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outlineLvl w:val="0"/>
        <w:rPr>
          <w:rFonts w:ascii="黑体" w:hAnsi="黑体" w:eastAsia="黑体"/>
          <w:b/>
          <w:bCs/>
          <w:color w:val="000000"/>
          <w:spacing w:val="80"/>
          <w:sz w:val="44"/>
          <w:szCs w:val="44"/>
        </w:rPr>
      </w:pPr>
      <w:r>
        <w:rPr>
          <w:rFonts w:hint="eastAsia" w:ascii="黑体" w:hAnsi="黑体" w:eastAsia="黑体"/>
          <w:b/>
          <w:bCs/>
          <w:color w:val="000000"/>
          <w:spacing w:val="80"/>
          <w:sz w:val="44"/>
          <w:szCs w:val="44"/>
        </w:rPr>
        <w:t>询比采购文件</w:t>
      </w:r>
    </w:p>
    <w:p>
      <w:pPr>
        <w:pStyle w:val="4"/>
        <w:spacing w:before="0" w:after="0" w:line="312" w:lineRule="auto"/>
        <w:rPr>
          <w:rFonts w:ascii="宋体" w:hAnsi="宋体" w:cs="宋体"/>
          <w:color w:val="000000"/>
          <w:sz w:val="24"/>
          <w:szCs w:val="24"/>
        </w:rPr>
      </w:pPr>
      <w:bookmarkStart w:id="0" w:name="_Toc12808"/>
      <w:bookmarkStart w:id="1" w:name="_Toc317775175"/>
      <w:bookmarkStart w:id="2" w:name="_Toc18159"/>
      <w:bookmarkStart w:id="3" w:name="_Toc313893526"/>
      <w:bookmarkStart w:id="4" w:name="_Toc3463"/>
      <w:bookmarkStart w:id="5" w:name="_Toc7625"/>
      <w:bookmarkStart w:id="6" w:name="_Toc18881"/>
      <w:bookmarkStart w:id="7" w:name="_Toc25458"/>
      <w:bookmarkStart w:id="8" w:name="_Toc26820"/>
      <w:r>
        <w:rPr>
          <w:rFonts w:hint="eastAsia" w:ascii="宋体" w:hAnsi="宋体" w:cs="宋体"/>
          <w:color w:val="000000"/>
          <w:sz w:val="24"/>
          <w:szCs w:val="24"/>
        </w:rPr>
        <w:t>一、询比采购内容</w:t>
      </w:r>
      <w:bookmarkEnd w:id="0"/>
      <w:bookmarkEnd w:id="1"/>
      <w:bookmarkEnd w:id="2"/>
      <w:bookmarkEnd w:id="3"/>
      <w:bookmarkEnd w:id="4"/>
      <w:bookmarkEnd w:id="5"/>
      <w:bookmarkEnd w:id="6"/>
      <w:bookmarkEnd w:id="7"/>
      <w:bookmarkEnd w:id="8"/>
    </w:p>
    <w:tbl>
      <w:tblPr>
        <w:tblStyle w:val="57"/>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0"/>
        <w:gridCol w:w="1746"/>
        <w:gridCol w:w="1903"/>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3930"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
                <w:bCs/>
                <w:color w:val="000000"/>
                <w:kern w:val="0"/>
                <w:sz w:val="24"/>
                <w:szCs w:val="24"/>
              </w:rPr>
            </w:pPr>
            <w:r>
              <w:rPr>
                <w:rFonts w:hint="eastAsia" w:ascii="宋体" w:hAnsi="宋体" w:cs="宋体"/>
                <w:b/>
                <w:bCs/>
                <w:color w:val="000000"/>
                <w:kern w:val="0"/>
                <w:sz w:val="24"/>
                <w:szCs w:val="24"/>
              </w:rPr>
              <w:t>项目名称</w:t>
            </w:r>
          </w:p>
        </w:tc>
        <w:tc>
          <w:tcPr>
            <w:tcW w:w="1746"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
                <w:bCs/>
                <w:color w:val="000000"/>
                <w:kern w:val="0"/>
                <w:sz w:val="24"/>
                <w:szCs w:val="24"/>
              </w:rPr>
            </w:pPr>
            <w:r>
              <w:rPr>
                <w:rFonts w:hint="eastAsia" w:ascii="宋体" w:hAnsi="宋体" w:cs="宋体"/>
                <w:b/>
                <w:bCs/>
                <w:color w:val="000000"/>
                <w:kern w:val="0"/>
                <w:sz w:val="24"/>
                <w:szCs w:val="24"/>
              </w:rPr>
              <w:t>采购预算</w:t>
            </w:r>
          </w:p>
          <w:p>
            <w:pPr>
              <w:keepNext w:val="0"/>
              <w:keepLines w:val="0"/>
              <w:suppressLineNumbers w:val="0"/>
              <w:spacing w:before="0" w:beforeAutospacing="0" w:after="0" w:afterAutospacing="0"/>
              <w:ind w:left="0" w:right="0"/>
              <w:jc w:val="center"/>
              <w:rPr>
                <w:rFonts w:hint="default" w:ascii="宋体" w:hAnsi="宋体" w:cs="宋体"/>
                <w:b/>
                <w:bCs/>
                <w:color w:val="000000"/>
                <w:kern w:val="0"/>
                <w:sz w:val="24"/>
                <w:szCs w:val="24"/>
              </w:rPr>
            </w:pPr>
            <w:r>
              <w:rPr>
                <w:rFonts w:hint="eastAsia" w:ascii="宋体" w:hAnsi="宋体" w:cs="宋体"/>
                <w:b/>
                <w:bCs/>
                <w:color w:val="000000"/>
                <w:kern w:val="0"/>
                <w:sz w:val="24"/>
                <w:szCs w:val="24"/>
              </w:rPr>
              <w:t>（元）</w:t>
            </w:r>
          </w:p>
        </w:tc>
        <w:tc>
          <w:tcPr>
            <w:tcW w:w="1903" w:type="dxa"/>
            <w:vAlign w:val="center"/>
          </w:tcPr>
          <w:p>
            <w:pPr>
              <w:keepNext w:val="0"/>
              <w:keepLines w:val="0"/>
              <w:suppressLineNumbers w:val="0"/>
              <w:spacing w:before="0" w:beforeAutospacing="0" w:after="0" w:afterAutospacing="0"/>
              <w:ind w:left="0" w:right="0"/>
              <w:jc w:val="center"/>
              <w:rPr>
                <w:rFonts w:hint="default" w:ascii="宋体" w:hAnsi="宋体" w:cs="宋体"/>
                <w:b/>
                <w:bCs/>
                <w:color w:val="000000"/>
                <w:kern w:val="0"/>
                <w:sz w:val="24"/>
                <w:szCs w:val="24"/>
              </w:rPr>
            </w:pPr>
            <w:r>
              <w:rPr>
                <w:rFonts w:hint="eastAsia" w:ascii="宋体" w:hAnsi="宋体" w:cs="宋体"/>
                <w:b/>
                <w:bCs/>
                <w:color w:val="000000"/>
                <w:kern w:val="0"/>
                <w:sz w:val="24"/>
                <w:szCs w:val="24"/>
              </w:rPr>
              <w:t>资金来源</w:t>
            </w:r>
          </w:p>
        </w:tc>
        <w:tc>
          <w:tcPr>
            <w:tcW w:w="1231" w:type="dxa"/>
            <w:vAlign w:val="center"/>
          </w:tcPr>
          <w:p>
            <w:pPr>
              <w:keepNext w:val="0"/>
              <w:keepLines w:val="0"/>
              <w:suppressLineNumbers w:val="0"/>
              <w:spacing w:before="0" w:beforeAutospacing="0" w:after="0" w:afterAutospacing="0"/>
              <w:ind w:left="0" w:right="0"/>
              <w:jc w:val="center"/>
              <w:rPr>
                <w:rFonts w:hint="default" w:ascii="宋体" w:hAnsi="宋体" w:cs="宋体"/>
                <w:b/>
                <w:bCs/>
                <w:color w:val="000000"/>
                <w:kern w:val="0"/>
                <w:sz w:val="24"/>
                <w:szCs w:val="24"/>
              </w:rPr>
            </w:pPr>
            <w:r>
              <w:rPr>
                <w:rFonts w:hint="eastAsia" w:ascii="宋体" w:hAnsi="宋体" w:cs="宋体"/>
                <w:b/>
                <w:bCs/>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3930"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szCs w:val="24"/>
              </w:rPr>
            </w:pPr>
            <w:bookmarkStart w:id="9" w:name="_Hlk344477914"/>
            <w:r>
              <w:rPr>
                <w:rFonts w:hint="eastAsia" w:ascii="宋体" w:hAnsi="宋体" w:cs="宋体"/>
                <w:color w:val="000000"/>
                <w:kern w:val="0"/>
                <w:sz w:val="24"/>
                <w:szCs w:val="24"/>
                <w:lang w:val="en-US" w:eastAsia="zh-CN"/>
              </w:rPr>
              <w:t>重庆西算大数据有限公司正版软件采购项目（场地授权）</w:t>
            </w:r>
          </w:p>
        </w:tc>
        <w:tc>
          <w:tcPr>
            <w:tcW w:w="1746"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4"/>
                <w:szCs w:val="24"/>
              </w:rPr>
            </w:pPr>
            <w:r>
              <w:rPr>
                <w:rFonts w:hint="default" w:ascii="宋体" w:hAnsi="宋体" w:cs="宋体"/>
                <w:color w:val="000000"/>
                <w:kern w:val="0"/>
                <w:sz w:val="24"/>
                <w:szCs w:val="24"/>
              </w:rPr>
              <w:t xml:space="preserve">469500  </w:t>
            </w:r>
          </w:p>
        </w:tc>
        <w:tc>
          <w:tcPr>
            <w:tcW w:w="1903" w:type="dxa"/>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4"/>
                <w:szCs w:val="24"/>
                <w:lang w:val="en-US" w:eastAsia="zh-CN"/>
              </w:rPr>
            </w:pPr>
            <w:r>
              <w:rPr>
                <w:rFonts w:hint="eastAsia" w:ascii="宋体" w:hAnsi="宋体" w:cs="宋体"/>
                <w:color w:val="000000"/>
                <w:sz w:val="24"/>
                <w:szCs w:val="24"/>
                <w:lang w:val="en-US" w:eastAsia="zh-CN"/>
              </w:rPr>
              <w:t>自有资金</w:t>
            </w:r>
          </w:p>
        </w:tc>
        <w:tc>
          <w:tcPr>
            <w:tcW w:w="1231" w:type="dxa"/>
            <w:vAlign w:val="center"/>
          </w:tcPr>
          <w:p>
            <w:pPr>
              <w:keepNext w:val="0"/>
              <w:keepLines w:val="0"/>
              <w:suppressLineNumbers w:val="0"/>
              <w:spacing w:before="0" w:beforeAutospacing="0" w:after="0" w:afterAutospacing="0"/>
              <w:ind w:left="0" w:right="0"/>
              <w:rPr>
                <w:rFonts w:hint="default" w:ascii="宋体" w:hAnsi="宋体" w:cs="宋体"/>
                <w:b/>
                <w:color w:val="000000"/>
                <w:sz w:val="24"/>
                <w:szCs w:val="24"/>
              </w:rPr>
            </w:pPr>
          </w:p>
        </w:tc>
      </w:tr>
      <w:bookmarkEnd w:id="9"/>
    </w:tbl>
    <w:p>
      <w:pPr>
        <w:pStyle w:val="4"/>
        <w:spacing w:before="0" w:after="0" w:line="312" w:lineRule="auto"/>
        <w:rPr>
          <w:rFonts w:ascii="宋体" w:cs="宋体"/>
          <w:sz w:val="24"/>
          <w:szCs w:val="24"/>
        </w:rPr>
      </w:pPr>
      <w:r>
        <w:rPr>
          <w:rFonts w:hint="eastAsia" w:ascii="宋体" w:hAnsi="宋体" w:cs="宋体"/>
          <w:sz w:val="24"/>
          <w:szCs w:val="24"/>
        </w:rPr>
        <w:t>二、询比资格</w:t>
      </w:r>
    </w:p>
    <w:p>
      <w:pPr>
        <w:spacing w:line="312" w:lineRule="auto"/>
        <w:ind w:firstLine="480" w:firstLineChars="200"/>
        <w:rPr>
          <w:rFonts w:ascii="宋体" w:cs="宋体"/>
          <w:sz w:val="24"/>
          <w:szCs w:val="24"/>
        </w:rPr>
      </w:pPr>
      <w:r>
        <w:rPr>
          <w:rFonts w:hint="eastAsia" w:ascii="宋体" w:hAnsi="宋体" w:cs="宋体"/>
          <w:sz w:val="24"/>
          <w:szCs w:val="24"/>
        </w:rPr>
        <w:t>（一）一般资质条件</w:t>
      </w:r>
    </w:p>
    <w:p>
      <w:pPr>
        <w:spacing w:line="312"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具有独立承担民事责任的能力；</w:t>
      </w:r>
    </w:p>
    <w:p>
      <w:pPr>
        <w:spacing w:line="312" w:lineRule="auto"/>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具有良好的商业信誉和健全的财务会计制度；</w:t>
      </w:r>
    </w:p>
    <w:p>
      <w:pPr>
        <w:spacing w:line="312" w:lineRule="auto"/>
        <w:ind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具有履行合同所必需的设备和专业技术能力；</w:t>
      </w:r>
    </w:p>
    <w:p>
      <w:pPr>
        <w:spacing w:line="312" w:lineRule="auto"/>
        <w:ind w:firstLine="480" w:firstLineChars="200"/>
        <w:rPr>
          <w:rFonts w:ascii="宋体" w:cs="宋体"/>
          <w:sz w:val="24"/>
          <w:szCs w:val="24"/>
        </w:rPr>
      </w:pPr>
      <w:r>
        <w:rPr>
          <w:rFonts w:hint="eastAsia" w:ascii="宋体" w:hAnsi="宋体" w:cs="宋体"/>
          <w:sz w:val="24"/>
          <w:szCs w:val="24"/>
        </w:rPr>
        <w:t>4</w:t>
      </w:r>
      <w:r>
        <w:rPr>
          <w:rFonts w:ascii="宋体" w:hAnsi="宋体" w:cs="宋体"/>
          <w:sz w:val="24"/>
          <w:szCs w:val="24"/>
        </w:rPr>
        <w:t>.</w:t>
      </w:r>
      <w:r>
        <w:rPr>
          <w:rFonts w:hint="eastAsia" w:ascii="宋体" w:hAnsi="宋体" w:cs="宋体"/>
          <w:sz w:val="24"/>
          <w:szCs w:val="24"/>
        </w:rPr>
        <w:t>参加政府采购活动前三年内，在经营活动中没有重大违法记录；</w:t>
      </w:r>
    </w:p>
    <w:p>
      <w:pPr>
        <w:spacing w:line="312" w:lineRule="auto"/>
        <w:ind w:firstLine="480" w:firstLineChars="200"/>
        <w:rPr>
          <w:rFonts w:ascii="宋体" w:cs="宋体"/>
          <w:color w:val="000000"/>
          <w:sz w:val="24"/>
          <w:szCs w:val="24"/>
        </w:rPr>
      </w:pPr>
      <w:r>
        <w:rPr>
          <w:rFonts w:hint="eastAsia" w:ascii="宋体" w:hAnsi="宋体" w:cs="宋体"/>
          <w:color w:val="000000"/>
          <w:sz w:val="24"/>
          <w:szCs w:val="24"/>
        </w:rPr>
        <w:t>5</w:t>
      </w:r>
      <w:r>
        <w:rPr>
          <w:rFonts w:ascii="宋体" w:hAnsi="宋体" w:cs="宋体"/>
          <w:color w:val="000000"/>
          <w:sz w:val="24"/>
          <w:szCs w:val="24"/>
        </w:rPr>
        <w:t>.</w:t>
      </w:r>
      <w:r>
        <w:rPr>
          <w:rFonts w:hint="eastAsia" w:ascii="宋体" w:hAnsi="宋体" w:cs="宋体"/>
          <w:color w:val="000000"/>
          <w:sz w:val="24"/>
          <w:szCs w:val="24"/>
        </w:rPr>
        <w:t>法律、行政法规规定的其他条件。</w:t>
      </w:r>
    </w:p>
    <w:p>
      <w:pPr>
        <w:spacing w:line="312"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（二）特定资格条件</w:t>
      </w:r>
    </w:p>
    <w:p>
      <w:pPr>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提供原厂商针对本项目的项目授权书及授权服务承诺函。</w:t>
      </w:r>
    </w:p>
    <w:p>
      <w:pPr>
        <w:pStyle w:val="50"/>
        <w:ind w:firstLine="480" w:firstLineChars="200"/>
        <w:rPr>
          <w:rFonts w:hint="eastAsia" w:ascii="宋体" w:hAnsi="宋体" w:cs="宋体"/>
          <w:sz w:val="24"/>
          <w:szCs w:val="24"/>
        </w:rPr>
      </w:pPr>
      <w:r>
        <w:rPr>
          <w:rFonts w:hint="eastAsia" w:cs="宋体"/>
          <w:color w:val="000000"/>
          <w:szCs w:val="24"/>
        </w:rPr>
        <w:t>（三） 采购服务内容和要求。</w:t>
      </w:r>
    </w:p>
    <w:p>
      <w:pPr>
        <w:snapToGrid w:val="0"/>
        <w:spacing w:line="360" w:lineRule="auto"/>
        <w:ind w:firstLine="600" w:firstLineChars="250"/>
        <w:rPr>
          <w:rFonts w:hint="eastAsia" w:ascii="宋体" w:hAnsi="宋体" w:cs="宋体"/>
          <w:sz w:val="24"/>
          <w:szCs w:val="24"/>
        </w:rPr>
      </w:pPr>
      <w:r>
        <w:rPr>
          <w:rFonts w:hint="eastAsia" w:ascii="宋体" w:hAnsi="宋体" w:cs="宋体"/>
          <w:sz w:val="24"/>
          <w:szCs w:val="24"/>
        </w:rPr>
        <w:t>单项商品及服务及相关参数</w:t>
      </w:r>
    </w:p>
    <w:tbl>
      <w:tblPr>
        <w:tblStyle w:val="57"/>
        <w:tblW w:w="935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8"/>
        <w:gridCol w:w="736"/>
        <w:gridCol w:w="747"/>
        <w:gridCol w:w="5877"/>
        <w:gridCol w:w="599"/>
        <w:gridCol w:w="7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exact"/>
              <w:ind w:left="0" w:right="0"/>
              <w:jc w:val="center"/>
              <w:textAlignment w:val="center"/>
              <w:rPr>
                <w:rFonts w:hint="default" w:ascii="方正楷体_GBK" w:hAnsi="方正楷体_GBK" w:eastAsia="方正楷体_GBK" w:cs="方正楷体_GBK"/>
                <w:b/>
                <w:bCs/>
                <w:i w:val="0"/>
                <w:iCs w:val="0"/>
                <w:color w:val="000000"/>
                <w:kern w:val="2"/>
                <w:sz w:val="18"/>
                <w:szCs w:val="18"/>
              </w:rPr>
            </w:pPr>
            <w:r>
              <w:rPr>
                <w:rFonts w:hint="default" w:ascii="方正楷体_GBK" w:hAnsi="方正楷体_GBK" w:eastAsia="方正楷体_GBK" w:cs="方正楷体_GBK"/>
                <w:b/>
                <w:bCs/>
                <w:i w:val="0"/>
                <w:iCs w:val="0"/>
                <w:color w:val="000000"/>
                <w:kern w:val="0"/>
                <w:sz w:val="18"/>
                <w:szCs w:val="18"/>
                <w:lang w:val="en-US" w:eastAsia="zh-CN" w:bidi="ar"/>
              </w:rPr>
              <w:t>序号</w:t>
            </w:r>
          </w:p>
        </w:tc>
        <w:tc>
          <w:tcPr>
            <w:tcW w:w="73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exact"/>
              <w:ind w:left="0" w:right="0"/>
              <w:jc w:val="center"/>
              <w:textAlignment w:val="center"/>
              <w:rPr>
                <w:rFonts w:hint="default" w:ascii="方正楷体_GBK" w:hAnsi="方正楷体_GBK" w:eastAsia="方正楷体_GBK" w:cs="方正楷体_GBK"/>
                <w:b/>
                <w:bCs/>
                <w:i w:val="0"/>
                <w:iCs w:val="0"/>
                <w:color w:val="000000"/>
                <w:kern w:val="2"/>
                <w:sz w:val="18"/>
                <w:szCs w:val="18"/>
              </w:rPr>
            </w:pPr>
            <w:r>
              <w:rPr>
                <w:rFonts w:hint="default" w:ascii="方正楷体_GBK" w:hAnsi="方正楷体_GBK" w:eastAsia="方正楷体_GBK" w:cs="方正楷体_GBK"/>
                <w:b/>
                <w:bCs/>
                <w:i w:val="0"/>
                <w:iCs w:val="0"/>
                <w:color w:val="000000"/>
                <w:kern w:val="0"/>
                <w:sz w:val="18"/>
                <w:szCs w:val="18"/>
                <w:lang w:val="en-US" w:eastAsia="zh-CN" w:bidi="ar"/>
              </w:rPr>
              <w:t>种类</w:t>
            </w:r>
          </w:p>
        </w:tc>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exact"/>
              <w:ind w:left="0" w:right="0"/>
              <w:jc w:val="center"/>
              <w:textAlignment w:val="center"/>
              <w:rPr>
                <w:rFonts w:hint="default" w:ascii="方正楷体_GBK" w:hAnsi="方正楷体_GBK" w:eastAsia="方正楷体_GBK" w:cs="方正楷体_GBK"/>
                <w:b/>
                <w:bCs/>
                <w:i w:val="0"/>
                <w:iCs w:val="0"/>
                <w:color w:val="000000"/>
                <w:kern w:val="2"/>
                <w:sz w:val="18"/>
                <w:szCs w:val="18"/>
              </w:rPr>
            </w:pPr>
            <w:r>
              <w:rPr>
                <w:rFonts w:hint="default" w:ascii="方正楷体_GBK" w:hAnsi="方正楷体_GBK" w:eastAsia="方正楷体_GBK" w:cs="方正楷体_GBK"/>
                <w:b/>
                <w:bCs/>
                <w:i w:val="0"/>
                <w:iCs w:val="0"/>
                <w:color w:val="000000"/>
                <w:kern w:val="0"/>
                <w:sz w:val="18"/>
                <w:szCs w:val="18"/>
                <w:lang w:val="en-US" w:eastAsia="zh-CN" w:bidi="ar"/>
              </w:rPr>
              <w:t>品名</w:t>
            </w:r>
          </w:p>
        </w:tc>
        <w:tc>
          <w:tcPr>
            <w:tcW w:w="587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exact"/>
              <w:ind w:left="0" w:right="0"/>
              <w:jc w:val="center"/>
              <w:textAlignment w:val="center"/>
              <w:rPr>
                <w:rFonts w:hint="default" w:ascii="方正楷体_GBK" w:hAnsi="方正楷体_GBK" w:eastAsia="方正楷体_GBK" w:cs="方正楷体_GBK"/>
                <w:b/>
                <w:bCs/>
                <w:i w:val="0"/>
                <w:iCs w:val="0"/>
                <w:color w:val="000000"/>
                <w:kern w:val="2"/>
                <w:sz w:val="18"/>
                <w:szCs w:val="18"/>
              </w:rPr>
            </w:pPr>
            <w:r>
              <w:rPr>
                <w:rFonts w:hint="default" w:ascii="方正楷体_GBK" w:hAnsi="方正楷体_GBK" w:eastAsia="方正楷体_GBK" w:cs="方正楷体_GBK"/>
                <w:b/>
                <w:bCs/>
                <w:i w:val="0"/>
                <w:iCs w:val="0"/>
                <w:color w:val="000000"/>
                <w:kern w:val="0"/>
                <w:sz w:val="18"/>
                <w:szCs w:val="18"/>
                <w:lang w:val="en-US" w:eastAsia="zh-CN" w:bidi="ar"/>
              </w:rPr>
              <w:t>技术规格参数</w:t>
            </w:r>
          </w:p>
        </w:tc>
        <w:tc>
          <w:tcPr>
            <w:tcW w:w="59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exact"/>
              <w:ind w:left="0" w:right="0"/>
              <w:jc w:val="center"/>
              <w:textAlignment w:val="center"/>
              <w:rPr>
                <w:rFonts w:hint="default" w:ascii="方正楷体_GBK" w:hAnsi="方正楷体_GBK" w:eastAsia="方正楷体_GBK" w:cs="方正楷体_GBK"/>
                <w:b/>
                <w:bCs/>
                <w:i w:val="0"/>
                <w:iCs w:val="0"/>
                <w:color w:val="000000"/>
                <w:kern w:val="2"/>
                <w:sz w:val="18"/>
                <w:szCs w:val="18"/>
              </w:rPr>
            </w:pPr>
            <w:r>
              <w:rPr>
                <w:rFonts w:hint="default" w:ascii="方正楷体_GBK" w:hAnsi="方正楷体_GBK" w:eastAsia="方正楷体_GBK" w:cs="方正楷体_GBK"/>
                <w:b/>
                <w:bCs/>
                <w:i w:val="0"/>
                <w:iCs w:val="0"/>
                <w:color w:val="000000"/>
                <w:kern w:val="0"/>
                <w:sz w:val="18"/>
                <w:szCs w:val="18"/>
                <w:lang w:val="en-US" w:eastAsia="zh-CN" w:bidi="ar"/>
              </w:rPr>
              <w:t>数量</w:t>
            </w:r>
          </w:p>
        </w:tc>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exact"/>
              <w:ind w:left="0" w:right="0"/>
              <w:jc w:val="center"/>
              <w:textAlignment w:val="center"/>
              <w:rPr>
                <w:rFonts w:hint="default" w:ascii="方正楷体_GBK" w:hAnsi="方正楷体_GBK" w:eastAsia="方正楷体_GBK" w:cs="方正楷体_GBK"/>
                <w:b/>
                <w:bCs/>
                <w:i w:val="0"/>
                <w:iCs w:val="0"/>
                <w:color w:val="000000"/>
                <w:kern w:val="2"/>
                <w:sz w:val="18"/>
                <w:szCs w:val="18"/>
              </w:rPr>
            </w:pPr>
            <w:r>
              <w:rPr>
                <w:rFonts w:hint="default" w:ascii="方正楷体_GBK" w:hAnsi="方正楷体_GBK" w:eastAsia="方正楷体_GBK" w:cs="方正楷体_GBK"/>
                <w:b/>
                <w:bCs/>
                <w:i w:val="0"/>
                <w:iCs w:val="0"/>
                <w:color w:val="000000"/>
                <w:kern w:val="0"/>
                <w:sz w:val="18"/>
                <w:szCs w:val="1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K" w:cs="方正幼线_GBK"/>
                <w:i w:val="0"/>
                <w:iCs w:val="0"/>
                <w:color w:val="000000"/>
                <w:kern w:val="2"/>
                <w:sz w:val="18"/>
                <w:szCs w:val="18"/>
              </w:rPr>
            </w:pPr>
            <w:r>
              <w:rPr>
                <w:rFonts w:hint="default" w:ascii="Times New Roman" w:hAnsi="Times New Roman" w:eastAsia="方正仿宋_GBK" w:cs="Times New Roman"/>
                <w:i w:val="0"/>
                <w:iCs w:val="0"/>
                <w:color w:val="000000"/>
                <w:kern w:val="0"/>
                <w:sz w:val="18"/>
                <w:szCs w:val="18"/>
                <w:lang w:val="en-US" w:eastAsia="zh-CN" w:bidi="ar"/>
              </w:rPr>
              <w:t>1</w:t>
            </w:r>
          </w:p>
        </w:tc>
        <w:tc>
          <w:tcPr>
            <w:tcW w:w="736"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K" w:cs="方正幼线_GBK"/>
                <w:i w:val="0"/>
                <w:iCs w:val="0"/>
                <w:color w:val="000000"/>
                <w:kern w:val="2"/>
                <w:sz w:val="18"/>
                <w:szCs w:val="18"/>
              </w:rPr>
            </w:pPr>
            <w:r>
              <w:rPr>
                <w:rFonts w:hint="default" w:ascii="方正仿宋_GBK" w:hAnsi="方正仿宋_GBK" w:eastAsia="方正仿宋_GBK" w:cs="方正仿宋_GBK"/>
                <w:i w:val="0"/>
                <w:iCs w:val="0"/>
                <w:color w:val="000000"/>
                <w:kern w:val="0"/>
                <w:sz w:val="18"/>
                <w:szCs w:val="18"/>
                <w:lang w:val="en-US" w:eastAsia="zh-CN" w:bidi="ar"/>
              </w:rPr>
              <w:t>桌面软件</w:t>
            </w:r>
          </w:p>
        </w:tc>
        <w:tc>
          <w:tcPr>
            <w:tcW w:w="747"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eastAsia="方正仿宋_GBK" w:cs="方正幼线_GBK"/>
                <w:i w:val="0"/>
                <w:iCs w:val="0"/>
                <w:color w:val="000000"/>
                <w:kern w:val="2"/>
                <w:sz w:val="18"/>
                <w:szCs w:val="18"/>
                <w:lang w:val="en-US" w:eastAsia="zh-CN"/>
              </w:rPr>
              <w:t>麒麟桌面操作系统</w:t>
            </w:r>
          </w:p>
        </w:tc>
        <w:tc>
          <w:tcPr>
            <w:tcW w:w="5877"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1.操作系统产品原厂通过CMMI5、CSMM、ISO9001、ISO27001和ISO20000等体系认证。</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2.操作系统具备中文运行环境，产品符合GB18030-2022《信息技术 中文编码字符集》编码标准；通过安全操作系统（四级）GB/T20272-2019标准检测。</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3.操作系统产品基于统一版本的内核设计开发，同时支持不同硬件平台，Linux kerne不低于5.4。同源支持龙芯、兆芯、飞腾、鲲鹏、海思麒麟、海光、Intel x86、AMD等主流国内外主流CPU平台。</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4.系统默认提供备份还原工具，支持数据备份、数据还原、系统全量备份、系统增量备份、一键还原、一键Ghost功能。</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5.提供自研类似Windows桌面操作系统的UKUI轻量级图形化人机交互环境，具有良好的用户操作体验，窗口包括标题栏、菜单栏、状态栏、桌面任务栏提供通知中心、全局搜索、天气、声音、网络工具、软件商店、开始菜单、桌面右键刷新等功能。</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6. 操作系统提供自研的类似与kernel type security安全机制，包括账户保护、安全体检、网络保护、应用保护、病毒防护、指令流安全预检测、应用程序来源检查、应用程序执行控制、应用防护控制、设备安全等安全功能。</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7.系统需支持账户密码、微信扫码、生物特征和UKey证书统一认证。</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8.供图形化账户保护功能，支持账户密码策略自定义，密码最小长度自定义、密码字符种类数自定义、密码相似度检测、登录密码错误账户锁定等；</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9.系统提供图形化生物识别管理工具，默认支 持指纹、指静脉、虹膜等多种生物特征识别。图形 界面可进行设备驱动开启、关闭及状态查看，默认 内置 20 款以上指纹模块驱动。</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rPr>
            </w:pPr>
            <w:r>
              <w:rPr>
                <w:rFonts w:hint="eastAsia" w:ascii="Times New Roman" w:hAnsi="Times New Roman" w:eastAsia="方正仿宋_GBK" w:cs="方正幼线_GBK"/>
                <w:i w:val="0"/>
                <w:iCs w:val="0"/>
                <w:color w:val="000000"/>
                <w:kern w:val="2"/>
                <w:sz w:val="18"/>
                <w:szCs w:val="18"/>
                <w:lang w:val="en-US" w:eastAsia="zh-CN"/>
              </w:rPr>
              <w:t>10.提供原厂商针对本项目的项目授权书及授权服务承诺函。</w:t>
            </w:r>
          </w:p>
        </w:tc>
        <w:tc>
          <w:tcPr>
            <w:tcW w:w="59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autoSpaceDE w:val="0"/>
              <w:autoSpaceDN/>
              <w:spacing w:before="0" w:beforeAutospacing="0" w:after="0" w:afterAutospacing="0" w:line="200" w:lineRule="exact"/>
              <w:ind w:left="0" w:right="0"/>
              <w:jc w:val="center"/>
              <w:textAlignment w:val="center"/>
              <w:rPr>
                <w:rFonts w:hint="default" w:ascii="Times New Roman" w:hAnsi="Times New Roman" w:eastAsia="方正仿宋_GBK" w:cs="方正幼线_GBK"/>
                <w:i w:val="0"/>
                <w:iCs w:val="0"/>
                <w:color w:val="000000"/>
                <w:kern w:val="0"/>
                <w:sz w:val="18"/>
                <w:szCs w:val="18"/>
                <w:lang w:val="en-US"/>
              </w:rPr>
            </w:pPr>
            <w:r>
              <w:rPr>
                <w:rFonts w:hint="eastAsia" w:eastAsia="方正仿宋_GBK" w:cs="Times New Roman"/>
                <w:i w:val="0"/>
                <w:iCs w:val="0"/>
                <w:color w:val="000000"/>
                <w:kern w:val="0"/>
                <w:sz w:val="18"/>
                <w:szCs w:val="18"/>
                <w:lang w:val="en-US" w:eastAsia="zh-CN" w:bidi="ar"/>
              </w:rPr>
              <w:t>1批</w:t>
            </w:r>
          </w:p>
        </w:tc>
        <w:tc>
          <w:tcPr>
            <w:tcW w:w="747"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i w:val="0"/>
                <w:iCs w:val="0"/>
                <w:color w:val="000000"/>
                <w:kern w:val="2"/>
                <w:sz w:val="24"/>
                <w:szCs w:val="24"/>
              </w:rPr>
            </w:pPr>
            <w:r>
              <w:rPr>
                <w:rFonts w:hint="eastAsia" w:ascii="Times New Roman" w:hAnsi="Times New Roman" w:eastAsia="方正仿宋_GBK" w:cs="Times New Roman"/>
                <w:i w:val="0"/>
                <w:iCs w:val="0"/>
                <w:color w:val="000000"/>
                <w:kern w:val="0"/>
                <w:sz w:val="18"/>
                <w:szCs w:val="18"/>
                <w:lang w:val="en-US" w:eastAsia="zh-CN" w:bidi="ar"/>
              </w:rPr>
              <w:t>一年场地授权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K" w:cs="Times New Roman"/>
                <w:i w:val="0"/>
                <w:iCs w:val="0"/>
                <w:color w:val="000000"/>
                <w:kern w:val="0"/>
                <w:sz w:val="18"/>
                <w:szCs w:val="18"/>
                <w:lang w:val="en-US" w:eastAsia="zh-CN" w:bidi="ar"/>
              </w:rPr>
            </w:pPr>
            <w:r>
              <w:rPr>
                <w:rFonts w:hint="eastAsia" w:eastAsia="方正仿宋_GBK" w:cs="Times New Roman"/>
                <w:i w:val="0"/>
                <w:iCs w:val="0"/>
                <w:color w:val="000000"/>
                <w:kern w:val="0"/>
                <w:sz w:val="18"/>
                <w:szCs w:val="18"/>
                <w:lang w:val="en-US" w:eastAsia="zh-CN" w:bidi="ar"/>
              </w:rPr>
              <w:t>2</w:t>
            </w:r>
          </w:p>
        </w:tc>
        <w:tc>
          <w:tcPr>
            <w:tcW w:w="736"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方正仿宋_GBK" w:hAnsi="方正仿宋_GBK" w:eastAsia="方正仿宋_GBK" w:cs="方正仿宋_GBK"/>
                <w:i w:val="0"/>
                <w:iCs w:val="0"/>
                <w:color w:val="000000"/>
                <w:kern w:val="0"/>
                <w:sz w:val="18"/>
                <w:szCs w:val="18"/>
                <w:lang w:val="en-US" w:eastAsia="zh-CN" w:bidi="ar"/>
              </w:rPr>
            </w:pPr>
            <w:r>
              <w:rPr>
                <w:rFonts w:hint="eastAsia" w:ascii="方正仿宋_GBK" w:hAnsi="方正仿宋_GBK" w:eastAsia="方正仿宋_GBK" w:cs="方正仿宋_GBK"/>
                <w:i w:val="0"/>
                <w:iCs w:val="0"/>
                <w:color w:val="000000"/>
                <w:kern w:val="0"/>
                <w:sz w:val="18"/>
                <w:szCs w:val="18"/>
                <w:lang w:val="en-US" w:eastAsia="zh-CN" w:bidi="ar"/>
              </w:rPr>
              <w:t>流式软件</w:t>
            </w:r>
          </w:p>
        </w:tc>
        <w:tc>
          <w:tcPr>
            <w:tcW w:w="747"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金山办公软件</w:t>
            </w:r>
          </w:p>
        </w:tc>
        <w:tc>
          <w:tcPr>
            <w:tcW w:w="5877"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1.支持龙芯、飞腾、兆芯、申威等国产CPU；</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支持UOS、麒麟V10、中标麒麟、银河麒麟、中科方德等国产操作系统。</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2.文字，表格，演示三个组件均支持在输出OFD时可设置输出范围和嵌入字体。输出范围"支持根据需要仅输出对应的页、工作表或者幻灯片，提高导出效率。“嵌入字体”是指在导出OFD文件时，将当前流式文档中用到的字体嵌入到OFD文件中，保证在公文流转的过程中即使当前机器缺少相应字体，也能正确排版显示。</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3.文字、表格、演示均支持以对象形式在文档中插入doc、xls、ppt、docx、xlsx、pptx、ofd、pdf 、压缩包等格式的文档，满足office相同组件或不同组件之间文档相互引用的场景，双击该对象时可以打开该文件的原始程序进行编辑，方便快捷。同时避免文档在不同平台流转时，无法查看历史文档中文档附件的问题。</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4.文字、表格、演示均支持以对象形式在文档中插入doc、xls、ppt、docx、xlsx、pptx、ofd、pdf 、压缩包等格式的文档，满足office相同组件或不同组件之间文档相互引用的场景，双击该对象时可以打开该文件的原始程序进行编辑，方便快捷。同时避免文档在不同平台流转时，无法查看历史文档中文档附件的问题。</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5.文字、表格、演示均支持“文档拆分合并”功能。实现对wps、doc、docx、ppt、pptx、xls、xlsx、pdf格式的文档进行合并和拆分，且可自定义不同合并和拆分方式，包括合并范围、输出名称、输出目录、拆分范围等，帮助用户快速整合文档资料。</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6.文字、表格、演示均支持文本识别功能，可以截取系统内的图片或PDF中的文字，进行提取识别，方便用户将已经识别的字符直接添加入文档内，不需要再手动输入。</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7.文字，表格，演示三个组件均支持长图片输出，并且支持在输出的图片上添加水印。</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8.文字组件，支持章节导航、书签导航。章节导航支持显示章节内容、更改章节标题、增加节、删除节、合并节。书签导航支持显示书签，按照书签的名称和位置排序。</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9.文字组件，支持智能识别目录。自动识别正文的段落结构，生成对应目录，节省手动设置标题格式时间。</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10.文字组件，支持OFD预览功能，无需输出OFD即可预览输出OFD文件后的效果。</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11.文字组件，支持插入方框、打勾方框、打叉方框。支持智能判定方框属性，通过鼠标点击方框直接进行打勾或取消打勾，简化用户操作流程，便于用户对于项目标识符的使用需求。</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12.文字组件，支持选中编号编辑，更方便的更改编号格式和位置。</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演示组件，支持将演示文件及相关媒体文件打包成文件夹/压缩文件，方便用户携带及使用，避免文档流转时媒体文件无法播放。</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13.演示组件，支持嵌入音频/视频媒体对象，嵌入后能跟随文档一起，避免文档流转时音视频无法播放。</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14.演示组件，支持放映幻灯片时，按设置时间进行倒计时。  便于培训、授课时更好的设置和提醒课件休息时间。</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15.演示组件，普通视图支持使用画笔工具绘制墨迹，方便用户随手绘制墨迹内容，更加灵活。</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16.表格组件，支持“文件瘦身”。该功能可以通过对文件中的对象、重复样式、空白单元格内容进行瘦身，减小文件体积，提升文件打开效率。</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表格组件，支持“切片器”。通过插入单个或多个切片器，让用户更直观地筛选数据透视表，比普通筛选更灵活更方便。</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17.表格组件，支持数据透视图。提供可视化图形方式汇总数据的功能，比数据透视表更形象生动直观。</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18.表格组件，支持智能填充。根据已有的示例结果，一键智能分析出结果与原始数据之间的关系，据此填充同列的其他单元格，调用该功能支持快捷键Ctrl+E，节省复制粘贴操作。</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19.表格组件，支持多种类型的错误检查，提供检查的错误类型。如数字以文本形式存储、单元格前后有空字符串等，同时带有错误指示器，非常容易便可以看到出现错误的单元格。</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20.提供原厂商针对本项目的项目授权书及授权服务承诺函。</w:t>
            </w:r>
          </w:p>
        </w:tc>
        <w:tc>
          <w:tcPr>
            <w:tcW w:w="59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autoSpaceDE w:val="0"/>
              <w:autoSpaceDN/>
              <w:spacing w:before="0" w:beforeAutospacing="0" w:after="0" w:afterAutospacing="0" w:line="200" w:lineRule="exact"/>
              <w:ind w:left="0" w:right="0"/>
              <w:jc w:val="center"/>
              <w:textAlignment w:val="center"/>
              <w:rPr>
                <w:rFonts w:hint="eastAsia" w:eastAsia="方正仿宋_GBK" w:cs="Times New Roman"/>
                <w:i w:val="0"/>
                <w:iCs w:val="0"/>
                <w:color w:val="000000"/>
                <w:kern w:val="0"/>
                <w:sz w:val="18"/>
                <w:szCs w:val="18"/>
                <w:lang w:val="en-US" w:eastAsia="zh-CN" w:bidi="ar"/>
              </w:rPr>
            </w:pPr>
            <w:r>
              <w:rPr>
                <w:rFonts w:hint="eastAsia" w:eastAsia="方正仿宋_GBK" w:cs="Times New Roman"/>
                <w:i w:val="0"/>
                <w:iCs w:val="0"/>
                <w:color w:val="000000"/>
                <w:kern w:val="0"/>
                <w:sz w:val="18"/>
                <w:szCs w:val="18"/>
                <w:lang w:val="en-US" w:eastAsia="zh-CN" w:bidi="ar"/>
              </w:rPr>
              <w:t>1批</w:t>
            </w:r>
          </w:p>
        </w:tc>
        <w:tc>
          <w:tcPr>
            <w:tcW w:w="747"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val="0"/>
              <w:suppressLineNumbers w:val="0"/>
              <w:spacing w:before="0" w:beforeAutospacing="0" w:after="0" w:afterAutospacing="0"/>
              <w:ind w:left="0" w:right="0"/>
              <w:jc w:val="both"/>
              <w:rPr>
                <w:rFonts w:hint="eastAsia" w:ascii="Times New Roman" w:hAnsi="Times New Roman" w:eastAsia="方正仿宋_GBK" w:cs="Times New Roman"/>
                <w:i w:val="0"/>
                <w:iCs w:val="0"/>
                <w:color w:val="000000"/>
                <w:kern w:val="0"/>
                <w:sz w:val="18"/>
                <w:szCs w:val="18"/>
                <w:lang w:val="en-US" w:eastAsia="zh-CN" w:bidi="ar"/>
              </w:rPr>
            </w:pPr>
            <w:r>
              <w:rPr>
                <w:rFonts w:hint="eastAsia" w:ascii="Times New Roman" w:hAnsi="Times New Roman" w:eastAsia="方正仿宋_GBK" w:cs="Times New Roman"/>
                <w:i w:val="0"/>
                <w:iCs w:val="0"/>
                <w:color w:val="000000"/>
                <w:kern w:val="0"/>
                <w:sz w:val="18"/>
                <w:szCs w:val="18"/>
                <w:lang w:val="en-US" w:eastAsia="zh-CN" w:bidi="ar"/>
              </w:rPr>
              <w:t>一年场地授权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1" w:hRule="atLeast"/>
        </w:trPr>
        <w:tc>
          <w:tcPr>
            <w:tcW w:w="6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eastAsia="方正仿宋_GBK" w:cs="Times New Roman"/>
                <w:i w:val="0"/>
                <w:iCs w:val="0"/>
                <w:color w:val="000000"/>
                <w:kern w:val="0"/>
                <w:sz w:val="18"/>
                <w:szCs w:val="18"/>
                <w:lang w:val="en-US" w:eastAsia="zh-CN" w:bidi="ar"/>
              </w:rPr>
            </w:pPr>
            <w:r>
              <w:rPr>
                <w:rFonts w:hint="eastAsia" w:eastAsia="方正仿宋_GBK" w:cs="Times New Roman"/>
                <w:i w:val="0"/>
                <w:iCs w:val="0"/>
                <w:color w:val="000000"/>
                <w:kern w:val="0"/>
                <w:sz w:val="18"/>
                <w:szCs w:val="18"/>
                <w:lang w:val="en-US" w:eastAsia="zh-CN" w:bidi="ar"/>
              </w:rPr>
              <w:t>3</w:t>
            </w:r>
          </w:p>
        </w:tc>
        <w:tc>
          <w:tcPr>
            <w:tcW w:w="7360"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软件正版化服务</w:t>
            </w:r>
          </w:p>
        </w:tc>
        <w:tc>
          <w:tcPr>
            <w:tcW w:w="59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autoSpaceDE w:val="0"/>
              <w:autoSpaceDN/>
              <w:spacing w:before="0" w:beforeAutospacing="0" w:after="0" w:afterAutospacing="0" w:line="200" w:lineRule="exact"/>
              <w:ind w:left="0" w:right="0"/>
              <w:jc w:val="center"/>
              <w:textAlignment w:val="center"/>
              <w:rPr>
                <w:rFonts w:hint="eastAsia" w:eastAsia="方正仿宋_GBK" w:cs="Times New Roman"/>
                <w:i w:val="0"/>
                <w:iCs w:val="0"/>
                <w:color w:val="000000"/>
                <w:kern w:val="0"/>
                <w:sz w:val="18"/>
                <w:szCs w:val="18"/>
                <w:lang w:val="en-US" w:eastAsia="zh-CN" w:bidi="ar"/>
              </w:rPr>
            </w:pPr>
          </w:p>
        </w:tc>
        <w:tc>
          <w:tcPr>
            <w:tcW w:w="747"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方正仿宋_GBK" w:cs="方正幼线_GBK"/>
                <w:i w:val="0"/>
                <w:iCs w:val="0"/>
                <w:color w:val="000000"/>
                <w:kern w:val="2"/>
                <w:sz w:val="18"/>
                <w:szCs w:val="18"/>
                <w:lang w:val="en-US" w:eastAsia="zh-CN"/>
              </w:rPr>
            </w:pPr>
            <w:r>
              <w:rPr>
                <w:rFonts w:hint="eastAsia" w:ascii="Times New Roman" w:hAnsi="Times New Roman" w:eastAsia="方正仿宋_GBK" w:cs="方正幼线_GBK"/>
                <w:i w:val="0"/>
                <w:iCs w:val="0"/>
                <w:color w:val="000000"/>
                <w:kern w:val="2"/>
                <w:sz w:val="18"/>
                <w:szCs w:val="18"/>
                <w:lang w:val="en-US" w:eastAsia="zh-CN"/>
              </w:rPr>
              <w:t>一</w:t>
            </w:r>
            <w:r>
              <w:rPr>
                <w:rFonts w:hint="eastAsia" w:ascii="Times New Roman" w:hAnsi="Times New Roman" w:eastAsia="方正仿宋_GBK" w:cs="方正幼线_GBK"/>
                <w:i w:val="0"/>
                <w:iCs w:val="0"/>
                <w:color w:val="000000"/>
                <w:kern w:val="2"/>
                <w:sz w:val="18"/>
                <w:szCs w:val="18"/>
                <w:lang w:val="en-US" w:eastAsia="zh-CN"/>
              </w:rPr>
              <w:t>年服务</w:t>
            </w:r>
          </w:p>
        </w:tc>
      </w:tr>
    </w:tbl>
    <w:p>
      <w:pPr>
        <w:snapToGrid w:val="0"/>
        <w:spacing w:line="360" w:lineRule="auto"/>
        <w:ind w:firstLine="600" w:firstLineChars="250"/>
        <w:rPr>
          <w:rFonts w:hint="eastAsia" w:ascii="宋体" w:hAnsi="宋体" w:cs="宋体"/>
          <w:sz w:val="24"/>
          <w:szCs w:val="24"/>
        </w:rPr>
      </w:pPr>
    </w:p>
    <w:p>
      <w:pPr>
        <w:ind w:firstLine="360" w:firstLineChars="150"/>
        <w:rPr>
          <w:rFonts w:ascii="宋体" w:hAnsi="宋体" w:cs="宋体"/>
          <w:snapToGrid w:val="0"/>
          <w:kern w:val="0"/>
          <w:sz w:val="24"/>
          <w:szCs w:val="24"/>
        </w:rPr>
      </w:pPr>
      <w:r>
        <w:rPr>
          <w:rFonts w:hint="eastAsia" w:ascii="宋体" w:hAnsi="宋体" w:cs="宋体"/>
          <w:snapToGrid w:val="0"/>
          <w:kern w:val="0"/>
          <w:sz w:val="24"/>
          <w:szCs w:val="24"/>
        </w:rPr>
        <w:t>3、服务要求</w:t>
      </w:r>
    </w:p>
    <w:p>
      <w:pPr>
        <w:ind w:firstLine="360" w:firstLineChars="150"/>
        <w:rPr>
          <w:rFonts w:ascii="宋体" w:hAnsi="宋体" w:cs="宋体"/>
          <w:snapToGrid w:val="0"/>
          <w:kern w:val="0"/>
          <w:sz w:val="24"/>
          <w:szCs w:val="24"/>
        </w:rPr>
      </w:pPr>
      <w:r>
        <w:rPr>
          <w:rFonts w:hint="eastAsia" w:ascii="宋体" w:hAnsi="宋体" w:cs="宋体"/>
          <w:snapToGrid w:val="0"/>
          <w:kern w:val="0"/>
          <w:sz w:val="24"/>
          <w:szCs w:val="24"/>
        </w:rPr>
        <w:t>服务响应时间要求：工作日上班期间2小时内到现场维修维护；节假日白天4小时内到现场维修维护。</w:t>
      </w:r>
    </w:p>
    <w:p>
      <w:pPr>
        <w:ind w:firstLine="360" w:firstLineChars="150"/>
        <w:rPr>
          <w:rFonts w:ascii="宋体" w:hAnsi="宋体" w:cs="宋体"/>
          <w:snapToGrid w:val="0"/>
          <w:kern w:val="0"/>
          <w:sz w:val="24"/>
          <w:szCs w:val="24"/>
        </w:rPr>
      </w:pPr>
      <w:r>
        <w:rPr>
          <w:rFonts w:hint="eastAsia" w:ascii="宋体" w:hAnsi="宋体" w:cs="宋体"/>
          <w:snapToGrid w:val="0"/>
          <w:kern w:val="0"/>
          <w:sz w:val="24"/>
          <w:szCs w:val="24"/>
        </w:rPr>
        <w:t>服务质量要求：每次故障处理从第一次上门服务起24小时内确保消除故障，并提供该故障部位1年质保期；不得在维护维修中更换能够正常使用的设备，更换的设备（除线材、辅材外）交采购方保存并可进行抽检，如发现更换的设备完好，采购方有权予以十倍处罚或终止合同。</w:t>
      </w:r>
    </w:p>
    <w:p>
      <w:pPr>
        <w:rPr>
          <w:rFonts w:ascii="宋体" w:hAnsi="宋体" w:cs="宋体"/>
          <w:sz w:val="24"/>
          <w:szCs w:val="24"/>
        </w:rPr>
      </w:pPr>
      <w:r>
        <w:rPr>
          <w:rFonts w:hint="eastAsia" w:ascii="宋体" w:hAnsi="宋体" w:cs="宋体"/>
          <w:color w:val="000000"/>
          <w:sz w:val="24"/>
          <w:szCs w:val="24"/>
        </w:rPr>
        <w:t xml:space="preserve">  四、</w:t>
      </w:r>
      <w:r>
        <w:rPr>
          <w:rFonts w:hint="eastAsia" w:ascii="宋体" w:hAnsi="宋体" w:cs="宋体"/>
          <w:sz w:val="24"/>
          <w:szCs w:val="24"/>
        </w:rPr>
        <w:t xml:space="preserve"> 服务工期：</w:t>
      </w:r>
    </w:p>
    <w:p>
      <w:pPr>
        <w:ind w:firstLine="720" w:firstLineChars="300"/>
        <w:rPr>
          <w:rFonts w:ascii="宋体" w:hAnsi="宋体" w:cs="宋体"/>
          <w:sz w:val="24"/>
          <w:szCs w:val="24"/>
        </w:rPr>
      </w:pPr>
      <w:r>
        <w:rPr>
          <w:rFonts w:hint="eastAsia" w:ascii="宋体" w:hAnsi="宋体" w:cs="宋体"/>
          <w:sz w:val="24"/>
          <w:szCs w:val="24"/>
        </w:rPr>
        <w:t>自合同签订后</w:t>
      </w:r>
      <w:r>
        <w:rPr>
          <w:rFonts w:hint="eastAsia" w:ascii="宋体" w:hAnsi="宋体" w:cs="宋体"/>
          <w:sz w:val="24"/>
          <w:szCs w:val="24"/>
          <w:highlight w:val="none"/>
          <w:lang w:val="en-US" w:eastAsia="zh-CN"/>
        </w:rPr>
        <w:t>5个工作</w:t>
      </w:r>
      <w:r>
        <w:rPr>
          <w:rFonts w:hint="eastAsia" w:ascii="宋体" w:hAnsi="宋体" w:cs="宋体"/>
          <w:sz w:val="24"/>
          <w:szCs w:val="24"/>
        </w:rPr>
        <w:t>日。</w:t>
      </w:r>
      <w:bookmarkStart w:id="10" w:name="_Toc9027"/>
      <w:bookmarkStart w:id="11" w:name="_Toc13969"/>
      <w:bookmarkStart w:id="12" w:name="_Toc31315"/>
      <w:bookmarkStart w:id="13" w:name="_Toc14778"/>
      <w:bookmarkStart w:id="14" w:name="_Toc19730"/>
      <w:bookmarkStart w:id="15" w:name="_Toc15478"/>
      <w:bookmarkStart w:id="16" w:name="_Toc25516"/>
    </w:p>
    <w:p>
      <w:pPr>
        <w:ind w:firstLine="240" w:firstLineChars="100"/>
        <w:rPr>
          <w:rFonts w:ascii="宋体" w:hAnsi="宋体" w:cs="宋体"/>
          <w:sz w:val="24"/>
          <w:szCs w:val="24"/>
        </w:rPr>
      </w:pPr>
      <w:r>
        <w:rPr>
          <w:rFonts w:hint="eastAsia" w:ascii="宋体" w:hAnsi="宋体" w:cs="宋体"/>
          <w:color w:val="000000"/>
          <w:sz w:val="24"/>
          <w:szCs w:val="24"/>
        </w:rPr>
        <w:t>五、联系方式</w:t>
      </w:r>
    </w:p>
    <w:p>
      <w:pPr>
        <w:shd w:val="clear"/>
        <w:snapToGrid w:val="0"/>
        <w:rPr>
          <w:rFonts w:hint="eastAsia" w:ascii="宋体" w:eastAsia="宋体" w:cs="宋体"/>
          <w:color w:val="000000"/>
          <w:sz w:val="24"/>
          <w:szCs w:val="24"/>
          <w:highlight w:val="none"/>
          <w:lang w:val="en-US" w:eastAsia="zh-CN"/>
        </w:rPr>
      </w:pPr>
      <w:r>
        <w:rPr>
          <w:rFonts w:ascii="宋体" w:hAnsi="宋体" w:cs="宋体"/>
          <w:color w:val="000000"/>
          <w:sz w:val="24"/>
          <w:szCs w:val="24"/>
          <w:highlight w:val="none"/>
        </w:rPr>
        <w:t xml:space="preserve">    </w:t>
      </w:r>
      <w:r>
        <w:rPr>
          <w:rFonts w:hint="eastAsia" w:ascii="宋体" w:hAnsi="宋体" w:cs="宋体"/>
          <w:color w:val="000000"/>
          <w:sz w:val="24"/>
          <w:szCs w:val="24"/>
          <w:highlight w:val="none"/>
        </w:rPr>
        <w:t>采购人：</w:t>
      </w:r>
      <w:r>
        <w:rPr>
          <w:rFonts w:hint="eastAsia" w:ascii="宋体" w:hAnsi="宋体" w:cs="宋体"/>
          <w:color w:val="000000"/>
          <w:sz w:val="24"/>
          <w:szCs w:val="24"/>
          <w:highlight w:val="none"/>
          <w:lang w:val="en-US" w:eastAsia="zh-CN"/>
        </w:rPr>
        <w:t>何老师</w:t>
      </w:r>
    </w:p>
    <w:p>
      <w:pPr>
        <w:shd w:val="clear"/>
        <w:snapToGrid w:val="0"/>
        <w:ind w:firstLine="480" w:firstLineChars="200"/>
        <w:rPr>
          <w:rFonts w:hint="eastAsia" w:ascii="宋体" w:eastAsia="宋体" w:cs="宋体"/>
          <w:color w:val="000000"/>
          <w:sz w:val="24"/>
          <w:szCs w:val="24"/>
          <w:highlight w:val="none"/>
          <w:lang w:val="en-US" w:eastAsia="zh-CN"/>
        </w:rPr>
      </w:pPr>
      <w:r>
        <w:rPr>
          <w:rFonts w:hint="eastAsia" w:ascii="宋体" w:hAnsi="宋体" w:cs="宋体"/>
          <w:color w:val="000000"/>
          <w:sz w:val="24"/>
          <w:szCs w:val="24"/>
          <w:highlight w:val="none"/>
        </w:rPr>
        <w:t>联系人：</w:t>
      </w:r>
      <w:r>
        <w:rPr>
          <w:rFonts w:hint="eastAsia" w:ascii="宋体" w:hAnsi="宋体" w:cs="宋体"/>
          <w:color w:val="000000"/>
          <w:sz w:val="24"/>
          <w:szCs w:val="24"/>
          <w:highlight w:val="none"/>
          <w:lang w:val="en-US" w:eastAsia="zh-CN"/>
        </w:rPr>
        <w:t>何老师</w:t>
      </w:r>
    </w:p>
    <w:p>
      <w:pPr>
        <w:shd w:val="clear"/>
        <w:snapToGrid w:val="0"/>
        <w:ind w:firstLine="480" w:firstLineChars="200"/>
        <w:rPr>
          <w:rFonts w:hint="default" w:ascii="宋体" w:eastAsia="宋体" w:cs="宋体"/>
          <w:color w:val="000000"/>
          <w:sz w:val="24"/>
          <w:szCs w:val="24"/>
          <w:highlight w:val="none"/>
          <w:lang w:val="en-US" w:eastAsia="zh-CN"/>
        </w:rPr>
      </w:pPr>
      <w:r>
        <w:rPr>
          <w:rFonts w:hint="eastAsia" w:ascii="宋体" w:hAnsi="宋体" w:cs="宋体"/>
          <w:color w:val="000000"/>
          <w:sz w:val="24"/>
          <w:szCs w:val="24"/>
          <w:highlight w:val="none"/>
        </w:rPr>
        <w:t>电</w:t>
      </w:r>
      <w:r>
        <w:rPr>
          <w:rFonts w:ascii="宋体" w:hAnsi="宋体" w:cs="宋体"/>
          <w:color w:val="000000"/>
          <w:sz w:val="24"/>
          <w:szCs w:val="24"/>
          <w:highlight w:val="none"/>
        </w:rPr>
        <w:t xml:space="preserve">  </w:t>
      </w:r>
      <w:r>
        <w:rPr>
          <w:rFonts w:hint="eastAsia" w:ascii="宋体" w:hAnsi="宋体" w:cs="宋体"/>
          <w:color w:val="000000"/>
          <w:sz w:val="24"/>
          <w:szCs w:val="24"/>
          <w:highlight w:val="none"/>
        </w:rPr>
        <w:t>话：</w:t>
      </w:r>
      <w:r>
        <w:rPr>
          <w:rFonts w:hint="eastAsia" w:ascii="宋体" w:hAnsi="宋体" w:cs="宋体"/>
          <w:color w:val="000000"/>
          <w:sz w:val="24"/>
          <w:szCs w:val="24"/>
          <w:highlight w:val="none"/>
          <w:lang w:val="en-US" w:eastAsia="zh-CN"/>
        </w:rPr>
        <w:t>023-41688688</w:t>
      </w:r>
    </w:p>
    <w:p>
      <w:pPr>
        <w:pStyle w:val="4"/>
        <w:spacing w:before="0" w:after="0" w:line="312" w:lineRule="auto"/>
        <w:rPr>
          <w:rFonts w:ascii="宋体" w:hAnsi="宋体" w:cs="宋体"/>
          <w:sz w:val="24"/>
          <w:szCs w:val="24"/>
        </w:rPr>
      </w:pPr>
      <w:r>
        <w:rPr>
          <w:rFonts w:hint="eastAsia" w:ascii="宋体" w:hAnsi="宋体" w:cs="宋体"/>
          <w:sz w:val="24"/>
          <w:szCs w:val="24"/>
        </w:rPr>
        <w:t>六、</w:t>
      </w:r>
      <w:bookmarkEnd w:id="10"/>
      <w:bookmarkEnd w:id="11"/>
      <w:bookmarkEnd w:id="12"/>
      <w:bookmarkEnd w:id="13"/>
      <w:bookmarkEnd w:id="14"/>
      <w:bookmarkEnd w:id="15"/>
      <w:bookmarkEnd w:id="16"/>
      <w:r>
        <w:rPr>
          <w:rFonts w:hint="eastAsia" w:ascii="宋体" w:hAnsi="宋体" w:cs="宋体"/>
          <w:sz w:val="24"/>
          <w:szCs w:val="24"/>
        </w:rPr>
        <w:t>其它有关规定</w:t>
      </w:r>
      <w:bookmarkStart w:id="17" w:name="_GoBack"/>
      <w:bookmarkEnd w:id="17"/>
    </w:p>
    <w:p>
      <w:pPr>
        <w:spacing w:line="312" w:lineRule="auto"/>
        <w:ind w:firstLine="480" w:firstLineChars="200"/>
        <w:rPr>
          <w:rFonts w:ascii="宋体" w:hAnsi="宋体" w:cs="宋体"/>
          <w:sz w:val="24"/>
          <w:szCs w:val="24"/>
        </w:rPr>
      </w:pPr>
      <w:r>
        <w:rPr>
          <w:rFonts w:hint="eastAsia" w:ascii="宋体" w:hAnsi="宋体" w:cs="宋体"/>
          <w:sz w:val="24"/>
          <w:szCs w:val="24"/>
        </w:rPr>
        <w:t>1、凡有意参加询比的供应商，请于公告发布之日起至报名截止时间之前，在重庆市政府采购</w:t>
      </w:r>
      <w:r>
        <w:rPr>
          <w:rFonts w:hint="eastAsia" w:ascii="宋体" w:hAnsi="宋体" w:cs="宋体"/>
          <w:sz w:val="24"/>
          <w:szCs w:val="24"/>
          <w:lang w:val="en-US" w:eastAsia="zh-CN"/>
        </w:rPr>
        <w:t>行采家平台</w:t>
      </w:r>
      <w:r>
        <w:rPr>
          <w:rFonts w:hint="eastAsia" w:ascii="宋体" w:hAnsi="宋体" w:cs="宋体"/>
          <w:sz w:val="24"/>
          <w:szCs w:val="24"/>
        </w:rPr>
        <w:t>网上下载查看本项目需求文件以及变更公告等询比前公布的所有项目资料，无论供应商下载查看与否，均视为已知晓所有询比实质性要求内容。</w:t>
      </w:r>
    </w:p>
    <w:p>
      <w:pPr>
        <w:spacing w:line="312" w:lineRule="auto"/>
        <w:ind w:firstLine="480" w:firstLineChars="200"/>
        <w:rPr>
          <w:rFonts w:ascii="宋体" w:hAnsi="宋体" w:cs="宋体"/>
          <w:sz w:val="24"/>
          <w:szCs w:val="24"/>
        </w:rPr>
      </w:pPr>
      <w:r>
        <w:rPr>
          <w:rFonts w:hint="eastAsia" w:ascii="宋体" w:hAnsi="宋体" w:cs="宋体"/>
          <w:sz w:val="24"/>
          <w:szCs w:val="24"/>
        </w:rPr>
        <w:t>2、供应商须在平台上报名并按要求上传响应文件，未按要求提供的为无效供应商。</w:t>
      </w:r>
    </w:p>
    <w:p>
      <w:pPr>
        <w:spacing w:line="312" w:lineRule="auto"/>
        <w:ind w:firstLine="480" w:firstLineChars="200"/>
        <w:rPr>
          <w:rFonts w:ascii="宋体" w:hAnsi="宋体" w:cs="宋体"/>
          <w:sz w:val="24"/>
          <w:szCs w:val="24"/>
        </w:rPr>
      </w:pPr>
      <w:r>
        <w:rPr>
          <w:rFonts w:hint="eastAsia" w:ascii="宋体" w:hAnsi="宋体" w:cs="宋体"/>
          <w:sz w:val="24"/>
          <w:szCs w:val="24"/>
        </w:rPr>
        <w:t>3、无论询比结果如何，供应商参与本项目的所有费用均由自行承担。</w:t>
      </w:r>
    </w:p>
    <w:p>
      <w:pPr>
        <w:snapToGrid w:val="0"/>
        <w:spacing w:line="360" w:lineRule="auto"/>
        <w:rPr>
          <w:rFonts w:ascii="宋体" w:hAnsi="宋体" w:cs="宋体"/>
          <w:b/>
          <w:bCs/>
          <w:sz w:val="24"/>
          <w:szCs w:val="24"/>
        </w:rPr>
      </w:pPr>
      <w:r>
        <w:rPr>
          <w:rFonts w:hint="eastAsia" w:ascii="宋体" w:hAnsi="宋体" w:cs="宋体"/>
          <w:b/>
          <w:bCs/>
          <w:sz w:val="24"/>
          <w:szCs w:val="24"/>
        </w:rPr>
        <w:t>七、评选方法</w:t>
      </w:r>
    </w:p>
    <w:p>
      <w:pPr>
        <w:snapToGrid w:val="0"/>
        <w:spacing w:line="360" w:lineRule="auto"/>
        <w:ind w:firstLine="420"/>
        <w:rPr>
          <w:rFonts w:ascii="宋体" w:hAnsi="宋体" w:cs="宋体"/>
          <w:kern w:val="0"/>
          <w:sz w:val="24"/>
          <w:szCs w:val="24"/>
        </w:rPr>
      </w:pPr>
      <w:r>
        <w:rPr>
          <w:rFonts w:hint="eastAsia" w:ascii="宋体" w:hAnsi="宋体" w:cs="宋体"/>
          <w:sz w:val="24"/>
          <w:szCs w:val="24"/>
          <w:lang w:val="en-US" w:eastAsia="zh-CN"/>
        </w:rPr>
        <w:t>低价中标法</w:t>
      </w:r>
      <w:r>
        <w:rPr>
          <w:rFonts w:hint="eastAsia" w:ascii="宋体" w:hAnsi="宋体" w:cs="宋体"/>
          <w:sz w:val="24"/>
          <w:szCs w:val="24"/>
        </w:rPr>
        <w:t>。</w:t>
      </w:r>
      <w:r>
        <w:rPr>
          <w:rFonts w:hint="eastAsia" w:ascii="宋体" w:hAnsi="宋体" w:cs="宋体"/>
          <w:sz w:val="24"/>
          <w:szCs w:val="24"/>
          <w:lang w:val="en-US" w:eastAsia="zh-CN"/>
        </w:rPr>
        <w:t>满足基本条件供应商低价者中选</w:t>
      </w:r>
      <w:r>
        <w:rPr>
          <w:rFonts w:hint="eastAsia" w:ascii="宋体" w:hAnsi="宋体" w:cs="宋体"/>
          <w:kern w:val="0"/>
          <w:sz w:val="24"/>
          <w:szCs w:val="24"/>
        </w:rPr>
        <w:t>，</w:t>
      </w:r>
      <w:r>
        <w:rPr>
          <w:rFonts w:hint="eastAsia" w:ascii="宋体" w:hAnsi="宋体" w:cs="宋体"/>
          <w:sz w:val="24"/>
          <w:szCs w:val="24"/>
        </w:rPr>
        <w:t>采购人对已入围评审的报名供应商的响应文件和报价进行评分，</w:t>
      </w:r>
      <w:r>
        <w:rPr>
          <w:rFonts w:hint="eastAsia" w:ascii="宋体" w:hAnsi="宋体" w:cs="宋体"/>
          <w:kern w:val="0"/>
          <w:sz w:val="24"/>
          <w:szCs w:val="24"/>
        </w:rPr>
        <w:t>得分最高的供应商为成交供应商</w:t>
      </w:r>
      <w:r>
        <w:rPr>
          <w:rFonts w:hint="eastAsia" w:ascii="宋体" w:hAnsi="宋体" w:cs="宋体"/>
          <w:sz w:val="24"/>
          <w:szCs w:val="24"/>
        </w:rPr>
        <w:t>；未入围的报名供应商不参与评审。</w:t>
      </w:r>
    </w:p>
    <w:p>
      <w:pPr>
        <w:pStyle w:val="4"/>
        <w:spacing w:before="0" w:after="0" w:line="312" w:lineRule="auto"/>
        <w:rPr>
          <w:rFonts w:ascii="宋体" w:hAnsi="宋体" w:cs="宋体"/>
          <w:sz w:val="24"/>
          <w:szCs w:val="24"/>
        </w:rPr>
      </w:pPr>
      <w:r>
        <w:rPr>
          <w:rFonts w:hint="eastAsia" w:ascii="宋体" w:hAnsi="宋体" w:cs="宋体"/>
          <w:sz w:val="24"/>
          <w:szCs w:val="24"/>
        </w:rPr>
        <w:t>八、其他</w:t>
      </w:r>
    </w:p>
    <w:p>
      <w:pPr>
        <w:spacing w:line="312" w:lineRule="auto"/>
        <w:ind w:firstLine="480" w:firstLineChars="200"/>
        <w:rPr>
          <w:rFonts w:ascii="宋体" w:hAnsi="宋体" w:cs="宋体"/>
          <w:sz w:val="24"/>
          <w:szCs w:val="24"/>
        </w:rPr>
      </w:pPr>
      <w:r>
        <w:rPr>
          <w:rFonts w:hint="eastAsia" w:ascii="宋体" w:hAnsi="宋体" w:cs="宋体"/>
          <w:sz w:val="24"/>
          <w:szCs w:val="24"/>
        </w:rPr>
        <w:t>1、供应商必须对以上条款和服务承诺明确列出，承诺内容必须达到要求。</w:t>
      </w:r>
    </w:p>
    <w:p>
      <w:pPr>
        <w:spacing w:line="312" w:lineRule="auto"/>
        <w:ind w:firstLine="480" w:firstLineChars="200"/>
        <w:rPr>
          <w:rFonts w:ascii="宋体" w:hAnsi="宋体" w:cs="宋体"/>
          <w:sz w:val="24"/>
          <w:szCs w:val="24"/>
        </w:rPr>
      </w:pPr>
      <w:r>
        <w:rPr>
          <w:rFonts w:hint="eastAsia" w:ascii="宋体" w:hAnsi="宋体" w:cs="宋体"/>
          <w:sz w:val="24"/>
          <w:szCs w:val="24"/>
        </w:rPr>
        <w:t>2、其他未尽事宜由供需双方在采购合同中详细约定。</w:t>
      </w:r>
    </w:p>
    <w:p>
      <w:pPr>
        <w:pStyle w:val="4"/>
        <w:spacing w:before="0" w:after="0" w:line="312" w:lineRule="auto"/>
        <w:rPr>
          <w:rFonts w:ascii="宋体" w:hAnsi="宋体" w:cs="宋体"/>
          <w:sz w:val="24"/>
          <w:szCs w:val="24"/>
        </w:rPr>
      </w:pPr>
      <w:r>
        <w:rPr>
          <w:rFonts w:hint="eastAsia" w:ascii="宋体" w:hAnsi="宋体" w:cs="宋体"/>
          <w:sz w:val="24"/>
          <w:szCs w:val="24"/>
        </w:rPr>
        <w:t>九、供应商提交响应文件</w:t>
      </w:r>
    </w:p>
    <w:p>
      <w:pPr>
        <w:spacing w:line="312" w:lineRule="auto"/>
        <w:ind w:firstLine="480" w:firstLineChars="200"/>
        <w:rPr>
          <w:rFonts w:ascii="宋体" w:hAnsi="宋体" w:cs="宋体"/>
          <w:sz w:val="24"/>
          <w:szCs w:val="24"/>
        </w:rPr>
      </w:pPr>
      <w:r>
        <w:rPr>
          <w:rFonts w:hint="eastAsia" w:ascii="宋体" w:hAnsi="宋体" w:cs="宋体"/>
          <w:sz w:val="24"/>
          <w:szCs w:val="24"/>
        </w:rPr>
        <w:t>1、供应商线上报名、报价时需上传盖章后的电子文档一份。</w:t>
      </w:r>
    </w:p>
    <w:p>
      <w:pPr>
        <w:spacing w:line="312" w:lineRule="auto"/>
        <w:ind w:firstLine="480" w:firstLineChars="200"/>
        <w:rPr>
          <w:rFonts w:ascii="宋体" w:hAnsi="宋体" w:cs="宋体"/>
          <w:sz w:val="24"/>
          <w:szCs w:val="24"/>
        </w:rPr>
      </w:pPr>
      <w:r>
        <w:rPr>
          <w:rFonts w:hint="eastAsia" w:ascii="宋体" w:hAnsi="宋体" w:cs="宋体"/>
          <w:sz w:val="24"/>
          <w:szCs w:val="24"/>
        </w:rPr>
        <w:t>2、采购人将以平台的线上资料作为评判依据。</w:t>
      </w:r>
    </w:p>
    <w:p>
      <w:pPr>
        <w:spacing w:line="312" w:lineRule="auto"/>
        <w:ind w:firstLine="480" w:firstLineChars="200"/>
        <w:rPr>
          <w:rFonts w:ascii="宋体" w:hAnsi="宋体" w:cs="宋体"/>
          <w:sz w:val="24"/>
          <w:szCs w:val="24"/>
        </w:rPr>
      </w:pPr>
      <w:r>
        <w:rPr>
          <w:rFonts w:hint="eastAsia" w:ascii="宋体" w:hAnsi="宋体" w:cs="宋体"/>
          <w:sz w:val="24"/>
          <w:szCs w:val="24"/>
        </w:rPr>
        <w:t>3、供应商制作的响应文件电子文档，须按照要求制作，规定签字、盖章的地方必须按其规定签字、盖章，未按要求制作响应文件的进行废标处理。</w:t>
      </w:r>
    </w:p>
    <w:p>
      <w:pPr>
        <w:rPr>
          <w:rFonts w:ascii="宋体" w:hAnsi="宋体" w:cs="宋体"/>
          <w:color w:val="FF0000"/>
          <w:sz w:val="24"/>
          <w:szCs w:val="24"/>
        </w:rPr>
      </w:pPr>
    </w:p>
    <w:p>
      <w:pPr>
        <w:spacing w:line="312" w:lineRule="auto"/>
        <w:jc w:val="center"/>
        <w:rPr>
          <w:rFonts w:ascii="宋体" w:hAnsi="宋体" w:cs="宋体"/>
          <w:b/>
          <w:sz w:val="24"/>
          <w:szCs w:val="24"/>
        </w:rPr>
      </w:pPr>
    </w:p>
    <w:p>
      <w:pPr>
        <w:rPr>
          <w:rFonts w:hint="eastAsia" w:ascii="宋体" w:hAnsi="宋体" w:cs="宋体"/>
          <w:b/>
          <w:sz w:val="24"/>
          <w:szCs w:val="24"/>
        </w:rPr>
      </w:pPr>
      <w:r>
        <w:rPr>
          <w:rFonts w:hint="eastAsia" w:ascii="宋体" w:hAnsi="宋体" w:cs="宋体"/>
          <w:b/>
          <w:sz w:val="24"/>
          <w:szCs w:val="24"/>
        </w:rPr>
        <w:br w:type="page"/>
      </w:r>
    </w:p>
    <w:p>
      <w:pPr>
        <w:spacing w:line="312" w:lineRule="auto"/>
        <w:jc w:val="center"/>
        <w:rPr>
          <w:rFonts w:ascii="宋体" w:hAnsi="宋体" w:cs="宋体"/>
          <w:b/>
          <w:sz w:val="24"/>
          <w:szCs w:val="24"/>
        </w:rPr>
      </w:pPr>
      <w:r>
        <w:rPr>
          <w:rFonts w:hint="eastAsia" w:ascii="宋体" w:hAnsi="宋体" w:cs="宋体"/>
          <w:b/>
          <w:sz w:val="24"/>
          <w:szCs w:val="24"/>
        </w:rPr>
        <w:t>供应商编制响应文件要求</w:t>
      </w:r>
    </w:p>
    <w:p>
      <w:pPr>
        <w:numPr>
          <w:ilvl w:val="0"/>
          <w:numId w:val="12"/>
        </w:numPr>
        <w:spacing w:line="312" w:lineRule="auto"/>
        <w:rPr>
          <w:rFonts w:ascii="宋体" w:hAnsi="宋体" w:cs="宋体"/>
          <w:b/>
          <w:sz w:val="24"/>
          <w:szCs w:val="24"/>
        </w:rPr>
      </w:pPr>
      <w:r>
        <w:rPr>
          <w:rFonts w:hint="eastAsia" w:ascii="宋体" w:hAnsi="宋体" w:cs="宋体"/>
          <w:b/>
          <w:sz w:val="24"/>
          <w:szCs w:val="24"/>
        </w:rPr>
        <w:t>报价</w:t>
      </w:r>
    </w:p>
    <w:p>
      <w:pPr>
        <w:spacing w:line="312" w:lineRule="auto"/>
        <w:rPr>
          <w:rFonts w:ascii="宋体" w:hAnsi="宋体" w:cs="宋体"/>
          <w:sz w:val="24"/>
          <w:szCs w:val="24"/>
        </w:rPr>
      </w:pPr>
      <w:r>
        <w:rPr>
          <w:rFonts w:hint="eastAsia" w:ascii="宋体" w:hAnsi="宋体" w:cs="宋体"/>
          <w:sz w:val="24"/>
          <w:szCs w:val="24"/>
        </w:rPr>
        <w:t>（一）报价函</w:t>
      </w:r>
    </w:p>
    <w:p>
      <w:pPr>
        <w:tabs>
          <w:tab w:val="left" w:pos="6300"/>
        </w:tabs>
        <w:snapToGrid w:val="0"/>
        <w:spacing w:line="312" w:lineRule="auto"/>
        <w:ind w:firstLine="482" w:firstLineChars="200"/>
        <w:jc w:val="center"/>
        <w:rPr>
          <w:rFonts w:ascii="宋体" w:hAnsi="宋体" w:cs="宋体"/>
          <w:b/>
          <w:bCs/>
          <w:sz w:val="24"/>
          <w:szCs w:val="24"/>
        </w:rPr>
      </w:pPr>
      <w:r>
        <w:rPr>
          <w:rFonts w:hint="eastAsia" w:ascii="宋体" w:hAnsi="宋体" w:cs="宋体"/>
          <w:b/>
          <w:bCs/>
          <w:sz w:val="24"/>
          <w:szCs w:val="24"/>
        </w:rPr>
        <w:t>报价函</w:t>
      </w:r>
    </w:p>
    <w:p>
      <w:pPr>
        <w:tabs>
          <w:tab w:val="left" w:pos="6300"/>
        </w:tabs>
        <w:snapToGrid w:val="0"/>
        <w:spacing w:line="360" w:lineRule="auto"/>
        <w:rPr>
          <w:rFonts w:ascii="宋体" w:hAnsi="宋体" w:cs="宋体"/>
          <w:sz w:val="24"/>
          <w:szCs w:val="24"/>
        </w:rPr>
      </w:pPr>
      <w:r>
        <w:rPr>
          <w:rFonts w:hint="eastAsia" w:ascii="宋体" w:hAnsi="宋体" w:cs="宋体"/>
          <w:sz w:val="24"/>
          <w:szCs w:val="24"/>
          <w:u w:val="single"/>
        </w:rPr>
        <w:t>（采购人名称）</w:t>
      </w:r>
      <w:r>
        <w:rPr>
          <w:rFonts w:hint="eastAsia" w:ascii="宋体" w:hAnsi="宋体" w:cs="宋体"/>
          <w:sz w:val="24"/>
          <w:szCs w:val="24"/>
        </w:rPr>
        <w:t>：</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我方收到____________________________（项目名称）的询比采购文件，经详细研究，决定参加该项目的询比。</w:t>
      </w:r>
    </w:p>
    <w:p>
      <w:pPr>
        <w:tabs>
          <w:tab w:val="left" w:pos="6300"/>
        </w:tabs>
        <w:snapToGrid w:val="0"/>
        <w:spacing w:line="360" w:lineRule="auto"/>
        <w:ind w:left="14" w:leftChars="5" w:firstLine="458" w:firstLineChars="191"/>
        <w:jc w:val="left"/>
        <w:rPr>
          <w:rFonts w:ascii="宋体" w:hAnsi="宋体" w:cs="宋体"/>
          <w:sz w:val="24"/>
          <w:szCs w:val="24"/>
        </w:rPr>
      </w:pPr>
      <w:r>
        <w:rPr>
          <w:rFonts w:hint="eastAsia" w:ascii="宋体" w:hAnsi="宋体" w:cs="宋体"/>
          <w:sz w:val="24"/>
          <w:szCs w:val="24"/>
        </w:rPr>
        <w:t>1、愿意按照询比采购文件中的一切要求，提供本项目的技术服务，具体报价见明细报价表。</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2、我方现提交的响应文件为：响应文件电子文档壹份。</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3、我方承诺：本次询比的有效期为90天。</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4、我方完全理解和接受贵方询比采购文件的一切规定和要求及评审办法。</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5、在整个询比采购过程中，我方若有违规行为，接受按照重庆市政府采购·云平台规定给予惩罚。</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6、我方若中选，将按照询比结果签订合同，并且严格履行合同义务。本承诺函将成为合同不可分割的一部分，与合同具有同等的法律效力。</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7、我方理解，最低报价不是成交的唯一条件。</w:t>
      </w: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r>
        <w:rPr>
          <w:rFonts w:hint="eastAsia" w:ascii="宋体" w:hAnsi="宋体" w:cs="宋体"/>
          <w:sz w:val="24"/>
          <w:szCs w:val="24"/>
        </w:rPr>
        <w:t xml:space="preserve">                                          供应商名称（公章）：</w:t>
      </w:r>
    </w:p>
    <w:p>
      <w:pPr>
        <w:snapToGrid w:val="0"/>
        <w:spacing w:line="360" w:lineRule="auto"/>
        <w:ind w:firstLine="480" w:firstLineChars="200"/>
        <w:rPr>
          <w:rFonts w:ascii="宋体" w:hAnsi="宋体" w:cs="宋体"/>
          <w:sz w:val="24"/>
          <w:szCs w:val="24"/>
        </w:rPr>
        <w:sectPr>
          <w:footerReference r:id="rId3" w:type="default"/>
          <w:pgSz w:w="11907" w:h="16840"/>
          <w:pgMar w:top="1134" w:right="1191" w:bottom="1134" w:left="1304" w:header="851" w:footer="992" w:gutter="0"/>
          <w:pgNumType w:fmt="numberInDash" w:start="1"/>
          <w:cols w:space="720" w:num="1"/>
          <w:docGrid w:linePitch="380" w:charSpace="-5735"/>
        </w:sectPr>
      </w:pPr>
      <w:r>
        <w:rPr>
          <w:rFonts w:hint="eastAsia" w:ascii="宋体" w:hAnsi="宋体" w:cs="宋体"/>
          <w:sz w:val="24"/>
          <w:szCs w:val="24"/>
        </w:rPr>
        <w:t xml:space="preserve">                                                  年   月   日</w:t>
      </w:r>
    </w:p>
    <w:p>
      <w:pPr>
        <w:spacing w:line="312" w:lineRule="auto"/>
        <w:rPr>
          <w:rFonts w:ascii="宋体" w:hAnsi="宋体" w:cs="宋体"/>
          <w:sz w:val="24"/>
          <w:szCs w:val="24"/>
        </w:rPr>
      </w:pPr>
      <w:r>
        <w:rPr>
          <w:rFonts w:hint="eastAsia" w:ascii="宋体" w:hAnsi="宋体" w:cs="宋体"/>
          <w:sz w:val="24"/>
          <w:szCs w:val="24"/>
        </w:rPr>
        <w:t>（</w:t>
      </w:r>
      <w:r>
        <w:rPr>
          <w:rFonts w:hint="eastAsia" w:ascii="宋体" w:hAnsi="宋体" w:cs="宋体"/>
          <w:b/>
          <w:sz w:val="24"/>
          <w:szCs w:val="24"/>
        </w:rPr>
        <w:t>二）明细报价表</w:t>
      </w:r>
    </w:p>
    <w:p>
      <w:pPr>
        <w:tabs>
          <w:tab w:val="left" w:pos="2975"/>
          <w:tab w:val="center" w:pos="4765"/>
        </w:tabs>
        <w:spacing w:line="312" w:lineRule="auto"/>
        <w:jc w:val="left"/>
        <w:rPr>
          <w:rFonts w:ascii="宋体" w:hAnsi="宋体" w:cs="宋体"/>
          <w:b/>
          <w:sz w:val="24"/>
          <w:szCs w:val="24"/>
        </w:rPr>
      </w:pPr>
      <w:r>
        <w:rPr>
          <w:rFonts w:hint="eastAsia" w:ascii="宋体" w:hAnsi="宋体" w:cs="宋体"/>
          <w:b/>
          <w:sz w:val="24"/>
          <w:szCs w:val="24"/>
        </w:rPr>
        <w:tab/>
      </w:r>
      <w:r>
        <w:rPr>
          <w:rFonts w:hint="eastAsia" w:ascii="宋体" w:hAnsi="宋体" w:cs="宋体"/>
          <w:b/>
          <w:sz w:val="24"/>
          <w:szCs w:val="24"/>
        </w:rPr>
        <w:tab/>
      </w:r>
      <w:r>
        <w:rPr>
          <w:rFonts w:hint="eastAsia" w:ascii="宋体" w:hAnsi="宋体" w:cs="宋体"/>
          <w:b/>
          <w:sz w:val="24"/>
          <w:szCs w:val="24"/>
        </w:rPr>
        <w:t>明细报价表</w:t>
      </w:r>
    </w:p>
    <w:tbl>
      <w:tblPr>
        <w:tblStyle w:val="57"/>
        <w:tblpPr w:leftFromText="180" w:rightFromText="180" w:vertAnchor="text" w:tblpXSpec="center" w:tblpY="1"/>
        <w:tblOverlap w:val="never"/>
        <w:tblW w:w="101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vAlign w:val="center"/>
          </w:tcPr>
          <w:p>
            <w:pPr>
              <w:keepNext w:val="0"/>
              <w:keepLines w:val="0"/>
              <w:suppressLineNumbers w:val="0"/>
              <w:spacing w:before="0" w:beforeAutospacing="0" w:after="0" w:afterAutospacing="0"/>
              <w:ind w:left="0" w:right="0"/>
              <w:jc w:val="center"/>
              <w:rPr>
                <w:rFonts w:hint="default" w:ascii="宋体" w:hAnsi="宋体" w:cs="宋体"/>
                <w:b/>
                <w:sz w:val="24"/>
                <w:szCs w:val="24"/>
              </w:rPr>
            </w:pPr>
            <w:r>
              <w:rPr>
                <w:rFonts w:hint="eastAsia" w:ascii="宋体" w:hAnsi="宋体" w:cs="宋体"/>
                <w:b/>
                <w:sz w:val="24"/>
                <w:szCs w:val="24"/>
              </w:rPr>
              <w:t>序号</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b/>
                <w:sz w:val="24"/>
                <w:szCs w:val="24"/>
              </w:rPr>
            </w:pPr>
            <w:r>
              <w:rPr>
                <w:rFonts w:hint="eastAsia" w:ascii="宋体" w:hAnsi="宋体" w:cs="宋体"/>
                <w:b/>
                <w:sz w:val="24"/>
                <w:szCs w:val="24"/>
              </w:rPr>
              <w:t>名称</w:t>
            </w:r>
          </w:p>
        </w:tc>
        <w:tc>
          <w:tcPr>
            <w:tcW w:w="3404" w:type="dxa"/>
            <w:vAlign w:val="center"/>
          </w:tcPr>
          <w:p>
            <w:pPr>
              <w:keepNext w:val="0"/>
              <w:keepLines w:val="0"/>
              <w:suppressLineNumbers w:val="0"/>
              <w:spacing w:before="0" w:beforeAutospacing="0" w:after="0" w:afterAutospacing="0"/>
              <w:ind w:left="0" w:right="0"/>
              <w:jc w:val="center"/>
              <w:rPr>
                <w:rFonts w:hint="default" w:ascii="宋体" w:hAnsi="宋体" w:cs="宋体"/>
                <w:b/>
                <w:sz w:val="24"/>
                <w:szCs w:val="24"/>
              </w:rPr>
            </w:pPr>
            <w:r>
              <w:rPr>
                <w:rFonts w:hint="eastAsia" w:ascii="宋体" w:hAnsi="宋体" w:cs="宋体"/>
                <w:b/>
                <w:sz w:val="24"/>
                <w:szCs w:val="24"/>
              </w:rPr>
              <w:t>相关信息</w:t>
            </w: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b/>
                <w:sz w:val="24"/>
                <w:szCs w:val="24"/>
              </w:rPr>
            </w:pPr>
            <w:r>
              <w:rPr>
                <w:rFonts w:hint="eastAsia" w:ascii="宋体" w:hAnsi="宋体" w:cs="宋体"/>
                <w:b/>
                <w:sz w:val="24"/>
                <w:szCs w:val="24"/>
              </w:rPr>
              <w:t>数量</w:t>
            </w: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b/>
                <w:sz w:val="24"/>
                <w:szCs w:val="24"/>
              </w:rPr>
            </w:pPr>
            <w:r>
              <w:rPr>
                <w:rFonts w:hint="eastAsia" w:ascii="宋体" w:hAnsi="宋体" w:cs="宋体"/>
                <w:b/>
                <w:sz w:val="24"/>
                <w:szCs w:val="24"/>
              </w:rPr>
              <w:t>单价</w:t>
            </w: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b/>
                <w:sz w:val="24"/>
                <w:szCs w:val="24"/>
              </w:rPr>
            </w:pPr>
            <w:r>
              <w:rPr>
                <w:rFonts w:hint="eastAsia" w:ascii="宋体" w:hAnsi="宋体" w:cs="宋体"/>
                <w:b/>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2111</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22</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13</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4</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5</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6</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7</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8</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人工费</w:t>
            </w: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w:t>
            </w: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9</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各种税费</w:t>
            </w: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w:t>
            </w: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10</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其他费用</w:t>
            </w: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w:t>
            </w: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11</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w:t>
            </w:r>
          </w:p>
        </w:tc>
        <w:tc>
          <w:tcPr>
            <w:tcW w:w="340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w:t>
            </w: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c>
          <w:tcPr>
            <w:tcW w:w="1344" w:type="dxa"/>
          </w:tcPr>
          <w:p>
            <w:pPr>
              <w:keepNext w:val="0"/>
              <w:keepLines w:val="0"/>
              <w:suppressLineNumbers w:val="0"/>
              <w:spacing w:before="0" w:beforeAutospacing="0" w:after="0" w:afterAutospacing="0"/>
              <w:ind w:left="0" w:right="0"/>
              <w:jc w:val="center"/>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pPr>
              <w:pStyle w:val="23"/>
              <w:keepNext w:val="0"/>
              <w:keepLines w:val="0"/>
              <w:suppressLineNumbers w:val="0"/>
              <w:spacing w:before="0" w:beforeAutospacing="0" w:after="0" w:afterAutospacing="0" w:line="240" w:lineRule="auto"/>
              <w:ind w:left="3920" w:right="0"/>
              <w:jc w:val="center"/>
              <w:outlineLvl w:val="0"/>
              <w:rPr>
                <w:rFonts w:hint="default" w:ascii="宋体" w:hAnsi="宋体" w:cs="宋体"/>
                <w:sz w:val="24"/>
                <w:szCs w:val="24"/>
              </w:rPr>
            </w:pPr>
            <w:r>
              <w:rPr>
                <w:rFonts w:hint="eastAsia" w:ascii="宋体" w:hAnsi="宋体" w:cs="宋体"/>
                <w:sz w:val="24"/>
                <w:szCs w:val="24"/>
              </w:rPr>
              <w:t>12</w:t>
            </w:r>
          </w:p>
        </w:tc>
        <w:tc>
          <w:tcPr>
            <w:tcW w:w="1695" w:type="dxa"/>
            <w:vAlign w:val="center"/>
          </w:tcPr>
          <w:p>
            <w:pPr>
              <w:keepNext w:val="0"/>
              <w:keepLines w:val="0"/>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总计</w:t>
            </w:r>
          </w:p>
        </w:tc>
        <w:tc>
          <w:tcPr>
            <w:tcW w:w="7436" w:type="dxa"/>
            <w:gridSpan w:val="4"/>
          </w:tcPr>
          <w:p>
            <w:pPr>
              <w:keepNext w:val="0"/>
              <w:keepLines w:val="0"/>
              <w:suppressLineNumbers w:val="0"/>
              <w:spacing w:before="0" w:beforeAutospacing="0" w:after="0" w:afterAutospacing="0"/>
              <w:ind w:left="0" w:right="0"/>
              <w:rPr>
                <w:rFonts w:hint="default" w:ascii="宋体" w:hAnsi="宋体" w:cs="宋体"/>
                <w:sz w:val="24"/>
                <w:szCs w:val="24"/>
              </w:rPr>
            </w:pPr>
          </w:p>
        </w:tc>
      </w:tr>
    </w:tbl>
    <w:p>
      <w:pPr>
        <w:snapToGrid w:val="0"/>
        <w:spacing w:line="312" w:lineRule="auto"/>
        <w:ind w:firstLine="480" w:firstLineChars="200"/>
        <w:rPr>
          <w:rFonts w:ascii="宋体" w:hAnsi="宋体" w:cs="宋体"/>
          <w:sz w:val="24"/>
          <w:szCs w:val="24"/>
        </w:rPr>
      </w:pPr>
    </w:p>
    <w:p>
      <w:pPr>
        <w:snapToGrid w:val="0"/>
        <w:spacing w:line="312" w:lineRule="auto"/>
        <w:ind w:firstLine="480" w:firstLineChars="200"/>
        <w:rPr>
          <w:rFonts w:ascii="宋体" w:hAnsi="宋体" w:cs="宋体"/>
          <w:sz w:val="24"/>
          <w:szCs w:val="24"/>
        </w:rPr>
      </w:pPr>
    </w:p>
    <w:p>
      <w:pPr>
        <w:snapToGrid w:val="0"/>
        <w:spacing w:line="312" w:lineRule="auto"/>
        <w:rPr>
          <w:rFonts w:ascii="宋体" w:hAnsi="宋体" w:cs="宋体"/>
          <w:sz w:val="24"/>
          <w:szCs w:val="24"/>
        </w:rPr>
      </w:pPr>
      <w:r>
        <w:rPr>
          <w:rFonts w:hint="eastAsia" w:ascii="宋体" w:hAnsi="宋体" w:cs="宋体"/>
          <w:sz w:val="24"/>
          <w:szCs w:val="24"/>
        </w:rPr>
        <w:t>注：本表可根据项目实际情况调整，并逐页盖章。</w:t>
      </w:r>
    </w:p>
    <w:p>
      <w:pPr>
        <w:pStyle w:val="37"/>
        <w:spacing w:line="312" w:lineRule="auto"/>
        <w:ind w:firstLine="480"/>
        <w:rPr>
          <w:rFonts w:ascii="宋体" w:hAnsi="宋体" w:cs="宋体"/>
          <w:sz w:val="24"/>
          <w:szCs w:val="24"/>
        </w:rPr>
      </w:pPr>
    </w:p>
    <w:p>
      <w:pPr>
        <w:pStyle w:val="37"/>
        <w:spacing w:line="312" w:lineRule="auto"/>
        <w:ind w:firstLine="480"/>
        <w:rPr>
          <w:rFonts w:ascii="宋体" w:hAnsi="宋体" w:cs="宋体"/>
          <w:sz w:val="24"/>
          <w:szCs w:val="24"/>
        </w:rPr>
      </w:pPr>
      <w:r>
        <w:rPr>
          <w:rFonts w:hint="eastAsia" w:ascii="宋体" w:hAnsi="宋体" w:cs="宋体"/>
          <w:sz w:val="24"/>
          <w:szCs w:val="24"/>
        </w:rPr>
        <w:t xml:space="preserve">            </w:t>
      </w:r>
    </w:p>
    <w:p>
      <w:pPr>
        <w:spacing w:line="312" w:lineRule="auto"/>
        <w:rPr>
          <w:rFonts w:ascii="宋体" w:hAnsi="宋体" w:cs="宋体"/>
          <w:sz w:val="24"/>
          <w:szCs w:val="24"/>
        </w:rPr>
      </w:pPr>
    </w:p>
    <w:p>
      <w:pPr>
        <w:spacing w:line="312" w:lineRule="auto"/>
        <w:rPr>
          <w:rFonts w:ascii="宋体" w:hAnsi="宋体" w:cs="宋体"/>
          <w:sz w:val="24"/>
          <w:szCs w:val="24"/>
        </w:rPr>
      </w:pPr>
      <w:r>
        <w:rPr>
          <w:rFonts w:hint="eastAsia" w:ascii="宋体" w:hAnsi="宋体" w:cs="宋体"/>
          <w:sz w:val="24"/>
          <w:szCs w:val="24"/>
        </w:rPr>
        <w:t xml:space="preserve">                                                   供应商名称（公章）：</w:t>
      </w:r>
    </w:p>
    <w:p>
      <w:pPr>
        <w:spacing w:line="312" w:lineRule="auto"/>
        <w:ind w:right="480" w:firstLine="6480" w:firstLineChars="2700"/>
        <w:rPr>
          <w:rFonts w:ascii="宋体" w:hAnsi="宋体" w:cs="宋体"/>
          <w:sz w:val="24"/>
          <w:szCs w:val="24"/>
        </w:rPr>
      </w:pPr>
      <w:r>
        <w:rPr>
          <w:rFonts w:hint="eastAsia" w:ascii="宋体" w:hAnsi="宋体" w:cs="宋体"/>
          <w:sz w:val="24"/>
          <w:szCs w:val="24"/>
        </w:rPr>
        <w:t>年     月    日</w:t>
      </w:r>
    </w:p>
    <w:p>
      <w:pPr>
        <w:spacing w:line="312" w:lineRule="auto"/>
        <w:ind w:firstLine="420"/>
        <w:rPr>
          <w:rFonts w:ascii="宋体" w:hAnsi="宋体" w:cs="宋体"/>
          <w:b/>
          <w:sz w:val="24"/>
          <w:szCs w:val="24"/>
        </w:rPr>
      </w:pPr>
    </w:p>
    <w:p>
      <w:pPr>
        <w:spacing w:line="312" w:lineRule="auto"/>
        <w:rPr>
          <w:rFonts w:ascii="宋体" w:hAnsi="宋体" w:cs="宋体"/>
          <w:b/>
          <w:sz w:val="24"/>
          <w:szCs w:val="24"/>
        </w:rPr>
      </w:pPr>
    </w:p>
    <w:p>
      <w:pPr>
        <w:spacing w:line="312" w:lineRule="auto"/>
        <w:rPr>
          <w:rFonts w:ascii="宋体" w:hAnsi="宋体" w:cs="宋体"/>
          <w:b/>
          <w:sz w:val="24"/>
          <w:szCs w:val="24"/>
        </w:rPr>
      </w:pPr>
    </w:p>
    <w:p>
      <w:pPr>
        <w:spacing w:line="312" w:lineRule="auto"/>
        <w:ind w:firstLine="480" w:firstLineChars="200"/>
        <w:rPr>
          <w:rFonts w:ascii="宋体" w:hAnsi="宋体" w:cs="宋体"/>
          <w:color w:val="FF0000"/>
          <w:sz w:val="24"/>
          <w:szCs w:val="24"/>
        </w:rPr>
      </w:pPr>
    </w:p>
    <w:p>
      <w:pPr>
        <w:spacing w:line="312" w:lineRule="auto"/>
        <w:ind w:firstLine="480" w:firstLineChars="200"/>
        <w:rPr>
          <w:rFonts w:ascii="宋体" w:hAnsi="宋体" w:cs="宋体"/>
          <w:color w:val="FF0000"/>
          <w:sz w:val="24"/>
          <w:szCs w:val="24"/>
        </w:rPr>
        <w:sectPr>
          <w:headerReference r:id="rId4" w:type="default"/>
          <w:footerReference r:id="rId5" w:type="default"/>
          <w:pgSz w:w="11907" w:h="16840"/>
          <w:pgMar w:top="1134" w:right="1418" w:bottom="1134" w:left="1418" w:header="964" w:footer="992" w:gutter="0"/>
          <w:pgNumType w:fmt="numberInDash"/>
          <w:cols w:space="720" w:num="1"/>
          <w:docGrid w:linePitch="312" w:charSpace="0"/>
        </w:sectPr>
      </w:pPr>
    </w:p>
    <w:p>
      <w:pPr>
        <w:numPr>
          <w:ilvl w:val="0"/>
          <w:numId w:val="12"/>
        </w:numPr>
        <w:spacing w:line="312" w:lineRule="auto"/>
        <w:rPr>
          <w:rFonts w:ascii="宋体" w:hAnsi="宋体" w:cs="宋体"/>
          <w:b/>
          <w:sz w:val="24"/>
          <w:szCs w:val="24"/>
        </w:rPr>
      </w:pPr>
      <w:r>
        <w:rPr>
          <w:rFonts w:hint="eastAsia" w:ascii="宋体" w:hAnsi="宋体" w:cs="宋体"/>
          <w:b/>
          <w:sz w:val="24"/>
          <w:szCs w:val="24"/>
        </w:rPr>
        <w:t>服务方案</w:t>
      </w:r>
    </w:p>
    <w:p>
      <w:pPr>
        <w:spacing w:line="312" w:lineRule="auto"/>
        <w:jc w:val="center"/>
        <w:rPr>
          <w:rFonts w:ascii="宋体" w:hAnsi="宋体" w:cs="宋体"/>
          <w:i/>
          <w:iCs/>
          <w:sz w:val="24"/>
          <w:szCs w:val="24"/>
          <w:u w:val="single"/>
        </w:rPr>
      </w:pPr>
      <w:r>
        <w:rPr>
          <w:rFonts w:hint="eastAsia" w:ascii="宋体" w:hAnsi="宋体" w:cs="宋体"/>
          <w:i/>
          <w:iCs/>
          <w:sz w:val="24"/>
          <w:szCs w:val="24"/>
          <w:u w:val="single"/>
        </w:rPr>
        <w:t>服务方案（格式自定）</w:t>
      </w:r>
    </w:p>
    <w:p>
      <w:pPr>
        <w:spacing w:line="312" w:lineRule="auto"/>
        <w:jc w:val="center"/>
        <w:rPr>
          <w:rFonts w:ascii="宋体" w:hAnsi="宋体" w:cs="宋体"/>
          <w:b/>
          <w:i/>
          <w:iCs/>
          <w:sz w:val="24"/>
          <w:szCs w:val="24"/>
          <w:u w:val="single"/>
        </w:rPr>
      </w:pPr>
    </w:p>
    <w:p>
      <w:pPr>
        <w:numPr>
          <w:ilvl w:val="0"/>
          <w:numId w:val="12"/>
        </w:numPr>
        <w:spacing w:line="312" w:lineRule="auto"/>
        <w:rPr>
          <w:rFonts w:ascii="宋体" w:hAnsi="宋体" w:cs="宋体"/>
          <w:b/>
          <w:sz w:val="24"/>
          <w:szCs w:val="24"/>
        </w:rPr>
      </w:pPr>
      <w:r>
        <w:rPr>
          <w:rFonts w:hint="eastAsia" w:ascii="宋体" w:hAnsi="宋体" w:cs="宋体"/>
          <w:b/>
          <w:sz w:val="24"/>
          <w:szCs w:val="24"/>
        </w:rPr>
        <w:t>资格条件及其他</w:t>
      </w:r>
    </w:p>
    <w:p>
      <w:pPr>
        <w:spacing w:line="312" w:lineRule="auto"/>
        <w:jc w:val="center"/>
        <w:rPr>
          <w:rFonts w:ascii="宋体" w:hAnsi="宋体" w:cs="宋体"/>
          <w:i/>
          <w:iCs/>
          <w:sz w:val="24"/>
          <w:szCs w:val="24"/>
          <w:u w:val="single"/>
        </w:rPr>
      </w:pPr>
      <w:r>
        <w:rPr>
          <w:rFonts w:hint="eastAsia" w:ascii="宋体" w:hAnsi="宋体" w:cs="宋体"/>
          <w:i/>
          <w:iCs/>
          <w:sz w:val="24"/>
          <w:szCs w:val="24"/>
          <w:u w:val="single"/>
        </w:rPr>
        <w:t>按照采购文件要求提供扫描件</w:t>
      </w:r>
    </w:p>
    <w:p>
      <w:pPr>
        <w:spacing w:line="312" w:lineRule="auto"/>
        <w:jc w:val="center"/>
        <w:rPr>
          <w:rFonts w:ascii="宋体" w:hAnsi="宋体" w:cs="宋体"/>
          <w:i/>
          <w:iCs/>
          <w:sz w:val="24"/>
          <w:szCs w:val="24"/>
          <w:u w:val="single"/>
        </w:rPr>
      </w:pPr>
    </w:p>
    <w:p>
      <w:pPr>
        <w:numPr>
          <w:ilvl w:val="0"/>
          <w:numId w:val="12"/>
        </w:numPr>
        <w:spacing w:line="312" w:lineRule="auto"/>
        <w:rPr>
          <w:rFonts w:ascii="宋体" w:hAnsi="宋体" w:cs="宋体"/>
          <w:b/>
          <w:sz w:val="24"/>
          <w:szCs w:val="24"/>
        </w:rPr>
      </w:pPr>
      <w:r>
        <w:rPr>
          <w:rFonts w:hint="eastAsia" w:ascii="宋体" w:hAnsi="宋体" w:cs="宋体"/>
          <w:b/>
          <w:sz w:val="24"/>
          <w:szCs w:val="24"/>
        </w:rPr>
        <w:t>他应提供的资料</w:t>
      </w:r>
    </w:p>
    <w:p>
      <w:pPr>
        <w:rPr>
          <w:rFonts w:ascii="宋体" w:hAnsi="宋体" w:cs="宋体"/>
          <w:sz w:val="24"/>
          <w:szCs w:val="24"/>
        </w:rPr>
      </w:pPr>
      <w:r>
        <w:rPr>
          <w:rFonts w:hint="eastAsia" w:ascii="宋体" w:hAnsi="宋体" w:cs="宋体"/>
          <w:sz w:val="24"/>
          <w:szCs w:val="24"/>
        </w:rPr>
        <w:t>供应商总体情况介绍、其他与本项目有关的资料等。</w:t>
      </w:r>
    </w:p>
    <w:p>
      <w:pPr>
        <w:tabs>
          <w:tab w:val="left" w:pos="6300"/>
        </w:tabs>
        <w:snapToGrid w:val="0"/>
        <w:spacing w:line="312" w:lineRule="auto"/>
        <w:rPr>
          <w:rFonts w:ascii="宋体" w:hAnsi="宋体" w:cs="宋体"/>
          <w:b/>
          <w:bCs/>
          <w:sz w:val="24"/>
          <w:szCs w:val="24"/>
        </w:rPr>
      </w:pPr>
    </w:p>
    <w:p>
      <w:pPr>
        <w:rPr>
          <w:rFonts w:ascii="宋体" w:hAnsi="宋体" w:cs="宋体"/>
          <w:sz w:val="24"/>
          <w:szCs w:val="24"/>
        </w:rPr>
      </w:pPr>
    </w:p>
    <w:p>
      <w:pPr>
        <w:tabs>
          <w:tab w:val="left" w:pos="6300"/>
        </w:tabs>
        <w:snapToGrid w:val="0"/>
        <w:spacing w:line="312" w:lineRule="auto"/>
        <w:ind w:right="480" w:firstLine="570"/>
        <w:jc w:val="center"/>
        <w:rPr>
          <w:rFonts w:ascii="宋体" w:hAnsi="宋体" w:cs="宋体"/>
          <w:sz w:val="24"/>
          <w:szCs w:val="24"/>
        </w:rPr>
      </w:pPr>
    </w:p>
    <w:sectPr>
      <w:headerReference r:id="rId6" w:type="default"/>
      <w:footerReference r:id="rId7" w:type="default"/>
      <w:pgSz w:w="11907" w:h="16840"/>
      <w:pgMar w:top="1134" w:right="1191" w:bottom="1134" w:left="1304" w:header="851" w:footer="992" w:gutter="0"/>
      <w:pgNumType w:fmt="numberInDash" w:start="1"/>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0000000000000000000"/>
    <w:charset w:val="86"/>
    <w:family w:val="modern"/>
    <w:pitch w:val="default"/>
    <w:sig w:usb0="00000000" w:usb1="00000000" w:usb2="00000010" w:usb3="00000000" w:csb0="00040000" w:csb1="00000000"/>
  </w:font>
  <w:font w:name="方正楷体_GBK">
    <w:panose1 w:val="02000000000000000000"/>
    <w:charset w:val="86"/>
    <w:family w:val="auto"/>
    <w:pitch w:val="default"/>
    <w:sig w:usb0="A00002BF" w:usb1="38CF7CFA" w:usb2="00082016" w:usb3="00000000" w:csb0="00040001" w:csb1="00000000"/>
  </w:font>
  <w:font w:name="方正仿宋_GBK">
    <w:panose1 w:val="02000000000000000000"/>
    <w:charset w:val="86"/>
    <w:family w:val="script"/>
    <w:pitch w:val="default"/>
    <w:sig w:usb0="A00002BF" w:usb1="38CF7CFA" w:usb2="00082016" w:usb3="00000000" w:csb0="00040001" w:csb1="00000000"/>
  </w:font>
  <w:font w:name="方正幼线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3"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pPr>
                            <w:pStyle w:val="35"/>
                          </w:pPr>
                          <w:r>
                            <w:fldChar w:fldCharType="begin"/>
                          </w:r>
                          <w:r>
                            <w:instrText xml:space="preserve"> PAGE  \* MERGEFORMAT </w:instrText>
                          </w:r>
                          <w:r>
                            <w:fldChar w:fldCharType="separate"/>
                          </w:r>
                          <w:r>
                            <w:t>- 2 -</w:t>
                          </w:r>
                          <w: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KkUuzQAAAAAwEAAA8AAAAAAAAAAQAgAAAAIgAAAGRycy9kb3ducmV2LnhtbFBLAQIU&#10;ABQAAAAIAIdO4kCXRmgB+wEAAAQEAAAOAAAAAAAAAAEAIAAAAB8BAABkcnMvZTJvRG9jLnhtbFBL&#10;BQYAAAAABgAGAFkBAACMBQ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86385" cy="147955"/>
              <wp:effectExtent l="0" t="0" r="0" b="4445"/>
              <wp:wrapNone/>
              <wp:docPr id="2"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pPr>
                            <w:pStyle w:val="35"/>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- 7 -</w:t>
                          </w:r>
                          <w:r>
                            <w:rPr>
                              <w:rFonts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1.65pt;width:22.55pt;mso-position-horizontal:center;mso-position-horizontal-relative:margin;mso-wrap-style:none;z-index:251660288;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8bMdIAAAADAQAADwAAAAAAAAABACAAAAAiAAAAZHJzL2Rvd25yZXYueG1s&#10;UEsBAhQAFAAAAAgAh07iQP6Ftav+AQAABAQAAA4AAAAAAAAAAQAgAAAAIQEAAGRycy9lMm9Eb2Mu&#10;eG1sUEsFBgAAAAAGAAYAWQEAAJEFAAAAAA==&#10;">
              <v:fill on="f" focussize="0,0"/>
              <v:stroke on="f"/>
              <v:imagedata o:title=""/>
              <o:lock v:ext="edit" aspectratio="f"/>
              <v:textbox inset="0mm,0mm,0mm,0mm" style="mso-fit-shape-to-text:t;">
                <w:txbxContent>
                  <w:p>
                    <w:pPr>
                      <w:pStyle w:val="35"/>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- 7 -</w:t>
                    </w:r>
                    <w:r>
                      <w:rPr>
                        <w:rFonts w:ascii="宋体" w:hAnsi="宋体" w:cs="宋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1905"/>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pPr>
                            <w:pStyle w:val="35"/>
                          </w:pPr>
                          <w:r>
                            <w:fldChar w:fldCharType="begin"/>
                          </w:r>
                          <w:r>
                            <w:instrText xml:space="preserve"> PAGE  \* MERGEFORMAT </w:instrText>
                          </w:r>
                          <w:r>
                            <w:fldChar w:fldCharType="separate"/>
                          </w:r>
                          <w:r>
                            <w:t>- 1 -</w:t>
                          </w:r>
                          <w: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60288;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pFLs0AAAAAMBAAAPAAAAAAAAAAEAIAAAACIAAABkcnMvZG93&#10;bnJldi54bWxQSwECFAAUAAAACACHTuJA6yHDuQgCAAADBAAADgAAAAAAAAABACAAAAAfAQAAZHJz&#10;L2Uyb0RvYy54bWxQSwUGAAAAAAYABgBZAQAAmQUAAAAA&#10;">
              <v:fill on="f" focussize="0,0"/>
              <v:stroke on="f"/>
              <v:imagedata o:title=""/>
              <o:lock v:ext="edit" aspectratio="f"/>
              <v:textbox inset="0mm,0mm,0mm,0mm" style="mso-fit-shape-to-text:t;">
                <w:txbxContent>
                  <w:p>
                    <w:pPr>
                      <w:pStyle w:val="3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44"/>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rPr>
        <w:rFonts w:cs="Times New Roman"/>
      </w:rPr>
    </w:lvl>
    <w:lvl w:ilvl="2" w:tentative="0">
      <w:start w:val="1"/>
      <w:numFmt w:val="decimal"/>
      <w:lvlText w:val="%3、"/>
      <w:lvlJc w:val="left"/>
      <w:pPr>
        <w:tabs>
          <w:tab w:val="left" w:pos="1200"/>
        </w:tabs>
        <w:ind w:left="1200" w:hanging="360"/>
      </w:pPr>
      <w:rPr>
        <w:rFonts w:hint="eastAsia" w:cs="Times New Roman"/>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00000002"/>
    <w:multiLevelType w:val="singleLevel"/>
    <w:tmpl w:val="00000002"/>
    <w:lvl w:ilvl="0" w:tentative="0">
      <w:start w:val="1"/>
      <w:numFmt w:val="bullet"/>
      <w:pStyle w:val="149"/>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62"/>
      <w:lvlText w:val="（%1）"/>
      <w:lvlJc w:val="left"/>
      <w:pPr>
        <w:tabs>
          <w:tab w:val="left" w:pos="1230"/>
        </w:tabs>
        <w:ind w:firstLine="510"/>
      </w:pPr>
      <w:rPr>
        <w:rFonts w:hint="default" w:ascii="Arial" w:hAnsi="Arial" w:cs="Times New Roman"/>
        <w:b w:val="0"/>
        <w:i w:val="0"/>
        <w:sz w:val="24"/>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64"/>
      <w:lvlText w:val=""/>
      <w:lvlJc w:val="left"/>
      <w:pPr>
        <w:tabs>
          <w:tab w:val="left" w:pos="540"/>
        </w:tabs>
        <w:ind w:left="54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46"/>
      <w:suff w:val="nothing"/>
      <w:lvlText w:val="附　录　%1"/>
      <w:lvlJc w:val="left"/>
      <w:rPr>
        <w:rFonts w:hint="eastAsia" w:ascii="黑体" w:hAnsi="Times New Roman" w:eastAsia="黑体" w:cs="Times New Roman"/>
        <w:b w:val="0"/>
        <w:i w:val="0"/>
        <w:sz w:val="21"/>
      </w:rPr>
    </w:lvl>
    <w:lvl w:ilvl="1" w:tentative="0">
      <w:start w:val="1"/>
      <w:numFmt w:val="decimal"/>
      <w:pStyle w:val="188"/>
      <w:suff w:val="nothing"/>
      <w:lvlText w:val="%1.%2　"/>
      <w:lvlJc w:val="left"/>
      <w:pPr>
        <w:ind w:left="210"/>
      </w:pPr>
      <w:rPr>
        <w:rFonts w:hint="eastAsia" w:ascii="黑体" w:hAnsi="Times New Roman" w:eastAsia="黑体" w:cs="Times New Roman"/>
        <w:b w:val="0"/>
        <w:i w:val="0"/>
        <w:snapToGrid/>
        <w:spacing w:val="0"/>
        <w:w w:val="100"/>
        <w:kern w:val="21"/>
        <w:sz w:val="21"/>
      </w:rPr>
    </w:lvl>
    <w:lvl w:ilvl="2" w:tentative="0">
      <w:start w:val="1"/>
      <w:numFmt w:val="decimal"/>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6">
    <w:nsid w:val="00000011"/>
    <w:multiLevelType w:val="singleLevel"/>
    <w:tmpl w:val="00000011"/>
    <w:lvl w:ilvl="0" w:tentative="0">
      <w:start w:val="1"/>
      <w:numFmt w:val="decimal"/>
      <w:pStyle w:val="13"/>
      <w:lvlText w:val="%1."/>
      <w:lvlJc w:val="left"/>
      <w:pPr>
        <w:tabs>
          <w:tab w:val="left" w:pos="425"/>
        </w:tabs>
        <w:ind w:left="425" w:hanging="425"/>
      </w:pPr>
      <w:rPr>
        <w:rFonts w:hint="default" w:cs="Times New Roman"/>
      </w:rPr>
    </w:lvl>
  </w:abstractNum>
  <w:abstractNum w:abstractNumId="7">
    <w:nsid w:val="00000012"/>
    <w:multiLevelType w:val="multilevel"/>
    <w:tmpl w:val="00000012"/>
    <w:lvl w:ilvl="0" w:tentative="0">
      <w:start w:val="1"/>
      <w:numFmt w:val="bullet"/>
      <w:pStyle w:val="153"/>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9">
    <w:nsid w:val="00000014"/>
    <w:multiLevelType w:val="singleLevel"/>
    <w:tmpl w:val="00000014"/>
    <w:lvl w:ilvl="0" w:tentative="0">
      <w:start w:val="1"/>
      <w:numFmt w:val="decimal"/>
      <w:pStyle w:val="160"/>
      <w:lvlText w:val="%1)"/>
      <w:lvlJc w:val="left"/>
      <w:pPr>
        <w:tabs>
          <w:tab w:val="left" w:pos="425"/>
        </w:tabs>
        <w:ind w:left="425" w:hanging="425"/>
      </w:pPr>
      <w:rPr>
        <w:rFonts w:hint="eastAsia" w:cs="Times New Roman"/>
      </w:rPr>
    </w:lvl>
  </w:abstractNum>
  <w:abstractNum w:abstractNumId="10">
    <w:nsid w:val="00000015"/>
    <w:multiLevelType w:val="multilevel"/>
    <w:tmpl w:val="00000015"/>
    <w:lvl w:ilvl="0" w:tentative="0">
      <w:start w:val="1"/>
      <w:numFmt w:val="chineseCountingThousand"/>
      <w:pStyle w:val="218"/>
      <w:lvlText w:val="%1、"/>
      <w:lvlJc w:val="left"/>
      <w:pPr>
        <w:tabs>
          <w:tab w:val="left" w:pos="720"/>
        </w:tabs>
        <w:ind w:left="42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1">
    <w:nsid w:val="64F7617D"/>
    <w:multiLevelType w:val="singleLevel"/>
    <w:tmpl w:val="64F7617D"/>
    <w:lvl w:ilvl="0" w:tentative="0">
      <w:start w:val="1"/>
      <w:numFmt w:val="chineseCounting"/>
      <w:suff w:val="nothing"/>
      <w:lvlText w:val="%1、"/>
      <w:lvlJc w:val="left"/>
      <w:rPr>
        <w:rFonts w:hint="eastAsia" w:cs="Times New Roman"/>
      </w:rPr>
    </w:lvl>
  </w:abstractNum>
  <w:num w:numId="1">
    <w:abstractNumId w:val="6"/>
  </w:num>
  <w:num w:numId="2">
    <w:abstractNumId w:val="3"/>
  </w:num>
  <w:num w:numId="3">
    <w:abstractNumId w:val="8"/>
  </w:num>
  <w:num w:numId="4">
    <w:abstractNumId w:val="5"/>
  </w:num>
  <w:num w:numId="5">
    <w:abstractNumId w:val="1"/>
  </w:num>
  <w:num w:numId="6">
    <w:abstractNumId w:val="7"/>
  </w:num>
  <w:num w:numId="7">
    <w:abstractNumId w:val="9"/>
  </w:num>
  <w:num w:numId="8">
    <w:abstractNumId w:val="2"/>
  </w:num>
  <w:num w:numId="9">
    <w:abstractNumId w:val="10"/>
  </w:num>
  <w:num w:numId="10">
    <w:abstractNumId w:val="0"/>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gutterAtTop/>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00172A27"/>
    <w:rsid w:val="000144C9"/>
    <w:rsid w:val="0002088C"/>
    <w:rsid w:val="00033DAB"/>
    <w:rsid w:val="000370BC"/>
    <w:rsid w:val="00042D13"/>
    <w:rsid w:val="00056A6E"/>
    <w:rsid w:val="0008422C"/>
    <w:rsid w:val="000A4DBE"/>
    <w:rsid w:val="000E232C"/>
    <w:rsid w:val="000E3326"/>
    <w:rsid w:val="0011647C"/>
    <w:rsid w:val="00116BB6"/>
    <w:rsid w:val="00117275"/>
    <w:rsid w:val="001173E3"/>
    <w:rsid w:val="001306AD"/>
    <w:rsid w:val="001435CF"/>
    <w:rsid w:val="001445A2"/>
    <w:rsid w:val="0015070D"/>
    <w:rsid w:val="0015525F"/>
    <w:rsid w:val="00165915"/>
    <w:rsid w:val="00166EEA"/>
    <w:rsid w:val="00172A27"/>
    <w:rsid w:val="001765E3"/>
    <w:rsid w:val="00192985"/>
    <w:rsid w:val="001A057E"/>
    <w:rsid w:val="001A3E64"/>
    <w:rsid w:val="001F37CA"/>
    <w:rsid w:val="001F74AE"/>
    <w:rsid w:val="002122FC"/>
    <w:rsid w:val="0021327B"/>
    <w:rsid w:val="0021595A"/>
    <w:rsid w:val="00223B9B"/>
    <w:rsid w:val="002261FB"/>
    <w:rsid w:val="0022691C"/>
    <w:rsid w:val="00236BD3"/>
    <w:rsid w:val="002676F5"/>
    <w:rsid w:val="00297EC4"/>
    <w:rsid w:val="002B0676"/>
    <w:rsid w:val="002B2055"/>
    <w:rsid w:val="002C7EDF"/>
    <w:rsid w:val="002D453C"/>
    <w:rsid w:val="002F2847"/>
    <w:rsid w:val="002F5C86"/>
    <w:rsid w:val="00313FC6"/>
    <w:rsid w:val="00314FE1"/>
    <w:rsid w:val="00316DF3"/>
    <w:rsid w:val="00330491"/>
    <w:rsid w:val="003332D6"/>
    <w:rsid w:val="0033562A"/>
    <w:rsid w:val="003453EB"/>
    <w:rsid w:val="003609C0"/>
    <w:rsid w:val="003876E3"/>
    <w:rsid w:val="003878EB"/>
    <w:rsid w:val="003A0967"/>
    <w:rsid w:val="003B190E"/>
    <w:rsid w:val="003B238E"/>
    <w:rsid w:val="003B48D3"/>
    <w:rsid w:val="003E69B4"/>
    <w:rsid w:val="003E7CAB"/>
    <w:rsid w:val="003F7078"/>
    <w:rsid w:val="004043F8"/>
    <w:rsid w:val="00405717"/>
    <w:rsid w:val="00421287"/>
    <w:rsid w:val="0043243B"/>
    <w:rsid w:val="00460545"/>
    <w:rsid w:val="00485F96"/>
    <w:rsid w:val="00493794"/>
    <w:rsid w:val="00495D1A"/>
    <w:rsid w:val="0049754E"/>
    <w:rsid w:val="004A09D8"/>
    <w:rsid w:val="004A1198"/>
    <w:rsid w:val="004A2061"/>
    <w:rsid w:val="004B4D5B"/>
    <w:rsid w:val="004C55B8"/>
    <w:rsid w:val="004F3848"/>
    <w:rsid w:val="00507899"/>
    <w:rsid w:val="005106F8"/>
    <w:rsid w:val="00521F48"/>
    <w:rsid w:val="00531162"/>
    <w:rsid w:val="00531C97"/>
    <w:rsid w:val="00537A61"/>
    <w:rsid w:val="00544AC9"/>
    <w:rsid w:val="0055266E"/>
    <w:rsid w:val="0055762B"/>
    <w:rsid w:val="00562F84"/>
    <w:rsid w:val="00580744"/>
    <w:rsid w:val="005A4795"/>
    <w:rsid w:val="005C530A"/>
    <w:rsid w:val="005C7A84"/>
    <w:rsid w:val="005F22A3"/>
    <w:rsid w:val="00604273"/>
    <w:rsid w:val="00614B8F"/>
    <w:rsid w:val="00625F79"/>
    <w:rsid w:val="00643888"/>
    <w:rsid w:val="006452FB"/>
    <w:rsid w:val="0065313C"/>
    <w:rsid w:val="00664DC0"/>
    <w:rsid w:val="00667DF3"/>
    <w:rsid w:val="00675CDE"/>
    <w:rsid w:val="006802F3"/>
    <w:rsid w:val="00696064"/>
    <w:rsid w:val="006A2801"/>
    <w:rsid w:val="006A3401"/>
    <w:rsid w:val="006C353F"/>
    <w:rsid w:val="006C7CD3"/>
    <w:rsid w:val="00722296"/>
    <w:rsid w:val="00723BC4"/>
    <w:rsid w:val="00731090"/>
    <w:rsid w:val="007442A0"/>
    <w:rsid w:val="00755658"/>
    <w:rsid w:val="00767A0D"/>
    <w:rsid w:val="00773049"/>
    <w:rsid w:val="00791D34"/>
    <w:rsid w:val="007A3A16"/>
    <w:rsid w:val="007D57AF"/>
    <w:rsid w:val="007E13BD"/>
    <w:rsid w:val="007E1D36"/>
    <w:rsid w:val="007F2A53"/>
    <w:rsid w:val="00854CC0"/>
    <w:rsid w:val="00854ED3"/>
    <w:rsid w:val="00872901"/>
    <w:rsid w:val="008825DA"/>
    <w:rsid w:val="00897764"/>
    <w:rsid w:val="008B1C9B"/>
    <w:rsid w:val="008D122D"/>
    <w:rsid w:val="008F3680"/>
    <w:rsid w:val="0091303F"/>
    <w:rsid w:val="009261F0"/>
    <w:rsid w:val="009302D1"/>
    <w:rsid w:val="00936181"/>
    <w:rsid w:val="00936197"/>
    <w:rsid w:val="00940646"/>
    <w:rsid w:val="009415FC"/>
    <w:rsid w:val="009570EF"/>
    <w:rsid w:val="00962AED"/>
    <w:rsid w:val="009710AF"/>
    <w:rsid w:val="0097589B"/>
    <w:rsid w:val="0099728C"/>
    <w:rsid w:val="009A317C"/>
    <w:rsid w:val="009A770F"/>
    <w:rsid w:val="009B4011"/>
    <w:rsid w:val="009C25EB"/>
    <w:rsid w:val="009C273F"/>
    <w:rsid w:val="009E62CD"/>
    <w:rsid w:val="00A06259"/>
    <w:rsid w:val="00A3078D"/>
    <w:rsid w:val="00A56F1E"/>
    <w:rsid w:val="00A6004D"/>
    <w:rsid w:val="00A614CD"/>
    <w:rsid w:val="00A65650"/>
    <w:rsid w:val="00A761E0"/>
    <w:rsid w:val="00A9133B"/>
    <w:rsid w:val="00AB26A1"/>
    <w:rsid w:val="00AC755D"/>
    <w:rsid w:val="00AF2852"/>
    <w:rsid w:val="00AF3E34"/>
    <w:rsid w:val="00AF6B96"/>
    <w:rsid w:val="00AF7DF6"/>
    <w:rsid w:val="00B000A7"/>
    <w:rsid w:val="00B01F29"/>
    <w:rsid w:val="00B3337A"/>
    <w:rsid w:val="00B43355"/>
    <w:rsid w:val="00B60CC0"/>
    <w:rsid w:val="00B60F1F"/>
    <w:rsid w:val="00B730A8"/>
    <w:rsid w:val="00B85793"/>
    <w:rsid w:val="00BA1F2C"/>
    <w:rsid w:val="00BA78D6"/>
    <w:rsid w:val="00BB3E0F"/>
    <w:rsid w:val="00BB3F7A"/>
    <w:rsid w:val="00BC4CA6"/>
    <w:rsid w:val="00BD5A39"/>
    <w:rsid w:val="00BF23A8"/>
    <w:rsid w:val="00BF6599"/>
    <w:rsid w:val="00BF771D"/>
    <w:rsid w:val="00C14479"/>
    <w:rsid w:val="00C34570"/>
    <w:rsid w:val="00C85059"/>
    <w:rsid w:val="00C909A2"/>
    <w:rsid w:val="00CB395B"/>
    <w:rsid w:val="00CC15A7"/>
    <w:rsid w:val="00CC4F85"/>
    <w:rsid w:val="00CD410E"/>
    <w:rsid w:val="00CD444E"/>
    <w:rsid w:val="00CE17AB"/>
    <w:rsid w:val="00CF588E"/>
    <w:rsid w:val="00D21D58"/>
    <w:rsid w:val="00D226A5"/>
    <w:rsid w:val="00D2377C"/>
    <w:rsid w:val="00D32AF0"/>
    <w:rsid w:val="00D36639"/>
    <w:rsid w:val="00D40159"/>
    <w:rsid w:val="00D555BB"/>
    <w:rsid w:val="00D67FD9"/>
    <w:rsid w:val="00D71A2F"/>
    <w:rsid w:val="00D858CC"/>
    <w:rsid w:val="00D90CE5"/>
    <w:rsid w:val="00DA4850"/>
    <w:rsid w:val="00DF02E6"/>
    <w:rsid w:val="00E2740B"/>
    <w:rsid w:val="00E31956"/>
    <w:rsid w:val="00E40564"/>
    <w:rsid w:val="00E45B7C"/>
    <w:rsid w:val="00E46A0A"/>
    <w:rsid w:val="00E54E2D"/>
    <w:rsid w:val="00E61ECF"/>
    <w:rsid w:val="00E670E8"/>
    <w:rsid w:val="00E855DA"/>
    <w:rsid w:val="00E863F1"/>
    <w:rsid w:val="00F10101"/>
    <w:rsid w:val="00F310AB"/>
    <w:rsid w:val="00F91500"/>
    <w:rsid w:val="00FC434B"/>
    <w:rsid w:val="00FC7767"/>
    <w:rsid w:val="00FD14FB"/>
    <w:rsid w:val="043F0938"/>
    <w:rsid w:val="04BA41B9"/>
    <w:rsid w:val="063240A4"/>
    <w:rsid w:val="06612325"/>
    <w:rsid w:val="07610150"/>
    <w:rsid w:val="08ED3546"/>
    <w:rsid w:val="0B214050"/>
    <w:rsid w:val="0BAA1613"/>
    <w:rsid w:val="0DCB4F5C"/>
    <w:rsid w:val="0EFE3F6B"/>
    <w:rsid w:val="101E0686"/>
    <w:rsid w:val="10A319E8"/>
    <w:rsid w:val="11806969"/>
    <w:rsid w:val="11B8073B"/>
    <w:rsid w:val="13AF363A"/>
    <w:rsid w:val="13B55E53"/>
    <w:rsid w:val="13FE00A2"/>
    <w:rsid w:val="16DA5533"/>
    <w:rsid w:val="19B94600"/>
    <w:rsid w:val="19D15A35"/>
    <w:rsid w:val="1AD75C17"/>
    <w:rsid w:val="1C0E01AF"/>
    <w:rsid w:val="1E3B1ADE"/>
    <w:rsid w:val="1FCC549C"/>
    <w:rsid w:val="21A13C89"/>
    <w:rsid w:val="223F0923"/>
    <w:rsid w:val="23800F0B"/>
    <w:rsid w:val="28A94401"/>
    <w:rsid w:val="2A9A00C1"/>
    <w:rsid w:val="2C1C66FD"/>
    <w:rsid w:val="2DA24C09"/>
    <w:rsid w:val="301B5B0B"/>
    <w:rsid w:val="31D874D8"/>
    <w:rsid w:val="33AA53B5"/>
    <w:rsid w:val="34CC3626"/>
    <w:rsid w:val="3555461A"/>
    <w:rsid w:val="36E15FEB"/>
    <w:rsid w:val="392D027F"/>
    <w:rsid w:val="39D961DF"/>
    <w:rsid w:val="3A22349A"/>
    <w:rsid w:val="3BE223B1"/>
    <w:rsid w:val="3EDB7D99"/>
    <w:rsid w:val="3FA33C32"/>
    <w:rsid w:val="3FCD46EF"/>
    <w:rsid w:val="405B200E"/>
    <w:rsid w:val="40C67D9A"/>
    <w:rsid w:val="411B1F4A"/>
    <w:rsid w:val="4256151C"/>
    <w:rsid w:val="43041BF6"/>
    <w:rsid w:val="430B5D4D"/>
    <w:rsid w:val="43260821"/>
    <w:rsid w:val="45E6756A"/>
    <w:rsid w:val="45FB04BF"/>
    <w:rsid w:val="46C160C7"/>
    <w:rsid w:val="49882EB1"/>
    <w:rsid w:val="4BC9209C"/>
    <w:rsid w:val="4E8E7378"/>
    <w:rsid w:val="4E99569F"/>
    <w:rsid w:val="5A9515D1"/>
    <w:rsid w:val="5B8C0E98"/>
    <w:rsid w:val="5D0325D1"/>
    <w:rsid w:val="639635F7"/>
    <w:rsid w:val="655D2181"/>
    <w:rsid w:val="65F91B55"/>
    <w:rsid w:val="661871D6"/>
    <w:rsid w:val="67B15328"/>
    <w:rsid w:val="6E301488"/>
    <w:rsid w:val="6F6B1BE6"/>
    <w:rsid w:val="70281FA7"/>
    <w:rsid w:val="71287CA7"/>
    <w:rsid w:val="7183443D"/>
    <w:rsid w:val="71AF0C27"/>
    <w:rsid w:val="722E3781"/>
    <w:rsid w:val="738D164C"/>
    <w:rsid w:val="73B41C6B"/>
    <w:rsid w:val="751E519F"/>
    <w:rsid w:val="76DB3120"/>
    <w:rsid w:val="7927265A"/>
    <w:rsid w:val="7B214D90"/>
    <w:rsid w:val="7DAB6BB7"/>
    <w:rsid w:val="7F6F5D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semiHidden="0" w:name="table of figures"/>
    <w:lsdException w:uiPriority="99" w:name="envelope address" w:locked="1"/>
    <w:lsdException w:uiPriority="99" w:name="envelope return" w:locked="1"/>
    <w:lsdException w:qFormat="1" w:unhideWhenUsed="0" w:uiPriority="99" w:semiHidden="0" w:name="footnote reference"/>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nhideWhenUsed="0" w:uiPriority="99" w:semiHidden="0" w:name="toa heading"/>
    <w:lsdException w:uiPriority="99" w:name="List" w:locked="1"/>
    <w:lsdException w:uiPriority="99" w:name="List Bullet" w:locked="1"/>
    <w:lsdException w:uiPriority="99" w:name="List Number" w:locked="1"/>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uiPriority="99" w:name="List Bullet 5" w:locked="1"/>
    <w:lsdException w:qFormat="1" w:unhideWhenUsed="0" w:uiPriority="99" w:semiHidden="0" w:name="List Number 2"/>
    <w:lsdException w:qFormat="1" w:unhideWhenUsed="0" w:uiPriority="99" w:semiHidden="0" w:name="List Number 3"/>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link w:val="67"/>
    <w:qFormat/>
    <w:uiPriority w:val="99"/>
    <w:pPr>
      <w:keepNext/>
      <w:snapToGrid w:val="0"/>
      <w:spacing w:line="360" w:lineRule="atLeast"/>
      <w:outlineLvl w:val="0"/>
    </w:pPr>
    <w:rPr>
      <w:rFonts w:ascii="宋体"/>
    </w:rPr>
  </w:style>
  <w:style w:type="paragraph" w:styleId="3">
    <w:name w:val="heading 2"/>
    <w:basedOn w:val="1"/>
    <w:next w:val="1"/>
    <w:link w:val="68"/>
    <w:qFormat/>
    <w:uiPriority w:val="99"/>
    <w:pPr>
      <w:keepNext/>
      <w:keepLines/>
      <w:spacing w:before="260" w:after="260" w:line="413" w:lineRule="auto"/>
      <w:outlineLvl w:val="1"/>
    </w:pPr>
    <w:rPr>
      <w:rFonts w:ascii="Arial" w:hAnsi="Arial" w:eastAsia="黑体"/>
      <w:b/>
      <w:sz w:val="32"/>
    </w:rPr>
  </w:style>
  <w:style w:type="paragraph" w:styleId="4">
    <w:name w:val="heading 3"/>
    <w:basedOn w:val="1"/>
    <w:next w:val="1"/>
    <w:link w:val="69"/>
    <w:qFormat/>
    <w:uiPriority w:val="99"/>
    <w:pPr>
      <w:keepNext/>
      <w:keepLines/>
      <w:spacing w:before="260" w:after="260" w:line="413" w:lineRule="auto"/>
      <w:outlineLvl w:val="2"/>
    </w:pPr>
    <w:rPr>
      <w:b/>
      <w:sz w:val="32"/>
    </w:rPr>
  </w:style>
  <w:style w:type="paragraph" w:styleId="5">
    <w:name w:val="heading 4"/>
    <w:basedOn w:val="1"/>
    <w:next w:val="1"/>
    <w:link w:val="70"/>
    <w:qFormat/>
    <w:uiPriority w:val="99"/>
    <w:pPr>
      <w:keepNext/>
      <w:keepLines/>
      <w:spacing w:before="280" w:after="290" w:line="372" w:lineRule="auto"/>
      <w:outlineLvl w:val="3"/>
    </w:pPr>
    <w:rPr>
      <w:rFonts w:ascii="Arial" w:hAnsi="Arial" w:eastAsia="黑体"/>
      <w:b/>
    </w:rPr>
  </w:style>
  <w:style w:type="paragraph" w:styleId="6">
    <w:name w:val="heading 5"/>
    <w:basedOn w:val="1"/>
    <w:next w:val="1"/>
    <w:link w:val="71"/>
    <w:qFormat/>
    <w:uiPriority w:val="99"/>
    <w:pPr>
      <w:keepNext/>
      <w:keepLines/>
      <w:tabs>
        <w:tab w:val="left" w:pos="2551"/>
      </w:tabs>
      <w:spacing w:before="280" w:after="290" w:line="372" w:lineRule="auto"/>
      <w:ind w:left="2551" w:hanging="850"/>
      <w:outlineLvl w:val="4"/>
    </w:pPr>
    <w:rPr>
      <w:b/>
    </w:rPr>
  </w:style>
  <w:style w:type="paragraph" w:styleId="7">
    <w:name w:val="heading 6"/>
    <w:basedOn w:val="1"/>
    <w:next w:val="1"/>
    <w:link w:val="72"/>
    <w:qFormat/>
    <w:uiPriority w:val="99"/>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link w:val="73"/>
    <w:qFormat/>
    <w:uiPriority w:val="99"/>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link w:val="74"/>
    <w:qFormat/>
    <w:uiPriority w:val="99"/>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link w:val="75"/>
    <w:qFormat/>
    <w:uiPriority w:val="99"/>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List 3"/>
    <w:basedOn w:val="1"/>
    <w:qFormat/>
    <w:uiPriority w:val="99"/>
    <w:pPr>
      <w:adjustRightInd w:val="0"/>
      <w:snapToGrid w:val="0"/>
      <w:spacing w:line="360" w:lineRule="auto"/>
      <w:ind w:left="100" w:leftChars="400" w:hanging="200" w:hangingChars="200"/>
    </w:pPr>
    <w:rPr>
      <w:sz w:val="24"/>
    </w:rPr>
  </w:style>
  <w:style w:type="paragraph" w:styleId="12">
    <w:name w:val="toc 7"/>
    <w:basedOn w:val="1"/>
    <w:next w:val="1"/>
    <w:qFormat/>
    <w:uiPriority w:val="99"/>
    <w:pPr>
      <w:ind w:left="2520" w:leftChars="1200"/>
    </w:pPr>
  </w:style>
  <w:style w:type="paragraph" w:styleId="13">
    <w:name w:val="List Number 2"/>
    <w:basedOn w:val="1"/>
    <w:qFormat/>
    <w:uiPriority w:val="99"/>
    <w:pPr>
      <w:numPr>
        <w:ilvl w:val="0"/>
        <w:numId w:val="1"/>
      </w:numPr>
      <w:tabs>
        <w:tab w:val="left" w:pos="780"/>
        <w:tab w:val="clear" w:pos="425"/>
      </w:tabs>
      <w:spacing w:line="360" w:lineRule="auto"/>
    </w:pPr>
    <w:rPr>
      <w:sz w:val="24"/>
    </w:rPr>
  </w:style>
  <w:style w:type="paragraph" w:styleId="14">
    <w:name w:val="List Bullet 4"/>
    <w:basedOn w:val="1"/>
    <w:qFormat/>
    <w:uiPriority w:val="99"/>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99"/>
    <w:pPr>
      <w:adjustRightInd w:val="0"/>
      <w:snapToGrid w:val="0"/>
      <w:spacing w:line="360" w:lineRule="auto"/>
      <w:ind w:firstLine="420"/>
    </w:pPr>
    <w:rPr>
      <w:sz w:val="24"/>
    </w:rPr>
  </w:style>
  <w:style w:type="paragraph" w:styleId="16">
    <w:name w:val="caption"/>
    <w:basedOn w:val="1"/>
    <w:next w:val="1"/>
    <w:qFormat/>
    <w:uiPriority w:val="99"/>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link w:val="76"/>
    <w:qFormat/>
    <w:uiPriority w:val="99"/>
    <w:pPr>
      <w:shd w:val="clear" w:color="auto" w:fill="000080"/>
    </w:pPr>
  </w:style>
  <w:style w:type="paragraph" w:styleId="18">
    <w:name w:val="toa heading"/>
    <w:basedOn w:val="1"/>
    <w:next w:val="1"/>
    <w:qFormat/>
    <w:uiPriority w:val="99"/>
    <w:pPr>
      <w:spacing w:before="120"/>
    </w:pPr>
    <w:rPr>
      <w:rFonts w:ascii="Arial" w:hAnsi="Arial"/>
      <w:sz w:val="24"/>
    </w:rPr>
  </w:style>
  <w:style w:type="paragraph" w:styleId="19">
    <w:name w:val="annotation text"/>
    <w:basedOn w:val="1"/>
    <w:link w:val="92"/>
    <w:qFormat/>
    <w:uiPriority w:val="99"/>
    <w:pPr>
      <w:adjustRightInd w:val="0"/>
      <w:spacing w:line="360" w:lineRule="atLeast"/>
      <w:jc w:val="left"/>
      <w:textAlignment w:val="baseline"/>
    </w:pPr>
    <w:rPr>
      <w:kern w:val="0"/>
      <w:sz w:val="24"/>
    </w:rPr>
  </w:style>
  <w:style w:type="paragraph" w:styleId="20">
    <w:name w:val="Body Text 3"/>
    <w:basedOn w:val="1"/>
    <w:link w:val="78"/>
    <w:qFormat/>
    <w:uiPriority w:val="99"/>
    <w:pPr>
      <w:adjustRightInd w:val="0"/>
      <w:snapToGrid w:val="0"/>
      <w:spacing w:after="120" w:line="360" w:lineRule="auto"/>
    </w:pPr>
    <w:rPr>
      <w:sz w:val="16"/>
    </w:rPr>
  </w:style>
  <w:style w:type="paragraph" w:styleId="21">
    <w:name w:val="List Bullet 3"/>
    <w:basedOn w:val="1"/>
    <w:qFormat/>
    <w:uiPriority w:val="99"/>
    <w:pPr>
      <w:numPr>
        <w:ilvl w:val="0"/>
        <w:numId w:val="2"/>
      </w:numPr>
      <w:adjustRightInd w:val="0"/>
      <w:snapToGrid w:val="0"/>
      <w:spacing w:line="360" w:lineRule="auto"/>
    </w:pPr>
    <w:rPr>
      <w:sz w:val="24"/>
    </w:rPr>
  </w:style>
  <w:style w:type="paragraph" w:styleId="22">
    <w:name w:val="Body Text"/>
    <w:basedOn w:val="1"/>
    <w:link w:val="79"/>
    <w:qFormat/>
    <w:uiPriority w:val="99"/>
    <w:rPr>
      <w:rFonts w:ascii="仿宋_GB2312" w:eastAsia="仿宋_GB2312"/>
      <w:sz w:val="32"/>
    </w:rPr>
  </w:style>
  <w:style w:type="paragraph" w:styleId="23">
    <w:name w:val="Body Text Indent"/>
    <w:basedOn w:val="1"/>
    <w:link w:val="80"/>
    <w:qFormat/>
    <w:uiPriority w:val="99"/>
    <w:pPr>
      <w:spacing w:line="700" w:lineRule="exact"/>
      <w:ind w:left="960"/>
    </w:pPr>
    <w:rPr>
      <w:sz w:val="44"/>
    </w:rPr>
  </w:style>
  <w:style w:type="paragraph" w:styleId="24">
    <w:name w:val="List Number 3"/>
    <w:basedOn w:val="1"/>
    <w:qFormat/>
    <w:uiPriority w:val="99"/>
    <w:pPr>
      <w:tabs>
        <w:tab w:val="left" w:pos="2120"/>
      </w:tabs>
      <w:adjustRightInd w:val="0"/>
      <w:snapToGrid w:val="0"/>
      <w:spacing w:line="360" w:lineRule="auto"/>
      <w:ind w:left="2120" w:hanging="720"/>
    </w:pPr>
    <w:rPr>
      <w:sz w:val="24"/>
    </w:rPr>
  </w:style>
  <w:style w:type="paragraph" w:styleId="25">
    <w:name w:val="List 2"/>
    <w:basedOn w:val="1"/>
    <w:qFormat/>
    <w:uiPriority w:val="99"/>
    <w:pPr>
      <w:adjustRightInd w:val="0"/>
      <w:snapToGrid w:val="0"/>
      <w:spacing w:line="360" w:lineRule="auto"/>
      <w:ind w:left="100" w:leftChars="200" w:hanging="200" w:hangingChars="200"/>
    </w:pPr>
    <w:rPr>
      <w:sz w:val="24"/>
    </w:rPr>
  </w:style>
  <w:style w:type="paragraph" w:styleId="26">
    <w:name w:val="List Continue"/>
    <w:basedOn w:val="1"/>
    <w:qFormat/>
    <w:uiPriority w:val="99"/>
    <w:pPr>
      <w:adjustRightInd w:val="0"/>
      <w:snapToGrid w:val="0"/>
      <w:spacing w:after="120" w:line="360" w:lineRule="auto"/>
      <w:ind w:left="420" w:leftChars="200"/>
    </w:pPr>
    <w:rPr>
      <w:sz w:val="24"/>
    </w:rPr>
  </w:style>
  <w:style w:type="paragraph" w:styleId="27">
    <w:name w:val="List Bullet 2"/>
    <w:basedOn w:val="1"/>
    <w:qFormat/>
    <w:uiPriority w:val="99"/>
    <w:pPr>
      <w:numPr>
        <w:ilvl w:val="0"/>
        <w:numId w:val="3"/>
      </w:numPr>
      <w:adjustRightInd w:val="0"/>
      <w:snapToGrid w:val="0"/>
      <w:spacing w:line="360" w:lineRule="auto"/>
    </w:pPr>
    <w:rPr>
      <w:sz w:val="24"/>
    </w:rPr>
  </w:style>
  <w:style w:type="paragraph" w:styleId="28">
    <w:name w:val="toc 5"/>
    <w:basedOn w:val="1"/>
    <w:next w:val="1"/>
    <w:qFormat/>
    <w:uiPriority w:val="99"/>
    <w:pPr>
      <w:ind w:left="1680" w:leftChars="800"/>
    </w:pPr>
  </w:style>
  <w:style w:type="paragraph" w:styleId="29">
    <w:name w:val="toc 3"/>
    <w:basedOn w:val="1"/>
    <w:next w:val="1"/>
    <w:qFormat/>
    <w:uiPriority w:val="99"/>
    <w:pPr>
      <w:ind w:left="840" w:leftChars="400"/>
    </w:pPr>
  </w:style>
  <w:style w:type="paragraph" w:styleId="30">
    <w:name w:val="Plain Text"/>
    <w:basedOn w:val="1"/>
    <w:link w:val="81"/>
    <w:qFormat/>
    <w:uiPriority w:val="99"/>
    <w:rPr>
      <w:rFonts w:ascii="宋体" w:hAnsi="Courier New"/>
      <w:sz w:val="21"/>
    </w:rPr>
  </w:style>
  <w:style w:type="paragraph" w:styleId="31">
    <w:name w:val="toc 8"/>
    <w:basedOn w:val="1"/>
    <w:next w:val="1"/>
    <w:qFormat/>
    <w:uiPriority w:val="99"/>
    <w:pPr>
      <w:ind w:left="2940" w:leftChars="1400"/>
    </w:pPr>
  </w:style>
  <w:style w:type="paragraph" w:styleId="32">
    <w:name w:val="Date"/>
    <w:basedOn w:val="1"/>
    <w:next w:val="1"/>
    <w:link w:val="82"/>
    <w:qFormat/>
    <w:uiPriority w:val="99"/>
  </w:style>
  <w:style w:type="paragraph" w:styleId="33">
    <w:name w:val="Body Text Indent 2"/>
    <w:basedOn w:val="1"/>
    <w:link w:val="83"/>
    <w:qFormat/>
    <w:uiPriority w:val="99"/>
    <w:pPr>
      <w:snapToGrid w:val="0"/>
      <w:spacing w:line="560" w:lineRule="atLeast"/>
      <w:ind w:firstLine="540"/>
    </w:pPr>
  </w:style>
  <w:style w:type="paragraph" w:styleId="34">
    <w:name w:val="Balloon Text"/>
    <w:basedOn w:val="1"/>
    <w:link w:val="84"/>
    <w:qFormat/>
    <w:uiPriority w:val="99"/>
    <w:rPr>
      <w:sz w:val="18"/>
    </w:rPr>
  </w:style>
  <w:style w:type="paragraph" w:styleId="35">
    <w:name w:val="footer"/>
    <w:basedOn w:val="1"/>
    <w:link w:val="85"/>
    <w:qFormat/>
    <w:uiPriority w:val="99"/>
    <w:pPr>
      <w:tabs>
        <w:tab w:val="center" w:pos="4153"/>
        <w:tab w:val="right" w:pos="8306"/>
      </w:tabs>
      <w:snapToGrid w:val="0"/>
      <w:jc w:val="left"/>
    </w:pPr>
    <w:rPr>
      <w:sz w:val="18"/>
    </w:rPr>
  </w:style>
  <w:style w:type="paragraph" w:styleId="36">
    <w:name w:val="header"/>
    <w:basedOn w:val="1"/>
    <w:link w:val="86"/>
    <w:qFormat/>
    <w:uiPriority w:val="99"/>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99"/>
    <w:pPr>
      <w:spacing w:line="180" w:lineRule="auto"/>
      <w:jc w:val="center"/>
    </w:pPr>
    <w:rPr>
      <w:sz w:val="30"/>
    </w:rPr>
  </w:style>
  <w:style w:type="paragraph" w:styleId="38">
    <w:name w:val="List Continue 4"/>
    <w:basedOn w:val="1"/>
    <w:qFormat/>
    <w:uiPriority w:val="99"/>
    <w:pPr>
      <w:adjustRightInd w:val="0"/>
      <w:snapToGrid w:val="0"/>
      <w:spacing w:after="120" w:line="360" w:lineRule="auto"/>
      <w:ind w:left="1680" w:leftChars="800"/>
    </w:pPr>
    <w:rPr>
      <w:sz w:val="24"/>
    </w:rPr>
  </w:style>
  <w:style w:type="paragraph" w:styleId="39">
    <w:name w:val="toc 4"/>
    <w:basedOn w:val="1"/>
    <w:next w:val="1"/>
    <w:qFormat/>
    <w:uiPriority w:val="99"/>
    <w:pPr>
      <w:ind w:left="1260" w:leftChars="600"/>
    </w:pPr>
  </w:style>
  <w:style w:type="paragraph" w:styleId="40">
    <w:name w:val="footnote text"/>
    <w:basedOn w:val="1"/>
    <w:link w:val="87"/>
    <w:qFormat/>
    <w:uiPriority w:val="99"/>
    <w:pPr>
      <w:spacing w:line="360" w:lineRule="auto"/>
    </w:pPr>
    <w:rPr>
      <w:sz w:val="18"/>
    </w:rPr>
  </w:style>
  <w:style w:type="paragraph" w:styleId="41">
    <w:name w:val="toc 6"/>
    <w:basedOn w:val="1"/>
    <w:next w:val="1"/>
    <w:qFormat/>
    <w:uiPriority w:val="99"/>
    <w:pPr>
      <w:ind w:left="2100" w:leftChars="1000"/>
    </w:pPr>
  </w:style>
  <w:style w:type="paragraph" w:styleId="42">
    <w:name w:val="List 5"/>
    <w:basedOn w:val="1"/>
    <w:qFormat/>
    <w:uiPriority w:val="99"/>
    <w:pPr>
      <w:adjustRightInd w:val="0"/>
      <w:snapToGrid w:val="0"/>
      <w:spacing w:line="360" w:lineRule="auto"/>
      <w:ind w:left="100" w:leftChars="800" w:hanging="200" w:hangingChars="200"/>
    </w:pPr>
    <w:rPr>
      <w:sz w:val="24"/>
    </w:rPr>
  </w:style>
  <w:style w:type="paragraph" w:styleId="43">
    <w:name w:val="Body Text Indent 3"/>
    <w:basedOn w:val="1"/>
    <w:link w:val="88"/>
    <w:qFormat/>
    <w:uiPriority w:val="99"/>
    <w:pPr>
      <w:spacing w:line="360" w:lineRule="auto"/>
      <w:ind w:firstLine="632"/>
    </w:pPr>
    <w:rPr>
      <w:rFonts w:ascii="黑体" w:eastAsia="黑体"/>
    </w:rPr>
  </w:style>
  <w:style w:type="paragraph" w:styleId="44">
    <w:name w:val="table of figures"/>
    <w:basedOn w:val="1"/>
    <w:next w:val="1"/>
    <w:qFormat/>
    <w:uiPriority w:val="99"/>
    <w:pPr>
      <w:tabs>
        <w:tab w:val="right" w:leader="dot" w:pos="8640"/>
      </w:tabs>
      <w:spacing w:line="360" w:lineRule="auto"/>
      <w:ind w:left="400" w:hanging="400"/>
    </w:pPr>
    <w:rPr>
      <w:sz w:val="24"/>
    </w:rPr>
  </w:style>
  <w:style w:type="paragraph" w:styleId="45">
    <w:name w:val="toc 2"/>
    <w:basedOn w:val="1"/>
    <w:next w:val="1"/>
    <w:qFormat/>
    <w:uiPriority w:val="99"/>
    <w:pPr>
      <w:ind w:left="420" w:leftChars="200"/>
    </w:pPr>
  </w:style>
  <w:style w:type="paragraph" w:styleId="46">
    <w:name w:val="toc 9"/>
    <w:basedOn w:val="1"/>
    <w:next w:val="1"/>
    <w:qFormat/>
    <w:uiPriority w:val="99"/>
    <w:pPr>
      <w:ind w:left="3360" w:leftChars="1600"/>
    </w:pPr>
  </w:style>
  <w:style w:type="paragraph" w:styleId="47">
    <w:name w:val="Body Text 2"/>
    <w:basedOn w:val="1"/>
    <w:link w:val="89"/>
    <w:qFormat/>
    <w:uiPriority w:val="99"/>
    <w:pPr>
      <w:adjustRightInd w:val="0"/>
      <w:snapToGrid w:val="0"/>
      <w:spacing w:after="120" w:line="480" w:lineRule="auto"/>
    </w:pPr>
    <w:rPr>
      <w:sz w:val="24"/>
    </w:rPr>
  </w:style>
  <w:style w:type="paragraph" w:styleId="48">
    <w:name w:val="List 4"/>
    <w:basedOn w:val="1"/>
    <w:qFormat/>
    <w:uiPriority w:val="99"/>
    <w:pPr>
      <w:adjustRightInd w:val="0"/>
      <w:snapToGrid w:val="0"/>
      <w:spacing w:line="360" w:lineRule="auto"/>
      <w:ind w:left="100" w:leftChars="600" w:hanging="200" w:hangingChars="200"/>
    </w:pPr>
    <w:rPr>
      <w:sz w:val="24"/>
    </w:rPr>
  </w:style>
  <w:style w:type="paragraph" w:styleId="49">
    <w:name w:val="List Continue 2"/>
    <w:basedOn w:val="1"/>
    <w:qFormat/>
    <w:uiPriority w:val="99"/>
    <w:pPr>
      <w:adjustRightInd w:val="0"/>
      <w:snapToGrid w:val="0"/>
      <w:spacing w:after="120" w:line="360" w:lineRule="auto"/>
      <w:ind w:left="840" w:leftChars="400"/>
    </w:pPr>
    <w:rPr>
      <w:sz w:val="24"/>
    </w:rPr>
  </w:style>
  <w:style w:type="paragraph" w:styleId="50">
    <w:name w:val="Normal (Web)"/>
    <w:basedOn w:val="1"/>
    <w:qFormat/>
    <w:uiPriority w:val="99"/>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99"/>
    <w:pPr>
      <w:adjustRightInd w:val="0"/>
      <w:snapToGrid w:val="0"/>
      <w:spacing w:after="120" w:line="360" w:lineRule="auto"/>
      <w:ind w:left="1260" w:leftChars="600"/>
    </w:pPr>
    <w:rPr>
      <w:sz w:val="24"/>
    </w:rPr>
  </w:style>
  <w:style w:type="paragraph" w:styleId="52">
    <w:name w:val="index 1"/>
    <w:basedOn w:val="1"/>
    <w:next w:val="1"/>
    <w:qFormat/>
    <w:uiPriority w:val="99"/>
    <w:pPr>
      <w:adjustRightInd w:val="0"/>
      <w:spacing w:line="240" w:lineRule="atLeast"/>
      <w:textAlignment w:val="baseline"/>
    </w:pPr>
    <w:rPr>
      <w:rFonts w:ascii="宋体"/>
      <w:kern w:val="0"/>
      <w:sz w:val="21"/>
    </w:rPr>
  </w:style>
  <w:style w:type="paragraph" w:styleId="53">
    <w:name w:val="Title"/>
    <w:basedOn w:val="1"/>
    <w:link w:val="90"/>
    <w:qFormat/>
    <w:uiPriority w:val="99"/>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91"/>
    <w:qFormat/>
    <w:uiPriority w:val="99"/>
    <w:pPr>
      <w:adjustRightInd/>
      <w:spacing w:line="240" w:lineRule="auto"/>
      <w:textAlignment w:val="auto"/>
    </w:pPr>
  </w:style>
  <w:style w:type="paragraph" w:styleId="55">
    <w:name w:val="Body Text First Indent"/>
    <w:basedOn w:val="1"/>
    <w:link w:val="93"/>
    <w:qFormat/>
    <w:uiPriority w:val="99"/>
    <w:pPr>
      <w:spacing w:line="360" w:lineRule="auto"/>
      <w:ind w:firstLine="420"/>
    </w:pPr>
    <w:rPr>
      <w:rFonts w:ascii="宋体" w:hAnsi="宋体"/>
      <w:sz w:val="24"/>
    </w:rPr>
  </w:style>
  <w:style w:type="paragraph" w:styleId="56">
    <w:name w:val="Body Text First Indent 2"/>
    <w:basedOn w:val="23"/>
    <w:link w:val="94"/>
    <w:qFormat/>
    <w:uiPriority w:val="99"/>
    <w:pPr>
      <w:spacing w:after="120" w:line="240" w:lineRule="auto"/>
      <w:ind w:left="420" w:leftChars="200" w:firstLine="420" w:firstLineChars="200"/>
    </w:pPr>
  </w:style>
  <w:style w:type="table" w:styleId="58">
    <w:name w:val="Table Grid"/>
    <w:basedOn w:val="57"/>
    <w:qFormat/>
    <w:uiPriority w:val="9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99"/>
    <w:rPr>
      <w:rFonts w:cs="Times New Roman"/>
      <w:b/>
    </w:rPr>
  </w:style>
  <w:style w:type="character" w:styleId="61">
    <w:name w:val="page number"/>
    <w:qFormat/>
    <w:uiPriority w:val="99"/>
    <w:rPr>
      <w:rFonts w:cs="Times New Roman"/>
    </w:rPr>
  </w:style>
  <w:style w:type="character" w:styleId="62">
    <w:name w:val="FollowedHyperlink"/>
    <w:qFormat/>
    <w:uiPriority w:val="99"/>
    <w:rPr>
      <w:rFonts w:cs="Times New Roman"/>
      <w:color w:val="333333"/>
      <w:u w:val="none"/>
    </w:rPr>
  </w:style>
  <w:style w:type="character" w:styleId="63">
    <w:name w:val="Emphasis"/>
    <w:qFormat/>
    <w:uiPriority w:val="99"/>
    <w:rPr>
      <w:rFonts w:cs="Times New Roman"/>
      <w:i/>
    </w:rPr>
  </w:style>
  <w:style w:type="character" w:styleId="64">
    <w:name w:val="Hyperlink"/>
    <w:qFormat/>
    <w:uiPriority w:val="99"/>
    <w:rPr>
      <w:rFonts w:cs="Times New Roman"/>
      <w:color w:val="333333"/>
      <w:u w:val="none"/>
    </w:rPr>
  </w:style>
  <w:style w:type="character" w:styleId="65">
    <w:name w:val="annotation reference"/>
    <w:qFormat/>
    <w:uiPriority w:val="99"/>
    <w:rPr>
      <w:rFonts w:cs="Times New Roman"/>
      <w:sz w:val="21"/>
    </w:rPr>
  </w:style>
  <w:style w:type="character" w:styleId="66">
    <w:name w:val="footnote reference"/>
    <w:qFormat/>
    <w:uiPriority w:val="99"/>
    <w:rPr>
      <w:rFonts w:cs="Times New Roman"/>
      <w:position w:val="6"/>
      <w:sz w:val="14"/>
      <w:vertAlign w:val="superscript"/>
    </w:rPr>
  </w:style>
  <w:style w:type="character" w:customStyle="1" w:styleId="67">
    <w:name w:val="标题 1 字符"/>
    <w:link w:val="2"/>
    <w:qFormat/>
    <w:locked/>
    <w:uiPriority w:val="99"/>
    <w:rPr>
      <w:rFonts w:cs="Times New Roman"/>
      <w:b/>
      <w:bCs/>
      <w:kern w:val="44"/>
      <w:sz w:val="44"/>
      <w:szCs w:val="44"/>
    </w:rPr>
  </w:style>
  <w:style w:type="character" w:customStyle="1" w:styleId="68">
    <w:name w:val="标题 2 字符1"/>
    <w:link w:val="3"/>
    <w:qFormat/>
    <w:locked/>
    <w:uiPriority w:val="99"/>
    <w:rPr>
      <w:rFonts w:ascii="Arial" w:hAnsi="Arial" w:eastAsia="黑体" w:cs="Times New Roman"/>
      <w:b/>
      <w:kern w:val="2"/>
      <w:sz w:val="32"/>
    </w:rPr>
  </w:style>
  <w:style w:type="character" w:customStyle="1" w:styleId="69">
    <w:name w:val="标题 3 字符1"/>
    <w:link w:val="4"/>
    <w:qFormat/>
    <w:locked/>
    <w:uiPriority w:val="99"/>
    <w:rPr>
      <w:rFonts w:eastAsia="宋体" w:cs="Times New Roman"/>
      <w:b/>
      <w:kern w:val="2"/>
      <w:sz w:val="32"/>
      <w:lang w:val="en-US" w:eastAsia="zh-CN"/>
    </w:rPr>
  </w:style>
  <w:style w:type="character" w:customStyle="1" w:styleId="70">
    <w:name w:val="标题 4 字符"/>
    <w:link w:val="5"/>
    <w:semiHidden/>
    <w:qFormat/>
    <w:locked/>
    <w:uiPriority w:val="99"/>
    <w:rPr>
      <w:rFonts w:ascii="Cambria" w:hAnsi="Cambria" w:eastAsia="宋体" w:cs="Times New Roman"/>
      <w:b/>
      <w:bCs/>
      <w:sz w:val="28"/>
      <w:szCs w:val="28"/>
    </w:rPr>
  </w:style>
  <w:style w:type="character" w:customStyle="1" w:styleId="71">
    <w:name w:val="标题 5 字符"/>
    <w:link w:val="6"/>
    <w:semiHidden/>
    <w:qFormat/>
    <w:locked/>
    <w:uiPriority w:val="99"/>
    <w:rPr>
      <w:rFonts w:cs="Times New Roman"/>
      <w:b/>
      <w:bCs/>
      <w:sz w:val="28"/>
      <w:szCs w:val="28"/>
    </w:rPr>
  </w:style>
  <w:style w:type="character" w:customStyle="1" w:styleId="72">
    <w:name w:val="标题 6 字符"/>
    <w:link w:val="7"/>
    <w:semiHidden/>
    <w:qFormat/>
    <w:locked/>
    <w:uiPriority w:val="99"/>
    <w:rPr>
      <w:rFonts w:ascii="Cambria" w:hAnsi="Cambria" w:eastAsia="宋体" w:cs="Times New Roman"/>
      <w:b/>
      <w:bCs/>
      <w:sz w:val="24"/>
      <w:szCs w:val="24"/>
    </w:rPr>
  </w:style>
  <w:style w:type="character" w:customStyle="1" w:styleId="73">
    <w:name w:val="标题 7 字符"/>
    <w:link w:val="8"/>
    <w:semiHidden/>
    <w:qFormat/>
    <w:locked/>
    <w:uiPriority w:val="99"/>
    <w:rPr>
      <w:rFonts w:cs="Times New Roman"/>
      <w:b/>
      <w:bCs/>
      <w:sz w:val="24"/>
      <w:szCs w:val="24"/>
    </w:rPr>
  </w:style>
  <w:style w:type="character" w:customStyle="1" w:styleId="74">
    <w:name w:val="标题 8 字符"/>
    <w:link w:val="9"/>
    <w:semiHidden/>
    <w:qFormat/>
    <w:locked/>
    <w:uiPriority w:val="99"/>
    <w:rPr>
      <w:rFonts w:ascii="Cambria" w:hAnsi="Cambria" w:eastAsia="宋体" w:cs="Times New Roman"/>
      <w:sz w:val="24"/>
      <w:szCs w:val="24"/>
    </w:rPr>
  </w:style>
  <w:style w:type="character" w:customStyle="1" w:styleId="75">
    <w:name w:val="标题 9 字符"/>
    <w:link w:val="10"/>
    <w:semiHidden/>
    <w:qFormat/>
    <w:locked/>
    <w:uiPriority w:val="99"/>
    <w:rPr>
      <w:rFonts w:ascii="Cambria" w:hAnsi="Cambria" w:eastAsia="宋体" w:cs="Times New Roman"/>
      <w:sz w:val="21"/>
      <w:szCs w:val="21"/>
    </w:rPr>
  </w:style>
  <w:style w:type="character" w:customStyle="1" w:styleId="76">
    <w:name w:val="文档结构图 字符"/>
    <w:link w:val="17"/>
    <w:semiHidden/>
    <w:qFormat/>
    <w:locked/>
    <w:uiPriority w:val="99"/>
    <w:rPr>
      <w:rFonts w:cs="Times New Roman"/>
      <w:sz w:val="2"/>
    </w:rPr>
  </w:style>
  <w:style w:type="character" w:customStyle="1" w:styleId="77">
    <w:name w:val="Comment Text Char"/>
    <w:semiHidden/>
    <w:qFormat/>
    <w:locked/>
    <w:uiPriority w:val="99"/>
    <w:rPr>
      <w:rFonts w:ascii="Times New Roman" w:hAnsi="Times New Roman" w:cs="Times New Roman"/>
      <w:sz w:val="20"/>
    </w:rPr>
  </w:style>
  <w:style w:type="character" w:customStyle="1" w:styleId="78">
    <w:name w:val="正文文本 3 字符"/>
    <w:link w:val="20"/>
    <w:semiHidden/>
    <w:qFormat/>
    <w:locked/>
    <w:uiPriority w:val="99"/>
    <w:rPr>
      <w:rFonts w:cs="Times New Roman"/>
      <w:sz w:val="16"/>
      <w:szCs w:val="16"/>
    </w:rPr>
  </w:style>
  <w:style w:type="character" w:customStyle="1" w:styleId="79">
    <w:name w:val="正文文本 字符"/>
    <w:link w:val="22"/>
    <w:semiHidden/>
    <w:qFormat/>
    <w:locked/>
    <w:uiPriority w:val="99"/>
    <w:rPr>
      <w:rFonts w:cs="Times New Roman"/>
      <w:sz w:val="20"/>
      <w:szCs w:val="20"/>
    </w:rPr>
  </w:style>
  <w:style w:type="character" w:customStyle="1" w:styleId="80">
    <w:name w:val="正文文本缩进 字符"/>
    <w:link w:val="23"/>
    <w:qFormat/>
    <w:locked/>
    <w:uiPriority w:val="99"/>
    <w:rPr>
      <w:rFonts w:cs="Times New Roman"/>
      <w:kern w:val="2"/>
      <w:sz w:val="44"/>
    </w:rPr>
  </w:style>
  <w:style w:type="character" w:customStyle="1" w:styleId="81">
    <w:name w:val="纯文本 字符"/>
    <w:link w:val="30"/>
    <w:qFormat/>
    <w:locked/>
    <w:uiPriority w:val="99"/>
    <w:rPr>
      <w:rFonts w:ascii="宋体" w:hAnsi="Courier New" w:cs="Times New Roman"/>
      <w:kern w:val="2"/>
      <w:sz w:val="21"/>
    </w:rPr>
  </w:style>
  <w:style w:type="character" w:customStyle="1" w:styleId="82">
    <w:name w:val="日期 字符"/>
    <w:link w:val="32"/>
    <w:qFormat/>
    <w:locked/>
    <w:uiPriority w:val="99"/>
    <w:rPr>
      <w:rFonts w:cs="Times New Roman"/>
      <w:kern w:val="2"/>
      <w:sz w:val="28"/>
    </w:rPr>
  </w:style>
  <w:style w:type="character" w:customStyle="1" w:styleId="83">
    <w:name w:val="正文文本缩进 2 字符"/>
    <w:link w:val="33"/>
    <w:qFormat/>
    <w:locked/>
    <w:uiPriority w:val="99"/>
    <w:rPr>
      <w:rFonts w:cs="Times New Roman"/>
      <w:kern w:val="2"/>
      <w:sz w:val="28"/>
    </w:rPr>
  </w:style>
  <w:style w:type="character" w:customStyle="1" w:styleId="84">
    <w:name w:val="批注框文本 字符"/>
    <w:link w:val="34"/>
    <w:semiHidden/>
    <w:qFormat/>
    <w:locked/>
    <w:uiPriority w:val="99"/>
    <w:rPr>
      <w:rFonts w:cs="Times New Roman"/>
      <w:sz w:val="2"/>
    </w:rPr>
  </w:style>
  <w:style w:type="character" w:customStyle="1" w:styleId="85">
    <w:name w:val="页脚 字符"/>
    <w:link w:val="35"/>
    <w:qFormat/>
    <w:locked/>
    <w:uiPriority w:val="99"/>
    <w:rPr>
      <w:rFonts w:cs="Times New Roman"/>
      <w:kern w:val="2"/>
      <w:sz w:val="18"/>
    </w:rPr>
  </w:style>
  <w:style w:type="character" w:customStyle="1" w:styleId="86">
    <w:name w:val="页眉 字符"/>
    <w:link w:val="36"/>
    <w:qFormat/>
    <w:locked/>
    <w:uiPriority w:val="99"/>
    <w:rPr>
      <w:rFonts w:cs="Times New Roman"/>
      <w:kern w:val="2"/>
      <w:sz w:val="18"/>
    </w:rPr>
  </w:style>
  <w:style w:type="character" w:customStyle="1" w:styleId="87">
    <w:name w:val="脚注文本 字符"/>
    <w:link w:val="40"/>
    <w:qFormat/>
    <w:locked/>
    <w:uiPriority w:val="99"/>
    <w:rPr>
      <w:rFonts w:cs="Times New Roman"/>
      <w:kern w:val="2"/>
      <w:sz w:val="18"/>
    </w:rPr>
  </w:style>
  <w:style w:type="character" w:customStyle="1" w:styleId="88">
    <w:name w:val="正文文本缩进 3 字符"/>
    <w:link w:val="43"/>
    <w:semiHidden/>
    <w:qFormat/>
    <w:locked/>
    <w:uiPriority w:val="99"/>
    <w:rPr>
      <w:rFonts w:cs="Times New Roman"/>
      <w:sz w:val="16"/>
      <w:szCs w:val="16"/>
    </w:rPr>
  </w:style>
  <w:style w:type="character" w:customStyle="1" w:styleId="89">
    <w:name w:val="正文文本 2 字符"/>
    <w:link w:val="47"/>
    <w:semiHidden/>
    <w:qFormat/>
    <w:locked/>
    <w:uiPriority w:val="99"/>
    <w:rPr>
      <w:rFonts w:cs="Times New Roman"/>
      <w:sz w:val="20"/>
      <w:szCs w:val="20"/>
    </w:rPr>
  </w:style>
  <w:style w:type="character" w:customStyle="1" w:styleId="90">
    <w:name w:val="标题 字符"/>
    <w:link w:val="53"/>
    <w:qFormat/>
    <w:locked/>
    <w:uiPriority w:val="99"/>
    <w:rPr>
      <w:rFonts w:ascii="Cambria" w:hAnsi="Cambria" w:cs="Times New Roman"/>
      <w:b/>
      <w:bCs/>
      <w:sz w:val="32"/>
      <w:szCs w:val="32"/>
    </w:rPr>
  </w:style>
  <w:style w:type="character" w:customStyle="1" w:styleId="91">
    <w:name w:val="批注主题 字符"/>
    <w:link w:val="54"/>
    <w:qFormat/>
    <w:locked/>
    <w:uiPriority w:val="99"/>
    <w:rPr>
      <w:rFonts w:cs="Times New Roman"/>
      <w:sz w:val="24"/>
    </w:rPr>
  </w:style>
  <w:style w:type="character" w:customStyle="1" w:styleId="92">
    <w:name w:val="批注文字 字符1"/>
    <w:link w:val="19"/>
    <w:qFormat/>
    <w:locked/>
    <w:uiPriority w:val="99"/>
    <w:rPr>
      <w:sz w:val="24"/>
    </w:rPr>
  </w:style>
  <w:style w:type="character" w:customStyle="1" w:styleId="93">
    <w:name w:val="正文首行缩进 字符"/>
    <w:link w:val="55"/>
    <w:semiHidden/>
    <w:qFormat/>
    <w:locked/>
    <w:uiPriority w:val="99"/>
    <w:rPr>
      <w:rFonts w:cs="Times New Roman"/>
      <w:sz w:val="20"/>
      <w:szCs w:val="20"/>
    </w:rPr>
  </w:style>
  <w:style w:type="character" w:customStyle="1" w:styleId="94">
    <w:name w:val="正文首行缩进 2 字符"/>
    <w:link w:val="56"/>
    <w:qFormat/>
    <w:locked/>
    <w:uiPriority w:val="99"/>
    <w:rPr>
      <w:rFonts w:cs="Times New Roman"/>
      <w:kern w:val="2"/>
      <w:sz w:val="44"/>
    </w:rPr>
  </w:style>
  <w:style w:type="character" w:customStyle="1" w:styleId="95">
    <w:name w:val="Char Char6"/>
    <w:qFormat/>
    <w:uiPriority w:val="99"/>
    <w:rPr>
      <w:rFonts w:ascii="仿宋_GB2312" w:eastAsia="仿宋_GB2312"/>
      <w:kern w:val="2"/>
      <w:sz w:val="32"/>
    </w:rPr>
  </w:style>
  <w:style w:type="character" w:customStyle="1" w:styleId="96">
    <w:name w:val="Char Char2"/>
    <w:qFormat/>
    <w:uiPriority w:val="99"/>
    <w:rPr>
      <w:rFonts w:eastAsia="宋体"/>
      <w:kern w:val="2"/>
      <w:sz w:val="18"/>
      <w:lang w:val="en-US" w:eastAsia="zh-CN"/>
    </w:rPr>
  </w:style>
  <w:style w:type="character" w:customStyle="1" w:styleId="97">
    <w:name w:val="Char Char"/>
    <w:qFormat/>
    <w:uiPriority w:val="99"/>
    <w:rPr>
      <w:rFonts w:ascii="宋体" w:hAnsi="宋体" w:eastAsia="宋体"/>
      <w:kern w:val="2"/>
      <w:sz w:val="24"/>
      <w:lang w:val="en-US" w:eastAsia="zh-CN"/>
    </w:rPr>
  </w:style>
  <w:style w:type="character" w:customStyle="1" w:styleId="98">
    <w:name w:val="Table Text Char"/>
    <w:qFormat/>
    <w:uiPriority w:val="99"/>
    <w:rPr>
      <w:rFonts w:ascii="Arial" w:hAnsi="Arial"/>
      <w:kern w:val="2"/>
      <w:sz w:val="18"/>
      <w:lang w:val="en-US" w:eastAsia="zh-CN"/>
    </w:rPr>
  </w:style>
  <w:style w:type="character" w:customStyle="1" w:styleId="99">
    <w:name w:val="标书正文:  0.74 厘米 Char1"/>
    <w:qFormat/>
    <w:uiPriority w:val="99"/>
    <w:rPr>
      <w:rFonts w:eastAsia="宋体"/>
      <w:kern w:val="2"/>
      <w:sz w:val="24"/>
      <w:lang w:val="en-US" w:eastAsia="zh-CN"/>
    </w:rPr>
  </w:style>
  <w:style w:type="character" w:customStyle="1" w:styleId="100">
    <w:name w:val="Char Char11"/>
    <w:qFormat/>
    <w:uiPriority w:val="99"/>
    <w:rPr>
      <w:rFonts w:ascii="宋体"/>
      <w:kern w:val="2"/>
      <w:sz w:val="28"/>
    </w:rPr>
  </w:style>
  <w:style w:type="character" w:customStyle="1" w:styleId="101">
    <w:name w:val="Char Char7"/>
    <w:qFormat/>
    <w:uiPriority w:val="99"/>
    <w:rPr>
      <w:rFonts w:ascii="宋体" w:hAnsi="宋体" w:eastAsia="宋体"/>
      <w:kern w:val="2"/>
      <w:sz w:val="28"/>
    </w:rPr>
  </w:style>
  <w:style w:type="character" w:customStyle="1" w:styleId="102">
    <w:name w:val="文字 Char"/>
    <w:qFormat/>
    <w:uiPriority w:val="99"/>
    <w:rPr>
      <w:rFonts w:ascii="宋体"/>
      <w:kern w:val="2"/>
      <w:sz w:val="28"/>
    </w:rPr>
  </w:style>
  <w:style w:type="character" w:customStyle="1" w:styleId="103">
    <w:name w:val="Char Char5"/>
    <w:qFormat/>
    <w:uiPriority w:val="99"/>
    <w:rPr>
      <w:rFonts w:ascii="Arial" w:hAnsi="Arial" w:eastAsia="宋体"/>
      <w:b/>
      <w:smallCaps/>
      <w:kern w:val="28"/>
      <w:sz w:val="36"/>
      <w:lang w:val="en-US" w:eastAsia="en-US"/>
    </w:rPr>
  </w:style>
  <w:style w:type="character" w:customStyle="1" w:styleId="104">
    <w:name w:val="font61"/>
    <w:qFormat/>
    <w:uiPriority w:val="99"/>
    <w:rPr>
      <w:rFonts w:ascii="微软雅黑" w:hAnsi="微软雅黑" w:eastAsia="微软雅黑"/>
      <w:color w:val="000000"/>
      <w:sz w:val="24"/>
      <w:u w:val="none"/>
    </w:rPr>
  </w:style>
  <w:style w:type="character" w:customStyle="1" w:styleId="105">
    <w:name w:val="title_emph1"/>
    <w:qFormat/>
    <w:uiPriority w:val="99"/>
    <w:rPr>
      <w:rFonts w:ascii="Arial" w:hAnsi="Arial"/>
      <w:b/>
      <w:sz w:val="20"/>
    </w:rPr>
  </w:style>
  <w:style w:type="character" w:customStyle="1" w:styleId="106">
    <w:name w:val="v151"/>
    <w:qFormat/>
    <w:uiPriority w:val="99"/>
    <w:rPr>
      <w:sz w:val="18"/>
    </w:rPr>
  </w:style>
  <w:style w:type="character" w:customStyle="1" w:styleId="107">
    <w:name w:val="font1"/>
    <w:qFormat/>
    <w:uiPriority w:val="99"/>
    <w:rPr>
      <w:color w:val="000000"/>
      <w:sz w:val="18"/>
    </w:rPr>
  </w:style>
  <w:style w:type="character" w:customStyle="1" w:styleId="108">
    <w:name w:val="Char Char Char Char Char Char Char Char Char"/>
    <w:qFormat/>
    <w:uiPriority w:val="99"/>
    <w:rPr>
      <w:rFonts w:ascii="宋体" w:hAnsi="宋体" w:eastAsia="宋体"/>
      <w:kern w:val="2"/>
      <w:sz w:val="24"/>
      <w:lang w:val="en-US" w:eastAsia="zh-CN"/>
    </w:rPr>
  </w:style>
  <w:style w:type="character" w:customStyle="1" w:styleId="109">
    <w:name w:val="Table Text Char Char Char Char"/>
    <w:link w:val="110"/>
    <w:qFormat/>
    <w:locked/>
    <w:uiPriority w:val="99"/>
    <w:rPr>
      <w:rFonts w:ascii="Arial" w:hAnsi="Arial"/>
      <w:kern w:val="2"/>
      <w:sz w:val="18"/>
      <w:lang w:val="en-US" w:eastAsia="zh-CN" w:bidi="ar-SA"/>
    </w:rPr>
  </w:style>
  <w:style w:type="paragraph" w:customStyle="1" w:styleId="110">
    <w:name w:val="Table Text"/>
    <w:link w:val="109"/>
    <w:uiPriority w:val="99"/>
    <w:pPr>
      <w:snapToGrid w:val="0"/>
      <w:spacing w:before="80" w:after="80"/>
    </w:pPr>
    <w:rPr>
      <w:rFonts w:ascii="Arial" w:hAnsi="Arial" w:eastAsia="宋体" w:cs="Times New Roman"/>
      <w:kern w:val="2"/>
      <w:sz w:val="18"/>
      <w:lang w:val="en-US" w:eastAsia="zh-CN" w:bidi="ar-SA"/>
    </w:rPr>
  </w:style>
  <w:style w:type="character" w:customStyle="1" w:styleId="111">
    <w:name w:val="H2 Char"/>
    <w:qFormat/>
    <w:uiPriority w:val="99"/>
    <w:rPr>
      <w:rFonts w:ascii="Arial" w:hAnsi="Arial" w:eastAsia="宋体"/>
      <w:kern w:val="2"/>
      <w:sz w:val="28"/>
      <w:lang w:val="en-US" w:eastAsia="zh-CN"/>
    </w:rPr>
  </w:style>
  <w:style w:type="character" w:customStyle="1" w:styleId="112">
    <w:name w:val="top-det1"/>
    <w:qFormat/>
    <w:uiPriority w:val="99"/>
    <w:rPr>
      <w:b/>
      <w:color w:val="000000"/>
    </w:rPr>
  </w:style>
  <w:style w:type="character" w:customStyle="1" w:styleId="113">
    <w:name w:val="批注文字 字符"/>
    <w:qFormat/>
    <w:uiPriority w:val="99"/>
    <w:rPr>
      <w:sz w:val="24"/>
    </w:rPr>
  </w:style>
  <w:style w:type="character" w:customStyle="1" w:styleId="114">
    <w:name w:val="crowed11"/>
    <w:qFormat/>
    <w:uiPriority w:val="99"/>
    <w:rPr>
      <w:sz w:val="24"/>
    </w:rPr>
  </w:style>
  <w:style w:type="character" w:customStyle="1" w:styleId="115">
    <w:name w:val="Table Text Char1 Char"/>
    <w:qFormat/>
    <w:uiPriority w:val="99"/>
    <w:rPr>
      <w:rFonts w:ascii="Arial" w:hAnsi="Arial"/>
      <w:kern w:val="2"/>
      <w:sz w:val="18"/>
      <w:lang w:val="en-US" w:eastAsia="zh-CN"/>
    </w:rPr>
  </w:style>
  <w:style w:type="character" w:customStyle="1" w:styleId="116">
    <w:name w:val="标题 2 字符"/>
    <w:qFormat/>
    <w:uiPriority w:val="99"/>
    <w:rPr>
      <w:rFonts w:ascii="Arial" w:hAnsi="Arial" w:eastAsia="黑体"/>
      <w:b/>
      <w:kern w:val="2"/>
      <w:sz w:val="32"/>
    </w:rPr>
  </w:style>
  <w:style w:type="character" w:customStyle="1" w:styleId="117">
    <w:name w:val="Table Heading Char Char"/>
    <w:uiPriority w:val="99"/>
    <w:rPr>
      <w:rFonts w:ascii="Arial" w:hAnsi="Arial" w:eastAsia="黑体"/>
      <w:kern w:val="2"/>
      <w:sz w:val="18"/>
      <w:lang w:val="en-US" w:eastAsia="zh-CN"/>
    </w:rPr>
  </w:style>
  <w:style w:type="character" w:customStyle="1" w:styleId="118">
    <w:name w:val="文字 Char Char"/>
    <w:link w:val="119"/>
    <w:qFormat/>
    <w:locked/>
    <w:uiPriority w:val="99"/>
    <w:rPr>
      <w:rFonts w:ascii="宋体"/>
      <w:kern w:val="2"/>
      <w:sz w:val="28"/>
    </w:rPr>
  </w:style>
  <w:style w:type="paragraph" w:customStyle="1" w:styleId="119">
    <w:name w:val="文字"/>
    <w:basedOn w:val="1"/>
    <w:link w:val="118"/>
    <w:qFormat/>
    <w:uiPriority w:val="99"/>
    <w:pPr>
      <w:tabs>
        <w:tab w:val="left" w:pos="8520"/>
      </w:tabs>
      <w:spacing w:line="312" w:lineRule="auto"/>
      <w:ind w:right="-210" w:firstLine="556"/>
    </w:pPr>
    <w:rPr>
      <w:rFonts w:ascii="宋体"/>
    </w:rPr>
  </w:style>
  <w:style w:type="character" w:customStyle="1" w:styleId="120">
    <w:name w:val="样式 宋体"/>
    <w:qFormat/>
    <w:uiPriority w:val="99"/>
    <w:rPr>
      <w:rFonts w:ascii="宋体" w:hAnsi="宋体" w:eastAsia="宋体"/>
      <w:sz w:val="28"/>
    </w:rPr>
  </w:style>
  <w:style w:type="character" w:customStyle="1" w:styleId="121">
    <w:name w:val="正文 + 三号 Char"/>
    <w:qFormat/>
    <w:uiPriority w:val="99"/>
    <w:rPr>
      <w:rFonts w:eastAsia="宋体"/>
      <w:kern w:val="2"/>
      <w:sz w:val="21"/>
      <w:lang w:val="en-US" w:eastAsia="zh-CN"/>
    </w:rPr>
  </w:style>
  <w:style w:type="character" w:customStyle="1" w:styleId="122">
    <w:name w:val="小 Char"/>
    <w:qFormat/>
    <w:uiPriority w:val="99"/>
    <w:rPr>
      <w:rFonts w:ascii="宋体" w:hAnsi="Courier New" w:eastAsia="宋体"/>
      <w:kern w:val="2"/>
      <w:sz w:val="21"/>
      <w:lang w:val="en-US" w:eastAsia="zh-CN"/>
    </w:rPr>
  </w:style>
  <w:style w:type="character" w:customStyle="1" w:styleId="123">
    <w:name w:val="标题 3 字符"/>
    <w:qFormat/>
    <w:uiPriority w:val="99"/>
    <w:rPr>
      <w:rFonts w:eastAsia="宋体"/>
      <w:b/>
      <w:kern w:val="2"/>
      <w:sz w:val="32"/>
      <w:lang w:val="en-US" w:eastAsia="zh-CN"/>
    </w:rPr>
  </w:style>
  <w:style w:type="character" w:customStyle="1" w:styleId="124">
    <w:name w:val="content-white1"/>
    <w:qFormat/>
    <w:uiPriority w:val="99"/>
    <w:rPr>
      <w:color w:val="auto"/>
      <w:sz w:val="18"/>
      <w:u w:val="none"/>
    </w:rPr>
  </w:style>
  <w:style w:type="character" w:customStyle="1" w:styleId="125">
    <w:name w:val="font31"/>
    <w:qFormat/>
    <w:uiPriority w:val="99"/>
    <w:rPr>
      <w:rFonts w:ascii="微软雅黑 Light" w:hAnsi="微软雅黑 Light" w:eastAsia="微软雅黑 Light"/>
      <w:color w:val="000000"/>
      <w:sz w:val="24"/>
      <w:u w:val="none"/>
    </w:rPr>
  </w:style>
  <w:style w:type="character" w:customStyle="1" w:styleId="126">
    <w:name w:val="Char Char4"/>
    <w:qFormat/>
    <w:uiPriority w:val="99"/>
    <w:rPr>
      <w:rFonts w:eastAsia="宋体"/>
      <w:b/>
      <w:kern w:val="2"/>
      <w:sz w:val="21"/>
      <w:lang w:val="en-US" w:eastAsia="zh-CN"/>
    </w:rPr>
  </w:style>
  <w:style w:type="character" w:customStyle="1" w:styleId="127">
    <w:name w:val="未命名11"/>
    <w:qFormat/>
    <w:uiPriority w:val="99"/>
    <w:rPr>
      <w:color w:val="77FFFF"/>
      <w:sz w:val="24"/>
    </w:rPr>
  </w:style>
  <w:style w:type="character" w:customStyle="1" w:styleId="128">
    <w:name w:val="font21"/>
    <w:qFormat/>
    <w:uiPriority w:val="99"/>
    <w:rPr>
      <w:rFonts w:ascii="Times New Roman" w:hAnsi="Times New Roman"/>
      <w:color w:val="000000"/>
      <w:sz w:val="24"/>
      <w:u w:val="none"/>
    </w:rPr>
  </w:style>
  <w:style w:type="character" w:customStyle="1" w:styleId="129">
    <w:name w:val="Char Char3"/>
    <w:qFormat/>
    <w:uiPriority w:val="99"/>
    <w:rPr>
      <w:rFonts w:eastAsia="宋体"/>
      <w:kern w:val="2"/>
      <w:sz w:val="18"/>
      <w:lang w:val="en-US" w:eastAsia="zh-CN"/>
    </w:rPr>
  </w:style>
  <w:style w:type="character" w:customStyle="1" w:styleId="130">
    <w:name w:val="Table Text Char1 Char Char"/>
    <w:qFormat/>
    <w:uiPriority w:val="99"/>
    <w:rPr>
      <w:rFonts w:ascii="Arial" w:hAnsi="Arial"/>
      <w:kern w:val="2"/>
      <w:sz w:val="18"/>
      <w:lang w:val="en-US" w:eastAsia="zh-CN"/>
    </w:rPr>
  </w:style>
  <w:style w:type="paragraph" w:customStyle="1" w:styleId="131">
    <w:name w:val="项目"/>
    <w:basedOn w:val="1"/>
    <w:qFormat/>
    <w:uiPriority w:val="99"/>
    <w:pPr>
      <w:tabs>
        <w:tab w:val="left" w:pos="1280"/>
      </w:tabs>
      <w:spacing w:before="120" w:after="120" w:line="360" w:lineRule="auto"/>
      <w:ind w:left="-7" w:firstLine="567"/>
      <w:jc w:val="left"/>
      <w:textAlignment w:val="baseline"/>
    </w:pPr>
    <w:rPr>
      <w:rFonts w:ascii="宋体"/>
      <w:kern w:val="0"/>
      <w:sz w:val="24"/>
    </w:rPr>
  </w:style>
  <w:style w:type="paragraph" w:customStyle="1" w:styleId="132">
    <w:name w:val="普通正文"/>
    <w:basedOn w:val="1"/>
    <w:uiPriority w:val="99"/>
    <w:pPr>
      <w:adjustRightInd w:val="0"/>
      <w:spacing w:before="120" w:after="120" w:line="360" w:lineRule="auto"/>
      <w:ind w:firstLine="480"/>
      <w:jc w:val="left"/>
      <w:textAlignment w:val="baseline"/>
    </w:pPr>
    <w:rPr>
      <w:rFonts w:ascii="Arial" w:hAnsi="Arial"/>
      <w:kern w:val="0"/>
      <w:sz w:val="24"/>
    </w:rPr>
  </w:style>
  <w:style w:type="paragraph" w:customStyle="1" w:styleId="133">
    <w:name w:val="Table Text Char Char Char"/>
    <w:qFormat/>
    <w:uiPriority w:val="99"/>
    <w:pPr>
      <w:snapToGrid w:val="0"/>
      <w:spacing w:before="80" w:after="80"/>
    </w:pPr>
    <w:rPr>
      <w:rFonts w:ascii="Arial" w:hAnsi="Arial" w:eastAsia="宋体" w:cs="Times New Roman"/>
      <w:kern w:val="2"/>
      <w:sz w:val="18"/>
      <w:lang w:val="en-US" w:eastAsia="zh-CN" w:bidi="ar-SA"/>
    </w:rPr>
  </w:style>
  <w:style w:type="paragraph" w:customStyle="1" w:styleId="134">
    <w:name w:val="内容标题"/>
    <w:basedOn w:val="17"/>
    <w:qFormat/>
    <w:uiPriority w:val="99"/>
    <w:rPr>
      <w:rFonts w:ascii="Tahoma" w:hAnsi="Tahoma"/>
      <w:sz w:val="24"/>
    </w:rPr>
  </w:style>
  <w:style w:type="paragraph" w:customStyle="1" w:styleId="135">
    <w:name w:val="Table Text Char Char"/>
    <w:qFormat/>
    <w:uiPriority w:val="99"/>
    <w:pPr>
      <w:snapToGrid w:val="0"/>
      <w:spacing w:before="80" w:after="80"/>
    </w:pPr>
    <w:rPr>
      <w:rFonts w:ascii="Arial" w:hAnsi="Arial" w:eastAsia="宋体" w:cs="Times New Roman"/>
      <w:kern w:val="2"/>
      <w:sz w:val="18"/>
      <w:lang w:val="en-US" w:eastAsia="zh-CN" w:bidi="ar-SA"/>
    </w:rPr>
  </w:style>
  <w:style w:type="paragraph" w:customStyle="1" w:styleId="136">
    <w:name w:val="content"/>
    <w:basedOn w:val="1"/>
    <w:qFormat/>
    <w:uiPriority w:val="99"/>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37">
    <w:name w:val="style1"/>
    <w:basedOn w:val="1"/>
    <w:qFormat/>
    <w:uiPriority w:val="99"/>
    <w:pPr>
      <w:widowControl/>
      <w:spacing w:before="100" w:beforeAutospacing="1" w:after="100" w:afterAutospacing="1"/>
      <w:jc w:val="left"/>
    </w:pPr>
    <w:rPr>
      <w:rFonts w:ascii="宋体" w:hAnsi="宋体"/>
      <w:kern w:val="0"/>
      <w:sz w:val="21"/>
    </w:rPr>
  </w:style>
  <w:style w:type="paragraph" w:customStyle="1" w:styleId="138">
    <w:name w:val="样式 宋体 五号 行距: 单倍行距"/>
    <w:basedOn w:val="1"/>
    <w:qFormat/>
    <w:uiPriority w:val="99"/>
    <w:pPr>
      <w:adjustRightInd w:val="0"/>
      <w:jc w:val="left"/>
    </w:pPr>
    <w:rPr>
      <w:rFonts w:ascii="宋体" w:hAnsi="宋体"/>
      <w:kern w:val="0"/>
      <w:sz w:val="21"/>
    </w:rPr>
  </w:style>
  <w:style w:type="paragraph" w:customStyle="1" w:styleId="139">
    <w:name w:val="正文表格"/>
    <w:basedOn w:val="1"/>
    <w:qFormat/>
    <w:uiPriority w:val="99"/>
    <w:pPr>
      <w:adjustRightInd w:val="0"/>
      <w:spacing w:before="40" w:after="40"/>
    </w:pPr>
    <w:rPr>
      <w:sz w:val="24"/>
    </w:rPr>
  </w:style>
  <w:style w:type="paragraph" w:customStyle="1" w:styleId="140">
    <w:name w:val="Char1 Char Char Char"/>
    <w:basedOn w:val="1"/>
    <w:qFormat/>
    <w:uiPriority w:val="99"/>
    <w:rPr>
      <w:rFonts w:ascii="Tahoma" w:hAnsi="Tahoma"/>
      <w:sz w:val="24"/>
    </w:rPr>
  </w:style>
  <w:style w:type="paragraph" w:customStyle="1" w:styleId="141">
    <w:name w:val="af"/>
    <w:basedOn w:val="1"/>
    <w:qFormat/>
    <w:uiPriority w:val="99"/>
    <w:pPr>
      <w:widowControl/>
      <w:spacing w:line="300" w:lineRule="atLeast"/>
      <w:jc w:val="left"/>
    </w:pPr>
    <w:rPr>
      <w:rFonts w:ascii="宋体" w:hAnsi="宋体"/>
      <w:kern w:val="0"/>
      <w:sz w:val="18"/>
    </w:rPr>
  </w:style>
  <w:style w:type="paragraph" w:customStyle="1" w:styleId="142">
    <w:name w:val="Title - Revision"/>
    <w:basedOn w:val="53"/>
    <w:qFormat/>
    <w:uiPriority w:val="99"/>
    <w:pPr>
      <w:spacing w:before="720"/>
    </w:pPr>
  </w:style>
  <w:style w:type="paragraph" w:customStyle="1" w:styleId="143">
    <w:name w:val="1.正文"/>
    <w:basedOn w:val="1"/>
    <w:qFormat/>
    <w:uiPriority w:val="99"/>
    <w:pPr>
      <w:spacing w:line="360" w:lineRule="auto"/>
      <w:ind w:left="540" w:leftChars="225" w:firstLine="540" w:firstLineChars="225"/>
    </w:pPr>
    <w:rPr>
      <w:sz w:val="24"/>
    </w:rPr>
  </w:style>
  <w:style w:type="paragraph" w:customStyle="1" w:styleId="144">
    <w:name w:val="Title - Date"/>
    <w:basedOn w:val="53"/>
    <w:next w:val="1"/>
    <w:qFormat/>
    <w:uiPriority w:val="99"/>
    <w:pPr>
      <w:spacing w:before="240" w:after="720"/>
    </w:pPr>
    <w:rPr>
      <w:sz w:val="28"/>
    </w:rPr>
  </w:style>
  <w:style w:type="paragraph" w:customStyle="1" w:styleId="145">
    <w:name w:val="00"/>
    <w:basedOn w:val="1"/>
    <w:qFormat/>
    <w:uiPriority w:val="99"/>
    <w:pPr>
      <w:autoSpaceDE w:val="0"/>
      <w:autoSpaceDN w:val="0"/>
      <w:adjustRightInd w:val="0"/>
      <w:jc w:val="left"/>
    </w:pPr>
    <w:rPr>
      <w:rFonts w:ascii="黑体" w:eastAsia="黑体"/>
      <w:b/>
      <w:kern w:val="0"/>
      <w:sz w:val="20"/>
    </w:rPr>
  </w:style>
  <w:style w:type="paragraph" w:customStyle="1" w:styleId="146">
    <w:name w:val="Item Step in Table"/>
    <w:qFormat/>
    <w:uiPriority w:val="99"/>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47">
    <w:name w:val="Char Char1"/>
    <w:basedOn w:val="1"/>
    <w:qFormat/>
    <w:uiPriority w:val="99"/>
    <w:pPr>
      <w:widowControl/>
      <w:spacing w:after="160" w:line="240" w:lineRule="exact"/>
      <w:jc w:val="left"/>
    </w:pPr>
    <w:rPr>
      <w:rFonts w:ascii="Verdana" w:hAnsi="Verdana"/>
      <w:kern w:val="0"/>
      <w:sz w:val="20"/>
      <w:lang w:eastAsia="en-US"/>
    </w:rPr>
  </w:style>
  <w:style w:type="paragraph" w:customStyle="1" w:styleId="148">
    <w:name w:val="Table Text Char1"/>
    <w:qFormat/>
    <w:uiPriority w:val="99"/>
    <w:pPr>
      <w:snapToGrid w:val="0"/>
      <w:spacing w:before="80" w:after="80"/>
    </w:pPr>
    <w:rPr>
      <w:rFonts w:ascii="Arial" w:hAnsi="Arial" w:eastAsia="宋体" w:cs="Times New Roman"/>
      <w:kern w:val="2"/>
      <w:sz w:val="18"/>
      <w:lang w:val="en-US" w:eastAsia="zh-CN" w:bidi="ar-SA"/>
    </w:rPr>
  </w:style>
  <w:style w:type="paragraph" w:customStyle="1" w:styleId="149">
    <w:name w:val="表号"/>
    <w:basedOn w:val="1"/>
    <w:qFormat/>
    <w:uiPriority w:val="99"/>
    <w:pPr>
      <w:numPr>
        <w:ilvl w:val="0"/>
        <w:numId w:val="5"/>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50">
    <w:name w:val="正文文本缩进 21"/>
    <w:basedOn w:val="1"/>
    <w:qFormat/>
    <w:uiPriority w:val="99"/>
    <w:pPr>
      <w:adjustRightInd w:val="0"/>
      <w:spacing w:before="120"/>
      <w:ind w:firstLine="420"/>
      <w:textAlignment w:val="baseline"/>
    </w:pPr>
    <w:rPr>
      <w:sz w:val="24"/>
    </w:rPr>
  </w:style>
  <w:style w:type="paragraph" w:customStyle="1" w:styleId="151">
    <w:name w:val="IN Step"/>
    <w:basedOn w:val="1"/>
    <w:qFormat/>
    <w:uiPriority w:val="99"/>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52">
    <w:name w:val="Char Char Char Char Char Char Char Char Char Char Char Char Char"/>
    <w:basedOn w:val="1"/>
    <w:qFormat/>
    <w:uiPriority w:val="99"/>
    <w:pPr>
      <w:widowControl/>
      <w:spacing w:after="160" w:line="240" w:lineRule="exact"/>
      <w:jc w:val="left"/>
    </w:pPr>
    <w:rPr>
      <w:rFonts w:ascii="Verdana" w:hAnsi="Verdana" w:eastAsia="仿宋_GB2312"/>
      <w:kern w:val="0"/>
      <w:sz w:val="24"/>
      <w:lang w:eastAsia="en-US"/>
    </w:rPr>
  </w:style>
  <w:style w:type="paragraph" w:customStyle="1" w:styleId="153">
    <w:name w:val="Item List"/>
    <w:qFormat/>
    <w:uiPriority w:val="99"/>
    <w:pPr>
      <w:numPr>
        <w:ilvl w:val="0"/>
        <w:numId w:val="6"/>
      </w:numPr>
      <w:spacing w:line="300" w:lineRule="auto"/>
      <w:jc w:val="both"/>
    </w:pPr>
    <w:rPr>
      <w:rFonts w:ascii="Arial" w:hAnsi="Arial" w:eastAsia="宋体" w:cs="Times New Roman"/>
      <w:sz w:val="21"/>
      <w:lang w:val="en-US" w:eastAsia="zh-CN" w:bidi="ar-SA"/>
    </w:rPr>
  </w:style>
  <w:style w:type="paragraph" w:customStyle="1" w:styleId="154">
    <w:name w:val="标准正文"/>
    <w:basedOn w:val="23"/>
    <w:qFormat/>
    <w:uiPriority w:val="99"/>
    <w:pPr>
      <w:spacing w:before="60" w:after="60" w:line="360" w:lineRule="auto"/>
      <w:ind w:left="0" w:firstLine="482"/>
    </w:pPr>
    <w:rPr>
      <w:rFonts w:ascii="Arial" w:hAnsi="Arial"/>
      <w:sz w:val="24"/>
    </w:rPr>
  </w:style>
  <w:style w:type="paragraph" w:customStyle="1" w:styleId="155">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6">
    <w:name w:val="CSS1级正文 Char"/>
    <w:basedOn w:val="22"/>
    <w:qFormat/>
    <w:uiPriority w:val="99"/>
    <w:pPr>
      <w:adjustRightInd w:val="0"/>
      <w:snapToGrid w:val="0"/>
      <w:spacing w:line="360" w:lineRule="auto"/>
      <w:ind w:firstLine="480"/>
    </w:pPr>
    <w:rPr>
      <w:rFonts w:ascii="Times New Roman" w:eastAsia="宋体"/>
      <w:sz w:val="24"/>
    </w:rPr>
  </w:style>
  <w:style w:type="paragraph" w:customStyle="1" w:styleId="157">
    <w:name w:val="表头文本"/>
    <w:qFormat/>
    <w:uiPriority w:val="99"/>
    <w:pPr>
      <w:jc w:val="center"/>
    </w:pPr>
    <w:rPr>
      <w:rFonts w:ascii="Arial" w:hAnsi="Arial" w:eastAsia="宋体" w:cs="Times New Roman"/>
      <w:b/>
      <w:sz w:val="21"/>
      <w:lang w:val="en-US" w:eastAsia="zh-CN" w:bidi="ar-SA"/>
    </w:rPr>
  </w:style>
  <w:style w:type="paragraph" w:customStyle="1" w:styleId="158">
    <w:name w:val="图标"/>
    <w:basedOn w:val="1"/>
    <w:next w:val="1"/>
    <w:qFormat/>
    <w:uiPriority w:val="99"/>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59">
    <w:name w:val="Char Char1 Char Char Char Char Char Char Char Char Char Char Char Char Char Char"/>
    <w:basedOn w:val="1"/>
    <w:qFormat/>
    <w:uiPriority w:val="99"/>
    <w:pPr>
      <w:widowControl/>
      <w:spacing w:after="160" w:line="240" w:lineRule="exact"/>
      <w:jc w:val="left"/>
    </w:pPr>
    <w:rPr>
      <w:rFonts w:ascii="Verdana" w:hAnsi="Verdana"/>
      <w:kern w:val="0"/>
      <w:sz w:val="20"/>
      <w:lang w:eastAsia="en-US"/>
    </w:rPr>
  </w:style>
  <w:style w:type="paragraph" w:customStyle="1" w:styleId="160">
    <w:name w:val="操作步骤"/>
    <w:basedOn w:val="1"/>
    <w:qFormat/>
    <w:uiPriority w:val="99"/>
    <w:pPr>
      <w:numPr>
        <w:ilvl w:val="0"/>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61">
    <w:name w:val="Char Char Char Char Char Char Char Char Char Char Char Char Char Char Char Char"/>
    <w:basedOn w:val="1"/>
    <w:qFormat/>
    <w:uiPriority w:val="99"/>
    <w:pPr>
      <w:tabs>
        <w:tab w:val="left" w:pos="360"/>
      </w:tabs>
    </w:pPr>
    <w:rPr>
      <w:sz w:val="24"/>
    </w:rPr>
  </w:style>
  <w:style w:type="paragraph" w:customStyle="1" w:styleId="162">
    <w:name w:val="样式 样式 首行缩进:  2 字符 + 首行缩进:  2 字符"/>
    <w:basedOn w:val="1"/>
    <w:qFormat/>
    <w:uiPriority w:val="99"/>
    <w:pPr>
      <w:numPr>
        <w:ilvl w:val="0"/>
        <w:numId w:val="8"/>
      </w:numPr>
      <w:tabs>
        <w:tab w:val="clear" w:pos="1230"/>
      </w:tabs>
      <w:spacing w:line="360" w:lineRule="auto"/>
      <w:ind w:firstLine="480" w:firstLineChars="200"/>
    </w:pPr>
    <w:rPr>
      <w:sz w:val="24"/>
    </w:rPr>
  </w:style>
  <w:style w:type="paragraph" w:customStyle="1" w:styleId="163">
    <w:name w:val="默认段落字体 Para Char Char Char Char Char Char Char Char Char1 Char Char Char Char"/>
    <w:basedOn w:val="1"/>
    <w:qFormat/>
    <w:uiPriority w:val="99"/>
    <w:rPr>
      <w:rFonts w:ascii="Tahoma" w:hAnsi="Tahoma"/>
      <w:sz w:val="24"/>
    </w:rPr>
  </w:style>
  <w:style w:type="paragraph" w:customStyle="1" w:styleId="164">
    <w:name w:val="表头样式"/>
    <w:basedOn w:val="1"/>
    <w:qFormat/>
    <w:uiPriority w:val="99"/>
    <w:pPr>
      <w:autoSpaceDE w:val="0"/>
      <w:autoSpaceDN w:val="0"/>
      <w:adjustRightInd w:val="0"/>
      <w:spacing w:line="360" w:lineRule="auto"/>
      <w:jc w:val="left"/>
    </w:pPr>
    <w:rPr>
      <w:b/>
      <w:kern w:val="0"/>
      <w:sz w:val="21"/>
    </w:rPr>
  </w:style>
  <w:style w:type="paragraph" w:customStyle="1" w:styleId="165">
    <w:name w:val="表格1"/>
    <w:basedOn w:val="1"/>
    <w:next w:val="1"/>
    <w:qFormat/>
    <w:uiPriority w:val="99"/>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66">
    <w:name w:val="Item Step"/>
    <w:qFormat/>
    <w:uiPriority w:val="99"/>
    <w:pPr>
      <w:tabs>
        <w:tab w:val="left" w:pos="1644"/>
      </w:tabs>
      <w:ind w:left="1644" w:hanging="510"/>
      <w:outlineLvl w:val="4"/>
    </w:pPr>
    <w:rPr>
      <w:rFonts w:ascii="Arial" w:hAnsi="Arial" w:eastAsia="宋体" w:cs="Times New Roman"/>
      <w:sz w:val="21"/>
      <w:lang w:val="en-US" w:eastAsia="zh-CN" w:bidi="ar-SA"/>
    </w:rPr>
  </w:style>
  <w:style w:type="paragraph" w:customStyle="1" w:styleId="167">
    <w:name w:val="表格内文字"/>
    <w:basedOn w:val="30"/>
    <w:qFormat/>
    <w:uiPriority w:val="99"/>
    <w:pPr>
      <w:adjustRightInd w:val="0"/>
    </w:pPr>
    <w:rPr>
      <w:color w:val="000000"/>
      <w:lang w:val="en-GB"/>
    </w:rPr>
  </w:style>
  <w:style w:type="paragraph" w:customStyle="1" w:styleId="168">
    <w:name w:val="默认段落字体 Para Char Char Char Char Char Char Char"/>
    <w:basedOn w:val="1"/>
    <w:qFormat/>
    <w:uiPriority w:val="99"/>
    <w:rPr>
      <w:rFonts w:ascii="Tahoma" w:hAnsi="Tahoma"/>
      <w:sz w:val="24"/>
    </w:rPr>
  </w:style>
  <w:style w:type="paragraph" w:customStyle="1" w:styleId="169">
    <w:name w:val="样式3"/>
    <w:basedOn w:val="2"/>
    <w:next w:val="2"/>
    <w:qFormat/>
    <w:uiPriority w:val="99"/>
    <w:pPr>
      <w:keepLines/>
      <w:adjustRightInd w:val="0"/>
      <w:spacing w:before="340" w:after="330" w:line="576" w:lineRule="auto"/>
    </w:pPr>
    <w:rPr>
      <w:rFonts w:ascii="Times New Roman" w:eastAsia="黑体"/>
      <w:b/>
      <w:kern w:val="44"/>
      <w:sz w:val="44"/>
    </w:rPr>
  </w:style>
  <w:style w:type="paragraph" w:customStyle="1" w:styleId="170">
    <w:name w:val="正文格式"/>
    <w:basedOn w:val="1"/>
    <w:qFormat/>
    <w:uiPriority w:val="99"/>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71">
    <w:name w:val="司法正文"/>
    <w:qFormat/>
    <w:uiPriority w:val="99"/>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72">
    <w:name w:val="附录2"/>
    <w:basedOn w:val="1"/>
    <w:next w:val="1"/>
    <w:qFormat/>
    <w:uiPriority w:val="99"/>
    <w:pPr>
      <w:tabs>
        <w:tab w:val="left" w:pos="420"/>
        <w:tab w:val="left" w:pos="624"/>
      </w:tabs>
      <w:ind w:left="420" w:hanging="420"/>
      <w:outlineLvl w:val="1"/>
    </w:pPr>
    <w:rPr>
      <w:rFonts w:ascii="黑体" w:hAnsi="黑体" w:eastAsia="黑体"/>
      <w:b/>
      <w:sz w:val="32"/>
    </w:rPr>
  </w:style>
  <w:style w:type="paragraph" w:customStyle="1" w:styleId="173">
    <w:name w:val="段落正文"/>
    <w:basedOn w:val="1"/>
    <w:qFormat/>
    <w:uiPriority w:val="99"/>
    <w:pPr>
      <w:spacing w:beforeLines="50" w:line="360" w:lineRule="auto"/>
      <w:ind w:firstLine="200" w:firstLineChars="200"/>
    </w:pPr>
    <w:rPr>
      <w:spacing w:val="2"/>
      <w:sz w:val="24"/>
    </w:rPr>
  </w:style>
  <w:style w:type="paragraph" w:customStyle="1" w:styleId="174">
    <w:name w:val="文章正文"/>
    <w:basedOn w:val="1"/>
    <w:qFormat/>
    <w:uiPriority w:val="99"/>
    <w:pPr>
      <w:ind w:firstLine="560" w:firstLineChars="200"/>
    </w:pPr>
    <w:rPr>
      <w:rFonts w:ascii="仿宋_GB2312" w:hAnsi="宋体" w:eastAsia="仿宋_GB2312"/>
      <w:color w:val="000000"/>
    </w:rPr>
  </w:style>
  <w:style w:type="paragraph" w:customStyle="1" w:styleId="175">
    <w:name w:val="Char"/>
    <w:basedOn w:val="1"/>
    <w:qFormat/>
    <w:uiPriority w:val="99"/>
    <w:pPr>
      <w:spacing w:line="240" w:lineRule="atLeast"/>
      <w:ind w:left="420" w:firstLine="420"/>
    </w:pPr>
    <w:rPr>
      <w:kern w:val="0"/>
      <w:sz w:val="21"/>
    </w:rPr>
  </w:style>
  <w:style w:type="paragraph" w:customStyle="1" w:styleId="176">
    <w:name w:val="列表项目"/>
    <w:basedOn w:val="1"/>
    <w:qFormat/>
    <w:uiPriority w:val="99"/>
    <w:pPr>
      <w:tabs>
        <w:tab w:val="left" w:pos="420"/>
      </w:tabs>
      <w:spacing w:line="288" w:lineRule="auto"/>
      <w:ind w:left="840" w:leftChars="200" w:hanging="420" w:hangingChars="200"/>
    </w:pPr>
    <w:rPr>
      <w:sz w:val="21"/>
    </w:rPr>
  </w:style>
  <w:style w:type="paragraph" w:customStyle="1" w:styleId="177">
    <w:name w:val="列出段落1"/>
    <w:next w:val="16"/>
    <w:qFormat/>
    <w:uiPriority w:val="99"/>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78">
    <w:name w:val="xl53"/>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79">
    <w:name w:val="正文4"/>
    <w:basedOn w:val="1"/>
    <w:qFormat/>
    <w:uiPriority w:val="99"/>
    <w:pPr>
      <w:tabs>
        <w:tab w:val="left" w:pos="1275"/>
      </w:tabs>
      <w:spacing w:before="60" w:after="60" w:line="360" w:lineRule="auto"/>
      <w:ind w:left="820" w:leftChars="400" w:hanging="705"/>
    </w:pPr>
    <w:rPr>
      <w:sz w:val="24"/>
    </w:rPr>
  </w:style>
  <w:style w:type="paragraph" w:customStyle="1" w:styleId="180">
    <w:name w:val="关键词"/>
    <w:basedOn w:val="1"/>
    <w:next w:val="1"/>
    <w:qFormat/>
    <w:uiPriority w:val="99"/>
    <w:pPr>
      <w:spacing w:line="360" w:lineRule="auto"/>
    </w:pPr>
    <w:rPr>
      <w:rFonts w:eastAsia="黑体"/>
      <w:sz w:val="20"/>
    </w:rPr>
  </w:style>
  <w:style w:type="paragraph" w:customStyle="1" w:styleId="181">
    <w:name w:val="可研正文"/>
    <w:basedOn w:val="22"/>
    <w:qFormat/>
    <w:uiPriority w:val="99"/>
    <w:pPr>
      <w:adjustRightInd w:val="0"/>
      <w:snapToGrid w:val="0"/>
      <w:spacing w:line="440" w:lineRule="exact"/>
      <w:ind w:firstLine="567"/>
    </w:pPr>
    <w:rPr>
      <w:sz w:val="28"/>
    </w:rPr>
  </w:style>
  <w:style w:type="paragraph" w:customStyle="1" w:styleId="182">
    <w:name w:val="标书正文:  0.74 厘米"/>
    <w:basedOn w:val="1"/>
    <w:qFormat/>
    <w:uiPriority w:val="99"/>
    <w:pPr>
      <w:snapToGrid w:val="0"/>
      <w:spacing w:line="360" w:lineRule="auto"/>
      <w:ind w:firstLine="420"/>
    </w:pPr>
    <w:rPr>
      <w:sz w:val="24"/>
    </w:rPr>
  </w:style>
  <w:style w:type="paragraph" w:customStyle="1" w:styleId="183">
    <w:name w:val="样式 标题 6第五层条 + 三号 段前: 0.5 行"/>
    <w:basedOn w:val="7"/>
    <w:qFormat/>
    <w:uiPriority w:val="99"/>
    <w:pPr>
      <w:widowControl/>
      <w:adjustRightInd/>
      <w:snapToGrid/>
      <w:spacing w:beforeLines="50"/>
      <w:jc w:val="left"/>
    </w:pPr>
    <w:rPr>
      <w:kern w:val="24"/>
      <w:sz w:val="28"/>
    </w:rPr>
  </w:style>
  <w:style w:type="paragraph" w:customStyle="1" w:styleId="184">
    <w:name w:val="1"/>
    <w:basedOn w:val="1"/>
    <w:next w:val="30"/>
    <w:qFormat/>
    <w:uiPriority w:val="99"/>
    <w:rPr>
      <w:rFonts w:ascii="宋体" w:hAnsi="Courier New"/>
      <w:sz w:val="21"/>
    </w:rPr>
  </w:style>
  <w:style w:type="paragraph" w:customStyle="1" w:styleId="185">
    <w:name w:val="没有缩进（为图形使用）"/>
    <w:basedOn w:val="1"/>
    <w:qFormat/>
    <w:uiPriority w:val="99"/>
    <w:pPr>
      <w:spacing w:before="120" w:after="120" w:line="360" w:lineRule="auto"/>
    </w:pPr>
    <w:rPr>
      <w:sz w:val="24"/>
    </w:rPr>
  </w:style>
  <w:style w:type="paragraph" w:customStyle="1" w:styleId="186">
    <w:name w:val="标题无"/>
    <w:basedOn w:val="1"/>
    <w:qFormat/>
    <w:uiPriority w:val="99"/>
    <w:pPr>
      <w:spacing w:line="360" w:lineRule="auto"/>
    </w:pPr>
    <w:rPr>
      <w:sz w:val="24"/>
    </w:rPr>
  </w:style>
  <w:style w:type="paragraph" w:customStyle="1" w:styleId="187">
    <w:name w:val="修订1"/>
    <w:qFormat/>
    <w:uiPriority w:val="99"/>
    <w:rPr>
      <w:rFonts w:ascii="Calibri" w:hAnsi="Calibri" w:eastAsia="宋体" w:cs="Times New Roman"/>
      <w:kern w:val="2"/>
      <w:sz w:val="21"/>
      <w:lang w:val="en-US" w:eastAsia="zh-CN" w:bidi="ar-SA"/>
    </w:rPr>
  </w:style>
  <w:style w:type="paragraph" w:customStyle="1" w:styleId="188">
    <w:name w:val="章标题"/>
    <w:next w:val="1"/>
    <w:qFormat/>
    <w:uiPriority w:val="99"/>
    <w:pPr>
      <w:numPr>
        <w:ilvl w:val="1"/>
        <w:numId w:val="4"/>
      </w:numPr>
      <w:spacing w:beforeLines="50" w:afterLines="50"/>
      <w:ind w:left="0"/>
      <w:jc w:val="both"/>
      <w:outlineLvl w:val="1"/>
    </w:pPr>
    <w:rPr>
      <w:rFonts w:ascii="黑体" w:hAnsi="Times New Roman" w:eastAsia="黑体" w:cs="Times New Roman"/>
      <w:sz w:val="24"/>
      <w:lang w:val="en-US" w:eastAsia="zh-CN" w:bidi="ar-SA"/>
    </w:rPr>
  </w:style>
  <w:style w:type="paragraph" w:customStyle="1" w:styleId="189">
    <w:name w:val="图例"/>
    <w:basedOn w:val="1"/>
    <w:qFormat/>
    <w:uiPriority w:val="99"/>
    <w:pPr>
      <w:spacing w:before="120" w:after="120" w:line="360" w:lineRule="auto"/>
      <w:jc w:val="center"/>
    </w:pPr>
    <w:rPr>
      <w:rFonts w:eastAsia="仿宋_GB2312"/>
      <w:b/>
      <w:sz w:val="24"/>
    </w:rPr>
  </w:style>
  <w:style w:type="paragraph" w:customStyle="1" w:styleId="190">
    <w:name w:val="Char Char14 Char Char"/>
    <w:basedOn w:val="1"/>
    <w:qFormat/>
    <w:uiPriority w:val="99"/>
    <w:rPr>
      <w:sz w:val="21"/>
      <w:szCs w:val="24"/>
    </w:rPr>
  </w:style>
  <w:style w:type="paragraph" w:customStyle="1" w:styleId="191">
    <w:name w:val="xl23"/>
    <w:basedOn w:val="1"/>
    <w:qFormat/>
    <w:uiPriority w:val="99"/>
    <w:pPr>
      <w:widowControl/>
      <w:spacing w:before="100" w:beforeAutospacing="1" w:after="100" w:afterAutospacing="1" w:line="360" w:lineRule="auto"/>
      <w:textAlignment w:val="top"/>
    </w:pPr>
    <w:rPr>
      <w:kern w:val="0"/>
      <w:sz w:val="24"/>
    </w:rPr>
  </w:style>
  <w:style w:type="paragraph" w:customStyle="1" w:styleId="192">
    <w:name w:val="Char1"/>
    <w:basedOn w:val="1"/>
    <w:qFormat/>
    <w:uiPriority w:val="99"/>
    <w:rPr>
      <w:sz w:val="21"/>
    </w:rPr>
  </w:style>
  <w:style w:type="paragraph" w:customStyle="1" w:styleId="193">
    <w:name w:val="正文1"/>
    <w:basedOn w:val="1"/>
    <w:qFormat/>
    <w:uiPriority w:val="99"/>
    <w:pPr>
      <w:spacing w:line="300" w:lineRule="auto"/>
      <w:ind w:firstLine="200" w:firstLineChars="200"/>
    </w:pPr>
    <w:rPr>
      <w:sz w:val="24"/>
    </w:rPr>
  </w:style>
  <w:style w:type="paragraph" w:customStyle="1" w:styleId="194">
    <w:name w:val="正文字缩2字"/>
    <w:basedOn w:val="1"/>
    <w:qFormat/>
    <w:uiPriority w:val="99"/>
    <w:pPr>
      <w:spacing w:before="60" w:after="60" w:line="360" w:lineRule="auto"/>
      <w:ind w:left="200" w:leftChars="200" w:firstLine="200" w:firstLineChars="200"/>
    </w:pPr>
    <w:rPr>
      <w:sz w:val="24"/>
    </w:rPr>
  </w:style>
  <w:style w:type="paragraph" w:customStyle="1" w:styleId="195">
    <w:name w:val="缺省文本"/>
    <w:basedOn w:val="1"/>
    <w:qFormat/>
    <w:uiPriority w:val="99"/>
    <w:pPr>
      <w:tabs>
        <w:tab w:val="left" w:pos="1260"/>
      </w:tabs>
      <w:autoSpaceDE w:val="0"/>
      <w:autoSpaceDN w:val="0"/>
      <w:adjustRightInd w:val="0"/>
      <w:spacing w:line="360" w:lineRule="auto"/>
      <w:jc w:val="left"/>
    </w:pPr>
    <w:rPr>
      <w:kern w:val="0"/>
      <w:sz w:val="24"/>
    </w:rPr>
  </w:style>
  <w:style w:type="paragraph" w:customStyle="1" w:styleId="196">
    <w:name w:val="Char Char Char"/>
    <w:basedOn w:val="1"/>
    <w:qFormat/>
    <w:uiPriority w:val="99"/>
    <w:rPr>
      <w:rFonts w:ascii="Tahoma" w:hAnsi="Tahoma"/>
      <w:sz w:val="24"/>
    </w:rPr>
  </w:style>
  <w:style w:type="paragraph" w:customStyle="1" w:styleId="197">
    <w:name w:val="正文文本 21"/>
    <w:basedOn w:val="1"/>
    <w:qFormat/>
    <w:uiPriority w:val="99"/>
    <w:pPr>
      <w:adjustRightInd w:val="0"/>
      <w:spacing w:before="120" w:line="360" w:lineRule="auto"/>
      <w:ind w:firstLine="480"/>
      <w:textAlignment w:val="baseline"/>
    </w:pPr>
    <w:rPr>
      <w:sz w:val="24"/>
    </w:rPr>
  </w:style>
  <w:style w:type="paragraph" w:customStyle="1" w:styleId="198">
    <w:name w:val="Char2 Char Char Char Char Char Char"/>
    <w:basedOn w:val="1"/>
    <w:qFormat/>
    <w:uiPriority w:val="99"/>
    <w:rPr>
      <w:rFonts w:ascii="仿宋_GB2312"/>
      <w:b/>
      <w:sz w:val="30"/>
    </w:rPr>
  </w:style>
  <w:style w:type="paragraph" w:customStyle="1" w:styleId="199">
    <w:name w:val="Char Char Char Char Char"/>
    <w:basedOn w:val="1"/>
    <w:qFormat/>
    <w:uiPriority w:val="99"/>
    <w:pPr>
      <w:tabs>
        <w:tab w:val="left" w:pos="425"/>
      </w:tabs>
      <w:ind w:left="1620" w:hanging="360"/>
    </w:pPr>
    <w:rPr>
      <w:rFonts w:ascii="Tahoma" w:hAnsi="Tahoma"/>
      <w:sz w:val="24"/>
    </w:rPr>
  </w:style>
  <w:style w:type="paragraph" w:customStyle="1" w:styleId="200">
    <w:name w:val="Char Char Char1 Char Char Char Char Char Char Char Char Char Char Char Char Char"/>
    <w:basedOn w:val="1"/>
    <w:qFormat/>
    <w:uiPriority w:val="99"/>
    <w:pPr>
      <w:widowControl/>
      <w:spacing w:after="160" w:line="240" w:lineRule="exact"/>
      <w:jc w:val="left"/>
    </w:pPr>
    <w:rPr>
      <w:rFonts w:ascii="Verdana" w:hAnsi="Verdana"/>
      <w:kern w:val="0"/>
      <w:sz w:val="18"/>
      <w:lang w:eastAsia="en-US"/>
    </w:rPr>
  </w:style>
  <w:style w:type="paragraph" w:customStyle="1" w:styleId="201">
    <w:name w:val="附录3"/>
    <w:basedOn w:val="1"/>
    <w:next w:val="1"/>
    <w:qFormat/>
    <w:uiPriority w:val="99"/>
    <w:pPr>
      <w:tabs>
        <w:tab w:val="left" w:pos="851"/>
      </w:tabs>
      <w:ind w:left="425" w:hanging="425"/>
      <w:outlineLvl w:val="2"/>
    </w:pPr>
    <w:rPr>
      <w:rFonts w:eastAsia="黑体"/>
      <w:b/>
      <w:sz w:val="32"/>
    </w:rPr>
  </w:style>
  <w:style w:type="paragraph" w:customStyle="1" w:styleId="202">
    <w:name w:val="二级条标题"/>
    <w:basedOn w:val="203"/>
    <w:next w:val="204"/>
    <w:qFormat/>
    <w:uiPriority w:val="99"/>
    <w:pPr>
      <w:ind w:left="840"/>
      <w:outlineLvl w:val="3"/>
    </w:pPr>
  </w:style>
  <w:style w:type="paragraph" w:customStyle="1" w:styleId="203">
    <w:name w:val="一级条标题"/>
    <w:basedOn w:val="188"/>
    <w:next w:val="204"/>
    <w:qFormat/>
    <w:uiPriority w:val="99"/>
    <w:pPr>
      <w:numPr>
        <w:numId w:val="0"/>
      </w:numPr>
      <w:spacing w:beforeLines="0" w:afterLines="0"/>
      <w:ind w:left="525"/>
      <w:outlineLvl w:val="2"/>
    </w:pPr>
    <w:rPr>
      <w:sz w:val="21"/>
    </w:rPr>
  </w:style>
  <w:style w:type="paragraph" w:customStyle="1" w:styleId="204">
    <w:name w:val="段"/>
    <w:qFormat/>
    <w:uiPriority w:val="99"/>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05">
    <w:name w:val="Char2"/>
    <w:basedOn w:val="1"/>
    <w:qFormat/>
    <w:uiPriority w:val="99"/>
    <w:pPr>
      <w:spacing w:line="240" w:lineRule="atLeast"/>
      <w:ind w:left="420" w:firstLine="420"/>
    </w:pPr>
    <w:rPr>
      <w:kern w:val="0"/>
      <w:sz w:val="21"/>
    </w:rPr>
  </w:style>
  <w:style w:type="paragraph" w:customStyle="1" w:styleId="206">
    <w:name w:val="样式 宋体 五号 两端对齐 行距: 单倍行距"/>
    <w:basedOn w:val="1"/>
    <w:qFormat/>
    <w:uiPriority w:val="99"/>
    <w:pPr>
      <w:adjustRightInd w:val="0"/>
      <w:textAlignment w:val="baseline"/>
    </w:pPr>
    <w:rPr>
      <w:rFonts w:ascii="宋体" w:hAnsi="宋体"/>
      <w:kern w:val="0"/>
      <w:sz w:val="21"/>
    </w:rPr>
  </w:style>
  <w:style w:type="paragraph" w:customStyle="1" w:styleId="207">
    <w:name w:val="文档正文 Char Char Char Char Char"/>
    <w:basedOn w:val="1"/>
    <w:qFormat/>
    <w:uiPriority w:val="99"/>
    <w:pPr>
      <w:adjustRightInd w:val="0"/>
      <w:spacing w:line="440" w:lineRule="exact"/>
      <w:ind w:firstLine="420"/>
      <w:textAlignment w:val="baseline"/>
    </w:pPr>
    <w:rPr>
      <w:rFonts w:ascii="Arial Narrow" w:hAnsi="Arial Narrow"/>
      <w:kern w:val="0"/>
      <w:sz w:val="24"/>
    </w:rPr>
  </w:style>
  <w:style w:type="paragraph" w:customStyle="1" w:styleId="208">
    <w:name w:val="段 Char"/>
    <w:qFormat/>
    <w:uiPriority w:val="99"/>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209">
    <w:name w:val="首行缩进 1"/>
    <w:basedOn w:val="1"/>
    <w:qFormat/>
    <w:uiPriority w:val="99"/>
    <w:pPr>
      <w:spacing w:after="120" w:line="360" w:lineRule="auto"/>
      <w:ind w:firstLine="200" w:firstLineChars="200"/>
    </w:pPr>
    <w:rPr>
      <w:sz w:val="24"/>
    </w:rPr>
  </w:style>
  <w:style w:type="paragraph" w:customStyle="1" w:styleId="210">
    <w:name w:val="文本1"/>
    <w:basedOn w:val="1"/>
    <w:qFormat/>
    <w:uiPriority w:val="99"/>
    <w:pPr>
      <w:adjustRightInd w:val="0"/>
      <w:spacing w:line="312" w:lineRule="atLeast"/>
      <w:jc w:val="center"/>
      <w:textAlignment w:val="baseline"/>
    </w:pPr>
    <w:rPr>
      <w:kern w:val="0"/>
      <w:sz w:val="18"/>
    </w:rPr>
  </w:style>
  <w:style w:type="paragraph" w:customStyle="1" w:styleId="211">
    <w:name w:val="样式 正文缩进正文（首行缩进两字）表正文正文非缩进特点标题4段1 + 首行缩进:  2 字符"/>
    <w:basedOn w:val="15"/>
    <w:qFormat/>
    <w:uiPriority w:val="99"/>
    <w:pPr>
      <w:ind w:firstLine="480" w:firstLineChars="200"/>
    </w:pPr>
  </w:style>
  <w:style w:type="paragraph" w:customStyle="1" w:styleId="212">
    <w:name w:val="表文字"/>
    <w:qFormat/>
    <w:uiPriority w:val="99"/>
    <w:rPr>
      <w:rFonts w:ascii="宋体" w:hAnsi="Times New Roman" w:eastAsia="宋体" w:cs="Times New Roman"/>
      <w:kern w:val="2"/>
      <w:lang w:val="en-US" w:eastAsia="zh-CN" w:bidi="ar-SA"/>
    </w:rPr>
  </w:style>
  <w:style w:type="paragraph" w:customStyle="1" w:styleId="213">
    <w:name w:val="IN Feature"/>
    <w:next w:val="151"/>
    <w:qFormat/>
    <w:uiPriority w:val="99"/>
    <w:pPr>
      <w:keepNext/>
      <w:keepLines/>
      <w:spacing w:before="240" w:after="240"/>
      <w:outlineLvl w:val="7"/>
    </w:pPr>
    <w:rPr>
      <w:rFonts w:ascii="Arial" w:hAnsi="Arial" w:eastAsia="黑体" w:cs="Times New Roman"/>
      <w:sz w:val="21"/>
      <w:lang w:val="en-US" w:eastAsia="zh-CN" w:bidi="ar-SA"/>
    </w:rPr>
  </w:style>
  <w:style w:type="paragraph" w:customStyle="1" w:styleId="214">
    <w:name w:val="样式1"/>
    <w:basedOn w:val="5"/>
    <w:qFormat/>
    <w:uiPriority w:val="99"/>
    <w:pPr>
      <w:tabs>
        <w:tab w:val="left" w:pos="720"/>
      </w:tabs>
      <w:spacing w:before="500" w:after="260" w:line="560" w:lineRule="atLeast"/>
      <w:ind w:left="420" w:hanging="420"/>
    </w:pPr>
  </w:style>
  <w:style w:type="paragraph" w:customStyle="1" w:styleId="215">
    <w:name w:val="样式 行距: 1.5 倍行距1"/>
    <w:basedOn w:val="1"/>
    <w:qFormat/>
    <w:uiPriority w:val="99"/>
    <w:pPr>
      <w:snapToGrid w:val="0"/>
    </w:pPr>
    <w:rPr>
      <w:sz w:val="21"/>
    </w:rPr>
  </w:style>
  <w:style w:type="paragraph" w:customStyle="1" w:styleId="216">
    <w:name w:val="Style Heading 3h3Heading 3 - oldLevel 3 HeadH3level_3PIM 3se..."/>
    <w:basedOn w:val="4"/>
    <w:qFormat/>
    <w:uiPriority w:val="99"/>
    <w:pPr>
      <w:tabs>
        <w:tab w:val="left" w:pos="709"/>
        <w:tab w:val="left" w:pos="1620"/>
      </w:tabs>
      <w:ind w:left="1620" w:hanging="360"/>
    </w:pPr>
  </w:style>
  <w:style w:type="paragraph" w:customStyle="1" w:styleId="217">
    <w:name w:val="tabletext"/>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218">
    <w:name w:val="样式2"/>
    <w:basedOn w:val="5"/>
    <w:qFormat/>
    <w:uiPriority w:val="99"/>
    <w:pPr>
      <w:numPr>
        <w:ilvl w:val="0"/>
        <w:numId w:val="9"/>
      </w:numPr>
      <w:spacing w:before="560" w:line="400" w:lineRule="exact"/>
      <w:jc w:val="center"/>
      <w:outlineLvl w:val="0"/>
    </w:pPr>
    <w:rPr>
      <w:b w:val="0"/>
      <w:sz w:val="44"/>
    </w:rPr>
  </w:style>
  <w:style w:type="paragraph" w:customStyle="1" w:styleId="219">
    <w:name w:val="附录4"/>
    <w:basedOn w:val="1"/>
    <w:next w:val="1"/>
    <w:qFormat/>
    <w:uiPriority w:val="99"/>
    <w:pPr>
      <w:widowControl/>
      <w:tabs>
        <w:tab w:val="left" w:pos="1134"/>
      </w:tabs>
      <w:spacing w:line="300" w:lineRule="auto"/>
      <w:ind w:left="1361" w:hanging="1361"/>
      <w:outlineLvl w:val="3"/>
    </w:pPr>
    <w:rPr>
      <w:rFonts w:ascii="Arial" w:hAnsi="Arial" w:eastAsia="黑体"/>
      <w:kern w:val="0"/>
    </w:rPr>
  </w:style>
  <w:style w:type="paragraph" w:customStyle="1" w:styleId="220">
    <w:name w:val="Char Char 字元 字元 字元 Char Char Char Char"/>
    <w:basedOn w:val="1"/>
    <w:qFormat/>
    <w:uiPriority w:val="99"/>
    <w:pPr>
      <w:adjustRightInd w:val="0"/>
      <w:spacing w:line="360" w:lineRule="auto"/>
    </w:pPr>
    <w:rPr>
      <w:kern w:val="0"/>
      <w:sz w:val="24"/>
    </w:rPr>
  </w:style>
  <w:style w:type="paragraph" w:customStyle="1" w:styleId="221">
    <w:name w:val="编号正文"/>
    <w:basedOn w:val="222"/>
    <w:qFormat/>
    <w:uiPriority w:val="99"/>
    <w:pPr>
      <w:snapToGrid/>
      <w:spacing w:line="360" w:lineRule="auto"/>
      <w:ind w:left="1407" w:hanging="1047"/>
      <w:jc w:val="left"/>
    </w:pPr>
    <w:rPr>
      <w:rFonts w:eastAsia="仿宋_GB2312"/>
    </w:rPr>
  </w:style>
  <w:style w:type="paragraph" w:customStyle="1" w:styleId="222">
    <w:name w:val="文档正文"/>
    <w:basedOn w:val="1"/>
    <w:qFormat/>
    <w:uiPriority w:val="99"/>
    <w:pPr>
      <w:adjustRightInd w:val="0"/>
      <w:snapToGrid w:val="0"/>
      <w:spacing w:line="440" w:lineRule="exact"/>
      <w:ind w:firstLine="567"/>
      <w:textAlignment w:val="baseline"/>
    </w:pPr>
    <w:rPr>
      <w:rFonts w:ascii="Arial Narrow" w:hAnsi="Arial Narrow"/>
      <w:kern w:val="0"/>
      <w:sz w:val="24"/>
    </w:rPr>
  </w:style>
  <w:style w:type="paragraph" w:customStyle="1" w:styleId="223">
    <w:name w:val="样式 标题 1章标题Heading 0Section HeadPIM 1H1h11st levell11H1..."/>
    <w:basedOn w:val="2"/>
    <w:qFormat/>
    <w:uiPriority w:val="99"/>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24">
    <w:name w:val="Char Char1 Char"/>
    <w:basedOn w:val="1"/>
    <w:qFormat/>
    <w:uiPriority w:val="99"/>
    <w:rPr>
      <w:rFonts w:ascii="Tahoma" w:hAnsi="Tahoma"/>
      <w:sz w:val="24"/>
      <w:szCs w:val="24"/>
    </w:rPr>
  </w:style>
  <w:style w:type="paragraph" w:customStyle="1" w:styleId="225">
    <w:name w:val="Char Char Char Char Char Char Char"/>
    <w:basedOn w:val="1"/>
    <w:qFormat/>
    <w:uiPriority w:val="99"/>
    <w:rPr>
      <w:rFonts w:ascii="Tahoma" w:hAnsi="Tahoma"/>
      <w:sz w:val="24"/>
    </w:rPr>
  </w:style>
  <w:style w:type="paragraph" w:customStyle="1" w:styleId="226">
    <w:name w:val="二级列表"/>
    <w:basedOn w:val="173"/>
    <w:next w:val="173"/>
    <w:qFormat/>
    <w:uiPriority w:val="99"/>
    <w:pPr>
      <w:tabs>
        <w:tab w:val="left" w:pos="2120"/>
      </w:tabs>
      <w:ind w:firstLine="0" w:firstLineChars="0"/>
    </w:pPr>
    <w:rPr>
      <w:b/>
    </w:rPr>
  </w:style>
  <w:style w:type="paragraph" w:customStyle="1" w:styleId="227">
    <w:name w:val="Note"/>
    <w:basedOn w:val="1"/>
    <w:qFormat/>
    <w:uiPriority w:val="99"/>
    <w:pPr>
      <w:pBdr>
        <w:top w:val="single" w:color="auto" w:sz="12" w:space="3"/>
        <w:bottom w:val="single" w:color="auto" w:sz="12" w:space="3"/>
      </w:pBdr>
      <w:spacing w:line="360" w:lineRule="auto"/>
    </w:pPr>
    <w:rPr>
      <w:sz w:val="24"/>
    </w:rPr>
  </w:style>
  <w:style w:type="paragraph" w:customStyle="1" w:styleId="228">
    <w:name w:val="样式 标题 1 + 居中 段前: 6 磅 段后: 6 磅 行距: 1.5 倍行距"/>
    <w:basedOn w:val="2"/>
    <w:qFormat/>
    <w:uiPriority w:val="99"/>
    <w:pPr>
      <w:keepLines/>
      <w:adjustRightInd w:val="0"/>
      <w:spacing w:before="120" w:after="120" w:line="360" w:lineRule="auto"/>
      <w:jc w:val="center"/>
    </w:pPr>
    <w:rPr>
      <w:rFonts w:ascii="Times New Roman"/>
      <w:b/>
      <w:kern w:val="44"/>
      <w:sz w:val="32"/>
    </w:rPr>
  </w:style>
  <w:style w:type="paragraph" w:customStyle="1" w:styleId="229">
    <w:name w:val="Figure Description"/>
    <w:next w:val="1"/>
    <w:qFormat/>
    <w:uiPriority w:val="99"/>
    <w:pPr>
      <w:snapToGrid w:val="0"/>
      <w:spacing w:before="80" w:after="320"/>
      <w:ind w:left="1134"/>
      <w:jc w:val="center"/>
    </w:pPr>
    <w:rPr>
      <w:rFonts w:ascii="Arial" w:hAnsi="Arial" w:eastAsia="黑体" w:cs="Times New Roman"/>
      <w:sz w:val="18"/>
      <w:lang w:val="en-US" w:eastAsia="zh-CN" w:bidi="ar-SA"/>
    </w:rPr>
  </w:style>
  <w:style w:type="paragraph" w:customStyle="1" w:styleId="230">
    <w:name w:val="表格文本"/>
    <w:qFormat/>
    <w:uiPriority w:val="99"/>
    <w:pPr>
      <w:tabs>
        <w:tab w:val="decimal" w:pos="0"/>
      </w:tabs>
    </w:pPr>
    <w:rPr>
      <w:rFonts w:ascii="Arial" w:hAnsi="Arial" w:eastAsia="宋体" w:cs="Times New Roman"/>
      <w:sz w:val="21"/>
      <w:lang w:val="en-US" w:eastAsia="zh-CN" w:bidi="ar-SA"/>
    </w:rPr>
  </w:style>
  <w:style w:type="paragraph" w:customStyle="1" w:styleId="231">
    <w:name w:val="_"/>
    <w:basedOn w:val="1"/>
    <w:qFormat/>
    <w:uiPriority w:val="99"/>
    <w:pPr>
      <w:adjustRightInd w:val="0"/>
      <w:spacing w:line="360" w:lineRule="auto"/>
      <w:ind w:left="480" w:firstLine="200" w:firstLineChars="200"/>
      <w:textAlignment w:val="baseline"/>
    </w:pPr>
    <w:rPr>
      <w:kern w:val="0"/>
      <w:sz w:val="24"/>
    </w:rPr>
  </w:style>
  <w:style w:type="paragraph" w:customStyle="1" w:styleId="232">
    <w:name w:val="AA Numbering"/>
    <w:basedOn w:val="1"/>
    <w:uiPriority w:val="99"/>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33">
    <w:name w:val="样式 首行缩进:  0.74 厘米"/>
    <w:basedOn w:val="1"/>
    <w:uiPriority w:val="99"/>
    <w:pPr>
      <w:spacing w:line="360" w:lineRule="auto"/>
      <w:ind w:firstLine="420"/>
    </w:pPr>
    <w:rPr>
      <w:sz w:val="24"/>
    </w:rPr>
  </w:style>
  <w:style w:type="paragraph" w:customStyle="1" w:styleId="234">
    <w:name w:val="标题2"/>
    <w:basedOn w:val="3"/>
    <w:qFormat/>
    <w:uiPriority w:val="99"/>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35">
    <w:name w:val="正文格式 Char"/>
    <w:basedOn w:val="1"/>
    <w:qFormat/>
    <w:uiPriority w:val="99"/>
    <w:pPr>
      <w:widowControl/>
      <w:adjustRightInd w:val="0"/>
      <w:spacing w:line="440" w:lineRule="atLeast"/>
      <w:ind w:firstLine="510"/>
      <w:textAlignment w:val="baseline"/>
    </w:pPr>
    <w:rPr>
      <w:kern w:val="0"/>
      <w:sz w:val="24"/>
    </w:rPr>
  </w:style>
  <w:style w:type="paragraph" w:customStyle="1" w:styleId="236">
    <w:name w:val="样式 仿宋_GB2312 首行缩进:  2 字符"/>
    <w:basedOn w:val="1"/>
    <w:uiPriority w:val="99"/>
    <w:pPr>
      <w:spacing w:line="600" w:lineRule="exact"/>
      <w:ind w:firstLine="420" w:firstLineChars="150"/>
      <w:jc w:val="left"/>
    </w:pPr>
    <w:rPr>
      <w:rFonts w:ascii="仿宋_GB2312" w:hAnsi="Arial" w:eastAsia="仿宋_GB2312"/>
      <w:color w:val="000000"/>
      <w:kern w:val="0"/>
      <w:lang w:val="zh-CN"/>
    </w:rPr>
  </w:style>
  <w:style w:type="paragraph" w:customStyle="1" w:styleId="237">
    <w:name w:val="样式 样式 正文首行缩进 2 + 左  0 字符 + 首行缩进:  2.57 字符"/>
    <w:basedOn w:val="1"/>
    <w:next w:val="1"/>
    <w:uiPriority w:val="99"/>
    <w:pPr>
      <w:adjustRightInd w:val="0"/>
      <w:snapToGrid w:val="0"/>
      <w:spacing w:after="120"/>
      <w:ind w:firstLine="540" w:firstLineChars="257"/>
    </w:pPr>
    <w:rPr>
      <w:sz w:val="21"/>
    </w:rPr>
  </w:style>
  <w:style w:type="paragraph" w:customStyle="1" w:styleId="238">
    <w:name w:val="简单回函地址"/>
    <w:basedOn w:val="1"/>
    <w:qFormat/>
    <w:uiPriority w:val="99"/>
    <w:pPr>
      <w:adjustRightInd w:val="0"/>
      <w:snapToGrid w:val="0"/>
      <w:spacing w:line="360" w:lineRule="auto"/>
    </w:pPr>
    <w:rPr>
      <w:sz w:val="24"/>
    </w:rPr>
  </w:style>
  <w:style w:type="paragraph" w:customStyle="1" w:styleId="239">
    <w:name w:val="正文 + 三号"/>
    <w:basedOn w:val="1"/>
    <w:qFormat/>
    <w:uiPriority w:val="99"/>
    <w:rPr>
      <w:sz w:val="21"/>
    </w:rPr>
  </w:style>
  <w:style w:type="paragraph" w:customStyle="1" w:styleId="240">
    <w:name w:val="小标题 1"/>
    <w:basedOn w:val="1"/>
    <w:qFormat/>
    <w:uiPriority w:val="99"/>
    <w:pPr>
      <w:autoSpaceDE w:val="0"/>
      <w:autoSpaceDN w:val="0"/>
      <w:adjustRightInd w:val="0"/>
      <w:spacing w:line="360" w:lineRule="atLeast"/>
    </w:pPr>
    <w:rPr>
      <w:rFonts w:ascii="文鼎粗黑" w:eastAsia="文鼎粗黑"/>
      <w:kern w:val="0"/>
      <w:sz w:val="22"/>
    </w:rPr>
  </w:style>
  <w:style w:type="paragraph" w:customStyle="1" w:styleId="241">
    <w:name w:val="样式1xz"/>
    <w:basedOn w:val="1"/>
    <w:qFormat/>
    <w:uiPriority w:val="99"/>
    <w:pPr>
      <w:tabs>
        <w:tab w:val="left" w:pos="1050"/>
        <w:tab w:val="right" w:leader="dot" w:pos="8296"/>
      </w:tabs>
    </w:pPr>
    <w:rPr>
      <w:caps/>
      <w:spacing w:val="20"/>
      <w:sz w:val="24"/>
    </w:rPr>
  </w:style>
  <w:style w:type="paragraph" w:customStyle="1" w:styleId="242">
    <w:name w:val="图片文字"/>
    <w:basedOn w:val="1"/>
    <w:qFormat/>
    <w:uiPriority w:val="99"/>
    <w:pPr>
      <w:spacing w:line="240" w:lineRule="atLeast"/>
      <w:jc w:val="center"/>
    </w:pPr>
    <w:rPr>
      <w:sz w:val="21"/>
    </w:rPr>
  </w:style>
  <w:style w:type="paragraph" w:customStyle="1" w:styleId="243">
    <w:name w:val="摘要"/>
    <w:basedOn w:val="1"/>
    <w:next w:val="3"/>
    <w:qFormat/>
    <w:uiPriority w:val="99"/>
    <w:pPr>
      <w:spacing w:line="360" w:lineRule="auto"/>
    </w:pPr>
    <w:rPr>
      <w:rFonts w:eastAsia="黑体"/>
      <w:sz w:val="20"/>
    </w:rPr>
  </w:style>
  <w:style w:type="paragraph" w:customStyle="1" w:styleId="244">
    <w:name w:val="样式 正文首行缩进 2 + 首行缩进:  2 字符"/>
    <w:basedOn w:val="1"/>
    <w:qFormat/>
    <w:uiPriority w:val="99"/>
    <w:pPr>
      <w:numPr>
        <w:ilvl w:val="0"/>
        <w:numId w:val="10"/>
      </w:numPr>
      <w:adjustRightInd w:val="0"/>
      <w:snapToGrid w:val="0"/>
      <w:spacing w:line="360" w:lineRule="auto"/>
    </w:pPr>
    <w:rPr>
      <w:rFonts w:ascii="Arial" w:hAnsi="Arial"/>
      <w:b/>
      <w:sz w:val="24"/>
    </w:rPr>
  </w:style>
  <w:style w:type="paragraph" w:customStyle="1" w:styleId="245">
    <w:name w:val="标题5"/>
    <w:basedOn w:val="1"/>
    <w:uiPriority w:val="99"/>
    <w:pPr>
      <w:tabs>
        <w:tab w:val="left" w:pos="0"/>
      </w:tabs>
      <w:autoSpaceDE w:val="0"/>
      <w:autoSpaceDN w:val="0"/>
      <w:adjustRightInd w:val="0"/>
      <w:snapToGrid w:val="0"/>
      <w:spacing w:line="320" w:lineRule="atLeast"/>
    </w:pPr>
    <w:rPr>
      <w:rFonts w:ascii="宋体"/>
      <w:kern w:val="0"/>
      <w:sz w:val="21"/>
    </w:rPr>
  </w:style>
  <w:style w:type="paragraph" w:customStyle="1" w:styleId="246">
    <w:name w:val="Table Contents"/>
    <w:basedOn w:val="22"/>
    <w:qFormat/>
    <w:uiPriority w:val="99"/>
    <w:pPr>
      <w:suppressAutoHyphens/>
      <w:jc w:val="left"/>
    </w:pPr>
    <w:rPr>
      <w:rFonts w:ascii="Times New Roman" w:eastAsia="宋体"/>
      <w:kern w:val="0"/>
      <w:sz w:val="24"/>
    </w:rPr>
  </w:style>
  <w:style w:type="paragraph" w:customStyle="1" w:styleId="247">
    <w:name w:val="文档正文 Char Char Char Char"/>
    <w:basedOn w:val="1"/>
    <w:uiPriority w:val="99"/>
    <w:pPr>
      <w:adjustRightInd w:val="0"/>
      <w:spacing w:line="440" w:lineRule="exact"/>
      <w:ind w:firstLine="420"/>
      <w:textAlignment w:val="baseline"/>
    </w:pPr>
    <w:rPr>
      <w:rFonts w:ascii="Arial Narrow" w:hAnsi="Arial Narrow"/>
      <w:kern w:val="0"/>
      <w:sz w:val="24"/>
    </w:rPr>
  </w:style>
  <w:style w:type="paragraph" w:customStyle="1" w:styleId="248">
    <w:name w:val="È¡ÀÊ¡ÎÄ¡À¾"/>
    <w:basedOn w:val="1"/>
    <w:qFormat/>
    <w:uiPriority w:val="99"/>
    <w:pPr>
      <w:widowControl/>
      <w:overflowPunct w:val="0"/>
      <w:autoSpaceDE w:val="0"/>
      <w:autoSpaceDN w:val="0"/>
      <w:adjustRightInd w:val="0"/>
      <w:jc w:val="left"/>
      <w:textAlignment w:val="baseline"/>
    </w:pPr>
    <w:rPr>
      <w:kern w:val="0"/>
      <w:sz w:val="24"/>
    </w:rPr>
  </w:style>
  <w:style w:type="paragraph" w:customStyle="1" w:styleId="249">
    <w:name w:val="Table Description"/>
    <w:next w:val="1"/>
    <w:qFormat/>
    <w:uiPriority w:val="99"/>
    <w:pPr>
      <w:keepNext/>
      <w:snapToGrid w:val="0"/>
      <w:spacing w:before="160" w:after="80"/>
      <w:ind w:left="1134"/>
      <w:jc w:val="center"/>
    </w:pPr>
    <w:rPr>
      <w:rFonts w:ascii="Arial" w:hAnsi="Arial" w:eastAsia="黑体" w:cs="Times New Roman"/>
      <w:sz w:val="18"/>
      <w:lang w:val="en-US" w:eastAsia="zh-CN" w:bidi="ar-SA"/>
    </w:rPr>
  </w:style>
  <w:style w:type="paragraph" w:customStyle="1" w:styleId="250">
    <w:name w:val="文本框样式1"/>
    <w:basedOn w:val="1"/>
    <w:qFormat/>
    <w:uiPriority w:val="99"/>
    <w:pPr>
      <w:adjustRightInd w:val="0"/>
      <w:snapToGrid w:val="0"/>
      <w:spacing w:before="60" w:line="180" w:lineRule="exact"/>
      <w:jc w:val="center"/>
    </w:pPr>
    <w:rPr>
      <w:sz w:val="21"/>
    </w:rPr>
  </w:style>
  <w:style w:type="paragraph" w:customStyle="1" w:styleId="251">
    <w:name w:val="Char Char Char Char Char Char Char1"/>
    <w:basedOn w:val="17"/>
    <w:qFormat/>
    <w:uiPriority w:val="99"/>
    <w:rPr>
      <w:rFonts w:ascii="宋体" w:hAnsi="Tahoma"/>
    </w:rPr>
  </w:style>
  <w:style w:type="paragraph" w:customStyle="1" w:styleId="252">
    <w:name w:val="Char Char Char Char"/>
    <w:basedOn w:val="1"/>
    <w:qFormat/>
    <w:uiPriority w:val="99"/>
    <w:pPr>
      <w:pageBreakBefore/>
      <w:widowControl/>
      <w:spacing w:after="160" w:line="240" w:lineRule="exact"/>
      <w:jc w:val="left"/>
    </w:pPr>
    <w:rPr>
      <w:rFonts w:ascii="Verdana" w:hAnsi="Verdana"/>
      <w:kern w:val="0"/>
      <w:sz w:val="20"/>
      <w:lang w:eastAsia="en-US"/>
    </w:rPr>
  </w:style>
  <w:style w:type="paragraph" w:customStyle="1" w:styleId="253">
    <w:name w:val="样式4"/>
    <w:basedOn w:val="5"/>
    <w:qFormat/>
    <w:uiPriority w:val="99"/>
    <w:pPr>
      <w:adjustRightInd w:val="0"/>
      <w:snapToGrid w:val="0"/>
    </w:pPr>
  </w:style>
  <w:style w:type="paragraph" w:customStyle="1" w:styleId="254">
    <w:name w:val="正文（首行不缩进）"/>
    <w:basedOn w:val="1"/>
    <w:qFormat/>
    <w:uiPriority w:val="99"/>
    <w:pPr>
      <w:autoSpaceDE w:val="0"/>
      <w:autoSpaceDN w:val="0"/>
      <w:adjustRightInd w:val="0"/>
      <w:spacing w:line="360" w:lineRule="auto"/>
      <w:jc w:val="left"/>
    </w:pPr>
    <w:rPr>
      <w:kern w:val="0"/>
      <w:sz w:val="21"/>
    </w:rPr>
  </w:style>
  <w:style w:type="paragraph" w:customStyle="1" w:styleId="255">
    <w:name w:val="Pull Quote"/>
    <w:basedOn w:val="1"/>
    <w:qFormat/>
    <w:uiPriority w:val="99"/>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56">
    <w:name w:val="xl40"/>
    <w:basedOn w:val="1"/>
    <w:qFormat/>
    <w:uiPriority w:val="99"/>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57">
    <w:name w:val="Char1 Char Char Char1"/>
    <w:basedOn w:val="1"/>
    <w:qFormat/>
    <w:uiPriority w:val="99"/>
    <w:rPr>
      <w:rFonts w:ascii="Tahoma" w:hAnsi="Tahoma"/>
      <w:sz w:val="30"/>
    </w:rPr>
  </w:style>
  <w:style w:type="paragraph" w:customStyle="1" w:styleId="258">
    <w:name w:val="彩色底纹1"/>
    <w:qFormat/>
    <w:uiPriority w:val="99"/>
    <w:rPr>
      <w:rFonts w:ascii="Times New Roman" w:hAnsi="Times New Roman" w:eastAsia="宋体" w:cs="Times New Roman"/>
      <w:kern w:val="2"/>
      <w:sz w:val="21"/>
      <w:lang w:val="en-US" w:eastAsia="zh-CN" w:bidi="ar-SA"/>
    </w:rPr>
  </w:style>
  <w:style w:type="paragraph" w:customStyle="1" w:styleId="259">
    <w:name w:val="Char Char Char Char Char Char1 Char"/>
    <w:basedOn w:val="1"/>
    <w:qFormat/>
    <w:uiPriority w:val="99"/>
    <w:pPr>
      <w:widowControl/>
      <w:spacing w:after="160" w:line="240" w:lineRule="exact"/>
      <w:jc w:val="left"/>
    </w:pPr>
    <w:rPr>
      <w:rFonts w:ascii="Verdana" w:hAnsi="Verdana"/>
      <w:kern w:val="0"/>
      <w:sz w:val="21"/>
      <w:lang w:eastAsia="en-US"/>
    </w:rPr>
  </w:style>
  <w:style w:type="paragraph" w:customStyle="1" w:styleId="260">
    <w:name w:val="附录1"/>
    <w:basedOn w:val="1"/>
    <w:next w:val="1"/>
    <w:qFormat/>
    <w:uiPriority w:val="99"/>
    <w:pPr>
      <w:tabs>
        <w:tab w:val="left" w:pos="1304"/>
      </w:tabs>
      <w:ind w:left="425" w:hanging="425"/>
      <w:outlineLvl w:val="0"/>
    </w:pPr>
    <w:rPr>
      <w:rFonts w:ascii="黑体" w:hAnsi="黑体" w:eastAsia="黑体"/>
      <w:b/>
      <w:sz w:val="44"/>
    </w:rPr>
  </w:style>
  <w:style w:type="paragraph" w:customStyle="1" w:styleId="261">
    <w:name w:val="xl27"/>
    <w:basedOn w:val="1"/>
    <w:qFormat/>
    <w:uiPriority w:val="99"/>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262">
    <w:name w:val="Table Heading"/>
    <w:qFormat/>
    <w:uiPriority w:val="99"/>
    <w:pPr>
      <w:keepNext/>
      <w:snapToGrid w:val="0"/>
      <w:spacing w:before="80" w:after="80"/>
      <w:jc w:val="center"/>
    </w:pPr>
    <w:rPr>
      <w:rFonts w:ascii="Arial" w:hAnsi="Arial" w:eastAsia="黑体" w:cs="Times New Roman"/>
      <w:sz w:val="18"/>
      <w:lang w:val="en-US" w:eastAsia="zh-CN" w:bidi="ar-SA"/>
    </w:rPr>
  </w:style>
  <w:style w:type="paragraph" w:customStyle="1" w:styleId="263">
    <w:name w:val="标题3——2"/>
    <w:basedOn w:val="4"/>
    <w:next w:val="55"/>
    <w:qFormat/>
    <w:uiPriority w:val="99"/>
    <w:pPr>
      <w:tabs>
        <w:tab w:val="left" w:pos="1280"/>
        <w:tab w:val="right" w:leader="dot" w:pos="8777"/>
      </w:tabs>
      <w:spacing w:beforeLines="100" w:after="0" w:line="240" w:lineRule="auto"/>
      <w:ind w:left="851" w:hanging="851"/>
      <w:outlineLvl w:val="9"/>
    </w:pPr>
    <w:rPr>
      <w:rFonts w:ascii="黑体" w:hAnsi="宋体" w:eastAsia="黑体"/>
      <w:sz w:val="30"/>
    </w:rPr>
  </w:style>
  <w:style w:type="paragraph" w:customStyle="1" w:styleId="264">
    <w:name w:val="首行缩进"/>
    <w:basedOn w:val="1"/>
    <w:qFormat/>
    <w:uiPriority w:val="99"/>
    <w:pPr>
      <w:numPr>
        <w:ilvl w:val="0"/>
        <w:numId w:val="11"/>
      </w:numPr>
      <w:spacing w:line="360" w:lineRule="auto"/>
    </w:pPr>
    <w:rPr>
      <w:rFonts w:eastAsia="仿宋_GB2312"/>
    </w:rPr>
  </w:style>
  <w:style w:type="paragraph" w:customStyle="1" w:styleId="265">
    <w:name w:val="bt"/>
    <w:basedOn w:val="1"/>
    <w:next w:val="22"/>
    <w:qFormat/>
    <w:uiPriority w:val="99"/>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66">
    <w:name w:val="apple-converted-space"/>
    <w:basedOn w:val="59"/>
    <w:qFormat/>
    <w:uiPriority w:val="0"/>
  </w:style>
  <w:style w:type="character" w:customStyle="1" w:styleId="267">
    <w:name w:val="font101"/>
    <w:qFormat/>
    <w:uiPriority w:val="0"/>
    <w:rPr>
      <w:rFonts w:hint="eastAsia" w:ascii="宋体" w:hAnsi="宋体" w:eastAsia="宋体" w:cs="宋体"/>
      <w:color w:val="000000"/>
      <w:sz w:val="20"/>
      <w:szCs w:val="20"/>
      <w:u w:val="none"/>
    </w:rPr>
  </w:style>
  <w:style w:type="character" w:customStyle="1" w:styleId="268">
    <w:name w:val="font91"/>
    <w:qFormat/>
    <w:uiPriority w:val="0"/>
    <w:rPr>
      <w:rFonts w:hint="default" w:ascii="Calibri" w:hAnsi="Calibri" w:cs="Calibri"/>
      <w:color w:val="000000"/>
      <w:sz w:val="20"/>
      <w:szCs w:val="20"/>
      <w:u w:val="none"/>
    </w:rPr>
  </w:style>
  <w:style w:type="character" w:customStyle="1" w:styleId="269">
    <w:name w:val="font11"/>
    <w:qFormat/>
    <w:uiPriority w:val="0"/>
    <w:rPr>
      <w:rFonts w:hint="eastAsia" w:ascii="宋体" w:hAnsi="宋体" w:eastAsia="宋体" w:cs="宋体"/>
      <w:color w:val="000000"/>
      <w:sz w:val="22"/>
      <w:szCs w:val="22"/>
      <w:u w:val="none"/>
    </w:rPr>
  </w:style>
  <w:style w:type="character" w:customStyle="1" w:styleId="270">
    <w:name w:val="font112"/>
    <w:qFormat/>
    <w:uiPriority w:val="99"/>
    <w:rPr>
      <w:rFonts w:ascii="Calibri" w:hAnsi="Calibri" w:cs="Calibri"/>
      <w:color w:val="000000"/>
      <w:sz w:val="20"/>
      <w:szCs w:val="20"/>
      <w:u w:val="none"/>
    </w:rPr>
  </w:style>
  <w:style w:type="character" w:customStyle="1" w:styleId="271">
    <w:name w:val="font121"/>
    <w:qFormat/>
    <w:uiPriority w:val="99"/>
    <w:rPr>
      <w:rFonts w:ascii="宋体" w:hAnsi="宋体" w:eastAsia="宋体" w:cs="宋体"/>
      <w:color w:val="000000"/>
      <w:sz w:val="20"/>
      <w:szCs w:val="20"/>
      <w:u w:val="none"/>
    </w:rPr>
  </w:style>
  <w:style w:type="character" w:customStyle="1" w:styleId="272">
    <w:name w:val="font01"/>
    <w:qFormat/>
    <w:uiPriority w:val="0"/>
    <w:rPr>
      <w:rFonts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罗成</Manager>
  <Company>重庆市政府采购中心</Company>
  <Pages>6</Pages>
  <Words>3131</Words>
  <Characters>3234</Characters>
  <Lines>1</Lines>
  <Paragraphs>1</Paragraphs>
  <TotalTime>1</TotalTime>
  <ScaleCrop>false</ScaleCrop>
  <LinksUpToDate>false</LinksUpToDate>
  <CharactersWithSpaces>3421</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2020-05-26T16:08:00Z</dcterms:created>
  <dc:creator>罗成</dc:creator>
  <cp:lastModifiedBy>爱BL</cp:lastModifiedBy>
  <cp:lastPrinted>2019-12-23T01:25:00Z</cp:lastPrinted>
  <dcterms:modified xsi:type="dcterms:W3CDTF">2023-12-21T08:15:31Z</dcterms:modified>
  <dc:title>竞争性谈判文件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2D88FC4C6FAC499DB4AA488F589A92D7</vt:lpwstr>
  </property>
</Properties>
</file>