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68A" w:rsidRDefault="00652987">
      <w:pPr>
        <w:jc w:val="left"/>
        <w:rPr>
          <w:rFonts w:ascii="方正仿宋_GBK" w:eastAsia="方正仿宋_GBK" w:hAnsi="宋体"/>
        </w:rPr>
      </w:pPr>
      <w:r>
        <w:rPr>
          <w:rFonts w:ascii="方正仿宋_GBK" w:eastAsia="方正仿宋_GBK" w:hAnsi="宋体" w:hint="eastAsia"/>
        </w:rPr>
        <w:t>附件</w:t>
      </w:r>
      <w:r>
        <w:rPr>
          <w:rFonts w:ascii="方正仿宋_GBK" w:eastAsia="方正仿宋_GBK" w:hAnsi="宋体" w:hint="eastAsia"/>
        </w:rPr>
        <w:t>4</w:t>
      </w:r>
    </w:p>
    <w:p w:rsidR="00E7568A" w:rsidRDefault="00E7568A">
      <w:pPr>
        <w:jc w:val="center"/>
        <w:rPr>
          <w:rFonts w:ascii="宋体" w:hAnsi="宋体"/>
        </w:rPr>
      </w:pPr>
    </w:p>
    <w:p w:rsidR="00E7568A" w:rsidRDefault="00652987">
      <w:pPr>
        <w:spacing w:line="1600" w:lineRule="exact"/>
        <w:jc w:val="center"/>
        <w:outlineLvl w:val="0"/>
        <w:rPr>
          <w:rFonts w:ascii="方正黑体_GBK" w:eastAsia="方正黑体_GBK"/>
          <w:sz w:val="100"/>
        </w:rPr>
      </w:pPr>
      <w:r>
        <w:rPr>
          <w:rFonts w:ascii="方正黑体_GBK" w:eastAsia="方正黑体_GBK" w:hint="eastAsia"/>
          <w:sz w:val="100"/>
        </w:rPr>
        <w:t>政府采购</w:t>
      </w:r>
    </w:p>
    <w:p w:rsidR="00E7568A" w:rsidRDefault="00E7568A">
      <w:pPr>
        <w:jc w:val="center"/>
        <w:rPr>
          <w:rFonts w:ascii="宋体" w:hAnsi="宋体"/>
        </w:rPr>
      </w:pPr>
    </w:p>
    <w:p w:rsidR="00E7568A" w:rsidRDefault="00652987">
      <w:pPr>
        <w:spacing w:line="1600" w:lineRule="exact"/>
        <w:jc w:val="center"/>
        <w:outlineLvl w:val="0"/>
        <w:rPr>
          <w:rFonts w:ascii="方正黑体_GBK" w:eastAsia="方正黑体_GBK" w:hAnsi="宋体"/>
          <w:sz w:val="130"/>
          <w:szCs w:val="130"/>
        </w:rPr>
      </w:pPr>
      <w:r>
        <w:rPr>
          <w:rFonts w:ascii="方正黑体_GBK" w:eastAsia="方正黑体_GBK" w:hAnsi="宋体" w:hint="eastAsia"/>
          <w:sz w:val="130"/>
          <w:szCs w:val="130"/>
        </w:rPr>
        <w:t>询价通知书</w:t>
      </w:r>
    </w:p>
    <w:p w:rsidR="00E7568A" w:rsidRDefault="00E7568A">
      <w:pPr>
        <w:spacing w:line="700" w:lineRule="exact"/>
        <w:jc w:val="center"/>
        <w:rPr>
          <w:rFonts w:ascii="黑体" w:eastAsia="黑体"/>
          <w:sz w:val="32"/>
        </w:rPr>
      </w:pPr>
    </w:p>
    <w:p w:rsidR="00E7568A" w:rsidRDefault="00E7568A">
      <w:pPr>
        <w:spacing w:line="700" w:lineRule="exact"/>
        <w:jc w:val="center"/>
        <w:rPr>
          <w:rFonts w:ascii="黑体" w:eastAsia="黑体"/>
          <w:sz w:val="32"/>
        </w:rPr>
      </w:pPr>
    </w:p>
    <w:p w:rsidR="00E7568A" w:rsidRDefault="00E7568A">
      <w:pPr>
        <w:spacing w:line="700" w:lineRule="exact"/>
        <w:jc w:val="center"/>
        <w:rPr>
          <w:rFonts w:ascii="黑体" w:eastAsia="黑体"/>
          <w:sz w:val="32"/>
        </w:rPr>
      </w:pPr>
    </w:p>
    <w:p w:rsidR="00E7568A" w:rsidRPr="002D0C1B" w:rsidRDefault="00652987">
      <w:pPr>
        <w:spacing w:line="500" w:lineRule="exact"/>
        <w:ind w:firstLineChars="700" w:firstLine="2520"/>
        <w:jc w:val="left"/>
        <w:outlineLvl w:val="0"/>
        <w:rPr>
          <w:rFonts w:ascii="方正小标宋_GBK" w:eastAsia="方正小标宋_GBK" w:hAnsi="宋体"/>
          <w:color w:val="000000" w:themeColor="text1"/>
          <w:sz w:val="36"/>
          <w:szCs w:val="36"/>
        </w:rPr>
      </w:pPr>
      <w:r w:rsidRPr="002D0C1B">
        <w:rPr>
          <w:rFonts w:ascii="方正小标宋_GBK" w:eastAsia="方正小标宋_GBK" w:hAnsi="宋体" w:hint="eastAsia"/>
          <w:color w:val="000000" w:themeColor="text1"/>
          <w:sz w:val="36"/>
          <w:szCs w:val="36"/>
        </w:rPr>
        <w:t>项</w:t>
      </w:r>
      <w:r w:rsidRPr="002D0C1B">
        <w:rPr>
          <w:rFonts w:ascii="方正小标宋_GBK" w:eastAsia="方正小标宋_GBK" w:hAnsi="宋体" w:hint="eastAsia"/>
          <w:color w:val="000000" w:themeColor="text1"/>
          <w:sz w:val="36"/>
          <w:szCs w:val="36"/>
        </w:rPr>
        <w:t xml:space="preserve"> </w:t>
      </w:r>
      <w:r w:rsidRPr="002D0C1B">
        <w:rPr>
          <w:rFonts w:ascii="方正小标宋_GBK" w:eastAsia="方正小标宋_GBK" w:hAnsi="宋体" w:hint="eastAsia"/>
          <w:color w:val="000000" w:themeColor="text1"/>
          <w:sz w:val="36"/>
          <w:szCs w:val="36"/>
        </w:rPr>
        <w:t xml:space="preserve"> </w:t>
      </w:r>
      <w:r w:rsidRPr="002D0C1B">
        <w:rPr>
          <w:rFonts w:ascii="方正小标宋_GBK" w:eastAsia="方正小标宋_GBK" w:hAnsi="宋体" w:hint="eastAsia"/>
          <w:color w:val="000000" w:themeColor="text1"/>
          <w:sz w:val="36"/>
          <w:szCs w:val="36"/>
        </w:rPr>
        <w:t xml:space="preserve"> </w:t>
      </w:r>
      <w:r w:rsidRPr="002D0C1B">
        <w:rPr>
          <w:rFonts w:ascii="方正小标宋_GBK" w:eastAsia="方正小标宋_GBK" w:hAnsi="宋体" w:hint="eastAsia"/>
          <w:color w:val="000000" w:themeColor="text1"/>
          <w:sz w:val="36"/>
          <w:szCs w:val="36"/>
        </w:rPr>
        <w:t>目</w:t>
      </w:r>
      <w:r w:rsidRPr="002D0C1B">
        <w:rPr>
          <w:rFonts w:ascii="方正小标宋_GBK" w:eastAsia="方正小标宋_GBK" w:hAnsi="宋体" w:hint="eastAsia"/>
          <w:color w:val="000000" w:themeColor="text1"/>
          <w:sz w:val="36"/>
          <w:szCs w:val="36"/>
        </w:rPr>
        <w:t xml:space="preserve"> </w:t>
      </w:r>
      <w:r w:rsidRPr="002D0C1B">
        <w:rPr>
          <w:rFonts w:ascii="方正小标宋_GBK" w:eastAsia="方正小标宋_GBK" w:hAnsi="宋体" w:hint="eastAsia"/>
          <w:color w:val="000000" w:themeColor="text1"/>
          <w:sz w:val="36"/>
          <w:szCs w:val="36"/>
        </w:rPr>
        <w:t xml:space="preserve"> </w:t>
      </w:r>
      <w:r w:rsidRPr="002D0C1B">
        <w:rPr>
          <w:rFonts w:ascii="方正小标宋_GBK" w:eastAsia="方正小标宋_GBK" w:hAnsi="宋体" w:hint="eastAsia"/>
          <w:color w:val="000000" w:themeColor="text1"/>
          <w:sz w:val="36"/>
          <w:szCs w:val="36"/>
        </w:rPr>
        <w:t xml:space="preserve"> </w:t>
      </w:r>
      <w:r w:rsidRPr="002D0C1B">
        <w:rPr>
          <w:rFonts w:ascii="方正小标宋_GBK" w:eastAsia="方正小标宋_GBK" w:hAnsi="宋体" w:hint="eastAsia"/>
          <w:color w:val="000000" w:themeColor="text1"/>
          <w:sz w:val="36"/>
          <w:szCs w:val="36"/>
        </w:rPr>
        <w:t>号：</w:t>
      </w:r>
      <w:r w:rsidR="002D0C1B" w:rsidRPr="002D0C1B">
        <w:rPr>
          <w:rFonts w:ascii="方正小标宋_GBK" w:eastAsia="方正小标宋_GBK" w:hAnsi="宋体"/>
          <w:color w:val="000000" w:themeColor="text1"/>
          <w:sz w:val="36"/>
          <w:szCs w:val="36"/>
        </w:rPr>
        <w:t>Z23A03732</w:t>
      </w:r>
    </w:p>
    <w:p w:rsidR="00E7568A" w:rsidRPr="002D0C1B" w:rsidRDefault="00652987">
      <w:pPr>
        <w:ind w:leftChars="1198" w:left="4914" w:hangingChars="666" w:hanging="2398"/>
        <w:jc w:val="left"/>
        <w:rPr>
          <w:rFonts w:ascii="宋体" w:hAnsi="宋体" w:cs="宋体"/>
          <w:color w:val="000000" w:themeColor="text1"/>
          <w:sz w:val="36"/>
          <w:szCs w:val="36"/>
        </w:rPr>
      </w:pPr>
      <w:r w:rsidRPr="002D0C1B">
        <w:rPr>
          <w:rFonts w:ascii="方正小标宋_GBK" w:eastAsia="方正小标宋_GBK" w:hAnsi="宋体" w:hint="eastAsia"/>
          <w:color w:val="000000" w:themeColor="text1"/>
          <w:sz w:val="36"/>
          <w:szCs w:val="36"/>
        </w:rPr>
        <w:t>询价项目名称：</w:t>
      </w:r>
      <w:r w:rsidRPr="002D0C1B">
        <w:rPr>
          <w:rFonts w:ascii="宋体" w:hAnsi="宋体" w:cs="宋体" w:hint="eastAsia"/>
          <w:color w:val="000000" w:themeColor="text1"/>
          <w:sz w:val="36"/>
          <w:szCs w:val="36"/>
        </w:rPr>
        <w:t>重庆市凤鸣山中学科创中心监控广播系统设施设备采购</w:t>
      </w:r>
    </w:p>
    <w:p w:rsidR="00E7568A" w:rsidRDefault="00E7568A">
      <w:pPr>
        <w:spacing w:line="500" w:lineRule="exact"/>
        <w:ind w:firstLineChars="650" w:firstLine="2340"/>
        <w:jc w:val="left"/>
        <w:outlineLvl w:val="0"/>
        <w:rPr>
          <w:rFonts w:ascii="方正小标宋_GBK" w:eastAsia="方正小标宋_GBK" w:hAnsi="宋体"/>
          <w:sz w:val="36"/>
          <w:szCs w:val="36"/>
        </w:rPr>
      </w:pPr>
    </w:p>
    <w:p w:rsidR="00E7568A" w:rsidRDefault="00E7568A">
      <w:pPr>
        <w:spacing w:line="700" w:lineRule="exact"/>
        <w:jc w:val="center"/>
        <w:rPr>
          <w:rFonts w:ascii="方正小标宋_GBK" w:eastAsia="方正小标宋_GBK" w:hAnsi="宋体"/>
          <w:b/>
          <w:sz w:val="36"/>
          <w:szCs w:val="36"/>
        </w:rPr>
      </w:pPr>
    </w:p>
    <w:p w:rsidR="00E7568A" w:rsidRDefault="00E7568A">
      <w:pPr>
        <w:spacing w:line="700" w:lineRule="exact"/>
        <w:jc w:val="center"/>
        <w:rPr>
          <w:rFonts w:ascii="方正小标宋_GBK" w:eastAsia="方正小标宋_GBK" w:hAnsi="宋体"/>
          <w:b/>
          <w:sz w:val="36"/>
          <w:szCs w:val="36"/>
        </w:rPr>
      </w:pPr>
    </w:p>
    <w:p w:rsidR="00E7568A" w:rsidRDefault="00E7568A">
      <w:pPr>
        <w:spacing w:line="700" w:lineRule="exact"/>
        <w:jc w:val="center"/>
        <w:rPr>
          <w:rFonts w:ascii="方正小标宋_GBK" w:eastAsia="方正小标宋_GBK" w:hAnsi="宋体"/>
          <w:b/>
          <w:sz w:val="36"/>
          <w:szCs w:val="36"/>
        </w:rPr>
      </w:pPr>
    </w:p>
    <w:p w:rsidR="00E7568A" w:rsidRDefault="00E7568A">
      <w:pPr>
        <w:spacing w:line="700" w:lineRule="exact"/>
        <w:rPr>
          <w:rFonts w:ascii="方正小标宋_GBK" w:eastAsia="方正小标宋_GBK" w:hAnsi="宋体"/>
          <w:b/>
          <w:sz w:val="36"/>
          <w:szCs w:val="36"/>
        </w:rPr>
      </w:pPr>
    </w:p>
    <w:p w:rsidR="00E7568A" w:rsidRDefault="00E7568A">
      <w:pPr>
        <w:spacing w:line="700" w:lineRule="exact"/>
        <w:rPr>
          <w:rFonts w:ascii="方正小标宋_GBK" w:eastAsia="方正小标宋_GBK" w:hAnsi="宋体"/>
          <w:b/>
          <w:sz w:val="36"/>
          <w:szCs w:val="36"/>
        </w:rPr>
      </w:pPr>
    </w:p>
    <w:p w:rsidR="00E7568A" w:rsidRDefault="00652987">
      <w:pPr>
        <w:spacing w:line="500" w:lineRule="exact"/>
        <w:ind w:firstLineChars="700" w:firstLine="2520"/>
        <w:outlineLvl w:val="0"/>
        <w:rPr>
          <w:rFonts w:ascii="方正小标宋_GBK" w:eastAsia="方正小标宋_GBK"/>
          <w:sz w:val="36"/>
          <w:szCs w:val="36"/>
        </w:rPr>
      </w:pPr>
      <w:r>
        <w:rPr>
          <w:rFonts w:ascii="方正小标宋_GBK" w:eastAsia="方正小标宋_GBK" w:hint="eastAsia"/>
          <w:sz w:val="36"/>
          <w:szCs w:val="36"/>
        </w:rPr>
        <w:t>采购人：重庆市凤鸣山中学</w:t>
      </w:r>
    </w:p>
    <w:p w:rsidR="00E7568A" w:rsidRDefault="00652987">
      <w:pPr>
        <w:spacing w:line="720" w:lineRule="exact"/>
        <w:ind w:firstLineChars="1000" w:firstLine="3600"/>
        <w:outlineLvl w:val="0"/>
        <w:rPr>
          <w:rFonts w:ascii="方正黑体_GBK" w:eastAsia="方正黑体_GBK" w:hAnsi="宋体"/>
          <w:sz w:val="48"/>
          <w:szCs w:val="32"/>
        </w:rPr>
      </w:pPr>
      <w:r>
        <w:rPr>
          <w:rFonts w:ascii="方正小标宋_GBK" w:eastAsia="方正小标宋_GBK" w:hAnsi="宋体" w:hint="eastAsia"/>
          <w:sz w:val="36"/>
          <w:szCs w:val="36"/>
        </w:rPr>
        <w:t>二〇二</w:t>
      </w:r>
      <w:r>
        <w:rPr>
          <w:rFonts w:ascii="方正小标宋_GBK" w:eastAsia="方正小标宋_GBK" w:hAnsi="宋体" w:hint="eastAsia"/>
          <w:sz w:val="36"/>
          <w:szCs w:val="36"/>
        </w:rPr>
        <w:t>三</w:t>
      </w:r>
      <w:r>
        <w:rPr>
          <w:rFonts w:ascii="方正小标宋_GBK" w:eastAsia="方正小标宋_GBK" w:hAnsi="宋体" w:hint="eastAsia"/>
          <w:sz w:val="36"/>
          <w:szCs w:val="36"/>
        </w:rPr>
        <w:t>年七月</w:t>
      </w:r>
    </w:p>
    <w:p w:rsidR="00E7568A" w:rsidRDefault="00E7568A">
      <w:pPr>
        <w:spacing w:line="480" w:lineRule="exact"/>
        <w:jc w:val="center"/>
        <w:outlineLvl w:val="0"/>
        <w:rPr>
          <w:rFonts w:ascii="方正黑体_GBK" w:eastAsia="方正黑体_GBK"/>
          <w:sz w:val="44"/>
          <w:szCs w:val="28"/>
        </w:rPr>
        <w:sectPr w:rsidR="00E7568A">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titlePg/>
          <w:docGrid w:linePitch="381" w:charSpace="-5735"/>
        </w:sectPr>
      </w:pPr>
    </w:p>
    <w:p w:rsidR="00E7568A" w:rsidRDefault="00652987">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w:t>
      </w:r>
      <w:r>
        <w:rPr>
          <w:rFonts w:ascii="方正黑体_GBK" w:eastAsia="方正黑体_GBK" w:hint="eastAsia"/>
          <w:sz w:val="44"/>
          <w:szCs w:val="28"/>
        </w:rPr>
        <w:t xml:space="preserve">   </w:t>
      </w:r>
      <w:r>
        <w:rPr>
          <w:rFonts w:ascii="方正黑体_GBK" w:eastAsia="方正黑体_GBK" w:hint="eastAsia"/>
          <w:sz w:val="44"/>
          <w:szCs w:val="28"/>
        </w:rPr>
        <w:t>录</w:t>
      </w:r>
    </w:p>
    <w:p w:rsidR="00E7568A" w:rsidRDefault="00652987">
      <w:pPr>
        <w:pStyle w:val="21"/>
        <w:tabs>
          <w:tab w:val="right" w:leader="dot" w:pos="9402"/>
        </w:tabs>
        <w:rPr>
          <w:rFonts w:asciiTheme="minorHAnsi" w:eastAsiaTheme="minorEastAsia" w:hAnsiTheme="minorHAnsi" w:cstheme="minorBidi"/>
        </w:rPr>
      </w:pPr>
      <w:r>
        <w:rPr>
          <w:rFonts w:ascii="方正仿宋_GBK" w:eastAsia="方正仿宋_GBK" w:hAnsi="宋体" w:hint="eastAsia"/>
          <w:szCs w:val="21"/>
        </w:rPr>
        <w:fldChar w:fldCharType="begin"/>
      </w:r>
      <w:r>
        <w:rPr>
          <w:rFonts w:ascii="方正仿宋_GBK" w:eastAsia="方正仿宋_GBK" w:hAnsi="宋体" w:hint="eastAsia"/>
          <w:szCs w:val="21"/>
        </w:rPr>
        <w:instrText xml:space="preserve"> TOC \o "1-3" \h \z </w:instrText>
      </w:r>
      <w:r>
        <w:rPr>
          <w:rFonts w:ascii="方正仿宋_GBK" w:eastAsia="方正仿宋_GBK" w:hAnsi="宋体" w:hint="eastAsia"/>
          <w:szCs w:val="21"/>
        </w:rPr>
        <w:fldChar w:fldCharType="separate"/>
      </w:r>
      <w:hyperlink w:anchor="_Toc139303178" w:history="1">
        <w:r>
          <w:rPr>
            <w:rStyle w:val="a9"/>
            <w:rFonts w:ascii="方正小标宋_GBK" w:eastAsia="方正小标宋_GBK"/>
          </w:rPr>
          <w:t>第一篇</w:t>
        </w:r>
        <w:r>
          <w:rPr>
            <w:rStyle w:val="a9"/>
            <w:rFonts w:ascii="方正小标宋_GBK" w:eastAsia="方正小标宋_GBK"/>
          </w:rPr>
          <w:t xml:space="preserve">  </w:t>
        </w:r>
        <w:r>
          <w:rPr>
            <w:rStyle w:val="a9"/>
            <w:rFonts w:ascii="方正小标宋_GBK" w:eastAsia="方正小标宋_GBK" w:cs="Arial"/>
          </w:rPr>
          <w:t>询价采购邀请书</w:t>
        </w:r>
        <w:r>
          <w:tab/>
        </w:r>
        <w:r>
          <w:fldChar w:fldCharType="begin"/>
        </w:r>
        <w:r>
          <w:instrText xml:space="preserve"> PAGEREF _Toc139303178 \h </w:instrText>
        </w:r>
        <w:r>
          <w:fldChar w:fldCharType="separate"/>
        </w:r>
        <w:r>
          <w:t>- 2 -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79" w:history="1">
        <w:r>
          <w:rPr>
            <w:rStyle w:val="a9"/>
            <w:rFonts w:ascii="方正仿宋_GBK" w:eastAsia="方正仿宋_GBK" w:hAnsi="宋体"/>
          </w:rPr>
          <w:t>一、询价内容</w:t>
        </w:r>
        <w:r>
          <w:tab/>
        </w:r>
        <w:r>
          <w:fldChar w:fldCharType="begin"/>
        </w:r>
        <w:r>
          <w:instrText xml:space="preserve"> PAGEREF _Toc139303179 \h </w:instrText>
        </w:r>
        <w:r>
          <w:fldChar w:fldCharType="separate"/>
        </w:r>
        <w:r>
          <w:t>- 2 -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0" w:history="1">
        <w:r>
          <w:rPr>
            <w:rStyle w:val="a9"/>
            <w:rFonts w:ascii="方正仿宋_GBK" w:eastAsia="方正仿宋_GBK" w:hAnsi="宋体"/>
          </w:rPr>
          <w:t>二、资金来源</w:t>
        </w:r>
        <w:r>
          <w:tab/>
        </w:r>
        <w:r>
          <w:fldChar w:fldCharType="begin"/>
        </w:r>
        <w:r>
          <w:instrText xml:space="preserve"> PAGEREF _Toc139303180 \h </w:instrText>
        </w:r>
        <w:r>
          <w:fldChar w:fldCharType="separate"/>
        </w:r>
        <w:r>
          <w:t>- 2 -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1" w:history="1">
        <w:r>
          <w:rPr>
            <w:rStyle w:val="a9"/>
            <w:rFonts w:ascii="方正仿宋_GBK" w:eastAsia="方正仿宋_GBK" w:hAnsi="宋体"/>
          </w:rPr>
          <w:t>三、供应商资格条件</w:t>
        </w:r>
        <w:r>
          <w:tab/>
        </w:r>
        <w:r>
          <w:fldChar w:fldCharType="begin"/>
        </w:r>
        <w:r>
          <w:instrText xml:space="preserve"> PAGEREF _Toc139303181 \h </w:instrText>
        </w:r>
        <w:r>
          <w:fldChar w:fldCharType="separate"/>
        </w:r>
        <w:r>
          <w:t>- 2 -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2" w:history="1">
        <w:r>
          <w:rPr>
            <w:rStyle w:val="a9"/>
            <w:rFonts w:ascii="方正仿宋_GBK" w:eastAsia="方正仿宋_GBK" w:hAnsi="宋体"/>
          </w:rPr>
          <w:t>四、询价有关说明</w:t>
        </w:r>
        <w:r>
          <w:tab/>
        </w:r>
        <w:r>
          <w:fldChar w:fldCharType="begin"/>
        </w:r>
        <w:r>
          <w:instrText xml:space="preserve"> PAGEREF _Toc139303182 \h </w:instrText>
        </w:r>
        <w:r>
          <w:fldChar w:fldCharType="separate"/>
        </w:r>
        <w:r>
          <w:t>- 2 -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3" w:history="1">
        <w:r>
          <w:rPr>
            <w:rStyle w:val="a9"/>
            <w:rFonts w:ascii="方正仿宋_GBK" w:eastAsia="方正仿宋_GBK" w:hAnsi="宋体"/>
          </w:rPr>
          <w:t>六、采购项目需落实的政府采购政策</w:t>
        </w:r>
        <w:r>
          <w:tab/>
        </w:r>
        <w:r>
          <w:fldChar w:fldCharType="begin"/>
        </w:r>
        <w:r>
          <w:instrText xml:space="preserve"> PAGEREF _Toc139303183 \h </w:instrText>
        </w:r>
        <w:r>
          <w:fldChar w:fldCharType="separate"/>
        </w:r>
        <w:r>
          <w:t>- 2 -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4" w:history="1">
        <w:r>
          <w:rPr>
            <w:rStyle w:val="a9"/>
            <w:rFonts w:ascii="方正仿宋_GBK" w:eastAsia="方正仿宋_GBK" w:hAnsi="宋体"/>
          </w:rPr>
          <w:t>七、其它有关规定</w:t>
        </w:r>
        <w:r>
          <w:tab/>
        </w:r>
        <w:r>
          <w:fldChar w:fldCharType="begin"/>
        </w:r>
        <w:r>
          <w:instrText xml:space="preserve"> PAGEREF _Toc139303184 \h </w:instrText>
        </w:r>
        <w:r>
          <w:fldChar w:fldCharType="separate"/>
        </w:r>
        <w:r>
          <w:t>- 3 -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5" w:history="1">
        <w:r>
          <w:rPr>
            <w:rStyle w:val="a9"/>
            <w:rFonts w:ascii="方正仿宋_GBK" w:eastAsia="方正仿宋_GBK" w:hAnsi="宋体"/>
          </w:rPr>
          <w:t>八、联系方式</w:t>
        </w:r>
        <w:r>
          <w:tab/>
        </w:r>
        <w:r>
          <w:fldChar w:fldCharType="begin"/>
        </w:r>
        <w:r>
          <w:instrText xml:space="preserve"> PAGEREF _Toc139303185 \h </w:instrText>
        </w:r>
        <w:r>
          <w:fldChar w:fldCharType="separate"/>
        </w:r>
        <w:r>
          <w:t>- 3 -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6" w:history="1">
        <w:r>
          <w:rPr>
            <w:rStyle w:val="a9"/>
            <w:rFonts w:ascii="方正小标宋_GBK" w:eastAsia="方正小标宋_GBK"/>
          </w:rPr>
          <w:t>第二篇</w:t>
        </w:r>
        <w:r>
          <w:rPr>
            <w:rStyle w:val="a9"/>
            <w:rFonts w:ascii="方正小标宋_GBK" w:eastAsia="方正小标宋_GBK"/>
          </w:rPr>
          <w:t xml:space="preserve">  </w:t>
        </w:r>
        <w:r>
          <w:rPr>
            <w:rStyle w:val="a9"/>
            <w:rFonts w:ascii="方正小标宋_GBK" w:eastAsia="方正小标宋_GBK"/>
          </w:rPr>
          <w:t>询价项目技术（质量）需求</w:t>
        </w:r>
        <w:r>
          <w:tab/>
        </w:r>
        <w:r>
          <w:fldChar w:fldCharType="begin"/>
        </w:r>
        <w:r>
          <w:instrText xml:space="preserve"> PAGEREF _Toc139303186 \h </w:instrText>
        </w:r>
        <w:r>
          <w:fldChar w:fldCharType="separate"/>
        </w:r>
        <w:r>
          <w:t>- 4 -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7" w:history="1">
        <w:r>
          <w:rPr>
            <w:rStyle w:val="a9"/>
            <w:rFonts w:ascii="方正小标宋_GBK" w:eastAsia="方正小标宋_GBK"/>
          </w:rPr>
          <w:t>第三篇</w:t>
        </w:r>
        <w:r>
          <w:rPr>
            <w:rStyle w:val="a9"/>
            <w:rFonts w:ascii="方正小标宋_GBK" w:eastAsia="方正小标宋_GBK"/>
          </w:rPr>
          <w:t xml:space="preserve">  </w:t>
        </w:r>
        <w:r>
          <w:rPr>
            <w:rStyle w:val="a9"/>
            <w:rFonts w:ascii="方正小标宋_GBK" w:eastAsia="方正小标宋_GBK"/>
          </w:rPr>
          <w:t>询价项目服务需求</w:t>
        </w:r>
        <w:r>
          <w:tab/>
        </w:r>
        <w:r>
          <w:fldChar w:fldCharType="begin"/>
        </w:r>
        <w:r>
          <w:instrText xml:space="preserve"> PAGEREF _Toc139303187 \h </w:instrText>
        </w:r>
        <w:r>
          <w:fldChar w:fldCharType="separate"/>
        </w:r>
        <w:r>
          <w:t>- 10 -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8" w:history="1">
        <w:r>
          <w:rPr>
            <w:rStyle w:val="a9"/>
            <w:rFonts w:ascii="方正仿宋_GBK" w:eastAsia="方正仿宋_GBK" w:hAnsi="宋体"/>
          </w:rPr>
          <w:t>一、交货时间、地点及</w:t>
        </w:r>
        <w:r>
          <w:rPr>
            <w:rStyle w:val="a9"/>
            <w:rFonts w:ascii="方正仿宋_GBK" w:eastAsia="方正仿宋_GBK" w:hAnsi="宋体"/>
          </w:rPr>
          <w:t>验收方式</w:t>
        </w:r>
        <w:r>
          <w:tab/>
        </w:r>
        <w:r>
          <w:fldChar w:fldCharType="begin"/>
        </w:r>
        <w:r>
          <w:instrText xml:space="preserve"> PAGEREF _Toc139303188 \h </w:instrText>
        </w:r>
        <w:r>
          <w:fldChar w:fldCharType="separate"/>
        </w:r>
        <w:r>
          <w:t>- 10 -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89" w:history="1">
        <w:r>
          <w:rPr>
            <w:rStyle w:val="a9"/>
            <w:rFonts w:ascii="方正仿宋_GBK" w:eastAsia="方正仿宋_GBK" w:hAnsi="宋体"/>
          </w:rPr>
          <w:t>二、质量保证及售后服务</w:t>
        </w:r>
        <w:r>
          <w:tab/>
        </w:r>
        <w:r>
          <w:fldChar w:fldCharType="begin"/>
        </w:r>
        <w:r>
          <w:instrText xml:space="preserve"> PAGEREF _Toc139303189 \h </w:instrText>
        </w:r>
        <w:r>
          <w:fldChar w:fldCharType="separate"/>
        </w:r>
        <w:r>
          <w:t>- 10 -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3" w:history="1">
        <w:r>
          <w:rPr>
            <w:rStyle w:val="a9"/>
            <w:rFonts w:ascii="方正仿宋_GBK" w:eastAsia="方正仿宋_GBK" w:hAnsi="宋体"/>
          </w:rPr>
          <w:t>三、报价要求</w:t>
        </w:r>
        <w:r>
          <w:tab/>
        </w:r>
        <w:r>
          <w:fldChar w:fldCharType="begin"/>
        </w:r>
        <w:r>
          <w:instrText xml:space="preserve"> PAGEREF _Toc139303193 \h </w:instrText>
        </w:r>
        <w:r>
          <w:fldChar w:fldCharType="separate"/>
        </w:r>
        <w:r>
          <w:t>- 11 -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4" w:history="1">
        <w:r>
          <w:rPr>
            <w:rStyle w:val="a9"/>
            <w:rFonts w:ascii="方正仿宋_GBK" w:eastAsia="方正仿宋_GBK" w:hAnsi="宋体"/>
          </w:rPr>
          <w:t>四、付款方式</w:t>
        </w:r>
        <w:r>
          <w:tab/>
        </w:r>
        <w:r>
          <w:fldChar w:fldCharType="begin"/>
        </w:r>
        <w:r>
          <w:instrText xml:space="preserve"> PAGEREF _Toc139303194 \h </w:instrText>
        </w:r>
        <w:r>
          <w:fldChar w:fldCharType="separate"/>
        </w:r>
        <w:r>
          <w:t>- 11 -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5" w:history="1">
        <w:r>
          <w:rPr>
            <w:rStyle w:val="a9"/>
            <w:rFonts w:ascii="方正仿宋_GBK" w:eastAsia="方正仿宋_GBK" w:hAnsi="宋体"/>
          </w:rPr>
          <w:t>五、知识产权</w:t>
        </w:r>
        <w:r>
          <w:tab/>
        </w:r>
        <w:r>
          <w:fldChar w:fldCharType="begin"/>
        </w:r>
        <w:r>
          <w:instrText xml:space="preserve"> PAGEREF _Toc139303195 \h </w:instrText>
        </w:r>
        <w:r>
          <w:fldChar w:fldCharType="separate"/>
        </w:r>
        <w:r>
          <w:t>- 11 -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6" w:history="1">
        <w:r>
          <w:rPr>
            <w:rStyle w:val="a9"/>
            <w:rFonts w:ascii="方正仿宋_GBK" w:eastAsia="方正仿宋_GBK" w:hAnsi="宋体"/>
          </w:rPr>
          <w:t>六、培训</w:t>
        </w:r>
        <w:r>
          <w:tab/>
        </w:r>
        <w:r>
          <w:fldChar w:fldCharType="begin"/>
        </w:r>
        <w:r>
          <w:instrText xml:space="preserve"> PAGEREF _Toc139303196 \h </w:instrText>
        </w:r>
        <w:r>
          <w:fldChar w:fldCharType="separate"/>
        </w:r>
        <w:r>
          <w:t>- 11 -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7" w:history="1">
        <w:r>
          <w:rPr>
            <w:rStyle w:val="a9"/>
            <w:rFonts w:ascii="方正小标宋_GBK" w:eastAsia="方正小标宋_GBK"/>
          </w:rPr>
          <w:t>第四篇</w:t>
        </w:r>
        <w:r>
          <w:rPr>
            <w:rStyle w:val="a9"/>
            <w:rFonts w:ascii="方正小标宋_GBK" w:eastAsia="方正小标宋_GBK"/>
          </w:rPr>
          <w:t xml:space="preserve">  </w:t>
        </w:r>
        <w:r>
          <w:rPr>
            <w:rStyle w:val="a9"/>
            <w:rFonts w:ascii="方正小标宋_GBK" w:eastAsia="方正小标宋_GBK"/>
          </w:rPr>
          <w:t>采购程序、评定成交的标准、无效报价及采购终止</w:t>
        </w:r>
        <w:r>
          <w:tab/>
        </w:r>
        <w:r>
          <w:fldChar w:fldCharType="begin"/>
        </w:r>
        <w:r>
          <w:instrText xml:space="preserve"> PAGEREF _Toc139303197 \h </w:instrText>
        </w:r>
        <w:r>
          <w:fldChar w:fldCharType="separate"/>
        </w:r>
        <w:r>
          <w:t>- 12 -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8" w:history="1">
        <w:r>
          <w:rPr>
            <w:rStyle w:val="a9"/>
            <w:rFonts w:ascii="方正仿宋_GBK" w:eastAsia="方正仿宋_GBK" w:hAnsi="宋体"/>
          </w:rPr>
          <w:t>一、采购程序</w:t>
        </w:r>
        <w:r>
          <w:tab/>
        </w:r>
        <w:r>
          <w:fldChar w:fldCharType="begin"/>
        </w:r>
        <w:r>
          <w:instrText xml:space="preserve"> PAGEREF _Toc139303198 \h </w:instrText>
        </w:r>
        <w:r>
          <w:fldChar w:fldCharType="separate"/>
        </w:r>
        <w:r>
          <w:t>- 12 -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199" w:history="1">
        <w:r>
          <w:rPr>
            <w:rStyle w:val="a9"/>
            <w:rFonts w:ascii="方正仿宋_GBK" w:eastAsia="方正仿宋_GBK" w:hAnsi="宋体"/>
          </w:rPr>
          <w:t>二、评定成交的标准</w:t>
        </w:r>
        <w:r>
          <w:tab/>
        </w:r>
        <w:r>
          <w:fldChar w:fldCharType="begin"/>
        </w:r>
        <w:r>
          <w:instrText xml:space="preserve"> PAGEREF</w:instrText>
        </w:r>
        <w:r>
          <w:instrText xml:space="preserve"> _Toc139303199 \h </w:instrText>
        </w:r>
        <w:r>
          <w:fldChar w:fldCharType="separate"/>
        </w:r>
        <w:r>
          <w:t>- 13 -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0" w:history="1">
        <w:r>
          <w:rPr>
            <w:rStyle w:val="a9"/>
            <w:rFonts w:ascii="方正仿宋_GBK" w:eastAsia="方正仿宋_GBK" w:hAnsi="宋体"/>
          </w:rPr>
          <w:t>三、无效报价</w:t>
        </w:r>
        <w:r>
          <w:tab/>
        </w:r>
        <w:r>
          <w:fldChar w:fldCharType="begin"/>
        </w:r>
        <w:r>
          <w:instrText xml:space="preserve"> PAGEREF _Toc139303200 \h </w:instrText>
        </w:r>
        <w:r>
          <w:fldChar w:fldCharType="separate"/>
        </w:r>
        <w:r>
          <w:t>- 13 -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1" w:history="1">
        <w:r>
          <w:rPr>
            <w:rStyle w:val="a9"/>
            <w:rFonts w:ascii="方正仿宋_GBK" w:eastAsia="方正仿宋_GBK" w:hAnsi="宋体"/>
          </w:rPr>
          <w:t>四、采购终止</w:t>
        </w:r>
        <w:r>
          <w:tab/>
        </w:r>
        <w:r>
          <w:fldChar w:fldCharType="begin"/>
        </w:r>
        <w:r>
          <w:instrText xml:space="preserve"> PAGEREF _Toc139303201 \h </w:instrText>
        </w:r>
        <w:r>
          <w:fldChar w:fldCharType="separate"/>
        </w:r>
        <w:r>
          <w:t>- 14 -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2" w:history="1">
        <w:r>
          <w:rPr>
            <w:rStyle w:val="a9"/>
            <w:rFonts w:ascii="方正小标宋_GBK" w:eastAsia="方正小标宋_GBK"/>
          </w:rPr>
          <w:t>第五篇</w:t>
        </w:r>
        <w:r>
          <w:rPr>
            <w:rStyle w:val="a9"/>
            <w:rFonts w:ascii="方正小标宋_GBK" w:eastAsia="方正小标宋_GBK"/>
          </w:rPr>
          <w:t xml:space="preserve">  </w:t>
        </w:r>
        <w:r>
          <w:rPr>
            <w:rStyle w:val="a9"/>
            <w:rFonts w:ascii="方正小标宋_GBK" w:eastAsia="方正小标宋_GBK"/>
          </w:rPr>
          <w:t>供应商须知</w:t>
        </w:r>
        <w:r>
          <w:tab/>
        </w:r>
        <w:r>
          <w:fldChar w:fldCharType="begin"/>
        </w:r>
        <w:r>
          <w:instrText xml:space="preserve"> PAGEREF _Toc139303202 \h </w:instrText>
        </w:r>
        <w:r>
          <w:fldChar w:fldCharType="separate"/>
        </w:r>
        <w:r>
          <w:t>- 15 -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3" w:history="1">
        <w:r>
          <w:rPr>
            <w:rStyle w:val="a9"/>
            <w:rFonts w:ascii="方正仿宋_GBK" w:eastAsia="方正仿宋_GBK" w:hAnsi="宋体"/>
          </w:rPr>
          <w:t>一、询价费用</w:t>
        </w:r>
        <w:r>
          <w:tab/>
        </w:r>
        <w:r>
          <w:fldChar w:fldCharType="begin"/>
        </w:r>
        <w:r>
          <w:instrText xml:space="preserve"> PAGEREF _Toc139303203 \h </w:instrText>
        </w:r>
        <w:r>
          <w:fldChar w:fldCharType="separate"/>
        </w:r>
        <w:r>
          <w:t>- 15 -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4" w:history="1">
        <w:r>
          <w:rPr>
            <w:rStyle w:val="a9"/>
            <w:rFonts w:ascii="方正仿宋_GBK" w:eastAsia="方正仿宋_GBK" w:hAnsi="宋体"/>
          </w:rPr>
          <w:t>二、询价通知书</w:t>
        </w:r>
        <w:r>
          <w:tab/>
        </w:r>
        <w:r>
          <w:fldChar w:fldCharType="begin"/>
        </w:r>
        <w:r>
          <w:instrText xml:space="preserve"> PAGEREF _Toc139303204 \h </w:instrText>
        </w:r>
        <w:r>
          <w:fldChar w:fldCharType="separate"/>
        </w:r>
        <w:r>
          <w:t>- 15 -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5" w:history="1">
        <w:r>
          <w:rPr>
            <w:rStyle w:val="a9"/>
            <w:rFonts w:ascii="方正仿宋_GBK" w:eastAsia="方正仿宋_GBK" w:hAnsi="宋体"/>
          </w:rPr>
          <w:t>三、报价要求</w:t>
        </w:r>
        <w:r>
          <w:tab/>
        </w:r>
        <w:r>
          <w:fldChar w:fldCharType="begin"/>
        </w:r>
        <w:r>
          <w:instrText xml:space="preserve"> PAGEREF _Toc139303205 \h </w:instrText>
        </w:r>
        <w:r>
          <w:fldChar w:fldCharType="separate"/>
        </w:r>
        <w:r>
          <w:t>- 15 -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6" w:history="1">
        <w:r>
          <w:rPr>
            <w:rStyle w:val="a9"/>
            <w:rFonts w:ascii="方正仿宋_GBK" w:eastAsia="方正仿宋_GBK" w:hAnsi="宋体"/>
          </w:rPr>
          <w:t>四、成交供应商的确定和变更</w:t>
        </w:r>
        <w:r>
          <w:tab/>
        </w:r>
        <w:r>
          <w:fldChar w:fldCharType="begin"/>
        </w:r>
        <w:r>
          <w:instrText xml:space="preserve"> PAGEREF _Toc139303206 \h </w:instrText>
        </w:r>
        <w:r>
          <w:fldChar w:fldCharType="separate"/>
        </w:r>
        <w:r>
          <w:t>- 16 -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7" w:history="1">
        <w:r>
          <w:rPr>
            <w:rStyle w:val="a9"/>
            <w:rFonts w:ascii="方正仿宋_GBK" w:eastAsia="方正仿宋_GBK" w:hAnsi="宋体"/>
          </w:rPr>
          <w:t>五、成交通知</w:t>
        </w:r>
        <w:r>
          <w:tab/>
        </w:r>
        <w:r>
          <w:fldChar w:fldCharType="begin"/>
        </w:r>
        <w:r>
          <w:instrText xml:space="preserve"> PAGEREF _Toc139303207 \h </w:instrText>
        </w:r>
        <w:r>
          <w:fldChar w:fldCharType="separate"/>
        </w:r>
        <w:r>
          <w:t>- 17 -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8" w:history="1">
        <w:r>
          <w:rPr>
            <w:rStyle w:val="a9"/>
            <w:rFonts w:ascii="方正仿宋_GBK" w:eastAsia="方正仿宋_GBK" w:hAnsi="宋体"/>
          </w:rPr>
          <w:t>六、关于质疑和投诉</w:t>
        </w:r>
        <w:r>
          <w:tab/>
        </w:r>
        <w:r>
          <w:fldChar w:fldCharType="begin"/>
        </w:r>
        <w:r>
          <w:instrText xml:space="preserve"> PAGEREF</w:instrText>
        </w:r>
        <w:r>
          <w:instrText xml:space="preserve"> _Toc139303208 \h </w:instrText>
        </w:r>
        <w:r>
          <w:fldChar w:fldCharType="separate"/>
        </w:r>
        <w:r>
          <w:t>- 17 -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09" w:history="1">
        <w:r>
          <w:rPr>
            <w:rStyle w:val="a9"/>
            <w:rFonts w:ascii="方正仿宋_GBK" w:eastAsia="方正仿宋_GBK" w:hAnsi="宋体"/>
          </w:rPr>
          <w:t>七、签订合同</w:t>
        </w:r>
        <w:r>
          <w:tab/>
        </w:r>
        <w:r>
          <w:fldChar w:fldCharType="begin"/>
        </w:r>
        <w:r>
          <w:instrText xml:space="preserve"> PAGEREF _Toc139303209 \h </w:instrText>
        </w:r>
        <w:r>
          <w:fldChar w:fldCharType="separate"/>
        </w:r>
        <w:r>
          <w:t>- 18 -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0" w:history="1">
        <w:r>
          <w:rPr>
            <w:rStyle w:val="a9"/>
            <w:rFonts w:ascii="方正仿宋_GBK" w:eastAsia="方正仿宋_GBK" w:hAnsi="宋体"/>
          </w:rPr>
          <w:t>八、项目验收</w:t>
        </w:r>
        <w:r>
          <w:tab/>
        </w:r>
        <w:r>
          <w:fldChar w:fldCharType="begin"/>
        </w:r>
        <w:r>
          <w:instrText xml:space="preserve"> PAGEREF _Toc139303210 \h </w:instrText>
        </w:r>
        <w:r>
          <w:fldChar w:fldCharType="separate"/>
        </w:r>
        <w:r>
          <w:t>- 18 -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1" w:history="1">
        <w:r>
          <w:rPr>
            <w:rStyle w:val="a9"/>
            <w:rFonts w:ascii="方正仿宋_GBK" w:eastAsia="方正仿宋_GBK" w:hAnsi="宋体"/>
          </w:rPr>
          <w:t>九、政府采购信用融资</w:t>
        </w:r>
        <w:r>
          <w:tab/>
        </w:r>
        <w:r>
          <w:fldChar w:fldCharType="begin"/>
        </w:r>
        <w:r>
          <w:instrText xml:space="preserve"> PAGEREF _Toc139303211 \h </w:instrText>
        </w:r>
        <w:r>
          <w:fldChar w:fldCharType="separate"/>
        </w:r>
        <w:r>
          <w:t>- 19 -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2" w:history="1">
        <w:r>
          <w:rPr>
            <w:rStyle w:val="a9"/>
            <w:rFonts w:ascii="方正小标宋_GBK" w:eastAsia="方正小标宋_GBK"/>
          </w:rPr>
          <w:t>第六篇</w:t>
        </w:r>
        <w:r>
          <w:rPr>
            <w:rStyle w:val="a9"/>
            <w:rFonts w:ascii="方正小标宋_GBK" w:eastAsia="方正小标宋_GBK"/>
          </w:rPr>
          <w:t xml:space="preserve">  </w:t>
        </w:r>
        <w:r>
          <w:rPr>
            <w:rStyle w:val="a9"/>
            <w:rFonts w:ascii="方正小标宋_GBK" w:eastAsia="方正小标宋_GBK"/>
          </w:rPr>
          <w:t>合同草案条款</w:t>
        </w:r>
        <w:r>
          <w:tab/>
        </w:r>
        <w:r>
          <w:fldChar w:fldCharType="begin"/>
        </w:r>
        <w:r>
          <w:instrText xml:space="preserve"> PAGEREF _Toc139303212 \h </w:instrText>
        </w:r>
        <w:r>
          <w:fldChar w:fldCharType="separate"/>
        </w:r>
        <w:r>
          <w:t>- 20 -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3" w:history="1">
        <w:r>
          <w:rPr>
            <w:rStyle w:val="a9"/>
            <w:rFonts w:ascii="方正小标宋_GBK" w:eastAsia="方正小标宋_GBK"/>
          </w:rPr>
          <w:t>第七篇</w:t>
        </w:r>
        <w:r>
          <w:rPr>
            <w:rStyle w:val="a9"/>
            <w:rFonts w:ascii="方正小标宋_GBK" w:eastAsia="方正小标宋_GBK"/>
          </w:rPr>
          <w:t xml:space="preserve">  </w:t>
        </w:r>
        <w:r>
          <w:rPr>
            <w:rStyle w:val="a9"/>
            <w:rFonts w:ascii="方正小标宋_GBK" w:eastAsia="方正小标宋_GBK"/>
          </w:rPr>
          <w:t>响应文件格式要求</w:t>
        </w:r>
        <w:r>
          <w:tab/>
        </w:r>
        <w:r>
          <w:fldChar w:fldCharType="begin"/>
        </w:r>
        <w:r>
          <w:instrText xml:space="preserve"> PAGEREF _Toc139303213 \h </w:instrText>
        </w:r>
        <w:r>
          <w:fldChar w:fldCharType="separate"/>
        </w:r>
        <w:r>
          <w:t>- 23 -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4" w:history="1">
        <w:r>
          <w:rPr>
            <w:rStyle w:val="a9"/>
            <w:rFonts w:ascii="方正仿宋_GBK" w:eastAsia="方正仿宋_GBK" w:hAnsi="宋体"/>
          </w:rPr>
          <w:t>一、经济部分</w:t>
        </w:r>
        <w:r>
          <w:tab/>
        </w:r>
        <w:r>
          <w:fldChar w:fldCharType="begin"/>
        </w:r>
        <w:r>
          <w:instrText xml:space="preserve"> PAGEREF _Toc139303214 \h </w:instrText>
        </w:r>
        <w:r>
          <w:fldChar w:fldCharType="separate"/>
        </w:r>
        <w:r>
          <w:t>- 24 -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5" w:history="1">
        <w:r>
          <w:rPr>
            <w:rStyle w:val="a9"/>
            <w:rFonts w:ascii="方正仿宋_GBK" w:eastAsia="方正仿宋_GBK" w:hAnsi="宋体"/>
          </w:rPr>
          <w:t>二、技术（质量）部分</w:t>
        </w:r>
        <w:r>
          <w:tab/>
        </w:r>
        <w:r>
          <w:fldChar w:fldCharType="begin"/>
        </w:r>
        <w:r>
          <w:instrText xml:space="preserve"> PAGEREF _Toc139303215 \h </w:instrText>
        </w:r>
        <w:r>
          <w:fldChar w:fldCharType="separate"/>
        </w:r>
        <w:r>
          <w:t>- 26 -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6" w:history="1">
        <w:r>
          <w:rPr>
            <w:rStyle w:val="a9"/>
            <w:rFonts w:ascii="方正仿宋_GBK" w:eastAsia="方正仿宋_GBK" w:hAnsi="宋体"/>
          </w:rPr>
          <w:t>三、服务部分</w:t>
        </w:r>
        <w:r>
          <w:tab/>
        </w:r>
        <w:r>
          <w:fldChar w:fldCharType="begin"/>
        </w:r>
        <w:r>
          <w:instrText xml:space="preserve"> PAGEREF _Toc139303216 \h </w:instrText>
        </w:r>
        <w:r>
          <w:fldChar w:fldCharType="separate"/>
        </w:r>
        <w:r>
          <w:t>- 28 -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7" w:history="1">
        <w:r>
          <w:rPr>
            <w:rStyle w:val="a9"/>
            <w:rFonts w:ascii="方正仿宋_GBK" w:eastAsia="方正仿宋_GBK" w:hAnsi="宋体"/>
          </w:rPr>
          <w:t>四、资格条件及其他</w:t>
        </w:r>
        <w:r>
          <w:tab/>
        </w:r>
        <w:r>
          <w:fldChar w:fldCharType="begin"/>
        </w:r>
        <w:r>
          <w:instrText xml:space="preserve"> PAGEREF _Toc139303217 \h </w:instrText>
        </w:r>
        <w:r>
          <w:fldChar w:fldCharType="separate"/>
        </w:r>
        <w:r>
          <w:t>- 30 -</w:t>
        </w:r>
        <w:r>
          <w:fldChar w:fldCharType="end"/>
        </w:r>
      </w:hyperlink>
    </w:p>
    <w:p w:rsidR="00E7568A" w:rsidRDefault="00652987">
      <w:pPr>
        <w:pStyle w:val="21"/>
        <w:tabs>
          <w:tab w:val="right" w:leader="dot" w:pos="9402"/>
        </w:tabs>
        <w:rPr>
          <w:rFonts w:asciiTheme="minorHAnsi" w:eastAsiaTheme="minorEastAsia" w:hAnsiTheme="minorHAnsi" w:cstheme="minorBidi"/>
        </w:rPr>
      </w:pPr>
      <w:hyperlink w:anchor="_Toc139303218" w:history="1">
        <w:r>
          <w:rPr>
            <w:rStyle w:val="a9"/>
            <w:rFonts w:ascii="方正仿宋_GBK" w:eastAsia="方正仿宋_GBK" w:hAnsi="宋体"/>
          </w:rPr>
          <w:t>五、其他资料</w:t>
        </w:r>
        <w:r>
          <w:tab/>
        </w:r>
        <w:r>
          <w:fldChar w:fldCharType="begin"/>
        </w:r>
        <w:r>
          <w:instrText xml:space="preserve"> PAGEREF _Toc139303218 \h </w:instrText>
        </w:r>
        <w:r>
          <w:fldChar w:fldCharType="separate"/>
        </w:r>
        <w:r>
          <w:t>- 35 -</w:t>
        </w:r>
        <w:r>
          <w:fldChar w:fldCharType="end"/>
        </w:r>
      </w:hyperlink>
    </w:p>
    <w:p w:rsidR="00E7568A" w:rsidRDefault="00652987">
      <w:pPr>
        <w:pStyle w:val="21"/>
        <w:tabs>
          <w:tab w:val="right" w:leader="dot" w:pos="9402"/>
        </w:tabs>
        <w:spacing w:line="480" w:lineRule="exact"/>
        <w:rPr>
          <w:rFonts w:ascii="方正仿宋_GBK" w:eastAsia="方正仿宋_GBK" w:hAnsi="Calibri"/>
          <w:sz w:val="18"/>
        </w:rPr>
        <w:sectPr w:rsidR="00E7568A">
          <w:pgSz w:w="11907" w:h="16840"/>
          <w:pgMar w:top="1134" w:right="1191" w:bottom="1134" w:left="1304" w:header="851" w:footer="992" w:gutter="0"/>
          <w:pgNumType w:fmt="numberInDash" w:start="1"/>
          <w:cols w:space="720"/>
          <w:docGrid w:linePitch="381" w:charSpace="-5735"/>
        </w:sectPr>
      </w:pPr>
      <w:r>
        <w:rPr>
          <w:rFonts w:ascii="方正仿宋_GBK" w:eastAsia="方正仿宋_GBK" w:hAnsi="宋体" w:hint="eastAsia"/>
          <w:szCs w:val="21"/>
        </w:rPr>
        <w:fldChar w:fldCharType="end"/>
      </w:r>
    </w:p>
    <w:p w:rsidR="00E7568A" w:rsidRDefault="00652987">
      <w:pPr>
        <w:pStyle w:val="2"/>
        <w:spacing w:before="0" w:after="0" w:line="360" w:lineRule="auto"/>
        <w:jc w:val="center"/>
        <w:rPr>
          <w:rFonts w:ascii="方正小标宋_GBK" w:eastAsia="方正小标宋_GBK"/>
          <w:b w:val="0"/>
          <w:sz w:val="36"/>
          <w:szCs w:val="30"/>
        </w:rPr>
      </w:pPr>
      <w:bookmarkStart w:id="0" w:name="_Toc24173"/>
      <w:bookmarkStart w:id="1" w:name="_Toc15726"/>
      <w:bookmarkStart w:id="2" w:name="_Toc11641050"/>
      <w:bookmarkStart w:id="3" w:name="_Toc12789052"/>
      <w:bookmarkStart w:id="4" w:name="_Toc24817"/>
      <w:bookmarkStart w:id="5" w:name="_Toc65660329"/>
      <w:bookmarkStart w:id="6" w:name="_Toc139303178"/>
      <w:r>
        <w:rPr>
          <w:rFonts w:ascii="方正小标宋_GBK" w:eastAsia="方正小标宋_GBK" w:hint="eastAsia"/>
          <w:b w:val="0"/>
          <w:sz w:val="36"/>
          <w:szCs w:val="30"/>
        </w:rPr>
        <w:lastRenderedPageBreak/>
        <w:t>第一篇</w:t>
      </w:r>
      <w:r>
        <w:rPr>
          <w:rFonts w:ascii="方正小标宋_GBK" w:eastAsia="方正小标宋_GBK" w:hint="eastAsia"/>
          <w:b w:val="0"/>
          <w:sz w:val="36"/>
          <w:szCs w:val="30"/>
        </w:rPr>
        <w:t xml:space="preserve">  </w:t>
      </w:r>
      <w:r>
        <w:rPr>
          <w:rFonts w:ascii="方正小标宋_GBK" w:eastAsia="方正小标宋_GBK" w:cs="Arial" w:hint="eastAsia"/>
          <w:b w:val="0"/>
          <w:sz w:val="36"/>
        </w:rPr>
        <w:t>询价采购邀请书</w:t>
      </w:r>
      <w:bookmarkEnd w:id="0"/>
      <w:bookmarkEnd w:id="1"/>
      <w:bookmarkEnd w:id="2"/>
      <w:bookmarkEnd w:id="3"/>
      <w:bookmarkEnd w:id="4"/>
      <w:bookmarkEnd w:id="5"/>
      <w:bookmarkEnd w:id="6"/>
    </w:p>
    <w:p w:rsidR="00E7568A" w:rsidRDefault="00652987">
      <w:pPr>
        <w:ind w:firstLineChars="200" w:firstLine="480"/>
        <w:rPr>
          <w:rFonts w:ascii="方正仿宋_GBK" w:eastAsia="方正仿宋_GBK" w:hAnsi="宋体"/>
          <w:sz w:val="24"/>
          <w:szCs w:val="24"/>
        </w:rPr>
      </w:pPr>
      <w:r>
        <w:rPr>
          <w:rFonts w:ascii="方正仿宋_GBK" w:eastAsia="方正仿宋_GBK" w:hAnsi="宋体" w:hint="eastAsia"/>
          <w:sz w:val="24"/>
          <w:szCs w:val="24"/>
        </w:rPr>
        <w:t>重庆市凤鸣山中学对学生发展中心（二楼）物联网智能控制系统设备采购项目进行询价采购。欢迎有资格的供应</w:t>
      </w:r>
      <w:r>
        <w:rPr>
          <w:rFonts w:ascii="方正仿宋_GBK" w:eastAsia="方正仿宋_GBK" w:hAnsi="宋体" w:hint="eastAsia"/>
          <w:sz w:val="24"/>
          <w:szCs w:val="24"/>
        </w:rPr>
        <w:t>商前来参加报价。</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7" w:name="_Toc18246"/>
      <w:bookmarkStart w:id="8" w:name="_Toc313893526"/>
      <w:bookmarkStart w:id="9" w:name="_Toc7758"/>
      <w:bookmarkStart w:id="10" w:name="_Toc26091"/>
      <w:bookmarkStart w:id="11" w:name="_Toc139303179"/>
      <w:bookmarkStart w:id="12" w:name="_Toc65660330"/>
      <w:bookmarkStart w:id="13" w:name="_Toc317775175"/>
      <w:r>
        <w:rPr>
          <w:rFonts w:ascii="方正仿宋_GBK" w:eastAsia="方正仿宋_GBK" w:hAnsi="宋体" w:hint="eastAsia"/>
          <w:sz w:val="24"/>
        </w:rPr>
        <w:t>一、询价内容</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150"/>
        <w:gridCol w:w="1576"/>
        <w:gridCol w:w="2006"/>
        <w:gridCol w:w="2409"/>
      </w:tblGrid>
      <w:tr w:rsidR="00E7568A">
        <w:trPr>
          <w:trHeight w:val="260"/>
          <w:jc w:val="center"/>
        </w:trPr>
        <w:tc>
          <w:tcPr>
            <w:tcW w:w="1202" w:type="pct"/>
            <w:tcBorders>
              <w:top w:val="single" w:sz="4" w:space="0" w:color="auto"/>
              <w:left w:val="single" w:sz="4" w:space="0" w:color="auto"/>
              <w:right w:val="single" w:sz="4" w:space="0" w:color="auto"/>
            </w:tcBorders>
            <w:vAlign w:val="center"/>
          </w:tcPr>
          <w:p w:rsidR="00E7568A" w:rsidRDefault="00652987">
            <w:pPr>
              <w:widowControl/>
              <w:jc w:val="center"/>
              <w:rPr>
                <w:rFonts w:ascii="方正仿宋_GBK" w:eastAsia="方正仿宋_GBK" w:hAnsi="宋体" w:cs="宋体"/>
                <w:b/>
                <w:bCs/>
                <w:kern w:val="0"/>
                <w:szCs w:val="24"/>
              </w:rPr>
            </w:pPr>
            <w:r>
              <w:rPr>
                <w:rFonts w:ascii="方正仿宋_GBK" w:eastAsia="方正仿宋_GBK" w:hAnsi="宋体" w:cs="宋体" w:hint="eastAsia"/>
                <w:b/>
                <w:bCs/>
                <w:kern w:val="0"/>
                <w:szCs w:val="24"/>
              </w:rPr>
              <w:t>包号及名称</w:t>
            </w:r>
          </w:p>
        </w:tc>
        <w:tc>
          <w:tcPr>
            <w:tcW w:w="611" w:type="pct"/>
            <w:tcBorders>
              <w:top w:val="single" w:sz="4" w:space="0" w:color="auto"/>
              <w:left w:val="single" w:sz="4" w:space="0" w:color="auto"/>
              <w:right w:val="single" w:sz="4" w:space="0" w:color="auto"/>
            </w:tcBorders>
            <w:vAlign w:val="center"/>
          </w:tcPr>
          <w:p w:rsidR="00E7568A" w:rsidRPr="00956527" w:rsidRDefault="00652987">
            <w:pPr>
              <w:widowControl/>
              <w:jc w:val="center"/>
              <w:rPr>
                <w:rFonts w:ascii="方正仿宋_GBK" w:eastAsia="方正仿宋_GBK" w:hAnsi="宋体" w:cs="宋体"/>
                <w:b/>
                <w:bCs/>
                <w:color w:val="000000" w:themeColor="text1"/>
                <w:kern w:val="0"/>
                <w:szCs w:val="24"/>
              </w:rPr>
            </w:pPr>
            <w:r w:rsidRPr="00956527">
              <w:rPr>
                <w:rFonts w:ascii="方正仿宋_GBK" w:eastAsia="方正仿宋_GBK" w:hAnsi="宋体" w:cs="宋体" w:hint="eastAsia"/>
                <w:b/>
                <w:bCs/>
                <w:color w:val="000000" w:themeColor="text1"/>
                <w:kern w:val="0"/>
                <w:szCs w:val="24"/>
              </w:rPr>
              <w:t>最高限价（万元）</w:t>
            </w:r>
          </w:p>
        </w:tc>
        <w:tc>
          <w:tcPr>
            <w:tcW w:w="838" w:type="pct"/>
            <w:tcBorders>
              <w:top w:val="single" w:sz="4" w:space="0" w:color="auto"/>
              <w:left w:val="single" w:sz="4" w:space="0" w:color="auto"/>
              <w:right w:val="single" w:sz="4" w:space="0" w:color="auto"/>
            </w:tcBorders>
            <w:vAlign w:val="center"/>
          </w:tcPr>
          <w:p w:rsidR="00E7568A" w:rsidRPr="00956527" w:rsidRDefault="00652987">
            <w:pPr>
              <w:widowControl/>
              <w:jc w:val="center"/>
              <w:rPr>
                <w:rFonts w:ascii="方正仿宋_GBK" w:eastAsia="方正仿宋_GBK" w:hAnsi="宋体" w:cs="宋体"/>
                <w:b/>
                <w:bCs/>
                <w:color w:val="000000" w:themeColor="text1"/>
                <w:kern w:val="0"/>
                <w:szCs w:val="24"/>
              </w:rPr>
            </w:pPr>
            <w:r w:rsidRPr="00956527">
              <w:rPr>
                <w:rFonts w:ascii="方正仿宋_GBK" w:eastAsia="方正仿宋_GBK" w:hAnsi="宋体" w:cs="宋体" w:hint="eastAsia"/>
                <w:b/>
                <w:bCs/>
                <w:color w:val="000000" w:themeColor="text1"/>
                <w:kern w:val="0"/>
                <w:szCs w:val="24"/>
              </w:rPr>
              <w:t>保证金</w:t>
            </w:r>
          </w:p>
          <w:p w:rsidR="00E7568A" w:rsidRPr="00956527" w:rsidRDefault="00652987">
            <w:pPr>
              <w:jc w:val="center"/>
              <w:rPr>
                <w:rFonts w:ascii="方正仿宋_GBK" w:eastAsia="方正仿宋_GBK" w:hAnsi="宋体" w:cs="宋体"/>
                <w:b/>
                <w:bCs/>
                <w:color w:val="000000" w:themeColor="text1"/>
                <w:kern w:val="0"/>
                <w:szCs w:val="24"/>
              </w:rPr>
            </w:pPr>
            <w:r w:rsidRPr="00956527">
              <w:rPr>
                <w:rFonts w:ascii="方正仿宋_GBK" w:eastAsia="方正仿宋_GBK" w:hAnsi="宋体" w:cs="宋体" w:hint="eastAsia"/>
                <w:b/>
                <w:bCs/>
                <w:color w:val="000000" w:themeColor="text1"/>
                <w:kern w:val="0"/>
                <w:szCs w:val="24"/>
              </w:rPr>
              <w:t>（万元）</w:t>
            </w:r>
          </w:p>
        </w:tc>
        <w:tc>
          <w:tcPr>
            <w:tcW w:w="1067" w:type="pct"/>
            <w:tcBorders>
              <w:top w:val="single" w:sz="4" w:space="0" w:color="auto"/>
              <w:left w:val="single" w:sz="4" w:space="0" w:color="auto"/>
              <w:right w:val="single" w:sz="4" w:space="0" w:color="auto"/>
            </w:tcBorders>
            <w:vAlign w:val="center"/>
          </w:tcPr>
          <w:p w:rsidR="00E7568A" w:rsidRPr="00956527" w:rsidRDefault="00652987">
            <w:pPr>
              <w:jc w:val="center"/>
              <w:rPr>
                <w:rFonts w:ascii="方正仿宋_GBK" w:eastAsia="方正仿宋_GBK" w:hAnsi="宋体" w:cs="宋体"/>
                <w:b/>
                <w:bCs/>
                <w:color w:val="000000" w:themeColor="text1"/>
                <w:kern w:val="0"/>
                <w:szCs w:val="24"/>
              </w:rPr>
            </w:pPr>
            <w:r w:rsidRPr="00956527">
              <w:rPr>
                <w:rFonts w:ascii="方正仿宋_GBK" w:eastAsia="方正仿宋_GBK" w:hAnsi="宋体" w:cs="宋体" w:hint="eastAsia"/>
                <w:b/>
                <w:bCs/>
                <w:color w:val="000000" w:themeColor="text1"/>
                <w:kern w:val="0"/>
                <w:szCs w:val="24"/>
              </w:rPr>
              <w:t>成交供应商数量（名）</w:t>
            </w:r>
          </w:p>
        </w:tc>
        <w:tc>
          <w:tcPr>
            <w:tcW w:w="1280" w:type="pct"/>
            <w:tcBorders>
              <w:top w:val="single" w:sz="4" w:space="0" w:color="auto"/>
              <w:left w:val="single" w:sz="4" w:space="0" w:color="auto"/>
              <w:right w:val="single" w:sz="4" w:space="0" w:color="auto"/>
            </w:tcBorders>
            <w:vAlign w:val="center"/>
          </w:tcPr>
          <w:p w:rsidR="00E7568A" w:rsidRDefault="00652987">
            <w:pPr>
              <w:widowControl/>
              <w:jc w:val="center"/>
              <w:rPr>
                <w:rFonts w:ascii="方正仿宋_GBK" w:eastAsia="方正仿宋_GBK" w:hAnsi="宋体" w:cs="宋体"/>
                <w:b/>
                <w:bCs/>
                <w:kern w:val="0"/>
                <w:szCs w:val="24"/>
              </w:rPr>
            </w:pPr>
            <w:r>
              <w:rPr>
                <w:rFonts w:ascii="方正仿宋_GBK" w:eastAsia="方正仿宋_GBK" w:hAnsi="宋体" w:cs="宋体" w:hint="eastAsia"/>
                <w:b/>
                <w:bCs/>
                <w:kern w:val="0"/>
                <w:szCs w:val="24"/>
              </w:rPr>
              <w:t>采购标的对应的中小企业划分标准所属行业</w:t>
            </w:r>
          </w:p>
        </w:tc>
      </w:tr>
      <w:tr w:rsidR="00E7568A">
        <w:trPr>
          <w:trHeight w:val="375"/>
          <w:jc w:val="center"/>
        </w:trPr>
        <w:tc>
          <w:tcPr>
            <w:tcW w:w="1202" w:type="pct"/>
            <w:tcBorders>
              <w:top w:val="single" w:sz="4" w:space="0" w:color="auto"/>
              <w:left w:val="single" w:sz="4" w:space="0" w:color="auto"/>
              <w:bottom w:val="single" w:sz="4" w:space="0" w:color="auto"/>
              <w:right w:val="single" w:sz="4" w:space="0" w:color="auto"/>
            </w:tcBorders>
            <w:vAlign w:val="center"/>
          </w:tcPr>
          <w:p w:rsidR="00E7568A" w:rsidRDefault="00652987">
            <w:pPr>
              <w:widowControl/>
              <w:jc w:val="center"/>
              <w:rPr>
                <w:rFonts w:ascii="方正仿宋_GBK" w:eastAsia="方正仿宋_GBK" w:hAnsi="宋体" w:cs="宋体"/>
                <w:kern w:val="0"/>
                <w:szCs w:val="24"/>
              </w:rPr>
            </w:pPr>
            <w:bookmarkStart w:id="14" w:name="_Hlk344477914"/>
            <w:r>
              <w:rPr>
                <w:rFonts w:ascii="方正仿宋_GBK" w:eastAsia="方正仿宋_GBK" w:hAnsi="宋体" w:hint="eastAsia"/>
                <w:sz w:val="24"/>
                <w:szCs w:val="24"/>
              </w:rPr>
              <w:t>重庆市凤鸣山中学科创中心监控广播系统设施设备采购</w:t>
            </w:r>
          </w:p>
        </w:tc>
        <w:tc>
          <w:tcPr>
            <w:tcW w:w="611" w:type="pct"/>
            <w:tcBorders>
              <w:top w:val="single" w:sz="4" w:space="0" w:color="auto"/>
              <w:left w:val="single" w:sz="4" w:space="0" w:color="auto"/>
              <w:bottom w:val="single" w:sz="4" w:space="0" w:color="auto"/>
              <w:right w:val="single" w:sz="4" w:space="0" w:color="auto"/>
            </w:tcBorders>
            <w:vAlign w:val="center"/>
          </w:tcPr>
          <w:p w:rsidR="00E7568A" w:rsidRPr="00956527" w:rsidRDefault="00652987">
            <w:pPr>
              <w:jc w:val="center"/>
              <w:rPr>
                <w:rFonts w:ascii="方正仿宋_GBK" w:eastAsia="方正仿宋_GBK" w:hAnsi="宋体"/>
                <w:color w:val="000000" w:themeColor="text1"/>
                <w:szCs w:val="21"/>
              </w:rPr>
            </w:pPr>
            <w:r w:rsidRPr="00956527">
              <w:rPr>
                <w:rFonts w:ascii="方正仿宋_GBK" w:eastAsia="方正仿宋_GBK" w:hAnsi="宋体" w:hint="eastAsia"/>
                <w:color w:val="000000" w:themeColor="text1"/>
                <w:szCs w:val="21"/>
              </w:rPr>
              <w:t>7.3</w:t>
            </w:r>
            <w:r w:rsidRPr="00956527">
              <w:rPr>
                <w:rFonts w:ascii="方正仿宋_GBK" w:eastAsia="方正仿宋_GBK" w:hAnsi="宋体"/>
                <w:color w:val="000000" w:themeColor="text1"/>
                <w:szCs w:val="21"/>
              </w:rPr>
              <w:t xml:space="preserve"> </w:t>
            </w:r>
          </w:p>
        </w:tc>
        <w:tc>
          <w:tcPr>
            <w:tcW w:w="838" w:type="pct"/>
            <w:tcBorders>
              <w:top w:val="single" w:sz="4" w:space="0" w:color="auto"/>
              <w:left w:val="single" w:sz="4" w:space="0" w:color="auto"/>
              <w:bottom w:val="single" w:sz="4" w:space="0" w:color="auto"/>
              <w:right w:val="single" w:sz="4" w:space="0" w:color="auto"/>
            </w:tcBorders>
            <w:vAlign w:val="center"/>
          </w:tcPr>
          <w:p w:rsidR="00E7568A" w:rsidRPr="00956527" w:rsidRDefault="00652987">
            <w:pPr>
              <w:jc w:val="center"/>
              <w:rPr>
                <w:rFonts w:ascii="方正仿宋_GBK" w:eastAsia="方正仿宋_GBK" w:hAnsi="宋体"/>
                <w:color w:val="000000" w:themeColor="text1"/>
                <w:szCs w:val="21"/>
              </w:rPr>
            </w:pPr>
            <w:r w:rsidRPr="00956527">
              <w:rPr>
                <w:rFonts w:ascii="方正仿宋_GBK" w:eastAsia="方正仿宋_GBK" w:hAnsi="宋体" w:hint="eastAsia"/>
                <w:color w:val="000000" w:themeColor="text1"/>
                <w:szCs w:val="21"/>
              </w:rPr>
              <w:t>0</w:t>
            </w:r>
          </w:p>
        </w:tc>
        <w:tc>
          <w:tcPr>
            <w:tcW w:w="1067" w:type="pct"/>
            <w:tcBorders>
              <w:top w:val="single" w:sz="4" w:space="0" w:color="auto"/>
              <w:left w:val="single" w:sz="4" w:space="0" w:color="auto"/>
              <w:bottom w:val="single" w:sz="4" w:space="0" w:color="auto"/>
              <w:right w:val="single" w:sz="4" w:space="0" w:color="auto"/>
            </w:tcBorders>
            <w:vAlign w:val="center"/>
          </w:tcPr>
          <w:p w:rsidR="00E7568A" w:rsidRPr="00956527" w:rsidRDefault="00652987">
            <w:pPr>
              <w:jc w:val="center"/>
              <w:rPr>
                <w:rFonts w:ascii="方正仿宋_GBK" w:eastAsia="方正仿宋_GBK" w:hAnsi="宋体"/>
                <w:color w:val="000000" w:themeColor="text1"/>
                <w:szCs w:val="21"/>
              </w:rPr>
            </w:pPr>
            <w:r w:rsidRPr="00956527">
              <w:rPr>
                <w:rFonts w:ascii="方正仿宋_GBK" w:eastAsia="方正仿宋_GBK" w:hAnsi="宋体" w:hint="eastAsia"/>
                <w:color w:val="000000" w:themeColor="text1"/>
                <w:szCs w:val="21"/>
              </w:rPr>
              <w:t>1</w:t>
            </w:r>
          </w:p>
        </w:tc>
        <w:tc>
          <w:tcPr>
            <w:tcW w:w="1280" w:type="pct"/>
            <w:tcBorders>
              <w:top w:val="single" w:sz="4" w:space="0" w:color="auto"/>
              <w:left w:val="single" w:sz="4" w:space="0" w:color="auto"/>
              <w:bottom w:val="single" w:sz="4" w:space="0" w:color="auto"/>
              <w:right w:val="single" w:sz="4" w:space="0" w:color="auto"/>
            </w:tcBorders>
            <w:vAlign w:val="center"/>
          </w:tcPr>
          <w:p w:rsidR="00E7568A" w:rsidRDefault="00E7568A">
            <w:pPr>
              <w:jc w:val="left"/>
              <w:rPr>
                <w:rFonts w:ascii="方正仿宋_GBK" w:eastAsia="方正仿宋_GBK" w:hAnsi="宋体"/>
                <w:b/>
                <w:color w:val="FF0000"/>
                <w:szCs w:val="21"/>
              </w:rPr>
            </w:pPr>
          </w:p>
        </w:tc>
      </w:tr>
    </w:tbl>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5" w:name="_Toc4424"/>
      <w:bookmarkStart w:id="16" w:name="_Toc139303180"/>
      <w:bookmarkStart w:id="17" w:name="_Toc65660331"/>
      <w:bookmarkStart w:id="18" w:name="_Toc3256"/>
      <w:bookmarkStart w:id="19" w:name="_Toc27028"/>
      <w:bookmarkStart w:id="20" w:name="_Toc373860293"/>
      <w:bookmarkStart w:id="21" w:name="_Toc317775178"/>
      <w:bookmarkEnd w:id="14"/>
      <w:r>
        <w:rPr>
          <w:rFonts w:ascii="方正仿宋_GBK" w:eastAsia="方正仿宋_GBK" w:hAnsi="宋体" w:hint="eastAsia"/>
          <w:sz w:val="24"/>
        </w:rPr>
        <w:t>二、资金来源</w:t>
      </w:r>
      <w:bookmarkEnd w:id="15"/>
      <w:bookmarkEnd w:id="16"/>
      <w:bookmarkEnd w:id="17"/>
      <w:bookmarkEnd w:id="18"/>
      <w:bookmarkEnd w:id="19"/>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财政预算资金（或单位自筹资金），采购预算</w:t>
      </w:r>
      <w:r w:rsidRPr="00956527">
        <w:rPr>
          <w:rFonts w:ascii="方正仿宋_GBK" w:eastAsia="方正仿宋_GBK" w:hAnsi="仿宋" w:hint="eastAsia"/>
          <w:color w:val="000000" w:themeColor="text1"/>
          <w:sz w:val="24"/>
          <w:szCs w:val="24"/>
        </w:rPr>
        <w:t>7.3</w:t>
      </w:r>
      <w:r w:rsidRPr="00956527">
        <w:rPr>
          <w:rFonts w:ascii="方正仿宋_GBK" w:eastAsia="方正仿宋_GBK" w:hAnsi="仿宋" w:hint="eastAsia"/>
          <w:color w:val="000000" w:themeColor="text1"/>
          <w:sz w:val="24"/>
          <w:szCs w:val="24"/>
        </w:rPr>
        <w:t>万元</w:t>
      </w:r>
      <w:r>
        <w:rPr>
          <w:rFonts w:ascii="方正仿宋_GBK" w:eastAsia="方正仿宋_GBK" w:hAnsi="仿宋" w:hint="eastAsia"/>
          <w:sz w:val="24"/>
          <w:szCs w:val="24"/>
        </w:rPr>
        <w:t>。</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22" w:name="_Toc18548"/>
      <w:bookmarkStart w:id="23" w:name="_Toc20867"/>
      <w:bookmarkStart w:id="24" w:name="_Toc65660332"/>
      <w:bookmarkStart w:id="25" w:name="_Toc13541"/>
      <w:bookmarkStart w:id="26" w:name="_Toc139303181"/>
      <w:bookmarkStart w:id="27" w:name="_Toc64731996"/>
      <w:r>
        <w:rPr>
          <w:rFonts w:ascii="方正仿宋_GBK" w:eastAsia="方正仿宋_GBK" w:hAnsi="宋体" w:hint="eastAsia"/>
          <w:sz w:val="24"/>
        </w:rPr>
        <w:t>三、供应商资格条件</w:t>
      </w:r>
      <w:bookmarkEnd w:id="22"/>
      <w:bookmarkEnd w:id="23"/>
      <w:bookmarkEnd w:id="24"/>
      <w:bookmarkEnd w:id="25"/>
      <w:bookmarkEnd w:id="26"/>
      <w:bookmarkEnd w:id="27"/>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（一）满足《中华人民共和国政府采购法》第二十二条规定；</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（二）落实政府采购政策需满足的资格要求：无</w:t>
      </w:r>
    </w:p>
    <w:p w:rsidR="00E7568A" w:rsidRDefault="00652987">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（三）本项目的特定资格要求：技术商务条件里</w:t>
      </w:r>
      <w:r w:rsidR="00440DED">
        <w:rPr>
          <w:rFonts w:ascii="方正仿宋_GBK" w:eastAsia="方正仿宋_GBK" w:hAnsi="宋体" w:hint="eastAsia"/>
          <w:sz w:val="24"/>
          <w:szCs w:val="24"/>
        </w:rPr>
        <w:t>所有</w:t>
      </w:r>
      <w:r>
        <w:rPr>
          <w:rFonts w:ascii="方正仿宋_GBK" w:eastAsia="方正仿宋_GBK" w:hAnsi="宋体" w:hint="eastAsia"/>
          <w:sz w:val="24"/>
          <w:szCs w:val="24"/>
        </w:rPr>
        <w:t>条款必须全部满足，否则视为无效投标。</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28" w:name="_Toc1386"/>
      <w:bookmarkStart w:id="29" w:name="_Toc13903"/>
      <w:bookmarkStart w:id="30" w:name="_Toc139303182"/>
      <w:bookmarkStart w:id="31" w:name="_Toc11908"/>
      <w:bookmarkStart w:id="32" w:name="_Toc65660333"/>
      <w:r>
        <w:rPr>
          <w:rFonts w:ascii="方正仿宋_GBK" w:eastAsia="方正仿宋_GBK" w:hAnsi="宋体" w:hint="eastAsia"/>
          <w:sz w:val="24"/>
        </w:rPr>
        <w:t>四、询价有关说明</w:t>
      </w:r>
      <w:bookmarkEnd w:id="20"/>
      <w:bookmarkEnd w:id="28"/>
      <w:bookmarkEnd w:id="29"/>
      <w:bookmarkEnd w:id="30"/>
      <w:bookmarkEnd w:id="31"/>
      <w:bookmarkEnd w:id="32"/>
    </w:p>
    <w:p w:rsidR="00E7568A" w:rsidRDefault="00652987">
      <w:pPr>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（一）供应商应通过政府采购平台“行采家”网站（</w:t>
      </w:r>
      <w:r>
        <w:rPr>
          <w:rFonts w:ascii="方正仿宋_GBK" w:eastAsia="方正仿宋_GBK" w:hAnsi="宋体" w:hint="eastAsia"/>
          <w:sz w:val="24"/>
          <w:szCs w:val="24"/>
        </w:rPr>
        <w:t>https://www.gec123.com</w:t>
      </w:r>
      <w:r>
        <w:rPr>
          <w:rFonts w:ascii="方正仿宋_GBK" w:eastAsia="方正仿宋_GBK" w:hAnsi="宋体" w:hint="eastAsia"/>
          <w:sz w:val="24"/>
          <w:szCs w:val="24"/>
        </w:rPr>
        <w:t>）上下载本项目询价文件、补遗等询价前公布的所有项目资料，无论供应商下载与否，均视为已知晓所有实质性要求内容。</w:t>
      </w:r>
    </w:p>
    <w:p w:rsidR="00E7568A" w:rsidRDefault="00652987">
      <w:pPr>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（二）询价公告期限：自采购公告发布之日起三个工作日。</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（三）获取询价通知书期限：</w:t>
      </w:r>
    </w:p>
    <w:p w:rsidR="00E7568A" w:rsidRPr="002A7C3E" w:rsidRDefault="000A798B">
      <w:pPr>
        <w:snapToGrid w:val="0"/>
        <w:spacing w:line="480" w:lineRule="exact"/>
        <w:ind w:firstLineChars="300" w:firstLine="720"/>
        <w:rPr>
          <w:rFonts w:ascii="方正仿宋_GBK" w:eastAsia="方正仿宋_GBK" w:hAnsi="宋体"/>
          <w:color w:val="000000" w:themeColor="text1"/>
          <w:sz w:val="24"/>
          <w:szCs w:val="24"/>
        </w:rPr>
      </w:pPr>
      <w:r w:rsidRPr="002A7C3E">
        <w:rPr>
          <w:rFonts w:ascii="方正仿宋_GBK" w:eastAsia="方正仿宋_GBK" w:hAnsi="宋体" w:hint="eastAsia"/>
          <w:color w:val="000000" w:themeColor="text1"/>
          <w:sz w:val="24"/>
          <w:szCs w:val="24"/>
        </w:rPr>
        <w:t>以招标公告为准</w:t>
      </w:r>
      <w:r w:rsidR="00652987" w:rsidRPr="002A7C3E">
        <w:rPr>
          <w:rFonts w:ascii="方正仿宋_GBK" w:eastAsia="方正仿宋_GBK" w:hAnsi="宋体" w:hint="eastAsia"/>
          <w:color w:val="000000" w:themeColor="text1"/>
          <w:sz w:val="24"/>
          <w:szCs w:val="24"/>
        </w:rPr>
        <w:t>。</w:t>
      </w:r>
    </w:p>
    <w:p w:rsidR="00E7568A" w:rsidRPr="002A7C3E" w:rsidRDefault="00652987">
      <w:pPr>
        <w:snapToGrid w:val="0"/>
        <w:spacing w:line="480" w:lineRule="exact"/>
        <w:ind w:firstLineChars="200" w:firstLine="480"/>
        <w:rPr>
          <w:rFonts w:ascii="方正仿宋_GBK" w:eastAsia="方正仿宋_GBK" w:hAnsi="宋体"/>
          <w:color w:val="000000" w:themeColor="text1"/>
          <w:sz w:val="24"/>
          <w:szCs w:val="24"/>
        </w:rPr>
      </w:pPr>
      <w:r w:rsidRPr="002A7C3E">
        <w:rPr>
          <w:rFonts w:ascii="方正仿宋_GBK" w:eastAsia="方正仿宋_GBK" w:hAnsi="宋体" w:hint="eastAsia"/>
          <w:color w:val="000000" w:themeColor="text1"/>
          <w:sz w:val="24"/>
          <w:szCs w:val="24"/>
        </w:rPr>
        <w:t>（</w:t>
      </w:r>
      <w:r w:rsidRPr="002A7C3E">
        <w:rPr>
          <w:rFonts w:ascii="方正仿宋_GBK" w:eastAsia="方正仿宋_GBK" w:hAnsi="宋体" w:hint="eastAsia"/>
          <w:color w:val="000000" w:themeColor="text1"/>
          <w:sz w:val="24"/>
          <w:szCs w:val="24"/>
        </w:rPr>
        <w:t>四）报价开始时间：</w:t>
      </w:r>
      <w:r w:rsidR="000A798B" w:rsidRPr="002A7C3E">
        <w:rPr>
          <w:rFonts w:ascii="方正仿宋_GBK" w:eastAsia="方正仿宋_GBK" w:hAnsi="宋体" w:hint="eastAsia"/>
          <w:color w:val="000000" w:themeColor="text1"/>
          <w:sz w:val="24"/>
          <w:szCs w:val="24"/>
        </w:rPr>
        <w:t>以招标公告为准</w:t>
      </w:r>
      <w:r w:rsidR="00F64716" w:rsidRPr="002A7C3E">
        <w:rPr>
          <w:rFonts w:ascii="方正仿宋_GBK" w:eastAsia="方正仿宋_GBK" w:hAnsi="宋体" w:hint="eastAsia"/>
          <w:color w:val="000000" w:themeColor="text1"/>
          <w:sz w:val="24"/>
          <w:szCs w:val="24"/>
        </w:rPr>
        <w:t>。</w:t>
      </w:r>
    </w:p>
    <w:p w:rsidR="00E7568A" w:rsidRPr="002A7C3E" w:rsidRDefault="00652987">
      <w:pPr>
        <w:snapToGrid w:val="0"/>
        <w:spacing w:line="480" w:lineRule="exact"/>
        <w:ind w:firstLineChars="200" w:firstLine="480"/>
        <w:rPr>
          <w:rFonts w:ascii="方正仿宋_GBK" w:eastAsia="方正仿宋_GBK" w:hAnsi="宋体" w:hint="eastAsia"/>
          <w:color w:val="000000" w:themeColor="text1"/>
          <w:sz w:val="24"/>
          <w:szCs w:val="24"/>
        </w:rPr>
      </w:pPr>
      <w:r w:rsidRPr="002A7C3E">
        <w:rPr>
          <w:rFonts w:ascii="方正仿宋_GBK" w:eastAsia="方正仿宋_GBK" w:hAnsi="宋体" w:hint="eastAsia"/>
          <w:color w:val="000000" w:themeColor="text1"/>
          <w:sz w:val="24"/>
          <w:szCs w:val="24"/>
        </w:rPr>
        <w:t>（五）报价截止时间：</w:t>
      </w:r>
      <w:r w:rsidR="000A798B" w:rsidRPr="002A7C3E">
        <w:rPr>
          <w:rFonts w:ascii="方正仿宋_GBK" w:eastAsia="方正仿宋_GBK" w:hAnsi="宋体" w:hint="eastAsia"/>
          <w:color w:val="000000" w:themeColor="text1"/>
          <w:sz w:val="24"/>
          <w:szCs w:val="24"/>
        </w:rPr>
        <w:t>以</w:t>
      </w:r>
      <w:r w:rsidR="000A798B" w:rsidRPr="002A7C3E">
        <w:rPr>
          <w:rFonts w:ascii="方正仿宋_GBK" w:eastAsia="方正仿宋_GBK" w:hAnsi="宋体" w:hint="eastAsia"/>
          <w:color w:val="000000" w:themeColor="text1"/>
          <w:sz w:val="24"/>
          <w:szCs w:val="24"/>
        </w:rPr>
        <w:t>招标公告为准</w:t>
      </w:r>
      <w:r w:rsidR="00F64716" w:rsidRPr="002A7C3E">
        <w:rPr>
          <w:rFonts w:ascii="方正仿宋_GBK" w:eastAsia="方正仿宋_GBK" w:hAnsi="宋体" w:hint="eastAsia"/>
          <w:color w:val="000000" w:themeColor="text1"/>
          <w:sz w:val="24"/>
          <w:szCs w:val="24"/>
        </w:rPr>
        <w:t>。</w:t>
      </w:r>
      <w:bookmarkStart w:id="33" w:name="_GoBack"/>
      <w:bookmarkEnd w:id="33"/>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34" w:name="_Toc479668114"/>
      <w:bookmarkStart w:id="35" w:name="_Toc65660335"/>
      <w:bookmarkStart w:id="36" w:name="_Toc521053054"/>
      <w:bookmarkStart w:id="37" w:name="_Toc4355"/>
      <w:bookmarkStart w:id="38" w:name="_Toc12296"/>
      <w:bookmarkStart w:id="39" w:name="_Toc139303183"/>
      <w:bookmarkStart w:id="40" w:name="_Toc2945"/>
      <w:bookmarkStart w:id="41" w:name="_Toc525047162"/>
      <w:bookmarkEnd w:id="21"/>
      <w:r>
        <w:rPr>
          <w:rFonts w:ascii="方正仿宋_GBK" w:eastAsia="方正仿宋_GBK" w:hAnsi="宋体" w:hint="eastAsia"/>
          <w:sz w:val="24"/>
        </w:rPr>
        <w:t>六、采购项目需落实的政府采购政策</w:t>
      </w:r>
      <w:bookmarkEnd w:id="34"/>
      <w:bookmarkEnd w:id="35"/>
      <w:bookmarkEnd w:id="36"/>
      <w:bookmarkEnd w:id="37"/>
      <w:bookmarkEnd w:id="38"/>
      <w:bookmarkEnd w:id="39"/>
      <w:bookmarkEnd w:id="40"/>
      <w:bookmarkEnd w:id="41"/>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生态环境部关于印发环境标志产品政府采购品目清单的通知》（财库〔</w:t>
      </w:r>
      <w:r>
        <w:rPr>
          <w:rFonts w:ascii="方正仿宋_GBK" w:eastAsia="方正仿宋_GBK" w:hAnsi="宋体" w:hint="eastAsia"/>
          <w:sz w:val="24"/>
          <w:szCs w:val="24"/>
        </w:rPr>
        <w:t>2019</w:t>
      </w:r>
      <w:r>
        <w:rPr>
          <w:rFonts w:ascii="方正仿宋_GBK" w:eastAsia="方正仿宋_GBK" w:hAnsi="宋体" w:hint="eastAsia"/>
          <w:sz w:val="24"/>
          <w:szCs w:val="24"/>
        </w:rPr>
        <w:t>〕</w:t>
      </w:r>
      <w:r>
        <w:rPr>
          <w:rFonts w:ascii="方正仿宋_GBK" w:eastAsia="方正仿宋_GBK" w:hAnsi="宋体" w:hint="eastAsia"/>
          <w:sz w:val="24"/>
          <w:szCs w:val="24"/>
        </w:rPr>
        <w:t>18</w:t>
      </w:r>
      <w:r>
        <w:rPr>
          <w:rFonts w:ascii="方正仿宋_GBK" w:eastAsia="方正仿宋_GBK" w:hAnsi="宋体" w:hint="eastAsia"/>
          <w:sz w:val="24"/>
          <w:szCs w:val="24"/>
        </w:rPr>
        <w:t>号）和《财政部</w:t>
      </w:r>
      <w:r>
        <w:rPr>
          <w:rFonts w:ascii="方正仿宋_GBK" w:eastAsia="方正仿宋_GBK" w:hAnsi="宋体" w:hint="eastAsia"/>
          <w:sz w:val="24"/>
          <w:szCs w:val="24"/>
        </w:rPr>
        <w:t xml:space="preserve"> </w:t>
      </w:r>
      <w:r>
        <w:rPr>
          <w:rFonts w:ascii="方正仿宋_GBK" w:eastAsia="方正仿宋_GBK" w:hAnsi="宋体" w:hint="eastAsia"/>
          <w:sz w:val="24"/>
          <w:szCs w:val="24"/>
        </w:rPr>
        <w:t>发展改革委关于印发节能产品政府采购品目清单的通知》（财库〔</w:t>
      </w:r>
      <w:r>
        <w:rPr>
          <w:rFonts w:ascii="方正仿宋_GBK" w:eastAsia="方正仿宋_GBK" w:hAnsi="宋体" w:hint="eastAsia"/>
          <w:sz w:val="24"/>
          <w:szCs w:val="24"/>
        </w:rPr>
        <w:t>2019</w:t>
      </w:r>
      <w:r>
        <w:rPr>
          <w:rFonts w:ascii="方正仿宋_GBK" w:eastAsia="方正仿宋_GBK" w:hAnsi="宋体" w:hint="eastAsia"/>
          <w:sz w:val="24"/>
          <w:szCs w:val="24"/>
        </w:rPr>
        <w:t>〕</w:t>
      </w:r>
      <w:r>
        <w:rPr>
          <w:rFonts w:ascii="方正仿宋_GBK" w:eastAsia="方正仿宋_GBK" w:hAnsi="宋体" w:hint="eastAsia"/>
          <w:sz w:val="24"/>
          <w:szCs w:val="24"/>
        </w:rPr>
        <w:t>19</w:t>
      </w:r>
      <w:r>
        <w:rPr>
          <w:rFonts w:ascii="方正仿宋_GBK" w:eastAsia="方正仿宋_GBK" w:hAnsi="宋体" w:hint="eastAsia"/>
          <w:sz w:val="24"/>
          <w:szCs w:val="24"/>
        </w:rPr>
        <w:t>号）的规定，落实国家节能环保政策。</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（二）按照财政部、工业和信息化部关于印发《政府采购促进中小企业发展管理办法》的通知（财库〔</w:t>
      </w:r>
      <w:r>
        <w:rPr>
          <w:rFonts w:ascii="方正仿宋_GBK" w:eastAsia="方正仿宋_GBK" w:hAnsi="宋体" w:hint="eastAsia"/>
          <w:sz w:val="24"/>
          <w:szCs w:val="24"/>
        </w:rPr>
        <w:t>2020</w:t>
      </w:r>
      <w:r>
        <w:rPr>
          <w:rFonts w:ascii="方正仿宋_GBK" w:eastAsia="方正仿宋_GBK" w:hAnsi="宋体" w:hint="eastAsia"/>
          <w:sz w:val="24"/>
          <w:szCs w:val="24"/>
        </w:rPr>
        <w:t>〕</w:t>
      </w:r>
      <w:r>
        <w:rPr>
          <w:rFonts w:ascii="方正仿宋_GBK" w:eastAsia="方正仿宋_GBK" w:hAnsi="宋体" w:hint="eastAsia"/>
          <w:sz w:val="24"/>
          <w:szCs w:val="24"/>
        </w:rPr>
        <w:t>46</w:t>
      </w:r>
      <w:r>
        <w:rPr>
          <w:rFonts w:ascii="方正仿宋_GBK" w:eastAsia="方正仿宋_GBK" w:hAnsi="宋体" w:hint="eastAsia"/>
          <w:sz w:val="24"/>
          <w:szCs w:val="24"/>
        </w:rPr>
        <w:t>号），落实促进中小企业发展政策。</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w:t>
      </w:r>
      <w:r>
        <w:rPr>
          <w:rFonts w:ascii="方正仿宋_GBK" w:eastAsia="方正仿宋_GBK" w:hAnsi="宋体" w:hint="eastAsia"/>
          <w:sz w:val="24"/>
          <w:szCs w:val="24"/>
        </w:rPr>
        <w:t>2014</w:t>
      </w:r>
      <w:r>
        <w:rPr>
          <w:rFonts w:ascii="方正仿宋_GBK" w:eastAsia="方正仿宋_GBK" w:hAnsi="宋体" w:hint="eastAsia"/>
          <w:sz w:val="24"/>
          <w:szCs w:val="24"/>
        </w:rPr>
        <w:t>〕</w:t>
      </w:r>
      <w:r>
        <w:rPr>
          <w:rFonts w:ascii="方正仿宋_GBK" w:eastAsia="方正仿宋_GBK" w:hAnsi="宋体" w:hint="eastAsia"/>
          <w:sz w:val="24"/>
          <w:szCs w:val="24"/>
        </w:rPr>
        <w:t>68</w:t>
      </w:r>
      <w:r>
        <w:rPr>
          <w:rFonts w:ascii="方正仿宋_GBK" w:eastAsia="方正仿宋_GBK" w:hAnsi="宋体" w:hint="eastAsia"/>
          <w:sz w:val="24"/>
          <w:szCs w:val="24"/>
        </w:rPr>
        <w:t>号）的规定，落实支持监狱企业发展政策。</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w:t>
      </w:r>
      <w:r>
        <w:rPr>
          <w:rFonts w:ascii="方正仿宋_GBK" w:eastAsia="方正仿宋_GBK" w:hAnsi="宋体" w:hint="eastAsia"/>
          <w:sz w:val="24"/>
          <w:szCs w:val="24"/>
        </w:rPr>
        <w:t>发布关于促进残疾人就业政府采购政策的通知》（财库〔</w:t>
      </w:r>
      <w:r>
        <w:rPr>
          <w:rFonts w:ascii="方正仿宋_GBK" w:eastAsia="方正仿宋_GBK" w:hAnsi="宋体" w:hint="eastAsia"/>
          <w:sz w:val="24"/>
          <w:szCs w:val="24"/>
        </w:rPr>
        <w:t>2017</w:t>
      </w:r>
      <w:r>
        <w:rPr>
          <w:rFonts w:ascii="方正仿宋_GBK" w:eastAsia="方正仿宋_GBK" w:hAnsi="宋体" w:hint="eastAsia"/>
          <w:sz w:val="24"/>
          <w:szCs w:val="24"/>
        </w:rPr>
        <w:t>〕</w:t>
      </w:r>
      <w:r>
        <w:rPr>
          <w:rFonts w:ascii="方正仿宋_GBK" w:eastAsia="方正仿宋_GBK" w:hAnsi="宋体" w:hint="eastAsia"/>
          <w:sz w:val="24"/>
          <w:szCs w:val="24"/>
        </w:rPr>
        <w:t xml:space="preserve"> </w:t>
      </w:r>
      <w:r>
        <w:rPr>
          <w:rFonts w:ascii="方正仿宋_GBK" w:eastAsia="方正仿宋_GBK" w:hAnsi="宋体" w:hint="eastAsia"/>
          <w:sz w:val="24"/>
          <w:szCs w:val="24"/>
        </w:rPr>
        <w:lastRenderedPageBreak/>
        <w:t>141</w:t>
      </w:r>
      <w:r>
        <w:rPr>
          <w:rFonts w:ascii="方正仿宋_GBK" w:eastAsia="方正仿宋_GBK" w:hAnsi="宋体" w:hint="eastAsia"/>
          <w:sz w:val="24"/>
          <w:szCs w:val="24"/>
        </w:rPr>
        <w:t>号）的规定，落实支持残疾人福利性单位发展政策。</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42" w:name="_Toc16269"/>
      <w:bookmarkStart w:id="43" w:name="_Toc65660336"/>
      <w:bookmarkStart w:id="44" w:name="_Toc4728"/>
      <w:bookmarkStart w:id="45" w:name="_Toc525047163"/>
      <w:bookmarkStart w:id="46" w:name="_Toc521053055"/>
      <w:bookmarkStart w:id="47" w:name="_Toc139303184"/>
      <w:bookmarkStart w:id="48" w:name="_Toc6563"/>
      <w:r>
        <w:rPr>
          <w:rFonts w:ascii="方正仿宋_GBK" w:eastAsia="方正仿宋_GBK" w:hAnsi="宋体" w:hint="eastAsia"/>
          <w:sz w:val="24"/>
        </w:rPr>
        <w:t>七、其它有关规定</w:t>
      </w:r>
      <w:bookmarkEnd w:id="42"/>
      <w:bookmarkEnd w:id="43"/>
      <w:bookmarkEnd w:id="44"/>
      <w:bookmarkEnd w:id="45"/>
      <w:bookmarkEnd w:id="46"/>
      <w:bookmarkEnd w:id="47"/>
      <w:bookmarkEnd w:id="48"/>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，否则均为无效报价。</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（三）同一合同项（包）下的货物，制造商参与报价的，不得再委托代理商参与报价。</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（四）本项目的澄清文件（如果有）一律在重庆市重庆市政府采购</w:t>
      </w:r>
      <w:r>
        <w:rPr>
          <w:rFonts w:ascii="方正仿宋_GBK" w:eastAsia="方正仿宋_GBK" w:hAnsi="宋体" w:hint="eastAsia"/>
          <w:sz w:val="24"/>
          <w:szCs w:val="24"/>
        </w:rPr>
        <w:t>平台“行采家”网站上发布，请各供应商注意下载或到采购代理机构处领取；无论供应商下载或领取与否，均视同供应商已知晓本项目澄清文件（如果有）的内容。</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（五）超过响应文件截止时间递交的响应文件，恕不接收。</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（六）询价费用：无论询价结果如何，供应商参与本项目询价的所有费用均应由供应商自行承担。</w:t>
      </w:r>
    </w:p>
    <w:p w:rsidR="00E7568A" w:rsidRDefault="00652987">
      <w:pPr>
        <w:snapToGrid w:val="0"/>
        <w:spacing w:line="400" w:lineRule="exact"/>
        <w:ind w:firstLineChars="150" w:firstLine="361"/>
        <w:rPr>
          <w:rFonts w:ascii="方正仿宋_GBK" w:eastAsia="方正仿宋_GBK" w:hAnsi="宋体"/>
          <w:sz w:val="24"/>
          <w:szCs w:val="24"/>
        </w:rPr>
      </w:pPr>
      <w:r>
        <w:rPr>
          <w:rFonts w:ascii="方正仿宋_GBK" w:eastAsia="方正仿宋_GBK" w:hAnsi="宋体" w:hint="eastAsia"/>
          <w:b/>
          <w:bCs/>
          <w:sz w:val="24"/>
          <w:szCs w:val="24"/>
        </w:rPr>
        <w:t>（七）</w:t>
      </w:r>
      <w:r>
        <w:rPr>
          <w:rFonts w:ascii="方正仿宋_GBK" w:eastAsia="方正仿宋_GBK" w:hAnsi="宋体" w:hint="eastAsia"/>
          <w:b/>
          <w:sz w:val="24"/>
          <w:szCs w:val="24"/>
        </w:rPr>
        <w:t>本项目不接受联合体参与报价，否则按无效处理。</w:t>
      </w:r>
    </w:p>
    <w:p w:rsidR="00E7568A" w:rsidRDefault="00652987">
      <w:pPr>
        <w:snapToGrid w:val="0"/>
        <w:spacing w:line="400" w:lineRule="exact"/>
        <w:ind w:firstLineChars="150" w:firstLine="361"/>
        <w:rPr>
          <w:rFonts w:ascii="方正仿宋_GBK" w:eastAsia="方正仿宋_GBK" w:hAnsi="宋体"/>
          <w:b/>
          <w:sz w:val="24"/>
          <w:szCs w:val="24"/>
        </w:rPr>
      </w:pPr>
      <w:r>
        <w:rPr>
          <w:rFonts w:ascii="方正仿宋_GBK" w:eastAsia="方正仿宋_GBK" w:hAnsi="宋体" w:hint="eastAsia"/>
          <w:b/>
          <w:sz w:val="24"/>
          <w:szCs w:val="24"/>
        </w:rPr>
        <w:t>（八）本项目不接受合同分包，否则按无效处理。</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bCs/>
          <w:sz w:val="24"/>
          <w:szCs w:val="24"/>
        </w:rPr>
        <w:t>（九）</w:t>
      </w:r>
      <w:r>
        <w:rPr>
          <w:rFonts w:ascii="方正仿宋_GBK" w:eastAsia="方正仿宋_GBK" w:hAnsi="宋体" w:hint="eastAsia"/>
          <w:sz w:val="24"/>
          <w:szCs w:val="24"/>
        </w:rPr>
        <w:t>按照《财政部关于在政府采购活动中查询及使用信用记录有关问题的通知》财库〔</w:t>
      </w:r>
      <w:r>
        <w:rPr>
          <w:rFonts w:ascii="方正仿宋_GBK" w:eastAsia="方正仿宋_GBK" w:hAnsi="宋体" w:hint="eastAsia"/>
          <w:sz w:val="24"/>
          <w:szCs w:val="24"/>
        </w:rPr>
        <w:t>2016</w:t>
      </w:r>
      <w:r>
        <w:rPr>
          <w:rFonts w:ascii="方正仿宋_GBK" w:eastAsia="方正仿宋_GBK" w:hAnsi="宋体" w:hint="eastAsia"/>
          <w:sz w:val="24"/>
          <w:szCs w:val="24"/>
        </w:rPr>
        <w:t>〕</w:t>
      </w:r>
      <w:r>
        <w:rPr>
          <w:rFonts w:ascii="方正仿宋_GBK" w:eastAsia="方正仿宋_GBK" w:hAnsi="宋体" w:hint="eastAsia"/>
          <w:sz w:val="24"/>
          <w:szCs w:val="24"/>
        </w:rPr>
        <w:t>125</w:t>
      </w:r>
      <w:r>
        <w:rPr>
          <w:rFonts w:ascii="方正仿宋_GBK" w:eastAsia="方正仿宋_GBK" w:hAnsi="宋体"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49" w:name="_Toc1552"/>
      <w:bookmarkStart w:id="50" w:name="_Toc65660337"/>
      <w:bookmarkStart w:id="51" w:name="_Toc10415"/>
      <w:bookmarkStart w:id="52" w:name="_Toc525047164"/>
      <w:bookmarkStart w:id="53" w:name="_Toc1733"/>
      <w:bookmarkStart w:id="54" w:name="_Toc521053056"/>
      <w:bookmarkStart w:id="55" w:name="_Toc139303185"/>
      <w:r>
        <w:rPr>
          <w:rFonts w:ascii="方正仿宋_GBK" w:eastAsia="方正仿宋_GBK" w:hAnsi="宋体" w:hint="eastAsia"/>
          <w:sz w:val="24"/>
        </w:rPr>
        <w:t>八、联系方式</w:t>
      </w:r>
      <w:bookmarkEnd w:id="49"/>
      <w:bookmarkEnd w:id="50"/>
      <w:bookmarkEnd w:id="51"/>
      <w:bookmarkEnd w:id="52"/>
      <w:bookmarkEnd w:id="53"/>
      <w:bookmarkEnd w:id="54"/>
      <w:bookmarkEnd w:id="55"/>
    </w:p>
    <w:p w:rsidR="00E7568A" w:rsidRDefault="00652987">
      <w:pPr>
        <w:snapToGrid w:val="0"/>
        <w:spacing w:line="400" w:lineRule="exact"/>
        <w:ind w:firstLineChars="150" w:firstLine="360"/>
        <w:rPr>
          <w:rFonts w:ascii="方正仿宋_GBK" w:eastAsia="方正仿宋_GBK" w:hAnsi="宋体"/>
          <w:bCs/>
          <w:sz w:val="24"/>
          <w:szCs w:val="24"/>
        </w:rPr>
      </w:pPr>
      <w:r>
        <w:rPr>
          <w:rFonts w:ascii="方正仿宋_GBK" w:eastAsia="方正仿宋_GBK" w:hAnsi="宋体" w:hint="eastAsia"/>
          <w:bCs/>
          <w:sz w:val="24"/>
          <w:szCs w:val="24"/>
        </w:rPr>
        <w:t>（一）采购人：重庆市凤鸣山中学</w:t>
      </w:r>
    </w:p>
    <w:p w:rsidR="00E7568A" w:rsidRDefault="00652987">
      <w:pPr>
        <w:snapToGrid w:val="0"/>
        <w:spacing w:line="400" w:lineRule="exact"/>
        <w:ind w:firstLineChars="150" w:firstLine="360"/>
        <w:rPr>
          <w:rFonts w:ascii="方正仿宋_GBK" w:eastAsia="方正仿宋_GBK" w:hAnsi="宋体"/>
          <w:bCs/>
          <w:sz w:val="24"/>
          <w:szCs w:val="24"/>
        </w:rPr>
      </w:pPr>
      <w:r>
        <w:rPr>
          <w:rFonts w:ascii="方正仿宋_GBK" w:eastAsia="方正仿宋_GBK" w:hAnsi="宋体" w:hint="eastAsia"/>
          <w:bCs/>
          <w:sz w:val="24"/>
          <w:szCs w:val="24"/>
        </w:rPr>
        <w:t>联系人：郑月刚</w:t>
      </w:r>
    </w:p>
    <w:p w:rsidR="00E7568A" w:rsidRDefault="00652987">
      <w:pPr>
        <w:snapToGrid w:val="0"/>
        <w:spacing w:line="400" w:lineRule="exact"/>
        <w:ind w:firstLineChars="150" w:firstLine="360"/>
        <w:rPr>
          <w:rFonts w:ascii="方正仿宋_GBK" w:eastAsia="方正仿宋_GBK" w:hAnsi="宋体"/>
          <w:bCs/>
          <w:sz w:val="24"/>
          <w:szCs w:val="24"/>
        </w:rPr>
      </w:pPr>
      <w:r>
        <w:rPr>
          <w:rFonts w:ascii="方正仿宋_GBK" w:eastAsia="方正仿宋_GBK" w:hAnsi="宋体" w:hint="eastAsia"/>
          <w:bCs/>
          <w:sz w:val="24"/>
          <w:szCs w:val="24"/>
        </w:rPr>
        <w:t>电</w:t>
      </w:r>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话：</w:t>
      </w:r>
      <w:r>
        <w:rPr>
          <w:rFonts w:ascii="方正仿宋_GBK" w:eastAsia="方正仿宋_GBK" w:hAnsi="宋体" w:hint="eastAsia"/>
          <w:bCs/>
          <w:sz w:val="24"/>
          <w:szCs w:val="24"/>
        </w:rPr>
        <w:t>023-</w:t>
      </w:r>
      <w:r>
        <w:rPr>
          <w:rFonts w:ascii="方正仿宋_GBK" w:eastAsia="方正仿宋_GBK" w:hAnsi="宋体"/>
          <w:bCs/>
          <w:sz w:val="24"/>
          <w:szCs w:val="24"/>
        </w:rPr>
        <w:t>65226866</w:t>
      </w:r>
    </w:p>
    <w:p w:rsidR="00E7568A" w:rsidRDefault="00652987">
      <w:pPr>
        <w:snapToGrid w:val="0"/>
        <w:spacing w:line="400" w:lineRule="exact"/>
        <w:ind w:firstLineChars="150" w:firstLine="360"/>
        <w:rPr>
          <w:rFonts w:ascii="方正仿宋_GBK" w:eastAsia="方正仿宋_GBK" w:hAnsi="宋体"/>
          <w:bCs/>
          <w:sz w:val="24"/>
          <w:szCs w:val="24"/>
        </w:rPr>
      </w:pPr>
      <w:r>
        <w:rPr>
          <w:rFonts w:ascii="方正仿宋_GBK" w:eastAsia="方正仿宋_GBK" w:hAnsi="宋体" w:hint="eastAsia"/>
          <w:bCs/>
          <w:sz w:val="24"/>
          <w:szCs w:val="24"/>
        </w:rPr>
        <w:t>传</w:t>
      </w:r>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真：</w:t>
      </w:r>
    </w:p>
    <w:p w:rsidR="00E7568A" w:rsidRDefault="00652987">
      <w:pPr>
        <w:snapToGrid w:val="0"/>
        <w:spacing w:line="400" w:lineRule="exact"/>
        <w:ind w:firstLineChars="150" w:firstLine="360"/>
        <w:rPr>
          <w:rFonts w:ascii="方正仿宋_GBK" w:eastAsia="方正仿宋_GBK" w:hAnsi="宋体"/>
          <w:bCs/>
          <w:sz w:val="24"/>
          <w:szCs w:val="24"/>
        </w:rPr>
      </w:pPr>
      <w:r>
        <w:rPr>
          <w:rFonts w:ascii="方正仿宋_GBK" w:eastAsia="方正仿宋_GBK" w:hAnsi="宋体" w:hint="eastAsia"/>
          <w:bCs/>
          <w:sz w:val="24"/>
          <w:szCs w:val="24"/>
        </w:rPr>
        <w:t>地</w:t>
      </w:r>
      <w:r>
        <w:rPr>
          <w:rFonts w:ascii="方正仿宋_GBK" w:eastAsia="方正仿宋_GBK" w:hAnsi="宋体" w:hint="eastAsia"/>
          <w:bCs/>
          <w:sz w:val="24"/>
          <w:szCs w:val="24"/>
        </w:rPr>
        <w:t xml:space="preserve">  </w:t>
      </w:r>
      <w:r>
        <w:rPr>
          <w:rFonts w:ascii="方正仿宋_GBK" w:eastAsia="方正仿宋_GBK" w:hAnsi="宋体" w:hint="eastAsia"/>
          <w:bCs/>
          <w:sz w:val="24"/>
          <w:szCs w:val="24"/>
        </w:rPr>
        <w:t>址：重庆市沙坪坝区凤天大道</w:t>
      </w:r>
      <w:r>
        <w:rPr>
          <w:rFonts w:ascii="方正仿宋_GBK" w:eastAsia="方正仿宋_GBK" w:hAnsi="宋体" w:hint="eastAsia"/>
          <w:bCs/>
          <w:sz w:val="24"/>
          <w:szCs w:val="24"/>
        </w:rPr>
        <w:t>1</w:t>
      </w:r>
      <w:r>
        <w:rPr>
          <w:rFonts w:ascii="方正仿宋_GBK" w:eastAsia="方正仿宋_GBK" w:hAnsi="宋体"/>
          <w:bCs/>
          <w:sz w:val="24"/>
          <w:szCs w:val="24"/>
        </w:rPr>
        <w:t>50</w:t>
      </w:r>
      <w:r>
        <w:rPr>
          <w:rFonts w:ascii="方正仿宋_GBK" w:eastAsia="方正仿宋_GBK" w:hAnsi="宋体" w:hint="eastAsia"/>
          <w:bCs/>
          <w:sz w:val="24"/>
          <w:szCs w:val="24"/>
        </w:rPr>
        <w:t>号</w:t>
      </w:r>
    </w:p>
    <w:p w:rsidR="00E7568A" w:rsidRDefault="00E7568A">
      <w:pPr>
        <w:pStyle w:val="2"/>
        <w:spacing w:before="0" w:after="0" w:line="360" w:lineRule="auto"/>
        <w:jc w:val="center"/>
        <w:rPr>
          <w:rFonts w:ascii="方正小标宋_GBK" w:eastAsia="方正小标宋_GBK"/>
          <w:b w:val="0"/>
          <w:sz w:val="36"/>
          <w:szCs w:val="30"/>
        </w:rPr>
      </w:pPr>
      <w:bookmarkStart w:id="56" w:name="_Toc1292"/>
      <w:bookmarkStart w:id="57" w:name="_Toc11327"/>
      <w:bookmarkStart w:id="58" w:name="_Toc14516"/>
      <w:bookmarkStart w:id="59" w:name="_Toc65660338"/>
      <w:bookmarkStart w:id="60" w:name="_Toc102227313"/>
    </w:p>
    <w:p w:rsidR="00E7568A" w:rsidRDefault="00E7568A">
      <w:pPr>
        <w:sectPr w:rsidR="00E7568A">
          <w:pgSz w:w="11907" w:h="16840"/>
          <w:pgMar w:top="1134" w:right="1191" w:bottom="1134" w:left="1304" w:header="964" w:footer="992" w:gutter="0"/>
          <w:pgNumType w:fmt="numberInDash"/>
          <w:cols w:space="720"/>
          <w:docGrid w:linePitch="312"/>
        </w:sectPr>
      </w:pPr>
    </w:p>
    <w:p w:rsidR="00E7568A" w:rsidRDefault="00E7568A"/>
    <w:p w:rsidR="00E7568A" w:rsidRDefault="00652987">
      <w:pPr>
        <w:pStyle w:val="2"/>
        <w:spacing w:before="0" w:after="0" w:line="360" w:lineRule="auto"/>
        <w:jc w:val="center"/>
        <w:rPr>
          <w:rFonts w:ascii="方正小标宋_GBK" w:eastAsia="方正小标宋_GBK"/>
          <w:b w:val="0"/>
          <w:sz w:val="36"/>
          <w:szCs w:val="30"/>
        </w:rPr>
      </w:pPr>
      <w:bookmarkStart w:id="61" w:name="_Toc139303186"/>
      <w:r>
        <w:rPr>
          <w:rFonts w:ascii="方正小标宋_GBK" w:eastAsia="方正小标宋_GBK" w:hint="eastAsia"/>
          <w:b w:val="0"/>
          <w:sz w:val="36"/>
          <w:szCs w:val="30"/>
        </w:rPr>
        <w:t>第二篇</w:t>
      </w:r>
      <w:r>
        <w:rPr>
          <w:rFonts w:ascii="方正小标宋_GBK" w:eastAsia="方正小标宋_GBK" w:hint="eastAsia"/>
          <w:b w:val="0"/>
          <w:sz w:val="36"/>
          <w:szCs w:val="30"/>
        </w:rPr>
        <w:t xml:space="preserve">  </w:t>
      </w:r>
      <w:r>
        <w:rPr>
          <w:rFonts w:ascii="方正小标宋_GBK" w:eastAsia="方正小标宋_GBK" w:hint="eastAsia"/>
          <w:b w:val="0"/>
          <w:sz w:val="36"/>
          <w:szCs w:val="30"/>
        </w:rPr>
        <w:t>询价项目技术（质量）需求</w:t>
      </w:r>
      <w:bookmarkEnd w:id="56"/>
      <w:bookmarkEnd w:id="57"/>
      <w:bookmarkEnd w:id="58"/>
      <w:bookmarkEnd w:id="59"/>
      <w:bookmarkEnd w:id="61"/>
    </w:p>
    <w:tbl>
      <w:tblPr>
        <w:tblW w:w="14960" w:type="dxa"/>
        <w:tblInd w:w="113" w:type="dxa"/>
        <w:tblLook w:val="04A0" w:firstRow="1" w:lastRow="0" w:firstColumn="1" w:lastColumn="0" w:noHBand="0" w:noVBand="1"/>
      </w:tblPr>
      <w:tblGrid>
        <w:gridCol w:w="780"/>
        <w:gridCol w:w="1940"/>
        <w:gridCol w:w="760"/>
        <w:gridCol w:w="2040"/>
        <w:gridCol w:w="5600"/>
        <w:gridCol w:w="580"/>
        <w:gridCol w:w="740"/>
        <w:gridCol w:w="1120"/>
        <w:gridCol w:w="1400"/>
      </w:tblGrid>
      <w:tr w:rsidR="00E7568A">
        <w:trPr>
          <w:trHeight w:val="438"/>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序号</w:t>
            </w:r>
          </w:p>
        </w:tc>
        <w:tc>
          <w:tcPr>
            <w:tcW w:w="194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名称</w:t>
            </w:r>
          </w:p>
        </w:tc>
        <w:tc>
          <w:tcPr>
            <w:tcW w:w="76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品牌</w:t>
            </w:r>
          </w:p>
        </w:tc>
        <w:tc>
          <w:tcPr>
            <w:tcW w:w="204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规格型号</w:t>
            </w:r>
          </w:p>
        </w:tc>
        <w:tc>
          <w:tcPr>
            <w:tcW w:w="560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技术参数</w:t>
            </w:r>
          </w:p>
        </w:tc>
        <w:tc>
          <w:tcPr>
            <w:tcW w:w="58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单位</w:t>
            </w:r>
          </w:p>
        </w:tc>
        <w:tc>
          <w:tcPr>
            <w:tcW w:w="74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单价</w:t>
            </w:r>
          </w:p>
        </w:tc>
        <w:tc>
          <w:tcPr>
            <w:tcW w:w="140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合计</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网线</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超五类四对非屏蔽双绞线</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批</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2</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电源线</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RVV2*1</w:t>
            </w:r>
            <w:r>
              <w:rPr>
                <w:rFonts w:ascii="方正仿宋_GBK" w:eastAsia="方正仿宋_GBK" w:hAnsi="宋体" w:hint="eastAsia"/>
                <w:sz w:val="18"/>
                <w:szCs w:val="18"/>
              </w:rPr>
              <w:t>护套线</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批</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3</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200</w:t>
            </w:r>
            <w:r>
              <w:rPr>
                <w:rFonts w:ascii="方正仿宋_GBK" w:eastAsia="方正仿宋_GBK" w:hAnsi="宋体" w:hint="eastAsia"/>
                <w:sz w:val="18"/>
                <w:szCs w:val="18"/>
              </w:rPr>
              <w:t>万像素高清网络红外半球</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200</w:t>
            </w:r>
            <w:r>
              <w:rPr>
                <w:rFonts w:ascii="方正仿宋_GBK" w:eastAsia="方正仿宋_GBK" w:hAnsi="宋体" w:hint="eastAsia"/>
                <w:sz w:val="18"/>
                <w:szCs w:val="18"/>
              </w:rPr>
              <w:t>万</w:t>
            </w:r>
            <w:r>
              <w:rPr>
                <w:rFonts w:ascii="方正仿宋_GBK" w:eastAsia="方正仿宋_GBK" w:hAnsi="宋体" w:hint="eastAsia"/>
                <w:sz w:val="18"/>
                <w:szCs w:val="18"/>
              </w:rPr>
              <w:t>1/2.7"CMOS</w:t>
            </w:r>
            <w:r>
              <w:rPr>
                <w:rFonts w:ascii="方正仿宋_GBK" w:eastAsia="方正仿宋_GBK" w:hAnsi="宋体" w:hint="eastAsia"/>
                <w:sz w:val="18"/>
                <w:szCs w:val="18"/>
              </w:rPr>
              <w:t>红外阵列海螺型网络摄像机</w:t>
            </w:r>
            <w:r>
              <w:rPr>
                <w:rFonts w:ascii="方正仿宋_GBK" w:eastAsia="方正仿宋_GBK" w:hAnsi="宋体" w:hint="eastAsia"/>
                <w:sz w:val="18"/>
                <w:szCs w:val="18"/>
              </w:rPr>
              <w:br/>
            </w:r>
            <w:r>
              <w:rPr>
                <w:rFonts w:ascii="方正仿宋_GBK" w:eastAsia="方正仿宋_GBK" w:hAnsi="宋体" w:hint="eastAsia"/>
                <w:sz w:val="18"/>
                <w:szCs w:val="18"/>
              </w:rPr>
              <w:t>调节角度</w:t>
            </w:r>
            <w:r>
              <w:rPr>
                <w:rFonts w:ascii="方正仿宋_GBK" w:eastAsia="方正仿宋_GBK" w:hAnsi="宋体" w:hint="eastAsia"/>
                <w:sz w:val="18"/>
                <w:szCs w:val="18"/>
              </w:rPr>
              <w:t>:</w:t>
            </w:r>
            <w:r>
              <w:rPr>
                <w:rFonts w:ascii="方正仿宋_GBK" w:eastAsia="方正仿宋_GBK" w:hAnsi="宋体" w:hint="eastAsia"/>
                <w:sz w:val="18"/>
                <w:szCs w:val="18"/>
              </w:rPr>
              <w:t>水平：</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~360</w:t>
            </w:r>
            <w:r>
              <w:rPr>
                <w:rFonts w:ascii="方正仿宋_GBK" w:eastAsia="方正仿宋_GBK" w:hAnsi="宋体" w:hint="eastAsia"/>
                <w:sz w:val="18"/>
                <w:szCs w:val="18"/>
              </w:rPr>
              <w:t>°，垂直：</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~75</w:t>
            </w:r>
            <w:r>
              <w:rPr>
                <w:rFonts w:ascii="方正仿宋_GBK" w:eastAsia="方正仿宋_GBK" w:hAnsi="宋体" w:hint="eastAsia"/>
                <w:sz w:val="18"/>
                <w:szCs w:val="18"/>
              </w:rPr>
              <w:t>°，旋转：</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~360</w:t>
            </w:r>
            <w:r>
              <w:rPr>
                <w:rFonts w:ascii="方正仿宋_GBK" w:eastAsia="方正仿宋_GBK" w:hAnsi="宋体" w:hint="eastAsia"/>
                <w:sz w:val="18"/>
                <w:szCs w:val="18"/>
              </w:rPr>
              <w:t>°</w:t>
            </w:r>
            <w:r>
              <w:rPr>
                <w:rFonts w:ascii="方正仿宋_GBK" w:eastAsia="方正仿宋_GBK" w:hAnsi="宋体" w:hint="eastAsia"/>
                <w:sz w:val="18"/>
                <w:szCs w:val="18"/>
              </w:rPr>
              <w:br/>
            </w:r>
            <w:r>
              <w:rPr>
                <w:rFonts w:ascii="方正仿宋_GBK" w:eastAsia="方正仿宋_GBK" w:hAnsi="宋体" w:hint="eastAsia"/>
                <w:sz w:val="18"/>
                <w:szCs w:val="18"/>
              </w:rPr>
              <w:t>最低照度</w:t>
            </w:r>
            <w:r>
              <w:rPr>
                <w:rFonts w:ascii="方正仿宋_GBK" w:eastAsia="方正仿宋_GBK" w:hAnsi="宋体" w:hint="eastAsia"/>
                <w:sz w:val="18"/>
                <w:szCs w:val="18"/>
              </w:rPr>
              <w:t>:</w:t>
            </w:r>
            <w:r>
              <w:rPr>
                <w:rFonts w:ascii="方正仿宋_GBK" w:eastAsia="方正仿宋_GBK" w:hAnsi="宋体" w:hint="eastAsia"/>
                <w:sz w:val="18"/>
                <w:szCs w:val="18"/>
              </w:rPr>
              <w:t>彩色：</w:t>
            </w:r>
            <w:r>
              <w:rPr>
                <w:rFonts w:ascii="方正仿宋_GBK" w:eastAsia="方正仿宋_GBK" w:hAnsi="宋体" w:hint="eastAsia"/>
                <w:sz w:val="18"/>
                <w:szCs w:val="18"/>
              </w:rPr>
              <w:t>0.01Lux@</w:t>
            </w:r>
            <w:r>
              <w:rPr>
                <w:rFonts w:ascii="方正仿宋_GBK" w:eastAsia="方正仿宋_GBK" w:hAnsi="宋体" w:hint="eastAsia"/>
                <w:sz w:val="18"/>
                <w:szCs w:val="18"/>
              </w:rPr>
              <w:t>（</w:t>
            </w:r>
            <w:r>
              <w:rPr>
                <w:rFonts w:ascii="方正仿宋_GBK" w:eastAsia="方正仿宋_GBK" w:hAnsi="宋体" w:hint="eastAsia"/>
                <w:sz w:val="18"/>
                <w:szCs w:val="18"/>
              </w:rPr>
              <w:t>F1.2</w:t>
            </w:r>
            <w:r>
              <w:rPr>
                <w:rFonts w:ascii="方正仿宋_GBK" w:eastAsia="方正仿宋_GBK" w:hAnsi="宋体" w:hint="eastAsia"/>
                <w:sz w:val="18"/>
                <w:szCs w:val="18"/>
              </w:rPr>
              <w:t>，</w:t>
            </w:r>
            <w:r>
              <w:rPr>
                <w:rFonts w:ascii="方正仿宋_GBK" w:eastAsia="方正仿宋_GBK" w:hAnsi="宋体" w:hint="eastAsia"/>
                <w:sz w:val="18"/>
                <w:szCs w:val="18"/>
              </w:rPr>
              <w:t>AGCON</w:t>
            </w:r>
            <w:r>
              <w:rPr>
                <w:rFonts w:ascii="方正仿宋_GBK" w:eastAsia="方正仿宋_GBK" w:hAnsi="宋体" w:hint="eastAsia"/>
                <w:sz w:val="18"/>
                <w:szCs w:val="18"/>
              </w:rPr>
              <w:t>），</w:t>
            </w:r>
            <w:r>
              <w:rPr>
                <w:rFonts w:ascii="方正仿宋_GBK" w:eastAsia="方正仿宋_GBK" w:hAnsi="宋体" w:hint="eastAsia"/>
                <w:sz w:val="18"/>
                <w:szCs w:val="18"/>
              </w:rPr>
              <w:t>0LuxwithIR</w:t>
            </w:r>
            <w:r>
              <w:rPr>
                <w:rFonts w:ascii="方正仿宋_GBK" w:eastAsia="方正仿宋_GBK" w:hAnsi="宋体" w:hint="eastAsia"/>
                <w:sz w:val="18"/>
                <w:szCs w:val="18"/>
              </w:rPr>
              <w:br/>
            </w:r>
            <w:r>
              <w:rPr>
                <w:rFonts w:ascii="方正仿宋_GBK" w:eastAsia="方正仿宋_GBK" w:hAnsi="宋体" w:hint="eastAsia"/>
                <w:sz w:val="18"/>
                <w:szCs w:val="18"/>
              </w:rPr>
              <w:t>宽动态</w:t>
            </w:r>
            <w:r>
              <w:rPr>
                <w:rFonts w:ascii="方正仿宋_GBK" w:eastAsia="方正仿宋_GBK" w:hAnsi="宋体" w:hint="eastAsia"/>
                <w:sz w:val="18"/>
                <w:szCs w:val="18"/>
              </w:rPr>
              <w:t>:</w:t>
            </w:r>
            <w:r>
              <w:rPr>
                <w:rFonts w:ascii="方正仿宋_GBK" w:eastAsia="方正仿宋_GBK" w:hAnsi="宋体" w:hint="eastAsia"/>
                <w:sz w:val="18"/>
                <w:szCs w:val="18"/>
              </w:rPr>
              <w:t>数字宽动态</w:t>
            </w:r>
            <w:r>
              <w:rPr>
                <w:rFonts w:ascii="方正仿宋_GBK" w:eastAsia="方正仿宋_GBK" w:hAnsi="宋体" w:hint="eastAsia"/>
                <w:sz w:val="18"/>
                <w:szCs w:val="18"/>
              </w:rPr>
              <w:br/>
            </w:r>
            <w:r>
              <w:rPr>
                <w:rFonts w:ascii="方正仿宋_GBK" w:eastAsia="方正仿宋_GBK" w:hAnsi="宋体" w:hint="eastAsia"/>
                <w:sz w:val="18"/>
                <w:szCs w:val="18"/>
              </w:rPr>
              <w:t>焦距</w:t>
            </w:r>
            <w:r>
              <w:rPr>
                <w:rFonts w:ascii="方正仿宋_GBK" w:eastAsia="方正仿宋_GBK" w:hAnsi="宋体" w:hint="eastAsia"/>
                <w:sz w:val="18"/>
                <w:szCs w:val="18"/>
              </w:rPr>
              <w:t>&amp;</w:t>
            </w:r>
            <w:r>
              <w:rPr>
                <w:rFonts w:ascii="方正仿宋_GBK" w:eastAsia="方正仿宋_GBK" w:hAnsi="宋体" w:hint="eastAsia"/>
                <w:sz w:val="18"/>
                <w:szCs w:val="18"/>
              </w:rPr>
              <w:t>视场角</w:t>
            </w:r>
            <w:r>
              <w:rPr>
                <w:rFonts w:ascii="方正仿宋_GBK" w:eastAsia="方正仿宋_GBK" w:hAnsi="宋体" w:hint="eastAsia"/>
                <w:sz w:val="18"/>
                <w:szCs w:val="18"/>
              </w:rPr>
              <w:t>:</w:t>
            </w:r>
            <w:r>
              <w:rPr>
                <w:rFonts w:ascii="方正仿宋_GBK" w:eastAsia="方正仿宋_GBK" w:hAnsi="宋体" w:hint="eastAsia"/>
                <w:sz w:val="18"/>
                <w:szCs w:val="18"/>
              </w:rPr>
              <w:br/>
            </w:r>
            <w:r>
              <w:rPr>
                <w:rFonts w:ascii="方正仿宋_GBK" w:eastAsia="方正仿宋_GBK" w:hAnsi="宋体" w:hint="eastAsia"/>
                <w:sz w:val="18"/>
                <w:szCs w:val="18"/>
              </w:rPr>
              <w:t>2.8mm</w:t>
            </w:r>
            <w:r>
              <w:rPr>
                <w:rFonts w:ascii="方正仿宋_GBK" w:eastAsia="方正仿宋_GBK" w:hAnsi="宋体" w:hint="eastAsia"/>
                <w:sz w:val="18"/>
                <w:szCs w:val="18"/>
              </w:rPr>
              <w:t>，水平视场角：</w:t>
            </w:r>
            <w:r>
              <w:rPr>
                <w:rFonts w:ascii="方正仿宋_GBK" w:eastAsia="方正仿宋_GBK" w:hAnsi="宋体" w:hint="eastAsia"/>
                <w:sz w:val="18"/>
                <w:szCs w:val="18"/>
              </w:rPr>
              <w:t>104.9</w:t>
            </w:r>
            <w:r>
              <w:rPr>
                <w:rFonts w:ascii="方正仿宋_GBK" w:eastAsia="方正仿宋_GBK" w:hAnsi="宋体" w:hint="eastAsia"/>
                <w:sz w:val="18"/>
                <w:szCs w:val="18"/>
              </w:rPr>
              <w:t>°，垂直视场角：</w:t>
            </w:r>
            <w:r>
              <w:rPr>
                <w:rFonts w:ascii="方正仿宋_GBK" w:eastAsia="方正仿宋_GBK" w:hAnsi="宋体" w:hint="eastAsia"/>
                <w:sz w:val="18"/>
                <w:szCs w:val="18"/>
              </w:rPr>
              <w:t>58.2</w:t>
            </w:r>
            <w:r>
              <w:rPr>
                <w:rFonts w:ascii="方正仿宋_GBK" w:eastAsia="方正仿宋_GBK" w:hAnsi="宋体" w:hint="eastAsia"/>
                <w:sz w:val="18"/>
                <w:szCs w:val="18"/>
              </w:rPr>
              <w:t>°，对角视场角：</w:t>
            </w:r>
            <w:r>
              <w:rPr>
                <w:rFonts w:ascii="方正仿宋_GBK" w:eastAsia="方正仿宋_GBK" w:hAnsi="宋体" w:hint="eastAsia"/>
                <w:sz w:val="18"/>
                <w:szCs w:val="18"/>
              </w:rPr>
              <w:t>123.2</w:t>
            </w:r>
            <w:r>
              <w:rPr>
                <w:rFonts w:ascii="方正仿宋_GBK" w:eastAsia="方正仿宋_GBK" w:hAnsi="宋体" w:hint="eastAsia"/>
                <w:sz w:val="18"/>
                <w:szCs w:val="18"/>
              </w:rPr>
              <w:t>°</w:t>
            </w:r>
            <w:r>
              <w:rPr>
                <w:rFonts w:ascii="方正仿宋_GBK" w:eastAsia="方正仿宋_GBK" w:hAnsi="宋体" w:hint="eastAsia"/>
                <w:sz w:val="18"/>
                <w:szCs w:val="18"/>
              </w:rPr>
              <w:br/>
            </w:r>
            <w:r>
              <w:rPr>
                <w:rFonts w:ascii="方正仿宋_GBK" w:eastAsia="方正仿宋_GBK" w:hAnsi="宋体" w:hint="eastAsia"/>
                <w:sz w:val="18"/>
                <w:szCs w:val="18"/>
              </w:rPr>
              <w:t>补光距离</w:t>
            </w:r>
            <w:r>
              <w:rPr>
                <w:rFonts w:ascii="方正仿宋_GBK" w:eastAsia="方正仿宋_GBK" w:hAnsi="宋体" w:hint="eastAsia"/>
                <w:sz w:val="18"/>
                <w:szCs w:val="18"/>
              </w:rPr>
              <w:t>:</w:t>
            </w:r>
            <w:r>
              <w:rPr>
                <w:rFonts w:ascii="方正仿宋_GBK" w:eastAsia="方正仿宋_GBK" w:hAnsi="宋体" w:hint="eastAsia"/>
                <w:sz w:val="18"/>
                <w:szCs w:val="18"/>
              </w:rPr>
              <w:t>最远可达</w:t>
            </w:r>
            <w:r>
              <w:rPr>
                <w:rFonts w:ascii="方正仿宋_GBK" w:eastAsia="方正仿宋_GBK" w:hAnsi="宋体" w:hint="eastAsia"/>
                <w:sz w:val="18"/>
                <w:szCs w:val="18"/>
              </w:rPr>
              <w:t>30m</w:t>
            </w:r>
            <w:r>
              <w:rPr>
                <w:rFonts w:ascii="方正仿宋_GBK" w:eastAsia="方正仿宋_GBK" w:hAnsi="宋体" w:hint="eastAsia"/>
                <w:sz w:val="18"/>
                <w:szCs w:val="18"/>
              </w:rPr>
              <w:br/>
            </w:r>
            <w:r>
              <w:rPr>
                <w:rFonts w:ascii="方正仿宋_GBK" w:eastAsia="方正仿宋_GBK" w:hAnsi="宋体" w:hint="eastAsia"/>
                <w:sz w:val="18"/>
                <w:szCs w:val="18"/>
              </w:rPr>
              <w:t>补光灯类型</w:t>
            </w:r>
            <w:r>
              <w:rPr>
                <w:rFonts w:ascii="方正仿宋_GBK" w:eastAsia="方正仿宋_GBK" w:hAnsi="宋体" w:hint="eastAsia"/>
                <w:sz w:val="18"/>
                <w:szCs w:val="18"/>
              </w:rPr>
              <w:t>:</w:t>
            </w:r>
            <w:r>
              <w:rPr>
                <w:rFonts w:ascii="方正仿宋_GBK" w:eastAsia="方正仿宋_GBK" w:hAnsi="宋体" w:hint="eastAsia"/>
                <w:sz w:val="18"/>
                <w:szCs w:val="18"/>
              </w:rPr>
              <w:t>红外灯</w:t>
            </w:r>
            <w:r>
              <w:rPr>
                <w:rFonts w:ascii="方正仿宋_GBK" w:eastAsia="方正仿宋_GBK" w:hAnsi="宋体" w:hint="eastAsia"/>
                <w:sz w:val="18"/>
                <w:szCs w:val="18"/>
              </w:rPr>
              <w:br/>
            </w:r>
            <w:r>
              <w:rPr>
                <w:rFonts w:ascii="方正仿宋_GBK" w:eastAsia="方正仿宋_GBK" w:hAnsi="宋体" w:hint="eastAsia"/>
                <w:sz w:val="18"/>
                <w:szCs w:val="18"/>
              </w:rPr>
              <w:t>防补光过曝</w:t>
            </w:r>
            <w:r>
              <w:rPr>
                <w:rFonts w:ascii="方正仿宋_GBK" w:eastAsia="方正仿宋_GBK" w:hAnsi="宋体" w:hint="eastAsia"/>
                <w:sz w:val="18"/>
                <w:szCs w:val="18"/>
              </w:rPr>
              <w:t>:</w:t>
            </w:r>
            <w:r>
              <w:rPr>
                <w:rFonts w:ascii="方正仿宋_GBK" w:eastAsia="方正仿宋_GBK" w:hAnsi="宋体" w:hint="eastAsia"/>
                <w:sz w:val="18"/>
                <w:szCs w:val="18"/>
              </w:rPr>
              <w:t>支持</w:t>
            </w:r>
            <w:r>
              <w:rPr>
                <w:rFonts w:ascii="方正仿宋_GBK" w:eastAsia="方正仿宋_GBK" w:hAnsi="宋体" w:hint="eastAsia"/>
                <w:sz w:val="18"/>
                <w:szCs w:val="18"/>
              </w:rPr>
              <w:br/>
            </w:r>
            <w:r>
              <w:rPr>
                <w:rFonts w:ascii="方正仿宋_GBK" w:eastAsia="方正仿宋_GBK" w:hAnsi="宋体" w:hint="eastAsia"/>
                <w:sz w:val="18"/>
                <w:szCs w:val="18"/>
              </w:rPr>
              <w:t>红外波长范围</w:t>
            </w:r>
            <w:r>
              <w:rPr>
                <w:rFonts w:ascii="方正仿宋_GBK" w:eastAsia="方正仿宋_GBK" w:hAnsi="宋体" w:hint="eastAsia"/>
                <w:sz w:val="18"/>
                <w:szCs w:val="18"/>
              </w:rPr>
              <w:t>:850nm</w:t>
            </w:r>
            <w:r>
              <w:rPr>
                <w:rFonts w:ascii="方正仿宋_GBK" w:eastAsia="方正仿宋_GBK" w:hAnsi="宋体" w:hint="eastAsia"/>
                <w:sz w:val="18"/>
                <w:szCs w:val="18"/>
              </w:rPr>
              <w:br/>
            </w:r>
            <w:r>
              <w:rPr>
                <w:rFonts w:ascii="方正仿宋_GBK" w:eastAsia="方正仿宋_GBK" w:hAnsi="宋体" w:hint="eastAsia"/>
                <w:sz w:val="18"/>
                <w:szCs w:val="18"/>
              </w:rPr>
              <w:t>最大图像尺寸</w:t>
            </w:r>
            <w:r>
              <w:rPr>
                <w:rFonts w:ascii="方正仿宋_GBK" w:eastAsia="方正仿宋_GBK" w:hAnsi="宋体" w:hint="eastAsia"/>
                <w:sz w:val="18"/>
                <w:szCs w:val="18"/>
              </w:rPr>
              <w:t>:1920*1080</w:t>
            </w:r>
            <w:r>
              <w:rPr>
                <w:rFonts w:ascii="方正仿宋_GBK" w:eastAsia="方正仿宋_GBK" w:hAnsi="宋体" w:hint="eastAsia"/>
                <w:sz w:val="18"/>
                <w:szCs w:val="18"/>
              </w:rPr>
              <w:br/>
            </w:r>
            <w:r>
              <w:rPr>
                <w:rFonts w:ascii="方正仿宋_GBK" w:eastAsia="方正仿宋_GBK" w:hAnsi="宋体" w:hint="eastAsia"/>
                <w:sz w:val="18"/>
                <w:szCs w:val="18"/>
              </w:rPr>
              <w:t>视频压缩标准</w:t>
            </w:r>
            <w:r>
              <w:rPr>
                <w:rFonts w:ascii="方正仿宋_GBK" w:eastAsia="方正仿宋_GBK" w:hAnsi="宋体" w:hint="eastAsia"/>
                <w:sz w:val="18"/>
                <w:szCs w:val="18"/>
              </w:rPr>
              <w:t>:</w:t>
            </w:r>
            <w:r>
              <w:rPr>
                <w:rFonts w:ascii="方正仿宋_GBK" w:eastAsia="方正仿宋_GBK" w:hAnsi="宋体" w:hint="eastAsia"/>
                <w:sz w:val="18"/>
                <w:szCs w:val="18"/>
              </w:rPr>
              <w:t>主码流：</w:t>
            </w:r>
            <w:r>
              <w:rPr>
                <w:rFonts w:ascii="方正仿宋_GBK" w:eastAsia="方正仿宋_GBK" w:hAnsi="宋体" w:hint="eastAsia"/>
                <w:sz w:val="18"/>
                <w:szCs w:val="18"/>
              </w:rPr>
              <w:t>H.265/H.264</w:t>
            </w:r>
            <w:r>
              <w:rPr>
                <w:rFonts w:ascii="方正仿宋_GBK" w:eastAsia="方正仿宋_GBK" w:hAnsi="宋体" w:hint="eastAsia"/>
                <w:sz w:val="18"/>
                <w:szCs w:val="18"/>
              </w:rPr>
              <w:br/>
            </w:r>
            <w:r>
              <w:rPr>
                <w:rFonts w:ascii="方正仿宋_GBK" w:eastAsia="方正仿宋_GBK" w:hAnsi="宋体" w:hint="eastAsia"/>
                <w:sz w:val="18"/>
                <w:szCs w:val="18"/>
              </w:rPr>
              <w:t>网络</w:t>
            </w:r>
            <w:r>
              <w:rPr>
                <w:rFonts w:ascii="方正仿宋_GBK" w:eastAsia="方正仿宋_GBK" w:hAnsi="宋体" w:hint="eastAsia"/>
                <w:sz w:val="18"/>
                <w:szCs w:val="18"/>
              </w:rPr>
              <w:t>:1</w:t>
            </w:r>
            <w:r>
              <w:rPr>
                <w:rFonts w:ascii="方正仿宋_GBK" w:eastAsia="方正仿宋_GBK" w:hAnsi="宋体" w:hint="eastAsia"/>
                <w:sz w:val="18"/>
                <w:szCs w:val="18"/>
              </w:rPr>
              <w:t>个</w:t>
            </w:r>
            <w:r>
              <w:rPr>
                <w:rFonts w:ascii="方正仿宋_GBK" w:eastAsia="方正仿宋_GBK" w:hAnsi="宋体" w:hint="eastAsia"/>
                <w:sz w:val="18"/>
                <w:szCs w:val="18"/>
              </w:rPr>
              <w:t>RJ4510M/100M</w:t>
            </w:r>
            <w:r>
              <w:rPr>
                <w:rFonts w:ascii="方正仿宋_GBK" w:eastAsia="方正仿宋_GBK" w:hAnsi="宋体" w:hint="eastAsia"/>
                <w:sz w:val="18"/>
                <w:szCs w:val="18"/>
              </w:rPr>
              <w:t>自适应以太网口</w:t>
            </w:r>
            <w:r>
              <w:rPr>
                <w:rFonts w:ascii="方正仿宋_GBK" w:eastAsia="方正仿宋_GBK" w:hAnsi="宋体" w:hint="eastAsia"/>
                <w:sz w:val="18"/>
                <w:szCs w:val="18"/>
              </w:rPr>
              <w:br/>
            </w:r>
            <w:r>
              <w:rPr>
                <w:rFonts w:ascii="方正仿宋_GBK" w:eastAsia="方正仿宋_GBK" w:hAnsi="宋体" w:hint="eastAsia"/>
                <w:sz w:val="18"/>
                <w:szCs w:val="18"/>
              </w:rPr>
              <w:t>音频</w:t>
            </w:r>
            <w:r>
              <w:rPr>
                <w:rFonts w:ascii="方正仿宋_GBK" w:eastAsia="方正仿宋_GBK" w:hAnsi="宋体" w:hint="eastAsia"/>
                <w:sz w:val="18"/>
                <w:szCs w:val="18"/>
              </w:rPr>
              <w:t>:1</w:t>
            </w:r>
            <w:r>
              <w:rPr>
                <w:rFonts w:ascii="方正仿宋_GBK" w:eastAsia="方正仿宋_GBK" w:hAnsi="宋体" w:hint="eastAsia"/>
                <w:sz w:val="18"/>
                <w:szCs w:val="18"/>
              </w:rPr>
              <w:t>个内置麦克风</w:t>
            </w:r>
            <w:r>
              <w:rPr>
                <w:rFonts w:ascii="方正仿宋_GBK" w:eastAsia="方正仿宋_GBK" w:hAnsi="宋体" w:hint="eastAsia"/>
                <w:sz w:val="18"/>
                <w:szCs w:val="18"/>
              </w:rPr>
              <w:br/>
            </w:r>
            <w:r>
              <w:rPr>
                <w:rFonts w:ascii="方正仿宋_GBK" w:eastAsia="方正仿宋_GBK" w:hAnsi="宋体" w:hint="eastAsia"/>
                <w:sz w:val="18"/>
                <w:szCs w:val="18"/>
              </w:rPr>
              <w:t>供电方式</w:t>
            </w:r>
            <w:r>
              <w:rPr>
                <w:rFonts w:ascii="方正仿宋_GBK" w:eastAsia="方正仿宋_GBK" w:hAnsi="宋体" w:hint="eastAsia"/>
                <w:sz w:val="18"/>
                <w:szCs w:val="18"/>
              </w:rPr>
              <w:t>:DC</w:t>
            </w:r>
            <w:r>
              <w:rPr>
                <w:rFonts w:ascii="方正仿宋_GBK" w:eastAsia="方正仿宋_GBK" w:hAnsi="宋体" w:hint="eastAsia"/>
                <w:sz w:val="18"/>
                <w:szCs w:val="18"/>
              </w:rPr>
              <w:t>：</w:t>
            </w:r>
            <w:r>
              <w:rPr>
                <w:rFonts w:ascii="方正仿宋_GBK" w:eastAsia="方正仿宋_GBK" w:hAnsi="宋体" w:hint="eastAsia"/>
                <w:sz w:val="18"/>
                <w:szCs w:val="18"/>
              </w:rPr>
              <w:t>12V</w:t>
            </w:r>
            <w:r>
              <w:rPr>
                <w:rFonts w:ascii="方正仿宋_GBK" w:eastAsia="方正仿宋_GBK" w:hAnsi="宋体" w:hint="eastAsia"/>
                <w:sz w:val="18"/>
                <w:szCs w:val="18"/>
              </w:rPr>
              <w:t>±</w:t>
            </w:r>
            <w:r>
              <w:rPr>
                <w:rFonts w:ascii="方正仿宋_GBK" w:eastAsia="方正仿宋_GBK" w:hAnsi="宋体" w:hint="eastAsia"/>
                <w:sz w:val="18"/>
                <w:szCs w:val="18"/>
              </w:rPr>
              <w:t>25%</w:t>
            </w:r>
            <w:r>
              <w:rPr>
                <w:rFonts w:ascii="方正仿宋_GBK" w:eastAsia="方正仿宋_GBK" w:hAnsi="宋体" w:hint="eastAsia"/>
                <w:sz w:val="18"/>
                <w:szCs w:val="18"/>
              </w:rPr>
              <w:t>，支持防反接保护</w:t>
            </w:r>
            <w:r>
              <w:rPr>
                <w:rFonts w:ascii="方正仿宋_GBK" w:eastAsia="方正仿宋_GBK" w:hAnsi="宋体" w:hint="eastAsia"/>
                <w:sz w:val="18"/>
                <w:szCs w:val="18"/>
              </w:rPr>
              <w:br/>
            </w:r>
            <w:r>
              <w:rPr>
                <w:rFonts w:ascii="方正仿宋_GBK" w:eastAsia="方正仿宋_GBK" w:hAnsi="宋体" w:hint="eastAsia"/>
                <w:sz w:val="18"/>
                <w:szCs w:val="18"/>
              </w:rPr>
              <w:t>电流及功耗</w:t>
            </w:r>
            <w:r>
              <w:rPr>
                <w:rFonts w:ascii="方正仿宋_GBK" w:eastAsia="方正仿宋_GBK" w:hAnsi="宋体" w:hint="eastAsia"/>
                <w:sz w:val="18"/>
                <w:szCs w:val="18"/>
              </w:rPr>
              <w:t>:DC</w:t>
            </w:r>
            <w:r>
              <w:rPr>
                <w:rFonts w:ascii="方正仿宋_GBK" w:eastAsia="方正仿宋_GBK" w:hAnsi="宋体" w:hint="eastAsia"/>
                <w:sz w:val="18"/>
                <w:szCs w:val="18"/>
              </w:rPr>
              <w:t>：</w:t>
            </w:r>
            <w:r>
              <w:rPr>
                <w:rFonts w:ascii="方正仿宋_GBK" w:eastAsia="方正仿宋_GBK" w:hAnsi="宋体" w:hint="eastAsia"/>
                <w:sz w:val="18"/>
                <w:szCs w:val="18"/>
              </w:rPr>
              <w:t>12V</w:t>
            </w:r>
            <w:r>
              <w:rPr>
                <w:rFonts w:ascii="方正仿宋_GBK" w:eastAsia="方正仿宋_GBK" w:hAnsi="宋体" w:hint="eastAsia"/>
                <w:sz w:val="18"/>
                <w:szCs w:val="18"/>
              </w:rPr>
              <w:t>，</w:t>
            </w:r>
            <w:r>
              <w:rPr>
                <w:rFonts w:ascii="方正仿宋_GBK" w:eastAsia="方正仿宋_GBK" w:hAnsi="宋体" w:hint="eastAsia"/>
                <w:sz w:val="18"/>
                <w:szCs w:val="18"/>
              </w:rPr>
              <w:t>0.4A</w:t>
            </w:r>
            <w:r>
              <w:rPr>
                <w:rFonts w:ascii="方正仿宋_GBK" w:eastAsia="方正仿宋_GBK" w:hAnsi="宋体" w:hint="eastAsia"/>
                <w:sz w:val="18"/>
                <w:szCs w:val="18"/>
              </w:rPr>
              <w:t>，最大功耗：</w:t>
            </w:r>
            <w:r>
              <w:rPr>
                <w:rFonts w:ascii="方正仿宋_GBK" w:eastAsia="方正仿宋_GBK" w:hAnsi="宋体" w:hint="eastAsia"/>
                <w:sz w:val="18"/>
                <w:szCs w:val="18"/>
              </w:rPr>
              <w:t>5W</w:t>
            </w:r>
            <w:r>
              <w:rPr>
                <w:rFonts w:ascii="方正仿宋_GBK" w:eastAsia="方正仿宋_GBK" w:hAnsi="宋体" w:hint="eastAsia"/>
                <w:sz w:val="18"/>
                <w:szCs w:val="18"/>
              </w:rPr>
              <w:br/>
            </w:r>
            <w:r>
              <w:rPr>
                <w:rFonts w:ascii="方正仿宋_GBK" w:eastAsia="方正仿宋_GBK" w:hAnsi="宋体" w:hint="eastAsia"/>
                <w:sz w:val="18"/>
                <w:szCs w:val="18"/>
              </w:rPr>
              <w:t>电源接口类型</w:t>
            </w:r>
            <w:r>
              <w:rPr>
                <w:rFonts w:ascii="方正仿宋_GBK" w:eastAsia="方正仿宋_GBK" w:hAnsi="宋体" w:hint="eastAsia"/>
                <w:sz w:val="18"/>
                <w:szCs w:val="18"/>
              </w:rPr>
              <w:t>:</w:t>
            </w:r>
            <w:r>
              <w:rPr>
                <w:rFonts w:ascii="方正仿宋_GBK" w:eastAsia="方正仿宋_GBK" w:hAnsi="宋体"/>
                <w:sz w:val="18"/>
                <w:szCs w:val="18"/>
              </w:rPr>
              <w:t>Ø</w:t>
            </w:r>
            <w:r>
              <w:rPr>
                <w:rFonts w:ascii="方正仿宋_GBK" w:eastAsia="方正仿宋_GBK" w:hAnsi="宋体" w:hint="eastAsia"/>
                <w:sz w:val="18"/>
                <w:szCs w:val="18"/>
              </w:rPr>
              <w:t>5.5mm</w:t>
            </w:r>
            <w:r>
              <w:rPr>
                <w:rFonts w:ascii="方正仿宋_GBK" w:eastAsia="方正仿宋_GBK" w:hAnsi="宋体" w:hint="eastAsia"/>
                <w:sz w:val="18"/>
                <w:szCs w:val="18"/>
              </w:rPr>
              <w:t>圆口</w:t>
            </w:r>
            <w:r>
              <w:rPr>
                <w:rFonts w:ascii="方正仿宋_GBK" w:eastAsia="方正仿宋_GBK" w:hAnsi="宋体" w:hint="eastAsia"/>
                <w:sz w:val="18"/>
                <w:szCs w:val="18"/>
              </w:rPr>
              <w:br/>
            </w:r>
            <w:r>
              <w:rPr>
                <w:rFonts w:ascii="方正仿宋_GBK" w:eastAsia="方正仿宋_GBK" w:hAnsi="宋体" w:hint="eastAsia"/>
                <w:sz w:val="18"/>
                <w:szCs w:val="18"/>
              </w:rPr>
              <w:t>防护</w:t>
            </w:r>
            <w:r>
              <w:rPr>
                <w:rFonts w:ascii="方正仿宋_GBK" w:eastAsia="方正仿宋_GBK" w:hAnsi="宋体" w:hint="eastAsia"/>
                <w:sz w:val="18"/>
                <w:szCs w:val="18"/>
              </w:rPr>
              <w:t>:IP66</w:t>
            </w:r>
            <w:r>
              <w:rPr>
                <w:rFonts w:ascii="方正仿宋_GBK" w:eastAsia="方正仿宋_GBK" w:hAnsi="宋体" w:hint="eastAsia"/>
                <w:sz w:val="18"/>
                <w:szCs w:val="18"/>
              </w:rPr>
              <w:br/>
            </w:r>
            <w:r>
              <w:rPr>
                <w:rFonts w:ascii="方正仿宋_GBK" w:eastAsia="方正仿宋_GBK" w:hAnsi="宋体" w:hint="eastAsia"/>
                <w:sz w:val="18"/>
                <w:szCs w:val="18"/>
              </w:rPr>
              <w:t>售后服务及其他：</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1</w:t>
            </w:r>
            <w:r>
              <w:rPr>
                <w:rFonts w:ascii="方正仿宋_GBK" w:eastAsia="方正仿宋_GBK" w:hAnsi="宋体" w:hint="eastAsia"/>
                <w:sz w:val="18"/>
                <w:szCs w:val="18"/>
              </w:rPr>
              <w:t>）必须实现与</w:t>
            </w:r>
            <w:r>
              <w:rPr>
                <w:rFonts w:ascii="方正仿宋_GBK" w:eastAsia="方正仿宋_GBK" w:hAnsi="宋体" w:hint="eastAsia"/>
                <w:sz w:val="18"/>
                <w:szCs w:val="18"/>
              </w:rPr>
              <w:t>现有沙区教委平安校园平台的无缝对接并附带平台接入授权许可，投标时需提供与沙区教委平安校园平台系统兼容的测试报告或厂商对接开发承诺函并加盖制造商鲜章；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2</w:t>
            </w:r>
            <w:r>
              <w:rPr>
                <w:rFonts w:ascii="方正仿宋_GBK" w:eastAsia="方正仿宋_GBK" w:hAnsi="宋体" w:hint="eastAsia"/>
                <w:sz w:val="18"/>
                <w:szCs w:val="18"/>
              </w:rPr>
              <w:t>）所投产品制造商曾获得工商、行政管理部门颁发的“守合同、重信用”企业的国家级证书，提供证明材料复印件并加盖制造商鲜章；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lastRenderedPageBreak/>
              <w:t>（</w:t>
            </w:r>
            <w:r>
              <w:rPr>
                <w:rFonts w:ascii="方正仿宋_GBK" w:eastAsia="方正仿宋_GBK" w:hAnsi="宋体" w:hint="eastAsia"/>
                <w:sz w:val="18"/>
                <w:szCs w:val="18"/>
              </w:rPr>
              <w:t>3</w:t>
            </w:r>
            <w:r>
              <w:rPr>
                <w:rFonts w:ascii="方正仿宋_GBK" w:eastAsia="方正仿宋_GBK" w:hAnsi="宋体" w:hint="eastAsia"/>
                <w:sz w:val="18"/>
                <w:szCs w:val="18"/>
              </w:rPr>
              <w:t>）原厂两年质保，提供针对本项目的售后服务承诺函原件并加盖制造商鲜章。</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lastRenderedPageBreak/>
              <w:t>台</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9</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4</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200</w:t>
            </w:r>
            <w:r>
              <w:rPr>
                <w:rFonts w:ascii="方正仿宋_GBK" w:eastAsia="方正仿宋_GBK" w:hAnsi="宋体" w:hint="eastAsia"/>
                <w:sz w:val="18"/>
                <w:szCs w:val="18"/>
              </w:rPr>
              <w:t>万像素高清网络红外半球</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200</w:t>
            </w:r>
            <w:r>
              <w:rPr>
                <w:rFonts w:ascii="方正仿宋_GBK" w:eastAsia="方正仿宋_GBK" w:hAnsi="宋体" w:hint="eastAsia"/>
                <w:sz w:val="18"/>
                <w:szCs w:val="18"/>
              </w:rPr>
              <w:t>万</w:t>
            </w:r>
            <w:r>
              <w:rPr>
                <w:rFonts w:ascii="方正仿宋_GBK" w:eastAsia="方正仿宋_GBK" w:hAnsi="宋体" w:hint="eastAsia"/>
                <w:sz w:val="18"/>
                <w:szCs w:val="18"/>
              </w:rPr>
              <w:t xml:space="preserve"> 1/2.7" CMOS ICR</w:t>
            </w:r>
            <w:r>
              <w:rPr>
                <w:rFonts w:ascii="方正仿宋_GBK" w:eastAsia="方正仿宋_GBK" w:hAnsi="宋体" w:hint="eastAsia"/>
                <w:sz w:val="18"/>
                <w:szCs w:val="18"/>
              </w:rPr>
              <w:t>日夜型半球型网络摄像机</w:t>
            </w:r>
            <w:r>
              <w:rPr>
                <w:rFonts w:ascii="方正仿宋_GBK" w:eastAsia="方正仿宋_GBK" w:hAnsi="宋体" w:hint="eastAsia"/>
                <w:sz w:val="18"/>
                <w:szCs w:val="18"/>
              </w:rPr>
              <w:br/>
            </w:r>
            <w:r>
              <w:rPr>
                <w:rFonts w:ascii="方正仿宋_GBK" w:eastAsia="方正仿宋_GBK" w:hAnsi="宋体" w:hint="eastAsia"/>
                <w:sz w:val="18"/>
                <w:szCs w:val="18"/>
              </w:rPr>
              <w:t>智能侦测：越界侦测，区域入侵侦测</w:t>
            </w:r>
            <w:r>
              <w:rPr>
                <w:rFonts w:ascii="方正仿宋_GBK" w:eastAsia="方正仿宋_GBK" w:hAnsi="宋体" w:hint="eastAsia"/>
                <w:sz w:val="18"/>
                <w:szCs w:val="18"/>
              </w:rPr>
              <w:br/>
            </w:r>
            <w:r>
              <w:rPr>
                <w:rFonts w:ascii="方正仿宋_GBK" w:eastAsia="方正仿宋_GBK" w:hAnsi="宋体" w:hint="eastAsia"/>
                <w:sz w:val="18"/>
                <w:szCs w:val="18"/>
              </w:rPr>
              <w:t>最低照度</w:t>
            </w:r>
            <w:r>
              <w:rPr>
                <w:rFonts w:ascii="方正仿宋_GBK" w:eastAsia="方正仿宋_GBK" w:hAnsi="宋体" w:hint="eastAsia"/>
                <w:sz w:val="18"/>
                <w:szCs w:val="18"/>
              </w:rPr>
              <w:t xml:space="preserve">: </w:t>
            </w:r>
            <w:r>
              <w:rPr>
                <w:rFonts w:ascii="方正仿宋_GBK" w:eastAsia="方正仿宋_GBK" w:hAnsi="宋体" w:hint="eastAsia"/>
                <w:sz w:val="18"/>
                <w:szCs w:val="18"/>
              </w:rPr>
              <w:t>彩色：</w:t>
            </w:r>
            <w:r>
              <w:rPr>
                <w:rFonts w:ascii="方正仿宋_GBK" w:eastAsia="方正仿宋_GBK" w:hAnsi="宋体" w:hint="eastAsia"/>
                <w:sz w:val="18"/>
                <w:szCs w:val="18"/>
              </w:rPr>
              <w:t>0.01 Lux @</w:t>
            </w:r>
            <w:r>
              <w:rPr>
                <w:rFonts w:ascii="方正仿宋_GBK" w:eastAsia="方正仿宋_GBK" w:hAnsi="宋体" w:hint="eastAsia"/>
                <w:sz w:val="18"/>
                <w:szCs w:val="18"/>
              </w:rPr>
              <w:t>（</w:t>
            </w:r>
            <w:r>
              <w:rPr>
                <w:rFonts w:ascii="方正仿宋_GBK" w:eastAsia="方正仿宋_GBK" w:hAnsi="宋体" w:hint="eastAsia"/>
                <w:sz w:val="18"/>
                <w:szCs w:val="18"/>
              </w:rPr>
              <w:t>F1.2</w:t>
            </w:r>
            <w:r>
              <w:rPr>
                <w:rFonts w:ascii="方正仿宋_GBK" w:eastAsia="方正仿宋_GBK" w:hAnsi="宋体" w:hint="eastAsia"/>
                <w:sz w:val="18"/>
                <w:szCs w:val="18"/>
              </w:rPr>
              <w:t>，</w:t>
            </w:r>
            <w:r>
              <w:rPr>
                <w:rFonts w:ascii="方正仿宋_GBK" w:eastAsia="方正仿宋_GBK" w:hAnsi="宋体" w:hint="eastAsia"/>
                <w:sz w:val="18"/>
                <w:szCs w:val="18"/>
              </w:rPr>
              <w:t>AGC ON</w:t>
            </w:r>
            <w:r>
              <w:rPr>
                <w:rFonts w:ascii="方正仿宋_GBK" w:eastAsia="方正仿宋_GBK" w:hAnsi="宋体" w:hint="eastAsia"/>
                <w:sz w:val="18"/>
                <w:szCs w:val="18"/>
              </w:rPr>
              <w:t>），黑白：</w:t>
            </w:r>
            <w:r>
              <w:rPr>
                <w:rFonts w:ascii="方正仿宋_GBK" w:eastAsia="方正仿宋_GBK" w:hAnsi="宋体" w:hint="eastAsia"/>
                <w:sz w:val="18"/>
                <w:szCs w:val="18"/>
              </w:rPr>
              <w:t>0 Lux with IR</w:t>
            </w:r>
            <w:r>
              <w:rPr>
                <w:rFonts w:ascii="方正仿宋_GBK" w:eastAsia="方正仿宋_GBK" w:hAnsi="宋体" w:hint="eastAsia"/>
                <w:sz w:val="18"/>
                <w:szCs w:val="18"/>
              </w:rPr>
              <w:br/>
            </w:r>
            <w:r>
              <w:rPr>
                <w:rFonts w:ascii="方正仿宋_GBK" w:eastAsia="方正仿宋_GBK" w:hAnsi="宋体" w:hint="eastAsia"/>
                <w:sz w:val="18"/>
                <w:szCs w:val="18"/>
              </w:rPr>
              <w:t>宽动态</w:t>
            </w:r>
            <w:r>
              <w:rPr>
                <w:rFonts w:ascii="方正仿宋_GBK" w:eastAsia="方正仿宋_GBK" w:hAnsi="宋体" w:hint="eastAsia"/>
                <w:sz w:val="18"/>
                <w:szCs w:val="18"/>
              </w:rPr>
              <w:t>: 120 dB</w:t>
            </w:r>
            <w:r>
              <w:rPr>
                <w:rFonts w:ascii="方正仿宋_GBK" w:eastAsia="方正仿宋_GBK" w:hAnsi="宋体" w:hint="eastAsia"/>
                <w:sz w:val="18"/>
                <w:szCs w:val="18"/>
              </w:rPr>
              <w:br/>
            </w:r>
            <w:r>
              <w:rPr>
                <w:rFonts w:ascii="方正仿宋_GBK" w:eastAsia="方正仿宋_GBK" w:hAnsi="宋体" w:hint="eastAsia"/>
                <w:sz w:val="18"/>
                <w:szCs w:val="18"/>
              </w:rPr>
              <w:t>调节角度</w:t>
            </w:r>
            <w:r>
              <w:rPr>
                <w:rFonts w:ascii="方正仿宋_GBK" w:eastAsia="方正仿宋_GBK" w:hAnsi="宋体" w:hint="eastAsia"/>
                <w:sz w:val="18"/>
                <w:szCs w:val="18"/>
              </w:rPr>
              <w:t xml:space="preserve">: </w:t>
            </w:r>
            <w:r>
              <w:rPr>
                <w:rFonts w:ascii="方正仿宋_GBK" w:eastAsia="方正仿宋_GBK" w:hAnsi="宋体" w:hint="eastAsia"/>
                <w:sz w:val="18"/>
                <w:szCs w:val="18"/>
              </w:rPr>
              <w:t>水平：</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~360</w:t>
            </w:r>
            <w:r>
              <w:rPr>
                <w:rFonts w:ascii="方正仿宋_GBK" w:eastAsia="方正仿宋_GBK" w:hAnsi="宋体" w:hint="eastAsia"/>
                <w:sz w:val="18"/>
                <w:szCs w:val="18"/>
              </w:rPr>
              <w:t>°，垂直：</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 75</w:t>
            </w:r>
            <w:r>
              <w:rPr>
                <w:rFonts w:ascii="方正仿宋_GBK" w:eastAsia="方正仿宋_GBK" w:hAnsi="宋体" w:hint="eastAsia"/>
                <w:sz w:val="18"/>
                <w:szCs w:val="18"/>
              </w:rPr>
              <w:t>°，旋转：</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~360</w:t>
            </w:r>
            <w:r>
              <w:rPr>
                <w:rFonts w:ascii="方正仿宋_GBK" w:eastAsia="方正仿宋_GBK" w:hAnsi="宋体" w:hint="eastAsia"/>
                <w:sz w:val="18"/>
                <w:szCs w:val="18"/>
              </w:rPr>
              <w:t>°</w:t>
            </w:r>
            <w:r>
              <w:rPr>
                <w:rFonts w:ascii="方正仿宋_GBK" w:eastAsia="方正仿宋_GBK" w:hAnsi="宋体" w:hint="eastAsia"/>
                <w:sz w:val="18"/>
                <w:szCs w:val="18"/>
              </w:rPr>
              <w:br/>
            </w:r>
            <w:r>
              <w:rPr>
                <w:rFonts w:ascii="方正仿宋_GBK" w:eastAsia="方正仿宋_GBK" w:hAnsi="宋体" w:hint="eastAsia"/>
                <w:sz w:val="18"/>
                <w:szCs w:val="18"/>
              </w:rPr>
              <w:t>焦距</w:t>
            </w:r>
            <w:r>
              <w:rPr>
                <w:rFonts w:ascii="方正仿宋_GBK" w:eastAsia="方正仿宋_GBK" w:hAnsi="宋体" w:hint="eastAsia"/>
                <w:sz w:val="18"/>
                <w:szCs w:val="18"/>
              </w:rPr>
              <w:t>&amp;</w:t>
            </w:r>
            <w:r>
              <w:rPr>
                <w:rFonts w:ascii="方正仿宋_GBK" w:eastAsia="方正仿宋_GBK" w:hAnsi="宋体" w:hint="eastAsia"/>
                <w:sz w:val="18"/>
                <w:szCs w:val="18"/>
              </w:rPr>
              <w:t>视场角</w:t>
            </w:r>
            <w:r>
              <w:rPr>
                <w:rFonts w:ascii="方正仿宋_GBK" w:eastAsia="方正仿宋_GBK" w:hAnsi="宋体" w:hint="eastAsia"/>
                <w:sz w:val="18"/>
                <w:szCs w:val="18"/>
              </w:rPr>
              <w:t xml:space="preserve">:  </w:t>
            </w:r>
            <w:r>
              <w:rPr>
                <w:rFonts w:ascii="方正仿宋_GBK" w:eastAsia="方正仿宋_GBK" w:hAnsi="宋体" w:hint="eastAsia"/>
                <w:sz w:val="18"/>
                <w:szCs w:val="18"/>
              </w:rPr>
              <w:br/>
              <w:t>4 mm</w:t>
            </w:r>
            <w:r>
              <w:rPr>
                <w:rFonts w:ascii="方正仿宋_GBK" w:eastAsia="方正仿宋_GBK" w:hAnsi="宋体" w:hint="eastAsia"/>
                <w:sz w:val="18"/>
                <w:szCs w:val="18"/>
              </w:rPr>
              <w:t>，水平视场角：</w:t>
            </w:r>
            <w:r>
              <w:rPr>
                <w:rFonts w:ascii="方正仿宋_GBK" w:eastAsia="方正仿宋_GBK" w:hAnsi="宋体" w:hint="eastAsia"/>
                <w:sz w:val="18"/>
                <w:szCs w:val="18"/>
              </w:rPr>
              <w:t>87.2</w:t>
            </w:r>
            <w:r>
              <w:rPr>
                <w:rFonts w:ascii="方正仿宋_GBK" w:eastAsia="方正仿宋_GBK" w:hAnsi="宋体" w:hint="eastAsia"/>
                <w:sz w:val="18"/>
                <w:szCs w:val="18"/>
              </w:rPr>
              <w:t>°，垂直视场角：</w:t>
            </w:r>
            <w:r>
              <w:rPr>
                <w:rFonts w:ascii="方正仿宋_GBK" w:eastAsia="方正仿宋_GBK" w:hAnsi="宋体" w:hint="eastAsia"/>
                <w:sz w:val="18"/>
                <w:szCs w:val="18"/>
              </w:rPr>
              <w:t>46.2</w:t>
            </w:r>
            <w:r>
              <w:rPr>
                <w:rFonts w:ascii="方正仿宋_GBK" w:eastAsia="方正仿宋_GBK" w:hAnsi="宋体" w:hint="eastAsia"/>
                <w:sz w:val="18"/>
                <w:szCs w:val="18"/>
              </w:rPr>
              <w:t>°，对角线视场角：</w:t>
            </w:r>
            <w:r>
              <w:rPr>
                <w:rFonts w:ascii="方正仿宋_GBK" w:eastAsia="方正仿宋_GBK" w:hAnsi="宋体" w:hint="eastAsia"/>
                <w:sz w:val="18"/>
                <w:szCs w:val="18"/>
              </w:rPr>
              <w:t>104.8</w:t>
            </w:r>
            <w:r>
              <w:rPr>
                <w:rFonts w:ascii="方正仿宋_GBK" w:eastAsia="方正仿宋_GBK" w:hAnsi="宋体" w:hint="eastAsia"/>
                <w:sz w:val="18"/>
                <w:szCs w:val="18"/>
              </w:rPr>
              <w:t>°</w:t>
            </w:r>
            <w:r>
              <w:rPr>
                <w:rFonts w:ascii="方正仿宋_GBK" w:eastAsia="方正仿宋_GBK" w:hAnsi="宋体" w:hint="eastAsia"/>
                <w:sz w:val="18"/>
                <w:szCs w:val="18"/>
              </w:rPr>
              <w:br/>
            </w:r>
            <w:r>
              <w:rPr>
                <w:rFonts w:ascii="方正仿宋_GBK" w:eastAsia="方正仿宋_GBK" w:hAnsi="宋体" w:hint="eastAsia"/>
                <w:sz w:val="18"/>
                <w:szCs w:val="18"/>
              </w:rPr>
              <w:t>补光灯类型</w:t>
            </w:r>
            <w:r>
              <w:rPr>
                <w:rFonts w:ascii="方正仿宋_GBK" w:eastAsia="方正仿宋_GBK" w:hAnsi="宋体" w:hint="eastAsia"/>
                <w:sz w:val="18"/>
                <w:szCs w:val="18"/>
              </w:rPr>
              <w:t xml:space="preserve">: </w:t>
            </w:r>
            <w:r>
              <w:rPr>
                <w:rFonts w:ascii="方正仿宋_GBK" w:eastAsia="方正仿宋_GBK" w:hAnsi="宋体" w:hint="eastAsia"/>
                <w:sz w:val="18"/>
                <w:szCs w:val="18"/>
              </w:rPr>
              <w:t>红外灯</w:t>
            </w:r>
            <w:r>
              <w:rPr>
                <w:rFonts w:ascii="方正仿宋_GBK" w:eastAsia="方正仿宋_GBK" w:hAnsi="宋体" w:hint="eastAsia"/>
                <w:sz w:val="18"/>
                <w:szCs w:val="18"/>
              </w:rPr>
              <w:br/>
            </w:r>
            <w:r>
              <w:rPr>
                <w:rFonts w:ascii="方正仿宋_GBK" w:eastAsia="方正仿宋_GBK" w:hAnsi="宋体" w:hint="eastAsia"/>
                <w:sz w:val="18"/>
                <w:szCs w:val="18"/>
              </w:rPr>
              <w:t>补光距离</w:t>
            </w:r>
            <w:r>
              <w:rPr>
                <w:rFonts w:ascii="方正仿宋_GBK" w:eastAsia="方正仿宋_GBK" w:hAnsi="宋体" w:hint="eastAsia"/>
                <w:sz w:val="18"/>
                <w:szCs w:val="18"/>
              </w:rPr>
              <w:t xml:space="preserve">: </w:t>
            </w:r>
            <w:r>
              <w:rPr>
                <w:rFonts w:ascii="方正仿宋_GBK" w:eastAsia="方正仿宋_GBK" w:hAnsi="宋体" w:hint="eastAsia"/>
                <w:sz w:val="18"/>
                <w:szCs w:val="18"/>
              </w:rPr>
              <w:t>最远可达</w:t>
            </w:r>
            <w:r>
              <w:rPr>
                <w:rFonts w:ascii="方正仿宋_GBK" w:eastAsia="方正仿宋_GBK" w:hAnsi="宋体" w:hint="eastAsia"/>
                <w:sz w:val="18"/>
                <w:szCs w:val="18"/>
              </w:rPr>
              <w:t>30 m</w:t>
            </w:r>
            <w:r>
              <w:rPr>
                <w:rFonts w:ascii="方正仿宋_GBK" w:eastAsia="方正仿宋_GBK" w:hAnsi="宋体" w:hint="eastAsia"/>
                <w:sz w:val="18"/>
                <w:szCs w:val="18"/>
              </w:rPr>
              <w:br/>
            </w:r>
            <w:r>
              <w:rPr>
                <w:rFonts w:ascii="方正仿宋_GBK" w:eastAsia="方正仿宋_GBK" w:hAnsi="宋体" w:hint="eastAsia"/>
                <w:sz w:val="18"/>
                <w:szCs w:val="18"/>
              </w:rPr>
              <w:t>波长范围</w:t>
            </w:r>
            <w:r>
              <w:rPr>
                <w:rFonts w:ascii="方正仿宋_GBK" w:eastAsia="方正仿宋_GBK" w:hAnsi="宋体" w:hint="eastAsia"/>
                <w:sz w:val="18"/>
                <w:szCs w:val="18"/>
              </w:rPr>
              <w:t>: 850 nm</w:t>
            </w:r>
            <w:r>
              <w:rPr>
                <w:rFonts w:ascii="方正仿宋_GBK" w:eastAsia="方正仿宋_GBK" w:hAnsi="宋体" w:hint="eastAsia"/>
                <w:sz w:val="18"/>
                <w:szCs w:val="18"/>
              </w:rPr>
              <w:br/>
            </w:r>
            <w:r>
              <w:rPr>
                <w:rFonts w:ascii="方正仿宋_GBK" w:eastAsia="方正仿宋_GBK" w:hAnsi="宋体" w:hint="eastAsia"/>
                <w:sz w:val="18"/>
                <w:szCs w:val="18"/>
              </w:rPr>
              <w:t>防补光过曝</w:t>
            </w:r>
            <w:r>
              <w:rPr>
                <w:rFonts w:ascii="方正仿宋_GBK" w:eastAsia="方正仿宋_GBK" w:hAnsi="宋体" w:hint="eastAsia"/>
                <w:sz w:val="18"/>
                <w:szCs w:val="18"/>
              </w:rPr>
              <w:t xml:space="preserve">: </w:t>
            </w:r>
            <w:r>
              <w:rPr>
                <w:rFonts w:ascii="方正仿宋_GBK" w:eastAsia="方正仿宋_GBK" w:hAnsi="宋体" w:hint="eastAsia"/>
                <w:sz w:val="18"/>
                <w:szCs w:val="18"/>
              </w:rPr>
              <w:t>支持</w:t>
            </w:r>
            <w:r>
              <w:rPr>
                <w:rFonts w:ascii="方正仿宋_GBK" w:eastAsia="方正仿宋_GBK" w:hAnsi="宋体" w:hint="eastAsia"/>
                <w:sz w:val="18"/>
                <w:szCs w:val="18"/>
              </w:rPr>
              <w:br/>
            </w:r>
            <w:r>
              <w:rPr>
                <w:rFonts w:ascii="方正仿宋_GBK" w:eastAsia="方正仿宋_GBK" w:hAnsi="宋体" w:hint="eastAsia"/>
                <w:sz w:val="18"/>
                <w:szCs w:val="18"/>
              </w:rPr>
              <w:t>最大图像尺寸</w:t>
            </w:r>
            <w:r>
              <w:rPr>
                <w:rFonts w:ascii="方正仿宋_GBK" w:eastAsia="方正仿宋_GBK" w:hAnsi="宋体" w:hint="eastAsia"/>
                <w:sz w:val="18"/>
                <w:szCs w:val="18"/>
              </w:rPr>
              <w:t xml:space="preserve">: 1920 </w:t>
            </w:r>
            <w:r>
              <w:rPr>
                <w:rFonts w:ascii="方正仿宋_GBK" w:eastAsia="方正仿宋_GBK" w:hAnsi="宋体" w:hint="eastAsia"/>
                <w:sz w:val="18"/>
                <w:szCs w:val="18"/>
              </w:rPr>
              <w:t>×</w:t>
            </w:r>
            <w:r>
              <w:rPr>
                <w:rFonts w:ascii="方正仿宋_GBK" w:eastAsia="方正仿宋_GBK" w:hAnsi="宋体" w:hint="eastAsia"/>
                <w:sz w:val="18"/>
                <w:szCs w:val="18"/>
              </w:rPr>
              <w:t xml:space="preserve"> 1080</w:t>
            </w:r>
            <w:r>
              <w:rPr>
                <w:rFonts w:ascii="方正仿宋_GBK" w:eastAsia="方正仿宋_GBK" w:hAnsi="宋体" w:hint="eastAsia"/>
                <w:sz w:val="18"/>
                <w:szCs w:val="18"/>
              </w:rPr>
              <w:br/>
            </w:r>
            <w:r>
              <w:rPr>
                <w:rFonts w:ascii="方正仿宋_GBK" w:eastAsia="方正仿宋_GBK" w:hAnsi="宋体" w:hint="eastAsia"/>
                <w:sz w:val="18"/>
                <w:szCs w:val="18"/>
              </w:rPr>
              <w:t>视频压缩标准</w:t>
            </w:r>
            <w:r>
              <w:rPr>
                <w:rFonts w:ascii="方正仿宋_GBK" w:eastAsia="方正仿宋_GBK" w:hAnsi="宋体" w:hint="eastAsia"/>
                <w:sz w:val="18"/>
                <w:szCs w:val="18"/>
              </w:rPr>
              <w:t xml:space="preserve">: </w:t>
            </w:r>
            <w:r>
              <w:rPr>
                <w:rFonts w:ascii="方正仿宋_GBK" w:eastAsia="方正仿宋_GBK" w:hAnsi="宋体" w:hint="eastAsia"/>
                <w:sz w:val="18"/>
                <w:szCs w:val="18"/>
              </w:rPr>
              <w:t>主码流：</w:t>
            </w:r>
            <w:r>
              <w:rPr>
                <w:rFonts w:ascii="方正仿宋_GBK" w:eastAsia="方正仿宋_GBK" w:hAnsi="宋体" w:hint="eastAsia"/>
                <w:sz w:val="18"/>
                <w:szCs w:val="18"/>
              </w:rPr>
              <w:t>H.265/H.264</w:t>
            </w:r>
            <w:r>
              <w:rPr>
                <w:rFonts w:ascii="方正仿宋_GBK" w:eastAsia="方正仿宋_GBK" w:hAnsi="宋体" w:hint="eastAsia"/>
                <w:sz w:val="18"/>
                <w:szCs w:val="18"/>
              </w:rPr>
              <w:br/>
            </w:r>
            <w:r>
              <w:rPr>
                <w:rFonts w:ascii="方正仿宋_GBK" w:eastAsia="方正仿宋_GBK" w:hAnsi="宋体" w:hint="eastAsia"/>
                <w:sz w:val="18"/>
                <w:szCs w:val="18"/>
              </w:rPr>
              <w:t>网络存储</w:t>
            </w:r>
            <w:r>
              <w:rPr>
                <w:rFonts w:ascii="方正仿宋_GBK" w:eastAsia="方正仿宋_GBK" w:hAnsi="宋体" w:hint="eastAsia"/>
                <w:sz w:val="18"/>
                <w:szCs w:val="18"/>
              </w:rPr>
              <w:t xml:space="preserve">: </w:t>
            </w:r>
            <w:r>
              <w:rPr>
                <w:rFonts w:ascii="方正仿宋_GBK" w:eastAsia="方正仿宋_GBK" w:hAnsi="宋体" w:hint="eastAsia"/>
                <w:sz w:val="18"/>
                <w:szCs w:val="18"/>
              </w:rPr>
              <w:t>支持</w:t>
            </w:r>
            <w:r>
              <w:rPr>
                <w:rFonts w:ascii="方正仿宋_GBK" w:eastAsia="方正仿宋_GBK" w:hAnsi="宋体" w:hint="eastAsia"/>
                <w:sz w:val="18"/>
                <w:szCs w:val="18"/>
              </w:rPr>
              <w:t>M</w:t>
            </w:r>
            <w:r>
              <w:rPr>
                <w:rFonts w:ascii="方正仿宋_GBK" w:eastAsia="方正仿宋_GBK" w:hAnsi="宋体" w:hint="eastAsia"/>
                <w:sz w:val="18"/>
                <w:szCs w:val="18"/>
              </w:rPr>
              <w:t>icroSD(</w:t>
            </w:r>
            <w:r>
              <w:rPr>
                <w:rFonts w:ascii="方正仿宋_GBK" w:eastAsia="方正仿宋_GBK" w:hAnsi="宋体" w:hint="eastAsia"/>
                <w:sz w:val="18"/>
                <w:szCs w:val="18"/>
              </w:rPr>
              <w:t>即</w:t>
            </w:r>
            <w:r>
              <w:rPr>
                <w:rFonts w:ascii="方正仿宋_GBK" w:eastAsia="方正仿宋_GBK" w:hAnsi="宋体" w:hint="eastAsia"/>
                <w:sz w:val="18"/>
                <w:szCs w:val="18"/>
              </w:rPr>
              <w:t>TF</w:t>
            </w:r>
            <w:r>
              <w:rPr>
                <w:rFonts w:ascii="方正仿宋_GBK" w:eastAsia="方正仿宋_GBK" w:hAnsi="宋体" w:hint="eastAsia"/>
                <w:sz w:val="18"/>
                <w:szCs w:val="18"/>
              </w:rPr>
              <w:t>卡</w:t>
            </w:r>
            <w:r>
              <w:rPr>
                <w:rFonts w:ascii="方正仿宋_GBK" w:eastAsia="方正仿宋_GBK" w:hAnsi="宋体" w:hint="eastAsia"/>
                <w:sz w:val="18"/>
                <w:szCs w:val="18"/>
              </w:rPr>
              <w:t>)/MicroSDHC/MicroSDXC</w:t>
            </w:r>
            <w:r>
              <w:rPr>
                <w:rFonts w:ascii="方正仿宋_GBK" w:eastAsia="方正仿宋_GBK" w:hAnsi="宋体" w:hint="eastAsia"/>
                <w:sz w:val="18"/>
                <w:szCs w:val="18"/>
              </w:rPr>
              <w:t>卡（最大</w:t>
            </w:r>
            <w:r>
              <w:rPr>
                <w:rFonts w:ascii="方正仿宋_GBK" w:eastAsia="方正仿宋_GBK" w:hAnsi="宋体" w:hint="eastAsia"/>
                <w:sz w:val="18"/>
                <w:szCs w:val="18"/>
              </w:rPr>
              <w:t>256 GB</w:t>
            </w:r>
            <w:r>
              <w:rPr>
                <w:rFonts w:ascii="方正仿宋_GBK" w:eastAsia="方正仿宋_GBK" w:hAnsi="宋体" w:hint="eastAsia"/>
                <w:sz w:val="18"/>
                <w:szCs w:val="18"/>
              </w:rPr>
              <w:t>）</w:t>
            </w:r>
            <w:r>
              <w:rPr>
                <w:rFonts w:ascii="方正仿宋_GBK" w:eastAsia="方正仿宋_GBK" w:hAnsi="宋体" w:hint="eastAsia"/>
                <w:sz w:val="18"/>
                <w:szCs w:val="18"/>
              </w:rPr>
              <w:br/>
            </w:r>
            <w:r>
              <w:rPr>
                <w:rFonts w:ascii="方正仿宋_GBK" w:eastAsia="方正仿宋_GBK" w:hAnsi="宋体" w:hint="eastAsia"/>
                <w:sz w:val="18"/>
                <w:szCs w:val="18"/>
              </w:rPr>
              <w:t>音频</w:t>
            </w:r>
            <w:r>
              <w:rPr>
                <w:rFonts w:ascii="方正仿宋_GBK" w:eastAsia="方正仿宋_GBK" w:hAnsi="宋体" w:hint="eastAsia"/>
                <w:sz w:val="18"/>
                <w:szCs w:val="18"/>
              </w:rPr>
              <w:t>: 1</w:t>
            </w:r>
            <w:r>
              <w:rPr>
                <w:rFonts w:ascii="方正仿宋_GBK" w:eastAsia="方正仿宋_GBK" w:hAnsi="宋体" w:hint="eastAsia"/>
                <w:sz w:val="18"/>
                <w:szCs w:val="18"/>
              </w:rPr>
              <w:t>个内置麦克风</w:t>
            </w:r>
            <w:r>
              <w:rPr>
                <w:rFonts w:ascii="方正仿宋_GBK" w:eastAsia="方正仿宋_GBK" w:hAnsi="宋体" w:hint="eastAsia"/>
                <w:sz w:val="18"/>
                <w:szCs w:val="18"/>
              </w:rPr>
              <w:t xml:space="preserve"> </w:t>
            </w:r>
            <w:r>
              <w:rPr>
                <w:rFonts w:ascii="方正仿宋_GBK" w:eastAsia="方正仿宋_GBK" w:hAnsi="宋体" w:hint="eastAsia"/>
                <w:sz w:val="18"/>
                <w:szCs w:val="18"/>
              </w:rPr>
              <w:br/>
            </w:r>
            <w:r>
              <w:rPr>
                <w:rFonts w:ascii="方正仿宋_GBK" w:eastAsia="方正仿宋_GBK" w:hAnsi="宋体" w:hint="eastAsia"/>
                <w:sz w:val="18"/>
                <w:szCs w:val="18"/>
              </w:rPr>
              <w:t>网络</w:t>
            </w:r>
            <w:r>
              <w:rPr>
                <w:rFonts w:ascii="方正仿宋_GBK" w:eastAsia="方正仿宋_GBK" w:hAnsi="宋体" w:hint="eastAsia"/>
                <w:sz w:val="18"/>
                <w:szCs w:val="18"/>
              </w:rPr>
              <w:t>: 1</w:t>
            </w:r>
            <w:r>
              <w:rPr>
                <w:rFonts w:ascii="方正仿宋_GBK" w:eastAsia="方正仿宋_GBK" w:hAnsi="宋体" w:hint="eastAsia"/>
                <w:sz w:val="18"/>
                <w:szCs w:val="18"/>
              </w:rPr>
              <w:t>个</w:t>
            </w:r>
            <w:r>
              <w:rPr>
                <w:rFonts w:ascii="方正仿宋_GBK" w:eastAsia="方正仿宋_GBK" w:hAnsi="宋体" w:hint="eastAsia"/>
                <w:sz w:val="18"/>
                <w:szCs w:val="18"/>
              </w:rPr>
              <w:t>RJ45 10 M/100 M</w:t>
            </w:r>
            <w:r>
              <w:rPr>
                <w:rFonts w:ascii="方正仿宋_GBK" w:eastAsia="方正仿宋_GBK" w:hAnsi="宋体" w:hint="eastAsia"/>
                <w:sz w:val="18"/>
                <w:szCs w:val="18"/>
              </w:rPr>
              <w:t>自适应以太网口</w:t>
            </w:r>
            <w:r>
              <w:rPr>
                <w:rFonts w:ascii="方正仿宋_GBK" w:eastAsia="方正仿宋_GBK" w:hAnsi="宋体" w:hint="eastAsia"/>
                <w:sz w:val="18"/>
                <w:szCs w:val="18"/>
              </w:rPr>
              <w:br/>
            </w:r>
            <w:r>
              <w:rPr>
                <w:rFonts w:ascii="方正仿宋_GBK" w:eastAsia="方正仿宋_GBK" w:hAnsi="宋体" w:hint="eastAsia"/>
                <w:sz w:val="18"/>
                <w:szCs w:val="18"/>
              </w:rPr>
              <w:t>启动及工作温湿度</w:t>
            </w:r>
            <w:r>
              <w:rPr>
                <w:rFonts w:ascii="方正仿宋_GBK" w:eastAsia="方正仿宋_GBK" w:hAnsi="宋体" w:hint="eastAsia"/>
                <w:sz w:val="18"/>
                <w:szCs w:val="18"/>
              </w:rPr>
              <w:t xml:space="preserve">: -30 </w:t>
            </w:r>
            <w:r>
              <w:rPr>
                <w:rFonts w:ascii="方正仿宋_GBK" w:eastAsia="方正仿宋_GBK" w:hAnsi="宋体" w:hint="eastAsia"/>
                <w:sz w:val="18"/>
                <w:szCs w:val="18"/>
              </w:rPr>
              <w:t>℃</w:t>
            </w:r>
            <w:r>
              <w:rPr>
                <w:rFonts w:ascii="方正仿宋_GBK" w:eastAsia="方正仿宋_GBK" w:hAnsi="宋体" w:hint="eastAsia"/>
                <w:sz w:val="18"/>
                <w:szCs w:val="18"/>
              </w:rPr>
              <w:t xml:space="preserve">~60 </w:t>
            </w:r>
            <w:r>
              <w:rPr>
                <w:rFonts w:ascii="方正仿宋_GBK" w:eastAsia="方正仿宋_GBK" w:hAnsi="宋体" w:hint="eastAsia"/>
                <w:sz w:val="18"/>
                <w:szCs w:val="18"/>
              </w:rPr>
              <w:t>℃，湿度小于</w:t>
            </w:r>
            <w:r>
              <w:rPr>
                <w:rFonts w:ascii="方正仿宋_GBK" w:eastAsia="方正仿宋_GBK" w:hAnsi="宋体" w:hint="eastAsia"/>
                <w:sz w:val="18"/>
                <w:szCs w:val="18"/>
              </w:rPr>
              <w:t>95%</w:t>
            </w:r>
            <w:r>
              <w:rPr>
                <w:rFonts w:ascii="方正仿宋_GBK" w:eastAsia="方正仿宋_GBK" w:hAnsi="宋体" w:hint="eastAsia"/>
                <w:sz w:val="18"/>
                <w:szCs w:val="18"/>
              </w:rPr>
              <w:t>（无凝结）</w:t>
            </w:r>
            <w:r>
              <w:rPr>
                <w:rFonts w:ascii="方正仿宋_GBK" w:eastAsia="方正仿宋_GBK" w:hAnsi="宋体" w:hint="eastAsia"/>
                <w:sz w:val="18"/>
                <w:szCs w:val="18"/>
              </w:rPr>
              <w:br/>
            </w:r>
            <w:r>
              <w:rPr>
                <w:rFonts w:ascii="方正仿宋_GBK" w:eastAsia="方正仿宋_GBK" w:hAnsi="宋体" w:hint="eastAsia"/>
                <w:sz w:val="18"/>
                <w:szCs w:val="18"/>
              </w:rPr>
              <w:t>供电方式</w:t>
            </w:r>
            <w:r>
              <w:rPr>
                <w:rFonts w:ascii="方正仿宋_GBK" w:eastAsia="方正仿宋_GBK" w:hAnsi="宋体" w:hint="eastAsia"/>
                <w:sz w:val="18"/>
                <w:szCs w:val="18"/>
              </w:rPr>
              <w:t>: DC</w:t>
            </w:r>
            <w:r>
              <w:rPr>
                <w:rFonts w:ascii="方正仿宋_GBK" w:eastAsia="方正仿宋_GBK" w:hAnsi="宋体" w:hint="eastAsia"/>
                <w:sz w:val="18"/>
                <w:szCs w:val="18"/>
              </w:rPr>
              <w:t>：</w:t>
            </w:r>
            <w:r>
              <w:rPr>
                <w:rFonts w:ascii="方正仿宋_GBK" w:eastAsia="方正仿宋_GBK" w:hAnsi="宋体" w:hint="eastAsia"/>
                <w:sz w:val="18"/>
                <w:szCs w:val="18"/>
              </w:rPr>
              <w:t xml:space="preserve">12 V </w:t>
            </w:r>
            <w:r>
              <w:rPr>
                <w:rFonts w:ascii="方正仿宋_GBK" w:eastAsia="方正仿宋_GBK" w:hAnsi="宋体" w:hint="eastAsia"/>
                <w:sz w:val="18"/>
                <w:szCs w:val="18"/>
              </w:rPr>
              <w:t>±</w:t>
            </w:r>
            <w:r>
              <w:rPr>
                <w:rFonts w:ascii="方正仿宋_GBK" w:eastAsia="方正仿宋_GBK" w:hAnsi="宋体" w:hint="eastAsia"/>
                <w:sz w:val="18"/>
                <w:szCs w:val="18"/>
              </w:rPr>
              <w:t xml:space="preserve"> 25%</w:t>
            </w:r>
            <w:r>
              <w:rPr>
                <w:rFonts w:ascii="方正仿宋_GBK" w:eastAsia="方正仿宋_GBK" w:hAnsi="宋体" w:hint="eastAsia"/>
                <w:sz w:val="18"/>
                <w:szCs w:val="18"/>
              </w:rPr>
              <w:t>，支持防反接保护</w:t>
            </w:r>
            <w:r>
              <w:rPr>
                <w:rFonts w:ascii="方正仿宋_GBK" w:eastAsia="方正仿宋_GBK" w:hAnsi="宋体" w:hint="eastAsia"/>
                <w:sz w:val="18"/>
                <w:szCs w:val="18"/>
              </w:rPr>
              <w:br/>
            </w:r>
            <w:r>
              <w:rPr>
                <w:rFonts w:ascii="方正仿宋_GBK" w:eastAsia="方正仿宋_GBK" w:hAnsi="宋体" w:hint="eastAsia"/>
                <w:sz w:val="18"/>
                <w:szCs w:val="18"/>
              </w:rPr>
              <w:t>电流及功耗</w:t>
            </w:r>
            <w:r>
              <w:rPr>
                <w:rFonts w:ascii="方正仿宋_GBK" w:eastAsia="方正仿宋_GBK" w:hAnsi="宋体" w:hint="eastAsia"/>
                <w:sz w:val="18"/>
                <w:szCs w:val="18"/>
              </w:rPr>
              <w:t>: DC</w:t>
            </w:r>
            <w:r>
              <w:rPr>
                <w:rFonts w:ascii="方正仿宋_GBK" w:eastAsia="方正仿宋_GBK" w:hAnsi="宋体" w:hint="eastAsia"/>
                <w:sz w:val="18"/>
                <w:szCs w:val="18"/>
              </w:rPr>
              <w:t>：</w:t>
            </w:r>
            <w:r>
              <w:rPr>
                <w:rFonts w:ascii="方正仿宋_GBK" w:eastAsia="方正仿宋_GBK" w:hAnsi="宋体" w:hint="eastAsia"/>
                <w:sz w:val="18"/>
                <w:szCs w:val="18"/>
              </w:rPr>
              <w:t>12 V</w:t>
            </w:r>
            <w:r>
              <w:rPr>
                <w:rFonts w:ascii="方正仿宋_GBK" w:eastAsia="方正仿宋_GBK" w:hAnsi="宋体" w:hint="eastAsia"/>
                <w:sz w:val="18"/>
                <w:szCs w:val="18"/>
              </w:rPr>
              <w:t>，</w:t>
            </w:r>
            <w:r>
              <w:rPr>
                <w:rFonts w:ascii="方正仿宋_GBK" w:eastAsia="方正仿宋_GBK" w:hAnsi="宋体" w:hint="eastAsia"/>
                <w:sz w:val="18"/>
                <w:szCs w:val="18"/>
              </w:rPr>
              <w:t>0.45 A</w:t>
            </w:r>
            <w:r>
              <w:rPr>
                <w:rFonts w:ascii="方正仿宋_GBK" w:eastAsia="方正仿宋_GBK" w:hAnsi="宋体" w:hint="eastAsia"/>
                <w:sz w:val="18"/>
                <w:szCs w:val="18"/>
              </w:rPr>
              <w:t>，最大功耗：</w:t>
            </w:r>
            <w:r>
              <w:rPr>
                <w:rFonts w:ascii="方正仿宋_GBK" w:eastAsia="方正仿宋_GBK" w:hAnsi="宋体" w:hint="eastAsia"/>
                <w:sz w:val="18"/>
                <w:szCs w:val="18"/>
              </w:rPr>
              <w:t>5.5 W</w:t>
            </w:r>
            <w:r>
              <w:rPr>
                <w:rFonts w:ascii="方正仿宋_GBK" w:eastAsia="方正仿宋_GBK" w:hAnsi="宋体" w:hint="eastAsia"/>
                <w:sz w:val="18"/>
                <w:szCs w:val="18"/>
              </w:rPr>
              <w:br/>
            </w:r>
            <w:r>
              <w:rPr>
                <w:rFonts w:ascii="方正仿宋_GBK" w:eastAsia="方正仿宋_GBK" w:hAnsi="宋体" w:hint="eastAsia"/>
                <w:sz w:val="18"/>
                <w:szCs w:val="18"/>
              </w:rPr>
              <w:t>电源接口类型</w:t>
            </w:r>
            <w:r>
              <w:rPr>
                <w:rFonts w:ascii="方正仿宋_GBK" w:eastAsia="方正仿宋_GBK" w:hAnsi="宋体" w:hint="eastAsia"/>
                <w:sz w:val="18"/>
                <w:szCs w:val="18"/>
              </w:rPr>
              <w:t xml:space="preserve">: </w:t>
            </w:r>
            <w:r>
              <w:rPr>
                <w:rFonts w:ascii="方正仿宋_GBK" w:eastAsia="方正仿宋_GBK" w:hAnsi="宋体"/>
                <w:sz w:val="18"/>
                <w:szCs w:val="18"/>
              </w:rPr>
              <w:t>Ø</w:t>
            </w:r>
            <w:r>
              <w:rPr>
                <w:rFonts w:ascii="方正仿宋_GBK" w:eastAsia="方正仿宋_GBK" w:hAnsi="宋体" w:hint="eastAsia"/>
                <w:sz w:val="18"/>
                <w:szCs w:val="18"/>
              </w:rPr>
              <w:t>5.5 mm</w:t>
            </w:r>
            <w:r>
              <w:rPr>
                <w:rFonts w:ascii="方正仿宋_GBK" w:eastAsia="方正仿宋_GBK" w:hAnsi="宋体" w:hint="eastAsia"/>
                <w:sz w:val="18"/>
                <w:szCs w:val="18"/>
              </w:rPr>
              <w:t>圆口</w:t>
            </w:r>
            <w:r>
              <w:rPr>
                <w:rFonts w:ascii="方正仿宋_GBK" w:eastAsia="方正仿宋_GBK" w:hAnsi="宋体" w:hint="eastAsia"/>
                <w:sz w:val="18"/>
                <w:szCs w:val="18"/>
              </w:rPr>
              <w:br/>
            </w:r>
            <w:r>
              <w:rPr>
                <w:rFonts w:ascii="方正仿宋_GBK" w:eastAsia="方正仿宋_GBK" w:hAnsi="宋体" w:hint="eastAsia"/>
                <w:sz w:val="18"/>
                <w:szCs w:val="18"/>
              </w:rPr>
              <w:t>售后服务及其他：</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1</w:t>
            </w:r>
            <w:r>
              <w:rPr>
                <w:rFonts w:ascii="方正仿宋_GBK" w:eastAsia="方正仿宋_GBK" w:hAnsi="宋体" w:hint="eastAsia"/>
                <w:sz w:val="18"/>
                <w:szCs w:val="18"/>
              </w:rPr>
              <w:t>）必须实现与现有沙区教委平安校园平台的无缝对接并附带平台接入授权许可，投标时需提供与沙区教委</w:t>
            </w:r>
            <w:r>
              <w:rPr>
                <w:rFonts w:ascii="方正仿宋_GBK" w:eastAsia="方正仿宋_GBK" w:hAnsi="宋体" w:hint="eastAsia"/>
                <w:sz w:val="18"/>
                <w:szCs w:val="18"/>
              </w:rPr>
              <w:t>平安校园平台系统兼容的测试报告或厂商对接开发承诺函并加盖制造商鲜章；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2</w:t>
            </w:r>
            <w:r>
              <w:rPr>
                <w:rFonts w:ascii="方正仿宋_GBK" w:eastAsia="方正仿宋_GBK" w:hAnsi="宋体" w:hint="eastAsia"/>
                <w:sz w:val="18"/>
                <w:szCs w:val="18"/>
              </w:rPr>
              <w:t>）所投产品制造商曾获得工商、行政管理部门颁发的“守合同、重信用”企业的国家级证书，提供证明材料复印件并加盖制造商鲜章；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3</w:t>
            </w:r>
            <w:r>
              <w:rPr>
                <w:rFonts w:ascii="方正仿宋_GBK" w:eastAsia="方正仿宋_GBK" w:hAnsi="宋体" w:hint="eastAsia"/>
                <w:sz w:val="18"/>
                <w:szCs w:val="18"/>
              </w:rPr>
              <w:t>）原厂两年质保，提供针对本项目的售后服务承诺函原件并加盖制造商鲜章。</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台</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15</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lastRenderedPageBreak/>
              <w:t>5</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400</w:t>
            </w:r>
            <w:r>
              <w:rPr>
                <w:rFonts w:ascii="方正仿宋_GBK" w:eastAsia="方正仿宋_GBK" w:hAnsi="宋体" w:hint="eastAsia"/>
                <w:sz w:val="18"/>
                <w:szCs w:val="18"/>
              </w:rPr>
              <w:t>万像素高清网络红外枪机</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400W</w:t>
            </w:r>
            <w:r>
              <w:rPr>
                <w:rFonts w:ascii="方正仿宋_GBK" w:eastAsia="方正仿宋_GBK" w:hAnsi="宋体" w:hint="eastAsia"/>
                <w:sz w:val="18"/>
                <w:szCs w:val="18"/>
              </w:rPr>
              <w:t>分辨率可达</w:t>
            </w:r>
            <w:r>
              <w:rPr>
                <w:rFonts w:ascii="方正仿宋_GBK" w:eastAsia="方正仿宋_GBK" w:hAnsi="宋体" w:hint="eastAsia"/>
                <w:sz w:val="18"/>
                <w:szCs w:val="18"/>
              </w:rPr>
              <w:t xml:space="preserve">2560 </w:t>
            </w:r>
            <w:r>
              <w:rPr>
                <w:rFonts w:ascii="方正仿宋_GBK" w:eastAsia="方正仿宋_GBK" w:hAnsi="宋体" w:hint="eastAsia"/>
                <w:sz w:val="18"/>
                <w:szCs w:val="18"/>
              </w:rPr>
              <w:t>×</w:t>
            </w:r>
            <w:r>
              <w:rPr>
                <w:rFonts w:ascii="方正仿宋_GBK" w:eastAsia="方正仿宋_GBK" w:hAnsi="宋体" w:hint="eastAsia"/>
                <w:sz w:val="18"/>
                <w:szCs w:val="18"/>
              </w:rPr>
              <w:t xml:space="preserve"> 1440@25fps,</w:t>
            </w:r>
            <w:r>
              <w:rPr>
                <w:rFonts w:ascii="方正仿宋_GBK" w:eastAsia="方正仿宋_GBK" w:hAnsi="宋体" w:hint="eastAsia"/>
                <w:sz w:val="18"/>
                <w:szCs w:val="18"/>
              </w:rPr>
              <w:t>在该分辨率下可输出实时图像</w:t>
            </w:r>
            <w:r>
              <w:rPr>
                <w:rFonts w:ascii="方正仿宋_GBK" w:eastAsia="方正仿宋_GBK" w:hAnsi="宋体" w:hint="eastAsia"/>
                <w:sz w:val="18"/>
                <w:szCs w:val="18"/>
              </w:rPr>
              <w:br/>
            </w:r>
            <w:r>
              <w:rPr>
                <w:rFonts w:ascii="方正仿宋_GBK" w:eastAsia="方正仿宋_GBK" w:hAnsi="宋体" w:hint="eastAsia"/>
                <w:sz w:val="18"/>
                <w:szCs w:val="18"/>
              </w:rPr>
              <w:t>支持码流平滑设置</w:t>
            </w:r>
            <w:r>
              <w:rPr>
                <w:rFonts w:ascii="方正仿宋_GBK" w:eastAsia="方正仿宋_GBK" w:hAnsi="宋体" w:hint="eastAsia"/>
                <w:sz w:val="18"/>
                <w:szCs w:val="18"/>
              </w:rPr>
              <w:t>,</w:t>
            </w:r>
            <w:r>
              <w:rPr>
                <w:rFonts w:ascii="方正仿宋_GBK" w:eastAsia="方正仿宋_GBK" w:hAnsi="宋体" w:hint="eastAsia"/>
                <w:sz w:val="18"/>
                <w:szCs w:val="18"/>
              </w:rPr>
              <w:t>适应不同场景下对图像质量、流畅性的不同要求</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OSD</w:t>
            </w:r>
            <w:r>
              <w:rPr>
                <w:rFonts w:ascii="方正仿宋_GBK" w:eastAsia="方正仿宋_GBK" w:hAnsi="宋体" w:hint="eastAsia"/>
                <w:sz w:val="18"/>
                <w:szCs w:val="18"/>
              </w:rPr>
              <w:t>颜色自选</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3D</w:t>
            </w:r>
            <w:r>
              <w:rPr>
                <w:rFonts w:ascii="方正仿宋_GBK" w:eastAsia="方正仿宋_GBK" w:hAnsi="宋体" w:hint="eastAsia"/>
                <w:sz w:val="18"/>
                <w:szCs w:val="18"/>
              </w:rPr>
              <w:t>数字降噪</w:t>
            </w:r>
            <w:r>
              <w:rPr>
                <w:rFonts w:ascii="方正仿宋_GBK" w:eastAsia="方正仿宋_GBK" w:hAnsi="宋体" w:hint="eastAsia"/>
                <w:sz w:val="18"/>
                <w:szCs w:val="18"/>
              </w:rPr>
              <w:t>,</w:t>
            </w:r>
            <w:r>
              <w:rPr>
                <w:rFonts w:ascii="方正仿宋_GBK" w:eastAsia="方正仿宋_GBK" w:hAnsi="宋体" w:hint="eastAsia"/>
                <w:sz w:val="18"/>
                <w:szCs w:val="18"/>
              </w:rPr>
              <w:t xml:space="preserve"> </w:t>
            </w:r>
            <w:r>
              <w:rPr>
                <w:rFonts w:ascii="方正仿宋_GBK" w:eastAsia="方正仿宋_GBK" w:hAnsi="宋体" w:hint="eastAsia"/>
                <w:sz w:val="18"/>
                <w:szCs w:val="18"/>
              </w:rPr>
              <w:t>支持</w:t>
            </w:r>
            <w:r>
              <w:rPr>
                <w:rFonts w:ascii="方正仿宋_GBK" w:eastAsia="方正仿宋_GBK" w:hAnsi="宋体" w:hint="eastAsia"/>
                <w:sz w:val="18"/>
                <w:szCs w:val="18"/>
              </w:rPr>
              <w:t>120dB</w:t>
            </w:r>
            <w:r>
              <w:rPr>
                <w:rFonts w:ascii="方正仿宋_GBK" w:eastAsia="方正仿宋_GBK" w:hAnsi="宋体" w:hint="eastAsia"/>
                <w:sz w:val="18"/>
                <w:szCs w:val="18"/>
              </w:rPr>
              <w:t>宽动态</w:t>
            </w:r>
            <w:r>
              <w:rPr>
                <w:rFonts w:ascii="方正仿宋_GBK" w:eastAsia="方正仿宋_GBK" w:hAnsi="宋体" w:hint="eastAsia"/>
                <w:sz w:val="18"/>
                <w:szCs w:val="18"/>
              </w:rPr>
              <w:br/>
            </w:r>
            <w:r>
              <w:rPr>
                <w:rFonts w:ascii="方正仿宋_GBK" w:eastAsia="方正仿宋_GBK" w:hAnsi="宋体" w:hint="eastAsia"/>
                <w:sz w:val="18"/>
                <w:szCs w:val="18"/>
              </w:rPr>
              <w:t>红外功能</w:t>
            </w:r>
            <w:r>
              <w:rPr>
                <w:rFonts w:ascii="方正仿宋_GBK" w:eastAsia="方正仿宋_GBK" w:hAnsi="宋体" w:hint="eastAsia"/>
                <w:sz w:val="18"/>
                <w:szCs w:val="18"/>
              </w:rPr>
              <w:br/>
            </w:r>
            <w:r>
              <w:rPr>
                <w:rFonts w:ascii="方正仿宋_GBK" w:eastAsia="方正仿宋_GBK" w:hAnsi="宋体" w:hint="eastAsia"/>
                <w:sz w:val="18"/>
                <w:szCs w:val="18"/>
              </w:rPr>
              <w:t>高效阵列红外灯</w:t>
            </w:r>
            <w:r>
              <w:rPr>
                <w:rFonts w:ascii="方正仿宋_GBK" w:eastAsia="方正仿宋_GBK" w:hAnsi="宋体" w:hint="eastAsia"/>
                <w:sz w:val="18"/>
                <w:szCs w:val="18"/>
              </w:rPr>
              <w:t>,</w:t>
            </w:r>
            <w:r>
              <w:rPr>
                <w:rFonts w:ascii="方正仿宋_GBK" w:eastAsia="方正仿宋_GBK" w:hAnsi="宋体" w:hint="eastAsia"/>
                <w:sz w:val="18"/>
                <w:szCs w:val="18"/>
              </w:rPr>
              <w:t>使用寿命长</w:t>
            </w:r>
            <w:r>
              <w:rPr>
                <w:rFonts w:ascii="方正仿宋_GBK" w:eastAsia="方正仿宋_GBK" w:hAnsi="宋体" w:hint="eastAsia"/>
                <w:sz w:val="18"/>
                <w:szCs w:val="18"/>
              </w:rPr>
              <w:t>,</w:t>
            </w:r>
            <w:r>
              <w:rPr>
                <w:rFonts w:ascii="方正仿宋_GBK" w:eastAsia="方正仿宋_GBK" w:hAnsi="宋体" w:hint="eastAsia"/>
                <w:sz w:val="18"/>
                <w:szCs w:val="18"/>
              </w:rPr>
              <w:t>照射距离远可达</w:t>
            </w:r>
            <w:r>
              <w:rPr>
                <w:rFonts w:ascii="方正仿宋_GBK" w:eastAsia="方正仿宋_GBK" w:hAnsi="宋体" w:hint="eastAsia"/>
                <w:sz w:val="18"/>
                <w:szCs w:val="18"/>
              </w:rPr>
              <w:t>30</w:t>
            </w:r>
            <w:r>
              <w:rPr>
                <w:rFonts w:ascii="方正仿宋_GBK" w:eastAsia="方正仿宋_GBK" w:hAnsi="宋体" w:hint="eastAsia"/>
                <w:sz w:val="18"/>
                <w:szCs w:val="18"/>
              </w:rPr>
              <w:t>米</w:t>
            </w:r>
            <w:r>
              <w:rPr>
                <w:rFonts w:ascii="方正仿宋_GBK" w:eastAsia="方正仿宋_GBK" w:hAnsi="宋体" w:hint="eastAsia"/>
                <w:sz w:val="18"/>
                <w:szCs w:val="18"/>
              </w:rPr>
              <w:t>(I3)/50</w:t>
            </w:r>
            <w:r>
              <w:rPr>
                <w:rFonts w:ascii="方正仿宋_GBK" w:eastAsia="方正仿宋_GBK" w:hAnsi="宋体" w:hint="eastAsia"/>
                <w:sz w:val="18"/>
                <w:szCs w:val="18"/>
              </w:rPr>
              <w:t>米</w:t>
            </w:r>
            <w:r>
              <w:rPr>
                <w:rFonts w:ascii="方正仿宋_GBK" w:eastAsia="方正仿宋_GBK" w:hAnsi="宋体" w:hint="eastAsia"/>
                <w:sz w:val="18"/>
                <w:szCs w:val="18"/>
              </w:rPr>
              <w:t>(I5)/80</w:t>
            </w:r>
            <w:r>
              <w:rPr>
                <w:rFonts w:ascii="方正仿宋_GBK" w:eastAsia="方正仿宋_GBK" w:hAnsi="宋体" w:hint="eastAsia"/>
                <w:sz w:val="18"/>
                <w:szCs w:val="18"/>
              </w:rPr>
              <w:t>米</w:t>
            </w:r>
            <w:r>
              <w:rPr>
                <w:rFonts w:ascii="方正仿宋_GBK" w:eastAsia="方正仿宋_GBK" w:hAnsi="宋体" w:hint="eastAsia"/>
                <w:sz w:val="18"/>
                <w:szCs w:val="18"/>
              </w:rPr>
              <w:t>(I8)</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smart IR,</w:t>
            </w:r>
            <w:r>
              <w:rPr>
                <w:rFonts w:ascii="方正仿宋_GBK" w:eastAsia="方正仿宋_GBK" w:hAnsi="宋体" w:hint="eastAsia"/>
                <w:sz w:val="18"/>
                <w:szCs w:val="18"/>
              </w:rPr>
              <w:t>防止夜间红外过曝</w:t>
            </w:r>
            <w:r>
              <w:rPr>
                <w:rFonts w:ascii="方正仿宋_GBK" w:eastAsia="方正仿宋_GBK" w:hAnsi="宋体" w:hint="eastAsia"/>
                <w:sz w:val="18"/>
                <w:szCs w:val="18"/>
              </w:rPr>
              <w:br/>
              <w:t>ICR</w:t>
            </w:r>
            <w:r>
              <w:rPr>
                <w:rFonts w:ascii="方正仿宋_GBK" w:eastAsia="方正仿宋_GBK" w:hAnsi="宋体" w:hint="eastAsia"/>
                <w:sz w:val="18"/>
                <w:szCs w:val="18"/>
              </w:rPr>
              <w:t>红外滤片式自动切换</w:t>
            </w:r>
            <w:r>
              <w:rPr>
                <w:rFonts w:ascii="方正仿宋_GBK" w:eastAsia="方正仿宋_GBK" w:hAnsi="宋体" w:hint="eastAsia"/>
                <w:sz w:val="18"/>
                <w:szCs w:val="18"/>
              </w:rPr>
              <w:t>,</w:t>
            </w:r>
            <w:r>
              <w:rPr>
                <w:rFonts w:ascii="方正仿宋_GBK" w:eastAsia="方正仿宋_GBK" w:hAnsi="宋体" w:hint="eastAsia"/>
                <w:sz w:val="18"/>
                <w:szCs w:val="18"/>
              </w:rPr>
              <w:t>实现真正的日夜监控</w:t>
            </w:r>
            <w:r>
              <w:rPr>
                <w:rFonts w:ascii="方正仿宋_GBK" w:eastAsia="方正仿宋_GBK" w:hAnsi="宋体" w:hint="eastAsia"/>
                <w:sz w:val="18"/>
                <w:szCs w:val="18"/>
              </w:rPr>
              <w:br/>
            </w:r>
            <w:r>
              <w:rPr>
                <w:rFonts w:ascii="方正仿宋_GBK" w:eastAsia="方正仿宋_GBK" w:hAnsi="宋体" w:hint="eastAsia"/>
                <w:sz w:val="18"/>
                <w:szCs w:val="18"/>
              </w:rPr>
              <w:t>支持日夜两套参数独立配置</w:t>
            </w:r>
            <w:r>
              <w:rPr>
                <w:rFonts w:ascii="方正仿宋_GBK" w:eastAsia="方正仿宋_GBK" w:hAnsi="宋体" w:hint="eastAsia"/>
                <w:sz w:val="18"/>
                <w:szCs w:val="18"/>
              </w:rPr>
              <w:br/>
            </w:r>
            <w:r>
              <w:rPr>
                <w:rFonts w:ascii="方正仿宋_GBK" w:eastAsia="方正仿宋_GBK" w:hAnsi="宋体" w:hint="eastAsia"/>
                <w:sz w:val="18"/>
                <w:szCs w:val="18"/>
              </w:rPr>
              <w:t>支持三码流</w:t>
            </w:r>
            <w:r>
              <w:rPr>
                <w:rFonts w:ascii="方正仿宋_GBK" w:eastAsia="方正仿宋_GBK" w:hAnsi="宋体" w:hint="eastAsia"/>
                <w:sz w:val="18"/>
                <w:szCs w:val="18"/>
              </w:rPr>
              <w:t>,</w:t>
            </w:r>
            <w:r>
              <w:rPr>
                <w:rFonts w:ascii="方正仿宋_GBK" w:eastAsia="方正仿宋_GBK" w:hAnsi="宋体" w:hint="eastAsia"/>
                <w:sz w:val="18"/>
                <w:szCs w:val="18"/>
              </w:rPr>
              <w:t>支持手机监控</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ONVIF(PROFILE S,PROFILE G),ISAPI,Ehome</w:t>
            </w:r>
            <w:r>
              <w:rPr>
                <w:rFonts w:ascii="方正仿宋_GBK" w:eastAsia="方正仿宋_GBK" w:hAnsi="宋体" w:hint="eastAsia"/>
                <w:sz w:val="18"/>
                <w:szCs w:val="18"/>
              </w:rPr>
              <w:t>协议接入</w:t>
            </w:r>
            <w:r>
              <w:rPr>
                <w:rFonts w:ascii="方正仿宋_GBK" w:eastAsia="方正仿宋_GBK" w:hAnsi="宋体" w:hint="eastAsia"/>
                <w:sz w:val="18"/>
                <w:szCs w:val="18"/>
              </w:rPr>
              <w:t>,</w:t>
            </w:r>
            <w:r>
              <w:rPr>
                <w:rFonts w:ascii="方正仿宋_GBK" w:eastAsia="方正仿宋_GBK" w:hAnsi="宋体" w:hint="eastAsia"/>
                <w:sz w:val="18"/>
                <w:szCs w:val="18"/>
              </w:rPr>
              <w:t>支持萤石云平台接入</w:t>
            </w:r>
            <w:r>
              <w:rPr>
                <w:rFonts w:ascii="方正仿宋_GBK" w:eastAsia="方正仿宋_GBK" w:hAnsi="宋体" w:hint="eastAsia"/>
                <w:sz w:val="18"/>
                <w:szCs w:val="18"/>
              </w:rPr>
              <w:br/>
            </w:r>
            <w:r>
              <w:rPr>
                <w:rFonts w:ascii="方正仿宋_GBK" w:eastAsia="方正仿宋_GBK" w:hAnsi="宋体" w:hint="eastAsia"/>
                <w:sz w:val="18"/>
                <w:szCs w:val="18"/>
              </w:rPr>
              <w:t>符合</w:t>
            </w:r>
            <w:r>
              <w:rPr>
                <w:rFonts w:ascii="方正仿宋_GBK" w:eastAsia="方正仿宋_GBK" w:hAnsi="宋体" w:hint="eastAsia"/>
                <w:sz w:val="18"/>
                <w:szCs w:val="18"/>
              </w:rPr>
              <w:t>IP66</w:t>
            </w:r>
            <w:r>
              <w:rPr>
                <w:rFonts w:ascii="方正仿宋_GBK" w:eastAsia="方正仿宋_GBK" w:hAnsi="宋体" w:hint="eastAsia"/>
                <w:sz w:val="18"/>
                <w:szCs w:val="18"/>
              </w:rPr>
              <w:t>级防尘防水设计</w:t>
            </w:r>
            <w:r>
              <w:rPr>
                <w:rFonts w:ascii="方正仿宋_GBK" w:eastAsia="方正仿宋_GBK" w:hAnsi="宋体" w:hint="eastAsia"/>
                <w:sz w:val="18"/>
                <w:szCs w:val="18"/>
              </w:rPr>
              <w:t>,</w:t>
            </w:r>
            <w:r>
              <w:rPr>
                <w:rFonts w:ascii="方正仿宋_GBK" w:eastAsia="方正仿宋_GBK" w:hAnsi="宋体" w:hint="eastAsia"/>
                <w:sz w:val="18"/>
                <w:szCs w:val="18"/>
              </w:rPr>
              <w:t>可靠性高</w:t>
            </w:r>
            <w:r>
              <w:rPr>
                <w:rFonts w:ascii="方正仿宋_GBK" w:eastAsia="方正仿宋_GBK" w:hAnsi="宋体" w:hint="eastAsia"/>
                <w:sz w:val="18"/>
                <w:szCs w:val="18"/>
              </w:rPr>
              <w:br/>
            </w:r>
            <w:r>
              <w:rPr>
                <w:rFonts w:ascii="方正仿宋_GBK" w:eastAsia="方正仿宋_GBK" w:hAnsi="宋体" w:hint="eastAsia"/>
                <w:sz w:val="18"/>
                <w:szCs w:val="18"/>
              </w:rPr>
              <w:t>功能</w:t>
            </w:r>
            <w:r>
              <w:rPr>
                <w:rFonts w:ascii="方正仿宋_GBK" w:eastAsia="方正仿宋_GBK" w:hAnsi="宋体" w:hint="eastAsia"/>
                <w:sz w:val="18"/>
                <w:szCs w:val="18"/>
              </w:rPr>
              <w:t xml:space="preserve"> : </w:t>
            </w:r>
            <w:r>
              <w:rPr>
                <w:rFonts w:ascii="方正仿宋_GBK" w:eastAsia="方正仿宋_GBK" w:hAnsi="宋体" w:hint="eastAsia"/>
                <w:sz w:val="18"/>
                <w:szCs w:val="18"/>
              </w:rPr>
              <w:t>一键恢复</w:t>
            </w:r>
            <w:r>
              <w:rPr>
                <w:rFonts w:ascii="方正仿宋_GBK" w:eastAsia="方正仿宋_GBK" w:hAnsi="宋体" w:hint="eastAsia"/>
                <w:sz w:val="18"/>
                <w:szCs w:val="18"/>
              </w:rPr>
              <w:t>,</w:t>
            </w:r>
            <w:r>
              <w:rPr>
                <w:rFonts w:ascii="方正仿宋_GBK" w:eastAsia="方正仿宋_GBK" w:hAnsi="宋体" w:hint="eastAsia"/>
                <w:sz w:val="18"/>
                <w:szCs w:val="18"/>
              </w:rPr>
              <w:t>心跳</w:t>
            </w:r>
            <w:r>
              <w:rPr>
                <w:rFonts w:ascii="方正仿宋_GBK" w:eastAsia="方正仿宋_GBK" w:hAnsi="宋体" w:hint="eastAsia"/>
                <w:sz w:val="18"/>
                <w:szCs w:val="18"/>
              </w:rPr>
              <w:t>,</w:t>
            </w:r>
            <w:r>
              <w:rPr>
                <w:rFonts w:ascii="方正仿宋_GBK" w:eastAsia="方正仿宋_GBK" w:hAnsi="宋体" w:hint="eastAsia"/>
                <w:sz w:val="18"/>
                <w:szCs w:val="18"/>
              </w:rPr>
              <w:t>镜像等</w:t>
            </w:r>
            <w:r>
              <w:rPr>
                <w:rFonts w:ascii="方正仿宋_GBK" w:eastAsia="方正仿宋_GBK" w:hAnsi="宋体" w:hint="eastAsia"/>
                <w:sz w:val="18"/>
                <w:szCs w:val="18"/>
              </w:rPr>
              <w:br/>
            </w:r>
            <w:r>
              <w:rPr>
                <w:rFonts w:ascii="方正仿宋_GBK" w:eastAsia="方正仿宋_GBK" w:hAnsi="宋体" w:hint="eastAsia"/>
                <w:sz w:val="18"/>
                <w:szCs w:val="18"/>
              </w:rPr>
              <w:t>接口功能</w:t>
            </w:r>
            <w:r>
              <w:rPr>
                <w:rFonts w:ascii="方正仿宋_GBK" w:eastAsia="方正仿宋_GBK" w:hAnsi="宋体" w:hint="eastAsia"/>
                <w:sz w:val="18"/>
                <w:szCs w:val="18"/>
              </w:rPr>
              <w:br/>
            </w:r>
            <w:r>
              <w:rPr>
                <w:rFonts w:ascii="方正仿宋_GBK" w:eastAsia="方正仿宋_GBK" w:hAnsi="宋体" w:hint="eastAsia"/>
                <w:sz w:val="18"/>
                <w:szCs w:val="18"/>
              </w:rPr>
              <w:t>支持标准的</w:t>
            </w:r>
            <w:r>
              <w:rPr>
                <w:rFonts w:ascii="方正仿宋_GBK" w:eastAsia="方正仿宋_GBK" w:hAnsi="宋体" w:hint="eastAsia"/>
                <w:sz w:val="18"/>
                <w:szCs w:val="18"/>
              </w:rPr>
              <w:t>256G Micro SD/Micro SDHC</w:t>
            </w:r>
            <w:r>
              <w:rPr>
                <w:rFonts w:ascii="方正仿宋_GBK" w:eastAsia="方正仿宋_GBK" w:hAnsi="宋体" w:hint="eastAsia"/>
                <w:sz w:val="18"/>
                <w:szCs w:val="18"/>
              </w:rPr>
              <w:t>/Micro SDXC</w:t>
            </w:r>
            <w:r>
              <w:rPr>
                <w:rFonts w:ascii="方正仿宋_GBK" w:eastAsia="方正仿宋_GBK" w:hAnsi="宋体" w:hint="eastAsia"/>
                <w:sz w:val="18"/>
                <w:szCs w:val="18"/>
              </w:rPr>
              <w:t>卡存储</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10M/100M</w:t>
            </w:r>
            <w:r>
              <w:rPr>
                <w:rFonts w:ascii="方正仿宋_GBK" w:eastAsia="方正仿宋_GBK" w:hAnsi="宋体" w:hint="eastAsia"/>
                <w:sz w:val="18"/>
                <w:szCs w:val="18"/>
              </w:rPr>
              <w:t>自适应网口</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1</w:t>
            </w:r>
            <w:r>
              <w:rPr>
                <w:rFonts w:ascii="方正仿宋_GBK" w:eastAsia="方正仿宋_GBK" w:hAnsi="宋体" w:hint="eastAsia"/>
                <w:sz w:val="18"/>
                <w:szCs w:val="18"/>
              </w:rPr>
              <w:t>路音频输入</w:t>
            </w:r>
            <w:r>
              <w:rPr>
                <w:rFonts w:ascii="方正仿宋_GBK" w:eastAsia="方正仿宋_GBK" w:hAnsi="宋体" w:hint="eastAsia"/>
                <w:sz w:val="18"/>
                <w:szCs w:val="18"/>
              </w:rPr>
              <w:t>,1</w:t>
            </w:r>
            <w:r>
              <w:rPr>
                <w:rFonts w:ascii="方正仿宋_GBK" w:eastAsia="方正仿宋_GBK" w:hAnsi="宋体" w:hint="eastAsia"/>
                <w:sz w:val="18"/>
                <w:szCs w:val="18"/>
              </w:rPr>
              <w:t>路音频输出</w:t>
            </w:r>
            <w:r>
              <w:rPr>
                <w:rFonts w:ascii="方正仿宋_GBK" w:eastAsia="方正仿宋_GBK" w:hAnsi="宋体" w:hint="eastAsia"/>
                <w:sz w:val="18"/>
                <w:szCs w:val="18"/>
              </w:rPr>
              <w:t>,</w:t>
            </w:r>
            <w:r>
              <w:rPr>
                <w:rFonts w:ascii="方正仿宋_GBK" w:eastAsia="方正仿宋_GBK" w:hAnsi="宋体" w:hint="eastAsia"/>
                <w:sz w:val="18"/>
                <w:szCs w:val="18"/>
              </w:rPr>
              <w:t>支持单声道</w:t>
            </w:r>
            <w:r>
              <w:rPr>
                <w:rFonts w:ascii="方正仿宋_GBK" w:eastAsia="方正仿宋_GBK" w:hAnsi="宋体" w:hint="eastAsia"/>
                <w:sz w:val="18"/>
                <w:szCs w:val="18"/>
              </w:rPr>
              <w:br/>
            </w:r>
            <w:r>
              <w:rPr>
                <w:rFonts w:ascii="方正仿宋_GBK" w:eastAsia="方正仿宋_GBK" w:hAnsi="宋体" w:hint="eastAsia"/>
                <w:sz w:val="18"/>
                <w:szCs w:val="18"/>
              </w:rPr>
              <w:t>支持</w:t>
            </w:r>
            <w:r>
              <w:rPr>
                <w:rFonts w:ascii="方正仿宋_GBK" w:eastAsia="方正仿宋_GBK" w:hAnsi="宋体" w:hint="eastAsia"/>
                <w:sz w:val="18"/>
                <w:szCs w:val="18"/>
              </w:rPr>
              <w:t>1</w:t>
            </w:r>
            <w:r>
              <w:rPr>
                <w:rFonts w:ascii="方正仿宋_GBK" w:eastAsia="方正仿宋_GBK" w:hAnsi="宋体" w:hint="eastAsia"/>
                <w:sz w:val="18"/>
                <w:szCs w:val="18"/>
              </w:rPr>
              <w:t>路报警输入</w:t>
            </w:r>
            <w:r>
              <w:rPr>
                <w:rFonts w:ascii="方正仿宋_GBK" w:eastAsia="方正仿宋_GBK" w:hAnsi="宋体" w:hint="eastAsia"/>
                <w:sz w:val="18"/>
                <w:szCs w:val="18"/>
              </w:rPr>
              <w:t>,1</w:t>
            </w:r>
            <w:r>
              <w:rPr>
                <w:rFonts w:ascii="方正仿宋_GBK" w:eastAsia="方正仿宋_GBK" w:hAnsi="宋体" w:hint="eastAsia"/>
                <w:sz w:val="18"/>
                <w:szCs w:val="18"/>
              </w:rPr>
              <w:t>路报警输出</w:t>
            </w:r>
            <w:r>
              <w:rPr>
                <w:rFonts w:ascii="方正仿宋_GBK" w:eastAsia="方正仿宋_GBK" w:hAnsi="宋体" w:hint="eastAsia"/>
                <w:sz w:val="18"/>
                <w:szCs w:val="18"/>
              </w:rPr>
              <w:br/>
            </w:r>
            <w:r>
              <w:rPr>
                <w:rFonts w:ascii="方正仿宋_GBK" w:eastAsia="方正仿宋_GBK" w:hAnsi="宋体" w:hint="eastAsia"/>
                <w:sz w:val="18"/>
                <w:szCs w:val="18"/>
              </w:rPr>
              <w:t>内置麦克风</w:t>
            </w:r>
          </w:p>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售后服务及其他：</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1</w:t>
            </w:r>
            <w:r>
              <w:rPr>
                <w:rFonts w:ascii="方正仿宋_GBK" w:eastAsia="方正仿宋_GBK" w:hAnsi="宋体" w:hint="eastAsia"/>
                <w:sz w:val="18"/>
                <w:szCs w:val="18"/>
              </w:rPr>
              <w:t>）必须实现与现有沙区教委平安校园平台的无缝对接并附带平台接入授权许可，投标时需提供与沙区教委平安校园平台系统兼容的测试报告或厂商对接开发承诺函并加盖制造商鲜章；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2</w:t>
            </w:r>
            <w:r>
              <w:rPr>
                <w:rFonts w:ascii="方正仿宋_GBK" w:eastAsia="方正仿宋_GBK" w:hAnsi="宋体" w:hint="eastAsia"/>
                <w:sz w:val="18"/>
                <w:szCs w:val="18"/>
              </w:rPr>
              <w:t>）所投产品制造商曾获得工商、行政管理部门颁发的“守合同、重信用”企业的国家级证书，提供证明材料复印件并加盖制造商鲜章；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3</w:t>
            </w:r>
            <w:r>
              <w:rPr>
                <w:rFonts w:ascii="方正仿宋_GBK" w:eastAsia="方正仿宋_GBK" w:hAnsi="宋体" w:hint="eastAsia"/>
                <w:sz w:val="18"/>
                <w:szCs w:val="18"/>
              </w:rPr>
              <w:t>）原厂两年质保，提供针对本项目的售后服务承诺函原件并加盖制造商鲜章。</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台</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3</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6</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摄像机电源</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12V2A</w:t>
            </w:r>
            <w:r>
              <w:rPr>
                <w:rFonts w:ascii="方正仿宋_GBK" w:eastAsia="方正仿宋_GBK" w:hAnsi="宋体" w:hint="eastAsia"/>
                <w:sz w:val="18"/>
                <w:szCs w:val="18"/>
              </w:rPr>
              <w:t>摄像机专用电源</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个</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27</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7</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半球摄像机支架</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半球摄像机专用壁装支架</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个</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11</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lastRenderedPageBreak/>
              <w:t>8</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摄像机支架</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枪机专用壁装支架</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个</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3</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9</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WiFi</w:t>
            </w:r>
            <w:r>
              <w:rPr>
                <w:rFonts w:ascii="方正仿宋_GBK" w:eastAsia="方正仿宋_GBK" w:hAnsi="宋体" w:hint="eastAsia"/>
                <w:sz w:val="18"/>
                <w:szCs w:val="18"/>
              </w:rPr>
              <w:t>群控电子钟</w:t>
            </w:r>
          </w:p>
        </w:tc>
        <w:tc>
          <w:tcPr>
            <w:tcW w:w="760" w:type="dxa"/>
            <w:tcBorders>
              <w:top w:val="nil"/>
              <w:left w:val="nil"/>
              <w:bottom w:val="nil"/>
              <w:right w:val="nil"/>
            </w:tcBorders>
            <w:shd w:val="clear" w:color="auto" w:fill="auto"/>
            <w:vAlign w:val="center"/>
          </w:tcPr>
          <w:p w:rsidR="00E7568A" w:rsidRDefault="00E7568A">
            <w:pPr>
              <w:widowControl/>
              <w:jc w:val="center"/>
              <w:rPr>
                <w:rFonts w:ascii="方正仿宋_GBK" w:eastAsia="方正仿宋_GBK" w:hAnsi="宋体"/>
                <w:sz w:val="18"/>
                <w:szCs w:val="18"/>
              </w:rPr>
            </w:pPr>
          </w:p>
        </w:tc>
        <w:tc>
          <w:tcPr>
            <w:tcW w:w="204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字白色，</w:t>
            </w:r>
            <w:r>
              <w:rPr>
                <w:rFonts w:ascii="方正仿宋_GBK" w:eastAsia="方正仿宋_GBK" w:hAnsi="宋体" w:hint="eastAsia"/>
                <w:sz w:val="18"/>
                <w:szCs w:val="18"/>
              </w:rPr>
              <w:t>4</w:t>
            </w:r>
            <w:r>
              <w:rPr>
                <w:rFonts w:ascii="方正仿宋_GBK" w:eastAsia="方正仿宋_GBK" w:hAnsi="宋体" w:hint="eastAsia"/>
                <w:sz w:val="18"/>
                <w:szCs w:val="18"/>
              </w:rPr>
              <w:t>位</w:t>
            </w:r>
            <w:r>
              <w:rPr>
                <w:rFonts w:ascii="方正仿宋_GBK" w:eastAsia="方正仿宋_GBK" w:hAnsi="宋体" w:hint="eastAsia"/>
                <w:sz w:val="18"/>
                <w:szCs w:val="18"/>
              </w:rPr>
              <w:t>Wifi</w:t>
            </w:r>
            <w:r>
              <w:rPr>
                <w:rFonts w:ascii="方正仿宋_GBK" w:eastAsia="方正仿宋_GBK" w:hAnsi="宋体" w:hint="eastAsia"/>
                <w:sz w:val="18"/>
                <w:szCs w:val="18"/>
              </w:rPr>
              <w:t>群控版</w:t>
            </w:r>
            <w:r>
              <w:rPr>
                <w:rFonts w:ascii="方正仿宋_GBK" w:eastAsia="方正仿宋_GBK" w:hAnsi="宋体" w:hint="eastAsia"/>
                <w:sz w:val="18"/>
                <w:szCs w:val="18"/>
              </w:rPr>
              <w:br/>
              <w:t>1</w:t>
            </w:r>
            <w:r>
              <w:rPr>
                <w:rFonts w:ascii="方正仿宋_GBK" w:eastAsia="方正仿宋_GBK" w:hAnsi="宋体" w:hint="eastAsia"/>
                <w:sz w:val="18"/>
                <w:szCs w:val="18"/>
              </w:rPr>
              <w:t>、同步时钟以北京时间为参考标准。</w:t>
            </w:r>
            <w:r>
              <w:rPr>
                <w:rFonts w:ascii="方正仿宋_GBK" w:eastAsia="方正仿宋_GBK" w:hAnsi="宋体" w:hint="eastAsia"/>
                <w:sz w:val="18"/>
                <w:szCs w:val="18"/>
              </w:rPr>
              <w:br/>
              <w:t>2</w:t>
            </w:r>
            <w:r>
              <w:rPr>
                <w:rFonts w:ascii="方正仿宋_GBK" w:eastAsia="方正仿宋_GBK" w:hAnsi="宋体" w:hint="eastAsia"/>
                <w:sz w:val="18"/>
                <w:szCs w:val="18"/>
              </w:rPr>
              <w:t>、无人值守模式，自动同步电子钟时间。</w:t>
            </w:r>
            <w:r>
              <w:rPr>
                <w:rFonts w:ascii="方正仿宋_GBK" w:eastAsia="方正仿宋_GBK" w:hAnsi="宋体" w:hint="eastAsia"/>
                <w:sz w:val="18"/>
                <w:szCs w:val="18"/>
              </w:rPr>
              <w:br/>
            </w:r>
            <w:r>
              <w:rPr>
                <w:rFonts w:ascii="方正仿宋_GBK" w:eastAsia="方正仿宋_GBK" w:hAnsi="宋体" w:hint="eastAsia"/>
                <w:sz w:val="18"/>
                <w:szCs w:val="18"/>
              </w:rPr>
              <w:t>3</w:t>
            </w:r>
            <w:r>
              <w:rPr>
                <w:rFonts w:ascii="方正仿宋_GBK" w:eastAsia="方正仿宋_GBK" w:hAnsi="宋体" w:hint="eastAsia"/>
                <w:sz w:val="18"/>
                <w:szCs w:val="18"/>
              </w:rPr>
              <w:t>、时间大数字超高亮数码管显示，电路采用静态扫描设计，以保证与</w:t>
            </w:r>
            <w:r>
              <w:rPr>
                <w:rFonts w:ascii="方正仿宋_GBK" w:eastAsia="方正仿宋_GBK" w:hAnsi="宋体" w:hint="eastAsia"/>
                <w:sz w:val="18"/>
                <w:szCs w:val="18"/>
              </w:rPr>
              <w:t>LED</w:t>
            </w:r>
            <w:r>
              <w:rPr>
                <w:rFonts w:ascii="方正仿宋_GBK" w:eastAsia="方正仿宋_GBK" w:hAnsi="宋体" w:hint="eastAsia"/>
                <w:sz w:val="18"/>
                <w:szCs w:val="18"/>
              </w:rPr>
              <w:t>显示的寿命一致性，不受温度变化、电流大小等因素的影响。</w:t>
            </w:r>
            <w:r>
              <w:rPr>
                <w:rFonts w:ascii="方正仿宋_GBK" w:eastAsia="方正仿宋_GBK" w:hAnsi="宋体" w:hint="eastAsia"/>
                <w:sz w:val="18"/>
                <w:szCs w:val="18"/>
              </w:rPr>
              <w:br/>
              <w:t>4</w:t>
            </w:r>
            <w:r>
              <w:rPr>
                <w:rFonts w:ascii="方正仿宋_GBK" w:eastAsia="方正仿宋_GBK" w:hAnsi="宋体" w:hint="eastAsia"/>
                <w:sz w:val="18"/>
                <w:szCs w:val="18"/>
              </w:rPr>
              <w:t>、时钟掉电期间或通讯故障期间，时钟均能自动准确走时；通讯故障期间，守时精度月误差小于</w:t>
            </w:r>
            <w:r>
              <w:rPr>
                <w:rFonts w:ascii="方正仿宋_GBK" w:eastAsia="方正仿宋_GBK" w:hAnsi="宋体" w:hint="eastAsia"/>
                <w:sz w:val="18"/>
                <w:szCs w:val="18"/>
              </w:rPr>
              <w:t>3</w:t>
            </w:r>
            <w:r>
              <w:rPr>
                <w:rFonts w:ascii="方正仿宋_GBK" w:eastAsia="方正仿宋_GBK" w:hAnsi="宋体" w:hint="eastAsia"/>
                <w:sz w:val="18"/>
                <w:szCs w:val="18"/>
              </w:rPr>
              <w:t>秒。</w:t>
            </w:r>
            <w:r>
              <w:rPr>
                <w:rFonts w:ascii="方正仿宋_GBK" w:eastAsia="方正仿宋_GBK" w:hAnsi="宋体" w:hint="eastAsia"/>
                <w:sz w:val="18"/>
                <w:szCs w:val="18"/>
              </w:rPr>
              <w:br/>
              <w:t>5</w:t>
            </w:r>
            <w:r>
              <w:rPr>
                <w:rFonts w:ascii="方正仿宋_GBK" w:eastAsia="方正仿宋_GBK" w:hAnsi="宋体" w:hint="eastAsia"/>
                <w:sz w:val="18"/>
                <w:szCs w:val="18"/>
              </w:rPr>
              <w:t>、电源供电：采用内置电源适配器供电；输入电压</w:t>
            </w:r>
            <w:r>
              <w:rPr>
                <w:rFonts w:ascii="方正仿宋_GBK" w:eastAsia="方正仿宋_GBK" w:hAnsi="宋体" w:hint="eastAsia"/>
                <w:sz w:val="18"/>
                <w:szCs w:val="18"/>
              </w:rPr>
              <w:t>:110~220V,50HZ</w:t>
            </w:r>
            <w:r>
              <w:rPr>
                <w:rFonts w:ascii="方正仿宋_GBK" w:eastAsia="方正仿宋_GBK" w:hAnsi="宋体" w:hint="eastAsia"/>
                <w:sz w:val="18"/>
                <w:szCs w:val="18"/>
              </w:rPr>
              <w:t>。</w:t>
            </w:r>
            <w:r>
              <w:rPr>
                <w:rFonts w:ascii="方正仿宋_GBK" w:eastAsia="方正仿宋_GBK" w:hAnsi="宋体" w:hint="eastAsia"/>
                <w:sz w:val="18"/>
                <w:szCs w:val="18"/>
              </w:rPr>
              <w:br/>
              <w:t>6</w:t>
            </w:r>
            <w:r>
              <w:rPr>
                <w:rFonts w:ascii="方正仿宋_GBK" w:eastAsia="方正仿宋_GBK" w:hAnsi="宋体" w:hint="eastAsia"/>
                <w:sz w:val="18"/>
                <w:szCs w:val="18"/>
              </w:rPr>
              <w:t>、通讯方式：采用</w:t>
            </w:r>
            <w:r>
              <w:rPr>
                <w:rFonts w:ascii="方正仿宋_GBK" w:eastAsia="方正仿宋_GBK" w:hAnsi="宋体" w:hint="eastAsia"/>
                <w:sz w:val="18"/>
                <w:szCs w:val="18"/>
              </w:rPr>
              <w:t>WiFi</w:t>
            </w:r>
            <w:r>
              <w:rPr>
                <w:rFonts w:ascii="方正仿宋_GBK" w:eastAsia="方正仿宋_GBK" w:hAnsi="宋体" w:hint="eastAsia"/>
                <w:sz w:val="18"/>
                <w:szCs w:val="18"/>
              </w:rPr>
              <w:t>传输。</w:t>
            </w:r>
            <w:r>
              <w:rPr>
                <w:rFonts w:ascii="方正仿宋_GBK" w:eastAsia="方正仿宋_GBK" w:hAnsi="宋体" w:hint="eastAsia"/>
                <w:sz w:val="18"/>
                <w:szCs w:val="18"/>
              </w:rPr>
              <w:br/>
              <w:t>7</w:t>
            </w:r>
            <w:r>
              <w:rPr>
                <w:rFonts w:ascii="方正仿宋_GBK" w:eastAsia="方正仿宋_GBK" w:hAnsi="宋体" w:hint="eastAsia"/>
                <w:sz w:val="18"/>
                <w:szCs w:val="18"/>
              </w:rPr>
              <w:t>、显示面板参数：</w:t>
            </w:r>
            <w:r>
              <w:rPr>
                <w:rFonts w:ascii="方正仿宋_GBK" w:eastAsia="方正仿宋_GBK" w:hAnsi="宋体" w:hint="eastAsia"/>
                <w:sz w:val="18"/>
                <w:szCs w:val="18"/>
              </w:rPr>
              <w:br/>
              <w:t xml:space="preserve">   7.1</w:t>
            </w:r>
            <w:r>
              <w:rPr>
                <w:rFonts w:ascii="方正仿宋_GBK" w:eastAsia="方正仿宋_GBK" w:hAnsi="宋体" w:hint="eastAsia"/>
                <w:sz w:val="18"/>
                <w:szCs w:val="18"/>
              </w:rPr>
              <w:t>屏幕亮度（平均值）≥</w:t>
            </w:r>
            <w:r>
              <w:rPr>
                <w:rFonts w:ascii="方正仿宋_GBK" w:eastAsia="方正仿宋_GBK" w:hAnsi="宋体" w:hint="eastAsia"/>
                <w:sz w:val="18"/>
                <w:szCs w:val="18"/>
              </w:rPr>
              <w:t>1500cd/ m2</w:t>
            </w:r>
            <w:r>
              <w:rPr>
                <w:rFonts w:ascii="方正仿宋_GBK" w:eastAsia="方正仿宋_GBK" w:hAnsi="宋体" w:hint="eastAsia"/>
                <w:sz w:val="18"/>
                <w:szCs w:val="18"/>
              </w:rPr>
              <w:t>。</w:t>
            </w:r>
            <w:r>
              <w:rPr>
                <w:rFonts w:ascii="方正仿宋_GBK" w:eastAsia="方正仿宋_GBK" w:hAnsi="宋体" w:hint="eastAsia"/>
                <w:sz w:val="18"/>
                <w:szCs w:val="18"/>
              </w:rPr>
              <w:br/>
              <w:t xml:space="preserve">   7.2</w:t>
            </w:r>
            <w:r>
              <w:rPr>
                <w:rFonts w:ascii="方正仿宋_GBK" w:eastAsia="方正仿宋_GBK" w:hAnsi="宋体" w:hint="eastAsia"/>
                <w:sz w:val="18"/>
                <w:szCs w:val="18"/>
              </w:rPr>
              <w:t>手机遥控，每台设备可更改管理名称。</w:t>
            </w:r>
            <w:r>
              <w:rPr>
                <w:rFonts w:ascii="方正仿宋_GBK" w:eastAsia="方正仿宋_GBK" w:hAnsi="宋体" w:hint="eastAsia"/>
                <w:sz w:val="18"/>
                <w:szCs w:val="18"/>
              </w:rPr>
              <w:br/>
              <w:t xml:space="preserve">   7.3</w:t>
            </w:r>
            <w:r>
              <w:rPr>
                <w:rFonts w:ascii="方正仿宋_GBK" w:eastAsia="方正仿宋_GBK" w:hAnsi="宋体" w:hint="eastAsia"/>
                <w:sz w:val="18"/>
                <w:szCs w:val="18"/>
              </w:rPr>
              <w:t>噪声系数：≤</w:t>
            </w:r>
            <w:r>
              <w:rPr>
                <w:rFonts w:ascii="方正仿宋_GBK" w:eastAsia="方正仿宋_GBK" w:hAnsi="宋体" w:hint="eastAsia"/>
                <w:sz w:val="18"/>
                <w:szCs w:val="18"/>
              </w:rPr>
              <w:t>1.5db</w:t>
            </w:r>
            <w:r>
              <w:rPr>
                <w:rFonts w:ascii="方正仿宋_GBK" w:eastAsia="方正仿宋_GBK" w:hAnsi="宋体" w:hint="eastAsia"/>
                <w:sz w:val="18"/>
                <w:szCs w:val="18"/>
              </w:rPr>
              <w:t>。（静音）</w:t>
            </w:r>
            <w:r>
              <w:rPr>
                <w:rFonts w:ascii="方正仿宋_GBK" w:eastAsia="方正仿宋_GBK" w:hAnsi="宋体" w:hint="eastAsia"/>
                <w:sz w:val="18"/>
                <w:szCs w:val="18"/>
              </w:rPr>
              <w:br/>
              <w:t xml:space="preserve">   7.4</w:t>
            </w:r>
            <w:r>
              <w:rPr>
                <w:rFonts w:ascii="方正仿宋_GBK" w:eastAsia="方正仿宋_GBK" w:hAnsi="宋体" w:hint="eastAsia"/>
                <w:sz w:val="18"/>
                <w:szCs w:val="18"/>
              </w:rPr>
              <w:t>LED</w:t>
            </w:r>
            <w:r>
              <w:rPr>
                <w:rFonts w:ascii="方正仿宋_GBK" w:eastAsia="方正仿宋_GBK" w:hAnsi="宋体" w:hint="eastAsia"/>
                <w:sz w:val="18"/>
                <w:szCs w:val="18"/>
              </w:rPr>
              <w:t>设计寿命＞</w:t>
            </w:r>
            <w:r>
              <w:rPr>
                <w:rFonts w:ascii="方正仿宋_GBK" w:eastAsia="方正仿宋_GBK" w:hAnsi="宋体" w:hint="eastAsia"/>
                <w:sz w:val="18"/>
                <w:szCs w:val="18"/>
              </w:rPr>
              <w:t>100000</w:t>
            </w:r>
            <w:r>
              <w:rPr>
                <w:rFonts w:ascii="方正仿宋_GBK" w:eastAsia="方正仿宋_GBK" w:hAnsi="宋体" w:hint="eastAsia"/>
                <w:sz w:val="18"/>
                <w:szCs w:val="18"/>
              </w:rPr>
              <w:t>小时，亮度均匀性最低像素亮度</w:t>
            </w:r>
            <w:r>
              <w:rPr>
                <w:rFonts w:ascii="方正仿宋_GBK" w:eastAsia="方正仿宋_GBK" w:hAnsi="宋体" w:hint="eastAsia"/>
                <w:sz w:val="18"/>
                <w:szCs w:val="18"/>
              </w:rPr>
              <w:t>/</w:t>
            </w:r>
            <w:r>
              <w:rPr>
                <w:rFonts w:ascii="方正仿宋_GBK" w:eastAsia="方正仿宋_GBK" w:hAnsi="宋体" w:hint="eastAsia"/>
                <w:sz w:val="18"/>
                <w:szCs w:val="18"/>
              </w:rPr>
              <w:t>最高像素亮度≤</w:t>
            </w:r>
            <w:r>
              <w:rPr>
                <w:rFonts w:ascii="方正仿宋_GBK" w:eastAsia="方正仿宋_GBK" w:hAnsi="宋体" w:hint="eastAsia"/>
                <w:sz w:val="18"/>
                <w:szCs w:val="18"/>
              </w:rPr>
              <w:t>0.9</w:t>
            </w:r>
            <w:r>
              <w:rPr>
                <w:rFonts w:ascii="方正仿宋_GBK" w:eastAsia="方正仿宋_GBK" w:hAnsi="宋体" w:hint="eastAsia"/>
                <w:sz w:val="18"/>
                <w:szCs w:val="18"/>
              </w:rPr>
              <w:t>。</w:t>
            </w:r>
            <w:r>
              <w:rPr>
                <w:rFonts w:ascii="方正仿宋_GBK" w:eastAsia="方正仿宋_GBK" w:hAnsi="宋体" w:hint="eastAsia"/>
                <w:sz w:val="18"/>
                <w:szCs w:val="18"/>
              </w:rPr>
              <w:br/>
              <w:t xml:space="preserve">   7.5</w:t>
            </w:r>
            <w:r>
              <w:rPr>
                <w:rFonts w:ascii="方正仿宋_GBK" w:eastAsia="方正仿宋_GBK" w:hAnsi="宋体" w:hint="eastAsia"/>
                <w:sz w:val="18"/>
                <w:szCs w:val="18"/>
              </w:rPr>
              <w:t>最佳可视距离：正面</w:t>
            </w:r>
            <w:r>
              <w:rPr>
                <w:rFonts w:ascii="方正仿宋_GBK" w:eastAsia="方正仿宋_GBK" w:hAnsi="宋体" w:hint="eastAsia"/>
                <w:sz w:val="18"/>
                <w:szCs w:val="18"/>
              </w:rPr>
              <w:t>1--30m</w:t>
            </w:r>
            <w:r>
              <w:rPr>
                <w:rFonts w:ascii="方正仿宋_GBK" w:eastAsia="方正仿宋_GBK" w:hAnsi="宋体" w:hint="eastAsia"/>
                <w:sz w:val="18"/>
                <w:szCs w:val="18"/>
              </w:rPr>
              <w:t>以内。</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台</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6</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10</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NVR</w:t>
            </w:r>
          </w:p>
        </w:tc>
        <w:tc>
          <w:tcPr>
            <w:tcW w:w="760" w:type="dxa"/>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1.</w:t>
            </w:r>
            <w:r>
              <w:rPr>
                <w:rFonts w:ascii="方正仿宋_GBK" w:eastAsia="方正仿宋_GBK" w:hAnsi="宋体" w:hint="eastAsia"/>
                <w:sz w:val="18"/>
                <w:szCs w:val="18"/>
              </w:rPr>
              <w:t>硬件接口：网络硬盘盘录像机为嵌入式结构，具有不低于</w:t>
            </w:r>
            <w:r>
              <w:rPr>
                <w:rFonts w:ascii="方正仿宋_GBK" w:eastAsia="方正仿宋_GBK" w:hAnsi="宋体" w:hint="eastAsia"/>
                <w:sz w:val="18"/>
                <w:szCs w:val="18"/>
              </w:rPr>
              <w:t>64</w:t>
            </w:r>
            <w:r>
              <w:rPr>
                <w:rFonts w:ascii="方正仿宋_GBK" w:eastAsia="方正仿宋_GBK" w:hAnsi="宋体" w:hint="eastAsia"/>
                <w:sz w:val="18"/>
                <w:szCs w:val="18"/>
              </w:rPr>
              <w:t>路</w:t>
            </w:r>
            <w:r>
              <w:rPr>
                <w:rFonts w:ascii="方正仿宋_GBK" w:eastAsia="方正仿宋_GBK" w:hAnsi="宋体" w:hint="eastAsia"/>
                <w:sz w:val="18"/>
                <w:szCs w:val="18"/>
              </w:rPr>
              <w:t>1080P</w:t>
            </w:r>
            <w:r>
              <w:rPr>
                <w:rFonts w:ascii="方正仿宋_GBK" w:eastAsia="方正仿宋_GBK" w:hAnsi="宋体" w:hint="eastAsia"/>
                <w:sz w:val="18"/>
                <w:szCs w:val="18"/>
              </w:rPr>
              <w:t>视频接入、可接入</w:t>
            </w:r>
            <w:r>
              <w:rPr>
                <w:rFonts w:ascii="方正仿宋_GBK" w:eastAsia="方正仿宋_GBK" w:hAnsi="宋体" w:hint="eastAsia"/>
                <w:sz w:val="18"/>
                <w:szCs w:val="18"/>
              </w:rPr>
              <w:t>8</w:t>
            </w:r>
            <w:r>
              <w:rPr>
                <w:rFonts w:ascii="方正仿宋_GBK" w:eastAsia="方正仿宋_GBK" w:hAnsi="宋体" w:hint="eastAsia"/>
                <w:sz w:val="18"/>
                <w:szCs w:val="18"/>
              </w:rPr>
              <w:t>块</w:t>
            </w:r>
            <w:r>
              <w:rPr>
                <w:rFonts w:ascii="方正仿宋_GBK" w:eastAsia="方正仿宋_GBK" w:hAnsi="宋体" w:hint="eastAsia"/>
                <w:sz w:val="18"/>
                <w:szCs w:val="18"/>
              </w:rPr>
              <w:t>SATA</w:t>
            </w:r>
            <w:r>
              <w:rPr>
                <w:rFonts w:ascii="方正仿宋_GBK" w:eastAsia="方正仿宋_GBK" w:hAnsi="宋体" w:hint="eastAsia"/>
                <w:sz w:val="18"/>
                <w:szCs w:val="18"/>
              </w:rPr>
              <w:t>接口硬盘；</w:t>
            </w:r>
            <w:r>
              <w:rPr>
                <w:rFonts w:ascii="方正仿宋_GBK" w:eastAsia="方正仿宋_GBK" w:hAnsi="宋体" w:hint="eastAsia"/>
                <w:sz w:val="18"/>
                <w:szCs w:val="18"/>
              </w:rPr>
              <w:br/>
              <w:t>2.</w:t>
            </w:r>
            <w:r>
              <w:rPr>
                <w:rFonts w:ascii="方正仿宋_GBK" w:eastAsia="方正仿宋_GBK" w:hAnsi="宋体" w:hint="eastAsia"/>
                <w:sz w:val="18"/>
                <w:szCs w:val="18"/>
              </w:rPr>
              <w:t>可接入总带宽不小于</w:t>
            </w:r>
            <w:r>
              <w:rPr>
                <w:rFonts w:ascii="方正仿宋_GBK" w:eastAsia="方正仿宋_GBK" w:hAnsi="宋体" w:hint="eastAsia"/>
                <w:sz w:val="18"/>
                <w:szCs w:val="18"/>
              </w:rPr>
              <w:t>320Mbps</w:t>
            </w:r>
            <w:r>
              <w:rPr>
                <w:rFonts w:ascii="方正仿宋_GBK" w:eastAsia="方正仿宋_GBK" w:hAnsi="宋体" w:hint="eastAsia"/>
                <w:sz w:val="18"/>
                <w:szCs w:val="18"/>
              </w:rPr>
              <w:t>的</w:t>
            </w:r>
            <w:r>
              <w:rPr>
                <w:rFonts w:ascii="方正仿宋_GBK" w:eastAsia="方正仿宋_GBK" w:hAnsi="宋体" w:hint="eastAsia"/>
                <w:sz w:val="18"/>
                <w:szCs w:val="18"/>
              </w:rPr>
              <w:t>32</w:t>
            </w:r>
            <w:r>
              <w:rPr>
                <w:rFonts w:ascii="方正仿宋_GBK" w:eastAsia="方正仿宋_GBK" w:hAnsi="宋体" w:hint="eastAsia"/>
                <w:sz w:val="18"/>
                <w:szCs w:val="18"/>
              </w:rPr>
              <w:t>路</w:t>
            </w:r>
            <w:r>
              <w:rPr>
                <w:rFonts w:ascii="方正仿宋_GBK" w:eastAsia="方正仿宋_GBK" w:hAnsi="宋体" w:hint="eastAsia"/>
                <w:sz w:val="18"/>
                <w:szCs w:val="18"/>
              </w:rPr>
              <w:t>H.265</w:t>
            </w:r>
            <w:r>
              <w:rPr>
                <w:rFonts w:ascii="方正仿宋_GBK" w:eastAsia="方正仿宋_GBK" w:hAnsi="宋体" w:hint="eastAsia"/>
                <w:sz w:val="18"/>
                <w:szCs w:val="18"/>
              </w:rPr>
              <w:t>编码、</w:t>
            </w:r>
            <w:r>
              <w:rPr>
                <w:rFonts w:ascii="方正仿宋_GBK" w:eastAsia="方正仿宋_GBK" w:hAnsi="宋体" w:hint="eastAsia"/>
                <w:sz w:val="18"/>
                <w:szCs w:val="18"/>
              </w:rPr>
              <w:t>1080p</w:t>
            </w:r>
            <w:r>
              <w:rPr>
                <w:rFonts w:ascii="方正仿宋_GBK" w:eastAsia="方正仿宋_GBK" w:hAnsi="宋体" w:hint="eastAsia"/>
                <w:sz w:val="18"/>
                <w:szCs w:val="18"/>
              </w:rPr>
              <w:t>格式的视频图像；</w:t>
            </w:r>
            <w:r>
              <w:rPr>
                <w:rFonts w:ascii="方正仿宋_GBK" w:eastAsia="方正仿宋_GBK" w:hAnsi="宋体" w:hint="eastAsia"/>
                <w:sz w:val="18"/>
                <w:szCs w:val="18"/>
              </w:rPr>
              <w:br/>
              <w:t>3.</w:t>
            </w:r>
            <w:r>
              <w:rPr>
                <w:rFonts w:ascii="方正仿宋_GBK" w:eastAsia="方正仿宋_GBK" w:hAnsi="宋体" w:hint="eastAsia"/>
                <w:sz w:val="18"/>
                <w:szCs w:val="18"/>
              </w:rPr>
              <w:t>支持至少</w:t>
            </w:r>
            <w:r>
              <w:rPr>
                <w:rFonts w:ascii="方正仿宋_GBK" w:eastAsia="方正仿宋_GBK" w:hAnsi="宋体" w:hint="eastAsia"/>
                <w:sz w:val="18"/>
                <w:szCs w:val="18"/>
              </w:rPr>
              <w:t>4</w:t>
            </w:r>
            <w:r>
              <w:rPr>
                <w:rFonts w:ascii="方正仿宋_GBK" w:eastAsia="方正仿宋_GBK" w:hAnsi="宋体" w:hint="eastAsia"/>
                <w:sz w:val="18"/>
                <w:szCs w:val="18"/>
              </w:rPr>
              <w:t>屏显示输出视频图像，不低于</w:t>
            </w:r>
            <w:r>
              <w:rPr>
                <w:rFonts w:ascii="方正仿宋_GBK" w:eastAsia="方正仿宋_GBK" w:hAnsi="宋体" w:hint="eastAsia"/>
                <w:sz w:val="18"/>
                <w:szCs w:val="18"/>
              </w:rPr>
              <w:t>2</w:t>
            </w:r>
            <w:r>
              <w:rPr>
                <w:rFonts w:ascii="方正仿宋_GBK" w:eastAsia="方正仿宋_GBK" w:hAnsi="宋体" w:hint="eastAsia"/>
                <w:sz w:val="18"/>
                <w:szCs w:val="18"/>
              </w:rPr>
              <w:t>路</w:t>
            </w:r>
            <w:r>
              <w:rPr>
                <w:rFonts w:ascii="方正仿宋_GBK" w:eastAsia="方正仿宋_GBK" w:hAnsi="宋体" w:hint="eastAsia"/>
                <w:sz w:val="18"/>
                <w:szCs w:val="18"/>
              </w:rPr>
              <w:t>HDMI</w:t>
            </w:r>
            <w:r>
              <w:rPr>
                <w:rFonts w:ascii="方正仿宋_GBK" w:eastAsia="方正仿宋_GBK" w:hAnsi="宋体" w:hint="eastAsia"/>
                <w:sz w:val="18"/>
                <w:szCs w:val="18"/>
              </w:rPr>
              <w:t>或</w:t>
            </w:r>
            <w:r>
              <w:rPr>
                <w:rFonts w:ascii="方正仿宋_GBK" w:eastAsia="方正仿宋_GBK" w:hAnsi="宋体" w:hint="eastAsia"/>
                <w:sz w:val="18"/>
                <w:szCs w:val="18"/>
              </w:rPr>
              <w:t>2</w:t>
            </w:r>
            <w:r>
              <w:rPr>
                <w:rFonts w:ascii="方正仿宋_GBK" w:eastAsia="方正仿宋_GBK" w:hAnsi="宋体" w:hint="eastAsia"/>
                <w:sz w:val="18"/>
                <w:szCs w:val="18"/>
              </w:rPr>
              <w:t>路</w:t>
            </w:r>
            <w:r>
              <w:rPr>
                <w:rFonts w:ascii="方正仿宋_GBK" w:eastAsia="方正仿宋_GBK" w:hAnsi="宋体" w:hint="eastAsia"/>
                <w:sz w:val="18"/>
                <w:szCs w:val="18"/>
              </w:rPr>
              <w:t>VGA</w:t>
            </w:r>
            <w:r>
              <w:rPr>
                <w:rFonts w:ascii="方正仿宋_GBK" w:eastAsia="方正仿宋_GBK" w:hAnsi="宋体" w:hint="eastAsia"/>
                <w:sz w:val="18"/>
                <w:szCs w:val="18"/>
              </w:rPr>
              <w:t>接口直接可异源输出视频图像，并可分别进行预览、回放、配置等操作；</w:t>
            </w:r>
            <w:r>
              <w:rPr>
                <w:rFonts w:ascii="方正仿宋_GBK" w:eastAsia="方正仿宋_GBK" w:hAnsi="宋体" w:hint="eastAsia"/>
                <w:sz w:val="18"/>
                <w:szCs w:val="18"/>
              </w:rPr>
              <w:br/>
            </w:r>
            <w:r>
              <w:rPr>
                <w:rFonts w:ascii="方正仿宋_GBK" w:eastAsia="方正仿宋_GBK" w:hAnsi="宋体" w:hint="eastAsia"/>
                <w:sz w:val="18"/>
                <w:szCs w:val="18"/>
              </w:rPr>
              <w:t>4.</w:t>
            </w:r>
            <w:r>
              <w:rPr>
                <w:rFonts w:ascii="方正仿宋_GBK" w:eastAsia="方正仿宋_GBK" w:hAnsi="宋体" w:hint="eastAsia"/>
                <w:sz w:val="18"/>
                <w:szCs w:val="18"/>
              </w:rPr>
              <w:t>支持</w:t>
            </w:r>
            <w:r>
              <w:rPr>
                <w:rFonts w:ascii="方正仿宋_GBK" w:eastAsia="方正仿宋_GBK" w:hAnsi="宋体" w:hint="eastAsia"/>
                <w:sz w:val="18"/>
                <w:szCs w:val="18"/>
              </w:rPr>
              <w:t>32/25/16/9/8/6/4/1</w:t>
            </w:r>
            <w:r>
              <w:rPr>
                <w:rFonts w:ascii="方正仿宋_GBK" w:eastAsia="方正仿宋_GBK" w:hAnsi="宋体" w:hint="eastAsia"/>
                <w:sz w:val="18"/>
                <w:szCs w:val="18"/>
              </w:rPr>
              <w:t>分屏预览；</w:t>
            </w:r>
            <w:r>
              <w:rPr>
                <w:rFonts w:ascii="方正仿宋_GBK" w:eastAsia="方正仿宋_GBK" w:hAnsi="宋体" w:hint="eastAsia"/>
                <w:sz w:val="18"/>
                <w:szCs w:val="18"/>
              </w:rPr>
              <w:br/>
              <w:t>5.</w:t>
            </w:r>
            <w:r>
              <w:rPr>
                <w:rFonts w:ascii="方正仿宋_GBK" w:eastAsia="方正仿宋_GBK" w:hAnsi="宋体" w:hint="eastAsia"/>
                <w:sz w:val="18"/>
                <w:szCs w:val="18"/>
              </w:rPr>
              <w:t>支持触控式面板，通过面板按键可进行预览、回放、参数配置等操作；</w:t>
            </w:r>
            <w:r>
              <w:rPr>
                <w:rFonts w:ascii="方正仿宋_GBK" w:eastAsia="方正仿宋_GBK" w:hAnsi="宋体" w:hint="eastAsia"/>
                <w:sz w:val="18"/>
                <w:szCs w:val="18"/>
              </w:rPr>
              <w:br/>
              <w:t>6.</w:t>
            </w:r>
            <w:r>
              <w:rPr>
                <w:rFonts w:ascii="方正仿宋_GBK" w:eastAsia="方正仿宋_GBK" w:hAnsi="宋体" w:hint="eastAsia"/>
                <w:sz w:val="18"/>
                <w:szCs w:val="18"/>
              </w:rPr>
              <w:t>在所有视</w:t>
            </w:r>
            <w:r>
              <w:rPr>
                <w:rFonts w:ascii="方正仿宋_GBK" w:eastAsia="方正仿宋_GBK" w:hAnsi="宋体" w:hint="eastAsia"/>
                <w:sz w:val="18"/>
                <w:szCs w:val="18"/>
              </w:rPr>
              <w:t>(</w:t>
            </w:r>
            <w:r>
              <w:rPr>
                <w:rFonts w:ascii="方正仿宋_GBK" w:eastAsia="方正仿宋_GBK" w:hAnsi="宋体" w:hint="eastAsia"/>
                <w:sz w:val="18"/>
                <w:szCs w:val="18"/>
              </w:rPr>
              <w:t>音〕频通道处于满负荷记录的状态下，进行检索及回放操作时，应均能正常运行，且不丢帧，应提供便捷地检索</w:t>
            </w:r>
            <w:r>
              <w:rPr>
                <w:rFonts w:ascii="方正仿宋_GBK" w:eastAsia="方正仿宋_GBK" w:hAnsi="宋体" w:hint="eastAsia"/>
                <w:sz w:val="18"/>
                <w:szCs w:val="18"/>
              </w:rPr>
              <w:t>(</w:t>
            </w:r>
            <w:r>
              <w:rPr>
                <w:rFonts w:ascii="方正仿宋_GBK" w:eastAsia="方正仿宋_GBK" w:hAnsi="宋体" w:hint="eastAsia"/>
                <w:sz w:val="18"/>
                <w:szCs w:val="18"/>
              </w:rPr>
              <w:t>日期、通道、记录</w:t>
            </w:r>
            <w:r>
              <w:rPr>
                <w:rFonts w:ascii="方正仿宋_GBK" w:eastAsia="方正仿宋_GBK" w:hAnsi="宋体" w:hint="eastAsia"/>
                <w:sz w:val="18"/>
                <w:szCs w:val="18"/>
              </w:rPr>
              <w:t>.</w:t>
            </w:r>
            <w:r>
              <w:rPr>
                <w:rFonts w:ascii="方正仿宋_GBK" w:eastAsia="方正仿宋_GBK" w:hAnsi="宋体" w:hint="eastAsia"/>
                <w:sz w:val="18"/>
                <w:szCs w:val="18"/>
              </w:rPr>
              <w:t>模式等</w:t>
            </w:r>
            <w:r>
              <w:rPr>
                <w:rFonts w:ascii="方正仿宋_GBK" w:eastAsia="方正仿宋_GBK" w:hAnsi="宋体" w:hint="eastAsia"/>
                <w:sz w:val="18"/>
                <w:szCs w:val="18"/>
              </w:rPr>
              <w:t>)</w:t>
            </w:r>
            <w:r>
              <w:rPr>
                <w:rFonts w:ascii="方正仿宋_GBK" w:eastAsia="方正仿宋_GBK" w:hAnsi="宋体" w:hint="eastAsia"/>
                <w:sz w:val="18"/>
                <w:szCs w:val="18"/>
              </w:rPr>
              <w:t>和回放</w:t>
            </w:r>
            <w:r>
              <w:rPr>
                <w:rFonts w:ascii="方正仿宋_GBK" w:eastAsia="方正仿宋_GBK" w:hAnsi="宋体" w:hint="eastAsia"/>
                <w:sz w:val="18"/>
                <w:szCs w:val="18"/>
              </w:rPr>
              <w:t>(</w:t>
            </w:r>
            <w:r>
              <w:rPr>
                <w:rFonts w:ascii="方正仿宋_GBK" w:eastAsia="方正仿宋_GBK" w:hAnsi="宋体" w:hint="eastAsia"/>
                <w:sz w:val="18"/>
                <w:szCs w:val="18"/>
              </w:rPr>
              <w:t>正常速度、快进、快退、径进、慢退、单恢进和</w:t>
            </w:r>
            <w:r>
              <w:rPr>
                <w:rFonts w:ascii="方正仿宋_GBK" w:eastAsia="方正仿宋_GBK" w:hAnsi="宋体" w:hint="eastAsia"/>
                <w:sz w:val="18"/>
                <w:szCs w:val="18"/>
              </w:rPr>
              <w:t>/</w:t>
            </w:r>
            <w:r>
              <w:rPr>
                <w:rFonts w:ascii="方正仿宋_GBK" w:eastAsia="方正仿宋_GBK" w:hAnsi="宋体" w:hint="eastAsia"/>
                <w:sz w:val="18"/>
                <w:szCs w:val="18"/>
              </w:rPr>
              <w:t>或退、暂停、单路全屏等</w:t>
            </w:r>
            <w:r>
              <w:rPr>
                <w:rFonts w:ascii="方正仿宋_GBK" w:eastAsia="方正仿宋_GBK" w:hAnsi="宋体" w:hint="eastAsia"/>
                <w:sz w:val="18"/>
                <w:szCs w:val="18"/>
              </w:rPr>
              <w:t>)</w:t>
            </w:r>
            <w:r>
              <w:rPr>
                <w:rFonts w:ascii="方正仿宋_GBK" w:eastAsia="方正仿宋_GBK" w:hAnsi="宋体" w:hint="eastAsia"/>
                <w:sz w:val="18"/>
                <w:szCs w:val="18"/>
              </w:rPr>
              <w:t>的方式</w:t>
            </w:r>
            <w:r>
              <w:rPr>
                <w:rFonts w:ascii="方正仿宋_GBK" w:eastAsia="方正仿宋_GBK" w:hAnsi="宋体" w:hint="eastAsia"/>
                <w:sz w:val="18"/>
                <w:szCs w:val="18"/>
              </w:rPr>
              <w:t>,</w:t>
            </w:r>
            <w:r>
              <w:rPr>
                <w:rFonts w:ascii="方正仿宋_GBK" w:eastAsia="方正仿宋_GBK" w:hAnsi="宋体" w:hint="eastAsia"/>
                <w:sz w:val="18"/>
                <w:szCs w:val="18"/>
              </w:rPr>
              <w:t>最大支持</w:t>
            </w:r>
            <w:r>
              <w:rPr>
                <w:rFonts w:ascii="方正仿宋_GBK" w:eastAsia="方正仿宋_GBK" w:hAnsi="宋体" w:hint="eastAsia"/>
                <w:sz w:val="18"/>
                <w:szCs w:val="18"/>
              </w:rPr>
              <w:t>256</w:t>
            </w:r>
            <w:r>
              <w:rPr>
                <w:rFonts w:ascii="方正仿宋_GBK" w:eastAsia="方正仿宋_GBK" w:hAnsi="宋体" w:hint="eastAsia"/>
                <w:sz w:val="18"/>
                <w:szCs w:val="18"/>
              </w:rPr>
              <w:t>倍回放；</w:t>
            </w:r>
            <w:r>
              <w:rPr>
                <w:rFonts w:ascii="方正仿宋_GBK" w:eastAsia="方正仿宋_GBK" w:hAnsi="宋体" w:hint="eastAsia"/>
                <w:sz w:val="18"/>
                <w:szCs w:val="18"/>
              </w:rPr>
              <w:br/>
              <w:t>7.</w:t>
            </w:r>
            <w:r>
              <w:rPr>
                <w:rFonts w:ascii="方正仿宋_GBK" w:eastAsia="方正仿宋_GBK" w:hAnsi="宋体" w:hint="eastAsia"/>
                <w:sz w:val="18"/>
                <w:szCs w:val="18"/>
              </w:rPr>
              <w:t>支持录像续传接收功能，接入具有断网续传功能的网络摄像机，当</w:t>
            </w:r>
            <w:r>
              <w:rPr>
                <w:rFonts w:ascii="方正仿宋_GBK" w:eastAsia="方正仿宋_GBK" w:hAnsi="宋体" w:hint="eastAsia"/>
                <w:sz w:val="18"/>
                <w:szCs w:val="18"/>
              </w:rPr>
              <w:lastRenderedPageBreak/>
              <w:t>样机与摄像机之间网络中断并恢复后，可自动接收摄像机内存储的视频图像；</w:t>
            </w:r>
            <w:r>
              <w:rPr>
                <w:rFonts w:ascii="方正仿宋_GBK" w:eastAsia="方正仿宋_GBK" w:hAnsi="宋体" w:hint="eastAsia"/>
                <w:sz w:val="18"/>
                <w:szCs w:val="18"/>
              </w:rPr>
              <w:br/>
              <w:t>8.</w:t>
            </w:r>
            <w:r>
              <w:rPr>
                <w:rFonts w:ascii="方正仿宋_GBK" w:eastAsia="方正仿宋_GBK" w:hAnsi="宋体" w:hint="eastAsia"/>
                <w:sz w:val="18"/>
                <w:szCs w:val="18"/>
              </w:rPr>
              <w:t>支持</w:t>
            </w:r>
            <w:r>
              <w:rPr>
                <w:rFonts w:ascii="方正仿宋_GBK" w:eastAsia="方正仿宋_GBK" w:hAnsi="宋体" w:hint="eastAsia"/>
                <w:sz w:val="18"/>
                <w:szCs w:val="18"/>
              </w:rPr>
              <w:t>整机为热备机，当主设备断网时，备份设备替换主设备进行录像工作；当主设备正常时，备份机可回传录像至主设备。</w:t>
            </w:r>
            <w:r>
              <w:rPr>
                <w:rFonts w:ascii="方正仿宋_GBK" w:eastAsia="方正仿宋_GBK" w:hAnsi="宋体" w:hint="eastAsia"/>
                <w:sz w:val="18"/>
                <w:szCs w:val="18"/>
              </w:rPr>
              <w:br/>
              <w:t>9.</w:t>
            </w:r>
            <w:r>
              <w:rPr>
                <w:rFonts w:ascii="方正仿宋_GBK" w:eastAsia="方正仿宋_GBK" w:hAnsi="宋体" w:hint="eastAsia"/>
                <w:sz w:val="18"/>
                <w:szCs w:val="18"/>
              </w:rPr>
              <w:t>售后服务及其他：</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1</w:t>
            </w:r>
            <w:r>
              <w:rPr>
                <w:rFonts w:ascii="方正仿宋_GBK" w:eastAsia="方正仿宋_GBK" w:hAnsi="宋体" w:hint="eastAsia"/>
                <w:sz w:val="18"/>
                <w:szCs w:val="18"/>
              </w:rPr>
              <w:t>）必须实现与现有沙区教委平安校园平台的无缝对接并附带平台接入授权许可，投标时需提供与沙区教委平安校园平台系统兼容的测试报告或厂商对接开发承诺函并加盖制造商鲜章；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2</w:t>
            </w:r>
            <w:r>
              <w:rPr>
                <w:rFonts w:ascii="方正仿宋_GBK" w:eastAsia="方正仿宋_GBK" w:hAnsi="宋体" w:hint="eastAsia"/>
                <w:sz w:val="18"/>
                <w:szCs w:val="18"/>
              </w:rPr>
              <w:t>）所投产品制造商曾获得工商、行政管理部门颁发的“守合同、重信用”企业的国家级证书，提供证明材料复印件并加盖制造商鲜章；</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3</w:t>
            </w:r>
            <w:r>
              <w:rPr>
                <w:rFonts w:ascii="方正仿宋_GBK" w:eastAsia="方正仿宋_GBK" w:hAnsi="宋体" w:hint="eastAsia"/>
                <w:sz w:val="18"/>
                <w:szCs w:val="18"/>
              </w:rPr>
              <w:t>）原厂两年质保，提供针对本项目的售后服务承诺函原件并加盖制造商鲜章。</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lastRenderedPageBreak/>
              <w:t>台</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11</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硬盘</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接口类型：</w:t>
            </w:r>
            <w:r>
              <w:rPr>
                <w:rFonts w:ascii="方正仿宋_GBK" w:eastAsia="方正仿宋_GBK" w:hAnsi="宋体" w:hint="eastAsia"/>
                <w:sz w:val="18"/>
                <w:szCs w:val="18"/>
              </w:rPr>
              <w:t>SATA</w:t>
            </w:r>
            <w:r>
              <w:rPr>
                <w:rFonts w:ascii="方正仿宋_GBK" w:eastAsia="方正仿宋_GBK" w:hAnsi="宋体" w:hint="eastAsia"/>
                <w:sz w:val="18"/>
                <w:szCs w:val="18"/>
              </w:rPr>
              <w:br/>
            </w:r>
            <w:r>
              <w:rPr>
                <w:rFonts w:ascii="方正仿宋_GBK" w:eastAsia="方正仿宋_GBK" w:hAnsi="宋体" w:hint="eastAsia"/>
                <w:sz w:val="18"/>
                <w:szCs w:val="18"/>
              </w:rPr>
              <w:t>容量：</w:t>
            </w:r>
            <w:r>
              <w:rPr>
                <w:rFonts w:ascii="方正仿宋_GBK" w:eastAsia="方正仿宋_GBK" w:hAnsi="宋体" w:hint="eastAsia"/>
                <w:sz w:val="18"/>
                <w:szCs w:val="18"/>
              </w:rPr>
              <w:t>6TB</w:t>
            </w:r>
            <w:r>
              <w:rPr>
                <w:rFonts w:ascii="方正仿宋_GBK" w:eastAsia="方正仿宋_GBK" w:hAnsi="宋体" w:hint="eastAsia"/>
                <w:sz w:val="18"/>
                <w:szCs w:val="18"/>
              </w:rPr>
              <w:br/>
            </w:r>
            <w:r>
              <w:rPr>
                <w:rFonts w:ascii="方正仿宋_GBK" w:eastAsia="方正仿宋_GBK" w:hAnsi="宋体" w:hint="eastAsia"/>
                <w:sz w:val="18"/>
                <w:szCs w:val="18"/>
              </w:rPr>
              <w:t>转速：</w:t>
            </w:r>
            <w:r>
              <w:rPr>
                <w:rFonts w:ascii="方正仿宋_GBK" w:eastAsia="方正仿宋_GBK" w:hAnsi="宋体" w:hint="eastAsia"/>
                <w:sz w:val="18"/>
                <w:szCs w:val="18"/>
              </w:rPr>
              <w:t>IntelliPower</w:t>
            </w:r>
            <w:r>
              <w:rPr>
                <w:rFonts w:ascii="方正仿宋_GBK" w:eastAsia="方正仿宋_GBK" w:hAnsi="宋体" w:hint="eastAsia"/>
                <w:sz w:val="18"/>
                <w:szCs w:val="18"/>
              </w:rPr>
              <w:br/>
            </w:r>
            <w:r>
              <w:rPr>
                <w:rFonts w:ascii="方正仿宋_GBK" w:eastAsia="方正仿宋_GBK" w:hAnsi="宋体" w:hint="eastAsia"/>
                <w:sz w:val="18"/>
                <w:szCs w:val="18"/>
              </w:rPr>
              <w:t>缓存：</w:t>
            </w:r>
            <w:r>
              <w:rPr>
                <w:rFonts w:ascii="方正仿宋_GBK" w:eastAsia="方正仿宋_GBK" w:hAnsi="宋体" w:hint="eastAsia"/>
                <w:sz w:val="18"/>
                <w:szCs w:val="18"/>
              </w:rPr>
              <w:t>64MB</w:t>
            </w:r>
            <w:r>
              <w:rPr>
                <w:rFonts w:ascii="方正仿宋_GBK" w:eastAsia="方正仿宋_GBK" w:hAnsi="宋体" w:hint="eastAsia"/>
                <w:sz w:val="18"/>
                <w:szCs w:val="18"/>
              </w:rPr>
              <w:br/>
            </w:r>
            <w:r>
              <w:rPr>
                <w:rFonts w:ascii="方正仿宋_GBK" w:eastAsia="方正仿宋_GBK" w:hAnsi="宋体" w:hint="eastAsia"/>
                <w:sz w:val="18"/>
                <w:szCs w:val="18"/>
              </w:rPr>
              <w:t>写入速率：</w:t>
            </w:r>
            <w:r>
              <w:rPr>
                <w:rFonts w:ascii="方正仿宋_GBK" w:eastAsia="方正仿宋_GBK" w:hAnsi="宋体" w:hint="eastAsia"/>
                <w:sz w:val="18"/>
                <w:szCs w:val="18"/>
              </w:rPr>
              <w:t>175MB/s</w:t>
            </w:r>
            <w:r>
              <w:rPr>
                <w:rFonts w:ascii="方正仿宋_GBK" w:eastAsia="方正仿宋_GBK" w:hAnsi="宋体" w:hint="eastAsia"/>
                <w:sz w:val="18"/>
                <w:szCs w:val="18"/>
              </w:rPr>
              <w:br/>
            </w:r>
            <w:r>
              <w:rPr>
                <w:rFonts w:ascii="方正仿宋_GBK" w:eastAsia="方正仿宋_GBK" w:hAnsi="宋体" w:hint="eastAsia"/>
                <w:sz w:val="18"/>
                <w:szCs w:val="18"/>
              </w:rPr>
              <w:t>规格：</w:t>
            </w:r>
            <w:r>
              <w:rPr>
                <w:rFonts w:ascii="方正仿宋_GBK" w:eastAsia="方正仿宋_GBK" w:hAnsi="宋体" w:hint="eastAsia"/>
                <w:sz w:val="18"/>
                <w:szCs w:val="18"/>
              </w:rPr>
              <w:t>3.5</w:t>
            </w:r>
            <w:r>
              <w:rPr>
                <w:rFonts w:ascii="方正仿宋_GBK" w:eastAsia="方正仿宋_GBK" w:hAnsi="宋体" w:hint="eastAsia"/>
                <w:sz w:val="18"/>
                <w:szCs w:val="18"/>
              </w:rPr>
              <w:t>英寸</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块</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7</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12</w:t>
            </w:r>
          </w:p>
        </w:tc>
        <w:tc>
          <w:tcPr>
            <w:tcW w:w="19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接入交换机</w:t>
            </w:r>
          </w:p>
        </w:tc>
        <w:tc>
          <w:tcPr>
            <w:tcW w:w="76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20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【基本配置及性能】：</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1</w:t>
            </w:r>
            <w:r>
              <w:rPr>
                <w:rFonts w:ascii="方正仿宋_GBK" w:eastAsia="方正仿宋_GBK" w:hAnsi="宋体" w:hint="eastAsia"/>
                <w:sz w:val="18"/>
                <w:szCs w:val="18"/>
              </w:rPr>
              <w:t>）固化端口：固化</w:t>
            </w:r>
            <w:r>
              <w:rPr>
                <w:rFonts w:ascii="方正仿宋_GBK" w:eastAsia="方正仿宋_GBK" w:hAnsi="宋体" w:hint="eastAsia"/>
                <w:sz w:val="18"/>
                <w:szCs w:val="18"/>
              </w:rPr>
              <w:t>10/100/1000M</w:t>
            </w:r>
            <w:r>
              <w:rPr>
                <w:rFonts w:ascii="方正仿宋_GBK" w:eastAsia="方正仿宋_GBK" w:hAnsi="宋体" w:hint="eastAsia"/>
                <w:sz w:val="18"/>
                <w:szCs w:val="18"/>
              </w:rPr>
              <w:t>以太网端口≥</w:t>
            </w:r>
            <w:r>
              <w:rPr>
                <w:rFonts w:ascii="方正仿宋_GBK" w:eastAsia="方正仿宋_GBK" w:hAnsi="宋体" w:hint="eastAsia"/>
                <w:sz w:val="18"/>
                <w:szCs w:val="18"/>
              </w:rPr>
              <w:t>24</w:t>
            </w:r>
            <w:r>
              <w:rPr>
                <w:rFonts w:ascii="方正仿宋_GBK" w:eastAsia="方正仿宋_GBK" w:hAnsi="宋体" w:hint="eastAsia"/>
                <w:sz w:val="18"/>
                <w:szCs w:val="18"/>
              </w:rPr>
              <w:t>，固化</w:t>
            </w:r>
            <w:r>
              <w:rPr>
                <w:rFonts w:ascii="方正仿宋_GBK" w:eastAsia="方正仿宋_GBK" w:hAnsi="宋体" w:hint="eastAsia"/>
                <w:sz w:val="18"/>
                <w:szCs w:val="18"/>
              </w:rPr>
              <w:t>1G SFP</w:t>
            </w:r>
            <w:r>
              <w:rPr>
                <w:rFonts w:ascii="方正仿宋_GBK" w:eastAsia="方正仿宋_GBK" w:hAnsi="宋体" w:hint="eastAsia"/>
                <w:sz w:val="18"/>
                <w:szCs w:val="18"/>
              </w:rPr>
              <w:t>光接口≥</w:t>
            </w:r>
            <w:r>
              <w:rPr>
                <w:rFonts w:ascii="方正仿宋_GBK" w:eastAsia="方正仿宋_GBK" w:hAnsi="宋体" w:hint="eastAsia"/>
                <w:sz w:val="18"/>
                <w:szCs w:val="18"/>
              </w:rPr>
              <w:t>4</w:t>
            </w:r>
            <w:r>
              <w:rPr>
                <w:rFonts w:ascii="方正仿宋_GBK" w:eastAsia="方正仿宋_GBK" w:hAnsi="宋体" w:hint="eastAsia"/>
                <w:sz w:val="18"/>
                <w:szCs w:val="18"/>
              </w:rPr>
              <w:t>个（非复用）。</w:t>
            </w:r>
            <w:r>
              <w:rPr>
                <w:rFonts w:ascii="方正仿宋_GBK" w:eastAsia="方正仿宋_GBK" w:hAnsi="宋体" w:hint="eastAsia"/>
                <w:sz w:val="18"/>
                <w:szCs w:val="18"/>
              </w:rPr>
              <w:br/>
            </w:r>
            <w:r>
              <w:rPr>
                <w:rFonts w:ascii="方正仿宋_GBK" w:eastAsia="方正仿宋_GBK" w:hAnsi="宋体" w:hint="eastAsia"/>
                <w:sz w:val="18"/>
                <w:szCs w:val="18"/>
              </w:rPr>
              <w:t>（</w:t>
            </w:r>
            <w:r>
              <w:rPr>
                <w:rFonts w:ascii="方正仿宋_GBK" w:eastAsia="方正仿宋_GBK" w:hAnsi="宋体" w:hint="eastAsia"/>
                <w:sz w:val="18"/>
                <w:szCs w:val="18"/>
              </w:rPr>
              <w:t>2</w:t>
            </w:r>
            <w:r>
              <w:rPr>
                <w:rFonts w:ascii="方正仿宋_GBK" w:eastAsia="方正仿宋_GBK" w:hAnsi="宋体" w:hint="eastAsia"/>
                <w:sz w:val="18"/>
                <w:szCs w:val="18"/>
              </w:rPr>
              <w:t>）交换容量≥</w:t>
            </w:r>
            <w:r>
              <w:rPr>
                <w:rFonts w:ascii="方正仿宋_GBK" w:eastAsia="方正仿宋_GBK" w:hAnsi="宋体" w:hint="eastAsia"/>
                <w:sz w:val="18"/>
                <w:szCs w:val="18"/>
              </w:rPr>
              <w:t>336Gbps</w:t>
            </w:r>
            <w:r>
              <w:rPr>
                <w:rFonts w:ascii="方正仿宋_GBK" w:eastAsia="方正仿宋_GBK" w:hAnsi="宋体" w:hint="eastAsia"/>
                <w:sz w:val="18"/>
                <w:szCs w:val="18"/>
              </w:rPr>
              <w:t>（官网有</w:t>
            </w:r>
            <w:r>
              <w:rPr>
                <w:rFonts w:ascii="方正仿宋_GBK" w:eastAsia="方正仿宋_GBK" w:hAnsi="宋体" w:hint="eastAsia"/>
                <w:sz w:val="18"/>
                <w:szCs w:val="18"/>
              </w:rPr>
              <w:t>A/B</w:t>
            </w:r>
            <w:r>
              <w:rPr>
                <w:rFonts w:ascii="方正仿宋_GBK" w:eastAsia="方正仿宋_GBK" w:hAnsi="宋体" w:hint="eastAsia"/>
                <w:sz w:val="18"/>
                <w:szCs w:val="18"/>
              </w:rPr>
              <w:t>两值，以小值为准），包转发率≥</w:t>
            </w:r>
            <w:r>
              <w:rPr>
                <w:rFonts w:ascii="方正仿宋_GBK" w:eastAsia="方正仿宋_GBK" w:hAnsi="宋体" w:hint="eastAsia"/>
                <w:sz w:val="18"/>
                <w:szCs w:val="18"/>
              </w:rPr>
              <w:t>50Mpps</w:t>
            </w:r>
            <w:r>
              <w:rPr>
                <w:rFonts w:ascii="方正仿宋_GBK" w:eastAsia="方正仿宋_GBK" w:hAnsi="宋体" w:hint="eastAsia"/>
                <w:sz w:val="18"/>
                <w:szCs w:val="18"/>
              </w:rPr>
              <w:t>（官网有</w:t>
            </w:r>
            <w:r>
              <w:rPr>
                <w:rFonts w:ascii="方正仿宋_GBK" w:eastAsia="方正仿宋_GBK" w:hAnsi="宋体" w:hint="eastAsia"/>
                <w:sz w:val="18"/>
                <w:szCs w:val="18"/>
              </w:rPr>
              <w:t>A/B</w:t>
            </w:r>
            <w:r>
              <w:rPr>
                <w:rFonts w:ascii="方正仿宋_GBK" w:eastAsia="方正仿宋_GBK" w:hAnsi="宋体" w:hint="eastAsia"/>
                <w:sz w:val="18"/>
                <w:szCs w:val="18"/>
              </w:rPr>
              <w:t>两值，以小值为准）。提供官网截图和链接。</w:t>
            </w:r>
            <w:r>
              <w:rPr>
                <w:rFonts w:ascii="方正仿宋_GBK" w:eastAsia="方正仿宋_GBK" w:hAnsi="宋体" w:hint="eastAsia"/>
                <w:sz w:val="18"/>
                <w:szCs w:val="18"/>
              </w:rPr>
              <w:br/>
            </w:r>
            <w:r>
              <w:rPr>
                <w:rFonts w:ascii="方正仿宋_GBK" w:eastAsia="方正仿宋_GBK" w:hAnsi="宋体" w:hint="eastAsia"/>
                <w:sz w:val="18"/>
                <w:szCs w:val="18"/>
              </w:rPr>
              <w:t>【重要功能】（须提供第三方权威机构检测报告或官网截图及链接并加盖制造商鲜章）：</w:t>
            </w:r>
            <w:r>
              <w:rPr>
                <w:rFonts w:ascii="方正仿宋_GBK" w:eastAsia="方正仿宋_GBK" w:hAnsi="宋体" w:hint="eastAsia"/>
                <w:sz w:val="18"/>
                <w:szCs w:val="18"/>
              </w:rPr>
              <w:br/>
              <w:t>(1)</w:t>
            </w:r>
            <w:r>
              <w:rPr>
                <w:rFonts w:ascii="方正仿宋_GBK" w:eastAsia="方正仿宋_GBK" w:hAnsi="宋体" w:hint="eastAsia"/>
                <w:sz w:val="18"/>
                <w:szCs w:val="18"/>
              </w:rPr>
              <w:t>支持生成树协议</w:t>
            </w:r>
            <w:r>
              <w:rPr>
                <w:rFonts w:ascii="方正仿宋_GBK" w:eastAsia="方正仿宋_GBK" w:hAnsi="宋体" w:hint="eastAsia"/>
                <w:sz w:val="18"/>
                <w:szCs w:val="18"/>
              </w:rPr>
              <w:t>802.1D</w:t>
            </w:r>
            <w:r>
              <w:rPr>
                <w:rFonts w:ascii="方正仿宋_GBK" w:eastAsia="方正仿宋_GBK" w:hAnsi="宋体" w:hint="eastAsia"/>
                <w:sz w:val="18"/>
                <w:szCs w:val="18"/>
              </w:rPr>
              <w:t>、</w:t>
            </w:r>
            <w:r>
              <w:rPr>
                <w:rFonts w:ascii="方正仿宋_GBK" w:eastAsia="方正仿宋_GBK" w:hAnsi="宋体" w:hint="eastAsia"/>
                <w:sz w:val="18"/>
                <w:szCs w:val="18"/>
              </w:rPr>
              <w:t>802.1w</w:t>
            </w:r>
            <w:r>
              <w:rPr>
                <w:rFonts w:ascii="方正仿宋_GBK" w:eastAsia="方正仿宋_GBK" w:hAnsi="宋体" w:hint="eastAsia"/>
                <w:sz w:val="18"/>
                <w:szCs w:val="18"/>
              </w:rPr>
              <w:t>、</w:t>
            </w:r>
            <w:r>
              <w:rPr>
                <w:rFonts w:ascii="方正仿宋_GBK" w:eastAsia="方正仿宋_GBK" w:hAnsi="宋体" w:hint="eastAsia"/>
                <w:sz w:val="18"/>
                <w:szCs w:val="18"/>
              </w:rPr>
              <w:t>802.1s</w:t>
            </w:r>
            <w:r>
              <w:rPr>
                <w:rFonts w:ascii="方正仿宋_GBK" w:eastAsia="方正仿宋_GBK" w:hAnsi="宋体" w:hint="eastAsia"/>
                <w:sz w:val="18"/>
                <w:szCs w:val="18"/>
              </w:rPr>
              <w:t>，保证快速收敛，提高容错能力，保证网络的稳定运行和链路的负载均衡，合理使用网络通道，提供冗余链路利用率。</w:t>
            </w:r>
            <w:r>
              <w:rPr>
                <w:rFonts w:ascii="方正仿宋_GBK" w:eastAsia="方正仿宋_GBK" w:hAnsi="宋体" w:hint="eastAsia"/>
                <w:sz w:val="18"/>
                <w:szCs w:val="18"/>
              </w:rPr>
              <w:br/>
              <w:t>(2)</w:t>
            </w:r>
            <w:r>
              <w:rPr>
                <w:rFonts w:ascii="方正仿宋_GBK" w:eastAsia="方正仿宋_GBK" w:hAnsi="宋体" w:hint="eastAsia"/>
                <w:sz w:val="18"/>
                <w:szCs w:val="18"/>
              </w:rPr>
              <w:t>支持快速链路检测协议（</w:t>
            </w:r>
            <w:r>
              <w:rPr>
                <w:rFonts w:ascii="方正仿宋_GBK" w:eastAsia="方正仿宋_GBK" w:hAnsi="宋体" w:hint="eastAsia"/>
                <w:sz w:val="18"/>
                <w:szCs w:val="18"/>
              </w:rPr>
              <w:t>RLDP</w:t>
            </w:r>
            <w:r>
              <w:rPr>
                <w:rFonts w:ascii="方正仿宋_GBK" w:eastAsia="方正仿宋_GBK" w:hAnsi="宋体" w:hint="eastAsia"/>
                <w:sz w:val="18"/>
                <w:szCs w:val="18"/>
              </w:rPr>
              <w:t>，</w:t>
            </w:r>
            <w:r>
              <w:rPr>
                <w:rFonts w:ascii="方正仿宋_GBK" w:eastAsia="方正仿宋_GBK" w:hAnsi="宋体" w:hint="eastAsia"/>
                <w:sz w:val="18"/>
                <w:szCs w:val="18"/>
              </w:rPr>
              <w:t>Rapid Link Detection Protocol</w:t>
            </w:r>
            <w:r>
              <w:rPr>
                <w:rFonts w:ascii="方正仿宋_GBK" w:eastAsia="方正仿宋_GBK" w:hAnsi="宋体" w:hint="eastAsia"/>
                <w:sz w:val="18"/>
                <w:szCs w:val="18"/>
              </w:rPr>
              <w:t>），可快速检测链路的通断和光纤链路的单向性，并支持端口下的环路检测功能，防止端口下因私接</w:t>
            </w:r>
            <w:r>
              <w:rPr>
                <w:rFonts w:ascii="方正仿宋_GBK" w:eastAsia="方正仿宋_GBK" w:hAnsi="宋体" w:hint="eastAsia"/>
                <w:sz w:val="18"/>
                <w:szCs w:val="18"/>
              </w:rPr>
              <w:t>Hub</w:t>
            </w:r>
            <w:r>
              <w:rPr>
                <w:rFonts w:ascii="方正仿宋_GBK" w:eastAsia="方正仿宋_GBK" w:hAnsi="宋体" w:hint="eastAsia"/>
                <w:sz w:val="18"/>
                <w:szCs w:val="18"/>
              </w:rPr>
              <w:t>等设备形成的环路而导致网络故障的现象。</w:t>
            </w:r>
            <w:r>
              <w:rPr>
                <w:rFonts w:ascii="方正仿宋_GBK" w:eastAsia="方正仿宋_GBK" w:hAnsi="宋体" w:hint="eastAsia"/>
                <w:sz w:val="18"/>
                <w:szCs w:val="18"/>
              </w:rPr>
              <w:br/>
            </w:r>
            <w:r>
              <w:rPr>
                <w:rFonts w:ascii="方正仿宋_GBK" w:eastAsia="方正仿宋_GBK" w:hAnsi="宋体" w:hint="eastAsia"/>
                <w:sz w:val="18"/>
                <w:szCs w:val="18"/>
              </w:rPr>
              <w:lastRenderedPageBreak/>
              <w:t>(3)</w:t>
            </w:r>
            <w:r>
              <w:rPr>
                <w:rFonts w:ascii="方正仿宋_GBK" w:eastAsia="方正仿宋_GBK" w:hAnsi="宋体" w:hint="eastAsia"/>
                <w:sz w:val="18"/>
                <w:szCs w:val="18"/>
              </w:rPr>
              <w:t>支持公有以太网多环保护技术（</w:t>
            </w:r>
            <w:r>
              <w:rPr>
                <w:rFonts w:ascii="方正仿宋_GBK" w:eastAsia="方正仿宋_GBK" w:hAnsi="宋体" w:hint="eastAsia"/>
                <w:sz w:val="18"/>
                <w:szCs w:val="18"/>
              </w:rPr>
              <w:t>E</w:t>
            </w:r>
            <w:r>
              <w:rPr>
                <w:rFonts w:ascii="方正仿宋_GBK" w:eastAsia="方正仿宋_GBK" w:hAnsi="宋体" w:hint="eastAsia"/>
                <w:sz w:val="18"/>
                <w:szCs w:val="18"/>
              </w:rPr>
              <w:t>RPS</w:t>
            </w:r>
            <w:r>
              <w:rPr>
                <w:rFonts w:ascii="方正仿宋_GBK" w:eastAsia="方正仿宋_GBK" w:hAnsi="宋体" w:hint="eastAsia"/>
                <w:sz w:val="18"/>
                <w:szCs w:val="18"/>
              </w:rPr>
              <w:t>），国际标准为核心以太网设计的二层链路冗余备份协议，其环路阻断以及链路恢复都集中在主控设备上进行，非主控设备直接向主控设备汇报自己的链路情况，无需经过其他非主控设备的处理，因此环路中断以及恢复时间比</w:t>
            </w:r>
            <w:r>
              <w:rPr>
                <w:rFonts w:ascii="方正仿宋_GBK" w:eastAsia="方正仿宋_GBK" w:hAnsi="宋体" w:hint="eastAsia"/>
                <w:sz w:val="18"/>
                <w:szCs w:val="18"/>
              </w:rPr>
              <w:t>STP</w:t>
            </w:r>
            <w:r>
              <w:rPr>
                <w:rFonts w:ascii="方正仿宋_GBK" w:eastAsia="方正仿宋_GBK" w:hAnsi="宋体" w:hint="eastAsia"/>
                <w:sz w:val="18"/>
                <w:szCs w:val="18"/>
              </w:rPr>
              <w:t>快。基于以上区别，</w:t>
            </w:r>
            <w:r>
              <w:rPr>
                <w:rFonts w:ascii="方正仿宋_GBK" w:eastAsia="方正仿宋_GBK" w:hAnsi="宋体" w:hint="eastAsia"/>
                <w:sz w:val="18"/>
                <w:szCs w:val="18"/>
              </w:rPr>
              <w:t>ERPS</w:t>
            </w:r>
            <w:r>
              <w:rPr>
                <w:rFonts w:ascii="方正仿宋_GBK" w:eastAsia="方正仿宋_GBK" w:hAnsi="宋体" w:hint="eastAsia"/>
                <w:sz w:val="18"/>
                <w:szCs w:val="18"/>
              </w:rPr>
              <w:t>在理想环境下的链路恢复能力能够达到毫秒级。</w:t>
            </w:r>
            <w:r>
              <w:rPr>
                <w:rFonts w:ascii="方正仿宋_GBK" w:eastAsia="方正仿宋_GBK" w:hAnsi="宋体" w:hint="eastAsia"/>
                <w:sz w:val="18"/>
                <w:szCs w:val="18"/>
              </w:rPr>
              <w:br/>
              <w:t>(4)</w:t>
            </w:r>
            <w:r>
              <w:rPr>
                <w:rFonts w:ascii="方正仿宋_GBK" w:eastAsia="方正仿宋_GBK" w:hAnsi="宋体" w:hint="eastAsia"/>
                <w:sz w:val="18"/>
                <w:szCs w:val="18"/>
              </w:rPr>
              <w:t>支持快速以太网上链保护协议（</w:t>
            </w:r>
            <w:r>
              <w:rPr>
                <w:rFonts w:ascii="方正仿宋_GBK" w:eastAsia="方正仿宋_GBK" w:hAnsi="宋体" w:hint="eastAsia"/>
                <w:sz w:val="18"/>
                <w:szCs w:val="18"/>
              </w:rPr>
              <w:t>REUP</w:t>
            </w:r>
            <w:r>
              <w:rPr>
                <w:rFonts w:ascii="方正仿宋_GBK" w:eastAsia="方正仿宋_GBK" w:hAnsi="宋体" w:hint="eastAsia"/>
                <w:sz w:val="18"/>
                <w:szCs w:val="18"/>
              </w:rPr>
              <w:t>，</w:t>
            </w:r>
            <w:r>
              <w:rPr>
                <w:rFonts w:ascii="方正仿宋_GBK" w:eastAsia="方正仿宋_GBK" w:hAnsi="宋体" w:hint="eastAsia"/>
                <w:sz w:val="18"/>
                <w:szCs w:val="18"/>
              </w:rPr>
              <w:t>Rapid Ethernet Uplink Protection</w:t>
            </w:r>
            <w:r>
              <w:rPr>
                <w:rFonts w:ascii="方正仿宋_GBK" w:eastAsia="方正仿宋_GBK" w:hAnsi="宋体" w:hint="eastAsia"/>
                <w:sz w:val="18"/>
                <w:szCs w:val="18"/>
              </w:rPr>
              <w:t>），在不启用</w:t>
            </w:r>
            <w:r>
              <w:rPr>
                <w:rFonts w:ascii="方正仿宋_GBK" w:eastAsia="方正仿宋_GBK" w:hAnsi="宋体" w:hint="eastAsia"/>
                <w:sz w:val="18"/>
                <w:szCs w:val="18"/>
              </w:rPr>
              <w:t>STP</w:t>
            </w:r>
            <w:r>
              <w:rPr>
                <w:rFonts w:ascii="方正仿宋_GBK" w:eastAsia="方正仿宋_GBK" w:hAnsi="宋体" w:hint="eastAsia"/>
                <w:sz w:val="18"/>
                <w:szCs w:val="18"/>
              </w:rPr>
              <w:t>的情况下，可以提供一个快速上链保护功能，</w:t>
            </w:r>
            <w:r>
              <w:rPr>
                <w:rFonts w:ascii="方正仿宋_GBK" w:eastAsia="方正仿宋_GBK" w:hAnsi="宋体" w:hint="eastAsia"/>
                <w:sz w:val="18"/>
                <w:szCs w:val="18"/>
              </w:rPr>
              <w:t>REUP</w:t>
            </w:r>
            <w:r>
              <w:rPr>
                <w:rFonts w:ascii="方正仿宋_GBK" w:eastAsia="方正仿宋_GBK" w:hAnsi="宋体" w:hint="eastAsia"/>
                <w:sz w:val="18"/>
                <w:szCs w:val="18"/>
              </w:rPr>
              <w:t>使得用户在关闭</w:t>
            </w:r>
            <w:r>
              <w:rPr>
                <w:rFonts w:ascii="方正仿宋_GBK" w:eastAsia="方正仿宋_GBK" w:hAnsi="宋体" w:hint="eastAsia"/>
                <w:sz w:val="18"/>
                <w:szCs w:val="18"/>
              </w:rPr>
              <w:t>STP</w:t>
            </w:r>
            <w:r>
              <w:rPr>
                <w:rFonts w:ascii="方正仿宋_GBK" w:eastAsia="方正仿宋_GBK" w:hAnsi="宋体" w:hint="eastAsia"/>
                <w:sz w:val="18"/>
                <w:szCs w:val="18"/>
              </w:rPr>
              <w:t>的情况下，仍提供基本的链路冗余，同时提</w:t>
            </w:r>
            <w:r>
              <w:rPr>
                <w:rFonts w:ascii="方正仿宋_GBK" w:eastAsia="方正仿宋_GBK" w:hAnsi="宋体" w:hint="eastAsia"/>
                <w:sz w:val="18"/>
                <w:szCs w:val="18"/>
              </w:rPr>
              <w:t>供比</w:t>
            </w:r>
            <w:r>
              <w:rPr>
                <w:rFonts w:ascii="方正仿宋_GBK" w:eastAsia="方正仿宋_GBK" w:hAnsi="宋体" w:hint="eastAsia"/>
                <w:sz w:val="18"/>
                <w:szCs w:val="18"/>
              </w:rPr>
              <w:t>STP</w:t>
            </w:r>
            <w:r>
              <w:rPr>
                <w:rFonts w:ascii="方正仿宋_GBK" w:eastAsia="方正仿宋_GBK" w:hAnsi="宋体" w:hint="eastAsia"/>
                <w:sz w:val="18"/>
                <w:szCs w:val="18"/>
              </w:rPr>
              <w:t>更快的毫秒级故障恢复。</w:t>
            </w:r>
            <w:r>
              <w:rPr>
                <w:rFonts w:ascii="方正仿宋_GBK" w:eastAsia="方正仿宋_GBK" w:hAnsi="宋体" w:hint="eastAsia"/>
                <w:sz w:val="18"/>
                <w:szCs w:val="18"/>
              </w:rPr>
              <w:br/>
              <w:t>(5)</w:t>
            </w:r>
            <w:r>
              <w:rPr>
                <w:rFonts w:ascii="方正仿宋_GBK" w:eastAsia="方正仿宋_GBK" w:hAnsi="宋体" w:hint="eastAsia"/>
                <w:sz w:val="18"/>
                <w:szCs w:val="18"/>
              </w:rPr>
              <w:t>工作温度：</w:t>
            </w:r>
            <w:r>
              <w:rPr>
                <w:rFonts w:ascii="方正仿宋_GBK" w:eastAsia="方正仿宋_GBK" w:hAnsi="宋体" w:hint="eastAsia"/>
                <w:sz w:val="18"/>
                <w:szCs w:val="18"/>
              </w:rPr>
              <w:t>0</w:t>
            </w:r>
            <w:r>
              <w:rPr>
                <w:rFonts w:ascii="方正仿宋_GBK" w:eastAsia="方正仿宋_GBK" w:hAnsi="宋体" w:hint="eastAsia"/>
                <w:sz w:val="18"/>
                <w:szCs w:val="18"/>
              </w:rPr>
              <w:t>℃</w:t>
            </w:r>
            <w:r>
              <w:rPr>
                <w:rFonts w:ascii="方正仿宋_GBK" w:eastAsia="方正仿宋_GBK" w:hAnsi="宋体" w:hint="eastAsia"/>
                <w:sz w:val="18"/>
                <w:szCs w:val="18"/>
              </w:rPr>
              <w:t>~50</w:t>
            </w:r>
            <w:r>
              <w:rPr>
                <w:rFonts w:ascii="方正仿宋_GBK" w:eastAsia="方正仿宋_GBK" w:hAnsi="宋体" w:hint="eastAsia"/>
                <w:sz w:val="18"/>
                <w:szCs w:val="18"/>
              </w:rPr>
              <w:t>℃。</w:t>
            </w:r>
            <w:r>
              <w:rPr>
                <w:rFonts w:ascii="方正仿宋_GBK" w:eastAsia="方正仿宋_GBK" w:hAnsi="宋体" w:hint="eastAsia"/>
                <w:sz w:val="18"/>
                <w:szCs w:val="18"/>
              </w:rPr>
              <w:br/>
              <w:t>(6)</w:t>
            </w:r>
            <w:r>
              <w:rPr>
                <w:rFonts w:ascii="方正仿宋_GBK" w:eastAsia="方正仿宋_GBK" w:hAnsi="宋体" w:hint="eastAsia"/>
                <w:sz w:val="18"/>
                <w:szCs w:val="18"/>
              </w:rPr>
              <w:t>支持硬件</w:t>
            </w:r>
            <w:r>
              <w:rPr>
                <w:rFonts w:ascii="方正仿宋_GBK" w:eastAsia="方正仿宋_GBK" w:hAnsi="宋体" w:hint="eastAsia"/>
                <w:sz w:val="18"/>
                <w:szCs w:val="18"/>
              </w:rPr>
              <w:t>CPU</w:t>
            </w:r>
            <w:r>
              <w:rPr>
                <w:rFonts w:ascii="方正仿宋_GBK" w:eastAsia="方正仿宋_GBK" w:hAnsi="宋体" w:hint="eastAsia"/>
                <w:sz w:val="18"/>
                <w:szCs w:val="18"/>
              </w:rPr>
              <w:t>保护机制：特有的</w:t>
            </w:r>
            <w:r>
              <w:rPr>
                <w:rFonts w:ascii="方正仿宋_GBK" w:eastAsia="方正仿宋_GBK" w:hAnsi="宋体" w:hint="eastAsia"/>
                <w:sz w:val="18"/>
                <w:szCs w:val="18"/>
              </w:rPr>
              <w:t>CPU</w:t>
            </w:r>
            <w:r>
              <w:rPr>
                <w:rFonts w:ascii="方正仿宋_GBK" w:eastAsia="方正仿宋_GBK" w:hAnsi="宋体" w:hint="eastAsia"/>
                <w:sz w:val="18"/>
                <w:szCs w:val="18"/>
              </w:rPr>
              <w:t>保护策略，对发往</w:t>
            </w:r>
            <w:r>
              <w:rPr>
                <w:rFonts w:ascii="方正仿宋_GBK" w:eastAsia="方正仿宋_GBK" w:hAnsi="宋体" w:hint="eastAsia"/>
                <w:sz w:val="18"/>
                <w:szCs w:val="18"/>
              </w:rPr>
              <w:t>CPU</w:t>
            </w:r>
            <w:r>
              <w:rPr>
                <w:rFonts w:ascii="方正仿宋_GBK" w:eastAsia="方正仿宋_GBK" w:hAnsi="宋体" w:hint="eastAsia"/>
                <w:sz w:val="18"/>
                <w:szCs w:val="18"/>
              </w:rPr>
              <w:t>的数据流，进行流区分和优先级队列分级处理，并根据需要实施带宽限速，充分保护</w:t>
            </w:r>
            <w:r>
              <w:rPr>
                <w:rFonts w:ascii="方正仿宋_GBK" w:eastAsia="方正仿宋_GBK" w:hAnsi="宋体" w:hint="eastAsia"/>
                <w:sz w:val="18"/>
                <w:szCs w:val="18"/>
              </w:rPr>
              <w:t>CPU</w:t>
            </w:r>
            <w:r>
              <w:rPr>
                <w:rFonts w:ascii="方正仿宋_GBK" w:eastAsia="方正仿宋_GBK" w:hAnsi="宋体" w:hint="eastAsia"/>
                <w:sz w:val="18"/>
                <w:szCs w:val="18"/>
              </w:rPr>
              <w:t>不被非法流量占用、恶意攻击和资源消耗，保障了</w:t>
            </w:r>
            <w:r>
              <w:rPr>
                <w:rFonts w:ascii="方正仿宋_GBK" w:eastAsia="方正仿宋_GBK" w:hAnsi="宋体" w:hint="eastAsia"/>
                <w:sz w:val="18"/>
                <w:szCs w:val="18"/>
              </w:rPr>
              <w:t>CPU</w:t>
            </w:r>
            <w:r>
              <w:rPr>
                <w:rFonts w:ascii="方正仿宋_GBK" w:eastAsia="方正仿宋_GBK" w:hAnsi="宋体" w:hint="eastAsia"/>
                <w:sz w:val="18"/>
                <w:szCs w:val="18"/>
              </w:rPr>
              <w:t>安全，充分保护了交换机的安全。</w:t>
            </w:r>
            <w:r>
              <w:rPr>
                <w:rFonts w:ascii="方正仿宋_GBK" w:eastAsia="方正仿宋_GBK" w:hAnsi="宋体" w:hint="eastAsia"/>
                <w:sz w:val="18"/>
                <w:szCs w:val="18"/>
              </w:rPr>
              <w:br/>
              <w:t>(7)</w:t>
            </w:r>
            <w:r>
              <w:rPr>
                <w:rFonts w:ascii="方正仿宋_GBK" w:eastAsia="方正仿宋_GBK" w:hAnsi="宋体" w:hint="eastAsia"/>
                <w:sz w:val="18"/>
                <w:szCs w:val="18"/>
              </w:rPr>
              <w:t>设备外壳对外界机械碰撞具备防护能力，具备</w:t>
            </w:r>
            <w:r>
              <w:rPr>
                <w:rFonts w:ascii="方正仿宋_GBK" w:eastAsia="方正仿宋_GBK" w:hAnsi="宋体" w:hint="eastAsia"/>
                <w:sz w:val="18"/>
                <w:szCs w:val="18"/>
              </w:rPr>
              <w:t>IK05</w:t>
            </w:r>
            <w:r>
              <w:rPr>
                <w:rFonts w:ascii="方正仿宋_GBK" w:eastAsia="方正仿宋_GBK" w:hAnsi="宋体" w:hint="eastAsia"/>
                <w:sz w:val="18"/>
                <w:szCs w:val="18"/>
              </w:rPr>
              <w:t>及以上的防护能力。</w:t>
            </w:r>
            <w:r>
              <w:rPr>
                <w:rFonts w:ascii="方正仿宋_GBK" w:eastAsia="方正仿宋_GBK" w:hAnsi="宋体" w:hint="eastAsia"/>
                <w:sz w:val="18"/>
                <w:szCs w:val="18"/>
              </w:rPr>
              <w:br/>
              <w:t>(8)</w:t>
            </w:r>
            <w:r>
              <w:rPr>
                <w:rFonts w:ascii="方正仿宋_GBK" w:eastAsia="方正仿宋_GBK" w:hAnsi="宋体" w:hint="eastAsia"/>
                <w:sz w:val="18"/>
                <w:szCs w:val="18"/>
              </w:rPr>
              <w:t>支持</w:t>
            </w:r>
            <w:r>
              <w:rPr>
                <w:rFonts w:ascii="方正仿宋_GBK" w:eastAsia="方正仿宋_GBK" w:hAnsi="宋体" w:hint="eastAsia"/>
                <w:sz w:val="18"/>
                <w:szCs w:val="18"/>
              </w:rPr>
              <w:t>DHCP snooping</w:t>
            </w:r>
            <w:r>
              <w:rPr>
                <w:rFonts w:ascii="方正仿宋_GBK" w:eastAsia="方正仿宋_GBK" w:hAnsi="宋体" w:hint="eastAsia"/>
                <w:sz w:val="18"/>
                <w:szCs w:val="18"/>
              </w:rPr>
              <w:t>，可只允许信任端口的</w:t>
            </w:r>
            <w:r>
              <w:rPr>
                <w:rFonts w:ascii="方正仿宋_GBK" w:eastAsia="方正仿宋_GBK" w:hAnsi="宋体" w:hint="eastAsia"/>
                <w:sz w:val="18"/>
                <w:szCs w:val="18"/>
              </w:rPr>
              <w:t>DHCP</w:t>
            </w:r>
            <w:r>
              <w:rPr>
                <w:rFonts w:ascii="方正仿宋_GBK" w:eastAsia="方正仿宋_GBK" w:hAnsi="宋体" w:hint="eastAsia"/>
                <w:sz w:val="18"/>
                <w:szCs w:val="18"/>
              </w:rPr>
              <w:t>响应，防止私设</w:t>
            </w:r>
            <w:r>
              <w:rPr>
                <w:rFonts w:ascii="方正仿宋_GBK" w:eastAsia="方正仿宋_GBK" w:hAnsi="宋体" w:hint="eastAsia"/>
                <w:sz w:val="18"/>
                <w:szCs w:val="18"/>
              </w:rPr>
              <w:t>DHCP Server</w:t>
            </w:r>
            <w:r>
              <w:rPr>
                <w:rFonts w:ascii="方正仿宋_GBK" w:eastAsia="方正仿宋_GBK" w:hAnsi="宋体" w:hint="eastAsia"/>
                <w:sz w:val="18"/>
                <w:szCs w:val="18"/>
              </w:rPr>
              <w:t>的欺骗。</w:t>
            </w:r>
            <w:r>
              <w:rPr>
                <w:rFonts w:ascii="方正仿宋_GBK" w:eastAsia="方正仿宋_GBK" w:hAnsi="宋体" w:hint="eastAsia"/>
                <w:sz w:val="18"/>
                <w:szCs w:val="18"/>
              </w:rPr>
              <w:br/>
            </w:r>
            <w:r>
              <w:rPr>
                <w:rFonts w:ascii="方正仿宋_GBK" w:eastAsia="方正仿宋_GBK" w:hAnsi="宋体" w:hint="eastAsia"/>
                <w:sz w:val="18"/>
                <w:szCs w:val="18"/>
              </w:rPr>
              <w:t>【售后服务】：原厂三年质保，提供针对</w:t>
            </w:r>
            <w:r>
              <w:rPr>
                <w:rFonts w:ascii="方正仿宋_GBK" w:eastAsia="方正仿宋_GBK" w:hAnsi="宋体" w:hint="eastAsia"/>
                <w:sz w:val="18"/>
                <w:szCs w:val="18"/>
              </w:rPr>
              <w:t>本项目的售后服务承诺函原件并加盖鲜章。</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lastRenderedPageBreak/>
              <w:t>台</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13</w:t>
            </w:r>
          </w:p>
        </w:tc>
        <w:tc>
          <w:tcPr>
            <w:tcW w:w="4740" w:type="dxa"/>
            <w:gridSpan w:val="3"/>
            <w:tcBorders>
              <w:top w:val="single" w:sz="4" w:space="0" w:color="auto"/>
              <w:left w:val="nil"/>
              <w:bottom w:val="single" w:sz="4" w:space="0" w:color="auto"/>
              <w:right w:val="single" w:sz="4" w:space="0" w:color="000000"/>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辅材</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PVC</w:t>
            </w:r>
            <w:r>
              <w:rPr>
                <w:rFonts w:ascii="方正仿宋_GBK" w:eastAsia="方正仿宋_GBK" w:hAnsi="宋体" w:hint="eastAsia"/>
                <w:sz w:val="18"/>
                <w:szCs w:val="18"/>
              </w:rPr>
              <w:t>管材配件，水晶头电源头等。</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批</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r w:rsidR="00E7568A">
        <w:trPr>
          <w:trHeight w:val="438"/>
        </w:trPr>
        <w:tc>
          <w:tcPr>
            <w:tcW w:w="780" w:type="dxa"/>
            <w:tcBorders>
              <w:top w:val="nil"/>
              <w:left w:val="single" w:sz="4" w:space="0" w:color="auto"/>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14</w:t>
            </w:r>
          </w:p>
        </w:tc>
        <w:tc>
          <w:tcPr>
            <w:tcW w:w="4740" w:type="dxa"/>
            <w:gridSpan w:val="3"/>
            <w:tcBorders>
              <w:top w:val="single" w:sz="4" w:space="0" w:color="auto"/>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施工费</w:t>
            </w:r>
          </w:p>
        </w:tc>
        <w:tc>
          <w:tcPr>
            <w:tcW w:w="5600" w:type="dxa"/>
            <w:tcBorders>
              <w:top w:val="nil"/>
              <w:left w:val="nil"/>
              <w:bottom w:val="single" w:sz="4" w:space="0" w:color="auto"/>
              <w:right w:val="single" w:sz="4" w:space="0" w:color="auto"/>
            </w:tcBorders>
            <w:shd w:val="clear" w:color="auto" w:fill="auto"/>
            <w:vAlign w:val="center"/>
          </w:tcPr>
          <w:p w:rsidR="00E7568A" w:rsidRDefault="00652987">
            <w:pPr>
              <w:widowControl/>
              <w:jc w:val="left"/>
              <w:rPr>
                <w:rFonts w:ascii="方正仿宋_GBK" w:eastAsia="方正仿宋_GBK" w:hAnsi="宋体"/>
                <w:sz w:val="18"/>
                <w:szCs w:val="18"/>
              </w:rPr>
            </w:pPr>
            <w:r>
              <w:rPr>
                <w:rFonts w:ascii="方正仿宋_GBK" w:eastAsia="方正仿宋_GBK" w:hAnsi="宋体" w:hint="eastAsia"/>
                <w:sz w:val="18"/>
                <w:szCs w:val="18"/>
              </w:rPr>
              <w:t>监控设备安装调试施工费</w:t>
            </w:r>
          </w:p>
        </w:tc>
        <w:tc>
          <w:tcPr>
            <w:tcW w:w="58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点</w:t>
            </w:r>
          </w:p>
        </w:tc>
        <w:tc>
          <w:tcPr>
            <w:tcW w:w="74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27</w:t>
            </w:r>
          </w:p>
        </w:tc>
        <w:tc>
          <w:tcPr>
            <w:tcW w:w="112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c>
          <w:tcPr>
            <w:tcW w:w="1400" w:type="dxa"/>
            <w:tcBorders>
              <w:top w:val="nil"/>
              <w:left w:val="nil"/>
              <w:bottom w:val="single" w:sz="4" w:space="0" w:color="auto"/>
              <w:right w:val="single" w:sz="4" w:space="0" w:color="auto"/>
            </w:tcBorders>
            <w:shd w:val="clear" w:color="auto" w:fill="auto"/>
            <w:vAlign w:val="center"/>
          </w:tcPr>
          <w:p w:rsidR="00E7568A" w:rsidRDefault="00652987">
            <w:pPr>
              <w:widowControl/>
              <w:jc w:val="center"/>
              <w:rPr>
                <w:rFonts w:ascii="方正仿宋_GBK" w:eastAsia="方正仿宋_GBK" w:hAnsi="宋体"/>
                <w:sz w:val="18"/>
                <w:szCs w:val="18"/>
              </w:rPr>
            </w:pPr>
            <w:r>
              <w:rPr>
                <w:rFonts w:ascii="方正仿宋_GBK" w:eastAsia="方正仿宋_GBK" w:hAnsi="宋体" w:hint="eastAsia"/>
                <w:sz w:val="18"/>
                <w:szCs w:val="18"/>
              </w:rPr>
              <w:t xml:space="preserve">　</w:t>
            </w:r>
          </w:p>
        </w:tc>
      </w:tr>
    </w:tbl>
    <w:p w:rsidR="00E7568A" w:rsidRDefault="00E7568A"/>
    <w:p w:rsidR="00E7568A" w:rsidRDefault="00E7568A"/>
    <w:p w:rsidR="00E7568A" w:rsidRDefault="00E7568A"/>
    <w:p w:rsidR="00E7568A" w:rsidRDefault="00E7568A">
      <w:pPr>
        <w:sectPr w:rsidR="00E7568A">
          <w:pgSz w:w="16840" w:h="11907" w:orient="landscape"/>
          <w:pgMar w:top="1304" w:right="1134" w:bottom="1191" w:left="1134" w:header="964" w:footer="992" w:gutter="0"/>
          <w:pgNumType w:fmt="numberInDash"/>
          <w:cols w:space="720"/>
          <w:docGrid w:linePitch="312"/>
        </w:sectPr>
      </w:pPr>
    </w:p>
    <w:p w:rsidR="00E7568A" w:rsidRDefault="00652987">
      <w:pPr>
        <w:pStyle w:val="2"/>
        <w:spacing w:before="0" w:after="0" w:line="360" w:lineRule="auto"/>
        <w:jc w:val="center"/>
        <w:rPr>
          <w:rFonts w:ascii="方正小标宋_GBK" w:eastAsia="方正小标宋_GBK"/>
          <w:b w:val="0"/>
          <w:sz w:val="36"/>
          <w:szCs w:val="30"/>
        </w:rPr>
      </w:pPr>
      <w:bookmarkStart w:id="62" w:name="_Toc523"/>
      <w:bookmarkStart w:id="63" w:name="_Toc13356"/>
      <w:bookmarkStart w:id="64" w:name="_Toc15492"/>
      <w:bookmarkStart w:id="65" w:name="_Toc65660341"/>
      <w:bookmarkStart w:id="66" w:name="_Toc139303187"/>
      <w:r>
        <w:rPr>
          <w:rFonts w:ascii="方正小标宋_GBK" w:eastAsia="方正小标宋_GBK" w:hint="eastAsia"/>
          <w:b w:val="0"/>
          <w:sz w:val="36"/>
          <w:szCs w:val="30"/>
        </w:rPr>
        <w:lastRenderedPageBreak/>
        <w:t>第三篇</w:t>
      </w:r>
      <w:r>
        <w:rPr>
          <w:rFonts w:ascii="方正小标宋_GBK" w:eastAsia="方正小标宋_GBK" w:hint="eastAsia"/>
          <w:b w:val="0"/>
          <w:sz w:val="36"/>
          <w:szCs w:val="30"/>
        </w:rPr>
        <w:t xml:space="preserve">  </w:t>
      </w:r>
      <w:bookmarkEnd w:id="60"/>
      <w:r>
        <w:rPr>
          <w:rFonts w:ascii="方正小标宋_GBK" w:eastAsia="方正小标宋_GBK" w:hint="eastAsia"/>
          <w:b w:val="0"/>
          <w:sz w:val="36"/>
          <w:szCs w:val="30"/>
        </w:rPr>
        <w:t>询价项目服务</w:t>
      </w:r>
      <w:bookmarkEnd w:id="62"/>
      <w:bookmarkEnd w:id="63"/>
      <w:bookmarkEnd w:id="64"/>
      <w:bookmarkEnd w:id="65"/>
      <w:r>
        <w:rPr>
          <w:rFonts w:ascii="方正小标宋_GBK" w:eastAsia="方正小标宋_GBK" w:hint="eastAsia"/>
          <w:b w:val="0"/>
          <w:sz w:val="36"/>
          <w:szCs w:val="30"/>
        </w:rPr>
        <w:t>需求</w:t>
      </w:r>
      <w:bookmarkEnd w:id="66"/>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67" w:name="_Toc139303188"/>
      <w:bookmarkStart w:id="68" w:name="_Toc65660342"/>
      <w:bookmarkStart w:id="69" w:name="_Toc17750"/>
      <w:bookmarkStart w:id="70" w:name="_Toc13555"/>
      <w:bookmarkStart w:id="71" w:name="_Toc12935"/>
      <w:bookmarkStart w:id="72" w:name="_Toc342913389"/>
      <w:r>
        <w:rPr>
          <w:rFonts w:ascii="方正仿宋_GBK" w:eastAsia="方正仿宋_GBK" w:hAnsi="宋体" w:hint="eastAsia"/>
          <w:sz w:val="24"/>
        </w:rPr>
        <w:t>一、交货时间、地点及验收方式</w:t>
      </w:r>
      <w:bookmarkEnd w:id="67"/>
      <w:bookmarkEnd w:id="68"/>
      <w:bookmarkEnd w:id="69"/>
      <w:bookmarkEnd w:id="70"/>
      <w:bookmarkEnd w:id="71"/>
    </w:p>
    <w:p w:rsidR="00E7568A" w:rsidRDefault="00652987">
      <w:pPr>
        <w:pStyle w:val="2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（一）交货时间</w:t>
      </w:r>
    </w:p>
    <w:p w:rsidR="00E7568A" w:rsidRDefault="00652987">
      <w:pPr>
        <w:pStyle w:val="20"/>
        <w:tabs>
          <w:tab w:val="left" w:pos="4905"/>
        </w:tabs>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采购合同签订后</w:t>
      </w:r>
      <w:r>
        <w:rPr>
          <w:rFonts w:ascii="方正仿宋_GBK" w:eastAsia="方正仿宋_GBK" w:hAnsi="宋体" w:hint="eastAsia"/>
          <w:sz w:val="24"/>
          <w:szCs w:val="24"/>
        </w:rPr>
        <w:t>30</w:t>
      </w:r>
      <w:r>
        <w:rPr>
          <w:rFonts w:ascii="方正仿宋_GBK" w:eastAsia="方正仿宋_GBK" w:hAnsi="宋体" w:hint="eastAsia"/>
          <w:sz w:val="24"/>
          <w:szCs w:val="24"/>
        </w:rPr>
        <w:t>个日历日内交货，并完成安装调试。</w:t>
      </w:r>
    </w:p>
    <w:p w:rsidR="00E7568A" w:rsidRDefault="00652987">
      <w:pPr>
        <w:pStyle w:val="2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（二）交货地点</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交货地点：重庆市凤鸣山中学。</w:t>
      </w:r>
    </w:p>
    <w:p w:rsidR="00E7568A" w:rsidRDefault="00652987">
      <w:pPr>
        <w:pStyle w:val="2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（三）验收方式</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货物到达现场后，供应商应经采购人或其指定验收单位清点品名、规格、数量；检查外观，作出验收记录，双方签字确认。</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供应商应保证货物到达用户所在地完好无损，如有缺漏、损坏，由供应商负责调换、补齐或赔偿。</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供应商应提供完备的技术资料、装箱单和合格证等，并派遣专业技术人员进行现场安装调试。验收合格条件如下：</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w:t>
      </w:r>
      <w:r>
        <w:rPr>
          <w:rFonts w:ascii="方正仿宋_GBK" w:eastAsia="方正仿宋_GBK" w:hAnsi="宋体" w:hint="eastAsia"/>
          <w:sz w:val="24"/>
          <w:szCs w:val="24"/>
        </w:rPr>
        <w:t>设备品种、规格、数量、技术参数以及商品品牌、制造商等与采购合同一致，性能指标达到规定的标准。</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w:t>
      </w:r>
      <w:r>
        <w:rPr>
          <w:rFonts w:ascii="方正仿宋_GBK" w:eastAsia="方正仿宋_GBK" w:hAnsi="宋体" w:hint="eastAsia"/>
          <w:sz w:val="24"/>
          <w:szCs w:val="24"/>
        </w:rPr>
        <w:t>货物技术资料、装箱单、合格证等资料齐全。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w:t>
      </w:r>
      <w:r>
        <w:rPr>
          <w:rFonts w:ascii="方正仿宋_GBK" w:eastAsia="方正仿宋_GBK" w:hAnsi="宋体" w:hint="eastAsia"/>
          <w:sz w:val="24"/>
          <w:szCs w:val="24"/>
        </w:rPr>
        <w:t>在规定时间内完成交货并验收，并经采购人确认。</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供应商提供的货物未达到询价通知书规定要求，且对采购人造成损失的，由供应商承担一切责任，并赔偿所造成的损失。</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大型或者复杂的政府采购产品项目，采购人可邀请国家认可的质量检测机构参加验收工作。</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采购人需要制造商对成交供应商交付的产品（包括质量、技术参数等）进行确认的，制造商应予以配合，并出具书面意见。</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产品包装材料归采购人所有。</w:t>
      </w:r>
    </w:p>
    <w:p w:rsidR="00E7568A" w:rsidRDefault="00652987">
      <w:pPr>
        <w:pStyle w:val="2"/>
        <w:adjustRightInd w:val="0"/>
        <w:snapToGrid w:val="0"/>
        <w:spacing w:before="0" w:after="0" w:line="400" w:lineRule="exact"/>
        <w:ind w:firstLineChars="200" w:firstLine="482"/>
        <w:rPr>
          <w:rFonts w:ascii="方正仿宋_GBK" w:eastAsia="方正仿宋_GBK" w:hAnsi="宋体"/>
          <w:b w:val="0"/>
          <w:sz w:val="24"/>
          <w:szCs w:val="24"/>
        </w:rPr>
      </w:pPr>
      <w:bookmarkStart w:id="73" w:name="_Toc24110"/>
      <w:bookmarkStart w:id="74" w:name="_Toc139303189"/>
      <w:bookmarkStart w:id="75" w:name="_Toc65660343"/>
      <w:bookmarkStart w:id="76" w:name="_Toc8103"/>
      <w:bookmarkStart w:id="77" w:name="_Toc1838"/>
      <w:r>
        <w:rPr>
          <w:rFonts w:ascii="方正仿宋_GBK" w:eastAsia="方正仿宋_GBK" w:hAnsi="宋体" w:hint="eastAsia"/>
          <w:sz w:val="24"/>
        </w:rPr>
        <w:t>二、质量保证及售后服务</w:t>
      </w:r>
      <w:bookmarkEnd w:id="73"/>
      <w:bookmarkEnd w:id="74"/>
      <w:bookmarkEnd w:id="75"/>
      <w:bookmarkEnd w:id="76"/>
      <w:bookmarkEnd w:id="77"/>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（一）产品质量保证期：自验收合格之日起，提供</w:t>
      </w:r>
      <w:r>
        <w:rPr>
          <w:rFonts w:ascii="方正仿宋_GBK" w:eastAsia="方正仿宋_GBK" w:hAnsi="宋体"/>
          <w:sz w:val="24"/>
          <w:szCs w:val="24"/>
        </w:rPr>
        <w:t>2</w:t>
      </w:r>
      <w:r>
        <w:rPr>
          <w:rFonts w:ascii="方正仿宋_GBK" w:eastAsia="方正仿宋_GBK" w:hAnsi="宋体" w:hint="eastAsia"/>
          <w:sz w:val="24"/>
          <w:szCs w:val="24"/>
        </w:rPr>
        <w:t>年的免费质保期。</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供应商在质量保证期内应当为采购人提供以下技术支持服务：</w:t>
      </w:r>
    </w:p>
    <w:p w:rsidR="00E7568A" w:rsidRDefault="00652987">
      <w:pPr>
        <w:spacing w:line="400" w:lineRule="exact"/>
        <w:ind w:firstLineChars="200" w:firstLine="480"/>
        <w:outlineLvl w:val="2"/>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质量保证期内服务要求</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w:t>
      </w:r>
      <w:r>
        <w:rPr>
          <w:rFonts w:ascii="方正仿宋_GBK" w:eastAsia="方正仿宋_GBK" w:hAnsi="宋体" w:hint="eastAsia"/>
          <w:sz w:val="24"/>
          <w:szCs w:val="24"/>
        </w:rPr>
        <w:t>电话咨询</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成交供应商应当为用户提供技术援助电话，解答用户在使用中遇到的问题，及时为用户提出解决问题的建议。</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w:t>
      </w:r>
      <w:r>
        <w:rPr>
          <w:rFonts w:ascii="方正仿宋_GBK" w:eastAsia="方正仿宋_GBK" w:hAnsi="宋体" w:hint="eastAsia"/>
          <w:sz w:val="24"/>
          <w:szCs w:val="24"/>
        </w:rPr>
        <w:t>现场响应</w:t>
      </w:r>
    </w:p>
    <w:p w:rsidR="00E7568A" w:rsidRDefault="00652987">
      <w:pPr>
        <w:pStyle w:val="2"/>
        <w:adjustRightInd w:val="0"/>
        <w:snapToGrid w:val="0"/>
        <w:spacing w:before="0" w:after="0" w:line="400" w:lineRule="exact"/>
        <w:ind w:firstLineChars="200" w:firstLine="480"/>
        <w:rPr>
          <w:rFonts w:ascii="方正仿宋_GBK" w:eastAsia="方正仿宋_GBK" w:hAnsi="宋体"/>
          <w:b w:val="0"/>
          <w:sz w:val="24"/>
          <w:szCs w:val="24"/>
        </w:rPr>
      </w:pPr>
      <w:bookmarkStart w:id="78" w:name="_Toc139303190"/>
      <w:r>
        <w:rPr>
          <w:rFonts w:ascii="方正仿宋_GBK" w:eastAsia="方正仿宋_GBK" w:hAnsi="宋体" w:hint="eastAsia"/>
          <w:b w:val="0"/>
          <w:sz w:val="24"/>
          <w:szCs w:val="24"/>
        </w:rPr>
        <w:lastRenderedPageBreak/>
        <w:t>用户遇到使用及技术问题，电话咨询不能解决的，成交供应商应在</w:t>
      </w:r>
      <w:r>
        <w:rPr>
          <w:rFonts w:ascii="方正仿宋_GBK" w:eastAsia="方正仿宋_GBK" w:hAnsi="宋体" w:hint="eastAsia"/>
          <w:b w:val="0"/>
          <w:sz w:val="24"/>
          <w:szCs w:val="24"/>
        </w:rPr>
        <w:t>8</w:t>
      </w:r>
      <w:r>
        <w:rPr>
          <w:rFonts w:ascii="方正仿宋_GBK" w:eastAsia="方正仿宋_GBK" w:hAnsi="宋体" w:hint="eastAsia"/>
          <w:b w:val="0"/>
          <w:sz w:val="24"/>
          <w:szCs w:val="24"/>
        </w:rPr>
        <w:t>小时内采取相应响应措施；无法在</w:t>
      </w:r>
      <w:r>
        <w:rPr>
          <w:rFonts w:ascii="方正仿宋_GBK" w:eastAsia="方正仿宋_GBK" w:hAnsi="宋体" w:hint="eastAsia"/>
          <w:b w:val="0"/>
          <w:sz w:val="24"/>
          <w:szCs w:val="24"/>
        </w:rPr>
        <w:t>8</w:t>
      </w:r>
      <w:r>
        <w:rPr>
          <w:rFonts w:ascii="方正仿宋_GBK" w:eastAsia="方正仿宋_GBK" w:hAnsi="宋体" w:hint="eastAsia"/>
          <w:b w:val="0"/>
          <w:sz w:val="24"/>
          <w:szCs w:val="24"/>
        </w:rPr>
        <w:t>小时内解决的，应在</w:t>
      </w:r>
      <w:r>
        <w:rPr>
          <w:rFonts w:ascii="方正仿宋_GBK" w:eastAsia="方正仿宋_GBK" w:hAnsi="宋体" w:hint="eastAsia"/>
          <w:b w:val="0"/>
          <w:sz w:val="24"/>
          <w:szCs w:val="24"/>
        </w:rPr>
        <w:t>48</w:t>
      </w:r>
      <w:r>
        <w:rPr>
          <w:rFonts w:ascii="方正仿宋_GBK" w:eastAsia="方正仿宋_GBK" w:hAnsi="宋体" w:hint="eastAsia"/>
          <w:b w:val="0"/>
          <w:sz w:val="24"/>
          <w:szCs w:val="24"/>
        </w:rPr>
        <w:t>小时内派出专业人员进行技术支持。</w:t>
      </w:r>
      <w:bookmarkEnd w:id="78"/>
    </w:p>
    <w:p w:rsidR="00E7568A" w:rsidRDefault="00652987">
      <w:pPr>
        <w:pStyle w:val="2"/>
        <w:adjustRightInd w:val="0"/>
        <w:snapToGrid w:val="0"/>
        <w:spacing w:before="0" w:after="0" w:line="400" w:lineRule="exact"/>
        <w:ind w:firstLineChars="200" w:firstLine="480"/>
        <w:rPr>
          <w:rFonts w:ascii="方正仿宋_GBK" w:eastAsia="方正仿宋_GBK" w:hAnsi="宋体"/>
          <w:b w:val="0"/>
          <w:sz w:val="24"/>
          <w:szCs w:val="24"/>
        </w:rPr>
      </w:pPr>
      <w:bookmarkStart w:id="79" w:name="_Toc139303191"/>
      <w:r>
        <w:rPr>
          <w:rFonts w:ascii="方正仿宋_GBK" w:eastAsia="方正仿宋_GBK" w:hAnsi="宋体" w:hint="eastAsia"/>
          <w:b w:val="0"/>
          <w:sz w:val="24"/>
          <w:szCs w:val="24"/>
        </w:rPr>
        <w:t>1.3</w:t>
      </w:r>
      <w:r>
        <w:rPr>
          <w:rFonts w:ascii="方正仿宋_GBK" w:eastAsia="方正仿宋_GBK" w:hAnsi="宋体" w:hint="eastAsia"/>
          <w:b w:val="0"/>
          <w:sz w:val="24"/>
          <w:szCs w:val="24"/>
        </w:rPr>
        <w:t>技术升级</w:t>
      </w:r>
      <w:bookmarkEnd w:id="79"/>
    </w:p>
    <w:p w:rsidR="00E7568A" w:rsidRDefault="00652987">
      <w:pPr>
        <w:pStyle w:val="2"/>
        <w:adjustRightInd w:val="0"/>
        <w:snapToGrid w:val="0"/>
        <w:spacing w:before="0" w:after="0" w:line="400" w:lineRule="exact"/>
        <w:ind w:firstLineChars="200" w:firstLine="480"/>
        <w:rPr>
          <w:rFonts w:ascii="方正仿宋_GBK" w:eastAsia="方正仿宋_GBK" w:hAnsi="宋体"/>
          <w:b w:val="0"/>
          <w:sz w:val="24"/>
          <w:szCs w:val="24"/>
        </w:rPr>
      </w:pPr>
      <w:bookmarkStart w:id="80" w:name="_Toc139303192"/>
      <w:r>
        <w:rPr>
          <w:rFonts w:ascii="方正仿宋_GBK" w:eastAsia="方正仿宋_GBK" w:hAnsi="宋体" w:hint="eastAsia"/>
          <w:b w:val="0"/>
          <w:sz w:val="24"/>
          <w:szCs w:val="24"/>
        </w:rPr>
        <w:t>在质保期内，如果成交供应商的产品技术升级，成交供应商应及时通知采购人，如采购人有相应要求，成交供应商应对采购人进行升级服务。</w:t>
      </w:r>
      <w:bookmarkEnd w:id="80"/>
    </w:p>
    <w:p w:rsidR="00E7568A" w:rsidRDefault="00652987">
      <w:pPr>
        <w:spacing w:line="400" w:lineRule="exact"/>
        <w:ind w:firstLineChars="200" w:firstLine="480"/>
        <w:outlineLvl w:val="2"/>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质保期外服务要求</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w:t>
      </w:r>
      <w:r>
        <w:rPr>
          <w:rFonts w:ascii="方正仿宋_GBK" w:eastAsia="方正仿宋_GBK" w:hAnsi="宋体" w:hint="eastAsia"/>
          <w:sz w:val="24"/>
          <w:szCs w:val="24"/>
        </w:rPr>
        <w:t>质量保证期过后，成交供应商应同样提供免费电话咨询服务，并应承诺提供产品上门维护服务。</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w:t>
      </w:r>
      <w:r>
        <w:rPr>
          <w:rFonts w:ascii="方正仿宋_GBK" w:eastAsia="方正仿宋_GBK" w:hAnsi="宋体" w:hint="eastAsia"/>
          <w:sz w:val="24"/>
          <w:szCs w:val="24"/>
        </w:rPr>
        <w:t>质量保证期过后，采购人需要继续由原成交供应商提供售后服务的，成交供应商应以优惠价格提供售后服务。</w:t>
      </w:r>
    </w:p>
    <w:p w:rsidR="00E7568A" w:rsidRDefault="0065298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（三）备品备件及易损件</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cs="宋体" w:hint="eastAsia"/>
          <w:kern w:val="0"/>
          <w:sz w:val="24"/>
          <w:szCs w:val="24"/>
        </w:rPr>
        <w:t>供应商售后服务中，维修使用的备品备件及易损件应为原厂配件，未经采购人同意不得使用非原厂配件。</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81" w:name="_Toc65660344"/>
      <w:bookmarkStart w:id="82" w:name="_Toc16974"/>
      <w:bookmarkStart w:id="83" w:name="_Toc139303193"/>
      <w:bookmarkStart w:id="84" w:name="_Toc122"/>
      <w:bookmarkStart w:id="85" w:name="_Toc12184"/>
      <w:r>
        <w:rPr>
          <w:rFonts w:ascii="方正仿宋_GBK" w:eastAsia="方正仿宋_GBK" w:hAnsi="宋体" w:hint="eastAsia"/>
          <w:sz w:val="24"/>
        </w:rPr>
        <w:t>三、报价要求</w:t>
      </w:r>
      <w:bookmarkEnd w:id="81"/>
      <w:bookmarkEnd w:id="82"/>
      <w:bookmarkEnd w:id="83"/>
      <w:bookmarkEnd w:id="84"/>
      <w:bookmarkEnd w:id="85"/>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报价</w:t>
      </w:r>
      <w:r>
        <w:rPr>
          <w:rFonts w:ascii="方正仿宋_GBK" w:eastAsia="方正仿宋_GBK" w:hAnsi="宋体" w:cs="宋体" w:hint="eastAsia"/>
          <w:kern w:val="0"/>
          <w:sz w:val="24"/>
          <w:szCs w:val="24"/>
        </w:rPr>
        <w:t>须为人民币报价</w:t>
      </w:r>
      <w:r>
        <w:rPr>
          <w:rFonts w:ascii="方正仿宋_GBK" w:eastAsia="方正仿宋_GBK" w:hAnsi="宋体" w:hint="eastAsia"/>
          <w:sz w:val="24"/>
          <w:szCs w:val="24"/>
        </w:rPr>
        <w:t>，包括完成本项目所需的安装、辅材及各种应纳的税费。因成交供应商自身原因造成漏报、少报皆由其自行承担责任，采购人不再补偿。</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86" w:name="_Toc7562"/>
      <w:bookmarkStart w:id="87" w:name="_Toc65660345"/>
      <w:bookmarkStart w:id="88" w:name="_Toc9192"/>
      <w:bookmarkStart w:id="89" w:name="_Toc139303194"/>
      <w:bookmarkStart w:id="90" w:name="_Toc11000"/>
      <w:r>
        <w:rPr>
          <w:rFonts w:ascii="方正仿宋_GBK" w:eastAsia="方正仿宋_GBK" w:hAnsi="宋体" w:hint="eastAsia"/>
          <w:sz w:val="24"/>
        </w:rPr>
        <w:t>四、付款方式</w:t>
      </w:r>
      <w:bookmarkEnd w:id="86"/>
      <w:bookmarkEnd w:id="87"/>
      <w:bookmarkEnd w:id="88"/>
      <w:bookmarkEnd w:id="89"/>
      <w:bookmarkEnd w:id="90"/>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项目验收合格后甲方一次性支付合</w:t>
      </w:r>
      <w:r>
        <w:rPr>
          <w:rFonts w:ascii="方正仿宋_GBK" w:eastAsia="方正仿宋_GBK" w:hAnsi="宋体" w:hint="eastAsia"/>
          <w:sz w:val="24"/>
          <w:szCs w:val="24"/>
        </w:rPr>
        <w:t>同金额的</w:t>
      </w:r>
      <w:r>
        <w:rPr>
          <w:rFonts w:ascii="方正仿宋_GBK" w:eastAsia="方正仿宋_GBK" w:hAnsi="宋体" w:hint="eastAsia"/>
          <w:sz w:val="24"/>
          <w:szCs w:val="24"/>
        </w:rPr>
        <w:t>1</w:t>
      </w:r>
      <w:r>
        <w:rPr>
          <w:rFonts w:ascii="方正仿宋_GBK" w:eastAsia="方正仿宋_GBK" w:hAnsi="宋体"/>
          <w:sz w:val="24"/>
          <w:szCs w:val="24"/>
        </w:rPr>
        <w:t>00%</w:t>
      </w:r>
    </w:p>
    <w:p w:rsidR="00E7568A" w:rsidRDefault="00E7568A"/>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91" w:name="_Toc24751"/>
      <w:bookmarkStart w:id="92" w:name="_Toc139303195"/>
      <w:bookmarkStart w:id="93" w:name="_Toc3786"/>
      <w:bookmarkStart w:id="94" w:name="_Toc7228"/>
      <w:bookmarkStart w:id="95" w:name="_Toc65660346"/>
      <w:r>
        <w:rPr>
          <w:rFonts w:ascii="方正仿宋_GBK" w:eastAsia="方正仿宋_GBK" w:hAnsi="宋体" w:hint="eastAsia"/>
          <w:sz w:val="24"/>
        </w:rPr>
        <w:t>五、知识产权</w:t>
      </w:r>
      <w:bookmarkEnd w:id="91"/>
      <w:bookmarkEnd w:id="92"/>
      <w:bookmarkEnd w:id="93"/>
      <w:bookmarkEnd w:id="94"/>
      <w:bookmarkEnd w:id="95"/>
    </w:p>
    <w:p w:rsidR="00E7568A" w:rsidRDefault="0065298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96" w:name="_Toc6869"/>
      <w:bookmarkStart w:id="97" w:name="_Toc5555"/>
      <w:bookmarkStart w:id="98" w:name="_Toc6565"/>
      <w:bookmarkStart w:id="99" w:name="_Toc65660347"/>
      <w:bookmarkStart w:id="100" w:name="_Toc139303196"/>
      <w:r>
        <w:rPr>
          <w:rFonts w:ascii="方正仿宋_GBK" w:eastAsia="方正仿宋_GBK" w:hAnsi="宋体" w:hint="eastAsia"/>
          <w:sz w:val="24"/>
        </w:rPr>
        <w:t>六、培训</w:t>
      </w:r>
      <w:bookmarkEnd w:id="96"/>
      <w:bookmarkEnd w:id="97"/>
      <w:bookmarkEnd w:id="98"/>
      <w:bookmarkEnd w:id="99"/>
      <w:bookmarkEnd w:id="100"/>
    </w:p>
    <w:p w:rsidR="00E7568A" w:rsidRDefault="00652987">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成交供应商须提供对设备的操作培训，使相关使用人员能够正常操作相关设备。</w:t>
      </w:r>
    </w:p>
    <w:p w:rsidR="00E7568A" w:rsidRDefault="00E7568A">
      <w:pPr>
        <w:snapToGrid w:val="0"/>
        <w:spacing w:line="400" w:lineRule="exact"/>
        <w:ind w:firstLine="540"/>
        <w:rPr>
          <w:rFonts w:ascii="方正仿宋_GBK" w:eastAsia="方正仿宋_GBK"/>
          <w:sz w:val="24"/>
          <w:szCs w:val="24"/>
        </w:rPr>
      </w:pPr>
    </w:p>
    <w:p w:rsidR="00E7568A" w:rsidRDefault="00E7568A">
      <w:pPr>
        <w:snapToGrid w:val="0"/>
        <w:spacing w:line="400" w:lineRule="exact"/>
        <w:ind w:firstLine="540"/>
        <w:rPr>
          <w:rFonts w:ascii="方正仿宋_GBK" w:eastAsia="方正仿宋_GBK"/>
          <w:sz w:val="24"/>
          <w:szCs w:val="24"/>
        </w:rPr>
      </w:pPr>
    </w:p>
    <w:p w:rsidR="00E7568A" w:rsidRDefault="00652987">
      <w:pPr>
        <w:pStyle w:val="2"/>
        <w:spacing w:before="0" w:after="0" w:line="360" w:lineRule="auto"/>
        <w:jc w:val="center"/>
        <w:rPr>
          <w:rFonts w:ascii="方正小标宋_GBK" w:eastAsia="方正小标宋_GBK"/>
          <w:b w:val="0"/>
          <w:sz w:val="36"/>
          <w:szCs w:val="30"/>
        </w:rPr>
      </w:pPr>
      <w:r>
        <w:rPr>
          <w:rFonts w:ascii="方正小标宋_GBK" w:eastAsia="方正小标宋_GBK"/>
          <w:b w:val="0"/>
          <w:sz w:val="36"/>
          <w:szCs w:val="30"/>
        </w:rPr>
        <w:br w:type="page"/>
      </w:r>
      <w:bookmarkStart w:id="101" w:name="_Toc139303197"/>
      <w:bookmarkStart w:id="102" w:name="_Toc16123"/>
      <w:bookmarkStart w:id="103" w:name="_Toc65660349"/>
      <w:bookmarkStart w:id="104" w:name="_Toc31282"/>
      <w:bookmarkStart w:id="105" w:name="_Toc24195"/>
      <w:r>
        <w:rPr>
          <w:rFonts w:ascii="方正小标宋_GBK" w:eastAsia="方正小标宋_GBK" w:hint="eastAsia"/>
          <w:b w:val="0"/>
          <w:sz w:val="36"/>
          <w:szCs w:val="30"/>
        </w:rPr>
        <w:lastRenderedPageBreak/>
        <w:t>第四篇</w:t>
      </w:r>
      <w:r>
        <w:rPr>
          <w:rFonts w:ascii="方正小标宋_GBK" w:eastAsia="方正小标宋_GBK" w:hint="eastAsia"/>
          <w:b w:val="0"/>
          <w:sz w:val="36"/>
          <w:szCs w:val="30"/>
        </w:rPr>
        <w:t xml:space="preserve">  </w:t>
      </w:r>
      <w:r>
        <w:rPr>
          <w:rFonts w:ascii="方正小标宋_GBK" w:eastAsia="方正小标宋_GBK" w:hint="eastAsia"/>
          <w:b w:val="0"/>
          <w:sz w:val="36"/>
          <w:szCs w:val="30"/>
        </w:rPr>
        <w:t>采购程序、评定成交的标准、无效报价及采购终止</w:t>
      </w:r>
      <w:bookmarkEnd w:id="101"/>
      <w:bookmarkEnd w:id="102"/>
      <w:bookmarkEnd w:id="103"/>
      <w:bookmarkEnd w:id="104"/>
      <w:bookmarkEnd w:id="105"/>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06" w:name="_Toc9361"/>
      <w:bookmarkStart w:id="107" w:name="_Toc5167"/>
      <w:bookmarkStart w:id="108" w:name="_Toc27932"/>
      <w:bookmarkStart w:id="109" w:name="_Toc64732012"/>
      <w:bookmarkStart w:id="110" w:name="_Toc65660350"/>
      <w:bookmarkStart w:id="111" w:name="_Toc139303198"/>
      <w:r>
        <w:rPr>
          <w:rFonts w:ascii="方正仿宋_GBK" w:eastAsia="方正仿宋_GBK" w:hAnsi="宋体" w:hint="eastAsia"/>
          <w:sz w:val="24"/>
        </w:rPr>
        <w:t>一、采购程序</w:t>
      </w:r>
      <w:bookmarkEnd w:id="106"/>
      <w:bookmarkEnd w:id="107"/>
      <w:bookmarkEnd w:id="108"/>
      <w:bookmarkEnd w:id="109"/>
      <w:bookmarkEnd w:id="110"/>
      <w:bookmarkEnd w:id="111"/>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（一）询价按询价通知书规定的时间和地点进行。</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（二）由本项目询价小组对各供应商的资格条件、实质性响应等进行审查。</w:t>
      </w:r>
      <w:r>
        <w:rPr>
          <w:rFonts w:ascii="方正仿宋_GBK" w:eastAsia="方正仿宋_GBK" w:hAnsi="宋体" w:hint="eastAsia"/>
          <w:sz w:val="24"/>
          <w:szCs w:val="24"/>
        </w:rPr>
        <w:t xml:space="preserve"> </w:t>
      </w:r>
    </w:p>
    <w:p w:rsidR="00E7568A" w:rsidRDefault="0065298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资格性审查。依据法律法规和询价通知书的规定，对响应文件中的资格证明材料、保证金等进行审查。资格性审查内容如下：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835"/>
        <w:gridCol w:w="5267"/>
      </w:tblGrid>
      <w:tr w:rsidR="00E7568A">
        <w:tc>
          <w:tcPr>
            <w:tcW w:w="817" w:type="dxa"/>
            <w:tcBorders>
              <w:top w:val="single" w:sz="4" w:space="0" w:color="auto"/>
              <w:left w:val="single" w:sz="4" w:space="0" w:color="auto"/>
              <w:bottom w:val="single" w:sz="4" w:space="0" w:color="auto"/>
              <w:right w:val="single" w:sz="4" w:space="0" w:color="auto"/>
            </w:tcBorders>
            <w:vAlign w:val="center"/>
          </w:tcPr>
          <w:p w:rsidR="00E7568A" w:rsidRDefault="00652987">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E7568A" w:rsidRDefault="00652987">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E7568A" w:rsidRDefault="00652987">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检查内容</w:t>
            </w:r>
          </w:p>
        </w:tc>
      </w:tr>
      <w:tr w:rsidR="00E7568A">
        <w:tc>
          <w:tcPr>
            <w:tcW w:w="817" w:type="dxa"/>
            <w:vMerge w:val="restart"/>
            <w:vAlign w:val="center"/>
          </w:tcPr>
          <w:p w:rsidR="00E7568A" w:rsidRDefault="00652987">
            <w:pPr>
              <w:jc w:val="center"/>
              <w:rPr>
                <w:rFonts w:ascii="方正仿宋_GBK" w:eastAsia="方正仿宋_GBK" w:hAnsi="仿宋"/>
                <w:szCs w:val="21"/>
              </w:rPr>
            </w:pPr>
            <w:r>
              <w:rPr>
                <w:rFonts w:ascii="方正仿宋_GBK" w:eastAsia="方正仿宋_GBK" w:hAnsi="仿宋" w:hint="eastAsia"/>
                <w:szCs w:val="21"/>
              </w:rPr>
              <w:t>（一）</w:t>
            </w:r>
          </w:p>
        </w:tc>
        <w:tc>
          <w:tcPr>
            <w:tcW w:w="709" w:type="dxa"/>
            <w:vMerge w:val="restart"/>
            <w:vAlign w:val="center"/>
          </w:tcPr>
          <w:p w:rsidR="00E7568A" w:rsidRDefault="00652987">
            <w:pPr>
              <w:rPr>
                <w:rFonts w:ascii="方正仿宋_GBK" w:eastAsia="方正仿宋_GBK" w:hAnsi="仿宋" w:cs="仿宋_GB2312"/>
                <w:szCs w:val="21"/>
                <w:lang w:val="zh-CN"/>
              </w:rPr>
            </w:pPr>
            <w:r>
              <w:rPr>
                <w:rFonts w:ascii="方正仿宋_GBK" w:eastAsia="方正仿宋_GBK" w:hAnsi="仿宋" w:cs="仿宋_GB2312" w:hint="eastAsia"/>
                <w:szCs w:val="21"/>
                <w:lang w:val="zh-CN"/>
              </w:rPr>
              <w:t>《中华人民共和国政府采购法》第二十二条规定</w:t>
            </w:r>
          </w:p>
        </w:tc>
        <w:tc>
          <w:tcPr>
            <w:tcW w:w="2835" w:type="dxa"/>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1.</w:t>
            </w:r>
            <w:r>
              <w:rPr>
                <w:rFonts w:ascii="方正仿宋_GBK" w:eastAsia="方正仿宋_GBK" w:hAnsi="仿宋" w:hint="eastAsia"/>
                <w:szCs w:val="21"/>
              </w:rPr>
              <w:t>具有独立承担民事责任的能力</w:t>
            </w:r>
          </w:p>
        </w:tc>
        <w:tc>
          <w:tcPr>
            <w:tcW w:w="5267" w:type="dxa"/>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1.</w:t>
            </w:r>
            <w:r>
              <w:rPr>
                <w:rFonts w:ascii="方正仿宋_GBK" w:eastAsia="方正仿宋_GBK" w:hAnsi="仿宋" w:hint="eastAsia"/>
                <w:szCs w:val="21"/>
              </w:rPr>
              <w:t>供应商法人营业执照（副本）或事业单位法人证书（副本）或个体工商户营业执照或有效的自然人身份证明或社会团体法人登记证书（提供复印件）。</w:t>
            </w:r>
            <w:r>
              <w:rPr>
                <w:rFonts w:ascii="方正仿宋_GBK" w:eastAsia="方正仿宋_GBK" w:hAnsi="仿宋" w:hint="eastAsia"/>
                <w:szCs w:val="21"/>
              </w:rPr>
              <w:t xml:space="preserve"> </w:t>
            </w:r>
          </w:p>
          <w:p w:rsidR="00E7568A" w:rsidRDefault="00652987">
            <w:pPr>
              <w:rPr>
                <w:rFonts w:ascii="方正仿宋_GBK" w:eastAsia="方正仿宋_GBK" w:hAnsi="仿宋"/>
                <w:szCs w:val="21"/>
              </w:rPr>
            </w:pPr>
            <w:r>
              <w:rPr>
                <w:rFonts w:ascii="方正仿宋_GBK" w:eastAsia="方正仿宋_GBK" w:hAnsi="仿宋" w:hint="eastAsia"/>
                <w:szCs w:val="21"/>
              </w:rPr>
              <w:t>2.</w:t>
            </w:r>
            <w:r>
              <w:rPr>
                <w:rFonts w:ascii="方正仿宋_GBK" w:eastAsia="方正仿宋_GBK" w:hAnsi="仿宋" w:hint="eastAsia"/>
                <w:szCs w:val="21"/>
              </w:rPr>
              <w:t>供应商法定代表人身份证明和法定代表人授权代表委托书。</w:t>
            </w:r>
          </w:p>
        </w:tc>
      </w:tr>
      <w:tr w:rsidR="00E7568A">
        <w:tc>
          <w:tcPr>
            <w:tcW w:w="817" w:type="dxa"/>
            <w:vMerge/>
            <w:vAlign w:val="center"/>
          </w:tcPr>
          <w:p w:rsidR="00E7568A" w:rsidRDefault="00E7568A">
            <w:pPr>
              <w:jc w:val="center"/>
              <w:rPr>
                <w:rFonts w:ascii="方正仿宋_GBK" w:eastAsia="方正仿宋_GBK" w:hAnsi="仿宋"/>
                <w:szCs w:val="21"/>
              </w:rPr>
            </w:pPr>
          </w:p>
        </w:tc>
        <w:tc>
          <w:tcPr>
            <w:tcW w:w="709" w:type="dxa"/>
            <w:vMerge/>
            <w:vAlign w:val="center"/>
          </w:tcPr>
          <w:p w:rsidR="00E7568A" w:rsidRDefault="00E7568A">
            <w:pPr>
              <w:rPr>
                <w:rFonts w:ascii="方正仿宋_GBK" w:eastAsia="方正仿宋_GBK" w:hAnsi="仿宋" w:cs="仿宋_GB2312"/>
                <w:szCs w:val="21"/>
                <w:lang w:val="zh-CN"/>
              </w:rPr>
            </w:pPr>
          </w:p>
        </w:tc>
        <w:tc>
          <w:tcPr>
            <w:tcW w:w="2835" w:type="dxa"/>
            <w:vAlign w:val="center"/>
          </w:tcPr>
          <w:p w:rsidR="00E7568A" w:rsidRDefault="00652987">
            <w:pPr>
              <w:rPr>
                <w:rFonts w:ascii="方正仿宋_GBK" w:eastAsia="方正仿宋_GBK" w:hAnsi="仿宋"/>
                <w:szCs w:val="21"/>
              </w:rPr>
            </w:pPr>
            <w:r>
              <w:rPr>
                <w:rFonts w:ascii="方正仿宋_GBK" w:eastAsia="方正仿宋_GBK" w:hAnsi="仿宋" w:cs="仿宋_GB2312" w:hint="eastAsia"/>
                <w:szCs w:val="21"/>
                <w:lang w:val="zh-CN"/>
              </w:rPr>
              <w:t>2.</w:t>
            </w:r>
            <w:r>
              <w:rPr>
                <w:rFonts w:ascii="方正仿宋_GBK" w:eastAsia="方正仿宋_GBK" w:hAnsi="仿宋" w:hint="eastAsia"/>
                <w:szCs w:val="21"/>
              </w:rPr>
              <w:t>具有良好的商业信誉和健全的财务会计制度</w:t>
            </w:r>
          </w:p>
        </w:tc>
        <w:tc>
          <w:tcPr>
            <w:tcW w:w="5267" w:type="dxa"/>
            <w:vMerge w:val="restart"/>
            <w:vAlign w:val="center"/>
          </w:tcPr>
          <w:p w:rsidR="00E7568A" w:rsidRDefault="00652987">
            <w:pPr>
              <w:rPr>
                <w:rFonts w:ascii="方正仿宋_GBK" w:eastAsia="方正仿宋_GBK" w:hAnsi="仿宋"/>
                <w:b/>
                <w:szCs w:val="21"/>
              </w:rPr>
            </w:pPr>
            <w:r>
              <w:rPr>
                <w:rFonts w:ascii="方正仿宋_GBK" w:eastAsia="方正仿宋_GBK" w:hAnsi="仿宋" w:hint="eastAsia"/>
                <w:szCs w:val="21"/>
              </w:rPr>
              <w:t>供应商提供“基本资格条件承诺函”（格式详见第七篇）</w:t>
            </w:r>
          </w:p>
        </w:tc>
      </w:tr>
      <w:tr w:rsidR="00E7568A">
        <w:tc>
          <w:tcPr>
            <w:tcW w:w="817" w:type="dxa"/>
            <w:vMerge/>
            <w:vAlign w:val="center"/>
          </w:tcPr>
          <w:p w:rsidR="00E7568A" w:rsidRDefault="00E7568A">
            <w:pPr>
              <w:jc w:val="center"/>
              <w:rPr>
                <w:rFonts w:ascii="方正仿宋_GBK" w:eastAsia="方正仿宋_GBK" w:hAnsi="仿宋"/>
                <w:szCs w:val="21"/>
              </w:rPr>
            </w:pPr>
          </w:p>
        </w:tc>
        <w:tc>
          <w:tcPr>
            <w:tcW w:w="709" w:type="dxa"/>
            <w:vMerge/>
            <w:vAlign w:val="center"/>
          </w:tcPr>
          <w:p w:rsidR="00E7568A" w:rsidRDefault="00E7568A">
            <w:pPr>
              <w:rPr>
                <w:rFonts w:ascii="方正仿宋_GBK" w:eastAsia="方正仿宋_GBK" w:hAnsi="仿宋" w:cs="仿宋_GB2312"/>
                <w:szCs w:val="21"/>
                <w:lang w:val="zh-CN"/>
              </w:rPr>
            </w:pPr>
          </w:p>
        </w:tc>
        <w:tc>
          <w:tcPr>
            <w:tcW w:w="2835" w:type="dxa"/>
            <w:vAlign w:val="center"/>
          </w:tcPr>
          <w:p w:rsidR="00E7568A" w:rsidRDefault="00652987">
            <w:pPr>
              <w:rPr>
                <w:rFonts w:ascii="方正仿宋_GBK" w:eastAsia="方正仿宋_GBK" w:hAnsi="仿宋" w:cs="仿宋_GB2312"/>
                <w:szCs w:val="21"/>
                <w:lang w:val="zh-CN"/>
              </w:rPr>
            </w:pPr>
            <w:r>
              <w:rPr>
                <w:rFonts w:ascii="方正仿宋_GBK" w:eastAsia="方正仿宋_GBK" w:hAnsi="仿宋" w:cs="仿宋_GB2312" w:hint="eastAsia"/>
                <w:szCs w:val="21"/>
                <w:lang w:val="zh-CN"/>
              </w:rPr>
              <w:t>3.</w:t>
            </w:r>
            <w:r>
              <w:rPr>
                <w:rFonts w:ascii="方正仿宋_GBK" w:eastAsia="方正仿宋_GBK" w:hAnsi="仿宋" w:cs="仿宋_GB2312" w:hint="eastAsia"/>
                <w:szCs w:val="21"/>
                <w:lang w:val="zh-CN"/>
              </w:rPr>
              <w:t>具有履行合同所必需的设备和专业技术能力</w:t>
            </w:r>
          </w:p>
        </w:tc>
        <w:tc>
          <w:tcPr>
            <w:tcW w:w="5267" w:type="dxa"/>
            <w:vMerge/>
            <w:vAlign w:val="center"/>
          </w:tcPr>
          <w:p w:rsidR="00E7568A" w:rsidRDefault="00E7568A">
            <w:pPr>
              <w:rPr>
                <w:rFonts w:ascii="方正仿宋_GBK" w:eastAsia="方正仿宋_GBK" w:hAnsi="仿宋"/>
                <w:szCs w:val="21"/>
              </w:rPr>
            </w:pPr>
          </w:p>
        </w:tc>
      </w:tr>
      <w:tr w:rsidR="00E7568A">
        <w:tc>
          <w:tcPr>
            <w:tcW w:w="817" w:type="dxa"/>
            <w:vMerge/>
            <w:vAlign w:val="center"/>
          </w:tcPr>
          <w:p w:rsidR="00E7568A" w:rsidRDefault="00E7568A">
            <w:pPr>
              <w:jc w:val="center"/>
              <w:rPr>
                <w:rFonts w:ascii="方正仿宋_GBK" w:eastAsia="方正仿宋_GBK" w:hAnsi="仿宋"/>
                <w:szCs w:val="21"/>
              </w:rPr>
            </w:pPr>
          </w:p>
        </w:tc>
        <w:tc>
          <w:tcPr>
            <w:tcW w:w="709" w:type="dxa"/>
            <w:vMerge/>
            <w:vAlign w:val="center"/>
          </w:tcPr>
          <w:p w:rsidR="00E7568A" w:rsidRDefault="00E7568A">
            <w:pPr>
              <w:rPr>
                <w:rFonts w:ascii="方正仿宋_GBK" w:eastAsia="方正仿宋_GBK" w:hAnsi="仿宋" w:cs="仿宋_GB2312"/>
                <w:szCs w:val="21"/>
                <w:lang w:val="zh-CN"/>
              </w:rPr>
            </w:pPr>
          </w:p>
        </w:tc>
        <w:tc>
          <w:tcPr>
            <w:tcW w:w="2835" w:type="dxa"/>
            <w:vAlign w:val="center"/>
          </w:tcPr>
          <w:p w:rsidR="00E7568A" w:rsidRDefault="00652987">
            <w:pPr>
              <w:rPr>
                <w:rFonts w:ascii="方正仿宋_GBK" w:eastAsia="方正仿宋_GBK" w:hAnsi="仿宋" w:cs="仿宋_GB2312"/>
                <w:szCs w:val="21"/>
                <w:lang w:val="zh-CN"/>
              </w:rPr>
            </w:pPr>
            <w:r>
              <w:rPr>
                <w:rFonts w:ascii="方正仿宋_GBK" w:eastAsia="方正仿宋_GBK" w:hAnsi="仿宋" w:cs="仿宋_GB2312" w:hint="eastAsia"/>
                <w:szCs w:val="21"/>
                <w:lang w:val="zh-CN"/>
              </w:rPr>
              <w:t>4.</w:t>
            </w:r>
            <w:r>
              <w:rPr>
                <w:rFonts w:ascii="方正仿宋_GBK" w:eastAsia="方正仿宋_GBK" w:hAnsi="仿宋" w:cs="仿宋_GB2312" w:hint="eastAsia"/>
                <w:szCs w:val="21"/>
                <w:lang w:val="zh-CN"/>
              </w:rPr>
              <w:t>有依法缴纳税收和社会保障金的良好记录</w:t>
            </w:r>
          </w:p>
        </w:tc>
        <w:tc>
          <w:tcPr>
            <w:tcW w:w="5267" w:type="dxa"/>
            <w:vMerge/>
            <w:vAlign w:val="center"/>
          </w:tcPr>
          <w:p w:rsidR="00E7568A" w:rsidRDefault="00E7568A">
            <w:pPr>
              <w:rPr>
                <w:rFonts w:ascii="方正仿宋_GBK" w:eastAsia="方正仿宋_GBK" w:hAnsi="仿宋"/>
                <w:szCs w:val="21"/>
              </w:rPr>
            </w:pPr>
          </w:p>
        </w:tc>
      </w:tr>
      <w:tr w:rsidR="00E7568A">
        <w:tc>
          <w:tcPr>
            <w:tcW w:w="817" w:type="dxa"/>
            <w:vMerge/>
            <w:vAlign w:val="center"/>
          </w:tcPr>
          <w:p w:rsidR="00E7568A" w:rsidRDefault="00E7568A">
            <w:pPr>
              <w:jc w:val="center"/>
              <w:rPr>
                <w:rFonts w:ascii="方正仿宋_GBK" w:eastAsia="方正仿宋_GBK" w:hAnsi="仿宋"/>
                <w:szCs w:val="21"/>
              </w:rPr>
            </w:pPr>
          </w:p>
        </w:tc>
        <w:tc>
          <w:tcPr>
            <w:tcW w:w="709" w:type="dxa"/>
            <w:vMerge/>
            <w:vAlign w:val="center"/>
          </w:tcPr>
          <w:p w:rsidR="00E7568A" w:rsidRDefault="00E7568A">
            <w:pPr>
              <w:rPr>
                <w:rFonts w:ascii="方正仿宋_GBK" w:eastAsia="方正仿宋_GBK" w:hAnsi="仿宋" w:cs="仿宋_GB2312"/>
                <w:szCs w:val="21"/>
                <w:lang w:val="zh-CN"/>
              </w:rPr>
            </w:pPr>
          </w:p>
        </w:tc>
        <w:tc>
          <w:tcPr>
            <w:tcW w:w="2835" w:type="dxa"/>
            <w:vAlign w:val="center"/>
          </w:tcPr>
          <w:p w:rsidR="00E7568A" w:rsidRDefault="00652987">
            <w:pPr>
              <w:rPr>
                <w:rFonts w:ascii="方正仿宋_GBK" w:eastAsia="方正仿宋_GBK" w:hAnsi="仿宋" w:cs="仿宋_GB2312"/>
                <w:szCs w:val="21"/>
                <w:lang w:val="zh-CN"/>
              </w:rPr>
            </w:pPr>
            <w:r>
              <w:rPr>
                <w:rFonts w:ascii="方正仿宋_GBK" w:eastAsia="方正仿宋_GBK" w:hAnsi="仿宋" w:hint="eastAsia"/>
                <w:szCs w:val="21"/>
              </w:rPr>
              <w:t>5.</w:t>
            </w:r>
            <w:r>
              <w:rPr>
                <w:rFonts w:ascii="方正仿宋_GBK" w:eastAsia="方正仿宋_GBK" w:hAnsi="仿宋" w:hint="eastAsia"/>
                <w:szCs w:val="21"/>
              </w:rPr>
              <w:t>参加政府采购活动前三年内，在经营活动中没有重大违法记录</w:t>
            </w:r>
          </w:p>
        </w:tc>
        <w:tc>
          <w:tcPr>
            <w:tcW w:w="5267" w:type="dxa"/>
            <w:vMerge/>
            <w:vAlign w:val="center"/>
          </w:tcPr>
          <w:p w:rsidR="00E7568A" w:rsidRDefault="00E7568A">
            <w:pPr>
              <w:rPr>
                <w:rFonts w:ascii="方正仿宋_GBK" w:eastAsia="方正仿宋_GBK" w:hAnsi="仿宋"/>
                <w:b/>
                <w:szCs w:val="21"/>
              </w:rPr>
            </w:pPr>
          </w:p>
        </w:tc>
      </w:tr>
      <w:tr w:rsidR="00E7568A">
        <w:trPr>
          <w:trHeight w:val="475"/>
        </w:trPr>
        <w:tc>
          <w:tcPr>
            <w:tcW w:w="817" w:type="dxa"/>
            <w:vMerge/>
            <w:vAlign w:val="center"/>
          </w:tcPr>
          <w:p w:rsidR="00E7568A" w:rsidRDefault="00E7568A">
            <w:pPr>
              <w:jc w:val="center"/>
              <w:rPr>
                <w:rFonts w:ascii="方正仿宋_GBK" w:eastAsia="方正仿宋_GBK" w:hAnsi="仿宋"/>
                <w:szCs w:val="21"/>
              </w:rPr>
            </w:pPr>
          </w:p>
        </w:tc>
        <w:tc>
          <w:tcPr>
            <w:tcW w:w="709" w:type="dxa"/>
            <w:vMerge/>
            <w:vAlign w:val="center"/>
          </w:tcPr>
          <w:p w:rsidR="00E7568A" w:rsidRDefault="00E7568A">
            <w:pPr>
              <w:rPr>
                <w:rFonts w:ascii="方正仿宋_GBK" w:eastAsia="方正仿宋_GBK" w:hAnsi="仿宋" w:cs="仿宋_GB2312"/>
                <w:szCs w:val="21"/>
              </w:rPr>
            </w:pPr>
          </w:p>
        </w:tc>
        <w:tc>
          <w:tcPr>
            <w:tcW w:w="2835" w:type="dxa"/>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6.</w:t>
            </w:r>
            <w:r>
              <w:rPr>
                <w:rFonts w:ascii="方正仿宋_GBK" w:eastAsia="方正仿宋_GBK" w:hAnsi="仿宋" w:hint="eastAsia"/>
                <w:szCs w:val="21"/>
              </w:rPr>
              <w:t>法律、行政法规规定的其他条件</w:t>
            </w:r>
          </w:p>
        </w:tc>
        <w:tc>
          <w:tcPr>
            <w:tcW w:w="5267" w:type="dxa"/>
            <w:vAlign w:val="center"/>
          </w:tcPr>
          <w:p w:rsidR="00E7568A" w:rsidRDefault="00E7568A">
            <w:pPr>
              <w:rPr>
                <w:rFonts w:ascii="方正仿宋_GBK" w:eastAsia="方正仿宋_GBK" w:hAnsi="仿宋"/>
                <w:szCs w:val="21"/>
              </w:rPr>
            </w:pPr>
          </w:p>
        </w:tc>
      </w:tr>
      <w:tr w:rsidR="00E7568A">
        <w:trPr>
          <w:trHeight w:val="475"/>
        </w:trPr>
        <w:tc>
          <w:tcPr>
            <w:tcW w:w="817" w:type="dxa"/>
            <w:vMerge/>
            <w:vAlign w:val="center"/>
          </w:tcPr>
          <w:p w:rsidR="00E7568A" w:rsidRDefault="00E7568A">
            <w:pPr>
              <w:jc w:val="center"/>
              <w:rPr>
                <w:rFonts w:ascii="方正仿宋_GBK" w:eastAsia="方正仿宋_GBK" w:hAnsi="仿宋"/>
                <w:szCs w:val="21"/>
              </w:rPr>
            </w:pPr>
          </w:p>
        </w:tc>
        <w:tc>
          <w:tcPr>
            <w:tcW w:w="709" w:type="dxa"/>
            <w:vMerge/>
            <w:vAlign w:val="center"/>
          </w:tcPr>
          <w:p w:rsidR="00E7568A" w:rsidRDefault="00E7568A">
            <w:pPr>
              <w:rPr>
                <w:rFonts w:ascii="方正仿宋_GBK" w:eastAsia="方正仿宋_GBK" w:hAnsi="仿宋" w:cs="仿宋_GB2312"/>
                <w:szCs w:val="21"/>
              </w:rPr>
            </w:pPr>
          </w:p>
        </w:tc>
        <w:tc>
          <w:tcPr>
            <w:tcW w:w="2835" w:type="dxa"/>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7.</w:t>
            </w:r>
            <w:r>
              <w:rPr>
                <w:rFonts w:ascii="方正仿宋_GBK" w:eastAsia="方正仿宋_GBK" w:hAnsi="仿宋" w:hint="eastAsia"/>
                <w:szCs w:val="21"/>
              </w:rPr>
              <w:t>本项目的特定资格要求</w:t>
            </w:r>
          </w:p>
        </w:tc>
        <w:tc>
          <w:tcPr>
            <w:tcW w:w="5267" w:type="dxa"/>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无</w:t>
            </w:r>
          </w:p>
        </w:tc>
      </w:tr>
      <w:tr w:rsidR="00E7568A">
        <w:tc>
          <w:tcPr>
            <w:tcW w:w="817" w:type="dxa"/>
            <w:vAlign w:val="center"/>
          </w:tcPr>
          <w:p w:rsidR="00E7568A" w:rsidRDefault="00652987">
            <w:pPr>
              <w:jc w:val="center"/>
              <w:rPr>
                <w:rFonts w:ascii="方正仿宋_GBK" w:eastAsia="方正仿宋_GBK" w:hAnsi="仿宋"/>
                <w:szCs w:val="21"/>
              </w:rPr>
            </w:pPr>
            <w:r>
              <w:rPr>
                <w:rFonts w:ascii="方正仿宋_GBK" w:eastAsia="方正仿宋_GBK" w:hAnsi="仿宋" w:hint="eastAsia"/>
                <w:szCs w:val="21"/>
              </w:rPr>
              <w:t>（二）</w:t>
            </w:r>
          </w:p>
        </w:tc>
        <w:tc>
          <w:tcPr>
            <w:tcW w:w="3544" w:type="dxa"/>
            <w:gridSpan w:val="2"/>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落实政府采购政策需满足的资格要求</w:t>
            </w:r>
          </w:p>
        </w:tc>
        <w:tc>
          <w:tcPr>
            <w:tcW w:w="5267" w:type="dxa"/>
            <w:vAlign w:val="center"/>
          </w:tcPr>
          <w:p w:rsidR="00E7568A" w:rsidRDefault="00652987">
            <w:pPr>
              <w:rPr>
                <w:rFonts w:ascii="方正仿宋_GBK" w:eastAsia="方正仿宋_GBK" w:hAnsi="仿宋"/>
                <w:szCs w:val="21"/>
              </w:rPr>
            </w:pPr>
            <w:r>
              <w:rPr>
                <w:rFonts w:ascii="方正仿宋_GBK" w:eastAsia="方正仿宋_GBK" w:hAnsi="仿宋" w:hint="eastAsia"/>
                <w:szCs w:val="21"/>
              </w:rPr>
              <w:t>按“第一篇三、供应商资格要求（二）落实政府采购政策需满足的资格要求”的要求提交</w:t>
            </w:r>
            <w:r>
              <w:rPr>
                <w:rFonts w:ascii="方正仿宋_GBK" w:eastAsia="方正仿宋_GBK" w:hAnsi="宋体" w:hint="eastAsia"/>
                <w:szCs w:val="21"/>
              </w:rPr>
              <w:t>（如果有）</w:t>
            </w:r>
            <w:r>
              <w:rPr>
                <w:rFonts w:ascii="方正仿宋_GBK" w:eastAsia="方正仿宋_GBK" w:hAnsi="仿宋" w:hint="eastAsia"/>
                <w:szCs w:val="21"/>
              </w:rPr>
              <w:t>。</w:t>
            </w:r>
          </w:p>
        </w:tc>
      </w:tr>
      <w:tr w:rsidR="00E7568A">
        <w:tc>
          <w:tcPr>
            <w:tcW w:w="817" w:type="dxa"/>
          </w:tcPr>
          <w:p w:rsidR="00E7568A" w:rsidRDefault="00652987">
            <w:pPr>
              <w:jc w:val="center"/>
              <w:rPr>
                <w:rFonts w:ascii="方正仿宋_GBK" w:eastAsia="方正仿宋_GBK" w:hAnsi="仿宋"/>
                <w:szCs w:val="21"/>
              </w:rPr>
            </w:pPr>
            <w:r>
              <w:rPr>
                <w:rFonts w:ascii="方正仿宋_GBK" w:eastAsia="方正仿宋_GBK" w:hAnsi="仿宋" w:hint="eastAsia"/>
                <w:szCs w:val="21"/>
              </w:rPr>
              <w:t>（三）</w:t>
            </w:r>
          </w:p>
        </w:tc>
        <w:tc>
          <w:tcPr>
            <w:tcW w:w="3544" w:type="dxa"/>
            <w:gridSpan w:val="2"/>
          </w:tcPr>
          <w:p w:rsidR="00E7568A" w:rsidRDefault="00652987">
            <w:pPr>
              <w:jc w:val="left"/>
              <w:rPr>
                <w:rFonts w:ascii="方正仿宋_GBK" w:eastAsia="方正仿宋_GBK" w:hAnsi="仿宋"/>
                <w:szCs w:val="21"/>
              </w:rPr>
            </w:pPr>
            <w:r>
              <w:rPr>
                <w:rFonts w:ascii="方正仿宋_GBK" w:eastAsia="方正仿宋_GBK" w:hAnsi="仿宋" w:hint="eastAsia"/>
                <w:szCs w:val="21"/>
              </w:rPr>
              <w:t>保证金</w:t>
            </w:r>
          </w:p>
        </w:tc>
        <w:tc>
          <w:tcPr>
            <w:tcW w:w="5267" w:type="dxa"/>
          </w:tcPr>
          <w:p w:rsidR="00E7568A" w:rsidRDefault="00652987">
            <w:pPr>
              <w:rPr>
                <w:rFonts w:ascii="方正仿宋_GBK" w:eastAsia="方正仿宋_GBK" w:hAnsi="仿宋"/>
                <w:szCs w:val="21"/>
              </w:rPr>
            </w:pPr>
            <w:r>
              <w:rPr>
                <w:rFonts w:ascii="方正仿宋_GBK" w:eastAsia="方正仿宋_GBK" w:hAnsi="仿宋" w:hint="eastAsia"/>
                <w:szCs w:val="21"/>
              </w:rPr>
              <w:t>按照询价通知书要求足额交纳所参与包的保证金。</w:t>
            </w:r>
          </w:p>
        </w:tc>
      </w:tr>
    </w:tbl>
    <w:p w:rsidR="00E7568A" w:rsidRDefault="0065298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E7568A" w:rsidRDefault="0065298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kern w:val="0"/>
          <w:sz w:val="24"/>
          <w:szCs w:val="24"/>
        </w:rPr>
        <w:fldChar w:fldCharType="begin"/>
      </w:r>
      <w:r>
        <w:rPr>
          <w:rFonts w:ascii="方正仿宋_GBK" w:eastAsia="方正仿宋_GBK" w:hAnsi="宋体" w:cs="宋体"/>
          <w:kern w:val="0"/>
          <w:sz w:val="24"/>
          <w:szCs w:val="24"/>
        </w:rPr>
        <w:instrText xml:space="preserve"> </w:instrText>
      </w:r>
      <w:r>
        <w:rPr>
          <w:rFonts w:ascii="方正仿宋_GBK" w:eastAsia="方正仿宋_GBK" w:hAnsi="宋体" w:cs="宋体" w:hint="eastAsia"/>
          <w:kern w:val="0"/>
          <w:sz w:val="24"/>
          <w:szCs w:val="24"/>
        </w:rPr>
        <w:instrText>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宋体"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Pr>
          <w:rFonts w:ascii="方正仿宋_GBK" w:eastAsia="方正仿宋_GBK" w:hAnsi="宋体" w:cs="宋体"/>
          <w:kern w:val="0"/>
          <w:sz w:val="24"/>
          <w:szCs w:val="24"/>
        </w:rPr>
        <w:fldChar w:fldCharType="end"/>
      </w:r>
      <w:r>
        <w:rPr>
          <w:rFonts w:ascii="方正仿宋_GBK" w:eastAsia="方正仿宋_GBK" w:hAnsi="宋体" w:cs="宋体" w:hint="eastAsia"/>
          <w:kern w:val="0"/>
          <w:sz w:val="24"/>
          <w:szCs w:val="24"/>
        </w:rPr>
        <w:t>根据《</w:t>
      </w:r>
      <w:r>
        <w:rPr>
          <w:rFonts w:ascii="方正仿宋_GBK" w:eastAsia="方正仿宋_GBK" w:hAnsi="宋体" w:cs="宋体"/>
          <w:kern w:val="0"/>
          <w:sz w:val="24"/>
          <w:szCs w:val="24"/>
        </w:rPr>
        <w:t>中华人民共和国政府采购法实施条例</w:t>
      </w:r>
      <w:r>
        <w:rPr>
          <w:rFonts w:ascii="方正仿宋_GBK" w:eastAsia="方正仿宋_GBK" w:hAnsi="宋体" w:cs="宋体" w:hint="eastAsia"/>
          <w:kern w:val="0"/>
          <w:sz w:val="24"/>
          <w:szCs w:val="24"/>
        </w:rPr>
        <w:t>》第十九条“参加政府采购活动前三年内，在经营活动中没有重大违法记录”中“重大违法记录”</w:t>
      </w:r>
      <w:r>
        <w:rPr>
          <w:rFonts w:ascii="方正仿宋_GBK" w:eastAsia="方正仿宋_GBK" w:hAnsi="宋体" w:cs="宋体"/>
          <w:kern w:val="0"/>
          <w:sz w:val="24"/>
          <w:szCs w:val="24"/>
        </w:rPr>
        <w:t>，是指供应商因违法经营受到刑事处罚或者责令停产停业、吊销许可证或者执照、较大数额罚款等行政处罚。</w:t>
      </w:r>
      <w:r>
        <w:rPr>
          <w:rFonts w:ascii="方正仿宋_GBK" w:eastAsia="方正仿宋_GBK" w:hAnsi="宋体" w:cs="宋体" w:hint="eastAsia"/>
          <w:kern w:val="0"/>
          <w:sz w:val="24"/>
          <w:szCs w:val="24"/>
        </w:rPr>
        <w:t>行政处罚中“较大数额”的认定标准，按照“</w:t>
      </w:r>
      <w:r>
        <w:rPr>
          <w:rFonts w:ascii="方正仿宋_GBK" w:eastAsia="方正仿宋_GBK" w:hAnsi="宋体" w:cs="宋体"/>
          <w:kern w:val="0"/>
          <w:sz w:val="24"/>
          <w:szCs w:val="24"/>
        </w:rPr>
        <w:t>财政部关于《中华人民共和国政府采购法实施条例》第十九条第一款</w:t>
      </w:r>
      <w:r>
        <w:rPr>
          <w:rFonts w:ascii="方正仿宋_GBK" w:eastAsia="方正仿宋_GBK" w:hAnsi="宋体" w:cs="宋体"/>
          <w:kern w:val="0"/>
          <w:sz w:val="24"/>
          <w:szCs w:val="24"/>
        </w:rPr>
        <w:t>“</w:t>
      </w:r>
      <w:r>
        <w:rPr>
          <w:rFonts w:ascii="方正仿宋_GBK" w:eastAsia="方正仿宋_GBK" w:hAnsi="宋体" w:cs="宋体"/>
          <w:kern w:val="0"/>
          <w:sz w:val="24"/>
          <w:szCs w:val="24"/>
        </w:rPr>
        <w:t>较大数额罚款</w:t>
      </w:r>
      <w:r>
        <w:rPr>
          <w:rFonts w:ascii="方正仿宋_GBK" w:eastAsia="方正仿宋_GBK" w:hAnsi="宋体" w:cs="宋体"/>
          <w:kern w:val="0"/>
          <w:sz w:val="24"/>
          <w:szCs w:val="24"/>
        </w:rPr>
        <w:t>”</w:t>
      </w:r>
      <w:r>
        <w:rPr>
          <w:rFonts w:ascii="方正仿宋_GBK" w:eastAsia="方正仿宋_GBK" w:hAnsi="宋体" w:cs="宋体"/>
          <w:kern w:val="0"/>
          <w:sz w:val="24"/>
          <w:szCs w:val="24"/>
        </w:rPr>
        <w:t>具体适用问题的意见</w:t>
      </w:r>
      <w:r>
        <w:rPr>
          <w:rFonts w:ascii="方正仿宋_GBK" w:eastAsia="方正仿宋_GBK" w:hAnsi="宋体" w:cs="宋体" w:hint="eastAsia"/>
          <w:kern w:val="0"/>
          <w:sz w:val="24"/>
          <w:szCs w:val="24"/>
        </w:rPr>
        <w:t>（财库〔</w:t>
      </w:r>
      <w:r>
        <w:rPr>
          <w:rFonts w:ascii="方正仿宋_GBK" w:eastAsia="方正仿宋_GBK" w:hAnsi="宋体" w:cs="宋体" w:hint="eastAsia"/>
          <w:kern w:val="0"/>
          <w:sz w:val="24"/>
          <w:szCs w:val="24"/>
        </w:rPr>
        <w:t>2022</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 xml:space="preserve">3 </w:t>
      </w:r>
      <w:r>
        <w:rPr>
          <w:rFonts w:ascii="方正仿宋_GBK" w:eastAsia="方正仿宋_GBK" w:hAnsi="宋体" w:cs="宋体" w:hint="eastAsia"/>
          <w:kern w:val="0"/>
          <w:sz w:val="24"/>
          <w:szCs w:val="24"/>
        </w:rPr>
        <w:t>号）”执行。供应商可于响应文件递交截止时间前通过</w:t>
      </w:r>
      <w:r>
        <w:rPr>
          <w:rFonts w:ascii="方正仿宋_GBK" w:eastAsia="方正仿宋_GBK" w:hAnsi="宋体" w:cs="宋体" w:hint="eastAsia"/>
          <w:kern w:val="0"/>
          <w:sz w:val="24"/>
          <w:szCs w:val="24"/>
        </w:rPr>
        <w:t xml:space="preserve"> </w:t>
      </w:r>
      <w:r>
        <w:rPr>
          <w:rFonts w:ascii="方正仿宋_GBK" w:eastAsia="方正仿宋_GBK" w:hAnsi="宋体" w:cs="宋体" w:hint="eastAsia"/>
          <w:kern w:val="0"/>
          <w:sz w:val="24"/>
          <w:szCs w:val="24"/>
        </w:rPr>
        <w:t>“信用中国”网站</w:t>
      </w:r>
      <w:r>
        <w:rPr>
          <w:rFonts w:ascii="方正仿宋_GBK" w:eastAsia="方正仿宋_GBK" w:hAnsi="宋体" w:cs="宋体" w:hint="eastAsia"/>
          <w:kern w:val="0"/>
          <w:sz w:val="24"/>
          <w:szCs w:val="24"/>
        </w:rPr>
        <w:t>(www.creditchina.gov</w:t>
      </w:r>
      <w:r>
        <w:rPr>
          <w:rFonts w:ascii="方正仿宋_GBK" w:eastAsia="方正仿宋_GBK" w:hAnsi="宋体" w:cs="宋体" w:hint="eastAsia"/>
          <w:kern w:val="0"/>
          <w:sz w:val="24"/>
          <w:szCs w:val="24"/>
        </w:rPr>
        <w:t>.cn)</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t>中国政府采购网</w:t>
      </w:r>
      <w:r>
        <w:rPr>
          <w:rFonts w:ascii="方正仿宋_GBK" w:eastAsia="方正仿宋_GBK" w:hAnsi="宋体" w:cs="宋体" w:hint="eastAsia"/>
          <w:kern w:val="0"/>
          <w:sz w:val="24"/>
          <w:szCs w:val="24"/>
        </w:rPr>
        <w:t>"(www.ccgp.gov.cn)</w:t>
      </w:r>
      <w:r>
        <w:rPr>
          <w:rFonts w:ascii="方正仿宋_GBK" w:eastAsia="方正仿宋_GBK" w:hAnsi="宋体" w:cs="宋体" w:hint="eastAsia"/>
          <w:kern w:val="0"/>
          <w:sz w:val="24"/>
          <w:szCs w:val="24"/>
        </w:rPr>
        <w:t>等渠道查询信用记录。</w:t>
      </w:r>
    </w:p>
    <w:p w:rsidR="00E7568A" w:rsidRDefault="0065298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w:t>
      </w:r>
    </w:p>
    <w:p w:rsidR="00E7568A" w:rsidRDefault="00652987">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实质性响应审查。询价小组应当对响应文件进行评审，并根据询价通知书规定的采购</w:t>
      </w:r>
      <w:r>
        <w:rPr>
          <w:rFonts w:ascii="方正仿宋_GBK" w:eastAsia="方正仿宋_GBK" w:hAnsi="宋体" w:hint="eastAsia"/>
          <w:sz w:val="24"/>
          <w:szCs w:val="24"/>
        </w:rPr>
        <w:lastRenderedPageBreak/>
        <w:t>程序、评定成交的标准等事项与实质性响应询价通知书要求的供应商进行评审。未实质性响应询价通知书的响应文件按无效处理，询价小组应当告知有关供应商。实质性响应审查内容如下：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E7568A">
        <w:trPr>
          <w:trHeight w:val="321"/>
        </w:trPr>
        <w:tc>
          <w:tcPr>
            <w:tcW w:w="675" w:type="dxa"/>
            <w:vAlign w:val="center"/>
          </w:tcPr>
          <w:p w:rsidR="00E7568A" w:rsidRDefault="00652987">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序号</w:t>
            </w:r>
          </w:p>
        </w:tc>
        <w:tc>
          <w:tcPr>
            <w:tcW w:w="2694" w:type="dxa"/>
            <w:vAlign w:val="center"/>
          </w:tcPr>
          <w:p w:rsidR="00E7568A" w:rsidRDefault="00652987">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审查因素</w:t>
            </w:r>
          </w:p>
        </w:tc>
        <w:tc>
          <w:tcPr>
            <w:tcW w:w="6259" w:type="dxa"/>
            <w:vAlign w:val="center"/>
          </w:tcPr>
          <w:p w:rsidR="00E7568A" w:rsidRDefault="00652987">
            <w:pPr>
              <w:jc w:val="center"/>
              <w:rPr>
                <w:rFonts w:ascii="方正仿宋_GBK" w:eastAsia="方正仿宋_GBK" w:hAnsi="宋体" w:cs="宋体"/>
                <w:b/>
                <w:kern w:val="0"/>
                <w:szCs w:val="21"/>
              </w:rPr>
            </w:pPr>
            <w:r>
              <w:rPr>
                <w:rFonts w:ascii="方正仿宋_GBK" w:eastAsia="方正仿宋_GBK" w:hAnsi="宋体" w:cs="宋体" w:hint="eastAsia"/>
                <w:b/>
                <w:kern w:val="0"/>
                <w:szCs w:val="21"/>
              </w:rPr>
              <w:t>审查标准</w:t>
            </w:r>
          </w:p>
        </w:tc>
      </w:tr>
      <w:tr w:rsidR="00E7568A">
        <w:trPr>
          <w:trHeight w:val="384"/>
        </w:trPr>
        <w:tc>
          <w:tcPr>
            <w:tcW w:w="675" w:type="dxa"/>
            <w:vMerge w:val="restart"/>
            <w:vAlign w:val="center"/>
          </w:tcPr>
          <w:p w:rsidR="00E7568A" w:rsidRDefault="00652987">
            <w:pPr>
              <w:jc w:val="center"/>
              <w:rPr>
                <w:rFonts w:ascii="方正仿宋_GBK" w:eastAsia="方正仿宋_GBK" w:hAnsi="宋体" w:cs="宋体"/>
                <w:kern w:val="0"/>
                <w:szCs w:val="21"/>
              </w:rPr>
            </w:pPr>
            <w:r>
              <w:rPr>
                <w:rFonts w:ascii="方正仿宋_GBK" w:eastAsia="方正仿宋_GBK" w:hAnsi="宋体" w:cs="宋体" w:hint="eastAsia"/>
                <w:kern w:val="0"/>
                <w:szCs w:val="21"/>
              </w:rPr>
              <w:t>1</w:t>
            </w:r>
          </w:p>
        </w:tc>
        <w:tc>
          <w:tcPr>
            <w:tcW w:w="2694" w:type="dxa"/>
            <w:vAlign w:val="center"/>
          </w:tcPr>
          <w:p w:rsidR="00E7568A" w:rsidRDefault="00652987">
            <w:pPr>
              <w:rPr>
                <w:rFonts w:ascii="方正仿宋_GBK" w:eastAsia="方正仿宋_GBK" w:hAnsi="宋体" w:cs="宋体"/>
                <w:kern w:val="0"/>
                <w:szCs w:val="21"/>
              </w:rPr>
            </w:pPr>
            <w:r>
              <w:rPr>
                <w:rFonts w:ascii="方正仿宋_GBK" w:eastAsia="方正仿宋_GBK" w:hAnsi="宋体" w:hint="eastAsia"/>
                <w:szCs w:val="21"/>
              </w:rPr>
              <w:t>响应文件签署或盖章</w:t>
            </w:r>
          </w:p>
        </w:tc>
        <w:tc>
          <w:tcPr>
            <w:tcW w:w="6259" w:type="dxa"/>
            <w:vAlign w:val="center"/>
          </w:tcPr>
          <w:p w:rsidR="00E7568A" w:rsidRDefault="00652987">
            <w:pPr>
              <w:rPr>
                <w:rFonts w:ascii="方正仿宋_GBK" w:eastAsia="方正仿宋_GBK" w:hAnsi="宋体" w:cs="宋体"/>
                <w:kern w:val="0"/>
                <w:szCs w:val="21"/>
              </w:rPr>
            </w:pPr>
            <w:r>
              <w:rPr>
                <w:rFonts w:ascii="方正仿宋_GBK" w:eastAsia="方正仿宋_GBK" w:hAnsi="宋体" w:hint="eastAsia"/>
                <w:szCs w:val="21"/>
              </w:rPr>
              <w:t>按“第七篇响应文件格式要求”要求签署或盖章</w:t>
            </w:r>
          </w:p>
        </w:tc>
      </w:tr>
      <w:tr w:rsidR="00E7568A">
        <w:trPr>
          <w:trHeight w:val="389"/>
        </w:trPr>
        <w:tc>
          <w:tcPr>
            <w:tcW w:w="675" w:type="dxa"/>
            <w:vMerge/>
            <w:vAlign w:val="center"/>
          </w:tcPr>
          <w:p w:rsidR="00E7568A" w:rsidRDefault="00E7568A">
            <w:pPr>
              <w:jc w:val="center"/>
              <w:rPr>
                <w:rFonts w:ascii="方正仿宋_GBK" w:eastAsia="方正仿宋_GBK" w:hAnsi="宋体" w:cs="宋体"/>
                <w:kern w:val="0"/>
                <w:szCs w:val="21"/>
              </w:rPr>
            </w:pPr>
          </w:p>
        </w:tc>
        <w:tc>
          <w:tcPr>
            <w:tcW w:w="2694" w:type="dxa"/>
            <w:vAlign w:val="center"/>
          </w:tcPr>
          <w:p w:rsidR="00E7568A" w:rsidRDefault="00652987">
            <w:pPr>
              <w:rPr>
                <w:rFonts w:ascii="方正仿宋_GBK" w:eastAsia="方正仿宋_GBK" w:hAnsi="宋体"/>
                <w:szCs w:val="21"/>
              </w:rPr>
            </w:pPr>
            <w:r>
              <w:rPr>
                <w:rFonts w:ascii="方正仿宋_GBK" w:eastAsia="方正仿宋_GBK" w:hAnsi="宋体" w:hint="eastAsia"/>
                <w:szCs w:val="21"/>
              </w:rPr>
              <w:t>法定代表人身份证明及授权委托书</w:t>
            </w:r>
          </w:p>
        </w:tc>
        <w:tc>
          <w:tcPr>
            <w:tcW w:w="6259" w:type="dxa"/>
            <w:vAlign w:val="center"/>
          </w:tcPr>
          <w:p w:rsidR="00E7568A" w:rsidRDefault="00652987">
            <w:pPr>
              <w:rPr>
                <w:rFonts w:ascii="方正仿宋_GBK" w:eastAsia="方正仿宋_GBK" w:hAnsi="宋体"/>
                <w:szCs w:val="21"/>
              </w:rPr>
            </w:pPr>
            <w:r>
              <w:rPr>
                <w:rFonts w:ascii="方正仿宋_GBK" w:eastAsia="方正仿宋_GBK" w:hAnsi="宋体" w:hint="eastAsia"/>
                <w:szCs w:val="21"/>
              </w:rPr>
              <w:t>法定代表人身份证明及授权委托书有效，符合询价通知书规定的格式，签署或盖章齐全。</w:t>
            </w:r>
          </w:p>
        </w:tc>
      </w:tr>
      <w:tr w:rsidR="00E7568A">
        <w:trPr>
          <w:trHeight w:val="386"/>
        </w:trPr>
        <w:tc>
          <w:tcPr>
            <w:tcW w:w="675" w:type="dxa"/>
            <w:vMerge/>
            <w:vAlign w:val="center"/>
          </w:tcPr>
          <w:p w:rsidR="00E7568A" w:rsidRDefault="00E7568A">
            <w:pPr>
              <w:jc w:val="center"/>
              <w:rPr>
                <w:rFonts w:ascii="方正仿宋_GBK" w:eastAsia="方正仿宋_GBK" w:hAnsi="宋体" w:cs="宋体"/>
                <w:kern w:val="0"/>
                <w:szCs w:val="21"/>
              </w:rPr>
            </w:pPr>
          </w:p>
        </w:tc>
        <w:tc>
          <w:tcPr>
            <w:tcW w:w="2694" w:type="dxa"/>
            <w:vAlign w:val="center"/>
          </w:tcPr>
          <w:p w:rsidR="00E7568A" w:rsidRDefault="00652987">
            <w:pPr>
              <w:rPr>
                <w:rFonts w:ascii="方正仿宋_GBK" w:eastAsia="方正仿宋_GBK" w:hAnsi="宋体" w:cs="仿宋_GB2312"/>
                <w:szCs w:val="21"/>
                <w:lang w:val="zh-CN"/>
              </w:rPr>
            </w:pPr>
            <w:r>
              <w:rPr>
                <w:rFonts w:ascii="方正仿宋_GBK" w:eastAsia="方正仿宋_GBK" w:hAnsi="宋体" w:cs="仿宋_GB2312" w:hint="eastAsia"/>
                <w:szCs w:val="21"/>
              </w:rPr>
              <w:t>响应</w:t>
            </w:r>
            <w:r>
              <w:rPr>
                <w:rFonts w:ascii="方正仿宋_GBK" w:eastAsia="方正仿宋_GBK" w:hAnsi="宋体" w:cs="仿宋_GB2312" w:hint="eastAsia"/>
                <w:szCs w:val="21"/>
                <w:lang w:val="zh-CN"/>
              </w:rPr>
              <w:t>方案</w:t>
            </w:r>
          </w:p>
        </w:tc>
        <w:tc>
          <w:tcPr>
            <w:tcW w:w="6259" w:type="dxa"/>
            <w:vAlign w:val="center"/>
          </w:tcPr>
          <w:p w:rsidR="00E7568A" w:rsidRDefault="00652987">
            <w:pPr>
              <w:rPr>
                <w:rFonts w:ascii="方正仿宋_GBK" w:eastAsia="方正仿宋_GBK" w:hAnsi="宋体" w:cs="宋体"/>
                <w:kern w:val="0"/>
                <w:szCs w:val="21"/>
              </w:rPr>
            </w:pPr>
            <w:r>
              <w:rPr>
                <w:rFonts w:ascii="方正仿宋_GBK" w:eastAsia="方正仿宋_GBK" w:hAnsi="宋体" w:cs="仿宋_GB2312" w:hint="eastAsia"/>
                <w:szCs w:val="21"/>
                <w:lang w:val="zh-CN"/>
              </w:rPr>
              <w:t>只能有一个</w:t>
            </w:r>
            <w:r>
              <w:rPr>
                <w:rFonts w:ascii="方正仿宋_GBK" w:eastAsia="方正仿宋_GBK" w:hAnsi="宋体" w:cs="仿宋_GB2312" w:hint="eastAsia"/>
                <w:szCs w:val="21"/>
              </w:rPr>
              <w:t>响应</w:t>
            </w:r>
            <w:r>
              <w:rPr>
                <w:rFonts w:ascii="方正仿宋_GBK" w:eastAsia="方正仿宋_GBK" w:hAnsi="宋体" w:cs="仿宋_GB2312" w:hint="eastAsia"/>
                <w:szCs w:val="21"/>
                <w:lang w:val="zh-CN"/>
              </w:rPr>
              <w:t>方案。</w:t>
            </w:r>
          </w:p>
        </w:tc>
      </w:tr>
      <w:tr w:rsidR="00E7568A">
        <w:trPr>
          <w:trHeight w:val="452"/>
        </w:trPr>
        <w:tc>
          <w:tcPr>
            <w:tcW w:w="675" w:type="dxa"/>
            <w:vMerge/>
            <w:vAlign w:val="center"/>
          </w:tcPr>
          <w:p w:rsidR="00E7568A" w:rsidRDefault="00E7568A">
            <w:pPr>
              <w:jc w:val="center"/>
              <w:rPr>
                <w:rFonts w:ascii="方正仿宋_GBK" w:eastAsia="方正仿宋_GBK" w:hAnsi="宋体" w:cs="宋体"/>
                <w:kern w:val="0"/>
                <w:szCs w:val="21"/>
              </w:rPr>
            </w:pPr>
          </w:p>
        </w:tc>
        <w:tc>
          <w:tcPr>
            <w:tcW w:w="2694" w:type="dxa"/>
            <w:vAlign w:val="center"/>
          </w:tcPr>
          <w:p w:rsidR="00E7568A" w:rsidRDefault="00652987">
            <w:pPr>
              <w:rPr>
                <w:rFonts w:ascii="方正仿宋_GBK" w:eastAsia="方正仿宋_GBK" w:hAnsi="宋体" w:cs="仿宋_GB2312"/>
                <w:szCs w:val="21"/>
                <w:lang w:val="zh-CN"/>
              </w:rPr>
            </w:pPr>
            <w:r>
              <w:rPr>
                <w:rFonts w:ascii="方正仿宋_GBK" w:eastAsia="方正仿宋_GBK" w:hAnsi="宋体" w:hint="eastAsia"/>
                <w:szCs w:val="21"/>
              </w:rPr>
              <w:t>报价唯一</w:t>
            </w:r>
          </w:p>
        </w:tc>
        <w:tc>
          <w:tcPr>
            <w:tcW w:w="6259" w:type="dxa"/>
            <w:vAlign w:val="center"/>
          </w:tcPr>
          <w:p w:rsidR="00E7568A" w:rsidRDefault="00652987">
            <w:pPr>
              <w:rPr>
                <w:rFonts w:ascii="方正仿宋_GBK" w:eastAsia="方正仿宋_GBK" w:hAnsi="宋体" w:cs="宋体"/>
                <w:kern w:val="0"/>
                <w:szCs w:val="21"/>
              </w:rPr>
            </w:pPr>
            <w:r>
              <w:rPr>
                <w:rFonts w:ascii="方正仿宋_GBK" w:eastAsia="方正仿宋_GBK" w:hAnsi="宋体" w:hint="eastAsia"/>
                <w:szCs w:val="21"/>
              </w:rPr>
              <w:t>只能有一个有效报价，不得提交选择性报价。</w:t>
            </w:r>
          </w:p>
        </w:tc>
      </w:tr>
      <w:tr w:rsidR="00E7568A">
        <w:trPr>
          <w:trHeight w:val="486"/>
        </w:trPr>
        <w:tc>
          <w:tcPr>
            <w:tcW w:w="675" w:type="dxa"/>
            <w:vAlign w:val="center"/>
          </w:tcPr>
          <w:p w:rsidR="00E7568A" w:rsidRDefault="00652987">
            <w:pPr>
              <w:jc w:val="center"/>
              <w:rPr>
                <w:rFonts w:ascii="方正仿宋_GBK" w:eastAsia="方正仿宋_GBK" w:hAnsi="宋体" w:cs="宋体"/>
                <w:kern w:val="0"/>
                <w:szCs w:val="21"/>
              </w:rPr>
            </w:pPr>
            <w:r>
              <w:rPr>
                <w:rFonts w:ascii="方正仿宋_GBK" w:eastAsia="方正仿宋_GBK" w:hAnsi="宋体" w:cs="宋体" w:hint="eastAsia"/>
                <w:kern w:val="0"/>
                <w:szCs w:val="21"/>
              </w:rPr>
              <w:t>2</w:t>
            </w:r>
          </w:p>
        </w:tc>
        <w:tc>
          <w:tcPr>
            <w:tcW w:w="2694" w:type="dxa"/>
            <w:vAlign w:val="center"/>
          </w:tcPr>
          <w:p w:rsidR="00E7568A" w:rsidRDefault="00652987">
            <w:pPr>
              <w:rPr>
                <w:rFonts w:ascii="方正仿宋_GBK" w:eastAsia="方正仿宋_GBK" w:hAnsi="宋体" w:cs="宋体"/>
                <w:kern w:val="0"/>
                <w:szCs w:val="21"/>
              </w:rPr>
            </w:pPr>
            <w:r>
              <w:rPr>
                <w:rFonts w:ascii="方正仿宋_GBK" w:eastAsia="方正仿宋_GBK" w:hAnsi="宋体" w:cs="仿宋_GB2312" w:hint="eastAsia"/>
                <w:szCs w:val="21"/>
              </w:rPr>
              <w:t>响应文件</w:t>
            </w:r>
            <w:r>
              <w:rPr>
                <w:rFonts w:ascii="方正仿宋_GBK" w:eastAsia="方正仿宋_GBK" w:hAnsi="宋体" w:cs="仿宋_GB2312" w:hint="eastAsia"/>
                <w:szCs w:val="21"/>
                <w:lang w:val="zh-CN"/>
              </w:rPr>
              <w:t>份数</w:t>
            </w:r>
          </w:p>
        </w:tc>
        <w:tc>
          <w:tcPr>
            <w:tcW w:w="6259" w:type="dxa"/>
            <w:vAlign w:val="center"/>
          </w:tcPr>
          <w:p w:rsidR="00E7568A" w:rsidRDefault="00652987">
            <w:pPr>
              <w:rPr>
                <w:rFonts w:ascii="方正仿宋_GBK" w:eastAsia="方正仿宋_GBK" w:hAnsi="宋体" w:cs="宋体"/>
                <w:kern w:val="0"/>
                <w:szCs w:val="21"/>
              </w:rPr>
            </w:pPr>
            <w:r>
              <w:rPr>
                <w:rFonts w:ascii="方正仿宋_GBK" w:eastAsia="方正仿宋_GBK" w:hAnsi="宋体" w:cs="仿宋_GB2312" w:hint="eastAsia"/>
                <w:szCs w:val="21"/>
              </w:rPr>
              <w:t>响应文件</w:t>
            </w:r>
            <w:r>
              <w:rPr>
                <w:rFonts w:ascii="方正仿宋_GBK" w:eastAsia="方正仿宋_GBK" w:hAnsi="宋体" w:cs="仿宋_GB2312" w:hint="eastAsia"/>
                <w:szCs w:val="21"/>
                <w:lang w:val="zh-CN"/>
              </w:rPr>
              <w:t>正、副本数量（含电子文档）符合</w:t>
            </w:r>
            <w:r>
              <w:rPr>
                <w:rFonts w:ascii="方正仿宋_GBK" w:eastAsia="方正仿宋_GBK" w:hAnsi="宋体" w:cs="仿宋_GB2312" w:hint="eastAsia"/>
                <w:szCs w:val="21"/>
              </w:rPr>
              <w:t>询价通知书</w:t>
            </w:r>
            <w:r>
              <w:rPr>
                <w:rFonts w:ascii="方正仿宋_GBK" w:eastAsia="方正仿宋_GBK" w:hAnsi="宋体" w:cs="仿宋_GB2312" w:hint="eastAsia"/>
                <w:szCs w:val="21"/>
                <w:lang w:val="zh-CN"/>
              </w:rPr>
              <w:t>要求。</w:t>
            </w:r>
          </w:p>
        </w:tc>
      </w:tr>
      <w:tr w:rsidR="00E7568A">
        <w:trPr>
          <w:trHeight w:val="405"/>
        </w:trPr>
        <w:tc>
          <w:tcPr>
            <w:tcW w:w="675" w:type="dxa"/>
            <w:vMerge w:val="restart"/>
            <w:vAlign w:val="center"/>
          </w:tcPr>
          <w:p w:rsidR="00E7568A" w:rsidRDefault="00652987">
            <w:pPr>
              <w:jc w:val="center"/>
              <w:rPr>
                <w:rFonts w:ascii="方正仿宋_GBK" w:eastAsia="方正仿宋_GBK" w:hAnsi="宋体" w:cs="宋体"/>
                <w:kern w:val="0"/>
                <w:szCs w:val="21"/>
              </w:rPr>
            </w:pPr>
            <w:r>
              <w:rPr>
                <w:rFonts w:ascii="方正仿宋_GBK" w:eastAsia="方正仿宋_GBK" w:hAnsi="宋体" w:cs="宋体" w:hint="eastAsia"/>
                <w:kern w:val="0"/>
                <w:szCs w:val="21"/>
              </w:rPr>
              <w:t>3</w:t>
            </w:r>
          </w:p>
        </w:tc>
        <w:tc>
          <w:tcPr>
            <w:tcW w:w="2694" w:type="dxa"/>
            <w:vAlign w:val="center"/>
          </w:tcPr>
          <w:p w:rsidR="00E7568A" w:rsidRDefault="00652987">
            <w:pPr>
              <w:rPr>
                <w:rFonts w:ascii="方正仿宋_GBK" w:eastAsia="方正仿宋_GBK" w:hAnsi="宋体" w:cs="宋体"/>
                <w:kern w:val="0"/>
                <w:szCs w:val="21"/>
              </w:rPr>
            </w:pPr>
            <w:r>
              <w:rPr>
                <w:rFonts w:ascii="方正仿宋_GBK" w:eastAsia="方正仿宋_GBK" w:hAnsi="宋体" w:cs="宋体" w:hint="eastAsia"/>
                <w:kern w:val="0"/>
                <w:szCs w:val="21"/>
              </w:rPr>
              <w:t>响应文件内容</w:t>
            </w:r>
          </w:p>
        </w:tc>
        <w:tc>
          <w:tcPr>
            <w:tcW w:w="6259" w:type="dxa"/>
            <w:vAlign w:val="center"/>
          </w:tcPr>
          <w:p w:rsidR="00E7568A" w:rsidRDefault="00652987">
            <w:pPr>
              <w:pStyle w:val="a5"/>
              <w:rPr>
                <w:rFonts w:ascii="方正仿宋_GBK" w:eastAsia="方正仿宋_GBK" w:hAnsi="宋体" w:cs="宋体"/>
                <w:kern w:val="0"/>
                <w:szCs w:val="21"/>
              </w:rPr>
            </w:pPr>
            <w:r>
              <w:rPr>
                <w:rFonts w:ascii="方正仿宋_GBK" w:eastAsia="方正仿宋_GBK" w:hAnsi="宋体" w:cs="宋体" w:hint="eastAsia"/>
                <w:kern w:val="0"/>
                <w:szCs w:val="21"/>
              </w:rPr>
              <w:t>对询价通知书第二篇、第三篇规定的询价内容进行实质性响应。</w:t>
            </w:r>
          </w:p>
        </w:tc>
      </w:tr>
      <w:tr w:rsidR="00E7568A">
        <w:trPr>
          <w:trHeight w:val="300"/>
        </w:trPr>
        <w:tc>
          <w:tcPr>
            <w:tcW w:w="675" w:type="dxa"/>
            <w:vMerge/>
            <w:vAlign w:val="center"/>
          </w:tcPr>
          <w:p w:rsidR="00E7568A" w:rsidRDefault="00E7568A">
            <w:pPr>
              <w:jc w:val="center"/>
              <w:rPr>
                <w:rFonts w:ascii="方正仿宋_GBK" w:eastAsia="方正仿宋_GBK" w:hAnsi="宋体" w:cs="宋体"/>
                <w:kern w:val="0"/>
                <w:szCs w:val="21"/>
              </w:rPr>
            </w:pPr>
          </w:p>
        </w:tc>
        <w:tc>
          <w:tcPr>
            <w:tcW w:w="2694" w:type="dxa"/>
            <w:vAlign w:val="center"/>
          </w:tcPr>
          <w:p w:rsidR="00E7568A" w:rsidRDefault="00652987">
            <w:pPr>
              <w:rPr>
                <w:rFonts w:ascii="方正仿宋_GBK" w:eastAsia="方正仿宋_GBK" w:hAnsi="宋体" w:cs="宋体"/>
                <w:kern w:val="0"/>
                <w:szCs w:val="21"/>
              </w:rPr>
            </w:pPr>
            <w:r>
              <w:rPr>
                <w:rFonts w:ascii="方正仿宋_GBK" w:eastAsia="方正仿宋_GBK" w:hAnsi="宋体" w:cs="宋体" w:hint="eastAsia"/>
                <w:kern w:val="0"/>
                <w:szCs w:val="21"/>
              </w:rPr>
              <w:t>询价有效期</w:t>
            </w:r>
          </w:p>
        </w:tc>
        <w:tc>
          <w:tcPr>
            <w:tcW w:w="6259" w:type="dxa"/>
            <w:vAlign w:val="center"/>
          </w:tcPr>
          <w:p w:rsidR="00E7568A" w:rsidRDefault="00652987">
            <w:pPr>
              <w:rPr>
                <w:rFonts w:ascii="方正仿宋_GBK" w:eastAsia="方正仿宋_GBK" w:hAnsi="宋体" w:cs="宋体"/>
                <w:kern w:val="0"/>
                <w:szCs w:val="21"/>
              </w:rPr>
            </w:pPr>
            <w:r>
              <w:rPr>
                <w:rFonts w:ascii="方正仿宋_GBK" w:eastAsia="方正仿宋_GBK" w:hAnsi="宋体" w:cs="宋体" w:hint="eastAsia"/>
                <w:kern w:val="0"/>
                <w:szCs w:val="21"/>
              </w:rPr>
              <w:t>响应文件及有关承诺文件有效期为提交响应文件截止时间起</w:t>
            </w:r>
            <w:r>
              <w:rPr>
                <w:rFonts w:ascii="方正仿宋_GBK" w:eastAsia="方正仿宋_GBK" w:hAnsi="宋体" w:cs="宋体" w:hint="eastAsia"/>
                <w:kern w:val="0"/>
                <w:szCs w:val="21"/>
              </w:rPr>
              <w:t>90</w:t>
            </w:r>
            <w:r>
              <w:rPr>
                <w:rFonts w:ascii="方正仿宋_GBK" w:eastAsia="方正仿宋_GBK" w:hAnsi="宋体" w:cs="宋体" w:hint="eastAsia"/>
                <w:kern w:val="0"/>
                <w:szCs w:val="21"/>
              </w:rPr>
              <w:t>天。</w:t>
            </w:r>
          </w:p>
        </w:tc>
      </w:tr>
    </w:tbl>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（四）评审的依据为询价通知书和响应文件（含有效的补充文件）。询价小组判断响应文件对询价通知书的响应，仅基于响应文件本身而不靠外部证据。</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12" w:name="_Toc139303199"/>
      <w:bookmarkStart w:id="113" w:name="_Toc64732013"/>
      <w:bookmarkStart w:id="114" w:name="_Toc65660351"/>
      <w:bookmarkStart w:id="115" w:name="_Toc11713"/>
      <w:bookmarkStart w:id="116" w:name="_Toc30639"/>
      <w:bookmarkStart w:id="117" w:name="_Toc5149"/>
      <w:r>
        <w:rPr>
          <w:rFonts w:ascii="方正仿宋_GBK" w:eastAsia="方正仿宋_GBK" w:hAnsi="宋体" w:hint="eastAsia"/>
          <w:sz w:val="24"/>
        </w:rPr>
        <w:t>二、评定成交的标准</w:t>
      </w:r>
      <w:bookmarkEnd w:id="112"/>
      <w:bookmarkEnd w:id="113"/>
      <w:bookmarkEnd w:id="114"/>
      <w:bookmarkEnd w:id="115"/>
      <w:bookmarkEnd w:id="116"/>
      <w:bookmarkEnd w:id="117"/>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成交价格</w:t>
      </w:r>
      <w:r>
        <w:rPr>
          <w:rFonts w:ascii="方正仿宋_GBK" w:eastAsia="方正仿宋_GBK" w:hAnsi="宋体" w:hint="eastAsia"/>
          <w:sz w:val="24"/>
          <w:szCs w:val="24"/>
        </w:rPr>
        <w:t>=</w:t>
      </w:r>
      <w:r>
        <w:rPr>
          <w:rFonts w:ascii="方正仿宋_GBK" w:eastAsia="方正仿宋_GBK" w:hAnsi="宋体" w:hint="eastAsia"/>
          <w:sz w:val="24"/>
          <w:szCs w:val="24"/>
        </w:rPr>
        <w:t>成交供应商的报价。</w:t>
      </w:r>
    </w:p>
    <w:p w:rsidR="00E7568A" w:rsidRDefault="00E7568A">
      <w:pPr>
        <w:snapToGrid w:val="0"/>
        <w:spacing w:line="400" w:lineRule="exact"/>
        <w:ind w:firstLineChars="200" w:firstLine="482"/>
        <w:outlineLvl w:val="2"/>
        <w:rPr>
          <w:rFonts w:ascii="方正仿宋_GBK" w:eastAsia="方正仿宋_GBK" w:hAnsi="宋体"/>
          <w:b/>
          <w:bCs/>
          <w:i/>
          <w:iCs/>
          <w:sz w:val="24"/>
          <w:szCs w:val="24"/>
        </w:rPr>
      </w:pP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采购人将依照本询价通知书相关规定对技术（质量）和服务均能满足实质性响</w:t>
      </w:r>
      <w:r>
        <w:rPr>
          <w:rFonts w:ascii="方正仿宋_GBK" w:eastAsia="方正仿宋_GBK" w:hAnsi="宋体" w:hint="eastAsia"/>
          <w:sz w:val="24"/>
          <w:szCs w:val="24"/>
        </w:rPr>
        <w:t>应要求的供应商，按照报价由低到高的顺序提出</w:t>
      </w:r>
      <w:r>
        <w:rPr>
          <w:rFonts w:ascii="方正仿宋_GBK" w:eastAsia="方正仿宋_GBK" w:hAnsi="宋体" w:hint="eastAsia"/>
          <w:sz w:val="24"/>
          <w:szCs w:val="24"/>
        </w:rPr>
        <w:t>3</w:t>
      </w:r>
      <w:r>
        <w:rPr>
          <w:rFonts w:ascii="方正仿宋_GBK" w:eastAsia="方正仿宋_GBK" w:hAnsi="宋体" w:hint="eastAsia"/>
          <w:sz w:val="24"/>
          <w:szCs w:val="24"/>
        </w:rPr>
        <w:t>名以上成交候选人。其中，报价最低的供应商为成交供应商。</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若报价最低的供应商数量大于或等于</w:t>
      </w:r>
      <w:r>
        <w:rPr>
          <w:rFonts w:ascii="方正仿宋_GBK" w:eastAsia="方正仿宋_GBK" w:hAnsi="宋体" w:hint="eastAsia"/>
          <w:sz w:val="24"/>
          <w:szCs w:val="24"/>
        </w:rPr>
        <w:t>2</w:t>
      </w:r>
      <w:r>
        <w:rPr>
          <w:rFonts w:ascii="方正仿宋_GBK" w:eastAsia="方正仿宋_GBK" w:hAnsi="宋体" w:hint="eastAsia"/>
          <w:sz w:val="24"/>
          <w:szCs w:val="24"/>
        </w:rPr>
        <w:t>家的，由采购人确定成交供应商（或由采购人在询价通知书中自行约定成交原则）。</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18" w:name="_Toc29113"/>
      <w:bookmarkStart w:id="119" w:name="_Toc65660352"/>
      <w:bookmarkStart w:id="120" w:name="_Toc12644"/>
      <w:bookmarkStart w:id="121" w:name="_Toc19473"/>
      <w:bookmarkStart w:id="122" w:name="_Toc139303200"/>
      <w:r>
        <w:rPr>
          <w:rFonts w:ascii="方正仿宋_GBK" w:eastAsia="方正仿宋_GBK" w:hAnsi="宋体" w:hint="eastAsia"/>
          <w:sz w:val="24"/>
        </w:rPr>
        <w:t>三、无效</w:t>
      </w:r>
      <w:bookmarkEnd w:id="118"/>
      <w:bookmarkEnd w:id="119"/>
      <w:bookmarkEnd w:id="120"/>
      <w:r>
        <w:rPr>
          <w:rFonts w:ascii="方正仿宋_GBK" w:eastAsia="方正仿宋_GBK" w:hAnsi="宋体" w:hint="eastAsia"/>
          <w:sz w:val="24"/>
        </w:rPr>
        <w:t>报价</w:t>
      </w:r>
      <w:bookmarkEnd w:id="121"/>
      <w:bookmarkEnd w:id="122"/>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供应商发生以下条款情况之一者，视为无效报价：</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（一）供应商不符合规定的资格条件的；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（二）供应商未通过实质性响应审查的；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（三）供应商所提交的响应文件未按“第七篇响应文件格式要求”要求签署或盖章的；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（四）供应商的报价超过采购预算或最高限价的；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（五）供应商不接受询价小组修正后的价格的；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（包）报价的；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（七）为采购项目提供整体设计、规范编制或者项目管理、监理、检测等服务的供应商再参加该采购项目的其他采购活动的；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（八）同一</w:t>
      </w:r>
      <w:r>
        <w:rPr>
          <w:rFonts w:ascii="方正仿宋_GBK" w:eastAsia="方正仿宋_GBK" w:hAnsi="宋体"/>
          <w:sz w:val="24"/>
          <w:szCs w:val="24"/>
        </w:rPr>
        <w:t>合同项</w:t>
      </w:r>
      <w:r>
        <w:rPr>
          <w:rFonts w:ascii="方正仿宋_GBK" w:eastAsia="方正仿宋_GBK" w:hAnsi="宋体" w:hint="eastAsia"/>
          <w:sz w:val="24"/>
          <w:szCs w:val="24"/>
        </w:rPr>
        <w:t>（包）</w:t>
      </w:r>
      <w:r>
        <w:rPr>
          <w:rFonts w:ascii="方正仿宋_GBK" w:eastAsia="方正仿宋_GBK" w:hAnsi="宋体"/>
          <w:sz w:val="24"/>
          <w:szCs w:val="24"/>
        </w:rPr>
        <w:t>下</w:t>
      </w:r>
      <w:r>
        <w:rPr>
          <w:rFonts w:ascii="方正仿宋_GBK" w:eastAsia="方正仿宋_GBK" w:hAnsi="宋体" w:hint="eastAsia"/>
          <w:sz w:val="24"/>
          <w:szCs w:val="24"/>
        </w:rPr>
        <w:t>的货物，制造商参与报价，再委托代理商参与报价的；</w:t>
      </w:r>
    </w:p>
    <w:p w:rsidR="00E7568A" w:rsidRDefault="00652987">
      <w:pPr>
        <w:pStyle w:val="2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（九）供应商响应文件内容有与国家现行法律法规相违背的内容，或附有采购人无法接受条件的；</w:t>
      </w:r>
    </w:p>
    <w:p w:rsidR="00E7568A" w:rsidRDefault="00652987">
      <w:pPr>
        <w:pStyle w:val="20"/>
        <w:spacing w:line="400" w:lineRule="exact"/>
        <w:rPr>
          <w:rFonts w:ascii="方正仿宋_GBK" w:eastAsia="方正仿宋_GBK" w:hAnsi="宋体"/>
          <w:sz w:val="24"/>
          <w:szCs w:val="24"/>
        </w:rPr>
      </w:pPr>
      <w:r>
        <w:rPr>
          <w:rFonts w:ascii="方正仿宋_GBK" w:eastAsia="方正仿宋_GBK" w:hAnsi="宋体" w:hint="eastAsia"/>
          <w:sz w:val="24"/>
          <w:szCs w:val="24"/>
        </w:rPr>
        <w:t>（十）法律、法规和询价通知书规定的其他无效情形。</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23" w:name="_Toc28422"/>
      <w:bookmarkStart w:id="124" w:name="_Toc139303201"/>
      <w:bookmarkStart w:id="125" w:name="_Toc29298"/>
      <w:bookmarkStart w:id="126" w:name="_Toc22716"/>
      <w:bookmarkStart w:id="127" w:name="_Toc65660353"/>
      <w:r>
        <w:rPr>
          <w:rFonts w:ascii="方正仿宋_GBK" w:eastAsia="方正仿宋_GBK" w:hAnsi="宋体" w:hint="eastAsia"/>
          <w:sz w:val="24"/>
        </w:rPr>
        <w:t>四、采购终止</w:t>
      </w:r>
      <w:bookmarkEnd w:id="123"/>
      <w:bookmarkEnd w:id="124"/>
      <w:bookmarkEnd w:id="125"/>
      <w:bookmarkEnd w:id="126"/>
      <w:bookmarkEnd w:id="127"/>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出现下列情形之一的，采购人或者采购代理机构应当终止询价采购活动，发布项目终止公</w:t>
      </w:r>
      <w:r>
        <w:rPr>
          <w:rFonts w:ascii="方正仿宋_GBK" w:eastAsia="方正仿宋_GBK" w:hAnsi="宋体" w:hint="eastAsia"/>
          <w:sz w:val="24"/>
          <w:szCs w:val="24"/>
        </w:rPr>
        <w:t>告并说明原因，重新开展采购活动：</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（一）因情况变化，不再符合规定的询价采购方式适用情形的；</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（二）出现影响采购公正的违法、违规行为的；</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（三）在采购过程中符合竞争要求的供应商或者报价未超过采购预算的供应商不足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w:t>
      </w:r>
    </w:p>
    <w:p w:rsidR="00E7568A" w:rsidRDefault="00652987">
      <w:pPr>
        <w:pStyle w:val="2"/>
        <w:spacing w:before="0" w:after="0" w:line="360" w:lineRule="auto"/>
        <w:jc w:val="center"/>
        <w:rPr>
          <w:rFonts w:ascii="方正小标宋_GBK" w:eastAsia="方正小标宋_GBK"/>
          <w:b w:val="0"/>
          <w:sz w:val="36"/>
          <w:szCs w:val="30"/>
        </w:rPr>
      </w:pPr>
      <w:r>
        <w:rPr>
          <w:rFonts w:ascii="方正仿宋_GBK" w:eastAsia="方正仿宋_GBK" w:hAnsi="宋体"/>
          <w:sz w:val="24"/>
          <w:szCs w:val="24"/>
        </w:rPr>
        <w:br w:type="page"/>
      </w:r>
      <w:bookmarkStart w:id="128" w:name="_Toc65660354"/>
      <w:bookmarkStart w:id="129" w:name="_Toc8916"/>
      <w:bookmarkStart w:id="130" w:name="_Toc10768"/>
      <w:bookmarkStart w:id="131" w:name="_Toc139303202"/>
      <w:bookmarkStart w:id="132" w:name="_Toc20055"/>
      <w:r>
        <w:rPr>
          <w:rFonts w:ascii="方正小标宋_GBK" w:eastAsia="方正小标宋_GBK" w:hint="eastAsia"/>
          <w:b w:val="0"/>
          <w:sz w:val="36"/>
          <w:szCs w:val="30"/>
        </w:rPr>
        <w:lastRenderedPageBreak/>
        <w:t>第五篇</w:t>
      </w:r>
      <w:r>
        <w:rPr>
          <w:rFonts w:ascii="方正小标宋_GBK" w:eastAsia="方正小标宋_GBK" w:hint="eastAsia"/>
          <w:b w:val="0"/>
          <w:sz w:val="36"/>
          <w:szCs w:val="30"/>
        </w:rPr>
        <w:t xml:space="preserve">  </w:t>
      </w:r>
      <w:r>
        <w:rPr>
          <w:rFonts w:ascii="方正小标宋_GBK" w:eastAsia="方正小标宋_GBK" w:hint="eastAsia"/>
          <w:b w:val="0"/>
          <w:sz w:val="36"/>
          <w:szCs w:val="30"/>
        </w:rPr>
        <w:t>供应商须知</w:t>
      </w:r>
      <w:bookmarkEnd w:id="128"/>
      <w:bookmarkEnd w:id="129"/>
      <w:bookmarkEnd w:id="130"/>
      <w:bookmarkEnd w:id="131"/>
      <w:bookmarkEnd w:id="132"/>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33" w:name="_Toc139303203"/>
      <w:bookmarkStart w:id="134" w:name="_Toc65660355"/>
      <w:bookmarkStart w:id="135" w:name="_Toc5290"/>
      <w:bookmarkStart w:id="136" w:name="_Toc2864"/>
      <w:bookmarkStart w:id="137" w:name="_Toc16524"/>
      <w:r>
        <w:rPr>
          <w:rFonts w:ascii="方正仿宋_GBK" w:eastAsia="方正仿宋_GBK" w:hAnsi="宋体" w:hint="eastAsia"/>
          <w:sz w:val="24"/>
        </w:rPr>
        <w:t>一、询价费用</w:t>
      </w:r>
      <w:bookmarkEnd w:id="133"/>
      <w:bookmarkEnd w:id="134"/>
      <w:bookmarkEnd w:id="135"/>
      <w:bookmarkEnd w:id="136"/>
      <w:bookmarkEnd w:id="137"/>
    </w:p>
    <w:p w:rsidR="00E7568A" w:rsidRDefault="00652987">
      <w:pPr>
        <w:pStyle w:val="1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参与报价的供应商应承担其编制响应文件与递交响应文件所涉及的一切费用，不论询价结果如何，采购人和采购代理机构在任何情况下无义务也无责任承担这些费用。</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38" w:name="_Toc139303204"/>
      <w:bookmarkStart w:id="139" w:name="_Toc31070"/>
      <w:bookmarkStart w:id="140" w:name="_Toc65660356"/>
      <w:bookmarkStart w:id="141" w:name="_Toc31739"/>
      <w:bookmarkStart w:id="142" w:name="_Toc5915"/>
      <w:r>
        <w:rPr>
          <w:rFonts w:ascii="方正仿宋_GBK" w:eastAsia="方正仿宋_GBK" w:hAnsi="宋体" w:hint="eastAsia"/>
          <w:sz w:val="24"/>
        </w:rPr>
        <w:t>二、询价通知书</w:t>
      </w:r>
      <w:bookmarkEnd w:id="138"/>
      <w:bookmarkEnd w:id="139"/>
      <w:bookmarkEnd w:id="140"/>
      <w:bookmarkEnd w:id="141"/>
      <w:bookmarkEnd w:id="142"/>
      <w:r>
        <w:rPr>
          <w:rFonts w:ascii="方正仿宋_GBK" w:eastAsia="方正仿宋_GBK" w:hAnsi="宋体"/>
          <w:sz w:val="24"/>
        </w:rPr>
        <w:tab/>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E7568A" w:rsidRDefault="00652987">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（二）采购人（或采购代理机构）所作的一切有效的书面通知、修改及补充，都是询价通知书不可分割的部分。</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43" w:name="_Toc1922"/>
      <w:bookmarkStart w:id="144" w:name="_Toc9532"/>
      <w:bookmarkStart w:id="145" w:name="_Toc65660357"/>
      <w:bookmarkStart w:id="146" w:name="_Toc139303205"/>
      <w:bookmarkStart w:id="147" w:name="_Toc3061"/>
      <w:r>
        <w:rPr>
          <w:rFonts w:ascii="方正仿宋_GBK" w:eastAsia="方正仿宋_GBK" w:hAnsi="宋体" w:hint="eastAsia"/>
          <w:sz w:val="24"/>
        </w:rPr>
        <w:t>三、报价要求</w:t>
      </w:r>
      <w:bookmarkEnd w:id="143"/>
      <w:bookmarkEnd w:id="144"/>
      <w:bookmarkEnd w:id="145"/>
      <w:bookmarkEnd w:id="146"/>
      <w:bookmarkEnd w:id="147"/>
    </w:p>
    <w:p w:rsidR="00E7568A" w:rsidRDefault="00652987">
      <w:pPr>
        <w:snapToGrid w:val="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（一）响应文件（网下询价适用）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供应商应当按照询价通知书的要求编制响应文件，并对询价通知书提出的要求和条件作出实质性响应，响应文件原则上采用软面订本。</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响应文件组成</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响应文件由“第七篇响应文件格式要求”规定的部分和</w:t>
      </w:r>
      <w:r>
        <w:rPr>
          <w:rFonts w:ascii="方正仿宋_GBK" w:eastAsia="方正仿宋_GBK" w:hAnsi="宋体" w:hint="eastAsia"/>
          <w:sz w:val="24"/>
          <w:szCs w:val="24"/>
        </w:rPr>
        <w:t>供应商所作的一切有效补充、修改和承诺等文件组成，供应商应按照“第七篇响应文件格式”规定进行编写和装订，也可在基本格式基础上对表格进行扩展，未规定格式的由供应商自定格式。</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联合体</w:t>
      </w:r>
    </w:p>
    <w:p w:rsidR="00E7568A" w:rsidRDefault="00652987">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2.1</w:t>
      </w:r>
      <w:r>
        <w:rPr>
          <w:rFonts w:ascii="方正仿宋_GBK" w:eastAsia="方正仿宋_GBK" w:hAnsi="宋体" w:hint="eastAsia"/>
          <w:sz w:val="24"/>
        </w:rPr>
        <w:t>两个以上供应商可以组成一个联合体，以一个供应商的身份参与报价。</w:t>
      </w:r>
    </w:p>
    <w:p w:rsidR="00E7568A" w:rsidRDefault="00652987">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2.2</w:t>
      </w:r>
      <w:r>
        <w:rPr>
          <w:rFonts w:ascii="方正仿宋_GBK" w:eastAsia="方正仿宋_GBK" w:hAnsi="宋体" w:hint="eastAsia"/>
          <w:sz w:val="24"/>
        </w:rPr>
        <w:t>以联合体形式参加报价的，联合体各方均应</w:t>
      </w:r>
      <w:r>
        <w:rPr>
          <w:rFonts w:ascii="方正仿宋_GBK" w:eastAsia="方正仿宋_GBK" w:hAnsi="宋体" w:cs="宋体" w:hint="eastAsia"/>
          <w:kern w:val="0"/>
          <w:sz w:val="24"/>
          <w:szCs w:val="24"/>
        </w:rPr>
        <w:t>满足供应商资格要求（详见“第一篇”）</w:t>
      </w:r>
      <w:r>
        <w:rPr>
          <w:rFonts w:ascii="方正仿宋_GBK" w:eastAsia="方正仿宋_GBK" w:hAnsi="宋体" w:hint="eastAsia"/>
          <w:sz w:val="24"/>
        </w:rPr>
        <w:t>。联合体中有同类资质的供应商按照联合体分工承担相同工作的，应当按照资质等级较低的供应商确定资质等级。</w:t>
      </w:r>
    </w:p>
    <w:p w:rsidR="00E7568A" w:rsidRDefault="00652987">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2.3</w:t>
      </w:r>
      <w:r>
        <w:rPr>
          <w:rFonts w:ascii="方正仿宋_GBK" w:eastAsia="方正仿宋_GBK" w:hAnsi="宋体" w:hint="eastAsia"/>
          <w:sz w:val="24"/>
        </w:rPr>
        <w:t>联合体各方之间应当签订共同联合协议，共同联合协议中应确定主办方（主体），</w:t>
      </w:r>
      <w:r>
        <w:rPr>
          <w:rFonts w:ascii="方正仿宋_GBK" w:eastAsia="方正仿宋_GBK" w:hAnsi="宋体" w:hint="eastAsia"/>
          <w:sz w:val="24"/>
        </w:rPr>
        <w:t>代表联合体进行报价和澄清。共同联合协议应明确约定联合体各方承担的工作和相应的责任，并将共同联合协议连同响应文件一并提交采购代理机构。</w:t>
      </w:r>
    </w:p>
    <w:p w:rsidR="00E7568A" w:rsidRDefault="00652987">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2.4</w:t>
      </w:r>
      <w:r>
        <w:rPr>
          <w:rFonts w:ascii="方正仿宋_GBK" w:eastAsia="方正仿宋_GBK" w:hAnsi="宋体" w:hint="eastAsia"/>
          <w:sz w:val="24"/>
        </w:rPr>
        <w:t>以联合体形式参加政府采购活动的，联合体各方不得再单独参加或者与其他供应商另外组成联合体参加同一合同项下的政府采购活动。</w:t>
      </w:r>
    </w:p>
    <w:p w:rsidR="00E7568A" w:rsidRDefault="00652987">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2.5</w:t>
      </w:r>
      <w:r>
        <w:rPr>
          <w:rFonts w:ascii="方正仿宋_GBK" w:eastAsia="方正仿宋_GBK" w:hAnsi="宋体" w:hint="eastAsia"/>
          <w:sz w:val="24"/>
        </w:rPr>
        <w:t>联合体业绩计算，按照共同联合协议分工认定。</w:t>
      </w:r>
    </w:p>
    <w:p w:rsidR="00E7568A" w:rsidRDefault="00652987">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2.6</w:t>
      </w:r>
      <w:r>
        <w:rPr>
          <w:rFonts w:ascii="方正仿宋_GBK" w:eastAsia="方正仿宋_GBK" w:hAnsi="宋体"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2.7</w:t>
      </w:r>
      <w:r>
        <w:rPr>
          <w:rFonts w:ascii="方正仿宋_GBK" w:eastAsia="方正仿宋_GBK" w:hAnsi="宋体" w:hint="eastAsia"/>
          <w:sz w:val="24"/>
        </w:rPr>
        <w:t>以联合体报价的，共同联合协议中应确定主办方（主体），代表联合体进行报价和澄清。法定代表人授权委托书由联合体主办方（主体）出具。联合体各方均应满足供应商</w:t>
      </w:r>
      <w:r>
        <w:rPr>
          <w:rFonts w:ascii="方正仿宋_GBK" w:eastAsia="方正仿宋_GBK" w:hAnsi="宋体" w:hint="eastAsia"/>
          <w:sz w:val="24"/>
        </w:rPr>
        <w:lastRenderedPageBreak/>
        <w:t>资格要求（详见“第一篇”）。</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报价有效期：响应文件及有关承诺文件有效期为提交响应文件截止时间起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E7568A" w:rsidRDefault="00652987">
      <w:pPr>
        <w:snapToGrid w:val="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（二）修正错误</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若供应商所递交的响应文件或报价中的价格出现大写金额和小写金额不一致的错误，以大写金额修正为准。</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询价小组或采购人按上述修正错误的原则及方法修正供应商的报价，供应商同意并签署确认后，修正后的报价对供应商具有约束作用。如果供应商不接受修正后的</w:t>
      </w:r>
      <w:r>
        <w:rPr>
          <w:rFonts w:ascii="方正仿宋_GBK" w:eastAsia="方正仿宋_GBK" w:hAnsi="宋体" w:hint="eastAsia"/>
          <w:sz w:val="24"/>
          <w:szCs w:val="24"/>
        </w:rPr>
        <w:t>价格，将视为无效报价。</w:t>
      </w:r>
    </w:p>
    <w:p w:rsidR="00E7568A" w:rsidRDefault="00652987">
      <w:pPr>
        <w:snapToGrid w:val="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（三）提交响应文件的份数和签署（网下询价适用）</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响应文件一式四份，其中正本一份，副本二份，电子文档一份（电子文档内容应与纸质文件正本一致，如不一致以纸质文件正本为准。推荐采用光盘或</w:t>
      </w:r>
      <w:r>
        <w:rPr>
          <w:rFonts w:ascii="方正仿宋_GBK" w:eastAsia="方正仿宋_GBK" w:hAnsi="宋体" w:hint="eastAsia"/>
          <w:sz w:val="24"/>
          <w:szCs w:val="24"/>
        </w:rPr>
        <w:t>U</w:t>
      </w:r>
      <w:r>
        <w:rPr>
          <w:rFonts w:ascii="方正仿宋_GBK" w:eastAsia="方正仿宋_GBK" w:hAnsi="宋体" w:hint="eastAsia"/>
          <w:sz w:val="24"/>
          <w:szCs w:val="24"/>
        </w:rPr>
        <w:t>盘为电子文档载体）；副本可为正本的复印件，应与正本一致，如出现不一致情况以正本为准。</w:t>
      </w:r>
    </w:p>
    <w:p w:rsidR="00E7568A" w:rsidRDefault="00652987">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在响应文件正本中，询价通知书第七篇响应文件格式中规定签署、盖章的地方必须按其规定签署、盖章。</w:t>
      </w:r>
    </w:p>
    <w:p w:rsidR="00E7568A" w:rsidRDefault="00652987">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若供应商对响应文件的错处作必要修改，则应在修改处加盖供应商公章或由法定代表人（或其授权代表）或自然人</w:t>
      </w:r>
      <w:r>
        <w:rPr>
          <w:rFonts w:ascii="方正仿宋_GBK" w:eastAsia="方正仿宋_GBK" w:hAnsi="宋体" w:hint="eastAsia"/>
          <w:sz w:val="24"/>
          <w:szCs w:val="24"/>
        </w:rPr>
        <w:t>（供应商为自然人）签署</w:t>
      </w:r>
      <w:r>
        <w:rPr>
          <w:rFonts w:ascii="方正仿宋_GBK" w:eastAsia="方正仿宋_GBK" w:hAnsi="宋体" w:hint="eastAsia"/>
          <w:sz w:val="24"/>
        </w:rPr>
        <w:t>确认。</w:t>
      </w:r>
    </w:p>
    <w:p w:rsidR="00E7568A" w:rsidRDefault="00652987">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电报、电话、传真形式的响应文件概不接受。</w:t>
      </w:r>
    </w:p>
    <w:p w:rsidR="00E7568A" w:rsidRDefault="00652987">
      <w:pPr>
        <w:snapToGrid w:val="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（五）响应文件的递交（网下询价适用）</w:t>
      </w:r>
    </w:p>
    <w:p w:rsidR="00E7568A" w:rsidRDefault="00652987">
      <w:pPr>
        <w:pStyle w:val="a4"/>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rsidR="00E7568A" w:rsidRDefault="00652987">
      <w:pPr>
        <w:snapToGrid w:val="0"/>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（六）响应文件语言：简体中文</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48" w:name="_Toc10172"/>
      <w:bookmarkStart w:id="149" w:name="_Toc6242"/>
      <w:bookmarkStart w:id="150" w:name="_Toc139303206"/>
      <w:bookmarkStart w:id="151" w:name="_Toc14702"/>
      <w:bookmarkStart w:id="152" w:name="_Toc65660358"/>
      <w:r>
        <w:rPr>
          <w:rFonts w:ascii="方正仿宋_GBK" w:eastAsia="方正仿宋_GBK" w:hAnsi="宋体" w:hint="eastAsia"/>
          <w:sz w:val="24"/>
        </w:rPr>
        <w:t>四、成交供应商的确定和变更</w:t>
      </w:r>
      <w:bookmarkEnd w:id="148"/>
      <w:bookmarkEnd w:id="149"/>
      <w:bookmarkEnd w:id="150"/>
      <w:bookmarkEnd w:id="151"/>
      <w:bookmarkEnd w:id="152"/>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（一）采购代理机构应当在评审结束后</w:t>
      </w:r>
      <w:r>
        <w:rPr>
          <w:rFonts w:ascii="方正仿宋_GBK" w:eastAsia="方正仿宋_GBK" w:hAnsi="宋体" w:hint="eastAsia"/>
          <w:sz w:val="24"/>
          <w:szCs w:val="24"/>
        </w:rPr>
        <w:t>2</w:t>
      </w:r>
      <w:r>
        <w:rPr>
          <w:rFonts w:ascii="方正仿宋_GBK" w:eastAsia="方正仿宋_GBK" w:hAnsi="宋体" w:hint="eastAsia"/>
          <w:sz w:val="24"/>
          <w:szCs w:val="24"/>
        </w:rPr>
        <w:t>个工作日内将评审报告送采购人确认。采购人应当在收到评审报告后</w:t>
      </w:r>
      <w:r>
        <w:rPr>
          <w:rFonts w:ascii="方正仿宋_GBK" w:eastAsia="方正仿宋_GBK" w:hAnsi="宋体" w:hint="eastAsia"/>
          <w:sz w:val="24"/>
          <w:szCs w:val="24"/>
        </w:rPr>
        <w:t>5</w:t>
      </w:r>
      <w:r>
        <w:rPr>
          <w:rFonts w:ascii="方正仿宋_GBK" w:eastAsia="方正仿宋_GBK" w:hAnsi="宋体" w:hint="eastAsia"/>
          <w:sz w:val="24"/>
          <w:szCs w:val="24"/>
        </w:rPr>
        <w:t>个工作日内，从评审报告提出的成交候选人中，根据质量和</w:t>
      </w:r>
      <w:r>
        <w:rPr>
          <w:rFonts w:ascii="方正仿宋_GBK" w:eastAsia="方正仿宋_GBK" w:hAnsi="宋体" w:hint="eastAsia"/>
          <w:sz w:val="24"/>
          <w:szCs w:val="24"/>
        </w:rPr>
        <w:t>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（二）成交供应商的变更</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成交供应商无充分理由放弃成交的，采购人将向同级财政部门报告，财政</w:t>
      </w:r>
      <w:r>
        <w:rPr>
          <w:rFonts w:ascii="方正仿宋_GBK" w:eastAsia="方正仿宋_GBK" w:hAnsi="宋体" w:hint="eastAsia"/>
          <w:sz w:val="24"/>
          <w:szCs w:val="24"/>
        </w:rPr>
        <w:t>部门将根据相关法律法规的规定进行处理。</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53" w:name="_Toc10504"/>
      <w:bookmarkStart w:id="154" w:name="_Toc29821"/>
      <w:bookmarkStart w:id="155" w:name="_Toc139303207"/>
      <w:bookmarkStart w:id="156" w:name="_Toc1092"/>
      <w:bookmarkStart w:id="157" w:name="_Toc65660359"/>
      <w:r>
        <w:rPr>
          <w:rFonts w:ascii="方正仿宋_GBK" w:eastAsia="方正仿宋_GBK" w:hAnsi="宋体" w:hint="eastAsia"/>
          <w:sz w:val="24"/>
        </w:rPr>
        <w:lastRenderedPageBreak/>
        <w:t>五、成交通知</w:t>
      </w:r>
      <w:bookmarkEnd w:id="153"/>
      <w:bookmarkEnd w:id="154"/>
      <w:bookmarkEnd w:id="155"/>
      <w:bookmarkEnd w:id="156"/>
      <w:bookmarkEnd w:id="157"/>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（一）成交供应商确定后，采购代理机构将在重庆市</w:t>
      </w:r>
      <w:r>
        <w:rPr>
          <w:rFonts w:ascii="宋体" w:hAnsi="宋体" w:hint="eastAsia"/>
          <w:sz w:val="24"/>
        </w:rPr>
        <w:t>政府采购平台“行采家”网站</w:t>
      </w:r>
      <w:r>
        <w:rPr>
          <w:rFonts w:ascii="方正仿宋_GBK" w:eastAsia="方正仿宋_GBK" w:hAnsi="宋体" w:hint="eastAsia"/>
          <w:sz w:val="24"/>
          <w:szCs w:val="24"/>
        </w:rPr>
        <w:t>上发布成交结果公告。</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（二）结果公告发出同时，采购代理机构将以书面形式发出《成交通知书》。《成交通知书》一经发出即发生法律效力。</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58" w:name="_Toc1010"/>
      <w:bookmarkStart w:id="159" w:name="_Toc31082"/>
      <w:bookmarkStart w:id="160" w:name="_Toc65660360"/>
      <w:bookmarkStart w:id="161" w:name="_Toc139303208"/>
      <w:bookmarkStart w:id="162" w:name="_Toc30909"/>
      <w:r>
        <w:rPr>
          <w:rFonts w:ascii="方正仿宋_GBK" w:eastAsia="方正仿宋_GBK" w:hAnsi="宋体" w:hint="eastAsia"/>
          <w:sz w:val="24"/>
        </w:rPr>
        <w:t>六、关于质疑和投诉</w:t>
      </w:r>
      <w:bookmarkEnd w:id="158"/>
      <w:bookmarkEnd w:id="159"/>
      <w:bookmarkEnd w:id="160"/>
      <w:bookmarkEnd w:id="161"/>
      <w:bookmarkEnd w:id="162"/>
    </w:p>
    <w:p w:rsidR="00E7568A" w:rsidRDefault="00652987">
      <w:pPr>
        <w:spacing w:line="400" w:lineRule="exact"/>
        <w:ind w:firstLineChars="150" w:firstLine="360"/>
        <w:outlineLvl w:val="2"/>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（一）质疑</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供应商认为采购文件、采购过程和成交结果使自己的权益收到伤害的，可向采购人或采购代理机构以书面形式提出质疑。</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提出质疑的应当是参与所质疑项目采购活动的供应商。</w:t>
      </w:r>
      <w:r>
        <w:rPr>
          <w:rFonts w:ascii="方正仿宋_GBK" w:eastAsia="方正仿宋_GBK" w:hAnsi="仿宋" w:cs="仿宋" w:hint="eastAsia"/>
          <w:sz w:val="24"/>
        </w:rPr>
        <w:t xml:space="preserve"> </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w:t>
      </w:r>
      <w:r>
        <w:rPr>
          <w:rFonts w:ascii="方正仿宋_GBK" w:eastAsia="方正仿宋_GBK" w:hAnsi="仿宋" w:cs="仿宋" w:hint="eastAsia"/>
          <w:sz w:val="24"/>
        </w:rPr>
        <w:t>质疑时限、内容</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1.1</w:t>
      </w:r>
      <w:r>
        <w:rPr>
          <w:rFonts w:ascii="方正仿宋_GBK" w:eastAsia="方正仿宋_GBK" w:hAnsi="仿宋" w:cs="仿宋" w:hint="eastAsia"/>
          <w:sz w:val="24"/>
        </w:rPr>
        <w:t>供应商认为采购文件、采购过程、成交结果使自己的权益受到损害的，可以在知道或者应知其权益受到损害之日起</w:t>
      </w:r>
      <w:r>
        <w:rPr>
          <w:rFonts w:ascii="方正仿宋_GBK" w:eastAsia="方正仿宋_GBK" w:hAnsi="仿宋" w:cs="仿宋" w:hint="eastAsia"/>
          <w:sz w:val="24"/>
        </w:rPr>
        <w:t>7</w:t>
      </w:r>
      <w:r>
        <w:rPr>
          <w:rFonts w:ascii="方正仿宋_GBK" w:eastAsia="方正仿宋_GBK" w:hAnsi="仿宋" w:cs="仿宋" w:hint="eastAsia"/>
          <w:sz w:val="24"/>
        </w:rPr>
        <w:t>个工作日内，以书面形式向采购人、采购代理机构提出质疑。</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w:t>
      </w:r>
      <w:r>
        <w:rPr>
          <w:rFonts w:ascii="方正仿宋_GBK" w:eastAsia="方正仿宋_GBK" w:hAnsi="仿宋" w:cs="仿宋" w:hint="eastAsia"/>
          <w:sz w:val="24"/>
        </w:rPr>
        <w:t>供应商提出质疑应当提交质疑函和必要的证明材料，质疑函应当包括下列内容：</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1.2.1</w:t>
      </w:r>
      <w:r>
        <w:rPr>
          <w:rFonts w:ascii="方正仿宋_GBK" w:eastAsia="方正仿宋_GBK" w:hAnsi="仿宋" w:cs="仿宋" w:hint="eastAsia"/>
          <w:sz w:val="24"/>
        </w:rPr>
        <w:t>供应商的姓名或者名称、地址、邮编、联系人及联系电话；</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1.2.2</w:t>
      </w:r>
      <w:r>
        <w:rPr>
          <w:rFonts w:ascii="方正仿宋_GBK" w:eastAsia="方正仿宋_GBK" w:hAnsi="宋体" w:hint="eastAsia"/>
          <w:sz w:val="24"/>
          <w:szCs w:val="24"/>
        </w:rPr>
        <w:t>质疑项目的项目名称、项目号以及采购执行编号</w:t>
      </w:r>
      <w:r>
        <w:rPr>
          <w:rFonts w:ascii="方正仿宋_GBK" w:eastAsia="方正仿宋_GBK" w:hAnsi="仿宋" w:cs="仿宋" w:hint="eastAsia"/>
          <w:sz w:val="24"/>
        </w:rPr>
        <w:t>；</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1.2.3</w:t>
      </w:r>
      <w:r>
        <w:rPr>
          <w:rFonts w:ascii="方正仿宋_GBK" w:eastAsia="方正仿宋_GBK" w:hAnsi="仿宋" w:cs="仿宋" w:hint="eastAsia"/>
          <w:sz w:val="24"/>
        </w:rPr>
        <w:t>具体、明确的质疑事项和与质疑事项相关的请求；</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1.2.4</w:t>
      </w:r>
      <w:r>
        <w:rPr>
          <w:rFonts w:ascii="方正仿宋_GBK" w:eastAsia="方正仿宋_GBK" w:hAnsi="仿宋" w:cs="仿宋" w:hint="eastAsia"/>
          <w:sz w:val="24"/>
        </w:rPr>
        <w:t>事实依据；</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1.2.5</w:t>
      </w:r>
      <w:r>
        <w:rPr>
          <w:rFonts w:ascii="方正仿宋_GBK" w:eastAsia="方正仿宋_GBK" w:hAnsi="仿宋" w:cs="仿宋" w:hint="eastAsia"/>
          <w:sz w:val="24"/>
        </w:rPr>
        <w:t>必要的法律依据；</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1.2.6</w:t>
      </w:r>
      <w:r>
        <w:rPr>
          <w:rFonts w:ascii="方正仿宋_GBK" w:eastAsia="方正仿宋_GBK" w:hAnsi="仿宋" w:cs="仿宋" w:hint="eastAsia"/>
          <w:sz w:val="24"/>
        </w:rPr>
        <w:t>提出质疑的日期；</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1.2.7</w:t>
      </w:r>
      <w:r>
        <w:rPr>
          <w:rFonts w:ascii="方正仿宋_GBK" w:eastAsia="方正仿宋_GBK" w:hAnsi="仿宋" w:cs="仿宋" w:hint="eastAsia"/>
          <w:sz w:val="24"/>
        </w:rPr>
        <w:t>营业</w:t>
      </w:r>
      <w:r>
        <w:rPr>
          <w:rFonts w:ascii="方正仿宋_GBK" w:eastAsia="方正仿宋_GBK" w:hAnsi="仿宋" w:cs="仿宋" w:hint="eastAsia"/>
          <w:sz w:val="24"/>
        </w:rPr>
        <w:t>执照（或事业单位法人证书，或个体工商户营业执照或有效的自然人身份证明）复印件；</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1.2.8</w:t>
      </w:r>
      <w:r>
        <w:rPr>
          <w:rFonts w:ascii="方正仿宋_GBK" w:eastAsia="方正仿宋_GBK" w:hAnsi="仿宋" w:cs="仿宋" w:hint="eastAsia"/>
          <w:sz w:val="24"/>
        </w:rPr>
        <w:t>法定代表人授权委托书原件、法定代表人身份证复印件和其授权代表的身份证复印件（供应商为自然人的提供自然人身份证复印件）；</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1.3</w:t>
      </w:r>
      <w:r>
        <w:rPr>
          <w:rFonts w:ascii="方正仿宋_GBK" w:eastAsia="方正仿宋_GBK" w:hAnsi="仿宋" w:cs="仿宋" w:hint="eastAsia"/>
          <w:sz w:val="24"/>
        </w:rPr>
        <w:t>供应商为自然人的，质疑函应当由本人签字；供应商为法人或者其他组织的，质疑函应当由法定代表人、主要负责人，或者其授权代表签字或者盖章，并加盖公章。</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2.</w:t>
      </w:r>
      <w:r>
        <w:rPr>
          <w:rFonts w:ascii="方正仿宋_GBK" w:eastAsia="方正仿宋_GBK" w:hAnsi="仿宋" w:cs="仿宋" w:hint="eastAsia"/>
          <w:sz w:val="24"/>
        </w:rPr>
        <w:t>质疑答复</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采购人、采购代理机构应当在收到供应商的书面质疑后七个工作日内作出答复，并以书面形式通知质疑供应商和其他有关供应商。</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w:t>
      </w:r>
      <w:r>
        <w:rPr>
          <w:rFonts w:ascii="方正仿宋_GBK" w:eastAsia="方正仿宋_GBK" w:hAnsi="仿宋" w:cs="仿宋" w:hint="eastAsia"/>
          <w:sz w:val="24"/>
        </w:rPr>
        <w:t>其他</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3.1</w:t>
      </w:r>
      <w:r>
        <w:rPr>
          <w:rFonts w:ascii="方正仿宋_GBK" w:eastAsia="方正仿宋_GBK" w:hAnsi="仿宋" w:cs="仿宋" w:hint="eastAsia"/>
          <w:sz w:val="24"/>
        </w:rPr>
        <w:t>供应</w:t>
      </w:r>
      <w:r>
        <w:rPr>
          <w:rFonts w:ascii="方正仿宋_GBK" w:eastAsia="方正仿宋_GBK" w:hAnsi="仿宋" w:cs="仿宋" w:hint="eastAsia"/>
          <w:sz w:val="24"/>
        </w:rPr>
        <w:t>商应按照《政府采购质疑和投诉办法》（财政部令第</w:t>
      </w:r>
      <w:r>
        <w:rPr>
          <w:rFonts w:ascii="方正仿宋_GBK" w:eastAsia="方正仿宋_GBK" w:hAnsi="仿宋" w:cs="仿宋" w:hint="eastAsia"/>
          <w:sz w:val="24"/>
        </w:rPr>
        <w:t>94</w:t>
      </w:r>
      <w:r>
        <w:rPr>
          <w:rFonts w:ascii="方正仿宋_GBK" w:eastAsia="方正仿宋_GBK" w:hAnsi="仿宋" w:cs="仿宋" w:hint="eastAsia"/>
          <w:sz w:val="24"/>
        </w:rPr>
        <w:t>号）及相关法律法规要求，在法定质疑期内一次性提出针对同一采购程序环节的质疑。</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3.2</w:t>
      </w:r>
      <w:r>
        <w:rPr>
          <w:rFonts w:ascii="方正仿宋_GBK" w:eastAsia="方正仿宋_GBK" w:hAnsi="仿宋" w:cs="仿宋" w:hint="eastAsia"/>
          <w:sz w:val="24"/>
        </w:rPr>
        <w:t>质疑函范本可在财政部门户网站和中国政府采购网下载。</w:t>
      </w:r>
    </w:p>
    <w:p w:rsidR="00E7568A" w:rsidRDefault="00652987">
      <w:pPr>
        <w:spacing w:line="400" w:lineRule="exact"/>
        <w:ind w:right="12" w:firstLine="480"/>
        <w:outlineLvl w:val="2"/>
        <w:rPr>
          <w:rFonts w:ascii="方正仿宋_GBK" w:eastAsia="方正仿宋_GBK" w:hAnsi="仿宋" w:cs="仿宋"/>
          <w:sz w:val="24"/>
        </w:rPr>
      </w:pPr>
      <w:r>
        <w:rPr>
          <w:rFonts w:ascii="方正仿宋_GBK" w:eastAsia="方正仿宋_GBK" w:hAnsi="仿宋" w:cs="仿宋" w:hint="eastAsia"/>
          <w:sz w:val="24"/>
        </w:rPr>
        <w:lastRenderedPageBreak/>
        <w:t>（二）投诉</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1.</w:t>
      </w:r>
      <w:r>
        <w:rPr>
          <w:rFonts w:ascii="方正仿宋_GBK" w:eastAsia="方正仿宋_GBK" w:hAnsi="仿宋" w:cs="仿宋" w:hint="eastAsia"/>
          <w:sz w:val="24"/>
        </w:rPr>
        <w:t>供应商对采购人、采购代理机构的答复不满意，或者采购人、采购代理机构未在规定时间内作出答复的，可以在答复期满后</w:t>
      </w:r>
      <w:r>
        <w:rPr>
          <w:rFonts w:ascii="方正仿宋_GBK" w:eastAsia="方正仿宋_GBK" w:hAnsi="仿宋" w:cs="仿宋" w:hint="eastAsia"/>
          <w:sz w:val="24"/>
        </w:rPr>
        <w:t>15</w:t>
      </w:r>
      <w:r>
        <w:rPr>
          <w:rFonts w:ascii="方正仿宋_GBK" w:eastAsia="方正仿宋_GBK" w:hAnsi="仿宋" w:cs="仿宋" w:hint="eastAsia"/>
          <w:sz w:val="24"/>
        </w:rPr>
        <w:t>个工作日内按照相关法律法规向财政部门提起投诉。</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2.</w:t>
      </w:r>
      <w:r>
        <w:rPr>
          <w:rFonts w:ascii="方正仿宋_GBK" w:eastAsia="方正仿宋_GBK" w:hAnsi="仿宋" w:cs="仿宋" w:hint="eastAsia"/>
          <w:sz w:val="24"/>
        </w:rPr>
        <w:t>供应商应按照《政府采购质疑和投诉办法》（财政部令第</w:t>
      </w:r>
      <w:r>
        <w:rPr>
          <w:rFonts w:ascii="方正仿宋_GBK" w:eastAsia="方正仿宋_GBK" w:hAnsi="仿宋" w:cs="仿宋" w:hint="eastAsia"/>
          <w:sz w:val="24"/>
        </w:rPr>
        <w:t>94</w:t>
      </w:r>
      <w:r>
        <w:rPr>
          <w:rFonts w:ascii="方正仿宋_GBK" w:eastAsia="方正仿宋_GBK" w:hAnsi="仿宋" w:cs="仿宋" w:hint="eastAsia"/>
          <w:sz w:val="24"/>
        </w:rPr>
        <w:t>号）及相关法律法规要求递交投诉书和必要的证明材料。投诉书范本可在财政部门户网站和中国政府采购</w:t>
      </w:r>
      <w:r>
        <w:rPr>
          <w:rFonts w:ascii="方正仿宋_GBK" w:eastAsia="方正仿宋_GBK" w:hAnsi="仿宋" w:cs="仿宋" w:hint="eastAsia"/>
          <w:sz w:val="24"/>
        </w:rPr>
        <w:t>网下载。</w:t>
      </w:r>
    </w:p>
    <w:p w:rsidR="00E7568A" w:rsidRDefault="00652987">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3.</w:t>
      </w:r>
      <w:r>
        <w:rPr>
          <w:rFonts w:ascii="方正仿宋_GBK" w:eastAsia="方正仿宋_GBK" w:hAnsi="仿宋" w:cs="仿宋" w:hint="eastAsia"/>
          <w:sz w:val="24"/>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仿宋" w:cs="仿宋" w:hint="eastAsia"/>
          <w:sz w:val="24"/>
        </w:rPr>
        <w:t>4.</w:t>
      </w:r>
      <w:r>
        <w:rPr>
          <w:rFonts w:ascii="方正仿宋_GBK" w:eastAsia="方正仿宋_GBK" w:hAnsi="仿宋" w:cs="仿宋" w:hint="eastAsia"/>
          <w:sz w:val="24"/>
        </w:rPr>
        <w:t>在确定受理投诉后，财政部门自受理投诉之日起</w:t>
      </w:r>
      <w:r>
        <w:rPr>
          <w:rFonts w:ascii="方正仿宋_GBK" w:eastAsia="方正仿宋_GBK" w:hAnsi="仿宋" w:cs="仿宋" w:hint="eastAsia"/>
          <w:sz w:val="24"/>
        </w:rPr>
        <w:t>30</w:t>
      </w:r>
      <w:r>
        <w:rPr>
          <w:rFonts w:ascii="方正仿宋_GBK" w:eastAsia="方正仿宋_GBK" w:hAnsi="仿宋" w:cs="仿宋" w:hint="eastAsia"/>
          <w:sz w:val="24"/>
        </w:rPr>
        <w:t>个工作日内（需要检验、检测、鉴定、专家</w:t>
      </w:r>
      <w:r>
        <w:rPr>
          <w:rFonts w:ascii="方正仿宋_GBK" w:eastAsia="方正仿宋_GBK" w:hAnsi="仿宋" w:cs="仿宋" w:hint="eastAsia"/>
          <w:sz w:val="24"/>
        </w:rPr>
        <w:t>评审以及需要投诉人补正材料的，所需时间不计算在投诉处理期限内）对投诉事项做出处理决定。</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63" w:name="_Toc16648"/>
      <w:bookmarkStart w:id="164" w:name="_Toc139303209"/>
      <w:bookmarkStart w:id="165" w:name="_Toc65660361"/>
      <w:bookmarkStart w:id="166" w:name="_Toc23778"/>
      <w:bookmarkStart w:id="167" w:name="_Toc3127"/>
      <w:r>
        <w:rPr>
          <w:rFonts w:ascii="方正仿宋_GBK" w:eastAsia="方正仿宋_GBK" w:hAnsi="宋体" w:hint="eastAsia"/>
          <w:sz w:val="24"/>
        </w:rPr>
        <w:t>七、签订合同</w:t>
      </w:r>
      <w:bookmarkEnd w:id="163"/>
      <w:bookmarkEnd w:id="164"/>
      <w:bookmarkEnd w:id="165"/>
      <w:bookmarkEnd w:id="166"/>
      <w:bookmarkEnd w:id="167"/>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w:t>
      </w:r>
      <w:r>
        <w:rPr>
          <w:rFonts w:ascii="方正仿宋_GBK" w:eastAsia="方正仿宋_GBK" w:hAnsi="方正仿宋_GBK" w:hint="eastAsia"/>
          <w:sz w:val="24"/>
        </w:rPr>
        <w:t>采购人原则上应在成交通知书发出之日起二十日内和成交供应商签订政府采购合同，无正当理由不得拒绝或拖延合同签订</w:t>
      </w:r>
      <w:r>
        <w:rPr>
          <w:rFonts w:ascii="方正仿宋_GBK" w:eastAsia="方正仿宋_GBK" w:hAnsi="宋体" w:hint="eastAsia"/>
          <w:sz w:val="24"/>
          <w:szCs w:val="24"/>
        </w:rPr>
        <w:t>。所签订的合同不得对询价通知书和供应商的响应文件作实质性修改。其他未尽事宜由采购人和成交供应商在采购合同中详细约定。</w:t>
      </w:r>
    </w:p>
    <w:p w:rsidR="00E7568A" w:rsidRDefault="00652987">
      <w:pPr>
        <w:spacing w:line="400" w:lineRule="exact"/>
        <w:ind w:firstLineChars="150" w:firstLine="360"/>
        <w:rPr>
          <w:rFonts w:ascii="方正仿宋_GBK" w:eastAsia="方正仿宋_GBK" w:hAnsi="方正仿宋_GBK"/>
          <w:sz w:val="24"/>
        </w:rPr>
      </w:pPr>
      <w:r>
        <w:rPr>
          <w:rFonts w:ascii="方正仿宋_GBK" w:eastAsia="方正仿宋_GBK" w:hAnsi="方正仿宋_GBK" w:hint="eastAsia"/>
          <w:sz w:val="24"/>
        </w:rPr>
        <w:t>（二）采购人应当自合同签订之日起</w:t>
      </w:r>
      <w:r>
        <w:rPr>
          <w:rFonts w:ascii="方正仿宋_GBK" w:eastAsia="方正仿宋_GBK" w:hAnsi="方正仿宋_GBK" w:hint="eastAsia"/>
          <w:sz w:val="24"/>
        </w:rPr>
        <w:t>7</w:t>
      </w:r>
      <w:r>
        <w:rPr>
          <w:rFonts w:ascii="方正仿宋_GBK" w:eastAsia="方正仿宋_GBK" w:hAnsi="方正仿宋_GBK" w:hint="eastAsia"/>
          <w:sz w:val="24"/>
        </w:rPr>
        <w:t>个工作日内，在“政府采购业务管理系统”进行合同登记备案；</w:t>
      </w:r>
      <w:r>
        <w:rPr>
          <w:rFonts w:ascii="方正仿宋_GBK" w:eastAsia="方正仿宋_GBK" w:hAnsi="方正仿宋_GBK" w:hint="eastAsia"/>
          <w:sz w:val="24"/>
        </w:rPr>
        <w:t>2</w:t>
      </w:r>
      <w:r>
        <w:rPr>
          <w:rFonts w:ascii="方正仿宋_GBK" w:eastAsia="方正仿宋_GBK" w:hAnsi="方正仿宋_GBK" w:hint="eastAsia"/>
          <w:sz w:val="24"/>
        </w:rPr>
        <w:t>个工作日内按相关管理要求在重庆市政府采购网上公告政府采购合同，但政府采购合同中涉及国家秘密、商业秘密的内容除外。未按要求公告及备案的，应当及时进行补充公告及备案。</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（三）询价通知书、供应商的响应文件及澄清文件等，均为签订政府采购合同的依据。</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（四）合同生效条款由供需双方约定，法律、行政法规规定应当办理批准、登记等手续后生效的合同，依照其规定。</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（五）合同原则上应按照《重庆市政府采购合同》签订，相关单位要求适用合同通用</w:t>
      </w:r>
      <w:r>
        <w:rPr>
          <w:rFonts w:ascii="方正仿宋_GBK" w:eastAsia="方正仿宋_GBK" w:hAnsi="宋体" w:hint="eastAsia"/>
          <w:sz w:val="24"/>
          <w:szCs w:val="24"/>
        </w:rPr>
        <w:t>格式版本的，应按其要求另行签订其他合同。</w:t>
      </w:r>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（六）采购人要求成交供应商提供履约保证金的，应当在询价通知书中予以约定。成交供应商履约完毕后，采购人根据采购文件规定无息退还其履约保证金。</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68" w:name="_Toc77"/>
      <w:bookmarkStart w:id="169" w:name="_Toc139303210"/>
      <w:r>
        <w:rPr>
          <w:rFonts w:ascii="方正仿宋_GBK" w:eastAsia="方正仿宋_GBK" w:hAnsi="宋体" w:hint="eastAsia"/>
          <w:sz w:val="24"/>
        </w:rPr>
        <w:t>八、项目验收</w:t>
      </w:r>
      <w:bookmarkEnd w:id="168"/>
      <w:bookmarkEnd w:id="169"/>
    </w:p>
    <w:p w:rsidR="00E7568A" w:rsidRDefault="00652987">
      <w:pPr>
        <w:spacing w:line="400" w:lineRule="exact"/>
        <w:ind w:firstLineChars="150" w:firstLine="360"/>
        <w:rPr>
          <w:rFonts w:ascii="方正仿宋_GBK" w:eastAsia="方正仿宋_GBK" w:hAnsi="宋体"/>
          <w:sz w:val="24"/>
          <w:szCs w:val="24"/>
        </w:rPr>
      </w:pPr>
      <w:r>
        <w:rPr>
          <w:rFonts w:ascii="方正仿宋_GBK" w:eastAsia="方正仿宋_GBK" w:hAnsi="方正仿宋_GBK" w:hint="eastAsia"/>
          <w:sz w:val="24"/>
        </w:rPr>
        <w:t>合同执行完毕，采购人或采购代理机构原则上应在</w:t>
      </w:r>
      <w:r>
        <w:rPr>
          <w:rFonts w:ascii="方正仿宋_GBK" w:eastAsia="方正仿宋_GBK" w:hAnsi="方正仿宋_GBK" w:hint="eastAsia"/>
          <w:sz w:val="24"/>
        </w:rPr>
        <w:t>7</w:t>
      </w:r>
      <w:r>
        <w:rPr>
          <w:rFonts w:ascii="方正仿宋_GBK" w:eastAsia="方正仿宋_GBK" w:hAnsi="方正仿宋_GBK" w:hint="eastAsia"/>
          <w:sz w:val="24"/>
        </w:rPr>
        <w:t>个工作日内组织履约情况验收，不得无故拖延或附加额外条件。</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70" w:name="_Toc18609"/>
      <w:bookmarkStart w:id="171" w:name="_Toc1715"/>
      <w:bookmarkStart w:id="172" w:name="_Toc139303211"/>
      <w:bookmarkStart w:id="173" w:name="_Toc31595"/>
      <w:bookmarkStart w:id="174" w:name="_Toc65660364"/>
      <w:r>
        <w:rPr>
          <w:rFonts w:ascii="方正仿宋_GBK" w:eastAsia="方正仿宋_GBK" w:hAnsi="宋体" w:hint="eastAsia"/>
          <w:sz w:val="24"/>
        </w:rPr>
        <w:t>九、政府采购信用融资</w:t>
      </w:r>
      <w:bookmarkEnd w:id="170"/>
      <w:bookmarkEnd w:id="171"/>
      <w:bookmarkEnd w:id="172"/>
      <w:bookmarkEnd w:id="173"/>
      <w:bookmarkEnd w:id="174"/>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供应商参与重庆市政府采购活动，成为成交供应商，并与采购人签订政府采购合同后，</w:t>
      </w:r>
      <w:r>
        <w:rPr>
          <w:rFonts w:ascii="方正仿宋_GBK" w:eastAsia="方正仿宋_GBK" w:hAnsi="宋体" w:hint="eastAsia"/>
          <w:sz w:val="24"/>
          <w:szCs w:val="24"/>
        </w:rPr>
        <w:lastRenderedPageBreak/>
        <w:t>可按照重庆市政府采购支持中小企业信用融资办法的规定，向开展政府采购信用融资业务的银行申请贷款。具体内容详见重庆市政</w:t>
      </w:r>
      <w:r>
        <w:rPr>
          <w:rFonts w:ascii="方正仿宋_GBK" w:eastAsia="方正仿宋_GBK" w:hAnsi="宋体" w:hint="eastAsia"/>
          <w:sz w:val="24"/>
          <w:szCs w:val="24"/>
        </w:rPr>
        <w:t>府采购网“信用融资”信息专栏。</w:t>
      </w:r>
    </w:p>
    <w:p w:rsidR="00E7568A" w:rsidRDefault="00E7568A">
      <w:pPr>
        <w:spacing w:line="360" w:lineRule="auto"/>
        <w:ind w:firstLineChars="200" w:firstLine="480"/>
        <w:rPr>
          <w:rFonts w:ascii="宋体" w:hAnsi="宋体"/>
          <w:sz w:val="24"/>
          <w:szCs w:val="24"/>
        </w:rPr>
        <w:sectPr w:rsidR="00E7568A">
          <w:pgSz w:w="11907" w:h="16840"/>
          <w:pgMar w:top="1134" w:right="1191" w:bottom="1134" w:left="1304" w:header="964" w:footer="992" w:gutter="0"/>
          <w:pgNumType w:fmt="numberInDash"/>
          <w:cols w:space="720"/>
          <w:docGrid w:linePitch="312"/>
        </w:sectPr>
      </w:pPr>
    </w:p>
    <w:p w:rsidR="00E7568A" w:rsidRDefault="00652987">
      <w:pPr>
        <w:pStyle w:val="2"/>
        <w:spacing w:before="0" w:after="0" w:line="360" w:lineRule="auto"/>
        <w:jc w:val="center"/>
        <w:rPr>
          <w:rFonts w:ascii="方正小标宋_GBK" w:eastAsia="方正小标宋_GBK"/>
          <w:b w:val="0"/>
          <w:sz w:val="36"/>
          <w:szCs w:val="30"/>
        </w:rPr>
      </w:pPr>
      <w:bookmarkStart w:id="175" w:name="_Toc11641055"/>
      <w:bookmarkStart w:id="176" w:name="_Toc12789059"/>
      <w:bookmarkStart w:id="177" w:name="_Toc28162"/>
      <w:bookmarkStart w:id="178" w:name="_Toc10599"/>
      <w:bookmarkStart w:id="179" w:name="_Toc14861"/>
      <w:bookmarkStart w:id="180" w:name="_Toc65660365"/>
      <w:bookmarkStart w:id="181" w:name="_Toc139303212"/>
      <w:bookmarkEnd w:id="72"/>
      <w:r>
        <w:rPr>
          <w:rFonts w:ascii="方正小标宋_GBK" w:eastAsia="方正小标宋_GBK" w:hint="eastAsia"/>
          <w:b w:val="0"/>
          <w:sz w:val="36"/>
          <w:szCs w:val="30"/>
        </w:rPr>
        <w:lastRenderedPageBreak/>
        <w:t>第六篇</w:t>
      </w:r>
      <w:r>
        <w:rPr>
          <w:rFonts w:ascii="方正小标宋_GBK" w:eastAsia="方正小标宋_GBK" w:hint="eastAsia"/>
          <w:b w:val="0"/>
          <w:sz w:val="36"/>
          <w:szCs w:val="30"/>
        </w:rPr>
        <w:t xml:space="preserve">  </w:t>
      </w:r>
      <w:bookmarkEnd w:id="175"/>
      <w:bookmarkEnd w:id="176"/>
      <w:r>
        <w:rPr>
          <w:rFonts w:ascii="方正小标宋_GBK" w:eastAsia="方正小标宋_GBK" w:hint="eastAsia"/>
          <w:b w:val="0"/>
          <w:sz w:val="36"/>
          <w:szCs w:val="30"/>
        </w:rPr>
        <w:t>合同草案条款</w:t>
      </w:r>
      <w:bookmarkEnd w:id="177"/>
      <w:bookmarkEnd w:id="178"/>
      <w:bookmarkEnd w:id="179"/>
      <w:bookmarkEnd w:id="180"/>
      <w:bookmarkEnd w:id="181"/>
    </w:p>
    <w:p w:rsidR="00E7568A" w:rsidRDefault="00652987">
      <w:pPr>
        <w:rPr>
          <w:rFonts w:ascii="方正仿宋_GBK" w:eastAsia="方正仿宋_GBK"/>
          <w:sz w:val="24"/>
        </w:rPr>
      </w:pPr>
      <w:bookmarkStart w:id="182" w:name="_Toc303945820"/>
      <w:bookmarkStart w:id="183" w:name="_Toc148265480"/>
      <w:r>
        <w:rPr>
          <w:rFonts w:ascii="方正仿宋_GBK" w:eastAsia="方正仿宋_GBK" w:hint="eastAsia"/>
          <w:sz w:val="24"/>
        </w:rPr>
        <w:t>附页：合同格式</w:t>
      </w:r>
      <w:bookmarkEnd w:id="182"/>
      <w:bookmarkEnd w:id="183"/>
    </w:p>
    <w:p w:rsidR="00E7568A" w:rsidRDefault="00E7568A">
      <w:pPr>
        <w:tabs>
          <w:tab w:val="left" w:pos="9000"/>
        </w:tabs>
        <w:spacing w:line="276" w:lineRule="auto"/>
        <w:jc w:val="center"/>
      </w:pPr>
    </w:p>
    <w:p w:rsidR="00E7568A" w:rsidRDefault="00E7568A">
      <w:pPr>
        <w:tabs>
          <w:tab w:val="left" w:pos="9000"/>
        </w:tabs>
        <w:spacing w:line="276" w:lineRule="auto"/>
        <w:jc w:val="center"/>
      </w:pPr>
    </w:p>
    <w:p w:rsidR="00E7568A" w:rsidRDefault="00652987">
      <w:pPr>
        <w:spacing w:line="500" w:lineRule="exact"/>
        <w:jc w:val="center"/>
        <w:outlineLvl w:val="1"/>
        <w:rPr>
          <w:rFonts w:ascii="方正仿宋_GBK" w:eastAsia="方正仿宋_GBK"/>
          <w:b/>
          <w:sz w:val="44"/>
        </w:rPr>
      </w:pPr>
      <w:r>
        <w:rPr>
          <w:rFonts w:ascii="方正仿宋_GBK" w:eastAsia="方正仿宋_GBK" w:hint="eastAsia"/>
          <w:b/>
          <w:sz w:val="44"/>
        </w:rPr>
        <w:t>重庆市政府采购购销合同</w:t>
      </w:r>
    </w:p>
    <w:p w:rsidR="00E7568A" w:rsidRDefault="00652987">
      <w:pPr>
        <w:spacing w:line="500" w:lineRule="exact"/>
        <w:jc w:val="center"/>
        <w:outlineLvl w:val="1"/>
        <w:rPr>
          <w:rFonts w:ascii="方正仿宋_GBK" w:eastAsia="方正仿宋_GBK"/>
          <w:sz w:val="36"/>
          <w:szCs w:val="36"/>
        </w:rPr>
      </w:pPr>
      <w:r>
        <w:rPr>
          <w:rFonts w:ascii="方正仿宋_GBK" w:eastAsia="方正仿宋_GBK" w:hint="eastAsia"/>
          <w:sz w:val="36"/>
          <w:szCs w:val="36"/>
        </w:rPr>
        <w:t>（询价）</w:t>
      </w:r>
    </w:p>
    <w:p w:rsidR="00E7568A" w:rsidRDefault="00652987">
      <w:pPr>
        <w:spacing w:line="500" w:lineRule="exact"/>
        <w:jc w:val="center"/>
        <w:outlineLvl w:val="1"/>
        <w:rPr>
          <w:rFonts w:ascii="方正仿宋_GBK" w:eastAsia="方正仿宋_GBK"/>
        </w:rPr>
      </w:pPr>
      <w:r>
        <w:rPr>
          <w:rFonts w:ascii="方正仿宋_GBK" w:eastAsia="方正仿宋_GBK" w:hint="eastAsia"/>
        </w:rPr>
        <w:t>（项目号：</w:t>
      </w:r>
      <w:r>
        <w:rPr>
          <w:rFonts w:ascii="方正仿宋_GBK" w:eastAsia="方正仿宋_GBK" w:hint="eastAsia"/>
        </w:rPr>
        <w:t xml:space="preserve">     </w:t>
      </w:r>
      <w:r>
        <w:rPr>
          <w:rFonts w:ascii="方正仿宋_GBK" w:eastAsia="方正仿宋_GBK" w:hint="eastAsia"/>
        </w:rPr>
        <w:t>）</w:t>
      </w:r>
    </w:p>
    <w:p w:rsidR="00E7568A" w:rsidRDefault="00652987">
      <w:pPr>
        <w:spacing w:line="500" w:lineRule="exact"/>
        <w:rPr>
          <w:rFonts w:ascii="方正仿宋_GBK" w:eastAsia="方正仿宋_GBK"/>
          <w:sz w:val="24"/>
        </w:rPr>
      </w:pPr>
      <w:r>
        <w:rPr>
          <w:rFonts w:ascii="方正仿宋_GBK" w:eastAsia="方正仿宋_GBK" w:hint="eastAsia"/>
          <w:sz w:val="24"/>
        </w:rPr>
        <w:t>甲方（需方）：</w:t>
      </w:r>
      <w:r>
        <w:rPr>
          <w:rFonts w:ascii="方正仿宋_GBK" w:eastAsia="方正仿宋_GBK" w:hint="eastAsia"/>
          <w:sz w:val="24"/>
        </w:rPr>
        <w:t xml:space="preserve">___________________________      </w:t>
      </w:r>
      <w:r>
        <w:rPr>
          <w:rFonts w:ascii="方正仿宋_GBK" w:eastAsia="方正仿宋_GBK" w:hint="eastAsia"/>
          <w:sz w:val="24"/>
        </w:rPr>
        <w:t>计价单位：</w:t>
      </w:r>
      <w:r>
        <w:rPr>
          <w:rFonts w:ascii="方正仿宋_GBK" w:eastAsia="方正仿宋_GBK" w:hint="eastAsia"/>
          <w:sz w:val="24"/>
        </w:rPr>
        <w:t>____________</w:t>
      </w:r>
    </w:p>
    <w:p w:rsidR="00E7568A" w:rsidRDefault="00652987">
      <w:pPr>
        <w:spacing w:line="500" w:lineRule="exact"/>
        <w:rPr>
          <w:rFonts w:ascii="方正仿宋_GBK" w:eastAsia="方正仿宋_GBK"/>
          <w:sz w:val="24"/>
        </w:rPr>
      </w:pPr>
      <w:r>
        <w:rPr>
          <w:rFonts w:ascii="方正仿宋_GBK" w:eastAsia="方正仿宋_GBK" w:hint="eastAsia"/>
          <w:sz w:val="24"/>
        </w:rPr>
        <w:t>乙方（供方）：</w:t>
      </w:r>
      <w:r>
        <w:rPr>
          <w:rFonts w:ascii="方正仿宋_GBK" w:eastAsia="方正仿宋_GBK" w:hint="eastAsia"/>
          <w:sz w:val="24"/>
        </w:rPr>
        <w:t xml:space="preserve">___________________________      </w:t>
      </w:r>
      <w:r>
        <w:rPr>
          <w:rFonts w:ascii="方正仿宋_GBK" w:eastAsia="方正仿宋_GBK" w:hint="eastAsia"/>
          <w:sz w:val="24"/>
        </w:rPr>
        <w:t>计量单位：</w:t>
      </w:r>
      <w:r>
        <w:rPr>
          <w:rFonts w:ascii="方正仿宋_GBK" w:eastAsia="方正仿宋_GBK" w:hint="eastAsia"/>
          <w:sz w:val="24"/>
        </w:rPr>
        <w:t>_____________</w:t>
      </w:r>
    </w:p>
    <w:p w:rsidR="00E7568A" w:rsidRDefault="00E7568A">
      <w:pPr>
        <w:spacing w:line="500" w:lineRule="exact"/>
        <w:rPr>
          <w:rFonts w:ascii="方正仿宋_GBK" w:eastAsia="方正仿宋_GBK"/>
          <w:sz w:val="24"/>
        </w:rPr>
      </w:pPr>
    </w:p>
    <w:p w:rsidR="00E7568A" w:rsidRDefault="00652987">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873"/>
        <w:gridCol w:w="899"/>
        <w:gridCol w:w="1575"/>
        <w:gridCol w:w="2211"/>
        <w:gridCol w:w="15"/>
      </w:tblGrid>
      <w:tr w:rsidR="00E7568A">
        <w:trPr>
          <w:gridAfter w:val="1"/>
          <w:wAfter w:w="15" w:type="dxa"/>
          <w:trHeight w:val="452"/>
        </w:trPr>
        <w:tc>
          <w:tcPr>
            <w:tcW w:w="1330"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E7568A" w:rsidRDefault="00652987">
            <w:pPr>
              <w:spacing w:line="500" w:lineRule="exact"/>
              <w:jc w:val="center"/>
              <w:rPr>
                <w:rFonts w:ascii="方正仿宋_GBK" w:eastAsia="方正仿宋_GBK"/>
                <w:sz w:val="24"/>
              </w:rPr>
            </w:pPr>
            <w:r>
              <w:rPr>
                <w:rFonts w:ascii="方正仿宋_GBK" w:eastAsia="方正仿宋_GBK" w:hint="eastAsia"/>
                <w:sz w:val="24"/>
              </w:rPr>
              <w:t>交货地点</w:t>
            </w: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Height w:val="564"/>
        </w:trPr>
        <w:tc>
          <w:tcPr>
            <w:tcW w:w="1330"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c>
          <w:tcPr>
            <w:tcW w:w="1741"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c>
          <w:tcPr>
            <w:tcW w:w="984"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c>
          <w:tcPr>
            <w:tcW w:w="873"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c>
          <w:tcPr>
            <w:tcW w:w="899"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c>
          <w:tcPr>
            <w:tcW w:w="1575"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c>
          <w:tcPr>
            <w:tcW w:w="2211" w:type="dxa"/>
            <w:tcBorders>
              <w:bottom w:val="single" w:sz="4" w:space="0" w:color="auto"/>
            </w:tcBorders>
            <w:vAlign w:val="center"/>
          </w:tcPr>
          <w:p w:rsidR="00E7568A" w:rsidRDefault="00E7568A">
            <w:pPr>
              <w:spacing w:line="500" w:lineRule="exact"/>
              <w:jc w:val="center"/>
              <w:rPr>
                <w:rFonts w:ascii="方正仿宋_GBK" w:eastAsia="方正仿宋_GBK"/>
                <w:sz w:val="24"/>
              </w:rPr>
            </w:pPr>
          </w:p>
        </w:tc>
      </w:tr>
      <w:tr w:rsidR="00E7568A">
        <w:trPr>
          <w:gridAfter w:val="1"/>
          <w:wAfter w:w="15" w:type="dxa"/>
        </w:trPr>
        <w:tc>
          <w:tcPr>
            <w:tcW w:w="1330" w:type="dxa"/>
            <w:vAlign w:val="center"/>
          </w:tcPr>
          <w:p w:rsidR="00E7568A" w:rsidRDefault="00E7568A">
            <w:pPr>
              <w:spacing w:line="500" w:lineRule="exact"/>
              <w:jc w:val="center"/>
              <w:rPr>
                <w:rFonts w:ascii="方正仿宋_GBK" w:eastAsia="方正仿宋_GBK"/>
                <w:sz w:val="24"/>
              </w:rPr>
            </w:pPr>
          </w:p>
        </w:tc>
        <w:tc>
          <w:tcPr>
            <w:tcW w:w="1741" w:type="dxa"/>
            <w:vAlign w:val="center"/>
          </w:tcPr>
          <w:p w:rsidR="00E7568A" w:rsidRDefault="00E7568A">
            <w:pPr>
              <w:spacing w:line="500" w:lineRule="exact"/>
              <w:jc w:val="center"/>
              <w:rPr>
                <w:rFonts w:ascii="方正仿宋_GBK" w:eastAsia="方正仿宋_GBK"/>
                <w:sz w:val="24"/>
              </w:rPr>
            </w:pPr>
          </w:p>
        </w:tc>
        <w:tc>
          <w:tcPr>
            <w:tcW w:w="984" w:type="dxa"/>
            <w:vAlign w:val="center"/>
          </w:tcPr>
          <w:p w:rsidR="00E7568A" w:rsidRDefault="00E7568A">
            <w:pPr>
              <w:spacing w:line="500" w:lineRule="exact"/>
              <w:jc w:val="center"/>
              <w:rPr>
                <w:rFonts w:ascii="方正仿宋_GBK" w:eastAsia="方正仿宋_GBK"/>
                <w:sz w:val="24"/>
              </w:rPr>
            </w:pPr>
          </w:p>
        </w:tc>
        <w:tc>
          <w:tcPr>
            <w:tcW w:w="873" w:type="dxa"/>
            <w:vAlign w:val="center"/>
          </w:tcPr>
          <w:p w:rsidR="00E7568A" w:rsidRDefault="00E7568A">
            <w:pPr>
              <w:spacing w:line="500" w:lineRule="exact"/>
              <w:jc w:val="center"/>
              <w:rPr>
                <w:rFonts w:ascii="方正仿宋_GBK" w:eastAsia="方正仿宋_GBK"/>
                <w:sz w:val="24"/>
              </w:rPr>
            </w:pPr>
          </w:p>
        </w:tc>
        <w:tc>
          <w:tcPr>
            <w:tcW w:w="899" w:type="dxa"/>
            <w:vAlign w:val="center"/>
          </w:tcPr>
          <w:p w:rsidR="00E7568A" w:rsidRDefault="00E7568A">
            <w:pPr>
              <w:spacing w:line="500" w:lineRule="exact"/>
              <w:jc w:val="center"/>
              <w:rPr>
                <w:rFonts w:ascii="方正仿宋_GBK" w:eastAsia="方正仿宋_GBK"/>
                <w:sz w:val="24"/>
              </w:rPr>
            </w:pPr>
          </w:p>
        </w:tc>
        <w:tc>
          <w:tcPr>
            <w:tcW w:w="1575" w:type="dxa"/>
            <w:vAlign w:val="center"/>
          </w:tcPr>
          <w:p w:rsidR="00E7568A" w:rsidRDefault="00E7568A">
            <w:pPr>
              <w:spacing w:line="500" w:lineRule="exact"/>
              <w:jc w:val="center"/>
              <w:rPr>
                <w:rFonts w:ascii="方正仿宋_GBK" w:eastAsia="方正仿宋_GBK"/>
                <w:sz w:val="24"/>
              </w:rPr>
            </w:pPr>
          </w:p>
        </w:tc>
        <w:tc>
          <w:tcPr>
            <w:tcW w:w="2211" w:type="dxa"/>
            <w:vAlign w:val="center"/>
          </w:tcPr>
          <w:p w:rsidR="00E7568A" w:rsidRDefault="00E7568A">
            <w:pPr>
              <w:spacing w:line="500" w:lineRule="exact"/>
              <w:jc w:val="center"/>
              <w:rPr>
                <w:rFonts w:ascii="方正仿宋_GBK" w:eastAsia="方正仿宋_GBK"/>
                <w:sz w:val="24"/>
              </w:rPr>
            </w:pPr>
          </w:p>
        </w:tc>
      </w:tr>
      <w:tr w:rsidR="00E7568A">
        <w:trPr>
          <w:gridAfter w:val="1"/>
          <w:wAfter w:w="15" w:type="dxa"/>
          <w:cantSplit/>
        </w:trPr>
        <w:tc>
          <w:tcPr>
            <w:tcW w:w="9613" w:type="dxa"/>
            <w:gridSpan w:val="7"/>
            <w:vAlign w:val="center"/>
          </w:tcPr>
          <w:p w:rsidR="00E7568A" w:rsidRDefault="00652987">
            <w:pPr>
              <w:spacing w:line="500" w:lineRule="exact"/>
              <w:rPr>
                <w:rFonts w:ascii="方正仿宋_GBK" w:eastAsia="方正仿宋_GBK"/>
                <w:sz w:val="24"/>
              </w:rPr>
            </w:pPr>
            <w:r>
              <w:rPr>
                <w:rFonts w:ascii="方正仿宋_GBK" w:eastAsia="方正仿宋_GBK" w:hint="eastAsia"/>
                <w:sz w:val="24"/>
              </w:rPr>
              <w:t>合计人民币（小写）：</w:t>
            </w:r>
          </w:p>
        </w:tc>
      </w:tr>
      <w:tr w:rsidR="00E7568A">
        <w:trPr>
          <w:gridAfter w:val="1"/>
          <w:wAfter w:w="15" w:type="dxa"/>
          <w:cantSplit/>
        </w:trPr>
        <w:tc>
          <w:tcPr>
            <w:tcW w:w="9613" w:type="dxa"/>
            <w:gridSpan w:val="7"/>
            <w:vAlign w:val="center"/>
          </w:tcPr>
          <w:p w:rsidR="00E7568A" w:rsidRDefault="00652987">
            <w:pPr>
              <w:spacing w:line="500" w:lineRule="exact"/>
              <w:rPr>
                <w:rFonts w:ascii="方正仿宋_GBK" w:eastAsia="方正仿宋_GBK"/>
                <w:sz w:val="24"/>
              </w:rPr>
            </w:pPr>
            <w:r>
              <w:rPr>
                <w:rFonts w:ascii="方正仿宋_GBK" w:eastAsia="方正仿宋_GBK" w:hint="eastAsia"/>
                <w:sz w:val="24"/>
              </w:rPr>
              <w:t>合计人民币（大写）：</w:t>
            </w:r>
          </w:p>
        </w:tc>
      </w:tr>
      <w:tr w:rsidR="00E7568A">
        <w:trPr>
          <w:gridAfter w:val="1"/>
          <w:wAfter w:w="15" w:type="dxa"/>
          <w:cantSplit/>
          <w:trHeight w:val="2052"/>
        </w:trPr>
        <w:tc>
          <w:tcPr>
            <w:tcW w:w="9613" w:type="dxa"/>
            <w:gridSpan w:val="7"/>
          </w:tcPr>
          <w:p w:rsidR="00E7568A" w:rsidRDefault="00652987">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E7568A" w:rsidRDefault="00652987">
            <w:pPr>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质保期限：</w:t>
            </w:r>
          </w:p>
          <w:p w:rsidR="00E7568A" w:rsidRDefault="00652987">
            <w:pPr>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保修范围：</w:t>
            </w:r>
          </w:p>
          <w:p w:rsidR="00E7568A" w:rsidRDefault="00652987">
            <w:pPr>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服务措施：</w:t>
            </w:r>
          </w:p>
          <w:p w:rsidR="00E7568A" w:rsidRDefault="00652987">
            <w:pPr>
              <w:spacing w:line="500" w:lineRule="exact"/>
              <w:rPr>
                <w:rFonts w:ascii="方正仿宋_GBK" w:eastAsia="方正仿宋_GBK"/>
                <w:sz w:val="24"/>
              </w:rPr>
            </w:pPr>
            <w:r>
              <w:rPr>
                <w:rFonts w:ascii="方正仿宋_GBK" w:eastAsia="方正仿宋_GBK" w:hint="eastAsia"/>
                <w:sz w:val="24"/>
              </w:rPr>
              <w:t>4.</w:t>
            </w:r>
            <w:r>
              <w:rPr>
                <w:rFonts w:ascii="方正仿宋_GBK" w:eastAsia="方正仿宋_GBK" w:hint="eastAsia"/>
                <w:sz w:val="24"/>
              </w:rPr>
              <w:t>质保期后服务：</w:t>
            </w:r>
          </w:p>
        </w:tc>
      </w:tr>
      <w:tr w:rsidR="00E7568A">
        <w:trPr>
          <w:gridAfter w:val="1"/>
          <w:wAfter w:w="15" w:type="dxa"/>
          <w:cantSplit/>
          <w:trHeight w:val="913"/>
        </w:trPr>
        <w:tc>
          <w:tcPr>
            <w:tcW w:w="9613" w:type="dxa"/>
            <w:gridSpan w:val="7"/>
          </w:tcPr>
          <w:p w:rsidR="00E7568A" w:rsidRDefault="00652987">
            <w:pPr>
              <w:spacing w:line="500" w:lineRule="exact"/>
              <w:rPr>
                <w:rFonts w:ascii="方正仿宋_GBK" w:eastAsia="方正仿宋_GBK"/>
                <w:sz w:val="24"/>
              </w:rPr>
            </w:pPr>
            <w:r>
              <w:rPr>
                <w:rFonts w:ascii="方正仿宋_GBK" w:eastAsia="方正仿宋_GBK" w:hint="eastAsia"/>
                <w:sz w:val="24"/>
              </w:rPr>
              <w:lastRenderedPageBreak/>
              <w:t>二、随机备品、附件、工具数量及供应方法：</w:t>
            </w:r>
          </w:p>
        </w:tc>
      </w:tr>
      <w:tr w:rsidR="00E7568A">
        <w:trPr>
          <w:gridAfter w:val="1"/>
          <w:wAfter w:w="15" w:type="dxa"/>
          <w:cantSplit/>
          <w:trHeight w:val="751"/>
        </w:trPr>
        <w:tc>
          <w:tcPr>
            <w:tcW w:w="9613" w:type="dxa"/>
            <w:gridSpan w:val="7"/>
          </w:tcPr>
          <w:p w:rsidR="00E7568A" w:rsidRDefault="00652987">
            <w:pPr>
              <w:spacing w:line="500" w:lineRule="exact"/>
              <w:rPr>
                <w:rFonts w:ascii="方正仿宋_GBK" w:eastAsia="方正仿宋_GBK"/>
                <w:sz w:val="24"/>
              </w:rPr>
            </w:pPr>
            <w:r>
              <w:rPr>
                <w:rFonts w:ascii="方正仿宋_GBK" w:eastAsia="方正仿宋_GBK" w:hint="eastAsia"/>
                <w:sz w:val="24"/>
              </w:rPr>
              <w:t>三、交提货方式：</w:t>
            </w:r>
          </w:p>
        </w:tc>
      </w:tr>
      <w:tr w:rsidR="00E7568A">
        <w:trPr>
          <w:trHeight w:val="1132"/>
        </w:trPr>
        <w:tc>
          <w:tcPr>
            <w:tcW w:w="9628" w:type="dxa"/>
            <w:gridSpan w:val="8"/>
          </w:tcPr>
          <w:p w:rsidR="00E7568A" w:rsidRDefault="00652987">
            <w:pPr>
              <w:spacing w:line="500" w:lineRule="exact"/>
              <w:rPr>
                <w:rFonts w:ascii="方正仿宋_GBK" w:eastAsia="方正仿宋_GBK"/>
                <w:sz w:val="24"/>
              </w:rPr>
            </w:pPr>
            <w:r>
              <w:rPr>
                <w:rFonts w:ascii="方正仿宋_GBK" w:eastAsia="方正仿宋_GBK" w:hint="eastAsia"/>
                <w:sz w:val="24"/>
              </w:rPr>
              <w:t>四、验收标准、方法：</w:t>
            </w:r>
          </w:p>
          <w:p w:rsidR="00E7568A" w:rsidRDefault="00652987">
            <w:pPr>
              <w:spacing w:line="500" w:lineRule="exact"/>
              <w:rPr>
                <w:rFonts w:ascii="方正仿宋_GBK" w:eastAsia="方正仿宋_GBK"/>
                <w:sz w:val="24"/>
              </w:rPr>
            </w:pPr>
            <w:r>
              <w:rPr>
                <w:rFonts w:ascii="方正仿宋_GBK" w:eastAsia="方正仿宋_GBK" w:hint="eastAsia"/>
                <w:sz w:val="24"/>
              </w:rPr>
              <w:t>如有异议，请于</w:t>
            </w:r>
            <w:r>
              <w:rPr>
                <w:rFonts w:ascii="方正仿宋_GBK" w:eastAsia="方正仿宋_GBK" w:hint="eastAsia"/>
                <w:sz w:val="24"/>
              </w:rPr>
              <w:t xml:space="preserve">      </w:t>
            </w:r>
            <w:r>
              <w:rPr>
                <w:rFonts w:ascii="方正仿宋_GBK" w:eastAsia="方正仿宋_GBK" w:hint="eastAsia"/>
                <w:sz w:val="24"/>
              </w:rPr>
              <w:t>日内提出。</w:t>
            </w:r>
          </w:p>
        </w:tc>
      </w:tr>
      <w:tr w:rsidR="00E7568A">
        <w:trPr>
          <w:trHeight w:val="1127"/>
        </w:trPr>
        <w:tc>
          <w:tcPr>
            <w:tcW w:w="9628" w:type="dxa"/>
            <w:gridSpan w:val="8"/>
          </w:tcPr>
          <w:p w:rsidR="00E7568A" w:rsidRDefault="00652987">
            <w:pPr>
              <w:pStyle w:val="a5"/>
              <w:spacing w:line="500" w:lineRule="exact"/>
              <w:rPr>
                <w:rFonts w:ascii="方正仿宋_GBK" w:eastAsia="方正仿宋_GBK"/>
                <w:sz w:val="24"/>
              </w:rPr>
            </w:pPr>
            <w:r>
              <w:rPr>
                <w:rFonts w:ascii="方正仿宋_GBK" w:eastAsia="方正仿宋_GBK" w:hint="eastAsia"/>
                <w:sz w:val="24"/>
              </w:rPr>
              <w:t>五、履约保证金：</w:t>
            </w:r>
          </w:p>
        </w:tc>
      </w:tr>
      <w:tr w:rsidR="00E7568A">
        <w:trPr>
          <w:trHeight w:val="1127"/>
        </w:trPr>
        <w:tc>
          <w:tcPr>
            <w:tcW w:w="9628" w:type="dxa"/>
            <w:gridSpan w:val="8"/>
          </w:tcPr>
          <w:p w:rsidR="00E7568A" w:rsidRDefault="00652987">
            <w:pPr>
              <w:spacing w:line="500" w:lineRule="exact"/>
              <w:rPr>
                <w:rFonts w:ascii="方正仿宋_GBK" w:eastAsia="方正仿宋_GBK"/>
                <w:sz w:val="24"/>
              </w:rPr>
            </w:pPr>
            <w:r>
              <w:rPr>
                <w:rFonts w:ascii="方正仿宋_GBK" w:eastAsia="方正仿宋_GBK" w:hint="eastAsia"/>
                <w:sz w:val="24"/>
              </w:rPr>
              <w:t>六、付款方式：</w:t>
            </w:r>
          </w:p>
          <w:p w:rsidR="00E7568A" w:rsidRDefault="00652987">
            <w:pPr>
              <w:pStyle w:val="a5"/>
              <w:spacing w:line="500" w:lineRule="exact"/>
              <w:rPr>
                <w:rFonts w:ascii="方正仿宋_GBK" w:eastAsia="方正仿宋_GBK"/>
                <w:sz w:val="24"/>
              </w:rPr>
            </w:pPr>
            <w:r>
              <w:rPr>
                <w:rFonts w:ascii="方正仿宋_GBK" w:eastAsia="方正仿宋_GBK" w:hint="eastAsia"/>
                <w:sz w:val="24"/>
              </w:rPr>
              <w:t>（按财政支付、采购人支付及支付方式等分别填列）</w:t>
            </w:r>
          </w:p>
        </w:tc>
      </w:tr>
      <w:tr w:rsidR="00E7568A">
        <w:trPr>
          <w:trHeight w:val="1127"/>
        </w:trPr>
        <w:tc>
          <w:tcPr>
            <w:tcW w:w="9628" w:type="dxa"/>
            <w:gridSpan w:val="8"/>
          </w:tcPr>
          <w:p w:rsidR="00E7568A" w:rsidRDefault="00652987">
            <w:pPr>
              <w:spacing w:line="500" w:lineRule="exact"/>
              <w:rPr>
                <w:rFonts w:ascii="方正仿宋_GBK" w:eastAsia="方正仿宋_GBK"/>
                <w:sz w:val="24"/>
              </w:rPr>
            </w:pPr>
            <w:r>
              <w:rPr>
                <w:rFonts w:ascii="方正仿宋_GBK" w:eastAsia="方正仿宋_GBK" w:hint="eastAsia"/>
                <w:sz w:val="24"/>
              </w:rPr>
              <w:t>七、违约责任：</w:t>
            </w:r>
          </w:p>
          <w:p w:rsidR="00E7568A" w:rsidRDefault="00652987">
            <w:pPr>
              <w:spacing w:line="500" w:lineRule="exact"/>
              <w:rPr>
                <w:rFonts w:ascii="方正仿宋_GBK" w:eastAsia="方正仿宋_GBK"/>
                <w:sz w:val="24"/>
              </w:rPr>
            </w:pPr>
            <w:r>
              <w:rPr>
                <w:rFonts w:ascii="方正仿宋_GBK" w:eastAsia="方正仿宋_GBK" w:hint="eastAsia"/>
                <w:sz w:val="24"/>
              </w:rPr>
              <w:t>按《中华人民共和国民法典》、《中华人民共和国政府采购法》执行，或按双方约定。</w:t>
            </w:r>
          </w:p>
        </w:tc>
      </w:tr>
      <w:tr w:rsidR="00E7568A">
        <w:trPr>
          <w:trHeight w:val="1691"/>
        </w:trPr>
        <w:tc>
          <w:tcPr>
            <w:tcW w:w="9628" w:type="dxa"/>
            <w:gridSpan w:val="8"/>
          </w:tcPr>
          <w:p w:rsidR="00E7568A" w:rsidRDefault="00652987">
            <w:pPr>
              <w:spacing w:line="500" w:lineRule="exact"/>
              <w:rPr>
                <w:rFonts w:ascii="方正仿宋_GBK" w:eastAsia="方正仿宋_GBK"/>
                <w:sz w:val="24"/>
              </w:rPr>
            </w:pPr>
            <w:r>
              <w:rPr>
                <w:rFonts w:ascii="方正仿宋_GBK" w:eastAsia="方正仿宋_GBK" w:hint="eastAsia"/>
                <w:sz w:val="24"/>
              </w:rPr>
              <w:t>八、其他约定事项：</w:t>
            </w:r>
          </w:p>
          <w:p w:rsidR="00E7568A" w:rsidRDefault="00652987">
            <w:pPr>
              <w:tabs>
                <w:tab w:val="left" w:pos="360"/>
              </w:tabs>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询价通知书及其澄清文件、响应文件和承诺是本合同不可分割的部分。</w:t>
            </w:r>
          </w:p>
          <w:p w:rsidR="00E7568A" w:rsidRDefault="00652987">
            <w:pPr>
              <w:tabs>
                <w:tab w:val="left" w:pos="360"/>
              </w:tabs>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本合同如发生争议由双方协商解决，协商不成向需方所在地仲裁机构提请仲裁。</w:t>
            </w:r>
          </w:p>
          <w:p w:rsidR="00E7568A" w:rsidRDefault="00652987">
            <w:pPr>
              <w:tabs>
                <w:tab w:val="left" w:pos="360"/>
              </w:tabs>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本合同一式</w:t>
            </w:r>
            <w:r>
              <w:rPr>
                <w:rFonts w:ascii="方正仿宋_GBK" w:eastAsia="方正仿宋_GBK" w:hint="eastAsia"/>
                <w:sz w:val="24"/>
              </w:rPr>
              <w:t>__</w:t>
            </w:r>
            <w:r>
              <w:rPr>
                <w:rFonts w:ascii="方正仿宋_GBK" w:eastAsia="方正仿宋_GBK" w:hint="eastAsia"/>
                <w:sz w:val="24"/>
              </w:rPr>
              <w:t>份，</w:t>
            </w:r>
            <w:r>
              <w:rPr>
                <w:rFonts w:ascii="方正仿宋_GBK" w:eastAsia="方正仿宋_GBK" w:hint="eastAsia"/>
                <w:sz w:val="24"/>
              </w:rPr>
              <w:t xml:space="preserve"> </w:t>
            </w:r>
            <w:r>
              <w:rPr>
                <w:rFonts w:ascii="方正仿宋_GBK" w:eastAsia="方正仿宋_GBK" w:hint="eastAsia"/>
                <w:sz w:val="24"/>
              </w:rPr>
              <w:t>需方</w:t>
            </w:r>
            <w:r>
              <w:rPr>
                <w:rFonts w:ascii="方正仿宋_GBK" w:eastAsia="方正仿宋_GBK" w:hint="eastAsia"/>
                <w:sz w:val="24"/>
              </w:rPr>
              <w:t>__</w:t>
            </w:r>
            <w:r>
              <w:rPr>
                <w:rFonts w:ascii="方正仿宋_GBK" w:eastAsia="方正仿宋_GBK" w:hint="eastAsia"/>
                <w:sz w:val="24"/>
              </w:rPr>
              <w:t>份，供方</w:t>
            </w:r>
            <w:r>
              <w:rPr>
                <w:rFonts w:ascii="方正仿宋_GBK" w:eastAsia="方正仿宋_GBK" w:hint="eastAsia"/>
                <w:sz w:val="24"/>
              </w:rPr>
              <w:t>__</w:t>
            </w:r>
            <w:r>
              <w:rPr>
                <w:rFonts w:ascii="方正仿宋_GBK" w:eastAsia="方正仿宋_GBK" w:hint="eastAsia"/>
                <w:sz w:val="24"/>
              </w:rPr>
              <w:t>份，具同等法律效力。</w:t>
            </w:r>
          </w:p>
          <w:p w:rsidR="00E7568A" w:rsidRDefault="00652987">
            <w:pPr>
              <w:tabs>
                <w:tab w:val="left" w:pos="360"/>
              </w:tabs>
              <w:spacing w:line="500" w:lineRule="exact"/>
              <w:rPr>
                <w:rFonts w:ascii="方正仿宋_GBK" w:eastAsia="方正仿宋_GBK"/>
                <w:sz w:val="24"/>
              </w:rPr>
            </w:pPr>
            <w:r>
              <w:rPr>
                <w:rFonts w:ascii="方正仿宋_GBK" w:eastAsia="方正仿宋_GBK" w:hint="eastAsia"/>
                <w:sz w:val="24"/>
              </w:rPr>
              <w:t>4.</w:t>
            </w:r>
            <w:r>
              <w:rPr>
                <w:rFonts w:ascii="方正仿宋_GBK" w:eastAsia="方正仿宋_GBK" w:hint="eastAsia"/>
                <w:sz w:val="24"/>
              </w:rPr>
              <w:t>其他：</w:t>
            </w:r>
          </w:p>
        </w:tc>
      </w:tr>
      <w:tr w:rsidR="00E7568A">
        <w:trPr>
          <w:trHeight w:val="4049"/>
        </w:trPr>
        <w:tc>
          <w:tcPr>
            <w:tcW w:w="4928" w:type="dxa"/>
            <w:gridSpan w:val="4"/>
          </w:tcPr>
          <w:p w:rsidR="00E7568A" w:rsidRDefault="00652987">
            <w:pPr>
              <w:spacing w:line="500" w:lineRule="exact"/>
              <w:rPr>
                <w:rFonts w:ascii="方正仿宋_GBK" w:eastAsia="方正仿宋_GBK"/>
                <w:sz w:val="24"/>
              </w:rPr>
            </w:pPr>
            <w:r>
              <w:rPr>
                <w:rFonts w:ascii="方正仿宋_GBK" w:eastAsia="方正仿宋_GBK" w:hint="eastAsia"/>
                <w:sz w:val="24"/>
              </w:rPr>
              <w:t>需方：</w:t>
            </w:r>
          </w:p>
          <w:p w:rsidR="00E7568A" w:rsidRDefault="00652987">
            <w:pPr>
              <w:spacing w:line="500" w:lineRule="exact"/>
              <w:rPr>
                <w:rFonts w:ascii="方正仿宋_GBK" w:eastAsia="方正仿宋_GBK"/>
                <w:sz w:val="24"/>
              </w:rPr>
            </w:pPr>
            <w:r>
              <w:rPr>
                <w:rFonts w:ascii="方正仿宋_GBK" w:eastAsia="方正仿宋_GBK" w:hint="eastAsia"/>
                <w:sz w:val="24"/>
              </w:rPr>
              <w:t>地址：</w:t>
            </w:r>
          </w:p>
          <w:p w:rsidR="00E7568A" w:rsidRDefault="00652987">
            <w:pPr>
              <w:spacing w:line="500" w:lineRule="exact"/>
              <w:rPr>
                <w:rFonts w:ascii="方正仿宋_GBK" w:eastAsia="方正仿宋_GBK"/>
                <w:sz w:val="24"/>
              </w:rPr>
            </w:pPr>
            <w:r>
              <w:rPr>
                <w:rFonts w:ascii="方正仿宋_GBK" w:eastAsia="方正仿宋_GBK" w:hint="eastAsia"/>
                <w:sz w:val="24"/>
              </w:rPr>
              <w:t>联系电话：</w:t>
            </w:r>
          </w:p>
          <w:p w:rsidR="00E7568A" w:rsidRDefault="00652987">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E7568A" w:rsidRDefault="00652987">
            <w:pPr>
              <w:spacing w:line="500" w:lineRule="exact"/>
              <w:rPr>
                <w:rFonts w:ascii="方正仿宋_GBK" w:eastAsia="方正仿宋_GBK"/>
                <w:sz w:val="24"/>
              </w:rPr>
            </w:pPr>
            <w:r>
              <w:rPr>
                <w:rFonts w:ascii="方正仿宋_GBK" w:eastAsia="方正仿宋_GBK" w:hint="eastAsia"/>
                <w:sz w:val="24"/>
              </w:rPr>
              <w:t>供方：</w:t>
            </w:r>
          </w:p>
          <w:p w:rsidR="00E7568A" w:rsidRDefault="00652987">
            <w:pPr>
              <w:spacing w:line="500" w:lineRule="exact"/>
              <w:rPr>
                <w:rFonts w:ascii="方正仿宋_GBK" w:eastAsia="方正仿宋_GBK"/>
                <w:sz w:val="24"/>
              </w:rPr>
            </w:pPr>
            <w:r>
              <w:rPr>
                <w:rFonts w:ascii="方正仿宋_GBK" w:eastAsia="方正仿宋_GBK" w:hint="eastAsia"/>
                <w:sz w:val="24"/>
              </w:rPr>
              <w:t>地址：</w:t>
            </w:r>
          </w:p>
          <w:p w:rsidR="00E7568A" w:rsidRDefault="00652987">
            <w:pPr>
              <w:spacing w:line="500" w:lineRule="exact"/>
              <w:rPr>
                <w:rFonts w:ascii="方正仿宋_GBK" w:eastAsia="方正仿宋_GBK"/>
                <w:sz w:val="24"/>
              </w:rPr>
            </w:pPr>
            <w:r>
              <w:rPr>
                <w:rFonts w:ascii="方正仿宋_GBK" w:eastAsia="方正仿宋_GBK" w:hint="eastAsia"/>
                <w:sz w:val="24"/>
              </w:rPr>
              <w:t>电话：</w:t>
            </w:r>
          </w:p>
          <w:p w:rsidR="00E7568A" w:rsidRDefault="00652987">
            <w:pPr>
              <w:spacing w:line="500" w:lineRule="exact"/>
              <w:rPr>
                <w:rFonts w:ascii="方正仿宋_GBK" w:eastAsia="方正仿宋_GBK"/>
                <w:sz w:val="24"/>
              </w:rPr>
            </w:pPr>
            <w:r>
              <w:rPr>
                <w:rFonts w:ascii="方正仿宋_GBK" w:eastAsia="方正仿宋_GBK" w:hint="eastAsia"/>
                <w:sz w:val="24"/>
              </w:rPr>
              <w:t>传真：</w:t>
            </w:r>
          </w:p>
          <w:p w:rsidR="00E7568A" w:rsidRDefault="00652987">
            <w:pPr>
              <w:spacing w:line="500" w:lineRule="exact"/>
              <w:rPr>
                <w:rFonts w:ascii="方正仿宋_GBK" w:eastAsia="方正仿宋_GBK"/>
                <w:sz w:val="24"/>
              </w:rPr>
            </w:pPr>
            <w:r>
              <w:rPr>
                <w:rFonts w:ascii="方正仿宋_GBK" w:eastAsia="方正仿宋_GBK" w:hint="eastAsia"/>
                <w:sz w:val="24"/>
              </w:rPr>
              <w:t>开户银行：</w:t>
            </w:r>
          </w:p>
          <w:p w:rsidR="00E7568A" w:rsidRDefault="00652987">
            <w:pPr>
              <w:spacing w:line="500" w:lineRule="exact"/>
              <w:rPr>
                <w:rFonts w:ascii="方正仿宋_GBK" w:eastAsia="方正仿宋_GBK"/>
                <w:sz w:val="24"/>
              </w:rPr>
            </w:pPr>
            <w:r>
              <w:rPr>
                <w:rFonts w:ascii="方正仿宋_GBK" w:eastAsia="方正仿宋_GBK" w:hint="eastAsia"/>
                <w:sz w:val="24"/>
              </w:rPr>
              <w:t>账号：</w:t>
            </w:r>
          </w:p>
          <w:p w:rsidR="00E7568A" w:rsidRDefault="00652987">
            <w:pPr>
              <w:spacing w:line="500" w:lineRule="exact"/>
              <w:rPr>
                <w:rFonts w:ascii="方正仿宋_GBK" w:eastAsia="方正仿宋_GBK"/>
                <w:sz w:val="24"/>
              </w:rPr>
            </w:pPr>
            <w:r>
              <w:rPr>
                <w:rFonts w:ascii="方正仿宋_GBK" w:eastAsia="方正仿宋_GBK" w:hint="eastAsia"/>
                <w:sz w:val="24"/>
              </w:rPr>
              <w:t>授权代表：</w:t>
            </w:r>
          </w:p>
          <w:p w:rsidR="00E7568A" w:rsidRDefault="00652987">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E7568A">
        <w:trPr>
          <w:trHeight w:val="882"/>
        </w:trPr>
        <w:tc>
          <w:tcPr>
            <w:tcW w:w="9628" w:type="dxa"/>
            <w:gridSpan w:val="8"/>
          </w:tcPr>
          <w:p w:rsidR="00E7568A" w:rsidRDefault="00652987">
            <w:pPr>
              <w:spacing w:line="500" w:lineRule="exact"/>
              <w:rPr>
                <w:rFonts w:ascii="方正仿宋_GBK" w:eastAsia="方正仿宋_GBK"/>
                <w:sz w:val="24"/>
              </w:rPr>
            </w:pPr>
            <w:r>
              <w:rPr>
                <w:rFonts w:ascii="方正仿宋_GBK" w:eastAsia="方正仿宋_GBK" w:hint="eastAsia"/>
                <w:sz w:val="24"/>
              </w:rPr>
              <w:t>备注：</w:t>
            </w:r>
          </w:p>
          <w:p w:rsidR="00E7568A" w:rsidRDefault="00E7568A">
            <w:pPr>
              <w:spacing w:line="500" w:lineRule="exact"/>
              <w:rPr>
                <w:rFonts w:ascii="方正仿宋_GBK" w:eastAsia="方正仿宋_GBK"/>
                <w:sz w:val="24"/>
              </w:rPr>
            </w:pPr>
          </w:p>
          <w:p w:rsidR="00E7568A" w:rsidRDefault="00E7568A">
            <w:pPr>
              <w:spacing w:line="500" w:lineRule="exact"/>
              <w:rPr>
                <w:rFonts w:ascii="方正仿宋_GBK" w:eastAsia="方正仿宋_GBK"/>
                <w:sz w:val="24"/>
              </w:rPr>
            </w:pPr>
          </w:p>
        </w:tc>
      </w:tr>
    </w:tbl>
    <w:p w:rsidR="00E7568A" w:rsidRDefault="00652987">
      <w:pPr>
        <w:tabs>
          <w:tab w:val="left" w:pos="9000"/>
        </w:tabs>
        <w:spacing w:line="276" w:lineRule="auto"/>
        <w:jc w:val="center"/>
        <w:rPr>
          <w:rFonts w:ascii="方正仿宋_GBK" w:eastAsia="方正仿宋_GBK"/>
          <w:szCs w:val="21"/>
        </w:rPr>
        <w:sectPr w:rsidR="00E7568A">
          <w:footerReference w:type="default" r:id="rId12"/>
          <w:pgSz w:w="11907" w:h="16840"/>
          <w:pgMar w:top="1134" w:right="1191" w:bottom="1134" w:left="1304" w:header="964" w:footer="992" w:gutter="0"/>
          <w:pgNumType w:fmt="numberInDash"/>
          <w:cols w:space="720"/>
          <w:docGrid w:linePitch="312"/>
        </w:sectPr>
      </w:pPr>
      <w:r>
        <w:rPr>
          <w:rFonts w:ascii="方正仿宋_GBK" w:eastAsia="方正仿宋_GBK" w:hint="eastAsia"/>
          <w:sz w:val="24"/>
        </w:rPr>
        <w:lastRenderedPageBreak/>
        <w:t>签约时间：</w:t>
      </w:r>
      <w:r>
        <w:rPr>
          <w:rFonts w:ascii="方正仿宋_GBK" w:eastAsia="方正仿宋_GBK" w:hint="eastAsia"/>
          <w:sz w:val="24"/>
        </w:rPr>
        <w:t xml:space="preserve">           </w:t>
      </w:r>
      <w:r>
        <w:rPr>
          <w:rFonts w:ascii="方正仿宋_GBK" w:eastAsia="方正仿宋_GBK" w:hint="eastAsia"/>
          <w:sz w:val="24"/>
        </w:rPr>
        <w:t>年</w:t>
      </w:r>
      <w:r>
        <w:rPr>
          <w:rFonts w:ascii="方正仿宋_GBK" w:eastAsia="方正仿宋_GBK" w:hint="eastAsia"/>
          <w:sz w:val="24"/>
        </w:rPr>
        <w:t xml:space="preserve">   </w:t>
      </w:r>
      <w:r>
        <w:rPr>
          <w:rFonts w:ascii="方正仿宋_GBK" w:eastAsia="方正仿宋_GBK" w:hint="eastAsia"/>
          <w:sz w:val="24"/>
        </w:rPr>
        <w:t>月</w:t>
      </w:r>
      <w:r>
        <w:rPr>
          <w:rFonts w:ascii="方正仿宋_GBK" w:eastAsia="方正仿宋_GBK" w:hint="eastAsia"/>
          <w:sz w:val="24"/>
        </w:rPr>
        <w:t xml:space="preserve">   </w:t>
      </w:r>
      <w:r>
        <w:rPr>
          <w:rFonts w:ascii="方正仿宋_GBK" w:eastAsia="方正仿宋_GBK" w:hint="eastAsia"/>
          <w:sz w:val="24"/>
        </w:rPr>
        <w:t>日</w:t>
      </w:r>
      <w:r>
        <w:rPr>
          <w:rFonts w:ascii="方正仿宋_GBK" w:eastAsia="方正仿宋_GBK" w:hint="eastAsia"/>
          <w:sz w:val="24"/>
        </w:rPr>
        <w:t xml:space="preserve">      </w:t>
      </w:r>
      <w:r>
        <w:rPr>
          <w:rFonts w:ascii="方正仿宋_GBK" w:eastAsia="方正仿宋_GBK" w:hint="eastAsia"/>
          <w:sz w:val="24"/>
        </w:rPr>
        <w:t>签约地点：</w:t>
      </w:r>
    </w:p>
    <w:p w:rsidR="00E7568A" w:rsidRDefault="00652987">
      <w:pPr>
        <w:pStyle w:val="2"/>
        <w:spacing w:before="0" w:after="0" w:line="360" w:lineRule="auto"/>
        <w:jc w:val="center"/>
        <w:rPr>
          <w:rFonts w:ascii="方正小标宋_GBK" w:eastAsia="方正小标宋_GBK"/>
          <w:b w:val="0"/>
          <w:sz w:val="36"/>
          <w:szCs w:val="30"/>
        </w:rPr>
      </w:pPr>
      <w:bookmarkStart w:id="184" w:name="_Hlt41879464"/>
      <w:bookmarkStart w:id="185" w:name="_Toc6968"/>
      <w:bookmarkStart w:id="186" w:name="_Toc65660378"/>
      <w:bookmarkStart w:id="187" w:name="_Toc12789072"/>
      <w:bookmarkStart w:id="188" w:name="_Toc139303213"/>
      <w:bookmarkStart w:id="189" w:name="_Toc9538"/>
      <w:bookmarkStart w:id="190" w:name="_Toc18521"/>
      <w:bookmarkEnd w:id="184"/>
      <w:r>
        <w:rPr>
          <w:rFonts w:ascii="方正小标宋_GBK" w:eastAsia="方正小标宋_GBK" w:hint="eastAsia"/>
          <w:b w:val="0"/>
          <w:sz w:val="36"/>
          <w:szCs w:val="30"/>
        </w:rPr>
        <w:lastRenderedPageBreak/>
        <w:t>第七篇</w:t>
      </w:r>
      <w:r>
        <w:rPr>
          <w:rFonts w:ascii="方正小标宋_GBK" w:eastAsia="方正小标宋_GBK" w:hint="eastAsia"/>
          <w:b w:val="0"/>
          <w:sz w:val="36"/>
          <w:szCs w:val="30"/>
        </w:rPr>
        <w:t xml:space="preserve">  </w:t>
      </w:r>
      <w:r>
        <w:rPr>
          <w:rFonts w:ascii="方正小标宋_GBK" w:eastAsia="方正小标宋_GBK" w:hint="eastAsia"/>
          <w:b w:val="0"/>
          <w:sz w:val="36"/>
          <w:szCs w:val="30"/>
        </w:rPr>
        <w:t>响应文件格式要求</w:t>
      </w:r>
      <w:bookmarkEnd w:id="185"/>
      <w:bookmarkEnd w:id="186"/>
      <w:bookmarkEnd w:id="187"/>
      <w:bookmarkEnd w:id="188"/>
      <w:bookmarkEnd w:id="189"/>
      <w:bookmarkEnd w:id="190"/>
    </w:p>
    <w:p w:rsidR="00E7568A" w:rsidRDefault="00652987">
      <w:pPr>
        <w:spacing w:line="400" w:lineRule="exact"/>
        <w:ind w:firstLineChars="200" w:firstLine="482"/>
        <w:jc w:val="center"/>
        <w:outlineLvl w:val="0"/>
        <w:rPr>
          <w:rFonts w:ascii="方正仿宋_GBK" w:eastAsia="方正仿宋_GBK" w:hAnsi="宋体"/>
          <w:b/>
          <w:sz w:val="24"/>
          <w:szCs w:val="24"/>
        </w:rPr>
      </w:pPr>
      <w:r>
        <w:rPr>
          <w:rFonts w:ascii="方正仿宋_GBK" w:eastAsia="方正仿宋_GBK" w:hAnsi="宋体" w:hint="eastAsia"/>
          <w:b/>
          <w:sz w:val="24"/>
          <w:szCs w:val="24"/>
        </w:rPr>
        <w:t>（若为网上询价可不提供）</w:t>
      </w:r>
    </w:p>
    <w:p w:rsidR="00E7568A" w:rsidRDefault="00652987">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一、经济部分</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E7568A" w:rsidRDefault="00652987">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二、技术（质量）部分</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（一）技术（质量）响应偏离表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（二）其他资料（格式自定）</w:t>
      </w:r>
    </w:p>
    <w:p w:rsidR="00E7568A" w:rsidRDefault="00652987">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三、服务部分</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（一）服务响应偏离表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（二）其它优惠服务承诺（格式自定）</w:t>
      </w:r>
    </w:p>
    <w:p w:rsidR="00E7568A" w:rsidRDefault="00652987">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（一）法人营业执照（副本）或事业单位法人证书（副本）或个体工商户营业执照或有效的自然人身份证明或社会团体法人登记证书</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（二）法定代表人身份证明书（格式）</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（三）法定代表人授权委托书（格式）</w:t>
      </w:r>
    </w:p>
    <w:p w:rsidR="00E7568A" w:rsidRDefault="00652987">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（四）基本资格条件承诺函（格式）</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（五）特定资格条件证书</w:t>
      </w:r>
    </w:p>
    <w:p w:rsidR="00E7568A" w:rsidRDefault="00652987">
      <w:pPr>
        <w:spacing w:line="40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五、其他资料</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（一）其他与项目有关的资料（自附）</w:t>
      </w:r>
    </w:p>
    <w:p w:rsidR="00E7568A" w:rsidRDefault="00E7568A">
      <w:pPr>
        <w:snapToGrid w:val="0"/>
        <w:spacing w:line="360" w:lineRule="auto"/>
        <w:rPr>
          <w:rFonts w:ascii="宋体" w:hAnsi="宋体"/>
          <w:sz w:val="24"/>
          <w:szCs w:val="24"/>
          <w:bdr w:val="single" w:sz="4" w:space="0" w:color="auto"/>
        </w:rPr>
        <w:sectPr w:rsidR="00E7568A">
          <w:pgSz w:w="11907" w:h="16840"/>
          <w:pgMar w:top="1134" w:right="1191" w:bottom="1134" w:left="1304" w:header="851" w:footer="992" w:gutter="0"/>
          <w:pgNumType w:fmt="numberInDash"/>
          <w:cols w:space="720"/>
          <w:docGrid w:linePitch="380" w:charSpace="-5735"/>
        </w:sectPr>
      </w:pP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191" w:name="_Toc342913419"/>
      <w:bookmarkStart w:id="192" w:name="_Toc26343"/>
      <w:bookmarkStart w:id="193" w:name="_Toc14244"/>
      <w:bookmarkStart w:id="194" w:name="_Toc139303214"/>
      <w:bookmarkStart w:id="195" w:name="_Toc30982"/>
      <w:bookmarkStart w:id="196" w:name="_Toc313008356"/>
      <w:bookmarkStart w:id="197" w:name="_Toc313888360"/>
      <w:bookmarkStart w:id="198" w:name="_Toc65660379"/>
      <w:bookmarkStart w:id="199" w:name="_Toc283382454"/>
      <w:bookmarkStart w:id="200" w:name="_Toc12789073"/>
      <w:r>
        <w:rPr>
          <w:rFonts w:ascii="方正仿宋_GBK" w:eastAsia="方正仿宋_GBK" w:hAnsi="宋体" w:hint="eastAsia"/>
          <w:sz w:val="24"/>
        </w:rPr>
        <w:lastRenderedPageBreak/>
        <w:t>一、经济部分</w:t>
      </w:r>
      <w:bookmarkEnd w:id="191"/>
      <w:bookmarkEnd w:id="192"/>
      <w:bookmarkEnd w:id="193"/>
      <w:bookmarkEnd w:id="194"/>
      <w:bookmarkEnd w:id="195"/>
      <w:bookmarkEnd w:id="196"/>
      <w:bookmarkEnd w:id="197"/>
      <w:bookmarkEnd w:id="198"/>
    </w:p>
    <w:bookmarkEnd w:id="199"/>
    <w:bookmarkEnd w:id="200"/>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E7568A" w:rsidRDefault="00652987">
      <w:pPr>
        <w:tabs>
          <w:tab w:val="left" w:pos="6300"/>
        </w:tabs>
        <w:snapToGrid w:val="0"/>
        <w:spacing w:line="312" w:lineRule="auto"/>
        <w:ind w:firstLineChars="200" w:firstLine="422"/>
        <w:jc w:val="center"/>
        <w:rPr>
          <w:rFonts w:ascii="方正仿宋_GBK" w:eastAsia="方正仿宋_GBK" w:hAnsi="宋体"/>
          <w:b/>
          <w:szCs w:val="28"/>
        </w:rPr>
      </w:pPr>
      <w:r>
        <w:rPr>
          <w:rFonts w:ascii="方正仿宋_GBK" w:eastAsia="方正仿宋_GBK" w:hAnsi="宋体" w:hint="eastAsia"/>
          <w:b/>
          <w:szCs w:val="28"/>
        </w:rPr>
        <w:t>报价函</w:t>
      </w:r>
    </w:p>
    <w:p w:rsidR="00E7568A" w:rsidRDefault="00652987">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（采购代理机构名称）</w:t>
      </w:r>
      <w:r>
        <w:rPr>
          <w:rFonts w:ascii="方正仿宋_GBK" w:eastAsia="方正仿宋_GBK" w:hAnsi="宋体" w:hint="eastAsia"/>
          <w:sz w:val="24"/>
          <w:szCs w:val="24"/>
        </w:rPr>
        <w:t>：</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w:t>
      </w:r>
      <w:r>
        <w:rPr>
          <w:rFonts w:ascii="方正仿宋_GBK" w:eastAsia="方正仿宋_GBK" w:hAnsi="宋体" w:hint="eastAsia"/>
          <w:sz w:val="24"/>
          <w:szCs w:val="24"/>
        </w:rPr>
        <w:t>____________________________</w:t>
      </w:r>
      <w:r>
        <w:rPr>
          <w:rFonts w:ascii="方正仿宋_GBK" w:eastAsia="方正仿宋_GBK" w:hAnsi="宋体" w:hint="eastAsia"/>
          <w:sz w:val="24"/>
          <w:szCs w:val="24"/>
        </w:rPr>
        <w:t>（询价项目名称）的询价通知书，经详细研究，决定参加该询价项目的报价。</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愿意按照询价通知书中的一切要求，提供本项目的交货及技术服务，项目初始报价（总价）为人民币大写：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元整；人民币小写：</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元。以我公司报价为准。</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我方现提交的响应文件为：响应文件正本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份，副本</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份，电子文档</w:t>
      </w:r>
      <w:r>
        <w:rPr>
          <w:rFonts w:ascii="方正仿宋_GBK" w:eastAsia="方正仿宋_GBK" w:hAnsi="宋体" w:hint="eastAsia"/>
          <w:sz w:val="24"/>
          <w:szCs w:val="24"/>
          <w:u w:val="single"/>
        </w:rPr>
        <w:t xml:space="preserve">   </w:t>
      </w:r>
      <w:r>
        <w:rPr>
          <w:rFonts w:ascii="方正仿宋_GBK" w:eastAsia="方正仿宋_GBK" w:hAnsi="宋体" w:hint="eastAsia"/>
          <w:sz w:val="24"/>
          <w:szCs w:val="24"/>
        </w:rPr>
        <w:t>份。</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我方承诺：本次报价的有效期为提交响应文件截止时间起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我方完全理解和接受贵方询价通知书的一切规定和要求及评审办法。</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在整个询价过程中，我方若有违规行为，接受按照《中华人民共和国政府采购法》和《询价通知书》之规定给予惩罚。</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我方若成为成交供应商，将按照最终报价结果签订合同，并且严格履行合同义务。本承诺函将成为合同不可分割的一部分，与合同具有同等的法律效力。</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我方同意按询价通知书规定，交纳询价通知书要求的保证金。如果我方成为成交供应商，保证在接到成交通知书后，向采购代理机构和交易中心缴纳询价通知书规定的采购代理服务费和交易服务费。</w:t>
      </w:r>
    </w:p>
    <w:p w:rsidR="00E7568A" w:rsidRDefault="00652987">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E7568A" w:rsidRDefault="0065298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w:t>
      </w:r>
      <w:r>
        <w:rPr>
          <w:rFonts w:ascii="方正仿宋_GBK" w:eastAsia="方正仿宋_GBK" w:hAnsi="宋体" w:hint="eastAsia"/>
          <w:sz w:val="24"/>
          <w:szCs w:val="24"/>
        </w:rPr>
        <w:t>（公章）或自然人签署：</w:t>
      </w:r>
    </w:p>
    <w:p w:rsidR="00E7568A" w:rsidRDefault="0065298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地址：</w:t>
      </w:r>
      <w:r>
        <w:rPr>
          <w:rFonts w:ascii="方正仿宋_GBK" w:eastAsia="方正仿宋_GBK" w:hAnsi="宋体" w:hint="eastAsia"/>
          <w:sz w:val="24"/>
          <w:szCs w:val="24"/>
        </w:rPr>
        <w:t xml:space="preserve">  </w:t>
      </w:r>
    </w:p>
    <w:p w:rsidR="00E7568A" w:rsidRDefault="0065298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w:t>
      </w:r>
      <w:r>
        <w:rPr>
          <w:rFonts w:ascii="方正仿宋_GBK" w:eastAsia="方正仿宋_GBK" w:hAnsi="宋体" w:hint="eastAsia"/>
          <w:sz w:val="24"/>
          <w:szCs w:val="24"/>
        </w:rPr>
        <w:t xml:space="preserve">                           </w:t>
      </w:r>
      <w:r>
        <w:rPr>
          <w:rFonts w:ascii="方正仿宋_GBK" w:eastAsia="方正仿宋_GBK" w:hAnsi="宋体" w:hint="eastAsia"/>
          <w:sz w:val="24"/>
          <w:szCs w:val="24"/>
        </w:rPr>
        <w:t>传真：</w:t>
      </w:r>
    </w:p>
    <w:p w:rsidR="00E7568A" w:rsidRDefault="0065298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w:t>
      </w:r>
      <w:r>
        <w:rPr>
          <w:rFonts w:ascii="方正仿宋_GBK" w:eastAsia="方正仿宋_GBK" w:hAnsi="宋体" w:hint="eastAsia"/>
          <w:sz w:val="24"/>
          <w:szCs w:val="24"/>
        </w:rPr>
        <w:t xml:space="preserve">                           </w:t>
      </w:r>
      <w:r>
        <w:rPr>
          <w:rFonts w:ascii="方正仿宋_GBK" w:eastAsia="方正仿宋_GBK" w:hAnsi="宋体" w:hint="eastAsia"/>
          <w:sz w:val="24"/>
          <w:szCs w:val="24"/>
        </w:rPr>
        <w:t>邮编：</w:t>
      </w:r>
    </w:p>
    <w:p w:rsidR="00E7568A" w:rsidRDefault="00652987">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E7568A" w:rsidRDefault="00652987">
      <w:pPr>
        <w:snapToGrid w:val="0"/>
        <w:spacing w:line="312" w:lineRule="auto"/>
        <w:ind w:firstLineChars="200" w:firstLine="480"/>
        <w:rPr>
          <w:rFonts w:ascii="方正仿宋_GBK" w:eastAsia="方正仿宋_GBK" w:hAnsi="宋体"/>
          <w:sz w:val="24"/>
          <w:szCs w:val="24"/>
        </w:rPr>
        <w:sectPr w:rsidR="00E7568A">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项目号：</w:t>
      </w:r>
      <w:r>
        <w:rPr>
          <w:rFonts w:ascii="方正仿宋_GBK" w:eastAsia="方正仿宋_GBK" w:hAnsi="宋体" w:hint="eastAsia"/>
          <w:sz w:val="24"/>
          <w:szCs w:val="24"/>
        </w:rPr>
        <w:t xml:space="preserve">                           </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E7568A">
        <w:trPr>
          <w:trHeight w:val="885"/>
        </w:trPr>
        <w:tc>
          <w:tcPr>
            <w:tcW w:w="1648" w:type="dxa"/>
            <w:vAlign w:val="center"/>
          </w:tcPr>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品牌型号</w:t>
            </w:r>
          </w:p>
        </w:tc>
        <w:tc>
          <w:tcPr>
            <w:tcW w:w="1417" w:type="dxa"/>
            <w:vAlign w:val="center"/>
          </w:tcPr>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技术参数</w:t>
            </w:r>
          </w:p>
        </w:tc>
        <w:tc>
          <w:tcPr>
            <w:tcW w:w="1250" w:type="dxa"/>
            <w:vAlign w:val="center"/>
          </w:tcPr>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867" w:type="dxa"/>
            <w:vAlign w:val="center"/>
          </w:tcPr>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单位</w:t>
            </w:r>
          </w:p>
        </w:tc>
        <w:tc>
          <w:tcPr>
            <w:tcW w:w="1186" w:type="dxa"/>
            <w:vAlign w:val="center"/>
          </w:tcPr>
          <w:p w:rsidR="00E7568A" w:rsidRDefault="00652987">
            <w:pPr>
              <w:pStyle w:val="a5"/>
              <w:jc w:val="center"/>
              <w:rPr>
                <w:rFonts w:ascii="方正仿宋_GBK" w:eastAsia="方正仿宋_GBK" w:hAnsi="宋体"/>
                <w:sz w:val="24"/>
                <w:szCs w:val="28"/>
              </w:rPr>
            </w:pPr>
            <w:r>
              <w:rPr>
                <w:rFonts w:ascii="方正仿宋_GBK" w:eastAsia="方正仿宋_GBK" w:hAnsi="宋体" w:hint="eastAsia"/>
                <w:sz w:val="24"/>
                <w:szCs w:val="28"/>
              </w:rPr>
              <w:t>单价</w:t>
            </w:r>
          </w:p>
          <w:p w:rsidR="00E7568A" w:rsidRDefault="00652987">
            <w:pPr>
              <w:pStyle w:val="a5"/>
              <w:jc w:val="center"/>
              <w:rPr>
                <w:rFonts w:ascii="方正仿宋_GBK" w:eastAsia="方正仿宋_GBK" w:hAnsi="宋体"/>
                <w:sz w:val="24"/>
                <w:szCs w:val="28"/>
              </w:rPr>
            </w:pPr>
            <w:r>
              <w:rPr>
                <w:rFonts w:ascii="方正仿宋_GBK" w:eastAsia="方正仿宋_GBK" w:hAnsi="宋体" w:hint="eastAsia"/>
                <w:sz w:val="24"/>
                <w:szCs w:val="28"/>
              </w:rPr>
              <w:t>（</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p>
        </w:tc>
        <w:tc>
          <w:tcPr>
            <w:tcW w:w="1233" w:type="dxa"/>
            <w:vAlign w:val="center"/>
          </w:tcPr>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合计</w:t>
            </w:r>
          </w:p>
          <w:p w:rsidR="00E7568A" w:rsidRDefault="00652987">
            <w:pPr>
              <w:jc w:val="center"/>
              <w:rPr>
                <w:rFonts w:ascii="方正仿宋_GBK" w:eastAsia="方正仿宋_GBK" w:hAnsi="宋体"/>
                <w:sz w:val="24"/>
                <w:szCs w:val="28"/>
              </w:rPr>
            </w:pPr>
            <w:r>
              <w:rPr>
                <w:rFonts w:ascii="方正仿宋_GBK" w:eastAsia="方正仿宋_GBK" w:hAnsi="宋体" w:hint="eastAsia"/>
                <w:sz w:val="24"/>
                <w:szCs w:val="28"/>
              </w:rPr>
              <w:t>（</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p>
        </w:tc>
      </w:tr>
      <w:tr w:rsidR="00E7568A">
        <w:trPr>
          <w:trHeight w:val="724"/>
        </w:trPr>
        <w:tc>
          <w:tcPr>
            <w:tcW w:w="1648"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721"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417"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250"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867"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186"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233" w:type="dxa"/>
            <w:tcBorders>
              <w:bottom w:val="single" w:sz="4" w:space="0" w:color="auto"/>
            </w:tcBorders>
            <w:vAlign w:val="center"/>
          </w:tcPr>
          <w:p w:rsidR="00E7568A" w:rsidRDefault="00E7568A">
            <w:pPr>
              <w:jc w:val="center"/>
              <w:rPr>
                <w:rFonts w:ascii="方正仿宋_GBK" w:eastAsia="方正仿宋_GBK" w:hAnsi="宋体"/>
                <w:sz w:val="24"/>
                <w:szCs w:val="28"/>
              </w:rPr>
            </w:pPr>
          </w:p>
        </w:tc>
      </w:tr>
      <w:tr w:rsidR="00E7568A">
        <w:trPr>
          <w:trHeight w:val="756"/>
        </w:trPr>
        <w:tc>
          <w:tcPr>
            <w:tcW w:w="1648" w:type="dxa"/>
            <w:vAlign w:val="center"/>
          </w:tcPr>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r w:rsidR="00E7568A">
        <w:trPr>
          <w:trHeight w:val="746"/>
        </w:trPr>
        <w:tc>
          <w:tcPr>
            <w:tcW w:w="1648" w:type="dxa"/>
            <w:vAlign w:val="center"/>
          </w:tcPr>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r w:rsidR="00E7568A">
        <w:trPr>
          <w:trHeight w:val="736"/>
        </w:trPr>
        <w:tc>
          <w:tcPr>
            <w:tcW w:w="1648"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721"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417"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250"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867"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186" w:type="dxa"/>
            <w:tcBorders>
              <w:bottom w:val="single" w:sz="4" w:space="0" w:color="auto"/>
            </w:tcBorders>
            <w:vAlign w:val="center"/>
          </w:tcPr>
          <w:p w:rsidR="00E7568A" w:rsidRDefault="00E7568A">
            <w:pPr>
              <w:jc w:val="center"/>
              <w:rPr>
                <w:rFonts w:ascii="方正仿宋_GBK" w:eastAsia="方正仿宋_GBK" w:hAnsi="宋体"/>
                <w:sz w:val="24"/>
                <w:szCs w:val="28"/>
              </w:rPr>
            </w:pPr>
          </w:p>
        </w:tc>
        <w:tc>
          <w:tcPr>
            <w:tcW w:w="1233" w:type="dxa"/>
            <w:tcBorders>
              <w:bottom w:val="single" w:sz="4" w:space="0" w:color="auto"/>
            </w:tcBorders>
            <w:vAlign w:val="center"/>
          </w:tcPr>
          <w:p w:rsidR="00E7568A" w:rsidRDefault="00E7568A">
            <w:pPr>
              <w:jc w:val="center"/>
              <w:rPr>
                <w:rFonts w:ascii="方正仿宋_GBK" w:eastAsia="方正仿宋_GBK" w:hAnsi="宋体"/>
                <w:sz w:val="24"/>
                <w:szCs w:val="28"/>
              </w:rPr>
            </w:pPr>
          </w:p>
        </w:tc>
      </w:tr>
      <w:tr w:rsidR="00E7568A">
        <w:trPr>
          <w:trHeight w:val="754"/>
        </w:trPr>
        <w:tc>
          <w:tcPr>
            <w:tcW w:w="1648" w:type="dxa"/>
            <w:vAlign w:val="center"/>
          </w:tcPr>
          <w:p w:rsidR="00E7568A" w:rsidRDefault="00E7568A">
            <w:pPr>
              <w:jc w:val="center"/>
              <w:rPr>
                <w:rFonts w:ascii="方正仿宋_GBK" w:eastAsia="方正仿宋_GBK" w:hAnsi="宋体"/>
                <w:sz w:val="24"/>
                <w:szCs w:val="28"/>
              </w:rPr>
            </w:pPr>
          </w:p>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r w:rsidR="00E7568A">
        <w:trPr>
          <w:trHeight w:val="758"/>
        </w:trPr>
        <w:tc>
          <w:tcPr>
            <w:tcW w:w="1648" w:type="dxa"/>
            <w:vAlign w:val="center"/>
          </w:tcPr>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r w:rsidR="00E7568A">
        <w:trPr>
          <w:trHeight w:val="706"/>
        </w:trPr>
        <w:tc>
          <w:tcPr>
            <w:tcW w:w="1648" w:type="dxa"/>
            <w:vAlign w:val="center"/>
          </w:tcPr>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r w:rsidR="00E7568A">
        <w:trPr>
          <w:trHeight w:val="752"/>
        </w:trPr>
        <w:tc>
          <w:tcPr>
            <w:tcW w:w="1648" w:type="dxa"/>
            <w:vAlign w:val="center"/>
          </w:tcPr>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r w:rsidR="00E7568A">
        <w:trPr>
          <w:trHeight w:val="742"/>
        </w:trPr>
        <w:tc>
          <w:tcPr>
            <w:tcW w:w="1648" w:type="dxa"/>
            <w:vAlign w:val="center"/>
          </w:tcPr>
          <w:p w:rsidR="00E7568A" w:rsidRDefault="00E7568A">
            <w:pPr>
              <w:jc w:val="center"/>
              <w:rPr>
                <w:rFonts w:ascii="方正仿宋_GBK" w:eastAsia="方正仿宋_GBK" w:hAnsi="宋体"/>
                <w:sz w:val="24"/>
                <w:szCs w:val="28"/>
              </w:rPr>
            </w:pPr>
          </w:p>
        </w:tc>
        <w:tc>
          <w:tcPr>
            <w:tcW w:w="1721" w:type="dxa"/>
            <w:vAlign w:val="center"/>
          </w:tcPr>
          <w:p w:rsidR="00E7568A" w:rsidRDefault="00E7568A">
            <w:pPr>
              <w:jc w:val="center"/>
              <w:rPr>
                <w:rFonts w:ascii="方正仿宋_GBK" w:eastAsia="方正仿宋_GBK" w:hAnsi="宋体"/>
                <w:sz w:val="24"/>
                <w:szCs w:val="28"/>
              </w:rPr>
            </w:pPr>
          </w:p>
        </w:tc>
        <w:tc>
          <w:tcPr>
            <w:tcW w:w="1417" w:type="dxa"/>
            <w:vAlign w:val="center"/>
          </w:tcPr>
          <w:p w:rsidR="00E7568A" w:rsidRDefault="00E7568A">
            <w:pPr>
              <w:jc w:val="center"/>
              <w:rPr>
                <w:rFonts w:ascii="方正仿宋_GBK" w:eastAsia="方正仿宋_GBK" w:hAnsi="宋体"/>
                <w:sz w:val="24"/>
                <w:szCs w:val="28"/>
              </w:rPr>
            </w:pPr>
          </w:p>
        </w:tc>
        <w:tc>
          <w:tcPr>
            <w:tcW w:w="1250" w:type="dxa"/>
            <w:vAlign w:val="center"/>
          </w:tcPr>
          <w:p w:rsidR="00E7568A" w:rsidRDefault="00E7568A">
            <w:pPr>
              <w:jc w:val="center"/>
              <w:rPr>
                <w:rFonts w:ascii="方正仿宋_GBK" w:eastAsia="方正仿宋_GBK" w:hAnsi="宋体"/>
                <w:sz w:val="24"/>
                <w:szCs w:val="28"/>
              </w:rPr>
            </w:pPr>
          </w:p>
        </w:tc>
        <w:tc>
          <w:tcPr>
            <w:tcW w:w="867" w:type="dxa"/>
            <w:vAlign w:val="center"/>
          </w:tcPr>
          <w:p w:rsidR="00E7568A" w:rsidRDefault="00E7568A">
            <w:pPr>
              <w:jc w:val="center"/>
              <w:rPr>
                <w:rFonts w:ascii="方正仿宋_GBK" w:eastAsia="方正仿宋_GBK" w:hAnsi="宋体"/>
                <w:sz w:val="24"/>
                <w:szCs w:val="28"/>
              </w:rPr>
            </w:pPr>
          </w:p>
        </w:tc>
        <w:tc>
          <w:tcPr>
            <w:tcW w:w="1186" w:type="dxa"/>
            <w:vAlign w:val="center"/>
          </w:tcPr>
          <w:p w:rsidR="00E7568A" w:rsidRDefault="00E7568A">
            <w:pPr>
              <w:jc w:val="center"/>
              <w:rPr>
                <w:rFonts w:ascii="方正仿宋_GBK" w:eastAsia="方正仿宋_GBK" w:hAnsi="宋体"/>
                <w:sz w:val="24"/>
                <w:szCs w:val="28"/>
              </w:rPr>
            </w:pPr>
          </w:p>
        </w:tc>
        <w:tc>
          <w:tcPr>
            <w:tcW w:w="1233" w:type="dxa"/>
            <w:vAlign w:val="center"/>
          </w:tcPr>
          <w:p w:rsidR="00E7568A" w:rsidRDefault="00E7568A">
            <w:pPr>
              <w:jc w:val="center"/>
              <w:rPr>
                <w:rFonts w:ascii="方正仿宋_GBK" w:eastAsia="方正仿宋_GBK" w:hAnsi="宋体"/>
                <w:sz w:val="24"/>
                <w:szCs w:val="28"/>
              </w:rPr>
            </w:pPr>
          </w:p>
        </w:tc>
      </w:tr>
    </w:tbl>
    <w:p w:rsidR="00E7568A" w:rsidRDefault="00E7568A">
      <w:pPr>
        <w:snapToGrid w:val="0"/>
        <w:spacing w:line="500" w:lineRule="exact"/>
        <w:rPr>
          <w:rFonts w:ascii="方正仿宋_GBK" w:eastAsia="方正仿宋_GBK" w:hAnsi="宋体"/>
          <w:sz w:val="24"/>
          <w:szCs w:val="28"/>
        </w:rPr>
      </w:pPr>
    </w:p>
    <w:p w:rsidR="00E7568A" w:rsidRDefault="00652987">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w:t>
      </w:r>
      <w:r>
        <w:rPr>
          <w:rFonts w:ascii="方正仿宋_GBK" w:eastAsia="方正仿宋_GBK" w:hAnsi="宋体" w:hint="eastAsia"/>
          <w:sz w:val="24"/>
          <w:szCs w:val="28"/>
        </w:rPr>
        <w:t>1.</w:t>
      </w:r>
      <w:r>
        <w:rPr>
          <w:rFonts w:ascii="方正仿宋_GBK" w:eastAsia="方正仿宋_GBK" w:hAnsi="宋体" w:hint="eastAsia"/>
          <w:sz w:val="24"/>
          <w:szCs w:val="28"/>
        </w:rPr>
        <w:t>供应商应完整填写本表。</w:t>
      </w:r>
    </w:p>
    <w:p w:rsidR="00E7568A" w:rsidRDefault="00652987">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w:t>
      </w:r>
      <w:r>
        <w:rPr>
          <w:rFonts w:ascii="方正仿宋_GBK" w:eastAsia="方正仿宋_GBK" w:hAnsi="宋体" w:hint="eastAsia"/>
          <w:sz w:val="24"/>
          <w:szCs w:val="28"/>
        </w:rPr>
        <w:t>该表可扩展</w:t>
      </w:r>
      <w:bookmarkStart w:id="201" w:name="OLE_LINK2"/>
      <w:bookmarkStart w:id="202" w:name="OLE_LINK1"/>
      <w:r>
        <w:rPr>
          <w:rFonts w:ascii="方正仿宋_GBK" w:eastAsia="方正仿宋_GBK" w:hAnsi="宋体" w:hint="eastAsia"/>
          <w:sz w:val="24"/>
          <w:szCs w:val="28"/>
        </w:rPr>
        <w:t>。</w:t>
      </w:r>
      <w:bookmarkEnd w:id="201"/>
      <w:bookmarkEnd w:id="202"/>
    </w:p>
    <w:p w:rsidR="00E7568A" w:rsidRDefault="00652987">
      <w:pPr>
        <w:snapToGrid w:val="0"/>
        <w:spacing w:line="500" w:lineRule="exact"/>
        <w:rPr>
          <w:rFonts w:ascii="方正仿宋_GBK" w:eastAsia="方正仿宋_GBK" w:hAnsi="宋体"/>
          <w:sz w:val="24"/>
          <w:szCs w:val="24"/>
        </w:rPr>
      </w:pPr>
      <w:r>
        <w:rPr>
          <w:rFonts w:ascii="方正仿宋_GBK" w:eastAsia="方正仿宋_GBK" w:hAnsi="宋体" w:hint="eastAsia"/>
          <w:sz w:val="24"/>
          <w:szCs w:val="28"/>
        </w:rPr>
        <w:t xml:space="preserve">       </w:t>
      </w:r>
    </w:p>
    <w:p w:rsidR="00E7568A" w:rsidRDefault="00652987">
      <w:pPr>
        <w:pStyle w:val="1"/>
        <w:spacing w:line="360" w:lineRule="auto"/>
        <w:rPr>
          <w:rFonts w:ascii="方正仿宋_GBK" w:eastAsia="方正仿宋_GBK" w:hAnsi="宋体"/>
          <w:sz w:val="24"/>
          <w:szCs w:val="24"/>
        </w:rPr>
      </w:pPr>
      <w:r>
        <w:rPr>
          <w:rFonts w:ascii="方正仿宋_GBK" w:eastAsia="方正仿宋_GBK" w:hAnsi="宋体" w:hint="eastAsia"/>
          <w:sz w:val="24"/>
          <w:szCs w:val="24"/>
        </w:rPr>
        <w:t xml:space="preserve">            </w:t>
      </w:r>
    </w:p>
    <w:p w:rsidR="00E7568A" w:rsidRDefault="00652987">
      <w:pPr>
        <w:spacing w:line="360" w:lineRule="auto"/>
      </w:pP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供应商名称（公章）或自然人签署：</w:t>
      </w:r>
    </w:p>
    <w:p w:rsidR="00E7568A" w:rsidRDefault="00652987">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E7568A" w:rsidRDefault="00E7568A">
      <w:pPr>
        <w:snapToGrid w:val="0"/>
        <w:spacing w:line="360" w:lineRule="auto"/>
        <w:ind w:firstLineChars="200" w:firstLine="480"/>
        <w:rPr>
          <w:rFonts w:ascii="方正仿宋_GBK" w:eastAsia="方正仿宋_GBK" w:hAnsi="宋体"/>
          <w:sz w:val="24"/>
          <w:szCs w:val="24"/>
          <w:bdr w:val="single" w:sz="4" w:space="0" w:color="auto"/>
        </w:rPr>
        <w:sectPr w:rsidR="00E7568A">
          <w:pgSz w:w="11907" w:h="16840"/>
          <w:pgMar w:top="1134" w:right="1191" w:bottom="1134" w:left="1304" w:header="851" w:footer="992" w:gutter="0"/>
          <w:pgNumType w:fmt="numberInDash"/>
          <w:cols w:space="720"/>
          <w:docGrid w:linePitch="380" w:charSpace="-5735"/>
        </w:sectPr>
      </w:pP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bookmarkStart w:id="203" w:name="_Toc342913420"/>
      <w:bookmarkStart w:id="204" w:name="_Toc22655"/>
      <w:bookmarkStart w:id="205" w:name="_Toc65660380"/>
      <w:bookmarkStart w:id="206" w:name="_Toc14073"/>
      <w:bookmarkStart w:id="207" w:name="_Toc313888361"/>
      <w:bookmarkStart w:id="208" w:name="_Toc313008357"/>
      <w:bookmarkStart w:id="209" w:name="_Toc26085"/>
      <w:bookmarkStart w:id="210" w:name="_Toc139303215"/>
      <w:r>
        <w:rPr>
          <w:rFonts w:ascii="方正仿宋_GBK" w:eastAsia="方正仿宋_GBK" w:hAnsi="宋体" w:hint="eastAsia"/>
          <w:sz w:val="24"/>
        </w:rPr>
        <w:lastRenderedPageBreak/>
        <w:t>二、技术（质量）部分</w:t>
      </w:r>
      <w:bookmarkEnd w:id="203"/>
      <w:bookmarkEnd w:id="204"/>
      <w:bookmarkEnd w:id="205"/>
      <w:bookmarkEnd w:id="206"/>
      <w:bookmarkEnd w:id="207"/>
      <w:bookmarkEnd w:id="208"/>
      <w:bookmarkEnd w:id="209"/>
      <w:bookmarkEnd w:id="210"/>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（一）技术（质量）响应偏离表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项目号：</w:t>
      </w:r>
      <w:r>
        <w:rPr>
          <w:rFonts w:ascii="方正仿宋_GBK" w:eastAsia="方正仿宋_GBK" w:hAnsi="宋体" w:hint="eastAsia"/>
          <w:sz w:val="24"/>
          <w:szCs w:val="24"/>
        </w:rPr>
        <w:t xml:space="preserve">                               </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E7568A">
        <w:trPr>
          <w:trHeight w:val="422"/>
          <w:jc w:val="center"/>
        </w:trPr>
        <w:tc>
          <w:tcPr>
            <w:tcW w:w="1218" w:type="dxa"/>
            <w:vAlign w:val="center"/>
          </w:tcPr>
          <w:p w:rsidR="00E7568A" w:rsidRDefault="00652987">
            <w:pPr>
              <w:tabs>
                <w:tab w:val="left" w:pos="6300"/>
              </w:tabs>
              <w:snapToGrid w:val="0"/>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E7568A" w:rsidRDefault="00652987">
            <w:pPr>
              <w:tabs>
                <w:tab w:val="left" w:pos="6300"/>
              </w:tabs>
              <w:snapToGrid w:val="0"/>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E7568A" w:rsidRDefault="00652987">
            <w:pPr>
              <w:tabs>
                <w:tab w:val="left" w:pos="6300"/>
              </w:tabs>
              <w:snapToGrid w:val="0"/>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E7568A" w:rsidRDefault="00652987">
            <w:pPr>
              <w:tabs>
                <w:tab w:val="left" w:pos="6300"/>
              </w:tabs>
              <w:snapToGrid w:val="0"/>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r w:rsidR="00E7568A">
        <w:trPr>
          <w:trHeight w:val="491"/>
          <w:jc w:val="center"/>
        </w:trPr>
        <w:tc>
          <w:tcPr>
            <w:tcW w:w="1218"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844"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952" w:type="dxa"/>
            <w:vAlign w:val="center"/>
          </w:tcPr>
          <w:p w:rsidR="00E7568A" w:rsidRDefault="00E7568A">
            <w:pPr>
              <w:tabs>
                <w:tab w:val="left" w:pos="6300"/>
              </w:tabs>
              <w:snapToGrid w:val="0"/>
              <w:jc w:val="center"/>
              <w:outlineLvl w:val="0"/>
              <w:rPr>
                <w:rFonts w:ascii="方正仿宋_GBK" w:eastAsia="方正仿宋_GBK" w:hAnsi="宋体"/>
                <w:szCs w:val="21"/>
              </w:rPr>
            </w:pPr>
          </w:p>
        </w:tc>
        <w:tc>
          <w:tcPr>
            <w:tcW w:w="2212" w:type="dxa"/>
            <w:vAlign w:val="center"/>
          </w:tcPr>
          <w:p w:rsidR="00E7568A" w:rsidRDefault="00E7568A">
            <w:pPr>
              <w:tabs>
                <w:tab w:val="left" w:pos="6300"/>
              </w:tabs>
              <w:snapToGrid w:val="0"/>
              <w:jc w:val="center"/>
              <w:outlineLvl w:val="0"/>
              <w:rPr>
                <w:rFonts w:ascii="方正仿宋_GBK" w:eastAsia="方正仿宋_GBK" w:hAnsi="宋体"/>
                <w:szCs w:val="21"/>
              </w:rPr>
            </w:pPr>
          </w:p>
        </w:tc>
      </w:tr>
    </w:tbl>
    <w:p w:rsidR="00E7568A" w:rsidRDefault="0065298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4"/>
        </w:rPr>
        <w:t>法定代表人（或其授权代表）或自然人</w:t>
      </w:r>
      <w:r>
        <w:rPr>
          <w:rFonts w:ascii="方正仿宋_GBK" w:eastAsia="方正仿宋_GBK" w:hAnsi="宋体" w:hint="eastAsia"/>
          <w:sz w:val="24"/>
          <w:szCs w:val="28"/>
        </w:rPr>
        <w:t>：</w:t>
      </w:r>
    </w:p>
    <w:p w:rsidR="00E7568A" w:rsidRDefault="00652987">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rsidR="00E7568A" w:rsidRDefault="00652987">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r>
        <w:rPr>
          <w:rFonts w:ascii="方正仿宋_GBK" w:eastAsia="方正仿宋_GBK" w:hAnsi="宋体" w:hint="eastAsia"/>
          <w:sz w:val="24"/>
          <w:szCs w:val="24"/>
        </w:rPr>
        <w:t>签署</w:t>
      </w:r>
      <w:r>
        <w:rPr>
          <w:rFonts w:ascii="方正仿宋_GBK" w:eastAsia="方正仿宋_GBK" w:hAnsi="宋体" w:hint="eastAsia"/>
          <w:sz w:val="24"/>
          <w:szCs w:val="28"/>
        </w:rPr>
        <w:t>或盖章）</w:t>
      </w: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rsidR="00E7568A" w:rsidRDefault="00652987">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E7568A" w:rsidRDefault="00652987">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仿宋" w:hint="eastAsia"/>
          <w:sz w:val="24"/>
          <w:szCs w:val="24"/>
        </w:rPr>
        <w:t>本表即为对本项目“第二篇</w:t>
      </w:r>
      <w:r>
        <w:rPr>
          <w:rFonts w:ascii="方正仿宋_GBK" w:eastAsia="方正仿宋_GBK" w:hAnsi="仿宋" w:hint="eastAsia"/>
          <w:sz w:val="24"/>
          <w:szCs w:val="24"/>
        </w:rPr>
        <w:t xml:space="preserve">  </w:t>
      </w:r>
      <w:r>
        <w:rPr>
          <w:rFonts w:ascii="方正仿宋_GBK" w:eastAsia="方正仿宋_GBK" w:hAnsi="仿宋" w:hint="eastAsia"/>
          <w:sz w:val="24"/>
          <w:szCs w:val="24"/>
        </w:rPr>
        <w:t>询价项目技术（质量）需求”中所列条款进行比较和响应；</w:t>
      </w:r>
    </w:p>
    <w:p w:rsidR="00E7568A" w:rsidRDefault="0065298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本表可扩展。</w:t>
      </w:r>
    </w:p>
    <w:p w:rsidR="00E7568A" w:rsidRDefault="0065298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br w:type="page"/>
      </w:r>
      <w:r>
        <w:rPr>
          <w:rFonts w:ascii="方正仿宋_GBK" w:eastAsia="方正仿宋_GBK" w:hAnsi="宋体" w:hint="eastAsia"/>
          <w:sz w:val="24"/>
          <w:szCs w:val="24"/>
        </w:rPr>
        <w:lastRenderedPageBreak/>
        <w:t>（二）其他资料（格式自定）</w:t>
      </w:r>
    </w:p>
    <w:p w:rsidR="00E7568A" w:rsidRDefault="00E7568A">
      <w:pPr>
        <w:tabs>
          <w:tab w:val="left" w:pos="6300"/>
        </w:tabs>
        <w:snapToGrid w:val="0"/>
        <w:spacing w:line="500" w:lineRule="exact"/>
        <w:ind w:firstLineChars="200" w:firstLine="480"/>
        <w:rPr>
          <w:rFonts w:ascii="方正仿宋_GBK" w:eastAsia="方正仿宋_GBK" w:hAnsi="宋体"/>
          <w:sz w:val="24"/>
          <w:szCs w:val="24"/>
        </w:rPr>
      </w:pPr>
    </w:p>
    <w:p w:rsidR="00E7568A" w:rsidRDefault="00652987">
      <w:pPr>
        <w:pStyle w:val="2"/>
        <w:adjustRightInd w:val="0"/>
        <w:snapToGrid w:val="0"/>
        <w:spacing w:before="0" w:after="0" w:line="400" w:lineRule="exact"/>
        <w:ind w:firstLineChars="200" w:firstLine="640"/>
        <w:rPr>
          <w:rFonts w:ascii="方正仿宋_GBK" w:eastAsia="方正仿宋_GBK" w:hAnsi="宋体"/>
          <w:sz w:val="24"/>
        </w:rPr>
      </w:pPr>
      <w:r>
        <w:rPr>
          <w:rFonts w:ascii="方正仿宋_GBK" w:eastAsia="方正仿宋_GBK"/>
          <w:b w:val="0"/>
        </w:rPr>
        <w:br w:type="page"/>
      </w:r>
      <w:bookmarkStart w:id="211" w:name="_Toc65660381"/>
      <w:bookmarkStart w:id="212" w:name="_Toc139303216"/>
      <w:bookmarkStart w:id="213" w:name="_Toc32339"/>
      <w:bookmarkStart w:id="214" w:name="_Toc27717"/>
      <w:bookmarkStart w:id="215" w:name="_Toc32158"/>
      <w:bookmarkStart w:id="216" w:name="_Toc313008358"/>
      <w:bookmarkStart w:id="217" w:name="_Toc342913421"/>
      <w:bookmarkStart w:id="218" w:name="_Toc313888362"/>
      <w:r>
        <w:rPr>
          <w:rFonts w:ascii="方正仿宋_GBK" w:eastAsia="方正仿宋_GBK" w:hAnsi="宋体" w:hint="eastAsia"/>
          <w:sz w:val="24"/>
        </w:rPr>
        <w:lastRenderedPageBreak/>
        <w:t>三、服务部分</w:t>
      </w:r>
      <w:bookmarkEnd w:id="211"/>
      <w:bookmarkEnd w:id="212"/>
      <w:bookmarkEnd w:id="213"/>
      <w:bookmarkEnd w:id="214"/>
      <w:bookmarkEnd w:id="215"/>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（一）服务响应偏离表</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项目号：</w:t>
      </w:r>
      <w:r>
        <w:rPr>
          <w:rFonts w:ascii="方正仿宋_GBK" w:eastAsia="方正仿宋_GBK" w:hAnsi="宋体" w:hint="eastAsia"/>
          <w:sz w:val="24"/>
          <w:szCs w:val="24"/>
        </w:rPr>
        <w:t xml:space="preserve">                               </w:t>
      </w:r>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4"/>
        <w:gridCol w:w="2438"/>
        <w:gridCol w:w="2359"/>
      </w:tblGrid>
      <w:tr w:rsidR="00E7568A">
        <w:trPr>
          <w:trHeight w:val="1230"/>
        </w:trPr>
        <w:tc>
          <w:tcPr>
            <w:tcW w:w="1512" w:type="dxa"/>
            <w:vAlign w:val="center"/>
          </w:tcPr>
          <w:p w:rsidR="00E7568A" w:rsidRDefault="00652987">
            <w:pPr>
              <w:tabs>
                <w:tab w:val="left" w:pos="6300"/>
              </w:tabs>
              <w:snapToGrid w:val="0"/>
              <w:jc w:val="center"/>
              <w:outlineLvl w:val="0"/>
              <w:rPr>
                <w:rFonts w:ascii="方正仿宋_GBK" w:eastAsia="方正仿宋_GBK" w:hAnsi="宋体"/>
                <w:b/>
                <w:szCs w:val="24"/>
              </w:rPr>
            </w:pPr>
            <w:r>
              <w:rPr>
                <w:rFonts w:ascii="方正仿宋_GBK" w:eastAsia="方正仿宋_GBK" w:hAnsi="宋体" w:hint="eastAsia"/>
                <w:b/>
                <w:szCs w:val="24"/>
              </w:rPr>
              <w:t>序号</w:t>
            </w:r>
          </w:p>
        </w:tc>
        <w:tc>
          <w:tcPr>
            <w:tcW w:w="3184" w:type="dxa"/>
            <w:vAlign w:val="center"/>
          </w:tcPr>
          <w:p w:rsidR="00E7568A" w:rsidRDefault="00652987">
            <w:pPr>
              <w:tabs>
                <w:tab w:val="left" w:pos="6300"/>
              </w:tabs>
              <w:snapToGrid w:val="0"/>
              <w:jc w:val="center"/>
              <w:outlineLvl w:val="0"/>
              <w:rPr>
                <w:rFonts w:ascii="方正仿宋_GBK" w:eastAsia="方正仿宋_GBK" w:hAnsi="宋体"/>
                <w:b/>
                <w:szCs w:val="24"/>
              </w:rPr>
            </w:pPr>
            <w:r>
              <w:rPr>
                <w:rFonts w:ascii="方正仿宋_GBK" w:eastAsia="方正仿宋_GBK" w:hAnsi="宋体" w:hint="eastAsia"/>
                <w:b/>
                <w:szCs w:val="24"/>
              </w:rPr>
              <w:t>采购需求</w:t>
            </w:r>
          </w:p>
        </w:tc>
        <w:tc>
          <w:tcPr>
            <w:tcW w:w="2438" w:type="dxa"/>
            <w:vAlign w:val="center"/>
          </w:tcPr>
          <w:p w:rsidR="00E7568A" w:rsidRDefault="00652987">
            <w:pPr>
              <w:tabs>
                <w:tab w:val="left" w:pos="6300"/>
              </w:tabs>
              <w:snapToGrid w:val="0"/>
              <w:jc w:val="center"/>
              <w:outlineLvl w:val="0"/>
              <w:rPr>
                <w:rFonts w:ascii="方正仿宋_GBK" w:eastAsia="方正仿宋_GBK" w:hAnsi="宋体"/>
                <w:b/>
                <w:szCs w:val="24"/>
              </w:rPr>
            </w:pPr>
            <w:r>
              <w:rPr>
                <w:rFonts w:ascii="方正仿宋_GBK" w:eastAsia="方正仿宋_GBK" w:hAnsi="宋体" w:hint="eastAsia"/>
                <w:b/>
                <w:szCs w:val="24"/>
              </w:rPr>
              <w:t>响应情况</w:t>
            </w:r>
          </w:p>
        </w:tc>
        <w:tc>
          <w:tcPr>
            <w:tcW w:w="2359" w:type="dxa"/>
            <w:vAlign w:val="center"/>
          </w:tcPr>
          <w:p w:rsidR="00E7568A" w:rsidRDefault="00652987">
            <w:pPr>
              <w:tabs>
                <w:tab w:val="left" w:pos="6300"/>
              </w:tabs>
              <w:snapToGrid w:val="0"/>
              <w:jc w:val="center"/>
              <w:outlineLvl w:val="0"/>
              <w:rPr>
                <w:rFonts w:ascii="方正仿宋_GBK" w:eastAsia="方正仿宋_GBK" w:hAnsi="宋体"/>
                <w:b/>
                <w:szCs w:val="24"/>
              </w:rPr>
            </w:pPr>
            <w:r>
              <w:rPr>
                <w:rFonts w:ascii="方正仿宋_GBK" w:eastAsia="方正仿宋_GBK" w:hAnsi="宋体" w:hint="eastAsia"/>
                <w:b/>
                <w:szCs w:val="21"/>
              </w:rPr>
              <w:t>差异说明</w:t>
            </w:r>
          </w:p>
        </w:tc>
      </w:tr>
      <w:tr w:rsidR="00E7568A">
        <w:trPr>
          <w:trHeight w:val="947"/>
        </w:trPr>
        <w:tc>
          <w:tcPr>
            <w:tcW w:w="1512"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3184"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438" w:type="dxa"/>
            <w:vAlign w:val="center"/>
          </w:tcPr>
          <w:p w:rsidR="00E7568A" w:rsidRDefault="00E7568A">
            <w:pPr>
              <w:tabs>
                <w:tab w:val="left" w:pos="6300"/>
              </w:tabs>
              <w:snapToGrid w:val="0"/>
              <w:outlineLvl w:val="0"/>
              <w:rPr>
                <w:rFonts w:ascii="方正仿宋_GBK" w:eastAsia="方正仿宋_GBK" w:hAnsi="宋体"/>
                <w:szCs w:val="24"/>
              </w:rPr>
            </w:pPr>
          </w:p>
        </w:tc>
        <w:tc>
          <w:tcPr>
            <w:tcW w:w="2359" w:type="dxa"/>
            <w:vAlign w:val="center"/>
          </w:tcPr>
          <w:p w:rsidR="00E7568A" w:rsidRDefault="00E7568A">
            <w:pPr>
              <w:tabs>
                <w:tab w:val="left" w:pos="6300"/>
              </w:tabs>
              <w:snapToGrid w:val="0"/>
              <w:jc w:val="center"/>
              <w:outlineLvl w:val="0"/>
              <w:rPr>
                <w:rFonts w:ascii="方正仿宋_GBK" w:eastAsia="方正仿宋_GBK" w:hAnsi="宋体"/>
                <w:szCs w:val="24"/>
              </w:rPr>
            </w:pPr>
          </w:p>
        </w:tc>
      </w:tr>
      <w:tr w:rsidR="00E7568A">
        <w:trPr>
          <w:trHeight w:val="947"/>
        </w:trPr>
        <w:tc>
          <w:tcPr>
            <w:tcW w:w="1512"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3184"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438"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359" w:type="dxa"/>
            <w:vAlign w:val="center"/>
          </w:tcPr>
          <w:p w:rsidR="00E7568A" w:rsidRDefault="00E7568A">
            <w:pPr>
              <w:tabs>
                <w:tab w:val="left" w:pos="6300"/>
              </w:tabs>
              <w:snapToGrid w:val="0"/>
              <w:jc w:val="center"/>
              <w:outlineLvl w:val="0"/>
              <w:rPr>
                <w:rFonts w:ascii="方正仿宋_GBK" w:eastAsia="方正仿宋_GBK" w:hAnsi="宋体"/>
                <w:szCs w:val="24"/>
              </w:rPr>
            </w:pPr>
          </w:p>
        </w:tc>
      </w:tr>
      <w:tr w:rsidR="00E7568A">
        <w:trPr>
          <w:trHeight w:val="947"/>
        </w:trPr>
        <w:tc>
          <w:tcPr>
            <w:tcW w:w="1512"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3184"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438"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359" w:type="dxa"/>
            <w:vAlign w:val="center"/>
          </w:tcPr>
          <w:p w:rsidR="00E7568A" w:rsidRDefault="00E7568A">
            <w:pPr>
              <w:tabs>
                <w:tab w:val="left" w:pos="6300"/>
              </w:tabs>
              <w:snapToGrid w:val="0"/>
              <w:jc w:val="center"/>
              <w:outlineLvl w:val="0"/>
              <w:rPr>
                <w:rFonts w:ascii="方正仿宋_GBK" w:eastAsia="方正仿宋_GBK" w:hAnsi="宋体"/>
                <w:szCs w:val="24"/>
              </w:rPr>
            </w:pPr>
          </w:p>
        </w:tc>
      </w:tr>
      <w:tr w:rsidR="00E7568A">
        <w:trPr>
          <w:trHeight w:val="947"/>
        </w:trPr>
        <w:tc>
          <w:tcPr>
            <w:tcW w:w="1512"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3184"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438"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359" w:type="dxa"/>
            <w:vAlign w:val="center"/>
          </w:tcPr>
          <w:p w:rsidR="00E7568A" w:rsidRDefault="00E7568A">
            <w:pPr>
              <w:tabs>
                <w:tab w:val="left" w:pos="6300"/>
              </w:tabs>
              <w:snapToGrid w:val="0"/>
              <w:jc w:val="center"/>
              <w:outlineLvl w:val="0"/>
              <w:rPr>
                <w:rFonts w:ascii="方正仿宋_GBK" w:eastAsia="方正仿宋_GBK" w:hAnsi="宋体"/>
                <w:szCs w:val="24"/>
              </w:rPr>
            </w:pPr>
          </w:p>
        </w:tc>
      </w:tr>
      <w:tr w:rsidR="00E7568A">
        <w:trPr>
          <w:trHeight w:val="947"/>
        </w:trPr>
        <w:tc>
          <w:tcPr>
            <w:tcW w:w="1512"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3184"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438"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359" w:type="dxa"/>
            <w:vAlign w:val="center"/>
          </w:tcPr>
          <w:p w:rsidR="00E7568A" w:rsidRDefault="00E7568A">
            <w:pPr>
              <w:tabs>
                <w:tab w:val="left" w:pos="6300"/>
              </w:tabs>
              <w:snapToGrid w:val="0"/>
              <w:jc w:val="center"/>
              <w:outlineLvl w:val="0"/>
              <w:rPr>
                <w:rFonts w:ascii="方正仿宋_GBK" w:eastAsia="方正仿宋_GBK" w:hAnsi="宋体"/>
                <w:szCs w:val="24"/>
              </w:rPr>
            </w:pPr>
          </w:p>
        </w:tc>
      </w:tr>
      <w:tr w:rsidR="00E7568A">
        <w:trPr>
          <w:trHeight w:val="947"/>
        </w:trPr>
        <w:tc>
          <w:tcPr>
            <w:tcW w:w="1512"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3184"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438" w:type="dxa"/>
            <w:vAlign w:val="center"/>
          </w:tcPr>
          <w:p w:rsidR="00E7568A" w:rsidRDefault="00E7568A">
            <w:pPr>
              <w:tabs>
                <w:tab w:val="left" w:pos="6300"/>
              </w:tabs>
              <w:snapToGrid w:val="0"/>
              <w:jc w:val="center"/>
              <w:outlineLvl w:val="0"/>
              <w:rPr>
                <w:rFonts w:ascii="方正仿宋_GBK" w:eastAsia="方正仿宋_GBK" w:hAnsi="宋体"/>
                <w:szCs w:val="24"/>
              </w:rPr>
            </w:pPr>
          </w:p>
        </w:tc>
        <w:tc>
          <w:tcPr>
            <w:tcW w:w="2359" w:type="dxa"/>
            <w:vAlign w:val="center"/>
          </w:tcPr>
          <w:p w:rsidR="00E7568A" w:rsidRDefault="00E7568A">
            <w:pPr>
              <w:tabs>
                <w:tab w:val="left" w:pos="6300"/>
              </w:tabs>
              <w:snapToGrid w:val="0"/>
              <w:jc w:val="center"/>
              <w:outlineLvl w:val="0"/>
              <w:rPr>
                <w:rFonts w:ascii="方正仿宋_GBK" w:eastAsia="方正仿宋_GBK" w:hAnsi="宋体"/>
                <w:szCs w:val="24"/>
              </w:rPr>
            </w:pPr>
          </w:p>
        </w:tc>
      </w:tr>
    </w:tbl>
    <w:p w:rsidR="00E7568A" w:rsidRDefault="00652987">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4"/>
        </w:rPr>
        <w:t>法定代表人（或其授权代表）或自然人</w:t>
      </w:r>
      <w:r>
        <w:rPr>
          <w:rFonts w:ascii="方正仿宋_GBK" w:eastAsia="方正仿宋_GBK" w:hAnsi="宋体" w:hint="eastAsia"/>
          <w:sz w:val="24"/>
          <w:szCs w:val="28"/>
        </w:rPr>
        <w:t>：</w:t>
      </w:r>
    </w:p>
    <w:p w:rsidR="00E7568A" w:rsidRDefault="00652987">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w:t>
      </w:r>
    </w:p>
    <w:p w:rsidR="00E7568A" w:rsidRDefault="00652987">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（签署或盖章）</w:t>
      </w: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rsidR="00E7568A" w:rsidRDefault="00652987">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E7568A" w:rsidRDefault="00652987">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仿宋" w:hint="eastAsia"/>
          <w:sz w:val="24"/>
          <w:szCs w:val="24"/>
        </w:rPr>
        <w:t>本表即为对本项目“第二篇</w:t>
      </w:r>
      <w:r>
        <w:rPr>
          <w:rFonts w:ascii="方正仿宋_GBK" w:eastAsia="方正仿宋_GBK" w:hAnsi="仿宋" w:hint="eastAsia"/>
          <w:sz w:val="24"/>
          <w:szCs w:val="24"/>
        </w:rPr>
        <w:t xml:space="preserve">  </w:t>
      </w:r>
      <w:r>
        <w:rPr>
          <w:rFonts w:ascii="方正仿宋_GBK" w:eastAsia="方正仿宋_GBK" w:hAnsi="仿宋" w:hint="eastAsia"/>
          <w:sz w:val="24"/>
          <w:szCs w:val="24"/>
        </w:rPr>
        <w:t>询价项目服务需求”中所列条款进行比较和响应；</w:t>
      </w:r>
    </w:p>
    <w:p w:rsidR="00E7568A" w:rsidRDefault="00652987">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本表可扩展</w:t>
      </w:r>
      <w:r>
        <w:rPr>
          <w:rFonts w:ascii="方正仿宋_GBK" w:eastAsia="方正仿宋_GBK" w:hAnsi="宋体" w:hint="eastAsia"/>
          <w:sz w:val="24"/>
          <w:szCs w:val="24"/>
        </w:rPr>
        <w:t>。</w:t>
      </w:r>
    </w:p>
    <w:p w:rsidR="00E7568A" w:rsidRDefault="00E7568A">
      <w:pPr>
        <w:tabs>
          <w:tab w:val="left" w:pos="6300"/>
        </w:tabs>
        <w:snapToGrid w:val="0"/>
        <w:spacing w:line="480" w:lineRule="exact"/>
        <w:ind w:firstLineChars="200" w:firstLine="480"/>
        <w:rPr>
          <w:rFonts w:ascii="方正仿宋_GBK" w:eastAsia="方正仿宋_GBK" w:hAnsi="宋体"/>
          <w:sz w:val="24"/>
          <w:szCs w:val="24"/>
        </w:rPr>
      </w:pPr>
    </w:p>
    <w:p w:rsidR="00E7568A" w:rsidRDefault="00652987">
      <w:pPr>
        <w:tabs>
          <w:tab w:val="left" w:pos="6300"/>
        </w:tabs>
        <w:snapToGrid w:val="0"/>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（二）其它优惠服务承诺（格式自定）</w:t>
      </w:r>
    </w:p>
    <w:p w:rsidR="00E7568A" w:rsidRDefault="00E7568A">
      <w:pPr>
        <w:tabs>
          <w:tab w:val="left" w:pos="6300"/>
        </w:tabs>
        <w:snapToGrid w:val="0"/>
        <w:spacing w:line="480" w:lineRule="exact"/>
        <w:ind w:firstLineChars="200" w:firstLine="480"/>
        <w:rPr>
          <w:rFonts w:ascii="方正仿宋_GBK" w:eastAsia="方正仿宋_GBK" w:hAnsi="宋体"/>
          <w:sz w:val="24"/>
          <w:szCs w:val="24"/>
        </w:rPr>
      </w:pP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r>
        <w:rPr>
          <w:rFonts w:ascii="方正仿宋_GBK" w:eastAsia="方正仿宋_GBK" w:hAnsi="宋体"/>
          <w:sz w:val="24"/>
          <w:szCs w:val="24"/>
        </w:rPr>
        <w:br w:type="page"/>
      </w:r>
      <w:bookmarkStart w:id="219" w:name="_Toc65660382"/>
      <w:bookmarkStart w:id="220" w:name="_Toc2082"/>
      <w:bookmarkStart w:id="221" w:name="_Toc20162"/>
      <w:bookmarkStart w:id="222" w:name="_Toc139303217"/>
      <w:bookmarkStart w:id="223" w:name="_Toc21793"/>
      <w:r>
        <w:rPr>
          <w:rFonts w:ascii="方正仿宋_GBK" w:eastAsia="方正仿宋_GBK" w:hAnsi="宋体" w:hint="eastAsia"/>
          <w:sz w:val="24"/>
        </w:rPr>
        <w:lastRenderedPageBreak/>
        <w:t>四、</w:t>
      </w:r>
      <w:bookmarkEnd w:id="216"/>
      <w:bookmarkEnd w:id="217"/>
      <w:bookmarkEnd w:id="218"/>
      <w:r>
        <w:rPr>
          <w:rFonts w:ascii="方正仿宋_GBK" w:eastAsia="方正仿宋_GBK" w:hAnsi="宋体" w:hint="eastAsia"/>
          <w:sz w:val="24"/>
        </w:rPr>
        <w:t>资格条件及其他</w:t>
      </w:r>
      <w:bookmarkStart w:id="224" w:name="_Toc342913422"/>
      <w:bookmarkStart w:id="225" w:name="_Toc313008359"/>
      <w:bookmarkStart w:id="226" w:name="_Toc313888363"/>
      <w:bookmarkEnd w:id="219"/>
      <w:bookmarkEnd w:id="220"/>
      <w:bookmarkEnd w:id="221"/>
      <w:bookmarkEnd w:id="222"/>
      <w:bookmarkEnd w:id="223"/>
    </w:p>
    <w:p w:rsidR="00E7568A" w:rsidRDefault="00652987">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（一）法人营业执照（副本）或事业单位法人证书（副本）或个体工商户营业执照或有效的自然人身份证明或社会团体法人登记证书复印件</w:t>
      </w:r>
    </w:p>
    <w:p w:rsidR="00E7568A" w:rsidRDefault="00E7568A">
      <w:pPr>
        <w:tabs>
          <w:tab w:val="left" w:pos="6300"/>
        </w:tabs>
        <w:snapToGrid w:val="0"/>
        <w:spacing w:line="500" w:lineRule="exact"/>
        <w:ind w:firstLine="570"/>
        <w:rPr>
          <w:rFonts w:ascii="方正仿宋_GBK" w:eastAsia="方正仿宋_GBK" w:hAnsi="宋体"/>
          <w:sz w:val="24"/>
          <w:szCs w:val="24"/>
        </w:rPr>
      </w:pPr>
    </w:p>
    <w:p w:rsidR="00E7568A" w:rsidRDefault="00E7568A">
      <w:pPr>
        <w:tabs>
          <w:tab w:val="left" w:pos="6300"/>
        </w:tabs>
        <w:snapToGrid w:val="0"/>
        <w:spacing w:line="500" w:lineRule="exact"/>
        <w:ind w:firstLine="570"/>
        <w:rPr>
          <w:rFonts w:ascii="方正仿宋_GBK" w:eastAsia="方正仿宋_GBK" w:hAnsi="宋体"/>
        </w:rPr>
      </w:pPr>
    </w:p>
    <w:p w:rsidR="00E7568A" w:rsidRDefault="00E7568A">
      <w:pPr>
        <w:tabs>
          <w:tab w:val="left" w:pos="6300"/>
        </w:tabs>
        <w:snapToGrid w:val="0"/>
        <w:spacing w:line="500" w:lineRule="exact"/>
        <w:ind w:firstLine="570"/>
        <w:rPr>
          <w:rFonts w:ascii="方正仿宋_GBK" w:eastAsia="方正仿宋_GBK" w:hAnsi="宋体"/>
        </w:rPr>
      </w:pPr>
    </w:p>
    <w:p w:rsidR="00E7568A" w:rsidRDefault="00E7568A">
      <w:pPr>
        <w:tabs>
          <w:tab w:val="left" w:pos="6300"/>
        </w:tabs>
        <w:snapToGrid w:val="0"/>
        <w:spacing w:line="500" w:lineRule="exact"/>
        <w:ind w:firstLine="570"/>
        <w:rPr>
          <w:rFonts w:ascii="方正仿宋_GBK" w:eastAsia="方正仿宋_GBK" w:hAnsi="宋体"/>
        </w:rPr>
      </w:pPr>
    </w:p>
    <w:p w:rsidR="00E7568A" w:rsidRDefault="00E7568A">
      <w:pPr>
        <w:tabs>
          <w:tab w:val="left" w:pos="6300"/>
        </w:tabs>
        <w:snapToGrid w:val="0"/>
        <w:spacing w:line="500" w:lineRule="exact"/>
        <w:ind w:firstLine="570"/>
        <w:rPr>
          <w:rFonts w:ascii="方正仿宋_GBK" w:eastAsia="方正仿宋_GBK" w:hAnsi="宋体"/>
        </w:rPr>
      </w:pPr>
    </w:p>
    <w:p w:rsidR="00E7568A" w:rsidRDefault="00652987">
      <w:pPr>
        <w:widowControl/>
        <w:spacing w:line="400" w:lineRule="exact"/>
        <w:ind w:firstLineChars="200" w:firstLine="420"/>
        <w:jc w:val="left"/>
        <w:rPr>
          <w:rFonts w:ascii="方正仿宋_GBK" w:eastAsia="方正仿宋_GBK" w:hAnsi="宋体"/>
          <w:sz w:val="24"/>
          <w:szCs w:val="24"/>
        </w:rPr>
      </w:pPr>
      <w:r>
        <w:rPr>
          <w:rFonts w:ascii="方正仿宋_GBK" w:eastAsia="方正仿宋_GBK" w:hAnsi="宋体"/>
        </w:rPr>
        <w:br w:type="page"/>
      </w:r>
      <w:r>
        <w:rPr>
          <w:rFonts w:ascii="方正仿宋_GBK" w:eastAsia="方正仿宋_GBK" w:hAnsi="宋体" w:hint="eastAsia"/>
          <w:sz w:val="24"/>
          <w:szCs w:val="24"/>
        </w:rPr>
        <w:lastRenderedPageBreak/>
        <w:t>（二）法定代表人身份证明书（格式）</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询价项目名称：</w:t>
      </w:r>
      <w:r>
        <w:rPr>
          <w:rFonts w:ascii="方正仿宋_GBK" w:eastAsia="方正仿宋_GBK" w:hAnsi="宋体" w:hint="eastAsia"/>
          <w:sz w:val="24"/>
          <w:u w:val="single"/>
        </w:rPr>
        <w:t xml:space="preserve">                                                </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（采购代理机构名称）：</w:t>
      </w: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（供应商公章）</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XXXXXX@XXXXX</w:t>
      </w:r>
      <w:r>
        <w:rPr>
          <w:rFonts w:ascii="方正仿宋_GBK" w:eastAsia="方正仿宋_GBK" w:hAnsi="仿宋" w:hint="eastAsia"/>
          <w:sz w:val="24"/>
        </w:rPr>
        <w:t>（若授权他人办理并签署响应文件的可不填写）</w:t>
      </w: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仿宋" w:hint="eastAsia"/>
          <w:sz w:val="24"/>
        </w:rPr>
        <w:t>（附：法定代表人身份证正反面复印件）</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widowControl/>
        <w:spacing w:line="400" w:lineRule="exact"/>
        <w:ind w:firstLineChars="200" w:firstLine="420"/>
        <w:jc w:val="left"/>
        <w:rPr>
          <w:rFonts w:ascii="方正仿宋_GBK" w:eastAsia="方正仿宋_GBK" w:hAnsi="宋体"/>
          <w:sz w:val="24"/>
          <w:szCs w:val="24"/>
        </w:rPr>
      </w:pPr>
      <w:r>
        <w:br w:type="column"/>
      </w:r>
      <w:r>
        <w:rPr>
          <w:rFonts w:ascii="方正仿宋_GBK" w:eastAsia="方正仿宋_GBK" w:hAnsi="宋体" w:hint="eastAsia"/>
          <w:sz w:val="24"/>
          <w:szCs w:val="24"/>
        </w:rPr>
        <w:lastRenderedPageBreak/>
        <w:t>（三）法定代表人授权委托书（格式）</w:t>
      </w: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E7568A" w:rsidRDefault="0065298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询价项目</w:t>
      </w:r>
      <w:r>
        <w:rPr>
          <w:rFonts w:ascii="方正仿宋_GBK" w:eastAsia="方正仿宋_GBK" w:hAnsi="宋体" w:hint="eastAsia"/>
          <w:sz w:val="24"/>
          <w:szCs w:val="28"/>
        </w:rPr>
        <w:t>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（采购代理机构名称）：</w:t>
      </w:r>
    </w:p>
    <w:p w:rsidR="00E7568A" w:rsidRDefault="0065298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（被授权人姓名及身份证代码）代表我单位全权办理上述项目的报价、签约等具体工作，并签署全部有关文件、协议及合同。</w:t>
      </w:r>
    </w:p>
    <w:p w:rsidR="00E7568A" w:rsidRDefault="0065298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w:t>
      </w:r>
      <w:r>
        <w:rPr>
          <w:rFonts w:ascii="方正仿宋_GBK" w:eastAsia="方正仿宋_GBK" w:hAnsi="宋体" w:hint="eastAsia"/>
          <w:sz w:val="24"/>
          <w:szCs w:val="28"/>
        </w:rPr>
        <w:t>签署</w:t>
      </w:r>
      <w:r>
        <w:rPr>
          <w:rFonts w:ascii="方正仿宋_GBK" w:eastAsia="方正仿宋_GBK" w:hAnsi="宋体" w:hint="eastAsia"/>
          <w:sz w:val="24"/>
        </w:rPr>
        <w:t>负全部责任。</w:t>
      </w:r>
    </w:p>
    <w:p w:rsidR="00E7568A" w:rsidRDefault="00652987">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在撤销授权的书面通知以前，本授权书一直有效。被授权人在授权书有效期内签署的所有文件不因授权的撤销而失效。</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w:t>
      </w:r>
      <w:r>
        <w:rPr>
          <w:rFonts w:ascii="方正仿宋_GBK" w:eastAsia="方正仿宋_GBK" w:hAnsi="宋体" w:hint="eastAsia"/>
          <w:sz w:val="24"/>
        </w:rPr>
        <w:t xml:space="preserve">                                 </w:t>
      </w:r>
      <w:r>
        <w:rPr>
          <w:rFonts w:ascii="方正仿宋_GBK" w:eastAsia="方正仿宋_GBK" w:hAnsi="宋体" w:hint="eastAsia"/>
          <w:sz w:val="24"/>
        </w:rPr>
        <w:t>供应商法定代表人：</w:t>
      </w:r>
    </w:p>
    <w:p w:rsidR="00E7568A" w:rsidRDefault="00652987">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（签署或盖章）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（签署或盖章）</w:t>
      </w:r>
    </w:p>
    <w:p w:rsidR="00E7568A" w:rsidRDefault="00E7568A">
      <w:pPr>
        <w:tabs>
          <w:tab w:val="left" w:pos="6300"/>
        </w:tabs>
        <w:snapToGrid w:val="0"/>
        <w:spacing w:line="500" w:lineRule="exact"/>
        <w:ind w:firstLine="570"/>
        <w:rPr>
          <w:rFonts w:ascii="方正仿宋_GBK" w:eastAsia="方正仿宋_GBK" w:hAnsi="宋体"/>
          <w:sz w:val="24"/>
          <w:szCs w:val="28"/>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E7568A" w:rsidRDefault="00652987">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E7568A">
      <w:pPr>
        <w:tabs>
          <w:tab w:val="left" w:pos="6300"/>
        </w:tabs>
        <w:snapToGrid w:val="0"/>
        <w:spacing w:line="500" w:lineRule="exact"/>
        <w:ind w:firstLine="570"/>
        <w:rPr>
          <w:rFonts w:ascii="方正仿宋_GBK" w:eastAsia="方正仿宋_GBK" w:hAnsi="宋体"/>
          <w:sz w:val="24"/>
        </w:rPr>
      </w:pPr>
    </w:p>
    <w:p w:rsidR="00E7568A" w:rsidRDefault="0065298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E7568A" w:rsidRDefault="00652987">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E7568A" w:rsidRDefault="00652987">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被授权人电话：</w:t>
      </w:r>
      <w:r>
        <w:rPr>
          <w:rFonts w:ascii="方正仿宋_GBK" w:eastAsia="方正仿宋_GBK" w:hAnsi="仿宋" w:hint="eastAsia"/>
          <w:sz w:val="24"/>
        </w:rPr>
        <w:t xml:space="preserve">XXXXXXX     </w:t>
      </w:r>
      <w:r>
        <w:rPr>
          <w:rFonts w:ascii="方正仿宋_GBK" w:eastAsia="方正仿宋_GBK" w:hAnsi="仿宋" w:hint="eastAsia"/>
          <w:sz w:val="24"/>
        </w:rPr>
        <w:t>电子邮箱</w:t>
      </w:r>
      <w:r>
        <w:rPr>
          <w:rFonts w:ascii="方正仿宋_GBK" w:eastAsia="方正仿宋_GBK" w:hAnsi="仿宋" w:hint="eastAsia"/>
          <w:sz w:val="24"/>
        </w:rPr>
        <w:t>：</w:t>
      </w:r>
      <w:r>
        <w:rPr>
          <w:rFonts w:ascii="方正仿宋_GBK" w:eastAsia="方正仿宋_GBK" w:hAnsi="仿宋" w:hint="eastAsia"/>
          <w:sz w:val="24"/>
        </w:rPr>
        <w:t>XXXXXX@XXXXX</w:t>
      </w:r>
      <w:r>
        <w:rPr>
          <w:rFonts w:ascii="方正仿宋_GBK" w:eastAsia="方正仿宋_GBK" w:hAnsi="仿宋" w:hint="eastAsia"/>
          <w:sz w:val="24"/>
        </w:rPr>
        <w:t>（若法定代表人办理并签署响应文件的可不填写）</w:t>
      </w:r>
    </w:p>
    <w:p w:rsidR="00E7568A" w:rsidRDefault="00652987">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注：</w:t>
      </w:r>
    </w:p>
    <w:p w:rsidR="00E7568A" w:rsidRDefault="00652987">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1.</w:t>
      </w:r>
      <w:r>
        <w:rPr>
          <w:rFonts w:ascii="方正仿宋_GBK" w:eastAsia="方正仿宋_GBK" w:hAnsi="仿宋" w:hint="eastAsia"/>
          <w:sz w:val="24"/>
        </w:rPr>
        <w:t>若为法定代表人办理并签署响应文件的，不提供此文件。</w:t>
      </w:r>
    </w:p>
    <w:p w:rsidR="00E7568A" w:rsidRDefault="00652987">
      <w:pPr>
        <w:tabs>
          <w:tab w:val="left" w:pos="6300"/>
        </w:tabs>
        <w:snapToGrid w:val="0"/>
        <w:spacing w:line="400" w:lineRule="exact"/>
        <w:ind w:firstLine="573"/>
        <w:rPr>
          <w:rFonts w:ascii="方正仿宋_GBK" w:eastAsia="方正仿宋_GBK" w:hAnsi="仿宋"/>
          <w:sz w:val="24"/>
        </w:rPr>
      </w:pPr>
      <w:r>
        <w:rPr>
          <w:rFonts w:ascii="方正仿宋_GBK" w:eastAsia="方正仿宋_GBK" w:hAnsi="仿宋" w:hint="eastAsia"/>
          <w:sz w:val="24"/>
        </w:rPr>
        <w:t>2.</w:t>
      </w:r>
      <w:r>
        <w:rPr>
          <w:rFonts w:ascii="方正仿宋_GBK" w:eastAsia="方正仿宋_GBK" w:hAnsi="仿宋" w:hint="eastAsia"/>
          <w:sz w:val="24"/>
        </w:rPr>
        <w:t>若为联合体参与的，法定代表人授权委托书由联合体主办方</w:t>
      </w:r>
      <w:r>
        <w:rPr>
          <w:rFonts w:ascii="方正仿宋_GBK" w:eastAsia="方正仿宋_GBK" w:hAnsi="仿宋" w:cs="宋体" w:hint="eastAsia"/>
          <w:kern w:val="0"/>
          <w:sz w:val="24"/>
          <w:szCs w:val="24"/>
        </w:rPr>
        <w:t>（主体）</w:t>
      </w:r>
      <w:r>
        <w:rPr>
          <w:rFonts w:ascii="方正仿宋_GBK" w:eastAsia="方正仿宋_GBK" w:hAnsi="仿宋" w:hint="eastAsia"/>
          <w:sz w:val="24"/>
        </w:rPr>
        <w:t>出具。</w:t>
      </w:r>
    </w:p>
    <w:p w:rsidR="00E7568A" w:rsidRDefault="00652987">
      <w:pPr>
        <w:widowControl/>
        <w:spacing w:line="400" w:lineRule="exact"/>
        <w:ind w:firstLineChars="200" w:firstLine="420"/>
        <w:jc w:val="left"/>
        <w:rPr>
          <w:rFonts w:ascii="方正仿宋_GBK" w:eastAsia="方正仿宋_GBK" w:hAnsi="宋体"/>
          <w:sz w:val="24"/>
          <w:szCs w:val="24"/>
        </w:rPr>
      </w:pPr>
      <w:r>
        <w:rPr>
          <w:rFonts w:ascii="宋体" w:hAnsi="宋体"/>
        </w:rPr>
        <w:br w:type="column"/>
      </w:r>
      <w:r>
        <w:rPr>
          <w:rFonts w:ascii="方正仿宋_GBK" w:eastAsia="方正仿宋_GBK" w:hAnsi="宋体" w:hint="eastAsia"/>
          <w:sz w:val="24"/>
          <w:szCs w:val="24"/>
        </w:rPr>
        <w:lastRenderedPageBreak/>
        <w:t>（四）基本资格条件承诺函（格式）</w:t>
      </w:r>
    </w:p>
    <w:p w:rsidR="00E7568A" w:rsidRDefault="0065298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rsidR="00E7568A" w:rsidRDefault="00E7568A">
      <w:pPr>
        <w:tabs>
          <w:tab w:val="left" w:pos="6300"/>
        </w:tabs>
        <w:snapToGrid w:val="0"/>
        <w:spacing w:line="530" w:lineRule="exact"/>
        <w:rPr>
          <w:sz w:val="24"/>
        </w:rPr>
      </w:pP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 xml:space="preserve">                   </w:t>
      </w:r>
      <w:r>
        <w:rPr>
          <w:rFonts w:ascii="方正仿宋_GBK" w:eastAsia="方正仿宋_GBK" w:hAnsi="仿宋" w:hint="eastAsia"/>
          <w:sz w:val="24"/>
        </w:rPr>
        <w:t>（采购代理机构名称）：</w:t>
      </w: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w:t>
      </w:r>
      <w:r>
        <w:rPr>
          <w:rFonts w:ascii="方正仿宋_GBK" w:eastAsia="方正仿宋_GBK" w:hAnsi="仿宋" w:hint="eastAsia"/>
          <w:sz w:val="24"/>
          <w:u w:val="single"/>
        </w:rPr>
        <w:t xml:space="preserve">              </w:t>
      </w:r>
      <w:r>
        <w:rPr>
          <w:rFonts w:ascii="方正仿宋_GBK" w:eastAsia="方正仿宋_GBK" w:hAnsi="仿宋" w:hint="eastAsia"/>
          <w:sz w:val="24"/>
        </w:rPr>
        <w:t>（供应商名称）郑重承诺：</w:t>
      </w: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1.</w:t>
      </w:r>
      <w:r>
        <w:rPr>
          <w:rFonts w:ascii="方正仿宋_GBK" w:eastAsia="方正仿宋_GBK" w:hAnsi="仿宋" w:hint="eastAsia"/>
          <w:sz w:val="24"/>
        </w:rPr>
        <w:t>我方具有良好的商业信誉和健全的财务会计制度，具有履行合同所必需的设备和专业技术能力，具</w:t>
      </w:r>
      <w:r>
        <w:rPr>
          <w:rFonts w:ascii="方正仿宋_GBK" w:eastAsia="方正仿宋_GBK" w:hAnsi="仿宋" w:hint="eastAsia"/>
          <w:sz w:val="24"/>
          <w:lang w:val="zh-CN"/>
        </w:rPr>
        <w:t>有依法缴纳税收和社会保障金的良好记录</w:t>
      </w:r>
      <w:r>
        <w:rPr>
          <w:rFonts w:ascii="方正仿宋_GBK" w:eastAsia="方正仿宋_GBK" w:hAnsi="仿宋" w:hint="eastAsia"/>
          <w:sz w:val="24"/>
        </w:rPr>
        <w:t>，参加本项目采购活动前三年内无重大违法活动记录。</w:t>
      </w: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2.</w:t>
      </w:r>
      <w:r>
        <w:rPr>
          <w:rFonts w:ascii="方正仿宋_GBK" w:eastAsia="方正仿宋_GBK" w:hAnsi="仿宋" w:hint="eastAsia"/>
          <w:sz w:val="24"/>
        </w:rPr>
        <w:t>我方未列入在信用中国网站（</w:t>
      </w:r>
      <w:r>
        <w:rPr>
          <w:rFonts w:ascii="方正仿宋_GBK" w:eastAsia="方正仿宋_GBK" w:hAnsi="仿宋" w:hint="eastAsia"/>
          <w:sz w:val="24"/>
        </w:rPr>
        <w:t>www.creditchina.gov.cn</w:t>
      </w:r>
      <w:r>
        <w:rPr>
          <w:rFonts w:ascii="方正仿宋_GBK" w:eastAsia="方正仿宋_GBK" w:hAnsi="仿宋" w:hint="eastAsia"/>
          <w:sz w:val="24"/>
        </w:rPr>
        <w:t>）“失信被执行人”、“重大税收违法案件当事人名单”中，也未列入中国政府采购网（</w:t>
      </w:r>
      <w:r>
        <w:rPr>
          <w:rFonts w:ascii="方正仿宋_GBK" w:eastAsia="方正仿宋_GBK" w:hAnsi="仿宋" w:hint="eastAsia"/>
          <w:sz w:val="24"/>
        </w:rPr>
        <w:t>www.ccgp.gov.cn</w:t>
      </w:r>
      <w:r>
        <w:rPr>
          <w:rFonts w:ascii="方正仿宋_GBK" w:eastAsia="方正仿宋_GBK" w:hAnsi="仿宋" w:hint="eastAsia"/>
          <w:sz w:val="24"/>
        </w:rPr>
        <w:t>）“政府采购严重违法失信行为记录名单”中。</w:t>
      </w: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3.</w:t>
      </w:r>
      <w:r>
        <w:rPr>
          <w:rFonts w:ascii="方正仿宋_GBK" w:eastAsia="方正仿宋_GBK" w:hAnsi="仿宋" w:hint="eastAsia"/>
          <w:sz w:val="24"/>
        </w:rPr>
        <w:t>我方在采购项目评审（评标）环节结束后，随时接受采购人、采购代理机构的检查验证，配合提供相关证明材料，证明符合《中华人民共和国政府采购法》规定的供应商基本资格条件。</w:t>
      </w: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我方对以上承诺负全部法律责任。</w:t>
      </w:r>
    </w:p>
    <w:p w:rsidR="00E7568A" w:rsidRDefault="00652987">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rsidR="00E7568A" w:rsidRDefault="00E7568A">
      <w:pPr>
        <w:tabs>
          <w:tab w:val="left" w:pos="6300"/>
        </w:tabs>
        <w:snapToGrid w:val="0"/>
        <w:spacing w:line="500" w:lineRule="exact"/>
        <w:ind w:firstLineChars="200" w:firstLine="480"/>
        <w:rPr>
          <w:rFonts w:ascii="方正仿宋_GBK" w:eastAsia="方正仿宋_GBK" w:hAnsi="仿宋"/>
          <w:sz w:val="24"/>
        </w:rPr>
      </w:pPr>
    </w:p>
    <w:p w:rsidR="00E7568A" w:rsidRDefault="00652987">
      <w:pPr>
        <w:tabs>
          <w:tab w:val="left" w:pos="6300"/>
        </w:tabs>
        <w:snapToGrid w:val="0"/>
        <w:spacing w:line="500" w:lineRule="exact"/>
        <w:ind w:firstLineChars="200" w:firstLine="480"/>
        <w:jc w:val="right"/>
        <w:rPr>
          <w:rFonts w:ascii="方正仿宋_GBK" w:eastAsia="方正仿宋_GBK" w:hAnsi="仿宋"/>
          <w:sz w:val="24"/>
        </w:rPr>
      </w:pPr>
      <w:r>
        <w:rPr>
          <w:rFonts w:ascii="方正仿宋_GBK" w:eastAsia="方正仿宋_GBK" w:hAnsi="仿宋" w:hint="eastAsia"/>
          <w:sz w:val="24"/>
        </w:rPr>
        <w:t>（供应商公章）</w:t>
      </w:r>
    </w:p>
    <w:p w:rsidR="00E7568A" w:rsidRDefault="00652987">
      <w:pPr>
        <w:widowControl/>
        <w:spacing w:line="400" w:lineRule="exact"/>
        <w:ind w:firstLineChars="3300" w:firstLine="7920"/>
        <w:jc w:val="left"/>
        <w:rPr>
          <w:rFonts w:ascii="方正仿宋_GBK" w:eastAsia="方正仿宋_GBK" w:hAnsi="宋体"/>
          <w:sz w:val="24"/>
          <w:szCs w:val="24"/>
        </w:rPr>
      </w:pPr>
      <w:r>
        <w:rPr>
          <w:rFonts w:ascii="方正仿宋_GBK" w:eastAsia="方正仿宋_GBK" w:hAnsi="仿宋" w:hint="eastAsia"/>
          <w:sz w:val="24"/>
        </w:rPr>
        <w:t>年</w:t>
      </w:r>
      <w:r>
        <w:rPr>
          <w:rFonts w:ascii="方正仿宋_GBK" w:eastAsia="方正仿宋_GBK" w:hAnsi="仿宋" w:hint="eastAsia"/>
          <w:sz w:val="24"/>
        </w:rPr>
        <w:t xml:space="preserve">   </w:t>
      </w:r>
      <w:r>
        <w:rPr>
          <w:rFonts w:ascii="方正仿宋_GBK" w:eastAsia="方正仿宋_GBK" w:hAnsi="仿宋" w:hint="eastAsia"/>
          <w:sz w:val="24"/>
        </w:rPr>
        <w:t>月</w:t>
      </w:r>
      <w:r>
        <w:rPr>
          <w:rFonts w:ascii="方正仿宋_GBK" w:eastAsia="方正仿宋_GBK" w:hAnsi="仿宋" w:hint="eastAsia"/>
          <w:sz w:val="24"/>
        </w:rPr>
        <w:t xml:space="preserve">   </w:t>
      </w:r>
      <w:r>
        <w:rPr>
          <w:rFonts w:ascii="方正仿宋_GBK" w:eastAsia="方正仿宋_GBK" w:hAnsi="仿宋" w:hint="eastAsia"/>
          <w:sz w:val="24"/>
        </w:rPr>
        <w:t>日</w:t>
      </w:r>
    </w:p>
    <w:p w:rsidR="00E7568A" w:rsidRDefault="00652987">
      <w:pPr>
        <w:widowControl/>
        <w:jc w:val="left"/>
        <w:rPr>
          <w:rFonts w:ascii="方正仿宋_GBK" w:eastAsia="方正仿宋_GBK" w:hAnsi="宋体"/>
          <w:sz w:val="24"/>
          <w:szCs w:val="24"/>
        </w:rPr>
      </w:pPr>
      <w:r>
        <w:rPr>
          <w:rFonts w:ascii="方正仿宋_GBK" w:eastAsia="方正仿宋_GBK" w:hAnsi="宋体"/>
          <w:sz w:val="24"/>
          <w:szCs w:val="24"/>
        </w:rPr>
        <w:br w:type="page"/>
      </w:r>
    </w:p>
    <w:p w:rsidR="00E7568A" w:rsidRDefault="00E7568A">
      <w:pPr>
        <w:widowControl/>
        <w:spacing w:line="400" w:lineRule="exact"/>
        <w:ind w:firstLineChars="200" w:firstLine="480"/>
        <w:jc w:val="left"/>
        <w:rPr>
          <w:rFonts w:ascii="方正仿宋_GBK" w:eastAsia="方正仿宋_GBK" w:hAnsi="宋体"/>
          <w:sz w:val="24"/>
          <w:szCs w:val="24"/>
        </w:rPr>
      </w:pPr>
    </w:p>
    <w:p w:rsidR="00E7568A" w:rsidRDefault="00652987">
      <w:pPr>
        <w:widowControl/>
        <w:spacing w:line="4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（五）特定资格条件证书（如有）</w:t>
      </w:r>
    </w:p>
    <w:p w:rsidR="00E7568A" w:rsidRDefault="00652987">
      <w:pPr>
        <w:pStyle w:val="2"/>
        <w:adjustRightInd w:val="0"/>
        <w:snapToGrid w:val="0"/>
        <w:spacing w:before="0" w:after="0" w:line="400" w:lineRule="exact"/>
        <w:ind w:firstLineChars="200" w:firstLine="482"/>
        <w:rPr>
          <w:rFonts w:ascii="方正仿宋_GBK" w:eastAsia="方正仿宋_GBK" w:hAnsi="宋体"/>
          <w:sz w:val="24"/>
        </w:rPr>
      </w:pPr>
      <w:r>
        <w:rPr>
          <w:rFonts w:ascii="方正仿宋_GBK" w:eastAsia="方正仿宋_GBK" w:hAnsi="宋体"/>
          <w:sz w:val="24"/>
          <w:szCs w:val="24"/>
        </w:rPr>
        <w:br w:type="page"/>
      </w:r>
      <w:bookmarkStart w:id="227" w:name="_Toc15815"/>
      <w:bookmarkStart w:id="228" w:name="_Toc2080"/>
      <w:bookmarkStart w:id="229" w:name="_Toc139303218"/>
      <w:bookmarkStart w:id="230" w:name="_Toc17010"/>
      <w:bookmarkStart w:id="231" w:name="_Toc65660383"/>
      <w:r>
        <w:rPr>
          <w:rFonts w:ascii="方正仿宋_GBK" w:eastAsia="方正仿宋_GBK" w:hAnsi="宋体" w:hint="eastAsia"/>
          <w:sz w:val="24"/>
        </w:rPr>
        <w:lastRenderedPageBreak/>
        <w:t>五、</w:t>
      </w:r>
      <w:bookmarkEnd w:id="224"/>
      <w:bookmarkEnd w:id="225"/>
      <w:bookmarkEnd w:id="226"/>
      <w:r>
        <w:rPr>
          <w:rFonts w:ascii="方正仿宋_GBK" w:eastAsia="方正仿宋_GBK" w:hAnsi="宋体" w:hint="eastAsia"/>
          <w:sz w:val="24"/>
        </w:rPr>
        <w:t>其他资料</w:t>
      </w:r>
      <w:bookmarkEnd w:id="227"/>
      <w:bookmarkEnd w:id="228"/>
      <w:bookmarkEnd w:id="229"/>
      <w:bookmarkEnd w:id="230"/>
      <w:bookmarkEnd w:id="231"/>
    </w:p>
    <w:p w:rsidR="00E7568A" w:rsidRDefault="00652987">
      <w:pPr>
        <w:widowControl/>
        <w:spacing w:line="4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（一）其他与项目有关的资料（自附）</w:t>
      </w:r>
    </w:p>
    <w:p w:rsidR="00E7568A" w:rsidRDefault="00E7568A">
      <w:pPr>
        <w:spacing w:line="360" w:lineRule="auto"/>
        <w:ind w:firstLineChars="200" w:firstLine="480"/>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E7568A">
      <w:pPr>
        <w:spacing w:line="360" w:lineRule="auto"/>
        <w:ind w:firstLineChars="200" w:firstLine="480"/>
        <w:jc w:val="center"/>
        <w:rPr>
          <w:rFonts w:ascii="方正仿宋_GBK" w:eastAsia="方正仿宋_GBK" w:hAnsi="宋体"/>
          <w:sz w:val="24"/>
          <w:szCs w:val="24"/>
        </w:rPr>
      </w:pPr>
    </w:p>
    <w:p w:rsidR="00E7568A" w:rsidRDefault="00652987">
      <w:pPr>
        <w:spacing w:line="360" w:lineRule="auto"/>
        <w:ind w:firstLineChars="200" w:firstLine="420"/>
        <w:jc w:val="center"/>
        <w:rPr>
          <w:rFonts w:ascii="方正仿宋_GBK" w:eastAsia="方正仿宋_GBK" w:hAnsi="仿宋"/>
        </w:rPr>
      </w:pPr>
      <w:r>
        <w:rPr>
          <w:rFonts w:ascii="方正仿宋_GBK" w:eastAsia="方正仿宋_GBK" w:hAnsi="仿宋" w:hint="eastAsia"/>
        </w:rPr>
        <w:t>（结束）</w:t>
      </w:r>
    </w:p>
    <w:p w:rsidR="00E7568A" w:rsidRDefault="00E7568A"/>
    <w:sectPr w:rsidR="00E7568A">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87" w:rsidRDefault="00652987">
      <w:r>
        <w:separator/>
      </w:r>
    </w:p>
  </w:endnote>
  <w:endnote w:type="continuationSeparator" w:id="0">
    <w:p w:rsidR="00652987" w:rsidRDefault="0065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fixed"/>
    <w:sig w:usb0="00000001" w:usb1="080E0000" w:usb2="00000010" w:usb3="00000000" w:csb0="00040000" w:csb1="00000000"/>
    <w:embedRegular r:id="rId1" w:subsetted="1" w:fontKey="{69C5F7F2-B56D-42A9-8E6F-EF78C22196A6}"/>
    <w:embedBold r:id="rId2" w:subsetted="1" w:fontKey="{A4FB39AD-0645-465C-BB2A-DE2BC798C89C}"/>
  </w:font>
  <w:font w:name="方正黑体_GBK">
    <w:panose1 w:val="03000509000000000000"/>
    <w:charset w:val="86"/>
    <w:family w:val="script"/>
    <w:pitch w:val="fixed"/>
    <w:sig w:usb0="00000001" w:usb1="080E0000" w:usb2="00000010" w:usb3="00000000" w:csb0="00040000" w:csb1="00000000"/>
    <w:embedRegular r:id="rId3" w:subsetted="1" w:fontKey="{D9B4F8FC-449C-4225-BF4B-6F208A1D9652}"/>
  </w:font>
  <w:font w:name="方正小标宋_GBK">
    <w:panose1 w:val="03000509000000000000"/>
    <w:charset w:val="86"/>
    <w:family w:val="script"/>
    <w:pitch w:val="fixed"/>
    <w:sig w:usb0="00000001" w:usb1="080E0000" w:usb2="00000010" w:usb3="00000000" w:csb0="00040000" w:csb1="00000000"/>
    <w:embedRegular r:id="rId4" w:subsetted="1" w:fontKey="{71CF6A54-AD8C-4093-B18E-7FB7E02CF561}"/>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8A" w:rsidRDefault="00652987">
    <w:pPr>
      <w:pStyle w:val="a6"/>
      <w:framePr w:wrap="around" w:vAnchor="text" w:hAnchor="margin" w:xAlign="center" w:y="1"/>
      <w:rPr>
        <w:rStyle w:val="a8"/>
      </w:rPr>
    </w:pPr>
    <w:r>
      <w:fldChar w:fldCharType="begin"/>
    </w:r>
    <w:r>
      <w:rPr>
        <w:rStyle w:val="a8"/>
      </w:rPr>
      <w:instrText xml:space="preserve">PAGE  </w:instrText>
    </w:r>
    <w:r>
      <w:fldChar w:fldCharType="end"/>
    </w:r>
  </w:p>
  <w:p w:rsidR="00E7568A" w:rsidRDefault="00E756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8A" w:rsidRDefault="00652987">
    <w:pPr>
      <w:pStyle w:val="a6"/>
      <w:framePr w:wrap="around" w:vAnchor="text" w:hAnchor="margin" w:xAlign="center" w:y="1"/>
      <w:jc w:val="center"/>
      <w:rPr>
        <w:rStyle w:val="a8"/>
        <w:rFonts w:ascii="宋体"/>
        <w:sz w:val="21"/>
        <w:szCs w:val="21"/>
      </w:rPr>
    </w:pPr>
    <w:r>
      <w:rPr>
        <w:rFonts w:ascii="宋体"/>
        <w:sz w:val="21"/>
        <w:szCs w:val="21"/>
      </w:rPr>
      <w:fldChar w:fldCharType="begin"/>
    </w:r>
    <w:r>
      <w:rPr>
        <w:rStyle w:val="a8"/>
        <w:rFonts w:ascii="宋体"/>
        <w:sz w:val="21"/>
        <w:szCs w:val="21"/>
      </w:rPr>
      <w:instrText xml:space="preserve">PAGE  </w:instrText>
    </w:r>
    <w:r>
      <w:rPr>
        <w:rFonts w:ascii="宋体"/>
        <w:sz w:val="21"/>
        <w:szCs w:val="21"/>
      </w:rPr>
      <w:fldChar w:fldCharType="separate"/>
    </w:r>
    <w:r w:rsidR="002A7C3E">
      <w:rPr>
        <w:rStyle w:val="a8"/>
        <w:rFonts w:ascii="宋体"/>
        <w:noProof/>
        <w:sz w:val="21"/>
        <w:szCs w:val="21"/>
      </w:rPr>
      <w:t>- 19 -</w:t>
    </w:r>
    <w:r>
      <w:rPr>
        <w:rFonts w:ascii="宋体"/>
        <w:sz w:val="21"/>
        <w:szCs w:val="21"/>
      </w:rPr>
      <w:fldChar w:fldCharType="end"/>
    </w:r>
  </w:p>
  <w:p w:rsidR="00E7568A" w:rsidRDefault="00E7568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8A" w:rsidRDefault="00E7568A">
    <w:pPr>
      <w:pStyle w:val="a6"/>
      <w:framePr w:wrap="around" w:vAnchor="text" w:hAnchor="margin" w:xAlign="center" w:y="1"/>
      <w:rPr>
        <w:rStyle w:val="a8"/>
      </w:rPr>
    </w:pPr>
  </w:p>
  <w:p w:rsidR="00E7568A" w:rsidRDefault="00E7568A">
    <w:pPr>
      <w:pStyle w:val="a6"/>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8A" w:rsidRDefault="00652987">
    <w:pPr>
      <w:pStyle w:val="a6"/>
      <w:jc w:val="center"/>
      <w:rPr>
        <w:rFonts w:ascii="宋体" w:hAnsi="宋体"/>
        <w:sz w:val="21"/>
        <w:szCs w:val="21"/>
      </w:rPr>
    </w:pPr>
    <w:r>
      <w:rPr>
        <w:rFonts w:ascii="宋体" w:hAnsi="宋体"/>
        <w:sz w:val="21"/>
        <w:szCs w:val="21"/>
      </w:rPr>
      <w:fldChar w:fldCharType="begin"/>
    </w:r>
    <w:r>
      <w:rPr>
        <w:rStyle w:val="a8"/>
        <w:rFonts w:ascii="宋体" w:hAnsi="宋体"/>
        <w:sz w:val="21"/>
        <w:szCs w:val="21"/>
      </w:rPr>
      <w:instrText xml:space="preserve"> PAGE </w:instrText>
    </w:r>
    <w:r>
      <w:rPr>
        <w:rFonts w:ascii="宋体" w:hAnsi="宋体"/>
        <w:sz w:val="21"/>
        <w:szCs w:val="21"/>
      </w:rPr>
      <w:fldChar w:fldCharType="separate"/>
    </w:r>
    <w:r w:rsidR="002A7C3E">
      <w:rPr>
        <w:rStyle w:val="a8"/>
        <w:rFonts w:ascii="宋体" w:hAnsi="宋体"/>
        <w:noProof/>
        <w:sz w:val="21"/>
        <w:szCs w:val="21"/>
      </w:rPr>
      <w:t>- 20 -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87" w:rsidRDefault="00652987">
      <w:r>
        <w:separator/>
      </w:r>
    </w:p>
  </w:footnote>
  <w:footnote w:type="continuationSeparator" w:id="0">
    <w:p w:rsidR="00652987" w:rsidRDefault="0065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8A" w:rsidRDefault="00652987">
    <w:pPr>
      <w:pStyle w:val="a7"/>
      <w:jc w:val="both"/>
      <w:rPr>
        <w:rFonts w:ascii="方正仿宋_GBK" w:eastAsia="方正仿宋_GBK"/>
        <w:sz w:val="21"/>
        <w:szCs w:val="21"/>
      </w:rPr>
    </w:pPr>
    <w:r>
      <w:rPr>
        <w:rFonts w:ascii="方正仿宋_GBK" w:eastAsia="方正仿宋_GBK" w:hint="eastAsia"/>
        <w:sz w:val="21"/>
        <w:szCs w:val="21"/>
      </w:rPr>
      <w:t xml:space="preserve">                                                                       </w:t>
    </w:r>
    <w:r>
      <w:rPr>
        <w:rFonts w:ascii="方正仿宋_GBK" w:eastAsia="方正仿宋_GBK" w:hint="eastAsia"/>
        <w:sz w:val="21"/>
        <w:szCs w:val="21"/>
      </w:rPr>
      <w:t>询价通知书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68A" w:rsidRDefault="00E7568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ZjNkY2I3MDM3YTdkY2UzMDgzZGEwYmIzM2UwMjQifQ=="/>
  </w:docVars>
  <w:rsids>
    <w:rsidRoot w:val="68CD16B4"/>
    <w:rsid w:val="D3EE1B71"/>
    <w:rsid w:val="00087EDE"/>
    <w:rsid w:val="000A798B"/>
    <w:rsid w:val="001D08A3"/>
    <w:rsid w:val="001F0585"/>
    <w:rsid w:val="002A7C3E"/>
    <w:rsid w:val="002D0C1B"/>
    <w:rsid w:val="0040256E"/>
    <w:rsid w:val="00413F36"/>
    <w:rsid w:val="00440DED"/>
    <w:rsid w:val="00567A64"/>
    <w:rsid w:val="00652987"/>
    <w:rsid w:val="00681CB9"/>
    <w:rsid w:val="00883F40"/>
    <w:rsid w:val="008A352A"/>
    <w:rsid w:val="00956527"/>
    <w:rsid w:val="00B27EF7"/>
    <w:rsid w:val="00D36EFE"/>
    <w:rsid w:val="00E7568A"/>
    <w:rsid w:val="00E8205E"/>
    <w:rsid w:val="00F6233A"/>
    <w:rsid w:val="00F64716"/>
    <w:rsid w:val="00FD2866"/>
    <w:rsid w:val="1A560503"/>
    <w:rsid w:val="1D0A44B5"/>
    <w:rsid w:val="4D3110EF"/>
    <w:rsid w:val="68CD16B4"/>
    <w:rsid w:val="69BD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E2E8C"/>
  <w15:docId w15:val="{C2C2A44B-D796-423E-8D6A-EFFDA610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2"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700" w:lineRule="exact"/>
      <w:ind w:left="960"/>
    </w:pPr>
    <w:rPr>
      <w:sz w:val="44"/>
    </w:rPr>
  </w:style>
  <w:style w:type="paragraph" w:styleId="a4">
    <w:name w:val="Plain Text"/>
    <w:basedOn w:val="a"/>
    <w:qFormat/>
    <w:rPr>
      <w:rFonts w:ascii="宋体" w:hAnsi="Courier New"/>
    </w:rPr>
  </w:style>
  <w:style w:type="paragraph" w:styleId="a5">
    <w:name w:val="Date"/>
    <w:basedOn w:val="a"/>
    <w:next w:val="a"/>
    <w:qFormat/>
  </w:style>
  <w:style w:type="paragraph" w:styleId="20">
    <w:name w:val="Body Text Indent 2"/>
    <w:basedOn w:val="a"/>
    <w:qFormat/>
    <w:pPr>
      <w:snapToGrid w:val="0"/>
      <w:spacing w:line="560" w:lineRule="atLeast"/>
      <w:ind w:firstLine="54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rPr>
  </w:style>
  <w:style w:type="paragraph" w:styleId="1">
    <w:name w:val="toc 1"/>
    <w:basedOn w:val="a"/>
    <w:next w:val="a"/>
    <w:uiPriority w:val="39"/>
    <w:pPr>
      <w:spacing w:line="180" w:lineRule="auto"/>
      <w:jc w:val="center"/>
    </w:pPr>
    <w:rPr>
      <w:sz w:val="30"/>
    </w:rPr>
  </w:style>
  <w:style w:type="paragraph" w:styleId="21">
    <w:name w:val="toc 2"/>
    <w:basedOn w:val="a"/>
    <w:next w:val="a"/>
    <w:uiPriority w:val="39"/>
    <w:qFormat/>
    <w:pPr>
      <w:ind w:leftChars="200" w:left="420"/>
    </w:pPr>
  </w:style>
  <w:style w:type="character" w:styleId="a8">
    <w:name w:val="page number"/>
    <w:qFormat/>
  </w:style>
  <w:style w:type="character" w:styleId="a9">
    <w:name w:val="Hyperlink"/>
    <w:uiPriority w:val="99"/>
    <w:rPr>
      <w:color w:val="0000FF"/>
      <w:u w:val="single"/>
    </w:rPr>
  </w:style>
  <w:style w:type="paragraph" w:customStyle="1" w:styleId="10">
    <w:name w:val="1"/>
    <w:basedOn w:val="a"/>
    <w:next w:val="a4"/>
    <w:rPr>
      <w:rFonts w:ascii="宋体" w:hAnsi="Courier New"/>
    </w:rPr>
  </w:style>
  <w:style w:type="character" w:customStyle="1" w:styleId="font01">
    <w:name w:val="font01"/>
    <w:basedOn w:val="a0"/>
    <w:rPr>
      <w:rFonts w:ascii="宋体" w:eastAsia="宋体" w:hAnsi="宋体" w:cs="宋体" w:hint="eastAsia"/>
      <w:color w:val="000000"/>
      <w:sz w:val="22"/>
      <w:szCs w:val="22"/>
      <w:u w:val="none"/>
    </w:rPr>
  </w:style>
  <w:style w:type="character" w:customStyle="1" w:styleId="showlineslineitem-sc-hqt7he-1">
    <w:name w:val="showlines__lineitem-sc-hqt7he-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0D2A-E8AB-4E8B-8208-3B7A4AD1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3088</Words>
  <Characters>17604</Characters>
  <Application>Microsoft Office Word</Application>
  <DocSecurity>0</DocSecurity>
  <Lines>146</Lines>
  <Paragraphs>41</Paragraphs>
  <ScaleCrop>false</ScaleCrop>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霞霞</dc:creator>
  <cp:lastModifiedBy>微软用户</cp:lastModifiedBy>
  <cp:revision>8</cp:revision>
  <dcterms:created xsi:type="dcterms:W3CDTF">2023-07-14T01:33:00Z</dcterms:created>
  <dcterms:modified xsi:type="dcterms:W3CDTF">2023-07-14T01:40:00Z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31299C75097F46D0AB2832591DFC6A7C_13</vt:lpwstr>
  </property>
</Properties>
</file>