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9D8" w:rsidRDefault="002759D8">
      <w:pPr>
        <w:snapToGrid w:val="0"/>
        <w:jc w:val="center"/>
        <w:rPr>
          <w:rStyle w:val="NormalCharacter"/>
          <w:rFonts w:ascii="宋体" w:hAnsi="宋体" w:cs="宋体"/>
          <w:b/>
          <w:bCs/>
          <w:sz w:val="84"/>
          <w:szCs w:val="84"/>
        </w:rPr>
      </w:pPr>
    </w:p>
    <w:p w:rsidR="002759D8" w:rsidRDefault="002759D8">
      <w:pPr>
        <w:pStyle w:val="UserStyle0"/>
      </w:pPr>
    </w:p>
    <w:p w:rsidR="002759D8" w:rsidRDefault="002759D8">
      <w:pPr>
        <w:pStyle w:val="UserStyle0"/>
      </w:pPr>
    </w:p>
    <w:p w:rsidR="002759D8" w:rsidRDefault="00000000">
      <w:pPr>
        <w:snapToGrid w:val="0"/>
        <w:jc w:val="center"/>
        <w:rPr>
          <w:rStyle w:val="NormalCharacter"/>
          <w:rFonts w:ascii="宋体" w:hAnsi="宋体" w:cs="宋体"/>
          <w:b/>
          <w:bCs/>
          <w:sz w:val="84"/>
          <w:szCs w:val="84"/>
        </w:rPr>
      </w:pPr>
      <w:proofErr w:type="gramStart"/>
      <w:r>
        <w:rPr>
          <w:rStyle w:val="NormalCharacter"/>
          <w:rFonts w:cs="Times New Roman" w:hint="eastAsia"/>
          <w:b/>
          <w:bCs/>
          <w:sz w:val="84"/>
          <w:szCs w:val="84"/>
        </w:rPr>
        <w:t>询</w:t>
      </w:r>
      <w:proofErr w:type="gramEnd"/>
      <w:r>
        <w:rPr>
          <w:rStyle w:val="NormalCharacter"/>
          <w:rFonts w:cs="Times New Roman" w:hint="eastAsia"/>
          <w:b/>
          <w:bCs/>
          <w:sz w:val="84"/>
          <w:szCs w:val="84"/>
        </w:rPr>
        <w:t xml:space="preserve"> </w:t>
      </w:r>
      <w:r>
        <w:rPr>
          <w:rStyle w:val="NormalCharacter"/>
          <w:rFonts w:cs="Times New Roman" w:hint="eastAsia"/>
          <w:b/>
          <w:bCs/>
          <w:sz w:val="84"/>
          <w:szCs w:val="84"/>
        </w:rPr>
        <w:t>价</w:t>
      </w:r>
      <w:r>
        <w:rPr>
          <w:rStyle w:val="NormalCharacter"/>
          <w:rFonts w:ascii="宋体" w:hAnsi="宋体" w:cs="宋体"/>
          <w:b/>
          <w:bCs/>
          <w:sz w:val="84"/>
          <w:szCs w:val="84"/>
        </w:rPr>
        <w:t xml:space="preserve"> 文 件</w:t>
      </w:r>
    </w:p>
    <w:p w:rsidR="002759D8" w:rsidRDefault="002759D8">
      <w:pPr>
        <w:snapToGrid w:val="0"/>
        <w:jc w:val="left"/>
        <w:rPr>
          <w:rStyle w:val="NormalCharacter"/>
          <w:rFonts w:ascii="宋体" w:hAnsi="宋体" w:cs="宋体"/>
          <w:b/>
          <w:bCs/>
          <w:sz w:val="32"/>
          <w:szCs w:val="32"/>
        </w:rPr>
      </w:pPr>
    </w:p>
    <w:p w:rsidR="002759D8" w:rsidRDefault="002759D8">
      <w:pPr>
        <w:snapToGrid w:val="0"/>
        <w:jc w:val="left"/>
        <w:rPr>
          <w:rStyle w:val="NormalCharacter"/>
          <w:rFonts w:ascii="宋体" w:hAnsi="宋体" w:cs="宋体"/>
          <w:b/>
          <w:bCs/>
          <w:sz w:val="32"/>
          <w:szCs w:val="32"/>
        </w:rPr>
      </w:pPr>
    </w:p>
    <w:p w:rsidR="002759D8" w:rsidRDefault="002759D8">
      <w:pPr>
        <w:pStyle w:val="UserStyle0"/>
      </w:pPr>
    </w:p>
    <w:p w:rsidR="002759D8" w:rsidRDefault="002759D8">
      <w:pPr>
        <w:pStyle w:val="UserStyle0"/>
      </w:pPr>
    </w:p>
    <w:p w:rsidR="002759D8" w:rsidRDefault="002759D8">
      <w:pPr>
        <w:pStyle w:val="UserStyle0"/>
      </w:pPr>
    </w:p>
    <w:p w:rsidR="0083256F" w:rsidRDefault="0083256F">
      <w:pPr>
        <w:pStyle w:val="UserStyle0"/>
      </w:pPr>
    </w:p>
    <w:p w:rsidR="0083256F" w:rsidRDefault="0083256F">
      <w:pPr>
        <w:pStyle w:val="UserStyle0"/>
      </w:pPr>
    </w:p>
    <w:p w:rsidR="0083256F" w:rsidRDefault="0083256F">
      <w:pPr>
        <w:pStyle w:val="UserStyle0"/>
      </w:pPr>
    </w:p>
    <w:p w:rsidR="0083256F" w:rsidRDefault="0083256F">
      <w:pPr>
        <w:pStyle w:val="UserStyle0"/>
      </w:pPr>
    </w:p>
    <w:p w:rsidR="0083256F" w:rsidRDefault="0083256F">
      <w:pPr>
        <w:pStyle w:val="UserStyle0"/>
      </w:pPr>
    </w:p>
    <w:p w:rsidR="0083256F" w:rsidRDefault="0083256F">
      <w:pPr>
        <w:pStyle w:val="UserStyle0"/>
        <w:rPr>
          <w:rFonts w:hint="eastAsia"/>
        </w:rPr>
      </w:pPr>
    </w:p>
    <w:p w:rsidR="002759D8" w:rsidRDefault="002759D8">
      <w:pPr>
        <w:pStyle w:val="UserStyle0"/>
      </w:pPr>
    </w:p>
    <w:p w:rsidR="002759D8" w:rsidRDefault="00000000">
      <w:pPr>
        <w:snapToGrid w:val="0"/>
        <w:spacing w:line="480" w:lineRule="auto"/>
        <w:ind w:firstLineChars="650" w:firstLine="2088"/>
        <w:jc w:val="left"/>
        <w:rPr>
          <w:rStyle w:val="NormalCharacter"/>
          <w:rFonts w:ascii="宋体" w:hAnsi="宋体" w:cs="宋体"/>
          <w:b/>
          <w:bCs/>
          <w:sz w:val="32"/>
          <w:szCs w:val="32"/>
        </w:rPr>
      </w:pPr>
      <w:r>
        <w:rPr>
          <w:rStyle w:val="NormalCharacter"/>
          <w:rFonts w:ascii="宋体" w:hAnsi="宋体" w:cs="宋体"/>
          <w:b/>
          <w:bCs/>
          <w:sz w:val="32"/>
          <w:szCs w:val="32"/>
        </w:rPr>
        <w:t>项目编号：</w:t>
      </w:r>
      <w:r>
        <w:rPr>
          <w:rStyle w:val="NormalCharacter"/>
          <w:rFonts w:ascii="宋体" w:hAnsi="宋体" w:cs="宋体" w:hint="eastAsia"/>
          <w:b/>
          <w:bCs/>
          <w:sz w:val="32"/>
          <w:szCs w:val="32"/>
        </w:rPr>
        <w:t xml:space="preserve"> YCJY23C017</w:t>
      </w:r>
    </w:p>
    <w:p w:rsidR="002759D8" w:rsidRDefault="00000000">
      <w:pPr>
        <w:snapToGrid w:val="0"/>
        <w:spacing w:line="480" w:lineRule="auto"/>
        <w:ind w:firstLineChars="650" w:firstLine="2088"/>
        <w:jc w:val="left"/>
        <w:rPr>
          <w:rStyle w:val="NormalCharacter"/>
          <w:rFonts w:ascii="宋体" w:hAnsi="宋体" w:cs="宋体"/>
          <w:b/>
          <w:bCs/>
          <w:w w:val="90"/>
          <w:sz w:val="32"/>
          <w:szCs w:val="32"/>
        </w:rPr>
      </w:pPr>
      <w:r>
        <w:rPr>
          <w:rStyle w:val="NormalCharacter"/>
          <w:rFonts w:ascii="宋体" w:hAnsi="宋体" w:cs="宋体"/>
          <w:b/>
          <w:bCs/>
          <w:sz w:val="32"/>
          <w:szCs w:val="32"/>
        </w:rPr>
        <w:t>项目名称：</w:t>
      </w:r>
      <w:r>
        <w:rPr>
          <w:rStyle w:val="NormalCharacter"/>
          <w:rFonts w:ascii="宋体" w:hAnsi="宋体" w:cs="宋体" w:hint="eastAsia"/>
          <w:b/>
          <w:bCs/>
          <w:w w:val="90"/>
          <w:sz w:val="32"/>
          <w:szCs w:val="32"/>
        </w:rPr>
        <w:t>迁建工程信息化及技防建设项目结算审计</w:t>
      </w:r>
    </w:p>
    <w:p w:rsidR="002759D8" w:rsidRDefault="00000000">
      <w:pPr>
        <w:snapToGrid w:val="0"/>
        <w:jc w:val="left"/>
        <w:rPr>
          <w:rStyle w:val="NormalCharacter"/>
          <w:rFonts w:ascii="宋体" w:hAnsi="宋体" w:cs="宋体"/>
          <w:b/>
          <w:bCs/>
          <w:sz w:val="32"/>
          <w:szCs w:val="32"/>
        </w:rPr>
      </w:pPr>
      <w:r>
        <w:rPr>
          <w:rStyle w:val="NormalCharacter"/>
          <w:rFonts w:ascii="宋体" w:hAnsi="宋体" w:cs="宋体" w:hint="eastAsia"/>
          <w:b/>
          <w:bCs/>
          <w:sz w:val="32"/>
          <w:szCs w:val="32"/>
        </w:rPr>
        <w:t xml:space="preserve">              </w:t>
      </w:r>
    </w:p>
    <w:p w:rsidR="002759D8" w:rsidRDefault="00000000">
      <w:pPr>
        <w:snapToGrid w:val="0"/>
        <w:jc w:val="left"/>
        <w:rPr>
          <w:rStyle w:val="NormalCharacter"/>
          <w:rFonts w:ascii="宋体" w:hAnsi="宋体" w:cs="宋体"/>
          <w:b/>
          <w:bCs/>
          <w:sz w:val="32"/>
          <w:szCs w:val="32"/>
        </w:rPr>
      </w:pPr>
      <w:r>
        <w:rPr>
          <w:rStyle w:val="NormalCharacter"/>
          <w:rFonts w:ascii="宋体" w:hAnsi="宋体" w:cs="宋体" w:hint="eastAsia"/>
          <w:b/>
          <w:bCs/>
          <w:sz w:val="32"/>
          <w:szCs w:val="32"/>
        </w:rPr>
        <w:t xml:space="preserve">              </w:t>
      </w:r>
    </w:p>
    <w:p w:rsidR="002759D8" w:rsidRDefault="002759D8">
      <w:pPr>
        <w:pStyle w:val="UserStyle0"/>
      </w:pPr>
    </w:p>
    <w:p w:rsidR="002759D8" w:rsidRDefault="002759D8">
      <w:pPr>
        <w:pStyle w:val="UserStyle0"/>
      </w:pPr>
    </w:p>
    <w:p w:rsidR="002759D8" w:rsidRDefault="00000000">
      <w:pPr>
        <w:pStyle w:val="UserStyle0"/>
      </w:pPr>
      <w:r>
        <w:rPr>
          <w:rFonts w:hint="eastAsia"/>
        </w:rPr>
        <w:t xml:space="preserve">                     </w:t>
      </w:r>
    </w:p>
    <w:p w:rsidR="0083256F" w:rsidRDefault="0083256F">
      <w:pPr>
        <w:pStyle w:val="UserStyle0"/>
      </w:pPr>
    </w:p>
    <w:p w:rsidR="0083256F" w:rsidRDefault="0083256F">
      <w:pPr>
        <w:pStyle w:val="UserStyle0"/>
      </w:pPr>
    </w:p>
    <w:p w:rsidR="0083256F" w:rsidRDefault="0083256F">
      <w:pPr>
        <w:pStyle w:val="UserStyle0"/>
      </w:pPr>
    </w:p>
    <w:p w:rsidR="0083256F" w:rsidRDefault="0083256F">
      <w:pPr>
        <w:pStyle w:val="UserStyle0"/>
      </w:pPr>
    </w:p>
    <w:p w:rsidR="0083256F" w:rsidRDefault="0083256F">
      <w:pPr>
        <w:pStyle w:val="UserStyle0"/>
        <w:rPr>
          <w:rFonts w:hint="eastAsia"/>
        </w:rPr>
      </w:pPr>
    </w:p>
    <w:p w:rsidR="002759D8" w:rsidRDefault="00000000">
      <w:pPr>
        <w:pStyle w:val="UserStyle0"/>
      </w:pPr>
      <w:r>
        <w:rPr>
          <w:rFonts w:hint="eastAsia"/>
        </w:rPr>
        <w:t xml:space="preserve">                 </w:t>
      </w:r>
    </w:p>
    <w:p w:rsidR="002759D8" w:rsidRDefault="002759D8">
      <w:pPr>
        <w:pStyle w:val="UserStyle0"/>
      </w:pPr>
    </w:p>
    <w:p w:rsidR="002759D8" w:rsidRDefault="00000000">
      <w:pPr>
        <w:pStyle w:val="UserStyle0"/>
      </w:pPr>
      <w:r>
        <w:rPr>
          <w:rFonts w:hint="eastAsia"/>
        </w:rPr>
        <w:t xml:space="preserve">                     </w:t>
      </w:r>
    </w:p>
    <w:p w:rsidR="002759D8" w:rsidRDefault="002759D8">
      <w:pPr>
        <w:pStyle w:val="UserStyle0"/>
      </w:pPr>
    </w:p>
    <w:p w:rsidR="002759D8" w:rsidRDefault="002759D8">
      <w:pPr>
        <w:snapToGrid w:val="0"/>
        <w:rPr>
          <w:rStyle w:val="NormalCharacter"/>
          <w:rFonts w:ascii="宋体" w:hAnsi="宋体" w:cs="宋体"/>
          <w:b/>
          <w:bCs/>
          <w:sz w:val="32"/>
          <w:szCs w:val="32"/>
        </w:rPr>
      </w:pPr>
    </w:p>
    <w:p w:rsidR="002759D8" w:rsidRDefault="002759D8">
      <w:pPr>
        <w:snapToGrid w:val="0"/>
        <w:jc w:val="left"/>
        <w:rPr>
          <w:rStyle w:val="NormalCharacter"/>
          <w:rFonts w:ascii="宋体" w:hAnsi="宋体" w:cs="宋体"/>
          <w:b/>
          <w:bCs/>
          <w:sz w:val="32"/>
          <w:szCs w:val="32"/>
        </w:rPr>
      </w:pPr>
    </w:p>
    <w:p w:rsidR="002759D8" w:rsidRDefault="00000000">
      <w:pPr>
        <w:snapToGrid w:val="0"/>
        <w:spacing w:line="360" w:lineRule="auto"/>
        <w:jc w:val="center"/>
        <w:rPr>
          <w:rStyle w:val="NormalCharacter"/>
          <w:rFonts w:ascii="宋体" w:hAnsi="宋体" w:cs="宋体"/>
          <w:b/>
          <w:bCs/>
          <w:sz w:val="32"/>
          <w:szCs w:val="32"/>
        </w:rPr>
      </w:pPr>
      <w:r>
        <w:rPr>
          <w:rStyle w:val="NormalCharacter"/>
          <w:rFonts w:ascii="宋体" w:hAnsi="宋体" w:cs="宋体"/>
          <w:b/>
          <w:bCs/>
          <w:sz w:val="32"/>
          <w:szCs w:val="32"/>
        </w:rPr>
        <w:t>采 购 人：重庆市永川监狱</w:t>
      </w:r>
    </w:p>
    <w:p w:rsidR="002759D8" w:rsidRDefault="00000000">
      <w:pPr>
        <w:snapToGrid w:val="0"/>
        <w:spacing w:line="360" w:lineRule="auto"/>
        <w:jc w:val="center"/>
        <w:rPr>
          <w:rStyle w:val="NormalCharacter"/>
          <w:rFonts w:ascii="宋体" w:hAnsi="宋体"/>
          <w:color w:val="000000"/>
          <w:sz w:val="40"/>
          <w:szCs w:val="24"/>
        </w:rPr>
      </w:pPr>
      <w:r>
        <w:rPr>
          <w:rStyle w:val="NormalCharacter"/>
          <w:rFonts w:ascii="宋体" w:hAnsi="宋体" w:cs="宋体"/>
          <w:b/>
          <w:bCs/>
          <w:sz w:val="32"/>
          <w:szCs w:val="32"/>
        </w:rPr>
        <w:t>二○二</w:t>
      </w:r>
      <w:r>
        <w:rPr>
          <w:rStyle w:val="NormalCharacter"/>
          <w:rFonts w:ascii="宋体" w:hAnsi="宋体" w:cs="宋体" w:hint="eastAsia"/>
          <w:b/>
          <w:bCs/>
          <w:sz w:val="32"/>
          <w:szCs w:val="32"/>
        </w:rPr>
        <w:t>三</w:t>
      </w:r>
      <w:r>
        <w:rPr>
          <w:rStyle w:val="NormalCharacter"/>
          <w:rFonts w:ascii="宋体" w:hAnsi="宋体" w:cs="宋体"/>
          <w:b/>
          <w:bCs/>
          <w:sz w:val="32"/>
          <w:szCs w:val="32"/>
        </w:rPr>
        <w:t>年</w:t>
      </w:r>
      <w:r>
        <w:rPr>
          <w:rStyle w:val="NormalCharacter"/>
          <w:rFonts w:ascii="宋体" w:hAnsi="宋体" w:cs="宋体" w:hint="eastAsia"/>
          <w:b/>
          <w:bCs/>
          <w:sz w:val="32"/>
          <w:szCs w:val="32"/>
        </w:rPr>
        <w:t>八</w:t>
      </w:r>
      <w:r>
        <w:rPr>
          <w:rStyle w:val="NormalCharacter"/>
          <w:rFonts w:ascii="宋体" w:hAnsi="宋体" w:cs="宋体"/>
          <w:b/>
          <w:bCs/>
          <w:sz w:val="32"/>
          <w:szCs w:val="32"/>
        </w:rPr>
        <w:t>月</w:t>
      </w:r>
      <w:r>
        <w:rPr>
          <w:rStyle w:val="NormalCharacter"/>
          <w:rFonts w:ascii="宋体" w:hAnsi="宋体"/>
          <w:color w:val="000000"/>
        </w:rPr>
        <w:t xml:space="preserve"> </w:t>
      </w:r>
    </w:p>
    <w:p w:rsidR="002759D8" w:rsidRDefault="002759D8">
      <w:pPr>
        <w:snapToGrid w:val="0"/>
        <w:spacing w:line="360" w:lineRule="auto"/>
        <w:jc w:val="center"/>
        <w:rPr>
          <w:rStyle w:val="NormalCharacter"/>
          <w:rFonts w:ascii="宋体" w:hAnsi="宋体"/>
          <w:color w:val="000000"/>
          <w:sz w:val="40"/>
          <w:szCs w:val="24"/>
        </w:rPr>
        <w:sectPr w:rsidR="002759D8">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start="1"/>
          <w:cols w:space="425"/>
          <w:docGrid w:linePitch="380" w:charSpace="-5735"/>
        </w:sectPr>
      </w:pPr>
    </w:p>
    <w:p w:rsidR="002759D8" w:rsidRDefault="00000000">
      <w:pPr>
        <w:pStyle w:val="Heading2"/>
        <w:snapToGrid w:val="0"/>
        <w:spacing w:line="400" w:lineRule="exact"/>
        <w:jc w:val="center"/>
        <w:rPr>
          <w:rStyle w:val="NormalCharacter"/>
          <w:rFonts w:ascii="宋体" w:eastAsia="宋体" w:hAnsi="宋体" w:cs="宋体"/>
          <w:bCs/>
          <w:color w:val="000000"/>
          <w:szCs w:val="30"/>
        </w:rPr>
      </w:pPr>
      <w:r>
        <w:rPr>
          <w:rStyle w:val="NormalCharacter"/>
          <w:rFonts w:ascii="宋体" w:eastAsia="宋体" w:hAnsi="宋体" w:cs="宋体"/>
          <w:bCs/>
          <w:color w:val="000000"/>
          <w:sz w:val="36"/>
          <w:szCs w:val="30"/>
        </w:rPr>
        <w:lastRenderedPageBreak/>
        <w:t xml:space="preserve">第一篇  </w:t>
      </w:r>
      <w:r>
        <w:rPr>
          <w:rStyle w:val="NormalCharacter"/>
          <w:rFonts w:ascii="宋体" w:eastAsia="宋体" w:hAnsi="宋体" w:cs="宋体" w:hint="eastAsia"/>
          <w:bCs/>
          <w:color w:val="000000"/>
          <w:sz w:val="36"/>
          <w:szCs w:val="30"/>
        </w:rPr>
        <w:t>询价</w:t>
      </w:r>
      <w:r>
        <w:rPr>
          <w:rStyle w:val="NormalCharacter"/>
          <w:rFonts w:ascii="宋体" w:eastAsia="宋体" w:hAnsi="宋体" w:cs="宋体"/>
          <w:bCs/>
          <w:color w:val="000000"/>
          <w:sz w:val="36"/>
          <w:szCs w:val="30"/>
        </w:rPr>
        <w:t>邀请书</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hint="eastAsia"/>
          <w:color w:val="000000"/>
          <w:sz w:val="24"/>
          <w:szCs w:val="24"/>
        </w:rPr>
        <w:t>永川监狱</w:t>
      </w:r>
      <w:r>
        <w:rPr>
          <w:rStyle w:val="NormalCharacter"/>
          <w:rFonts w:ascii="宋体" w:hAnsi="宋体" w:hint="eastAsia"/>
          <w:color w:val="000000"/>
          <w:sz w:val="24"/>
          <w:szCs w:val="24"/>
          <w:u w:val="single"/>
        </w:rPr>
        <w:t>迁建工程信息化及技防建设项目结算审计</w:t>
      </w:r>
      <w:r>
        <w:rPr>
          <w:rStyle w:val="NormalCharacter"/>
          <w:rFonts w:ascii="宋体" w:hAnsi="宋体" w:hint="eastAsia"/>
          <w:color w:val="000000"/>
          <w:sz w:val="24"/>
          <w:szCs w:val="24"/>
        </w:rPr>
        <w:t>采购</w:t>
      </w:r>
      <w:r>
        <w:rPr>
          <w:rStyle w:val="NormalCharacter"/>
          <w:rFonts w:ascii="宋体" w:hAnsi="宋体"/>
          <w:sz w:val="24"/>
          <w:szCs w:val="24"/>
        </w:rPr>
        <w:t>项目进行</w:t>
      </w:r>
      <w:r>
        <w:rPr>
          <w:rStyle w:val="NormalCharacter"/>
          <w:rFonts w:ascii="宋体" w:hAnsi="宋体" w:hint="eastAsia"/>
          <w:sz w:val="24"/>
          <w:szCs w:val="24"/>
        </w:rPr>
        <w:t>询价</w:t>
      </w:r>
      <w:r>
        <w:rPr>
          <w:rStyle w:val="NormalCharacter"/>
          <w:rFonts w:ascii="宋体" w:hAnsi="宋体"/>
          <w:sz w:val="24"/>
          <w:szCs w:val="24"/>
        </w:rPr>
        <w:t>。</w:t>
      </w:r>
      <w:r>
        <w:rPr>
          <w:rStyle w:val="NormalCharacter"/>
          <w:rFonts w:ascii="宋体" w:hAnsi="宋体"/>
          <w:color w:val="000000"/>
          <w:sz w:val="24"/>
          <w:szCs w:val="24"/>
        </w:rPr>
        <w:t>欢迎有资格的供应商参加</w:t>
      </w:r>
      <w:r>
        <w:rPr>
          <w:rStyle w:val="NormalCharacter"/>
          <w:rFonts w:ascii="宋体" w:hAnsi="宋体" w:hint="eastAsia"/>
          <w:color w:val="000000"/>
          <w:sz w:val="24"/>
          <w:szCs w:val="24"/>
        </w:rPr>
        <w:t>报价</w:t>
      </w:r>
      <w:r>
        <w:rPr>
          <w:rStyle w:val="NormalCharacter"/>
          <w:rFonts w:ascii="宋体" w:hAnsi="宋体"/>
          <w:color w:val="000000"/>
          <w:sz w:val="24"/>
          <w:szCs w:val="24"/>
        </w:rPr>
        <w:t>。</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询价</w:t>
      </w:r>
      <w:r>
        <w:rPr>
          <w:rStyle w:val="NormalCharacter"/>
          <w:rFonts w:ascii="宋体" w:hAnsi="宋体"/>
          <w:color w:val="000000"/>
          <w:sz w:val="24"/>
          <w:szCs w:val="24"/>
        </w:rPr>
        <w:t>内容</w:t>
      </w:r>
    </w:p>
    <w:tbl>
      <w:tblPr>
        <w:tblpPr w:leftFromText="180" w:rightFromText="180" w:vertAnchor="text" w:horzAnchor="margin" w:tblpY="10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2"/>
        <w:gridCol w:w="2850"/>
        <w:gridCol w:w="1459"/>
        <w:gridCol w:w="2536"/>
      </w:tblGrid>
      <w:tr w:rsidR="002759D8">
        <w:trPr>
          <w:trHeight w:val="821"/>
        </w:trPr>
        <w:tc>
          <w:tcPr>
            <w:tcW w:w="2442"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themeColor="text1"/>
                <w:sz w:val="24"/>
                <w:szCs w:val="24"/>
              </w:rPr>
            </w:pPr>
            <w:r>
              <w:rPr>
                <w:rStyle w:val="NormalCharacter"/>
                <w:rFonts w:ascii="宋体" w:hAnsi="宋体"/>
                <w:b/>
                <w:color w:val="000000" w:themeColor="text1"/>
                <w:sz w:val="24"/>
                <w:szCs w:val="24"/>
              </w:rPr>
              <w:t>项目名称</w:t>
            </w:r>
          </w:p>
        </w:tc>
        <w:tc>
          <w:tcPr>
            <w:tcW w:w="2850"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themeColor="text1"/>
                <w:sz w:val="24"/>
                <w:szCs w:val="24"/>
              </w:rPr>
            </w:pPr>
            <w:r>
              <w:rPr>
                <w:rStyle w:val="NormalCharacter"/>
                <w:rFonts w:ascii="宋体" w:hAnsi="宋体" w:cs="Times New Roman"/>
                <w:b/>
                <w:color w:val="000000" w:themeColor="text1"/>
                <w:sz w:val="24"/>
                <w:szCs w:val="24"/>
              </w:rPr>
              <w:t>限价</w:t>
            </w:r>
          </w:p>
        </w:tc>
        <w:tc>
          <w:tcPr>
            <w:tcW w:w="145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themeColor="text1"/>
                <w:sz w:val="24"/>
                <w:szCs w:val="24"/>
              </w:rPr>
            </w:pPr>
            <w:r>
              <w:rPr>
                <w:rStyle w:val="NormalCharacter"/>
                <w:rFonts w:ascii="宋体" w:hAnsi="宋体"/>
                <w:b/>
                <w:color w:val="000000" w:themeColor="text1"/>
                <w:sz w:val="24"/>
                <w:szCs w:val="24"/>
              </w:rPr>
              <w:t>供应商(名)</w:t>
            </w:r>
          </w:p>
        </w:tc>
        <w:tc>
          <w:tcPr>
            <w:tcW w:w="2536"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sz w:val="24"/>
                <w:szCs w:val="24"/>
              </w:rPr>
            </w:pPr>
            <w:r>
              <w:rPr>
                <w:rStyle w:val="NormalCharacter"/>
                <w:rFonts w:ascii="宋体" w:hAnsi="宋体"/>
                <w:b/>
                <w:color w:val="000000"/>
                <w:sz w:val="24"/>
                <w:szCs w:val="24"/>
              </w:rPr>
              <w:t>备注</w:t>
            </w:r>
          </w:p>
        </w:tc>
      </w:tr>
      <w:tr w:rsidR="002759D8">
        <w:trPr>
          <w:trHeight w:val="443"/>
        </w:trPr>
        <w:tc>
          <w:tcPr>
            <w:tcW w:w="2442"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方正仿宋_GBK" w:eastAsia="方正仿宋_GBK" w:hAnsi="方正仿宋_GBK" w:cs="方正仿宋_GBK"/>
                <w:color w:val="000000" w:themeColor="text1"/>
                <w:szCs w:val="28"/>
              </w:rPr>
            </w:pPr>
            <w:r>
              <w:rPr>
                <w:rStyle w:val="NormalCharacter"/>
                <w:rFonts w:ascii="方正仿宋_GBK" w:eastAsia="方正仿宋_GBK" w:hAnsi="方正仿宋_GBK" w:cs="方正仿宋_GBK" w:hint="eastAsia"/>
                <w:color w:val="000000" w:themeColor="text1"/>
                <w:szCs w:val="28"/>
              </w:rPr>
              <w:t>迁建工程信息化及技防建设项目结算审计</w:t>
            </w:r>
          </w:p>
          <w:p w:rsidR="002759D8" w:rsidRDefault="002759D8">
            <w:pPr>
              <w:snapToGrid w:val="0"/>
              <w:spacing w:line="400" w:lineRule="exact"/>
              <w:jc w:val="center"/>
              <w:rPr>
                <w:rStyle w:val="NormalCharacter"/>
                <w:rFonts w:ascii="方正仿宋_GBK" w:eastAsia="方正仿宋_GBK" w:hAnsi="方正仿宋_GBK" w:cs="方正仿宋_GBK"/>
                <w:color w:val="000000" w:themeColor="text1"/>
                <w:szCs w:val="28"/>
                <w:highlight w:val="cyan"/>
              </w:rPr>
            </w:pPr>
          </w:p>
        </w:tc>
        <w:tc>
          <w:tcPr>
            <w:tcW w:w="2850"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方正仿宋_GBK" w:eastAsia="方正仿宋_GBK" w:hAnsi="方正仿宋_GBK" w:cs="方正仿宋_GBK"/>
                <w:color w:val="000000" w:themeColor="text1"/>
                <w:szCs w:val="28"/>
                <w:highlight w:val="cyan"/>
              </w:rPr>
            </w:pPr>
            <w:r>
              <w:rPr>
                <w:rStyle w:val="NormalCharacter"/>
                <w:rFonts w:ascii="方正仿宋_GBK" w:eastAsia="方正仿宋_GBK" w:hAnsi="方正仿宋_GBK" w:cs="方正仿宋_GBK" w:hint="eastAsia"/>
                <w:color w:val="000000" w:themeColor="text1"/>
                <w:szCs w:val="28"/>
              </w:rPr>
              <w:t>15万元</w:t>
            </w:r>
          </w:p>
        </w:tc>
        <w:tc>
          <w:tcPr>
            <w:tcW w:w="145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方正仿宋_GBK" w:eastAsia="方正仿宋_GBK" w:hAnsi="方正仿宋_GBK" w:cs="方正仿宋_GBK"/>
                <w:color w:val="000000" w:themeColor="text1"/>
                <w:szCs w:val="28"/>
                <w:highlight w:val="cyan"/>
              </w:rPr>
            </w:pPr>
            <w:r>
              <w:rPr>
                <w:rStyle w:val="NormalCharacter"/>
                <w:rFonts w:ascii="方正仿宋_GBK" w:eastAsia="方正仿宋_GBK" w:hAnsi="方正仿宋_GBK" w:cs="方正仿宋_GBK" w:hint="eastAsia"/>
                <w:color w:val="000000" w:themeColor="text1"/>
                <w:szCs w:val="28"/>
              </w:rPr>
              <w:t>1</w:t>
            </w:r>
          </w:p>
        </w:tc>
        <w:tc>
          <w:tcPr>
            <w:tcW w:w="2536" w:type="dxa"/>
            <w:tcBorders>
              <w:top w:val="single" w:sz="4" w:space="0" w:color="000000"/>
              <w:left w:val="single" w:sz="4" w:space="0" w:color="000000"/>
              <w:bottom w:val="single" w:sz="4" w:space="0" w:color="000000"/>
              <w:right w:val="single" w:sz="4" w:space="0" w:color="000000"/>
            </w:tcBorders>
          </w:tcPr>
          <w:p w:rsidR="002759D8" w:rsidRDefault="002759D8">
            <w:pPr>
              <w:snapToGrid w:val="0"/>
              <w:spacing w:line="400" w:lineRule="exact"/>
              <w:rPr>
                <w:rStyle w:val="NormalCharacter"/>
                <w:rFonts w:ascii="方正仿宋_GBK" w:eastAsia="方正仿宋_GBK" w:hAnsi="方正仿宋_GBK" w:cs="方正仿宋_GBK"/>
                <w:color w:val="000000"/>
                <w:szCs w:val="28"/>
              </w:rPr>
            </w:pPr>
          </w:p>
        </w:tc>
      </w:tr>
    </w:tbl>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二、资金来源</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财政预算资金。</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三、</w:t>
      </w:r>
      <w:r>
        <w:rPr>
          <w:rStyle w:val="NormalCharacter"/>
          <w:rFonts w:ascii="宋体" w:hAnsi="宋体" w:hint="eastAsia"/>
          <w:color w:val="000000"/>
          <w:sz w:val="24"/>
          <w:szCs w:val="24"/>
        </w:rPr>
        <w:t>询价</w:t>
      </w:r>
      <w:r>
        <w:rPr>
          <w:rStyle w:val="NormalCharacter"/>
          <w:rFonts w:ascii="宋体" w:hAnsi="宋体"/>
          <w:color w:val="000000"/>
          <w:sz w:val="24"/>
          <w:szCs w:val="24"/>
        </w:rPr>
        <w:t>资格</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供应商是指向采购人提供服务的法人、其他组织或者自然人。以下简称供应商。合格的供应商应首先符合政府采购法第二十二条规定的基本条件，同时符合根据该项目特殊要求设置的特定资格条件。</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（一）一般资格条件</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1.具有独立承担民事责任的能力；</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2.具有良好的商业信誉和健全的财务会计制度；</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3.具有履行合同所必需的设备和专业服务能力；</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4.有依法缴纳税收和社会保障资金的良好记录；</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5.参加政府采购活动前三年内，在经营活动中没有重大违法记录；</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6.法律、行政法规规定的其他条件。</w:t>
      </w:r>
    </w:p>
    <w:p w:rsidR="002759D8" w:rsidRDefault="00000000">
      <w:pPr>
        <w:snapToGrid w:val="0"/>
        <w:spacing w:line="400" w:lineRule="exact"/>
        <w:ind w:firstLineChars="200" w:firstLine="480"/>
        <w:rPr>
          <w:rStyle w:val="NormalCharacter"/>
          <w:rFonts w:ascii="宋体" w:hAnsi="宋体"/>
          <w:sz w:val="24"/>
          <w:szCs w:val="24"/>
        </w:rPr>
      </w:pPr>
      <w:r>
        <w:rPr>
          <w:rStyle w:val="NormalCharacter"/>
          <w:rFonts w:ascii="宋体" w:hAnsi="宋体"/>
          <w:sz w:val="24"/>
          <w:szCs w:val="24"/>
        </w:rPr>
        <w:t>（二）特定资格条件</w:t>
      </w:r>
    </w:p>
    <w:p w:rsidR="002759D8" w:rsidRDefault="00000000">
      <w:pPr>
        <w:snapToGrid w:val="0"/>
        <w:spacing w:line="400" w:lineRule="exact"/>
        <w:ind w:firstLineChars="200" w:firstLine="480"/>
        <w:rPr>
          <w:rStyle w:val="NormalCharacter"/>
          <w:rFonts w:ascii="宋体" w:hAnsi="宋体"/>
          <w:sz w:val="24"/>
          <w:szCs w:val="24"/>
        </w:rPr>
      </w:pPr>
      <w:r>
        <w:rPr>
          <w:rStyle w:val="NormalCharacter"/>
          <w:rFonts w:ascii="宋体" w:hAnsi="宋体"/>
          <w:sz w:val="24"/>
          <w:szCs w:val="24"/>
        </w:rPr>
        <w:t>无。</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四、</w:t>
      </w:r>
      <w:r>
        <w:rPr>
          <w:rStyle w:val="NormalCharacter"/>
          <w:rFonts w:ascii="宋体" w:hAnsi="宋体" w:hint="eastAsia"/>
          <w:color w:val="000000"/>
          <w:sz w:val="24"/>
          <w:szCs w:val="24"/>
        </w:rPr>
        <w:t>询价</w:t>
      </w:r>
      <w:r>
        <w:rPr>
          <w:rStyle w:val="NormalCharacter"/>
          <w:rFonts w:ascii="宋体" w:hAnsi="宋体"/>
          <w:color w:val="000000"/>
          <w:sz w:val="24"/>
          <w:szCs w:val="24"/>
        </w:rPr>
        <w:t>有关说明</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（一）凡有意参加</w:t>
      </w:r>
      <w:r>
        <w:rPr>
          <w:rStyle w:val="NormalCharacter"/>
          <w:rFonts w:ascii="宋体" w:hAnsi="宋体" w:hint="eastAsia"/>
          <w:color w:val="000000"/>
          <w:sz w:val="24"/>
          <w:szCs w:val="24"/>
        </w:rPr>
        <w:t>询价</w:t>
      </w:r>
      <w:r>
        <w:rPr>
          <w:rStyle w:val="NormalCharacter"/>
          <w:rFonts w:ascii="宋体" w:hAnsi="宋体"/>
          <w:color w:val="000000"/>
          <w:sz w:val="24"/>
          <w:szCs w:val="24"/>
        </w:rPr>
        <w:t>的供应商，请于公告发布之日起至提交响应文件截止时间之前，在“行采家”平台（www.gec123.com）上下载本项目</w:t>
      </w:r>
      <w:r>
        <w:rPr>
          <w:rStyle w:val="NormalCharacter"/>
          <w:rFonts w:ascii="宋体" w:hAnsi="宋体" w:hint="eastAsia"/>
          <w:color w:val="000000"/>
          <w:sz w:val="24"/>
          <w:szCs w:val="24"/>
        </w:rPr>
        <w:t>询价</w:t>
      </w:r>
      <w:r>
        <w:rPr>
          <w:rStyle w:val="NormalCharacter"/>
          <w:rFonts w:ascii="宋体" w:hAnsi="宋体"/>
          <w:color w:val="000000"/>
          <w:sz w:val="24"/>
          <w:szCs w:val="24"/>
        </w:rPr>
        <w:t>文件以及图纸、补遗等</w:t>
      </w:r>
      <w:r>
        <w:rPr>
          <w:rStyle w:val="NormalCharacter"/>
          <w:rFonts w:ascii="宋体" w:hAnsi="宋体" w:hint="eastAsia"/>
          <w:color w:val="000000"/>
          <w:sz w:val="24"/>
          <w:szCs w:val="24"/>
        </w:rPr>
        <w:t>询价</w:t>
      </w:r>
      <w:r>
        <w:rPr>
          <w:rStyle w:val="NormalCharacter"/>
          <w:rFonts w:ascii="宋体" w:hAnsi="宋体"/>
          <w:color w:val="000000"/>
          <w:sz w:val="24"/>
          <w:szCs w:val="24"/>
        </w:rPr>
        <w:t>前公布的所有项目资料，无论供应商下载与否，均视为已知晓所有</w:t>
      </w:r>
      <w:r>
        <w:rPr>
          <w:rStyle w:val="NormalCharacter"/>
          <w:rFonts w:ascii="宋体" w:hAnsi="宋体" w:hint="eastAsia"/>
          <w:color w:val="000000"/>
          <w:sz w:val="24"/>
          <w:szCs w:val="24"/>
        </w:rPr>
        <w:t>询价</w:t>
      </w:r>
      <w:r>
        <w:rPr>
          <w:rStyle w:val="NormalCharacter"/>
          <w:rFonts w:ascii="宋体" w:hAnsi="宋体"/>
          <w:color w:val="000000"/>
          <w:sz w:val="24"/>
          <w:szCs w:val="24"/>
        </w:rPr>
        <w:t>实质性要求内容。</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（二）</w:t>
      </w:r>
      <w:r>
        <w:rPr>
          <w:rStyle w:val="NormalCharacter"/>
          <w:rFonts w:ascii="宋体" w:hAnsi="宋体" w:hint="eastAsia"/>
          <w:color w:val="000000"/>
          <w:sz w:val="24"/>
          <w:szCs w:val="24"/>
        </w:rPr>
        <w:t>询价</w:t>
      </w:r>
      <w:r>
        <w:rPr>
          <w:rStyle w:val="NormalCharacter"/>
          <w:rFonts w:ascii="宋体" w:hAnsi="宋体"/>
          <w:color w:val="000000"/>
          <w:sz w:val="24"/>
          <w:szCs w:val="24"/>
        </w:rPr>
        <w:t>保证金</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无。</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lastRenderedPageBreak/>
        <w:t>五、其它有关规定</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（一）单位负责人为同一人或者存在直接控股、管理关系的不同供应商，不得参加同一合同项（分包）下的政府采购活动，否则均为无效</w:t>
      </w:r>
      <w:r>
        <w:rPr>
          <w:rStyle w:val="NormalCharacter"/>
          <w:rFonts w:ascii="宋体" w:hAnsi="宋体" w:hint="eastAsia"/>
          <w:color w:val="000000"/>
          <w:sz w:val="24"/>
          <w:szCs w:val="24"/>
        </w:rPr>
        <w:t>报价</w:t>
      </w:r>
      <w:r>
        <w:rPr>
          <w:rStyle w:val="NormalCharacter"/>
          <w:rFonts w:ascii="宋体" w:hAnsi="宋体"/>
          <w:color w:val="000000"/>
          <w:sz w:val="24"/>
          <w:szCs w:val="24"/>
        </w:rPr>
        <w:t>。</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（二）为采购项目提供整体设计、规范编制或者项目管理、监理、检测等服务的供应商，不得再参加该采购项目的其他采购活动。</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（三）本项目的补遗文件（如果有）一律在“行采家”平台（www.gec123.com）上发布，请各供应商注意下载；无论供应商下载与否，均视同供应商已知晓本项目补遗文件（如果有）的内容。</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（四）超过响应文件截止时间递交的响应文件，恕不接收。</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（五）</w:t>
      </w:r>
      <w:r>
        <w:rPr>
          <w:rStyle w:val="NormalCharacter"/>
          <w:rFonts w:ascii="宋体" w:hAnsi="宋体" w:hint="eastAsia"/>
          <w:color w:val="000000"/>
          <w:sz w:val="24"/>
          <w:szCs w:val="24"/>
        </w:rPr>
        <w:t>报价</w:t>
      </w:r>
      <w:r>
        <w:rPr>
          <w:rStyle w:val="NormalCharacter"/>
          <w:rFonts w:ascii="宋体" w:hAnsi="宋体"/>
          <w:color w:val="000000"/>
          <w:sz w:val="24"/>
          <w:szCs w:val="24"/>
        </w:rPr>
        <w:t>费用：无论</w:t>
      </w:r>
      <w:r>
        <w:rPr>
          <w:rStyle w:val="NormalCharacter"/>
          <w:rFonts w:ascii="宋体" w:hAnsi="宋体" w:hint="eastAsia"/>
          <w:color w:val="000000"/>
          <w:sz w:val="24"/>
          <w:szCs w:val="24"/>
        </w:rPr>
        <w:t>询价</w:t>
      </w:r>
      <w:r>
        <w:rPr>
          <w:rStyle w:val="NormalCharacter"/>
          <w:rFonts w:ascii="宋体" w:hAnsi="宋体"/>
          <w:color w:val="000000"/>
          <w:sz w:val="24"/>
          <w:szCs w:val="24"/>
        </w:rPr>
        <w:t>结果如何，供应商参与本项目</w:t>
      </w:r>
      <w:r>
        <w:rPr>
          <w:rStyle w:val="NormalCharacter"/>
          <w:rFonts w:ascii="宋体" w:hAnsi="宋体" w:hint="eastAsia"/>
          <w:color w:val="000000"/>
          <w:sz w:val="24"/>
          <w:szCs w:val="24"/>
        </w:rPr>
        <w:t>报价</w:t>
      </w:r>
      <w:r>
        <w:rPr>
          <w:rStyle w:val="NormalCharacter"/>
          <w:rFonts w:ascii="宋体" w:hAnsi="宋体"/>
          <w:color w:val="000000"/>
          <w:sz w:val="24"/>
          <w:szCs w:val="24"/>
        </w:rPr>
        <w:t>的所有费用均应由供应商自行承担。</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hint="eastAsia"/>
          <w:color w:val="000000"/>
          <w:sz w:val="24"/>
          <w:szCs w:val="24"/>
        </w:rPr>
        <w:t>六</w:t>
      </w:r>
      <w:r>
        <w:rPr>
          <w:rStyle w:val="NormalCharacter"/>
          <w:rFonts w:ascii="宋体" w:hAnsi="宋体"/>
          <w:color w:val="000000"/>
          <w:sz w:val="24"/>
          <w:szCs w:val="24"/>
        </w:rPr>
        <w:t>、联系方式</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采购人：重庆市永川监狱</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业务联系人：</w:t>
      </w:r>
      <w:r>
        <w:rPr>
          <w:rStyle w:val="NormalCharacter"/>
          <w:rFonts w:ascii="宋体" w:hAnsi="宋体" w:hint="eastAsia"/>
          <w:color w:val="000000"/>
          <w:sz w:val="24"/>
          <w:szCs w:val="24"/>
        </w:rPr>
        <w:t>万</w:t>
      </w:r>
      <w:r>
        <w:rPr>
          <w:rStyle w:val="NormalCharacter"/>
          <w:rFonts w:ascii="宋体" w:hAnsi="宋体"/>
          <w:color w:val="000000"/>
          <w:sz w:val="24"/>
          <w:szCs w:val="24"/>
        </w:rPr>
        <w:t>老师    联系电话：023-49399</w:t>
      </w:r>
      <w:r>
        <w:rPr>
          <w:rStyle w:val="NormalCharacter"/>
          <w:rFonts w:ascii="宋体" w:hAnsi="宋体" w:hint="eastAsia"/>
          <w:color w:val="000000"/>
          <w:sz w:val="24"/>
          <w:szCs w:val="24"/>
        </w:rPr>
        <w:t>617</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投诉联系人：杨老师    联系电话：023-49399639</w:t>
      </w:r>
    </w:p>
    <w:p w:rsidR="002759D8" w:rsidRDefault="00000000">
      <w:pPr>
        <w:snapToGrid w:val="0"/>
        <w:spacing w:line="400" w:lineRule="exact"/>
        <w:ind w:firstLineChars="200" w:firstLine="480"/>
        <w:rPr>
          <w:rStyle w:val="NormalCharacter"/>
          <w:rFonts w:ascii="宋体" w:hAnsi="宋体"/>
          <w:sz w:val="24"/>
          <w:szCs w:val="24"/>
        </w:rPr>
        <w:sectPr w:rsidR="002759D8">
          <w:footerReference w:type="default" r:id="rId14"/>
          <w:pgSz w:w="11907" w:h="16840"/>
          <w:pgMar w:top="1134" w:right="1418" w:bottom="1134" w:left="1418" w:header="964" w:footer="992" w:gutter="0"/>
          <w:pgNumType w:start="1"/>
          <w:cols w:space="425"/>
          <w:docGrid w:linePitch="312"/>
        </w:sectPr>
      </w:pPr>
      <w:r>
        <w:rPr>
          <w:rStyle w:val="NormalCharacter"/>
          <w:rFonts w:ascii="宋体" w:hAnsi="宋体"/>
          <w:sz w:val="24"/>
          <w:szCs w:val="24"/>
        </w:rPr>
        <w:t>地  址：重庆市永川区</w:t>
      </w:r>
      <w:r>
        <w:rPr>
          <w:rStyle w:val="NormalCharacter"/>
          <w:rFonts w:ascii="宋体" w:hAnsi="宋体" w:hint="eastAsia"/>
          <w:sz w:val="24"/>
          <w:szCs w:val="24"/>
        </w:rPr>
        <w:t>陈</w:t>
      </w:r>
      <w:proofErr w:type="gramStart"/>
      <w:r>
        <w:rPr>
          <w:rStyle w:val="NormalCharacter"/>
          <w:rFonts w:ascii="宋体" w:hAnsi="宋体" w:hint="eastAsia"/>
          <w:sz w:val="24"/>
          <w:szCs w:val="24"/>
        </w:rPr>
        <w:t>食街道</w:t>
      </w:r>
      <w:proofErr w:type="gramEnd"/>
      <w:r>
        <w:rPr>
          <w:rStyle w:val="NormalCharacter"/>
          <w:rFonts w:ascii="宋体" w:hAnsi="宋体"/>
          <w:sz w:val="24"/>
          <w:szCs w:val="24"/>
        </w:rPr>
        <w:t>龙马大道1116号</w:t>
      </w:r>
    </w:p>
    <w:p w:rsidR="002759D8" w:rsidRDefault="00000000">
      <w:pPr>
        <w:snapToGrid w:val="0"/>
        <w:spacing w:line="400" w:lineRule="exact"/>
        <w:ind w:firstLineChars="200" w:firstLine="720"/>
        <w:jc w:val="center"/>
        <w:rPr>
          <w:rStyle w:val="NormalCharacter"/>
          <w:rFonts w:ascii="宋体" w:hAnsi="宋体" w:cs="宋体"/>
          <w:bCs/>
          <w:color w:val="000000"/>
          <w:szCs w:val="30"/>
        </w:rPr>
      </w:pPr>
      <w:r>
        <w:rPr>
          <w:rStyle w:val="NormalCharacter"/>
          <w:rFonts w:ascii="宋体" w:hAnsi="宋体" w:cs="宋体"/>
          <w:bCs/>
          <w:color w:val="000000"/>
          <w:sz w:val="36"/>
          <w:szCs w:val="30"/>
        </w:rPr>
        <w:lastRenderedPageBreak/>
        <w:t>第二篇  供应商须知</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报价</w:t>
      </w:r>
      <w:r>
        <w:rPr>
          <w:rStyle w:val="NormalCharacter"/>
          <w:rFonts w:ascii="宋体" w:hAnsi="宋体"/>
          <w:color w:val="000000"/>
          <w:sz w:val="24"/>
          <w:szCs w:val="24"/>
        </w:rPr>
        <w:t>费用</w:t>
      </w:r>
    </w:p>
    <w:p w:rsidR="002759D8" w:rsidRDefault="00000000">
      <w:pPr>
        <w:pStyle w:val="UserStyle136"/>
        <w:snapToGrid w:val="0"/>
        <w:spacing w:line="400" w:lineRule="exact"/>
        <w:ind w:firstLineChars="200" w:firstLine="480"/>
        <w:rPr>
          <w:rStyle w:val="NormalCharacter"/>
          <w:rFonts w:hAnsi="宋体"/>
          <w:color w:val="000000"/>
          <w:sz w:val="24"/>
          <w:szCs w:val="24"/>
        </w:rPr>
      </w:pPr>
      <w:r>
        <w:rPr>
          <w:rStyle w:val="NormalCharacter"/>
          <w:rFonts w:hAnsi="宋体"/>
          <w:color w:val="000000"/>
          <w:sz w:val="24"/>
          <w:szCs w:val="24"/>
        </w:rPr>
        <w:t>参与</w:t>
      </w:r>
      <w:r>
        <w:rPr>
          <w:rStyle w:val="NormalCharacter"/>
          <w:rFonts w:hAnsi="宋体" w:hint="eastAsia"/>
          <w:color w:val="000000"/>
          <w:sz w:val="24"/>
          <w:szCs w:val="24"/>
        </w:rPr>
        <w:t>报价</w:t>
      </w:r>
      <w:r>
        <w:rPr>
          <w:rStyle w:val="NormalCharacter"/>
          <w:rFonts w:hAnsi="宋体"/>
          <w:color w:val="000000"/>
          <w:sz w:val="24"/>
          <w:szCs w:val="24"/>
        </w:rPr>
        <w:t>的供应商应承担其编制响应文件与递交响应文件所涉及的一切费用，不论</w:t>
      </w:r>
      <w:r>
        <w:rPr>
          <w:rStyle w:val="NormalCharacter"/>
          <w:rFonts w:hAnsi="宋体" w:hint="eastAsia"/>
          <w:color w:val="000000"/>
          <w:sz w:val="24"/>
          <w:szCs w:val="24"/>
        </w:rPr>
        <w:t>询价</w:t>
      </w:r>
      <w:r>
        <w:rPr>
          <w:rStyle w:val="NormalCharacter"/>
          <w:rFonts w:hAnsi="宋体"/>
          <w:color w:val="000000"/>
          <w:sz w:val="24"/>
          <w:szCs w:val="24"/>
        </w:rPr>
        <w:t>结果如何，采购人在任何情况下无义务也无责任承担这些费用。</w:t>
      </w:r>
    </w:p>
    <w:p w:rsidR="002759D8" w:rsidRDefault="00000000">
      <w:pPr>
        <w:pStyle w:val="Heading3"/>
        <w:tabs>
          <w:tab w:val="left" w:pos="2640"/>
        </w:tabs>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二、</w:t>
      </w:r>
      <w:r>
        <w:rPr>
          <w:rStyle w:val="NormalCharacter"/>
          <w:rFonts w:ascii="宋体" w:hAnsi="宋体" w:hint="eastAsia"/>
          <w:color w:val="000000"/>
          <w:sz w:val="24"/>
          <w:szCs w:val="24"/>
        </w:rPr>
        <w:t>询价</w:t>
      </w:r>
      <w:r>
        <w:rPr>
          <w:rStyle w:val="NormalCharacter"/>
          <w:rFonts w:ascii="宋体" w:hAnsi="宋体"/>
          <w:color w:val="000000"/>
          <w:sz w:val="24"/>
          <w:szCs w:val="24"/>
        </w:rPr>
        <w:t>文件</w:t>
      </w:r>
      <w:r>
        <w:rPr>
          <w:rStyle w:val="NormalCharacter"/>
          <w:rFonts w:ascii="宋体" w:hAnsi="宋体"/>
          <w:color w:val="000000"/>
          <w:sz w:val="24"/>
          <w:szCs w:val="24"/>
        </w:rPr>
        <w:tab/>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询价</w:t>
      </w:r>
      <w:r>
        <w:rPr>
          <w:rStyle w:val="NormalCharacter"/>
          <w:rFonts w:ascii="宋体" w:hAnsi="宋体"/>
          <w:color w:val="000000"/>
          <w:sz w:val="24"/>
          <w:szCs w:val="24"/>
        </w:rPr>
        <w:t>文件由</w:t>
      </w:r>
      <w:r>
        <w:rPr>
          <w:rStyle w:val="NormalCharacter"/>
          <w:rFonts w:ascii="宋体" w:hAnsi="宋体" w:hint="eastAsia"/>
          <w:color w:val="000000"/>
          <w:sz w:val="24"/>
          <w:szCs w:val="24"/>
        </w:rPr>
        <w:t>询价</w:t>
      </w:r>
      <w:r>
        <w:rPr>
          <w:rStyle w:val="NormalCharacter"/>
          <w:rFonts w:ascii="宋体" w:hAnsi="宋体"/>
          <w:color w:val="000000"/>
          <w:sz w:val="24"/>
          <w:szCs w:val="24"/>
        </w:rPr>
        <w:t>邀请书、供应商须知、</w:t>
      </w:r>
      <w:r>
        <w:rPr>
          <w:rStyle w:val="NormalCharacter"/>
          <w:rFonts w:ascii="宋体" w:hAnsi="宋体" w:hint="eastAsia"/>
          <w:color w:val="000000"/>
          <w:sz w:val="24"/>
          <w:szCs w:val="24"/>
        </w:rPr>
        <w:t>询价</w:t>
      </w:r>
      <w:r>
        <w:rPr>
          <w:rStyle w:val="NormalCharacter"/>
          <w:rFonts w:ascii="宋体" w:hAnsi="宋体"/>
          <w:color w:val="000000"/>
          <w:sz w:val="24"/>
          <w:szCs w:val="24"/>
        </w:rPr>
        <w:t>项目服务需求、</w:t>
      </w:r>
      <w:r>
        <w:rPr>
          <w:rStyle w:val="NormalCharacter"/>
          <w:rFonts w:ascii="宋体" w:hAnsi="宋体" w:hint="eastAsia"/>
          <w:color w:val="000000"/>
          <w:sz w:val="24"/>
          <w:szCs w:val="24"/>
        </w:rPr>
        <w:t>询价</w:t>
      </w:r>
      <w:r>
        <w:rPr>
          <w:rStyle w:val="NormalCharacter"/>
          <w:rFonts w:ascii="宋体" w:hAnsi="宋体"/>
          <w:color w:val="000000"/>
          <w:sz w:val="24"/>
          <w:szCs w:val="24"/>
        </w:rPr>
        <w:t>项目商务需求、合同草案条款、响应文件格式要求六部分组成。</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（二）采购人所作的一切有效的书面通知、修改及补充，都是</w:t>
      </w:r>
      <w:r>
        <w:rPr>
          <w:rStyle w:val="NormalCharacter"/>
          <w:rFonts w:ascii="宋体" w:hAnsi="宋体" w:hint="eastAsia"/>
          <w:color w:val="000000"/>
          <w:sz w:val="24"/>
          <w:szCs w:val="24"/>
        </w:rPr>
        <w:t>询价</w:t>
      </w:r>
      <w:r>
        <w:rPr>
          <w:rStyle w:val="NormalCharacter"/>
          <w:rFonts w:ascii="宋体" w:hAnsi="宋体"/>
          <w:color w:val="000000"/>
          <w:sz w:val="24"/>
          <w:szCs w:val="24"/>
        </w:rPr>
        <w:t>文件不可分割的部分。</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（三）</w:t>
      </w:r>
      <w:r>
        <w:rPr>
          <w:rStyle w:val="NormalCharacter"/>
          <w:rFonts w:ascii="宋体" w:hAnsi="宋体" w:hint="eastAsia"/>
          <w:color w:val="000000"/>
          <w:sz w:val="24"/>
          <w:szCs w:val="24"/>
        </w:rPr>
        <w:t>询价</w:t>
      </w:r>
      <w:r>
        <w:rPr>
          <w:rStyle w:val="NormalCharacter"/>
          <w:rFonts w:ascii="宋体" w:hAnsi="宋体"/>
          <w:color w:val="000000"/>
          <w:sz w:val="24"/>
          <w:szCs w:val="24"/>
        </w:rPr>
        <w:t>文件的解释</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供应商如对</w:t>
      </w:r>
      <w:r>
        <w:rPr>
          <w:rStyle w:val="NormalCharacter"/>
          <w:rFonts w:ascii="宋体" w:hAnsi="宋体" w:hint="eastAsia"/>
          <w:color w:val="000000"/>
          <w:sz w:val="24"/>
          <w:szCs w:val="24"/>
        </w:rPr>
        <w:t>询价</w:t>
      </w:r>
      <w:r>
        <w:rPr>
          <w:rStyle w:val="NormalCharacter"/>
          <w:rFonts w:ascii="宋体" w:hAnsi="宋体"/>
          <w:color w:val="000000"/>
          <w:sz w:val="24"/>
          <w:szCs w:val="24"/>
        </w:rPr>
        <w:t>文件有疑问，必须以书面形式在提交响应文件截止时间1个工作日前向采购人要求澄清，采购人可视具体情况做出处理或答复。如供应商未提出疑问，视为完全理解并同意本</w:t>
      </w:r>
      <w:r>
        <w:rPr>
          <w:rStyle w:val="NormalCharacter"/>
          <w:rFonts w:ascii="宋体" w:hAnsi="宋体" w:hint="eastAsia"/>
          <w:color w:val="000000"/>
          <w:sz w:val="24"/>
          <w:szCs w:val="24"/>
        </w:rPr>
        <w:t>询价</w:t>
      </w:r>
      <w:r>
        <w:rPr>
          <w:rStyle w:val="NormalCharacter"/>
          <w:rFonts w:ascii="宋体" w:hAnsi="宋体"/>
          <w:color w:val="000000"/>
          <w:sz w:val="24"/>
          <w:szCs w:val="24"/>
        </w:rPr>
        <w:t>文件。一经进入</w:t>
      </w:r>
      <w:r>
        <w:rPr>
          <w:rStyle w:val="NormalCharacter"/>
          <w:rFonts w:ascii="宋体" w:hAnsi="宋体" w:hint="eastAsia"/>
          <w:color w:val="000000"/>
          <w:sz w:val="24"/>
          <w:szCs w:val="24"/>
        </w:rPr>
        <w:t>询价</w:t>
      </w:r>
      <w:r>
        <w:rPr>
          <w:rStyle w:val="NormalCharacter"/>
          <w:rFonts w:ascii="宋体" w:hAnsi="宋体"/>
          <w:color w:val="000000"/>
          <w:sz w:val="24"/>
          <w:szCs w:val="24"/>
        </w:rPr>
        <w:t>程序，即视为供应商已详细阅读全部文件资料，完全理解</w:t>
      </w:r>
      <w:r>
        <w:rPr>
          <w:rStyle w:val="NormalCharacter"/>
          <w:rFonts w:ascii="宋体" w:hAnsi="宋体" w:hint="eastAsia"/>
          <w:color w:val="000000"/>
          <w:sz w:val="24"/>
          <w:szCs w:val="24"/>
        </w:rPr>
        <w:t>询价</w:t>
      </w:r>
      <w:r>
        <w:rPr>
          <w:rStyle w:val="NormalCharacter"/>
          <w:rFonts w:ascii="宋体" w:hAnsi="宋体"/>
          <w:color w:val="000000"/>
          <w:sz w:val="24"/>
          <w:szCs w:val="24"/>
        </w:rPr>
        <w:t>文件所有条款内容并同意放弃对这方面有不明白及误解的权利。</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（四）本</w:t>
      </w:r>
      <w:r>
        <w:rPr>
          <w:rStyle w:val="NormalCharacter"/>
          <w:rFonts w:ascii="宋体" w:hAnsi="宋体" w:hint="eastAsia"/>
          <w:color w:val="000000"/>
          <w:sz w:val="24"/>
          <w:szCs w:val="24"/>
        </w:rPr>
        <w:t>询价</w:t>
      </w:r>
      <w:r>
        <w:rPr>
          <w:rStyle w:val="NormalCharacter"/>
          <w:rFonts w:ascii="宋体" w:hAnsi="宋体"/>
          <w:color w:val="000000"/>
          <w:sz w:val="24"/>
          <w:szCs w:val="24"/>
        </w:rPr>
        <w:t>文件中，采购人根据与供应商</w:t>
      </w:r>
      <w:r>
        <w:rPr>
          <w:rStyle w:val="NormalCharacter"/>
          <w:rFonts w:ascii="宋体" w:hAnsi="宋体" w:hint="eastAsia"/>
          <w:color w:val="000000"/>
          <w:sz w:val="24"/>
          <w:szCs w:val="24"/>
        </w:rPr>
        <w:t>询</w:t>
      </w:r>
      <w:proofErr w:type="gramStart"/>
      <w:r>
        <w:rPr>
          <w:rStyle w:val="NormalCharacter"/>
          <w:rFonts w:ascii="宋体" w:hAnsi="宋体" w:hint="eastAsia"/>
          <w:color w:val="000000"/>
          <w:sz w:val="24"/>
          <w:szCs w:val="24"/>
        </w:rPr>
        <w:t>价</w:t>
      </w:r>
      <w:r>
        <w:rPr>
          <w:rStyle w:val="NormalCharacter"/>
          <w:rFonts w:ascii="宋体" w:hAnsi="宋体"/>
          <w:color w:val="000000"/>
          <w:sz w:val="24"/>
          <w:szCs w:val="24"/>
        </w:rPr>
        <w:t>情况</w:t>
      </w:r>
      <w:proofErr w:type="gramEnd"/>
      <w:r>
        <w:rPr>
          <w:rStyle w:val="NormalCharacter"/>
          <w:rFonts w:ascii="宋体" w:hAnsi="宋体"/>
          <w:color w:val="000000"/>
          <w:sz w:val="24"/>
          <w:szCs w:val="24"/>
        </w:rPr>
        <w:t>可能实质性变动的内容为</w:t>
      </w:r>
      <w:r>
        <w:rPr>
          <w:rStyle w:val="NormalCharacter"/>
          <w:rFonts w:ascii="宋体" w:hAnsi="宋体" w:hint="eastAsia"/>
          <w:color w:val="000000"/>
          <w:sz w:val="24"/>
          <w:szCs w:val="24"/>
        </w:rPr>
        <w:t>询价</w:t>
      </w:r>
      <w:r>
        <w:rPr>
          <w:rStyle w:val="NormalCharacter"/>
          <w:rFonts w:ascii="宋体" w:hAnsi="宋体"/>
          <w:color w:val="000000"/>
          <w:sz w:val="24"/>
          <w:szCs w:val="24"/>
        </w:rPr>
        <w:t>文件第三、四、五篇全部内容。</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三、</w:t>
      </w:r>
      <w:r>
        <w:rPr>
          <w:rStyle w:val="NormalCharacter"/>
          <w:rFonts w:ascii="宋体" w:hAnsi="宋体" w:hint="eastAsia"/>
          <w:color w:val="000000"/>
          <w:sz w:val="24"/>
          <w:szCs w:val="24"/>
        </w:rPr>
        <w:t>询价</w:t>
      </w:r>
      <w:r>
        <w:rPr>
          <w:rStyle w:val="NormalCharacter"/>
          <w:rFonts w:ascii="宋体" w:hAnsi="宋体"/>
          <w:color w:val="000000"/>
          <w:sz w:val="24"/>
          <w:szCs w:val="24"/>
        </w:rPr>
        <w:t>要求</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（一）响应文件</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供应商应当按照</w:t>
      </w:r>
      <w:r>
        <w:rPr>
          <w:rStyle w:val="NormalCharacter"/>
          <w:rFonts w:ascii="宋体" w:hAnsi="宋体" w:hint="eastAsia"/>
          <w:color w:val="000000"/>
          <w:sz w:val="24"/>
          <w:szCs w:val="24"/>
        </w:rPr>
        <w:t>询价</w:t>
      </w:r>
      <w:r>
        <w:rPr>
          <w:rStyle w:val="NormalCharacter"/>
          <w:rFonts w:ascii="宋体" w:hAnsi="宋体"/>
          <w:color w:val="000000"/>
          <w:sz w:val="24"/>
          <w:szCs w:val="24"/>
        </w:rPr>
        <w:t>文件的要求编制响应文件，并对</w:t>
      </w:r>
      <w:r>
        <w:rPr>
          <w:rStyle w:val="NormalCharacter"/>
          <w:rFonts w:ascii="宋体" w:hAnsi="宋体" w:hint="eastAsia"/>
          <w:color w:val="000000"/>
          <w:sz w:val="24"/>
          <w:szCs w:val="24"/>
        </w:rPr>
        <w:t>询价</w:t>
      </w:r>
      <w:r>
        <w:rPr>
          <w:rStyle w:val="NormalCharacter"/>
          <w:rFonts w:ascii="宋体" w:hAnsi="宋体"/>
          <w:color w:val="000000"/>
          <w:sz w:val="24"/>
          <w:szCs w:val="24"/>
        </w:rPr>
        <w:t>文件提出的要求和条件</w:t>
      </w:r>
      <w:proofErr w:type="gramStart"/>
      <w:r>
        <w:rPr>
          <w:rStyle w:val="NormalCharacter"/>
          <w:rFonts w:ascii="宋体" w:hAnsi="宋体"/>
          <w:color w:val="000000"/>
          <w:sz w:val="24"/>
          <w:szCs w:val="24"/>
        </w:rPr>
        <w:t>作出</w:t>
      </w:r>
      <w:proofErr w:type="gramEnd"/>
      <w:r>
        <w:rPr>
          <w:rStyle w:val="NormalCharacter"/>
          <w:rFonts w:ascii="宋体" w:hAnsi="宋体"/>
          <w:color w:val="000000"/>
          <w:sz w:val="24"/>
          <w:szCs w:val="24"/>
        </w:rPr>
        <w:t>实质性响应，响应文件应编制完整的页码、目录。</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1.响应文件组成</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2759D8" w:rsidRDefault="00000000">
      <w:pPr>
        <w:numPr>
          <w:ilvl w:val="0"/>
          <w:numId w:val="18"/>
        </w:num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hint="eastAsia"/>
          <w:color w:val="000000"/>
          <w:sz w:val="24"/>
          <w:szCs w:val="24"/>
        </w:rPr>
        <w:t>询价</w:t>
      </w:r>
      <w:r>
        <w:rPr>
          <w:rStyle w:val="NormalCharacter"/>
          <w:rFonts w:ascii="宋体" w:hAnsi="宋体"/>
          <w:color w:val="000000"/>
          <w:sz w:val="24"/>
          <w:szCs w:val="24"/>
        </w:rPr>
        <w:t>有效期：响应文件及有关承诺文件有效期为</w:t>
      </w:r>
      <w:r>
        <w:rPr>
          <w:rStyle w:val="NormalCharacter"/>
          <w:rFonts w:ascii="宋体" w:hAnsi="宋体" w:hint="eastAsia"/>
          <w:color w:val="000000"/>
          <w:sz w:val="24"/>
          <w:szCs w:val="24"/>
        </w:rPr>
        <w:t>询价</w:t>
      </w:r>
      <w:r>
        <w:rPr>
          <w:rStyle w:val="NormalCharacter"/>
          <w:rFonts w:ascii="宋体" w:hAnsi="宋体"/>
          <w:color w:val="000000"/>
          <w:sz w:val="24"/>
          <w:szCs w:val="24"/>
        </w:rPr>
        <w:t>开始时间起90天。</w:t>
      </w:r>
    </w:p>
    <w:p w:rsidR="002759D8" w:rsidRDefault="00000000">
      <w:pPr>
        <w:numPr>
          <w:ilvl w:val="0"/>
          <w:numId w:val="18"/>
        </w:num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联合体：</w:t>
      </w:r>
      <w:r>
        <w:rPr>
          <w:rStyle w:val="NormalCharacter"/>
          <w:rFonts w:ascii="宋体" w:hAnsi="宋体"/>
          <w:sz w:val="24"/>
          <w:szCs w:val="24"/>
        </w:rPr>
        <w:t>本项目不接受联合体竞标。</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（二）</w:t>
      </w:r>
      <w:r>
        <w:rPr>
          <w:rStyle w:val="NormalCharacter"/>
          <w:rFonts w:ascii="宋体" w:hAnsi="宋体" w:cs="宋体" w:hint="eastAsia"/>
          <w:b/>
          <w:bCs/>
          <w:color w:val="000000"/>
          <w:sz w:val="24"/>
          <w:szCs w:val="24"/>
        </w:rPr>
        <w:t>报价</w:t>
      </w:r>
      <w:r>
        <w:rPr>
          <w:rStyle w:val="NormalCharacter"/>
          <w:rFonts w:ascii="宋体" w:hAnsi="宋体" w:cs="宋体"/>
          <w:b/>
          <w:bCs/>
          <w:color w:val="000000"/>
          <w:sz w:val="24"/>
          <w:szCs w:val="24"/>
        </w:rPr>
        <w:t>要求</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本次报价为含税人民币报价，完成本项目所需的测绘费、人工费、交通费、场地费、安全保障费、评审费及其他间接费等所有费用。因成交供应商自身原因造成漏报、少报皆由其自行承担责任，采购人不再补偿。</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（三）修正错误</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若供应商所递交的响应文件或最后报价中的价格出现大写金额和小写金额不一致的错误，以大写金额修正为准。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lastRenderedPageBreak/>
        <w:t>采购人按上述修正错误的原则及方法修正供应商的报价，修正后的报价对供应商具有约束作用。如果供应商不接受修正后的价格，或修正后的价格与“行采家”平台（www.gec123.com）供应商报价页面详情不一致，将失去成为成交供应商的资格。</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（四）提交响应文件的份数和签署</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1.响应文件PDF格式应与正本一致。</w:t>
      </w:r>
    </w:p>
    <w:p w:rsidR="002759D8" w:rsidRDefault="00000000">
      <w:pPr>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szCs w:val="24"/>
        </w:rPr>
        <w:t>2.</w:t>
      </w:r>
      <w:r>
        <w:rPr>
          <w:rStyle w:val="NormalCharacter"/>
          <w:rFonts w:ascii="宋体" w:hAnsi="宋体"/>
          <w:color w:val="000000"/>
          <w:sz w:val="24"/>
        </w:rPr>
        <w:t>在响应文件正本中，</w:t>
      </w:r>
      <w:r>
        <w:rPr>
          <w:rStyle w:val="NormalCharacter"/>
          <w:rFonts w:ascii="宋体" w:hAnsi="宋体" w:hint="eastAsia"/>
          <w:color w:val="000000"/>
          <w:sz w:val="24"/>
        </w:rPr>
        <w:t>询价</w:t>
      </w:r>
      <w:r>
        <w:rPr>
          <w:rStyle w:val="NormalCharacter"/>
          <w:rFonts w:ascii="宋体" w:hAnsi="宋体"/>
          <w:color w:val="000000"/>
          <w:sz w:val="24"/>
        </w:rPr>
        <w:t>文件第六篇响应文件格式中规定签字、盖章的地方必须按其规定签字、盖章。</w:t>
      </w:r>
    </w:p>
    <w:p w:rsidR="002759D8" w:rsidRDefault="00000000">
      <w:pPr>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3.若供应商对响应文件的错处作必要修改，则应在修改处加盖供应商公章或由法定代表人或法定代表人授权代表签字确认。</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（五）响应文件的递交</w:t>
      </w:r>
    </w:p>
    <w:p w:rsidR="002759D8" w:rsidRDefault="00000000">
      <w:pPr>
        <w:pStyle w:val="PlainText"/>
        <w:snapToGrid w:val="0"/>
        <w:spacing w:line="400" w:lineRule="exact"/>
        <w:ind w:firstLineChars="200" w:firstLine="480"/>
        <w:rPr>
          <w:rStyle w:val="NormalCharacter"/>
          <w:rFonts w:hAnsi="宋体"/>
          <w:color w:val="000000"/>
          <w:sz w:val="24"/>
        </w:rPr>
      </w:pPr>
      <w:r>
        <w:rPr>
          <w:rStyle w:val="NormalCharacter"/>
          <w:rFonts w:hAnsi="宋体"/>
          <w:color w:val="000000"/>
          <w:sz w:val="24"/>
        </w:rPr>
        <w:t>1.响应文件递交</w:t>
      </w:r>
    </w:p>
    <w:p w:rsidR="002759D8" w:rsidRDefault="00000000">
      <w:pPr>
        <w:pStyle w:val="PlainText"/>
        <w:snapToGrid w:val="0"/>
        <w:spacing w:line="400" w:lineRule="exact"/>
        <w:ind w:firstLineChars="200" w:firstLine="480"/>
        <w:rPr>
          <w:rStyle w:val="NormalCharacter"/>
          <w:rFonts w:hAnsi="宋体"/>
          <w:color w:val="000000"/>
          <w:sz w:val="24"/>
          <w:szCs w:val="24"/>
        </w:rPr>
      </w:pPr>
      <w:r>
        <w:rPr>
          <w:rStyle w:val="NormalCharacter"/>
          <w:rFonts w:hAnsi="宋体"/>
          <w:color w:val="000000"/>
          <w:sz w:val="24"/>
        </w:rPr>
        <w:t>响应文件的</w:t>
      </w:r>
      <w:r>
        <w:rPr>
          <w:rStyle w:val="NormalCharacter"/>
          <w:rFonts w:hAnsi="宋体"/>
          <w:color w:val="000000"/>
          <w:sz w:val="24"/>
          <w:szCs w:val="24"/>
        </w:rPr>
        <w:t>PDF格式文档上传“行采家”平台（www.gec123.com），成交供应商的响应文件</w:t>
      </w:r>
      <w:r>
        <w:rPr>
          <w:rStyle w:val="NormalCharacter"/>
          <w:rFonts w:hAnsi="宋体"/>
          <w:color w:val="000000"/>
          <w:sz w:val="24"/>
        </w:rPr>
        <w:t>正本在</w:t>
      </w:r>
      <w:r>
        <w:rPr>
          <w:rStyle w:val="NormalCharacter"/>
          <w:rFonts w:hAnsi="宋体" w:hint="eastAsia"/>
          <w:color w:val="000000"/>
          <w:sz w:val="24"/>
        </w:rPr>
        <w:t>签订合同时</w:t>
      </w:r>
      <w:r>
        <w:rPr>
          <w:rStyle w:val="NormalCharacter"/>
          <w:rFonts w:hAnsi="宋体"/>
          <w:color w:val="000000"/>
          <w:sz w:val="24"/>
        </w:rPr>
        <w:t>递交采购人。</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2.响应文件上传截止时间：见“行采家”平台（www.gec123.com）公告。</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（六）响应文件语言：简体中文</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（七）供应商参与人员</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各供应商应当派1-2名代表参与</w:t>
      </w:r>
      <w:r>
        <w:rPr>
          <w:rStyle w:val="NormalCharacter"/>
          <w:rFonts w:ascii="宋体" w:hAnsi="宋体" w:hint="eastAsia"/>
          <w:color w:val="000000"/>
          <w:sz w:val="24"/>
          <w:szCs w:val="24"/>
        </w:rPr>
        <w:t>报价</w:t>
      </w:r>
      <w:r>
        <w:rPr>
          <w:rStyle w:val="NormalCharacter"/>
          <w:rFonts w:ascii="宋体" w:hAnsi="宋体"/>
          <w:color w:val="000000"/>
          <w:sz w:val="24"/>
          <w:szCs w:val="24"/>
        </w:rPr>
        <w:t>，至少1人应为法定代表人或具有法定代表人授权委托书的授权代表（法定代表人或法定授权代表人</w:t>
      </w:r>
      <w:r>
        <w:rPr>
          <w:rStyle w:val="NormalCharacter"/>
          <w:rFonts w:ascii="宋体" w:hAnsi="宋体" w:hint="eastAsia"/>
          <w:color w:val="000000"/>
          <w:sz w:val="24"/>
          <w:szCs w:val="24"/>
        </w:rPr>
        <w:t>签订合同</w:t>
      </w:r>
      <w:r>
        <w:rPr>
          <w:rStyle w:val="NormalCharacter"/>
          <w:rFonts w:ascii="宋体" w:hAnsi="宋体"/>
          <w:color w:val="000000"/>
          <w:sz w:val="24"/>
          <w:szCs w:val="24"/>
        </w:rPr>
        <w:t>时需出示身份证原件用以确认）。</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（八）无效</w:t>
      </w:r>
      <w:r>
        <w:rPr>
          <w:rStyle w:val="NormalCharacter"/>
          <w:rFonts w:ascii="宋体" w:hAnsi="宋体" w:cs="宋体" w:hint="eastAsia"/>
          <w:b/>
          <w:bCs/>
          <w:color w:val="000000"/>
          <w:sz w:val="24"/>
          <w:szCs w:val="24"/>
        </w:rPr>
        <w:t>报价</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供应商发生以下条款情况之一者，视为无效</w:t>
      </w:r>
      <w:r>
        <w:rPr>
          <w:rStyle w:val="NormalCharacter"/>
          <w:rFonts w:ascii="宋体" w:hAnsi="宋体" w:hint="eastAsia"/>
          <w:color w:val="000000"/>
          <w:sz w:val="24"/>
          <w:szCs w:val="24"/>
        </w:rPr>
        <w:t>报价</w:t>
      </w:r>
      <w:r>
        <w:rPr>
          <w:rStyle w:val="NormalCharacter"/>
          <w:rFonts w:ascii="宋体" w:hAnsi="宋体"/>
          <w:color w:val="000000"/>
          <w:sz w:val="24"/>
          <w:szCs w:val="24"/>
        </w:rPr>
        <w:t>，其响应文件将被拒绝：</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1.供应商不符合规定的基本资格条件或特定资格条件的；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2.供应商的法定代表人或其授权代表未参加</w:t>
      </w:r>
      <w:r>
        <w:rPr>
          <w:rStyle w:val="NormalCharacter"/>
          <w:rFonts w:ascii="宋体" w:hAnsi="宋体" w:hint="eastAsia"/>
          <w:color w:val="000000"/>
          <w:sz w:val="24"/>
          <w:szCs w:val="24"/>
        </w:rPr>
        <w:t>报价</w:t>
      </w:r>
      <w:r>
        <w:rPr>
          <w:rStyle w:val="NormalCharacter"/>
          <w:rFonts w:ascii="宋体" w:hAnsi="宋体"/>
          <w:color w:val="000000"/>
          <w:sz w:val="24"/>
          <w:szCs w:val="24"/>
        </w:rPr>
        <w:t>；</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3.供应商所提交的响应文件不按规定签字、盖章的；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4.供应商的最后报价超过采购预算的；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5.供应商响应文件内容有与国家现行法律法规相违背的内容，或附有采购人无法接受条件的。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6.单位负责人为同一人或者存在直接控股、管理关系的不同供应商，参加同一合同项（分包）下政府采购活动的；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7.为采购项目提供整体设计、规范编制或者项目管理、监理、检测等商务的供应商再参加该采购项目的其他采购活动的。</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四、</w:t>
      </w:r>
      <w:r>
        <w:rPr>
          <w:rStyle w:val="NormalCharacter"/>
          <w:rFonts w:ascii="宋体" w:hAnsi="宋体" w:hint="eastAsia"/>
          <w:color w:val="000000"/>
          <w:sz w:val="24"/>
          <w:szCs w:val="24"/>
        </w:rPr>
        <w:t>询价</w:t>
      </w:r>
      <w:r>
        <w:rPr>
          <w:rStyle w:val="NormalCharacter"/>
          <w:rFonts w:ascii="宋体" w:hAnsi="宋体"/>
          <w:color w:val="000000"/>
          <w:sz w:val="24"/>
          <w:szCs w:val="24"/>
        </w:rPr>
        <w:t>程序</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（一）</w:t>
      </w:r>
      <w:r>
        <w:rPr>
          <w:rStyle w:val="NormalCharacter"/>
          <w:rFonts w:ascii="宋体" w:hAnsi="宋体" w:hint="eastAsia"/>
          <w:color w:val="000000"/>
          <w:sz w:val="24"/>
          <w:szCs w:val="24"/>
        </w:rPr>
        <w:t>询价</w:t>
      </w:r>
      <w:r>
        <w:rPr>
          <w:rStyle w:val="NormalCharacter"/>
          <w:rFonts w:ascii="宋体" w:hAnsi="宋体"/>
          <w:color w:val="000000"/>
          <w:sz w:val="24"/>
          <w:szCs w:val="24"/>
        </w:rPr>
        <w:t>按</w:t>
      </w:r>
      <w:r>
        <w:rPr>
          <w:rStyle w:val="NormalCharacter"/>
          <w:rFonts w:ascii="宋体" w:hAnsi="宋体" w:hint="eastAsia"/>
          <w:color w:val="000000"/>
          <w:sz w:val="24"/>
          <w:szCs w:val="24"/>
        </w:rPr>
        <w:t>询价</w:t>
      </w:r>
      <w:r>
        <w:rPr>
          <w:rStyle w:val="NormalCharacter"/>
          <w:rFonts w:ascii="宋体" w:hAnsi="宋体"/>
          <w:color w:val="000000"/>
          <w:sz w:val="24"/>
          <w:szCs w:val="24"/>
        </w:rPr>
        <w:t>文件规定的时间和地点进行。</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（二）</w:t>
      </w:r>
      <w:r>
        <w:rPr>
          <w:rStyle w:val="NormalCharacter"/>
          <w:rFonts w:ascii="宋体" w:hAnsi="宋体"/>
          <w:color w:val="000000"/>
          <w:kern w:val="0"/>
          <w:sz w:val="24"/>
          <w:szCs w:val="24"/>
        </w:rPr>
        <w:t>资格性符合性检查</w:t>
      </w:r>
    </w:p>
    <w:p w:rsidR="002759D8" w:rsidRDefault="00000000">
      <w:pPr>
        <w:snapToGrid w:val="0"/>
        <w:spacing w:line="400" w:lineRule="exact"/>
        <w:ind w:firstLineChars="200" w:firstLine="480"/>
        <w:rPr>
          <w:rStyle w:val="NormalCharacter"/>
          <w:rFonts w:ascii="宋体" w:hAnsi="宋体"/>
          <w:color w:val="000000"/>
          <w:kern w:val="0"/>
          <w:sz w:val="24"/>
          <w:szCs w:val="24"/>
        </w:rPr>
      </w:pPr>
      <w:r>
        <w:rPr>
          <w:rStyle w:val="NormalCharacter"/>
          <w:rFonts w:ascii="宋体" w:hAnsi="宋体"/>
          <w:color w:val="000000"/>
          <w:kern w:val="0"/>
          <w:sz w:val="24"/>
          <w:szCs w:val="24"/>
        </w:rPr>
        <w:lastRenderedPageBreak/>
        <w:t>1.资格性检查。依据法律法规和</w:t>
      </w:r>
      <w:r>
        <w:rPr>
          <w:rStyle w:val="NormalCharacter"/>
          <w:rFonts w:ascii="宋体" w:hAnsi="宋体" w:hint="eastAsia"/>
          <w:color w:val="000000"/>
          <w:kern w:val="0"/>
          <w:sz w:val="24"/>
          <w:szCs w:val="24"/>
        </w:rPr>
        <w:t>询价</w:t>
      </w:r>
      <w:r>
        <w:rPr>
          <w:rStyle w:val="NormalCharacter"/>
          <w:rFonts w:ascii="宋体" w:hAnsi="宋体"/>
          <w:color w:val="000000"/>
          <w:kern w:val="0"/>
          <w:sz w:val="24"/>
          <w:szCs w:val="24"/>
        </w:rPr>
        <w:t>文件的规定，对响应文件中的资格证明等进行审查，以确定供应商是否具备</w:t>
      </w:r>
      <w:r>
        <w:rPr>
          <w:rStyle w:val="NormalCharacter"/>
          <w:rFonts w:ascii="宋体" w:hAnsi="宋体" w:hint="eastAsia"/>
          <w:color w:val="000000"/>
          <w:kern w:val="0"/>
          <w:sz w:val="24"/>
          <w:szCs w:val="24"/>
        </w:rPr>
        <w:t>报价</w:t>
      </w:r>
      <w:r>
        <w:rPr>
          <w:rStyle w:val="NormalCharacter"/>
          <w:rFonts w:ascii="宋体" w:hAnsi="宋体"/>
          <w:color w:val="000000"/>
          <w:kern w:val="0"/>
          <w:sz w:val="24"/>
          <w:szCs w:val="24"/>
        </w:rPr>
        <w:t>资格。资格性检查资料表如下：</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6"/>
        <w:gridCol w:w="709"/>
        <w:gridCol w:w="4679"/>
        <w:gridCol w:w="3564"/>
      </w:tblGrid>
      <w:tr w:rsidR="002759D8">
        <w:tc>
          <w:tcPr>
            <w:tcW w:w="676"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kern w:val="0"/>
                <w:sz w:val="21"/>
                <w:szCs w:val="21"/>
              </w:rPr>
            </w:pPr>
            <w:r>
              <w:rPr>
                <w:rStyle w:val="NormalCharacter"/>
                <w:rFonts w:ascii="宋体" w:hAnsi="宋体"/>
                <w:b/>
                <w:color w:val="000000"/>
                <w:kern w:val="0"/>
                <w:sz w:val="21"/>
                <w:szCs w:val="21"/>
              </w:rPr>
              <w:t>序号</w:t>
            </w:r>
          </w:p>
        </w:tc>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kern w:val="0"/>
                <w:sz w:val="21"/>
                <w:szCs w:val="21"/>
              </w:rPr>
            </w:pPr>
            <w:r>
              <w:rPr>
                <w:rStyle w:val="NormalCharacter"/>
                <w:rFonts w:ascii="宋体" w:hAnsi="宋体"/>
                <w:b/>
                <w:color w:val="000000"/>
                <w:kern w:val="0"/>
                <w:sz w:val="21"/>
                <w:szCs w:val="21"/>
              </w:rPr>
              <w:t>检查因素</w:t>
            </w:r>
          </w:p>
        </w:tc>
        <w:tc>
          <w:tcPr>
            <w:tcW w:w="356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b/>
                <w:color w:val="000000"/>
                <w:kern w:val="0"/>
                <w:sz w:val="21"/>
                <w:szCs w:val="21"/>
              </w:rPr>
            </w:pPr>
            <w:r>
              <w:rPr>
                <w:rStyle w:val="NormalCharacter"/>
                <w:rFonts w:ascii="宋体" w:hAnsi="宋体"/>
                <w:b/>
                <w:color w:val="000000"/>
                <w:kern w:val="0"/>
                <w:sz w:val="21"/>
                <w:szCs w:val="21"/>
              </w:rPr>
              <w:t>检查内容</w:t>
            </w:r>
          </w:p>
        </w:tc>
      </w:tr>
      <w:tr w:rsidR="002759D8">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供应商</w:t>
            </w:r>
            <w:r>
              <w:rPr>
                <w:rStyle w:val="NormalCharacter"/>
                <w:rFonts w:ascii="宋体" w:hAnsi="宋体"/>
                <w:color w:val="000000"/>
                <w:sz w:val="21"/>
                <w:szCs w:val="21"/>
                <w:lang w:val="zh-CN"/>
              </w:rPr>
              <w:t>应符合的基本资格条件</w:t>
            </w: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rPr>
              <w:t>（1）具有独立承担民事责任的能力</w:t>
            </w:r>
          </w:p>
        </w:tc>
        <w:tc>
          <w:tcPr>
            <w:tcW w:w="356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rPr>
                <w:rStyle w:val="NormalCharacter"/>
                <w:sz w:val="24"/>
                <w:szCs w:val="24"/>
              </w:rPr>
            </w:pPr>
            <w:r>
              <w:rPr>
                <w:rStyle w:val="NormalCharacter"/>
                <w:sz w:val="24"/>
                <w:szCs w:val="24"/>
              </w:rPr>
              <w:t>供应商法人营业执照（副本）或个体工商户营业执照；</w:t>
            </w:r>
          </w:p>
          <w:p w:rsidR="002759D8" w:rsidRDefault="00000000">
            <w:pPr>
              <w:snapToGrid w:val="0"/>
              <w:spacing w:line="380" w:lineRule="exact"/>
              <w:rPr>
                <w:rStyle w:val="NormalCharacter"/>
                <w:sz w:val="24"/>
                <w:szCs w:val="24"/>
              </w:rPr>
            </w:pPr>
            <w:r>
              <w:rPr>
                <w:rStyle w:val="NormalCharacter"/>
                <w:sz w:val="24"/>
                <w:szCs w:val="24"/>
              </w:rPr>
              <w:t>供应</w:t>
            </w:r>
            <w:proofErr w:type="gramStart"/>
            <w:r>
              <w:rPr>
                <w:rStyle w:val="NormalCharacter"/>
                <w:sz w:val="24"/>
                <w:szCs w:val="24"/>
              </w:rPr>
              <w:t>商法定</w:t>
            </w:r>
            <w:proofErr w:type="gramEnd"/>
            <w:r>
              <w:rPr>
                <w:rStyle w:val="NormalCharacter"/>
                <w:sz w:val="24"/>
                <w:szCs w:val="24"/>
              </w:rPr>
              <w:t>代表人身份证明和法定代表人授权代表委托书。不具有独立法人的分公司、办事处等分支机构不能参加</w:t>
            </w:r>
            <w:r>
              <w:rPr>
                <w:rStyle w:val="NormalCharacter"/>
                <w:rFonts w:hint="eastAsia"/>
                <w:sz w:val="24"/>
                <w:szCs w:val="24"/>
              </w:rPr>
              <w:t>报价</w:t>
            </w:r>
            <w:r>
              <w:rPr>
                <w:rStyle w:val="NormalCharacter"/>
                <w:sz w:val="24"/>
                <w:szCs w:val="24"/>
              </w:rPr>
              <w:t>；</w:t>
            </w:r>
          </w:p>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sz w:val="24"/>
                <w:szCs w:val="24"/>
              </w:rPr>
              <w:t>供应商股东、董事、监事的身份证明</w:t>
            </w:r>
            <w:r>
              <w:rPr>
                <w:rStyle w:val="NormalCharacter"/>
                <w:sz w:val="24"/>
                <w:szCs w:val="24"/>
              </w:rPr>
              <w:t>。</w:t>
            </w:r>
          </w:p>
        </w:tc>
      </w:tr>
      <w:tr w:rsidR="002759D8">
        <w:tc>
          <w:tcPr>
            <w:tcW w:w="676"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jc w:val="center"/>
              <w:rPr>
                <w:rStyle w:val="NormalCharacter"/>
                <w:rFonts w:ascii="宋体" w:hAnsi="宋体"/>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lang w:val="zh-CN"/>
              </w:rPr>
              <w:t>（2）</w:t>
            </w:r>
            <w:r>
              <w:rPr>
                <w:rStyle w:val="NormalCharacter"/>
                <w:rFonts w:ascii="宋体" w:hAnsi="宋体"/>
                <w:color w:val="000000"/>
                <w:sz w:val="21"/>
                <w:szCs w:val="21"/>
              </w:rPr>
              <w:t>具有良好的商业信誉和健全的财务会计制度</w:t>
            </w:r>
          </w:p>
        </w:tc>
        <w:tc>
          <w:tcPr>
            <w:tcW w:w="3564"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sz w:val="24"/>
                <w:szCs w:val="24"/>
              </w:rPr>
              <w:t>提供承诺函。</w:t>
            </w:r>
          </w:p>
        </w:tc>
      </w:tr>
      <w:tr w:rsidR="002759D8">
        <w:tc>
          <w:tcPr>
            <w:tcW w:w="676"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jc w:val="center"/>
              <w:rPr>
                <w:rStyle w:val="NormalCharacter"/>
                <w:rFonts w:ascii="宋体" w:hAnsi="宋体"/>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lang w:val="zh-CN"/>
              </w:rPr>
              <w:t>（3）具有履行合同所必需的设备和专业服务能力</w:t>
            </w:r>
          </w:p>
        </w:tc>
        <w:tc>
          <w:tcPr>
            <w:tcW w:w="3564"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rPr>
            </w:pPr>
          </w:p>
        </w:tc>
      </w:tr>
      <w:tr w:rsidR="002759D8">
        <w:tc>
          <w:tcPr>
            <w:tcW w:w="676"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jc w:val="center"/>
              <w:rPr>
                <w:rStyle w:val="NormalCharacter"/>
                <w:rFonts w:ascii="宋体" w:hAnsi="宋体"/>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lang w:val="zh-CN"/>
              </w:rPr>
              <w:t>（4）有依法缴纳税收和社会保障金的良好记录</w:t>
            </w:r>
          </w:p>
        </w:tc>
        <w:tc>
          <w:tcPr>
            <w:tcW w:w="3564"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rPr>
            </w:pPr>
          </w:p>
        </w:tc>
      </w:tr>
      <w:tr w:rsidR="002759D8">
        <w:tc>
          <w:tcPr>
            <w:tcW w:w="676"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jc w:val="center"/>
              <w:rPr>
                <w:rStyle w:val="NormalCharacter"/>
                <w:rFonts w:ascii="宋体" w:hAnsi="宋体"/>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（5）参加政府采购活动前三年内，在经营活动中没有重大违法记录</w:t>
            </w:r>
          </w:p>
        </w:tc>
        <w:tc>
          <w:tcPr>
            <w:tcW w:w="3564"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rPr>
            </w:pPr>
          </w:p>
        </w:tc>
      </w:tr>
      <w:tr w:rsidR="002759D8">
        <w:tc>
          <w:tcPr>
            <w:tcW w:w="676"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jc w:val="center"/>
              <w:rPr>
                <w:rStyle w:val="NormalCharacter"/>
                <w:rFonts w:ascii="宋体" w:hAnsi="宋体"/>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467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rPr>
              <w:t>（6）法律、行政法规规定的其他条件</w:t>
            </w:r>
          </w:p>
        </w:tc>
        <w:tc>
          <w:tcPr>
            <w:tcW w:w="356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rPr>
            </w:pPr>
          </w:p>
        </w:tc>
      </w:tr>
      <w:tr w:rsidR="002759D8">
        <w:tc>
          <w:tcPr>
            <w:tcW w:w="676"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2</w:t>
            </w:r>
          </w:p>
        </w:tc>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rPr>
              <w:t>特定资格条件</w:t>
            </w:r>
          </w:p>
        </w:tc>
        <w:tc>
          <w:tcPr>
            <w:tcW w:w="356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hint="eastAsia"/>
                <w:color w:val="000000"/>
                <w:sz w:val="21"/>
                <w:szCs w:val="21"/>
              </w:rPr>
              <w:t>无</w:t>
            </w:r>
          </w:p>
        </w:tc>
      </w:tr>
    </w:tbl>
    <w:p w:rsidR="002759D8" w:rsidRDefault="00000000">
      <w:pPr>
        <w:snapToGrid w:val="0"/>
        <w:spacing w:line="400" w:lineRule="exact"/>
        <w:ind w:firstLineChars="200" w:firstLine="480"/>
        <w:rPr>
          <w:rStyle w:val="NormalCharacter"/>
          <w:rFonts w:ascii="宋体" w:hAnsi="宋体"/>
          <w:color w:val="000000"/>
          <w:kern w:val="0"/>
          <w:sz w:val="24"/>
          <w:szCs w:val="24"/>
        </w:rPr>
      </w:pPr>
      <w:r>
        <w:rPr>
          <w:rStyle w:val="NormalCharacter"/>
          <w:rFonts w:ascii="宋体" w:hAnsi="宋体"/>
          <w:color w:val="000000"/>
          <w:kern w:val="0"/>
          <w:sz w:val="24"/>
          <w:szCs w:val="24"/>
        </w:rPr>
        <w:t>2.符合性检查。依据</w:t>
      </w:r>
      <w:r>
        <w:rPr>
          <w:rStyle w:val="NormalCharacter"/>
          <w:rFonts w:ascii="宋体" w:hAnsi="宋体" w:hint="eastAsia"/>
          <w:color w:val="000000"/>
          <w:kern w:val="0"/>
          <w:sz w:val="24"/>
          <w:szCs w:val="24"/>
        </w:rPr>
        <w:t>询价</w:t>
      </w:r>
      <w:r>
        <w:rPr>
          <w:rStyle w:val="NormalCharacter"/>
          <w:rFonts w:ascii="宋体" w:hAnsi="宋体"/>
          <w:color w:val="000000"/>
          <w:kern w:val="0"/>
          <w:sz w:val="24"/>
          <w:szCs w:val="24"/>
        </w:rPr>
        <w:t>文件的规定，从响应文件的有效性、完整性和对</w:t>
      </w:r>
      <w:r>
        <w:rPr>
          <w:rStyle w:val="NormalCharacter"/>
          <w:rFonts w:ascii="宋体" w:hAnsi="宋体" w:hint="eastAsia"/>
          <w:color w:val="000000"/>
          <w:kern w:val="0"/>
          <w:sz w:val="24"/>
          <w:szCs w:val="24"/>
        </w:rPr>
        <w:t>询价</w:t>
      </w:r>
      <w:r>
        <w:rPr>
          <w:rStyle w:val="NormalCharacter"/>
          <w:rFonts w:ascii="宋体" w:hAnsi="宋体"/>
          <w:color w:val="000000"/>
          <w:kern w:val="0"/>
          <w:sz w:val="24"/>
          <w:szCs w:val="24"/>
        </w:rPr>
        <w:t>文件的响应程度进行审查，以确定是否对</w:t>
      </w:r>
      <w:r>
        <w:rPr>
          <w:rStyle w:val="NormalCharacter"/>
          <w:rFonts w:ascii="宋体" w:hAnsi="宋体" w:hint="eastAsia"/>
          <w:color w:val="000000"/>
          <w:kern w:val="0"/>
          <w:sz w:val="24"/>
          <w:szCs w:val="24"/>
        </w:rPr>
        <w:t>询价</w:t>
      </w:r>
      <w:r>
        <w:rPr>
          <w:rStyle w:val="NormalCharacter"/>
          <w:rFonts w:ascii="宋体" w:hAnsi="宋体"/>
          <w:color w:val="000000"/>
          <w:kern w:val="0"/>
          <w:sz w:val="24"/>
          <w:szCs w:val="24"/>
        </w:rPr>
        <w:t>文件的实质性要求</w:t>
      </w:r>
      <w:proofErr w:type="gramStart"/>
      <w:r>
        <w:rPr>
          <w:rStyle w:val="NormalCharacter"/>
          <w:rFonts w:ascii="宋体" w:hAnsi="宋体"/>
          <w:color w:val="000000"/>
          <w:kern w:val="0"/>
          <w:sz w:val="24"/>
          <w:szCs w:val="24"/>
        </w:rPr>
        <w:t>作出</w:t>
      </w:r>
      <w:proofErr w:type="gramEnd"/>
      <w:r>
        <w:rPr>
          <w:rStyle w:val="NormalCharacter"/>
          <w:rFonts w:ascii="宋体" w:hAnsi="宋体"/>
          <w:color w:val="000000"/>
          <w:kern w:val="0"/>
          <w:sz w:val="24"/>
          <w:szCs w:val="24"/>
        </w:rPr>
        <w:t>响应。符合性检查资料表如下：</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1560"/>
        <w:gridCol w:w="1984"/>
        <w:gridCol w:w="5409"/>
      </w:tblGrid>
      <w:tr w:rsidR="002759D8">
        <w:trPr>
          <w:trHeight w:val="321"/>
        </w:trPr>
        <w:tc>
          <w:tcPr>
            <w:tcW w:w="675"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b/>
                <w:color w:val="000000"/>
                <w:kern w:val="0"/>
                <w:sz w:val="21"/>
                <w:szCs w:val="21"/>
              </w:rPr>
            </w:pPr>
            <w:r>
              <w:rPr>
                <w:rStyle w:val="NormalCharacter"/>
                <w:rFonts w:ascii="宋体" w:hAnsi="宋体"/>
                <w:b/>
                <w:color w:val="000000"/>
                <w:kern w:val="0"/>
                <w:sz w:val="21"/>
                <w:szCs w:val="21"/>
              </w:rPr>
              <w:t>序号</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b/>
                <w:color w:val="000000"/>
                <w:kern w:val="0"/>
                <w:sz w:val="21"/>
                <w:szCs w:val="21"/>
              </w:rPr>
            </w:pPr>
            <w:r>
              <w:rPr>
                <w:rStyle w:val="NormalCharacter"/>
                <w:rFonts w:ascii="宋体" w:hAnsi="宋体"/>
                <w:b/>
                <w:color w:val="000000"/>
                <w:kern w:val="0"/>
                <w:sz w:val="21"/>
                <w:szCs w:val="21"/>
              </w:rPr>
              <w:t>评审因素</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b/>
                <w:color w:val="000000"/>
                <w:kern w:val="0"/>
                <w:sz w:val="21"/>
                <w:szCs w:val="21"/>
              </w:rPr>
            </w:pPr>
            <w:r>
              <w:rPr>
                <w:rStyle w:val="NormalCharacter"/>
                <w:rFonts w:ascii="宋体" w:hAnsi="宋体"/>
                <w:b/>
                <w:color w:val="000000"/>
                <w:kern w:val="0"/>
                <w:sz w:val="21"/>
                <w:szCs w:val="21"/>
              </w:rPr>
              <w:t>评审标准</w:t>
            </w:r>
          </w:p>
        </w:tc>
      </w:tr>
      <w:tr w:rsidR="002759D8">
        <w:trPr>
          <w:trHeight w:val="384"/>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1</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有效性审查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rPr>
              <w:t>响应文件签署</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rPr>
              <w:t>响应文件上法定代表人或其授权代表人的签字齐全。</w:t>
            </w:r>
          </w:p>
        </w:tc>
      </w:tr>
      <w:tr w:rsidR="002759D8">
        <w:trPr>
          <w:trHeight w:val="389"/>
        </w:trPr>
        <w:tc>
          <w:tcPr>
            <w:tcW w:w="675"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rPr>
              <w:t>法定代表人身份证明及授权委托书</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rPr>
            </w:pPr>
            <w:r>
              <w:rPr>
                <w:rStyle w:val="NormalCharacter"/>
                <w:rFonts w:ascii="宋体" w:hAnsi="宋体"/>
                <w:color w:val="000000"/>
                <w:sz w:val="21"/>
                <w:szCs w:val="21"/>
              </w:rPr>
              <w:t>法定代表人身份证明及授权委托书有效，符合</w:t>
            </w:r>
            <w:r>
              <w:rPr>
                <w:rStyle w:val="NormalCharacter"/>
                <w:rFonts w:ascii="宋体" w:hAnsi="宋体" w:hint="eastAsia"/>
                <w:color w:val="000000"/>
                <w:sz w:val="21"/>
                <w:szCs w:val="21"/>
              </w:rPr>
              <w:t>询价</w:t>
            </w:r>
            <w:r>
              <w:rPr>
                <w:rStyle w:val="NormalCharacter"/>
                <w:rFonts w:ascii="宋体" w:hAnsi="宋体"/>
                <w:color w:val="000000"/>
                <w:sz w:val="21"/>
                <w:szCs w:val="21"/>
              </w:rPr>
              <w:t>文件规定的格式，签字或盖章齐全。</w:t>
            </w:r>
          </w:p>
        </w:tc>
      </w:tr>
      <w:tr w:rsidR="002759D8">
        <w:trPr>
          <w:trHeight w:val="386"/>
        </w:trPr>
        <w:tc>
          <w:tcPr>
            <w:tcW w:w="675"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方案</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lang w:val="zh-CN"/>
              </w:rPr>
              <w:t>只能有一个</w:t>
            </w:r>
            <w:r>
              <w:rPr>
                <w:rStyle w:val="NormalCharacter"/>
                <w:rFonts w:ascii="宋体" w:hAnsi="宋体"/>
                <w:color w:val="000000"/>
                <w:sz w:val="21"/>
                <w:szCs w:val="21"/>
              </w:rPr>
              <w:t>响应</w:t>
            </w:r>
            <w:r>
              <w:rPr>
                <w:rStyle w:val="NormalCharacter"/>
                <w:rFonts w:ascii="宋体" w:hAnsi="宋体"/>
                <w:color w:val="000000"/>
                <w:sz w:val="21"/>
                <w:szCs w:val="21"/>
                <w:lang w:val="zh-CN"/>
              </w:rPr>
              <w:t>方案。</w:t>
            </w:r>
          </w:p>
        </w:tc>
      </w:tr>
      <w:tr w:rsidR="002759D8">
        <w:trPr>
          <w:trHeight w:val="70"/>
        </w:trPr>
        <w:tc>
          <w:tcPr>
            <w:tcW w:w="675"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报价唯一</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rPr>
              <w:t>只能有一个有效报价，不得提交选择性报价。</w:t>
            </w:r>
          </w:p>
        </w:tc>
      </w:tr>
      <w:tr w:rsidR="002759D8">
        <w:trPr>
          <w:trHeight w:val="408"/>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2</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完整性审查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文件份数</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sz w:val="21"/>
                <w:szCs w:val="21"/>
                <w:lang w:val="zh-CN"/>
              </w:rPr>
              <w:t>符合</w:t>
            </w:r>
            <w:r>
              <w:rPr>
                <w:rStyle w:val="NormalCharacter"/>
                <w:rFonts w:ascii="宋体" w:hAnsi="宋体" w:hint="eastAsia"/>
                <w:color w:val="000000"/>
                <w:sz w:val="21"/>
                <w:szCs w:val="21"/>
              </w:rPr>
              <w:t>询价</w:t>
            </w:r>
            <w:r>
              <w:rPr>
                <w:rStyle w:val="NormalCharacter"/>
                <w:rFonts w:ascii="宋体" w:hAnsi="宋体"/>
                <w:color w:val="000000"/>
                <w:sz w:val="21"/>
                <w:szCs w:val="21"/>
                <w:lang w:val="zh-CN"/>
              </w:rPr>
              <w:t>文件要求。</w:t>
            </w:r>
          </w:p>
        </w:tc>
      </w:tr>
      <w:tr w:rsidR="002759D8">
        <w:trPr>
          <w:trHeight w:val="427"/>
        </w:trPr>
        <w:tc>
          <w:tcPr>
            <w:tcW w:w="675"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color w:val="000000"/>
                <w:sz w:val="21"/>
                <w:szCs w:val="21"/>
              </w:rPr>
              <w:t>响应</w:t>
            </w:r>
            <w:r>
              <w:rPr>
                <w:rStyle w:val="NormalCharacter"/>
                <w:rFonts w:ascii="宋体" w:hAnsi="宋体"/>
                <w:color w:val="000000"/>
                <w:sz w:val="21"/>
                <w:szCs w:val="21"/>
                <w:lang w:val="zh-CN"/>
              </w:rPr>
              <w:t>文件内容齐全、无遗漏。</w:t>
            </w:r>
          </w:p>
        </w:tc>
      </w:tr>
      <w:tr w:rsidR="002759D8">
        <w:trPr>
          <w:trHeight w:val="405"/>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3</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sz w:val="21"/>
                <w:szCs w:val="21"/>
                <w:lang w:val="zh-CN"/>
              </w:rPr>
            </w:pPr>
            <w:r>
              <w:rPr>
                <w:rStyle w:val="NormalCharacter"/>
                <w:rFonts w:ascii="宋体" w:hAnsi="宋体" w:hint="eastAsia"/>
                <w:color w:val="000000"/>
                <w:kern w:val="0"/>
                <w:sz w:val="21"/>
                <w:szCs w:val="21"/>
              </w:rPr>
              <w:t>询价</w:t>
            </w:r>
            <w:r>
              <w:rPr>
                <w:rStyle w:val="NormalCharacter"/>
                <w:rFonts w:ascii="宋体" w:hAnsi="宋体"/>
                <w:color w:val="000000"/>
                <w:kern w:val="0"/>
                <w:sz w:val="21"/>
                <w:szCs w:val="21"/>
              </w:rPr>
              <w:t>文件的响应程度审查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响应文件内容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pStyle w:val="a5"/>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对</w:t>
            </w:r>
            <w:r>
              <w:rPr>
                <w:rStyle w:val="NormalCharacter"/>
                <w:rFonts w:ascii="宋体" w:hAnsi="宋体" w:hint="eastAsia"/>
                <w:color w:val="000000"/>
                <w:kern w:val="0"/>
                <w:sz w:val="21"/>
                <w:szCs w:val="21"/>
              </w:rPr>
              <w:t>询价</w:t>
            </w:r>
            <w:r>
              <w:rPr>
                <w:rStyle w:val="NormalCharacter"/>
                <w:rFonts w:ascii="宋体" w:hAnsi="宋体"/>
                <w:color w:val="000000"/>
                <w:kern w:val="0"/>
                <w:sz w:val="21"/>
                <w:szCs w:val="21"/>
              </w:rPr>
              <w:t>文件规定的</w:t>
            </w:r>
            <w:r>
              <w:rPr>
                <w:rStyle w:val="NormalCharacter"/>
                <w:rFonts w:ascii="宋体" w:hAnsi="宋体" w:hint="eastAsia"/>
                <w:color w:val="000000"/>
                <w:kern w:val="0"/>
                <w:sz w:val="21"/>
                <w:szCs w:val="21"/>
              </w:rPr>
              <w:t>询价</w:t>
            </w:r>
            <w:r>
              <w:rPr>
                <w:rStyle w:val="NormalCharacter"/>
                <w:rFonts w:ascii="宋体" w:hAnsi="宋体"/>
                <w:color w:val="000000"/>
                <w:kern w:val="0"/>
                <w:sz w:val="21"/>
                <w:szCs w:val="21"/>
              </w:rPr>
              <w:t>内容</w:t>
            </w:r>
            <w:proofErr w:type="gramStart"/>
            <w:r>
              <w:rPr>
                <w:rStyle w:val="NormalCharacter"/>
                <w:rFonts w:ascii="宋体" w:hAnsi="宋体"/>
                <w:color w:val="000000"/>
                <w:kern w:val="0"/>
                <w:sz w:val="21"/>
                <w:szCs w:val="21"/>
              </w:rPr>
              <w:t>作出</w:t>
            </w:r>
            <w:proofErr w:type="gramEnd"/>
            <w:r>
              <w:rPr>
                <w:rStyle w:val="NormalCharacter"/>
                <w:rFonts w:ascii="宋体" w:hAnsi="宋体"/>
                <w:color w:val="000000"/>
                <w:kern w:val="0"/>
                <w:sz w:val="21"/>
                <w:szCs w:val="21"/>
              </w:rPr>
              <w:t>响应。</w:t>
            </w:r>
          </w:p>
        </w:tc>
      </w:tr>
      <w:tr w:rsidR="002759D8">
        <w:trPr>
          <w:trHeight w:val="491"/>
        </w:trPr>
        <w:tc>
          <w:tcPr>
            <w:tcW w:w="675"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400" w:lineRule="exact"/>
              <w:rPr>
                <w:rStyle w:val="NormalCharacter"/>
                <w:rFonts w:ascii="宋体" w:hAnsi="宋体"/>
                <w:color w:val="000000"/>
                <w:sz w:val="21"/>
                <w:szCs w:val="21"/>
                <w:lang w:val="zh-CN"/>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hint="eastAsia"/>
                <w:color w:val="000000"/>
                <w:kern w:val="0"/>
                <w:sz w:val="21"/>
                <w:szCs w:val="21"/>
              </w:rPr>
              <w:t>询价</w:t>
            </w:r>
            <w:r>
              <w:rPr>
                <w:rStyle w:val="NormalCharacter"/>
                <w:rFonts w:ascii="宋体" w:hAnsi="宋体"/>
                <w:color w:val="000000"/>
                <w:kern w:val="0"/>
                <w:sz w:val="21"/>
                <w:szCs w:val="21"/>
              </w:rPr>
              <w:t>有效期</w:t>
            </w:r>
          </w:p>
        </w:tc>
        <w:tc>
          <w:tcPr>
            <w:tcW w:w="540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400" w:lineRule="exact"/>
              <w:rPr>
                <w:rStyle w:val="NormalCharacter"/>
                <w:rFonts w:ascii="宋体" w:hAnsi="宋体"/>
                <w:color w:val="000000"/>
                <w:kern w:val="0"/>
                <w:sz w:val="21"/>
                <w:szCs w:val="21"/>
              </w:rPr>
            </w:pPr>
            <w:r>
              <w:rPr>
                <w:rStyle w:val="NormalCharacter"/>
                <w:rFonts w:ascii="宋体" w:hAnsi="宋体"/>
                <w:color w:val="000000"/>
                <w:kern w:val="0"/>
                <w:sz w:val="21"/>
                <w:szCs w:val="21"/>
              </w:rPr>
              <w:t>满足</w:t>
            </w:r>
            <w:r>
              <w:rPr>
                <w:rStyle w:val="NormalCharacter"/>
                <w:rFonts w:ascii="宋体" w:hAnsi="宋体" w:hint="eastAsia"/>
                <w:color w:val="000000"/>
                <w:kern w:val="0"/>
                <w:sz w:val="21"/>
                <w:szCs w:val="21"/>
              </w:rPr>
              <w:t>询价</w:t>
            </w:r>
            <w:r>
              <w:rPr>
                <w:rStyle w:val="NormalCharacter"/>
                <w:rFonts w:ascii="宋体" w:hAnsi="宋体"/>
                <w:color w:val="000000"/>
                <w:kern w:val="0"/>
                <w:sz w:val="21"/>
                <w:szCs w:val="21"/>
              </w:rPr>
              <w:t>文件</w:t>
            </w:r>
            <w:r>
              <w:rPr>
                <w:rStyle w:val="NormalCharacter"/>
                <w:rFonts w:ascii="宋体" w:hAnsi="宋体"/>
                <w:color w:val="000000"/>
                <w:sz w:val="21"/>
                <w:szCs w:val="21"/>
                <w:lang w:val="zh-CN"/>
              </w:rPr>
              <w:t>规定。</w:t>
            </w:r>
          </w:p>
        </w:tc>
      </w:tr>
    </w:tbl>
    <w:p w:rsidR="002759D8" w:rsidRDefault="00000000">
      <w:pPr>
        <w:snapToGrid w:val="0"/>
        <w:spacing w:line="380" w:lineRule="exact"/>
        <w:ind w:firstLineChars="150" w:firstLine="360"/>
        <w:rPr>
          <w:rStyle w:val="NormalCharacter"/>
          <w:rFonts w:ascii="宋体" w:hAnsi="宋体"/>
          <w:sz w:val="24"/>
          <w:szCs w:val="24"/>
        </w:rPr>
      </w:pPr>
      <w:r>
        <w:rPr>
          <w:rStyle w:val="NormalCharacter"/>
          <w:rFonts w:ascii="宋体" w:hAnsi="宋体"/>
          <w:sz w:val="24"/>
          <w:szCs w:val="24"/>
        </w:rPr>
        <w:t>（1）</w:t>
      </w:r>
      <w:r>
        <w:rPr>
          <w:rStyle w:val="NormalCharacter"/>
          <w:rFonts w:ascii="宋体" w:hAnsi="宋体" w:hint="eastAsia"/>
          <w:sz w:val="24"/>
          <w:szCs w:val="24"/>
        </w:rPr>
        <w:t>询价</w:t>
      </w:r>
      <w:r>
        <w:rPr>
          <w:rStyle w:val="NormalCharacter"/>
          <w:rFonts w:ascii="宋体" w:hAnsi="宋体"/>
          <w:sz w:val="24"/>
          <w:szCs w:val="24"/>
        </w:rPr>
        <w:t>小组在对响应文件的有效性、完整性和响应程度进行审查时，可以要求供应商对响应文件中含义不明确、同类问题表述不一致或者有明显文字和计算错误的内容等</w:t>
      </w:r>
      <w:proofErr w:type="gramStart"/>
      <w:r>
        <w:rPr>
          <w:rStyle w:val="NormalCharacter"/>
          <w:rFonts w:ascii="宋体" w:hAnsi="宋体"/>
          <w:sz w:val="24"/>
          <w:szCs w:val="24"/>
        </w:rPr>
        <w:t>作出</w:t>
      </w:r>
      <w:proofErr w:type="gramEnd"/>
      <w:r>
        <w:rPr>
          <w:rStyle w:val="NormalCharacter"/>
          <w:rFonts w:ascii="宋体" w:hAnsi="宋体"/>
          <w:sz w:val="24"/>
          <w:szCs w:val="24"/>
        </w:rPr>
        <w:t>必要的澄清、说明或者更正。供应商的澄清、说明或者更正不得超出响应文件的范围或者改变响应文件的实质性内容。</w:t>
      </w:r>
    </w:p>
    <w:p w:rsidR="002759D8" w:rsidRDefault="00000000">
      <w:pPr>
        <w:snapToGrid w:val="0"/>
        <w:spacing w:line="380" w:lineRule="exact"/>
        <w:ind w:firstLineChars="150" w:firstLine="360"/>
        <w:rPr>
          <w:rStyle w:val="NormalCharacter"/>
          <w:rFonts w:ascii="宋体" w:hAnsi="宋体"/>
          <w:sz w:val="24"/>
          <w:szCs w:val="24"/>
        </w:rPr>
      </w:pPr>
      <w:r>
        <w:rPr>
          <w:rStyle w:val="NormalCharacter"/>
          <w:rFonts w:ascii="宋体" w:hAnsi="宋体"/>
          <w:sz w:val="24"/>
          <w:szCs w:val="24"/>
        </w:rPr>
        <w:lastRenderedPageBreak/>
        <w:t>（2）</w:t>
      </w:r>
      <w:r>
        <w:rPr>
          <w:rStyle w:val="NormalCharacter"/>
          <w:rFonts w:ascii="宋体" w:hAnsi="宋体" w:hint="eastAsia"/>
          <w:sz w:val="24"/>
          <w:szCs w:val="24"/>
        </w:rPr>
        <w:t>询价</w:t>
      </w:r>
      <w:r>
        <w:rPr>
          <w:rStyle w:val="NormalCharacter"/>
          <w:rFonts w:ascii="宋体" w:hAnsi="宋体"/>
          <w:sz w:val="24"/>
          <w:szCs w:val="24"/>
        </w:rPr>
        <w:t>小组要求供应商澄清、说明或者更正响应文件应当以书面形式</w:t>
      </w:r>
      <w:proofErr w:type="gramStart"/>
      <w:r>
        <w:rPr>
          <w:rStyle w:val="NormalCharacter"/>
          <w:rFonts w:ascii="宋体" w:hAnsi="宋体"/>
          <w:sz w:val="24"/>
          <w:szCs w:val="24"/>
        </w:rPr>
        <w:t>作出</w:t>
      </w:r>
      <w:proofErr w:type="gramEnd"/>
      <w:r>
        <w:rPr>
          <w:rStyle w:val="NormalCharacter"/>
          <w:rFonts w:ascii="宋体" w:hAnsi="宋体"/>
          <w:sz w:val="24"/>
          <w:szCs w:val="24"/>
        </w:rPr>
        <w:t>。供应商的澄清、说明或者更正应当由法定代表人或其授权代表签字或者加盖公章。由授权代表签字的，应当附法定代表人授权书。供应商为自然人的，应当由本人签字并附身份证明。</w:t>
      </w:r>
    </w:p>
    <w:p w:rsidR="002759D8" w:rsidRDefault="00000000">
      <w:pPr>
        <w:snapToGrid w:val="0"/>
        <w:spacing w:line="380" w:lineRule="exact"/>
        <w:ind w:firstLineChars="150" w:firstLine="360"/>
        <w:rPr>
          <w:rStyle w:val="NormalCharacter"/>
          <w:rFonts w:ascii="宋体" w:hAnsi="宋体"/>
          <w:sz w:val="24"/>
          <w:szCs w:val="24"/>
        </w:rPr>
      </w:pPr>
      <w:r>
        <w:rPr>
          <w:rStyle w:val="NormalCharacter"/>
          <w:rFonts w:ascii="宋体" w:hAnsi="宋体"/>
          <w:sz w:val="24"/>
          <w:szCs w:val="24"/>
        </w:rPr>
        <w:t>（3）在</w:t>
      </w:r>
      <w:r>
        <w:rPr>
          <w:rStyle w:val="NormalCharacter"/>
          <w:rFonts w:ascii="宋体" w:hAnsi="宋体" w:hint="eastAsia"/>
          <w:sz w:val="24"/>
          <w:szCs w:val="24"/>
        </w:rPr>
        <w:t>询价</w:t>
      </w:r>
      <w:r>
        <w:rPr>
          <w:rStyle w:val="NormalCharacter"/>
          <w:rFonts w:ascii="宋体" w:hAnsi="宋体"/>
          <w:sz w:val="24"/>
          <w:szCs w:val="24"/>
        </w:rPr>
        <w:t>过程中</w:t>
      </w:r>
      <w:r>
        <w:rPr>
          <w:rStyle w:val="NormalCharacter"/>
          <w:rFonts w:ascii="宋体" w:hAnsi="宋体" w:hint="eastAsia"/>
          <w:sz w:val="24"/>
          <w:szCs w:val="24"/>
        </w:rPr>
        <w:t>询价</w:t>
      </w:r>
      <w:r>
        <w:rPr>
          <w:rStyle w:val="NormalCharacter"/>
          <w:rFonts w:ascii="宋体" w:hAnsi="宋体"/>
          <w:sz w:val="24"/>
          <w:szCs w:val="24"/>
        </w:rPr>
        <w:t>的任何一方不得向他人透露与</w:t>
      </w:r>
      <w:r>
        <w:rPr>
          <w:rStyle w:val="NormalCharacter"/>
          <w:rFonts w:ascii="宋体" w:hAnsi="宋体" w:hint="eastAsia"/>
          <w:sz w:val="24"/>
          <w:szCs w:val="24"/>
        </w:rPr>
        <w:t>询价</w:t>
      </w:r>
      <w:r>
        <w:rPr>
          <w:rStyle w:val="NormalCharacter"/>
          <w:rFonts w:ascii="宋体" w:hAnsi="宋体"/>
          <w:sz w:val="24"/>
          <w:szCs w:val="24"/>
        </w:rPr>
        <w:t>有关的技术资料、价格或其他信息。</w:t>
      </w:r>
    </w:p>
    <w:p w:rsidR="002759D8" w:rsidRDefault="00000000">
      <w:pPr>
        <w:snapToGrid w:val="0"/>
        <w:spacing w:line="380" w:lineRule="exact"/>
        <w:ind w:firstLineChars="150" w:firstLine="360"/>
        <w:rPr>
          <w:rStyle w:val="NormalCharacter"/>
          <w:rFonts w:ascii="宋体" w:hAnsi="宋体"/>
          <w:sz w:val="24"/>
          <w:szCs w:val="24"/>
        </w:rPr>
      </w:pPr>
      <w:r>
        <w:rPr>
          <w:rStyle w:val="NormalCharacter"/>
          <w:rFonts w:ascii="宋体" w:hAnsi="宋体"/>
          <w:sz w:val="24"/>
          <w:szCs w:val="24"/>
        </w:rPr>
        <w:t>（三）对技术和服务部分的评审</w:t>
      </w:r>
    </w:p>
    <w:p w:rsidR="002759D8" w:rsidRDefault="00000000">
      <w:pPr>
        <w:snapToGrid w:val="0"/>
        <w:spacing w:line="380" w:lineRule="exact"/>
        <w:ind w:firstLineChars="200" w:firstLine="360"/>
        <w:rPr>
          <w:rStyle w:val="NormalCharacter"/>
          <w:rFonts w:ascii="宋体" w:hAnsi="宋体"/>
          <w:sz w:val="24"/>
          <w:szCs w:val="24"/>
        </w:rPr>
      </w:pPr>
      <w:r>
        <w:rPr>
          <w:rStyle w:val="NormalCharacter"/>
          <w:rFonts w:ascii="微软雅黑" w:eastAsia="微软雅黑" w:hAnsi="微软雅黑"/>
          <w:kern w:val="0"/>
          <w:sz w:val="18"/>
          <w:szCs w:val="18"/>
        </w:rPr>
        <w:t>★</w:t>
      </w:r>
      <w:r>
        <w:rPr>
          <w:rStyle w:val="NormalCharacter"/>
          <w:rFonts w:ascii="宋体" w:hAnsi="宋体"/>
          <w:sz w:val="24"/>
          <w:szCs w:val="24"/>
        </w:rPr>
        <w:t xml:space="preserve">1.“第三篇 </w:t>
      </w:r>
      <w:r>
        <w:rPr>
          <w:rStyle w:val="NormalCharacter"/>
          <w:rFonts w:ascii="宋体" w:hAnsi="宋体" w:hint="eastAsia"/>
          <w:sz w:val="24"/>
          <w:szCs w:val="24"/>
        </w:rPr>
        <w:t>询价</w:t>
      </w:r>
      <w:r>
        <w:rPr>
          <w:rStyle w:val="NormalCharacter"/>
          <w:rFonts w:ascii="宋体" w:hAnsi="宋体"/>
          <w:sz w:val="24"/>
          <w:szCs w:val="24"/>
        </w:rPr>
        <w:t>项目服务需求”有一条及以上不能满足</w:t>
      </w:r>
      <w:r>
        <w:rPr>
          <w:rStyle w:val="NormalCharacter"/>
          <w:rFonts w:ascii="宋体" w:hAnsi="宋体" w:hint="eastAsia"/>
          <w:sz w:val="24"/>
          <w:szCs w:val="24"/>
        </w:rPr>
        <w:t>询价</w:t>
      </w:r>
      <w:r>
        <w:rPr>
          <w:rStyle w:val="NormalCharacter"/>
          <w:rFonts w:ascii="宋体" w:hAnsi="宋体"/>
          <w:sz w:val="24"/>
          <w:szCs w:val="24"/>
        </w:rPr>
        <w:t>通知书要求的供应商为无效响应；</w:t>
      </w:r>
    </w:p>
    <w:p w:rsidR="002759D8" w:rsidRDefault="00000000">
      <w:pPr>
        <w:snapToGrid w:val="0"/>
        <w:spacing w:line="380" w:lineRule="exact"/>
        <w:ind w:firstLineChars="200" w:firstLine="360"/>
        <w:rPr>
          <w:rStyle w:val="NormalCharacter"/>
          <w:rFonts w:ascii="宋体" w:hAnsi="宋体"/>
          <w:sz w:val="24"/>
          <w:szCs w:val="24"/>
        </w:rPr>
      </w:pPr>
      <w:r>
        <w:rPr>
          <w:rStyle w:val="NormalCharacter"/>
          <w:rFonts w:ascii="微软雅黑" w:eastAsia="微软雅黑" w:hAnsi="微软雅黑"/>
          <w:kern w:val="0"/>
          <w:sz w:val="18"/>
          <w:szCs w:val="18"/>
        </w:rPr>
        <w:t>★</w:t>
      </w:r>
      <w:r>
        <w:rPr>
          <w:rStyle w:val="NormalCharacter"/>
          <w:rFonts w:ascii="宋体" w:hAnsi="宋体"/>
          <w:sz w:val="24"/>
          <w:szCs w:val="24"/>
        </w:rPr>
        <w:t xml:space="preserve">2.“第四篇 </w:t>
      </w:r>
      <w:r>
        <w:rPr>
          <w:rStyle w:val="NormalCharacter"/>
          <w:rFonts w:ascii="宋体" w:hAnsi="宋体" w:hint="eastAsia"/>
          <w:sz w:val="24"/>
          <w:szCs w:val="24"/>
        </w:rPr>
        <w:t>询价</w:t>
      </w:r>
      <w:r>
        <w:rPr>
          <w:rStyle w:val="NormalCharacter"/>
          <w:rFonts w:ascii="宋体" w:hAnsi="宋体"/>
          <w:sz w:val="24"/>
          <w:szCs w:val="24"/>
        </w:rPr>
        <w:t>项目商务需求”有一条及以上不能满足</w:t>
      </w:r>
      <w:r>
        <w:rPr>
          <w:rStyle w:val="NormalCharacter"/>
          <w:rFonts w:ascii="宋体" w:hAnsi="宋体" w:hint="eastAsia"/>
          <w:sz w:val="24"/>
          <w:szCs w:val="24"/>
        </w:rPr>
        <w:t>询价</w:t>
      </w:r>
      <w:r>
        <w:rPr>
          <w:rStyle w:val="NormalCharacter"/>
          <w:rFonts w:ascii="宋体" w:hAnsi="宋体"/>
          <w:sz w:val="24"/>
          <w:szCs w:val="24"/>
        </w:rPr>
        <w:t>通知书要求的供应商为无效响应。</w:t>
      </w:r>
    </w:p>
    <w:p w:rsidR="002759D8" w:rsidRDefault="00000000">
      <w:pPr>
        <w:snapToGrid w:val="0"/>
        <w:spacing w:line="380" w:lineRule="exact"/>
        <w:ind w:firstLineChars="200" w:firstLine="480"/>
        <w:rPr>
          <w:rStyle w:val="NormalCharacter"/>
          <w:rFonts w:ascii="宋体" w:hAnsi="宋体"/>
          <w:sz w:val="24"/>
          <w:szCs w:val="24"/>
        </w:rPr>
      </w:pPr>
      <w:r>
        <w:rPr>
          <w:rStyle w:val="NormalCharacter"/>
          <w:rFonts w:ascii="宋体" w:hAnsi="宋体"/>
          <w:sz w:val="24"/>
          <w:szCs w:val="24"/>
        </w:rPr>
        <w:t>（四）成交标准</w:t>
      </w:r>
    </w:p>
    <w:p w:rsidR="002759D8" w:rsidRDefault="00000000">
      <w:pPr>
        <w:snapToGrid w:val="0"/>
        <w:spacing w:line="380" w:lineRule="exact"/>
        <w:ind w:firstLineChars="200" w:firstLine="480"/>
        <w:rPr>
          <w:rStyle w:val="NormalCharacter"/>
          <w:rFonts w:ascii="宋体" w:hAnsi="宋体"/>
          <w:sz w:val="24"/>
          <w:szCs w:val="24"/>
          <w:u w:val="single"/>
        </w:rPr>
      </w:pPr>
      <w:r>
        <w:rPr>
          <w:rStyle w:val="NormalCharacter"/>
          <w:rFonts w:ascii="宋体" w:hAnsi="宋体"/>
          <w:sz w:val="24"/>
          <w:szCs w:val="24"/>
          <w:u w:val="single"/>
        </w:rPr>
        <w:t>1.</w:t>
      </w:r>
      <w:r>
        <w:rPr>
          <w:rStyle w:val="NormalCharacter"/>
          <w:rFonts w:ascii="宋体" w:hAnsi="宋体" w:hint="eastAsia"/>
          <w:sz w:val="24"/>
          <w:szCs w:val="24"/>
          <w:u w:val="single"/>
        </w:rPr>
        <w:t>询价</w:t>
      </w:r>
      <w:r>
        <w:rPr>
          <w:rStyle w:val="NormalCharacter"/>
          <w:rFonts w:ascii="宋体" w:hAnsi="宋体"/>
          <w:sz w:val="24"/>
          <w:szCs w:val="24"/>
          <w:u w:val="single"/>
        </w:rPr>
        <w:t>小组将依照本</w:t>
      </w:r>
      <w:r>
        <w:rPr>
          <w:rStyle w:val="NormalCharacter"/>
          <w:rFonts w:ascii="宋体" w:hAnsi="宋体" w:hint="eastAsia"/>
          <w:sz w:val="24"/>
          <w:szCs w:val="24"/>
          <w:u w:val="single"/>
        </w:rPr>
        <w:t>询价</w:t>
      </w:r>
      <w:r>
        <w:rPr>
          <w:rStyle w:val="NormalCharacter"/>
          <w:rFonts w:ascii="宋体" w:hAnsi="宋体"/>
          <w:sz w:val="24"/>
          <w:szCs w:val="24"/>
          <w:u w:val="single"/>
        </w:rPr>
        <w:t>通知书相关规定对质量和服务均能满足</w:t>
      </w:r>
      <w:r>
        <w:rPr>
          <w:rStyle w:val="NormalCharacter"/>
          <w:rFonts w:ascii="宋体" w:hAnsi="宋体" w:hint="eastAsia"/>
          <w:sz w:val="24"/>
          <w:szCs w:val="24"/>
          <w:u w:val="single"/>
        </w:rPr>
        <w:t>询价</w:t>
      </w:r>
      <w:r>
        <w:rPr>
          <w:rStyle w:val="NormalCharacter"/>
          <w:rFonts w:ascii="宋体" w:hAnsi="宋体"/>
          <w:sz w:val="24"/>
          <w:szCs w:val="24"/>
          <w:u w:val="single"/>
        </w:rPr>
        <w:t>实质性响应要求的供应</w:t>
      </w:r>
      <w:proofErr w:type="gramStart"/>
      <w:r>
        <w:rPr>
          <w:rStyle w:val="NormalCharacter"/>
          <w:rFonts w:ascii="宋体" w:hAnsi="宋体"/>
          <w:sz w:val="24"/>
          <w:szCs w:val="24"/>
          <w:u w:val="single"/>
        </w:rPr>
        <w:t>商</w:t>
      </w:r>
      <w:r>
        <w:rPr>
          <w:rStyle w:val="NormalCharacter"/>
          <w:rFonts w:ascii="宋体" w:hAnsi="宋体" w:hint="eastAsia"/>
          <w:sz w:val="24"/>
          <w:szCs w:val="24"/>
          <w:u w:val="single"/>
        </w:rPr>
        <w:t>按照</w:t>
      </w:r>
      <w:proofErr w:type="gramEnd"/>
      <w:r>
        <w:rPr>
          <w:rStyle w:val="NormalCharacter"/>
          <w:rFonts w:ascii="宋体" w:hAnsi="宋体" w:cs="Times New Roman" w:hint="eastAsia"/>
          <w:color w:val="000000"/>
          <w:sz w:val="24"/>
          <w:szCs w:val="24"/>
          <w:u w:val="single"/>
        </w:rPr>
        <w:t>报价</w:t>
      </w:r>
      <w:r>
        <w:rPr>
          <w:rStyle w:val="NormalCharacter"/>
          <w:rFonts w:ascii="宋体" w:hAnsi="宋体" w:cs="Times New Roman"/>
          <w:color w:val="000000"/>
          <w:sz w:val="24"/>
          <w:szCs w:val="24"/>
          <w:u w:val="single"/>
        </w:rPr>
        <w:t>由</w:t>
      </w:r>
      <w:r>
        <w:rPr>
          <w:rStyle w:val="NormalCharacter"/>
          <w:rFonts w:ascii="宋体" w:hAnsi="宋体" w:cs="Times New Roman" w:hint="eastAsia"/>
          <w:color w:val="000000"/>
          <w:sz w:val="24"/>
          <w:szCs w:val="24"/>
          <w:u w:val="single"/>
        </w:rPr>
        <w:t>低</w:t>
      </w:r>
      <w:r>
        <w:rPr>
          <w:rStyle w:val="NormalCharacter"/>
          <w:rFonts w:ascii="宋体" w:hAnsi="宋体" w:cs="Times New Roman"/>
          <w:color w:val="000000"/>
          <w:sz w:val="24"/>
          <w:szCs w:val="24"/>
          <w:u w:val="single"/>
        </w:rPr>
        <w:t>到</w:t>
      </w:r>
      <w:r>
        <w:rPr>
          <w:rStyle w:val="NormalCharacter"/>
          <w:rFonts w:ascii="宋体" w:hAnsi="宋体" w:cs="Times New Roman" w:hint="eastAsia"/>
          <w:color w:val="000000"/>
          <w:sz w:val="24"/>
          <w:szCs w:val="24"/>
          <w:u w:val="single"/>
        </w:rPr>
        <w:t>高</w:t>
      </w:r>
      <w:r>
        <w:rPr>
          <w:rStyle w:val="NormalCharacter"/>
          <w:rFonts w:ascii="宋体" w:hAnsi="宋体" w:cs="Times New Roman"/>
          <w:color w:val="000000"/>
          <w:sz w:val="24"/>
          <w:szCs w:val="24"/>
          <w:u w:val="single"/>
        </w:rPr>
        <w:t>的顺序提出成交候选人</w:t>
      </w:r>
      <w:r>
        <w:rPr>
          <w:rStyle w:val="NormalCharacter"/>
          <w:rFonts w:ascii="宋体" w:hAnsi="宋体"/>
          <w:sz w:val="24"/>
          <w:szCs w:val="24"/>
          <w:u w:val="single"/>
        </w:rPr>
        <w:t>。</w:t>
      </w:r>
    </w:p>
    <w:p w:rsidR="002759D8" w:rsidRDefault="00000000">
      <w:pPr>
        <w:snapToGrid w:val="0"/>
        <w:spacing w:line="380" w:lineRule="exact"/>
        <w:ind w:firstLineChars="200" w:firstLine="480"/>
        <w:rPr>
          <w:rStyle w:val="NormalCharacter"/>
          <w:rFonts w:ascii="宋体" w:hAnsi="宋体"/>
          <w:color w:val="000000"/>
          <w:sz w:val="24"/>
          <w:szCs w:val="24"/>
        </w:rPr>
      </w:pPr>
      <w:r>
        <w:rPr>
          <w:rStyle w:val="NormalCharacter"/>
          <w:rFonts w:ascii="宋体" w:hAnsi="宋体"/>
          <w:sz w:val="24"/>
          <w:szCs w:val="24"/>
        </w:rPr>
        <w:t>2.供应商之间有供应关系的只能一家进入</w:t>
      </w:r>
      <w:r>
        <w:rPr>
          <w:rStyle w:val="NormalCharacter"/>
          <w:rFonts w:ascii="宋体" w:hAnsi="宋体" w:hint="eastAsia"/>
          <w:sz w:val="24"/>
          <w:szCs w:val="24"/>
        </w:rPr>
        <w:t>报价</w:t>
      </w:r>
      <w:r>
        <w:rPr>
          <w:rStyle w:val="NormalCharacter"/>
          <w:rFonts w:ascii="宋体" w:hAnsi="宋体"/>
          <w:sz w:val="24"/>
          <w:szCs w:val="24"/>
        </w:rPr>
        <w:t>，报价最低的供应商进入。</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五、评审依据</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评审的依据为</w:t>
      </w:r>
      <w:r>
        <w:rPr>
          <w:rStyle w:val="NormalCharacter"/>
          <w:rFonts w:ascii="宋体" w:hAnsi="宋体" w:hint="eastAsia"/>
          <w:color w:val="000000"/>
          <w:sz w:val="24"/>
          <w:szCs w:val="24"/>
        </w:rPr>
        <w:t>询价</w:t>
      </w:r>
      <w:r>
        <w:rPr>
          <w:rStyle w:val="NormalCharacter"/>
          <w:rFonts w:ascii="宋体" w:hAnsi="宋体"/>
          <w:color w:val="000000"/>
          <w:sz w:val="24"/>
          <w:szCs w:val="24"/>
        </w:rPr>
        <w:t>文件和响应文件（含有效的补充文件）。采购人判断响应文件对</w:t>
      </w:r>
      <w:r>
        <w:rPr>
          <w:rStyle w:val="NormalCharacter"/>
          <w:rFonts w:ascii="宋体" w:hAnsi="宋体" w:hint="eastAsia"/>
          <w:color w:val="000000"/>
          <w:sz w:val="24"/>
          <w:szCs w:val="24"/>
        </w:rPr>
        <w:t>询价</w:t>
      </w:r>
      <w:r>
        <w:rPr>
          <w:rStyle w:val="NormalCharacter"/>
          <w:rFonts w:ascii="宋体" w:hAnsi="宋体"/>
          <w:color w:val="000000"/>
          <w:sz w:val="24"/>
          <w:szCs w:val="24"/>
        </w:rPr>
        <w:t>文件的响应，仅基于响应文件本身而不靠外部证据。</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六、成交原则</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（一）评审办法</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olor w:val="000000"/>
          <w:sz w:val="24"/>
          <w:szCs w:val="24"/>
          <w:u w:val="single"/>
        </w:rPr>
        <w:t>1.采购人将依照本</w:t>
      </w:r>
      <w:r>
        <w:rPr>
          <w:rStyle w:val="NormalCharacter"/>
          <w:rFonts w:ascii="宋体" w:hAnsi="宋体" w:hint="eastAsia"/>
          <w:color w:val="000000"/>
          <w:sz w:val="24"/>
          <w:szCs w:val="24"/>
          <w:u w:val="single"/>
        </w:rPr>
        <w:t>询价</w:t>
      </w:r>
      <w:r>
        <w:rPr>
          <w:rStyle w:val="NormalCharacter"/>
          <w:rFonts w:ascii="宋体" w:hAnsi="宋体"/>
          <w:color w:val="000000"/>
          <w:sz w:val="24"/>
          <w:szCs w:val="24"/>
          <w:u w:val="single"/>
        </w:rPr>
        <w:t>文件相关规定对资格条件、服务质量和商务均能满足</w:t>
      </w:r>
      <w:r>
        <w:rPr>
          <w:rStyle w:val="NormalCharacter"/>
          <w:rFonts w:ascii="宋体" w:hAnsi="宋体" w:hint="eastAsia"/>
          <w:color w:val="000000"/>
          <w:sz w:val="24"/>
          <w:szCs w:val="24"/>
          <w:u w:val="single"/>
        </w:rPr>
        <w:t>询价</w:t>
      </w:r>
      <w:r>
        <w:rPr>
          <w:rStyle w:val="NormalCharacter"/>
          <w:rFonts w:ascii="宋体" w:hAnsi="宋体"/>
          <w:color w:val="000000"/>
          <w:sz w:val="24"/>
          <w:szCs w:val="24"/>
          <w:u w:val="single"/>
        </w:rPr>
        <w:t>实质性</w:t>
      </w:r>
      <w:r>
        <w:rPr>
          <w:rStyle w:val="NormalCharacter"/>
          <w:rFonts w:ascii="宋体" w:hAnsi="宋体" w:cs="Times New Roman"/>
          <w:color w:val="000000"/>
          <w:sz w:val="24"/>
          <w:szCs w:val="24"/>
          <w:u w:val="single"/>
        </w:rPr>
        <w:t>响应要求的供应</w:t>
      </w:r>
      <w:proofErr w:type="gramStart"/>
      <w:r>
        <w:rPr>
          <w:rStyle w:val="NormalCharacter"/>
          <w:rFonts w:ascii="宋体" w:hAnsi="宋体" w:cs="Times New Roman"/>
          <w:color w:val="000000"/>
          <w:sz w:val="24"/>
          <w:szCs w:val="24"/>
          <w:u w:val="single"/>
        </w:rPr>
        <w:t>商</w:t>
      </w:r>
      <w:r>
        <w:rPr>
          <w:rStyle w:val="NormalCharacter"/>
          <w:rFonts w:ascii="宋体" w:hAnsi="宋体" w:cs="Times New Roman" w:hint="eastAsia"/>
          <w:color w:val="000000"/>
          <w:sz w:val="24"/>
          <w:szCs w:val="24"/>
          <w:u w:val="single"/>
        </w:rPr>
        <w:t>按照</w:t>
      </w:r>
      <w:proofErr w:type="gramEnd"/>
      <w:r>
        <w:rPr>
          <w:rStyle w:val="NormalCharacter"/>
          <w:rFonts w:ascii="宋体" w:hAnsi="宋体" w:cs="Times New Roman" w:hint="eastAsia"/>
          <w:color w:val="000000"/>
          <w:sz w:val="24"/>
          <w:szCs w:val="24"/>
          <w:u w:val="single"/>
        </w:rPr>
        <w:t>报价</w:t>
      </w:r>
      <w:r>
        <w:rPr>
          <w:rStyle w:val="NormalCharacter"/>
          <w:rFonts w:ascii="宋体" w:hAnsi="宋体" w:cs="Times New Roman"/>
          <w:color w:val="000000"/>
          <w:sz w:val="24"/>
          <w:szCs w:val="24"/>
          <w:u w:val="single"/>
        </w:rPr>
        <w:t>由</w:t>
      </w:r>
      <w:r>
        <w:rPr>
          <w:rStyle w:val="NormalCharacter"/>
          <w:rFonts w:ascii="宋体" w:hAnsi="宋体" w:cs="Times New Roman" w:hint="eastAsia"/>
          <w:color w:val="000000"/>
          <w:sz w:val="24"/>
          <w:szCs w:val="24"/>
          <w:u w:val="single"/>
        </w:rPr>
        <w:t>低</w:t>
      </w:r>
      <w:r>
        <w:rPr>
          <w:rStyle w:val="NormalCharacter"/>
          <w:rFonts w:ascii="宋体" w:hAnsi="宋体" w:cs="Times New Roman"/>
          <w:color w:val="000000"/>
          <w:sz w:val="24"/>
          <w:szCs w:val="24"/>
          <w:u w:val="single"/>
        </w:rPr>
        <w:t>到</w:t>
      </w:r>
      <w:r>
        <w:rPr>
          <w:rStyle w:val="NormalCharacter"/>
          <w:rFonts w:ascii="宋体" w:hAnsi="宋体" w:cs="Times New Roman" w:hint="eastAsia"/>
          <w:color w:val="000000"/>
          <w:sz w:val="24"/>
          <w:szCs w:val="24"/>
          <w:u w:val="single"/>
        </w:rPr>
        <w:t>高</w:t>
      </w:r>
      <w:r>
        <w:rPr>
          <w:rStyle w:val="NormalCharacter"/>
          <w:rFonts w:ascii="宋体" w:hAnsi="宋体" w:cs="Times New Roman"/>
          <w:color w:val="000000"/>
          <w:sz w:val="24"/>
          <w:szCs w:val="24"/>
          <w:u w:val="single"/>
        </w:rPr>
        <w:t>的顺序提出成交候选人。</w:t>
      </w:r>
    </w:p>
    <w:p w:rsidR="002759D8" w:rsidRDefault="00000000">
      <w:pPr>
        <w:snapToGrid w:val="0"/>
        <w:spacing w:line="400" w:lineRule="exact"/>
        <w:ind w:firstLineChars="200" w:firstLine="480"/>
        <w:rPr>
          <w:rStyle w:val="NormalCharacter"/>
          <w:rFonts w:ascii="宋体" w:hAnsi="宋体"/>
          <w:color w:val="000000"/>
          <w:sz w:val="24"/>
          <w:szCs w:val="24"/>
          <w:u w:val="single"/>
        </w:rPr>
      </w:pPr>
      <w:r>
        <w:rPr>
          <w:rStyle w:val="NormalCharacter"/>
          <w:rFonts w:ascii="宋体" w:hAnsi="宋体"/>
          <w:color w:val="000000"/>
          <w:sz w:val="24"/>
          <w:szCs w:val="24"/>
          <w:u w:val="single"/>
        </w:rPr>
        <w:t>2.若供应商的报价相同，按服务条款的优劣顺序排列；以上都相同的，按商务条款的优劣顺序排列。</w:t>
      </w:r>
    </w:p>
    <w:p w:rsidR="002759D8" w:rsidRDefault="00000000">
      <w:pPr>
        <w:snapToGrid w:val="0"/>
        <w:spacing w:line="400" w:lineRule="exact"/>
        <w:ind w:firstLineChars="200" w:firstLine="480"/>
        <w:rPr>
          <w:rStyle w:val="NormalCharacter"/>
          <w:rFonts w:ascii="宋体" w:hAnsi="宋体"/>
          <w:color w:val="000000"/>
          <w:sz w:val="24"/>
          <w:szCs w:val="24"/>
          <w:u w:val="single"/>
        </w:rPr>
      </w:pPr>
      <w:r>
        <w:rPr>
          <w:rStyle w:val="NormalCharacter"/>
          <w:rFonts w:ascii="宋体" w:hAnsi="宋体"/>
          <w:color w:val="000000"/>
          <w:sz w:val="24"/>
          <w:szCs w:val="24"/>
          <w:u w:val="single"/>
        </w:rPr>
        <w:t>3.排名</w:t>
      </w:r>
      <w:r>
        <w:rPr>
          <w:rStyle w:val="NormalCharacter"/>
          <w:rFonts w:ascii="宋体" w:hAnsi="宋体" w:hint="eastAsia"/>
          <w:color w:val="000000"/>
          <w:sz w:val="24"/>
          <w:szCs w:val="24"/>
          <w:u w:val="single"/>
        </w:rPr>
        <w:t>第1</w:t>
      </w:r>
      <w:r>
        <w:rPr>
          <w:rStyle w:val="NormalCharacter"/>
          <w:rFonts w:ascii="宋体" w:hAnsi="宋体"/>
          <w:color w:val="000000"/>
          <w:sz w:val="24"/>
          <w:szCs w:val="24"/>
          <w:u w:val="single"/>
        </w:rPr>
        <w:t>名的候选人确定为成交供应商。</w:t>
      </w:r>
    </w:p>
    <w:p w:rsidR="002759D8" w:rsidRDefault="00000000">
      <w:pPr>
        <w:snapToGrid w:val="0"/>
        <w:spacing w:line="400" w:lineRule="exact"/>
        <w:ind w:firstLineChars="200" w:firstLine="480"/>
        <w:rPr>
          <w:rStyle w:val="NormalCharacter"/>
          <w:rFonts w:ascii="宋体" w:hAnsi="宋体"/>
          <w:color w:val="000000"/>
          <w:sz w:val="24"/>
          <w:szCs w:val="24"/>
          <w:u w:val="single"/>
        </w:rPr>
      </w:pPr>
      <w:r>
        <w:rPr>
          <w:rStyle w:val="NormalCharacter"/>
          <w:rFonts w:ascii="宋体" w:hAnsi="宋体"/>
          <w:color w:val="000000"/>
          <w:sz w:val="24"/>
          <w:szCs w:val="24"/>
          <w:u w:val="single"/>
        </w:rPr>
        <w:t>4.成交价格=成交供应商的最后报价。</w:t>
      </w:r>
    </w:p>
    <w:p w:rsidR="002759D8" w:rsidRDefault="00000000">
      <w:pPr>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t>（二）评审细则</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1.资格符合性检查</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依据法律法规和</w:t>
      </w:r>
      <w:r>
        <w:rPr>
          <w:rStyle w:val="NormalCharacter"/>
          <w:rFonts w:ascii="宋体" w:hAnsi="宋体" w:hint="eastAsia"/>
          <w:color w:val="000000"/>
          <w:sz w:val="24"/>
          <w:szCs w:val="24"/>
        </w:rPr>
        <w:t>询价</w:t>
      </w:r>
      <w:r>
        <w:rPr>
          <w:rStyle w:val="NormalCharacter"/>
          <w:rFonts w:ascii="宋体" w:hAnsi="宋体"/>
          <w:color w:val="000000"/>
          <w:sz w:val="24"/>
          <w:szCs w:val="24"/>
        </w:rPr>
        <w:t>文件的规定，对供应商的资格证明等进行审查，以确定供应商是否具备</w:t>
      </w:r>
      <w:r>
        <w:rPr>
          <w:rStyle w:val="NormalCharacter"/>
          <w:rFonts w:ascii="宋体" w:hAnsi="宋体" w:hint="eastAsia"/>
          <w:color w:val="000000"/>
          <w:sz w:val="24"/>
          <w:szCs w:val="24"/>
        </w:rPr>
        <w:t>报价</w:t>
      </w:r>
      <w:r>
        <w:rPr>
          <w:rStyle w:val="NormalCharacter"/>
          <w:rFonts w:ascii="宋体" w:hAnsi="宋体"/>
          <w:color w:val="000000"/>
          <w:sz w:val="24"/>
          <w:szCs w:val="24"/>
        </w:rPr>
        <w:t>资格。</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2.对响应文件的有效性、完整性和响应程度检查</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依据</w:t>
      </w:r>
      <w:r>
        <w:rPr>
          <w:rStyle w:val="NormalCharacter"/>
          <w:rFonts w:ascii="宋体" w:hAnsi="宋体" w:hint="eastAsia"/>
          <w:color w:val="000000"/>
          <w:sz w:val="24"/>
          <w:szCs w:val="24"/>
        </w:rPr>
        <w:t>询价</w:t>
      </w:r>
      <w:r>
        <w:rPr>
          <w:rStyle w:val="NormalCharacter"/>
          <w:rFonts w:ascii="宋体" w:hAnsi="宋体"/>
          <w:color w:val="000000"/>
          <w:sz w:val="24"/>
          <w:szCs w:val="24"/>
        </w:rPr>
        <w:t>文件的规定，对供应商的响应文件从服务质量、商务等方面进行审查，以确定供应商是否实质性响应</w:t>
      </w:r>
      <w:r>
        <w:rPr>
          <w:rStyle w:val="NormalCharacter"/>
          <w:rFonts w:ascii="宋体" w:hAnsi="宋体" w:hint="eastAsia"/>
          <w:color w:val="000000"/>
          <w:sz w:val="24"/>
          <w:szCs w:val="24"/>
        </w:rPr>
        <w:t>询价</w:t>
      </w:r>
      <w:r>
        <w:rPr>
          <w:rStyle w:val="NormalCharacter"/>
          <w:rFonts w:ascii="宋体" w:hAnsi="宋体"/>
          <w:color w:val="000000"/>
          <w:sz w:val="24"/>
          <w:szCs w:val="24"/>
        </w:rPr>
        <w:t>文件的要求。对服务、商务未作实质性响应的供应商，采购人将要求其在最后报价前做出相应的承诺。</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3.成交供应商的确定：</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 xml:space="preserve">3.1“第三篇 </w:t>
      </w:r>
      <w:r>
        <w:rPr>
          <w:rStyle w:val="NormalCharacter"/>
          <w:rFonts w:ascii="宋体" w:hAnsi="宋体" w:hint="eastAsia"/>
          <w:color w:val="000000"/>
          <w:sz w:val="24"/>
          <w:szCs w:val="24"/>
        </w:rPr>
        <w:t>询价</w:t>
      </w:r>
      <w:r>
        <w:rPr>
          <w:rStyle w:val="NormalCharacter"/>
          <w:rFonts w:ascii="宋体" w:hAnsi="宋体"/>
          <w:color w:val="000000"/>
          <w:sz w:val="24"/>
          <w:szCs w:val="24"/>
        </w:rPr>
        <w:t>项目服务需求”有一条及以上不能满足</w:t>
      </w:r>
      <w:r>
        <w:rPr>
          <w:rStyle w:val="NormalCharacter"/>
          <w:rFonts w:ascii="宋体" w:hAnsi="宋体" w:hint="eastAsia"/>
          <w:color w:val="000000"/>
          <w:sz w:val="24"/>
          <w:szCs w:val="24"/>
        </w:rPr>
        <w:t>询价</w:t>
      </w:r>
      <w:r>
        <w:rPr>
          <w:rStyle w:val="NormalCharacter"/>
          <w:rFonts w:ascii="宋体" w:hAnsi="宋体"/>
          <w:color w:val="000000"/>
          <w:sz w:val="24"/>
          <w:szCs w:val="24"/>
        </w:rPr>
        <w:t>文件要求的供应商将失去成为成交供应商的资格；</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lastRenderedPageBreak/>
        <w:t xml:space="preserve">3.2“第四篇 </w:t>
      </w:r>
      <w:r>
        <w:rPr>
          <w:rStyle w:val="NormalCharacter"/>
          <w:rFonts w:ascii="宋体" w:hAnsi="宋体" w:hint="eastAsia"/>
          <w:color w:val="000000"/>
          <w:sz w:val="24"/>
          <w:szCs w:val="24"/>
        </w:rPr>
        <w:t>询价</w:t>
      </w:r>
      <w:r>
        <w:rPr>
          <w:rStyle w:val="NormalCharacter"/>
          <w:rFonts w:ascii="宋体" w:hAnsi="宋体"/>
          <w:color w:val="000000"/>
          <w:sz w:val="24"/>
          <w:szCs w:val="24"/>
        </w:rPr>
        <w:t>项目商务需求”有一条及以上不能满足</w:t>
      </w:r>
      <w:r>
        <w:rPr>
          <w:rStyle w:val="NormalCharacter"/>
          <w:rFonts w:ascii="宋体" w:hAnsi="宋体" w:hint="eastAsia"/>
          <w:color w:val="000000"/>
          <w:sz w:val="24"/>
          <w:szCs w:val="24"/>
        </w:rPr>
        <w:t>询价</w:t>
      </w:r>
      <w:r>
        <w:rPr>
          <w:rStyle w:val="NormalCharacter"/>
          <w:rFonts w:ascii="宋体" w:hAnsi="宋体"/>
          <w:color w:val="000000"/>
          <w:sz w:val="24"/>
          <w:szCs w:val="24"/>
        </w:rPr>
        <w:t>文件要求的供应商将失去成为成交供应商的资格。</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3.3采购人认为，排在前面的成交候选人的最后报价或者某些分项报价明显不合理或者低于成本，有可能影响</w:t>
      </w:r>
      <w:r>
        <w:rPr>
          <w:rStyle w:val="NormalCharacter"/>
          <w:rFonts w:ascii="宋体" w:hAnsi="宋体" w:hint="eastAsia"/>
          <w:color w:val="000000"/>
          <w:sz w:val="24"/>
          <w:szCs w:val="24"/>
        </w:rPr>
        <w:t>服务</w:t>
      </w:r>
      <w:r>
        <w:rPr>
          <w:rStyle w:val="NormalCharacter"/>
          <w:rFonts w:ascii="宋体" w:hAnsi="宋体"/>
          <w:color w:val="000000"/>
          <w:sz w:val="24"/>
          <w:szCs w:val="24"/>
        </w:rPr>
        <w:t>质量和不能诚信履约的，将要求其在规定的期限内提供书面文件予以解释说明，并提交相关证明材料；否则，采购人可以取消该成交候选人成为成交供应商的资格，按顺序由排在后面的成交候选人递补，以此类推。</w:t>
      </w:r>
    </w:p>
    <w:p w:rsidR="002759D8" w:rsidRDefault="00000000">
      <w:pPr>
        <w:snapToGrid w:val="0"/>
        <w:spacing w:line="400" w:lineRule="exact"/>
        <w:ind w:firstLineChars="167" w:firstLine="401"/>
        <w:rPr>
          <w:rStyle w:val="NormalCharacter"/>
          <w:rFonts w:ascii="宋体" w:hAnsi="宋体"/>
          <w:color w:val="000000"/>
          <w:sz w:val="24"/>
          <w:szCs w:val="24"/>
        </w:rPr>
      </w:pPr>
      <w:r>
        <w:rPr>
          <w:rStyle w:val="NormalCharacter"/>
          <w:rFonts w:ascii="宋体" w:hAnsi="宋体"/>
          <w:color w:val="000000"/>
          <w:sz w:val="24"/>
          <w:szCs w:val="24"/>
        </w:rPr>
        <w:t>4.成交供应商的变更</w:t>
      </w:r>
    </w:p>
    <w:p w:rsidR="002759D8" w:rsidRDefault="00000000">
      <w:pPr>
        <w:snapToGrid w:val="0"/>
        <w:spacing w:line="400" w:lineRule="exact"/>
        <w:ind w:firstLineChars="167" w:firstLine="401"/>
        <w:rPr>
          <w:rStyle w:val="NormalCharacter"/>
          <w:rFonts w:ascii="宋体" w:hAnsi="宋体"/>
          <w:color w:val="000000"/>
          <w:sz w:val="24"/>
          <w:szCs w:val="24"/>
        </w:rPr>
      </w:pPr>
      <w:r>
        <w:rPr>
          <w:rStyle w:val="NormalCharacter"/>
          <w:rFonts w:ascii="宋体" w:hAnsi="宋体"/>
          <w:color w:val="000000"/>
          <w:sz w:val="24"/>
          <w:szCs w:val="24"/>
        </w:rPr>
        <w:t>4.1成交供应</w:t>
      </w:r>
      <w:proofErr w:type="gramStart"/>
      <w:r>
        <w:rPr>
          <w:rStyle w:val="NormalCharacter"/>
          <w:rFonts w:ascii="宋体" w:hAnsi="宋体"/>
          <w:color w:val="000000"/>
          <w:sz w:val="24"/>
          <w:szCs w:val="24"/>
        </w:rPr>
        <w:t>商拒绝</w:t>
      </w:r>
      <w:proofErr w:type="gramEnd"/>
      <w:r>
        <w:rPr>
          <w:rStyle w:val="NormalCharacter"/>
          <w:rFonts w:ascii="宋体" w:hAnsi="宋体"/>
          <w:color w:val="000000"/>
          <w:sz w:val="24"/>
          <w:szCs w:val="24"/>
        </w:rPr>
        <w:t>签订采购合同的，采购人可以按照评审报告推荐的成交候选人顺序，确定排名下一位候选人为成交供应商，也可以重新开展采购活动。拒绝签订采购合同的成交供应商不得参加对该项目重新开展的采购活动。</w:t>
      </w:r>
    </w:p>
    <w:p w:rsidR="002759D8" w:rsidRDefault="00000000">
      <w:pPr>
        <w:snapToGrid w:val="0"/>
        <w:spacing w:line="400" w:lineRule="exact"/>
        <w:ind w:firstLineChars="167" w:firstLine="401"/>
        <w:rPr>
          <w:rStyle w:val="NormalCharacter"/>
          <w:rFonts w:ascii="宋体" w:hAnsi="宋体"/>
          <w:color w:val="000000"/>
          <w:sz w:val="24"/>
          <w:szCs w:val="24"/>
        </w:rPr>
      </w:pPr>
      <w:r>
        <w:rPr>
          <w:rStyle w:val="NormalCharacter"/>
          <w:rFonts w:ascii="宋体" w:hAnsi="宋体"/>
          <w:color w:val="000000"/>
          <w:sz w:val="24"/>
          <w:szCs w:val="24"/>
        </w:rPr>
        <w:t>4.2成交</w:t>
      </w:r>
      <w:proofErr w:type="gramStart"/>
      <w:r>
        <w:rPr>
          <w:rStyle w:val="NormalCharacter"/>
          <w:rFonts w:ascii="宋体" w:hAnsi="宋体"/>
          <w:color w:val="000000"/>
          <w:sz w:val="24"/>
          <w:szCs w:val="24"/>
        </w:rPr>
        <w:t>供应商无充分</w:t>
      </w:r>
      <w:proofErr w:type="gramEnd"/>
      <w:r>
        <w:rPr>
          <w:rStyle w:val="NormalCharacter"/>
          <w:rFonts w:ascii="宋体" w:hAnsi="宋体"/>
          <w:color w:val="000000"/>
          <w:sz w:val="24"/>
          <w:szCs w:val="24"/>
        </w:rPr>
        <w:t>理由放弃成交的，采购人</w:t>
      </w:r>
      <w:proofErr w:type="gramStart"/>
      <w:r>
        <w:rPr>
          <w:rStyle w:val="NormalCharacter"/>
          <w:rFonts w:ascii="宋体" w:hAnsi="宋体"/>
          <w:color w:val="000000"/>
          <w:sz w:val="24"/>
          <w:szCs w:val="24"/>
        </w:rPr>
        <w:t>视供应</w:t>
      </w:r>
      <w:proofErr w:type="gramEnd"/>
      <w:r>
        <w:rPr>
          <w:rStyle w:val="NormalCharacter"/>
          <w:rFonts w:ascii="宋体" w:hAnsi="宋体"/>
          <w:color w:val="000000"/>
          <w:sz w:val="24"/>
          <w:szCs w:val="24"/>
        </w:rPr>
        <w:t>商失信，纳入</w:t>
      </w:r>
      <w:proofErr w:type="gramStart"/>
      <w:r>
        <w:rPr>
          <w:rStyle w:val="NormalCharacter"/>
          <w:rFonts w:ascii="宋体" w:hAnsi="宋体"/>
          <w:color w:val="000000"/>
          <w:sz w:val="24"/>
          <w:szCs w:val="24"/>
        </w:rPr>
        <w:t>行采家</w:t>
      </w:r>
      <w:proofErr w:type="gramEnd"/>
      <w:r>
        <w:rPr>
          <w:rStyle w:val="NormalCharacter"/>
          <w:rFonts w:ascii="宋体" w:hAnsi="宋体"/>
          <w:color w:val="000000"/>
          <w:sz w:val="24"/>
          <w:szCs w:val="24"/>
        </w:rPr>
        <w:t>平台黑名单曝光处罚。</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七、成交通知</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（一）成交供应商确定后，将在“行采家”平台（www.gec123.com）上发布成交结果预公示，公示期为公告之日起</w:t>
      </w:r>
      <w:r>
        <w:rPr>
          <w:rStyle w:val="NormalCharacter"/>
          <w:rFonts w:ascii="宋体" w:hAnsi="宋体" w:hint="eastAsia"/>
          <w:color w:val="000000"/>
          <w:sz w:val="24"/>
          <w:szCs w:val="24"/>
        </w:rPr>
        <w:t>二</w:t>
      </w:r>
      <w:r>
        <w:rPr>
          <w:rStyle w:val="NormalCharacter"/>
          <w:rFonts w:ascii="宋体" w:hAnsi="宋体"/>
          <w:color w:val="000000"/>
          <w:sz w:val="24"/>
          <w:szCs w:val="24"/>
        </w:rPr>
        <w:t>个工作日。</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（二）结果公告期满二个工作日内，采购人通知成交供应商缴纳履约保证金。履约保证金缴纳凭据将作为签订合同的依据。</w:t>
      </w:r>
    </w:p>
    <w:p w:rsidR="002759D8" w:rsidRDefault="00000000">
      <w:pPr>
        <w:snapToGrid w:val="0"/>
        <w:spacing w:line="400" w:lineRule="exact"/>
        <w:ind w:firstLineChars="150" w:firstLine="360"/>
        <w:rPr>
          <w:rStyle w:val="NormalCharacter"/>
          <w:rFonts w:ascii="宋体" w:hAnsi="宋体"/>
          <w:color w:val="000000"/>
          <w:sz w:val="24"/>
          <w:szCs w:val="24"/>
        </w:rPr>
      </w:pPr>
      <w:r>
        <w:rPr>
          <w:rStyle w:val="NormalCharacter"/>
          <w:rFonts w:ascii="宋体" w:hAnsi="宋体"/>
          <w:color w:val="000000"/>
          <w:sz w:val="24"/>
          <w:szCs w:val="24"/>
        </w:rPr>
        <w:t>（三）如有供应商对成交结果提出质疑的，在质疑处理完毕后采购人通知成交供应商缴纳履约保证金。</w:t>
      </w:r>
    </w:p>
    <w:p w:rsidR="002759D8" w:rsidRDefault="00000000">
      <w:pPr>
        <w:pStyle w:val="Heading3"/>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八、关于质疑</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（一）质疑内容、时限</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1.供应商对成交结果有异议的，应当在结果预公示发布之日起</w:t>
      </w:r>
      <w:r>
        <w:rPr>
          <w:rStyle w:val="NormalCharacter"/>
          <w:rFonts w:ascii="宋体" w:hAnsi="宋体" w:hint="eastAsia"/>
          <w:color w:val="000000"/>
          <w:sz w:val="24"/>
          <w:szCs w:val="24"/>
        </w:rPr>
        <w:t>二</w:t>
      </w:r>
      <w:r>
        <w:rPr>
          <w:rStyle w:val="NormalCharacter"/>
          <w:rFonts w:ascii="宋体" w:hAnsi="宋体"/>
          <w:color w:val="000000"/>
          <w:sz w:val="24"/>
          <w:szCs w:val="24"/>
        </w:rPr>
        <w:t>个工作日内以书面形式向采购人提出质疑，并附相关证明材料。</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2.供应商对</w:t>
      </w:r>
      <w:r>
        <w:rPr>
          <w:rStyle w:val="NormalCharacter"/>
          <w:rFonts w:ascii="宋体" w:hAnsi="宋体" w:hint="eastAsia"/>
          <w:color w:val="000000"/>
          <w:sz w:val="24"/>
          <w:szCs w:val="24"/>
        </w:rPr>
        <w:t>询价</w:t>
      </w:r>
      <w:r>
        <w:rPr>
          <w:rStyle w:val="NormalCharacter"/>
          <w:rFonts w:ascii="宋体" w:hAnsi="宋体"/>
          <w:color w:val="000000"/>
          <w:sz w:val="24"/>
          <w:szCs w:val="24"/>
        </w:rPr>
        <w:t>文件中供应商特定资格条件、服务质量和商务要求、评审标准及评审细则有异议的，应向采购人提出质疑。</w:t>
      </w:r>
    </w:p>
    <w:p w:rsidR="002759D8" w:rsidRDefault="00000000">
      <w:pPr>
        <w:snapToGrid w:val="0"/>
        <w:spacing w:line="400" w:lineRule="exact"/>
        <w:ind w:firstLineChars="150" w:firstLine="361"/>
        <w:rPr>
          <w:rStyle w:val="NormalCharacter"/>
          <w:rFonts w:ascii="宋体" w:hAnsi="宋体" w:cs="宋体"/>
          <w:b/>
          <w:bCs/>
          <w:color w:val="000000"/>
          <w:sz w:val="24"/>
          <w:szCs w:val="24"/>
        </w:rPr>
      </w:pPr>
      <w:r>
        <w:rPr>
          <w:rStyle w:val="NormalCharacter"/>
          <w:rFonts w:ascii="宋体" w:hAnsi="宋体" w:cs="宋体"/>
          <w:b/>
          <w:bCs/>
          <w:color w:val="000000"/>
          <w:sz w:val="24"/>
          <w:szCs w:val="24"/>
        </w:rPr>
        <w:t>（二）质疑答复</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rPr>
        <w:t>采购人在收到供应商书面质疑后七个工作日内，</w:t>
      </w:r>
      <w:r>
        <w:rPr>
          <w:rStyle w:val="NormalCharacter"/>
          <w:rFonts w:ascii="宋体" w:hAnsi="宋体"/>
          <w:color w:val="000000"/>
          <w:sz w:val="24"/>
          <w:szCs w:val="24"/>
        </w:rPr>
        <w:t>按照《重庆市政府采购供应商质疑投诉处理暂行规定》的相关规定</w:t>
      </w:r>
      <w:r>
        <w:rPr>
          <w:rStyle w:val="NormalCharacter"/>
          <w:rFonts w:ascii="宋体" w:hAnsi="宋体"/>
          <w:color w:val="000000"/>
          <w:sz w:val="24"/>
        </w:rPr>
        <w:t>对质疑内容</w:t>
      </w:r>
      <w:proofErr w:type="gramStart"/>
      <w:r>
        <w:rPr>
          <w:rStyle w:val="NormalCharacter"/>
          <w:rFonts w:ascii="宋体" w:hAnsi="宋体"/>
          <w:color w:val="000000"/>
          <w:sz w:val="24"/>
        </w:rPr>
        <w:t>作出</w:t>
      </w:r>
      <w:proofErr w:type="gramEnd"/>
      <w:r>
        <w:rPr>
          <w:rStyle w:val="NormalCharacter"/>
          <w:rFonts w:ascii="宋体" w:hAnsi="宋体"/>
          <w:color w:val="000000"/>
          <w:sz w:val="24"/>
        </w:rPr>
        <w:t>答复</w:t>
      </w:r>
      <w:r>
        <w:rPr>
          <w:rStyle w:val="NormalCharacter"/>
          <w:rFonts w:ascii="宋体" w:hAnsi="宋体"/>
          <w:color w:val="000000"/>
          <w:sz w:val="24"/>
          <w:szCs w:val="24"/>
        </w:rPr>
        <w:t>。</w:t>
      </w:r>
    </w:p>
    <w:p w:rsidR="002759D8" w:rsidRDefault="00000000">
      <w:pPr>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 xml:space="preserve">   </w:t>
      </w:r>
      <w:r>
        <w:rPr>
          <w:rStyle w:val="NormalCharacter"/>
          <w:rFonts w:ascii="宋体" w:hAnsi="宋体" w:cs="宋体"/>
          <w:b/>
          <w:bCs/>
          <w:color w:val="000000"/>
          <w:sz w:val="24"/>
          <w:szCs w:val="24"/>
        </w:rPr>
        <w:t>（三）不予受理或暂缓受理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1.质疑有下列情形之一的，不予受理：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1.1质疑供应商参与了</w:t>
      </w:r>
      <w:r>
        <w:rPr>
          <w:rStyle w:val="NormalCharacter"/>
          <w:rFonts w:ascii="宋体" w:hAnsi="宋体" w:hint="eastAsia"/>
          <w:color w:val="000000"/>
          <w:sz w:val="24"/>
          <w:szCs w:val="24"/>
        </w:rPr>
        <w:t>询价</w:t>
      </w:r>
      <w:r>
        <w:rPr>
          <w:rStyle w:val="NormalCharacter"/>
          <w:rFonts w:ascii="宋体" w:hAnsi="宋体"/>
          <w:color w:val="000000"/>
          <w:sz w:val="24"/>
          <w:szCs w:val="24"/>
        </w:rPr>
        <w:t>活动后，再对</w:t>
      </w:r>
      <w:r>
        <w:rPr>
          <w:rStyle w:val="NormalCharacter"/>
          <w:rFonts w:ascii="宋体" w:hAnsi="宋体" w:hint="eastAsia"/>
          <w:color w:val="000000"/>
          <w:sz w:val="24"/>
          <w:szCs w:val="24"/>
        </w:rPr>
        <w:t>询价</w:t>
      </w:r>
      <w:r>
        <w:rPr>
          <w:rStyle w:val="NormalCharacter"/>
          <w:rFonts w:ascii="宋体" w:hAnsi="宋体"/>
          <w:color w:val="000000"/>
          <w:sz w:val="24"/>
          <w:szCs w:val="24"/>
        </w:rPr>
        <w:t>文件内容提出质疑的；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1.2质疑超过有效期的；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1.3对同一事项重复质疑的。</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2.质疑有下列情形之一的，应暂不受理并告知供应商补充材料。供应商及时补充材料的，应予受理；逾期未补充的，不予受理：</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lastRenderedPageBreak/>
        <w:t>2.1</w:t>
      </w:r>
      <w:proofErr w:type="gramStart"/>
      <w:r>
        <w:rPr>
          <w:rStyle w:val="NormalCharacter"/>
          <w:rFonts w:ascii="宋体" w:hAnsi="宋体"/>
          <w:color w:val="000000"/>
          <w:sz w:val="24"/>
          <w:szCs w:val="24"/>
        </w:rPr>
        <w:t>质疑书</w:t>
      </w:r>
      <w:proofErr w:type="gramEnd"/>
      <w:r>
        <w:rPr>
          <w:rStyle w:val="NormalCharacter"/>
          <w:rFonts w:ascii="宋体" w:hAnsi="宋体"/>
          <w:color w:val="000000"/>
          <w:sz w:val="24"/>
          <w:szCs w:val="24"/>
        </w:rPr>
        <w:t>格式和内容不符合国家或重庆市相关规定的；</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t>2.2</w:t>
      </w:r>
      <w:proofErr w:type="gramStart"/>
      <w:r>
        <w:rPr>
          <w:rStyle w:val="NormalCharacter"/>
          <w:rFonts w:ascii="宋体" w:hAnsi="宋体"/>
          <w:color w:val="000000"/>
          <w:sz w:val="24"/>
          <w:szCs w:val="24"/>
        </w:rPr>
        <w:t>质疑书</w:t>
      </w:r>
      <w:proofErr w:type="gramEnd"/>
      <w:r>
        <w:rPr>
          <w:rStyle w:val="NormalCharacter"/>
          <w:rFonts w:ascii="宋体" w:hAnsi="宋体"/>
          <w:color w:val="000000"/>
          <w:sz w:val="24"/>
          <w:szCs w:val="24"/>
        </w:rPr>
        <w:t>提供的依据或证明材料不全的；</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t>2.3</w:t>
      </w:r>
      <w:proofErr w:type="gramStart"/>
      <w:r>
        <w:rPr>
          <w:rStyle w:val="NormalCharacter"/>
          <w:rFonts w:ascii="宋体" w:hAnsi="宋体"/>
          <w:color w:val="000000"/>
          <w:sz w:val="24"/>
          <w:szCs w:val="24"/>
        </w:rPr>
        <w:t>质疑书</w:t>
      </w:r>
      <w:proofErr w:type="gramEnd"/>
      <w:r>
        <w:rPr>
          <w:rStyle w:val="NormalCharacter"/>
          <w:rFonts w:ascii="宋体" w:hAnsi="宋体"/>
          <w:color w:val="000000"/>
          <w:sz w:val="24"/>
          <w:szCs w:val="24"/>
        </w:rPr>
        <w:t>副本数量不足的。</w:t>
      </w:r>
    </w:p>
    <w:p w:rsidR="002759D8" w:rsidRDefault="00000000">
      <w:pPr>
        <w:pStyle w:val="Heading3"/>
        <w:numPr>
          <w:ilvl w:val="0"/>
          <w:numId w:val="19"/>
        </w:numPr>
        <w:snapToGrid w:val="0"/>
        <w:spacing w:before="0" w:after="0" w:line="360" w:lineRule="auto"/>
        <w:rPr>
          <w:rStyle w:val="NormalCharacter"/>
          <w:rFonts w:ascii="宋体" w:hAnsi="宋体"/>
          <w:color w:val="000000"/>
          <w:sz w:val="24"/>
          <w:szCs w:val="24"/>
        </w:rPr>
      </w:pPr>
      <w:r>
        <w:rPr>
          <w:rStyle w:val="NormalCharacter"/>
          <w:rFonts w:ascii="宋体" w:hAnsi="宋体"/>
          <w:color w:val="000000"/>
          <w:sz w:val="24"/>
          <w:szCs w:val="24"/>
        </w:rPr>
        <w:t>履约保证金</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t>成交供应商应当在签订合同前向采购人指定账户缴纳</w:t>
      </w:r>
      <w:r>
        <w:rPr>
          <w:rStyle w:val="NormalCharacter"/>
          <w:rFonts w:ascii="宋体" w:hAnsi="宋体" w:hint="eastAsia"/>
          <w:color w:val="000000"/>
          <w:sz w:val="24"/>
          <w:szCs w:val="24"/>
        </w:rPr>
        <w:t>1</w:t>
      </w:r>
      <w:r>
        <w:rPr>
          <w:rStyle w:val="NormalCharacter"/>
          <w:rFonts w:ascii="宋体" w:hAnsi="宋体"/>
          <w:color w:val="000000"/>
          <w:sz w:val="24"/>
          <w:szCs w:val="24"/>
        </w:rPr>
        <w:t>0000元的履约保证金。</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t>采购人保证金账户信息如下：</w:t>
      </w:r>
    </w:p>
    <w:p w:rsidR="002759D8" w:rsidRDefault="002759D8">
      <w:pPr>
        <w:snapToGrid w:val="0"/>
        <w:spacing w:line="360" w:lineRule="auto"/>
        <w:ind w:firstLineChars="200" w:firstLine="480"/>
        <w:rPr>
          <w:rStyle w:val="NormalCharacter"/>
          <w:rFonts w:ascii="宋体" w:hAnsi="宋体"/>
          <w:color w:val="000000"/>
          <w:sz w:val="24"/>
          <w:szCs w:val="24"/>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4"/>
        <w:gridCol w:w="4814"/>
      </w:tblGrid>
      <w:tr w:rsidR="002759D8">
        <w:trPr>
          <w:jc w:val="center"/>
        </w:trPr>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开户银行名称</w:t>
            </w:r>
          </w:p>
        </w:tc>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农行重庆永川支行</w:t>
            </w:r>
          </w:p>
        </w:tc>
      </w:tr>
      <w:tr w:rsidR="002759D8">
        <w:trPr>
          <w:jc w:val="center"/>
        </w:trPr>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开户单位名称</w:t>
            </w:r>
          </w:p>
        </w:tc>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重庆市永川监狱</w:t>
            </w:r>
          </w:p>
        </w:tc>
      </w:tr>
      <w:tr w:rsidR="002759D8">
        <w:trPr>
          <w:jc w:val="center"/>
        </w:trPr>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银行账号</w:t>
            </w:r>
          </w:p>
        </w:tc>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31160101040006472</w:t>
            </w:r>
          </w:p>
        </w:tc>
      </w:tr>
      <w:tr w:rsidR="002759D8">
        <w:trPr>
          <w:jc w:val="center"/>
        </w:trPr>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资金信息</w:t>
            </w:r>
          </w:p>
        </w:tc>
        <w:tc>
          <w:tcPr>
            <w:tcW w:w="4814" w:type="dxa"/>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60" w:lineRule="auto"/>
              <w:rPr>
                <w:rStyle w:val="NormalCharacter"/>
                <w:rFonts w:ascii="宋体" w:hAnsi="宋体"/>
                <w:color w:val="000000"/>
                <w:sz w:val="24"/>
                <w:szCs w:val="24"/>
              </w:rPr>
            </w:pPr>
            <w:r>
              <w:rPr>
                <w:rStyle w:val="NormalCharacter"/>
                <w:rFonts w:ascii="宋体" w:hAnsi="宋体"/>
                <w:color w:val="000000"/>
                <w:sz w:val="24"/>
                <w:szCs w:val="24"/>
              </w:rPr>
              <w:t>“</w:t>
            </w:r>
            <w:r>
              <w:rPr>
                <w:rStyle w:val="NormalCharacter"/>
                <w:rFonts w:ascii="宋体" w:hAnsi="宋体" w:hint="eastAsia"/>
                <w:color w:val="000000"/>
                <w:sz w:val="24"/>
                <w:szCs w:val="24"/>
              </w:rPr>
              <w:t>YCJY23C017信息化结算审计</w:t>
            </w:r>
            <w:r>
              <w:rPr>
                <w:rStyle w:val="NormalCharacter"/>
                <w:rFonts w:ascii="宋体" w:hAnsi="宋体"/>
                <w:color w:val="000000"/>
                <w:sz w:val="24"/>
                <w:szCs w:val="24"/>
              </w:rPr>
              <w:t>履约保证金”</w:t>
            </w:r>
          </w:p>
        </w:tc>
      </w:tr>
    </w:tbl>
    <w:p w:rsidR="002759D8" w:rsidRDefault="00000000">
      <w:pPr>
        <w:pStyle w:val="Heading3"/>
        <w:numPr>
          <w:ilvl w:val="0"/>
          <w:numId w:val="19"/>
        </w:numPr>
        <w:snapToGrid w:val="0"/>
        <w:spacing w:line="360" w:lineRule="auto"/>
        <w:rPr>
          <w:rStyle w:val="NormalCharacter"/>
          <w:sz w:val="24"/>
          <w:szCs w:val="16"/>
        </w:rPr>
      </w:pPr>
      <w:r>
        <w:rPr>
          <w:rStyle w:val="NormalCharacter"/>
          <w:sz w:val="24"/>
          <w:szCs w:val="16"/>
        </w:rPr>
        <w:t>签订合同</w:t>
      </w:r>
    </w:p>
    <w:p w:rsidR="002759D8" w:rsidRDefault="00000000">
      <w:pPr>
        <w:snapToGrid w:val="0"/>
        <w:spacing w:line="360" w:lineRule="auto"/>
        <w:ind w:firstLineChars="200" w:firstLine="480"/>
        <w:rPr>
          <w:rStyle w:val="NormalCharacter"/>
          <w:rFonts w:ascii="宋体" w:hAnsi="宋体"/>
          <w:color w:val="000000"/>
          <w:sz w:val="24"/>
          <w:szCs w:val="24"/>
        </w:rPr>
      </w:pPr>
      <w:r>
        <w:rPr>
          <w:rStyle w:val="NormalCharacter"/>
          <w:rFonts w:ascii="宋体" w:hAnsi="宋体"/>
          <w:color w:val="000000"/>
          <w:sz w:val="24"/>
          <w:szCs w:val="24"/>
        </w:rPr>
        <w:t>1、采购人与成交供应商应当在在缴纳履约保证金之日起5日内，按照</w:t>
      </w:r>
      <w:r>
        <w:rPr>
          <w:rStyle w:val="NormalCharacter"/>
          <w:rFonts w:ascii="宋体" w:hAnsi="宋体" w:hint="eastAsia"/>
          <w:color w:val="000000"/>
          <w:sz w:val="24"/>
          <w:szCs w:val="24"/>
        </w:rPr>
        <w:t>询价</w:t>
      </w:r>
      <w:r>
        <w:rPr>
          <w:rStyle w:val="NormalCharacter"/>
          <w:rFonts w:ascii="宋体" w:hAnsi="宋体"/>
          <w:color w:val="000000"/>
          <w:sz w:val="24"/>
          <w:szCs w:val="24"/>
        </w:rPr>
        <w:t>文件和成交供应商响应文件的约定,与成交供应商签订书面合同。所签订的合同不得对</w:t>
      </w:r>
      <w:r>
        <w:rPr>
          <w:rStyle w:val="NormalCharacter"/>
          <w:rFonts w:ascii="宋体" w:hAnsi="宋体" w:hint="eastAsia"/>
          <w:color w:val="000000"/>
          <w:sz w:val="24"/>
          <w:szCs w:val="24"/>
        </w:rPr>
        <w:t>询价</w:t>
      </w:r>
      <w:r>
        <w:rPr>
          <w:rStyle w:val="NormalCharacter"/>
          <w:rFonts w:ascii="宋体" w:hAnsi="宋体"/>
          <w:color w:val="000000"/>
          <w:sz w:val="24"/>
          <w:szCs w:val="24"/>
        </w:rPr>
        <w:t>文件和供应商的响应文件做实质性的修改.</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w:t>
      </w:r>
      <w:r>
        <w:rPr>
          <w:rStyle w:val="NormalCharacter"/>
          <w:rFonts w:ascii="宋体" w:hAnsi="宋体" w:hint="eastAsia"/>
          <w:color w:val="000000"/>
          <w:sz w:val="24"/>
          <w:szCs w:val="24"/>
        </w:rPr>
        <w:t>询价</w:t>
      </w:r>
      <w:r>
        <w:rPr>
          <w:rStyle w:val="NormalCharacter"/>
          <w:rFonts w:ascii="宋体" w:hAnsi="宋体"/>
          <w:color w:val="000000"/>
          <w:sz w:val="24"/>
          <w:szCs w:val="24"/>
        </w:rPr>
        <w:t>文件、成交供应商的响应文件及有效承诺文件等，均为签订合同的依据。</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3、如成交供应商放弃成交项目或在签订合同时擅自改变成交状态的，采购人将按照相关法律法规及</w:t>
      </w:r>
      <w:r>
        <w:rPr>
          <w:rStyle w:val="NormalCharacter"/>
          <w:rFonts w:ascii="宋体" w:hAnsi="宋体" w:hint="eastAsia"/>
          <w:color w:val="000000"/>
          <w:sz w:val="24"/>
          <w:szCs w:val="24"/>
        </w:rPr>
        <w:t>询价</w:t>
      </w:r>
      <w:r>
        <w:rPr>
          <w:rStyle w:val="NormalCharacter"/>
          <w:rFonts w:ascii="宋体" w:hAnsi="宋体"/>
          <w:color w:val="000000"/>
          <w:sz w:val="24"/>
          <w:szCs w:val="24"/>
        </w:rPr>
        <w:t>文件规定处理。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4、合同原则上应按照《重庆市政府采购合同》签订，若不适用合同通用格式版本的，应另行签订其它合同。</w:t>
      </w:r>
    </w:p>
    <w:p w:rsidR="002759D8" w:rsidRDefault="00000000">
      <w:pPr>
        <w:snapToGrid w:val="0"/>
        <w:spacing w:line="400" w:lineRule="exact"/>
        <w:ind w:firstLineChars="200" w:firstLine="480"/>
        <w:rPr>
          <w:rStyle w:val="NormalCharacter"/>
          <w:rFonts w:ascii="宋体" w:hAnsi="宋体"/>
          <w:b/>
          <w:color w:val="000000"/>
          <w:sz w:val="24"/>
          <w:szCs w:val="24"/>
        </w:rPr>
      </w:pPr>
      <w:r>
        <w:rPr>
          <w:rStyle w:val="NormalCharacter"/>
          <w:rFonts w:ascii="宋体" w:hAnsi="宋体"/>
          <w:color w:val="000000"/>
          <w:sz w:val="24"/>
          <w:szCs w:val="24"/>
        </w:rPr>
        <w:t>5、除不可抗力等因素外，成交通知书发出后，采购人改变成交结果，或者成交供应</w:t>
      </w:r>
      <w:proofErr w:type="gramStart"/>
      <w:r>
        <w:rPr>
          <w:rStyle w:val="NormalCharacter"/>
          <w:rFonts w:ascii="宋体" w:hAnsi="宋体"/>
          <w:color w:val="000000"/>
          <w:sz w:val="24"/>
          <w:szCs w:val="24"/>
        </w:rPr>
        <w:t>商拒绝</w:t>
      </w:r>
      <w:proofErr w:type="gramEnd"/>
      <w:r>
        <w:rPr>
          <w:rStyle w:val="NormalCharacter"/>
          <w:rFonts w:ascii="宋体" w:hAnsi="宋体"/>
          <w:color w:val="000000"/>
          <w:sz w:val="24"/>
          <w:szCs w:val="24"/>
        </w:rPr>
        <w:t>签订采购合同的，应当承担相应的法律责任。</w:t>
      </w:r>
    </w:p>
    <w:p w:rsidR="002759D8" w:rsidRDefault="002759D8">
      <w:pPr>
        <w:snapToGrid w:val="0"/>
        <w:spacing w:line="400" w:lineRule="exact"/>
        <w:rPr>
          <w:rStyle w:val="NormalCharacter"/>
          <w:rFonts w:ascii="宋体" w:hAnsi="宋体"/>
          <w:color w:val="000000"/>
          <w:sz w:val="24"/>
          <w:szCs w:val="24"/>
        </w:rPr>
        <w:sectPr w:rsidR="002759D8">
          <w:pgSz w:w="11907" w:h="16840"/>
          <w:pgMar w:top="1134" w:right="1191" w:bottom="1134" w:left="1304" w:header="964" w:footer="992" w:gutter="0"/>
          <w:cols w:space="425"/>
          <w:docGrid w:linePitch="312"/>
        </w:sectPr>
      </w:pPr>
    </w:p>
    <w:p w:rsidR="002759D8" w:rsidRDefault="00000000">
      <w:pPr>
        <w:snapToGrid w:val="0"/>
        <w:spacing w:line="360" w:lineRule="auto"/>
        <w:jc w:val="center"/>
        <w:rPr>
          <w:rStyle w:val="NormalCharacter"/>
          <w:rFonts w:ascii="宋体" w:hAnsi="宋体" w:cs="宋体"/>
          <w:bCs/>
          <w:color w:val="000000"/>
          <w:sz w:val="36"/>
          <w:szCs w:val="30"/>
        </w:rPr>
      </w:pPr>
      <w:r>
        <w:rPr>
          <w:rStyle w:val="NormalCharacter"/>
          <w:rFonts w:ascii="宋体" w:hAnsi="宋体" w:cs="宋体"/>
          <w:bCs/>
          <w:color w:val="000000"/>
          <w:sz w:val="36"/>
          <w:szCs w:val="30"/>
        </w:rPr>
        <w:lastRenderedPageBreak/>
        <w:t xml:space="preserve">第三篇  </w:t>
      </w:r>
      <w:r>
        <w:rPr>
          <w:rStyle w:val="NormalCharacter"/>
          <w:rFonts w:ascii="宋体" w:hAnsi="宋体" w:cs="宋体" w:hint="eastAsia"/>
          <w:bCs/>
          <w:color w:val="000000"/>
          <w:sz w:val="36"/>
          <w:szCs w:val="30"/>
        </w:rPr>
        <w:t>询价</w:t>
      </w:r>
      <w:r>
        <w:rPr>
          <w:rStyle w:val="NormalCharacter"/>
          <w:rFonts w:ascii="宋体" w:hAnsi="宋体" w:cs="宋体"/>
          <w:bCs/>
          <w:color w:val="000000"/>
          <w:sz w:val="36"/>
          <w:szCs w:val="30"/>
        </w:rPr>
        <w:t>项目服务需求</w:t>
      </w:r>
    </w:p>
    <w:p w:rsidR="002759D8" w:rsidRDefault="00000000">
      <w:pPr>
        <w:pStyle w:val="Heading3"/>
        <w:snapToGrid w:val="0"/>
        <w:spacing w:before="0" w:after="0" w:line="400" w:lineRule="exact"/>
        <w:rPr>
          <w:rStyle w:val="NormalCharacter"/>
        </w:rPr>
      </w:pPr>
      <w:r>
        <w:rPr>
          <w:rStyle w:val="NormalCharacter"/>
        </w:rPr>
        <w:t>一、服务</w:t>
      </w:r>
      <w:r>
        <w:rPr>
          <w:rStyle w:val="NormalCharacter"/>
          <w:rFonts w:hint="eastAsia"/>
        </w:rPr>
        <w:t>范围</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永川监狱迁建工程信息化及技防建设项目分为“监狱部分”和“驻监武警部分”两个分包，合同总金额5167.8868万元。按照现有国家及地方颁布的相应的法律法规和行业基准规范，对永川监狱迁建工程信息化及技</w:t>
      </w:r>
      <w:proofErr w:type="gramStart"/>
      <w:r>
        <w:rPr>
          <w:rStyle w:val="NormalCharacter"/>
          <w:rFonts w:ascii="宋体" w:hAnsi="宋体" w:cs="Times New Roman" w:hint="eastAsia"/>
          <w:color w:val="000000"/>
          <w:sz w:val="24"/>
          <w:szCs w:val="24"/>
        </w:rPr>
        <w:t>防项目</w:t>
      </w:r>
      <w:proofErr w:type="gramEnd"/>
      <w:r>
        <w:rPr>
          <w:rStyle w:val="NormalCharacter"/>
          <w:rFonts w:ascii="宋体" w:hAnsi="宋体" w:cs="Times New Roman" w:hint="eastAsia"/>
          <w:color w:val="000000"/>
          <w:sz w:val="24"/>
          <w:szCs w:val="24"/>
        </w:rPr>
        <w:t>建设项目驻场进行结算审计工作，对项目的全部内容进行审计，具体包括：对项目合同、协议、招投标文件进行审核，以确定项目价款的结算方式；对实际完成工程量进行审核；对项目实施过程中的变更、签证进行审核；根据项目实际情况对工程价进行审核并出具合法的结算审核报告。</w:t>
      </w:r>
    </w:p>
    <w:p w:rsidR="002759D8" w:rsidRDefault="00000000">
      <w:pPr>
        <w:pStyle w:val="Heading3"/>
        <w:snapToGrid w:val="0"/>
        <w:spacing w:before="0" w:after="0" w:line="400" w:lineRule="exact"/>
        <w:rPr>
          <w:rStyle w:val="NormalCharacter"/>
          <w:rFonts w:cs="Times New Roman"/>
        </w:rPr>
      </w:pPr>
      <w:r>
        <w:rPr>
          <w:rStyle w:val="NormalCharacter"/>
          <w:rFonts w:cs="Times New Roman"/>
        </w:rPr>
        <w:t>二、</w:t>
      </w:r>
      <w:r>
        <w:rPr>
          <w:rStyle w:val="NormalCharacter"/>
          <w:rFonts w:cs="Times New Roman" w:hint="eastAsia"/>
        </w:rPr>
        <w:t>服务要求</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1、成交供应</w:t>
      </w:r>
      <w:proofErr w:type="gramStart"/>
      <w:r>
        <w:rPr>
          <w:rStyle w:val="NormalCharacter"/>
          <w:rFonts w:ascii="宋体" w:hAnsi="宋体" w:cs="Times New Roman" w:hint="eastAsia"/>
          <w:color w:val="000000"/>
          <w:sz w:val="24"/>
          <w:szCs w:val="24"/>
        </w:rPr>
        <w:t>商服务</w:t>
      </w:r>
      <w:proofErr w:type="gramEnd"/>
      <w:r>
        <w:rPr>
          <w:rStyle w:val="NormalCharacter"/>
          <w:rFonts w:ascii="宋体" w:hAnsi="宋体" w:cs="Times New Roman" w:hint="eastAsia"/>
          <w:color w:val="000000"/>
          <w:sz w:val="24"/>
          <w:szCs w:val="24"/>
        </w:rPr>
        <w:t>应达到工程决算审计的相关国家法律法规及规范要求,并按照采购人要求提供驻场服务。</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2、供应商需确保结算审计全过程受控，出具的评估报告需符合采购人要求和相关管理规定，且对结算审计成果的合法性、真实性、完整性、有效性负责。</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3、实施团队不少于3人的审计人员配置。项目负责人</w:t>
      </w:r>
      <w:proofErr w:type="gramStart"/>
      <w:r>
        <w:rPr>
          <w:rStyle w:val="NormalCharacter"/>
          <w:rFonts w:ascii="宋体" w:hAnsi="宋体" w:cs="Times New Roman" w:hint="eastAsia"/>
          <w:color w:val="000000"/>
          <w:sz w:val="24"/>
          <w:szCs w:val="24"/>
        </w:rPr>
        <w:t>必具有</w:t>
      </w:r>
      <w:proofErr w:type="gramEnd"/>
      <w:r>
        <w:rPr>
          <w:rStyle w:val="NormalCharacter"/>
          <w:rFonts w:ascii="宋体" w:hAnsi="宋体" w:cs="Times New Roman" w:hint="eastAsia"/>
          <w:color w:val="000000"/>
          <w:sz w:val="24"/>
          <w:szCs w:val="24"/>
        </w:rPr>
        <w:t>注册一级造价工程师；技术负责人须同时具有网络工程师（</w:t>
      </w:r>
      <w:proofErr w:type="gramStart"/>
      <w:r>
        <w:rPr>
          <w:rStyle w:val="NormalCharacter"/>
          <w:rFonts w:ascii="宋体" w:hAnsi="宋体" w:cs="Times New Roman" w:hint="eastAsia"/>
          <w:color w:val="000000"/>
          <w:sz w:val="24"/>
          <w:szCs w:val="24"/>
        </w:rPr>
        <w:t>人社部</w:t>
      </w:r>
      <w:proofErr w:type="gramEnd"/>
      <w:r>
        <w:rPr>
          <w:rStyle w:val="NormalCharacter"/>
          <w:rFonts w:ascii="宋体" w:hAnsi="宋体" w:cs="Times New Roman" w:hint="eastAsia"/>
          <w:color w:val="000000"/>
          <w:sz w:val="24"/>
          <w:szCs w:val="24"/>
        </w:rPr>
        <w:t>颁发）或网络应用工程师（工信部教育考试中心颁发）、信息系统集成管理（高级）证书（工信部教育考试中心颁发）或信息系统监理师（</w:t>
      </w:r>
      <w:proofErr w:type="gramStart"/>
      <w:r>
        <w:rPr>
          <w:rStyle w:val="NormalCharacter"/>
          <w:rFonts w:ascii="宋体" w:hAnsi="宋体" w:cs="Times New Roman" w:hint="eastAsia"/>
          <w:color w:val="000000"/>
          <w:sz w:val="24"/>
          <w:szCs w:val="24"/>
        </w:rPr>
        <w:t>人社部</w:t>
      </w:r>
      <w:proofErr w:type="gramEnd"/>
      <w:r>
        <w:rPr>
          <w:rStyle w:val="NormalCharacter"/>
          <w:rFonts w:ascii="宋体" w:hAnsi="宋体" w:cs="Times New Roman" w:hint="eastAsia"/>
          <w:color w:val="000000"/>
          <w:sz w:val="24"/>
          <w:szCs w:val="24"/>
        </w:rPr>
        <w:t>颁发）两项证书；项目负责人除外，其余项目人员需具有1名以上造价专业技术人员（一级造价工程师或软件工程造价师）。（以上人员提供证书复印件、2023年最近1个月的</w:t>
      </w:r>
      <w:proofErr w:type="gramStart"/>
      <w:r>
        <w:rPr>
          <w:rStyle w:val="NormalCharacter"/>
          <w:rFonts w:ascii="宋体" w:hAnsi="宋体" w:cs="Times New Roman" w:hint="eastAsia"/>
          <w:color w:val="000000"/>
          <w:sz w:val="24"/>
          <w:szCs w:val="24"/>
        </w:rPr>
        <w:t>社保证明</w:t>
      </w:r>
      <w:proofErr w:type="gramEnd"/>
      <w:r>
        <w:rPr>
          <w:rStyle w:val="NormalCharacter"/>
          <w:rFonts w:ascii="宋体" w:hAnsi="宋体" w:cs="Times New Roman" w:hint="eastAsia"/>
          <w:color w:val="000000"/>
          <w:sz w:val="24"/>
          <w:szCs w:val="24"/>
        </w:rPr>
        <w:t>，中标后甲方有权抽查证书原件）。</w:t>
      </w:r>
    </w:p>
    <w:p w:rsidR="002759D8" w:rsidRDefault="00000000">
      <w:pPr>
        <w:pStyle w:val="Heading3"/>
        <w:snapToGrid w:val="0"/>
        <w:spacing w:before="0" w:after="0" w:line="400" w:lineRule="exact"/>
        <w:rPr>
          <w:rStyle w:val="NormalCharacter"/>
          <w:rFonts w:cs="Times New Roman"/>
        </w:rPr>
      </w:pPr>
      <w:r>
        <w:rPr>
          <w:rStyle w:val="NormalCharacter"/>
          <w:rFonts w:cs="Times New Roman" w:hint="eastAsia"/>
        </w:rPr>
        <w:t>三</w:t>
      </w:r>
      <w:r>
        <w:rPr>
          <w:rStyle w:val="NormalCharacter"/>
          <w:rFonts w:cs="Times New Roman"/>
        </w:rPr>
        <w:t>、</w:t>
      </w:r>
      <w:r>
        <w:rPr>
          <w:rStyle w:val="NormalCharacter"/>
          <w:rFonts w:cs="Times New Roman" w:hint="eastAsia"/>
        </w:rPr>
        <w:t>业绩要求</w:t>
      </w:r>
    </w:p>
    <w:p w:rsidR="002759D8" w:rsidRDefault="00000000">
      <w:pPr>
        <w:snapToGrid w:val="0"/>
        <w:spacing w:line="400" w:lineRule="exact"/>
        <w:ind w:firstLineChars="200" w:firstLine="480"/>
        <w:rPr>
          <w:rStyle w:val="NormalCharacter"/>
          <w:rFonts w:ascii="宋体" w:hAnsi="宋体" w:cs="Times New Roman"/>
          <w:color w:val="000000"/>
          <w:sz w:val="24"/>
          <w:szCs w:val="24"/>
        </w:rPr>
      </w:pPr>
      <w:r>
        <w:rPr>
          <w:rStyle w:val="NormalCharacter"/>
          <w:rFonts w:ascii="宋体" w:hAnsi="宋体" w:cs="Times New Roman" w:hint="eastAsia"/>
          <w:color w:val="000000"/>
          <w:sz w:val="24"/>
          <w:szCs w:val="24"/>
        </w:rPr>
        <w:t>要求提供2019年1月以来，2个以上的信息化（硬件采购、软件开发、软硬件集成、智能交通、智慧政务、智慧城管、智慧社区等）结算审计业绩。（业绩提供合同复印件及审核报告复印件，中标后甲方有权抽查相关原件）。</w:t>
      </w:r>
    </w:p>
    <w:p w:rsidR="002759D8" w:rsidRDefault="00000000">
      <w:pPr>
        <w:pStyle w:val="Heading3"/>
        <w:snapToGrid w:val="0"/>
        <w:spacing w:before="0" w:after="0" w:line="400" w:lineRule="exact"/>
        <w:rPr>
          <w:rStyle w:val="NormalCharacter"/>
          <w:rFonts w:cs="Times New Roman"/>
        </w:rPr>
      </w:pPr>
      <w:r>
        <w:rPr>
          <w:rStyle w:val="NormalCharacter"/>
          <w:rFonts w:cs="Times New Roman" w:hint="eastAsia"/>
        </w:rPr>
        <w:t>四、提交成果</w:t>
      </w:r>
    </w:p>
    <w:p w:rsidR="002759D8" w:rsidRDefault="00000000">
      <w:pPr>
        <w:snapToGrid w:val="0"/>
        <w:spacing w:line="400" w:lineRule="exact"/>
        <w:ind w:firstLineChars="200" w:firstLine="480"/>
      </w:pPr>
      <w:r>
        <w:rPr>
          <w:rStyle w:val="NormalCharacter"/>
          <w:rFonts w:ascii="宋体" w:hAnsi="宋体" w:cs="Times New Roman" w:hint="eastAsia"/>
          <w:color w:val="000000"/>
          <w:sz w:val="24"/>
          <w:szCs w:val="24"/>
        </w:rPr>
        <w:t>提供符合要求的结算审核报告，要求项目负责人签字，单位加盖公章。</w:t>
      </w:r>
    </w:p>
    <w:p w:rsidR="002759D8" w:rsidRDefault="00000000">
      <w:pPr>
        <w:pStyle w:val="Heading3"/>
        <w:snapToGrid w:val="0"/>
        <w:spacing w:before="0" w:after="0" w:line="400" w:lineRule="exact"/>
        <w:rPr>
          <w:rStyle w:val="NormalCharacter"/>
          <w:rFonts w:cs="Times New Roman"/>
        </w:rPr>
      </w:pPr>
      <w:bookmarkStart w:id="0" w:name="_Toc22501"/>
      <w:r>
        <w:rPr>
          <w:rStyle w:val="NormalCharacter"/>
          <w:rFonts w:cs="Times New Roman" w:hint="eastAsia"/>
        </w:rPr>
        <w:t>五、踏勘现场</w:t>
      </w:r>
      <w:bookmarkEnd w:id="0"/>
    </w:p>
    <w:p w:rsidR="002759D8" w:rsidRDefault="00000000">
      <w:pPr>
        <w:widowControl w:val="0"/>
        <w:spacing w:line="400" w:lineRule="exact"/>
        <w:ind w:firstLineChars="200" w:firstLine="480"/>
        <w:textAlignment w:val="auto"/>
        <w:rPr>
          <w:rFonts w:ascii="宋体" w:hAnsi="宋体" w:cs="宋体"/>
          <w:sz w:val="24"/>
          <w:szCs w:val="24"/>
          <w:lang w:bidi="ar"/>
        </w:rPr>
      </w:pPr>
      <w:r>
        <w:rPr>
          <w:rFonts w:ascii="宋体" w:hAnsi="宋体" w:cs="宋体" w:hint="eastAsia"/>
          <w:sz w:val="24"/>
          <w:szCs w:val="24"/>
          <w:lang w:bidi="ar"/>
        </w:rPr>
        <w:t>采购人不统一组织踏勘项目现场。供应商可以在报价截止时间之前自行对本项目现场进行踏勘、询问。无论供应商是否踏勘过现场，均被视为在报价截止时间之前已踏勘过现场，且对本项目潜在的风险和义务已完全了解，并在其报价文件中已充分考虑了本项目可能面临的不确定因素可能导致的风险。踏勘现场所发生的费用由供应商自行承担。</w:t>
      </w:r>
    </w:p>
    <w:p w:rsidR="002759D8" w:rsidRDefault="00000000">
      <w:pPr>
        <w:pStyle w:val="Heading3"/>
        <w:snapToGrid w:val="0"/>
        <w:spacing w:before="0" w:after="0" w:line="400" w:lineRule="exact"/>
        <w:rPr>
          <w:rStyle w:val="NormalCharacter"/>
          <w:rFonts w:cs="Times New Roman"/>
        </w:rPr>
      </w:pPr>
      <w:r>
        <w:rPr>
          <w:rStyle w:val="NormalCharacter"/>
          <w:rFonts w:cs="Times New Roman" w:hint="eastAsia"/>
        </w:rPr>
        <w:lastRenderedPageBreak/>
        <w:t>六、知识产权</w:t>
      </w:r>
    </w:p>
    <w:p w:rsidR="002759D8" w:rsidRDefault="00000000">
      <w:pPr>
        <w:pStyle w:val="3"/>
        <w:widowControl/>
        <w:spacing w:before="0" w:after="0" w:line="400" w:lineRule="exact"/>
        <w:ind w:firstLineChars="200" w:firstLine="480"/>
        <w:textAlignment w:val="auto"/>
        <w:rPr>
          <w:rFonts w:ascii="宋体" w:hAnsi="宋体" w:cs="宋体"/>
          <w:b w:val="0"/>
          <w:sz w:val="24"/>
          <w:szCs w:val="24"/>
          <w:lang w:bidi="ar"/>
        </w:rPr>
      </w:pPr>
      <w:r>
        <w:rPr>
          <w:rFonts w:ascii="宋体" w:hAnsi="宋体" w:cs="宋体" w:hint="eastAsia"/>
          <w:b w:val="0"/>
          <w:sz w:val="24"/>
          <w:szCs w:val="24"/>
          <w:lang w:bidi="ar"/>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759D8" w:rsidRDefault="00000000">
      <w:pPr>
        <w:pStyle w:val="3"/>
        <w:widowControl/>
        <w:spacing w:before="0" w:after="0" w:line="400" w:lineRule="exact"/>
        <w:ind w:firstLineChars="200" w:firstLine="480"/>
        <w:textAlignment w:val="auto"/>
        <w:rPr>
          <w:rFonts w:ascii="宋体" w:hAnsi="宋体" w:cs="宋体"/>
          <w:b w:val="0"/>
          <w:sz w:val="24"/>
          <w:szCs w:val="24"/>
          <w:lang w:bidi="ar"/>
        </w:rPr>
      </w:pPr>
      <w:r>
        <w:rPr>
          <w:rFonts w:ascii="宋体" w:hAnsi="宋体" w:cs="宋体" w:hint="eastAsia"/>
          <w:b w:val="0"/>
          <w:sz w:val="24"/>
          <w:szCs w:val="24"/>
          <w:lang w:bidi="ar"/>
        </w:rPr>
        <w:t>注：（若涉及软件开发等服务类项目知识产权的，知识产权归采购人所有）。</w:t>
      </w:r>
    </w:p>
    <w:p w:rsidR="002759D8" w:rsidRDefault="002759D8">
      <w:pPr>
        <w:pStyle w:val="3"/>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83256F" w:rsidRDefault="0083256F">
      <w:pPr>
        <w:pStyle w:val="UserStyle0"/>
        <w:snapToGrid w:val="0"/>
        <w:rPr>
          <w:rStyle w:val="NormalCharacter"/>
          <w:rFonts w:ascii="宋体" w:hAnsi="宋体" w:cs="宋体" w:hint="eastAsia"/>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2759D8">
      <w:pPr>
        <w:pStyle w:val="UserStyle0"/>
        <w:snapToGrid w:val="0"/>
        <w:rPr>
          <w:rStyle w:val="NormalCharacter"/>
          <w:rFonts w:ascii="宋体" w:hAnsi="宋体" w:cs="宋体"/>
          <w:bCs/>
          <w:color w:val="000000"/>
          <w:sz w:val="36"/>
          <w:szCs w:val="30"/>
        </w:rPr>
      </w:pPr>
    </w:p>
    <w:p w:rsidR="002759D8" w:rsidRDefault="00000000">
      <w:pPr>
        <w:pStyle w:val="Heading2"/>
        <w:snapToGrid w:val="0"/>
        <w:spacing w:line="400" w:lineRule="exact"/>
        <w:jc w:val="center"/>
        <w:rPr>
          <w:rStyle w:val="NormalCharacter"/>
          <w:rFonts w:ascii="宋体" w:eastAsia="宋体" w:hAnsi="宋体"/>
          <w:b w:val="0"/>
          <w:color w:val="000000"/>
          <w:sz w:val="36"/>
          <w:szCs w:val="30"/>
        </w:rPr>
      </w:pPr>
      <w:r>
        <w:rPr>
          <w:rStyle w:val="NormalCharacter"/>
          <w:rFonts w:ascii="宋体" w:eastAsia="宋体" w:hAnsi="宋体" w:cs="宋体"/>
          <w:bCs/>
          <w:color w:val="000000"/>
          <w:sz w:val="36"/>
          <w:szCs w:val="30"/>
        </w:rPr>
        <w:lastRenderedPageBreak/>
        <w:t xml:space="preserve">第四篇  </w:t>
      </w:r>
      <w:r>
        <w:rPr>
          <w:rStyle w:val="NormalCharacter"/>
          <w:rFonts w:ascii="宋体" w:eastAsia="宋体" w:hAnsi="宋体" w:cs="宋体" w:hint="eastAsia"/>
          <w:bCs/>
          <w:color w:val="000000"/>
          <w:sz w:val="36"/>
          <w:szCs w:val="30"/>
        </w:rPr>
        <w:t>询价</w:t>
      </w:r>
      <w:r>
        <w:rPr>
          <w:rStyle w:val="NormalCharacter"/>
          <w:rFonts w:ascii="宋体" w:eastAsia="宋体" w:hAnsi="宋体" w:cs="宋体"/>
          <w:bCs/>
          <w:color w:val="000000"/>
          <w:sz w:val="36"/>
          <w:szCs w:val="30"/>
        </w:rPr>
        <w:t>项目商务需求</w:t>
      </w:r>
    </w:p>
    <w:p w:rsidR="002759D8" w:rsidRDefault="00000000">
      <w:pPr>
        <w:pStyle w:val="Heading3"/>
        <w:numPr>
          <w:ilvl w:val="0"/>
          <w:numId w:val="20"/>
        </w:numPr>
        <w:snapToGrid w:val="0"/>
        <w:spacing w:before="0" w:after="0" w:line="360" w:lineRule="auto"/>
      </w:pPr>
      <w:r>
        <w:rPr>
          <w:rStyle w:val="NormalCharacter"/>
          <w:rFonts w:ascii="宋体" w:hAnsi="宋体"/>
          <w:color w:val="000000"/>
          <w:sz w:val="24"/>
          <w:szCs w:val="24"/>
        </w:rPr>
        <w:t>服务期限及验收方式</w:t>
      </w:r>
    </w:p>
    <w:p w:rsidR="002759D8" w:rsidRDefault="00000000">
      <w:pPr>
        <w:snapToGrid w:val="0"/>
        <w:spacing w:line="400" w:lineRule="exact"/>
        <w:ind w:firstLineChars="200" w:firstLine="480"/>
        <w:rPr>
          <w:rStyle w:val="NormalCharacter"/>
          <w:rFonts w:ascii="方正仿宋_GBK"/>
          <w:color w:val="000000"/>
          <w:sz w:val="24"/>
          <w:szCs w:val="22"/>
        </w:rPr>
      </w:pPr>
      <w:r>
        <w:rPr>
          <w:rStyle w:val="NormalCharacter"/>
          <w:sz w:val="24"/>
          <w:szCs w:val="22"/>
        </w:rPr>
        <w:t>（一）服务期限：</w:t>
      </w:r>
      <w:r>
        <w:rPr>
          <w:rStyle w:val="NormalCharacter"/>
          <w:sz w:val="24"/>
          <w:szCs w:val="22"/>
          <w:u w:val="single" w:color="000000"/>
        </w:rPr>
        <w:t xml:space="preserve"> </w:t>
      </w:r>
      <w:r>
        <w:rPr>
          <w:rStyle w:val="NormalCharacter"/>
          <w:sz w:val="24"/>
          <w:szCs w:val="22"/>
          <w:u w:val="single" w:color="000000"/>
        </w:rPr>
        <w:t>合同签订之日起</w:t>
      </w:r>
      <w:r>
        <w:rPr>
          <w:rStyle w:val="NormalCharacter"/>
          <w:rFonts w:hint="eastAsia"/>
          <w:sz w:val="24"/>
          <w:szCs w:val="22"/>
          <w:u w:val="single" w:color="000000"/>
        </w:rPr>
        <w:t>5</w:t>
      </w:r>
      <w:r>
        <w:rPr>
          <w:rStyle w:val="NormalCharacter"/>
          <w:sz w:val="24"/>
          <w:szCs w:val="22"/>
          <w:u w:val="single" w:color="000000"/>
        </w:rPr>
        <w:t>个</w:t>
      </w:r>
      <w:proofErr w:type="gramStart"/>
      <w:r>
        <w:rPr>
          <w:rStyle w:val="NormalCharacter"/>
          <w:rFonts w:hint="eastAsia"/>
          <w:sz w:val="24"/>
          <w:szCs w:val="22"/>
          <w:u w:val="single" w:color="000000"/>
        </w:rPr>
        <w:t>日历天</w:t>
      </w:r>
      <w:proofErr w:type="gramEnd"/>
      <w:r>
        <w:rPr>
          <w:rStyle w:val="NormalCharacter"/>
          <w:sz w:val="24"/>
          <w:szCs w:val="22"/>
          <w:u w:val="single" w:color="000000"/>
        </w:rPr>
        <w:t>内开始实施，</w:t>
      </w:r>
      <w:r>
        <w:rPr>
          <w:rStyle w:val="NormalCharacter"/>
          <w:rFonts w:hint="eastAsia"/>
          <w:sz w:val="24"/>
          <w:szCs w:val="22"/>
          <w:u w:val="single" w:color="000000"/>
        </w:rPr>
        <w:t>60</w:t>
      </w:r>
      <w:r>
        <w:rPr>
          <w:rStyle w:val="NormalCharacter"/>
          <w:sz w:val="24"/>
          <w:szCs w:val="22"/>
          <w:u w:val="single" w:color="000000"/>
        </w:rPr>
        <w:t>个</w:t>
      </w:r>
      <w:proofErr w:type="gramStart"/>
      <w:r>
        <w:rPr>
          <w:rStyle w:val="NormalCharacter"/>
          <w:sz w:val="24"/>
          <w:szCs w:val="22"/>
          <w:u w:val="single" w:color="000000"/>
        </w:rPr>
        <w:t>日历天完成</w:t>
      </w:r>
      <w:proofErr w:type="gramEnd"/>
      <w:r>
        <w:rPr>
          <w:rStyle w:val="NormalCharacter"/>
          <w:sz w:val="24"/>
          <w:szCs w:val="22"/>
          <w:u w:val="single" w:color="000000"/>
        </w:rPr>
        <w:t>结算审计工作，提交正式结算</w:t>
      </w:r>
      <w:r>
        <w:rPr>
          <w:rStyle w:val="NormalCharacter"/>
          <w:rFonts w:hint="eastAsia"/>
          <w:sz w:val="24"/>
          <w:szCs w:val="22"/>
          <w:u w:val="single" w:color="000000"/>
        </w:rPr>
        <w:t>审核</w:t>
      </w:r>
      <w:r>
        <w:rPr>
          <w:rStyle w:val="NormalCharacter"/>
          <w:sz w:val="24"/>
          <w:szCs w:val="22"/>
          <w:u w:val="single" w:color="000000"/>
        </w:rPr>
        <w:t>报告。</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（二）验收方式</w:t>
      </w:r>
    </w:p>
    <w:p w:rsidR="002759D8" w:rsidRDefault="00000000">
      <w:pPr>
        <w:snapToGrid w:val="0"/>
        <w:spacing w:line="400" w:lineRule="exact"/>
        <w:ind w:firstLineChars="300" w:firstLine="720"/>
        <w:rPr>
          <w:rStyle w:val="NormalCharacter"/>
          <w:rFonts w:ascii="宋体" w:hAnsi="宋体"/>
          <w:color w:val="000000"/>
          <w:sz w:val="24"/>
          <w:szCs w:val="24"/>
        </w:rPr>
      </w:pPr>
      <w:r>
        <w:rPr>
          <w:rStyle w:val="NormalCharacter"/>
          <w:rFonts w:ascii="宋体" w:hAnsi="宋体"/>
          <w:color w:val="000000"/>
          <w:sz w:val="24"/>
          <w:szCs w:val="24"/>
        </w:rPr>
        <w:t>按采购文件要求，采购人、成交供应</w:t>
      </w:r>
      <w:proofErr w:type="gramStart"/>
      <w:r>
        <w:rPr>
          <w:rStyle w:val="NormalCharacter"/>
          <w:rFonts w:ascii="宋体" w:hAnsi="宋体"/>
          <w:color w:val="000000"/>
          <w:sz w:val="24"/>
          <w:szCs w:val="24"/>
        </w:rPr>
        <w:t>商双方</w:t>
      </w:r>
      <w:proofErr w:type="gramEnd"/>
      <w:r>
        <w:rPr>
          <w:rStyle w:val="NormalCharacter"/>
          <w:rFonts w:ascii="宋体" w:hAnsi="宋体"/>
          <w:color w:val="000000"/>
          <w:sz w:val="24"/>
          <w:szCs w:val="24"/>
        </w:rPr>
        <w:t>认可签字。验收的相关费用</w:t>
      </w:r>
      <w:proofErr w:type="gramStart"/>
      <w:r>
        <w:rPr>
          <w:rStyle w:val="NormalCharacter"/>
          <w:rFonts w:ascii="宋体" w:hAnsi="宋体"/>
          <w:color w:val="000000"/>
          <w:sz w:val="24"/>
          <w:szCs w:val="24"/>
        </w:rPr>
        <w:t>由成交</w:t>
      </w:r>
      <w:proofErr w:type="gramEnd"/>
      <w:r>
        <w:rPr>
          <w:rStyle w:val="NormalCharacter"/>
          <w:rFonts w:ascii="宋体" w:hAnsi="宋体"/>
          <w:color w:val="000000"/>
          <w:sz w:val="24"/>
          <w:szCs w:val="24"/>
        </w:rPr>
        <w:t>供应商负责（如有）。</w:t>
      </w:r>
    </w:p>
    <w:p w:rsidR="002759D8" w:rsidRDefault="00000000">
      <w:pPr>
        <w:pStyle w:val="Heading3"/>
        <w:numPr>
          <w:ilvl w:val="0"/>
          <w:numId w:val="20"/>
        </w:numPr>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质量保证</w:t>
      </w:r>
    </w:p>
    <w:p w:rsidR="002759D8" w:rsidRDefault="00000000">
      <w:pPr>
        <w:snapToGrid w:val="0"/>
        <w:ind w:firstLineChars="200" w:firstLine="480"/>
        <w:rPr>
          <w:rStyle w:val="NormalCharacter"/>
          <w:rFonts w:ascii="宋体" w:hAnsi="宋体"/>
          <w:color w:val="000000"/>
          <w:sz w:val="24"/>
          <w:szCs w:val="24"/>
        </w:rPr>
      </w:pPr>
      <w:r>
        <w:rPr>
          <w:rStyle w:val="NormalCharacter"/>
          <w:sz w:val="24"/>
          <w:szCs w:val="24"/>
        </w:rPr>
        <w:t>符合</w:t>
      </w:r>
      <w:r>
        <w:rPr>
          <w:rStyle w:val="NormalCharacter"/>
          <w:rFonts w:hint="eastAsia"/>
          <w:sz w:val="24"/>
          <w:szCs w:val="24"/>
        </w:rPr>
        <w:t>结算审计的相关要求。</w:t>
      </w:r>
    </w:p>
    <w:p w:rsidR="002759D8" w:rsidRDefault="00000000">
      <w:pPr>
        <w:pStyle w:val="Heading3"/>
        <w:numPr>
          <w:ilvl w:val="0"/>
          <w:numId w:val="20"/>
        </w:numPr>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售后商务</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成交供应</w:t>
      </w:r>
      <w:proofErr w:type="gramStart"/>
      <w:r>
        <w:rPr>
          <w:rStyle w:val="NormalCharacter"/>
          <w:rFonts w:ascii="宋体" w:hAnsi="宋体"/>
          <w:color w:val="000000"/>
          <w:sz w:val="24"/>
          <w:szCs w:val="24"/>
        </w:rPr>
        <w:t>商接到</w:t>
      </w:r>
      <w:proofErr w:type="gramEnd"/>
      <w:r>
        <w:rPr>
          <w:rStyle w:val="NormalCharacter"/>
          <w:rFonts w:ascii="宋体" w:hAnsi="宋体"/>
          <w:color w:val="000000"/>
          <w:sz w:val="24"/>
          <w:szCs w:val="24"/>
        </w:rPr>
        <w:t>本项目出现问题的通知后，</w:t>
      </w:r>
      <w:r>
        <w:rPr>
          <w:rStyle w:val="NormalCharacter"/>
          <w:rFonts w:ascii="宋体" w:hAnsi="宋体"/>
          <w:color w:val="000000"/>
          <w:sz w:val="24"/>
          <w:szCs w:val="24"/>
          <w:u w:val="single" w:color="000000"/>
        </w:rPr>
        <w:t xml:space="preserve"> </w:t>
      </w:r>
      <w:r>
        <w:rPr>
          <w:rStyle w:val="NormalCharacter"/>
          <w:rFonts w:ascii="宋体" w:hAnsi="宋体" w:hint="eastAsia"/>
          <w:color w:val="000000"/>
          <w:sz w:val="24"/>
          <w:szCs w:val="24"/>
          <w:u w:val="single" w:color="000000"/>
        </w:rPr>
        <w:t>1</w:t>
      </w:r>
      <w:r>
        <w:rPr>
          <w:rStyle w:val="NormalCharacter"/>
          <w:rFonts w:ascii="宋体" w:hAnsi="宋体"/>
          <w:color w:val="000000"/>
          <w:sz w:val="24"/>
          <w:szCs w:val="24"/>
        </w:rPr>
        <w:t>小时内</w:t>
      </w:r>
      <w:proofErr w:type="gramStart"/>
      <w:r>
        <w:rPr>
          <w:rStyle w:val="NormalCharacter"/>
          <w:rFonts w:ascii="宋体" w:hAnsi="宋体"/>
          <w:color w:val="000000"/>
          <w:sz w:val="24"/>
          <w:szCs w:val="24"/>
        </w:rPr>
        <w:t>作出</w:t>
      </w:r>
      <w:proofErr w:type="gramEnd"/>
      <w:r>
        <w:rPr>
          <w:rStyle w:val="NormalCharacter"/>
          <w:rFonts w:ascii="宋体" w:hAnsi="宋体"/>
          <w:color w:val="000000"/>
          <w:sz w:val="24"/>
          <w:szCs w:val="24"/>
        </w:rPr>
        <w:t>响应，进行处理。除不可抗力和使用方责任外，费用全部由供应商承担。</w:t>
      </w:r>
    </w:p>
    <w:p w:rsidR="002759D8" w:rsidRDefault="00000000">
      <w:pPr>
        <w:pStyle w:val="Heading3"/>
        <w:numPr>
          <w:ilvl w:val="0"/>
          <w:numId w:val="20"/>
        </w:numPr>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付款方式</w:t>
      </w:r>
    </w:p>
    <w:p w:rsidR="002759D8" w:rsidRDefault="00000000">
      <w:pPr>
        <w:snapToGrid w:val="0"/>
        <w:ind w:firstLineChars="200" w:firstLine="480"/>
        <w:rPr>
          <w:rStyle w:val="NormalCharacter"/>
          <w:rFonts w:cs="Times New Roman"/>
          <w:sz w:val="24"/>
          <w:szCs w:val="24"/>
        </w:rPr>
      </w:pPr>
      <w:r>
        <w:rPr>
          <w:rStyle w:val="NormalCharacter"/>
          <w:rFonts w:cs="Times New Roman" w:hint="eastAsia"/>
          <w:sz w:val="24"/>
          <w:szCs w:val="24"/>
        </w:rPr>
        <w:t>1.</w:t>
      </w:r>
      <w:r>
        <w:rPr>
          <w:rStyle w:val="NormalCharacter"/>
          <w:rFonts w:cs="Times New Roman" w:hint="eastAsia"/>
          <w:sz w:val="24"/>
          <w:szCs w:val="24"/>
        </w:rPr>
        <w:t>工作完成验收合格一次性支付全额合同款项付款；</w:t>
      </w:r>
    </w:p>
    <w:p w:rsidR="002759D8" w:rsidRDefault="00000000">
      <w:pPr>
        <w:widowControl w:val="0"/>
        <w:spacing w:line="400" w:lineRule="exact"/>
        <w:ind w:firstLineChars="200" w:firstLine="480"/>
        <w:textAlignment w:val="auto"/>
        <w:rPr>
          <w:rStyle w:val="NormalCharacter"/>
          <w:rFonts w:cs="Times New Roman"/>
          <w:sz w:val="24"/>
          <w:szCs w:val="24"/>
        </w:rPr>
      </w:pPr>
      <w:r>
        <w:rPr>
          <w:rStyle w:val="NormalCharacter"/>
          <w:rFonts w:cs="Times New Roman" w:hint="eastAsia"/>
          <w:sz w:val="24"/>
          <w:szCs w:val="24"/>
        </w:rPr>
        <w:t>2.</w:t>
      </w:r>
      <w:r>
        <w:rPr>
          <w:rStyle w:val="NormalCharacter"/>
          <w:rFonts w:cs="Times New Roman" w:hint="eastAsia"/>
          <w:sz w:val="24"/>
          <w:szCs w:val="24"/>
        </w:rPr>
        <w:t>付款采用转账支付。</w:t>
      </w:r>
    </w:p>
    <w:p w:rsidR="002759D8" w:rsidRDefault="00000000">
      <w:pPr>
        <w:widowControl w:val="0"/>
        <w:spacing w:line="400" w:lineRule="exact"/>
        <w:ind w:firstLineChars="200" w:firstLine="482"/>
        <w:textAlignment w:val="auto"/>
        <w:rPr>
          <w:rStyle w:val="NormalCharacter"/>
          <w:rFonts w:cs="Times New Roman"/>
          <w:b/>
          <w:bCs/>
          <w:sz w:val="24"/>
          <w:szCs w:val="24"/>
        </w:rPr>
      </w:pPr>
      <w:r>
        <w:rPr>
          <w:rStyle w:val="NormalCharacter"/>
          <w:rFonts w:cs="Times New Roman" w:hint="eastAsia"/>
          <w:b/>
          <w:bCs/>
          <w:sz w:val="24"/>
          <w:szCs w:val="24"/>
        </w:rPr>
        <w:t>上述实际支付时间将结合重庆市财政资金实际保障情况进行支付。</w:t>
      </w:r>
    </w:p>
    <w:p w:rsidR="002759D8" w:rsidRDefault="00000000">
      <w:pPr>
        <w:pStyle w:val="Heading3"/>
        <w:numPr>
          <w:ilvl w:val="0"/>
          <w:numId w:val="20"/>
        </w:numPr>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履约保证金</w:t>
      </w:r>
    </w:p>
    <w:p w:rsidR="002759D8" w:rsidRDefault="00000000">
      <w:pPr>
        <w:snapToGrid w:val="0"/>
        <w:spacing w:line="400" w:lineRule="exact"/>
        <w:ind w:firstLineChars="200" w:firstLine="480"/>
        <w:jc w:val="left"/>
        <w:rPr>
          <w:rStyle w:val="NormalCharacter"/>
          <w:color w:val="000000"/>
        </w:rPr>
      </w:pPr>
      <w:r>
        <w:rPr>
          <w:rStyle w:val="NormalCharacter"/>
          <w:rFonts w:ascii="宋体" w:hAnsi="宋体"/>
          <w:color w:val="000000"/>
          <w:sz w:val="24"/>
          <w:szCs w:val="24"/>
        </w:rPr>
        <w:t>供应商在签订合同前向采购人缴纳</w:t>
      </w:r>
      <w:r>
        <w:rPr>
          <w:rStyle w:val="NormalCharacter"/>
          <w:rFonts w:ascii="宋体" w:hAnsi="宋体" w:hint="eastAsia"/>
          <w:b/>
          <w:bCs/>
          <w:sz w:val="24"/>
          <w:szCs w:val="24"/>
          <w:u w:val="single" w:color="000000"/>
        </w:rPr>
        <w:t>1</w:t>
      </w:r>
      <w:r>
        <w:rPr>
          <w:rStyle w:val="NormalCharacter"/>
          <w:rFonts w:ascii="宋体" w:hAnsi="宋体"/>
          <w:b/>
          <w:bCs/>
          <w:sz w:val="24"/>
          <w:szCs w:val="24"/>
          <w:u w:val="single" w:color="000000"/>
        </w:rPr>
        <w:t>0000元</w:t>
      </w:r>
      <w:r>
        <w:rPr>
          <w:rStyle w:val="NormalCharacter"/>
          <w:rFonts w:ascii="宋体" w:hAnsi="宋体"/>
          <w:color w:val="000000"/>
          <w:sz w:val="24"/>
          <w:szCs w:val="24"/>
        </w:rPr>
        <w:t xml:space="preserve">的履约保证金。服务期满，采购人收到供应商退还履约保证书面函后十五个工作日内无息退还。 </w:t>
      </w:r>
    </w:p>
    <w:p w:rsidR="002759D8" w:rsidRDefault="00000000">
      <w:pPr>
        <w:pStyle w:val="Heading3"/>
        <w:numPr>
          <w:ilvl w:val="0"/>
          <w:numId w:val="20"/>
        </w:numPr>
        <w:snapToGrid w:val="0"/>
        <w:spacing w:before="0" w:after="0" w:line="400" w:lineRule="exact"/>
        <w:rPr>
          <w:rStyle w:val="NormalCharacter"/>
          <w:rFonts w:ascii="宋体" w:hAnsi="宋体"/>
          <w:color w:val="000000"/>
          <w:sz w:val="24"/>
          <w:szCs w:val="24"/>
        </w:rPr>
      </w:pPr>
      <w:r>
        <w:rPr>
          <w:rStyle w:val="NormalCharacter"/>
          <w:rFonts w:ascii="宋体" w:hAnsi="宋体"/>
          <w:color w:val="000000"/>
          <w:sz w:val="24"/>
          <w:szCs w:val="24"/>
        </w:rPr>
        <w:t>其他</w:t>
      </w:r>
    </w:p>
    <w:p w:rsidR="002759D8" w:rsidRDefault="00000000">
      <w:pPr>
        <w:numPr>
          <w:ilvl w:val="0"/>
          <w:numId w:val="21"/>
        </w:numPr>
        <w:snapToGrid w:val="0"/>
        <w:ind w:firstLine="539"/>
        <w:rPr>
          <w:rStyle w:val="NormalCharacter"/>
          <w:rFonts w:ascii="宋体" w:hAnsi="宋体"/>
          <w:color w:val="000000"/>
          <w:sz w:val="24"/>
          <w:szCs w:val="24"/>
        </w:rPr>
      </w:pPr>
      <w:r>
        <w:rPr>
          <w:rStyle w:val="NormalCharacter"/>
          <w:rFonts w:ascii="宋体" w:hAnsi="宋体"/>
          <w:color w:val="000000"/>
          <w:sz w:val="24"/>
          <w:szCs w:val="24"/>
        </w:rPr>
        <w:t>供应商必须在响应文件中对以上条款和商务承诺明确列出，承诺内容必须达到本篇及</w:t>
      </w:r>
      <w:r>
        <w:rPr>
          <w:rStyle w:val="NormalCharacter"/>
          <w:rFonts w:ascii="宋体" w:hAnsi="宋体" w:hint="eastAsia"/>
          <w:color w:val="000000"/>
          <w:sz w:val="24"/>
          <w:szCs w:val="24"/>
        </w:rPr>
        <w:t>询价</w:t>
      </w:r>
      <w:r>
        <w:rPr>
          <w:rStyle w:val="NormalCharacter"/>
          <w:rFonts w:ascii="宋体" w:hAnsi="宋体"/>
          <w:color w:val="000000"/>
          <w:sz w:val="24"/>
          <w:szCs w:val="24"/>
        </w:rPr>
        <w:t>其他条款的要求。</w:t>
      </w:r>
    </w:p>
    <w:p w:rsidR="002759D8" w:rsidRDefault="00000000">
      <w:pPr>
        <w:numPr>
          <w:ilvl w:val="0"/>
          <w:numId w:val="21"/>
        </w:numPr>
        <w:snapToGrid w:val="0"/>
        <w:spacing w:line="400" w:lineRule="exact"/>
        <w:ind w:firstLine="540"/>
        <w:rPr>
          <w:rStyle w:val="NormalCharacter"/>
          <w:rFonts w:ascii="宋体" w:hAnsi="宋体"/>
          <w:color w:val="000000"/>
          <w:sz w:val="24"/>
          <w:szCs w:val="24"/>
        </w:rPr>
      </w:pPr>
      <w:r>
        <w:rPr>
          <w:rStyle w:val="NormalCharacter"/>
          <w:rFonts w:ascii="宋体" w:hAnsi="宋体"/>
          <w:color w:val="000000"/>
          <w:sz w:val="24"/>
          <w:szCs w:val="24"/>
        </w:rPr>
        <w:t>其他未尽事宜由供需双方在采购合同中详细约定。</w:t>
      </w:r>
    </w:p>
    <w:p w:rsidR="002759D8" w:rsidRDefault="002759D8">
      <w:pPr>
        <w:snapToGrid w:val="0"/>
        <w:spacing w:line="400" w:lineRule="exact"/>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2759D8">
      <w:pPr>
        <w:pStyle w:val="UserStyle0"/>
        <w:snapToGrid w:val="0"/>
        <w:rPr>
          <w:rStyle w:val="NormalCharacter"/>
          <w:rFonts w:ascii="宋体" w:hAnsi="宋体"/>
          <w:color w:val="000000"/>
          <w:sz w:val="36"/>
          <w:szCs w:val="30"/>
        </w:rPr>
      </w:pPr>
    </w:p>
    <w:p w:rsidR="002759D8" w:rsidRDefault="00000000">
      <w:pPr>
        <w:pStyle w:val="Heading2"/>
        <w:snapToGrid w:val="0"/>
        <w:spacing w:before="0" w:after="0" w:line="400" w:lineRule="exact"/>
        <w:jc w:val="center"/>
        <w:rPr>
          <w:rStyle w:val="NormalCharacter"/>
          <w:rFonts w:ascii="宋体" w:eastAsia="宋体" w:hAnsi="宋体"/>
          <w:b w:val="0"/>
          <w:color w:val="000000"/>
          <w:sz w:val="36"/>
          <w:szCs w:val="30"/>
        </w:rPr>
      </w:pPr>
      <w:r>
        <w:rPr>
          <w:rStyle w:val="NormalCharacter"/>
          <w:rFonts w:ascii="宋体" w:eastAsia="宋体" w:hAnsi="宋体" w:cs="宋体"/>
          <w:bCs/>
          <w:color w:val="000000"/>
          <w:sz w:val="36"/>
          <w:szCs w:val="30"/>
        </w:rPr>
        <w:lastRenderedPageBreak/>
        <w:t>第五篇  合同格式</w:t>
      </w:r>
    </w:p>
    <w:p w:rsidR="002759D8" w:rsidRDefault="00000000">
      <w:pPr>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 xml:space="preserve"> </w:t>
      </w:r>
    </w:p>
    <w:p w:rsidR="002759D8" w:rsidRDefault="00000000">
      <w:pPr>
        <w:snapToGrid w:val="0"/>
        <w:spacing w:line="380" w:lineRule="exact"/>
        <w:ind w:firstLineChars="1250" w:firstLine="3000"/>
        <w:rPr>
          <w:rStyle w:val="NormalCharacter"/>
          <w:rFonts w:ascii="宋体" w:hAnsi="宋体" w:cs="宋体"/>
          <w:b/>
          <w:bCs/>
          <w:spacing w:val="-14"/>
          <w:sz w:val="32"/>
          <w:szCs w:val="32"/>
        </w:rPr>
      </w:pPr>
      <w:r>
        <w:rPr>
          <w:rStyle w:val="NormalCharacter"/>
          <w:rFonts w:ascii="宋体" w:hAnsi="宋体"/>
          <w:color w:val="000000"/>
          <w:sz w:val="24"/>
          <w:szCs w:val="24"/>
        </w:rPr>
        <w:t xml:space="preserve">   </w:t>
      </w:r>
      <w:r>
        <w:rPr>
          <w:rStyle w:val="NormalCharacter"/>
          <w:rFonts w:ascii="宋体" w:hAnsi="宋体" w:cs="宋体"/>
          <w:b/>
          <w:bCs/>
          <w:spacing w:val="-14"/>
          <w:sz w:val="32"/>
          <w:szCs w:val="32"/>
        </w:rPr>
        <w:t>采购合同</w:t>
      </w:r>
    </w:p>
    <w:p w:rsidR="002759D8" w:rsidRDefault="002759D8">
      <w:pPr>
        <w:snapToGrid w:val="0"/>
        <w:spacing w:line="380" w:lineRule="exact"/>
        <w:ind w:firstLineChars="1500" w:firstLine="3180"/>
        <w:rPr>
          <w:rStyle w:val="NormalCharacter"/>
          <w:rFonts w:ascii="宋体" w:hAnsi="宋体" w:cs="宋体"/>
          <w:bCs/>
          <w:spacing w:val="-14"/>
          <w:sz w:val="24"/>
          <w:szCs w:val="24"/>
        </w:rPr>
      </w:pPr>
    </w:p>
    <w:p w:rsidR="002759D8" w:rsidRDefault="00000000">
      <w:pPr>
        <w:snapToGrid w:val="0"/>
        <w:spacing w:line="380" w:lineRule="exact"/>
        <w:ind w:firstLineChars="1500" w:firstLine="3180"/>
        <w:rPr>
          <w:rStyle w:val="NormalCharacter"/>
          <w:rFonts w:ascii="宋体" w:hAnsi="宋体" w:cs="宋体"/>
          <w:bCs/>
          <w:spacing w:val="-14"/>
          <w:sz w:val="24"/>
          <w:szCs w:val="24"/>
        </w:rPr>
      </w:pPr>
      <w:r>
        <w:rPr>
          <w:rStyle w:val="NormalCharacter"/>
          <w:rFonts w:ascii="宋体" w:hAnsi="宋体" w:cs="宋体"/>
          <w:bCs/>
          <w:spacing w:val="-14"/>
          <w:sz w:val="24"/>
          <w:szCs w:val="24"/>
        </w:rPr>
        <w:t>（采购项目编号：）</w:t>
      </w:r>
    </w:p>
    <w:p w:rsidR="002759D8" w:rsidRDefault="002759D8">
      <w:pPr>
        <w:snapToGrid w:val="0"/>
        <w:spacing w:line="380" w:lineRule="exact"/>
        <w:ind w:firstLineChars="1500" w:firstLine="3180"/>
        <w:rPr>
          <w:rStyle w:val="NormalCharacter"/>
          <w:rFonts w:ascii="宋体" w:hAnsi="宋体" w:cs="宋体"/>
          <w:bCs/>
          <w:spacing w:val="-14"/>
          <w:sz w:val="24"/>
          <w:szCs w:val="24"/>
        </w:rPr>
      </w:pPr>
    </w:p>
    <w:p w:rsidR="002759D8" w:rsidRDefault="002759D8">
      <w:pPr>
        <w:snapToGrid w:val="0"/>
        <w:spacing w:line="380" w:lineRule="exact"/>
        <w:ind w:firstLineChars="1500" w:firstLine="3180"/>
        <w:rPr>
          <w:rStyle w:val="NormalCharacter"/>
          <w:rFonts w:ascii="宋体" w:hAnsi="宋体" w:cs="宋体"/>
          <w:bCs/>
          <w:spacing w:val="-14"/>
          <w:sz w:val="24"/>
          <w:szCs w:val="24"/>
        </w:rPr>
      </w:pP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甲方：重庆市永川监狱</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乙方： </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经双方协商一致，达成以下购销合同：</w:t>
      </w:r>
    </w:p>
    <w:tbl>
      <w:tblPr>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7"/>
        <w:gridCol w:w="1738"/>
        <w:gridCol w:w="982"/>
        <w:gridCol w:w="1296"/>
        <w:gridCol w:w="889"/>
        <w:gridCol w:w="244"/>
        <w:gridCol w:w="1557"/>
        <w:gridCol w:w="1565"/>
        <w:gridCol w:w="15"/>
      </w:tblGrid>
      <w:tr w:rsidR="002759D8">
        <w:trPr>
          <w:gridAfter w:val="1"/>
          <w:wAfter w:w="15" w:type="dxa"/>
          <w:trHeight w:val="452"/>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rPr>
                <w:rStyle w:val="NormalCharacter"/>
                <w:rFonts w:ascii="宋体" w:hAnsi="宋体" w:cs="宋体"/>
                <w:bCs/>
                <w:spacing w:val="-14"/>
                <w:sz w:val="24"/>
                <w:szCs w:val="24"/>
              </w:rPr>
            </w:pPr>
            <w:r>
              <w:rPr>
                <w:rStyle w:val="NormalCharacter"/>
                <w:rFonts w:ascii="宋体" w:hAnsi="宋体" w:cs="宋体" w:hint="eastAsia"/>
                <w:bCs/>
                <w:spacing w:val="-14"/>
                <w:sz w:val="24"/>
                <w:szCs w:val="24"/>
              </w:rPr>
              <w:t>服务内容</w:t>
            </w: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hint="eastAsia"/>
                <w:bCs/>
                <w:spacing w:val="-14"/>
                <w:sz w:val="24"/>
                <w:szCs w:val="24"/>
              </w:rPr>
              <w:t>质量要求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rPr>
                <w:rStyle w:val="NormalCharacter"/>
                <w:rFonts w:ascii="宋体" w:hAnsi="宋体" w:cs="宋体"/>
                <w:bCs/>
                <w:spacing w:val="-14"/>
                <w:sz w:val="24"/>
                <w:szCs w:val="24"/>
              </w:rPr>
            </w:pPr>
            <w:r>
              <w:rPr>
                <w:rStyle w:val="NormalCharacter"/>
                <w:rFonts w:ascii="宋体" w:hAnsi="宋体" w:cs="宋体"/>
                <w:bCs/>
                <w:spacing w:val="-14"/>
                <w:sz w:val="24"/>
                <w:szCs w:val="24"/>
              </w:rPr>
              <w:t>数量</w:t>
            </w: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单价</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总价</w:t>
            </w: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交货时间</w:t>
            </w: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交货地点</w:t>
            </w: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trPr>
        <w:tc>
          <w:tcPr>
            <w:tcW w:w="1330"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c>
          <w:tcPr>
            <w:tcW w:w="1567" w:type="dxa"/>
            <w:tcBorders>
              <w:top w:val="single" w:sz="4" w:space="0" w:color="000000"/>
              <w:left w:val="single" w:sz="4" w:space="0" w:color="000000"/>
              <w:bottom w:val="single" w:sz="4" w:space="0" w:color="000000"/>
              <w:right w:val="single" w:sz="4" w:space="0" w:color="000000"/>
            </w:tcBorders>
            <w:vAlign w:val="center"/>
          </w:tcPr>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gridAfter w:val="1"/>
          <w:wAfter w:w="15" w:type="dxa"/>
          <w:cantSplit/>
        </w:trPr>
        <w:tc>
          <w:tcPr>
            <w:tcW w:w="9613" w:type="dxa"/>
            <w:gridSpan w:val="8"/>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合计人民币（小写）：</w:t>
            </w:r>
          </w:p>
        </w:tc>
      </w:tr>
      <w:tr w:rsidR="002759D8">
        <w:trPr>
          <w:gridAfter w:val="1"/>
          <w:wAfter w:w="15" w:type="dxa"/>
          <w:cantSplit/>
        </w:trPr>
        <w:tc>
          <w:tcPr>
            <w:tcW w:w="9613" w:type="dxa"/>
            <w:gridSpan w:val="8"/>
            <w:tcBorders>
              <w:top w:val="single" w:sz="4" w:space="0" w:color="000000"/>
              <w:left w:val="single" w:sz="4" w:space="0" w:color="000000"/>
              <w:bottom w:val="single" w:sz="4" w:space="0" w:color="000000"/>
              <w:right w:val="single" w:sz="4" w:space="0" w:color="000000"/>
            </w:tcBorders>
            <w:vAlign w:val="center"/>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合计人民币（大写）：</w:t>
            </w:r>
          </w:p>
        </w:tc>
      </w:tr>
      <w:tr w:rsidR="002759D8">
        <w:trPr>
          <w:gridAfter w:val="1"/>
          <w:wAfter w:w="15" w:type="dxa"/>
          <w:cantSplit/>
          <w:trHeight w:val="2052"/>
        </w:trPr>
        <w:tc>
          <w:tcPr>
            <w:tcW w:w="9613" w:type="dxa"/>
            <w:gridSpan w:val="8"/>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一、质量要求和技术标准。供方提供的服务完全符合国家有关技术标准，供方的质量保证及售后服务承诺如下：</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1、质保期限：</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2、保修范围：</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3、服务措施：</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4、质保期后服务：</w:t>
            </w:r>
          </w:p>
        </w:tc>
      </w:tr>
      <w:tr w:rsidR="002759D8">
        <w:trPr>
          <w:gridAfter w:val="1"/>
          <w:wAfter w:w="15" w:type="dxa"/>
          <w:cantSplit/>
          <w:trHeight w:val="913"/>
        </w:trPr>
        <w:tc>
          <w:tcPr>
            <w:tcW w:w="9613" w:type="dxa"/>
            <w:gridSpan w:val="8"/>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二、服务方法：</w:t>
            </w:r>
          </w:p>
        </w:tc>
      </w:tr>
      <w:tr w:rsidR="002759D8">
        <w:trPr>
          <w:gridAfter w:val="1"/>
          <w:wAfter w:w="15" w:type="dxa"/>
          <w:cantSplit/>
          <w:trHeight w:val="751"/>
        </w:trPr>
        <w:tc>
          <w:tcPr>
            <w:tcW w:w="9613" w:type="dxa"/>
            <w:gridSpan w:val="8"/>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三、提供服务方式：</w:t>
            </w:r>
          </w:p>
        </w:tc>
      </w:tr>
      <w:tr w:rsidR="002759D8">
        <w:trPr>
          <w:trHeight w:val="1132"/>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lastRenderedPageBreak/>
              <w:t>四、验收标准、方法：</w:t>
            </w:r>
          </w:p>
          <w:p w:rsidR="002759D8" w:rsidRDefault="002759D8">
            <w:pPr>
              <w:snapToGrid w:val="0"/>
              <w:spacing w:line="380" w:lineRule="exact"/>
              <w:rPr>
                <w:rStyle w:val="NormalCharacter"/>
                <w:rFonts w:ascii="宋体" w:hAnsi="宋体" w:cs="宋体"/>
                <w:bCs/>
                <w:spacing w:val="-14"/>
                <w:sz w:val="24"/>
                <w:szCs w:val="24"/>
              </w:rPr>
            </w:pP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如有异议，请于</w:t>
            </w:r>
            <w:r>
              <w:rPr>
                <w:rStyle w:val="NormalCharacter"/>
                <w:rFonts w:ascii="宋体" w:hAnsi="宋体" w:cs="宋体" w:hint="eastAsia"/>
                <w:bCs/>
                <w:spacing w:val="-14"/>
                <w:sz w:val="24"/>
                <w:szCs w:val="24"/>
              </w:rPr>
              <w:t xml:space="preserve">  </w:t>
            </w:r>
            <w:r>
              <w:rPr>
                <w:rStyle w:val="NormalCharacter"/>
                <w:rFonts w:ascii="宋体" w:hAnsi="宋体" w:cs="宋体"/>
                <w:bCs/>
                <w:spacing w:val="-14"/>
                <w:sz w:val="24"/>
                <w:szCs w:val="24"/>
              </w:rPr>
              <w:t>日内提出。</w:t>
            </w:r>
          </w:p>
        </w:tc>
      </w:tr>
      <w:tr w:rsidR="002759D8">
        <w:trPr>
          <w:trHeight w:val="918"/>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五、付款方式：</w:t>
            </w:r>
          </w:p>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trHeight w:val="764"/>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六、履约保证金：</w:t>
            </w:r>
          </w:p>
        </w:tc>
      </w:tr>
      <w:tr w:rsidR="002759D8">
        <w:trPr>
          <w:trHeight w:val="1382"/>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七、违约责任：</w:t>
            </w:r>
          </w:p>
          <w:p w:rsidR="002759D8" w:rsidRDefault="002759D8">
            <w:pPr>
              <w:snapToGrid w:val="0"/>
              <w:spacing w:line="380" w:lineRule="exact"/>
              <w:ind w:firstLineChars="200" w:firstLine="420"/>
              <w:rPr>
                <w:rStyle w:val="NormalCharacter"/>
                <w:rFonts w:ascii="宋体" w:hAnsi="宋体"/>
                <w:sz w:val="21"/>
                <w:szCs w:val="21"/>
              </w:rPr>
            </w:pPr>
          </w:p>
          <w:p w:rsidR="002759D8" w:rsidRDefault="00000000">
            <w:pPr>
              <w:snapToGrid w:val="0"/>
              <w:spacing w:line="380" w:lineRule="exact"/>
              <w:ind w:firstLineChars="200" w:firstLine="420"/>
              <w:rPr>
                <w:rStyle w:val="NormalCharacter"/>
                <w:rFonts w:ascii="宋体" w:hAnsi="宋体" w:cs="宋体"/>
                <w:bCs/>
                <w:spacing w:val="-14"/>
                <w:sz w:val="24"/>
                <w:szCs w:val="24"/>
              </w:rPr>
            </w:pPr>
            <w:r>
              <w:rPr>
                <w:rStyle w:val="NormalCharacter"/>
                <w:rFonts w:ascii="宋体" w:hAnsi="宋体"/>
                <w:sz w:val="21"/>
                <w:szCs w:val="21"/>
              </w:rPr>
              <w:t>按《民法典》、《政府采购法》执行，或按双方约定。</w:t>
            </w:r>
          </w:p>
        </w:tc>
      </w:tr>
      <w:tr w:rsidR="002759D8">
        <w:trPr>
          <w:trHeight w:val="1127"/>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八、知识产权</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甲方在中华人民共和国境内使用乙方提供的服务时免受第三方提出的侵犯其专利权或其它知识产权的起诉。如果第三方提出侵权指控，乙方应承担由此而引起的一切法律责任和费用。</w:t>
            </w:r>
          </w:p>
        </w:tc>
      </w:tr>
      <w:tr w:rsidR="002759D8">
        <w:trPr>
          <w:trHeight w:val="1691"/>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九、其他约定事项：</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w:t>
            </w:r>
            <w:r>
              <w:rPr>
                <w:rStyle w:val="NormalCharacter"/>
                <w:rFonts w:ascii="宋体" w:hAnsi="宋体" w:cs="宋体" w:hint="eastAsia"/>
                <w:bCs/>
                <w:spacing w:val="-14"/>
                <w:sz w:val="24"/>
                <w:szCs w:val="24"/>
              </w:rPr>
              <w:t>询价</w:t>
            </w:r>
            <w:r>
              <w:rPr>
                <w:rStyle w:val="NormalCharacter"/>
                <w:rFonts w:ascii="宋体" w:hAnsi="宋体" w:cs="宋体"/>
                <w:bCs/>
                <w:spacing w:val="-14"/>
                <w:sz w:val="24"/>
                <w:szCs w:val="24"/>
              </w:rPr>
              <w:t>通知书及其补遗文件、</w:t>
            </w:r>
            <w:r>
              <w:rPr>
                <w:rStyle w:val="NormalCharacter"/>
                <w:rFonts w:ascii="宋体" w:hAnsi="宋体" w:cs="宋体" w:hint="eastAsia"/>
                <w:bCs/>
                <w:spacing w:val="-14"/>
                <w:sz w:val="24"/>
                <w:szCs w:val="24"/>
              </w:rPr>
              <w:t>报价</w:t>
            </w:r>
            <w:r>
              <w:rPr>
                <w:rStyle w:val="NormalCharacter"/>
                <w:rFonts w:ascii="宋体" w:hAnsi="宋体" w:cs="宋体"/>
                <w:bCs/>
                <w:spacing w:val="-14"/>
                <w:sz w:val="24"/>
                <w:szCs w:val="24"/>
              </w:rPr>
              <w:t>文件和承诺是本合同不可分割的部分。</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2、甲乙双方由于本合同引起的任何争议应友好协商解决，协商不成的，任何一方均可提</w:t>
            </w:r>
            <w:r>
              <w:rPr>
                <w:rStyle w:val="NormalCharacter"/>
                <w:rFonts w:ascii="宋体" w:hAnsi="宋体" w:cs="宋体" w:hint="eastAsia"/>
                <w:bCs/>
                <w:spacing w:val="-14"/>
                <w:sz w:val="24"/>
                <w:szCs w:val="24"/>
              </w:rPr>
              <w:t>请</w:t>
            </w:r>
            <w:r>
              <w:rPr>
                <w:rStyle w:val="NormalCharacter"/>
                <w:rFonts w:ascii="宋体" w:hAnsi="宋体" w:cs="宋体"/>
                <w:bCs/>
                <w:spacing w:val="-14"/>
                <w:sz w:val="24"/>
                <w:szCs w:val="24"/>
              </w:rPr>
              <w:t>永川区人民法院诉讼处理。</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3、合同应经甲乙双法定代表人或委托代理人签字，加盖双方合同专用章或公章后生效。本合同一式__份， 需方__份，供方</w:t>
            </w:r>
            <w:r>
              <w:rPr>
                <w:rStyle w:val="NormalCharacter"/>
                <w:rFonts w:ascii="宋体" w:hAnsi="宋体" w:cs="宋体"/>
                <w:bCs/>
                <w:spacing w:val="-14"/>
                <w:sz w:val="24"/>
                <w:szCs w:val="24"/>
                <w:u w:val="single" w:color="000000"/>
              </w:rPr>
              <w:t xml:space="preserve">  </w:t>
            </w:r>
            <w:r>
              <w:rPr>
                <w:rStyle w:val="NormalCharacter"/>
                <w:rFonts w:ascii="宋体" w:hAnsi="宋体" w:cs="宋体"/>
                <w:bCs/>
                <w:spacing w:val="-14"/>
                <w:sz w:val="24"/>
                <w:szCs w:val="24"/>
              </w:rPr>
              <w:t>份，具同等法律效力。</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4、本合同条件未尽事宜依照《中华人民共和国民法典》，由甲乙双方共同协商确定。</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5、其他：</w:t>
            </w:r>
          </w:p>
        </w:tc>
      </w:tr>
      <w:tr w:rsidR="002759D8">
        <w:trPr>
          <w:trHeight w:val="3460"/>
        </w:trPr>
        <w:tc>
          <w:tcPr>
            <w:tcW w:w="3071" w:type="dxa"/>
            <w:gridSpan w:val="2"/>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w:t>
            </w:r>
          </w:p>
          <w:p w:rsidR="002759D8" w:rsidRDefault="002759D8">
            <w:pPr>
              <w:snapToGrid w:val="0"/>
              <w:spacing w:line="380" w:lineRule="exact"/>
              <w:ind w:firstLineChars="200" w:firstLine="424"/>
              <w:rPr>
                <w:rStyle w:val="NormalCharacter"/>
                <w:rFonts w:ascii="宋体" w:hAnsi="宋体" w:cs="宋体"/>
                <w:bCs/>
                <w:spacing w:val="-14"/>
                <w:sz w:val="24"/>
                <w:szCs w:val="24"/>
              </w:rPr>
            </w:pPr>
          </w:p>
          <w:p w:rsidR="002759D8" w:rsidRDefault="00000000">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2759D8" w:rsidRDefault="00000000">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2759D8" w:rsidRDefault="002759D8">
            <w:pPr>
              <w:snapToGrid w:val="0"/>
              <w:spacing w:line="360" w:lineRule="auto"/>
              <w:ind w:firstLineChars="200" w:firstLine="424"/>
              <w:rPr>
                <w:rStyle w:val="NormalCharacter"/>
                <w:rFonts w:ascii="宋体" w:hAnsi="宋体" w:cs="宋体"/>
                <w:bCs/>
                <w:spacing w:val="-14"/>
                <w:sz w:val="24"/>
                <w:szCs w:val="24"/>
              </w:rPr>
            </w:pPr>
          </w:p>
          <w:p w:rsidR="002759D8" w:rsidRDefault="00000000">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tc>
        <w:tc>
          <w:tcPr>
            <w:tcW w:w="3172" w:type="dxa"/>
            <w:gridSpan w:val="3"/>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乙方：</w:t>
            </w:r>
          </w:p>
          <w:p w:rsidR="002759D8" w:rsidRDefault="002759D8">
            <w:pPr>
              <w:snapToGrid w:val="0"/>
              <w:rPr>
                <w:rStyle w:val="NormalCharacter"/>
                <w:rFonts w:ascii="宋体" w:hAnsi="宋体" w:cs="宋体"/>
                <w:bCs/>
                <w:spacing w:val="-14"/>
                <w:sz w:val="24"/>
                <w:szCs w:val="24"/>
              </w:rPr>
            </w:pPr>
          </w:p>
          <w:p w:rsidR="002759D8" w:rsidRDefault="00000000">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2759D8" w:rsidRDefault="00000000">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2759D8" w:rsidRDefault="002759D8">
            <w:pPr>
              <w:snapToGrid w:val="0"/>
              <w:spacing w:line="360" w:lineRule="auto"/>
              <w:ind w:firstLineChars="200" w:firstLine="424"/>
              <w:rPr>
                <w:rStyle w:val="NormalCharacter"/>
                <w:rFonts w:ascii="宋体" w:hAnsi="宋体" w:cs="宋体"/>
                <w:bCs/>
                <w:spacing w:val="-14"/>
                <w:sz w:val="24"/>
                <w:szCs w:val="24"/>
              </w:rPr>
            </w:pPr>
          </w:p>
          <w:p w:rsidR="002759D8" w:rsidRDefault="00000000">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（本栏请用计算机打印以便于准确付款）</w:t>
            </w:r>
          </w:p>
        </w:tc>
        <w:tc>
          <w:tcPr>
            <w:tcW w:w="3385" w:type="dxa"/>
            <w:gridSpan w:val="4"/>
            <w:tcBorders>
              <w:top w:val="single" w:sz="4" w:space="0" w:color="000000"/>
              <w:left w:val="single" w:sz="4" w:space="0" w:color="000000"/>
              <w:bottom w:val="single" w:sz="4" w:space="0" w:color="000000"/>
              <w:right w:val="single" w:sz="4" w:space="0" w:color="000000"/>
            </w:tcBorders>
          </w:tcPr>
          <w:p w:rsidR="002759D8" w:rsidRDefault="002759D8">
            <w:pPr>
              <w:snapToGrid w:val="0"/>
              <w:spacing w:line="380" w:lineRule="exact"/>
              <w:ind w:firstLineChars="200" w:firstLine="424"/>
              <w:rPr>
                <w:rStyle w:val="NormalCharacter"/>
                <w:rFonts w:ascii="宋体" w:hAnsi="宋体" w:cs="宋体"/>
                <w:bCs/>
                <w:spacing w:val="-14"/>
                <w:sz w:val="24"/>
                <w:szCs w:val="24"/>
              </w:rPr>
            </w:pPr>
          </w:p>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r w:rsidR="002759D8">
        <w:trPr>
          <w:trHeight w:val="882"/>
        </w:trPr>
        <w:tc>
          <w:tcPr>
            <w:tcW w:w="9628" w:type="dxa"/>
            <w:gridSpan w:val="9"/>
            <w:tcBorders>
              <w:top w:val="single" w:sz="4" w:space="0" w:color="000000"/>
              <w:left w:val="single" w:sz="4" w:space="0" w:color="000000"/>
              <w:bottom w:val="single" w:sz="4" w:space="0" w:color="000000"/>
              <w:right w:val="single" w:sz="4" w:space="0" w:color="000000"/>
            </w:tcBorders>
          </w:tcPr>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lastRenderedPageBreak/>
              <w:t>合同签订地点：</w:t>
            </w:r>
          </w:p>
          <w:p w:rsidR="002759D8" w:rsidRDefault="002759D8">
            <w:pPr>
              <w:snapToGrid w:val="0"/>
              <w:spacing w:line="380" w:lineRule="exact"/>
              <w:ind w:firstLineChars="200" w:firstLine="424"/>
              <w:rPr>
                <w:rStyle w:val="NormalCharacter"/>
                <w:rFonts w:ascii="宋体" w:hAnsi="宋体" w:cs="宋体"/>
                <w:bCs/>
                <w:spacing w:val="-14"/>
                <w:sz w:val="24"/>
                <w:szCs w:val="24"/>
              </w:rPr>
            </w:pPr>
          </w:p>
        </w:tc>
      </w:tr>
    </w:tbl>
    <w:p w:rsidR="002759D8" w:rsidRDefault="002759D8">
      <w:pPr>
        <w:snapToGrid w:val="0"/>
        <w:spacing w:line="380" w:lineRule="exact"/>
        <w:ind w:firstLineChars="200" w:firstLine="424"/>
        <w:rPr>
          <w:rStyle w:val="NormalCharacter"/>
          <w:rFonts w:ascii="宋体" w:hAnsi="宋体" w:cs="宋体"/>
          <w:bCs/>
          <w:spacing w:val="-14"/>
          <w:sz w:val="24"/>
          <w:szCs w:val="24"/>
        </w:rPr>
      </w:pPr>
    </w:p>
    <w:p w:rsidR="002759D8" w:rsidRDefault="00000000">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签约时间：</w:t>
      </w:r>
      <w:r>
        <w:rPr>
          <w:rStyle w:val="NormalCharacter"/>
          <w:rFonts w:ascii="宋体" w:hAnsi="宋体" w:cs="宋体" w:hint="eastAsia"/>
          <w:bCs/>
          <w:spacing w:val="-14"/>
          <w:sz w:val="24"/>
          <w:szCs w:val="24"/>
        </w:rPr>
        <w:t xml:space="preserve">     </w:t>
      </w:r>
      <w:r>
        <w:rPr>
          <w:rStyle w:val="NormalCharacter"/>
          <w:rFonts w:ascii="宋体" w:hAnsi="宋体" w:cs="宋体"/>
          <w:bCs/>
          <w:spacing w:val="-14"/>
          <w:sz w:val="24"/>
          <w:szCs w:val="24"/>
        </w:rPr>
        <w:t>年</w:t>
      </w:r>
      <w:r>
        <w:rPr>
          <w:rStyle w:val="NormalCharacter"/>
          <w:rFonts w:ascii="宋体" w:hAnsi="宋体" w:cs="宋体" w:hint="eastAsia"/>
          <w:bCs/>
          <w:spacing w:val="-14"/>
          <w:sz w:val="24"/>
          <w:szCs w:val="24"/>
        </w:rPr>
        <w:t xml:space="preserve"> </w:t>
      </w:r>
      <w:r>
        <w:rPr>
          <w:rStyle w:val="NormalCharacter"/>
          <w:rFonts w:ascii="宋体" w:hAnsi="宋体" w:cs="宋体"/>
          <w:bCs/>
          <w:spacing w:val="-14"/>
          <w:sz w:val="24"/>
          <w:szCs w:val="24"/>
        </w:rPr>
        <w:t>月</w:t>
      </w:r>
      <w:r>
        <w:rPr>
          <w:rStyle w:val="NormalCharacter"/>
          <w:rFonts w:ascii="宋体" w:hAnsi="宋体" w:cs="宋体" w:hint="eastAsia"/>
          <w:bCs/>
          <w:spacing w:val="-14"/>
          <w:sz w:val="24"/>
          <w:szCs w:val="24"/>
        </w:rPr>
        <w:t xml:space="preserve"> </w:t>
      </w:r>
      <w:r>
        <w:rPr>
          <w:rStyle w:val="NormalCharacter"/>
          <w:rFonts w:ascii="宋体" w:hAnsi="宋体" w:cs="宋体"/>
          <w:bCs/>
          <w:spacing w:val="-14"/>
          <w:sz w:val="24"/>
          <w:szCs w:val="24"/>
        </w:rPr>
        <w:t>日                                  签约地点：</w:t>
      </w:r>
    </w:p>
    <w:p w:rsidR="002759D8" w:rsidRDefault="002759D8">
      <w:pPr>
        <w:tabs>
          <w:tab w:val="left" w:pos="9000"/>
        </w:tabs>
        <w:snapToGrid w:val="0"/>
        <w:spacing w:line="400" w:lineRule="exact"/>
        <w:jc w:val="center"/>
        <w:rPr>
          <w:rStyle w:val="NormalCharacter"/>
          <w:rFonts w:ascii="宋体" w:hAnsi="宋体"/>
          <w:color w:val="000000"/>
          <w:sz w:val="21"/>
          <w:szCs w:val="21"/>
        </w:rPr>
        <w:sectPr w:rsidR="002759D8">
          <w:footerReference w:type="default" r:id="rId15"/>
          <w:pgSz w:w="11907" w:h="16840"/>
          <w:pgMar w:top="1134" w:right="1191" w:bottom="1134" w:left="1304" w:header="964" w:footer="992" w:gutter="0"/>
          <w:cols w:space="425"/>
          <w:docGrid w:linePitch="312"/>
        </w:sectPr>
      </w:pPr>
    </w:p>
    <w:p w:rsidR="002759D8" w:rsidRDefault="00000000">
      <w:pPr>
        <w:tabs>
          <w:tab w:val="left" w:pos="9000"/>
        </w:tabs>
        <w:snapToGrid w:val="0"/>
        <w:spacing w:line="400" w:lineRule="exact"/>
        <w:jc w:val="center"/>
        <w:rPr>
          <w:rStyle w:val="NormalCharacter"/>
          <w:rFonts w:ascii="宋体" w:hAnsi="宋体"/>
          <w:b/>
          <w:color w:val="000000"/>
          <w:sz w:val="36"/>
          <w:szCs w:val="30"/>
        </w:rPr>
      </w:pPr>
      <w:r>
        <w:rPr>
          <w:rStyle w:val="NormalCharacter"/>
          <w:rFonts w:ascii="宋体" w:hAnsi="宋体"/>
          <w:b/>
          <w:color w:val="000000"/>
          <w:sz w:val="36"/>
          <w:szCs w:val="30"/>
        </w:rPr>
        <w:lastRenderedPageBreak/>
        <w:t>第六篇  响应文件格式要求</w:t>
      </w:r>
    </w:p>
    <w:p w:rsidR="002759D8" w:rsidRDefault="00000000">
      <w:pPr>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t>一、经济部分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（一）报价函</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（二）报价明细表</w:t>
      </w:r>
    </w:p>
    <w:p w:rsidR="002759D8" w:rsidRDefault="00000000">
      <w:pPr>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t>二、服务部分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（一）服务</w:t>
      </w:r>
      <w:r>
        <w:rPr>
          <w:rStyle w:val="NormalCharacter"/>
          <w:rFonts w:ascii="宋体" w:hAnsi="宋体" w:hint="eastAsia"/>
          <w:color w:val="000000"/>
          <w:sz w:val="24"/>
          <w:szCs w:val="24"/>
        </w:rPr>
        <w:t>需求</w:t>
      </w:r>
      <w:r>
        <w:rPr>
          <w:rStyle w:val="NormalCharacter"/>
          <w:rFonts w:ascii="宋体" w:hAnsi="宋体"/>
          <w:color w:val="000000"/>
          <w:sz w:val="24"/>
          <w:szCs w:val="24"/>
        </w:rPr>
        <w:t>响应偏离表</w:t>
      </w:r>
    </w:p>
    <w:p w:rsidR="002759D8" w:rsidRDefault="00000000">
      <w:pPr>
        <w:pStyle w:val="UserStyle0"/>
      </w:pPr>
      <w:r>
        <w:rPr>
          <w:rStyle w:val="NormalCharacter"/>
          <w:rFonts w:ascii="宋体" w:hAnsi="宋体" w:hint="eastAsia"/>
          <w:color w:val="000000"/>
          <w:sz w:val="24"/>
          <w:szCs w:val="24"/>
        </w:rPr>
        <w:t xml:space="preserve">     (二）服务需求响应证明材料</w:t>
      </w:r>
    </w:p>
    <w:p w:rsidR="002759D8" w:rsidRDefault="00000000">
      <w:pPr>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t>三、商务部分</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（一）商务响应偏离表</w:t>
      </w:r>
    </w:p>
    <w:p w:rsidR="002759D8" w:rsidRDefault="00000000">
      <w:pPr>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t>四、资格条件</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（一）营业执照（副本</w:t>
      </w:r>
      <w:r>
        <w:rPr>
          <w:rStyle w:val="NormalCharacter"/>
          <w:rFonts w:ascii="宋体" w:hAnsi="宋体" w:hint="eastAsia"/>
          <w:color w:val="000000"/>
          <w:sz w:val="24"/>
          <w:szCs w:val="24"/>
        </w:rPr>
        <w:t>）</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（二）法定代表人身份证明书（格式）</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（三）法定代表人授权委托书（格式）</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（四）股东、董事、监事等高级管理人员身份证明</w:t>
      </w:r>
    </w:p>
    <w:p w:rsidR="002759D8" w:rsidRDefault="00000000">
      <w:pPr>
        <w:snapToGrid w:val="0"/>
        <w:spacing w:line="380" w:lineRule="exact"/>
        <w:ind w:firstLineChars="200" w:firstLine="480"/>
        <w:rPr>
          <w:rStyle w:val="NormalCharacter"/>
          <w:rFonts w:ascii="宋体" w:hAnsi="宋体"/>
          <w:sz w:val="24"/>
          <w:szCs w:val="24"/>
        </w:rPr>
      </w:pPr>
      <w:r>
        <w:rPr>
          <w:rStyle w:val="NormalCharacter"/>
          <w:rFonts w:ascii="宋体" w:hAnsi="宋体"/>
          <w:color w:val="000000"/>
          <w:sz w:val="24"/>
          <w:szCs w:val="24"/>
        </w:rPr>
        <w:t>（五）</w:t>
      </w:r>
      <w:r>
        <w:rPr>
          <w:rStyle w:val="NormalCharacter"/>
          <w:rFonts w:ascii="宋体" w:hAnsi="宋体"/>
          <w:sz w:val="24"/>
          <w:szCs w:val="24"/>
        </w:rPr>
        <w:t>基本资格条件承诺函</w:t>
      </w:r>
    </w:p>
    <w:p w:rsidR="002759D8" w:rsidRDefault="00000000">
      <w:pPr>
        <w:snapToGrid w:val="0"/>
        <w:spacing w:line="400" w:lineRule="exact"/>
        <w:ind w:firstLineChars="200" w:firstLine="482"/>
        <w:rPr>
          <w:rStyle w:val="NormalCharacter"/>
          <w:rFonts w:ascii="宋体" w:hAnsi="宋体"/>
          <w:color w:val="000000"/>
          <w:sz w:val="24"/>
          <w:szCs w:val="24"/>
        </w:rPr>
      </w:pPr>
      <w:r>
        <w:rPr>
          <w:rStyle w:val="NormalCharacter"/>
          <w:rFonts w:ascii="宋体" w:hAnsi="宋体" w:cs="宋体"/>
          <w:b/>
          <w:bCs/>
          <w:color w:val="000000"/>
          <w:sz w:val="24"/>
          <w:szCs w:val="24"/>
        </w:rPr>
        <w:t>五、其他应提供的资料</w:t>
      </w:r>
      <w:r>
        <w:rPr>
          <w:rStyle w:val="NormalCharacter"/>
          <w:rFonts w:ascii="宋体" w:hAnsi="宋体"/>
          <w:color w:val="000000"/>
          <w:sz w:val="24"/>
          <w:szCs w:val="24"/>
        </w:rPr>
        <w:t>（其他与项目有关的资料）</w:t>
      </w:r>
    </w:p>
    <w:p w:rsidR="002759D8" w:rsidRDefault="002759D8">
      <w:pPr>
        <w:snapToGrid w:val="0"/>
        <w:spacing w:line="400" w:lineRule="exact"/>
        <w:ind w:firstLineChars="450" w:firstLine="1080"/>
        <w:rPr>
          <w:rStyle w:val="NormalCharacter"/>
          <w:rFonts w:ascii="宋体" w:hAnsi="宋体"/>
          <w:color w:val="000000"/>
          <w:sz w:val="24"/>
          <w:szCs w:val="24"/>
        </w:rPr>
      </w:pPr>
    </w:p>
    <w:p w:rsidR="002759D8" w:rsidRDefault="002759D8">
      <w:pPr>
        <w:snapToGrid w:val="0"/>
        <w:spacing w:line="400" w:lineRule="exact"/>
        <w:rPr>
          <w:rStyle w:val="NormalCharacter"/>
          <w:rFonts w:ascii="宋体" w:hAnsi="宋体"/>
          <w:color w:val="000000"/>
          <w:sz w:val="24"/>
          <w:szCs w:val="24"/>
        </w:rPr>
        <w:sectPr w:rsidR="002759D8">
          <w:footerReference w:type="even" r:id="rId16"/>
          <w:footerReference w:type="default" r:id="rId17"/>
          <w:pgSz w:w="11907" w:h="16840"/>
          <w:pgMar w:top="1134" w:right="1191" w:bottom="1134" w:left="1304" w:header="851" w:footer="992" w:gutter="0"/>
          <w:cols w:space="425"/>
          <w:docGrid w:linePitch="380" w:charSpace="-5735"/>
        </w:sectPr>
      </w:pPr>
    </w:p>
    <w:p w:rsidR="002759D8" w:rsidRDefault="00000000">
      <w:pPr>
        <w:keepLine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lastRenderedPageBreak/>
        <w:t>一、经济部分</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（一）报价函</w:t>
      </w:r>
    </w:p>
    <w:p w:rsidR="002759D8" w:rsidRDefault="00000000">
      <w:pPr>
        <w:tabs>
          <w:tab w:val="left" w:pos="6300"/>
        </w:tabs>
        <w:snapToGrid w:val="0"/>
        <w:spacing w:line="400" w:lineRule="exact"/>
        <w:jc w:val="center"/>
        <w:rPr>
          <w:rStyle w:val="NormalCharacter"/>
          <w:rFonts w:ascii="宋体" w:hAnsi="宋体"/>
          <w:b/>
          <w:color w:val="000000"/>
          <w:szCs w:val="28"/>
        </w:rPr>
      </w:pPr>
      <w:r>
        <w:rPr>
          <w:rStyle w:val="NormalCharacter"/>
          <w:rFonts w:ascii="宋体" w:hAnsi="宋体"/>
          <w:b/>
          <w:color w:val="000000"/>
          <w:szCs w:val="28"/>
        </w:rPr>
        <w:t>报价函</w:t>
      </w:r>
    </w:p>
    <w:p w:rsidR="002759D8" w:rsidRDefault="00000000">
      <w:pPr>
        <w:tabs>
          <w:tab w:val="left" w:pos="6300"/>
        </w:tabs>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u w:val="single" w:color="000000"/>
        </w:rPr>
        <w:t>（采购人名称）</w:t>
      </w:r>
      <w:r>
        <w:rPr>
          <w:rStyle w:val="NormalCharacter"/>
          <w:rFonts w:ascii="宋体" w:hAnsi="宋体"/>
          <w:color w:val="000000"/>
          <w:sz w:val="24"/>
          <w:szCs w:val="24"/>
        </w:rPr>
        <w:t>：</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我方收到____________________________（</w:t>
      </w:r>
      <w:r>
        <w:rPr>
          <w:rStyle w:val="NormalCharacter"/>
          <w:rFonts w:ascii="宋体" w:hAnsi="宋体" w:hint="eastAsia"/>
          <w:color w:val="000000"/>
          <w:sz w:val="24"/>
          <w:szCs w:val="24"/>
        </w:rPr>
        <w:t>询价</w:t>
      </w:r>
      <w:r>
        <w:rPr>
          <w:rStyle w:val="NormalCharacter"/>
          <w:rFonts w:ascii="宋体" w:hAnsi="宋体"/>
          <w:color w:val="000000"/>
          <w:sz w:val="24"/>
          <w:szCs w:val="24"/>
        </w:rPr>
        <w:t>项目名称）的</w:t>
      </w:r>
      <w:r>
        <w:rPr>
          <w:rStyle w:val="NormalCharacter"/>
          <w:rFonts w:ascii="宋体" w:hAnsi="宋体" w:hint="eastAsia"/>
          <w:color w:val="000000"/>
          <w:sz w:val="24"/>
          <w:szCs w:val="24"/>
        </w:rPr>
        <w:t>询价</w:t>
      </w:r>
      <w:r>
        <w:rPr>
          <w:rStyle w:val="NormalCharacter"/>
          <w:rFonts w:ascii="宋体" w:hAnsi="宋体"/>
          <w:color w:val="000000"/>
          <w:sz w:val="24"/>
          <w:szCs w:val="24"/>
        </w:rPr>
        <w:t>文件，经详细研究，决定参加该</w:t>
      </w:r>
      <w:r>
        <w:rPr>
          <w:rStyle w:val="NormalCharacter"/>
          <w:rFonts w:ascii="宋体" w:hAnsi="宋体" w:hint="eastAsia"/>
          <w:color w:val="000000"/>
          <w:sz w:val="24"/>
          <w:szCs w:val="24"/>
        </w:rPr>
        <w:t>询价</w:t>
      </w:r>
      <w:r>
        <w:rPr>
          <w:rStyle w:val="NormalCharacter"/>
          <w:rFonts w:ascii="宋体" w:hAnsi="宋体"/>
          <w:color w:val="000000"/>
          <w:sz w:val="24"/>
          <w:szCs w:val="24"/>
        </w:rPr>
        <w:t>项目的竞争</w:t>
      </w:r>
      <w:r>
        <w:rPr>
          <w:rStyle w:val="NormalCharacter"/>
          <w:rFonts w:ascii="宋体" w:hAnsi="宋体" w:hint="eastAsia"/>
          <w:color w:val="000000"/>
          <w:sz w:val="24"/>
          <w:szCs w:val="24"/>
        </w:rPr>
        <w:t>报价</w:t>
      </w:r>
      <w:r>
        <w:rPr>
          <w:rStyle w:val="NormalCharacter"/>
          <w:rFonts w:ascii="宋体" w:hAnsi="宋体"/>
          <w:color w:val="000000"/>
          <w:sz w:val="24"/>
          <w:szCs w:val="24"/>
        </w:rPr>
        <w:t>。</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1.愿意按照</w:t>
      </w:r>
      <w:r>
        <w:rPr>
          <w:rStyle w:val="NormalCharacter"/>
          <w:rFonts w:ascii="宋体" w:hAnsi="宋体" w:hint="eastAsia"/>
          <w:color w:val="000000"/>
          <w:sz w:val="24"/>
          <w:szCs w:val="24"/>
        </w:rPr>
        <w:t>询价</w:t>
      </w:r>
      <w:r>
        <w:rPr>
          <w:rStyle w:val="NormalCharacter"/>
          <w:rFonts w:ascii="宋体" w:hAnsi="宋体"/>
          <w:color w:val="000000"/>
          <w:sz w:val="24"/>
          <w:szCs w:val="24"/>
        </w:rPr>
        <w:t>文件中的一切要求，提供本项目的服务及商务，</w:t>
      </w:r>
      <w:r>
        <w:rPr>
          <w:rStyle w:val="NormalCharacter"/>
          <w:rFonts w:ascii="宋体" w:hAnsi="宋体"/>
          <w:color w:val="000000"/>
          <w:kern w:val="0"/>
          <w:sz w:val="24"/>
          <w:szCs w:val="24"/>
        </w:rPr>
        <w:t>报价</w:t>
      </w:r>
      <w:r>
        <w:rPr>
          <w:rStyle w:val="NormalCharacter"/>
          <w:rFonts w:ascii="宋体" w:hAnsi="宋体"/>
          <w:color w:val="000000"/>
          <w:sz w:val="24"/>
          <w:szCs w:val="24"/>
        </w:rPr>
        <w:t>为小写：</w:t>
      </w:r>
      <w:r>
        <w:rPr>
          <w:rStyle w:val="NormalCharacter"/>
          <w:rFonts w:ascii="宋体" w:hAnsi="宋体"/>
          <w:color w:val="000000"/>
          <w:sz w:val="24"/>
          <w:szCs w:val="24"/>
          <w:u w:val="single" w:color="000000"/>
        </w:rPr>
        <w:t xml:space="preserve">      </w:t>
      </w:r>
      <w:r>
        <w:rPr>
          <w:rStyle w:val="NormalCharacter"/>
          <w:rFonts w:ascii="宋体" w:hAnsi="宋体"/>
          <w:color w:val="000000"/>
          <w:sz w:val="24"/>
          <w:szCs w:val="24"/>
        </w:rPr>
        <w:t>（大写</w:t>
      </w:r>
      <w:r>
        <w:rPr>
          <w:rStyle w:val="NormalCharacter"/>
          <w:rFonts w:ascii="宋体" w:hAnsi="宋体"/>
          <w:color w:val="000000"/>
          <w:sz w:val="24"/>
          <w:szCs w:val="24"/>
          <w:u w:val="single" w:color="000000"/>
        </w:rPr>
        <w:t xml:space="preserve">           ）</w:t>
      </w:r>
      <w:r>
        <w:rPr>
          <w:rStyle w:val="NormalCharacter"/>
          <w:rFonts w:ascii="宋体" w:hAnsi="宋体"/>
          <w:color w:val="000000"/>
          <w:sz w:val="24"/>
          <w:szCs w:val="24"/>
        </w:rPr>
        <w:t>。</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2.我方承诺：本次</w:t>
      </w:r>
      <w:r>
        <w:rPr>
          <w:rStyle w:val="NormalCharacter"/>
          <w:rFonts w:ascii="宋体" w:hAnsi="宋体" w:hint="eastAsia"/>
          <w:color w:val="000000"/>
          <w:sz w:val="24"/>
          <w:szCs w:val="24"/>
        </w:rPr>
        <w:t>询价</w:t>
      </w:r>
      <w:r>
        <w:rPr>
          <w:rStyle w:val="NormalCharacter"/>
          <w:rFonts w:ascii="宋体" w:hAnsi="宋体"/>
          <w:color w:val="000000"/>
          <w:sz w:val="24"/>
          <w:szCs w:val="24"/>
        </w:rPr>
        <w:t>的有效期为90天。</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3.我方完全理解和接受贵方</w:t>
      </w:r>
      <w:r>
        <w:rPr>
          <w:rStyle w:val="NormalCharacter"/>
          <w:rFonts w:ascii="宋体" w:hAnsi="宋体" w:hint="eastAsia"/>
          <w:color w:val="000000"/>
          <w:sz w:val="24"/>
          <w:szCs w:val="24"/>
        </w:rPr>
        <w:t>询价</w:t>
      </w:r>
      <w:r>
        <w:rPr>
          <w:rStyle w:val="NormalCharacter"/>
          <w:rFonts w:ascii="宋体" w:hAnsi="宋体"/>
          <w:color w:val="000000"/>
          <w:sz w:val="24"/>
          <w:szCs w:val="24"/>
        </w:rPr>
        <w:t>文件的一切规定和要求及</w:t>
      </w:r>
      <w:r>
        <w:rPr>
          <w:rStyle w:val="NormalCharacter"/>
          <w:rFonts w:ascii="宋体" w:hAnsi="宋体" w:hint="eastAsia"/>
          <w:color w:val="000000"/>
          <w:sz w:val="24"/>
          <w:szCs w:val="24"/>
        </w:rPr>
        <w:t>询价</w:t>
      </w:r>
      <w:r>
        <w:rPr>
          <w:rStyle w:val="NormalCharacter"/>
          <w:rFonts w:ascii="宋体" w:hAnsi="宋体"/>
          <w:color w:val="000000"/>
          <w:sz w:val="24"/>
          <w:szCs w:val="24"/>
        </w:rPr>
        <w:t>评审办法。</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4.在整个</w:t>
      </w:r>
      <w:r>
        <w:rPr>
          <w:rStyle w:val="NormalCharacter"/>
          <w:rFonts w:ascii="宋体" w:hAnsi="宋体" w:hint="eastAsia"/>
          <w:color w:val="000000"/>
          <w:sz w:val="24"/>
          <w:szCs w:val="24"/>
        </w:rPr>
        <w:t>询价</w:t>
      </w:r>
      <w:r>
        <w:rPr>
          <w:rStyle w:val="NormalCharacter"/>
          <w:rFonts w:ascii="宋体" w:hAnsi="宋体"/>
          <w:color w:val="000000"/>
          <w:sz w:val="24"/>
          <w:szCs w:val="24"/>
        </w:rPr>
        <w:t>过程中，我方若有违规行为，接受按照《中华人民共和国政府采购法》和《</w:t>
      </w:r>
      <w:r>
        <w:rPr>
          <w:rStyle w:val="NormalCharacter"/>
          <w:rFonts w:ascii="宋体" w:hAnsi="宋体" w:hint="eastAsia"/>
          <w:color w:val="000000"/>
          <w:sz w:val="24"/>
          <w:szCs w:val="24"/>
        </w:rPr>
        <w:t>询价</w:t>
      </w:r>
      <w:r>
        <w:rPr>
          <w:rStyle w:val="NormalCharacter"/>
          <w:rFonts w:ascii="宋体" w:hAnsi="宋体"/>
          <w:color w:val="000000"/>
          <w:sz w:val="24"/>
          <w:szCs w:val="24"/>
        </w:rPr>
        <w:t>文件》之规定给予惩罚。</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5.我方若成为成交供应商，将按照最终</w:t>
      </w:r>
      <w:r>
        <w:rPr>
          <w:rStyle w:val="NormalCharacter"/>
          <w:rFonts w:ascii="宋体" w:hAnsi="宋体" w:hint="eastAsia"/>
          <w:color w:val="000000"/>
          <w:sz w:val="24"/>
          <w:szCs w:val="24"/>
        </w:rPr>
        <w:t>询价</w:t>
      </w:r>
      <w:r>
        <w:rPr>
          <w:rStyle w:val="NormalCharacter"/>
          <w:rFonts w:ascii="宋体" w:hAnsi="宋体"/>
          <w:color w:val="000000"/>
          <w:sz w:val="24"/>
          <w:szCs w:val="24"/>
        </w:rPr>
        <w:t>结果签订合同，并且严格履行合同义务。</w:t>
      </w:r>
      <w:proofErr w:type="gramStart"/>
      <w:r>
        <w:rPr>
          <w:rStyle w:val="NormalCharacter"/>
          <w:rFonts w:ascii="宋体" w:hAnsi="宋体"/>
          <w:color w:val="000000"/>
          <w:sz w:val="24"/>
          <w:szCs w:val="24"/>
        </w:rPr>
        <w:t>本承诺函将</w:t>
      </w:r>
      <w:proofErr w:type="gramEnd"/>
      <w:r>
        <w:rPr>
          <w:rStyle w:val="NormalCharacter"/>
          <w:rFonts w:ascii="宋体" w:hAnsi="宋体"/>
          <w:color w:val="000000"/>
          <w:sz w:val="24"/>
          <w:szCs w:val="24"/>
        </w:rPr>
        <w:t>成为合同不可分割的一部分，与合同具有同等的法律效力。</w:t>
      </w:r>
    </w:p>
    <w:p w:rsidR="002759D8" w:rsidRDefault="00000000">
      <w:pPr>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6.我方同意按</w:t>
      </w:r>
      <w:r>
        <w:rPr>
          <w:rStyle w:val="NormalCharacter"/>
          <w:rFonts w:ascii="宋体" w:hAnsi="宋体" w:hint="eastAsia"/>
          <w:color w:val="000000"/>
          <w:sz w:val="24"/>
          <w:szCs w:val="24"/>
        </w:rPr>
        <w:t>询价</w:t>
      </w:r>
      <w:r>
        <w:rPr>
          <w:rStyle w:val="NormalCharacter"/>
          <w:rFonts w:ascii="宋体" w:hAnsi="宋体"/>
          <w:color w:val="000000"/>
          <w:sz w:val="24"/>
          <w:szCs w:val="24"/>
        </w:rPr>
        <w:t>文件规定，如果我方成为成交供应商，保证在接到成交通知书后，及时向采购人交纳</w:t>
      </w:r>
      <w:r>
        <w:rPr>
          <w:rStyle w:val="NormalCharacter"/>
          <w:rFonts w:ascii="宋体" w:hAnsi="宋体" w:hint="eastAsia"/>
          <w:color w:val="000000"/>
          <w:sz w:val="24"/>
          <w:szCs w:val="24"/>
        </w:rPr>
        <w:t>询价</w:t>
      </w:r>
      <w:r>
        <w:rPr>
          <w:rStyle w:val="NormalCharacter"/>
          <w:rFonts w:ascii="宋体" w:hAnsi="宋体"/>
          <w:color w:val="000000"/>
          <w:sz w:val="24"/>
          <w:szCs w:val="24"/>
        </w:rPr>
        <w:t>文件规定的履约保证金并签订合同。</w:t>
      </w:r>
    </w:p>
    <w:p w:rsidR="002759D8" w:rsidRDefault="002759D8">
      <w:pPr>
        <w:tabs>
          <w:tab w:val="left" w:pos="6300"/>
        </w:tabs>
        <w:snapToGrid w:val="0"/>
        <w:spacing w:line="400" w:lineRule="exact"/>
        <w:ind w:firstLineChars="200" w:firstLine="480"/>
        <w:rPr>
          <w:rStyle w:val="NormalCharacter"/>
          <w:rFonts w:ascii="宋体" w:hAnsi="宋体"/>
          <w:color w:val="000000"/>
          <w:sz w:val="24"/>
          <w:szCs w:val="24"/>
        </w:rPr>
      </w:pPr>
    </w:p>
    <w:p w:rsidR="002759D8" w:rsidRDefault="002759D8">
      <w:pPr>
        <w:tabs>
          <w:tab w:val="left" w:pos="6300"/>
        </w:tabs>
        <w:snapToGrid w:val="0"/>
        <w:spacing w:line="400" w:lineRule="exact"/>
        <w:ind w:firstLine="570"/>
        <w:rPr>
          <w:rStyle w:val="NormalCharacter"/>
          <w:rFonts w:ascii="宋体" w:hAnsi="宋体"/>
          <w:color w:val="000000"/>
          <w:sz w:val="24"/>
          <w:szCs w:val="24"/>
        </w:rPr>
      </w:pPr>
    </w:p>
    <w:p w:rsidR="002759D8" w:rsidRDefault="002759D8">
      <w:pPr>
        <w:tabs>
          <w:tab w:val="left" w:pos="6300"/>
        </w:tabs>
        <w:snapToGrid w:val="0"/>
        <w:spacing w:line="400" w:lineRule="exact"/>
        <w:ind w:firstLine="570"/>
        <w:rPr>
          <w:rStyle w:val="NormalCharacter"/>
          <w:rFonts w:ascii="宋体" w:hAnsi="宋体"/>
          <w:color w:val="000000"/>
          <w:sz w:val="24"/>
          <w:szCs w:val="24"/>
        </w:rPr>
      </w:pPr>
    </w:p>
    <w:p w:rsidR="002759D8" w:rsidRDefault="002759D8">
      <w:pPr>
        <w:tabs>
          <w:tab w:val="left" w:pos="6300"/>
        </w:tabs>
        <w:snapToGrid w:val="0"/>
        <w:spacing w:line="400" w:lineRule="exact"/>
        <w:ind w:firstLine="570"/>
        <w:rPr>
          <w:rStyle w:val="NormalCharacter"/>
          <w:rFonts w:ascii="宋体" w:hAnsi="宋体"/>
          <w:color w:val="000000"/>
          <w:sz w:val="24"/>
          <w:szCs w:val="24"/>
        </w:rPr>
      </w:pPr>
    </w:p>
    <w:p w:rsidR="002759D8" w:rsidRDefault="002759D8">
      <w:pPr>
        <w:tabs>
          <w:tab w:val="left" w:pos="6300"/>
        </w:tabs>
        <w:snapToGrid w:val="0"/>
        <w:spacing w:line="400" w:lineRule="exact"/>
        <w:ind w:firstLine="570"/>
        <w:rPr>
          <w:rStyle w:val="NormalCharacter"/>
          <w:rFonts w:ascii="宋体" w:hAnsi="宋体"/>
          <w:color w:val="000000"/>
          <w:sz w:val="24"/>
          <w:szCs w:val="24"/>
        </w:rPr>
      </w:pPr>
    </w:p>
    <w:p w:rsidR="002759D8" w:rsidRDefault="00000000">
      <w:pPr>
        <w:tabs>
          <w:tab w:val="left" w:pos="6300"/>
        </w:tabs>
        <w:snapToGrid w:val="0"/>
        <w:spacing w:line="400" w:lineRule="exact"/>
        <w:ind w:firstLine="570"/>
        <w:rPr>
          <w:rStyle w:val="NormalCharacter"/>
          <w:rFonts w:ascii="宋体" w:hAnsi="宋体"/>
          <w:color w:val="000000"/>
          <w:sz w:val="24"/>
          <w:szCs w:val="24"/>
        </w:rPr>
      </w:pPr>
      <w:r>
        <w:rPr>
          <w:rStyle w:val="NormalCharacter"/>
          <w:rFonts w:ascii="宋体" w:hAnsi="宋体"/>
          <w:color w:val="000000"/>
          <w:sz w:val="24"/>
          <w:szCs w:val="24"/>
        </w:rPr>
        <w:t>供应商（公章）：</w:t>
      </w:r>
    </w:p>
    <w:p w:rsidR="002759D8" w:rsidRDefault="00000000">
      <w:pPr>
        <w:tabs>
          <w:tab w:val="left" w:pos="6300"/>
        </w:tabs>
        <w:snapToGrid w:val="0"/>
        <w:spacing w:line="400" w:lineRule="exact"/>
        <w:ind w:firstLine="570"/>
        <w:rPr>
          <w:rStyle w:val="NormalCharacter"/>
          <w:rFonts w:ascii="宋体" w:hAnsi="宋体"/>
          <w:color w:val="000000"/>
          <w:sz w:val="24"/>
          <w:szCs w:val="24"/>
        </w:rPr>
      </w:pPr>
      <w:r>
        <w:rPr>
          <w:rStyle w:val="NormalCharacter"/>
          <w:rFonts w:ascii="宋体" w:hAnsi="宋体"/>
          <w:color w:val="000000"/>
          <w:sz w:val="24"/>
          <w:szCs w:val="24"/>
        </w:rPr>
        <w:t xml:space="preserve">地址：  </w:t>
      </w:r>
    </w:p>
    <w:p w:rsidR="002759D8" w:rsidRDefault="00000000">
      <w:pPr>
        <w:tabs>
          <w:tab w:val="left" w:pos="6300"/>
        </w:tabs>
        <w:snapToGrid w:val="0"/>
        <w:spacing w:line="400" w:lineRule="exact"/>
        <w:ind w:firstLine="570"/>
        <w:rPr>
          <w:rStyle w:val="NormalCharacter"/>
          <w:rFonts w:ascii="宋体" w:hAnsi="宋体"/>
          <w:color w:val="000000"/>
          <w:sz w:val="24"/>
          <w:szCs w:val="24"/>
        </w:rPr>
      </w:pPr>
      <w:r>
        <w:rPr>
          <w:rStyle w:val="NormalCharacter"/>
          <w:rFonts w:ascii="宋体" w:hAnsi="宋体"/>
          <w:color w:val="000000"/>
          <w:sz w:val="24"/>
          <w:szCs w:val="24"/>
        </w:rPr>
        <w:t>电话：                           传真：</w:t>
      </w:r>
    </w:p>
    <w:p w:rsidR="002759D8" w:rsidRDefault="00000000">
      <w:pPr>
        <w:tabs>
          <w:tab w:val="left" w:pos="6300"/>
        </w:tabs>
        <w:snapToGrid w:val="0"/>
        <w:spacing w:line="400" w:lineRule="exact"/>
        <w:ind w:firstLine="570"/>
        <w:rPr>
          <w:rStyle w:val="NormalCharacter"/>
          <w:rFonts w:ascii="宋体" w:hAnsi="宋体"/>
          <w:color w:val="000000"/>
          <w:sz w:val="24"/>
          <w:szCs w:val="24"/>
        </w:rPr>
      </w:pPr>
      <w:r>
        <w:rPr>
          <w:rStyle w:val="NormalCharacter"/>
          <w:rFonts w:ascii="宋体" w:hAnsi="宋体"/>
          <w:color w:val="000000"/>
          <w:sz w:val="24"/>
          <w:szCs w:val="24"/>
        </w:rPr>
        <w:t>网址：                           邮编：</w:t>
      </w:r>
    </w:p>
    <w:p w:rsidR="002759D8" w:rsidRDefault="00000000">
      <w:pPr>
        <w:tabs>
          <w:tab w:val="left" w:pos="6300"/>
        </w:tabs>
        <w:snapToGrid w:val="0"/>
        <w:spacing w:line="400" w:lineRule="exact"/>
        <w:ind w:firstLine="570"/>
        <w:rPr>
          <w:rStyle w:val="NormalCharacter"/>
          <w:rFonts w:ascii="宋体" w:hAnsi="宋体"/>
          <w:color w:val="000000"/>
          <w:sz w:val="24"/>
          <w:szCs w:val="24"/>
        </w:rPr>
      </w:pPr>
      <w:r>
        <w:rPr>
          <w:rStyle w:val="NormalCharacter"/>
          <w:rFonts w:ascii="宋体" w:hAnsi="宋体"/>
          <w:color w:val="000000"/>
          <w:sz w:val="24"/>
          <w:szCs w:val="24"/>
        </w:rPr>
        <w:t>联系人：</w:t>
      </w:r>
    </w:p>
    <w:p w:rsidR="002759D8" w:rsidRDefault="00000000">
      <w:pPr>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t xml:space="preserve">                                                 </w:t>
      </w:r>
    </w:p>
    <w:p w:rsidR="002759D8" w:rsidRDefault="002759D8">
      <w:pPr>
        <w:snapToGrid w:val="0"/>
        <w:spacing w:line="400" w:lineRule="exact"/>
        <w:ind w:firstLineChars="300" w:firstLine="720"/>
        <w:rPr>
          <w:rStyle w:val="NormalCharacter"/>
          <w:rFonts w:ascii="宋体" w:hAnsi="宋体"/>
          <w:color w:val="000000"/>
          <w:sz w:val="24"/>
          <w:szCs w:val="24"/>
        </w:rPr>
      </w:pPr>
    </w:p>
    <w:p w:rsidR="002759D8" w:rsidRDefault="002759D8">
      <w:pPr>
        <w:snapToGrid w:val="0"/>
        <w:spacing w:line="400" w:lineRule="exact"/>
        <w:ind w:firstLineChars="300" w:firstLine="720"/>
        <w:rPr>
          <w:rStyle w:val="NormalCharacter"/>
          <w:rFonts w:ascii="宋体" w:hAnsi="宋体"/>
          <w:color w:val="000000"/>
          <w:sz w:val="24"/>
          <w:szCs w:val="24"/>
        </w:rPr>
      </w:pPr>
    </w:p>
    <w:p w:rsidR="002759D8" w:rsidRDefault="00000000">
      <w:pPr>
        <w:snapToGrid w:val="0"/>
        <w:spacing w:line="400" w:lineRule="exact"/>
        <w:ind w:firstLineChars="2900" w:firstLine="6960"/>
        <w:rPr>
          <w:rStyle w:val="NormalCharacter"/>
          <w:rFonts w:ascii="宋体" w:hAnsi="宋体"/>
          <w:color w:val="000000"/>
          <w:sz w:val="24"/>
          <w:szCs w:val="24"/>
        </w:rPr>
        <w:sectPr w:rsidR="002759D8">
          <w:pgSz w:w="11907" w:h="16840"/>
          <w:pgMar w:top="1134" w:right="1191" w:bottom="1134" w:left="1304" w:header="851" w:footer="992" w:gutter="0"/>
          <w:cols w:space="425"/>
          <w:docGrid w:linePitch="380" w:charSpace="-5735"/>
        </w:sectPr>
      </w:pPr>
      <w:r>
        <w:rPr>
          <w:rStyle w:val="NormalCharacter"/>
          <w:rFonts w:ascii="宋体" w:hAnsi="宋体"/>
          <w:color w:val="000000"/>
          <w:sz w:val="24"/>
          <w:szCs w:val="24"/>
        </w:rPr>
        <w:t xml:space="preserve">  年   月   日</w:t>
      </w:r>
    </w:p>
    <w:p w:rsidR="002759D8" w:rsidRDefault="00000000">
      <w:pPr>
        <w:numPr>
          <w:ilvl w:val="0"/>
          <w:numId w:val="22"/>
        </w:numPr>
        <w:tabs>
          <w:tab w:val="left" w:pos="2895"/>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szCs w:val="24"/>
        </w:rPr>
        <w:lastRenderedPageBreak/>
        <w:t>报价明细表:</w:t>
      </w:r>
    </w:p>
    <w:p w:rsidR="002759D8" w:rsidRDefault="002759D8">
      <w:pPr>
        <w:tabs>
          <w:tab w:val="left" w:pos="2895"/>
        </w:tabs>
        <w:snapToGrid w:val="0"/>
        <w:spacing w:line="400" w:lineRule="exact"/>
        <w:rPr>
          <w:rStyle w:val="NormalCharacter"/>
          <w:rFonts w:ascii="宋体" w:hAnsi="宋体" w:cs="宋体"/>
          <w:b/>
          <w:bCs/>
          <w:color w:val="000000"/>
          <w:sz w:val="24"/>
          <w:szCs w:val="24"/>
        </w:rPr>
      </w:pPr>
    </w:p>
    <w:p w:rsidR="002759D8" w:rsidRDefault="00000000">
      <w:pPr>
        <w:tabs>
          <w:tab w:val="left" w:pos="2895"/>
        </w:tabs>
        <w:snapToGrid w:val="0"/>
        <w:spacing w:line="400" w:lineRule="exact"/>
        <w:jc w:val="center"/>
        <w:rPr>
          <w:rStyle w:val="NormalCharacter"/>
          <w:rFonts w:ascii="宋体" w:hAnsi="宋体" w:cs="宋体"/>
          <w:b/>
          <w:bCs/>
          <w:color w:val="000000"/>
          <w:szCs w:val="28"/>
        </w:rPr>
      </w:pPr>
      <w:r>
        <w:rPr>
          <w:rStyle w:val="NormalCharacter"/>
          <w:rFonts w:ascii="宋体" w:hAnsi="宋体" w:cs="宋体"/>
          <w:b/>
          <w:bCs/>
          <w:color w:val="000000"/>
          <w:szCs w:val="28"/>
        </w:rPr>
        <w:t>报价明细表</w:t>
      </w:r>
    </w:p>
    <w:p w:rsidR="002759D8" w:rsidRDefault="002759D8">
      <w:pPr>
        <w:tabs>
          <w:tab w:val="left" w:pos="2895"/>
        </w:tabs>
        <w:snapToGrid w:val="0"/>
        <w:spacing w:line="400" w:lineRule="exact"/>
        <w:jc w:val="center"/>
        <w:rPr>
          <w:rStyle w:val="NormalCharacter"/>
          <w:rFonts w:ascii="宋体" w:hAnsi="宋体" w:cs="宋体"/>
          <w:b/>
          <w:bCs/>
          <w:color w:val="000000"/>
          <w:szCs w:val="28"/>
        </w:rPr>
      </w:pPr>
    </w:p>
    <w:p w:rsidR="002759D8" w:rsidRDefault="00000000">
      <w:pPr>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项目编号：</w:t>
      </w:r>
    </w:p>
    <w:p w:rsidR="002759D8" w:rsidRDefault="00000000">
      <w:pPr>
        <w:snapToGrid w:val="0"/>
        <w:spacing w:line="400" w:lineRule="exact"/>
        <w:rPr>
          <w:rStyle w:val="NormalCharacter"/>
          <w:rFonts w:ascii="宋体" w:hAnsi="宋体"/>
          <w:color w:val="000000"/>
          <w:sz w:val="24"/>
          <w:szCs w:val="24"/>
          <w:u w:val="single" w:color="000000"/>
        </w:rPr>
      </w:pPr>
      <w:r>
        <w:rPr>
          <w:rStyle w:val="NormalCharacter"/>
          <w:rFonts w:ascii="宋体" w:hAnsi="宋体"/>
          <w:color w:val="000000"/>
          <w:sz w:val="24"/>
          <w:szCs w:val="24"/>
        </w:rPr>
        <w:t>项目名称：</w:t>
      </w:r>
    </w:p>
    <w:p w:rsidR="002759D8" w:rsidRDefault="002759D8">
      <w:pPr>
        <w:snapToGrid w:val="0"/>
        <w:spacing w:line="400" w:lineRule="exact"/>
        <w:rPr>
          <w:rStyle w:val="NormalCharacter"/>
          <w:rFonts w:ascii="宋体" w:hAnsi="宋体"/>
          <w:color w:val="000000"/>
          <w:sz w:val="24"/>
          <w:szCs w:val="28"/>
        </w:rPr>
      </w:pPr>
    </w:p>
    <w:p w:rsidR="002759D8" w:rsidRDefault="002759D8">
      <w:pPr>
        <w:snapToGrid w:val="0"/>
        <w:spacing w:line="400" w:lineRule="exact"/>
        <w:rPr>
          <w:rStyle w:val="NormalCharacter"/>
          <w:rFonts w:ascii="宋体" w:hAnsi="宋体"/>
          <w:color w:val="000000"/>
          <w:sz w:val="24"/>
          <w:szCs w:val="28"/>
        </w:rPr>
      </w:pPr>
    </w:p>
    <w:p w:rsidR="002759D8" w:rsidRDefault="00000000">
      <w:pPr>
        <w:snapToGrid w:val="0"/>
        <w:spacing w:line="400" w:lineRule="exact"/>
        <w:rPr>
          <w:rStyle w:val="NormalCharacter"/>
          <w:rFonts w:ascii="宋体" w:hAnsi="宋体"/>
          <w:color w:val="000000"/>
          <w:sz w:val="24"/>
          <w:szCs w:val="28"/>
        </w:rPr>
      </w:pPr>
      <w:r>
        <w:rPr>
          <w:rStyle w:val="NormalCharacter"/>
          <w:rFonts w:cs="Times New Roman"/>
          <w:bCs/>
          <w:color w:val="000000"/>
          <w:sz w:val="24"/>
          <w:szCs w:val="24"/>
        </w:rPr>
        <w:t>（根据第三篇</w:t>
      </w:r>
      <w:r>
        <w:rPr>
          <w:rStyle w:val="NormalCharacter"/>
          <w:rFonts w:cs="Times New Roman"/>
          <w:bCs/>
          <w:color w:val="000000"/>
          <w:sz w:val="24"/>
          <w:szCs w:val="24"/>
        </w:rPr>
        <w:t>“</w:t>
      </w:r>
      <w:r>
        <w:rPr>
          <w:rStyle w:val="NormalCharacter"/>
          <w:rFonts w:cs="Times New Roman" w:hint="eastAsia"/>
          <w:bCs/>
          <w:color w:val="000000"/>
          <w:sz w:val="24"/>
          <w:szCs w:val="24"/>
        </w:rPr>
        <w:t>询价</w:t>
      </w:r>
      <w:r>
        <w:rPr>
          <w:rStyle w:val="NormalCharacter"/>
          <w:rFonts w:cs="Times New Roman"/>
          <w:bCs/>
          <w:color w:val="000000"/>
          <w:sz w:val="24"/>
          <w:szCs w:val="24"/>
        </w:rPr>
        <w:t>项目服务需求</w:t>
      </w:r>
      <w:r>
        <w:rPr>
          <w:rStyle w:val="NormalCharacter"/>
          <w:rFonts w:ascii="宋体" w:hAnsi="宋体"/>
          <w:b/>
          <w:color w:val="000000"/>
          <w:kern w:val="0"/>
          <w:sz w:val="24"/>
          <w:szCs w:val="24"/>
        </w:rPr>
        <w:t>”</w:t>
      </w:r>
      <w:r>
        <w:rPr>
          <w:rStyle w:val="NormalCharacter"/>
          <w:rFonts w:ascii="宋体" w:hAnsi="宋体"/>
          <w:color w:val="000000"/>
          <w:kern w:val="0"/>
          <w:sz w:val="24"/>
          <w:szCs w:val="24"/>
        </w:rPr>
        <w:t>报价</w:t>
      </w:r>
      <w:r>
        <w:rPr>
          <w:rStyle w:val="NormalCharacter"/>
          <w:rFonts w:ascii="宋体" w:hAnsi="宋体" w:cs="宋体" w:hint="eastAsia"/>
          <w:bCs/>
          <w:color w:val="000000"/>
          <w:kern w:val="0"/>
          <w:sz w:val="24"/>
          <w:szCs w:val="24"/>
        </w:rPr>
        <w:t>。</w:t>
      </w:r>
      <w:r>
        <w:rPr>
          <w:rStyle w:val="NormalCharacter"/>
          <w:rFonts w:cs="Times New Roman"/>
          <w:bCs/>
          <w:color w:val="000000"/>
          <w:sz w:val="24"/>
          <w:szCs w:val="24"/>
        </w:rPr>
        <w:t>）</w:t>
      </w:r>
    </w:p>
    <w:p w:rsidR="002759D8" w:rsidRDefault="002759D8">
      <w:pPr>
        <w:snapToGrid w:val="0"/>
        <w:spacing w:line="400" w:lineRule="exact"/>
        <w:rPr>
          <w:rStyle w:val="NormalCharacter"/>
          <w:rFonts w:ascii="宋体" w:hAnsi="宋体"/>
          <w:color w:val="000000"/>
          <w:sz w:val="24"/>
          <w:szCs w:val="28"/>
        </w:rPr>
      </w:pPr>
    </w:p>
    <w:p w:rsidR="002759D8" w:rsidRDefault="002759D8">
      <w:pPr>
        <w:snapToGrid w:val="0"/>
        <w:spacing w:line="400" w:lineRule="exact"/>
        <w:rPr>
          <w:rStyle w:val="NormalCharacter"/>
          <w:rFonts w:ascii="宋体" w:hAnsi="宋体"/>
          <w:color w:val="000000"/>
          <w:sz w:val="24"/>
          <w:szCs w:val="28"/>
        </w:rPr>
      </w:pPr>
    </w:p>
    <w:p w:rsidR="002759D8" w:rsidRDefault="002759D8">
      <w:pPr>
        <w:snapToGrid w:val="0"/>
        <w:spacing w:line="400" w:lineRule="exact"/>
        <w:rPr>
          <w:rStyle w:val="NormalCharacter"/>
          <w:rFonts w:ascii="宋体" w:hAnsi="宋体"/>
          <w:color w:val="000000"/>
          <w:sz w:val="24"/>
          <w:szCs w:val="28"/>
        </w:rPr>
      </w:pPr>
    </w:p>
    <w:p w:rsidR="002759D8" w:rsidRDefault="002759D8">
      <w:pPr>
        <w:snapToGrid w:val="0"/>
        <w:spacing w:line="400" w:lineRule="exact"/>
        <w:ind w:left="420" w:firstLine="420"/>
        <w:rPr>
          <w:rStyle w:val="NormalCharacter"/>
          <w:rFonts w:ascii="宋体" w:hAnsi="宋体"/>
          <w:color w:val="000000"/>
          <w:sz w:val="24"/>
          <w:szCs w:val="28"/>
        </w:rPr>
      </w:pPr>
    </w:p>
    <w:p w:rsidR="002759D8" w:rsidRDefault="00000000">
      <w:pPr>
        <w:snapToGrid w:val="0"/>
        <w:spacing w:line="400" w:lineRule="exact"/>
        <w:rPr>
          <w:rStyle w:val="NormalCharacter"/>
          <w:rFonts w:ascii="宋体" w:hAnsi="宋体"/>
          <w:color w:val="000000"/>
          <w:sz w:val="24"/>
          <w:szCs w:val="28"/>
        </w:rPr>
      </w:pPr>
      <w:r>
        <w:rPr>
          <w:rStyle w:val="NormalCharacter"/>
          <w:rFonts w:ascii="宋体" w:hAnsi="宋体"/>
          <w:color w:val="000000"/>
          <w:sz w:val="24"/>
          <w:szCs w:val="28"/>
        </w:rPr>
        <w:t xml:space="preserve">       </w:t>
      </w:r>
    </w:p>
    <w:p w:rsidR="002759D8" w:rsidRDefault="002759D8">
      <w:pPr>
        <w:snapToGrid w:val="0"/>
        <w:spacing w:line="400" w:lineRule="exact"/>
        <w:rPr>
          <w:rStyle w:val="NormalCharacter"/>
          <w:rFonts w:ascii="宋体" w:hAnsi="宋体"/>
          <w:color w:val="000000"/>
          <w:sz w:val="24"/>
          <w:szCs w:val="28"/>
        </w:rPr>
      </w:pPr>
    </w:p>
    <w:p w:rsidR="002759D8" w:rsidRDefault="00000000">
      <w:pPr>
        <w:pStyle w:val="TOC1"/>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 xml:space="preserve">            </w:t>
      </w:r>
    </w:p>
    <w:p w:rsidR="002759D8" w:rsidRDefault="00000000">
      <w:pPr>
        <w:snapToGrid w:val="0"/>
        <w:spacing w:line="400" w:lineRule="exact"/>
        <w:rPr>
          <w:rStyle w:val="NormalCharacter"/>
          <w:rFonts w:ascii="宋体" w:hAnsi="宋体"/>
          <w:color w:val="000000"/>
        </w:rPr>
      </w:pPr>
      <w:r>
        <w:rPr>
          <w:rStyle w:val="NormalCharacter"/>
          <w:rFonts w:ascii="宋体" w:hAnsi="宋体"/>
          <w:color w:val="000000"/>
          <w:sz w:val="24"/>
          <w:szCs w:val="24"/>
        </w:rPr>
        <w:t xml:space="preserve">                                                    供应商名称（公章）：</w:t>
      </w:r>
    </w:p>
    <w:p w:rsidR="002759D8" w:rsidRDefault="00000000">
      <w:pPr>
        <w:snapToGrid w:val="0"/>
        <w:spacing w:line="400" w:lineRule="exact"/>
        <w:ind w:right="480" w:firstLineChars="2700" w:firstLine="6480"/>
        <w:rPr>
          <w:rStyle w:val="NormalCharacter"/>
          <w:rFonts w:ascii="宋体" w:hAnsi="宋体"/>
          <w:color w:val="000000"/>
          <w:sz w:val="24"/>
          <w:szCs w:val="24"/>
        </w:rPr>
      </w:pPr>
      <w:r>
        <w:rPr>
          <w:rStyle w:val="NormalCharacter"/>
          <w:rFonts w:ascii="宋体" w:hAnsi="宋体"/>
          <w:color w:val="000000"/>
          <w:sz w:val="24"/>
          <w:szCs w:val="24"/>
        </w:rPr>
        <w:t>年     月    日</w:t>
      </w:r>
    </w:p>
    <w:p w:rsidR="002759D8" w:rsidRDefault="00000000">
      <w:pPr>
        <w:pStyle w:val="Heading3"/>
        <w:snapToGrid w:val="0"/>
        <w:spacing w:before="0" w:after="0" w:line="400" w:lineRule="exact"/>
        <w:ind w:firstLineChars="200" w:firstLine="482"/>
        <w:rPr>
          <w:rStyle w:val="NormalCharacter"/>
          <w:rFonts w:ascii="宋体" w:hAnsi="宋体"/>
          <w:color w:val="000000"/>
          <w:sz w:val="24"/>
          <w:szCs w:val="24"/>
        </w:rPr>
      </w:pPr>
      <w:r>
        <w:rPr>
          <w:rStyle w:val="NormalCharacter"/>
          <w:rFonts w:ascii="宋体" w:hAnsi="宋体"/>
          <w:color w:val="000000"/>
          <w:sz w:val="24"/>
          <w:szCs w:val="24"/>
        </w:rPr>
        <w:br w:type="page"/>
      </w:r>
    </w:p>
    <w:p w:rsidR="002759D8" w:rsidRDefault="00000000">
      <w:pPr>
        <w:pStyle w:val="Heading3"/>
        <w:snapToGrid w:val="0"/>
        <w:spacing w:before="0" w:after="0" w:line="400" w:lineRule="exact"/>
        <w:ind w:firstLineChars="200" w:firstLine="482"/>
        <w:rPr>
          <w:rStyle w:val="NormalCharacter"/>
          <w:rFonts w:ascii="宋体" w:hAnsi="宋体"/>
          <w:color w:val="000000"/>
          <w:sz w:val="24"/>
          <w:szCs w:val="24"/>
        </w:rPr>
      </w:pPr>
      <w:r>
        <w:rPr>
          <w:rStyle w:val="NormalCharacter"/>
          <w:rFonts w:ascii="宋体" w:hAnsi="宋体"/>
          <w:color w:val="000000"/>
          <w:sz w:val="24"/>
          <w:szCs w:val="24"/>
        </w:rPr>
        <w:lastRenderedPageBreak/>
        <w:t>二、服务部分</w:t>
      </w:r>
    </w:p>
    <w:p w:rsidR="002759D8" w:rsidRDefault="00000000">
      <w:pPr>
        <w:tabs>
          <w:tab w:val="left" w:pos="6300"/>
        </w:tabs>
        <w:snapToGrid w:val="0"/>
        <w:spacing w:line="400" w:lineRule="exact"/>
        <w:ind w:firstLine="570"/>
        <w:jc w:val="center"/>
        <w:rPr>
          <w:rStyle w:val="NormalCharacter"/>
          <w:rFonts w:ascii="宋体" w:hAnsi="宋体"/>
          <w:color w:val="000000"/>
          <w:szCs w:val="24"/>
        </w:rPr>
      </w:pPr>
      <w:r>
        <w:rPr>
          <w:rStyle w:val="NormalCharacter"/>
          <w:rFonts w:ascii="宋体" w:hAnsi="宋体"/>
          <w:color w:val="000000"/>
          <w:sz w:val="24"/>
          <w:szCs w:val="24"/>
        </w:rPr>
        <w:t>服务响应偏离表</w:t>
      </w:r>
    </w:p>
    <w:p w:rsidR="002759D8" w:rsidRDefault="00000000">
      <w:pPr>
        <w:pStyle w:val="a5"/>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项目名称：</w:t>
      </w:r>
    </w:p>
    <w:tbl>
      <w:tblPr>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8"/>
        <w:gridCol w:w="2658"/>
        <w:gridCol w:w="2759"/>
        <w:gridCol w:w="1327"/>
        <w:gridCol w:w="1843"/>
      </w:tblGrid>
      <w:tr w:rsidR="002759D8">
        <w:trPr>
          <w:trHeight w:val="515"/>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序号</w:t>
            </w: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服务需求</w:t>
            </w: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响应情况</w:t>
            </w: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1"/>
              </w:rPr>
            </w:pPr>
            <w:r>
              <w:rPr>
                <w:rStyle w:val="NormalCharacter"/>
                <w:rFonts w:ascii="宋体" w:hAnsi="宋体"/>
                <w:color w:val="000000"/>
                <w:sz w:val="21"/>
                <w:szCs w:val="21"/>
              </w:rPr>
              <w:t>差异说明</w:t>
            </w: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1"/>
              </w:rPr>
            </w:pPr>
            <w:r>
              <w:rPr>
                <w:rStyle w:val="NormalCharacter"/>
                <w:rFonts w:ascii="宋体" w:hAnsi="宋体" w:hint="eastAsia"/>
                <w:color w:val="000000"/>
                <w:sz w:val="21"/>
                <w:szCs w:val="21"/>
              </w:rPr>
              <w:t>是否提交证明材料</w:t>
            </w: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r w:rsidR="002759D8">
        <w:trPr>
          <w:trHeight w:val="599"/>
        </w:trPr>
        <w:tc>
          <w:tcPr>
            <w:tcW w:w="113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658"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275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327"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1"/>
              </w:rPr>
            </w:pPr>
          </w:p>
        </w:tc>
      </w:tr>
    </w:tbl>
    <w:p w:rsidR="002759D8" w:rsidRDefault="00000000">
      <w:pPr>
        <w:snapToGrid w:val="0"/>
        <w:spacing w:line="400" w:lineRule="exact"/>
        <w:ind w:firstLineChars="250" w:firstLine="600"/>
        <w:rPr>
          <w:rStyle w:val="NormalCharacter"/>
          <w:rFonts w:ascii="宋体" w:hAnsi="宋体"/>
          <w:color w:val="000000"/>
          <w:sz w:val="24"/>
          <w:szCs w:val="28"/>
        </w:rPr>
      </w:pPr>
      <w:r>
        <w:rPr>
          <w:rStyle w:val="NormalCharacter"/>
          <w:rFonts w:ascii="宋体" w:hAnsi="宋体"/>
          <w:color w:val="000000"/>
          <w:sz w:val="24"/>
          <w:szCs w:val="28"/>
        </w:rPr>
        <w:t>供应商：                                      法定代表人授权代表：</w:t>
      </w:r>
    </w:p>
    <w:p w:rsidR="002759D8" w:rsidRDefault="00000000">
      <w:pPr>
        <w:snapToGrid w:val="0"/>
        <w:spacing w:line="400" w:lineRule="exact"/>
        <w:rPr>
          <w:rStyle w:val="NormalCharacter"/>
          <w:rFonts w:ascii="宋体" w:hAnsi="宋体"/>
          <w:color w:val="000000"/>
          <w:sz w:val="24"/>
          <w:szCs w:val="28"/>
        </w:rPr>
      </w:pPr>
      <w:r>
        <w:rPr>
          <w:rStyle w:val="NormalCharacter"/>
          <w:rFonts w:ascii="宋体" w:hAnsi="宋体"/>
          <w:color w:val="000000"/>
          <w:sz w:val="24"/>
          <w:szCs w:val="28"/>
        </w:rPr>
        <w:t xml:space="preserve">    </w:t>
      </w:r>
    </w:p>
    <w:p w:rsidR="002759D8" w:rsidRDefault="00000000">
      <w:pPr>
        <w:snapToGrid w:val="0"/>
        <w:spacing w:line="400" w:lineRule="exact"/>
        <w:ind w:firstLineChars="300" w:firstLine="720"/>
        <w:rPr>
          <w:rStyle w:val="NormalCharacter"/>
          <w:rFonts w:ascii="宋体" w:hAnsi="宋体"/>
          <w:color w:val="000000"/>
          <w:sz w:val="24"/>
          <w:szCs w:val="28"/>
        </w:rPr>
      </w:pPr>
      <w:r>
        <w:rPr>
          <w:rStyle w:val="NormalCharacter"/>
          <w:rFonts w:ascii="宋体" w:hAnsi="宋体"/>
          <w:color w:val="000000"/>
          <w:sz w:val="24"/>
          <w:szCs w:val="28"/>
        </w:rPr>
        <w:t>（供应商公章）                               （签字或盖章）</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szCs w:val="28"/>
        </w:rPr>
        <w:t xml:space="preserve">                                            年     月     日</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注：</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szCs w:val="24"/>
        </w:rPr>
        <w:t>1</w:t>
      </w:r>
      <w:r>
        <w:rPr>
          <w:rStyle w:val="NormalCharacter"/>
          <w:rFonts w:ascii="宋体" w:hAnsi="宋体"/>
          <w:color w:val="000000"/>
          <w:sz w:val="24"/>
        </w:rPr>
        <w:t xml:space="preserve">.本表即为对本项目“第三篇  </w:t>
      </w:r>
      <w:r>
        <w:rPr>
          <w:rStyle w:val="NormalCharacter"/>
          <w:rFonts w:ascii="宋体" w:hAnsi="宋体" w:hint="eastAsia"/>
          <w:color w:val="000000"/>
          <w:sz w:val="24"/>
        </w:rPr>
        <w:t>询价</w:t>
      </w:r>
      <w:r>
        <w:rPr>
          <w:rStyle w:val="NormalCharacter"/>
          <w:rFonts w:ascii="宋体" w:hAnsi="宋体"/>
          <w:color w:val="000000"/>
          <w:sz w:val="24"/>
        </w:rPr>
        <w:t>项目服务需求”中所列</w:t>
      </w:r>
      <w:r>
        <w:rPr>
          <w:rStyle w:val="NormalCharacter"/>
          <w:rFonts w:ascii="宋体" w:hAnsi="宋体" w:hint="eastAsia"/>
          <w:color w:val="000000"/>
          <w:sz w:val="24"/>
        </w:rPr>
        <w:t>广告宣传制作</w:t>
      </w:r>
      <w:r>
        <w:rPr>
          <w:rStyle w:val="NormalCharacter"/>
          <w:rFonts w:ascii="宋体" w:hAnsi="宋体"/>
          <w:color w:val="000000"/>
          <w:sz w:val="24"/>
        </w:rPr>
        <w:t>服务</w:t>
      </w:r>
      <w:r>
        <w:rPr>
          <w:rStyle w:val="NormalCharacter"/>
          <w:rFonts w:ascii="宋体" w:hAnsi="宋体" w:hint="eastAsia"/>
          <w:color w:val="000000"/>
          <w:sz w:val="24"/>
        </w:rPr>
        <w:t>需求标准</w:t>
      </w:r>
      <w:r>
        <w:rPr>
          <w:rStyle w:val="NormalCharacter"/>
          <w:rFonts w:ascii="宋体" w:hAnsi="宋体"/>
          <w:color w:val="000000"/>
          <w:sz w:val="24"/>
        </w:rPr>
        <w:t>进行比较和响应；</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2.该表必须按照</w:t>
      </w:r>
      <w:r>
        <w:rPr>
          <w:rStyle w:val="NormalCharacter"/>
          <w:rFonts w:ascii="宋体" w:hAnsi="宋体" w:hint="eastAsia"/>
          <w:color w:val="000000"/>
          <w:sz w:val="24"/>
        </w:rPr>
        <w:t>询价</w:t>
      </w:r>
      <w:r>
        <w:rPr>
          <w:rStyle w:val="NormalCharacter"/>
          <w:rFonts w:ascii="宋体" w:hAnsi="宋体"/>
          <w:color w:val="000000"/>
          <w:sz w:val="24"/>
        </w:rPr>
        <w:t>要求逐条如实填写，根据响应情况在“差异说明”项填写正偏离或负偏离及原因，完全符合的填写“无差异”；</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3.该表可扩展</w:t>
      </w:r>
      <w:r>
        <w:rPr>
          <w:rStyle w:val="NormalCharacter"/>
          <w:rFonts w:ascii="宋体" w:hAnsi="宋体"/>
          <w:color w:val="000000"/>
          <w:sz w:val="24"/>
          <w:szCs w:val="28"/>
        </w:rPr>
        <w:t>，并逐页签字或盖章</w:t>
      </w:r>
      <w:r>
        <w:rPr>
          <w:rStyle w:val="NormalCharacter"/>
          <w:rFonts w:ascii="宋体" w:hAnsi="宋体"/>
          <w:color w:val="000000"/>
          <w:sz w:val="24"/>
        </w:rPr>
        <w:t>；</w:t>
      </w:r>
    </w:p>
    <w:p w:rsidR="002759D8" w:rsidRDefault="00000000">
      <w:pPr>
        <w:pStyle w:val="UserStyle0"/>
        <w:ind w:firstLineChars="200" w:firstLine="480"/>
        <w:rPr>
          <w:rStyle w:val="NormalCharacter"/>
          <w:rFonts w:ascii="宋体" w:hAnsi="宋体"/>
          <w:color w:val="000000"/>
          <w:sz w:val="24"/>
        </w:rPr>
      </w:pPr>
      <w:r>
        <w:rPr>
          <w:rStyle w:val="NormalCharacter"/>
          <w:rFonts w:ascii="宋体" w:hAnsi="宋体"/>
          <w:color w:val="000000"/>
          <w:sz w:val="24"/>
        </w:rPr>
        <w:t>4.相关支撑材料</w:t>
      </w:r>
      <w:r>
        <w:rPr>
          <w:rStyle w:val="NormalCharacter"/>
          <w:rFonts w:ascii="宋体" w:hAnsi="宋体" w:hint="eastAsia"/>
          <w:color w:val="000000"/>
          <w:sz w:val="24"/>
        </w:rPr>
        <w:t>在</w:t>
      </w:r>
      <w:r>
        <w:rPr>
          <w:rStyle w:val="NormalCharacter"/>
          <w:rFonts w:ascii="宋体" w:hAnsi="宋体" w:hint="eastAsia"/>
          <w:color w:val="000000"/>
          <w:sz w:val="24"/>
          <w:szCs w:val="24"/>
        </w:rPr>
        <w:t>(二）服务需求响应证明材料中提交</w:t>
      </w:r>
      <w:r>
        <w:rPr>
          <w:rStyle w:val="NormalCharacter"/>
          <w:rFonts w:ascii="宋体" w:hAnsi="宋体"/>
          <w:color w:val="000000"/>
          <w:sz w:val="24"/>
        </w:rPr>
        <w:t>。（格式自定）</w:t>
      </w:r>
    </w:p>
    <w:p w:rsidR="002759D8" w:rsidRDefault="00000000">
      <w:pPr>
        <w:pStyle w:val="UserStyle0"/>
        <w:ind w:firstLineChars="200" w:firstLine="480"/>
        <w:rPr>
          <w:rStyle w:val="NormalCharacter"/>
          <w:rFonts w:ascii="宋体" w:hAnsi="宋体"/>
          <w:color w:val="000000"/>
          <w:sz w:val="24"/>
          <w:szCs w:val="24"/>
        </w:rPr>
      </w:pPr>
      <w:r>
        <w:rPr>
          <w:rStyle w:val="NormalCharacter"/>
          <w:rFonts w:ascii="宋体" w:hAnsi="宋体"/>
          <w:color w:val="000000"/>
          <w:sz w:val="24"/>
        </w:rPr>
        <w:t>5.若“响应情况”栏中仅填写“无偏离”或“有偏离”等内容而未作实质性参数描述，该供应商将</w:t>
      </w:r>
      <w:r>
        <w:rPr>
          <w:rStyle w:val="NormalCharacter"/>
          <w:rFonts w:ascii="宋体" w:hAnsi="宋体"/>
          <w:color w:val="000000"/>
          <w:sz w:val="24"/>
          <w:szCs w:val="24"/>
        </w:rPr>
        <w:t>失去成为成交供应商的资格，仅保留其合格供应商的身份。</w:t>
      </w:r>
    </w:p>
    <w:p w:rsidR="002759D8" w:rsidRDefault="00000000">
      <w:pPr>
        <w:pStyle w:val="UserStyle0"/>
        <w:rPr>
          <w:rStyle w:val="NormalCharacter"/>
          <w:rFonts w:ascii="宋体" w:hAnsi="宋体"/>
          <w:color w:val="000000"/>
          <w:sz w:val="24"/>
          <w:szCs w:val="24"/>
        </w:rPr>
      </w:pPr>
      <w:r>
        <w:rPr>
          <w:rStyle w:val="NormalCharacter"/>
          <w:rFonts w:ascii="宋体" w:hAnsi="宋体" w:hint="eastAsia"/>
          <w:color w:val="000000"/>
          <w:sz w:val="24"/>
          <w:szCs w:val="24"/>
        </w:rPr>
        <w:t xml:space="preserve"> </w:t>
      </w:r>
    </w:p>
    <w:p w:rsidR="002759D8" w:rsidRDefault="002759D8">
      <w:pPr>
        <w:pStyle w:val="UserStyle0"/>
        <w:rPr>
          <w:rStyle w:val="NormalCharacter"/>
          <w:rFonts w:ascii="宋体" w:hAnsi="宋体"/>
          <w:color w:val="000000"/>
          <w:sz w:val="24"/>
          <w:szCs w:val="24"/>
        </w:rPr>
      </w:pPr>
    </w:p>
    <w:p w:rsidR="002759D8" w:rsidRDefault="002759D8">
      <w:pPr>
        <w:pStyle w:val="UserStyle0"/>
        <w:rPr>
          <w:rStyle w:val="NormalCharacter"/>
          <w:rFonts w:ascii="宋体" w:hAnsi="宋体"/>
          <w:color w:val="000000"/>
          <w:sz w:val="24"/>
          <w:szCs w:val="24"/>
        </w:rPr>
      </w:pPr>
    </w:p>
    <w:p w:rsidR="002759D8" w:rsidRDefault="002759D8">
      <w:pPr>
        <w:pStyle w:val="UserStyle0"/>
        <w:rPr>
          <w:rStyle w:val="NormalCharacter"/>
          <w:rFonts w:ascii="宋体" w:hAnsi="宋体"/>
          <w:color w:val="000000"/>
          <w:sz w:val="24"/>
          <w:szCs w:val="24"/>
        </w:rPr>
      </w:pPr>
    </w:p>
    <w:p w:rsidR="002759D8" w:rsidRDefault="002759D8">
      <w:pPr>
        <w:pStyle w:val="UserStyle0"/>
        <w:rPr>
          <w:rStyle w:val="NormalCharacter"/>
          <w:rFonts w:ascii="宋体" w:hAnsi="宋体"/>
          <w:color w:val="000000"/>
          <w:sz w:val="24"/>
          <w:szCs w:val="24"/>
        </w:rPr>
      </w:pPr>
    </w:p>
    <w:p w:rsidR="002759D8" w:rsidRDefault="00000000">
      <w:pPr>
        <w:pStyle w:val="UserStyle0"/>
        <w:rPr>
          <w:rStyle w:val="NormalCharacter"/>
          <w:rFonts w:ascii="宋体" w:hAnsi="宋体"/>
          <w:color w:val="000000"/>
          <w:sz w:val="24"/>
          <w:szCs w:val="24"/>
        </w:rPr>
      </w:pPr>
      <w:r>
        <w:rPr>
          <w:rStyle w:val="NormalCharacter"/>
          <w:rFonts w:ascii="宋体" w:hAnsi="宋体" w:hint="eastAsia"/>
          <w:color w:val="000000"/>
          <w:sz w:val="24"/>
          <w:szCs w:val="24"/>
        </w:rPr>
        <w:lastRenderedPageBreak/>
        <w:t>(二）服务需求响应证明材料</w:t>
      </w:r>
    </w:p>
    <w:p w:rsidR="002759D8" w:rsidRDefault="00000000">
      <w:pPr>
        <w:pStyle w:val="Heading3"/>
        <w:snapToGrid w:val="0"/>
        <w:spacing w:before="0" w:after="0" w:line="400" w:lineRule="exact"/>
        <w:ind w:firstLineChars="200" w:firstLine="480"/>
        <w:rPr>
          <w:rStyle w:val="NormalCharacter"/>
          <w:rFonts w:ascii="宋体" w:hAnsi="宋体"/>
          <w:b w:val="0"/>
          <w:color w:val="000000"/>
        </w:rPr>
      </w:pPr>
      <w:r>
        <w:rPr>
          <w:rStyle w:val="NormalCharacter"/>
          <w:rFonts w:ascii="宋体" w:hAnsi="宋体" w:cs="Times New Roman" w:hint="eastAsia"/>
          <w:b w:val="0"/>
          <w:color w:val="000000"/>
          <w:sz w:val="24"/>
          <w:szCs w:val="24"/>
        </w:rPr>
        <w:t>格式自定。</w:t>
      </w:r>
      <w:r>
        <w:rPr>
          <w:rStyle w:val="NormalCharacter"/>
          <w:rFonts w:ascii="宋体" w:hAnsi="宋体"/>
          <w:b w:val="0"/>
          <w:color w:val="000000"/>
        </w:rPr>
        <w:br w:type="page"/>
      </w:r>
    </w:p>
    <w:p w:rsidR="002759D8" w:rsidRDefault="00000000">
      <w:pPr>
        <w:pStyle w:val="Heading3"/>
        <w:snapToGrid w:val="0"/>
        <w:spacing w:before="0" w:after="0" w:line="400" w:lineRule="exact"/>
        <w:ind w:firstLineChars="200" w:firstLine="482"/>
        <w:rPr>
          <w:rStyle w:val="NormalCharacter"/>
          <w:rFonts w:ascii="宋体" w:hAnsi="宋体"/>
          <w:color w:val="000000"/>
          <w:sz w:val="24"/>
          <w:szCs w:val="24"/>
        </w:rPr>
      </w:pPr>
      <w:r>
        <w:rPr>
          <w:rStyle w:val="NormalCharacter"/>
          <w:rFonts w:ascii="宋体" w:hAnsi="宋体"/>
          <w:color w:val="000000"/>
          <w:sz w:val="24"/>
          <w:szCs w:val="24"/>
        </w:rPr>
        <w:lastRenderedPageBreak/>
        <w:t>三、商务部分</w:t>
      </w:r>
    </w:p>
    <w:p w:rsidR="002759D8" w:rsidRDefault="00000000">
      <w:pPr>
        <w:snapToGrid w:val="0"/>
        <w:spacing w:line="400" w:lineRule="exact"/>
        <w:jc w:val="center"/>
        <w:rPr>
          <w:rStyle w:val="NormalCharacter"/>
          <w:rFonts w:ascii="宋体" w:hAnsi="宋体"/>
          <w:b/>
          <w:color w:val="000000"/>
          <w:szCs w:val="28"/>
        </w:rPr>
      </w:pPr>
      <w:r>
        <w:rPr>
          <w:rStyle w:val="NormalCharacter"/>
          <w:rFonts w:ascii="宋体" w:hAnsi="宋体"/>
          <w:b/>
          <w:color w:val="000000"/>
          <w:szCs w:val="28"/>
        </w:rPr>
        <w:t>商务响应偏离表（本表可自行设计格式）</w:t>
      </w:r>
    </w:p>
    <w:p w:rsidR="002759D8" w:rsidRDefault="00000000">
      <w:pPr>
        <w:pStyle w:val="a5"/>
        <w:tabs>
          <w:tab w:val="left" w:pos="6300"/>
        </w:tabs>
        <w:snapToGrid w:val="0"/>
        <w:spacing w:line="400" w:lineRule="exact"/>
        <w:ind w:firstLineChars="200" w:firstLine="480"/>
        <w:rPr>
          <w:rStyle w:val="NormalCharacter"/>
          <w:rFonts w:ascii="宋体" w:hAnsi="宋体"/>
          <w:color w:val="000000"/>
          <w:sz w:val="24"/>
          <w:szCs w:val="24"/>
        </w:rPr>
      </w:pPr>
      <w:r>
        <w:rPr>
          <w:rStyle w:val="NormalCharacter"/>
          <w:rFonts w:ascii="宋体" w:hAnsi="宋体"/>
          <w:color w:val="000000"/>
          <w:sz w:val="24"/>
        </w:rPr>
        <w:t>项目名称：</w:t>
      </w:r>
    </w:p>
    <w:p w:rsidR="002759D8" w:rsidRDefault="00000000">
      <w:pPr>
        <w:snapToGrid w:val="0"/>
        <w:spacing w:line="400" w:lineRule="exact"/>
        <w:ind w:firstLine="465"/>
        <w:rPr>
          <w:rStyle w:val="NormalCharacter"/>
          <w:rFonts w:ascii="宋体" w:hAnsi="宋体"/>
          <w:color w:val="000000"/>
          <w:sz w:val="24"/>
          <w:szCs w:val="24"/>
        </w:rPr>
      </w:pPr>
      <w:r>
        <w:rPr>
          <w:rStyle w:val="NormalCharacter"/>
          <w:rFonts w:ascii="宋体" w:hAnsi="宋体"/>
          <w:color w:val="000000"/>
          <w:sz w:val="24"/>
          <w:szCs w:val="24"/>
        </w:rPr>
        <w:t>对于</w:t>
      </w:r>
      <w:r>
        <w:rPr>
          <w:rStyle w:val="NormalCharacter"/>
          <w:rFonts w:ascii="宋体" w:hAnsi="宋体" w:hint="eastAsia"/>
          <w:color w:val="000000"/>
          <w:sz w:val="24"/>
          <w:szCs w:val="24"/>
        </w:rPr>
        <w:t>询价</w:t>
      </w:r>
      <w:r>
        <w:rPr>
          <w:rStyle w:val="NormalCharacter"/>
          <w:rFonts w:ascii="宋体" w:hAnsi="宋体"/>
          <w:color w:val="000000"/>
          <w:sz w:val="24"/>
          <w:szCs w:val="24"/>
        </w:rPr>
        <w:t>文件的商务要求，如有任何</w:t>
      </w:r>
      <w:proofErr w:type="gramStart"/>
      <w:r>
        <w:rPr>
          <w:rStyle w:val="NormalCharacter"/>
          <w:rFonts w:ascii="宋体" w:hAnsi="宋体"/>
          <w:color w:val="000000"/>
          <w:sz w:val="24"/>
          <w:szCs w:val="24"/>
        </w:rPr>
        <w:t>偏离请</w:t>
      </w:r>
      <w:proofErr w:type="gramEnd"/>
      <w:r>
        <w:rPr>
          <w:rStyle w:val="NormalCharacter"/>
          <w:rFonts w:ascii="宋体" w:hAnsi="宋体"/>
          <w:color w:val="000000"/>
          <w:sz w:val="24"/>
          <w:szCs w:val="24"/>
        </w:rPr>
        <w:t>如实填写下表：</w:t>
      </w: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0"/>
        <w:gridCol w:w="3179"/>
        <w:gridCol w:w="2434"/>
        <w:gridCol w:w="2355"/>
      </w:tblGrid>
      <w:tr w:rsidR="002759D8">
        <w:trPr>
          <w:trHeight w:val="91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4"/>
              </w:rPr>
            </w:pPr>
            <w:r>
              <w:rPr>
                <w:rStyle w:val="NormalCharacter"/>
                <w:rFonts w:ascii="宋体" w:hAnsi="宋体"/>
                <w:color w:val="000000"/>
                <w:sz w:val="21"/>
                <w:szCs w:val="24"/>
              </w:rPr>
              <w:t>序号</w:t>
            </w: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4"/>
              </w:rPr>
            </w:pPr>
            <w:r>
              <w:rPr>
                <w:rStyle w:val="NormalCharacter"/>
                <w:rFonts w:ascii="宋体" w:hAnsi="宋体"/>
                <w:color w:val="000000"/>
                <w:sz w:val="21"/>
                <w:szCs w:val="24"/>
              </w:rPr>
              <w:t>商务需求</w:t>
            </w: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4"/>
              </w:rPr>
            </w:pPr>
            <w:r>
              <w:rPr>
                <w:rStyle w:val="NormalCharacter"/>
                <w:rFonts w:ascii="宋体" w:hAnsi="宋体"/>
                <w:color w:val="000000"/>
                <w:sz w:val="21"/>
                <w:szCs w:val="24"/>
              </w:rPr>
              <w:t>响应情况</w:t>
            </w: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000000">
            <w:pPr>
              <w:tabs>
                <w:tab w:val="left" w:pos="6300"/>
              </w:tabs>
              <w:snapToGrid w:val="0"/>
              <w:spacing w:line="400" w:lineRule="exact"/>
              <w:jc w:val="center"/>
              <w:rPr>
                <w:rStyle w:val="NormalCharacter"/>
                <w:rFonts w:ascii="宋体" w:hAnsi="宋体"/>
                <w:color w:val="000000"/>
                <w:sz w:val="21"/>
                <w:szCs w:val="24"/>
              </w:rPr>
            </w:pPr>
            <w:r>
              <w:rPr>
                <w:rStyle w:val="NormalCharacter"/>
                <w:rFonts w:ascii="宋体" w:hAnsi="宋体"/>
                <w:color w:val="000000"/>
                <w:sz w:val="21"/>
                <w:szCs w:val="24"/>
              </w:rPr>
              <w:t>偏离说明</w:t>
            </w: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r w:rsidR="002759D8">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2759D8" w:rsidRDefault="002759D8">
            <w:pPr>
              <w:tabs>
                <w:tab w:val="left" w:pos="6300"/>
              </w:tabs>
              <w:snapToGrid w:val="0"/>
              <w:spacing w:line="400" w:lineRule="exact"/>
              <w:jc w:val="center"/>
              <w:rPr>
                <w:rStyle w:val="NormalCharacter"/>
                <w:rFonts w:ascii="宋体" w:hAnsi="宋体"/>
                <w:color w:val="000000"/>
                <w:sz w:val="21"/>
                <w:szCs w:val="24"/>
              </w:rPr>
            </w:pPr>
          </w:p>
        </w:tc>
      </w:tr>
    </w:tbl>
    <w:p w:rsidR="002759D8" w:rsidRDefault="002759D8">
      <w:pPr>
        <w:snapToGrid w:val="0"/>
        <w:spacing w:line="400" w:lineRule="exact"/>
        <w:ind w:firstLine="465"/>
        <w:rPr>
          <w:rStyle w:val="NormalCharacter"/>
          <w:rFonts w:ascii="宋体" w:hAnsi="宋体"/>
          <w:color w:val="000000"/>
          <w:sz w:val="24"/>
          <w:szCs w:val="24"/>
        </w:rPr>
      </w:pPr>
    </w:p>
    <w:p w:rsidR="002759D8" w:rsidRDefault="00000000">
      <w:pPr>
        <w:snapToGrid w:val="0"/>
        <w:spacing w:line="400" w:lineRule="exact"/>
        <w:ind w:firstLineChars="250" w:firstLine="600"/>
        <w:rPr>
          <w:rStyle w:val="NormalCharacter"/>
          <w:rFonts w:ascii="宋体" w:hAnsi="宋体"/>
          <w:color w:val="000000"/>
          <w:sz w:val="24"/>
          <w:szCs w:val="28"/>
        </w:rPr>
      </w:pPr>
      <w:r>
        <w:rPr>
          <w:rStyle w:val="NormalCharacter"/>
          <w:rFonts w:ascii="宋体" w:hAnsi="宋体"/>
          <w:color w:val="000000"/>
          <w:sz w:val="24"/>
          <w:szCs w:val="28"/>
        </w:rPr>
        <w:t>供应商：                                      法定代表人授权代表：</w:t>
      </w:r>
    </w:p>
    <w:p w:rsidR="002759D8" w:rsidRDefault="00000000">
      <w:pPr>
        <w:snapToGrid w:val="0"/>
        <w:spacing w:line="400" w:lineRule="exact"/>
        <w:rPr>
          <w:rStyle w:val="NormalCharacter"/>
          <w:rFonts w:ascii="宋体" w:hAnsi="宋体"/>
          <w:color w:val="000000"/>
          <w:sz w:val="24"/>
          <w:szCs w:val="28"/>
        </w:rPr>
      </w:pPr>
      <w:r>
        <w:rPr>
          <w:rStyle w:val="NormalCharacter"/>
          <w:rFonts w:ascii="宋体" w:hAnsi="宋体"/>
          <w:color w:val="000000"/>
          <w:sz w:val="24"/>
          <w:szCs w:val="28"/>
        </w:rPr>
        <w:t xml:space="preserve">    </w:t>
      </w:r>
    </w:p>
    <w:p w:rsidR="002759D8" w:rsidRDefault="00000000">
      <w:pPr>
        <w:snapToGrid w:val="0"/>
        <w:spacing w:line="400" w:lineRule="exact"/>
        <w:ind w:firstLineChars="150" w:firstLine="360"/>
        <w:rPr>
          <w:rStyle w:val="NormalCharacter"/>
          <w:rFonts w:ascii="宋体" w:hAnsi="宋体"/>
          <w:color w:val="000000"/>
          <w:sz w:val="24"/>
          <w:szCs w:val="28"/>
        </w:rPr>
      </w:pPr>
      <w:r>
        <w:rPr>
          <w:rStyle w:val="NormalCharacter"/>
          <w:rFonts w:ascii="宋体" w:hAnsi="宋体"/>
          <w:color w:val="000000"/>
          <w:sz w:val="24"/>
          <w:szCs w:val="28"/>
        </w:rPr>
        <w:t>（供应商公章）                                 （签字或盖章）</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szCs w:val="28"/>
        </w:rPr>
        <w:t xml:space="preserve">                                            年     月     日</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注：</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szCs w:val="24"/>
        </w:rPr>
        <w:t>1</w:t>
      </w:r>
      <w:r>
        <w:rPr>
          <w:rStyle w:val="NormalCharacter"/>
          <w:rFonts w:ascii="宋体" w:hAnsi="宋体"/>
          <w:color w:val="000000"/>
          <w:sz w:val="24"/>
        </w:rPr>
        <w:t xml:space="preserve">.本表即为对本项目“第四篇 </w:t>
      </w:r>
      <w:r>
        <w:rPr>
          <w:rStyle w:val="NormalCharacter"/>
          <w:rFonts w:ascii="宋体" w:hAnsi="宋体" w:hint="eastAsia"/>
          <w:color w:val="000000"/>
          <w:sz w:val="24"/>
        </w:rPr>
        <w:t>询价</w:t>
      </w:r>
      <w:r>
        <w:rPr>
          <w:rStyle w:val="NormalCharacter"/>
          <w:rFonts w:ascii="宋体" w:hAnsi="宋体"/>
          <w:color w:val="000000"/>
          <w:sz w:val="24"/>
        </w:rPr>
        <w:t>项目商务需求”中所列商务要求进行比较和响应；</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2.该表必须按照</w:t>
      </w:r>
      <w:r>
        <w:rPr>
          <w:rStyle w:val="NormalCharacter"/>
          <w:rFonts w:ascii="宋体" w:hAnsi="宋体" w:hint="eastAsia"/>
          <w:color w:val="000000"/>
          <w:sz w:val="24"/>
        </w:rPr>
        <w:t>询价</w:t>
      </w:r>
      <w:r>
        <w:rPr>
          <w:rStyle w:val="NormalCharacter"/>
          <w:rFonts w:ascii="宋体" w:hAnsi="宋体"/>
          <w:color w:val="000000"/>
          <w:sz w:val="24"/>
        </w:rPr>
        <w:t>要求逐条如实填写，根据响应情况在“差异说明”项填写正偏离或负偏离及原因，完全符合的填写“无差异”；</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3.该表可扩展</w:t>
      </w:r>
      <w:r>
        <w:rPr>
          <w:rStyle w:val="NormalCharacter"/>
          <w:rFonts w:ascii="宋体" w:hAnsi="宋体"/>
          <w:color w:val="000000"/>
          <w:sz w:val="24"/>
          <w:szCs w:val="28"/>
        </w:rPr>
        <w:t>，并逐页签字或盖章</w:t>
      </w:r>
      <w:r>
        <w:rPr>
          <w:rStyle w:val="NormalCharacter"/>
          <w:rFonts w:ascii="宋体" w:hAnsi="宋体"/>
          <w:color w:val="000000"/>
          <w:sz w:val="24"/>
        </w:rPr>
        <w:t>；</w:t>
      </w:r>
    </w:p>
    <w:p w:rsidR="002759D8" w:rsidRDefault="00000000">
      <w:pPr>
        <w:snapToGrid w:val="0"/>
        <w:spacing w:line="400" w:lineRule="exact"/>
        <w:ind w:firstLineChars="200" w:firstLine="560"/>
        <w:jc w:val="left"/>
        <w:rPr>
          <w:rStyle w:val="NormalCharacter"/>
          <w:rFonts w:ascii="宋体" w:hAnsi="宋体"/>
          <w:color w:val="000000"/>
        </w:rPr>
      </w:pPr>
      <w:r>
        <w:rPr>
          <w:rStyle w:val="NormalCharacter"/>
          <w:rFonts w:ascii="宋体" w:hAnsi="宋体"/>
          <w:color w:val="000000"/>
        </w:rPr>
        <w:br w:type="page"/>
      </w:r>
    </w:p>
    <w:p w:rsidR="002759D8" w:rsidRDefault="00000000">
      <w:pPr>
        <w:snapToGrid w:val="0"/>
        <w:spacing w:line="400" w:lineRule="exact"/>
        <w:ind w:firstLineChars="200" w:firstLine="482"/>
        <w:jc w:val="left"/>
        <w:rPr>
          <w:rStyle w:val="NormalCharacter"/>
          <w:rFonts w:ascii="宋体" w:hAnsi="宋体"/>
          <w:color w:val="000000"/>
          <w:sz w:val="24"/>
          <w:szCs w:val="24"/>
        </w:rPr>
      </w:pPr>
      <w:r>
        <w:rPr>
          <w:rStyle w:val="UserStyle3"/>
          <w:sz w:val="24"/>
          <w:szCs w:val="16"/>
        </w:rPr>
        <w:lastRenderedPageBreak/>
        <w:t>四、资格条件</w:t>
      </w:r>
    </w:p>
    <w:p w:rsidR="002759D8" w:rsidRDefault="00000000">
      <w:pPr>
        <w:numPr>
          <w:ilvl w:val="0"/>
          <w:numId w:val="23"/>
        </w:numPr>
        <w:tabs>
          <w:tab w:val="left" w:pos="6300"/>
        </w:tabs>
        <w:snapToGrid w:val="0"/>
        <w:spacing w:line="400" w:lineRule="exact"/>
        <w:rPr>
          <w:rStyle w:val="NormalCharacter"/>
          <w:rFonts w:ascii="宋体" w:hAnsi="宋体"/>
          <w:color w:val="000000"/>
          <w:sz w:val="24"/>
          <w:szCs w:val="18"/>
        </w:rPr>
      </w:pPr>
      <w:r>
        <w:rPr>
          <w:rStyle w:val="NormalCharacter"/>
          <w:rFonts w:ascii="宋体" w:hAnsi="宋体"/>
          <w:color w:val="000000"/>
          <w:sz w:val="24"/>
          <w:szCs w:val="18"/>
        </w:rPr>
        <w:t>营业执照（副本）复印件（加盖公章）</w:t>
      </w:r>
    </w:p>
    <w:p w:rsidR="002759D8" w:rsidRDefault="00000000">
      <w:pPr>
        <w:numPr>
          <w:ilvl w:val="0"/>
          <w:numId w:val="23"/>
        </w:numPr>
        <w:tabs>
          <w:tab w:val="left" w:pos="6300"/>
        </w:tabs>
        <w:snapToGrid w:val="0"/>
        <w:spacing w:line="400" w:lineRule="exact"/>
        <w:rPr>
          <w:rStyle w:val="NormalCharacter"/>
          <w:rFonts w:ascii="宋体" w:hAnsi="宋体"/>
          <w:color w:val="000000"/>
          <w:sz w:val="24"/>
          <w:szCs w:val="18"/>
        </w:rPr>
      </w:pPr>
      <w:r>
        <w:rPr>
          <w:rStyle w:val="NormalCharacter"/>
          <w:rFonts w:ascii="宋体" w:hAnsi="宋体"/>
          <w:color w:val="000000"/>
          <w:sz w:val="24"/>
          <w:szCs w:val="18"/>
        </w:rPr>
        <w:t>法定代表人身份证明书（格式）</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jc w:val="center"/>
        <w:rPr>
          <w:rStyle w:val="NormalCharacter"/>
          <w:rFonts w:ascii="宋体" w:hAnsi="宋体"/>
          <w:color w:val="000000"/>
          <w:sz w:val="24"/>
        </w:rPr>
      </w:pPr>
      <w:r>
        <w:rPr>
          <w:rStyle w:val="NormalCharacter"/>
          <w:rFonts w:ascii="宋体" w:hAnsi="宋体"/>
          <w:color w:val="000000"/>
          <w:sz w:val="24"/>
          <w:szCs w:val="18"/>
        </w:rPr>
        <w:t>法定代表人身份证明书</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项目名称：</w:t>
      </w:r>
      <w:r>
        <w:rPr>
          <w:rStyle w:val="NormalCharacter"/>
          <w:rFonts w:ascii="宋体" w:hAnsi="宋体"/>
          <w:color w:val="000000"/>
          <w:sz w:val="24"/>
          <w:u w:val="single" w:color="000000"/>
        </w:rPr>
        <w:t xml:space="preserve">                                                </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致：</w:t>
      </w:r>
      <w:r>
        <w:rPr>
          <w:rStyle w:val="NormalCharacter"/>
          <w:rFonts w:ascii="宋体" w:hAnsi="宋体"/>
          <w:color w:val="000000"/>
          <w:sz w:val="24"/>
          <w:u w:val="single" w:color="000000"/>
        </w:rPr>
        <w:t xml:space="preserve">                     </w:t>
      </w:r>
      <w:r>
        <w:rPr>
          <w:rStyle w:val="NormalCharacter"/>
          <w:rFonts w:ascii="宋体" w:hAnsi="宋体"/>
          <w:color w:val="000000"/>
          <w:sz w:val="24"/>
        </w:rPr>
        <w:t>（采购人名称）：</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u w:val="single" w:color="000000"/>
        </w:rPr>
        <w:t xml:space="preserve">        </w:t>
      </w:r>
      <w:r>
        <w:rPr>
          <w:rStyle w:val="NormalCharacter"/>
          <w:rFonts w:ascii="宋体" w:hAnsi="宋体"/>
          <w:color w:val="000000"/>
          <w:sz w:val="24"/>
        </w:rPr>
        <w:t>（法定代表人姓名）在</w:t>
      </w:r>
      <w:r>
        <w:rPr>
          <w:rStyle w:val="NormalCharacter"/>
          <w:rFonts w:ascii="宋体" w:hAnsi="宋体"/>
          <w:color w:val="000000"/>
          <w:sz w:val="24"/>
          <w:u w:val="single" w:color="000000"/>
        </w:rPr>
        <w:t xml:space="preserve">                       </w:t>
      </w:r>
      <w:r>
        <w:rPr>
          <w:rStyle w:val="NormalCharacter"/>
          <w:rFonts w:ascii="宋体" w:hAnsi="宋体"/>
          <w:color w:val="000000"/>
          <w:sz w:val="24"/>
        </w:rPr>
        <w:t>（供应商名称）任</w:t>
      </w:r>
      <w:r>
        <w:rPr>
          <w:rStyle w:val="NormalCharacter"/>
          <w:rFonts w:ascii="宋体" w:hAnsi="宋体"/>
          <w:color w:val="000000"/>
          <w:sz w:val="24"/>
          <w:u w:val="single" w:color="000000"/>
        </w:rPr>
        <w:t xml:space="preserve">    </w:t>
      </w:r>
      <w:r>
        <w:rPr>
          <w:rStyle w:val="NormalCharacter"/>
          <w:rFonts w:ascii="宋体" w:hAnsi="宋体"/>
          <w:color w:val="000000"/>
          <w:sz w:val="24"/>
        </w:rPr>
        <w:t>（职务名称）职务，是（供应商名称）</w:t>
      </w:r>
      <w:r>
        <w:rPr>
          <w:rStyle w:val="NormalCharacter"/>
          <w:rFonts w:ascii="宋体" w:hAnsi="宋体"/>
          <w:color w:val="000000"/>
          <w:sz w:val="24"/>
          <w:u w:val="single" w:color="000000"/>
        </w:rPr>
        <w:t xml:space="preserve">              </w:t>
      </w:r>
      <w:r>
        <w:rPr>
          <w:rStyle w:val="NormalCharacter"/>
          <w:rFonts w:ascii="宋体" w:hAnsi="宋体"/>
          <w:color w:val="000000"/>
          <w:sz w:val="24"/>
        </w:rPr>
        <w:t>的法定代表人。</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特此证明。</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法定代表人联系电话：</w:t>
      </w:r>
    </w:p>
    <w:p w:rsidR="002759D8" w:rsidRDefault="002759D8">
      <w:pPr>
        <w:pStyle w:val="UserStyle0"/>
        <w:snapToGrid w:val="0"/>
        <w:ind w:firstLine="480"/>
        <w:rPr>
          <w:rStyle w:val="NormalCharacter"/>
          <w:rFonts w:ascii="宋体" w:hAnsi="宋体"/>
          <w:color w:val="000000"/>
          <w:sz w:val="24"/>
        </w:rPr>
      </w:pPr>
    </w:p>
    <w:p w:rsidR="002759D8" w:rsidRDefault="002759D8">
      <w:pPr>
        <w:pStyle w:val="UserStyle0"/>
        <w:snapToGrid w:val="0"/>
        <w:ind w:firstLine="480"/>
        <w:rPr>
          <w:rStyle w:val="NormalCharacter"/>
          <w:rFonts w:ascii="宋体" w:hAnsi="宋体"/>
          <w:color w:val="000000"/>
          <w:sz w:val="24"/>
        </w:rPr>
      </w:pPr>
    </w:p>
    <w:p w:rsidR="002759D8" w:rsidRDefault="002759D8">
      <w:pPr>
        <w:pStyle w:val="UserStyle0"/>
        <w:snapToGrid w:val="0"/>
        <w:ind w:firstLine="480"/>
        <w:rPr>
          <w:rStyle w:val="NormalCharacter"/>
          <w:rFonts w:ascii="宋体" w:hAnsi="宋体"/>
          <w:color w:val="000000"/>
          <w:sz w:val="24"/>
        </w:rPr>
      </w:pPr>
    </w:p>
    <w:p w:rsidR="002759D8" w:rsidRDefault="002759D8">
      <w:pPr>
        <w:pStyle w:val="UserStyle0"/>
        <w:snapToGrid w:val="0"/>
        <w:ind w:firstLine="48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 xml:space="preserve">                               </w:t>
      </w:r>
      <w:r>
        <w:rPr>
          <w:rStyle w:val="NormalCharacter"/>
          <w:rFonts w:ascii="宋体" w:hAnsi="宋体" w:hint="eastAsia"/>
          <w:color w:val="000000"/>
          <w:sz w:val="24"/>
        </w:rPr>
        <w:t>供应商名称（加盖公章）：</w:t>
      </w:r>
      <w:r>
        <w:rPr>
          <w:rStyle w:val="NormalCharacter"/>
          <w:rFonts w:ascii="宋体" w:hAnsi="宋体"/>
          <w:color w:val="000000"/>
          <w:sz w:val="24"/>
        </w:rPr>
        <w:t xml:space="preserve"> </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 xml:space="preserve">                                                    年   月   日</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（附：法定代表人身份证正反面复印件）</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rPr>
          <w:rStyle w:val="NormalCharacter"/>
          <w:rFonts w:ascii="宋体" w:hAnsi="宋体"/>
          <w:color w:val="000000"/>
        </w:rPr>
      </w:pPr>
      <w:r>
        <w:rPr>
          <w:rStyle w:val="NormalCharacter"/>
          <w:rFonts w:ascii="宋体" w:hAnsi="宋体"/>
          <w:color w:val="000000"/>
        </w:rPr>
        <w:br w:type="column"/>
      </w:r>
    </w:p>
    <w:p w:rsidR="002759D8" w:rsidRDefault="00000000">
      <w:pPr>
        <w:numPr>
          <w:ilvl w:val="0"/>
          <w:numId w:val="23"/>
        </w:numPr>
        <w:tabs>
          <w:tab w:val="left" w:pos="6300"/>
        </w:tabs>
        <w:snapToGrid w:val="0"/>
        <w:spacing w:line="400" w:lineRule="exact"/>
        <w:rPr>
          <w:rFonts w:ascii="宋体" w:hAnsi="宋体"/>
          <w:color w:val="000000"/>
        </w:rPr>
      </w:pPr>
      <w:r>
        <w:rPr>
          <w:rStyle w:val="NormalCharacter"/>
          <w:rFonts w:ascii="宋体" w:hAnsi="宋体"/>
          <w:color w:val="000000"/>
          <w:sz w:val="24"/>
          <w:szCs w:val="18"/>
        </w:rPr>
        <w:t>法定代表人授权委托书（格式）</w:t>
      </w:r>
    </w:p>
    <w:p w:rsidR="002759D8" w:rsidRDefault="002759D8">
      <w:pPr>
        <w:tabs>
          <w:tab w:val="left" w:pos="6300"/>
        </w:tabs>
        <w:snapToGrid w:val="0"/>
        <w:spacing w:line="400" w:lineRule="exact"/>
        <w:jc w:val="center"/>
        <w:rPr>
          <w:rStyle w:val="NormalCharacter"/>
          <w:rFonts w:ascii="宋体" w:hAnsi="宋体"/>
          <w:color w:val="000000"/>
          <w:sz w:val="24"/>
          <w:szCs w:val="18"/>
        </w:rPr>
      </w:pPr>
    </w:p>
    <w:p w:rsidR="002759D8" w:rsidRDefault="00000000">
      <w:pPr>
        <w:tabs>
          <w:tab w:val="left" w:pos="6300"/>
        </w:tabs>
        <w:snapToGrid w:val="0"/>
        <w:spacing w:line="400" w:lineRule="exact"/>
        <w:jc w:val="center"/>
        <w:rPr>
          <w:rStyle w:val="NormalCharacter"/>
          <w:rFonts w:ascii="宋体" w:hAnsi="宋体"/>
          <w:color w:val="000000"/>
          <w:sz w:val="24"/>
        </w:rPr>
      </w:pPr>
      <w:r>
        <w:rPr>
          <w:rStyle w:val="NormalCharacter"/>
          <w:rFonts w:ascii="宋体" w:hAnsi="宋体"/>
          <w:color w:val="000000"/>
          <w:sz w:val="24"/>
          <w:szCs w:val="18"/>
        </w:rPr>
        <w:t>法定代表人授权委托书</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szCs w:val="28"/>
        </w:rPr>
        <w:t>项目名称</w:t>
      </w:r>
      <w:r>
        <w:rPr>
          <w:rStyle w:val="NormalCharacter"/>
          <w:rFonts w:ascii="宋体" w:hAnsi="宋体"/>
          <w:color w:val="000000"/>
          <w:sz w:val="24"/>
        </w:rPr>
        <w:t>：</w:t>
      </w:r>
      <w:r>
        <w:rPr>
          <w:rStyle w:val="NormalCharacter"/>
          <w:rFonts w:ascii="宋体" w:hAnsi="宋体"/>
          <w:color w:val="000000"/>
          <w:sz w:val="24"/>
          <w:u w:val="single" w:color="000000"/>
        </w:rPr>
        <w:t xml:space="preserve">                                                </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致：</w:t>
      </w:r>
      <w:r>
        <w:rPr>
          <w:rStyle w:val="NormalCharacter"/>
          <w:rFonts w:ascii="宋体" w:hAnsi="宋体"/>
          <w:color w:val="000000"/>
          <w:sz w:val="24"/>
          <w:u w:val="single" w:color="000000"/>
        </w:rPr>
        <w:t xml:space="preserve">                     </w:t>
      </w:r>
      <w:r>
        <w:rPr>
          <w:rStyle w:val="NormalCharacter"/>
          <w:rFonts w:ascii="宋体" w:hAnsi="宋体"/>
          <w:color w:val="000000"/>
          <w:sz w:val="24"/>
        </w:rPr>
        <w:t>（采购人名称）：</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u w:val="single" w:color="000000"/>
        </w:rPr>
        <w:t xml:space="preserve">            </w:t>
      </w:r>
      <w:r>
        <w:rPr>
          <w:rStyle w:val="NormalCharacter"/>
          <w:rFonts w:ascii="宋体" w:hAnsi="宋体"/>
          <w:color w:val="000000"/>
          <w:sz w:val="24"/>
        </w:rPr>
        <w:t>（供应</w:t>
      </w:r>
      <w:proofErr w:type="gramStart"/>
      <w:r>
        <w:rPr>
          <w:rStyle w:val="NormalCharacter"/>
          <w:rFonts w:ascii="宋体" w:hAnsi="宋体"/>
          <w:color w:val="000000"/>
          <w:sz w:val="24"/>
        </w:rPr>
        <w:t>商法定</w:t>
      </w:r>
      <w:proofErr w:type="gramEnd"/>
      <w:r>
        <w:rPr>
          <w:rStyle w:val="NormalCharacter"/>
          <w:rFonts w:ascii="宋体" w:hAnsi="宋体"/>
          <w:color w:val="000000"/>
          <w:sz w:val="24"/>
        </w:rPr>
        <w:t>代表人名称）是</w:t>
      </w:r>
      <w:r>
        <w:rPr>
          <w:rStyle w:val="NormalCharacter"/>
          <w:rFonts w:ascii="宋体" w:hAnsi="宋体"/>
          <w:color w:val="000000"/>
          <w:sz w:val="24"/>
          <w:u w:val="single" w:color="000000"/>
        </w:rPr>
        <w:t xml:space="preserve">                    </w:t>
      </w:r>
      <w:r>
        <w:rPr>
          <w:rStyle w:val="NormalCharacter"/>
          <w:rFonts w:ascii="宋体" w:hAnsi="宋体"/>
          <w:color w:val="000000"/>
          <w:sz w:val="24"/>
        </w:rPr>
        <w:t>（供应商名称）的法定代表人，特授权</w:t>
      </w:r>
      <w:r>
        <w:rPr>
          <w:rStyle w:val="NormalCharacter"/>
          <w:rFonts w:ascii="宋体" w:hAnsi="宋体"/>
          <w:color w:val="000000"/>
          <w:sz w:val="24"/>
          <w:u w:val="single" w:color="000000"/>
        </w:rPr>
        <w:t xml:space="preserve">          </w:t>
      </w:r>
      <w:r>
        <w:rPr>
          <w:rStyle w:val="NormalCharacter"/>
          <w:rFonts w:ascii="宋体" w:hAnsi="宋体"/>
          <w:color w:val="000000"/>
          <w:sz w:val="24"/>
        </w:rPr>
        <w:t>（被授权人姓名及身份证代码）代表我单位全权办理上述项目的</w:t>
      </w:r>
      <w:r>
        <w:rPr>
          <w:rStyle w:val="NormalCharacter"/>
          <w:rFonts w:ascii="宋体" w:hAnsi="宋体" w:hint="eastAsia"/>
          <w:color w:val="000000"/>
          <w:sz w:val="24"/>
        </w:rPr>
        <w:t>报价</w:t>
      </w:r>
      <w:r>
        <w:rPr>
          <w:rStyle w:val="NormalCharacter"/>
          <w:rFonts w:ascii="宋体" w:hAnsi="宋体"/>
          <w:color w:val="000000"/>
          <w:sz w:val="24"/>
        </w:rPr>
        <w:t>、</w:t>
      </w:r>
      <w:r>
        <w:rPr>
          <w:rStyle w:val="NormalCharacter"/>
          <w:rFonts w:ascii="宋体" w:hAnsi="宋体" w:hint="eastAsia"/>
          <w:color w:val="000000"/>
          <w:sz w:val="24"/>
        </w:rPr>
        <w:t>询价</w:t>
      </w:r>
      <w:r>
        <w:rPr>
          <w:rStyle w:val="NormalCharacter"/>
          <w:rFonts w:ascii="宋体" w:hAnsi="宋体"/>
          <w:color w:val="000000"/>
          <w:sz w:val="24"/>
        </w:rPr>
        <w:t>、签约等具体工作，并签署全部有关文件、协议及合同。</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我单位对被授权人的签字负全部责任。</w:t>
      </w:r>
    </w:p>
    <w:p w:rsidR="002759D8" w:rsidRDefault="00000000">
      <w:pPr>
        <w:tabs>
          <w:tab w:val="left" w:pos="6300"/>
        </w:tabs>
        <w:snapToGrid w:val="0"/>
        <w:spacing w:line="400" w:lineRule="exact"/>
        <w:ind w:firstLineChars="200" w:firstLine="480"/>
        <w:rPr>
          <w:rStyle w:val="NormalCharacter"/>
          <w:rFonts w:ascii="宋体" w:hAnsi="宋体"/>
          <w:color w:val="000000"/>
          <w:sz w:val="24"/>
        </w:rPr>
      </w:pPr>
      <w:r>
        <w:rPr>
          <w:rStyle w:val="NormalCharacter"/>
          <w:rFonts w:ascii="宋体" w:hAnsi="宋体"/>
          <w:color w:val="000000"/>
          <w:sz w:val="24"/>
        </w:rPr>
        <w:t>在撤消授权的书面通知以前，本授权书一直有效。被授权人在授权书有效期内签署的所有文件不因授权的撤消而失效。</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被授权人：                                 供应</w:t>
      </w:r>
      <w:proofErr w:type="gramStart"/>
      <w:r>
        <w:rPr>
          <w:rStyle w:val="NormalCharacter"/>
          <w:rFonts w:ascii="宋体" w:hAnsi="宋体"/>
          <w:color w:val="000000"/>
          <w:sz w:val="24"/>
        </w:rPr>
        <w:t>商法定</w:t>
      </w:r>
      <w:proofErr w:type="gramEnd"/>
      <w:r>
        <w:rPr>
          <w:rStyle w:val="NormalCharacter"/>
          <w:rFonts w:ascii="宋体" w:hAnsi="宋体"/>
          <w:color w:val="000000"/>
          <w:sz w:val="24"/>
        </w:rPr>
        <w:t>代表人：</w:t>
      </w:r>
    </w:p>
    <w:p w:rsidR="002759D8" w:rsidRDefault="00000000">
      <w:pPr>
        <w:tabs>
          <w:tab w:val="left" w:pos="6300"/>
        </w:tabs>
        <w:snapToGrid w:val="0"/>
        <w:spacing w:line="400" w:lineRule="exact"/>
        <w:ind w:firstLine="570"/>
        <w:rPr>
          <w:rStyle w:val="NormalCharacter"/>
          <w:rFonts w:ascii="宋体" w:hAnsi="宋体"/>
          <w:color w:val="000000"/>
          <w:sz w:val="24"/>
          <w:szCs w:val="28"/>
        </w:rPr>
      </w:pPr>
      <w:r>
        <w:rPr>
          <w:rStyle w:val="NormalCharacter"/>
          <w:rFonts w:ascii="宋体" w:hAnsi="宋体"/>
          <w:color w:val="000000"/>
          <w:sz w:val="24"/>
          <w:szCs w:val="28"/>
        </w:rPr>
        <w:t>（签字或盖章）                                （签字或盖章）</w:t>
      </w:r>
    </w:p>
    <w:p w:rsidR="002759D8" w:rsidRDefault="002759D8">
      <w:pPr>
        <w:tabs>
          <w:tab w:val="left" w:pos="6300"/>
        </w:tabs>
        <w:snapToGrid w:val="0"/>
        <w:spacing w:line="400" w:lineRule="exact"/>
        <w:ind w:firstLine="570"/>
        <w:rPr>
          <w:rStyle w:val="NormalCharacter"/>
          <w:rFonts w:ascii="宋体" w:hAnsi="宋体"/>
          <w:color w:val="000000"/>
          <w:sz w:val="24"/>
          <w:szCs w:val="28"/>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被授权人联系电话：</w:t>
      </w: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2759D8">
      <w:pPr>
        <w:pStyle w:val="UserStyle0"/>
        <w:snapToGrid w:val="0"/>
        <w:rPr>
          <w:rStyle w:val="NormalCharacter"/>
          <w:rFonts w:ascii="宋体" w:hAnsi="宋体"/>
          <w:color w:val="000000"/>
          <w:sz w:val="24"/>
        </w:rPr>
      </w:pP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（附：被授权人身份证正反面复印件）</w:t>
      </w:r>
    </w:p>
    <w:p w:rsidR="002759D8" w:rsidRDefault="00000000">
      <w:pPr>
        <w:tabs>
          <w:tab w:val="left" w:pos="6300"/>
        </w:tabs>
        <w:snapToGrid w:val="0"/>
        <w:spacing w:line="400" w:lineRule="exact"/>
        <w:ind w:firstLine="570"/>
        <w:rPr>
          <w:rStyle w:val="NormalCharacter"/>
          <w:rFonts w:ascii="宋体" w:hAnsi="宋体"/>
          <w:color w:val="000000"/>
          <w:sz w:val="24"/>
        </w:rPr>
      </w:pPr>
      <w:r>
        <w:rPr>
          <w:rStyle w:val="NormalCharacter"/>
          <w:rFonts w:ascii="宋体" w:hAnsi="宋体"/>
          <w:color w:val="000000"/>
          <w:sz w:val="24"/>
        </w:rPr>
        <w:t xml:space="preserve">                                          </w:t>
      </w: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2759D8">
      <w:pPr>
        <w:tabs>
          <w:tab w:val="left" w:pos="6300"/>
        </w:tabs>
        <w:snapToGrid w:val="0"/>
        <w:spacing w:line="400" w:lineRule="exact"/>
        <w:ind w:firstLine="570"/>
        <w:rPr>
          <w:rStyle w:val="NormalCharacter"/>
          <w:rFonts w:ascii="宋体" w:hAnsi="宋体"/>
          <w:color w:val="000000"/>
          <w:sz w:val="24"/>
        </w:rPr>
      </w:pPr>
    </w:p>
    <w:p w:rsidR="002759D8" w:rsidRDefault="00000000">
      <w:pPr>
        <w:tabs>
          <w:tab w:val="left" w:pos="6300"/>
        </w:tabs>
        <w:snapToGrid w:val="0"/>
        <w:spacing w:line="400" w:lineRule="exact"/>
        <w:ind w:right="480" w:firstLine="570"/>
        <w:jc w:val="center"/>
        <w:rPr>
          <w:rStyle w:val="NormalCharacter"/>
          <w:rFonts w:ascii="宋体" w:hAnsi="宋体"/>
          <w:color w:val="000000"/>
          <w:sz w:val="24"/>
        </w:rPr>
      </w:pPr>
      <w:r>
        <w:rPr>
          <w:rStyle w:val="NormalCharacter"/>
          <w:rFonts w:ascii="宋体" w:hAnsi="宋体" w:hint="eastAsia"/>
          <w:color w:val="000000"/>
          <w:sz w:val="24"/>
        </w:rPr>
        <w:t xml:space="preserve">     供应商名称（加盖公章）：</w:t>
      </w:r>
    </w:p>
    <w:p w:rsidR="002759D8" w:rsidRDefault="00000000">
      <w:pPr>
        <w:tabs>
          <w:tab w:val="left" w:pos="6300"/>
        </w:tabs>
        <w:snapToGrid w:val="0"/>
        <w:spacing w:line="400" w:lineRule="exact"/>
        <w:ind w:right="480" w:firstLine="570"/>
        <w:jc w:val="right"/>
        <w:rPr>
          <w:rStyle w:val="NormalCharacter"/>
          <w:rFonts w:ascii="宋体" w:hAnsi="宋体"/>
          <w:color w:val="000000"/>
          <w:sz w:val="24"/>
        </w:rPr>
      </w:pPr>
      <w:r>
        <w:rPr>
          <w:rStyle w:val="NormalCharacter"/>
          <w:rFonts w:ascii="宋体" w:hAnsi="宋体"/>
          <w:color w:val="000000"/>
          <w:sz w:val="24"/>
        </w:rPr>
        <w:t>年   月   日</w:t>
      </w:r>
    </w:p>
    <w:p w:rsidR="002759D8" w:rsidRDefault="002759D8">
      <w:pPr>
        <w:tabs>
          <w:tab w:val="left" w:pos="6300"/>
        </w:tabs>
        <w:snapToGrid w:val="0"/>
        <w:spacing w:line="400" w:lineRule="exact"/>
        <w:rPr>
          <w:rStyle w:val="NormalCharacter"/>
          <w:rFonts w:ascii="宋体" w:hAnsi="宋体"/>
          <w:color w:val="000000"/>
          <w:sz w:val="24"/>
          <w:szCs w:val="24"/>
        </w:rPr>
      </w:pPr>
    </w:p>
    <w:p w:rsidR="002759D8" w:rsidRDefault="002759D8">
      <w:pPr>
        <w:tabs>
          <w:tab w:val="left" w:pos="6300"/>
        </w:tabs>
        <w:snapToGrid w:val="0"/>
        <w:spacing w:line="400" w:lineRule="exact"/>
        <w:ind w:firstLine="570"/>
        <w:jc w:val="center"/>
        <w:rPr>
          <w:rStyle w:val="NormalCharacter"/>
          <w:rFonts w:ascii="宋体" w:hAnsi="宋体"/>
          <w:color w:val="000000"/>
        </w:rPr>
      </w:pPr>
    </w:p>
    <w:p w:rsidR="002759D8" w:rsidRDefault="002759D8">
      <w:pPr>
        <w:tabs>
          <w:tab w:val="left" w:pos="6300"/>
        </w:tabs>
        <w:snapToGrid w:val="0"/>
        <w:spacing w:line="400" w:lineRule="exact"/>
        <w:ind w:firstLine="570"/>
        <w:jc w:val="center"/>
        <w:rPr>
          <w:rStyle w:val="NormalCharacter"/>
          <w:rFonts w:ascii="宋体" w:hAnsi="宋体"/>
          <w:color w:val="000000"/>
        </w:rPr>
      </w:pPr>
    </w:p>
    <w:p w:rsidR="002759D8" w:rsidRDefault="002759D8">
      <w:pPr>
        <w:tabs>
          <w:tab w:val="left" w:pos="6300"/>
        </w:tabs>
        <w:snapToGrid w:val="0"/>
        <w:spacing w:line="400" w:lineRule="exact"/>
        <w:ind w:firstLine="570"/>
        <w:jc w:val="center"/>
        <w:rPr>
          <w:rStyle w:val="NormalCharacter"/>
          <w:rFonts w:ascii="宋体" w:hAnsi="宋体"/>
          <w:color w:val="000000"/>
        </w:rPr>
      </w:pPr>
    </w:p>
    <w:p w:rsidR="002759D8" w:rsidRDefault="002759D8">
      <w:pPr>
        <w:pStyle w:val="UserStyle0"/>
        <w:snapToGrid w:val="0"/>
        <w:rPr>
          <w:rStyle w:val="NormalCharacter"/>
          <w:rFonts w:ascii="宋体" w:hAnsi="宋体"/>
          <w:color w:val="000000"/>
        </w:rPr>
      </w:pPr>
    </w:p>
    <w:p w:rsidR="002759D8" w:rsidRDefault="002759D8">
      <w:pPr>
        <w:pStyle w:val="UserStyle0"/>
        <w:snapToGrid w:val="0"/>
        <w:rPr>
          <w:rStyle w:val="NormalCharacter"/>
          <w:rFonts w:ascii="宋体" w:hAnsi="宋体"/>
          <w:color w:val="000000"/>
        </w:rPr>
      </w:pPr>
    </w:p>
    <w:p w:rsidR="002759D8" w:rsidRDefault="002759D8">
      <w:pPr>
        <w:pStyle w:val="UserStyle0"/>
        <w:snapToGrid w:val="0"/>
        <w:rPr>
          <w:rStyle w:val="NormalCharacter"/>
          <w:rFonts w:ascii="宋体" w:hAnsi="宋体"/>
          <w:color w:val="000000"/>
        </w:rPr>
      </w:pPr>
    </w:p>
    <w:p w:rsidR="002759D8" w:rsidRDefault="002759D8">
      <w:pPr>
        <w:pStyle w:val="UserStyle0"/>
        <w:snapToGrid w:val="0"/>
        <w:rPr>
          <w:rStyle w:val="NormalCharacter"/>
          <w:rFonts w:ascii="宋体" w:hAnsi="宋体"/>
          <w:color w:val="000000"/>
        </w:rPr>
      </w:pPr>
    </w:p>
    <w:p w:rsidR="002759D8" w:rsidRDefault="002759D8">
      <w:pPr>
        <w:tabs>
          <w:tab w:val="left" w:pos="6300"/>
        </w:tabs>
        <w:snapToGrid w:val="0"/>
        <w:spacing w:line="400" w:lineRule="exact"/>
        <w:ind w:firstLine="570"/>
        <w:jc w:val="center"/>
        <w:rPr>
          <w:rStyle w:val="NormalCharacter"/>
          <w:rFonts w:ascii="宋体" w:hAnsi="宋体"/>
          <w:color w:val="000000"/>
        </w:rPr>
      </w:pPr>
    </w:p>
    <w:p w:rsidR="002759D8" w:rsidRDefault="00000000">
      <w:pPr>
        <w:numPr>
          <w:ilvl w:val="0"/>
          <w:numId w:val="23"/>
        </w:numPr>
        <w:tabs>
          <w:tab w:val="left" w:pos="6300"/>
        </w:tabs>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股东、董事、监事等高级管理人员身份证明</w:t>
      </w:r>
    </w:p>
    <w:p w:rsidR="002759D8" w:rsidRDefault="00000000">
      <w:pPr>
        <w:tabs>
          <w:tab w:val="left" w:pos="6300"/>
        </w:tabs>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 xml:space="preserve">     国家企业信用信息公示系统中查询供应商股东、董事、监事等高级管理人员信息截图（加盖公章）及其身份证复印件。</w:t>
      </w: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2759D8">
      <w:pPr>
        <w:pStyle w:val="UserStyle0"/>
        <w:snapToGrid w:val="0"/>
        <w:rPr>
          <w:rStyle w:val="NormalCharacter"/>
          <w:rFonts w:ascii="宋体" w:hAnsi="宋体"/>
          <w:color w:val="000000"/>
          <w:sz w:val="24"/>
          <w:szCs w:val="24"/>
        </w:rPr>
      </w:pPr>
    </w:p>
    <w:p w:rsidR="002759D8" w:rsidRDefault="00000000">
      <w:pPr>
        <w:numPr>
          <w:ilvl w:val="0"/>
          <w:numId w:val="23"/>
        </w:numPr>
        <w:tabs>
          <w:tab w:val="left" w:pos="6300"/>
        </w:tabs>
        <w:snapToGrid w:val="0"/>
        <w:spacing w:line="400" w:lineRule="exact"/>
        <w:rPr>
          <w:rStyle w:val="NormalCharacter"/>
          <w:rFonts w:ascii="宋体" w:hAnsi="宋体"/>
          <w:color w:val="000000"/>
          <w:sz w:val="24"/>
          <w:szCs w:val="24"/>
        </w:rPr>
      </w:pPr>
      <w:r>
        <w:rPr>
          <w:rStyle w:val="NormalCharacter"/>
          <w:rFonts w:ascii="宋体" w:hAnsi="宋体"/>
          <w:color w:val="000000"/>
          <w:sz w:val="24"/>
          <w:szCs w:val="24"/>
        </w:rPr>
        <w:t>基本资格条件承诺函</w:t>
      </w:r>
    </w:p>
    <w:p w:rsidR="002759D8" w:rsidRDefault="002759D8">
      <w:pPr>
        <w:snapToGrid w:val="0"/>
        <w:spacing w:line="530" w:lineRule="exact"/>
        <w:jc w:val="left"/>
        <w:rPr>
          <w:rStyle w:val="NormalCharacter"/>
          <w:rFonts w:eastAsia="方正黑体_GBK"/>
        </w:rPr>
      </w:pPr>
    </w:p>
    <w:p w:rsidR="002759D8" w:rsidRDefault="002759D8">
      <w:pPr>
        <w:snapToGrid w:val="0"/>
        <w:spacing w:line="530" w:lineRule="exact"/>
        <w:jc w:val="left"/>
        <w:rPr>
          <w:rStyle w:val="NormalCharacter"/>
          <w:rFonts w:eastAsia="方正黑体_GBK"/>
        </w:rPr>
      </w:pPr>
    </w:p>
    <w:p w:rsidR="002759D8" w:rsidRDefault="00000000">
      <w:pPr>
        <w:tabs>
          <w:tab w:val="left" w:pos="6300"/>
        </w:tabs>
        <w:snapToGrid w:val="0"/>
        <w:spacing w:line="530" w:lineRule="exact"/>
        <w:jc w:val="center"/>
        <w:rPr>
          <w:rStyle w:val="NormalCharacter"/>
          <w:rFonts w:eastAsia="方正小标宋_GBK"/>
          <w:sz w:val="44"/>
        </w:rPr>
      </w:pPr>
      <w:r>
        <w:rPr>
          <w:rStyle w:val="NormalCharacter"/>
          <w:rFonts w:ascii="宋体" w:hAnsi="宋体" w:cs="宋体"/>
          <w:b/>
          <w:bCs/>
          <w:szCs w:val="13"/>
        </w:rPr>
        <w:t>基本资格条件承诺函</w:t>
      </w:r>
    </w:p>
    <w:p w:rsidR="002759D8" w:rsidRDefault="002759D8">
      <w:pPr>
        <w:tabs>
          <w:tab w:val="left" w:pos="6300"/>
        </w:tabs>
        <w:snapToGrid w:val="0"/>
        <w:spacing w:line="530" w:lineRule="exact"/>
        <w:rPr>
          <w:rStyle w:val="NormalCharacter"/>
          <w:sz w:val="24"/>
        </w:rPr>
      </w:pPr>
    </w:p>
    <w:p w:rsidR="002759D8" w:rsidRDefault="00000000">
      <w:pPr>
        <w:tabs>
          <w:tab w:val="left" w:pos="6300"/>
        </w:tabs>
        <w:snapToGrid w:val="0"/>
        <w:spacing w:line="530" w:lineRule="exact"/>
        <w:rPr>
          <w:rStyle w:val="NormalCharacter"/>
          <w:sz w:val="24"/>
          <w:szCs w:val="28"/>
        </w:rPr>
      </w:pPr>
      <w:r>
        <w:rPr>
          <w:rStyle w:val="NormalCharacter"/>
          <w:sz w:val="24"/>
          <w:szCs w:val="28"/>
        </w:rPr>
        <w:t>致</w:t>
      </w:r>
      <w:r>
        <w:rPr>
          <w:rStyle w:val="NormalCharacter"/>
          <w:sz w:val="24"/>
          <w:szCs w:val="28"/>
          <w:u w:val="single" w:color="000000"/>
        </w:rPr>
        <w:t xml:space="preserve">                   </w:t>
      </w:r>
      <w:r>
        <w:rPr>
          <w:rStyle w:val="NormalCharacter"/>
          <w:sz w:val="24"/>
          <w:szCs w:val="28"/>
        </w:rPr>
        <w:t>（采购人名称）：</w:t>
      </w:r>
    </w:p>
    <w:p w:rsidR="002759D8"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u w:val="single" w:color="000000"/>
        </w:rPr>
        <w:t xml:space="preserve">                      </w:t>
      </w:r>
      <w:r>
        <w:rPr>
          <w:rStyle w:val="NormalCharacter"/>
          <w:sz w:val="24"/>
          <w:szCs w:val="28"/>
        </w:rPr>
        <w:t>（</w:t>
      </w:r>
      <w:r>
        <w:rPr>
          <w:rStyle w:val="NormalCharacter"/>
          <w:rFonts w:hint="eastAsia"/>
          <w:sz w:val="24"/>
          <w:szCs w:val="28"/>
        </w:rPr>
        <w:t>供应商</w:t>
      </w:r>
      <w:r>
        <w:rPr>
          <w:rStyle w:val="NormalCharacter"/>
          <w:sz w:val="24"/>
          <w:szCs w:val="28"/>
        </w:rPr>
        <w:t>名称）郑重承诺：</w:t>
      </w:r>
    </w:p>
    <w:p w:rsidR="002759D8" w:rsidRDefault="00000000">
      <w:pPr>
        <w:snapToGrid w:val="0"/>
        <w:spacing w:line="530" w:lineRule="exact"/>
        <w:ind w:firstLineChars="200" w:firstLine="480"/>
        <w:rPr>
          <w:rStyle w:val="NormalCharacter"/>
          <w:sz w:val="24"/>
          <w:szCs w:val="28"/>
        </w:rPr>
      </w:pPr>
      <w:r>
        <w:rPr>
          <w:rStyle w:val="NormalCharacter"/>
          <w:sz w:val="24"/>
          <w:szCs w:val="28"/>
        </w:rPr>
        <w:t>1.</w:t>
      </w:r>
      <w:r>
        <w:rPr>
          <w:rStyle w:val="NormalCharacter"/>
          <w:sz w:val="24"/>
          <w:szCs w:val="28"/>
        </w:rPr>
        <w:t>我方具有良好的商业信誉和健全的财务会计制度，具有履行合同所必需的设备和专业技术能力，具</w:t>
      </w:r>
      <w:r>
        <w:rPr>
          <w:rStyle w:val="NormalCharacter"/>
          <w:sz w:val="24"/>
          <w:szCs w:val="28"/>
          <w:lang w:val="zh-CN"/>
        </w:rPr>
        <w:t>有依法缴纳税收和社会保障金的良好记录</w:t>
      </w:r>
      <w:r>
        <w:rPr>
          <w:rStyle w:val="NormalCharacter"/>
          <w:sz w:val="24"/>
          <w:szCs w:val="28"/>
        </w:rPr>
        <w:t>，参加本项目采购活动前三年内无重大违法活动记录。</w:t>
      </w:r>
    </w:p>
    <w:p w:rsidR="002759D8" w:rsidRDefault="00000000">
      <w:pPr>
        <w:snapToGrid w:val="0"/>
        <w:spacing w:line="530" w:lineRule="exact"/>
        <w:ind w:firstLineChars="200" w:firstLine="480"/>
        <w:rPr>
          <w:rStyle w:val="NormalCharacter"/>
          <w:sz w:val="24"/>
          <w:szCs w:val="28"/>
        </w:rPr>
      </w:pPr>
      <w:r>
        <w:rPr>
          <w:rStyle w:val="NormalCharacter"/>
          <w:sz w:val="24"/>
          <w:szCs w:val="28"/>
        </w:rPr>
        <w:t>2.</w:t>
      </w:r>
      <w:r>
        <w:rPr>
          <w:rStyle w:val="NormalCharacter"/>
          <w:sz w:val="24"/>
          <w:szCs w:val="28"/>
        </w:rPr>
        <w:t>我方未列入在信用中国网站（</w:t>
      </w:r>
      <w:r>
        <w:rPr>
          <w:rStyle w:val="NormalCharacter"/>
          <w:sz w:val="24"/>
          <w:szCs w:val="28"/>
        </w:rPr>
        <w:t>www.creditchina.gov.cn</w:t>
      </w:r>
      <w:r>
        <w:rPr>
          <w:rStyle w:val="NormalCharacter"/>
          <w:sz w:val="24"/>
          <w:szCs w:val="28"/>
        </w:rPr>
        <w:t>）</w:t>
      </w:r>
      <w:r>
        <w:rPr>
          <w:rStyle w:val="NormalCharacter"/>
          <w:sz w:val="24"/>
          <w:szCs w:val="28"/>
        </w:rPr>
        <w:t>“</w:t>
      </w:r>
      <w:r>
        <w:rPr>
          <w:rStyle w:val="NormalCharacter"/>
          <w:sz w:val="24"/>
          <w:szCs w:val="28"/>
        </w:rPr>
        <w:t>失信被执行人</w:t>
      </w:r>
      <w:r>
        <w:rPr>
          <w:rStyle w:val="NormalCharacter"/>
          <w:sz w:val="24"/>
          <w:szCs w:val="28"/>
        </w:rPr>
        <w:t>”</w:t>
      </w:r>
      <w:r>
        <w:rPr>
          <w:rStyle w:val="NormalCharacter"/>
          <w:sz w:val="24"/>
          <w:szCs w:val="28"/>
        </w:rPr>
        <w:t>、</w:t>
      </w:r>
      <w:r>
        <w:rPr>
          <w:rStyle w:val="NormalCharacter"/>
          <w:sz w:val="24"/>
          <w:szCs w:val="28"/>
        </w:rPr>
        <w:t>“</w:t>
      </w:r>
      <w:r>
        <w:rPr>
          <w:rStyle w:val="NormalCharacter"/>
          <w:sz w:val="24"/>
          <w:szCs w:val="28"/>
        </w:rPr>
        <w:t>重大税收违法案件当事人名单</w:t>
      </w:r>
      <w:r>
        <w:rPr>
          <w:rStyle w:val="NormalCharacter"/>
          <w:sz w:val="24"/>
          <w:szCs w:val="28"/>
        </w:rPr>
        <w:t>”</w:t>
      </w:r>
      <w:r>
        <w:rPr>
          <w:rStyle w:val="NormalCharacter"/>
          <w:sz w:val="24"/>
          <w:szCs w:val="28"/>
        </w:rPr>
        <w:t>中，也未列入中国政府采购网（</w:t>
      </w:r>
      <w:r>
        <w:rPr>
          <w:rStyle w:val="NormalCharacter"/>
          <w:sz w:val="24"/>
          <w:szCs w:val="28"/>
        </w:rPr>
        <w:t>www.ccgp.gov.cn</w:t>
      </w:r>
      <w:r>
        <w:rPr>
          <w:rStyle w:val="NormalCharacter"/>
          <w:sz w:val="24"/>
          <w:szCs w:val="28"/>
        </w:rPr>
        <w:t>）</w:t>
      </w:r>
      <w:r>
        <w:rPr>
          <w:rStyle w:val="NormalCharacter"/>
          <w:sz w:val="24"/>
          <w:szCs w:val="28"/>
        </w:rPr>
        <w:t>“</w:t>
      </w:r>
      <w:r>
        <w:rPr>
          <w:rStyle w:val="NormalCharacter"/>
          <w:sz w:val="24"/>
          <w:szCs w:val="28"/>
        </w:rPr>
        <w:t>政府采购严重违法失信行为记录名单</w:t>
      </w:r>
      <w:r>
        <w:rPr>
          <w:rStyle w:val="NormalCharacter"/>
          <w:sz w:val="24"/>
          <w:szCs w:val="28"/>
        </w:rPr>
        <w:t>”</w:t>
      </w:r>
      <w:r>
        <w:rPr>
          <w:rStyle w:val="NormalCharacter"/>
          <w:sz w:val="24"/>
          <w:szCs w:val="28"/>
        </w:rPr>
        <w:t>、重庆市</w:t>
      </w:r>
      <w:proofErr w:type="gramStart"/>
      <w:r>
        <w:rPr>
          <w:rStyle w:val="NormalCharacter"/>
          <w:sz w:val="24"/>
          <w:szCs w:val="28"/>
        </w:rPr>
        <w:t>行采家</w:t>
      </w:r>
      <w:proofErr w:type="gramEnd"/>
      <w:r>
        <w:rPr>
          <w:rStyle w:val="NormalCharacter"/>
          <w:sz w:val="24"/>
          <w:szCs w:val="28"/>
        </w:rPr>
        <w:t>平台（</w:t>
      </w:r>
      <w:r>
        <w:rPr>
          <w:rStyle w:val="NormalCharacter"/>
          <w:sz w:val="24"/>
          <w:szCs w:val="28"/>
        </w:rPr>
        <w:t>https://www.gec123.com/</w:t>
      </w:r>
      <w:r>
        <w:rPr>
          <w:rStyle w:val="NormalCharacter"/>
          <w:sz w:val="24"/>
          <w:szCs w:val="28"/>
        </w:rPr>
        <w:t>）供应商黑名单中。</w:t>
      </w:r>
    </w:p>
    <w:p w:rsidR="002759D8" w:rsidRDefault="00000000">
      <w:pPr>
        <w:snapToGrid w:val="0"/>
        <w:spacing w:line="530" w:lineRule="exact"/>
        <w:ind w:firstLineChars="200" w:firstLine="480"/>
        <w:rPr>
          <w:rStyle w:val="NormalCharacter"/>
          <w:sz w:val="24"/>
          <w:szCs w:val="28"/>
        </w:rPr>
      </w:pPr>
      <w:r>
        <w:rPr>
          <w:rStyle w:val="NormalCharacter"/>
          <w:sz w:val="24"/>
          <w:szCs w:val="28"/>
        </w:rPr>
        <w:t>3.</w:t>
      </w:r>
      <w:r>
        <w:rPr>
          <w:rStyle w:val="NormalCharacter"/>
          <w:sz w:val="24"/>
          <w:szCs w:val="28"/>
        </w:rPr>
        <w:t>我方在采购项目评审（评标）环节结束后，随时接受采购人的检查验证，配合提供相关证明材料，证明符合《中华人民共和国政府采购法》规定的</w:t>
      </w:r>
      <w:r>
        <w:rPr>
          <w:rStyle w:val="NormalCharacter"/>
          <w:rFonts w:hint="eastAsia"/>
          <w:sz w:val="24"/>
          <w:szCs w:val="28"/>
        </w:rPr>
        <w:t>供应商</w:t>
      </w:r>
      <w:r>
        <w:rPr>
          <w:rStyle w:val="NormalCharacter"/>
          <w:sz w:val="24"/>
          <w:szCs w:val="28"/>
        </w:rPr>
        <w:t>基本资格条件。</w:t>
      </w:r>
    </w:p>
    <w:p w:rsidR="002759D8"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rPr>
        <w:t>我方对以上承诺负全部法律责任。</w:t>
      </w:r>
    </w:p>
    <w:p w:rsidR="002759D8" w:rsidRDefault="00000000">
      <w:pPr>
        <w:tabs>
          <w:tab w:val="left" w:pos="6300"/>
        </w:tabs>
        <w:snapToGrid w:val="0"/>
        <w:spacing w:line="530" w:lineRule="exact"/>
        <w:ind w:firstLineChars="200" w:firstLine="480"/>
        <w:rPr>
          <w:rStyle w:val="NormalCharacter"/>
          <w:sz w:val="24"/>
          <w:szCs w:val="28"/>
        </w:rPr>
      </w:pPr>
      <w:r>
        <w:rPr>
          <w:rStyle w:val="NormalCharacter"/>
          <w:sz w:val="24"/>
          <w:szCs w:val="28"/>
        </w:rPr>
        <w:t>特此承诺。</w:t>
      </w:r>
    </w:p>
    <w:p w:rsidR="002759D8" w:rsidRDefault="002759D8">
      <w:pPr>
        <w:tabs>
          <w:tab w:val="left" w:pos="6300"/>
        </w:tabs>
        <w:snapToGrid w:val="0"/>
        <w:spacing w:line="530" w:lineRule="exact"/>
        <w:rPr>
          <w:rStyle w:val="NormalCharacter"/>
          <w:sz w:val="24"/>
          <w:szCs w:val="28"/>
        </w:rPr>
      </w:pPr>
    </w:p>
    <w:p w:rsidR="002759D8" w:rsidRDefault="00000000">
      <w:pPr>
        <w:tabs>
          <w:tab w:val="left" w:pos="6300"/>
        </w:tabs>
        <w:snapToGrid w:val="0"/>
        <w:spacing w:line="530" w:lineRule="exact"/>
        <w:ind w:right="424" w:firstLine="570"/>
        <w:jc w:val="center"/>
        <w:rPr>
          <w:rStyle w:val="NormalCharacter"/>
          <w:sz w:val="24"/>
          <w:szCs w:val="28"/>
        </w:rPr>
      </w:pPr>
      <w:r>
        <w:rPr>
          <w:rStyle w:val="NormalCharacter"/>
          <w:rFonts w:hint="eastAsia"/>
          <w:sz w:val="24"/>
          <w:szCs w:val="28"/>
        </w:rPr>
        <w:t xml:space="preserve">                       </w:t>
      </w:r>
      <w:r>
        <w:rPr>
          <w:rStyle w:val="NormalCharacter"/>
          <w:rFonts w:hint="eastAsia"/>
          <w:sz w:val="24"/>
          <w:szCs w:val="28"/>
        </w:rPr>
        <w:t>供应商名称</w:t>
      </w:r>
      <w:r>
        <w:rPr>
          <w:rStyle w:val="NormalCharacter"/>
          <w:sz w:val="24"/>
          <w:szCs w:val="28"/>
        </w:rPr>
        <w:t>（</w:t>
      </w:r>
      <w:r>
        <w:rPr>
          <w:rStyle w:val="NormalCharacter"/>
          <w:rFonts w:hint="eastAsia"/>
          <w:sz w:val="24"/>
          <w:szCs w:val="28"/>
        </w:rPr>
        <w:t>加盖</w:t>
      </w:r>
      <w:r>
        <w:rPr>
          <w:rStyle w:val="NormalCharacter"/>
          <w:sz w:val="24"/>
          <w:szCs w:val="28"/>
        </w:rPr>
        <w:t>公章）</w:t>
      </w:r>
      <w:r>
        <w:rPr>
          <w:rStyle w:val="NormalCharacter"/>
          <w:rFonts w:hint="eastAsia"/>
          <w:sz w:val="24"/>
          <w:szCs w:val="28"/>
        </w:rPr>
        <w:t>：</w:t>
      </w:r>
    </w:p>
    <w:p w:rsidR="002759D8" w:rsidRDefault="00000000">
      <w:pPr>
        <w:tabs>
          <w:tab w:val="left" w:pos="6300"/>
        </w:tabs>
        <w:snapToGrid w:val="0"/>
        <w:spacing w:line="530" w:lineRule="exact"/>
        <w:ind w:right="480" w:firstLine="570"/>
        <w:jc w:val="right"/>
        <w:rPr>
          <w:rStyle w:val="NormalCharacter"/>
          <w:sz w:val="24"/>
          <w:szCs w:val="28"/>
        </w:rPr>
      </w:pPr>
      <w:r>
        <w:rPr>
          <w:rStyle w:val="NormalCharacter"/>
          <w:sz w:val="24"/>
          <w:szCs w:val="28"/>
        </w:rPr>
        <w:t>年</w:t>
      </w:r>
      <w:r>
        <w:rPr>
          <w:rStyle w:val="NormalCharacter"/>
          <w:sz w:val="24"/>
          <w:szCs w:val="28"/>
        </w:rPr>
        <w:t xml:space="preserve">   </w:t>
      </w:r>
      <w:r>
        <w:rPr>
          <w:rStyle w:val="NormalCharacter"/>
          <w:sz w:val="24"/>
          <w:szCs w:val="28"/>
        </w:rPr>
        <w:t>月</w:t>
      </w:r>
      <w:r>
        <w:rPr>
          <w:rStyle w:val="NormalCharacter"/>
          <w:sz w:val="24"/>
          <w:szCs w:val="28"/>
        </w:rPr>
        <w:t xml:space="preserve">   </w:t>
      </w:r>
      <w:r>
        <w:rPr>
          <w:rStyle w:val="NormalCharacter"/>
          <w:sz w:val="24"/>
          <w:szCs w:val="28"/>
        </w:rPr>
        <w:t>日</w:t>
      </w:r>
    </w:p>
    <w:p w:rsidR="002759D8" w:rsidRDefault="002759D8">
      <w:pPr>
        <w:snapToGrid w:val="0"/>
        <w:rPr>
          <w:rStyle w:val="NormalCharacter"/>
        </w:rPr>
      </w:pPr>
    </w:p>
    <w:p w:rsidR="002759D8" w:rsidRDefault="002759D8">
      <w:pPr>
        <w:tabs>
          <w:tab w:val="left" w:pos="6300"/>
        </w:tabs>
        <w:snapToGrid w:val="0"/>
        <w:spacing w:line="400" w:lineRule="exact"/>
        <w:rPr>
          <w:rStyle w:val="NormalCharacter"/>
          <w:rFonts w:ascii="宋体" w:hAnsi="宋体"/>
          <w:color w:val="000000"/>
          <w:sz w:val="24"/>
          <w:szCs w:val="24"/>
        </w:rPr>
      </w:pPr>
    </w:p>
    <w:p w:rsidR="002759D8" w:rsidRDefault="00000000">
      <w:pPr>
        <w:tabs>
          <w:tab w:val="left" w:pos="6300"/>
        </w:tabs>
        <w:snapToGrid w:val="0"/>
        <w:spacing w:line="400" w:lineRule="exact"/>
        <w:ind w:firstLineChars="200" w:firstLine="482"/>
        <w:rPr>
          <w:rStyle w:val="NormalCharacter"/>
          <w:rFonts w:ascii="宋体" w:hAnsi="宋体" w:cs="宋体"/>
          <w:b/>
          <w:bCs/>
          <w:color w:val="000000"/>
          <w:sz w:val="24"/>
          <w:szCs w:val="24"/>
        </w:rPr>
      </w:pPr>
      <w:r>
        <w:rPr>
          <w:rStyle w:val="NormalCharacter"/>
          <w:rFonts w:ascii="宋体" w:hAnsi="宋体" w:cs="宋体"/>
          <w:b/>
          <w:bCs/>
          <w:color w:val="000000"/>
          <w:sz w:val="24"/>
          <w:szCs w:val="24"/>
        </w:rPr>
        <w:br w:type="page"/>
      </w:r>
    </w:p>
    <w:p w:rsidR="002759D8" w:rsidRDefault="00000000">
      <w:pPr>
        <w:tabs>
          <w:tab w:val="left" w:pos="6300"/>
        </w:tabs>
        <w:snapToGrid w:val="0"/>
        <w:spacing w:line="400" w:lineRule="exact"/>
        <w:ind w:firstLineChars="200" w:firstLine="482"/>
        <w:rPr>
          <w:rStyle w:val="NormalCharacter"/>
          <w:rFonts w:ascii="宋体" w:hAnsi="宋体"/>
          <w:color w:val="000000"/>
          <w:sz w:val="24"/>
          <w:szCs w:val="24"/>
        </w:rPr>
      </w:pPr>
      <w:r>
        <w:rPr>
          <w:rStyle w:val="UserStyle3"/>
          <w:sz w:val="24"/>
          <w:szCs w:val="16"/>
        </w:rPr>
        <w:lastRenderedPageBreak/>
        <w:t>五、其他应提供的资料</w:t>
      </w:r>
    </w:p>
    <w:p w:rsidR="002759D8" w:rsidRDefault="00000000">
      <w:pPr>
        <w:snapToGrid w:val="0"/>
        <w:spacing w:line="400" w:lineRule="exact"/>
        <w:ind w:firstLine="420"/>
        <w:rPr>
          <w:rStyle w:val="NormalCharacter"/>
          <w:rFonts w:ascii="宋体" w:hAnsi="宋体"/>
          <w:color w:val="000000"/>
          <w:sz w:val="24"/>
          <w:szCs w:val="24"/>
        </w:rPr>
      </w:pPr>
      <w:r>
        <w:rPr>
          <w:rStyle w:val="NormalCharacter"/>
          <w:rFonts w:ascii="宋体" w:hAnsi="宋体"/>
          <w:color w:val="000000"/>
          <w:sz w:val="24"/>
          <w:szCs w:val="24"/>
        </w:rPr>
        <w:t>其他与项目有关的资料（自附）：供应</w:t>
      </w:r>
      <w:proofErr w:type="gramStart"/>
      <w:r>
        <w:rPr>
          <w:rStyle w:val="NormalCharacter"/>
          <w:rFonts w:ascii="宋体" w:hAnsi="宋体"/>
          <w:color w:val="000000"/>
          <w:sz w:val="24"/>
          <w:szCs w:val="24"/>
        </w:rPr>
        <w:t>商总体</w:t>
      </w:r>
      <w:proofErr w:type="gramEnd"/>
      <w:r>
        <w:rPr>
          <w:rStyle w:val="NormalCharacter"/>
          <w:rFonts w:ascii="宋体" w:hAnsi="宋体"/>
          <w:color w:val="000000"/>
          <w:sz w:val="24"/>
          <w:szCs w:val="24"/>
        </w:rPr>
        <w:t>情况介绍、其他与本项目有关的资料等。</w:t>
      </w:r>
    </w:p>
    <w:p w:rsidR="002759D8" w:rsidRDefault="002759D8">
      <w:pPr>
        <w:snapToGrid w:val="0"/>
        <w:spacing w:line="400" w:lineRule="exact"/>
        <w:ind w:firstLineChars="200" w:firstLine="480"/>
        <w:jc w:val="center"/>
        <w:rPr>
          <w:rStyle w:val="NormalCharacter"/>
          <w:rFonts w:ascii="宋体" w:hAnsi="宋体"/>
          <w:color w:val="000000"/>
          <w:sz w:val="24"/>
          <w:szCs w:val="24"/>
        </w:rPr>
      </w:pPr>
    </w:p>
    <w:p w:rsidR="002759D8" w:rsidRDefault="002759D8">
      <w:pPr>
        <w:snapToGrid w:val="0"/>
        <w:spacing w:line="400" w:lineRule="exact"/>
        <w:ind w:firstLineChars="200" w:firstLine="480"/>
        <w:jc w:val="center"/>
        <w:rPr>
          <w:rStyle w:val="NormalCharacter"/>
          <w:rFonts w:ascii="方正仿宋_GBK" w:eastAsia="方正仿宋_GBK" w:hAnsi="宋体"/>
          <w:color w:val="000000"/>
          <w:sz w:val="24"/>
          <w:szCs w:val="24"/>
        </w:rPr>
      </w:pPr>
    </w:p>
    <w:p w:rsidR="002759D8" w:rsidRDefault="002759D8">
      <w:pPr>
        <w:snapToGrid w:val="0"/>
        <w:spacing w:line="400" w:lineRule="exact"/>
        <w:ind w:firstLineChars="200" w:firstLine="480"/>
        <w:jc w:val="center"/>
        <w:rPr>
          <w:rStyle w:val="NormalCharacter"/>
          <w:rFonts w:ascii="方正仿宋_GBK" w:eastAsia="方正仿宋_GBK" w:hAnsi="宋体"/>
          <w:color w:val="000000"/>
          <w:sz w:val="24"/>
          <w:szCs w:val="24"/>
        </w:rPr>
      </w:pPr>
    </w:p>
    <w:p w:rsidR="002759D8" w:rsidRDefault="00000000">
      <w:pPr>
        <w:snapToGrid w:val="0"/>
        <w:spacing w:line="400" w:lineRule="exact"/>
        <w:jc w:val="center"/>
        <w:rPr>
          <w:rStyle w:val="NormalCharacter"/>
          <w:rFonts w:ascii="宋体" w:hAnsi="宋体"/>
          <w:color w:val="000000"/>
          <w:sz w:val="24"/>
          <w:szCs w:val="24"/>
        </w:rPr>
      </w:pPr>
      <w:r>
        <w:rPr>
          <w:rStyle w:val="NormalCharacter"/>
          <w:rFonts w:ascii="宋体" w:hAnsi="宋体"/>
          <w:color w:val="000000"/>
          <w:sz w:val="24"/>
          <w:szCs w:val="24"/>
        </w:rPr>
        <w:t>（结束）</w:t>
      </w:r>
    </w:p>
    <w:p w:rsidR="002759D8" w:rsidRDefault="002759D8">
      <w:pPr>
        <w:snapToGrid w:val="0"/>
        <w:spacing w:line="400" w:lineRule="exact"/>
        <w:jc w:val="center"/>
        <w:rPr>
          <w:rStyle w:val="NormalCharacter"/>
          <w:rFonts w:ascii="宋体" w:hAnsi="宋体"/>
          <w:color w:val="000000"/>
          <w:sz w:val="24"/>
          <w:szCs w:val="24"/>
        </w:rPr>
      </w:pPr>
    </w:p>
    <w:p w:rsidR="002759D8" w:rsidRDefault="00000000">
      <w:pPr>
        <w:snapToGrid w:val="0"/>
        <w:rPr>
          <w:rStyle w:val="NormalCharacter"/>
          <w:rFonts w:ascii="宋体" w:hAnsi="宋体"/>
          <w:color w:val="000000"/>
          <w:sz w:val="24"/>
          <w:szCs w:val="24"/>
        </w:rPr>
      </w:pPr>
      <w:r>
        <w:rPr>
          <w:rStyle w:val="NormalCharacter"/>
          <w:rFonts w:ascii="宋体" w:hAnsi="宋体"/>
          <w:color w:val="000000"/>
          <w:sz w:val="24"/>
          <w:szCs w:val="24"/>
        </w:rPr>
        <w:t xml:space="preserve">                                      </w:t>
      </w:r>
    </w:p>
    <w:p w:rsidR="002759D8" w:rsidRDefault="002759D8">
      <w:pPr>
        <w:snapToGrid w:val="0"/>
        <w:ind w:firstLineChars="3000" w:firstLine="7200"/>
        <w:rPr>
          <w:rStyle w:val="NormalCharacter"/>
          <w:rFonts w:ascii="宋体" w:hAnsi="宋体"/>
          <w:color w:val="000000"/>
          <w:sz w:val="24"/>
          <w:szCs w:val="24"/>
        </w:rPr>
      </w:pPr>
    </w:p>
    <w:sectPr w:rsidR="002759D8">
      <w:headerReference w:type="default" r:id="rId18"/>
      <w:pgSz w:w="11907" w:h="16840"/>
      <w:pgMar w:top="1134" w:right="1191" w:bottom="1134" w:left="1304" w:header="851" w:footer="992" w:gutter="0"/>
      <w:cols w:space="425"/>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49D" w:rsidRDefault="0090249D">
      <w:r>
        <w:separator/>
      </w:r>
    </w:p>
  </w:endnote>
  <w:endnote w:type="continuationSeparator" w:id="0">
    <w:p w:rsidR="0090249D" w:rsidRDefault="0090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default"/>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_x000b_x000c_">
    <w:altName w:val="Times New Roman"/>
    <w:charset w:val="00"/>
    <w:family w:val="roman"/>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文鼎粗黑">
    <w:altName w:val="新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2759D8">
    <w:pPr>
      <w:pStyle w:val="a9"/>
      <w:framePr w:wrap="around" w:hAnchor="text" w:xAlign="center" w:y="1"/>
      <w:rPr>
        <w:rStyle w:val="PageNumber"/>
      </w:rPr>
    </w:pPr>
  </w:p>
  <w:p w:rsidR="002759D8" w:rsidRDefault="002759D8">
    <w:pPr>
      <w:pStyle w:val="a9"/>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56F" w:rsidRDefault="0083256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2759D8">
    <w:pPr>
      <w:pStyle w:val="a9"/>
      <w:framePr w:wrap="around" w:hAnchor="text" w:xAlign="center" w:y="1"/>
      <w:rPr>
        <w:rStyle w:val="PageNumber"/>
      </w:rPr>
    </w:pPr>
  </w:p>
  <w:p w:rsidR="002759D8" w:rsidRDefault="002759D8">
    <w:pPr>
      <w:pStyle w:val="a9"/>
      <w:jc w:val="center"/>
      <w:rPr>
        <w:rStyle w:val="NormalCharacte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000000">
    <w:pPr>
      <w:pStyle w:val="a9"/>
      <w:rPr>
        <w:rStyle w:val="NormalCharacter"/>
      </w:rPr>
    </w:pPr>
    <w:r>
      <w:rPr>
        <w:rStyle w:val="NormalCharacte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59D8" w:rsidRDefault="002759D8">
                          <w:pPr>
                            <w:pStyle w:val="UserStyle43"/>
                            <w:tabs>
                              <w:tab w:val="center" w:pos="4153"/>
                              <w:tab w:val="right" w:pos="8306"/>
                            </w:tabs>
                            <w:ind w:firstLineChars="0" w:firstLine="0"/>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" filled="f" stroked="f">
              <v:textbox inset="0,0,0,0">
                <w:txbxContent>
                  <w:p w:rsidR="002759D8" w:rsidRDefault="002759D8">
                    <w:pPr>
                      <w:pStyle w:val="UserStyle43"/>
                      <w:tabs>
                        <w:tab w:val="center" w:pos="4153"/>
                        <w:tab w:val="right" w:pos="8306"/>
                      </w:tabs>
                      <w:ind w:firstLineChars="0" w:firstLine="0"/>
                      <w:rPr>
                        <w:rStyle w:val="NormalCharacter"/>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000000">
    <w:pPr>
      <w:pStyle w:val="a9"/>
      <w:jc w:val="both"/>
      <w:rPr>
        <w:rStyle w:val="NormalCharacter"/>
      </w:rPr>
    </w:pPr>
    <w:r>
      <w:rPr>
        <w:rStyle w:val="NormalCharacte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rsidR="002759D8" w:rsidRDefault="002759D8">
                          <w:pPr>
                            <w:pStyle w:val="a9"/>
                            <w:jc w:val="center"/>
                            <w:rPr>
                              <w:rStyle w:val="NormalCharacter"/>
                            </w:rPr>
                          </w:pPr>
                        </w:p>
                        <w:p w:rsidR="002759D8" w:rsidRDefault="002759D8">
                          <w:pPr>
                            <w:pStyle w:val="UserStyle43"/>
                            <w:tabs>
                              <w:tab w:val="center" w:pos="4153"/>
                              <w:tab w:val="right" w:pos="8306"/>
                            </w:tabs>
                            <w:ind w:firstLine="480"/>
                            <w:jc w:val="cente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19.5pt;height:20.7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" filled="f" stroked="f">
              <v:textbox inset="0,0,0,0">
                <w:txbxContent>
                  <w:p w:rsidR="002759D8" w:rsidRDefault="002759D8">
                    <w:pPr>
                      <w:pStyle w:val="a9"/>
                      <w:jc w:val="center"/>
                      <w:rPr>
                        <w:rStyle w:val="NormalCharacter"/>
                      </w:rPr>
                    </w:pPr>
                  </w:p>
                  <w:p w:rsidR="002759D8" w:rsidRDefault="002759D8">
                    <w:pPr>
                      <w:pStyle w:val="UserStyle43"/>
                      <w:tabs>
                        <w:tab w:val="center" w:pos="4153"/>
                        <w:tab w:val="right" w:pos="8306"/>
                      </w:tabs>
                      <w:ind w:firstLine="480"/>
                      <w:jc w:val="center"/>
                      <w:rPr>
                        <w:rStyle w:val="NormalCharacter"/>
                      </w:rPr>
                    </w:pPr>
                  </w:p>
                </w:txbxContent>
              </v:textbox>
              <w10:wrap anchorx="margin"/>
            </v:shape>
          </w:pict>
        </mc:Fallback>
      </mc:AlternateContent>
    </w:r>
  </w:p>
  <w:p w:rsidR="002759D8" w:rsidRDefault="002759D8">
    <w:pPr>
      <w:pStyle w:val="a9"/>
      <w:rPr>
        <w:rStyle w:val="NormalCharact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2759D8">
    <w:pPr>
      <w:pStyle w:val="a9"/>
      <w:framePr w:wrap="around" w:hAnchor="text" w:xAlign="center" w:y="1"/>
      <w:rPr>
        <w:rStyle w:val="PageNumber"/>
      </w:rPr>
    </w:pPr>
  </w:p>
  <w:p w:rsidR="002759D8" w:rsidRDefault="002759D8">
    <w:pPr>
      <w:pStyle w:val="a9"/>
      <w:ind w:right="360"/>
      <w:rPr>
        <w:rStyle w:val="NormalCharact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2759D8">
    <w:pPr>
      <w:pStyle w:val="a9"/>
      <w:rPr>
        <w:rStyle w:val="NormalCharacte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49D" w:rsidRDefault="0090249D">
      <w:r>
        <w:separator/>
      </w:r>
    </w:p>
  </w:footnote>
  <w:footnote w:type="continuationSeparator" w:id="0">
    <w:p w:rsidR="0090249D" w:rsidRDefault="0090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56F" w:rsidRDefault="008325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000000">
    <w:pPr>
      <w:pStyle w:val="ab"/>
      <w:jc w:val="both"/>
      <w:rPr>
        <w:rStyle w:val="NormalCharacter"/>
        <w:rFonts w:ascii="方正仿宋_GBK" w:eastAsia="方正仿宋_GBK"/>
        <w:sz w:val="21"/>
        <w:szCs w:val="21"/>
      </w:rPr>
    </w:pPr>
    <w:r>
      <w:rPr>
        <w:rStyle w:val="NormalCharacter"/>
        <w:rFonts w:ascii="方正仿宋_GBK" w:eastAsia="方正仿宋_GBK"/>
        <w:sz w:val="21"/>
        <w:szCs w:val="21"/>
      </w:rPr>
      <w:t xml:space="preserve">重庆市永川监狱                                                             </w:t>
    </w:r>
    <w:r>
      <w:rPr>
        <w:rStyle w:val="NormalCharacter"/>
        <w:rFonts w:ascii="方正仿宋_GBK" w:eastAsia="方正仿宋_GBK" w:hint="eastAsia"/>
        <w:sz w:val="21"/>
        <w:szCs w:val="21"/>
      </w:rPr>
      <w:t xml:space="preserve"> </w:t>
    </w:r>
    <w:r>
      <w:rPr>
        <w:rStyle w:val="NormalCharacter"/>
        <w:rFonts w:ascii="方正仿宋_GBK" w:eastAsia="方正仿宋_GBK"/>
        <w:sz w:val="21"/>
        <w:szCs w:val="21"/>
      </w:rPr>
      <w:t xml:space="preserve"> </w:t>
    </w:r>
    <w:r>
      <w:rPr>
        <w:rStyle w:val="NormalCharacter"/>
        <w:rFonts w:ascii="方正仿宋_GBK" w:eastAsia="方正仿宋_GBK" w:hint="eastAsia"/>
        <w:sz w:val="21"/>
        <w:szCs w:val="21"/>
      </w:rPr>
      <w:t>询价</w:t>
    </w:r>
    <w:r>
      <w:rPr>
        <w:rStyle w:val="NormalCharacter"/>
        <w:rFonts w:ascii="方正仿宋_GBK" w:eastAsia="方正仿宋_GBK"/>
        <w:sz w:val="21"/>
        <w:szCs w:val="21"/>
      </w:rPr>
      <w:t>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2759D8">
    <w:pPr>
      <w:pStyle w:val="ab"/>
      <w:pBdr>
        <w:bottom w:val="none" w:sz="0" w:space="0" w:color="auto"/>
      </w:pBdr>
      <w:rPr>
        <w:rStyle w:val="NormalCharact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9D8" w:rsidRDefault="00000000">
    <w:pPr>
      <w:pStyle w:val="ab"/>
      <w:jc w:val="both"/>
      <w:rPr>
        <w:rStyle w:val="NormalCharacter"/>
        <w:rFonts w:ascii="方正仿宋_GBK" w:eastAsia="方正仿宋_GBK"/>
        <w:sz w:val="21"/>
        <w:szCs w:val="21"/>
      </w:rPr>
    </w:pPr>
    <w:r>
      <w:rPr>
        <w:rStyle w:val="NormalCharacter"/>
        <w:rFonts w:ascii="方正仿宋_GBK" w:eastAsia="方正仿宋_GBK"/>
        <w:sz w:val="21"/>
        <w:szCs w:val="21"/>
      </w:rPr>
      <w:t xml:space="preserve">重庆市永川监狱                                                </w:t>
    </w:r>
    <w:r>
      <w:rPr>
        <w:rStyle w:val="NormalCharacter"/>
        <w:rFonts w:ascii="方正仿宋_GBK" w:eastAsia="方正仿宋_GBK" w:hint="eastAsia"/>
        <w:sz w:val="21"/>
        <w:szCs w:val="21"/>
      </w:rPr>
      <w:t xml:space="preserve">              </w:t>
    </w:r>
    <w:r>
      <w:rPr>
        <w:rStyle w:val="NormalCharacter"/>
        <w:rFonts w:ascii="方正仿宋_GBK" w:eastAsia="方正仿宋_GBK"/>
        <w:sz w:val="21"/>
        <w:szCs w:val="21"/>
      </w:rPr>
      <w:t xml:space="preserve">   </w:t>
    </w:r>
    <w:r>
      <w:rPr>
        <w:rStyle w:val="NormalCharacter"/>
        <w:rFonts w:ascii="方正仿宋_GBK" w:eastAsia="方正仿宋_GBK" w:hint="eastAsia"/>
        <w:sz w:val="21"/>
        <w:szCs w:val="21"/>
      </w:rPr>
      <w:t>询价</w:t>
    </w:r>
    <w:r>
      <w:rPr>
        <w:rStyle w:val="NormalCharacter"/>
        <w:rFonts w:ascii="方正仿宋_GBK" w:eastAsia="方正仿宋_GBK"/>
        <w:sz w:val="21"/>
        <w:szCs w:val="21"/>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7BB1B"/>
    <w:multiLevelType w:val="singleLevel"/>
    <w:tmpl w:val="D5B7BB1B"/>
    <w:lvl w:ilvl="0">
      <w:start w:val="2"/>
      <w:numFmt w:val="decimal"/>
      <w:lvlText w:val="%1."/>
      <w:lvlJc w:val="left"/>
      <w:pPr>
        <w:widowControl/>
        <w:tabs>
          <w:tab w:val="left" w:pos="312"/>
        </w:tabs>
        <w:textAlignment w:val="baseline"/>
      </w:pPr>
    </w:lvl>
  </w:abstractNum>
  <w:abstractNum w:abstractNumId="1" w15:restartNumberingAfterBreak="0">
    <w:nsid w:val="00000009"/>
    <w:multiLevelType w:val="multilevel"/>
    <w:tmpl w:val="00000009"/>
    <w:lvl w:ilvl="0">
      <w:start w:val="1"/>
      <w:numFmt w:val="upperLetter"/>
      <w:pStyle w:val="UserStyle397"/>
      <w:suff w:val="nothing"/>
      <w:lvlText w:val="附　录　%1"/>
      <w:lvlJc w:val="left"/>
      <w:pPr>
        <w:widowControl/>
        <w:ind w:left="0" w:firstLine="0"/>
        <w:textAlignment w:val="baseline"/>
      </w:pPr>
      <w:rPr>
        <w:rFonts w:ascii="黑体" w:eastAsia="黑体" w:hAnsi="Times New Roman"/>
        <w:b w:val="0"/>
        <w:i w:val="0"/>
        <w:sz w:val="21"/>
      </w:rPr>
    </w:lvl>
    <w:lvl w:ilvl="1">
      <w:start w:val="1"/>
      <w:numFmt w:val="decimal"/>
      <w:pStyle w:val="UserStyle116"/>
      <w:suff w:val="nothing"/>
      <w:lvlText w:val="%1.%2　"/>
      <w:lvlJc w:val="left"/>
      <w:pPr>
        <w:widowControl/>
        <w:ind w:left="210" w:firstLine="0"/>
        <w:textAlignment w:val="baseline"/>
      </w:pPr>
      <w:rPr>
        <w:rFonts w:ascii="黑体" w:eastAsia="黑体" w:hAnsi="Times New Roman"/>
        <w:b w:val="0"/>
        <w:i w:val="0"/>
        <w:kern w:val="21"/>
        <w:sz w:val="21"/>
      </w:rPr>
    </w:lvl>
    <w:lvl w:ilvl="2">
      <w:start w:val="1"/>
      <w:numFmt w:val="decimal"/>
      <w:suff w:val="nothing"/>
      <w:lvlText w:val="%1.%2.%3　"/>
      <w:lvlJc w:val="left"/>
      <w:pPr>
        <w:widowControl/>
        <w:ind w:left="0" w:firstLine="0"/>
        <w:textAlignment w:val="baseline"/>
      </w:pPr>
      <w:rPr>
        <w:rFonts w:ascii="黑体" w:eastAsia="黑体" w:hAnsi="Times New Roman"/>
        <w:b w:val="0"/>
        <w:i w:val="0"/>
        <w:sz w:val="21"/>
      </w:rPr>
    </w:lvl>
    <w:lvl w:ilvl="3">
      <w:start w:val="1"/>
      <w:numFmt w:val="decimal"/>
      <w:suff w:val="nothing"/>
      <w:lvlText w:val="%1.%2.%3.%4　"/>
      <w:lvlJc w:val="left"/>
      <w:pPr>
        <w:widowControl/>
        <w:ind w:left="0" w:firstLine="0"/>
        <w:textAlignment w:val="baseline"/>
      </w:pPr>
      <w:rPr>
        <w:rFonts w:ascii="黑体" w:eastAsia="黑体" w:hAnsi="Times New Roman"/>
        <w:b w:val="0"/>
        <w:i w:val="0"/>
        <w:sz w:val="21"/>
      </w:rPr>
    </w:lvl>
    <w:lvl w:ilvl="4">
      <w:start w:val="1"/>
      <w:numFmt w:val="decimal"/>
      <w:suff w:val="nothing"/>
      <w:lvlText w:val="%1.%2.%3.%4.%5　"/>
      <w:lvlJc w:val="left"/>
      <w:pPr>
        <w:widowControl/>
        <w:ind w:left="0" w:firstLine="0"/>
        <w:textAlignment w:val="baseline"/>
      </w:pPr>
      <w:rPr>
        <w:rFonts w:ascii="黑体" w:eastAsia="黑体" w:hAnsi="Times New Roman"/>
        <w:b w:val="0"/>
        <w:i w:val="0"/>
        <w:sz w:val="21"/>
      </w:rPr>
    </w:lvl>
    <w:lvl w:ilvl="5">
      <w:start w:val="1"/>
      <w:numFmt w:val="decimal"/>
      <w:suff w:val="nothing"/>
      <w:lvlText w:val="%1.%2.%3.%4.%5.%6　"/>
      <w:lvlJc w:val="left"/>
      <w:pPr>
        <w:widowControl/>
        <w:ind w:left="0" w:firstLine="0"/>
        <w:textAlignment w:val="baseline"/>
      </w:pPr>
      <w:rPr>
        <w:rFonts w:ascii="黑体" w:eastAsia="黑体" w:hAnsi="Times New Roman"/>
        <w:b w:val="0"/>
        <w:i w:val="0"/>
        <w:sz w:val="21"/>
      </w:rPr>
    </w:lvl>
    <w:lvl w:ilvl="6">
      <w:start w:val="1"/>
      <w:numFmt w:val="decimal"/>
      <w:suff w:val="nothing"/>
      <w:lvlText w:val="%1.%2.%3.%4.%5.%6.%7　"/>
      <w:lvlJc w:val="left"/>
      <w:pPr>
        <w:widowControl/>
        <w:ind w:left="0" w:firstLine="0"/>
        <w:textAlignment w:val="baseline"/>
      </w:pPr>
      <w:rPr>
        <w:rFonts w:ascii="黑体" w:eastAsia="黑体" w:hAnsi="Times New Roman"/>
        <w:b w:val="0"/>
        <w:i w:val="0"/>
        <w:sz w:val="21"/>
      </w:rPr>
    </w:lvl>
    <w:lvl w:ilvl="7">
      <w:start w:val="1"/>
      <w:numFmt w:val="decimal"/>
      <w:lvlText w:val="%1.%2.%3.%4.%5.%6.%7.%8"/>
      <w:lvlJc w:val="left"/>
      <w:pPr>
        <w:widowControl/>
        <w:tabs>
          <w:tab w:val="left" w:pos="4394"/>
        </w:tabs>
        <w:ind w:left="4394" w:hanging="1418"/>
        <w:textAlignment w:val="baseline"/>
      </w:pPr>
    </w:lvl>
    <w:lvl w:ilvl="8">
      <w:start w:val="1"/>
      <w:numFmt w:val="decimal"/>
      <w:lvlText w:val="%1.%2.%3.%4.%5.%6.%7.%8.%9"/>
      <w:lvlJc w:val="left"/>
      <w:pPr>
        <w:widowControl/>
        <w:tabs>
          <w:tab w:val="left" w:pos="5102"/>
        </w:tabs>
        <w:ind w:left="5102" w:hanging="1700"/>
        <w:textAlignment w:val="baseline"/>
      </w:pPr>
    </w:lvl>
  </w:abstractNum>
  <w:abstractNum w:abstractNumId="2" w15:restartNumberingAfterBreak="0">
    <w:nsid w:val="0000000A"/>
    <w:multiLevelType w:val="multilevel"/>
    <w:tmpl w:val="0000000A"/>
    <w:lvl w:ilvl="0">
      <w:start w:val="1"/>
      <w:numFmt w:val="bullet"/>
      <w:pStyle w:val="UserStyle279"/>
      <w:lvlText w:val=""/>
      <w:lvlJc w:val="left"/>
      <w:pPr>
        <w:widowControl/>
        <w:tabs>
          <w:tab w:val="left" w:pos="987"/>
        </w:tabs>
        <w:ind w:left="987" w:hanging="420"/>
        <w:textAlignment w:val="baseline"/>
      </w:pPr>
      <w:rPr>
        <w:rFonts w:ascii="Wingdings" w:hAnsi="Wingdings"/>
      </w:rPr>
    </w:lvl>
    <w:lvl w:ilvl="1">
      <w:start w:val="1"/>
      <w:numFmt w:val="lowerLetter"/>
      <w:lvlText w:val="%1)"/>
      <w:lvlJc w:val="left"/>
      <w:pPr>
        <w:widowControl/>
        <w:tabs>
          <w:tab w:val="left" w:pos="840"/>
        </w:tabs>
        <w:ind w:left="840" w:hanging="420"/>
        <w:textAlignment w:val="baseline"/>
      </w:pPr>
    </w:lvl>
    <w:lvl w:ilvl="2">
      <w:start w:val="1"/>
      <w:numFmt w:val="decimal"/>
      <w:lvlText w:val="%1、"/>
      <w:lvlJc w:val="left"/>
      <w:pPr>
        <w:widowControl/>
        <w:tabs>
          <w:tab w:val="left" w:pos="1200"/>
        </w:tabs>
        <w:ind w:left="1200" w:hanging="360"/>
        <w:textAlignment w:val="baseline"/>
      </w:p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3" w15:restartNumberingAfterBreak="0">
    <w:nsid w:val="0000000B"/>
    <w:multiLevelType w:val="singleLevel"/>
    <w:tmpl w:val="0000000B"/>
    <w:lvl w:ilvl="0">
      <w:start w:val="1"/>
      <w:numFmt w:val="bullet"/>
      <w:pStyle w:val="UserStyle315"/>
      <w:lvlText w:val=""/>
      <w:lvlJc w:val="left"/>
      <w:pPr>
        <w:widowControl/>
        <w:tabs>
          <w:tab w:val="left" w:pos="360"/>
        </w:tabs>
        <w:ind w:left="360" w:hanging="360"/>
        <w:textAlignment w:val="baseline"/>
      </w:pPr>
      <w:rPr>
        <w:rFonts w:ascii="Wingdings" w:hAnsi="Wingdings"/>
      </w:rPr>
    </w:lvl>
  </w:abstractNum>
  <w:abstractNum w:abstractNumId="4" w15:restartNumberingAfterBreak="0">
    <w:nsid w:val="0000000D"/>
    <w:multiLevelType w:val="singleLevel"/>
    <w:tmpl w:val="0000000D"/>
    <w:lvl w:ilvl="0">
      <w:start w:val="1"/>
      <w:numFmt w:val="bullet"/>
      <w:pStyle w:val="ListBullet3"/>
      <w:lvlText w:val=""/>
      <w:lvlJc w:val="left"/>
      <w:pPr>
        <w:widowControl/>
        <w:tabs>
          <w:tab w:val="left" w:pos="1200"/>
        </w:tabs>
        <w:ind w:left="1200" w:hanging="360"/>
        <w:textAlignment w:val="baseline"/>
      </w:pPr>
      <w:rPr>
        <w:rFonts w:ascii="Wingdings" w:hAnsi="Wingdings"/>
      </w:rPr>
    </w:lvl>
  </w:abstractNum>
  <w:abstractNum w:abstractNumId="5" w15:restartNumberingAfterBreak="0">
    <w:nsid w:val="0000000E"/>
    <w:multiLevelType w:val="multilevel"/>
    <w:tmpl w:val="0000000E"/>
    <w:lvl w:ilvl="0">
      <w:start w:val="1"/>
      <w:numFmt w:val="bullet"/>
      <w:pStyle w:val="UserStyle265"/>
      <w:lvlText w:val=""/>
      <w:lvlJc w:val="left"/>
      <w:pPr>
        <w:widowControl/>
        <w:tabs>
          <w:tab w:val="left" w:pos="540"/>
        </w:tabs>
        <w:ind w:left="540" w:firstLine="0"/>
        <w:textAlignment w:val="baseline"/>
      </w:pPr>
      <w:rPr>
        <w:rFonts w:ascii="Wingdings" w:hAnsi="Wingdings"/>
        <w:sz w:val="16"/>
      </w:rPr>
    </w:lvl>
    <w:lvl w:ilvl="1">
      <w:start w:val="1"/>
      <w:numFmt w:val="bullet"/>
      <w:lvlText w:val=""/>
      <w:lvlJc w:val="left"/>
      <w:pPr>
        <w:widowControl/>
        <w:tabs>
          <w:tab w:val="left" w:pos="1940"/>
        </w:tabs>
        <w:ind w:left="1940" w:hanging="420"/>
        <w:textAlignment w:val="baseline"/>
      </w:pPr>
      <w:rPr>
        <w:rFonts w:ascii="Wingdings" w:hAnsi="Wingdings"/>
      </w:rPr>
    </w:lvl>
    <w:lvl w:ilvl="2">
      <w:start w:val="1"/>
      <w:numFmt w:val="bullet"/>
      <w:lvlText w:val=""/>
      <w:lvlJc w:val="left"/>
      <w:pPr>
        <w:widowControl/>
        <w:tabs>
          <w:tab w:val="left" w:pos="2360"/>
        </w:tabs>
        <w:ind w:left="2360" w:hanging="420"/>
        <w:textAlignment w:val="baseline"/>
      </w:pPr>
      <w:rPr>
        <w:rFonts w:ascii="Wingdings" w:hAnsi="Wingdings"/>
      </w:rPr>
    </w:lvl>
    <w:lvl w:ilvl="3">
      <w:start w:val="1"/>
      <w:numFmt w:val="bullet"/>
      <w:lvlText w:val=""/>
      <w:lvlJc w:val="left"/>
      <w:pPr>
        <w:widowControl/>
        <w:tabs>
          <w:tab w:val="left" w:pos="2780"/>
        </w:tabs>
        <w:ind w:left="2780" w:hanging="420"/>
        <w:textAlignment w:val="baseline"/>
      </w:pPr>
      <w:rPr>
        <w:rFonts w:ascii="Wingdings" w:hAnsi="Wingdings"/>
      </w:rPr>
    </w:lvl>
    <w:lvl w:ilvl="4">
      <w:start w:val="1"/>
      <w:numFmt w:val="bullet"/>
      <w:lvlText w:val=""/>
      <w:lvlJc w:val="left"/>
      <w:pPr>
        <w:widowControl/>
        <w:tabs>
          <w:tab w:val="left" w:pos="3200"/>
        </w:tabs>
        <w:ind w:left="3200" w:hanging="420"/>
        <w:textAlignment w:val="baseline"/>
      </w:pPr>
      <w:rPr>
        <w:rFonts w:ascii="Wingdings" w:hAnsi="Wingdings"/>
      </w:rPr>
    </w:lvl>
    <w:lvl w:ilvl="5">
      <w:start w:val="1"/>
      <w:numFmt w:val="bullet"/>
      <w:lvlText w:val=""/>
      <w:lvlJc w:val="left"/>
      <w:pPr>
        <w:widowControl/>
        <w:tabs>
          <w:tab w:val="left" w:pos="3620"/>
        </w:tabs>
        <w:ind w:left="3620" w:hanging="420"/>
        <w:textAlignment w:val="baseline"/>
      </w:pPr>
      <w:rPr>
        <w:rFonts w:ascii="Wingdings" w:hAnsi="Wingdings"/>
      </w:rPr>
    </w:lvl>
    <w:lvl w:ilvl="6">
      <w:start w:val="1"/>
      <w:numFmt w:val="bullet"/>
      <w:lvlText w:val=""/>
      <w:lvlJc w:val="left"/>
      <w:pPr>
        <w:widowControl/>
        <w:tabs>
          <w:tab w:val="left" w:pos="4040"/>
        </w:tabs>
        <w:ind w:left="4040" w:hanging="420"/>
        <w:textAlignment w:val="baseline"/>
      </w:pPr>
      <w:rPr>
        <w:rFonts w:ascii="Wingdings" w:hAnsi="Wingdings"/>
      </w:rPr>
    </w:lvl>
    <w:lvl w:ilvl="7">
      <w:start w:val="1"/>
      <w:numFmt w:val="bullet"/>
      <w:lvlText w:val=""/>
      <w:lvlJc w:val="left"/>
      <w:pPr>
        <w:widowControl/>
        <w:tabs>
          <w:tab w:val="left" w:pos="4460"/>
        </w:tabs>
        <w:ind w:left="4460" w:hanging="420"/>
        <w:textAlignment w:val="baseline"/>
      </w:pPr>
      <w:rPr>
        <w:rFonts w:ascii="Wingdings" w:hAnsi="Wingdings"/>
      </w:rPr>
    </w:lvl>
    <w:lvl w:ilvl="8">
      <w:start w:val="1"/>
      <w:numFmt w:val="bullet"/>
      <w:lvlText w:val=""/>
      <w:lvlJc w:val="left"/>
      <w:pPr>
        <w:widowControl/>
        <w:tabs>
          <w:tab w:val="left" w:pos="4880"/>
        </w:tabs>
        <w:ind w:left="4880" w:hanging="420"/>
        <w:textAlignment w:val="baseline"/>
      </w:pPr>
      <w:rPr>
        <w:rFonts w:ascii="Wingdings" w:hAnsi="Wingdings"/>
      </w:rPr>
    </w:lvl>
  </w:abstractNum>
  <w:abstractNum w:abstractNumId="6" w15:restartNumberingAfterBreak="0">
    <w:nsid w:val="00000011"/>
    <w:multiLevelType w:val="multilevel"/>
    <w:tmpl w:val="00000011"/>
    <w:lvl w:ilvl="0">
      <w:start w:val="1"/>
      <w:numFmt w:val="decimal"/>
      <w:pStyle w:val="UserStyle285"/>
      <w:lvlText w:val="（%1）"/>
      <w:lvlJc w:val="left"/>
      <w:pPr>
        <w:widowControl/>
        <w:tabs>
          <w:tab w:val="left" w:pos="1230"/>
        </w:tabs>
        <w:ind w:left="0" w:firstLine="510"/>
        <w:textAlignment w:val="baseline"/>
      </w:pPr>
      <w:rPr>
        <w:rFonts w:ascii="Arial" w:hAnsi="Arial"/>
        <w:b w:val="0"/>
        <w:i w:val="0"/>
        <w:sz w:val="24"/>
      </w:r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7" w15:restartNumberingAfterBreak="0">
    <w:nsid w:val="00000012"/>
    <w:multiLevelType w:val="multilevel"/>
    <w:tmpl w:val="00000012"/>
    <w:lvl w:ilvl="0">
      <w:start w:val="1"/>
      <w:numFmt w:val="bullet"/>
      <w:pStyle w:val="UserStyle152"/>
      <w:lvlText w:val=""/>
      <w:lvlJc w:val="left"/>
      <w:pPr>
        <w:widowControl/>
        <w:tabs>
          <w:tab w:val="left" w:pos="1644"/>
        </w:tabs>
        <w:ind w:left="1644" w:hanging="510"/>
        <w:textAlignment w:val="baseline"/>
      </w:pPr>
      <w:rPr>
        <w:rFonts w:ascii="Wingdings" w:hAnsi="Wingdings"/>
        <w:color w:val="000000"/>
        <w:sz w:val="13"/>
      </w:rPr>
    </w:lvl>
    <w:lvl w:ilvl="1">
      <w:start w:val="1"/>
      <w:numFmt w:val="bullet"/>
      <w:lvlText w:val=""/>
      <w:lvlJc w:val="left"/>
      <w:pPr>
        <w:widowControl/>
        <w:tabs>
          <w:tab w:val="left" w:pos="840"/>
        </w:tabs>
        <w:ind w:left="840" w:hanging="420"/>
        <w:textAlignment w:val="baseline"/>
      </w:pPr>
      <w:rPr>
        <w:rFonts w:ascii="Wingdings" w:hAnsi="Wingdings"/>
        <w:color w:val="000000"/>
        <w:sz w:val="13"/>
      </w:rPr>
    </w:lvl>
    <w:lvl w:ilvl="2">
      <w:start w:val="1"/>
      <w:numFmt w:val="bullet"/>
      <w:lvlText w:val=""/>
      <w:lvlJc w:val="left"/>
      <w:pPr>
        <w:widowControl/>
        <w:tabs>
          <w:tab w:val="left" w:pos="1260"/>
        </w:tabs>
        <w:ind w:left="1260" w:hanging="420"/>
        <w:textAlignment w:val="baseline"/>
      </w:pPr>
      <w:rPr>
        <w:rFonts w:ascii="Wingdings" w:hAnsi="Wingdings"/>
      </w:rPr>
    </w:lvl>
    <w:lvl w:ilvl="3">
      <w:start w:val="1"/>
      <w:numFmt w:val="bullet"/>
      <w:lvlText w:val=""/>
      <w:lvlJc w:val="left"/>
      <w:pPr>
        <w:widowControl/>
        <w:tabs>
          <w:tab w:val="left" w:pos="1680"/>
        </w:tabs>
        <w:ind w:left="1680" w:hanging="420"/>
        <w:textAlignment w:val="baseline"/>
      </w:pPr>
      <w:rPr>
        <w:rFonts w:ascii="Wingdings" w:hAnsi="Wingdings"/>
      </w:rPr>
    </w:lvl>
    <w:lvl w:ilvl="4">
      <w:start w:val="1"/>
      <w:numFmt w:val="bullet"/>
      <w:lvlText w:val=""/>
      <w:lvlJc w:val="left"/>
      <w:pPr>
        <w:widowControl/>
        <w:tabs>
          <w:tab w:val="left" w:pos="2100"/>
        </w:tabs>
        <w:ind w:left="2100" w:hanging="420"/>
        <w:textAlignment w:val="baseline"/>
      </w:pPr>
      <w:rPr>
        <w:rFonts w:ascii="Wingdings" w:hAnsi="Wingdings"/>
      </w:rPr>
    </w:lvl>
    <w:lvl w:ilvl="5">
      <w:start w:val="1"/>
      <w:numFmt w:val="bullet"/>
      <w:lvlText w:val=""/>
      <w:lvlJc w:val="left"/>
      <w:pPr>
        <w:widowControl/>
        <w:tabs>
          <w:tab w:val="left" w:pos="2520"/>
        </w:tabs>
        <w:ind w:left="2520" w:hanging="420"/>
        <w:textAlignment w:val="baseline"/>
      </w:pPr>
      <w:rPr>
        <w:rFonts w:ascii="Wingdings" w:hAnsi="Wingdings"/>
      </w:rPr>
    </w:lvl>
    <w:lvl w:ilvl="6">
      <w:start w:val="1"/>
      <w:numFmt w:val="bullet"/>
      <w:lvlText w:val=""/>
      <w:lvlJc w:val="left"/>
      <w:pPr>
        <w:widowControl/>
        <w:tabs>
          <w:tab w:val="left" w:pos="2940"/>
        </w:tabs>
        <w:ind w:left="2940" w:hanging="420"/>
        <w:textAlignment w:val="baseline"/>
      </w:pPr>
      <w:rPr>
        <w:rFonts w:ascii="Wingdings" w:hAnsi="Wingdings"/>
      </w:rPr>
    </w:lvl>
    <w:lvl w:ilvl="7">
      <w:start w:val="1"/>
      <w:numFmt w:val="bullet"/>
      <w:lvlText w:val=""/>
      <w:lvlJc w:val="left"/>
      <w:pPr>
        <w:widowControl/>
        <w:tabs>
          <w:tab w:val="left" w:pos="3360"/>
        </w:tabs>
        <w:ind w:left="3360" w:hanging="420"/>
        <w:textAlignment w:val="baseline"/>
      </w:pPr>
      <w:rPr>
        <w:rFonts w:ascii="Wingdings" w:hAnsi="Wingdings"/>
      </w:rPr>
    </w:lvl>
    <w:lvl w:ilvl="8">
      <w:start w:val="1"/>
      <w:numFmt w:val="bullet"/>
      <w:lvlText w:val=""/>
      <w:lvlJc w:val="left"/>
      <w:pPr>
        <w:widowControl/>
        <w:tabs>
          <w:tab w:val="left" w:pos="3780"/>
        </w:tabs>
        <w:ind w:left="3780" w:hanging="420"/>
        <w:textAlignment w:val="baseline"/>
      </w:pPr>
      <w:rPr>
        <w:rFonts w:ascii="Wingdings" w:hAnsi="Wingdings"/>
      </w:rPr>
    </w:lvl>
  </w:abstractNum>
  <w:abstractNum w:abstractNumId="8" w15:restartNumberingAfterBreak="0">
    <w:nsid w:val="00000013"/>
    <w:multiLevelType w:val="singleLevel"/>
    <w:tmpl w:val="00000013"/>
    <w:lvl w:ilvl="0">
      <w:start w:val="1"/>
      <w:numFmt w:val="decimal"/>
      <w:pStyle w:val="ListNumber2"/>
      <w:lvlText w:val="%1."/>
      <w:lvlJc w:val="left"/>
      <w:pPr>
        <w:widowControl/>
        <w:tabs>
          <w:tab w:val="left" w:pos="425"/>
        </w:tabs>
        <w:ind w:left="425" w:hanging="425"/>
        <w:textAlignment w:val="baseline"/>
      </w:pPr>
    </w:lvl>
  </w:abstractNum>
  <w:abstractNum w:abstractNumId="9" w15:restartNumberingAfterBreak="0">
    <w:nsid w:val="00000014"/>
    <w:multiLevelType w:val="singleLevel"/>
    <w:tmpl w:val="00000014"/>
    <w:lvl w:ilvl="0">
      <w:start w:val="1"/>
      <w:numFmt w:val="bullet"/>
      <w:pStyle w:val="ListBullet2"/>
      <w:lvlText w:val=""/>
      <w:lvlJc w:val="left"/>
      <w:pPr>
        <w:widowControl/>
        <w:tabs>
          <w:tab w:val="left" w:pos="780"/>
        </w:tabs>
        <w:ind w:left="780" w:hanging="360"/>
        <w:textAlignment w:val="baseline"/>
      </w:pPr>
      <w:rPr>
        <w:rFonts w:ascii="Wingdings" w:hAnsi="Wingdings"/>
      </w:rPr>
    </w:lvl>
  </w:abstractNum>
  <w:abstractNum w:abstractNumId="10" w15:restartNumberingAfterBreak="0">
    <w:nsid w:val="00000016"/>
    <w:multiLevelType w:val="singleLevel"/>
    <w:tmpl w:val="00000016"/>
    <w:lvl w:ilvl="0">
      <w:start w:val="1"/>
      <w:numFmt w:val="decimal"/>
      <w:pStyle w:val="UserStyle117"/>
      <w:lvlText w:val="%1)"/>
      <w:lvlJc w:val="left"/>
      <w:pPr>
        <w:widowControl/>
        <w:tabs>
          <w:tab w:val="left" w:pos="425"/>
        </w:tabs>
        <w:ind w:left="425" w:hanging="425"/>
        <w:textAlignment w:val="baseline"/>
      </w:pPr>
    </w:lvl>
  </w:abstractNum>
  <w:abstractNum w:abstractNumId="11" w15:restartNumberingAfterBreak="0">
    <w:nsid w:val="00000017"/>
    <w:multiLevelType w:val="multilevel"/>
    <w:tmpl w:val="00000017"/>
    <w:lvl w:ilvl="0">
      <w:start w:val="1"/>
      <w:numFmt w:val="chineseCountingThousand"/>
      <w:pStyle w:val="UserStyle32"/>
      <w:lvlText w:val="%1、"/>
      <w:lvlJc w:val="left"/>
      <w:pPr>
        <w:widowControl/>
        <w:tabs>
          <w:tab w:val="left" w:pos="720"/>
        </w:tabs>
        <w:ind w:left="420" w:hanging="420"/>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2" w15:restartNumberingAfterBreak="0">
    <w:nsid w:val="02DC5675"/>
    <w:multiLevelType w:val="multilevel"/>
    <w:tmpl w:val="02DC5675"/>
    <w:lvl w:ilvl="0">
      <w:start w:val="1"/>
      <w:numFmt w:val="bullet"/>
      <w:pStyle w:val="UserStyle349"/>
      <w:lvlText w:val=""/>
      <w:lvlJc w:val="left"/>
      <w:pPr>
        <w:widowControl/>
        <w:ind w:left="840" w:hanging="420"/>
        <w:textAlignment w:val="baseline"/>
      </w:pPr>
      <w:rPr>
        <w:rFonts w:ascii="Wingdings" w:hAnsi="Wingdings"/>
      </w:rPr>
    </w:lvl>
    <w:lvl w:ilvl="1">
      <w:start w:val="1"/>
      <w:numFmt w:val="bullet"/>
      <w:lvlText w:val=""/>
      <w:lvlJc w:val="left"/>
      <w:pPr>
        <w:widowControl/>
        <w:ind w:left="1260" w:hanging="420"/>
        <w:textAlignment w:val="baseline"/>
      </w:pPr>
      <w:rPr>
        <w:rFonts w:ascii="Wingdings" w:hAnsi="Wingdings"/>
      </w:rPr>
    </w:lvl>
    <w:lvl w:ilvl="2">
      <w:start w:val="1"/>
      <w:numFmt w:val="bullet"/>
      <w:lvlText w:val=""/>
      <w:lvlJc w:val="left"/>
      <w:pPr>
        <w:widowControl/>
        <w:ind w:left="1680" w:hanging="420"/>
        <w:textAlignment w:val="baseline"/>
      </w:pPr>
      <w:rPr>
        <w:rFonts w:ascii="Wingdings" w:hAnsi="Wingdings"/>
      </w:rPr>
    </w:lvl>
    <w:lvl w:ilvl="3">
      <w:start w:val="1"/>
      <w:numFmt w:val="bullet"/>
      <w:lvlText w:val=""/>
      <w:lvlJc w:val="left"/>
      <w:pPr>
        <w:widowControl/>
        <w:ind w:left="2100" w:hanging="420"/>
        <w:textAlignment w:val="baseline"/>
      </w:pPr>
      <w:rPr>
        <w:rFonts w:ascii="Wingdings" w:hAnsi="Wingdings"/>
      </w:rPr>
    </w:lvl>
    <w:lvl w:ilvl="4">
      <w:start w:val="1"/>
      <w:numFmt w:val="bullet"/>
      <w:lvlText w:val=""/>
      <w:lvlJc w:val="left"/>
      <w:pPr>
        <w:widowControl/>
        <w:ind w:left="2520" w:hanging="420"/>
        <w:textAlignment w:val="baseline"/>
      </w:pPr>
      <w:rPr>
        <w:rFonts w:ascii="Wingdings" w:hAnsi="Wingdings"/>
      </w:rPr>
    </w:lvl>
    <w:lvl w:ilvl="5">
      <w:start w:val="1"/>
      <w:numFmt w:val="bullet"/>
      <w:lvlText w:val=""/>
      <w:lvlJc w:val="left"/>
      <w:pPr>
        <w:widowControl/>
        <w:ind w:left="2940" w:hanging="420"/>
        <w:textAlignment w:val="baseline"/>
      </w:pPr>
      <w:rPr>
        <w:rFonts w:ascii="Wingdings" w:hAnsi="Wingdings"/>
      </w:rPr>
    </w:lvl>
    <w:lvl w:ilvl="6">
      <w:start w:val="1"/>
      <w:numFmt w:val="bullet"/>
      <w:lvlText w:val=""/>
      <w:lvlJc w:val="left"/>
      <w:pPr>
        <w:widowControl/>
        <w:ind w:left="3360" w:hanging="420"/>
        <w:textAlignment w:val="baseline"/>
      </w:pPr>
      <w:rPr>
        <w:rFonts w:ascii="Wingdings" w:hAnsi="Wingdings"/>
      </w:rPr>
    </w:lvl>
    <w:lvl w:ilvl="7">
      <w:start w:val="1"/>
      <w:numFmt w:val="bullet"/>
      <w:lvlText w:val=""/>
      <w:lvlJc w:val="left"/>
      <w:pPr>
        <w:widowControl/>
        <w:ind w:left="3780" w:hanging="420"/>
        <w:textAlignment w:val="baseline"/>
      </w:pPr>
      <w:rPr>
        <w:rFonts w:ascii="Wingdings" w:hAnsi="Wingdings"/>
      </w:rPr>
    </w:lvl>
    <w:lvl w:ilvl="8">
      <w:start w:val="1"/>
      <w:numFmt w:val="bullet"/>
      <w:lvlText w:val=""/>
      <w:lvlJc w:val="left"/>
      <w:pPr>
        <w:widowControl/>
        <w:ind w:left="4200" w:hanging="420"/>
        <w:textAlignment w:val="baseline"/>
      </w:pPr>
      <w:rPr>
        <w:rFonts w:ascii="Wingdings" w:hAnsi="Wingdings"/>
      </w:rPr>
    </w:lvl>
  </w:abstractNum>
  <w:abstractNum w:abstractNumId="13" w15:restartNumberingAfterBreak="0">
    <w:nsid w:val="283363A6"/>
    <w:multiLevelType w:val="multilevel"/>
    <w:tmpl w:val="283363A6"/>
    <w:lvl w:ilvl="0">
      <w:start w:val="1"/>
      <w:numFmt w:val="decimal"/>
      <w:pStyle w:val="UserStyle325"/>
      <w:lvlText w:val="%1)"/>
      <w:lvlJc w:val="left"/>
      <w:pPr>
        <w:widowControl/>
        <w:ind w:left="840" w:hanging="420"/>
        <w:textAlignment w:val="baseline"/>
      </w:pPr>
    </w:lvl>
    <w:lvl w:ilvl="1">
      <w:start w:val="1"/>
      <w:numFmt w:val="lowerLetter"/>
      <w:lvlText w:val="%1)"/>
      <w:lvlJc w:val="left"/>
      <w:pPr>
        <w:widowControl/>
        <w:ind w:left="1260" w:hanging="420"/>
        <w:textAlignment w:val="baseline"/>
      </w:pPr>
    </w:lvl>
    <w:lvl w:ilvl="2">
      <w:start w:val="1"/>
      <w:numFmt w:val="lowerRoman"/>
      <w:lvlText w:val="%1."/>
      <w:lvlJc w:val="right"/>
      <w:pPr>
        <w:widowControl/>
        <w:ind w:left="1680" w:hanging="420"/>
        <w:textAlignment w:val="baseline"/>
      </w:pPr>
    </w:lvl>
    <w:lvl w:ilvl="3">
      <w:start w:val="1"/>
      <w:numFmt w:val="decimal"/>
      <w:lvlText w:val="%1."/>
      <w:lvlJc w:val="left"/>
      <w:pPr>
        <w:widowControl/>
        <w:ind w:left="2100" w:hanging="420"/>
        <w:textAlignment w:val="baseline"/>
      </w:pPr>
    </w:lvl>
    <w:lvl w:ilvl="4">
      <w:start w:val="1"/>
      <w:numFmt w:val="lowerLetter"/>
      <w:lvlText w:val="%1)"/>
      <w:lvlJc w:val="left"/>
      <w:pPr>
        <w:widowControl/>
        <w:ind w:left="2520" w:hanging="420"/>
        <w:textAlignment w:val="baseline"/>
      </w:pPr>
    </w:lvl>
    <w:lvl w:ilvl="5">
      <w:start w:val="1"/>
      <w:numFmt w:val="lowerRoman"/>
      <w:lvlText w:val="%1."/>
      <w:lvlJc w:val="right"/>
      <w:pPr>
        <w:widowControl/>
        <w:ind w:left="2940" w:hanging="420"/>
        <w:textAlignment w:val="baseline"/>
      </w:pPr>
    </w:lvl>
    <w:lvl w:ilvl="6">
      <w:start w:val="1"/>
      <w:numFmt w:val="decimal"/>
      <w:lvlText w:val="%1."/>
      <w:lvlJc w:val="left"/>
      <w:pPr>
        <w:widowControl/>
        <w:ind w:left="3360" w:hanging="420"/>
        <w:textAlignment w:val="baseline"/>
      </w:pPr>
    </w:lvl>
    <w:lvl w:ilvl="7">
      <w:start w:val="1"/>
      <w:numFmt w:val="lowerLetter"/>
      <w:lvlText w:val="%1)"/>
      <w:lvlJc w:val="left"/>
      <w:pPr>
        <w:widowControl/>
        <w:ind w:left="3780" w:hanging="420"/>
        <w:textAlignment w:val="baseline"/>
      </w:pPr>
    </w:lvl>
    <w:lvl w:ilvl="8">
      <w:start w:val="1"/>
      <w:numFmt w:val="lowerRoman"/>
      <w:lvlText w:val="%1."/>
      <w:lvlJc w:val="right"/>
      <w:pPr>
        <w:widowControl/>
        <w:ind w:left="4200" w:hanging="420"/>
        <w:textAlignment w:val="baseline"/>
      </w:pPr>
    </w:lvl>
  </w:abstractNum>
  <w:abstractNum w:abstractNumId="14" w15:restartNumberingAfterBreak="0">
    <w:nsid w:val="38491AA4"/>
    <w:multiLevelType w:val="multilevel"/>
    <w:tmpl w:val="38491AA4"/>
    <w:lvl w:ilvl="0">
      <w:start w:val="7"/>
      <w:numFmt w:val="japaneseCounting"/>
      <w:pStyle w:val="UserStyle286"/>
      <w:lvlText w:val="%1、"/>
      <w:lvlJc w:val="left"/>
      <w:pPr>
        <w:widowControl/>
        <w:ind w:left="480" w:hanging="48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5" w15:restartNumberingAfterBreak="0">
    <w:nsid w:val="3A551619"/>
    <w:multiLevelType w:val="multilevel"/>
    <w:tmpl w:val="3A551619"/>
    <w:lvl w:ilvl="0">
      <w:start w:val="1"/>
      <w:numFmt w:val="decimal"/>
      <w:pStyle w:val="UserStyle369"/>
      <w:lvlText w:val="(%1)"/>
      <w:lvlJc w:val="left"/>
      <w:pPr>
        <w:widowControl/>
        <w:ind w:left="620" w:hanging="420"/>
        <w:textAlignment w:val="baseline"/>
      </w:pPr>
    </w:lvl>
    <w:lvl w:ilvl="1">
      <w:start w:val="1"/>
      <w:numFmt w:val="lowerLetter"/>
      <w:lvlText w:val="%1)"/>
      <w:lvlJc w:val="left"/>
      <w:pPr>
        <w:widowControl/>
        <w:ind w:left="1040" w:hanging="420"/>
        <w:textAlignment w:val="baseline"/>
      </w:pPr>
    </w:lvl>
    <w:lvl w:ilvl="2">
      <w:start w:val="1"/>
      <w:numFmt w:val="lowerRoman"/>
      <w:lvlText w:val="%1."/>
      <w:lvlJc w:val="right"/>
      <w:pPr>
        <w:widowControl/>
        <w:ind w:left="1460" w:hanging="420"/>
        <w:textAlignment w:val="baseline"/>
      </w:pPr>
    </w:lvl>
    <w:lvl w:ilvl="3">
      <w:start w:val="1"/>
      <w:numFmt w:val="decimal"/>
      <w:lvlText w:val="%1."/>
      <w:lvlJc w:val="left"/>
      <w:pPr>
        <w:widowControl/>
        <w:ind w:left="1880" w:hanging="420"/>
        <w:textAlignment w:val="baseline"/>
      </w:pPr>
    </w:lvl>
    <w:lvl w:ilvl="4">
      <w:start w:val="1"/>
      <w:numFmt w:val="lowerLetter"/>
      <w:lvlText w:val="%1)"/>
      <w:lvlJc w:val="left"/>
      <w:pPr>
        <w:widowControl/>
        <w:ind w:left="2300" w:hanging="420"/>
        <w:textAlignment w:val="baseline"/>
      </w:pPr>
    </w:lvl>
    <w:lvl w:ilvl="5">
      <w:start w:val="1"/>
      <w:numFmt w:val="lowerRoman"/>
      <w:lvlText w:val="%1."/>
      <w:lvlJc w:val="right"/>
      <w:pPr>
        <w:widowControl/>
        <w:ind w:left="2720" w:hanging="420"/>
        <w:textAlignment w:val="baseline"/>
      </w:pPr>
    </w:lvl>
    <w:lvl w:ilvl="6">
      <w:start w:val="1"/>
      <w:numFmt w:val="decimal"/>
      <w:lvlText w:val="%1."/>
      <w:lvlJc w:val="left"/>
      <w:pPr>
        <w:widowControl/>
        <w:ind w:left="3140" w:hanging="420"/>
        <w:textAlignment w:val="baseline"/>
      </w:pPr>
    </w:lvl>
    <w:lvl w:ilvl="7">
      <w:start w:val="1"/>
      <w:numFmt w:val="lowerLetter"/>
      <w:lvlText w:val="%1)"/>
      <w:lvlJc w:val="left"/>
      <w:pPr>
        <w:widowControl/>
        <w:ind w:left="3560" w:hanging="420"/>
        <w:textAlignment w:val="baseline"/>
      </w:pPr>
    </w:lvl>
    <w:lvl w:ilvl="8">
      <w:start w:val="1"/>
      <w:numFmt w:val="lowerRoman"/>
      <w:lvlText w:val="%1."/>
      <w:lvlJc w:val="right"/>
      <w:pPr>
        <w:widowControl/>
        <w:ind w:left="3980" w:hanging="420"/>
        <w:textAlignment w:val="baseline"/>
      </w:pPr>
    </w:lvl>
  </w:abstractNum>
  <w:abstractNum w:abstractNumId="16" w15:restartNumberingAfterBreak="0">
    <w:nsid w:val="50435C95"/>
    <w:multiLevelType w:val="singleLevel"/>
    <w:tmpl w:val="50435C95"/>
    <w:lvl w:ilvl="0">
      <w:start w:val="1"/>
      <w:numFmt w:val="decimal"/>
      <w:pStyle w:val="UserStyle326"/>
      <w:lvlText w:val="图%1. "/>
      <w:lvlJc w:val="left"/>
      <w:pPr>
        <w:widowControl/>
        <w:tabs>
          <w:tab w:val="left" w:pos="777"/>
        </w:tabs>
        <w:ind w:left="777" w:hanging="420"/>
        <w:textAlignment w:val="baseline"/>
      </w:pPr>
      <w:rPr>
        <w:lang w:val="en-US"/>
      </w:rPr>
    </w:lvl>
  </w:abstractNum>
  <w:abstractNum w:abstractNumId="17" w15:restartNumberingAfterBreak="0">
    <w:nsid w:val="56E2922D"/>
    <w:multiLevelType w:val="singleLevel"/>
    <w:tmpl w:val="56E2922D"/>
    <w:lvl w:ilvl="0">
      <w:start w:val="1"/>
      <w:numFmt w:val="chineseCounting"/>
      <w:suff w:val="nothing"/>
      <w:lvlText w:val="（%1）"/>
      <w:lvlJc w:val="left"/>
      <w:pPr>
        <w:widowControl/>
        <w:ind w:left="0" w:firstLine="420"/>
        <w:textAlignment w:val="baseline"/>
      </w:pPr>
    </w:lvl>
  </w:abstractNum>
  <w:abstractNum w:abstractNumId="18" w15:restartNumberingAfterBreak="0">
    <w:nsid w:val="594B3BAF"/>
    <w:multiLevelType w:val="singleLevel"/>
    <w:tmpl w:val="594B3BAF"/>
    <w:lvl w:ilvl="0">
      <w:start w:val="1"/>
      <w:numFmt w:val="chineseCounting"/>
      <w:suff w:val="nothing"/>
      <w:lvlText w:val="（%1）"/>
      <w:lvlJc w:val="left"/>
      <w:pPr>
        <w:widowControl/>
        <w:textAlignment w:val="baseline"/>
      </w:pPr>
    </w:lvl>
  </w:abstractNum>
  <w:abstractNum w:abstractNumId="19" w15:restartNumberingAfterBreak="0">
    <w:nsid w:val="5959AE3D"/>
    <w:multiLevelType w:val="singleLevel"/>
    <w:tmpl w:val="5959AE3D"/>
    <w:lvl w:ilvl="0">
      <w:start w:val="2"/>
      <w:numFmt w:val="chineseCounting"/>
      <w:suff w:val="nothing"/>
      <w:lvlText w:val="（%1）"/>
      <w:lvlJc w:val="left"/>
      <w:pPr>
        <w:widowControl/>
        <w:textAlignment w:val="baseline"/>
      </w:pPr>
    </w:lvl>
  </w:abstractNum>
  <w:abstractNum w:abstractNumId="20" w15:restartNumberingAfterBreak="0">
    <w:nsid w:val="62BED48A"/>
    <w:multiLevelType w:val="singleLevel"/>
    <w:tmpl w:val="62BED48A"/>
    <w:lvl w:ilvl="0">
      <w:start w:val="1"/>
      <w:numFmt w:val="chineseCounting"/>
      <w:suff w:val="nothing"/>
      <w:lvlText w:val="%1、"/>
      <w:lvlJc w:val="left"/>
      <w:pPr>
        <w:widowControl/>
        <w:ind w:left="0" w:firstLine="420"/>
        <w:textAlignment w:val="baseline"/>
      </w:pPr>
    </w:lvl>
  </w:abstractNum>
  <w:abstractNum w:abstractNumId="21" w15:restartNumberingAfterBreak="0">
    <w:nsid w:val="63D1ABCD"/>
    <w:multiLevelType w:val="singleLevel"/>
    <w:tmpl w:val="63D1ABCD"/>
    <w:lvl w:ilvl="0">
      <w:start w:val="9"/>
      <w:numFmt w:val="chineseCounting"/>
      <w:suff w:val="nothing"/>
      <w:lvlText w:val="%1、"/>
      <w:lvlJc w:val="left"/>
      <w:pPr>
        <w:widowControl/>
        <w:textAlignment w:val="baseline"/>
      </w:pPr>
      <w:rPr>
        <w:rFonts w:cs="Times New Roman"/>
        <w:b/>
        <w:bCs/>
      </w:rPr>
    </w:lvl>
  </w:abstractNum>
  <w:abstractNum w:abstractNumId="22" w15:restartNumberingAfterBreak="0">
    <w:nsid w:val="705F4265"/>
    <w:multiLevelType w:val="multilevel"/>
    <w:tmpl w:val="705F4265"/>
    <w:lvl w:ilvl="0">
      <w:start w:val="1"/>
      <w:numFmt w:val="decimal"/>
      <w:pStyle w:val="UserStyle394"/>
      <w:lvlText w:val="%1."/>
      <w:lvlJc w:val="left"/>
      <w:pPr>
        <w:widowControl/>
        <w:tabs>
          <w:tab w:val="left" w:pos="425"/>
        </w:tabs>
        <w:ind w:left="425" w:hanging="425"/>
        <w:textAlignment w:val="baseline"/>
      </w:pPr>
    </w:lvl>
    <w:lvl w:ilvl="1">
      <w:start w:val="1"/>
      <w:numFmt w:val="decimal"/>
      <w:lvlText w:val="2.%1."/>
      <w:lvlJc w:val="left"/>
      <w:pPr>
        <w:widowControl/>
        <w:tabs>
          <w:tab w:val="left" w:pos="567"/>
        </w:tabs>
        <w:ind w:left="567" w:hanging="567"/>
        <w:textAlignment w:val="baseline"/>
      </w:pPr>
    </w:lvl>
    <w:lvl w:ilvl="2">
      <w:start w:val="1"/>
      <w:numFmt w:val="decimal"/>
      <w:lvlText w:val="2.%1.%2."/>
      <w:lvlJc w:val="left"/>
      <w:pPr>
        <w:widowControl/>
        <w:tabs>
          <w:tab w:val="left" w:pos="709"/>
        </w:tabs>
        <w:ind w:left="709" w:hanging="709"/>
        <w:textAlignment w:val="baseline"/>
      </w:pPr>
    </w:lvl>
    <w:lvl w:ilvl="3">
      <w:start w:val="1"/>
      <w:numFmt w:val="decimal"/>
      <w:lvlText w:val="2.%1.%2.%3."/>
      <w:lvlJc w:val="left"/>
      <w:pPr>
        <w:widowControl/>
        <w:tabs>
          <w:tab w:val="left" w:pos="851"/>
        </w:tabs>
        <w:ind w:left="851" w:hanging="851"/>
        <w:textAlignment w:val="baseline"/>
      </w:pPr>
    </w:lvl>
    <w:lvl w:ilvl="4">
      <w:start w:val="1"/>
      <w:numFmt w:val="decimal"/>
      <w:lvlText w:val="%1.%2.%3.%4.%5."/>
      <w:lvlJc w:val="left"/>
      <w:pPr>
        <w:widowControl/>
        <w:tabs>
          <w:tab w:val="left" w:pos="992"/>
        </w:tabs>
        <w:ind w:left="992" w:hanging="992"/>
        <w:textAlignment w:val="baseline"/>
      </w:pPr>
    </w:lvl>
    <w:lvl w:ilvl="5">
      <w:start w:val="1"/>
      <w:numFmt w:val="decimal"/>
      <w:lvlText w:val="%1.%2.%3.%4.%5.%6."/>
      <w:lvlJc w:val="left"/>
      <w:pPr>
        <w:widowControl/>
        <w:tabs>
          <w:tab w:val="left" w:pos="1134"/>
        </w:tabs>
        <w:ind w:left="1134" w:hanging="1134"/>
        <w:textAlignment w:val="baseline"/>
      </w:pPr>
    </w:lvl>
    <w:lvl w:ilvl="6">
      <w:start w:val="1"/>
      <w:numFmt w:val="decimal"/>
      <w:lvlText w:val="%1.%2.%3.%4.%5.%6.%7."/>
      <w:lvlJc w:val="left"/>
      <w:pPr>
        <w:widowControl/>
        <w:tabs>
          <w:tab w:val="left" w:pos="1276"/>
        </w:tabs>
        <w:ind w:left="1276" w:hanging="1276"/>
        <w:textAlignment w:val="baseline"/>
      </w:pPr>
    </w:lvl>
    <w:lvl w:ilvl="7">
      <w:start w:val="1"/>
      <w:numFmt w:val="decimal"/>
      <w:lvlText w:val="%1.%2.%3.%4.%5.%6.%7.%8."/>
      <w:lvlJc w:val="left"/>
      <w:pPr>
        <w:widowControl/>
        <w:tabs>
          <w:tab w:val="left" w:pos="1418"/>
        </w:tabs>
        <w:ind w:left="1418" w:hanging="1418"/>
        <w:textAlignment w:val="baseline"/>
      </w:pPr>
    </w:lvl>
    <w:lvl w:ilvl="8">
      <w:start w:val="1"/>
      <w:numFmt w:val="decimal"/>
      <w:lvlText w:val="%1.%2.%3.%4.%5.%6.%7.%8.%9."/>
      <w:lvlJc w:val="left"/>
      <w:pPr>
        <w:widowControl/>
        <w:tabs>
          <w:tab w:val="left" w:pos="1559"/>
        </w:tabs>
        <w:ind w:left="1559" w:hanging="1559"/>
        <w:textAlignment w:val="baseline"/>
      </w:pPr>
    </w:lvl>
  </w:abstractNum>
  <w:num w:numId="1" w16cid:durableId="46955216">
    <w:abstractNumId w:val="8"/>
  </w:num>
  <w:num w:numId="2" w16cid:durableId="2018068794">
    <w:abstractNumId w:val="4"/>
  </w:num>
  <w:num w:numId="3" w16cid:durableId="38022147">
    <w:abstractNumId w:val="9"/>
  </w:num>
  <w:num w:numId="4" w16cid:durableId="714277262">
    <w:abstractNumId w:val="11"/>
  </w:num>
  <w:num w:numId="5" w16cid:durableId="1528059565">
    <w:abstractNumId w:val="1"/>
  </w:num>
  <w:num w:numId="6" w16cid:durableId="1151599779">
    <w:abstractNumId w:val="10"/>
  </w:num>
  <w:num w:numId="7" w16cid:durableId="876964020">
    <w:abstractNumId w:val="7"/>
  </w:num>
  <w:num w:numId="8" w16cid:durableId="39941349">
    <w:abstractNumId w:val="5"/>
  </w:num>
  <w:num w:numId="9" w16cid:durableId="1416627566">
    <w:abstractNumId w:val="2"/>
  </w:num>
  <w:num w:numId="10" w16cid:durableId="1375228561">
    <w:abstractNumId w:val="6"/>
  </w:num>
  <w:num w:numId="11" w16cid:durableId="311370621">
    <w:abstractNumId w:val="14"/>
  </w:num>
  <w:num w:numId="12" w16cid:durableId="857962529">
    <w:abstractNumId w:val="3"/>
  </w:num>
  <w:num w:numId="13" w16cid:durableId="931857002">
    <w:abstractNumId w:val="13"/>
  </w:num>
  <w:num w:numId="14" w16cid:durableId="1198620648">
    <w:abstractNumId w:val="16"/>
  </w:num>
  <w:num w:numId="15" w16cid:durableId="632826738">
    <w:abstractNumId w:val="12"/>
  </w:num>
  <w:num w:numId="16" w16cid:durableId="1646928468">
    <w:abstractNumId w:val="15"/>
  </w:num>
  <w:num w:numId="17" w16cid:durableId="765610739">
    <w:abstractNumId w:val="22"/>
  </w:num>
  <w:num w:numId="18" w16cid:durableId="443690689">
    <w:abstractNumId w:val="0"/>
  </w:num>
  <w:num w:numId="19" w16cid:durableId="2043750009">
    <w:abstractNumId w:val="21"/>
  </w:num>
  <w:num w:numId="20" w16cid:durableId="671220320">
    <w:abstractNumId w:val="20"/>
  </w:num>
  <w:num w:numId="21" w16cid:durableId="1723362003">
    <w:abstractNumId w:val="18"/>
  </w:num>
  <w:num w:numId="22" w16cid:durableId="93212807">
    <w:abstractNumId w:val="19"/>
  </w:num>
  <w:num w:numId="23" w16cid:durableId="1562670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c1N2NiNTAzM2QxMGM1YzFjYmIwNTczMmNiZjMwYjYifQ=="/>
  </w:docVars>
  <w:rsids>
    <w:rsidRoot w:val="00EF2B47"/>
    <w:rsid w:val="00042461"/>
    <w:rsid w:val="00062AB1"/>
    <w:rsid w:val="000845F0"/>
    <w:rsid w:val="00152133"/>
    <w:rsid w:val="002759D8"/>
    <w:rsid w:val="00345B77"/>
    <w:rsid w:val="00366013"/>
    <w:rsid w:val="00376A06"/>
    <w:rsid w:val="003A4A1D"/>
    <w:rsid w:val="003E7583"/>
    <w:rsid w:val="0045326B"/>
    <w:rsid w:val="004E0332"/>
    <w:rsid w:val="00610ADC"/>
    <w:rsid w:val="00655E75"/>
    <w:rsid w:val="00677266"/>
    <w:rsid w:val="006A7906"/>
    <w:rsid w:val="006D7AAE"/>
    <w:rsid w:val="006E7982"/>
    <w:rsid w:val="00726279"/>
    <w:rsid w:val="007725F5"/>
    <w:rsid w:val="0078642B"/>
    <w:rsid w:val="00794240"/>
    <w:rsid w:val="00800C81"/>
    <w:rsid w:val="00812482"/>
    <w:rsid w:val="0082521A"/>
    <w:rsid w:val="0083256F"/>
    <w:rsid w:val="0090249D"/>
    <w:rsid w:val="009659C6"/>
    <w:rsid w:val="00965D72"/>
    <w:rsid w:val="00A50791"/>
    <w:rsid w:val="00AF5EBC"/>
    <w:rsid w:val="00B22935"/>
    <w:rsid w:val="00B973CE"/>
    <w:rsid w:val="00BA34CF"/>
    <w:rsid w:val="00BF2816"/>
    <w:rsid w:val="00CB4989"/>
    <w:rsid w:val="00CE121E"/>
    <w:rsid w:val="00D72ED2"/>
    <w:rsid w:val="00D90968"/>
    <w:rsid w:val="00DE16A5"/>
    <w:rsid w:val="00EF2B47"/>
    <w:rsid w:val="00F31324"/>
    <w:rsid w:val="00F55E03"/>
    <w:rsid w:val="00F611BA"/>
    <w:rsid w:val="012F637E"/>
    <w:rsid w:val="0139040F"/>
    <w:rsid w:val="01C65390"/>
    <w:rsid w:val="01CE06FC"/>
    <w:rsid w:val="01D81B3E"/>
    <w:rsid w:val="026223A4"/>
    <w:rsid w:val="02AB1256"/>
    <w:rsid w:val="02BD0DFC"/>
    <w:rsid w:val="02F208E3"/>
    <w:rsid w:val="03294D35"/>
    <w:rsid w:val="03514D69"/>
    <w:rsid w:val="04683E56"/>
    <w:rsid w:val="050C3AAD"/>
    <w:rsid w:val="054D71BA"/>
    <w:rsid w:val="077A6C47"/>
    <w:rsid w:val="07FB256B"/>
    <w:rsid w:val="089A7246"/>
    <w:rsid w:val="08A3215D"/>
    <w:rsid w:val="08B053F9"/>
    <w:rsid w:val="0A110938"/>
    <w:rsid w:val="0A2E2097"/>
    <w:rsid w:val="0A6A5E85"/>
    <w:rsid w:val="0AC666E5"/>
    <w:rsid w:val="0BD66865"/>
    <w:rsid w:val="0BDE3685"/>
    <w:rsid w:val="0BEB1413"/>
    <w:rsid w:val="0C235FA5"/>
    <w:rsid w:val="0C7C3631"/>
    <w:rsid w:val="0D113141"/>
    <w:rsid w:val="0D4D00FC"/>
    <w:rsid w:val="0D4D4D35"/>
    <w:rsid w:val="0D7F6DB5"/>
    <w:rsid w:val="0DC14FBE"/>
    <w:rsid w:val="0DEF1822"/>
    <w:rsid w:val="0E9A7159"/>
    <w:rsid w:val="0F12237F"/>
    <w:rsid w:val="0F161836"/>
    <w:rsid w:val="10271889"/>
    <w:rsid w:val="102B0A25"/>
    <w:rsid w:val="10392B88"/>
    <w:rsid w:val="10973B61"/>
    <w:rsid w:val="10AC449B"/>
    <w:rsid w:val="1127721B"/>
    <w:rsid w:val="11C92FBE"/>
    <w:rsid w:val="11F01155"/>
    <w:rsid w:val="12C76973"/>
    <w:rsid w:val="13DF26ED"/>
    <w:rsid w:val="146744F7"/>
    <w:rsid w:val="15534841"/>
    <w:rsid w:val="15FE42F5"/>
    <w:rsid w:val="160B6E4E"/>
    <w:rsid w:val="1674127F"/>
    <w:rsid w:val="17264AF8"/>
    <w:rsid w:val="17486D4E"/>
    <w:rsid w:val="1771716A"/>
    <w:rsid w:val="17A84080"/>
    <w:rsid w:val="184A1E57"/>
    <w:rsid w:val="18737C10"/>
    <w:rsid w:val="1949362E"/>
    <w:rsid w:val="199D478A"/>
    <w:rsid w:val="19A91896"/>
    <w:rsid w:val="19AF3648"/>
    <w:rsid w:val="19B96DAC"/>
    <w:rsid w:val="1A6745A4"/>
    <w:rsid w:val="1A8755A8"/>
    <w:rsid w:val="1AA04F5E"/>
    <w:rsid w:val="1B2B41C9"/>
    <w:rsid w:val="1B51609E"/>
    <w:rsid w:val="1BB447EE"/>
    <w:rsid w:val="1EB530D2"/>
    <w:rsid w:val="1F852E22"/>
    <w:rsid w:val="1FD60B17"/>
    <w:rsid w:val="20285652"/>
    <w:rsid w:val="205A0245"/>
    <w:rsid w:val="20BC4F53"/>
    <w:rsid w:val="20E1025F"/>
    <w:rsid w:val="214E1BB4"/>
    <w:rsid w:val="21D00EC7"/>
    <w:rsid w:val="22E5250A"/>
    <w:rsid w:val="232B5C7A"/>
    <w:rsid w:val="23935A84"/>
    <w:rsid w:val="242057B0"/>
    <w:rsid w:val="249A2AF6"/>
    <w:rsid w:val="24A94248"/>
    <w:rsid w:val="24D05A5E"/>
    <w:rsid w:val="252C033C"/>
    <w:rsid w:val="255676E2"/>
    <w:rsid w:val="257B4EF5"/>
    <w:rsid w:val="25975EF6"/>
    <w:rsid w:val="25CA19DE"/>
    <w:rsid w:val="265C0441"/>
    <w:rsid w:val="26A461B9"/>
    <w:rsid w:val="270C08CB"/>
    <w:rsid w:val="278642DC"/>
    <w:rsid w:val="27C34E88"/>
    <w:rsid w:val="28840CFE"/>
    <w:rsid w:val="2969052E"/>
    <w:rsid w:val="29AC5B2F"/>
    <w:rsid w:val="29E67B1C"/>
    <w:rsid w:val="29E86E23"/>
    <w:rsid w:val="2B17276B"/>
    <w:rsid w:val="2DB07425"/>
    <w:rsid w:val="2DDE43E7"/>
    <w:rsid w:val="2E9D0023"/>
    <w:rsid w:val="2EAF0098"/>
    <w:rsid w:val="302579D2"/>
    <w:rsid w:val="30261B4F"/>
    <w:rsid w:val="308C2488"/>
    <w:rsid w:val="30D95F4F"/>
    <w:rsid w:val="31EB39C6"/>
    <w:rsid w:val="323F5496"/>
    <w:rsid w:val="32532C8D"/>
    <w:rsid w:val="331E70B6"/>
    <w:rsid w:val="33B05CFF"/>
    <w:rsid w:val="33E24838"/>
    <w:rsid w:val="33E6599B"/>
    <w:rsid w:val="34122CA3"/>
    <w:rsid w:val="3421714C"/>
    <w:rsid w:val="34453406"/>
    <w:rsid w:val="346922D1"/>
    <w:rsid w:val="35321C7D"/>
    <w:rsid w:val="36477644"/>
    <w:rsid w:val="36772864"/>
    <w:rsid w:val="36DF7897"/>
    <w:rsid w:val="37503635"/>
    <w:rsid w:val="375D289C"/>
    <w:rsid w:val="39296EFE"/>
    <w:rsid w:val="39D343D0"/>
    <w:rsid w:val="39D447DB"/>
    <w:rsid w:val="39D94CC3"/>
    <w:rsid w:val="39EF4750"/>
    <w:rsid w:val="3A032D73"/>
    <w:rsid w:val="3AE30ABE"/>
    <w:rsid w:val="3AFA71FF"/>
    <w:rsid w:val="3B6224F2"/>
    <w:rsid w:val="3C075259"/>
    <w:rsid w:val="3C3A2CA4"/>
    <w:rsid w:val="3C406CD7"/>
    <w:rsid w:val="3C8B5A78"/>
    <w:rsid w:val="3CB63A95"/>
    <w:rsid w:val="3D2E3D75"/>
    <w:rsid w:val="3D402598"/>
    <w:rsid w:val="3DA766A4"/>
    <w:rsid w:val="3E5F42D7"/>
    <w:rsid w:val="3EEE55E7"/>
    <w:rsid w:val="3F0A1667"/>
    <w:rsid w:val="409F5116"/>
    <w:rsid w:val="411415F0"/>
    <w:rsid w:val="41A57C34"/>
    <w:rsid w:val="41BF5A41"/>
    <w:rsid w:val="41E953DD"/>
    <w:rsid w:val="421017B7"/>
    <w:rsid w:val="421D7172"/>
    <w:rsid w:val="42731488"/>
    <w:rsid w:val="42861916"/>
    <w:rsid w:val="429E2360"/>
    <w:rsid w:val="42A54849"/>
    <w:rsid w:val="42B56F03"/>
    <w:rsid w:val="439D4859"/>
    <w:rsid w:val="44222E5C"/>
    <w:rsid w:val="448150A4"/>
    <w:rsid w:val="453741F7"/>
    <w:rsid w:val="453B159B"/>
    <w:rsid w:val="46153B86"/>
    <w:rsid w:val="462B42D1"/>
    <w:rsid w:val="46733E4B"/>
    <w:rsid w:val="469925B0"/>
    <w:rsid w:val="470A16EA"/>
    <w:rsid w:val="477C7615"/>
    <w:rsid w:val="4866322E"/>
    <w:rsid w:val="48A520D2"/>
    <w:rsid w:val="48AE322E"/>
    <w:rsid w:val="48D039EC"/>
    <w:rsid w:val="494F67AB"/>
    <w:rsid w:val="4A4F3355"/>
    <w:rsid w:val="4AAB51AA"/>
    <w:rsid w:val="4BDF33F2"/>
    <w:rsid w:val="4C4B444D"/>
    <w:rsid w:val="4CA6293F"/>
    <w:rsid w:val="4CB80092"/>
    <w:rsid w:val="4DA05201"/>
    <w:rsid w:val="4DE56387"/>
    <w:rsid w:val="4E304E66"/>
    <w:rsid w:val="4E6B22AA"/>
    <w:rsid w:val="4E757E8F"/>
    <w:rsid w:val="4ED707E2"/>
    <w:rsid w:val="4F27255D"/>
    <w:rsid w:val="4F4C77C9"/>
    <w:rsid w:val="4F4E274D"/>
    <w:rsid w:val="4F87602B"/>
    <w:rsid w:val="4F976574"/>
    <w:rsid w:val="4FB629B4"/>
    <w:rsid w:val="50EB5659"/>
    <w:rsid w:val="51060FC5"/>
    <w:rsid w:val="51A4459C"/>
    <w:rsid w:val="52B84870"/>
    <w:rsid w:val="52DF2F71"/>
    <w:rsid w:val="530F6A2E"/>
    <w:rsid w:val="53C55321"/>
    <w:rsid w:val="53CD7E30"/>
    <w:rsid w:val="544076DB"/>
    <w:rsid w:val="547301BD"/>
    <w:rsid w:val="54B92809"/>
    <w:rsid w:val="54CF1EDD"/>
    <w:rsid w:val="54F2771D"/>
    <w:rsid w:val="553A2B74"/>
    <w:rsid w:val="554A7A30"/>
    <w:rsid w:val="55FB2FFA"/>
    <w:rsid w:val="5755302A"/>
    <w:rsid w:val="58B7754F"/>
    <w:rsid w:val="58D345D7"/>
    <w:rsid w:val="58D7124E"/>
    <w:rsid w:val="5A1437E8"/>
    <w:rsid w:val="5A584501"/>
    <w:rsid w:val="5AEE7CCC"/>
    <w:rsid w:val="5B2254B0"/>
    <w:rsid w:val="5B2328DF"/>
    <w:rsid w:val="5B371EF3"/>
    <w:rsid w:val="5BB23052"/>
    <w:rsid w:val="5CE44283"/>
    <w:rsid w:val="5D4226DF"/>
    <w:rsid w:val="5D471D49"/>
    <w:rsid w:val="5D91699B"/>
    <w:rsid w:val="5E8C3BD7"/>
    <w:rsid w:val="5FF806AB"/>
    <w:rsid w:val="604C299E"/>
    <w:rsid w:val="60607B8A"/>
    <w:rsid w:val="620D0226"/>
    <w:rsid w:val="628341CC"/>
    <w:rsid w:val="629256FF"/>
    <w:rsid w:val="62F635F9"/>
    <w:rsid w:val="635E50BE"/>
    <w:rsid w:val="63AB4D7E"/>
    <w:rsid w:val="645A5BC3"/>
    <w:rsid w:val="64B608BF"/>
    <w:rsid w:val="652E7FFC"/>
    <w:rsid w:val="6682757A"/>
    <w:rsid w:val="6691352B"/>
    <w:rsid w:val="67193D97"/>
    <w:rsid w:val="675C6D87"/>
    <w:rsid w:val="67C869EE"/>
    <w:rsid w:val="67E17200"/>
    <w:rsid w:val="68096D80"/>
    <w:rsid w:val="687D297D"/>
    <w:rsid w:val="68E52A7A"/>
    <w:rsid w:val="6926778B"/>
    <w:rsid w:val="69805B87"/>
    <w:rsid w:val="699F1918"/>
    <w:rsid w:val="69D21C3E"/>
    <w:rsid w:val="6ACC47E1"/>
    <w:rsid w:val="6B121960"/>
    <w:rsid w:val="6B422D37"/>
    <w:rsid w:val="6B441A7A"/>
    <w:rsid w:val="6CD13A2B"/>
    <w:rsid w:val="6CEC6E3D"/>
    <w:rsid w:val="6D6E6DCD"/>
    <w:rsid w:val="6DC33569"/>
    <w:rsid w:val="6DF65A91"/>
    <w:rsid w:val="6DF809A5"/>
    <w:rsid w:val="6E39321B"/>
    <w:rsid w:val="6E5D69C5"/>
    <w:rsid w:val="6E82495F"/>
    <w:rsid w:val="6ED236AB"/>
    <w:rsid w:val="6F8E4C17"/>
    <w:rsid w:val="6FAB125D"/>
    <w:rsid w:val="70017B27"/>
    <w:rsid w:val="702F5F6B"/>
    <w:rsid w:val="70311FE3"/>
    <w:rsid w:val="7034376D"/>
    <w:rsid w:val="706B7EEB"/>
    <w:rsid w:val="70904E30"/>
    <w:rsid w:val="70DD7828"/>
    <w:rsid w:val="720F3838"/>
    <w:rsid w:val="72245A88"/>
    <w:rsid w:val="7388743C"/>
    <w:rsid w:val="74346294"/>
    <w:rsid w:val="747728FD"/>
    <w:rsid w:val="748021AC"/>
    <w:rsid w:val="7481259B"/>
    <w:rsid w:val="74D0692E"/>
    <w:rsid w:val="74D138CF"/>
    <w:rsid w:val="751F607C"/>
    <w:rsid w:val="75BB0653"/>
    <w:rsid w:val="763704A7"/>
    <w:rsid w:val="76413A50"/>
    <w:rsid w:val="76505C72"/>
    <w:rsid w:val="765A6879"/>
    <w:rsid w:val="768803FC"/>
    <w:rsid w:val="76A16746"/>
    <w:rsid w:val="76E54E07"/>
    <w:rsid w:val="77677216"/>
    <w:rsid w:val="77CE7838"/>
    <w:rsid w:val="786204DA"/>
    <w:rsid w:val="78C005A3"/>
    <w:rsid w:val="78EC35D6"/>
    <w:rsid w:val="7911647B"/>
    <w:rsid w:val="79E726FD"/>
    <w:rsid w:val="7A3D4060"/>
    <w:rsid w:val="7B9565CA"/>
    <w:rsid w:val="7BC63015"/>
    <w:rsid w:val="7C3B7C04"/>
    <w:rsid w:val="7C4278EA"/>
    <w:rsid w:val="7CAC0B23"/>
    <w:rsid w:val="7CDD7DF9"/>
    <w:rsid w:val="7D9271DC"/>
    <w:rsid w:val="7DB7649C"/>
    <w:rsid w:val="7E7376CE"/>
    <w:rsid w:val="7EED3C49"/>
    <w:rsid w:val="7F2F40D3"/>
    <w:rsid w:val="7F844294"/>
    <w:rsid w:val="7FD4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30BC"/>
  <w15:docId w15:val="{6CEA277D-0CD9-4835-BC3F-EE0D2EB2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Body Text" w:semiHidden="1" w:qFormat="1"/>
    <w:lsdException w:name="Subtitle" w:qFormat="1"/>
    <w:lsdException w:name="Dat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jc w:val="both"/>
      <w:textAlignment w:val="baseline"/>
    </w:pPr>
    <w:rPr>
      <w:rFonts w:cstheme="minorBidi"/>
      <w:kern w:val="2"/>
      <w:sz w:val="28"/>
    </w:rPr>
  </w:style>
  <w:style w:type="paragraph" w:styleId="3">
    <w:name w:val="heading 3"/>
    <w:basedOn w:val="a"/>
    <w:next w:val="a"/>
    <w:qFormat/>
    <w:pPr>
      <w:keepNext/>
      <w:keepLines/>
      <w:widowControl w:val="0"/>
      <w:spacing w:before="260" w:after="260" w:line="412" w:lineRule="auto"/>
      <w:outlineLvl w:val="2"/>
    </w:pPr>
    <w:rPr>
      <w:b/>
      <w:sz w:val="32"/>
    </w:rPr>
  </w:style>
  <w:style w:type="paragraph" w:styleId="4">
    <w:name w:val="heading 4"/>
    <w:basedOn w:val="a"/>
    <w:next w:val="a"/>
    <w:qFormat/>
    <w:pPr>
      <w:ind w:left="420"/>
      <w:outlineLvl w:val="3"/>
    </w:pPr>
    <w:rPr>
      <w:rFonts w:ascii="仿宋" w:eastAsia="黑体" w:hAnsi="仿宋" w:cs="仿宋"/>
      <w:b/>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tabs>
        <w:tab w:val="left" w:pos="1134"/>
      </w:tabs>
      <w:snapToGrid w:val="0"/>
      <w:spacing w:line="280" w:lineRule="atLeast"/>
      <w:jc w:val="left"/>
    </w:pPr>
    <w:rPr>
      <w:rFonts w:eastAsia="PMingLiU"/>
      <w:b/>
      <w:kern w:val="0"/>
      <w:sz w:val="24"/>
      <w:lang w:eastAsia="zh-TW"/>
    </w:rPr>
  </w:style>
  <w:style w:type="paragraph" w:styleId="a4">
    <w:name w:val="Body Text"/>
    <w:basedOn w:val="a"/>
    <w:next w:val="4"/>
    <w:semiHidden/>
    <w:qFormat/>
    <w:pPr>
      <w:widowControl w:val="0"/>
      <w:spacing w:after="120"/>
    </w:pPr>
    <w:rPr>
      <w:rFonts w:ascii="宋体" w:hAnsi="宋体"/>
      <w:lang w:eastAsia="en-US"/>
    </w:rPr>
  </w:style>
  <w:style w:type="paragraph" w:styleId="a5">
    <w:name w:val="Date"/>
    <w:basedOn w:val="a"/>
    <w:next w:val="a"/>
    <w:link w:val="a6"/>
    <w:qFormat/>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rPr>
  </w:style>
  <w:style w:type="paragraph" w:styleId="ab">
    <w:name w:val="header"/>
    <w:basedOn w:val="a"/>
    <w:link w:val="ac"/>
    <w:qFormat/>
    <w:pPr>
      <w:pBdr>
        <w:bottom w:val="single" w:sz="6" w:space="1" w:color="000000"/>
      </w:pBdr>
      <w:tabs>
        <w:tab w:val="center" w:pos="4153"/>
        <w:tab w:val="right" w:pos="8306"/>
      </w:tabs>
      <w:snapToGrid w:val="0"/>
      <w:jc w:val="center"/>
    </w:pPr>
    <w:rPr>
      <w:sz w:val="18"/>
    </w:rPr>
  </w:style>
  <w:style w:type="paragraph" w:styleId="ad">
    <w:name w:val="Title"/>
    <w:basedOn w:val="a"/>
    <w:link w:val="ae"/>
    <w:qFormat/>
    <w:pPr>
      <w:spacing w:after="240" w:line="360" w:lineRule="auto"/>
      <w:jc w:val="center"/>
    </w:pPr>
    <w:rPr>
      <w:rFonts w:ascii="Arial" w:hAnsi="Arial"/>
      <w:b/>
      <w:smallCaps/>
      <w:kern w:val="28"/>
      <w:sz w:val="36"/>
      <w:lang w:eastAsia="en-US"/>
    </w:rPr>
  </w:style>
  <w:style w:type="paragraph" w:styleId="af">
    <w:name w:val="Body Text First Indent"/>
    <w:basedOn w:val="a4"/>
    <w:qFormat/>
    <w:pPr>
      <w:ind w:firstLineChars="100" w:firstLine="420"/>
    </w:pPr>
    <w:rPr>
      <w:sz w:val="21"/>
      <w:szCs w:val="22"/>
    </w:rPr>
  </w:style>
  <w:style w:type="character" w:styleId="af0">
    <w:name w:val="Strong"/>
    <w:qFormat/>
    <w:rPr>
      <w:b/>
    </w:rPr>
  </w:style>
  <w:style w:type="character" w:styleId="af1">
    <w:name w:val="FollowedHyperlink"/>
    <w:qFormat/>
    <w:rPr>
      <w:color w:val="800080"/>
      <w:u w:val="single"/>
    </w:rPr>
  </w:style>
  <w:style w:type="character" w:styleId="af2">
    <w:name w:val="Emphasis"/>
    <w:qFormat/>
    <w:rPr>
      <w:i/>
    </w:rPr>
  </w:style>
  <w:style w:type="character" w:styleId="af3">
    <w:name w:val="Hyperlink"/>
    <w:qFormat/>
    <w:rPr>
      <w:color w:val="0000FF"/>
      <w:u w:val="single"/>
    </w:rPr>
  </w:style>
  <w:style w:type="paragraph" w:customStyle="1" w:styleId="1">
    <w:name w:val="无间隔1"/>
    <w:uiPriority w:val="99"/>
    <w:qFormat/>
    <w:pPr>
      <w:widowControl w:val="0"/>
      <w:jc w:val="both"/>
    </w:pPr>
    <w:rPr>
      <w:kern w:val="2"/>
      <w:sz w:val="21"/>
      <w:szCs w:val="21"/>
    </w:rPr>
  </w:style>
  <w:style w:type="paragraph" w:customStyle="1" w:styleId="UserStyle0">
    <w:name w:val="UserStyle_0"/>
    <w:qFormat/>
    <w:pPr>
      <w:jc w:val="both"/>
      <w:textAlignment w:val="baseline"/>
    </w:pPr>
    <w:rPr>
      <w:rFonts w:ascii="Calibri" w:hAnsi="Calibri" w:cstheme="minorBidi"/>
      <w:kern w:val="2"/>
      <w:sz w:val="21"/>
      <w:szCs w:val="22"/>
    </w:rPr>
  </w:style>
  <w:style w:type="paragraph" w:customStyle="1" w:styleId="Heading1">
    <w:name w:val="Heading1"/>
    <w:basedOn w:val="a"/>
    <w:next w:val="a"/>
    <w:link w:val="UserStyle1"/>
    <w:qFormat/>
    <w:pPr>
      <w:keepNext/>
      <w:snapToGrid w:val="0"/>
      <w:spacing w:line="360" w:lineRule="atLeast"/>
    </w:pPr>
    <w:rPr>
      <w:rFonts w:ascii="宋体"/>
    </w:rPr>
  </w:style>
  <w:style w:type="paragraph" w:customStyle="1" w:styleId="Heading2">
    <w:name w:val="Heading2"/>
    <w:basedOn w:val="a"/>
    <w:next w:val="a"/>
    <w:link w:val="UserStyle2"/>
    <w:qFormat/>
    <w:pPr>
      <w:keepNext/>
      <w:keepLines/>
      <w:spacing w:before="260" w:after="260" w:line="413" w:lineRule="auto"/>
    </w:pPr>
    <w:rPr>
      <w:rFonts w:ascii="Arial" w:eastAsia="黑体" w:hAnsi="Arial"/>
      <w:b/>
      <w:sz w:val="32"/>
    </w:rPr>
  </w:style>
  <w:style w:type="paragraph" w:customStyle="1" w:styleId="Heading3">
    <w:name w:val="Heading3"/>
    <w:basedOn w:val="a"/>
    <w:next w:val="a"/>
    <w:link w:val="UserStyle31"/>
    <w:qFormat/>
    <w:pPr>
      <w:keepNext/>
      <w:keepLines/>
      <w:spacing w:before="260" w:after="260" w:line="412" w:lineRule="auto"/>
    </w:pPr>
    <w:rPr>
      <w:b/>
      <w:sz w:val="32"/>
    </w:rPr>
  </w:style>
  <w:style w:type="paragraph" w:customStyle="1" w:styleId="Heading4">
    <w:name w:val="Heading4"/>
    <w:basedOn w:val="a"/>
    <w:next w:val="a"/>
    <w:link w:val="UserStyle4"/>
    <w:qFormat/>
    <w:pPr>
      <w:keepNext/>
      <w:keepLines/>
      <w:spacing w:before="280" w:after="290" w:line="372" w:lineRule="auto"/>
    </w:pPr>
    <w:rPr>
      <w:rFonts w:ascii="Arial" w:eastAsia="黑体" w:hAnsi="Arial"/>
      <w:b/>
    </w:rPr>
  </w:style>
  <w:style w:type="paragraph" w:customStyle="1" w:styleId="Heading5">
    <w:name w:val="Heading5"/>
    <w:basedOn w:val="a"/>
    <w:next w:val="a"/>
    <w:link w:val="UserStyle5"/>
    <w:qFormat/>
    <w:pPr>
      <w:keepNext/>
      <w:keepLines/>
      <w:tabs>
        <w:tab w:val="left" w:pos="2551"/>
      </w:tabs>
      <w:spacing w:before="280" w:after="290" w:line="372" w:lineRule="auto"/>
      <w:ind w:left="2551" w:hanging="850"/>
    </w:pPr>
    <w:rPr>
      <w:b/>
    </w:rPr>
  </w:style>
  <w:style w:type="paragraph" w:customStyle="1" w:styleId="Heading6">
    <w:name w:val="Heading6"/>
    <w:basedOn w:val="a"/>
    <w:next w:val="a"/>
    <w:link w:val="UserStyle6"/>
    <w:qFormat/>
    <w:pPr>
      <w:keepNext/>
      <w:keepLines/>
      <w:tabs>
        <w:tab w:val="left" w:pos="1152"/>
      </w:tabs>
      <w:snapToGrid w:val="0"/>
      <w:spacing w:before="240" w:after="64" w:line="317" w:lineRule="auto"/>
      <w:ind w:left="1152" w:hanging="1152"/>
    </w:pPr>
    <w:rPr>
      <w:rFonts w:ascii="Arial" w:eastAsia="黑体" w:hAnsi="Arial"/>
      <w:b/>
      <w:sz w:val="24"/>
    </w:rPr>
  </w:style>
  <w:style w:type="paragraph" w:customStyle="1" w:styleId="Heading7">
    <w:name w:val="Heading7"/>
    <w:basedOn w:val="a"/>
    <w:next w:val="a"/>
    <w:link w:val="UserStyle7"/>
    <w:qFormat/>
    <w:pPr>
      <w:keepNext/>
      <w:keepLines/>
      <w:tabs>
        <w:tab w:val="left" w:pos="1296"/>
      </w:tabs>
      <w:snapToGrid w:val="0"/>
      <w:spacing w:before="240" w:after="64" w:line="317" w:lineRule="auto"/>
      <w:ind w:left="1296" w:hanging="1296"/>
    </w:pPr>
    <w:rPr>
      <w:rFonts w:ascii="Arial" w:eastAsia="黑体" w:hAnsi="Arial"/>
      <w:b/>
      <w:sz w:val="24"/>
    </w:rPr>
  </w:style>
  <w:style w:type="paragraph" w:customStyle="1" w:styleId="Heading8">
    <w:name w:val="Heading8"/>
    <w:basedOn w:val="a"/>
    <w:next w:val="a"/>
    <w:link w:val="UserStyle8"/>
    <w:qFormat/>
    <w:pPr>
      <w:keepNext/>
      <w:keepLines/>
      <w:tabs>
        <w:tab w:val="left" w:pos="1440"/>
      </w:tabs>
      <w:snapToGrid w:val="0"/>
      <w:spacing w:before="240" w:after="64" w:line="317" w:lineRule="auto"/>
      <w:ind w:left="1440" w:hanging="1440"/>
    </w:pPr>
    <w:rPr>
      <w:rFonts w:ascii="Arial" w:eastAsia="黑体" w:hAnsi="Arial"/>
      <w:b/>
      <w:sz w:val="24"/>
    </w:rPr>
  </w:style>
  <w:style w:type="paragraph" w:customStyle="1" w:styleId="Heading9">
    <w:name w:val="Heading9"/>
    <w:basedOn w:val="a"/>
    <w:next w:val="a"/>
    <w:link w:val="UserStyle9"/>
    <w:qFormat/>
    <w:pPr>
      <w:keepNext/>
      <w:keepLines/>
      <w:tabs>
        <w:tab w:val="left" w:pos="1584"/>
      </w:tabs>
      <w:snapToGrid w:val="0"/>
      <w:spacing w:before="240" w:after="64" w:line="317" w:lineRule="auto"/>
      <w:ind w:left="1584" w:hanging="1584"/>
    </w:pPr>
    <w:rPr>
      <w:rFonts w:ascii="Arial" w:eastAsia="黑体" w:hAnsi="Arial"/>
      <w:b/>
      <w:sz w:val="24"/>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1">
    <w:name w:val="UserStyle_1"/>
    <w:link w:val="Heading1"/>
    <w:qFormat/>
    <w:rPr>
      <w:rFonts w:ascii="宋体"/>
      <w:kern w:val="2"/>
      <w:sz w:val="28"/>
    </w:rPr>
  </w:style>
  <w:style w:type="character" w:customStyle="1" w:styleId="UserStyle2">
    <w:name w:val="UserStyle_2"/>
    <w:basedOn w:val="NormalCharacter"/>
    <w:link w:val="Heading2"/>
    <w:qFormat/>
    <w:rPr>
      <w:rFonts w:ascii="Arial" w:eastAsia="黑体" w:hAnsi="Arial"/>
      <w:b/>
      <w:sz w:val="32"/>
      <w:lang w:val="en-US" w:eastAsia="zh-CN"/>
    </w:rPr>
  </w:style>
  <w:style w:type="character" w:customStyle="1" w:styleId="UserStyle3">
    <w:name w:val="UserStyle_3"/>
    <w:basedOn w:val="NormalCharacter"/>
    <w:qFormat/>
    <w:rPr>
      <w:rFonts w:ascii="宋体" w:eastAsia="宋体" w:hAnsi="宋体"/>
      <w:b/>
      <w:kern w:val="2"/>
      <w:sz w:val="32"/>
      <w:lang w:val="en-US" w:eastAsia="zh-CN"/>
    </w:rPr>
  </w:style>
  <w:style w:type="character" w:customStyle="1" w:styleId="UserStyle4">
    <w:name w:val="UserStyle_4"/>
    <w:link w:val="Heading4"/>
    <w:qFormat/>
    <w:rPr>
      <w:rFonts w:ascii="Arial" w:eastAsia="黑体" w:hAnsi="Arial"/>
      <w:b/>
      <w:kern w:val="2"/>
      <w:sz w:val="28"/>
    </w:rPr>
  </w:style>
  <w:style w:type="character" w:customStyle="1" w:styleId="UserStyle5">
    <w:name w:val="UserStyle_5"/>
    <w:link w:val="Heading5"/>
    <w:qFormat/>
    <w:rPr>
      <w:b/>
      <w:kern w:val="2"/>
      <w:sz w:val="28"/>
    </w:rPr>
  </w:style>
  <w:style w:type="character" w:customStyle="1" w:styleId="UserStyle6">
    <w:name w:val="UserStyle_6"/>
    <w:link w:val="Heading6"/>
    <w:qFormat/>
    <w:rPr>
      <w:rFonts w:ascii="Arial" w:eastAsia="黑体" w:hAnsi="Arial"/>
      <w:b/>
      <w:kern w:val="2"/>
      <w:sz w:val="24"/>
    </w:rPr>
  </w:style>
  <w:style w:type="character" w:customStyle="1" w:styleId="UserStyle7">
    <w:name w:val="UserStyle_7"/>
    <w:link w:val="Heading7"/>
    <w:qFormat/>
    <w:rPr>
      <w:rFonts w:ascii="Arial" w:eastAsia="黑体" w:hAnsi="Arial"/>
      <w:b/>
      <w:kern w:val="2"/>
      <w:sz w:val="24"/>
    </w:rPr>
  </w:style>
  <w:style w:type="character" w:customStyle="1" w:styleId="UserStyle8">
    <w:name w:val="UserStyle_8"/>
    <w:link w:val="Heading8"/>
    <w:qFormat/>
    <w:rPr>
      <w:rFonts w:ascii="Arial" w:eastAsia="黑体" w:hAnsi="Arial"/>
      <w:b/>
      <w:kern w:val="2"/>
      <w:sz w:val="24"/>
    </w:rPr>
  </w:style>
  <w:style w:type="character" w:customStyle="1" w:styleId="UserStyle9">
    <w:name w:val="UserStyle_9"/>
    <w:link w:val="Heading9"/>
    <w:qFormat/>
    <w:rPr>
      <w:rFonts w:ascii="Arial" w:eastAsia="黑体" w:hAnsi="Arial"/>
      <w:b/>
      <w:kern w:val="2"/>
      <w:sz w:val="24"/>
    </w:rPr>
  </w:style>
  <w:style w:type="paragraph" w:customStyle="1" w:styleId="List3">
    <w:name w:val="List3"/>
    <w:basedOn w:val="a"/>
    <w:qFormat/>
    <w:pPr>
      <w:snapToGrid w:val="0"/>
      <w:spacing w:line="360" w:lineRule="auto"/>
      <w:ind w:leftChars="400" w:left="100" w:hangingChars="200" w:hanging="200"/>
    </w:pPr>
    <w:rPr>
      <w:sz w:val="24"/>
    </w:rPr>
  </w:style>
  <w:style w:type="paragraph" w:customStyle="1" w:styleId="TOC7">
    <w:name w:val="TOC7"/>
    <w:basedOn w:val="a"/>
    <w:next w:val="a"/>
    <w:qFormat/>
    <w:pPr>
      <w:ind w:leftChars="1200" w:left="2520"/>
    </w:pPr>
  </w:style>
  <w:style w:type="paragraph" w:customStyle="1" w:styleId="ListNumber2">
    <w:name w:val="ListNumber2"/>
    <w:basedOn w:val="a"/>
    <w:qFormat/>
    <w:pPr>
      <w:numPr>
        <w:numId w:val="1"/>
      </w:numPr>
      <w:tabs>
        <w:tab w:val="left" w:pos="780"/>
      </w:tabs>
      <w:spacing w:line="360" w:lineRule="auto"/>
    </w:pPr>
    <w:rPr>
      <w:sz w:val="24"/>
    </w:rPr>
  </w:style>
  <w:style w:type="paragraph" w:customStyle="1" w:styleId="NoteHeading">
    <w:name w:val="NoteHeading"/>
    <w:basedOn w:val="a"/>
    <w:next w:val="a"/>
    <w:link w:val="UserStyle10"/>
    <w:qFormat/>
    <w:pPr>
      <w:spacing w:after="200"/>
      <w:jc w:val="center"/>
    </w:pPr>
    <w:rPr>
      <w:rFonts w:eastAsia="仿宋_GB2312"/>
      <w:kern w:val="0"/>
      <w:sz w:val="21"/>
      <w:szCs w:val="28"/>
    </w:rPr>
  </w:style>
  <w:style w:type="character" w:customStyle="1" w:styleId="UserStyle10">
    <w:name w:val="UserStyle_10"/>
    <w:link w:val="NoteHeading"/>
    <w:qFormat/>
    <w:rPr>
      <w:rFonts w:eastAsia="仿宋_GB2312"/>
      <w:sz w:val="21"/>
      <w:szCs w:val="28"/>
    </w:rPr>
  </w:style>
  <w:style w:type="paragraph" w:customStyle="1" w:styleId="ListBullet4">
    <w:name w:val="ListBullet4"/>
    <w:basedOn w:val="a"/>
    <w:qFormat/>
    <w:pPr>
      <w:tabs>
        <w:tab w:val="left" w:pos="1134"/>
        <w:tab w:val="left" w:pos="1620"/>
      </w:tabs>
      <w:snapToGrid w:val="0"/>
      <w:spacing w:before="120" w:line="280" w:lineRule="atLeast"/>
      <w:ind w:left="1418" w:hanging="284"/>
      <w:jc w:val="left"/>
    </w:pPr>
    <w:rPr>
      <w:rFonts w:ascii="宋体"/>
      <w:kern w:val="0"/>
      <w:sz w:val="22"/>
    </w:rPr>
  </w:style>
  <w:style w:type="paragraph" w:customStyle="1" w:styleId="NormalIndent">
    <w:name w:val="NormalIndent"/>
    <w:basedOn w:val="a"/>
    <w:link w:val="UserStyle11"/>
    <w:qFormat/>
    <w:pPr>
      <w:snapToGrid w:val="0"/>
      <w:spacing w:line="360" w:lineRule="auto"/>
      <w:ind w:firstLine="420"/>
    </w:pPr>
    <w:rPr>
      <w:sz w:val="24"/>
    </w:rPr>
  </w:style>
  <w:style w:type="character" w:customStyle="1" w:styleId="UserStyle11">
    <w:name w:val="UserStyle_11"/>
    <w:link w:val="NormalIndent"/>
    <w:qFormat/>
    <w:rPr>
      <w:kern w:val="2"/>
      <w:sz w:val="24"/>
    </w:rPr>
  </w:style>
  <w:style w:type="paragraph" w:customStyle="1" w:styleId="ListBullet">
    <w:name w:val="ListBullet"/>
    <w:basedOn w:val="a"/>
    <w:qFormat/>
    <w:pPr>
      <w:tabs>
        <w:tab w:val="left" w:pos="360"/>
      </w:tabs>
      <w:ind w:left="360" w:hangingChars="200" w:hanging="360"/>
      <w:contextualSpacing/>
    </w:pPr>
    <w:rPr>
      <w:rFonts w:ascii="Calibri" w:hAnsi="Calibri"/>
      <w:sz w:val="21"/>
      <w:szCs w:val="22"/>
    </w:rPr>
  </w:style>
  <w:style w:type="paragraph" w:customStyle="1" w:styleId="NavPane">
    <w:name w:val="NavPane"/>
    <w:basedOn w:val="a"/>
    <w:link w:val="UserStyle12"/>
    <w:qFormat/>
    <w:pPr>
      <w:shd w:val="clear" w:color="auto" w:fill="000080"/>
    </w:pPr>
  </w:style>
  <w:style w:type="character" w:customStyle="1" w:styleId="UserStyle12">
    <w:name w:val="UserStyle_12"/>
    <w:link w:val="NavPane"/>
    <w:qFormat/>
    <w:rPr>
      <w:kern w:val="2"/>
      <w:sz w:val="28"/>
      <w:shd w:val="clear" w:color="auto" w:fill="000080"/>
    </w:rPr>
  </w:style>
  <w:style w:type="paragraph" w:customStyle="1" w:styleId="TOAHeading">
    <w:name w:val="TOAHeading"/>
    <w:basedOn w:val="a"/>
    <w:next w:val="a"/>
    <w:qFormat/>
    <w:pPr>
      <w:spacing w:before="120"/>
    </w:pPr>
    <w:rPr>
      <w:rFonts w:ascii="Arial" w:hAnsi="Arial"/>
      <w:sz w:val="24"/>
    </w:rPr>
  </w:style>
  <w:style w:type="paragraph" w:customStyle="1" w:styleId="AnnotationText">
    <w:name w:val="AnnotationText"/>
    <w:basedOn w:val="a"/>
    <w:link w:val="UserStyle13"/>
    <w:qFormat/>
    <w:pPr>
      <w:spacing w:line="360" w:lineRule="atLeast"/>
      <w:jc w:val="left"/>
    </w:pPr>
    <w:rPr>
      <w:kern w:val="0"/>
      <w:sz w:val="24"/>
    </w:rPr>
  </w:style>
  <w:style w:type="character" w:customStyle="1" w:styleId="UserStyle13">
    <w:name w:val="UserStyle_13"/>
    <w:link w:val="AnnotationText"/>
    <w:qFormat/>
    <w:rPr>
      <w:sz w:val="24"/>
    </w:rPr>
  </w:style>
  <w:style w:type="paragraph" w:customStyle="1" w:styleId="BodyText3">
    <w:name w:val="BodyText3"/>
    <w:basedOn w:val="a"/>
    <w:link w:val="UserStyle14"/>
    <w:qFormat/>
    <w:pPr>
      <w:snapToGrid w:val="0"/>
      <w:spacing w:after="120" w:line="360" w:lineRule="auto"/>
    </w:pPr>
    <w:rPr>
      <w:sz w:val="16"/>
    </w:rPr>
  </w:style>
  <w:style w:type="character" w:customStyle="1" w:styleId="UserStyle14">
    <w:name w:val="UserStyle_14"/>
    <w:link w:val="BodyText3"/>
    <w:qFormat/>
    <w:rPr>
      <w:kern w:val="2"/>
      <w:sz w:val="16"/>
    </w:rPr>
  </w:style>
  <w:style w:type="paragraph" w:customStyle="1" w:styleId="ListBullet3">
    <w:name w:val="ListBullet3"/>
    <w:basedOn w:val="a"/>
    <w:qFormat/>
    <w:pPr>
      <w:numPr>
        <w:numId w:val="2"/>
      </w:numPr>
      <w:snapToGrid w:val="0"/>
      <w:spacing w:line="360" w:lineRule="auto"/>
    </w:pPr>
    <w:rPr>
      <w:sz w:val="24"/>
    </w:rPr>
  </w:style>
  <w:style w:type="paragraph" w:customStyle="1" w:styleId="BodyText">
    <w:name w:val="BodyText"/>
    <w:basedOn w:val="a"/>
    <w:link w:val="UserStyle15"/>
    <w:qFormat/>
    <w:rPr>
      <w:rFonts w:ascii="仿宋_GB2312" w:eastAsia="仿宋_GB2312"/>
      <w:sz w:val="32"/>
    </w:rPr>
  </w:style>
  <w:style w:type="character" w:customStyle="1" w:styleId="UserStyle15">
    <w:name w:val="UserStyle_15"/>
    <w:link w:val="BodyText"/>
    <w:qFormat/>
    <w:rPr>
      <w:rFonts w:ascii="仿宋_GB2312" w:eastAsia="仿宋_GB2312"/>
      <w:kern w:val="2"/>
      <w:sz w:val="32"/>
    </w:rPr>
  </w:style>
  <w:style w:type="paragraph" w:customStyle="1" w:styleId="BodyTextIndent">
    <w:name w:val="BodyTextIndent"/>
    <w:basedOn w:val="a"/>
    <w:link w:val="UserStyle16"/>
    <w:qFormat/>
    <w:pPr>
      <w:spacing w:line="700" w:lineRule="exact"/>
      <w:ind w:left="960"/>
    </w:pPr>
    <w:rPr>
      <w:sz w:val="44"/>
    </w:rPr>
  </w:style>
  <w:style w:type="character" w:customStyle="1" w:styleId="UserStyle16">
    <w:name w:val="UserStyle_16"/>
    <w:link w:val="BodyTextIndent"/>
    <w:qFormat/>
    <w:rPr>
      <w:kern w:val="2"/>
      <w:sz w:val="44"/>
    </w:rPr>
  </w:style>
  <w:style w:type="paragraph" w:customStyle="1" w:styleId="ListNumber3">
    <w:name w:val="ListNumber3"/>
    <w:basedOn w:val="a"/>
    <w:qFormat/>
    <w:pPr>
      <w:tabs>
        <w:tab w:val="left" w:pos="2120"/>
      </w:tabs>
      <w:snapToGrid w:val="0"/>
      <w:spacing w:line="360" w:lineRule="auto"/>
      <w:ind w:left="2120" w:hanging="720"/>
    </w:pPr>
    <w:rPr>
      <w:sz w:val="24"/>
    </w:rPr>
  </w:style>
  <w:style w:type="paragraph" w:customStyle="1" w:styleId="List2">
    <w:name w:val="List2"/>
    <w:basedOn w:val="a"/>
    <w:qFormat/>
    <w:pPr>
      <w:snapToGrid w:val="0"/>
      <w:spacing w:line="360" w:lineRule="auto"/>
      <w:ind w:leftChars="200" w:left="100" w:hangingChars="200" w:hanging="200"/>
    </w:pPr>
    <w:rPr>
      <w:sz w:val="24"/>
    </w:rPr>
  </w:style>
  <w:style w:type="paragraph" w:customStyle="1" w:styleId="ListContinue">
    <w:name w:val="ListContinue"/>
    <w:basedOn w:val="a"/>
    <w:qFormat/>
    <w:pPr>
      <w:snapToGrid w:val="0"/>
      <w:spacing w:after="120" w:line="360" w:lineRule="auto"/>
      <w:ind w:leftChars="200" w:left="420"/>
    </w:pPr>
    <w:rPr>
      <w:sz w:val="24"/>
    </w:rPr>
  </w:style>
  <w:style w:type="paragraph" w:customStyle="1" w:styleId="ListBullet2">
    <w:name w:val="ListBullet2"/>
    <w:basedOn w:val="a"/>
    <w:qFormat/>
    <w:pPr>
      <w:numPr>
        <w:numId w:val="3"/>
      </w:numPr>
      <w:snapToGrid w:val="0"/>
      <w:spacing w:line="360" w:lineRule="auto"/>
    </w:pPr>
    <w:rPr>
      <w:sz w:val="24"/>
    </w:rPr>
  </w:style>
  <w:style w:type="paragraph" w:customStyle="1" w:styleId="TOC5">
    <w:name w:val="TOC5"/>
    <w:basedOn w:val="a"/>
    <w:next w:val="a"/>
    <w:pPr>
      <w:ind w:leftChars="800" w:left="1680"/>
    </w:pPr>
  </w:style>
  <w:style w:type="paragraph" w:customStyle="1" w:styleId="TOC3">
    <w:name w:val="TOC3"/>
    <w:basedOn w:val="a"/>
    <w:next w:val="a"/>
    <w:qFormat/>
    <w:pPr>
      <w:ind w:leftChars="400" w:left="840"/>
    </w:pPr>
  </w:style>
  <w:style w:type="paragraph" w:customStyle="1" w:styleId="PlainText">
    <w:name w:val="PlainText"/>
    <w:basedOn w:val="a"/>
    <w:link w:val="UserStyle17"/>
    <w:qFormat/>
    <w:rPr>
      <w:rFonts w:ascii="宋体" w:hAnsi="Courier New"/>
      <w:sz w:val="21"/>
    </w:rPr>
  </w:style>
  <w:style w:type="character" w:customStyle="1" w:styleId="UserStyle17">
    <w:name w:val="UserStyle_17"/>
    <w:link w:val="PlainText"/>
    <w:qFormat/>
    <w:rPr>
      <w:rFonts w:ascii="宋体" w:hAnsi="Courier New"/>
      <w:kern w:val="2"/>
      <w:sz w:val="21"/>
    </w:rPr>
  </w:style>
  <w:style w:type="paragraph" w:customStyle="1" w:styleId="TOC8">
    <w:name w:val="TOC8"/>
    <w:basedOn w:val="a"/>
    <w:next w:val="a"/>
    <w:qFormat/>
    <w:pPr>
      <w:ind w:leftChars="1400" w:left="2940"/>
    </w:pPr>
  </w:style>
  <w:style w:type="character" w:customStyle="1" w:styleId="a6">
    <w:name w:val="日期 字符"/>
    <w:link w:val="a5"/>
    <w:qFormat/>
    <w:rPr>
      <w:kern w:val="2"/>
      <w:sz w:val="28"/>
    </w:rPr>
  </w:style>
  <w:style w:type="paragraph" w:customStyle="1" w:styleId="BodyTextIndent2">
    <w:name w:val="BodyTextIndent2"/>
    <w:basedOn w:val="a"/>
    <w:link w:val="UserStyle19"/>
    <w:qFormat/>
    <w:pPr>
      <w:snapToGrid w:val="0"/>
      <w:spacing w:line="560" w:lineRule="atLeast"/>
      <w:ind w:firstLine="540"/>
    </w:pPr>
  </w:style>
  <w:style w:type="character" w:customStyle="1" w:styleId="UserStyle19">
    <w:name w:val="UserStyle_19"/>
    <w:link w:val="BodyTextIndent2"/>
    <w:qFormat/>
    <w:rPr>
      <w:kern w:val="2"/>
      <w:sz w:val="28"/>
    </w:rPr>
  </w:style>
  <w:style w:type="paragraph" w:customStyle="1" w:styleId="Acetate">
    <w:name w:val="Acetate"/>
    <w:basedOn w:val="a"/>
    <w:link w:val="UserStyle20"/>
    <w:qFormat/>
    <w:rPr>
      <w:sz w:val="18"/>
    </w:rPr>
  </w:style>
  <w:style w:type="character" w:customStyle="1" w:styleId="UserStyle20">
    <w:name w:val="UserStyle_20"/>
    <w:link w:val="Acetate"/>
    <w:qFormat/>
    <w:rPr>
      <w:kern w:val="2"/>
      <w:sz w:val="18"/>
    </w:rPr>
  </w:style>
  <w:style w:type="character" w:customStyle="1" w:styleId="aa">
    <w:name w:val="页脚 字符"/>
    <w:link w:val="a9"/>
    <w:qFormat/>
    <w:rPr>
      <w:kern w:val="2"/>
      <w:sz w:val="18"/>
    </w:rPr>
  </w:style>
  <w:style w:type="character" w:customStyle="1" w:styleId="ac">
    <w:name w:val="页眉 字符"/>
    <w:link w:val="ab"/>
    <w:qFormat/>
    <w:rPr>
      <w:kern w:val="2"/>
      <w:sz w:val="18"/>
    </w:rPr>
  </w:style>
  <w:style w:type="paragraph" w:customStyle="1" w:styleId="TOC1">
    <w:name w:val="TOC1"/>
    <w:basedOn w:val="a"/>
    <w:next w:val="a"/>
    <w:qFormat/>
    <w:pPr>
      <w:spacing w:line="180" w:lineRule="auto"/>
      <w:jc w:val="center"/>
    </w:pPr>
    <w:rPr>
      <w:sz w:val="30"/>
    </w:rPr>
  </w:style>
  <w:style w:type="paragraph" w:customStyle="1" w:styleId="ListContinue4">
    <w:name w:val="ListContinue4"/>
    <w:basedOn w:val="a"/>
    <w:qFormat/>
    <w:pPr>
      <w:snapToGrid w:val="0"/>
      <w:spacing w:after="120" w:line="360" w:lineRule="auto"/>
      <w:ind w:leftChars="800" w:left="1680"/>
    </w:pPr>
    <w:rPr>
      <w:sz w:val="24"/>
    </w:rPr>
  </w:style>
  <w:style w:type="paragraph" w:customStyle="1" w:styleId="TOC4">
    <w:name w:val="TOC4"/>
    <w:basedOn w:val="a"/>
    <w:next w:val="a"/>
    <w:qFormat/>
    <w:pPr>
      <w:ind w:leftChars="600" w:left="1260"/>
    </w:pPr>
  </w:style>
  <w:style w:type="paragraph" w:customStyle="1" w:styleId="IndexHeading">
    <w:name w:val="IndexHeading"/>
    <w:basedOn w:val="a"/>
    <w:next w:val="Index1"/>
    <w:qFormat/>
    <w:pPr>
      <w:spacing w:line="300" w:lineRule="auto"/>
      <w:jc w:val="left"/>
    </w:pPr>
    <w:rPr>
      <w:rFonts w:ascii="Arial" w:eastAsia="楷体_GB2312" w:hAnsi="Arial"/>
      <w:b/>
      <w:kern w:val="0"/>
      <w:sz w:val="24"/>
      <w:szCs w:val="28"/>
    </w:rPr>
  </w:style>
  <w:style w:type="paragraph" w:customStyle="1" w:styleId="Index1">
    <w:name w:val="Index1"/>
    <w:basedOn w:val="a"/>
    <w:next w:val="a"/>
    <w:qFormat/>
    <w:pPr>
      <w:spacing w:line="240" w:lineRule="atLeast"/>
    </w:pPr>
    <w:rPr>
      <w:rFonts w:ascii="宋体"/>
      <w:kern w:val="0"/>
      <w:sz w:val="21"/>
    </w:rPr>
  </w:style>
  <w:style w:type="paragraph" w:customStyle="1" w:styleId="FootnoteText">
    <w:name w:val="FootnoteText"/>
    <w:basedOn w:val="a"/>
    <w:link w:val="UserStyle23"/>
    <w:qFormat/>
    <w:pPr>
      <w:spacing w:line="360" w:lineRule="auto"/>
    </w:pPr>
    <w:rPr>
      <w:sz w:val="18"/>
    </w:rPr>
  </w:style>
  <w:style w:type="character" w:customStyle="1" w:styleId="UserStyle23">
    <w:name w:val="UserStyle_23"/>
    <w:link w:val="FootnoteText"/>
    <w:qFormat/>
    <w:rPr>
      <w:kern w:val="2"/>
      <w:sz w:val="18"/>
    </w:rPr>
  </w:style>
  <w:style w:type="paragraph" w:customStyle="1" w:styleId="TOC6">
    <w:name w:val="TOC6"/>
    <w:basedOn w:val="a"/>
    <w:next w:val="a"/>
    <w:qFormat/>
    <w:pPr>
      <w:ind w:leftChars="1000" w:left="2100"/>
    </w:pPr>
  </w:style>
  <w:style w:type="paragraph" w:customStyle="1" w:styleId="List5">
    <w:name w:val="List5"/>
    <w:basedOn w:val="a"/>
    <w:qFormat/>
    <w:pPr>
      <w:snapToGrid w:val="0"/>
      <w:spacing w:line="360" w:lineRule="auto"/>
      <w:ind w:leftChars="800" w:left="100" w:hangingChars="200" w:hanging="200"/>
    </w:pPr>
    <w:rPr>
      <w:sz w:val="24"/>
    </w:rPr>
  </w:style>
  <w:style w:type="paragraph" w:customStyle="1" w:styleId="BodyTextIndent3">
    <w:name w:val="BodyTextIndent3"/>
    <w:basedOn w:val="a"/>
    <w:link w:val="UserStyle24"/>
    <w:qFormat/>
    <w:pPr>
      <w:spacing w:line="360" w:lineRule="auto"/>
      <w:ind w:firstLine="632"/>
    </w:pPr>
    <w:rPr>
      <w:rFonts w:ascii="黑体" w:eastAsia="黑体"/>
    </w:rPr>
  </w:style>
  <w:style w:type="character" w:customStyle="1" w:styleId="UserStyle24">
    <w:name w:val="UserStyle_24"/>
    <w:link w:val="BodyTextIndent3"/>
    <w:qFormat/>
    <w:rPr>
      <w:rFonts w:ascii="黑体" w:eastAsia="黑体"/>
      <w:kern w:val="2"/>
      <w:sz w:val="28"/>
    </w:rPr>
  </w:style>
  <w:style w:type="paragraph" w:customStyle="1" w:styleId="ToCaption">
    <w:name w:val="ToCaption"/>
    <w:basedOn w:val="a"/>
    <w:next w:val="a"/>
    <w:qFormat/>
    <w:pPr>
      <w:tabs>
        <w:tab w:val="right" w:leader="dot" w:pos="8640"/>
      </w:tabs>
      <w:spacing w:line="360" w:lineRule="auto"/>
      <w:ind w:left="400" w:hanging="400"/>
    </w:pPr>
    <w:rPr>
      <w:sz w:val="24"/>
    </w:rPr>
  </w:style>
  <w:style w:type="paragraph" w:customStyle="1" w:styleId="TOC2">
    <w:name w:val="TOC2"/>
    <w:basedOn w:val="a"/>
    <w:next w:val="a"/>
    <w:qFormat/>
    <w:pPr>
      <w:ind w:leftChars="200" w:left="420"/>
    </w:pPr>
  </w:style>
  <w:style w:type="paragraph" w:customStyle="1" w:styleId="TOC9">
    <w:name w:val="TOC9"/>
    <w:basedOn w:val="a"/>
    <w:next w:val="a"/>
    <w:qFormat/>
    <w:pPr>
      <w:ind w:leftChars="1600" w:left="3360"/>
    </w:pPr>
  </w:style>
  <w:style w:type="paragraph" w:customStyle="1" w:styleId="BodyText2">
    <w:name w:val="BodyText2"/>
    <w:basedOn w:val="a"/>
    <w:link w:val="UserStyle25"/>
    <w:qFormat/>
    <w:pPr>
      <w:snapToGrid w:val="0"/>
      <w:spacing w:after="120" w:line="480" w:lineRule="auto"/>
    </w:pPr>
    <w:rPr>
      <w:sz w:val="24"/>
    </w:rPr>
  </w:style>
  <w:style w:type="character" w:customStyle="1" w:styleId="UserStyle25">
    <w:name w:val="UserStyle_25"/>
    <w:link w:val="BodyText2"/>
    <w:qFormat/>
    <w:rPr>
      <w:kern w:val="2"/>
      <w:sz w:val="24"/>
    </w:rPr>
  </w:style>
  <w:style w:type="paragraph" w:customStyle="1" w:styleId="List4">
    <w:name w:val="List4"/>
    <w:basedOn w:val="a"/>
    <w:qFormat/>
    <w:pPr>
      <w:snapToGrid w:val="0"/>
      <w:spacing w:line="360" w:lineRule="auto"/>
      <w:ind w:leftChars="600" w:left="100" w:hangingChars="200" w:hanging="200"/>
    </w:pPr>
    <w:rPr>
      <w:sz w:val="24"/>
    </w:rPr>
  </w:style>
  <w:style w:type="paragraph" w:customStyle="1" w:styleId="ListContinue2">
    <w:name w:val="ListContinue2"/>
    <w:basedOn w:val="a"/>
    <w:qFormat/>
    <w:pPr>
      <w:snapToGrid w:val="0"/>
      <w:spacing w:after="120" w:line="360" w:lineRule="auto"/>
      <w:ind w:leftChars="400" w:left="840"/>
    </w:pPr>
    <w:rPr>
      <w:sz w:val="24"/>
    </w:rPr>
  </w:style>
  <w:style w:type="paragraph" w:customStyle="1" w:styleId="HtmlPre">
    <w:name w:val="HtmlPre"/>
    <w:basedOn w:val="a"/>
    <w:link w:val="UserStyle2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UserStyle26">
    <w:name w:val="UserStyle_26"/>
    <w:link w:val="HtmlPre"/>
    <w:qFormat/>
    <w:rPr>
      <w:rFonts w:ascii="Arial" w:hAnsi="Arial"/>
      <w:sz w:val="28"/>
      <w:szCs w:val="2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ListContinue3">
    <w:name w:val="ListContinue3"/>
    <w:basedOn w:val="a"/>
    <w:qFormat/>
    <w:pPr>
      <w:snapToGrid w:val="0"/>
      <w:spacing w:after="120" w:line="360" w:lineRule="auto"/>
      <w:ind w:leftChars="600" w:left="1260"/>
    </w:pPr>
    <w:rPr>
      <w:sz w:val="24"/>
    </w:rPr>
  </w:style>
  <w:style w:type="character" w:customStyle="1" w:styleId="ae">
    <w:name w:val="标题 字符"/>
    <w:link w:val="ad"/>
    <w:qFormat/>
    <w:rPr>
      <w:rFonts w:ascii="Arial" w:hAnsi="Arial"/>
      <w:b/>
      <w:smallCaps/>
      <w:kern w:val="28"/>
      <w:sz w:val="36"/>
      <w:lang w:eastAsia="en-US"/>
    </w:rPr>
  </w:style>
  <w:style w:type="paragraph" w:customStyle="1" w:styleId="AnnotationSubject">
    <w:name w:val="AnnotationSubject"/>
    <w:basedOn w:val="AnnotationText"/>
    <w:next w:val="AnnotationText"/>
    <w:link w:val="UserStyle28"/>
    <w:qFormat/>
    <w:pPr>
      <w:spacing w:line="240" w:lineRule="auto"/>
      <w:textAlignment w:val="auto"/>
    </w:pPr>
  </w:style>
  <w:style w:type="character" w:customStyle="1" w:styleId="UserStyle28">
    <w:name w:val="UserStyle_28"/>
    <w:basedOn w:val="UserStyle13"/>
    <w:link w:val="AnnotationSubject"/>
    <w:qFormat/>
    <w:rPr>
      <w:sz w:val="24"/>
    </w:rPr>
  </w:style>
  <w:style w:type="paragraph" w:customStyle="1" w:styleId="BodyText1I">
    <w:name w:val="BodyText1I"/>
    <w:basedOn w:val="a"/>
    <w:link w:val="UserStyle29"/>
    <w:qFormat/>
    <w:pPr>
      <w:spacing w:line="360" w:lineRule="auto"/>
      <w:ind w:firstLine="420"/>
    </w:pPr>
    <w:rPr>
      <w:rFonts w:ascii="宋体" w:hAnsi="宋体"/>
      <w:sz w:val="24"/>
    </w:rPr>
  </w:style>
  <w:style w:type="character" w:customStyle="1" w:styleId="UserStyle29">
    <w:name w:val="UserStyle_29"/>
    <w:link w:val="BodyText1I"/>
    <w:qFormat/>
    <w:rPr>
      <w:rFonts w:ascii="宋体" w:hAnsi="宋体"/>
      <w:kern w:val="2"/>
      <w:sz w:val="24"/>
    </w:rPr>
  </w:style>
  <w:style w:type="paragraph" w:customStyle="1" w:styleId="BodyText1I2">
    <w:name w:val="BodyText1I2"/>
    <w:basedOn w:val="BodyTextIndent"/>
    <w:link w:val="UserStyle30"/>
    <w:qFormat/>
    <w:pPr>
      <w:spacing w:after="120" w:line="240" w:lineRule="auto"/>
      <w:ind w:leftChars="200" w:left="420" w:firstLineChars="200" w:firstLine="420"/>
    </w:pPr>
  </w:style>
  <w:style w:type="character" w:customStyle="1" w:styleId="UserStyle30">
    <w:name w:val="UserStyle_30"/>
    <w:basedOn w:val="UserStyle16"/>
    <w:link w:val="BodyText1I2"/>
    <w:qFormat/>
    <w:rPr>
      <w:kern w:val="2"/>
      <w:sz w:val="44"/>
    </w:rPr>
  </w:style>
  <w:style w:type="table" w:customStyle="1" w:styleId="TableGrid">
    <w:name w:val="TableGrid"/>
    <w:basedOn w:val="TableNormal"/>
    <w:qFormat/>
    <w:tblPr/>
  </w:style>
  <w:style w:type="character" w:customStyle="1" w:styleId="PageNumber">
    <w:name w:val="PageNumber"/>
    <w:basedOn w:val="NormalCharacter"/>
    <w:qFormat/>
  </w:style>
  <w:style w:type="character" w:customStyle="1" w:styleId="LineNumber">
    <w:name w:val="LineNumber"/>
    <w:qFormat/>
  </w:style>
  <w:style w:type="character" w:customStyle="1" w:styleId="AnnotationReference">
    <w:name w:val="AnnotationReference"/>
    <w:qFormat/>
    <w:rPr>
      <w:sz w:val="21"/>
      <w:szCs w:val="21"/>
    </w:rPr>
  </w:style>
  <w:style w:type="character" w:customStyle="1" w:styleId="HtmlCite">
    <w:name w:val="HtmlCite"/>
    <w:qFormat/>
    <w:rPr>
      <w:i/>
      <w:iCs/>
    </w:rPr>
  </w:style>
  <w:style w:type="character" w:customStyle="1" w:styleId="FootnoteReference">
    <w:name w:val="FootnoteReference"/>
    <w:qFormat/>
    <w:rPr>
      <w:position w:val="6"/>
      <w:sz w:val="14"/>
      <w:vertAlign w:val="superscript"/>
    </w:rPr>
  </w:style>
  <w:style w:type="character" w:customStyle="1" w:styleId="UserStyle31">
    <w:name w:val="UserStyle_31"/>
    <w:link w:val="Heading3"/>
    <w:qFormat/>
    <w:rPr>
      <w:b/>
      <w:kern w:val="0"/>
      <w:sz w:val="32"/>
      <w:szCs w:val="20"/>
    </w:rPr>
  </w:style>
  <w:style w:type="paragraph" w:customStyle="1" w:styleId="UserStyle32">
    <w:name w:val="UserStyle_32"/>
    <w:basedOn w:val="Heading4"/>
    <w:qFormat/>
    <w:pPr>
      <w:numPr>
        <w:numId w:val="4"/>
      </w:numPr>
      <w:spacing w:before="560" w:line="400" w:lineRule="exact"/>
      <w:jc w:val="center"/>
    </w:pPr>
    <w:rPr>
      <w:b w:val="0"/>
      <w:sz w:val="44"/>
    </w:rPr>
  </w:style>
  <w:style w:type="character" w:customStyle="1" w:styleId="UserStyle33">
    <w:name w:val="UserStyle_33"/>
    <w:link w:val="UserStyle34"/>
    <w:qFormat/>
    <w:rPr>
      <w:rFonts w:eastAsia="仿宋_GB2312" w:cs="Times New Roman"/>
      <w:b/>
      <w:bCs/>
      <w:kern w:val="2"/>
      <w:sz w:val="28"/>
    </w:rPr>
  </w:style>
  <w:style w:type="paragraph" w:customStyle="1" w:styleId="UserStyle34">
    <w:name w:val="UserStyle_34"/>
    <w:basedOn w:val="Heading5"/>
    <w:link w:val="UserStyle33"/>
    <w:qFormat/>
    <w:pPr>
      <w:tabs>
        <w:tab w:val="left" w:pos="2100"/>
      </w:tabs>
      <w:snapToGrid w:val="0"/>
      <w:spacing w:before="0" w:after="0" w:line="500" w:lineRule="exact"/>
      <w:ind w:left="2100" w:hanging="420"/>
    </w:pPr>
    <w:rPr>
      <w:rFonts w:eastAsia="仿宋_GB2312" w:cs="Times New Roman"/>
      <w:bCs/>
    </w:rPr>
  </w:style>
  <w:style w:type="character" w:customStyle="1" w:styleId="UserStyle35">
    <w:name w:val="UserStyle_35"/>
    <w:qFormat/>
    <w:rPr>
      <w:color w:val="000000"/>
      <w:sz w:val="18"/>
    </w:rPr>
  </w:style>
  <w:style w:type="character" w:customStyle="1" w:styleId="UserStyle36">
    <w:name w:val="UserStyle_36"/>
    <w:qFormat/>
    <w:rPr>
      <w:rFonts w:eastAsia="宋体"/>
      <w:kern w:val="2"/>
      <w:sz w:val="18"/>
      <w:lang w:val="en-US" w:eastAsia="zh-CN"/>
    </w:rPr>
  </w:style>
  <w:style w:type="character" w:customStyle="1" w:styleId="UserStyle37">
    <w:name w:val="UserStyle_37"/>
    <w:qFormat/>
    <w:rPr>
      <w:color w:val="77FFFF"/>
      <w:sz w:val="24"/>
    </w:rPr>
  </w:style>
  <w:style w:type="character" w:customStyle="1" w:styleId="UserStyle38">
    <w:name w:val="UserStyle_38"/>
    <w:qFormat/>
    <w:rPr>
      <w:b/>
      <w:color w:val="000000"/>
    </w:rPr>
  </w:style>
  <w:style w:type="character" w:customStyle="1" w:styleId="UserStyle39">
    <w:name w:val="UserStyle_39"/>
    <w:qFormat/>
    <w:rPr>
      <w:kern w:val="2"/>
      <w:sz w:val="21"/>
      <w:szCs w:val="24"/>
    </w:rPr>
  </w:style>
  <w:style w:type="character" w:customStyle="1" w:styleId="UserStyle40">
    <w:name w:val="UserStyle_40"/>
    <w:qFormat/>
    <w:rPr>
      <w:rFonts w:ascii="仿宋_GB2312" w:eastAsia="仿宋_GB2312"/>
      <w:kern w:val="2"/>
      <w:sz w:val="32"/>
    </w:rPr>
  </w:style>
  <w:style w:type="character" w:customStyle="1" w:styleId="UserStyle41">
    <w:name w:val="UserStyle_41"/>
    <w:qFormat/>
    <w:rPr>
      <w:rFonts w:ascii="Arial" w:eastAsia="宋体" w:hAnsi="Arial"/>
      <w:kern w:val="2"/>
      <w:sz w:val="28"/>
      <w:lang w:val="en-US" w:eastAsia="zh-CN"/>
    </w:rPr>
  </w:style>
  <w:style w:type="character" w:customStyle="1" w:styleId="UserStyle42">
    <w:name w:val="UserStyle_42"/>
    <w:link w:val="UserStyle43"/>
    <w:qFormat/>
    <w:rPr>
      <w:rFonts w:ascii="仿宋" w:eastAsia="仿宋" w:hAnsi="仿宋"/>
      <w:kern w:val="2"/>
      <w:sz w:val="24"/>
      <w:szCs w:val="28"/>
    </w:rPr>
  </w:style>
  <w:style w:type="paragraph" w:customStyle="1" w:styleId="UserStyle43">
    <w:name w:val="UserStyle_43"/>
    <w:basedOn w:val="a"/>
    <w:link w:val="UserStyle42"/>
    <w:qFormat/>
    <w:pPr>
      <w:spacing w:line="360" w:lineRule="auto"/>
      <w:ind w:firstLineChars="200" w:firstLine="200"/>
    </w:pPr>
    <w:rPr>
      <w:rFonts w:ascii="仿宋" w:eastAsia="仿宋" w:hAnsi="仿宋"/>
      <w:sz w:val="24"/>
      <w:szCs w:val="28"/>
    </w:rPr>
  </w:style>
  <w:style w:type="character" w:customStyle="1" w:styleId="UserStyle44">
    <w:name w:val="UserStyle_44"/>
    <w:link w:val="UserStyle45"/>
    <w:qFormat/>
    <w:rPr>
      <w:kern w:val="2"/>
      <w:sz w:val="24"/>
      <w:szCs w:val="24"/>
      <w:lang w:val="en-US" w:eastAsia="zh-CN" w:bidi="ar-SA"/>
    </w:rPr>
  </w:style>
  <w:style w:type="paragraph" w:customStyle="1" w:styleId="UserStyle45">
    <w:name w:val="UserStyle_45"/>
    <w:link w:val="UserStyle44"/>
    <w:qFormat/>
    <w:pPr>
      <w:spacing w:line="360" w:lineRule="auto"/>
      <w:ind w:firstLineChars="236" w:firstLine="566"/>
      <w:jc w:val="both"/>
      <w:textAlignment w:val="baseline"/>
    </w:pPr>
    <w:rPr>
      <w:rFonts w:cstheme="minorBidi"/>
      <w:kern w:val="2"/>
      <w:sz w:val="24"/>
      <w:szCs w:val="24"/>
    </w:rPr>
  </w:style>
  <w:style w:type="character" w:customStyle="1" w:styleId="UserStyle46">
    <w:name w:val="UserStyle_46"/>
    <w:qFormat/>
    <w:rPr>
      <w:rFonts w:ascii="仿宋_GB2312" w:eastAsia="仿宋_GB2312"/>
      <w:kern w:val="2"/>
      <w:sz w:val="32"/>
    </w:rPr>
  </w:style>
  <w:style w:type="character" w:customStyle="1" w:styleId="UserStyle47">
    <w:name w:val="UserStyle_47"/>
    <w:qFormat/>
    <w:rPr>
      <w:rFonts w:eastAsia="宋体"/>
      <w:kern w:val="2"/>
      <w:sz w:val="18"/>
      <w:lang w:val="en-US" w:eastAsia="zh-CN"/>
    </w:rPr>
  </w:style>
  <w:style w:type="character" w:customStyle="1" w:styleId="UserStyle48">
    <w:name w:val="UserStyle_48"/>
    <w:qFormat/>
    <w:rPr>
      <w:rFonts w:eastAsia="宋体"/>
      <w:kern w:val="2"/>
      <w:sz w:val="18"/>
      <w:lang w:val="en-US" w:eastAsia="zh-CN"/>
    </w:rPr>
  </w:style>
  <w:style w:type="character" w:customStyle="1" w:styleId="UserStyle49">
    <w:name w:val="UserStyle_49"/>
    <w:link w:val="UserStyle50"/>
    <w:qFormat/>
    <w:rPr>
      <w:i/>
      <w:iCs/>
      <w:color w:val="000000"/>
      <w:sz w:val="24"/>
    </w:rPr>
  </w:style>
  <w:style w:type="paragraph" w:customStyle="1" w:styleId="UserStyle50">
    <w:name w:val="UserStyle_50"/>
    <w:basedOn w:val="a"/>
    <w:next w:val="a"/>
    <w:link w:val="UserStyle49"/>
    <w:qFormat/>
    <w:pPr>
      <w:spacing w:after="156"/>
      <w:jc w:val="left"/>
    </w:pPr>
    <w:rPr>
      <w:i/>
      <w:iCs/>
      <w:color w:val="000000"/>
      <w:kern w:val="0"/>
      <w:sz w:val="24"/>
    </w:rPr>
  </w:style>
  <w:style w:type="character" w:customStyle="1" w:styleId="UserStyle51">
    <w:name w:val="UserStyle_51"/>
    <w:qFormat/>
    <w:rPr>
      <w:rFonts w:eastAsia="宋体"/>
      <w:kern w:val="2"/>
      <w:sz w:val="21"/>
      <w:lang w:val="en-US" w:eastAsia="zh-CN"/>
    </w:rPr>
  </w:style>
  <w:style w:type="character" w:customStyle="1" w:styleId="UserStyle52">
    <w:name w:val="UserStyle_52"/>
    <w:link w:val="UserStyle53"/>
    <w:qFormat/>
    <w:rPr>
      <w:rFonts w:ascii="宋体"/>
      <w:kern w:val="2"/>
      <w:sz w:val="28"/>
    </w:rPr>
  </w:style>
  <w:style w:type="paragraph" w:customStyle="1" w:styleId="UserStyle53">
    <w:name w:val="UserStyle_53"/>
    <w:basedOn w:val="a"/>
    <w:link w:val="UserStyle52"/>
    <w:qFormat/>
    <w:pPr>
      <w:tabs>
        <w:tab w:val="left" w:pos="8520"/>
      </w:tabs>
      <w:spacing w:line="312" w:lineRule="auto"/>
      <w:ind w:right="-210" w:firstLine="556"/>
    </w:pPr>
    <w:rPr>
      <w:rFonts w:ascii="宋体"/>
    </w:rPr>
  </w:style>
  <w:style w:type="character" w:customStyle="1" w:styleId="UserStyle54">
    <w:name w:val="UserStyle_54"/>
    <w:qFormat/>
    <w:rPr>
      <w:rFonts w:eastAsia="宋体"/>
      <w:kern w:val="2"/>
      <w:sz w:val="18"/>
      <w:lang w:val="en-US" w:eastAsia="zh-CN"/>
    </w:rPr>
  </w:style>
  <w:style w:type="character" w:customStyle="1" w:styleId="UserStyle55">
    <w:name w:val="UserStyle_55"/>
    <w:link w:val="UserStyle56"/>
    <w:qFormat/>
    <w:rPr>
      <w:rFonts w:ascii="Arial" w:hAnsi="Arial"/>
      <w:sz w:val="24"/>
    </w:rPr>
  </w:style>
  <w:style w:type="paragraph" w:customStyle="1" w:styleId="UserStyle56">
    <w:name w:val="UserStyle_56"/>
    <w:basedOn w:val="a"/>
    <w:link w:val="UserStyle55"/>
    <w:qFormat/>
    <w:pPr>
      <w:spacing w:before="100" w:beforeAutospacing="1" w:after="100" w:afterAutospacing="1" w:line="300" w:lineRule="auto"/>
      <w:ind w:firstLineChars="200" w:firstLine="480"/>
      <w:jc w:val="left"/>
    </w:pPr>
    <w:rPr>
      <w:rFonts w:ascii="Arial" w:hAnsi="Arial"/>
      <w:kern w:val="0"/>
      <w:sz w:val="24"/>
    </w:rPr>
  </w:style>
  <w:style w:type="character" w:customStyle="1" w:styleId="UserStyle57">
    <w:name w:val="UserStyle_57"/>
    <w:qFormat/>
    <w:rPr>
      <w:rFonts w:ascii="宋体"/>
      <w:kern w:val="2"/>
      <w:sz w:val="28"/>
    </w:rPr>
  </w:style>
  <w:style w:type="character" w:customStyle="1" w:styleId="UserStyle58">
    <w:name w:val="UserStyle_58"/>
    <w:qFormat/>
    <w:rPr>
      <w:color w:val="008000"/>
    </w:rPr>
  </w:style>
  <w:style w:type="character" w:customStyle="1" w:styleId="UserStyle59">
    <w:name w:val="UserStyle_59"/>
    <w:qFormat/>
    <w:rPr>
      <w:rFonts w:ascii="Arial" w:eastAsia="黑体" w:hAnsi="Arial"/>
      <w:b/>
      <w:kern w:val="2"/>
      <w:sz w:val="32"/>
    </w:rPr>
  </w:style>
  <w:style w:type="character" w:customStyle="1" w:styleId="UserStyle60">
    <w:name w:val="UserStyle_60"/>
    <w:link w:val="UserStyle61"/>
    <w:qFormat/>
    <w:rPr>
      <w:rFonts w:ascii="Arial" w:eastAsia="仿宋_GB2312" w:hAnsi="Arial"/>
      <w:kern w:val="2"/>
      <w:sz w:val="24"/>
      <w:szCs w:val="21"/>
    </w:rPr>
  </w:style>
  <w:style w:type="paragraph" w:customStyle="1" w:styleId="UserStyle61">
    <w:name w:val="UserStyle_61"/>
    <w:basedOn w:val="a"/>
    <w:link w:val="UserStyle60"/>
    <w:pPr>
      <w:spacing w:before="156" w:line="360" w:lineRule="auto"/>
      <w:ind w:firstLineChars="171" w:firstLine="359"/>
      <w:jc w:val="left"/>
    </w:pPr>
    <w:rPr>
      <w:rFonts w:ascii="Arial" w:eastAsia="仿宋_GB2312" w:hAnsi="Arial"/>
      <w:sz w:val="24"/>
      <w:szCs w:val="21"/>
    </w:rPr>
  </w:style>
  <w:style w:type="character" w:customStyle="1" w:styleId="UserStyle62">
    <w:name w:val="UserStyle_62"/>
    <w:rPr>
      <w:sz w:val="18"/>
    </w:rPr>
  </w:style>
  <w:style w:type="character" w:customStyle="1" w:styleId="UserStyle63">
    <w:name w:val="UserStyle_63"/>
    <w:qFormat/>
    <w:rPr>
      <w:rFonts w:eastAsia="宋体"/>
      <w:kern w:val="2"/>
      <w:sz w:val="24"/>
      <w:lang w:val="en-US" w:eastAsia="zh-CN"/>
    </w:rPr>
  </w:style>
  <w:style w:type="character" w:customStyle="1" w:styleId="UserStyle64">
    <w:name w:val="UserStyle_64"/>
    <w:qFormat/>
    <w:rPr>
      <w:rFonts w:eastAsia="宋体"/>
      <w:b/>
      <w:kern w:val="2"/>
      <w:sz w:val="32"/>
      <w:lang w:val="en-US" w:eastAsia="zh-CN"/>
    </w:rPr>
  </w:style>
  <w:style w:type="character" w:customStyle="1" w:styleId="UserStyle65">
    <w:name w:val="UserStyle_65"/>
    <w:link w:val="UserStyle66"/>
    <w:qFormat/>
    <w:rPr>
      <w:rFonts w:ascii="Arial" w:hAnsi="Arial"/>
      <w:kern w:val="2"/>
      <w:sz w:val="18"/>
      <w:lang w:val="en-US" w:eastAsia="zh-CN" w:bidi="ar-SA"/>
    </w:rPr>
  </w:style>
  <w:style w:type="paragraph" w:customStyle="1" w:styleId="UserStyle66">
    <w:name w:val="UserStyle_66"/>
    <w:link w:val="UserStyle65"/>
    <w:qFormat/>
    <w:pPr>
      <w:snapToGrid w:val="0"/>
      <w:spacing w:before="80" w:after="80"/>
      <w:textAlignment w:val="baseline"/>
    </w:pPr>
    <w:rPr>
      <w:rFonts w:ascii="Arial" w:hAnsi="Arial" w:cstheme="minorBidi"/>
      <w:kern w:val="2"/>
      <w:sz w:val="18"/>
    </w:rPr>
  </w:style>
  <w:style w:type="character" w:customStyle="1" w:styleId="UserStyle67">
    <w:name w:val="UserStyle_67"/>
    <w:qFormat/>
    <w:rPr>
      <w:rFonts w:eastAsia="宋体"/>
      <w:b/>
      <w:kern w:val="2"/>
      <w:sz w:val="21"/>
      <w:lang w:val="en-US" w:eastAsia="zh-CN"/>
    </w:rPr>
  </w:style>
  <w:style w:type="character" w:customStyle="1" w:styleId="UserStyle68">
    <w:name w:val="UserStyle_68"/>
    <w:qFormat/>
    <w:rPr>
      <w:rFonts w:cs="Times New Roman"/>
      <w:b/>
      <w:bCs/>
      <w:i/>
      <w:iCs/>
      <w:color w:val="4F81BD"/>
    </w:rPr>
  </w:style>
  <w:style w:type="character" w:customStyle="1" w:styleId="UserStyle69">
    <w:name w:val="UserStyle_69"/>
    <w:link w:val="UserStyle70"/>
    <w:qFormat/>
    <w:rPr>
      <w:rFonts w:ascii="Arial" w:hAnsi="Arial"/>
      <w:kern w:val="2"/>
      <w:sz w:val="24"/>
      <w:szCs w:val="21"/>
    </w:rPr>
  </w:style>
  <w:style w:type="paragraph" w:customStyle="1" w:styleId="UserStyle70">
    <w:name w:val="UserStyle_70"/>
    <w:basedOn w:val="a"/>
    <w:link w:val="UserStyle69"/>
    <w:qFormat/>
    <w:pPr>
      <w:spacing w:line="360" w:lineRule="auto"/>
      <w:ind w:firstLineChars="200" w:firstLine="480"/>
    </w:pPr>
    <w:rPr>
      <w:rFonts w:ascii="Arial" w:hAnsi="Arial"/>
      <w:sz w:val="24"/>
      <w:szCs w:val="21"/>
    </w:rPr>
  </w:style>
  <w:style w:type="character" w:customStyle="1" w:styleId="UserStyle71">
    <w:name w:val="UserStyle_71"/>
    <w:qFormat/>
    <w:rPr>
      <w:rFonts w:eastAsia="宋体"/>
      <w:kern w:val="2"/>
      <w:sz w:val="18"/>
      <w:lang w:val="en-US" w:eastAsia="zh-CN"/>
    </w:rPr>
  </w:style>
  <w:style w:type="character" w:customStyle="1" w:styleId="UserStyle72">
    <w:name w:val="UserStyle_72"/>
    <w:link w:val="UserStyle73"/>
    <w:qFormat/>
    <w:rPr>
      <w:rFonts w:ascii="Arial" w:hAnsi="Arial"/>
      <w:kern w:val="2"/>
      <w:sz w:val="18"/>
      <w:lang w:val="en-US" w:eastAsia="zh-CN" w:bidi="ar-SA"/>
    </w:rPr>
  </w:style>
  <w:style w:type="paragraph" w:customStyle="1" w:styleId="UserStyle73">
    <w:name w:val="UserStyle_73"/>
    <w:link w:val="UserStyle72"/>
    <w:qFormat/>
    <w:pPr>
      <w:snapToGrid w:val="0"/>
      <w:spacing w:before="80" w:after="80"/>
      <w:textAlignment w:val="baseline"/>
    </w:pPr>
    <w:rPr>
      <w:rFonts w:ascii="Arial" w:hAnsi="Arial" w:cstheme="minorBidi"/>
      <w:kern w:val="2"/>
      <w:sz w:val="18"/>
    </w:rPr>
  </w:style>
  <w:style w:type="character" w:customStyle="1" w:styleId="UserStyle74">
    <w:name w:val="UserStyle_74"/>
    <w:qFormat/>
    <w:rPr>
      <w:rFonts w:ascii="Arial" w:eastAsia="宋体" w:hAnsi="Arial"/>
      <w:b/>
      <w:smallCaps/>
      <w:kern w:val="28"/>
      <w:sz w:val="36"/>
      <w:lang w:val="en-US" w:eastAsia="en-US"/>
    </w:rPr>
  </w:style>
  <w:style w:type="character" w:customStyle="1" w:styleId="UserStyle75">
    <w:name w:val="UserStyle_75"/>
    <w:qFormat/>
    <w:rPr>
      <w:rFonts w:eastAsia="宋体"/>
      <w:b/>
      <w:kern w:val="2"/>
      <w:sz w:val="21"/>
      <w:lang w:val="en-US" w:eastAsia="zh-CN"/>
    </w:rPr>
  </w:style>
  <w:style w:type="character" w:customStyle="1" w:styleId="UserStyle76">
    <w:name w:val="UserStyle_76"/>
    <w:rPr>
      <w:rFonts w:ascii="宋体" w:eastAsia="宋体" w:hAnsi="宋体"/>
      <w:kern w:val="2"/>
      <w:sz w:val="28"/>
    </w:rPr>
  </w:style>
  <w:style w:type="character" w:customStyle="1" w:styleId="UserStyle77">
    <w:name w:val="UserStyle_77"/>
    <w:qFormat/>
    <w:rPr>
      <w:rFonts w:eastAsia="宋体"/>
      <w:kern w:val="2"/>
      <w:sz w:val="44"/>
      <w:lang w:bidi="ar-SA"/>
    </w:rPr>
  </w:style>
  <w:style w:type="character" w:customStyle="1" w:styleId="UserStyle78">
    <w:name w:val="UserStyle_78"/>
    <w:qFormat/>
    <w:rPr>
      <w:rFonts w:cs="Times New Roman"/>
      <w:b/>
      <w:bCs/>
      <w:sz w:val="21"/>
      <w:szCs w:val="21"/>
    </w:rPr>
  </w:style>
  <w:style w:type="character" w:customStyle="1" w:styleId="UserStyle79">
    <w:name w:val="UserStyle_79"/>
    <w:qFormat/>
    <w:rPr>
      <w:rFonts w:cs="Times New Roman"/>
      <w:b/>
      <w:bCs/>
      <w:smallCaps/>
      <w:color w:val="C0504D"/>
      <w:spacing w:val="5"/>
      <w:u w:val="single"/>
    </w:rPr>
  </w:style>
  <w:style w:type="character" w:customStyle="1" w:styleId="UserStyle80">
    <w:name w:val="UserStyle_80"/>
    <w:link w:val="UserStyle81"/>
    <w:qFormat/>
    <w:rPr>
      <w:rFonts w:eastAsia="黑体"/>
      <w:kern w:val="2"/>
      <w:sz w:val="21"/>
      <w:szCs w:val="24"/>
    </w:rPr>
  </w:style>
  <w:style w:type="paragraph" w:customStyle="1" w:styleId="UserStyle81">
    <w:name w:val="UserStyle_81"/>
    <w:basedOn w:val="ToCaption"/>
    <w:next w:val="ToCaption"/>
    <w:link w:val="UserStyle80"/>
    <w:qFormat/>
    <w:pPr>
      <w:spacing w:line="300" w:lineRule="auto"/>
      <w:ind w:left="0" w:firstLine="0"/>
      <w:jc w:val="center"/>
    </w:pPr>
    <w:rPr>
      <w:rFonts w:eastAsia="黑体"/>
      <w:sz w:val="21"/>
      <w:szCs w:val="24"/>
    </w:rPr>
  </w:style>
  <w:style w:type="character" w:customStyle="1" w:styleId="UserStyle82">
    <w:name w:val="UserStyle_82"/>
    <w:qFormat/>
    <w:rPr>
      <w:rFonts w:ascii="宋体" w:eastAsia="宋体" w:hAnsi="宋体"/>
      <w:kern w:val="2"/>
      <w:sz w:val="28"/>
    </w:rPr>
  </w:style>
  <w:style w:type="character" w:customStyle="1" w:styleId="UserStyle83">
    <w:name w:val="UserStyle_83"/>
    <w:qFormat/>
    <w:rPr>
      <w:rFonts w:ascii="宋体" w:eastAsia="宋体" w:hAnsi="宋体"/>
      <w:kern w:val="2"/>
      <w:sz w:val="28"/>
    </w:rPr>
  </w:style>
  <w:style w:type="character" w:customStyle="1" w:styleId="UserStyle84">
    <w:name w:val="UserStyle_84"/>
    <w:qFormat/>
    <w:rPr>
      <w:rFonts w:ascii="宋体" w:eastAsia="宋体" w:hAnsi="宋体"/>
      <w:kern w:val="2"/>
      <w:sz w:val="24"/>
      <w:lang w:val="en-US" w:eastAsia="zh-CN" w:bidi="ar-SA"/>
    </w:rPr>
  </w:style>
  <w:style w:type="character" w:customStyle="1" w:styleId="UserStyle85">
    <w:name w:val="UserStyle_85"/>
    <w:qFormat/>
    <w:rPr>
      <w:color w:val="274F00"/>
      <w:sz w:val="18"/>
      <w:szCs w:val="18"/>
    </w:rPr>
  </w:style>
  <w:style w:type="character" w:customStyle="1" w:styleId="UserStyle86">
    <w:name w:val="UserStyle_86"/>
    <w:qFormat/>
    <w:rPr>
      <w:kern w:val="2"/>
      <w:sz w:val="44"/>
    </w:rPr>
  </w:style>
  <w:style w:type="character" w:customStyle="1" w:styleId="UserStyle87">
    <w:name w:val="UserStyle_87"/>
    <w:semiHidden/>
    <w:qFormat/>
    <w:rPr>
      <w:rFonts w:ascii="宋体" w:eastAsia="宋体" w:hAnsi="Calibri"/>
      <w:sz w:val="18"/>
      <w:szCs w:val="18"/>
    </w:rPr>
  </w:style>
  <w:style w:type="character" w:customStyle="1" w:styleId="UserStyle88">
    <w:name w:val="UserStyle_88"/>
    <w:qFormat/>
    <w:rPr>
      <w:rFonts w:ascii="宋体" w:hAnsi="宋体" w:cs="Times New Roman"/>
      <w:b/>
      <w:bCs/>
      <w:sz w:val="21"/>
      <w:szCs w:val="21"/>
    </w:rPr>
  </w:style>
  <w:style w:type="character" w:customStyle="1" w:styleId="UserStyle89">
    <w:name w:val="UserStyle_89"/>
    <w:qFormat/>
    <w:rPr>
      <w:rFonts w:ascii="宋体" w:eastAsia="宋体" w:hAnsi="宋体"/>
      <w:kern w:val="2"/>
      <w:sz w:val="24"/>
      <w:lang w:val="en-US" w:eastAsia="zh-CN" w:bidi="ar-SA"/>
    </w:rPr>
  </w:style>
  <w:style w:type="character" w:customStyle="1" w:styleId="UserStyle90">
    <w:name w:val="UserStyle_90"/>
    <w:qFormat/>
    <w:rPr>
      <w:rFonts w:ascii="宋体" w:eastAsia="宋体" w:hAnsi="宋体"/>
      <w:sz w:val="28"/>
    </w:rPr>
  </w:style>
  <w:style w:type="character" w:customStyle="1" w:styleId="UserStyle91">
    <w:name w:val="UserStyle_91"/>
    <w:rPr>
      <w:rFonts w:ascii="Arial" w:eastAsia="宋体" w:hAnsi="Arial"/>
      <w:b/>
      <w:smallCaps/>
      <w:kern w:val="28"/>
      <w:sz w:val="36"/>
      <w:lang w:val="en-US" w:eastAsia="en-US"/>
    </w:rPr>
  </w:style>
  <w:style w:type="character" w:customStyle="1" w:styleId="UserStyle92">
    <w:name w:val="UserStyle_92"/>
    <w:rPr>
      <w:rFonts w:ascii="宋体" w:eastAsia="宋体" w:hAnsi="Courier New"/>
      <w:kern w:val="2"/>
      <w:sz w:val="21"/>
      <w:lang w:val="en-US" w:eastAsia="zh-CN" w:bidi="ar-SA"/>
    </w:rPr>
  </w:style>
  <w:style w:type="character" w:customStyle="1" w:styleId="UserStyle93">
    <w:name w:val="UserStyle_93"/>
    <w:qFormat/>
    <w:rPr>
      <w:rFonts w:eastAsia="宋体"/>
      <w:kern w:val="2"/>
      <w:sz w:val="18"/>
      <w:lang w:val="en-US" w:eastAsia="zh-CN"/>
    </w:rPr>
  </w:style>
  <w:style w:type="character" w:customStyle="1" w:styleId="UserStyle94">
    <w:name w:val="UserStyle_94"/>
    <w:link w:val="UserStyle95"/>
    <w:qFormat/>
    <w:rPr>
      <w:rFonts w:ascii="仿宋" w:eastAsia="仿宋" w:hAnsi="仿宋" w:cs="Times New Roman"/>
      <w:b/>
      <w:bCs/>
      <w:kern w:val="2"/>
      <w:sz w:val="28"/>
      <w:szCs w:val="28"/>
    </w:rPr>
  </w:style>
  <w:style w:type="paragraph" w:customStyle="1" w:styleId="UserStyle95">
    <w:name w:val="UserStyle_95"/>
    <w:basedOn w:val="Heading3"/>
    <w:next w:val="UserStyle43"/>
    <w:link w:val="UserStyle94"/>
    <w:qFormat/>
    <w:pPr>
      <w:tabs>
        <w:tab w:val="left" w:pos="1260"/>
      </w:tabs>
      <w:spacing w:line="360" w:lineRule="auto"/>
      <w:ind w:left="1260" w:hanging="420"/>
    </w:pPr>
    <w:rPr>
      <w:rFonts w:ascii="仿宋" w:eastAsia="仿宋" w:hAnsi="仿宋" w:cs="Times New Roman"/>
      <w:bCs/>
      <w:sz w:val="28"/>
      <w:szCs w:val="28"/>
    </w:rPr>
  </w:style>
  <w:style w:type="character" w:customStyle="1" w:styleId="UserStyle96">
    <w:name w:val="UserStyle_96"/>
    <w:link w:val="UserStyle97"/>
    <w:qFormat/>
    <w:rPr>
      <w:rFonts w:eastAsia="仿宋_GB2312" w:cs="Times New Roman"/>
      <w:b/>
      <w:bCs/>
      <w:color w:val="FF0000"/>
      <w:kern w:val="2"/>
      <w:sz w:val="28"/>
      <w:szCs w:val="24"/>
    </w:rPr>
  </w:style>
  <w:style w:type="paragraph" w:customStyle="1" w:styleId="UserStyle97">
    <w:name w:val="UserStyle_97"/>
    <w:basedOn w:val="UserStyle98"/>
    <w:link w:val="UserStyle96"/>
    <w:qFormat/>
    <w:rPr>
      <w:rFonts w:cs="Times New Roman"/>
      <w:b/>
      <w:bCs/>
      <w:color w:val="FF0000"/>
    </w:rPr>
  </w:style>
  <w:style w:type="paragraph" w:customStyle="1" w:styleId="UserStyle98">
    <w:name w:val="UserStyle_98"/>
    <w:basedOn w:val="a"/>
    <w:semiHidden/>
    <w:pPr>
      <w:snapToGrid w:val="0"/>
      <w:spacing w:line="500" w:lineRule="exact"/>
    </w:pPr>
    <w:rPr>
      <w:rFonts w:eastAsia="仿宋_GB2312"/>
      <w:szCs w:val="24"/>
    </w:rPr>
  </w:style>
  <w:style w:type="character" w:customStyle="1" w:styleId="UserStyle99">
    <w:name w:val="UserStyle_99"/>
    <w:qFormat/>
    <w:rPr>
      <w:smallCaps/>
      <w:color w:val="C0504D"/>
      <w:u w:val="single"/>
    </w:rPr>
  </w:style>
  <w:style w:type="character" w:customStyle="1" w:styleId="UserStyle100">
    <w:name w:val="UserStyle_100"/>
    <w:qFormat/>
    <w:rPr>
      <w:rFonts w:ascii="_x000b_x000c_" w:hAnsi="_x000b_x000c_"/>
      <w:sz w:val="24"/>
    </w:rPr>
  </w:style>
  <w:style w:type="character" w:customStyle="1" w:styleId="UserStyle101">
    <w:name w:val="UserStyle_101"/>
    <w:rPr>
      <w:rFonts w:ascii="华文仿宋" w:eastAsia="华文仿宋" w:hAnsi="华文仿宋"/>
      <w:color w:val="000000"/>
      <w:sz w:val="28"/>
    </w:rPr>
  </w:style>
  <w:style w:type="character" w:customStyle="1" w:styleId="UserStyle102">
    <w:name w:val="UserStyle_102"/>
    <w:qFormat/>
    <w:rPr>
      <w:rFonts w:eastAsia="宋体"/>
      <w:b/>
      <w:kern w:val="2"/>
      <w:sz w:val="21"/>
      <w:lang w:val="en-US" w:eastAsia="zh-CN"/>
    </w:rPr>
  </w:style>
  <w:style w:type="character" w:customStyle="1" w:styleId="UserStyle103">
    <w:name w:val="UserStyle_103"/>
    <w:qFormat/>
    <w:rPr>
      <w:rFonts w:ascii="_x000b_x000c_" w:hAnsi="_x000b_x000c_"/>
      <w:color w:val="000000"/>
      <w:sz w:val="18"/>
    </w:rPr>
  </w:style>
  <w:style w:type="character" w:customStyle="1" w:styleId="UserStyle104">
    <w:name w:val="UserStyle_104"/>
    <w:rPr>
      <w:rFonts w:ascii="仿宋_GB2312" w:eastAsia="仿宋_GB2312"/>
      <w:kern w:val="2"/>
      <w:sz w:val="32"/>
    </w:rPr>
  </w:style>
  <w:style w:type="character" w:customStyle="1" w:styleId="UserStyle105">
    <w:name w:val="UserStyle_105"/>
    <w:qFormat/>
  </w:style>
  <w:style w:type="character" w:customStyle="1" w:styleId="UserStyle106">
    <w:name w:val="UserStyle_106"/>
    <w:rPr>
      <w:rFonts w:ascii="Arial" w:eastAsia="宋体" w:hAnsi="Arial"/>
      <w:b/>
      <w:smallCaps/>
      <w:kern w:val="28"/>
      <w:sz w:val="36"/>
      <w:lang w:val="en-US" w:eastAsia="en-US"/>
    </w:rPr>
  </w:style>
  <w:style w:type="character" w:customStyle="1" w:styleId="UserStyle107">
    <w:name w:val="UserStyle_107"/>
    <w:qFormat/>
    <w:rPr>
      <w:rFonts w:ascii="Arial" w:eastAsia="黑体" w:hAnsi="Arial"/>
      <w:kern w:val="2"/>
      <w:sz w:val="18"/>
      <w:lang w:val="en-US" w:eastAsia="zh-CN"/>
    </w:rPr>
  </w:style>
  <w:style w:type="character" w:customStyle="1" w:styleId="UserStyle108">
    <w:name w:val="UserStyle_108"/>
    <w:qFormat/>
    <w:rPr>
      <w:rFonts w:ascii="宋体" w:eastAsia="宋体" w:hAnsi="宋体"/>
      <w:kern w:val="2"/>
      <w:sz w:val="24"/>
      <w:lang w:val="en-US" w:eastAsia="zh-CN" w:bidi="ar-SA"/>
    </w:rPr>
  </w:style>
  <w:style w:type="character" w:customStyle="1" w:styleId="UserStyle109">
    <w:name w:val="UserStyle_109"/>
    <w:rPr>
      <w:rFonts w:ascii="Arial" w:hAnsi="Arial"/>
      <w:b/>
      <w:sz w:val="20"/>
    </w:rPr>
  </w:style>
  <w:style w:type="character" w:customStyle="1" w:styleId="UserStyle110">
    <w:name w:val="UserStyle_110"/>
    <w:qFormat/>
    <w:rPr>
      <w:rFonts w:ascii="Arial" w:hAnsi="Arial"/>
      <w:kern w:val="2"/>
      <w:sz w:val="18"/>
      <w:lang w:val="en-US" w:eastAsia="zh-CN" w:bidi="ar-SA"/>
    </w:rPr>
  </w:style>
  <w:style w:type="paragraph" w:customStyle="1" w:styleId="UserStyle111">
    <w:name w:val="UserStyle_111"/>
    <w:basedOn w:val="a"/>
    <w:qFormat/>
    <w:pPr>
      <w:spacing w:before="100" w:beforeAutospacing="1" w:after="100" w:afterAutospacing="1"/>
      <w:jc w:val="left"/>
    </w:pPr>
    <w:rPr>
      <w:rFonts w:ascii="仿宋_GB2312" w:eastAsia="仿宋_GB2312" w:hAnsi="宋体" w:cs="宋体"/>
      <w:b/>
      <w:bCs/>
      <w:kern w:val="0"/>
      <w:sz w:val="18"/>
      <w:szCs w:val="18"/>
    </w:rPr>
  </w:style>
  <w:style w:type="paragraph" w:customStyle="1" w:styleId="UserStyle112">
    <w:name w:val="UserStyle_112"/>
    <w:basedOn w:val="a"/>
    <w:next w:val="BodyText"/>
    <w:pPr>
      <w:snapToGrid w:val="0"/>
      <w:spacing w:before="100" w:after="100" w:line="240" w:lineRule="atLeast"/>
      <w:ind w:left="2880" w:hanging="360"/>
    </w:pPr>
    <w:rPr>
      <w:rFonts w:ascii="宋体"/>
      <w:kern w:val="0"/>
      <w:sz w:val="20"/>
    </w:rPr>
  </w:style>
  <w:style w:type="paragraph" w:customStyle="1" w:styleId="UserStyle113">
    <w:name w:val="UserStyle_113"/>
    <w:basedOn w:val="UserStyle114"/>
    <w:next w:val="UserStyle115"/>
    <w:qFormat/>
    <w:pPr>
      <w:ind w:left="840"/>
    </w:pPr>
  </w:style>
  <w:style w:type="paragraph" w:customStyle="1" w:styleId="UserStyle114">
    <w:name w:val="UserStyle_114"/>
    <w:basedOn w:val="UserStyle116"/>
    <w:next w:val="UserStyle115"/>
    <w:qFormat/>
    <w:pPr>
      <w:numPr>
        <w:numId w:val="0"/>
      </w:numPr>
      <w:spacing w:before="0" w:after="0"/>
      <w:ind w:left="525"/>
    </w:pPr>
    <w:rPr>
      <w:sz w:val="21"/>
    </w:rPr>
  </w:style>
  <w:style w:type="paragraph" w:customStyle="1" w:styleId="UserStyle116">
    <w:name w:val="UserStyle_116"/>
    <w:next w:val="a"/>
    <w:pPr>
      <w:numPr>
        <w:ilvl w:val="1"/>
        <w:numId w:val="5"/>
      </w:numPr>
      <w:spacing w:before="156" w:after="156"/>
      <w:ind w:left="0"/>
      <w:jc w:val="both"/>
    </w:pPr>
    <w:rPr>
      <w:rFonts w:ascii="黑体" w:eastAsia="黑体" w:cstheme="minorBidi"/>
      <w:sz w:val="24"/>
    </w:rPr>
  </w:style>
  <w:style w:type="paragraph" w:customStyle="1" w:styleId="UserStyle115">
    <w:name w:val="UserStyle_115"/>
    <w:qFormat/>
    <w:pPr>
      <w:ind w:firstLineChars="200" w:firstLine="200"/>
      <w:jc w:val="both"/>
      <w:textAlignment w:val="baseline"/>
    </w:pPr>
    <w:rPr>
      <w:rFonts w:ascii="宋体" w:cstheme="minorBidi"/>
      <w:sz w:val="21"/>
    </w:rPr>
  </w:style>
  <w:style w:type="paragraph" w:customStyle="1" w:styleId="UserStyle117">
    <w:name w:val="UserStyle_117"/>
    <w:basedOn w:val="a"/>
    <w:qFormat/>
    <w:pPr>
      <w:numPr>
        <w:numId w:val="6"/>
      </w:numPr>
      <w:snapToGrid w:val="0"/>
      <w:spacing w:line="240" w:lineRule="atLeast"/>
      <w:textAlignment w:val="bottom"/>
    </w:pPr>
    <w:rPr>
      <w:rFonts w:ascii="昆仑楷体" w:eastAsia="楷体_GB2312"/>
      <w:kern w:val="0"/>
      <w:sz w:val="21"/>
    </w:rPr>
  </w:style>
  <w:style w:type="paragraph" w:customStyle="1" w:styleId="UserStyle118">
    <w:name w:val="UserStyle_118"/>
    <w:basedOn w:val="a"/>
    <w:qFormat/>
    <w:pPr>
      <w:spacing w:before="100" w:beforeAutospacing="1" w:after="100" w:afterAutospacing="1"/>
      <w:jc w:val="left"/>
    </w:pPr>
    <w:rPr>
      <w:rFonts w:eastAsia="仿宋_GB2312"/>
      <w:kern w:val="0"/>
      <w:sz w:val="18"/>
      <w:szCs w:val="18"/>
    </w:rPr>
  </w:style>
  <w:style w:type="paragraph" w:customStyle="1" w:styleId="UserStyle119">
    <w:name w:val="UserStyle_119"/>
    <w:basedOn w:val="a"/>
    <w:qFormat/>
    <w:pPr>
      <w:spacing w:before="100" w:beforeAutospacing="1" w:after="100" w:afterAutospacing="1"/>
      <w:jc w:val="left"/>
    </w:pPr>
    <w:rPr>
      <w:rFonts w:ascii="仿宋_GB2312" w:eastAsia="仿宋_GB2312" w:hAnsi="宋体"/>
      <w:kern w:val="0"/>
      <w:sz w:val="20"/>
      <w:szCs w:val="28"/>
    </w:rPr>
  </w:style>
  <w:style w:type="paragraph" w:customStyle="1" w:styleId="UserStyle120">
    <w:name w:val="UserStyle_120"/>
    <w:qFormat/>
    <w:pPr>
      <w:snapToGrid w:val="0"/>
      <w:spacing w:before="80" w:after="80"/>
      <w:textAlignment w:val="baseline"/>
    </w:pPr>
    <w:rPr>
      <w:rFonts w:ascii="Arial" w:hAnsi="Arial" w:cstheme="minorBidi"/>
      <w:kern w:val="2"/>
      <w:sz w:val="18"/>
    </w:rPr>
  </w:style>
  <w:style w:type="paragraph" w:customStyle="1" w:styleId="UserStyle121">
    <w:name w:val="UserStyle_121"/>
    <w:basedOn w:val="Heading1"/>
    <w:qFormat/>
    <w:pPr>
      <w:keepLines/>
      <w:spacing w:before="120" w:after="120" w:line="360" w:lineRule="auto"/>
      <w:jc w:val="center"/>
    </w:pPr>
    <w:rPr>
      <w:rFonts w:ascii="Times New Roman"/>
      <w:b/>
      <w:kern w:val="44"/>
      <w:sz w:val="32"/>
    </w:rPr>
  </w:style>
  <w:style w:type="paragraph" w:customStyle="1" w:styleId="UserStyle122">
    <w:name w:val="UserStyle_122"/>
    <w:basedOn w:val="a"/>
    <w:qFormat/>
    <w:pPr>
      <w:snapToGrid w:val="0"/>
      <w:spacing w:before="60" w:line="180" w:lineRule="exact"/>
      <w:jc w:val="center"/>
    </w:pPr>
    <w:rPr>
      <w:sz w:val="21"/>
    </w:rPr>
  </w:style>
  <w:style w:type="paragraph" w:customStyle="1" w:styleId="UserStyle123">
    <w:name w:val="UserStyle_12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124">
    <w:name w:val="UserStyle_124"/>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125">
    <w:name w:val="UserStyle_125"/>
    <w:qFormat/>
    <w:pPr>
      <w:textAlignment w:val="baseline"/>
    </w:pPr>
    <w:rPr>
      <w:rFonts w:cstheme="minorBidi"/>
      <w:kern w:val="2"/>
      <w:sz w:val="21"/>
    </w:rPr>
  </w:style>
  <w:style w:type="paragraph" w:customStyle="1" w:styleId="UserStyle126">
    <w:name w:val="UserStyle_126"/>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宋体" w:eastAsia="仿宋_GB2312" w:hAnsi="宋体"/>
      <w:kern w:val="0"/>
      <w:sz w:val="20"/>
      <w:szCs w:val="28"/>
    </w:rPr>
  </w:style>
  <w:style w:type="paragraph" w:customStyle="1" w:styleId="UserStyle127">
    <w:name w:val="UserStyle_127"/>
    <w:basedOn w:val="a"/>
    <w:qFormat/>
    <w:pPr>
      <w:spacing w:line="360" w:lineRule="auto"/>
    </w:pPr>
    <w:rPr>
      <w:rFonts w:eastAsia="仿宋_GB2312"/>
      <w:sz w:val="24"/>
      <w:szCs w:val="28"/>
    </w:rPr>
  </w:style>
  <w:style w:type="paragraph" w:customStyle="1" w:styleId="UserStyle128">
    <w:name w:val="UserStyle_128"/>
    <w:basedOn w:val="a"/>
    <w:qFormat/>
    <w:pPr>
      <w:tabs>
        <w:tab w:val="left" w:pos="567"/>
        <w:tab w:val="left" w:pos="709"/>
      </w:tabs>
      <w:spacing w:line="360" w:lineRule="auto"/>
      <w:ind w:left="840" w:hanging="420"/>
      <w:jc w:val="left"/>
    </w:pPr>
    <w:rPr>
      <w:rFonts w:ascii="仿宋" w:eastAsia="仿宋" w:hAnsi="仿宋"/>
      <w:b/>
      <w:sz w:val="30"/>
      <w:szCs w:val="30"/>
    </w:rPr>
  </w:style>
  <w:style w:type="paragraph" w:customStyle="1" w:styleId="UserStyle129">
    <w:name w:val="UserStyle_129"/>
    <w:basedOn w:val="a"/>
    <w:qFormat/>
    <w:pPr>
      <w:spacing w:line="360" w:lineRule="exact"/>
      <w:ind w:firstLineChars="200" w:firstLine="200"/>
    </w:pPr>
    <w:rPr>
      <w:rFonts w:ascii="宋体" w:hAnsi="Calibri"/>
      <w:sz w:val="21"/>
      <w:szCs w:val="22"/>
    </w:rPr>
  </w:style>
  <w:style w:type="paragraph" w:customStyle="1" w:styleId="UserStyle130">
    <w:name w:val="UserStyle_130"/>
    <w:qFormat/>
    <w:pPr>
      <w:ind w:firstLineChars="200" w:firstLine="200"/>
      <w:jc w:val="both"/>
      <w:textAlignment w:val="baseline"/>
    </w:pPr>
    <w:rPr>
      <w:rFonts w:eastAsia="仿宋_GB2312" w:cstheme="minorBidi"/>
      <w:sz w:val="32"/>
    </w:rPr>
  </w:style>
  <w:style w:type="paragraph" w:customStyle="1" w:styleId="UserStyle131">
    <w:name w:val="UserStyle_131"/>
    <w:basedOn w:val="a"/>
    <w:qFormat/>
    <w:pPr>
      <w:pBdr>
        <w:top w:val="single" w:sz="4" w:space="0" w:color="000000"/>
        <w:bottom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132">
    <w:name w:val="UserStyle_132"/>
    <w:basedOn w:val="a"/>
    <w:qFormat/>
    <w:pPr>
      <w:spacing w:line="360" w:lineRule="auto"/>
      <w:ind w:leftChars="225" w:left="540" w:firstLineChars="225" w:firstLine="540"/>
    </w:pPr>
    <w:rPr>
      <w:sz w:val="24"/>
    </w:rPr>
  </w:style>
  <w:style w:type="paragraph" w:customStyle="1" w:styleId="UserStyle133">
    <w:name w:val="UserStyle_133"/>
    <w:basedOn w:val="a"/>
    <w:qFormat/>
    <w:pPr>
      <w:spacing w:before="100" w:beforeAutospacing="1" w:after="100" w:afterAutospacing="1"/>
      <w:jc w:val="left"/>
    </w:pPr>
    <w:rPr>
      <w:rFonts w:ascii="宋体" w:hAnsi="宋体"/>
      <w:kern w:val="0"/>
      <w:sz w:val="21"/>
    </w:rPr>
  </w:style>
  <w:style w:type="paragraph" w:customStyle="1" w:styleId="UserStyle134">
    <w:name w:val="UserStyle_134"/>
    <w:basedOn w:val="Heading3"/>
    <w:qFormat/>
    <w:pPr>
      <w:tabs>
        <w:tab w:val="left" w:pos="709"/>
        <w:tab w:val="left" w:pos="1620"/>
      </w:tabs>
      <w:spacing w:line="413" w:lineRule="auto"/>
      <w:ind w:hanging="360"/>
    </w:pPr>
  </w:style>
  <w:style w:type="paragraph" w:customStyle="1" w:styleId="UserStyle135">
    <w:name w:val="UserStyle_135"/>
    <w:basedOn w:val="Heading2"/>
    <w:qFormat/>
    <w:pPr>
      <w:tabs>
        <w:tab w:val="left" w:pos="1247"/>
      </w:tabs>
      <w:spacing w:before="120" w:after="0" w:line="288" w:lineRule="auto"/>
      <w:ind w:left="1247" w:firstLineChars="200" w:firstLine="200"/>
    </w:pPr>
    <w:rPr>
      <w:rFonts w:eastAsia="宋体"/>
      <w:b w:val="0"/>
      <w:kern w:val="0"/>
      <w:sz w:val="21"/>
    </w:rPr>
  </w:style>
  <w:style w:type="paragraph" w:customStyle="1" w:styleId="UserStyle136">
    <w:name w:val="UserStyle_136"/>
    <w:basedOn w:val="a"/>
    <w:next w:val="PlainText"/>
    <w:qFormat/>
    <w:rPr>
      <w:rFonts w:ascii="宋体" w:hAnsi="Courier New"/>
      <w:sz w:val="21"/>
    </w:rPr>
  </w:style>
  <w:style w:type="paragraph" w:customStyle="1" w:styleId="UserStyle137">
    <w:name w:val="UserStyle_1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138">
    <w:name w:val="UserStyle_138"/>
    <w:basedOn w:val="a"/>
    <w:qFormat/>
    <w:pPr>
      <w:spacing w:after="160" w:line="240" w:lineRule="exact"/>
      <w:jc w:val="left"/>
    </w:pPr>
    <w:rPr>
      <w:rFonts w:ascii="Verdana" w:eastAsia="仿宋_GB2312" w:hAnsi="Verdana"/>
      <w:kern w:val="0"/>
      <w:sz w:val="24"/>
      <w:lang w:eastAsia="en-US"/>
    </w:rPr>
  </w:style>
  <w:style w:type="paragraph" w:customStyle="1" w:styleId="UserStyle139">
    <w:name w:val="UserStyle_139"/>
    <w:basedOn w:val="BodyText"/>
    <w:qFormat/>
    <w:pPr>
      <w:snapToGrid w:val="0"/>
      <w:spacing w:line="360" w:lineRule="auto"/>
      <w:ind w:firstLine="480"/>
    </w:pPr>
    <w:rPr>
      <w:rFonts w:ascii="Times New Roman" w:eastAsia="宋体"/>
      <w:sz w:val="24"/>
    </w:rPr>
  </w:style>
  <w:style w:type="paragraph" w:customStyle="1" w:styleId="UserStyle140">
    <w:name w:val="UserStyle_140"/>
    <w:basedOn w:val="a"/>
    <w:qFormat/>
    <w:pPr>
      <w:tabs>
        <w:tab w:val="left" w:pos="431"/>
        <w:tab w:val="left" w:pos="680"/>
      </w:tabs>
      <w:spacing w:line="260" w:lineRule="atLeast"/>
      <w:ind w:left="432" w:hanging="432"/>
    </w:pPr>
    <w:rPr>
      <w:rFonts w:ascii="Verdana" w:hAnsi="Verdana"/>
      <w:kern w:val="0"/>
      <w:sz w:val="18"/>
      <w:szCs w:val="24"/>
    </w:rPr>
  </w:style>
  <w:style w:type="paragraph" w:customStyle="1" w:styleId="UserStyle141">
    <w:name w:val="UserStyle_1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42">
    <w:name w:val="UserStyle_142"/>
    <w:basedOn w:val="a"/>
    <w:qFormat/>
    <w:pPr>
      <w:snapToGrid w:val="0"/>
      <w:spacing w:before="60" w:line="360" w:lineRule="auto"/>
      <w:ind w:firstLineChars="200" w:firstLine="480"/>
      <w:jc w:val="left"/>
    </w:pPr>
    <w:rPr>
      <w:rFonts w:ascii="宋体" w:hAnsi="宋体"/>
      <w:color w:val="000000"/>
      <w:kern w:val="0"/>
      <w:sz w:val="24"/>
    </w:rPr>
  </w:style>
  <w:style w:type="paragraph" w:customStyle="1" w:styleId="UserStyle143">
    <w:name w:val="UserStyle_143"/>
    <w:basedOn w:val="UserStyle144"/>
    <w:qFormat/>
    <w:pPr>
      <w:spacing w:line="360" w:lineRule="auto"/>
      <w:ind w:left="1407" w:hanging="1047"/>
      <w:jc w:val="left"/>
    </w:pPr>
    <w:rPr>
      <w:rFonts w:eastAsia="仿宋_GB2312"/>
    </w:rPr>
  </w:style>
  <w:style w:type="paragraph" w:customStyle="1" w:styleId="UserStyle144">
    <w:name w:val="UserStyle_144"/>
    <w:basedOn w:val="a"/>
    <w:qFormat/>
    <w:pPr>
      <w:snapToGrid w:val="0"/>
      <w:spacing w:line="440" w:lineRule="exact"/>
      <w:ind w:firstLine="567"/>
    </w:pPr>
    <w:rPr>
      <w:rFonts w:ascii="Arial Narrow" w:hAnsi="Arial Narrow"/>
      <w:kern w:val="0"/>
      <w:sz w:val="24"/>
    </w:rPr>
  </w:style>
  <w:style w:type="paragraph" w:customStyle="1" w:styleId="UserStyle145">
    <w:name w:val="UserStyle_145"/>
    <w:next w:val="a"/>
    <w:qFormat/>
    <w:pPr>
      <w:keepNext/>
      <w:snapToGrid w:val="0"/>
      <w:spacing w:before="160" w:after="80"/>
      <w:ind w:left="1134"/>
      <w:jc w:val="center"/>
      <w:textAlignment w:val="baseline"/>
    </w:pPr>
    <w:rPr>
      <w:rFonts w:ascii="Arial" w:eastAsia="黑体" w:hAnsi="Arial" w:cstheme="minorBidi"/>
      <w:sz w:val="18"/>
    </w:rPr>
  </w:style>
  <w:style w:type="paragraph" w:customStyle="1" w:styleId="UserStyle146">
    <w:name w:val="UserStyle_146"/>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47">
    <w:name w:val="UserStyle_147"/>
    <w:basedOn w:val="a"/>
    <w:qFormat/>
    <w:pPr>
      <w:spacing w:after="160" w:line="240" w:lineRule="exact"/>
      <w:jc w:val="left"/>
    </w:pPr>
    <w:rPr>
      <w:rFonts w:ascii="Verdana" w:eastAsia="仿宋_GB2312" w:hAnsi="Verdana"/>
      <w:kern w:val="0"/>
      <w:sz w:val="24"/>
      <w:lang w:eastAsia="en-US"/>
    </w:rPr>
  </w:style>
  <w:style w:type="paragraph" w:customStyle="1" w:styleId="UserStyle148">
    <w:name w:val="UserStyle_14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仿宋_GB2312"/>
      <w:kern w:val="0"/>
      <w:sz w:val="20"/>
      <w:szCs w:val="28"/>
    </w:rPr>
  </w:style>
  <w:style w:type="paragraph" w:customStyle="1" w:styleId="UserStyle149">
    <w:name w:val="UserStyle_149"/>
    <w:basedOn w:val="a"/>
    <w:qFormat/>
    <w:rPr>
      <w:sz w:val="21"/>
      <w:szCs w:val="24"/>
    </w:rPr>
  </w:style>
  <w:style w:type="paragraph" w:customStyle="1" w:styleId="UserStyle150">
    <w:name w:val="UserStyle_15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UserStyle151">
    <w:name w:val="UserStyle_151"/>
    <w:basedOn w:val="a"/>
    <w:qFormat/>
    <w:pPr>
      <w:ind w:firstLineChars="200" w:firstLine="420"/>
    </w:pPr>
    <w:rPr>
      <w:rFonts w:ascii="Calibri" w:hAnsi="Calibri"/>
      <w:sz w:val="21"/>
      <w:szCs w:val="22"/>
    </w:rPr>
  </w:style>
  <w:style w:type="paragraph" w:customStyle="1" w:styleId="UserStyle152">
    <w:name w:val="UserStyle_152"/>
    <w:qFormat/>
    <w:pPr>
      <w:numPr>
        <w:numId w:val="7"/>
      </w:numPr>
      <w:spacing w:line="300" w:lineRule="auto"/>
      <w:jc w:val="both"/>
    </w:pPr>
    <w:rPr>
      <w:rFonts w:ascii="Arial" w:hAnsi="Arial" w:cstheme="minorBidi"/>
      <w:sz w:val="21"/>
    </w:rPr>
  </w:style>
  <w:style w:type="paragraph" w:customStyle="1" w:styleId="UserStyle153">
    <w:name w:val="UserStyle_153"/>
    <w:basedOn w:val="a"/>
    <w:qFormat/>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54">
    <w:name w:val="UserStyle_154"/>
    <w:basedOn w:val="a"/>
    <w:qFormat/>
    <w:pPr>
      <w:tabs>
        <w:tab w:val="left" w:pos="402"/>
      </w:tabs>
      <w:spacing w:line="300" w:lineRule="auto"/>
      <w:ind w:left="402" w:hanging="504"/>
    </w:pPr>
    <w:rPr>
      <w:rFonts w:ascii="黑体" w:eastAsia="黑体" w:cs="宋体"/>
      <w:b/>
      <w:bCs/>
    </w:rPr>
  </w:style>
  <w:style w:type="paragraph" w:customStyle="1" w:styleId="UserStyle155">
    <w:name w:val="UserStyle_155"/>
    <w:basedOn w:val="a"/>
    <w:qFormat/>
    <w:pPr>
      <w:tabs>
        <w:tab w:val="left" w:pos="1275"/>
      </w:tabs>
      <w:spacing w:before="60" w:after="60" w:line="360" w:lineRule="auto"/>
      <w:ind w:leftChars="400" w:left="820" w:hanging="705"/>
    </w:pPr>
    <w:rPr>
      <w:sz w:val="24"/>
    </w:rPr>
  </w:style>
  <w:style w:type="paragraph" w:customStyle="1" w:styleId="UserStyle156">
    <w:name w:val="UserStyle_156"/>
    <w:basedOn w:val="a"/>
    <w:qFormat/>
    <w:pPr>
      <w:spacing w:after="160" w:line="240" w:lineRule="exact"/>
      <w:jc w:val="left"/>
    </w:pPr>
    <w:rPr>
      <w:rFonts w:ascii="Verdana" w:eastAsia="仿宋_GB2312" w:hAnsi="Verdana"/>
      <w:kern w:val="0"/>
      <w:sz w:val="24"/>
      <w:lang w:eastAsia="en-US"/>
    </w:rPr>
  </w:style>
  <w:style w:type="paragraph" w:customStyle="1" w:styleId="UserStyle157">
    <w:name w:val="UserStyle_15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58">
    <w:name w:val="UserStyle_158"/>
    <w:basedOn w:val="a"/>
    <w:qFormat/>
    <w:pPr>
      <w:spacing w:line="300" w:lineRule="auto"/>
      <w:jc w:val="center"/>
    </w:pPr>
    <w:rPr>
      <w:rFonts w:eastAsia="黑体"/>
      <w:sz w:val="21"/>
    </w:rPr>
  </w:style>
  <w:style w:type="paragraph" w:customStyle="1" w:styleId="UserStyle159">
    <w:name w:val="UserStyle_159"/>
    <w:basedOn w:val="Heading1"/>
    <w:qFormat/>
    <w:pPr>
      <w:keepLines/>
      <w:pageBreakBefore/>
      <w:tabs>
        <w:tab w:val="left" w:pos="432"/>
      </w:tabs>
      <w:spacing w:before="340" w:after="330" w:line="578" w:lineRule="atLeast"/>
      <w:textAlignment w:val="bottom"/>
    </w:pPr>
    <w:rPr>
      <w:rFonts w:eastAsia="黑体" w:hAnsi="宋体"/>
      <w:b/>
      <w:kern w:val="44"/>
      <w:sz w:val="36"/>
    </w:rPr>
  </w:style>
  <w:style w:type="paragraph" w:customStyle="1" w:styleId="UserStyle160">
    <w:name w:val="UserStyle_160"/>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161">
    <w:name w:val="UserStyle_161"/>
    <w:basedOn w:val="a"/>
    <w:qFormat/>
    <w:pPr>
      <w:spacing w:before="100" w:beforeAutospacing="1" w:after="100" w:afterAutospacing="1"/>
      <w:jc w:val="left"/>
    </w:pPr>
    <w:rPr>
      <w:rFonts w:eastAsia="仿宋_GB2312"/>
      <w:kern w:val="0"/>
      <w:sz w:val="20"/>
      <w:szCs w:val="28"/>
    </w:rPr>
  </w:style>
  <w:style w:type="paragraph" w:customStyle="1" w:styleId="UserStyle162">
    <w:name w:val="UserStyle_162"/>
    <w:basedOn w:val="a"/>
    <w:next w:val="a"/>
    <w:qFormat/>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UserStyle163">
    <w:name w:val="UserStyle_163"/>
    <w:basedOn w:val="a"/>
    <w:qFormat/>
    <w:pPr>
      <w:spacing w:line="440" w:lineRule="exact"/>
      <w:ind w:firstLine="420"/>
    </w:pPr>
    <w:rPr>
      <w:rFonts w:ascii="Arial Narrow" w:hAnsi="Arial Narrow"/>
      <w:kern w:val="0"/>
      <w:sz w:val="24"/>
    </w:rPr>
  </w:style>
  <w:style w:type="paragraph" w:customStyle="1" w:styleId="UserStyle164">
    <w:name w:val="UserStyle_164"/>
    <w:basedOn w:val="UserStyle128"/>
    <w:qFormat/>
    <w:pPr>
      <w:ind w:left="0" w:firstLine="0"/>
    </w:pPr>
    <w:rPr>
      <w:b w:val="0"/>
    </w:rPr>
  </w:style>
  <w:style w:type="paragraph" w:customStyle="1" w:styleId="UserStyle165">
    <w:name w:val="UserStyle_165"/>
    <w:basedOn w:val="a"/>
    <w:qFormat/>
    <w:pPr>
      <w:spacing w:after="160" w:line="240" w:lineRule="exact"/>
      <w:jc w:val="left"/>
    </w:pPr>
    <w:rPr>
      <w:rFonts w:ascii="Verdana" w:eastAsia="仿宋_GB2312" w:hAnsi="Verdana"/>
      <w:kern w:val="0"/>
      <w:sz w:val="24"/>
      <w:szCs w:val="24"/>
      <w:lang w:eastAsia="en-US"/>
    </w:rPr>
  </w:style>
  <w:style w:type="paragraph" w:customStyle="1" w:styleId="UserStyle166">
    <w:name w:val="UserStyle_166"/>
    <w:basedOn w:val="a"/>
    <w:pPr>
      <w:spacing w:line="440" w:lineRule="atLeast"/>
      <w:ind w:firstLine="510"/>
    </w:pPr>
    <w:rPr>
      <w:kern w:val="0"/>
      <w:sz w:val="24"/>
    </w:rPr>
  </w:style>
  <w:style w:type="paragraph" w:customStyle="1" w:styleId="UserStyle167">
    <w:name w:val="UserStyle_167"/>
    <w:basedOn w:val="a"/>
    <w:qFormat/>
    <w:pPr>
      <w:spacing w:before="156" w:line="360" w:lineRule="auto"/>
      <w:ind w:firstLineChars="200" w:firstLine="200"/>
    </w:pPr>
    <w:rPr>
      <w:spacing w:val="2"/>
      <w:sz w:val="24"/>
    </w:rPr>
  </w:style>
  <w:style w:type="paragraph" w:customStyle="1" w:styleId="UserStyle168">
    <w:name w:val="UserStyle_168"/>
    <w:basedOn w:val="a"/>
    <w:qFormat/>
    <w:pPr>
      <w:pBdr>
        <w:bottom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169">
    <w:name w:val="UserStyle_169"/>
    <w:basedOn w:val="a"/>
    <w:qFormat/>
    <w:rPr>
      <w:rFonts w:ascii="Tahoma" w:hAnsi="Tahoma"/>
      <w:sz w:val="24"/>
    </w:rPr>
  </w:style>
  <w:style w:type="paragraph" w:customStyle="1" w:styleId="UserStyle170">
    <w:name w:val="UserStyle_170"/>
    <w:next w:val="a"/>
    <w:qFormat/>
    <w:pPr>
      <w:snapToGrid w:val="0"/>
      <w:spacing w:before="80" w:after="320"/>
      <w:ind w:left="1134"/>
      <w:jc w:val="center"/>
      <w:textAlignment w:val="baseline"/>
    </w:pPr>
    <w:rPr>
      <w:rFonts w:ascii="Arial" w:eastAsia="黑体" w:hAnsi="Arial" w:cstheme="minorBidi"/>
      <w:sz w:val="18"/>
    </w:rPr>
  </w:style>
  <w:style w:type="paragraph" w:customStyle="1" w:styleId="UserStyle171">
    <w:name w:val="UserStyle_171"/>
    <w:qFormat/>
    <w:pPr>
      <w:tabs>
        <w:tab w:val="decimal" w:pos="0"/>
      </w:tabs>
      <w:textAlignment w:val="baseline"/>
    </w:pPr>
    <w:rPr>
      <w:rFonts w:ascii="Arial" w:hAnsi="Arial" w:cstheme="minorBidi"/>
      <w:sz w:val="21"/>
    </w:rPr>
  </w:style>
  <w:style w:type="paragraph" w:customStyle="1" w:styleId="UserStyle172">
    <w:name w:val="UserStyle_172"/>
    <w:basedOn w:val="a"/>
    <w:next w:val="Heading2"/>
    <w:qFormat/>
    <w:pPr>
      <w:spacing w:line="360" w:lineRule="auto"/>
    </w:pPr>
    <w:rPr>
      <w:rFonts w:eastAsia="黑体"/>
      <w:sz w:val="20"/>
    </w:rPr>
  </w:style>
  <w:style w:type="paragraph" w:customStyle="1" w:styleId="UserStyle173">
    <w:name w:val="UserStyle_1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16"/>
      <w:szCs w:val="16"/>
    </w:rPr>
  </w:style>
  <w:style w:type="paragraph" w:customStyle="1" w:styleId="UserStyle174">
    <w:name w:val="UserStyle_174"/>
    <w:basedOn w:val="a"/>
    <w:qFormat/>
    <w:pPr>
      <w:pBdr>
        <w:top w:val="single" w:sz="12" w:space="3" w:color="000000"/>
        <w:bottom w:val="single" w:sz="12" w:space="3" w:color="000000"/>
      </w:pBdr>
      <w:spacing w:line="360" w:lineRule="auto"/>
    </w:pPr>
    <w:rPr>
      <w:sz w:val="24"/>
    </w:rPr>
  </w:style>
  <w:style w:type="paragraph" w:customStyle="1" w:styleId="UserStyle175">
    <w:name w:val="UserStyle_175"/>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176">
    <w:name w:val="UserStyle_176"/>
    <w:basedOn w:val="a"/>
    <w:qFormat/>
    <w:pPr>
      <w:spacing w:after="160" w:line="240" w:lineRule="exact"/>
      <w:jc w:val="left"/>
    </w:pPr>
    <w:rPr>
      <w:rFonts w:ascii="Verdana" w:hAnsi="Verdana"/>
      <w:kern w:val="0"/>
      <w:sz w:val="20"/>
      <w:lang w:eastAsia="en-US"/>
    </w:rPr>
  </w:style>
  <w:style w:type="paragraph" w:customStyle="1" w:styleId="UserStyle177">
    <w:name w:val="UserStyle_177"/>
    <w:basedOn w:val="a"/>
    <w:next w:val="a"/>
    <w:qFormat/>
    <w:pPr>
      <w:tabs>
        <w:tab w:val="left" w:pos="1134"/>
      </w:tabs>
      <w:spacing w:line="300" w:lineRule="auto"/>
      <w:ind w:left="1361" w:hanging="1361"/>
    </w:pPr>
    <w:rPr>
      <w:rFonts w:ascii="Arial" w:eastAsia="黑体" w:hAnsi="Arial"/>
      <w:kern w:val="0"/>
    </w:rPr>
  </w:style>
  <w:style w:type="paragraph" w:customStyle="1" w:styleId="UserStyle178">
    <w:name w:val="UserStyle_178"/>
    <w:basedOn w:val="a"/>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179">
    <w:name w:val="UserStyle_179"/>
    <w:basedOn w:val="ad"/>
    <w:qFormat/>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UserStyle180">
    <w:name w:val="UserStyle_180"/>
    <w:basedOn w:val="a"/>
    <w:qFormat/>
    <w:pPr>
      <w:pBdr>
        <w:top w:val="single" w:sz="4" w:space="0" w:color="000000"/>
        <w:left w:val="single" w:sz="8" w:space="0" w:color="000000"/>
        <w:bottom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181">
    <w:name w:val="UserStyle_181"/>
    <w:basedOn w:val="a"/>
    <w:qFormat/>
    <w:pPr>
      <w:spacing w:line="240" w:lineRule="atLeast"/>
      <w:ind w:left="420" w:firstLine="420"/>
    </w:pPr>
    <w:rPr>
      <w:kern w:val="0"/>
      <w:sz w:val="21"/>
    </w:rPr>
  </w:style>
  <w:style w:type="paragraph" w:customStyle="1" w:styleId="UserStyle182">
    <w:name w:val="UserStyle_182"/>
    <w:basedOn w:val="a"/>
    <w:qFormat/>
    <w:rPr>
      <w:rFonts w:ascii="Tahoma" w:hAnsi="Tahoma"/>
      <w:sz w:val="24"/>
    </w:rPr>
  </w:style>
  <w:style w:type="paragraph" w:customStyle="1" w:styleId="UserStyle183">
    <w:name w:val="UserStyle_183"/>
    <w:basedOn w:val="Heading6"/>
    <w:qFormat/>
    <w:pPr>
      <w:spacing w:before="0" w:after="0" w:line="360" w:lineRule="auto"/>
      <w:ind w:left="0" w:firstLine="0"/>
      <w:jc w:val="center"/>
    </w:pPr>
    <w:rPr>
      <w:rFonts w:ascii="仿宋_GB2312" w:eastAsia="仿宋_GB2312" w:hAnsi="Times New Roman"/>
      <w:b w:val="0"/>
      <w:color w:val="000000"/>
      <w:sz w:val="21"/>
      <w:szCs w:val="21"/>
    </w:rPr>
  </w:style>
  <w:style w:type="paragraph" w:customStyle="1" w:styleId="UserStyle184">
    <w:name w:val="UserStyle_184"/>
    <w:basedOn w:val="NavPane"/>
    <w:qFormat/>
    <w:rPr>
      <w:rFonts w:ascii="Tahoma" w:eastAsia="仿宋_GB2312" w:hAnsi="Tahoma"/>
      <w:sz w:val="24"/>
      <w:szCs w:val="24"/>
    </w:rPr>
  </w:style>
  <w:style w:type="paragraph" w:customStyle="1" w:styleId="178">
    <w:name w:val="178"/>
    <w:qFormat/>
    <w:pPr>
      <w:textAlignment w:val="baseline"/>
    </w:pPr>
    <w:rPr>
      <w:rFonts w:cstheme="minorBidi"/>
      <w:kern w:val="2"/>
      <w:sz w:val="21"/>
    </w:rPr>
  </w:style>
  <w:style w:type="paragraph" w:customStyle="1" w:styleId="UserStyle185">
    <w:name w:val="UserStyle_185"/>
    <w:next w:val="UserStyle186"/>
    <w:qFormat/>
    <w:pPr>
      <w:keepNext/>
      <w:keepLines/>
      <w:spacing w:before="240" w:after="240"/>
      <w:textAlignment w:val="baseline"/>
    </w:pPr>
    <w:rPr>
      <w:rFonts w:ascii="Arial" w:eastAsia="黑体" w:hAnsi="Arial" w:cstheme="minorBidi"/>
      <w:sz w:val="21"/>
    </w:rPr>
  </w:style>
  <w:style w:type="paragraph" w:customStyle="1" w:styleId="UserStyle186">
    <w:name w:val="UserStyle_186"/>
    <w:basedOn w:val="a"/>
    <w:qFormat/>
    <w:pPr>
      <w:keepLines/>
      <w:tabs>
        <w:tab w:val="left" w:pos="1134"/>
      </w:tabs>
      <w:spacing w:before="80" w:after="80" w:line="300" w:lineRule="auto"/>
      <w:ind w:left="1134" w:hanging="907"/>
    </w:pPr>
    <w:rPr>
      <w:rFonts w:ascii="Arial" w:hAnsi="Arial"/>
      <w:kern w:val="0"/>
      <w:sz w:val="21"/>
    </w:rPr>
  </w:style>
  <w:style w:type="paragraph" w:customStyle="1" w:styleId="UserStyle187">
    <w:name w:val="UserStyle_187"/>
    <w:basedOn w:val="a"/>
    <w:qFormat/>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188">
    <w:name w:val="UserStyle_188"/>
    <w:basedOn w:val="a"/>
    <w:qFormat/>
    <w:pPr>
      <w:spacing w:before="100" w:beforeAutospacing="1" w:after="100" w:afterAutospacing="1"/>
      <w:jc w:val="left"/>
    </w:pPr>
    <w:rPr>
      <w:rFonts w:ascii="宋体" w:hAnsi="宋体"/>
      <w:kern w:val="0"/>
      <w:sz w:val="24"/>
      <w:szCs w:val="24"/>
    </w:rPr>
  </w:style>
  <w:style w:type="paragraph" w:customStyle="1" w:styleId="UserStyle189">
    <w:name w:val="UserStyle_18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s="宋体"/>
      <w:b/>
      <w:bCs/>
      <w:kern w:val="0"/>
      <w:sz w:val="16"/>
      <w:szCs w:val="16"/>
    </w:rPr>
  </w:style>
  <w:style w:type="paragraph" w:customStyle="1" w:styleId="UserStyle190">
    <w:name w:val="UserStyle_190"/>
    <w:basedOn w:val="a"/>
    <w:qFormat/>
    <w:pPr>
      <w:spacing w:line="360" w:lineRule="auto"/>
    </w:pPr>
    <w:rPr>
      <w:kern w:val="0"/>
      <w:sz w:val="24"/>
    </w:rPr>
  </w:style>
  <w:style w:type="paragraph" w:customStyle="1" w:styleId="UserStyle191">
    <w:name w:val="UserStyle_191"/>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192">
    <w:name w:val="UserStyle_192"/>
    <w:basedOn w:val="a"/>
    <w:qFormat/>
    <w:pPr>
      <w:spacing w:line="300" w:lineRule="atLeast"/>
      <w:jc w:val="left"/>
    </w:pPr>
    <w:rPr>
      <w:rFonts w:ascii="宋体" w:hAnsi="宋体"/>
      <w:kern w:val="0"/>
      <w:sz w:val="18"/>
    </w:rPr>
  </w:style>
  <w:style w:type="paragraph" w:customStyle="1" w:styleId="UserStyle193">
    <w:name w:val="UserStyle_193"/>
    <w:basedOn w:val="a"/>
    <w:qFormat/>
    <w:pPr>
      <w:spacing w:after="160" w:line="240" w:lineRule="exact"/>
      <w:jc w:val="left"/>
    </w:pPr>
    <w:rPr>
      <w:rFonts w:ascii="Verdana" w:hAnsi="Verdana"/>
      <w:kern w:val="0"/>
      <w:sz w:val="18"/>
      <w:lang w:eastAsia="en-US"/>
    </w:rPr>
  </w:style>
  <w:style w:type="paragraph" w:customStyle="1" w:styleId="UserStyle194">
    <w:name w:val="UserStyle_19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195">
    <w:name w:val="UserStyle_195"/>
    <w:basedOn w:val="a"/>
    <w:qFormat/>
    <w:rPr>
      <w:rFonts w:ascii="Tahoma" w:hAnsi="Tahoma"/>
      <w:sz w:val="24"/>
    </w:rPr>
  </w:style>
  <w:style w:type="paragraph" w:customStyle="1" w:styleId="UserStyle196">
    <w:name w:val="UserStyle_196"/>
    <w:basedOn w:val="a"/>
    <w:qFormat/>
    <w:pPr>
      <w:spacing w:before="100" w:beforeAutospacing="1" w:after="100" w:afterAutospacing="1"/>
      <w:jc w:val="left"/>
    </w:pPr>
    <w:rPr>
      <w:rFonts w:ascii="宋体" w:hAnsi="宋体"/>
      <w:kern w:val="0"/>
      <w:sz w:val="24"/>
      <w:szCs w:val="24"/>
    </w:rPr>
  </w:style>
  <w:style w:type="paragraph" w:customStyle="1" w:styleId="UserStyle197">
    <w:name w:val="UserStyle_197"/>
    <w:basedOn w:val="NavPane"/>
    <w:qFormat/>
    <w:rPr>
      <w:rFonts w:ascii="Tahoma" w:eastAsia="仿宋_GB2312" w:hAnsi="Tahoma"/>
      <w:sz w:val="24"/>
      <w:szCs w:val="24"/>
    </w:rPr>
  </w:style>
  <w:style w:type="paragraph" w:customStyle="1" w:styleId="UserStyle198">
    <w:name w:val="UserStyle_198"/>
    <w:basedOn w:val="NormalIndent"/>
    <w:qFormat/>
    <w:pPr>
      <w:ind w:firstLineChars="200" w:firstLine="480"/>
    </w:pPr>
  </w:style>
  <w:style w:type="paragraph" w:customStyle="1" w:styleId="UserStyle199">
    <w:name w:val="UserStyle_199"/>
    <w:basedOn w:val="NavPane"/>
    <w:semiHidden/>
    <w:qFormat/>
    <w:rPr>
      <w:rFonts w:ascii="Tahoma" w:eastAsia="黑体" w:hAnsi="Tahoma"/>
      <w:kern w:val="0"/>
      <w:szCs w:val="28"/>
    </w:rPr>
  </w:style>
  <w:style w:type="paragraph" w:customStyle="1" w:styleId="UserStyle200">
    <w:name w:val="UserStyle_200"/>
    <w:basedOn w:val="a"/>
    <w:qFormat/>
    <w:pPr>
      <w:spacing w:after="160" w:line="240" w:lineRule="exact"/>
      <w:jc w:val="left"/>
    </w:pPr>
    <w:rPr>
      <w:rFonts w:ascii="Verdana" w:hAnsi="Verdana"/>
      <w:kern w:val="0"/>
      <w:sz w:val="18"/>
      <w:lang w:eastAsia="en-US"/>
    </w:rPr>
  </w:style>
  <w:style w:type="paragraph" w:customStyle="1" w:styleId="UserStyle201">
    <w:name w:val="UserStyle_201"/>
    <w:basedOn w:val="a"/>
    <w:qFormat/>
    <w:pPr>
      <w:spacing w:line="360" w:lineRule="atLeast"/>
    </w:pPr>
    <w:rPr>
      <w:rFonts w:ascii="文鼎粗黑" w:eastAsia="文鼎粗黑"/>
      <w:kern w:val="0"/>
      <w:sz w:val="22"/>
    </w:rPr>
  </w:style>
  <w:style w:type="paragraph" w:customStyle="1" w:styleId="UserStyle202">
    <w:name w:val="UserStyle_202"/>
    <w:basedOn w:val="a"/>
    <w:qFormat/>
    <w:rPr>
      <w:rFonts w:ascii="Tahoma" w:eastAsia="仿宋_GB2312" w:hAnsi="Tahoma"/>
      <w:sz w:val="24"/>
      <w:szCs w:val="28"/>
    </w:rPr>
  </w:style>
  <w:style w:type="paragraph" w:customStyle="1" w:styleId="UserStyle203">
    <w:name w:val="UserStyle_203"/>
    <w:basedOn w:val="a"/>
    <w:qFormat/>
    <w:pPr>
      <w:spacing w:line="360" w:lineRule="auto"/>
      <w:ind w:left="480" w:firstLineChars="200" w:firstLine="200"/>
    </w:pPr>
    <w:rPr>
      <w:kern w:val="0"/>
      <w:sz w:val="24"/>
    </w:rPr>
  </w:style>
  <w:style w:type="paragraph" w:customStyle="1" w:styleId="UserStyle204">
    <w:name w:val="UserStyle_204"/>
    <w:basedOn w:val="a"/>
    <w:qFormat/>
    <w:pPr>
      <w:spacing w:line="360" w:lineRule="auto"/>
      <w:ind w:firstLineChars="200" w:firstLine="200"/>
    </w:pPr>
    <w:rPr>
      <w:sz w:val="24"/>
      <w:szCs w:val="24"/>
    </w:rPr>
  </w:style>
  <w:style w:type="paragraph" w:customStyle="1" w:styleId="UserStyle205">
    <w:name w:val="UserStyle_20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仿宋_GB2312" w:eastAsia="仿宋_GB2312" w:hAnsi="宋体"/>
      <w:color w:val="000000"/>
      <w:kern w:val="0"/>
      <w:sz w:val="21"/>
      <w:szCs w:val="21"/>
    </w:rPr>
  </w:style>
  <w:style w:type="paragraph" w:customStyle="1" w:styleId="UserStyle206">
    <w:name w:val="UserStyle_206"/>
    <w:basedOn w:val="a"/>
    <w:qFormat/>
    <w:pPr>
      <w:spacing w:line="400" w:lineRule="exact"/>
      <w:jc w:val="center"/>
    </w:pPr>
    <w:rPr>
      <w:sz w:val="24"/>
    </w:rPr>
  </w:style>
  <w:style w:type="paragraph" w:customStyle="1" w:styleId="UserStyle207">
    <w:name w:val="UserStyle_207"/>
    <w:basedOn w:val="a"/>
    <w:qFormat/>
    <w:rPr>
      <w:rFonts w:ascii="Tahoma" w:hAnsi="Tahoma"/>
      <w:sz w:val="24"/>
    </w:rPr>
  </w:style>
  <w:style w:type="paragraph" w:customStyle="1" w:styleId="UserStyle208">
    <w:name w:val="UserStyle_208"/>
    <w:basedOn w:val="a"/>
    <w:qFormat/>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209">
    <w:name w:val="UserStyle_209"/>
    <w:basedOn w:val="a"/>
    <w:qFormat/>
    <w:pPr>
      <w:pageBreakBefore/>
      <w:spacing w:after="160" w:line="240" w:lineRule="exact"/>
      <w:jc w:val="left"/>
    </w:pPr>
    <w:rPr>
      <w:rFonts w:ascii="Verdana" w:hAnsi="Verdana"/>
      <w:kern w:val="0"/>
      <w:sz w:val="20"/>
      <w:lang w:eastAsia="en-US"/>
    </w:rPr>
  </w:style>
  <w:style w:type="paragraph" w:customStyle="1" w:styleId="UserStyle210">
    <w:name w:val="UserStyle_210"/>
    <w:basedOn w:val="UserStyle167"/>
    <w:next w:val="UserStyle167"/>
    <w:qFormat/>
    <w:pPr>
      <w:tabs>
        <w:tab w:val="left" w:pos="2120"/>
      </w:tabs>
      <w:ind w:firstLineChars="0" w:firstLine="0"/>
    </w:pPr>
    <w:rPr>
      <w:b/>
    </w:rPr>
  </w:style>
  <w:style w:type="paragraph" w:customStyle="1" w:styleId="UserStyle211">
    <w:name w:val="UserStyle_211"/>
    <w:basedOn w:val="a"/>
    <w:qFormat/>
    <w:pPr>
      <w:spacing w:after="160" w:line="240" w:lineRule="exact"/>
      <w:jc w:val="left"/>
    </w:pPr>
    <w:rPr>
      <w:rFonts w:ascii="Verdana" w:eastAsia="仿宋_GB2312" w:hAnsi="Verdana"/>
      <w:kern w:val="0"/>
      <w:sz w:val="24"/>
      <w:lang w:eastAsia="en-US"/>
    </w:rPr>
  </w:style>
  <w:style w:type="paragraph" w:customStyle="1" w:styleId="UserStyle212">
    <w:name w:val="UserStyle_21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213">
    <w:name w:val="UserStyle_213"/>
    <w:basedOn w:val="a"/>
    <w:qFormat/>
    <w:pPr>
      <w:spacing w:line="360" w:lineRule="auto"/>
      <w:ind w:firstLine="420"/>
    </w:pPr>
    <w:rPr>
      <w:sz w:val="24"/>
    </w:rPr>
  </w:style>
  <w:style w:type="paragraph" w:customStyle="1" w:styleId="UserStyle214">
    <w:name w:val="UserStyle_214"/>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215">
    <w:name w:val="UserStyle_215"/>
    <w:qFormat/>
    <w:pPr>
      <w:textAlignment w:val="baseline"/>
    </w:pPr>
    <w:rPr>
      <w:rFonts w:ascii="宋体" w:cstheme="minorBidi"/>
      <w:kern w:val="2"/>
    </w:rPr>
  </w:style>
  <w:style w:type="paragraph" w:customStyle="1" w:styleId="UserStyle216">
    <w:name w:val="UserStyle_216"/>
    <w:basedOn w:val="a"/>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17">
    <w:name w:val="UserStyle_217"/>
    <w:basedOn w:val="a"/>
    <w:qFormat/>
    <w:pPr>
      <w:spacing w:line="360" w:lineRule="auto"/>
    </w:pPr>
    <w:rPr>
      <w:sz w:val="24"/>
    </w:rPr>
  </w:style>
  <w:style w:type="paragraph" w:customStyle="1" w:styleId="UserStyle218">
    <w:name w:val="UserStyle_218"/>
    <w:basedOn w:val="a"/>
    <w:next w:val="a"/>
    <w:qFormat/>
    <w:pPr>
      <w:spacing w:line="360" w:lineRule="auto"/>
    </w:pPr>
    <w:rPr>
      <w:rFonts w:eastAsia="黑体"/>
      <w:sz w:val="20"/>
    </w:rPr>
  </w:style>
  <w:style w:type="paragraph" w:customStyle="1" w:styleId="UserStyle219">
    <w:name w:val="UserStyle_21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20">
    <w:name w:val="UserStyle_220"/>
    <w:basedOn w:val="a"/>
    <w:qFormat/>
    <w:pPr>
      <w:spacing w:line="240" w:lineRule="atLeast"/>
      <w:ind w:left="420" w:firstLine="420"/>
    </w:pPr>
    <w:rPr>
      <w:kern w:val="0"/>
      <w:sz w:val="21"/>
    </w:rPr>
  </w:style>
  <w:style w:type="paragraph" w:customStyle="1" w:styleId="UserStyle221">
    <w:name w:val="UserStyle_221"/>
    <w:basedOn w:val="a"/>
    <w:qFormat/>
    <w:pPr>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22">
    <w:name w:val="UserStyle_222"/>
    <w:basedOn w:val="BodyText"/>
    <w:qFormat/>
    <w:pPr>
      <w:suppressAutoHyphens/>
      <w:jc w:val="left"/>
    </w:pPr>
    <w:rPr>
      <w:rFonts w:ascii="Times New Roman" w:eastAsia="Times New Roman"/>
      <w:kern w:val="0"/>
      <w:sz w:val="24"/>
    </w:rPr>
  </w:style>
  <w:style w:type="paragraph" w:customStyle="1" w:styleId="UserStyle223">
    <w:name w:val="UserStyle_223"/>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24">
    <w:name w:val="UserStyle_224"/>
    <w:basedOn w:val="a"/>
    <w:qFormat/>
    <w:pPr>
      <w:spacing w:line="360" w:lineRule="auto"/>
      <w:jc w:val="left"/>
    </w:pPr>
    <w:rPr>
      <w:b/>
      <w:kern w:val="0"/>
      <w:sz w:val="21"/>
    </w:rPr>
  </w:style>
  <w:style w:type="paragraph" w:customStyle="1" w:styleId="UserStyle225">
    <w:name w:val="UserStyle_225"/>
    <w:basedOn w:val="a"/>
    <w:qFormat/>
    <w:pPr>
      <w:spacing w:after="160" w:line="240" w:lineRule="exact"/>
      <w:jc w:val="left"/>
    </w:pPr>
    <w:rPr>
      <w:rFonts w:ascii="Verdana" w:hAnsi="Verdana"/>
      <w:kern w:val="0"/>
      <w:sz w:val="20"/>
      <w:lang w:eastAsia="en-US"/>
    </w:rPr>
  </w:style>
  <w:style w:type="paragraph" w:customStyle="1" w:styleId="UserStyle226">
    <w:name w:val="UserStyle_226"/>
    <w:basedOn w:val="NavPane"/>
    <w:qFormat/>
    <w:rPr>
      <w:rFonts w:ascii="Tahoma" w:hAnsi="Tahoma"/>
      <w:sz w:val="24"/>
    </w:rPr>
  </w:style>
  <w:style w:type="paragraph" w:customStyle="1" w:styleId="UserStyle227">
    <w:name w:val="UserStyle_227"/>
    <w:basedOn w:val="a"/>
    <w:qFormat/>
    <w:pPr>
      <w:spacing w:line="300" w:lineRule="auto"/>
      <w:ind w:firstLineChars="200" w:firstLine="200"/>
    </w:pPr>
    <w:rPr>
      <w:sz w:val="24"/>
    </w:rPr>
  </w:style>
  <w:style w:type="paragraph" w:customStyle="1" w:styleId="UserStyle228">
    <w:name w:val="UserStyle_228"/>
    <w:basedOn w:val="a"/>
    <w:qFormat/>
    <w:pPr>
      <w:spacing w:after="160" w:line="240" w:lineRule="exact"/>
      <w:jc w:val="left"/>
    </w:pPr>
    <w:rPr>
      <w:rFonts w:ascii="Verdana" w:hAnsi="Verdana"/>
      <w:kern w:val="0"/>
      <w:sz w:val="18"/>
      <w:lang w:eastAsia="en-US"/>
    </w:rPr>
  </w:style>
  <w:style w:type="paragraph" w:customStyle="1" w:styleId="UserStyle229">
    <w:name w:val="UserStyle_229"/>
    <w:basedOn w:val="a"/>
    <w:qFormat/>
    <w:pPr>
      <w:spacing w:before="40" w:after="40"/>
    </w:pPr>
    <w:rPr>
      <w:sz w:val="24"/>
    </w:rPr>
  </w:style>
  <w:style w:type="paragraph" w:customStyle="1" w:styleId="UserStyle230">
    <w:name w:val="UserStyle_230"/>
    <w:basedOn w:val="a"/>
    <w:qFormat/>
    <w:pPr>
      <w:tabs>
        <w:tab w:val="left" w:pos="907"/>
      </w:tabs>
      <w:ind w:left="907" w:hanging="453"/>
    </w:pPr>
    <w:rPr>
      <w:sz w:val="24"/>
      <w:szCs w:val="24"/>
    </w:rPr>
  </w:style>
  <w:style w:type="paragraph" w:customStyle="1" w:styleId="UserStyle231">
    <w:name w:val="UserStyle_231"/>
    <w:basedOn w:val="a"/>
    <w:qFormat/>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32">
    <w:name w:val="UserStyle_232"/>
    <w:basedOn w:val="Heading4"/>
    <w:qFormat/>
    <w:pPr>
      <w:tabs>
        <w:tab w:val="left" w:pos="720"/>
      </w:tabs>
      <w:spacing w:before="500" w:after="260" w:line="560" w:lineRule="atLeast"/>
      <w:ind w:left="420" w:hanging="420"/>
    </w:pPr>
  </w:style>
  <w:style w:type="paragraph" w:customStyle="1" w:styleId="UserStyle233">
    <w:name w:val="UserStyle_233"/>
    <w:basedOn w:val="a"/>
    <w:qFormat/>
    <w:pPr>
      <w:spacing w:line="240" w:lineRule="atLeast"/>
      <w:jc w:val="center"/>
    </w:pPr>
    <w:rPr>
      <w:sz w:val="21"/>
    </w:rPr>
  </w:style>
  <w:style w:type="paragraph" w:customStyle="1" w:styleId="UserStyle234">
    <w:name w:val="UserStyle_234"/>
    <w:basedOn w:val="a"/>
    <w:qFormat/>
    <w:pPr>
      <w:spacing w:line="300" w:lineRule="auto"/>
      <w:jc w:val="left"/>
    </w:pPr>
    <w:rPr>
      <w:sz w:val="21"/>
    </w:rPr>
  </w:style>
  <w:style w:type="paragraph" w:customStyle="1" w:styleId="UserStyle235">
    <w:name w:val="UserStyle_235"/>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36">
    <w:name w:val="UserStyle_23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16"/>
      <w:szCs w:val="16"/>
    </w:rPr>
  </w:style>
  <w:style w:type="paragraph" w:customStyle="1" w:styleId="UserStyle237">
    <w:name w:val="UserStyle_237"/>
    <w:basedOn w:val="a"/>
    <w:qFormat/>
    <w:pPr>
      <w:spacing w:before="120" w:line="360" w:lineRule="auto"/>
      <w:ind w:firstLine="480"/>
    </w:pPr>
    <w:rPr>
      <w:sz w:val="24"/>
    </w:rPr>
  </w:style>
  <w:style w:type="paragraph" w:customStyle="1" w:styleId="UserStyle238">
    <w:name w:val="UserStyle_238"/>
    <w:basedOn w:val="a"/>
    <w:qFormat/>
    <w:rPr>
      <w:rFonts w:ascii="Tahoma" w:hAnsi="Tahoma"/>
      <w:sz w:val="24"/>
    </w:rPr>
  </w:style>
  <w:style w:type="paragraph" w:customStyle="1" w:styleId="UserStyle239">
    <w:name w:val="UserStyle_239"/>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UserStyle240">
    <w:name w:val="UserStyle_240"/>
    <w:basedOn w:val="a"/>
    <w:qFormat/>
    <w:pPr>
      <w:spacing w:after="160" w:line="240" w:lineRule="exact"/>
      <w:jc w:val="left"/>
    </w:pPr>
    <w:rPr>
      <w:rFonts w:ascii="Verdana" w:hAnsi="Verdana"/>
      <w:kern w:val="0"/>
      <w:sz w:val="20"/>
      <w:lang w:eastAsia="en-US"/>
    </w:rPr>
  </w:style>
  <w:style w:type="paragraph" w:customStyle="1" w:styleId="UserStyle241">
    <w:name w:val="UserStyle_241"/>
    <w:basedOn w:val="a"/>
    <w:qFormat/>
    <w:pPr>
      <w:spacing w:before="100" w:beforeAutospacing="1" w:after="100" w:afterAutospacing="1"/>
      <w:jc w:val="left"/>
    </w:pPr>
    <w:rPr>
      <w:rFonts w:ascii="宋体" w:eastAsia="仿宋_GB2312" w:hAnsi="宋体"/>
      <w:kern w:val="0"/>
      <w:sz w:val="18"/>
      <w:szCs w:val="18"/>
    </w:rPr>
  </w:style>
  <w:style w:type="paragraph" w:customStyle="1" w:styleId="UserStyle242">
    <w:name w:val="UserStyle_242"/>
    <w:basedOn w:val="a"/>
    <w:qFormat/>
    <w:pPr>
      <w:pBdr>
        <w:top w:val="single" w:sz="4"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43">
    <w:name w:val="UserStyle_243"/>
    <w:basedOn w:val="a"/>
    <w:qFormat/>
    <w:pPr>
      <w:spacing w:before="120"/>
      <w:ind w:firstLine="420"/>
    </w:pPr>
    <w:rPr>
      <w:sz w:val="24"/>
    </w:rPr>
  </w:style>
  <w:style w:type="paragraph" w:customStyle="1" w:styleId="UserStyle244">
    <w:name w:val="UserStyle_244"/>
    <w:basedOn w:val="a"/>
    <w:qFormat/>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245">
    <w:name w:val="UserStyle_245"/>
    <w:basedOn w:val="a"/>
    <w:qFormat/>
    <w:pPr>
      <w:snapToGrid w:val="0"/>
      <w:spacing w:line="360" w:lineRule="auto"/>
    </w:pPr>
    <w:rPr>
      <w:sz w:val="24"/>
    </w:rPr>
  </w:style>
  <w:style w:type="paragraph" w:customStyle="1" w:styleId="UserStyle246">
    <w:name w:val="UserStyle_246"/>
    <w:basedOn w:val="a"/>
    <w:next w:val="a"/>
    <w:qFormat/>
    <w:pPr>
      <w:tabs>
        <w:tab w:val="left" w:pos="420"/>
        <w:tab w:val="left" w:pos="624"/>
      </w:tabs>
      <w:ind w:left="420" w:hanging="420"/>
    </w:pPr>
    <w:rPr>
      <w:rFonts w:ascii="黑体" w:eastAsia="黑体" w:hAnsi="黑体"/>
      <w:b/>
      <w:sz w:val="32"/>
    </w:rPr>
  </w:style>
  <w:style w:type="paragraph" w:customStyle="1" w:styleId="UserStyle247">
    <w:name w:val="UserStyle_247"/>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仿宋_GB2312" w:eastAsia="仿宋_GB2312" w:hAnsi="宋体" w:cs="宋体"/>
      <w:b/>
      <w:bCs/>
      <w:color w:val="FF0000"/>
      <w:kern w:val="0"/>
      <w:sz w:val="20"/>
      <w:szCs w:val="28"/>
    </w:rPr>
  </w:style>
  <w:style w:type="paragraph" w:customStyle="1" w:styleId="UserStyle248">
    <w:name w:val="UserStyle_248"/>
    <w:basedOn w:val="PlainText"/>
    <w:qFormat/>
    <w:rPr>
      <w:color w:val="000000"/>
      <w:lang w:val="en-GB"/>
    </w:rPr>
  </w:style>
  <w:style w:type="paragraph" w:customStyle="1" w:styleId="UserStyle249">
    <w:name w:val="UserStyle_249"/>
    <w:basedOn w:val="a"/>
    <w:next w:val="a"/>
    <w:qFormat/>
    <w:pPr>
      <w:snapToGrid w:val="0"/>
      <w:spacing w:after="120"/>
      <w:ind w:firstLineChars="257" w:firstLine="540"/>
    </w:pPr>
    <w:rPr>
      <w:sz w:val="21"/>
    </w:rPr>
  </w:style>
  <w:style w:type="paragraph" w:customStyle="1" w:styleId="UserStyle250">
    <w:name w:val="UserStyle_250"/>
    <w:basedOn w:val="a"/>
    <w:qFormat/>
    <w:pPr>
      <w:pBdr>
        <w:left w:val="single" w:sz="4" w:space="0" w:color="000000"/>
        <w:bottom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251">
    <w:name w:val="UserStyle_251"/>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252">
    <w:name w:val="UserStyle_252"/>
    <w:basedOn w:val="Heading3"/>
    <w:next w:val="BodyText1I"/>
    <w:qFormat/>
    <w:pPr>
      <w:tabs>
        <w:tab w:val="left" w:pos="1280"/>
        <w:tab w:val="right" w:leader="dot" w:pos="8777"/>
      </w:tabs>
      <w:spacing w:before="312" w:after="0" w:line="240" w:lineRule="auto"/>
      <w:ind w:left="851" w:hanging="851"/>
    </w:pPr>
    <w:rPr>
      <w:rFonts w:ascii="黑体" w:eastAsia="黑体" w:hAnsi="宋体"/>
      <w:sz w:val="30"/>
    </w:rPr>
  </w:style>
  <w:style w:type="paragraph" w:customStyle="1" w:styleId="UserStyle253">
    <w:name w:val="UserStyle_253"/>
    <w:basedOn w:val="a"/>
    <w:qFormat/>
    <w:pPr>
      <w:pBdr>
        <w:bottom w:val="single" w:sz="4" w:space="0" w:color="000000"/>
      </w:pBdr>
      <w:spacing w:before="100" w:beforeAutospacing="1" w:after="100" w:afterAutospacing="1"/>
      <w:jc w:val="center"/>
      <w:textAlignment w:val="center"/>
    </w:pPr>
    <w:rPr>
      <w:rFonts w:eastAsia="仿宋_GB2312" w:cs="Times New Roman"/>
      <w:b/>
      <w:bCs/>
      <w:kern w:val="0"/>
      <w:szCs w:val="28"/>
    </w:rPr>
  </w:style>
  <w:style w:type="paragraph" w:customStyle="1" w:styleId="UserStyle254">
    <w:name w:val="UserStyle_254"/>
    <w:basedOn w:val="a"/>
    <w:qFormat/>
    <w:pPr>
      <w:spacing w:before="100" w:beforeAutospacing="1" w:after="100" w:afterAutospacing="1"/>
      <w:jc w:val="left"/>
    </w:pPr>
    <w:rPr>
      <w:rFonts w:ascii="仿宋_GB2312" w:eastAsia="仿宋_GB2312" w:hAnsi="宋体" w:cs="宋体"/>
      <w:b/>
      <w:bCs/>
      <w:kern w:val="0"/>
      <w:sz w:val="20"/>
      <w:szCs w:val="28"/>
    </w:rPr>
  </w:style>
  <w:style w:type="paragraph" w:customStyle="1" w:styleId="UserStyle255">
    <w:name w:val="UserStyle_255"/>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left"/>
      <w:textAlignment w:val="center"/>
    </w:pPr>
    <w:rPr>
      <w:rFonts w:ascii="仿宋_GB2312" w:eastAsia="仿宋_GB2312" w:hAnsi="宋体" w:cs="宋体"/>
      <w:b/>
      <w:bCs/>
      <w:kern w:val="0"/>
      <w:sz w:val="20"/>
      <w:szCs w:val="28"/>
    </w:rPr>
  </w:style>
  <w:style w:type="paragraph" w:customStyle="1" w:styleId="UserStyle256">
    <w:name w:val="UserStyle_256"/>
    <w:basedOn w:val="a"/>
    <w:qFormat/>
    <w:pPr>
      <w:spacing w:line="360" w:lineRule="auto"/>
    </w:pPr>
    <w:rPr>
      <w:rFonts w:eastAsia="仿宋_GB2312"/>
      <w:sz w:val="21"/>
    </w:rPr>
  </w:style>
  <w:style w:type="paragraph" w:customStyle="1" w:styleId="UserStyle257">
    <w:name w:val="UserStyle_257"/>
    <w:basedOn w:val="a"/>
    <w:qFormat/>
    <w:pPr>
      <w:spacing w:before="120"/>
      <w:ind w:firstLine="420"/>
    </w:pPr>
    <w:rPr>
      <w:sz w:val="24"/>
    </w:rPr>
  </w:style>
  <w:style w:type="paragraph" w:customStyle="1" w:styleId="UserStyle258">
    <w:name w:val="UserStyle_258"/>
    <w:basedOn w:val="a"/>
    <w:qFormat/>
    <w:pPr>
      <w:spacing w:before="156" w:after="156"/>
      <w:jc w:val="center"/>
    </w:pPr>
    <w:rPr>
      <w:rFonts w:ascii="黑体" w:eastAsia="黑体"/>
      <w:b/>
      <w:outline/>
      <w:color w:val="000000"/>
      <w:sz w:val="44"/>
      <w:szCs w:val="28"/>
      <w14:shadow w14:blurRad="0" w14:dist="254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textFill>
        <w14:noFill/>
      </w14:textFill>
    </w:rPr>
  </w:style>
  <w:style w:type="paragraph" w:customStyle="1" w:styleId="UserStyle259">
    <w:name w:val="UserStyle_25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UserStyle260">
    <w:name w:val="UserStyle_260"/>
    <w:basedOn w:val="ad"/>
    <w:next w:val="a"/>
    <w:qFormat/>
    <w:pPr>
      <w:spacing w:before="240" w:after="720"/>
    </w:pPr>
    <w:rPr>
      <w:sz w:val="28"/>
    </w:rPr>
  </w:style>
  <w:style w:type="paragraph" w:customStyle="1" w:styleId="UserStyle261">
    <w:name w:val="UserStyle_261"/>
    <w:basedOn w:val="a"/>
    <w:qFormat/>
    <w:rPr>
      <w:sz w:val="21"/>
    </w:rPr>
  </w:style>
  <w:style w:type="paragraph" w:customStyle="1" w:styleId="UserStyle262">
    <w:name w:val="UserStyle_262"/>
    <w:basedOn w:val="a"/>
    <w:qFormat/>
    <w:rPr>
      <w:rFonts w:ascii="宋体" w:hAnsi="宋体"/>
      <w:kern w:val="0"/>
      <w:sz w:val="21"/>
    </w:rPr>
  </w:style>
  <w:style w:type="paragraph" w:customStyle="1" w:styleId="UserStyle263">
    <w:name w:val="UserStyle_26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264">
    <w:name w:val="UserStyle_264"/>
    <w:basedOn w:val="a"/>
    <w:qFormat/>
    <w:pPr>
      <w:spacing w:before="100" w:beforeAutospacing="1" w:after="100" w:afterAutospacing="1"/>
      <w:jc w:val="left"/>
    </w:pPr>
    <w:rPr>
      <w:rFonts w:eastAsia="仿宋_GB2312" w:cs="Times New Roman"/>
      <w:b/>
      <w:bCs/>
      <w:kern w:val="0"/>
      <w:sz w:val="20"/>
      <w:szCs w:val="28"/>
    </w:rPr>
  </w:style>
  <w:style w:type="paragraph" w:customStyle="1" w:styleId="UserStyle265">
    <w:name w:val="UserStyle_265"/>
    <w:basedOn w:val="a"/>
    <w:qFormat/>
    <w:pPr>
      <w:numPr>
        <w:numId w:val="8"/>
      </w:numPr>
      <w:spacing w:line="360" w:lineRule="auto"/>
    </w:pPr>
    <w:rPr>
      <w:rFonts w:eastAsia="仿宋_GB2312"/>
    </w:rPr>
  </w:style>
  <w:style w:type="paragraph" w:customStyle="1" w:styleId="UserStyle266">
    <w:name w:val="UserStyle_266"/>
    <w:basedOn w:val="a"/>
    <w:qFormat/>
    <w:pPr>
      <w:spacing w:after="160" w:line="240" w:lineRule="exact"/>
      <w:jc w:val="left"/>
    </w:pPr>
    <w:rPr>
      <w:rFonts w:ascii="Verdana" w:hAnsi="Verdana"/>
      <w:kern w:val="0"/>
      <w:sz w:val="20"/>
      <w:lang w:eastAsia="en-US"/>
    </w:rPr>
  </w:style>
  <w:style w:type="paragraph" w:customStyle="1" w:styleId="UserStyle267">
    <w:name w:val="UserStyle_267"/>
    <w:basedOn w:val="a"/>
    <w:qFormat/>
    <w:pPr>
      <w:jc w:val="left"/>
    </w:pPr>
    <w:rPr>
      <w:kern w:val="0"/>
      <w:sz w:val="24"/>
    </w:rPr>
  </w:style>
  <w:style w:type="paragraph" w:customStyle="1" w:styleId="UserStyle268">
    <w:name w:val="UserStyle_268"/>
    <w:basedOn w:val="a"/>
    <w:qFormat/>
    <w:pPr>
      <w:spacing w:before="100" w:beforeAutospacing="1" w:after="100" w:afterAutospacing="1"/>
      <w:jc w:val="left"/>
    </w:pPr>
    <w:rPr>
      <w:rFonts w:ascii="宋体" w:hAnsi="宋体"/>
      <w:kern w:val="0"/>
      <w:sz w:val="24"/>
      <w:szCs w:val="24"/>
    </w:rPr>
  </w:style>
  <w:style w:type="paragraph" w:customStyle="1" w:styleId="UserStyle269">
    <w:name w:val="UserStyle_269"/>
    <w:basedOn w:val="a"/>
    <w:qFormat/>
    <w:rPr>
      <w:rFonts w:ascii="Tahoma" w:hAnsi="Tahoma"/>
      <w:sz w:val="24"/>
      <w:szCs w:val="24"/>
    </w:rPr>
  </w:style>
  <w:style w:type="paragraph" w:customStyle="1" w:styleId="UserStyle270">
    <w:name w:val="UserStyle_2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71">
    <w:name w:val="UserStyle_271"/>
    <w:basedOn w:val="a"/>
    <w:qFormat/>
    <w:pPr>
      <w:spacing w:before="100" w:beforeAutospacing="1" w:after="100" w:afterAutospacing="1" w:line="280" w:lineRule="atLeast"/>
      <w:ind w:firstLine="375"/>
      <w:jc w:val="left"/>
    </w:pPr>
    <w:rPr>
      <w:rFonts w:ascii="宋体" w:hAnsi="宋体"/>
      <w:color w:val="000000"/>
      <w:kern w:val="0"/>
      <w:sz w:val="18"/>
    </w:rPr>
  </w:style>
  <w:style w:type="paragraph" w:customStyle="1" w:styleId="UserStyle272">
    <w:name w:val="UserStyle_272"/>
    <w:basedOn w:val="a"/>
    <w:qFormat/>
    <w:pPr>
      <w:spacing w:after="160" w:line="240" w:lineRule="exact"/>
      <w:jc w:val="left"/>
    </w:pPr>
    <w:rPr>
      <w:rFonts w:ascii="Verdana" w:hAnsi="Verdana"/>
      <w:kern w:val="0"/>
      <w:sz w:val="20"/>
      <w:lang w:eastAsia="en-US"/>
    </w:rPr>
  </w:style>
  <w:style w:type="paragraph" w:customStyle="1" w:styleId="UserStyle273">
    <w:name w:val="UserStyle_2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274">
    <w:name w:val="UserStyle_274"/>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UserStyle275">
    <w:name w:val="UserStyle_275"/>
    <w:basedOn w:val="Heading6"/>
    <w:qFormat/>
    <w:pPr>
      <w:spacing w:before="156"/>
      <w:jc w:val="left"/>
    </w:pPr>
    <w:rPr>
      <w:kern w:val="24"/>
      <w:sz w:val="28"/>
    </w:rPr>
  </w:style>
  <w:style w:type="paragraph" w:customStyle="1" w:styleId="UserStyle276">
    <w:name w:val="UserStyle_276"/>
    <w:basedOn w:val="a"/>
    <w:qFormat/>
    <w:pPr>
      <w:tabs>
        <w:tab w:val="left" w:pos="1050"/>
        <w:tab w:val="right" w:leader="dot" w:pos="8296"/>
      </w:tabs>
    </w:pPr>
    <w:rPr>
      <w:caps/>
      <w:spacing w:val="20"/>
      <w:sz w:val="24"/>
    </w:rPr>
  </w:style>
  <w:style w:type="paragraph" w:customStyle="1" w:styleId="UserStyle277">
    <w:name w:val="UserStyle_277"/>
    <w:qFormat/>
    <w:pPr>
      <w:keepNext/>
      <w:snapToGrid w:val="0"/>
      <w:spacing w:before="80" w:after="80"/>
      <w:jc w:val="center"/>
      <w:textAlignment w:val="baseline"/>
    </w:pPr>
    <w:rPr>
      <w:rFonts w:ascii="Arial" w:eastAsia="黑体" w:hAnsi="Arial" w:cstheme="minorBidi"/>
      <w:sz w:val="18"/>
    </w:rPr>
  </w:style>
  <w:style w:type="paragraph" w:customStyle="1" w:styleId="UserStyle278">
    <w:name w:val="UserStyle_278"/>
    <w:basedOn w:val="a"/>
    <w:qFormat/>
    <w:pPr>
      <w:tabs>
        <w:tab w:val="left" w:pos="425"/>
      </w:tabs>
      <w:ind w:left="425" w:hanging="425"/>
    </w:pPr>
    <w:rPr>
      <w:rFonts w:ascii="Tahoma" w:hAnsi="Tahoma"/>
      <w:sz w:val="24"/>
    </w:rPr>
  </w:style>
  <w:style w:type="paragraph" w:customStyle="1" w:styleId="UserStyle279">
    <w:name w:val="UserStyle_279"/>
    <w:basedOn w:val="a"/>
    <w:qFormat/>
    <w:pPr>
      <w:numPr>
        <w:numId w:val="9"/>
      </w:numPr>
      <w:snapToGrid w:val="0"/>
      <w:spacing w:line="360" w:lineRule="auto"/>
    </w:pPr>
    <w:rPr>
      <w:rFonts w:ascii="Arial" w:hAnsi="Arial"/>
      <w:b/>
      <w:sz w:val="24"/>
    </w:rPr>
  </w:style>
  <w:style w:type="paragraph" w:customStyle="1" w:styleId="UserStyle280">
    <w:name w:val="UserStyle_280"/>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81">
    <w:name w:val="UserStyle_281"/>
    <w:qFormat/>
    <w:pPr>
      <w:snapToGrid w:val="0"/>
      <w:spacing w:before="80" w:after="80"/>
      <w:textAlignment w:val="baseline"/>
    </w:pPr>
    <w:rPr>
      <w:rFonts w:ascii="Arial" w:hAnsi="Arial" w:cstheme="minorBidi"/>
      <w:kern w:val="2"/>
      <w:sz w:val="18"/>
    </w:rPr>
  </w:style>
  <w:style w:type="paragraph" w:customStyle="1" w:styleId="UserStyle282">
    <w:name w:val="UserStyle_282"/>
    <w:basedOn w:val="a"/>
    <w:qFormat/>
    <w:rPr>
      <w:rFonts w:ascii="Tahoma" w:hAnsi="Tahoma"/>
      <w:sz w:val="21"/>
    </w:rPr>
  </w:style>
  <w:style w:type="paragraph" w:customStyle="1" w:styleId="UserStyle283">
    <w:name w:val="UserStyle_283"/>
    <w:basedOn w:val="ad"/>
    <w:qFormat/>
    <w:pPr>
      <w:spacing w:before="720"/>
    </w:pPr>
  </w:style>
  <w:style w:type="paragraph" w:customStyle="1" w:styleId="UserStyle284">
    <w:name w:val="UserStyle_284"/>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285">
    <w:name w:val="UserStyle_285"/>
    <w:basedOn w:val="a"/>
    <w:qFormat/>
    <w:pPr>
      <w:numPr>
        <w:numId w:val="10"/>
      </w:numPr>
      <w:spacing w:line="360" w:lineRule="auto"/>
      <w:ind w:firstLineChars="200" w:firstLine="480"/>
    </w:pPr>
    <w:rPr>
      <w:sz w:val="24"/>
    </w:rPr>
  </w:style>
  <w:style w:type="paragraph" w:customStyle="1" w:styleId="UserStyle286">
    <w:name w:val="UserStyle_286"/>
    <w:basedOn w:val="a"/>
    <w:qFormat/>
    <w:pPr>
      <w:numPr>
        <w:numId w:val="11"/>
      </w:numPr>
      <w:tabs>
        <w:tab w:val="left" w:pos="425"/>
      </w:tabs>
    </w:pPr>
    <w:rPr>
      <w:rFonts w:ascii="Tahoma" w:hAnsi="Tahoma"/>
      <w:sz w:val="24"/>
    </w:rPr>
  </w:style>
  <w:style w:type="paragraph" w:customStyle="1" w:styleId="UserStyle287">
    <w:name w:val="UserStyle_287"/>
    <w:basedOn w:val="a"/>
    <w:qFormat/>
    <w:pPr>
      <w:pBdr>
        <w:left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288">
    <w:name w:val="UserStyle_288"/>
    <w:basedOn w:val="a"/>
    <w:qFormat/>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289">
    <w:name w:val="UserStyle_289"/>
    <w:basedOn w:val="Heading1"/>
    <w:next w:val="Heading1"/>
    <w:qFormat/>
    <w:pPr>
      <w:keepLines/>
      <w:spacing w:before="340" w:after="330" w:line="576" w:lineRule="auto"/>
    </w:pPr>
    <w:rPr>
      <w:rFonts w:ascii="Times New Roman" w:eastAsia="黑体"/>
      <w:b/>
      <w:kern w:val="44"/>
      <w:sz w:val="44"/>
    </w:rPr>
  </w:style>
  <w:style w:type="paragraph" w:customStyle="1" w:styleId="UserStyle290">
    <w:name w:val="UserStyle_290"/>
    <w:basedOn w:val="a"/>
    <w:qFormat/>
    <w:pPr>
      <w:spacing w:before="100" w:beforeAutospacing="1" w:after="100" w:afterAutospacing="1" w:line="360" w:lineRule="auto"/>
      <w:textAlignment w:val="top"/>
    </w:pPr>
    <w:rPr>
      <w:kern w:val="0"/>
      <w:sz w:val="24"/>
    </w:rPr>
  </w:style>
  <w:style w:type="paragraph" w:customStyle="1" w:styleId="UserStyle291">
    <w:name w:val="UserStyle_291"/>
    <w:basedOn w:val="a"/>
    <w:qFormat/>
    <w:pPr>
      <w:spacing w:after="120" w:line="360" w:lineRule="auto"/>
      <w:ind w:firstLineChars="200" w:firstLine="200"/>
    </w:pPr>
    <w:rPr>
      <w:sz w:val="24"/>
    </w:rPr>
  </w:style>
  <w:style w:type="paragraph" w:customStyle="1" w:styleId="UserStyle292">
    <w:name w:val="UserStyle_292"/>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293">
    <w:name w:val="UserStyle_293"/>
    <w:basedOn w:val="a"/>
    <w:qFormat/>
    <w:pPr>
      <w:spacing w:before="100" w:beforeAutospacing="1" w:after="100" w:afterAutospacing="1"/>
      <w:jc w:val="left"/>
    </w:pPr>
    <w:rPr>
      <w:rFonts w:ascii="宋体" w:eastAsia="仿宋_GB2312" w:hAnsi="宋体"/>
      <w:kern w:val="0"/>
      <w:sz w:val="20"/>
      <w:szCs w:val="28"/>
    </w:rPr>
  </w:style>
  <w:style w:type="paragraph" w:customStyle="1" w:styleId="UserStyle294">
    <w:name w:val="UserStyle_294"/>
    <w:basedOn w:val="a"/>
    <w:qFormat/>
    <w:pPr>
      <w:spacing w:after="160" w:line="240" w:lineRule="exact"/>
      <w:jc w:val="left"/>
    </w:pPr>
    <w:rPr>
      <w:rFonts w:ascii="Verdana" w:eastAsia="仿宋_GB2312" w:hAnsi="Verdana"/>
      <w:kern w:val="0"/>
      <w:sz w:val="24"/>
      <w:lang w:eastAsia="en-US"/>
    </w:rPr>
  </w:style>
  <w:style w:type="paragraph" w:customStyle="1" w:styleId="UserStyle295">
    <w:name w:val="UserStyle_295"/>
    <w:basedOn w:val="a"/>
    <w:qFormat/>
    <w:pPr>
      <w:spacing w:line="480" w:lineRule="exact"/>
      <w:ind w:firstLineChars="200" w:firstLine="560"/>
    </w:pPr>
    <w:rPr>
      <w:rFonts w:eastAsia="仿宋_GB2312"/>
      <w:szCs w:val="28"/>
    </w:rPr>
  </w:style>
  <w:style w:type="paragraph" w:customStyle="1" w:styleId="UserStyle296">
    <w:name w:val="UserStyle_296"/>
    <w:basedOn w:val="a"/>
    <w:qFormat/>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1"/>
    </w:rPr>
  </w:style>
  <w:style w:type="paragraph" w:customStyle="1" w:styleId="UserStyle297">
    <w:name w:val="UserStyle_297"/>
    <w:basedOn w:val="a"/>
    <w:next w:val="a"/>
    <w:qFormat/>
    <w:pPr>
      <w:tabs>
        <w:tab w:val="left" w:pos="1304"/>
      </w:tabs>
      <w:ind w:left="425" w:hanging="425"/>
    </w:pPr>
    <w:rPr>
      <w:rFonts w:ascii="黑体" w:eastAsia="黑体" w:hAnsi="黑体"/>
      <w:b/>
      <w:sz w:val="44"/>
    </w:rPr>
  </w:style>
  <w:style w:type="paragraph" w:customStyle="1" w:styleId="UserStyle298">
    <w:name w:val="UserStyle_298"/>
    <w:basedOn w:val="a"/>
    <w:qFormat/>
    <w:rPr>
      <w:rFonts w:ascii="Tahoma" w:eastAsia="仿宋_GB2312" w:hAnsi="Tahoma"/>
      <w:sz w:val="24"/>
      <w:szCs w:val="28"/>
    </w:rPr>
  </w:style>
  <w:style w:type="paragraph" w:customStyle="1" w:styleId="UserStyle299">
    <w:name w:val="UserStyle_299"/>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宋体" w:eastAsia="仿宋_GB2312" w:hAnsi="宋体"/>
      <w:kern w:val="0"/>
      <w:sz w:val="20"/>
      <w:szCs w:val="28"/>
    </w:rPr>
  </w:style>
  <w:style w:type="paragraph" w:customStyle="1" w:styleId="UserStyle300">
    <w:name w:val="UserStyle_300"/>
    <w:basedOn w:val="Heading2"/>
    <w:qFormat/>
    <w:pPr>
      <w:snapToGrid w:val="0"/>
      <w:spacing w:before="0" w:after="0" w:line="360" w:lineRule="auto"/>
      <w:ind w:firstLineChars="196" w:firstLine="574"/>
    </w:pPr>
    <w:rPr>
      <w:rFonts w:ascii="宋体" w:eastAsia="宋体" w:hAnsi="宋体"/>
      <w:spacing w:val="6"/>
      <w:sz w:val="28"/>
      <w:u w:val="single"/>
    </w:rPr>
  </w:style>
  <w:style w:type="paragraph" w:customStyle="1" w:styleId="UserStyle301">
    <w:name w:val="UserStyle_301"/>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02">
    <w:name w:val="UserStyle_302"/>
    <w:basedOn w:val="a"/>
    <w:qFormat/>
    <w:pPr>
      <w:pBdr>
        <w:top w:val="single" w:sz="4" w:space="0" w:color="000000"/>
        <w:left w:val="single" w:sz="4" w:space="0" w:color="000000"/>
        <w:bottom w:val="single" w:sz="4" w:space="0" w:color="000000"/>
        <w:right w:val="single" w:sz="8" w:space="0" w:color="000000"/>
      </w:pBdr>
      <w:spacing w:before="100" w:beforeAutospacing="1" w:after="100" w:afterAutospacing="1"/>
      <w:jc w:val="left"/>
      <w:textAlignment w:val="center"/>
    </w:pPr>
    <w:rPr>
      <w:rFonts w:eastAsia="仿宋_GB2312"/>
      <w:kern w:val="0"/>
      <w:sz w:val="18"/>
      <w:szCs w:val="18"/>
    </w:rPr>
  </w:style>
  <w:style w:type="paragraph" w:customStyle="1" w:styleId="UserStyle303">
    <w:name w:val="UserStyle_303"/>
    <w:basedOn w:val="a"/>
    <w:next w:val="a"/>
    <w:qFormat/>
    <w:pPr>
      <w:snapToGrid w:val="0"/>
      <w:spacing w:line="360" w:lineRule="auto"/>
      <w:ind w:firstLineChars="200" w:firstLine="643"/>
    </w:pPr>
    <w:rPr>
      <w:rFonts w:ascii="宋体" w:hAnsi="宋体"/>
      <w:b/>
      <w:sz w:val="32"/>
      <w:szCs w:val="32"/>
    </w:rPr>
  </w:style>
  <w:style w:type="paragraph" w:customStyle="1" w:styleId="UserStyle304">
    <w:name w:val="UserStyle_304"/>
    <w:basedOn w:val="Heading3"/>
    <w:qFormat/>
    <w:pPr>
      <w:snapToGrid w:val="0"/>
      <w:spacing w:before="0" w:after="0" w:line="416" w:lineRule="auto"/>
    </w:pPr>
    <w:rPr>
      <w:rFonts w:ascii="仿宋_GB2312" w:eastAsia="仿宋_GB2312" w:cs="Times New Roman"/>
      <w:bCs/>
      <w:sz w:val="28"/>
      <w:szCs w:val="32"/>
    </w:rPr>
  </w:style>
  <w:style w:type="paragraph" w:customStyle="1" w:styleId="UserStyle305">
    <w:name w:val="UserStyle_305"/>
    <w:basedOn w:val="a"/>
    <w:pPr>
      <w:spacing w:before="120" w:after="120" w:line="360" w:lineRule="auto"/>
      <w:jc w:val="center"/>
    </w:pPr>
    <w:rPr>
      <w:rFonts w:eastAsia="仿宋_GB2312"/>
      <w:b/>
      <w:sz w:val="24"/>
    </w:rPr>
  </w:style>
  <w:style w:type="paragraph" w:customStyle="1" w:styleId="UserStyle306">
    <w:name w:val="UserStyle_306"/>
    <w:basedOn w:val="Heading2"/>
    <w:pPr>
      <w:tabs>
        <w:tab w:val="left" w:pos="1080"/>
      </w:tabs>
      <w:spacing w:line="240" w:lineRule="auto"/>
      <w:ind w:left="709" w:hanging="709"/>
    </w:pPr>
    <w:rPr>
      <w:rFonts w:ascii="黑体" w:hAnsi="宋体" w:cs="Times New Roman"/>
      <w:bCs/>
      <w:color w:val="000000"/>
      <w:szCs w:val="32"/>
    </w:rPr>
  </w:style>
  <w:style w:type="paragraph" w:customStyle="1" w:styleId="UserStyle307">
    <w:name w:val="UserStyle_307"/>
    <w:basedOn w:val="a"/>
    <w:pPr>
      <w:spacing w:line="600" w:lineRule="exact"/>
      <w:ind w:firstLineChars="150" w:firstLine="420"/>
      <w:jc w:val="left"/>
    </w:pPr>
    <w:rPr>
      <w:rFonts w:ascii="仿宋_GB2312" w:eastAsia="仿宋_GB2312" w:hAnsi="Arial"/>
      <w:color w:val="000000"/>
      <w:kern w:val="0"/>
      <w:lang w:val="zh-CN"/>
    </w:rPr>
  </w:style>
  <w:style w:type="paragraph" w:customStyle="1" w:styleId="UserStyle308">
    <w:name w:val="UserStyle_308"/>
    <w:basedOn w:val="ad"/>
    <w:qFormat/>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UserStyle309">
    <w:name w:val="UserStyle_309"/>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UserStyle310">
    <w:name w:val="UserStyle_310"/>
    <w:basedOn w:val="a"/>
    <w:pPr>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11">
    <w:name w:val="UserStyle_311"/>
    <w:basedOn w:val="a"/>
    <w:rPr>
      <w:rFonts w:ascii="仿宋_GB2312"/>
      <w:b/>
      <w:sz w:val="30"/>
    </w:rPr>
  </w:style>
  <w:style w:type="paragraph" w:customStyle="1" w:styleId="UserStyle312">
    <w:name w:val="UserStyle_312"/>
    <w:basedOn w:val="a"/>
    <w:qFormat/>
    <w:pPr>
      <w:jc w:val="left"/>
    </w:pPr>
    <w:rPr>
      <w:rFonts w:ascii="黑体" w:eastAsia="黑体"/>
      <w:b/>
      <w:kern w:val="0"/>
      <w:sz w:val="20"/>
    </w:rPr>
  </w:style>
  <w:style w:type="paragraph" w:customStyle="1" w:styleId="UserStyle313">
    <w:name w:val="UserStyle_313"/>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ascii="仿宋_GB2312" w:eastAsia="仿宋_GB2312" w:hAnsi="宋体" w:cs="宋体"/>
      <w:b/>
      <w:bCs/>
      <w:kern w:val="0"/>
      <w:sz w:val="20"/>
      <w:szCs w:val="28"/>
    </w:rPr>
  </w:style>
  <w:style w:type="paragraph" w:customStyle="1" w:styleId="UserStyle314">
    <w:name w:val="UserStyle_314"/>
    <w:basedOn w:val="a"/>
    <w:qFormat/>
    <w:pPr>
      <w:snapToGrid w:val="0"/>
    </w:pPr>
    <w:rPr>
      <w:sz w:val="21"/>
    </w:rPr>
  </w:style>
  <w:style w:type="paragraph" w:customStyle="1" w:styleId="UserStyle315">
    <w:name w:val="UserStyle_315"/>
    <w:basedOn w:val="a"/>
    <w:qFormat/>
    <w:pPr>
      <w:numPr>
        <w:numId w:val="12"/>
      </w:numPr>
      <w:tabs>
        <w:tab w:val="left" w:pos="648"/>
      </w:tabs>
      <w:spacing w:before="210" w:after="210"/>
      <w:ind w:left="425" w:hanging="137"/>
      <w:jc w:val="center"/>
    </w:pPr>
    <w:rPr>
      <w:kern w:val="0"/>
      <w:sz w:val="21"/>
      <w:lang w:eastAsia="en-US"/>
    </w:rPr>
  </w:style>
  <w:style w:type="paragraph" w:customStyle="1" w:styleId="UserStyle316">
    <w:name w:val="UserStyle_316"/>
    <w:basedOn w:val="a"/>
    <w:qFormat/>
    <w:rPr>
      <w:rFonts w:ascii="Tahoma" w:hAnsi="Tahoma"/>
      <w:sz w:val="24"/>
    </w:rPr>
  </w:style>
  <w:style w:type="paragraph" w:customStyle="1" w:styleId="UserStyle317">
    <w:name w:val="UserStyle_31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18">
    <w:name w:val="UserStyle_318"/>
    <w:basedOn w:val="a"/>
    <w:pPr>
      <w:tabs>
        <w:tab w:val="left" w:pos="0"/>
      </w:tabs>
      <w:snapToGrid w:val="0"/>
      <w:spacing w:line="320" w:lineRule="atLeast"/>
    </w:pPr>
    <w:rPr>
      <w:rFonts w:ascii="宋体"/>
      <w:kern w:val="0"/>
      <w:sz w:val="21"/>
    </w:rPr>
  </w:style>
  <w:style w:type="paragraph" w:customStyle="1" w:styleId="UserStyle319">
    <w:name w:val="UserStyle_319"/>
    <w:basedOn w:val="a"/>
    <w:pPr>
      <w:spacing w:after="160" w:line="240" w:lineRule="exact"/>
      <w:jc w:val="left"/>
    </w:pPr>
    <w:rPr>
      <w:rFonts w:ascii="Verdana" w:hAnsi="Verdana"/>
      <w:kern w:val="0"/>
      <w:sz w:val="21"/>
      <w:lang w:eastAsia="en-US"/>
    </w:rPr>
  </w:style>
  <w:style w:type="paragraph" w:customStyle="1" w:styleId="UserStyle320">
    <w:name w:val="UserStyle_320"/>
    <w:basedOn w:val="a"/>
    <w:pPr>
      <w:spacing w:line="440" w:lineRule="exact"/>
      <w:ind w:firstLine="420"/>
    </w:pPr>
    <w:rPr>
      <w:rFonts w:ascii="Arial Narrow" w:hAnsi="Arial Narrow"/>
      <w:kern w:val="0"/>
      <w:sz w:val="24"/>
    </w:rPr>
  </w:style>
  <w:style w:type="paragraph" w:customStyle="1" w:styleId="UserStyle321">
    <w:name w:val="UserStyle_321"/>
    <w:basedOn w:val="a"/>
    <w:qFormat/>
    <w:pPr>
      <w:tabs>
        <w:tab w:val="left" w:pos="1280"/>
      </w:tabs>
      <w:spacing w:before="120" w:after="120" w:line="360" w:lineRule="auto"/>
      <w:ind w:left="-7" w:firstLine="567"/>
      <w:jc w:val="left"/>
    </w:pPr>
    <w:rPr>
      <w:rFonts w:ascii="宋体"/>
      <w:kern w:val="0"/>
      <w:sz w:val="24"/>
    </w:rPr>
  </w:style>
  <w:style w:type="paragraph" w:customStyle="1" w:styleId="UserStyle322">
    <w:name w:val="UserStyle_322"/>
    <w:basedOn w:val="a"/>
    <w:qFormat/>
    <w:pPr>
      <w:ind w:firstLineChars="200" w:firstLine="420"/>
    </w:pPr>
    <w:rPr>
      <w:rFonts w:ascii="Calibri" w:hAnsi="Calibri"/>
      <w:sz w:val="21"/>
      <w:szCs w:val="22"/>
    </w:rPr>
  </w:style>
  <w:style w:type="paragraph" w:customStyle="1" w:styleId="UserStyle323">
    <w:name w:val="UserStyle_323"/>
    <w:basedOn w:val="a"/>
    <w:pPr>
      <w:spacing w:line="300" w:lineRule="auto"/>
      <w:ind w:firstLineChars="200" w:firstLine="200"/>
    </w:pPr>
    <w:rPr>
      <w:rFonts w:eastAsia="仿宋_GB2312"/>
    </w:rPr>
  </w:style>
  <w:style w:type="paragraph" w:customStyle="1" w:styleId="UserStyle324">
    <w:name w:val="UserStyle_324"/>
    <w:basedOn w:val="a"/>
    <w:pPr>
      <w:spacing w:after="160" w:line="240" w:lineRule="exact"/>
      <w:jc w:val="left"/>
    </w:pPr>
    <w:rPr>
      <w:rFonts w:ascii="Verdana" w:hAnsi="Verdana"/>
      <w:kern w:val="0"/>
      <w:sz w:val="21"/>
      <w:lang w:eastAsia="en-US"/>
    </w:rPr>
  </w:style>
  <w:style w:type="paragraph" w:customStyle="1" w:styleId="UserStyle325">
    <w:name w:val="UserStyle_325"/>
    <w:basedOn w:val="UserStyle129"/>
    <w:qFormat/>
    <w:pPr>
      <w:numPr>
        <w:numId w:val="13"/>
      </w:numPr>
      <w:ind w:firstLineChars="0" w:firstLine="0"/>
    </w:pPr>
  </w:style>
  <w:style w:type="paragraph" w:customStyle="1" w:styleId="UserStyle326">
    <w:name w:val="UserStyle_326"/>
    <w:basedOn w:val="a"/>
    <w:next w:val="a"/>
    <w:qFormat/>
    <w:pPr>
      <w:numPr>
        <w:numId w:val="14"/>
      </w:numPr>
      <w:spacing w:after="200" w:line="360" w:lineRule="auto"/>
      <w:ind w:left="1105" w:hanging="748"/>
      <w:jc w:val="center"/>
    </w:pPr>
    <w:rPr>
      <w:kern w:val="0"/>
      <w:sz w:val="24"/>
      <w:szCs w:val="24"/>
    </w:rPr>
  </w:style>
  <w:style w:type="paragraph" w:customStyle="1" w:styleId="UserStyle327">
    <w:name w:val="UserStyle_327"/>
    <w:basedOn w:val="a"/>
    <w:qFormat/>
    <w:pPr>
      <w:tabs>
        <w:tab w:val="left" w:pos="360"/>
      </w:tabs>
      <w:ind w:firstLine="200"/>
      <w:jc w:val="center"/>
    </w:pPr>
    <w:rPr>
      <w:rFonts w:eastAsia="黑体" w:cs="宋体"/>
      <w:b/>
      <w:bCs/>
      <w:kern w:val="44"/>
      <w:sz w:val="44"/>
      <w:lang w:val="zh-CN"/>
    </w:rPr>
  </w:style>
  <w:style w:type="paragraph" w:customStyle="1" w:styleId="UserStyle328">
    <w:name w:val="UserStyle_328"/>
    <w:basedOn w:val="a"/>
    <w:qFormat/>
    <w:rPr>
      <w:rFonts w:ascii="Tahoma" w:hAnsi="Tahoma"/>
      <w:sz w:val="24"/>
      <w:szCs w:val="24"/>
    </w:rPr>
  </w:style>
  <w:style w:type="paragraph" w:customStyle="1" w:styleId="UserStyle329">
    <w:name w:val="UserStyle_329"/>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UserStyle330">
    <w:name w:val="UserStyle_330"/>
    <w:basedOn w:val="a"/>
    <w:qFormat/>
    <w:pPr>
      <w:tabs>
        <w:tab w:val="left" w:pos="420"/>
        <w:tab w:val="left" w:pos="1200"/>
      </w:tabs>
      <w:spacing w:line="288" w:lineRule="auto"/>
      <w:ind w:leftChars="200" w:left="840" w:hangingChars="200" w:hanging="420"/>
    </w:pPr>
    <w:rPr>
      <w:sz w:val="21"/>
    </w:rPr>
  </w:style>
  <w:style w:type="paragraph" w:customStyle="1" w:styleId="UserStyle331">
    <w:name w:val="UserStyle_331"/>
    <w:basedOn w:val="a"/>
    <w:pPr>
      <w:tabs>
        <w:tab w:val="left" w:pos="1134"/>
        <w:tab w:val="left" w:pos="1280"/>
      </w:tabs>
      <w:snapToGrid w:val="0"/>
      <w:spacing w:line="280" w:lineRule="atLeast"/>
      <w:jc w:val="left"/>
    </w:pPr>
    <w:rPr>
      <w:rFonts w:eastAsia="PMingLiU"/>
      <w:kern w:val="0"/>
      <w:sz w:val="24"/>
      <w:lang w:eastAsia="zh-TW"/>
    </w:rPr>
  </w:style>
  <w:style w:type="paragraph" w:customStyle="1" w:styleId="UserStyle332">
    <w:name w:val="UserStyle_332"/>
    <w:basedOn w:val="a"/>
    <w:rPr>
      <w:rFonts w:ascii="Tahoma" w:hAnsi="Tahoma"/>
      <w:sz w:val="24"/>
    </w:rPr>
  </w:style>
  <w:style w:type="paragraph" w:customStyle="1" w:styleId="UserStyle333">
    <w:name w:val="UserStyle_333"/>
    <w:pPr>
      <w:tabs>
        <w:tab w:val="left" w:pos="1644"/>
      </w:tabs>
      <w:ind w:left="1644" w:hanging="510"/>
      <w:textAlignment w:val="baseline"/>
    </w:pPr>
    <w:rPr>
      <w:rFonts w:ascii="Arial" w:hAnsi="Arial" w:cstheme="minorBidi"/>
      <w:sz w:val="21"/>
    </w:rPr>
  </w:style>
  <w:style w:type="paragraph" w:customStyle="1" w:styleId="UserStyle334">
    <w:name w:val="UserStyle_334"/>
    <w:basedOn w:val="a"/>
    <w:qFormat/>
    <w:pPr>
      <w:pBdr>
        <w:left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35">
    <w:name w:val="UserStyle_335"/>
    <w:basedOn w:val="a"/>
    <w:qFormat/>
    <w:pPr>
      <w:pBdr>
        <w:left w:val="single" w:sz="4" w:space="0" w:color="000000"/>
        <w:bottom w:val="single" w:sz="4" w:space="0" w:color="000000"/>
      </w:pBdr>
      <w:spacing w:before="100" w:beforeAutospacing="1" w:after="100" w:afterAutospacing="1"/>
      <w:jc w:val="center"/>
      <w:textAlignment w:val="center"/>
    </w:pPr>
    <w:rPr>
      <w:rFonts w:ascii="宋体" w:hAnsi="宋体"/>
      <w:kern w:val="0"/>
      <w:sz w:val="24"/>
    </w:rPr>
  </w:style>
  <w:style w:type="paragraph" w:customStyle="1" w:styleId="UserStyle336">
    <w:name w:val="UserStyle_336"/>
    <w:basedOn w:val="a"/>
    <w:pPr>
      <w:spacing w:after="160" w:line="240" w:lineRule="exact"/>
      <w:jc w:val="left"/>
    </w:pPr>
    <w:rPr>
      <w:rFonts w:ascii="Verdana" w:hAnsi="Verdana"/>
      <w:kern w:val="0"/>
      <w:sz w:val="21"/>
      <w:lang w:eastAsia="en-US"/>
    </w:rPr>
  </w:style>
  <w:style w:type="paragraph" w:customStyle="1" w:styleId="UserStyle337">
    <w:name w:val="UserStyle_337"/>
    <w:basedOn w:val="a"/>
    <w:pPr>
      <w:tabs>
        <w:tab w:val="left" w:pos="425"/>
        <w:tab w:val="left" w:pos="1620"/>
      </w:tabs>
      <w:ind w:left="1620" w:hanging="360"/>
    </w:pPr>
    <w:rPr>
      <w:rFonts w:ascii="Tahoma" w:hAnsi="Tahoma"/>
      <w:sz w:val="24"/>
    </w:rPr>
  </w:style>
  <w:style w:type="paragraph" w:customStyle="1" w:styleId="UserStyle338">
    <w:name w:val="UserStyle_338"/>
    <w:basedOn w:val="Heading4"/>
    <w:qFormat/>
    <w:pPr>
      <w:snapToGrid w:val="0"/>
    </w:pPr>
  </w:style>
  <w:style w:type="paragraph" w:customStyle="1" w:styleId="UserStyle339">
    <w:name w:val="UserStyle_339"/>
    <w:basedOn w:val="a"/>
    <w:qFormat/>
    <w:pPr>
      <w:spacing w:before="100" w:beforeAutospacing="1" w:after="100" w:afterAutospacing="1"/>
      <w:jc w:val="left"/>
    </w:pPr>
    <w:rPr>
      <w:rFonts w:ascii="仿宋_GB2312" w:eastAsia="仿宋_GB2312" w:hAnsi="宋体"/>
      <w:kern w:val="0"/>
      <w:sz w:val="18"/>
      <w:szCs w:val="18"/>
    </w:rPr>
  </w:style>
  <w:style w:type="paragraph" w:customStyle="1" w:styleId="UserStyle340">
    <w:name w:val="UserStyle_340"/>
    <w:basedOn w:val="a"/>
    <w:qFormat/>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41">
    <w:name w:val="UserStyle_34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342">
    <w:name w:val="UserStyle_342"/>
    <w:basedOn w:val="a"/>
    <w:qFormat/>
    <w:pPr>
      <w:tabs>
        <w:tab w:val="left" w:pos="1260"/>
      </w:tabs>
      <w:spacing w:line="360" w:lineRule="auto"/>
      <w:jc w:val="left"/>
    </w:pPr>
    <w:rPr>
      <w:kern w:val="0"/>
      <w:sz w:val="24"/>
    </w:rPr>
  </w:style>
  <w:style w:type="paragraph" w:customStyle="1" w:styleId="UserStyle343">
    <w:name w:val="UserStyle_343"/>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UserStyle344">
    <w:name w:val="UserStyle_344"/>
    <w:basedOn w:val="NavPane"/>
    <w:rPr>
      <w:rFonts w:ascii="宋体" w:hAnsi="Tahoma"/>
    </w:rPr>
  </w:style>
  <w:style w:type="paragraph" w:customStyle="1" w:styleId="UserStyle345">
    <w:name w:val="UserStyle_345"/>
    <w:basedOn w:val="BodyTextIndent"/>
    <w:pPr>
      <w:spacing w:before="60" w:after="60" w:line="360" w:lineRule="auto"/>
      <w:ind w:left="0" w:firstLine="482"/>
    </w:pPr>
    <w:rPr>
      <w:rFonts w:ascii="Arial" w:hAnsi="Arial"/>
      <w:sz w:val="24"/>
    </w:rPr>
  </w:style>
  <w:style w:type="paragraph" w:customStyle="1" w:styleId="UserStyle346">
    <w:name w:val="UserStyle_34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kern w:val="0"/>
      <w:sz w:val="20"/>
      <w:szCs w:val="28"/>
    </w:rPr>
  </w:style>
  <w:style w:type="paragraph" w:customStyle="1" w:styleId="UserStyle347">
    <w:name w:val="UserStyle_347"/>
    <w:basedOn w:val="a"/>
    <w:qFormat/>
    <w:pPr>
      <w:spacing w:before="120" w:line="360" w:lineRule="auto"/>
      <w:ind w:firstLine="480"/>
    </w:pPr>
    <w:rPr>
      <w:sz w:val="24"/>
    </w:rPr>
  </w:style>
  <w:style w:type="paragraph" w:customStyle="1" w:styleId="UserStyle348">
    <w:name w:val="UserStyle_348"/>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49">
    <w:name w:val="UserStyle_349"/>
    <w:basedOn w:val="UserStyle129"/>
    <w:qFormat/>
    <w:pPr>
      <w:numPr>
        <w:numId w:val="15"/>
      </w:numPr>
      <w:ind w:firstLineChars="0" w:firstLine="0"/>
    </w:pPr>
  </w:style>
  <w:style w:type="paragraph" w:customStyle="1" w:styleId="UserStyle350">
    <w:name w:val="UserStyle_350"/>
    <w:basedOn w:val="a"/>
    <w:qFormat/>
    <w:pPr>
      <w:spacing w:line="360" w:lineRule="auto"/>
    </w:pPr>
    <w:rPr>
      <w:kern w:val="0"/>
      <w:sz w:val="24"/>
    </w:rPr>
  </w:style>
  <w:style w:type="paragraph" w:customStyle="1" w:styleId="UserStyle351">
    <w:name w:val="UserStyle_351"/>
    <w:basedOn w:val="a"/>
    <w:qFormat/>
    <w:rPr>
      <w:sz w:val="21"/>
    </w:rPr>
  </w:style>
  <w:style w:type="paragraph" w:customStyle="1" w:styleId="UserStyle352">
    <w:name w:val="UserStyle_352"/>
    <w:basedOn w:val="ad"/>
    <w:qFormat/>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UserStyle353">
    <w:name w:val="UserStyle_353"/>
    <w:basedOn w:val="a"/>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54">
    <w:name w:val="UserStyle_354"/>
    <w:basedOn w:val="a"/>
    <w:qFormat/>
    <w:pPr>
      <w:spacing w:after="120" w:line="360" w:lineRule="auto"/>
      <w:ind w:firstLineChars="257" w:firstLine="617"/>
    </w:pPr>
    <w:rPr>
      <w:rFonts w:eastAsia="仿宋_GB2312"/>
      <w:sz w:val="24"/>
      <w:szCs w:val="28"/>
    </w:rPr>
  </w:style>
  <w:style w:type="paragraph" w:customStyle="1" w:styleId="UserStyle355">
    <w:name w:val="UserStyle_355"/>
    <w:basedOn w:val="a"/>
    <w:next w:val="a"/>
    <w:qFormat/>
    <w:pPr>
      <w:spacing w:line="288" w:lineRule="auto"/>
      <w:jc w:val="center"/>
    </w:pPr>
    <w:rPr>
      <w:rFonts w:ascii="宋体"/>
      <w:kern w:val="0"/>
      <w:sz w:val="18"/>
    </w:rPr>
  </w:style>
  <w:style w:type="paragraph" w:customStyle="1" w:styleId="UserStyle356">
    <w:name w:val="UserStyle_356"/>
    <w:basedOn w:val="a"/>
    <w:qFormat/>
    <w:pPr>
      <w:ind w:left="1260" w:hanging="420"/>
    </w:pPr>
    <w:rPr>
      <w:rFonts w:eastAsia="仿宋_GB2312"/>
      <w:sz w:val="21"/>
      <w:szCs w:val="24"/>
    </w:rPr>
  </w:style>
  <w:style w:type="paragraph" w:customStyle="1" w:styleId="UserStyle357">
    <w:name w:val="UserStyle_357"/>
    <w:basedOn w:val="a"/>
    <w:qFormat/>
    <w:pPr>
      <w:spacing w:line="240" w:lineRule="atLeast"/>
      <w:ind w:left="420" w:firstLine="420"/>
    </w:pPr>
    <w:rPr>
      <w:kern w:val="0"/>
      <w:sz w:val="21"/>
    </w:rPr>
  </w:style>
  <w:style w:type="paragraph" w:customStyle="1" w:styleId="UserStyle358">
    <w:name w:val="UserStyle_358"/>
    <w:qFormat/>
    <w:pPr>
      <w:textAlignment w:val="baseline"/>
    </w:pPr>
    <w:rPr>
      <w:rFonts w:ascii="宋体" w:cstheme="minorBidi"/>
      <w:color w:val="000000"/>
      <w:sz w:val="24"/>
    </w:rPr>
  </w:style>
  <w:style w:type="paragraph" w:customStyle="1" w:styleId="UserStyle359">
    <w:name w:val="UserStyle_359"/>
    <w:basedOn w:val="a"/>
    <w:qFormat/>
    <w:pPr>
      <w:ind w:firstLineChars="200" w:firstLine="560"/>
    </w:pPr>
    <w:rPr>
      <w:rFonts w:ascii="仿宋_GB2312" w:eastAsia="仿宋_GB2312" w:hAnsi="宋体"/>
      <w:color w:val="000000"/>
    </w:rPr>
  </w:style>
  <w:style w:type="paragraph" w:customStyle="1" w:styleId="UserStyle360">
    <w:name w:val="UserStyle_360"/>
    <w:basedOn w:val="a"/>
    <w:qFormat/>
    <w:pPr>
      <w:spacing w:after="160" w:line="240" w:lineRule="exact"/>
      <w:jc w:val="left"/>
    </w:pPr>
    <w:rPr>
      <w:rFonts w:ascii="Verdana" w:hAnsi="Verdana"/>
      <w:kern w:val="0"/>
      <w:sz w:val="20"/>
      <w:lang w:eastAsia="en-US"/>
    </w:rPr>
  </w:style>
  <w:style w:type="paragraph" w:customStyle="1" w:styleId="UserStyle361">
    <w:name w:val="UserStyle_361"/>
    <w:basedOn w:val="a"/>
    <w:qFormat/>
    <w:rPr>
      <w:sz w:val="21"/>
    </w:rPr>
  </w:style>
  <w:style w:type="paragraph" w:customStyle="1" w:styleId="UserStyle362">
    <w:name w:val="UserStyle_362"/>
    <w:basedOn w:val="a"/>
    <w:qFormat/>
    <w:rPr>
      <w:sz w:val="21"/>
    </w:rPr>
  </w:style>
  <w:style w:type="paragraph" w:customStyle="1" w:styleId="UserStyle363">
    <w:name w:val="UserStyle_363"/>
    <w:basedOn w:val="a"/>
    <w:qFormat/>
    <w:pPr>
      <w:tabs>
        <w:tab w:val="left" w:pos="1140"/>
      </w:tabs>
      <w:spacing w:before="60" w:after="60" w:line="288" w:lineRule="auto"/>
      <w:ind w:left="1140" w:hanging="420"/>
    </w:pPr>
    <w:rPr>
      <w:rFonts w:ascii="Arial" w:eastAsia="仿宋_GB2312" w:hAnsi="Arial"/>
      <w:kern w:val="0"/>
      <w:sz w:val="21"/>
      <w:szCs w:val="28"/>
      <w:lang w:eastAsia="en-US"/>
    </w:rPr>
  </w:style>
  <w:style w:type="paragraph" w:customStyle="1" w:styleId="UserStyle364">
    <w:name w:val="UserStyle_364"/>
    <w:basedOn w:val="a"/>
    <w:next w:val="a"/>
    <w:qFormat/>
    <w:pPr>
      <w:tabs>
        <w:tab w:val="left" w:pos="851"/>
      </w:tabs>
      <w:ind w:left="425" w:hanging="425"/>
    </w:pPr>
    <w:rPr>
      <w:rFonts w:eastAsia="黑体"/>
      <w:b/>
      <w:sz w:val="32"/>
    </w:rPr>
  </w:style>
  <w:style w:type="paragraph" w:customStyle="1" w:styleId="UserStyle365">
    <w:name w:val="UserStyle_365"/>
    <w:basedOn w:val="a"/>
    <w:qFormat/>
    <w:pPr>
      <w:spacing w:before="120" w:after="120" w:line="360" w:lineRule="auto"/>
      <w:ind w:firstLine="480"/>
      <w:jc w:val="left"/>
    </w:pPr>
    <w:rPr>
      <w:rFonts w:ascii="Arial" w:hAnsi="Arial"/>
      <w:kern w:val="0"/>
      <w:sz w:val="24"/>
    </w:rPr>
  </w:style>
  <w:style w:type="paragraph" w:customStyle="1" w:styleId="UserStyle366">
    <w:name w:val="UserStyle_366"/>
    <w:basedOn w:val="a"/>
    <w:qFormat/>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UserStyle367">
    <w:name w:val="UserStyle_367"/>
    <w:basedOn w:val="a"/>
    <w:qFormat/>
    <w:pPr>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68">
    <w:name w:val="UserStyle_3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UserStyle369">
    <w:name w:val="UserStyle_369"/>
    <w:basedOn w:val="UserStyle129"/>
    <w:qFormat/>
    <w:pPr>
      <w:numPr>
        <w:numId w:val="16"/>
      </w:numPr>
      <w:ind w:left="0" w:firstLine="420"/>
    </w:pPr>
  </w:style>
  <w:style w:type="paragraph" w:customStyle="1" w:styleId="UserStyle370">
    <w:name w:val="UserStyle_370"/>
    <w:basedOn w:val="a"/>
    <w:qFormat/>
    <w:pPr>
      <w:keepNext/>
      <w:tabs>
        <w:tab w:val="left" w:pos="2940"/>
      </w:tabs>
      <w:ind w:hanging="420"/>
      <w:jc w:val="left"/>
    </w:pPr>
    <w:rPr>
      <w:rFonts w:ascii="Tahoma" w:hAnsi="Tahoma"/>
      <w:sz w:val="24"/>
    </w:rPr>
  </w:style>
  <w:style w:type="paragraph" w:customStyle="1" w:styleId="UserStyle371">
    <w:name w:val="UserStyle_371"/>
    <w:basedOn w:val="a"/>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仿宋_GB2312" w:eastAsia="仿宋_GB2312" w:hAnsi="宋体"/>
      <w:color w:val="000000"/>
      <w:kern w:val="0"/>
      <w:sz w:val="16"/>
      <w:szCs w:val="16"/>
    </w:rPr>
  </w:style>
  <w:style w:type="paragraph" w:customStyle="1" w:styleId="UserStyle372">
    <w:name w:val="UserStyle_372"/>
    <w:basedOn w:val="a"/>
    <w:qFormat/>
    <w:pPr>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73">
    <w:name w:val="UserStyle_373"/>
    <w:basedOn w:val="a"/>
    <w:qFormat/>
    <w:pPr>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UserStyle374">
    <w:name w:val="UserStyle_37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75">
    <w:name w:val="UserStyle_375"/>
    <w:qFormat/>
    <w:pPr>
      <w:jc w:val="center"/>
      <w:textAlignment w:val="baseline"/>
    </w:pPr>
    <w:rPr>
      <w:rFonts w:ascii="Arial" w:hAnsi="Arial" w:cstheme="minorBidi"/>
      <w:b/>
      <w:sz w:val="21"/>
    </w:rPr>
  </w:style>
  <w:style w:type="paragraph" w:customStyle="1" w:styleId="UserStyle376">
    <w:name w:val="UserStyle_376"/>
    <w:basedOn w:val="a"/>
    <w:qFormat/>
    <w:pPr>
      <w:spacing w:line="360" w:lineRule="auto"/>
      <w:jc w:val="left"/>
    </w:pPr>
    <w:rPr>
      <w:kern w:val="0"/>
      <w:sz w:val="21"/>
    </w:rPr>
  </w:style>
  <w:style w:type="paragraph" w:customStyle="1" w:styleId="UserStyle377">
    <w:name w:val="UserStyle_377"/>
    <w:basedOn w:val="a"/>
    <w:qFormat/>
    <w:pPr>
      <w:spacing w:line="312" w:lineRule="atLeast"/>
      <w:jc w:val="center"/>
    </w:pPr>
    <w:rPr>
      <w:kern w:val="0"/>
      <w:sz w:val="18"/>
    </w:rPr>
  </w:style>
  <w:style w:type="paragraph" w:customStyle="1" w:styleId="UserStyle378">
    <w:name w:val="UserStyle_3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379">
    <w:name w:val="UserStyle_379"/>
    <w:basedOn w:val="a"/>
    <w:qFormat/>
    <w:rPr>
      <w:rFonts w:ascii="Tahoma" w:eastAsia="仿宋_GB2312" w:hAnsi="Tahoma"/>
      <w:sz w:val="24"/>
      <w:szCs w:val="28"/>
    </w:rPr>
  </w:style>
  <w:style w:type="paragraph" w:customStyle="1" w:styleId="UserStyle380">
    <w:name w:val="UserStyle_380"/>
    <w:basedOn w:val="a"/>
    <w:qFormat/>
    <w:pPr>
      <w:spacing w:line="360" w:lineRule="auto"/>
    </w:pPr>
    <w:rPr>
      <w:kern w:val="0"/>
      <w:sz w:val="24"/>
    </w:rPr>
  </w:style>
  <w:style w:type="paragraph" w:customStyle="1" w:styleId="UserStyle381">
    <w:name w:val="UserStyle_381"/>
    <w:basedOn w:val="a"/>
    <w:qFormat/>
    <w:pPr>
      <w:pBdr>
        <w:top w:val="single" w:sz="4" w:space="0" w:color="000000"/>
        <w:left w:val="single" w:sz="4" w:space="0" w:color="000000"/>
        <w:right w:val="single" w:sz="8" w:space="0" w:color="000000"/>
      </w:pBdr>
      <w:spacing w:before="100" w:beforeAutospacing="1" w:after="100" w:afterAutospacing="1"/>
      <w:jc w:val="center"/>
      <w:textAlignment w:val="center"/>
    </w:pPr>
    <w:rPr>
      <w:rFonts w:eastAsia="仿宋_GB2312"/>
      <w:kern w:val="0"/>
      <w:sz w:val="18"/>
      <w:szCs w:val="18"/>
    </w:rPr>
  </w:style>
  <w:style w:type="paragraph" w:customStyle="1" w:styleId="UserStyle382">
    <w:name w:val="UserStyle_382"/>
    <w:basedOn w:val="a"/>
    <w:qFormat/>
    <w:pPr>
      <w:spacing w:before="60" w:after="60" w:line="360" w:lineRule="auto"/>
      <w:ind w:leftChars="200" w:left="200" w:firstLineChars="200" w:firstLine="200"/>
    </w:pPr>
    <w:rPr>
      <w:sz w:val="24"/>
    </w:rPr>
  </w:style>
  <w:style w:type="paragraph" w:customStyle="1" w:styleId="UserStyle383">
    <w:name w:val="UserStyle_3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仿宋_GB2312" w:hAnsi="宋体"/>
      <w:kern w:val="0"/>
      <w:sz w:val="20"/>
      <w:szCs w:val="28"/>
    </w:rPr>
  </w:style>
  <w:style w:type="paragraph" w:customStyle="1" w:styleId="UserStyle384">
    <w:name w:val="UserStyle_384"/>
    <w:basedOn w:val="a"/>
    <w:qFormat/>
    <w:pPr>
      <w:snapToGrid w:val="0"/>
      <w:spacing w:line="360" w:lineRule="auto"/>
      <w:ind w:firstLine="420"/>
    </w:pPr>
    <w:rPr>
      <w:sz w:val="24"/>
    </w:rPr>
  </w:style>
  <w:style w:type="paragraph" w:customStyle="1" w:styleId="UserStyle385">
    <w:name w:val="UserStyle_385"/>
    <w:basedOn w:val="NavPane"/>
    <w:qFormat/>
    <w:pPr>
      <w:ind w:firstLine="454"/>
      <w:jc w:val="left"/>
    </w:pPr>
    <w:rPr>
      <w:rFonts w:ascii="Tahoma" w:eastAsia="仿宋_GB2312" w:hAnsi="Tahoma"/>
      <w:kern w:val="0"/>
      <w:sz w:val="21"/>
      <w:szCs w:val="28"/>
    </w:rPr>
  </w:style>
  <w:style w:type="paragraph" w:customStyle="1" w:styleId="UserStyle386">
    <w:name w:val="UserStyle_386"/>
    <w:basedOn w:val="a"/>
    <w:qFormat/>
    <w:pPr>
      <w:pBdr>
        <w:top w:val="single" w:sz="18" w:space="12" w:color="000000"/>
        <w:left w:val="single" w:sz="6" w:space="12" w:color="FFFFFF"/>
        <w:bottom w:val="single" w:sz="6" w:space="12" w:color="000000"/>
        <w:right w:val="single" w:sz="6" w:space="12" w:color="FFFFFF"/>
      </w:pBdr>
      <w:shd w:val="pct10" w:color="auto" w:fill="000000"/>
      <w:spacing w:before="120" w:after="240" w:line="288" w:lineRule="auto"/>
      <w:ind w:left="144" w:right="144"/>
      <w:jc w:val="center"/>
    </w:pPr>
    <w:rPr>
      <w:b/>
      <w:i/>
      <w:sz w:val="24"/>
    </w:rPr>
  </w:style>
  <w:style w:type="paragraph" w:customStyle="1" w:styleId="UserStyle387">
    <w:name w:val="UserStyle_387"/>
    <w:basedOn w:val="a"/>
    <w:qFormat/>
    <w:rPr>
      <w:rFonts w:ascii="Tahoma" w:hAnsi="Tahoma"/>
      <w:sz w:val="24"/>
    </w:rPr>
  </w:style>
  <w:style w:type="paragraph" w:customStyle="1" w:styleId="UserStyle388">
    <w:name w:val="UserStyle_388"/>
    <w:basedOn w:val="a"/>
    <w:qFormat/>
    <w:pPr>
      <w:tabs>
        <w:tab w:val="left" w:pos="360"/>
      </w:tabs>
    </w:pPr>
    <w:rPr>
      <w:sz w:val="24"/>
    </w:rPr>
  </w:style>
  <w:style w:type="paragraph" w:customStyle="1" w:styleId="UserStyle389">
    <w:name w:val="UserStyle_38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仿宋_GB2312"/>
      <w:kern w:val="0"/>
      <w:sz w:val="18"/>
      <w:szCs w:val="18"/>
    </w:rPr>
  </w:style>
  <w:style w:type="paragraph" w:customStyle="1" w:styleId="UserStyle390">
    <w:name w:val="UserStyle_390"/>
    <w:basedOn w:val="a"/>
    <w:qFormat/>
    <w:pPr>
      <w:jc w:val="left"/>
    </w:pPr>
    <w:rPr>
      <w:rFonts w:ascii="宋体" w:hAnsi="宋体"/>
      <w:kern w:val="0"/>
      <w:sz w:val="21"/>
    </w:rPr>
  </w:style>
  <w:style w:type="paragraph" w:customStyle="1" w:styleId="UserStyle391">
    <w:name w:val="UserStyle_391"/>
    <w:basedOn w:val="a"/>
    <w:qFormat/>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92">
    <w:name w:val="UserStyle_392"/>
    <w:basedOn w:val="a"/>
    <w:qFormat/>
    <w:pPr>
      <w:spacing w:before="120" w:after="120" w:line="360" w:lineRule="auto"/>
    </w:pPr>
    <w:rPr>
      <w:sz w:val="24"/>
    </w:rPr>
  </w:style>
  <w:style w:type="paragraph" w:customStyle="1" w:styleId="UserStyle393">
    <w:name w:val="UserStyle_393"/>
    <w:basedOn w:val="Heading7"/>
    <w:qFormat/>
    <w:pPr>
      <w:spacing w:before="0" w:after="0" w:line="360" w:lineRule="auto"/>
      <w:ind w:left="0" w:firstLine="0"/>
      <w:jc w:val="center"/>
    </w:pPr>
    <w:rPr>
      <w:rFonts w:ascii="仿宋_GB2312" w:eastAsia="仿宋_GB2312" w:hAnsi="Times New Roman" w:cs="Times New Roman"/>
      <w:b w:val="0"/>
      <w:bCs/>
      <w:sz w:val="21"/>
      <w:szCs w:val="21"/>
    </w:rPr>
  </w:style>
  <w:style w:type="paragraph" w:customStyle="1" w:styleId="UserStyle394">
    <w:name w:val="UserStyle_394"/>
    <w:basedOn w:val="ad"/>
    <w:qFormat/>
    <w:pPr>
      <w:keepNext/>
      <w:keepLines/>
      <w:numPr>
        <w:numId w:val="17"/>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UserStyle395">
    <w:name w:val="UserStyle_395"/>
    <w:basedOn w:val="a"/>
    <w:qFormat/>
    <w:rPr>
      <w:rFonts w:ascii="Tahoma" w:hAnsi="Tahoma"/>
      <w:sz w:val="24"/>
      <w:szCs w:val="24"/>
    </w:rPr>
  </w:style>
  <w:style w:type="paragraph" w:customStyle="1" w:styleId="UserStyle396">
    <w:name w:val="UserStyle_396"/>
    <w:basedOn w:val="a"/>
    <w:qFormat/>
    <w:pPr>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UserStyle397">
    <w:name w:val="UserStyle_397"/>
    <w:qFormat/>
    <w:pPr>
      <w:numPr>
        <w:numId w:val="5"/>
      </w:numPr>
      <w:tabs>
        <w:tab w:val="left" w:pos="397"/>
      </w:tabs>
      <w:spacing w:before="40" w:after="40"/>
      <w:jc w:val="both"/>
    </w:pPr>
    <w:rPr>
      <w:rFonts w:ascii="Arial" w:hAnsi="Arial" w:cstheme="minorBidi"/>
      <w:sz w:val="18"/>
    </w:rPr>
  </w:style>
  <w:style w:type="paragraph" w:customStyle="1" w:styleId="UserStyle398">
    <w:name w:val="UserStyle_398"/>
    <w:basedOn w:val="a"/>
    <w:qFormat/>
    <w:pPr>
      <w:pBdr>
        <w:bottom w:val="single" w:sz="4" w:space="0" w:color="000000"/>
      </w:pBdr>
      <w:spacing w:before="100" w:beforeAutospacing="1" w:after="100" w:afterAutospacing="1"/>
      <w:jc w:val="center"/>
      <w:textAlignment w:val="center"/>
    </w:pPr>
    <w:rPr>
      <w:rFonts w:ascii="宋体" w:eastAsia="仿宋_GB2312" w:hAnsi="宋体" w:cs="宋体"/>
      <w:b/>
      <w:bCs/>
      <w:kern w:val="0"/>
      <w:szCs w:val="28"/>
    </w:rPr>
  </w:style>
  <w:style w:type="paragraph" w:customStyle="1" w:styleId="UserStyle399">
    <w:name w:val="UserStyle_399"/>
    <w:qFormat/>
    <w:pPr>
      <w:ind w:firstLineChars="200" w:firstLine="200"/>
      <w:jc w:val="both"/>
      <w:textAlignment w:val="baseline"/>
    </w:pPr>
    <w:rPr>
      <w:rFonts w:ascii="宋体" w:cstheme="minorBidi"/>
      <w:sz w:val="21"/>
    </w:rPr>
  </w:style>
  <w:style w:type="paragraph" w:customStyle="1" w:styleId="UserStyle400">
    <w:name w:val="UserStyle_400"/>
    <w:basedOn w:val="a"/>
    <w:qFormat/>
    <w:pPr>
      <w:keepNext/>
      <w:tabs>
        <w:tab w:val="left" w:pos="2940"/>
      </w:tabs>
      <w:ind w:hanging="420"/>
      <w:jc w:val="left"/>
    </w:pPr>
    <w:rPr>
      <w:rFonts w:ascii="Tahoma" w:hAnsi="Tahoma"/>
      <w:sz w:val="24"/>
    </w:rPr>
  </w:style>
  <w:style w:type="paragraph" w:customStyle="1" w:styleId="UserStyle401">
    <w:name w:val="UserStyle_40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仿宋_GB2312"/>
      <w:kern w:val="0"/>
      <w:sz w:val="20"/>
      <w:szCs w:val="28"/>
    </w:rPr>
  </w:style>
  <w:style w:type="paragraph" w:customStyle="1" w:styleId="UserStyle402">
    <w:name w:val="UserStyle_402"/>
    <w:basedOn w:val="BodyText"/>
    <w:qFormat/>
    <w:pPr>
      <w:snapToGrid w:val="0"/>
      <w:spacing w:line="440" w:lineRule="exact"/>
      <w:ind w:firstLine="567"/>
    </w:pPr>
    <w:rPr>
      <w:sz w:val="28"/>
    </w:rPr>
  </w:style>
  <w:style w:type="paragraph" w:customStyle="1" w:styleId="UserStyle403">
    <w:name w:val="UserStyle_403"/>
    <w:basedOn w:val="a"/>
    <w:qFormat/>
    <w:rPr>
      <w:rFonts w:ascii="Tahoma" w:hAnsi="Tahoma"/>
      <w:sz w:val="30"/>
    </w:rPr>
  </w:style>
  <w:style w:type="table" w:customStyle="1" w:styleId="UserStyle404">
    <w:name w:val="UserStyle_404"/>
    <w:basedOn w:val="TableGrid"/>
    <w:qFormat/>
    <w:tblPr/>
  </w:style>
  <w:style w:type="character" w:customStyle="1" w:styleId="UserStyle405">
    <w:name w:val="UserStyle_405"/>
    <w:basedOn w:val="NormalCharacter"/>
    <w:qFormat/>
    <w:rPr>
      <w:rFonts w:ascii="宋体" w:eastAsia="宋体" w:hAnsi="宋体"/>
      <w:color w:val="000000"/>
      <w:sz w:val="28"/>
      <w:szCs w:val="28"/>
    </w:rPr>
  </w:style>
  <w:style w:type="character" w:customStyle="1" w:styleId="UserStyle406">
    <w:name w:val="UserStyle_406"/>
    <w:basedOn w:val="NormalCharacter"/>
    <w:qFormat/>
    <w:rPr>
      <w:rFonts w:ascii="Times New Roman" w:hAnsi="Times New Roman"/>
      <w:color w:val="000000"/>
      <w:sz w:val="28"/>
      <w:szCs w:val="28"/>
    </w:rPr>
  </w:style>
  <w:style w:type="character" w:customStyle="1" w:styleId="a8">
    <w:name w:val="批注框文本 字符"/>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刘 永</cp:lastModifiedBy>
  <cp:revision>3</cp:revision>
  <cp:lastPrinted>2023-05-09T07:15:00Z</cp:lastPrinted>
  <dcterms:created xsi:type="dcterms:W3CDTF">2023-08-27T00:38:00Z</dcterms:created>
  <dcterms:modified xsi:type="dcterms:W3CDTF">2023-08-27T00:44:00Z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0AFDC9B7C22B4C5589CA1B09BA3EB745</vt:lpwstr>
  </property>
</Properties>
</file>