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36DD64">
      <w:pPr>
        <w:rPr>
          <w:rFonts w:hint="eastAsia" w:asciiTheme="minorEastAsia" w:hAnsiTheme="minorEastAsia" w:eastAsiaTheme="minorEastAsia" w:cstheme="minorEastAsia"/>
          <w:color w:val="auto"/>
          <w:highlight w:val="none"/>
        </w:rPr>
      </w:pPr>
    </w:p>
    <w:p w14:paraId="7263A5BA">
      <w:pPr>
        <w:spacing w:line="1600" w:lineRule="exact"/>
        <w:jc w:val="center"/>
        <w:outlineLvl w:val="0"/>
        <w:rPr>
          <w:rFonts w:hint="eastAsia" w:asciiTheme="minorEastAsia" w:hAnsiTheme="minorEastAsia" w:eastAsiaTheme="minorEastAsia" w:cstheme="minorEastAsia"/>
          <w:color w:val="auto"/>
          <w:sz w:val="100"/>
          <w:highlight w:val="none"/>
        </w:rPr>
      </w:pPr>
    </w:p>
    <w:p w14:paraId="37416FC3">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130"/>
          <w:szCs w:val="130"/>
          <w:highlight w:val="none"/>
        </w:rPr>
        <w:t>竞争性比选文件</w:t>
      </w:r>
    </w:p>
    <w:p w14:paraId="26649FE3">
      <w:pPr>
        <w:snapToGrid w:val="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（综合评分法）</w:t>
      </w:r>
    </w:p>
    <w:p w14:paraId="18DB45ED">
      <w:pPr>
        <w:spacing w:line="700" w:lineRule="exact"/>
        <w:jc w:val="center"/>
        <w:rPr>
          <w:rFonts w:hint="eastAsia" w:asciiTheme="minorEastAsia" w:hAnsiTheme="minorEastAsia" w:eastAsiaTheme="minorEastAsia" w:cstheme="minorEastAsia"/>
          <w:color w:val="auto"/>
          <w:sz w:val="72"/>
          <w:szCs w:val="72"/>
          <w:highlight w:val="none"/>
        </w:rPr>
      </w:pPr>
    </w:p>
    <w:p w14:paraId="44DA9451">
      <w:pPr>
        <w:spacing w:line="700" w:lineRule="exact"/>
        <w:rPr>
          <w:rFonts w:hint="eastAsia" w:asciiTheme="minorEastAsia" w:hAnsiTheme="minorEastAsia" w:eastAsiaTheme="minorEastAsia" w:cstheme="minorEastAsia"/>
          <w:color w:val="auto"/>
          <w:sz w:val="32"/>
          <w:highlight w:val="none"/>
        </w:rPr>
      </w:pPr>
    </w:p>
    <w:p w14:paraId="681BF261">
      <w:pPr>
        <w:spacing w:line="700" w:lineRule="exact"/>
        <w:rPr>
          <w:rFonts w:hint="eastAsia" w:asciiTheme="minorEastAsia" w:hAnsiTheme="minorEastAsia" w:eastAsiaTheme="minorEastAsia" w:cstheme="minorEastAsia"/>
          <w:color w:val="auto"/>
          <w:sz w:val="32"/>
          <w:highlight w:val="none"/>
        </w:rPr>
      </w:pPr>
    </w:p>
    <w:p w14:paraId="711E5FE0">
      <w:pPr>
        <w:spacing w:line="700" w:lineRule="exact"/>
        <w:rPr>
          <w:rFonts w:hint="eastAsia" w:asciiTheme="minorEastAsia" w:hAnsiTheme="minorEastAsia" w:eastAsiaTheme="minorEastAsia" w:cstheme="minorEastAsia"/>
          <w:color w:val="auto"/>
          <w:sz w:val="32"/>
          <w:highlight w:val="none"/>
        </w:rPr>
      </w:pPr>
    </w:p>
    <w:p w14:paraId="7DE03691">
      <w:pPr>
        <w:spacing w:line="500" w:lineRule="exact"/>
        <w:ind w:firstLine="1080" w:firstLineChars="3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项目编号：</w:t>
      </w:r>
      <w:r>
        <w:rPr>
          <w:rFonts w:hint="eastAsia" w:asciiTheme="minorEastAsia" w:hAnsiTheme="minorEastAsia" w:eastAsiaTheme="minorEastAsia" w:cstheme="minorEastAsia"/>
          <w:color w:val="auto"/>
          <w:sz w:val="36"/>
          <w:szCs w:val="36"/>
          <w:highlight w:val="none"/>
          <w:lang w:eastAsia="zh-CN"/>
        </w:rPr>
        <w:t>HRZ25A242</w:t>
      </w:r>
      <w:r>
        <w:rPr>
          <w:rFonts w:hint="eastAsia" w:asciiTheme="minorEastAsia" w:hAnsiTheme="minorEastAsia" w:eastAsiaTheme="minorEastAsia" w:cstheme="minorEastAsia"/>
          <w:color w:val="auto"/>
          <w:sz w:val="36"/>
          <w:szCs w:val="36"/>
          <w:highlight w:val="none"/>
        </w:rPr>
        <w:t xml:space="preserve"> </w:t>
      </w:r>
    </w:p>
    <w:p w14:paraId="337703B6">
      <w:pPr>
        <w:ind w:firstLine="1080" w:firstLineChars="300"/>
        <w:jc w:val="both"/>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rPr>
        <w:t>项目名称：电气设施设备</w:t>
      </w:r>
      <w:r>
        <w:rPr>
          <w:rFonts w:hint="eastAsia" w:asciiTheme="minorEastAsia" w:hAnsiTheme="minorEastAsia" w:eastAsiaTheme="minorEastAsia" w:cstheme="minorEastAsia"/>
          <w:color w:val="auto"/>
          <w:sz w:val="36"/>
          <w:szCs w:val="36"/>
          <w:highlight w:val="none"/>
          <w:lang w:val="en-US" w:eastAsia="zh-CN"/>
        </w:rPr>
        <w:t>采购</w:t>
      </w:r>
    </w:p>
    <w:p w14:paraId="16ACAE72">
      <w:pPr>
        <w:rPr>
          <w:rFonts w:hint="eastAsia" w:asciiTheme="minorEastAsia" w:hAnsiTheme="minorEastAsia" w:eastAsiaTheme="minorEastAsia" w:cstheme="minorEastAsia"/>
          <w:color w:val="auto"/>
          <w:sz w:val="36"/>
          <w:szCs w:val="36"/>
          <w:highlight w:val="none"/>
        </w:rPr>
      </w:pPr>
    </w:p>
    <w:p w14:paraId="0CBC2E67">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2AF54628">
      <w:pPr>
        <w:spacing w:line="700" w:lineRule="exact"/>
        <w:rPr>
          <w:rFonts w:hint="eastAsia" w:asciiTheme="minorEastAsia" w:hAnsiTheme="minorEastAsia" w:eastAsiaTheme="minorEastAsia" w:cstheme="minorEastAsia"/>
          <w:b/>
          <w:color w:val="auto"/>
          <w:sz w:val="36"/>
          <w:szCs w:val="36"/>
          <w:highlight w:val="none"/>
        </w:rPr>
      </w:pPr>
    </w:p>
    <w:p w14:paraId="46AAD17E">
      <w:pPr>
        <w:spacing w:line="700" w:lineRule="exact"/>
        <w:rPr>
          <w:rFonts w:hint="eastAsia" w:asciiTheme="minorEastAsia" w:hAnsiTheme="minorEastAsia" w:eastAsiaTheme="minorEastAsia" w:cstheme="minorEastAsia"/>
          <w:b/>
          <w:color w:val="auto"/>
          <w:sz w:val="36"/>
          <w:szCs w:val="36"/>
          <w:highlight w:val="none"/>
        </w:rPr>
      </w:pPr>
    </w:p>
    <w:p w14:paraId="37EB677F">
      <w:pPr>
        <w:pStyle w:val="23"/>
        <w:rPr>
          <w:rFonts w:hint="eastAsia" w:asciiTheme="minorEastAsia" w:hAnsiTheme="minorEastAsia" w:eastAsiaTheme="minorEastAsia" w:cstheme="minorEastAsia"/>
          <w:b/>
          <w:color w:val="auto"/>
          <w:sz w:val="36"/>
          <w:szCs w:val="36"/>
          <w:highlight w:val="none"/>
        </w:rPr>
      </w:pPr>
    </w:p>
    <w:p w14:paraId="70901B7D">
      <w:pPr>
        <w:rPr>
          <w:rFonts w:hint="eastAsia" w:asciiTheme="minorEastAsia" w:hAnsiTheme="minorEastAsia" w:eastAsiaTheme="minorEastAsia" w:cstheme="minorEastAsia"/>
          <w:color w:val="auto"/>
          <w:highlight w:val="none"/>
        </w:rPr>
      </w:pPr>
    </w:p>
    <w:p w14:paraId="26EDE35C">
      <w:pPr>
        <w:spacing w:line="600" w:lineRule="exact"/>
        <w:ind w:firstLine="2520" w:firstLineChars="700"/>
        <w:jc w:val="both"/>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比选人：</w:t>
      </w:r>
      <w:r>
        <w:rPr>
          <w:rFonts w:hint="eastAsia" w:asciiTheme="minorEastAsia" w:hAnsiTheme="minorEastAsia" w:eastAsiaTheme="minorEastAsia" w:cstheme="minorEastAsia"/>
          <w:color w:val="auto"/>
          <w:sz w:val="36"/>
          <w:szCs w:val="30"/>
          <w:highlight w:val="none"/>
          <w:lang w:eastAsia="zh-CN"/>
        </w:rPr>
        <w:t>重庆市爱心庄园</w:t>
      </w:r>
    </w:p>
    <w:p w14:paraId="23CD2DE2">
      <w:pPr>
        <w:spacing w:line="600" w:lineRule="exact"/>
        <w:ind w:firstLine="1440" w:firstLineChars="400"/>
        <w:jc w:val="both"/>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en-US" w:eastAsia="zh-CN"/>
        </w:rPr>
        <w:t>采购</w:t>
      </w:r>
      <w:r>
        <w:rPr>
          <w:rFonts w:hint="eastAsia" w:asciiTheme="minorEastAsia" w:hAnsiTheme="minorEastAsia" w:eastAsiaTheme="minorEastAsia" w:cstheme="minorEastAsia"/>
          <w:color w:val="auto"/>
          <w:sz w:val="36"/>
          <w:szCs w:val="36"/>
          <w:highlight w:val="none"/>
        </w:rPr>
        <w:t>代理机构：重庆</w:t>
      </w:r>
      <w:r>
        <w:rPr>
          <w:rFonts w:hint="eastAsia" w:asciiTheme="minorEastAsia" w:hAnsiTheme="minorEastAsia" w:eastAsiaTheme="minorEastAsia" w:cstheme="minorEastAsia"/>
          <w:color w:val="auto"/>
          <w:sz w:val="36"/>
          <w:szCs w:val="36"/>
          <w:highlight w:val="none"/>
          <w:lang w:eastAsia="zh-CN"/>
        </w:rPr>
        <w:t>宏仁</w:t>
      </w:r>
      <w:r>
        <w:rPr>
          <w:rFonts w:hint="eastAsia" w:asciiTheme="minorEastAsia" w:hAnsiTheme="minorEastAsia" w:eastAsiaTheme="minorEastAsia" w:cstheme="minorEastAsia"/>
          <w:color w:val="auto"/>
          <w:sz w:val="36"/>
          <w:szCs w:val="36"/>
          <w:highlight w:val="none"/>
        </w:rPr>
        <w:t>招标代理有限公司</w:t>
      </w:r>
    </w:p>
    <w:p w14:paraId="295D82E9">
      <w:pPr>
        <w:spacing w:line="600" w:lineRule="exact"/>
        <w:jc w:val="center"/>
        <w:rPr>
          <w:rFonts w:hint="eastAsia" w:asciiTheme="minorEastAsia" w:hAnsiTheme="minorEastAsia" w:eastAsiaTheme="minorEastAsia" w:cstheme="minorEastAsia"/>
          <w:color w:val="auto"/>
          <w:sz w:val="36"/>
          <w:szCs w:val="36"/>
          <w:highlight w:val="none"/>
        </w:rPr>
      </w:pPr>
    </w:p>
    <w:p w14:paraId="4A5AD6B2">
      <w:pPr>
        <w:spacing w:line="6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二〇二五年</w:t>
      </w:r>
      <w:r>
        <w:rPr>
          <w:rFonts w:hint="eastAsia" w:asciiTheme="minorEastAsia" w:hAnsiTheme="minorEastAsia" w:eastAsiaTheme="minorEastAsia" w:cstheme="minorEastAsia"/>
          <w:color w:val="auto"/>
          <w:sz w:val="36"/>
          <w:szCs w:val="36"/>
          <w:highlight w:val="none"/>
          <w:lang w:val="en-US" w:eastAsia="zh-CN"/>
        </w:rPr>
        <w:t>十一</w:t>
      </w:r>
      <w:r>
        <w:rPr>
          <w:rFonts w:hint="eastAsia" w:asciiTheme="minorEastAsia" w:hAnsiTheme="minorEastAsia" w:eastAsiaTheme="minorEastAsia" w:cstheme="minorEastAsia"/>
          <w:color w:val="auto"/>
          <w:sz w:val="36"/>
          <w:szCs w:val="36"/>
          <w:highlight w:val="none"/>
        </w:rPr>
        <w:t>月</w:t>
      </w:r>
    </w:p>
    <w:p w14:paraId="0644B803">
      <w:pPr>
        <w:spacing w:line="600" w:lineRule="exact"/>
        <w:jc w:val="center"/>
        <w:rPr>
          <w:rFonts w:hint="eastAsia" w:asciiTheme="minorEastAsia" w:hAnsiTheme="minorEastAsia" w:eastAsiaTheme="minorEastAsia" w:cstheme="minorEastAsia"/>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4BE79EFA">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2A8F77F7">
      <w:pPr>
        <w:pStyle w:val="48"/>
        <w:tabs>
          <w:tab w:val="right" w:leader="dot" w:pos="9412"/>
        </w:tabs>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_Toc8730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比选邀请书</w:t>
      </w:r>
      <w:r>
        <w:tab/>
      </w:r>
      <w:r>
        <w:fldChar w:fldCharType="begin"/>
      </w:r>
      <w:r>
        <w:instrText xml:space="preserve"> PAGEREF _Toc8730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1F98BB4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_Toc14839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一、竞争性比选内容</w:t>
      </w:r>
      <w:r>
        <w:tab/>
      </w:r>
      <w:r>
        <w:fldChar w:fldCharType="begin"/>
      </w:r>
      <w:r>
        <w:instrText xml:space="preserve"> PAGEREF _Toc14839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293F524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_Toc10867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_Toc10867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5C5AB58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_Toc12915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资格条件</w:t>
      </w:r>
      <w:r>
        <w:tab/>
      </w:r>
      <w:r>
        <w:fldChar w:fldCharType="begin"/>
      </w:r>
      <w:r>
        <w:instrText xml:space="preserve"> PAGEREF _Toc12915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3317B2E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_Toc18701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四、购买标书费缴纳及方式</w:t>
      </w:r>
      <w:r>
        <w:tab/>
      </w:r>
      <w:r>
        <w:fldChar w:fldCharType="begin"/>
      </w:r>
      <w:r>
        <w:instrText xml:space="preserve"> PAGEREF _Toc18701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5B9B591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_Toc2208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五、比选有关说明</w:t>
      </w:r>
      <w:r>
        <w:tab/>
      </w:r>
      <w:r>
        <w:fldChar w:fldCharType="begin"/>
      </w:r>
      <w:r>
        <w:instrText xml:space="preserve"> PAGEREF _Toc2208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2E30139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_Toc21042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五、比选保证金</w:t>
      </w:r>
      <w:r>
        <w:tab/>
      </w:r>
      <w:r>
        <w:fldChar w:fldCharType="begin"/>
      </w:r>
      <w:r>
        <w:instrText xml:space="preserve"> PAGEREF _Toc21042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2967C98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_Toc25933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六、其它有关规定</w:t>
      </w:r>
      <w:r>
        <w:tab/>
      </w:r>
      <w:r>
        <w:fldChar w:fldCharType="begin"/>
      </w:r>
      <w:r>
        <w:instrText xml:space="preserve"> PAGEREF _Toc25933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2D34AF6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_Toc634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七、联系方式</w:t>
      </w:r>
      <w:r>
        <w:tab/>
      </w:r>
      <w:r>
        <w:fldChar w:fldCharType="begin"/>
      </w:r>
      <w:r>
        <w:instrText xml:space="preserve"> PAGEREF _Toc634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44A5A98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_Toc30122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 xml:space="preserve">第二篇  </w:t>
      </w:r>
      <w:r>
        <w:rPr>
          <w:rFonts w:hint="eastAsia" w:asciiTheme="minorEastAsia" w:hAnsiTheme="minorEastAsia" w:eastAsiaTheme="minorEastAsia" w:cstheme="minorEastAsia"/>
          <w:bCs/>
          <w:szCs w:val="30"/>
          <w:highlight w:val="none"/>
          <w:lang w:eastAsia="zh-CN"/>
        </w:rPr>
        <w:t>项目技术（质量）要求</w:t>
      </w:r>
      <w:r>
        <w:tab/>
      </w:r>
      <w:r>
        <w:fldChar w:fldCharType="begin"/>
      </w:r>
      <w:r>
        <w:instrText xml:space="preserve"> PAGEREF _Toc30122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5C099ED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_Toc4452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val="en-US" w:eastAsia="zh-CN"/>
        </w:rPr>
        <w:t>采购一览表</w:t>
      </w:r>
      <w:r>
        <w:tab/>
      </w:r>
      <w:r>
        <w:fldChar w:fldCharType="begin"/>
      </w:r>
      <w:r>
        <w:instrText xml:space="preserve"> PAGEREF _Toc4452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0CB6762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_Toc7681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二、项目技术需求</w:t>
      </w:r>
      <w:r>
        <w:tab/>
      </w:r>
      <w:r>
        <w:fldChar w:fldCharType="begin"/>
      </w:r>
      <w:r>
        <w:instrText xml:space="preserve"> PAGEREF _Toc7681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3A6F1BF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_Toc22968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_Toc22968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0AB0629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_Toc16156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val="en-US" w:eastAsia="zh-CN"/>
        </w:rPr>
        <w:t>交货</w:t>
      </w:r>
      <w:r>
        <w:rPr>
          <w:rFonts w:hint="eastAsia" w:asciiTheme="minorEastAsia" w:hAnsiTheme="minorEastAsia" w:eastAsiaTheme="minorEastAsia" w:cstheme="minorEastAsia"/>
          <w:highlight w:val="none"/>
        </w:rPr>
        <w:t>期、地点及验收方式</w:t>
      </w:r>
      <w:r>
        <w:tab/>
      </w:r>
      <w:r>
        <w:fldChar w:fldCharType="begin"/>
      </w:r>
      <w:r>
        <w:instrText xml:space="preserve"> PAGEREF _Toc16156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2BACB61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_Toc19913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二、报价要求</w:t>
      </w:r>
      <w:r>
        <w:tab/>
      </w:r>
      <w:r>
        <w:fldChar w:fldCharType="begin"/>
      </w:r>
      <w:r>
        <w:instrText xml:space="preserve"> PAGEREF _Toc19913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542537B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_Toc3044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付款</w:t>
      </w:r>
      <w:r>
        <w:rPr>
          <w:rFonts w:hint="eastAsia" w:asciiTheme="minorEastAsia" w:hAnsiTheme="minorEastAsia" w:eastAsiaTheme="minorEastAsia" w:cstheme="minorEastAsia"/>
          <w:highlight w:val="none"/>
        </w:rPr>
        <w:t>方式</w:t>
      </w:r>
      <w:r>
        <w:tab/>
      </w:r>
      <w:r>
        <w:fldChar w:fldCharType="begin"/>
      </w:r>
      <w:r>
        <w:instrText xml:space="preserve"> PAGEREF _Toc3044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38821DE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_Toc24350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质量保证及售后服务</w:t>
      </w:r>
      <w:r>
        <w:tab/>
      </w:r>
      <w:r>
        <w:fldChar w:fldCharType="begin"/>
      </w:r>
      <w:r>
        <w:instrText xml:space="preserve"> PAGEREF _Toc24350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374D5D5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_Toc6403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知识产权</w:t>
      </w:r>
      <w:r>
        <w:tab/>
      </w:r>
      <w:r>
        <w:fldChar w:fldCharType="begin"/>
      </w:r>
      <w:r>
        <w:instrText xml:space="preserve"> PAGEREF _Toc6403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626361A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_Toc31751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、附件、图纸及包装要求</w:t>
      </w:r>
      <w:r>
        <w:tab/>
      </w:r>
      <w:r>
        <w:fldChar w:fldCharType="begin"/>
      </w:r>
      <w:r>
        <w:instrText xml:space="preserve"> PAGEREF _Toc31751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0BCFE8A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_Toc24209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七、培训</w:t>
      </w:r>
      <w:r>
        <w:tab/>
      </w:r>
      <w:r>
        <w:fldChar w:fldCharType="begin"/>
      </w:r>
      <w:r>
        <w:instrText xml:space="preserve"> PAGEREF _Toc24209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45C8164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_Toc6947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八、其他</w:t>
      </w:r>
      <w:r>
        <w:tab/>
      </w:r>
      <w:r>
        <w:fldChar w:fldCharType="begin"/>
      </w:r>
      <w:r>
        <w:instrText xml:space="preserve"> PAGEREF _Toc6947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6C08AE5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_Toc25610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第四篇  比选程序及方法、评审标准、无效响应和</w:t>
      </w:r>
      <w:r>
        <w:rPr>
          <w:rFonts w:hint="eastAsia" w:asciiTheme="minorEastAsia" w:hAnsiTheme="minorEastAsia" w:eastAsiaTheme="minorEastAsia" w:cstheme="minorEastAsia"/>
          <w:bCs/>
          <w:szCs w:val="36"/>
          <w:highlight w:val="none"/>
        </w:rPr>
        <w:t>项目终止</w:t>
      </w:r>
      <w:r>
        <w:tab/>
      </w:r>
      <w:r>
        <w:fldChar w:fldCharType="begin"/>
      </w:r>
      <w:r>
        <w:instrText xml:space="preserve"> PAGEREF _Toc25610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7B1D2A1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_Toc19438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一、比选程序及方法</w:t>
      </w:r>
      <w:r>
        <w:tab/>
      </w:r>
      <w:r>
        <w:fldChar w:fldCharType="begin"/>
      </w:r>
      <w:r>
        <w:instrText xml:space="preserve"> PAGEREF _Toc19438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42FE3A3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_Toc20774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二、评审标准</w:t>
      </w:r>
      <w:r>
        <w:tab/>
      </w:r>
      <w:r>
        <w:fldChar w:fldCharType="begin"/>
      </w:r>
      <w:r>
        <w:instrText xml:space="preserve"> PAGEREF _Toc20774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48509F1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_Toc15556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三、无效响应</w:t>
      </w:r>
      <w:r>
        <w:tab/>
      </w:r>
      <w:r>
        <w:fldChar w:fldCharType="begin"/>
      </w:r>
      <w:r>
        <w:instrText xml:space="preserve"> PAGEREF _Toc15556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6C1E2DD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_Toc12875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四、项目终止</w:t>
      </w:r>
      <w:r>
        <w:tab/>
      </w:r>
      <w:r>
        <w:fldChar w:fldCharType="begin"/>
      </w:r>
      <w:r>
        <w:instrText xml:space="preserve"> PAGEREF _Toc12875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29568FF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_Toc27136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 xml:space="preserve">第五篇  </w:t>
      </w:r>
      <w:r>
        <w:rPr>
          <w:rFonts w:hint="eastAsia" w:asciiTheme="minorEastAsia" w:hAnsiTheme="minorEastAsia" w:eastAsiaTheme="minorEastAsia" w:cstheme="minorEastAsia"/>
          <w:szCs w:val="30"/>
          <w:highlight w:val="none"/>
          <w:lang w:eastAsia="zh-CN"/>
        </w:rPr>
        <w:t>供应商</w:t>
      </w:r>
      <w:r>
        <w:rPr>
          <w:rFonts w:hint="eastAsia" w:asciiTheme="minorEastAsia" w:hAnsiTheme="minorEastAsia" w:eastAsiaTheme="minorEastAsia" w:cstheme="minorEastAsia"/>
          <w:szCs w:val="30"/>
          <w:highlight w:val="none"/>
        </w:rPr>
        <w:t>须知</w:t>
      </w:r>
      <w:r>
        <w:tab/>
      </w:r>
      <w:r>
        <w:fldChar w:fldCharType="begin"/>
      </w:r>
      <w:r>
        <w:instrText xml:space="preserve"> PAGEREF _Toc27136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58CD9D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_Toc30128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_Toc30128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0E1DCAD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_Toc1830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7FB1710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_Toc3685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三、比选要求</w:t>
      </w:r>
      <w:r>
        <w:tab/>
      </w:r>
      <w:r>
        <w:fldChar w:fldCharType="begin"/>
      </w:r>
      <w:r>
        <w:instrText xml:space="preserve"> PAGEREF _Toc3685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2B43515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_Toc31281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eastAsia="zh-CN"/>
        </w:rPr>
        <w:t>成交供应商</w:t>
      </w:r>
      <w:r>
        <w:rPr>
          <w:rFonts w:hint="eastAsia" w:asciiTheme="minorEastAsia" w:hAnsiTheme="minorEastAsia" w:eastAsiaTheme="minorEastAsia" w:cstheme="minorEastAsia"/>
          <w:highlight w:val="none"/>
        </w:rPr>
        <w:t>的确认和变更</w:t>
      </w:r>
      <w:r>
        <w:tab/>
      </w:r>
      <w:r>
        <w:fldChar w:fldCharType="begin"/>
      </w:r>
      <w:r>
        <w:instrText xml:space="preserve"> PAGEREF _Toc31281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4940136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_Toc21731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_Toc21731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54B319F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_Toc17021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六、关于询问</w:t>
      </w:r>
      <w:r>
        <w:tab/>
      </w:r>
      <w:r>
        <w:fldChar w:fldCharType="begin"/>
      </w:r>
      <w:r>
        <w:instrText xml:space="preserve"> PAGEREF _Toc17021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6CDE1DA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_Toc14543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七、代理服务费</w:t>
      </w:r>
      <w:r>
        <w:tab/>
      </w:r>
      <w:r>
        <w:fldChar w:fldCharType="begin"/>
      </w:r>
      <w:r>
        <w:instrText xml:space="preserve"> PAGEREF _Toc14543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23DF403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八、平台服务费</w:t>
      </w:r>
      <w:r>
        <w:tab/>
      </w:r>
      <w:r>
        <w:fldChar w:fldCharType="begin"/>
      </w:r>
      <w:r>
        <w:instrText xml:space="preserve"> PAGEREF _Toc12267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5F6DBCC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_Toc13839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九</w:t>
      </w:r>
      <w:r>
        <w:rPr>
          <w:rFonts w:hint="eastAsia" w:asciiTheme="minorEastAsia" w:hAnsiTheme="minorEastAsia" w:eastAsiaTheme="minorEastAsia" w:cstheme="minorEastAsia"/>
          <w:highlight w:val="none"/>
        </w:rPr>
        <w:t>、签订合同</w:t>
      </w:r>
      <w:r>
        <w:tab/>
      </w:r>
      <w:r>
        <w:fldChar w:fldCharType="begin"/>
      </w:r>
      <w:r>
        <w:instrText xml:space="preserve"> PAGEREF _Toc13839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234FAFB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_Toc13356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 xml:space="preserve">第六篇  </w:t>
      </w:r>
      <w:r>
        <w:rPr>
          <w:rFonts w:hint="eastAsia" w:asciiTheme="minorEastAsia" w:hAnsiTheme="minorEastAsia" w:eastAsiaTheme="minorEastAsia" w:cstheme="minorEastAsia"/>
          <w:bCs/>
          <w:szCs w:val="30"/>
          <w:highlight w:val="none"/>
          <w:lang w:val="en-US" w:eastAsia="zh-CN"/>
        </w:rPr>
        <w:t>采购</w:t>
      </w:r>
      <w:r>
        <w:rPr>
          <w:rFonts w:hint="eastAsia" w:asciiTheme="minorEastAsia" w:hAnsiTheme="minorEastAsia" w:eastAsiaTheme="minorEastAsia" w:cstheme="minorEastAsia"/>
          <w:bCs/>
          <w:szCs w:val="30"/>
          <w:highlight w:val="none"/>
        </w:rPr>
        <w:t>合同</w:t>
      </w:r>
      <w:r>
        <w:rPr>
          <w:rFonts w:hint="eastAsia" w:asciiTheme="minorEastAsia" w:hAnsiTheme="minorEastAsia" w:eastAsiaTheme="minorEastAsia" w:cstheme="minorEastAsia"/>
          <w:bCs/>
          <w:szCs w:val="30"/>
          <w:highlight w:val="none"/>
          <w:lang w:val="en-US" w:eastAsia="zh-CN"/>
        </w:rPr>
        <w:t>模板</w:t>
      </w:r>
      <w:r>
        <w:rPr>
          <w:rFonts w:hint="eastAsia" w:asciiTheme="minorEastAsia" w:hAnsiTheme="minorEastAsia" w:eastAsiaTheme="minorEastAsia" w:cstheme="minorEastAsia"/>
          <w:bCs/>
          <w:szCs w:val="30"/>
          <w:highlight w:val="none"/>
        </w:rPr>
        <w:t>（仅供参考）</w:t>
      </w:r>
      <w:r>
        <w:tab/>
      </w:r>
      <w:r>
        <w:fldChar w:fldCharType="begin"/>
      </w:r>
      <w:r>
        <w:instrText xml:space="preserve"> PAGEREF _Toc13356 \h </w:instrText>
      </w:r>
      <w:r>
        <w:fldChar w:fldCharType="separate"/>
      </w:r>
      <w:r>
        <w:t>- 22 -</w:t>
      </w:r>
      <w:r>
        <w:fldChar w:fldCharType="end"/>
      </w:r>
      <w:r>
        <w:rPr>
          <w:rFonts w:hint="eastAsia" w:asciiTheme="minorEastAsia" w:hAnsiTheme="minorEastAsia" w:eastAsiaTheme="minorEastAsia" w:cstheme="minorEastAsia"/>
          <w:color w:val="auto"/>
          <w:szCs w:val="21"/>
          <w:highlight w:val="none"/>
        </w:rPr>
        <w:fldChar w:fldCharType="end"/>
      </w:r>
    </w:p>
    <w:p w14:paraId="5F6EA2A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_Toc20332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第七篇  响应文件编制要求</w:t>
      </w:r>
      <w:r>
        <w:tab/>
      </w:r>
      <w:r>
        <w:fldChar w:fldCharType="begin"/>
      </w:r>
      <w:r>
        <w:instrText xml:space="preserve"> PAGEREF _Toc20332 \h </w:instrText>
      </w:r>
      <w:r>
        <w:fldChar w:fldCharType="separate"/>
      </w:r>
      <w:r>
        <w:t>- 24 -</w:t>
      </w:r>
      <w:r>
        <w:fldChar w:fldCharType="end"/>
      </w:r>
      <w:r>
        <w:rPr>
          <w:rFonts w:hint="eastAsia" w:asciiTheme="minorEastAsia" w:hAnsiTheme="minorEastAsia" w:eastAsiaTheme="minorEastAsia" w:cstheme="minorEastAsia"/>
          <w:color w:val="auto"/>
          <w:szCs w:val="21"/>
          <w:highlight w:val="none"/>
        </w:rPr>
        <w:fldChar w:fldCharType="end"/>
      </w:r>
    </w:p>
    <w:p w14:paraId="45A0BB7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_Toc10069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_Toc10069 \h </w:instrText>
      </w:r>
      <w:r>
        <w:fldChar w:fldCharType="separate"/>
      </w:r>
      <w:r>
        <w:t>- 25 -</w:t>
      </w:r>
      <w:r>
        <w:fldChar w:fldCharType="end"/>
      </w:r>
      <w:r>
        <w:rPr>
          <w:rFonts w:hint="eastAsia" w:asciiTheme="minorEastAsia" w:hAnsiTheme="minorEastAsia" w:eastAsiaTheme="minorEastAsia" w:cstheme="minorEastAsia"/>
          <w:color w:val="auto"/>
          <w:szCs w:val="21"/>
          <w:highlight w:val="none"/>
        </w:rPr>
        <w:fldChar w:fldCharType="end"/>
      </w:r>
    </w:p>
    <w:p w14:paraId="53F833F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_Toc9039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w:t>
      </w:r>
      <w:r>
        <w:rPr>
          <w:rFonts w:hint="eastAsia" w:asciiTheme="minorEastAsia" w:hAnsiTheme="minorEastAsia" w:eastAsiaTheme="minorEastAsia" w:cstheme="minorEastAsia"/>
          <w:highlight w:val="none"/>
          <w:lang w:val="en-US" w:eastAsia="zh-CN"/>
        </w:rPr>
        <w:t>技术</w:t>
      </w:r>
      <w:r>
        <w:rPr>
          <w:rFonts w:hint="eastAsia" w:asciiTheme="minorEastAsia" w:hAnsiTheme="minorEastAsia" w:eastAsiaTheme="minorEastAsia" w:cstheme="minorEastAsia"/>
          <w:highlight w:val="none"/>
        </w:rPr>
        <w:t>部分</w:t>
      </w:r>
      <w:r>
        <w:tab/>
      </w:r>
      <w:r>
        <w:fldChar w:fldCharType="begin"/>
      </w:r>
      <w:r>
        <w:instrText xml:space="preserve"> PAGEREF _Toc9039 \h </w:instrText>
      </w:r>
      <w:r>
        <w:fldChar w:fldCharType="separate"/>
      </w:r>
      <w:r>
        <w:t>- 27 -</w:t>
      </w:r>
      <w:r>
        <w:fldChar w:fldCharType="end"/>
      </w:r>
      <w:r>
        <w:rPr>
          <w:rFonts w:hint="eastAsia" w:asciiTheme="minorEastAsia" w:hAnsiTheme="minorEastAsia" w:eastAsiaTheme="minorEastAsia" w:cstheme="minorEastAsia"/>
          <w:color w:val="auto"/>
          <w:szCs w:val="21"/>
          <w:highlight w:val="none"/>
        </w:rPr>
        <w:fldChar w:fldCharType="end"/>
      </w:r>
    </w:p>
    <w:p w14:paraId="339174B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_Toc25134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_Toc25134 \h </w:instrText>
      </w:r>
      <w:r>
        <w:fldChar w:fldCharType="separate"/>
      </w:r>
      <w:r>
        <w:t>- 30 -</w:t>
      </w:r>
      <w:r>
        <w:fldChar w:fldCharType="end"/>
      </w:r>
      <w:r>
        <w:rPr>
          <w:rFonts w:hint="eastAsia" w:asciiTheme="minorEastAsia" w:hAnsiTheme="minorEastAsia" w:eastAsiaTheme="minorEastAsia" w:cstheme="minorEastAsia"/>
          <w:color w:val="auto"/>
          <w:szCs w:val="21"/>
          <w:highlight w:val="none"/>
        </w:rPr>
        <w:fldChar w:fldCharType="end"/>
      </w:r>
    </w:p>
    <w:p w14:paraId="15B0AFF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_Toc4959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_Toc4959 \h </w:instrText>
      </w:r>
      <w:r>
        <w:fldChar w:fldCharType="separate"/>
      </w:r>
      <w:r>
        <w:t>- 32 -</w:t>
      </w:r>
      <w:r>
        <w:fldChar w:fldCharType="end"/>
      </w:r>
      <w:r>
        <w:rPr>
          <w:rFonts w:hint="eastAsia" w:asciiTheme="minorEastAsia" w:hAnsiTheme="minorEastAsia" w:eastAsiaTheme="minorEastAsia" w:cstheme="minorEastAsia"/>
          <w:color w:val="auto"/>
          <w:szCs w:val="21"/>
          <w:highlight w:val="none"/>
        </w:rPr>
        <w:fldChar w:fldCharType="end"/>
      </w:r>
    </w:p>
    <w:p w14:paraId="53C108A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_Toc25557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_Toc25557 \h </w:instrText>
      </w:r>
      <w:r>
        <w:fldChar w:fldCharType="separate"/>
      </w:r>
      <w:r>
        <w:t>- 37 -</w:t>
      </w:r>
      <w:r>
        <w:fldChar w:fldCharType="end"/>
      </w:r>
      <w:r>
        <w:rPr>
          <w:rFonts w:hint="eastAsia" w:asciiTheme="minorEastAsia" w:hAnsiTheme="minorEastAsia" w:eastAsiaTheme="minorEastAsia" w:cstheme="minorEastAsia"/>
          <w:color w:val="auto"/>
          <w:szCs w:val="21"/>
          <w:highlight w:val="none"/>
        </w:rPr>
        <w:fldChar w:fldCharType="end"/>
      </w:r>
    </w:p>
    <w:p w14:paraId="07C9F326">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591C4210">
      <w:pPr>
        <w:pStyle w:val="3"/>
        <w:spacing w:line="360" w:lineRule="auto"/>
        <w:jc w:val="center"/>
        <w:rPr>
          <w:rFonts w:hint="eastAsia" w:asciiTheme="minorEastAsia" w:hAnsiTheme="minorEastAsia" w:eastAsiaTheme="minorEastAsia" w:cstheme="minorEastAsia"/>
          <w:bCs/>
          <w:color w:val="auto"/>
          <w:szCs w:val="30"/>
          <w:highlight w:val="none"/>
        </w:rPr>
      </w:pPr>
      <w:bookmarkStart w:id="0" w:name="_Toc12789052"/>
      <w:bookmarkStart w:id="1" w:name="_Toc76462316"/>
      <w:bookmarkStart w:id="2" w:name="_Toc11641050"/>
      <w:bookmarkStart w:id="3" w:name="_Toc8730"/>
      <w:r>
        <w:rPr>
          <w:rFonts w:hint="eastAsia" w:asciiTheme="minorEastAsia" w:hAnsiTheme="minorEastAsia" w:eastAsiaTheme="minorEastAsia" w:cstheme="minorEastAsia"/>
          <w:bCs/>
          <w:color w:val="auto"/>
          <w:sz w:val="36"/>
          <w:szCs w:val="30"/>
          <w:highlight w:val="none"/>
        </w:rPr>
        <w:t>第一篇  比选邀请书</w:t>
      </w:r>
      <w:bookmarkEnd w:id="0"/>
      <w:bookmarkEnd w:id="1"/>
      <w:bookmarkEnd w:id="2"/>
      <w:bookmarkEnd w:id="3"/>
    </w:p>
    <w:p w14:paraId="13D077B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招标代理有限公司（以下简称：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lang w:eastAsia="zh-CN"/>
        </w:rPr>
        <w:t xml:space="preserve"> 重庆市爱心庄园</w:t>
      </w:r>
      <w:r>
        <w:rPr>
          <w:rFonts w:hint="eastAsia" w:asciiTheme="minorEastAsia" w:hAnsiTheme="minorEastAsia" w:eastAsiaTheme="minorEastAsia" w:cstheme="minorEastAsia"/>
          <w:color w:val="auto"/>
          <w:sz w:val="24"/>
          <w:szCs w:val="24"/>
          <w:highlight w:val="none"/>
        </w:rPr>
        <w:t>（以下简称：比选人）的委托，对</w:t>
      </w:r>
      <w:r>
        <w:rPr>
          <w:rFonts w:hint="eastAsia" w:asciiTheme="minorEastAsia" w:hAnsiTheme="minorEastAsia" w:eastAsiaTheme="minorEastAsia" w:cstheme="minorEastAsia"/>
          <w:b/>
          <w:bCs/>
          <w:color w:val="auto"/>
          <w:sz w:val="24"/>
          <w:szCs w:val="24"/>
          <w:highlight w:val="none"/>
          <w:u w:val="single"/>
          <w:lang w:eastAsia="zh-CN"/>
        </w:rPr>
        <w:t>电气设施设备采购</w:t>
      </w:r>
      <w:r>
        <w:rPr>
          <w:rFonts w:hint="eastAsia" w:asciiTheme="minorEastAsia" w:hAnsiTheme="minorEastAsia" w:eastAsiaTheme="minorEastAsia" w:cstheme="minorEastAsia"/>
          <w:b/>
          <w:bCs/>
          <w:color w:val="auto"/>
          <w:sz w:val="24"/>
          <w:szCs w:val="24"/>
          <w:highlight w:val="none"/>
          <w:u w:val="single"/>
          <w:lang w:val="en-US" w:eastAsia="zh-CN"/>
        </w:rPr>
        <w:t>项目</w:t>
      </w:r>
      <w:r>
        <w:rPr>
          <w:rFonts w:hint="eastAsia" w:asciiTheme="minorEastAsia" w:hAnsiTheme="minorEastAsia" w:eastAsiaTheme="minorEastAsia" w:cstheme="minorEastAsia"/>
          <w:b/>
          <w:bCs/>
          <w:color w:val="auto"/>
          <w:sz w:val="24"/>
          <w:szCs w:val="24"/>
          <w:highlight w:val="none"/>
          <w:u w:val="none"/>
          <w:lang w:val="en-US" w:eastAsia="zh-CN"/>
        </w:rPr>
        <w:t>（项目编号：HRZ25A242）</w:t>
      </w:r>
      <w:r>
        <w:rPr>
          <w:rFonts w:hint="eastAsia" w:asciiTheme="minorEastAsia" w:hAnsiTheme="minorEastAsia" w:eastAsiaTheme="minorEastAsia" w:cstheme="minorEastAsia"/>
          <w:color w:val="auto"/>
          <w:sz w:val="24"/>
          <w:szCs w:val="24"/>
          <w:highlight w:val="none"/>
        </w:rPr>
        <w:t>进行竞争性比选。欢迎有资格的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前来参与比选。</w:t>
      </w:r>
    </w:p>
    <w:p w14:paraId="29E6D9B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 w:name="_Toc14839"/>
      <w:bookmarkStart w:id="5" w:name="_Toc76462317"/>
      <w:bookmarkStart w:id="6" w:name="_Toc317775175"/>
      <w:bookmarkStart w:id="7" w:name="_Toc313893526"/>
      <w:r>
        <w:rPr>
          <w:rFonts w:hint="eastAsia" w:asciiTheme="minorEastAsia" w:hAnsiTheme="minorEastAsia" w:eastAsiaTheme="minorEastAsia" w:cstheme="minorEastAsia"/>
          <w:color w:val="auto"/>
          <w:sz w:val="24"/>
          <w:highlight w:val="none"/>
        </w:rPr>
        <w:t>一、竞争性比选内容</w:t>
      </w:r>
      <w:bookmarkEnd w:id="4"/>
      <w:bookmarkEnd w:id="5"/>
      <w:bookmarkEnd w:id="6"/>
      <w:bookmarkEnd w:id="7"/>
    </w:p>
    <w:tbl>
      <w:tblPr>
        <w:tblStyle w:val="60"/>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1875"/>
        <w:gridCol w:w="1717"/>
        <w:gridCol w:w="2118"/>
      </w:tblGrid>
      <w:tr w14:paraId="68F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091" w:type="dxa"/>
            <w:tcBorders>
              <w:top w:val="single" w:color="auto" w:sz="4" w:space="0"/>
              <w:left w:val="single" w:color="auto" w:sz="4" w:space="0"/>
              <w:right w:val="single" w:color="auto" w:sz="4" w:space="0"/>
            </w:tcBorders>
            <w:vAlign w:val="center"/>
          </w:tcPr>
          <w:p w14:paraId="4D8F3DB5">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lang w:val="en-US" w:eastAsia="zh-CN"/>
              </w:rPr>
              <w:t>项目</w:t>
            </w:r>
            <w:r>
              <w:rPr>
                <w:rFonts w:hint="eastAsia" w:asciiTheme="minorEastAsia" w:hAnsiTheme="minorEastAsia" w:eastAsiaTheme="minorEastAsia" w:cstheme="minorEastAsia"/>
                <w:b/>
                <w:bCs/>
                <w:color w:val="auto"/>
                <w:kern w:val="0"/>
                <w:sz w:val="21"/>
                <w:szCs w:val="24"/>
                <w:highlight w:val="none"/>
              </w:rPr>
              <w:t>名称</w:t>
            </w:r>
          </w:p>
        </w:tc>
        <w:tc>
          <w:tcPr>
            <w:tcW w:w="1875" w:type="dxa"/>
            <w:tcBorders>
              <w:top w:val="single" w:color="auto" w:sz="4" w:space="0"/>
              <w:left w:val="single" w:color="auto" w:sz="4" w:space="0"/>
              <w:right w:val="single" w:color="auto" w:sz="4" w:space="0"/>
            </w:tcBorders>
            <w:shd w:val="clear" w:color="auto" w:fill="auto"/>
          </w:tcPr>
          <w:p w14:paraId="5E536B22">
            <w:pPr>
              <w:spacing w:line="6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最高限价（元）</w:t>
            </w:r>
          </w:p>
        </w:tc>
        <w:tc>
          <w:tcPr>
            <w:tcW w:w="1717" w:type="dxa"/>
            <w:tcBorders>
              <w:top w:val="single" w:color="auto" w:sz="4" w:space="0"/>
              <w:left w:val="single" w:color="auto" w:sz="4" w:space="0"/>
              <w:right w:val="single" w:color="auto" w:sz="4" w:space="0"/>
            </w:tcBorders>
            <w:vAlign w:val="center"/>
          </w:tcPr>
          <w:p w14:paraId="48BA7E44">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比选保证金（元）</w:t>
            </w:r>
          </w:p>
        </w:tc>
        <w:tc>
          <w:tcPr>
            <w:tcW w:w="2118" w:type="dxa"/>
            <w:tcBorders>
              <w:top w:val="single" w:color="auto" w:sz="4" w:space="0"/>
              <w:left w:val="single" w:color="auto" w:sz="4" w:space="0"/>
              <w:right w:val="single" w:color="auto" w:sz="4" w:space="0"/>
            </w:tcBorders>
            <w:vAlign w:val="center"/>
          </w:tcPr>
          <w:p w14:paraId="48B2FE7C">
            <w:pPr>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lang w:eastAsia="zh-CN"/>
              </w:rPr>
              <w:t>成交供应商</w:t>
            </w:r>
            <w:r>
              <w:rPr>
                <w:rFonts w:hint="eastAsia" w:asciiTheme="minorEastAsia" w:hAnsiTheme="minorEastAsia" w:eastAsiaTheme="minorEastAsia" w:cstheme="minorEastAsia"/>
                <w:b/>
                <w:bCs/>
                <w:color w:val="auto"/>
                <w:kern w:val="0"/>
                <w:sz w:val="21"/>
                <w:szCs w:val="24"/>
                <w:highlight w:val="none"/>
              </w:rPr>
              <w:t>数量（名）</w:t>
            </w:r>
          </w:p>
        </w:tc>
      </w:tr>
      <w:tr w14:paraId="753D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72B9E830">
            <w:pPr>
              <w:widowControl/>
              <w:jc w:val="center"/>
              <w:rPr>
                <w:rFonts w:hint="eastAsia" w:asciiTheme="minorEastAsia" w:hAnsiTheme="minorEastAsia" w:eastAsiaTheme="minorEastAsia" w:cstheme="minorEastAsia"/>
                <w:color w:val="auto"/>
                <w:kern w:val="0"/>
                <w:sz w:val="21"/>
                <w:szCs w:val="24"/>
                <w:highlight w:val="none"/>
                <w:lang w:eastAsia="zh-CN"/>
              </w:rPr>
            </w:pPr>
            <w:bookmarkStart w:id="8" w:name="_Hlk344477914"/>
            <w:bookmarkStart w:id="9" w:name="_Toc76462318"/>
            <w:bookmarkStart w:id="10" w:name="_Toc373860293"/>
            <w:bookmarkStart w:id="11" w:name="_Toc317775178"/>
            <w:r>
              <w:rPr>
                <w:rFonts w:hint="eastAsia" w:asciiTheme="minorEastAsia" w:hAnsiTheme="minorEastAsia" w:eastAsiaTheme="minorEastAsia" w:cstheme="minorEastAsia"/>
                <w:color w:val="auto"/>
                <w:kern w:val="0"/>
                <w:sz w:val="21"/>
                <w:szCs w:val="24"/>
                <w:highlight w:val="none"/>
                <w:lang w:eastAsia="zh-CN"/>
              </w:rPr>
              <w:t>电气设施设备采购</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6584C4CB">
            <w:pPr>
              <w:widowControl/>
              <w:jc w:val="center"/>
              <w:rPr>
                <w:rFonts w:hint="default" w:asciiTheme="minorEastAsia" w:hAnsiTheme="minorEastAsia" w:eastAsiaTheme="minorEastAsia" w:cstheme="minorEastAsia"/>
                <w:color w:val="auto"/>
                <w:kern w:val="0"/>
                <w:sz w:val="21"/>
                <w:szCs w:val="24"/>
                <w:highlight w:val="none"/>
                <w:lang w:val="en-US" w:eastAsia="zh-CN"/>
              </w:rPr>
            </w:pPr>
            <w:r>
              <w:rPr>
                <w:rFonts w:hint="eastAsia" w:asciiTheme="minorEastAsia" w:hAnsiTheme="minorEastAsia" w:eastAsiaTheme="minorEastAsia" w:cstheme="minorEastAsia"/>
                <w:color w:val="auto"/>
                <w:kern w:val="0"/>
                <w:sz w:val="21"/>
                <w:szCs w:val="24"/>
                <w:highlight w:val="none"/>
                <w:lang w:val="en-US" w:eastAsia="zh-CN"/>
              </w:rPr>
              <w:t>226400</w:t>
            </w:r>
          </w:p>
        </w:tc>
        <w:tc>
          <w:tcPr>
            <w:tcW w:w="1717" w:type="dxa"/>
            <w:tcBorders>
              <w:top w:val="single" w:color="auto" w:sz="4" w:space="0"/>
              <w:left w:val="single" w:color="auto" w:sz="4" w:space="0"/>
              <w:bottom w:val="single" w:color="auto" w:sz="4" w:space="0"/>
              <w:right w:val="single" w:color="auto" w:sz="4" w:space="0"/>
            </w:tcBorders>
            <w:vAlign w:val="center"/>
          </w:tcPr>
          <w:p w14:paraId="1AF88D44">
            <w:pPr>
              <w:widowControl/>
              <w:jc w:val="center"/>
              <w:rPr>
                <w:rFonts w:hint="default" w:asciiTheme="minorEastAsia" w:hAnsiTheme="minorEastAsia" w:eastAsiaTheme="minorEastAsia" w:cstheme="minorEastAsia"/>
                <w:color w:val="auto"/>
                <w:kern w:val="0"/>
                <w:sz w:val="21"/>
                <w:szCs w:val="24"/>
                <w:highlight w:val="none"/>
                <w:lang w:val="en-US" w:eastAsia="zh-CN"/>
              </w:rPr>
            </w:pPr>
            <w:r>
              <w:rPr>
                <w:rFonts w:hint="eastAsia" w:asciiTheme="minorEastAsia" w:hAnsiTheme="minorEastAsia" w:eastAsiaTheme="minorEastAsia" w:cstheme="minorEastAsia"/>
                <w:color w:val="auto"/>
                <w:kern w:val="0"/>
                <w:sz w:val="21"/>
                <w:szCs w:val="24"/>
                <w:highlight w:val="none"/>
                <w:lang w:val="en-US" w:eastAsia="zh-CN"/>
              </w:rPr>
              <w:t>4000</w:t>
            </w:r>
          </w:p>
        </w:tc>
        <w:tc>
          <w:tcPr>
            <w:tcW w:w="2118" w:type="dxa"/>
            <w:tcBorders>
              <w:top w:val="single" w:color="auto" w:sz="4" w:space="0"/>
              <w:left w:val="single" w:color="auto" w:sz="4" w:space="0"/>
              <w:bottom w:val="single" w:color="auto" w:sz="4" w:space="0"/>
              <w:right w:val="single" w:color="auto" w:sz="4" w:space="0"/>
            </w:tcBorders>
            <w:vAlign w:val="center"/>
          </w:tcPr>
          <w:p w14:paraId="41A6FE18">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1</w:t>
            </w:r>
          </w:p>
        </w:tc>
      </w:tr>
      <w:bookmarkEnd w:id="8"/>
    </w:tbl>
    <w:p w14:paraId="0E954CAB">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2" w:name="_Toc10867"/>
      <w:r>
        <w:rPr>
          <w:rFonts w:hint="eastAsia" w:asciiTheme="minorEastAsia" w:hAnsiTheme="minorEastAsia" w:eastAsiaTheme="minorEastAsia" w:cstheme="minorEastAsia"/>
          <w:color w:val="auto"/>
          <w:sz w:val="24"/>
          <w:highlight w:val="none"/>
        </w:rPr>
        <w:t>二、资金来源</w:t>
      </w:r>
      <w:bookmarkEnd w:id="9"/>
      <w:bookmarkEnd w:id="12"/>
    </w:p>
    <w:p w14:paraId="0D44F7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自筹资金</w:t>
      </w:r>
      <w:r>
        <w:rPr>
          <w:rFonts w:hint="eastAsia" w:asciiTheme="minorEastAsia" w:hAnsiTheme="minorEastAsia" w:eastAsiaTheme="minorEastAsia" w:cstheme="minorEastAsia"/>
          <w:color w:val="auto"/>
          <w:sz w:val="24"/>
          <w:szCs w:val="24"/>
          <w:highlight w:val="none"/>
        </w:rPr>
        <w:t>。</w:t>
      </w:r>
    </w:p>
    <w:p w14:paraId="2AADD3F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3" w:name="_Toc12915"/>
      <w:bookmarkStart w:id="14" w:name="_Toc76462319"/>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资格条件</w:t>
      </w:r>
      <w:bookmarkEnd w:id="13"/>
      <w:bookmarkEnd w:id="14"/>
    </w:p>
    <w:p w14:paraId="0C8B40C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28FA7A0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C95F11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29BAA52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75E08E7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70B92CD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107E88A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66D6B227">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（二）本项目的特定资格要求：</w:t>
      </w:r>
      <w:r>
        <w:rPr>
          <w:rFonts w:hint="eastAsia" w:asciiTheme="minorEastAsia" w:hAnsiTheme="minorEastAsia" w:eastAsiaTheme="minorEastAsia" w:cstheme="minorEastAsia"/>
          <w:color w:val="auto"/>
          <w:sz w:val="24"/>
          <w:szCs w:val="24"/>
          <w:highlight w:val="none"/>
          <w:u w:val="single"/>
          <w:lang w:val="en-US" w:eastAsia="zh-CN"/>
        </w:rPr>
        <w:t>无</w:t>
      </w:r>
      <w:r>
        <w:rPr>
          <w:rFonts w:hint="eastAsia" w:asciiTheme="minorEastAsia" w:hAnsiTheme="minorEastAsia" w:eastAsiaTheme="minorEastAsia" w:cstheme="minorEastAsia"/>
          <w:color w:val="auto"/>
          <w:sz w:val="24"/>
          <w:szCs w:val="24"/>
          <w:highlight w:val="none"/>
          <w:u w:val="single"/>
        </w:rPr>
        <w:t>。</w:t>
      </w:r>
    </w:p>
    <w:bookmarkEnd w:id="10"/>
    <w:p w14:paraId="5A04F3D6">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5" w:name="_Toc18701"/>
      <w:r>
        <w:rPr>
          <w:rFonts w:hint="eastAsia" w:asciiTheme="minorEastAsia" w:hAnsiTheme="minorEastAsia" w:eastAsiaTheme="minorEastAsia" w:cstheme="minorEastAsia"/>
          <w:color w:val="auto"/>
          <w:sz w:val="24"/>
          <w:highlight w:val="none"/>
        </w:rPr>
        <w:t>四、购买标书费缴纳及方式</w:t>
      </w:r>
      <w:bookmarkEnd w:id="15"/>
    </w:p>
    <w:p w14:paraId="71646E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（一）竞争性比选文件发售期限： </w:t>
      </w:r>
    </w:p>
    <w:p w14:paraId="182416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1.发售期：</w:t>
      </w:r>
      <w:r>
        <w:rPr>
          <w:rFonts w:hint="eastAsia" w:asciiTheme="minorEastAsia" w:hAnsiTheme="minorEastAsia" w:eastAsiaTheme="minorEastAsia" w:cstheme="minorEastAsia"/>
          <w:color w:val="auto"/>
          <w:sz w:val="24"/>
          <w:szCs w:val="24"/>
          <w:highlight w:val="none"/>
          <w:lang w:val="en-US" w:eastAsia="zh-CN"/>
        </w:rPr>
        <w:t>公告发布之日起至</w:t>
      </w:r>
      <w:r>
        <w:rPr>
          <w:rFonts w:hint="eastAsia" w:asciiTheme="minorEastAsia" w:hAnsiTheme="minorEastAsia" w:eastAsiaTheme="minorEastAsia" w:cstheme="minorEastAsia"/>
          <w:color w:val="auto"/>
          <w:sz w:val="24"/>
          <w:szCs w:val="24"/>
          <w:highlight w:val="none"/>
        </w:rPr>
        <w:t>本项目网上公告</w:t>
      </w:r>
      <w:r>
        <w:rPr>
          <w:rFonts w:hint="eastAsia" w:asciiTheme="minorEastAsia" w:hAnsiTheme="minorEastAsia" w:eastAsiaTheme="minorEastAsia" w:cstheme="minorEastAsia"/>
          <w:color w:val="auto"/>
          <w:sz w:val="24"/>
          <w:szCs w:val="24"/>
          <w:highlight w:val="none"/>
          <w:lang w:val="en-US" w:eastAsia="zh-CN"/>
        </w:rPr>
        <w:t>页面</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网上</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截止时间。</w:t>
      </w:r>
    </w:p>
    <w:p w14:paraId="32E0D2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2.比选文件售价：人民币300元/包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售后不退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未在发售期内购买比选文件的供应商响应文件不予接收</w:t>
      </w:r>
      <w:r>
        <w:rPr>
          <w:rFonts w:hint="eastAsia" w:asciiTheme="minorEastAsia" w:hAnsiTheme="minorEastAsia" w:eastAsiaTheme="minorEastAsia" w:cstheme="minorEastAsia"/>
          <w:color w:val="auto"/>
          <w:sz w:val="24"/>
          <w:szCs w:val="24"/>
          <w:highlight w:val="none"/>
        </w:rPr>
        <w:t>。</w:t>
      </w:r>
    </w:p>
    <w:p w14:paraId="61D7D3E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.比选文件购买方式：汇款购买</w:t>
      </w:r>
    </w:p>
    <w:p w14:paraId="5396D3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将《采购文件发售登记表》（加盖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公章）及标书费转账凭证扫描后发送至</w:t>
      </w:r>
      <w:r>
        <w:rPr>
          <w:rFonts w:hint="eastAsia" w:asciiTheme="minorEastAsia" w:hAnsiTheme="minorEastAsia" w:eastAsiaTheme="minorEastAsia" w:cstheme="minorEastAsia"/>
          <w:color w:val="auto"/>
          <w:sz w:val="24"/>
          <w:szCs w:val="24"/>
          <w:highlight w:val="none"/>
          <w:lang w:eastAsia="zh-CN"/>
        </w:rPr>
        <w:t>8501629</w:t>
      </w:r>
      <w:r>
        <w:rPr>
          <w:rFonts w:hint="eastAsia" w:asciiTheme="minorEastAsia" w:hAnsiTheme="minorEastAsia" w:eastAsiaTheme="minorEastAsia" w:cstheme="minorEastAsia"/>
          <w:color w:val="auto"/>
          <w:sz w:val="24"/>
          <w:szCs w:val="24"/>
          <w:highlight w:val="none"/>
        </w:rPr>
        <w:t>@qq.com。</w:t>
      </w:r>
    </w:p>
    <w:p w14:paraId="694FE3C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（2）收款账户：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转账时请备注项目编号</w:t>
      </w:r>
      <w:r>
        <w:rPr>
          <w:rFonts w:hint="eastAsia" w:asciiTheme="minorEastAsia" w:hAnsiTheme="minorEastAsia" w:eastAsiaTheme="minorEastAsia" w:cstheme="minorEastAsia"/>
          <w:b/>
          <w:bCs/>
          <w:color w:val="auto"/>
          <w:sz w:val="24"/>
          <w:szCs w:val="24"/>
          <w:highlight w:val="none"/>
          <w:lang w:eastAsia="zh-CN"/>
        </w:rPr>
        <w:t>）</w:t>
      </w:r>
    </w:p>
    <w:p w14:paraId="6FDCB62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3B89E0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70092D4">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14:paraId="1F03214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6" w:name="_Toc2208"/>
      <w:bookmarkStart w:id="17" w:name="_Toc26766"/>
      <w:r>
        <w:rPr>
          <w:rFonts w:hint="eastAsia" w:asciiTheme="minorEastAsia" w:hAnsiTheme="minorEastAsia" w:eastAsiaTheme="minorEastAsia" w:cstheme="minorEastAsia"/>
          <w:color w:val="auto"/>
          <w:sz w:val="24"/>
          <w:highlight w:val="none"/>
        </w:rPr>
        <w:t>五、比选有关说明</w:t>
      </w:r>
      <w:bookmarkEnd w:id="16"/>
      <w:bookmarkEnd w:id="17"/>
    </w:p>
    <w:p w14:paraId="2923E3C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应通过“行采家”（</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"http://www.cqgp.gov.cn/"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www.gec123.com</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）登记加入“行采家采购供应商库”。</w:t>
      </w:r>
    </w:p>
    <w:p w14:paraId="55E4AE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（二）凡有意参加采购的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，请在“行采家平台”网上下载本项目比选文件以及变更等采购前公布的所有项目资料，无论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下载与否，均视为已知晓所有采购实质性要求内容。</w:t>
      </w:r>
    </w:p>
    <w:p w14:paraId="405D0037">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线上报价</w:t>
      </w:r>
    </w:p>
    <w:p w14:paraId="2D8D1C09">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1.线上报价时间：以本项目网上公告规定的报价截止时间为准。</w:t>
      </w:r>
    </w:p>
    <w:p w14:paraId="77D3EBBA">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2.线上报价要求：以本项目规定的时间在行采家平台进行网上报价。</w:t>
      </w:r>
    </w:p>
    <w:p w14:paraId="629BA14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（四）线下递交响应文件</w:t>
      </w:r>
    </w:p>
    <w:p w14:paraId="318F19A7">
      <w:pPr>
        <w:spacing w:line="360" w:lineRule="auto"/>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本项目采取线上线下相结合的方式进行</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须在</w:t>
      </w:r>
      <w:r>
        <w:rPr>
          <w:rFonts w:hint="eastAsia" w:asciiTheme="minorEastAsia" w:hAnsiTheme="minorEastAsia" w:eastAsiaTheme="minorEastAsia" w:cstheme="minorEastAsia"/>
          <w:b/>
          <w:bCs/>
          <w:color w:val="auto"/>
          <w:sz w:val="24"/>
          <w:szCs w:val="24"/>
          <w:highlight w:val="none"/>
          <w:lang w:val="en-US" w:eastAsia="zh-CN"/>
        </w:rPr>
        <w:t>行采家</w:t>
      </w:r>
      <w:r>
        <w:rPr>
          <w:rFonts w:hint="eastAsia" w:asciiTheme="minorEastAsia" w:hAnsiTheme="minorEastAsia" w:eastAsiaTheme="minorEastAsia" w:cstheme="minorEastAsia"/>
          <w:b/>
          <w:bCs/>
          <w:color w:val="auto"/>
          <w:sz w:val="24"/>
          <w:szCs w:val="24"/>
          <w:highlight w:val="none"/>
        </w:rPr>
        <w:t>公告页面规定的</w:t>
      </w:r>
      <w:r>
        <w:rPr>
          <w:rFonts w:hint="eastAsia" w:asciiTheme="minorEastAsia" w:hAnsiTheme="minorEastAsia" w:eastAsiaTheme="minorEastAsia" w:cstheme="minorEastAsia"/>
          <w:b/>
          <w:bCs/>
          <w:color w:val="auto"/>
          <w:sz w:val="24"/>
          <w:szCs w:val="24"/>
          <w:highlight w:val="none"/>
          <w:lang w:val="en-US" w:eastAsia="zh-CN"/>
        </w:rPr>
        <w:t>网上</w:t>
      </w:r>
      <w:r>
        <w:rPr>
          <w:rFonts w:hint="eastAsia" w:asciiTheme="minorEastAsia" w:hAnsiTheme="minorEastAsia" w:eastAsiaTheme="minorEastAsia" w:cstheme="minorEastAsia"/>
          <w:b/>
          <w:bCs/>
          <w:color w:val="auto"/>
          <w:sz w:val="24"/>
          <w:szCs w:val="24"/>
          <w:highlight w:val="none"/>
        </w:rPr>
        <w:t>报价时间内完成平台线上报价</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上传响应文件</w:t>
      </w:r>
      <w:r>
        <w:rPr>
          <w:rFonts w:hint="eastAsia" w:asciiTheme="minorEastAsia" w:hAnsiTheme="minorEastAsia" w:eastAsiaTheme="minorEastAsia" w:cstheme="minorEastAsia"/>
          <w:b/>
          <w:bCs/>
          <w:color w:val="auto"/>
          <w:sz w:val="24"/>
          <w:szCs w:val="24"/>
          <w:highlight w:val="none"/>
          <w:lang w:eastAsia="zh-CN"/>
        </w:rPr>
        <w:t>，并</w:t>
      </w:r>
      <w:r>
        <w:rPr>
          <w:rFonts w:hint="eastAsia" w:asciiTheme="minorEastAsia" w:hAnsiTheme="minorEastAsia" w:eastAsiaTheme="minorEastAsia" w:cstheme="minorEastAsia"/>
          <w:b/>
          <w:bCs/>
          <w:color w:val="auto"/>
          <w:sz w:val="24"/>
          <w:szCs w:val="24"/>
          <w:highlight w:val="none"/>
        </w:rPr>
        <w:t>线下递交</w:t>
      </w:r>
      <w:r>
        <w:rPr>
          <w:rFonts w:hint="eastAsia" w:asciiTheme="minorEastAsia" w:hAnsiTheme="minorEastAsia" w:eastAsiaTheme="minorEastAsia" w:cstheme="minorEastAsia"/>
          <w:b/>
          <w:bCs/>
          <w:color w:val="auto"/>
          <w:sz w:val="24"/>
          <w:szCs w:val="24"/>
          <w:highlight w:val="none"/>
          <w:lang w:val="en-US" w:eastAsia="zh-CN"/>
        </w:rPr>
        <w:t>纸质</w:t>
      </w:r>
      <w:r>
        <w:rPr>
          <w:rFonts w:hint="eastAsia" w:asciiTheme="minorEastAsia" w:hAnsiTheme="minorEastAsia" w:eastAsiaTheme="minorEastAsia" w:cstheme="minorEastAsia"/>
          <w:b/>
          <w:bCs/>
          <w:color w:val="auto"/>
          <w:sz w:val="24"/>
          <w:szCs w:val="24"/>
          <w:highlight w:val="none"/>
        </w:rPr>
        <w:t>响应文件（纸质响应文件份数：正本1份、副本1份）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线上上传和线下递交的响应文件</w:t>
      </w:r>
      <w:r>
        <w:rPr>
          <w:rFonts w:hint="eastAsia" w:asciiTheme="minorEastAsia" w:hAnsiTheme="minorEastAsia" w:eastAsiaTheme="minorEastAsia" w:cstheme="minorEastAsia"/>
          <w:b/>
          <w:bCs/>
          <w:color w:val="auto"/>
          <w:sz w:val="24"/>
          <w:szCs w:val="24"/>
          <w:highlight w:val="none"/>
        </w:rPr>
        <w:t>内容须保持一致，如不一致以纸质响应文件正本为准（报价不一致时以线上报价为准）。缺少任意一项均视为无效响应，响应文件提交规则详见“第五篇 三、</w:t>
      </w:r>
      <w:r>
        <w:rPr>
          <w:rFonts w:hint="eastAsia" w:asciiTheme="minorEastAsia" w:hAnsiTheme="minorEastAsia" w:eastAsiaTheme="minorEastAsia" w:cstheme="minorEastAsia"/>
          <w:b/>
          <w:bCs/>
          <w:color w:val="auto"/>
          <w:sz w:val="24"/>
          <w:szCs w:val="24"/>
          <w:highlight w:val="none"/>
          <w:lang w:val="en-US" w:eastAsia="zh-CN"/>
        </w:rPr>
        <w:t>比选</w:t>
      </w:r>
      <w:r>
        <w:rPr>
          <w:rFonts w:hint="eastAsia" w:asciiTheme="minorEastAsia" w:hAnsiTheme="minorEastAsia" w:eastAsiaTheme="minorEastAsia" w:cstheme="minorEastAsia"/>
          <w:b/>
          <w:bCs/>
          <w:color w:val="auto"/>
          <w:sz w:val="24"/>
          <w:szCs w:val="24"/>
          <w:highlight w:val="none"/>
        </w:rPr>
        <w:t>要求”。</w:t>
      </w:r>
    </w:p>
    <w:p w14:paraId="27EC7B4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（五）纸质响应文件递交地点：</w:t>
      </w:r>
      <w:r>
        <w:rPr>
          <w:rFonts w:hint="eastAsia" w:asciiTheme="minorEastAsia" w:hAnsiTheme="minorEastAsia" w:eastAsiaTheme="minorEastAsia" w:cstheme="minorEastAsia"/>
          <w:color w:val="auto"/>
          <w:sz w:val="24"/>
          <w:szCs w:val="24"/>
          <w:highlight w:val="none"/>
          <w:lang w:val="en-US" w:eastAsia="zh-CN"/>
        </w:rPr>
        <w:t>重庆宏仁招标代理有限公司开标室（重庆市渝北区星光大道60号1层）</w:t>
      </w:r>
      <w:r>
        <w:rPr>
          <w:rFonts w:hint="eastAsia" w:asciiTheme="minorEastAsia" w:hAnsiTheme="minorEastAsia" w:eastAsiaTheme="minorEastAsia" w:cstheme="minorEastAsia"/>
          <w:color w:val="auto"/>
          <w:sz w:val="24"/>
          <w:szCs w:val="24"/>
          <w:highlight w:val="none"/>
        </w:rPr>
        <w:t>。</w:t>
      </w:r>
    </w:p>
    <w:p w14:paraId="5EC412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（六）纸质响应文件递交开始时间：2025年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0。  </w:t>
      </w:r>
    </w:p>
    <w:p w14:paraId="4196D72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（七）纸质响应文件递交截止时间：2025年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08A878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13</w:t>
      </w:r>
      <w:bookmarkStart w:id="135" w:name="_GoBack"/>
      <w:bookmarkEnd w:id="135"/>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0。  </w:t>
      </w:r>
    </w:p>
    <w:p w14:paraId="411894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（九）评审地点：同纸质响应文件递交地点</w:t>
      </w:r>
    </w:p>
    <w:p w14:paraId="470343C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须在行采家平台上报价，同时按要求线下递交纸质响应文件，</w:t>
      </w:r>
      <w:r>
        <w:rPr>
          <w:rFonts w:hint="eastAsia" w:asciiTheme="minorEastAsia" w:hAnsiTheme="minorEastAsia" w:eastAsiaTheme="minorEastAsia" w:cstheme="minorEastAsia"/>
          <w:color w:val="auto"/>
          <w:sz w:val="24"/>
          <w:szCs w:val="24"/>
          <w:highlight w:val="none"/>
          <w:lang w:val="en-US" w:eastAsia="zh-CN"/>
        </w:rPr>
        <w:t>否则视为</w:t>
      </w:r>
      <w:r>
        <w:rPr>
          <w:rFonts w:hint="eastAsia" w:asciiTheme="minorEastAsia" w:hAnsiTheme="minorEastAsia" w:eastAsiaTheme="minorEastAsia" w:cstheme="minorEastAsia"/>
          <w:color w:val="auto"/>
          <w:sz w:val="24"/>
          <w:szCs w:val="24"/>
          <w:highlight w:val="none"/>
        </w:rPr>
        <w:t>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w:t>
      </w:r>
    </w:p>
    <w:p w14:paraId="54B288A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8" w:name="_Toc21042"/>
      <w:r>
        <w:rPr>
          <w:rFonts w:hint="eastAsia" w:asciiTheme="minorEastAsia" w:hAnsiTheme="minorEastAsia" w:eastAsiaTheme="minorEastAsia" w:cstheme="minorEastAsia"/>
          <w:color w:val="auto"/>
          <w:sz w:val="24"/>
          <w:highlight w:val="none"/>
        </w:rPr>
        <w:t>五、比选保证金</w:t>
      </w:r>
      <w:bookmarkEnd w:id="18"/>
    </w:p>
    <w:p w14:paraId="6C057B6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（一）比选保证金</w:t>
      </w:r>
    </w:p>
    <w:p w14:paraId="7AB886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1686767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应足额交纳比选保证金（保证金金额详见本篇，一、竞争性比选内容），并汇至保证金缴纳账户，比选保证金的到账截止时间为报价截止时间。</w:t>
      </w:r>
    </w:p>
    <w:p w14:paraId="503735C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比选保证金缴纳账户：</w:t>
      </w:r>
    </w:p>
    <w:p w14:paraId="1415AD7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37A14E2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8060B3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14:paraId="03B013A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在银行转账（电汇）时，须充分考虑银行转账（电汇）的时间差风险，如同城转账、异地转账或汇款、跨行转账或电汇的时间要求。</w:t>
      </w:r>
    </w:p>
    <w:p w14:paraId="72C98C1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66D4805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的保证金，在</w:t>
      </w:r>
      <w:r>
        <w:rPr>
          <w:rFonts w:hint="eastAsia" w:asciiTheme="minorEastAsia" w:hAnsiTheme="minorEastAsia" w:eastAsiaTheme="minorEastAsia" w:cstheme="minorEastAsia"/>
          <w:color w:val="auto"/>
          <w:sz w:val="24"/>
          <w:szCs w:val="24"/>
          <w:highlight w:val="none"/>
          <w:lang w:eastAsia="zh-CN"/>
        </w:rPr>
        <w:t>成交通知书</w:t>
      </w:r>
      <w:r>
        <w:rPr>
          <w:rFonts w:hint="eastAsia" w:asciiTheme="minorEastAsia" w:hAnsiTheme="minorEastAsia" w:eastAsiaTheme="minorEastAsia" w:cstheme="minorEastAsia"/>
          <w:color w:val="auto"/>
          <w:sz w:val="24"/>
          <w:szCs w:val="24"/>
          <w:highlight w:val="none"/>
        </w:rPr>
        <w:t>发放后，在五个工作日内按来款渠道直接退还。</w:t>
      </w:r>
    </w:p>
    <w:p w14:paraId="142502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的保证金，在</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与比选人签订合同后，在五个工作日内按资金来款渠道直接退还。</w:t>
      </w:r>
    </w:p>
    <w:bookmarkEnd w:id="11"/>
    <w:p w14:paraId="332BFF9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9" w:name="_Toc25933"/>
      <w:bookmarkStart w:id="20" w:name="_Toc480466699"/>
      <w:bookmarkStart w:id="21" w:name="_Toc76462322"/>
      <w:r>
        <w:rPr>
          <w:rFonts w:hint="eastAsia" w:asciiTheme="minorEastAsia" w:hAnsiTheme="minorEastAsia" w:eastAsiaTheme="minorEastAsia" w:cstheme="minorEastAsia"/>
          <w:color w:val="auto"/>
          <w:sz w:val="24"/>
          <w:highlight w:val="none"/>
        </w:rPr>
        <w:t>六、其它有关规定</w:t>
      </w:r>
      <w:bookmarkEnd w:id="19"/>
      <w:bookmarkEnd w:id="20"/>
      <w:bookmarkEnd w:id="21"/>
    </w:p>
    <w:p w14:paraId="2069BCBD">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应选择性的参与其中一个分包，不能同时参与其他分包的比选，如参与多个分包按无效响应处理。</w:t>
      </w:r>
    </w:p>
    <w:p w14:paraId="39ECA48E">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（二）单位负责人为同一人或者存在直接控股、管理关系的不同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，不得参加同一合同项（包）下的比选活动，否则均为无效响应。</w:t>
      </w:r>
    </w:p>
    <w:p w14:paraId="25B092D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，不得再参加该项目的其他活动。</w:t>
      </w:r>
    </w:p>
    <w:p w14:paraId="1CF0DFE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（四）本项目的澄清文件（如果有）一律在“行采家”（www.gec123.com）上发布，请各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注意下载或到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处领取；无论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下载或领取与否，均视同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已知晓本项目澄清文件（如果有）的内容。</w:t>
      </w:r>
    </w:p>
    <w:p w14:paraId="1D216A4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2E303C04">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参与本项目比选的所有费用均应由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7E37184E">
      <w:pPr>
        <w:snapToGrid w:val="0"/>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本项目不接受联合体参与比选。</w:t>
      </w:r>
    </w:p>
    <w:p w14:paraId="1A82B3F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b/>
          <w:color w:val="auto"/>
          <w:sz w:val="24"/>
          <w:szCs w:val="24"/>
          <w:highlight w:val="none"/>
        </w:rPr>
        <w:t>本项目不接受合同分包。</w:t>
      </w:r>
    </w:p>
    <w:p w14:paraId="797AF5B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22" w:name="_Toc480466700"/>
      <w:bookmarkStart w:id="23" w:name="_Toc76462323"/>
      <w:bookmarkStart w:id="24" w:name="_Toc634"/>
      <w:r>
        <w:rPr>
          <w:rFonts w:hint="eastAsia" w:asciiTheme="minorEastAsia" w:hAnsiTheme="minorEastAsia" w:eastAsiaTheme="minorEastAsia" w:cstheme="minorEastAsia"/>
          <w:color w:val="auto"/>
          <w:sz w:val="24"/>
          <w:highlight w:val="none"/>
        </w:rPr>
        <w:t>七、联系方式</w:t>
      </w:r>
      <w:bookmarkEnd w:id="22"/>
      <w:bookmarkEnd w:id="23"/>
      <w:bookmarkEnd w:id="24"/>
    </w:p>
    <w:p w14:paraId="6CA3A4D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（一）比选人：</w:t>
      </w:r>
      <w:r>
        <w:rPr>
          <w:rFonts w:hint="eastAsia" w:asciiTheme="minorEastAsia" w:hAnsiTheme="minorEastAsia" w:eastAsiaTheme="minorEastAsia" w:cstheme="minorEastAsia"/>
          <w:color w:val="auto"/>
          <w:sz w:val="24"/>
          <w:szCs w:val="24"/>
          <w:highlight w:val="none"/>
          <w:lang w:eastAsia="zh-CN"/>
        </w:rPr>
        <w:t>重庆市爱心庄园</w:t>
      </w:r>
    </w:p>
    <w:p w14:paraId="2C52DCD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周老师</w:t>
      </w:r>
    </w:p>
    <w:p w14:paraId="2945E9D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话：023-67781737</w:t>
      </w:r>
    </w:p>
    <w:p w14:paraId="7676911D">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地  址：重庆市江北区翠微路182号（重庆市江北区铁山坪森林公园内）</w:t>
      </w:r>
    </w:p>
    <w:p w14:paraId="242400BB">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4DF6668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蒋</w:t>
      </w:r>
      <w:r>
        <w:rPr>
          <w:rFonts w:hint="eastAsia" w:asciiTheme="minorEastAsia" w:hAnsiTheme="minorEastAsia" w:eastAsiaTheme="minorEastAsia" w:cstheme="minorEastAsia"/>
          <w:color w:val="auto"/>
          <w:sz w:val="24"/>
          <w:szCs w:val="24"/>
          <w:highlight w:val="none"/>
        </w:rPr>
        <w:t>老师</w:t>
      </w:r>
    </w:p>
    <w:p w14:paraId="16465AFB">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19122472100</w:t>
      </w:r>
    </w:p>
    <w:p w14:paraId="35F796BF">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渝北区星光大道60号</w:t>
      </w:r>
    </w:p>
    <w:p w14:paraId="0A99044C">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44"/>
          <w:szCs w:val="44"/>
          <w:highlight w:val="none"/>
        </w:rPr>
        <w:t>采购文件发售登记表</w:t>
      </w:r>
    </w:p>
    <w:tbl>
      <w:tblPr>
        <w:tblStyle w:val="60"/>
        <w:tblW w:w="8486" w:type="dxa"/>
        <w:tblInd w:w="4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91"/>
        <w:gridCol w:w="1040"/>
        <w:gridCol w:w="3577"/>
      </w:tblGrid>
      <w:tr w14:paraId="3AE84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78" w:type="dxa"/>
            <w:vAlign w:val="center"/>
          </w:tcPr>
          <w:p w14:paraId="09F7C2ED">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项目号/项目名称</w:t>
            </w:r>
          </w:p>
        </w:tc>
        <w:tc>
          <w:tcPr>
            <w:tcW w:w="7008" w:type="dxa"/>
            <w:gridSpan w:val="3"/>
            <w:vAlign w:val="center"/>
          </w:tcPr>
          <w:p w14:paraId="2DBB1712">
            <w:pPr>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项目目号：</w:t>
            </w:r>
            <w:r>
              <w:rPr>
                <w:rFonts w:hint="eastAsia" w:asciiTheme="minorEastAsia" w:hAnsiTheme="minorEastAsia" w:eastAsiaTheme="minorEastAsia" w:cstheme="minorEastAsia"/>
                <w:color w:val="auto"/>
                <w:sz w:val="32"/>
                <w:szCs w:val="32"/>
                <w:highlight w:val="none"/>
                <w:lang w:eastAsia="zh-CN"/>
              </w:rPr>
              <w:t>HRZ25A242</w:t>
            </w:r>
          </w:p>
          <w:p w14:paraId="26F63F00">
            <w:pPr>
              <w:jc w:val="left"/>
              <w:rPr>
                <w:rFonts w:hint="eastAsia" w:asciiTheme="minorEastAsia" w:hAnsiTheme="minorEastAsia" w:eastAsiaTheme="minorEastAsia" w:cstheme="minorEastAsia"/>
                <w:bCs/>
                <w:color w:val="auto"/>
                <w:sz w:val="36"/>
                <w:szCs w:val="36"/>
                <w:highlight w:val="none"/>
                <w:lang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eastAsia="zh-CN"/>
              </w:rPr>
              <w:t>电气设施设备采购</w:t>
            </w:r>
          </w:p>
        </w:tc>
      </w:tr>
      <w:tr w14:paraId="000044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8" w:type="dxa"/>
            <w:vAlign w:val="center"/>
          </w:tcPr>
          <w:p w14:paraId="688DDA24">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名称</w:t>
            </w:r>
          </w:p>
        </w:tc>
        <w:tc>
          <w:tcPr>
            <w:tcW w:w="7008" w:type="dxa"/>
            <w:gridSpan w:val="3"/>
            <w:vAlign w:val="bottom"/>
          </w:tcPr>
          <w:p w14:paraId="6E52682B">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eastAsia="zh-CN"/>
              </w:rPr>
              <w:t>供应商</w:t>
            </w:r>
            <w:r>
              <w:rPr>
                <w:rFonts w:hint="eastAsia" w:asciiTheme="minorEastAsia" w:hAnsiTheme="minorEastAsia" w:eastAsiaTheme="minorEastAsia" w:cstheme="minorEastAsia"/>
                <w:color w:val="auto"/>
                <w:sz w:val="30"/>
                <w:szCs w:val="30"/>
                <w:highlight w:val="none"/>
              </w:rPr>
              <w:t>公章）</w:t>
            </w:r>
          </w:p>
        </w:tc>
      </w:tr>
      <w:tr w14:paraId="7E0A8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5929A676">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联系人</w:t>
            </w:r>
          </w:p>
        </w:tc>
        <w:tc>
          <w:tcPr>
            <w:tcW w:w="2391" w:type="dxa"/>
            <w:vAlign w:val="center"/>
          </w:tcPr>
          <w:p w14:paraId="56A353B7">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538D4159">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577" w:type="dxa"/>
            <w:vAlign w:val="center"/>
          </w:tcPr>
          <w:p w14:paraId="0DECA160">
            <w:pPr>
              <w:jc w:val="left"/>
              <w:rPr>
                <w:rFonts w:hint="eastAsia" w:asciiTheme="minorEastAsia" w:hAnsiTheme="minorEastAsia" w:eastAsiaTheme="minorEastAsia" w:cstheme="minorEastAsia"/>
                <w:color w:val="auto"/>
                <w:sz w:val="30"/>
                <w:szCs w:val="30"/>
                <w:highlight w:val="none"/>
              </w:rPr>
            </w:pPr>
          </w:p>
        </w:tc>
      </w:tr>
      <w:tr w14:paraId="4F40E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0FE7B82F">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办公电话</w:t>
            </w:r>
          </w:p>
        </w:tc>
        <w:tc>
          <w:tcPr>
            <w:tcW w:w="2391" w:type="dxa"/>
            <w:vAlign w:val="center"/>
          </w:tcPr>
          <w:p w14:paraId="6559E08D">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3935B3C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传真</w:t>
            </w:r>
          </w:p>
        </w:tc>
        <w:tc>
          <w:tcPr>
            <w:tcW w:w="3577" w:type="dxa"/>
            <w:vAlign w:val="center"/>
          </w:tcPr>
          <w:p w14:paraId="47B53EEC">
            <w:pPr>
              <w:jc w:val="left"/>
              <w:rPr>
                <w:rFonts w:hint="eastAsia" w:asciiTheme="minorEastAsia" w:hAnsiTheme="minorEastAsia" w:eastAsiaTheme="minorEastAsia" w:cstheme="minorEastAsia"/>
                <w:color w:val="auto"/>
                <w:sz w:val="30"/>
                <w:szCs w:val="30"/>
                <w:highlight w:val="none"/>
              </w:rPr>
            </w:pPr>
          </w:p>
        </w:tc>
      </w:tr>
      <w:tr w14:paraId="7B271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2B2BA695">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邮箱</w:t>
            </w:r>
          </w:p>
        </w:tc>
        <w:tc>
          <w:tcPr>
            <w:tcW w:w="7008" w:type="dxa"/>
            <w:gridSpan w:val="3"/>
            <w:vAlign w:val="center"/>
          </w:tcPr>
          <w:p w14:paraId="78DA4FC6">
            <w:pPr>
              <w:jc w:val="left"/>
              <w:rPr>
                <w:rFonts w:hint="eastAsia" w:asciiTheme="minorEastAsia" w:hAnsiTheme="minorEastAsia" w:eastAsiaTheme="minorEastAsia" w:cstheme="minorEastAsia"/>
                <w:color w:val="auto"/>
                <w:sz w:val="30"/>
                <w:szCs w:val="30"/>
                <w:highlight w:val="none"/>
              </w:rPr>
            </w:pPr>
          </w:p>
        </w:tc>
      </w:tr>
      <w:tr w14:paraId="70E0B6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30BC774E">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单位地址</w:t>
            </w:r>
          </w:p>
        </w:tc>
        <w:tc>
          <w:tcPr>
            <w:tcW w:w="7008" w:type="dxa"/>
            <w:gridSpan w:val="3"/>
            <w:vAlign w:val="center"/>
          </w:tcPr>
          <w:p w14:paraId="75F80308">
            <w:pPr>
              <w:jc w:val="left"/>
              <w:rPr>
                <w:rFonts w:hint="eastAsia" w:asciiTheme="minorEastAsia" w:hAnsiTheme="minorEastAsia" w:eastAsiaTheme="minorEastAsia" w:cstheme="minorEastAsia"/>
                <w:color w:val="auto"/>
                <w:sz w:val="30"/>
                <w:szCs w:val="30"/>
                <w:highlight w:val="none"/>
              </w:rPr>
            </w:pPr>
          </w:p>
        </w:tc>
      </w:tr>
      <w:tr w14:paraId="29D45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486" w:type="dxa"/>
            <w:gridSpan w:val="4"/>
            <w:vAlign w:val="center"/>
          </w:tcPr>
          <w:p w14:paraId="761CD7B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购买1份标书 ，共计</w:t>
            </w:r>
            <w:r>
              <w:rPr>
                <w:rFonts w:hint="eastAsia" w:asciiTheme="minorEastAsia" w:hAnsiTheme="minorEastAsia" w:eastAsiaTheme="minorEastAsia" w:cstheme="minorEastAsia"/>
                <w:color w:val="auto"/>
                <w:sz w:val="30"/>
                <w:szCs w:val="30"/>
                <w:highlight w:val="none"/>
                <w:u w:val="single"/>
              </w:rPr>
              <w:t xml:space="preserve"> 300 </w:t>
            </w:r>
            <w:r>
              <w:rPr>
                <w:rFonts w:hint="eastAsia" w:asciiTheme="minorEastAsia" w:hAnsiTheme="minorEastAsia" w:eastAsiaTheme="minorEastAsia" w:cstheme="minorEastAsia"/>
                <w:color w:val="auto"/>
                <w:sz w:val="30"/>
                <w:szCs w:val="30"/>
                <w:highlight w:val="none"/>
              </w:rPr>
              <w:t>元</w:t>
            </w:r>
          </w:p>
          <w:p w14:paraId="74B6078D">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个人汇款请注明汇款人姓名</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（非个人转账不填写）</w:t>
            </w:r>
          </w:p>
        </w:tc>
      </w:tr>
    </w:tbl>
    <w:p w14:paraId="1EF70577">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说明：</w:t>
      </w:r>
      <w:r>
        <w:rPr>
          <w:rFonts w:hint="eastAsia" w:asciiTheme="minorEastAsia" w:hAnsiTheme="minorEastAsia" w:eastAsiaTheme="minorEastAsia" w:cstheme="minorEastAsia"/>
          <w:color w:val="auto"/>
          <w:sz w:val="24"/>
          <w:highlight w:val="none"/>
          <w:u w:val="single"/>
        </w:rPr>
        <w:t>1.将比选文件《采购文件发售登记表》（加盖</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公章）扫描后发送至</w:t>
      </w:r>
      <w:r>
        <w:rPr>
          <w:rFonts w:hint="eastAsia" w:asciiTheme="minorEastAsia" w:hAnsiTheme="minorEastAsia" w:eastAsiaTheme="minorEastAsia" w:cstheme="minorEastAsia"/>
          <w:color w:val="auto"/>
          <w:sz w:val="24"/>
          <w:szCs w:val="24"/>
          <w:highlight w:val="none"/>
          <w:u w:val="single"/>
          <w:lang w:eastAsia="zh-CN"/>
        </w:rPr>
        <w:t>8501629</w:t>
      </w:r>
      <w:r>
        <w:rPr>
          <w:rFonts w:hint="eastAsia" w:asciiTheme="minorEastAsia" w:hAnsiTheme="minorEastAsia" w:eastAsiaTheme="minorEastAsia" w:cstheme="minorEastAsia"/>
          <w:color w:val="auto"/>
          <w:sz w:val="24"/>
          <w:highlight w:val="none"/>
          <w:u w:val="single"/>
        </w:rPr>
        <w:t>@qq.com</w:t>
      </w:r>
      <w:r>
        <w:rPr>
          <w:rFonts w:hint="eastAsia" w:asciiTheme="minorEastAsia" w:hAnsiTheme="minorEastAsia" w:eastAsiaTheme="minorEastAsia" w:cstheme="minorEastAsia"/>
          <w:color w:val="auto"/>
          <w:sz w:val="24"/>
          <w:highlight w:val="none"/>
        </w:rPr>
        <w:t>（邮箱）</w:t>
      </w:r>
    </w:p>
    <w:p w14:paraId="22436E70">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2.报名和比选文件发售期：公告发布之日起至本项目网上公告页面规定的“网上报价”截止时间。</w:t>
      </w:r>
    </w:p>
    <w:p w14:paraId="060D7F61">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3.若需开发票请将项目名称、项目号开票信息等相关内容发送至邮箱</w:t>
      </w:r>
      <w:r>
        <w:rPr>
          <w:rFonts w:hint="eastAsia" w:asciiTheme="minorEastAsia" w:hAnsiTheme="minorEastAsia" w:eastAsiaTheme="minorEastAsia" w:cstheme="minorEastAsia"/>
          <w:color w:val="auto"/>
          <w:sz w:val="24"/>
          <w:highlight w:val="none"/>
          <w:lang w:eastAsia="zh-CN"/>
        </w:rPr>
        <w:t>852786624</w:t>
      </w:r>
      <w:r>
        <w:rPr>
          <w:rFonts w:hint="eastAsia" w:asciiTheme="minorEastAsia" w:hAnsiTheme="minorEastAsia" w:eastAsiaTheme="minorEastAsia" w:cstheme="minorEastAsia"/>
          <w:color w:val="auto"/>
          <w:sz w:val="24"/>
          <w:highlight w:val="none"/>
        </w:rPr>
        <w:t>@qq.com.</w:t>
      </w:r>
    </w:p>
    <w:p w14:paraId="211002B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p>
    <w:p w14:paraId="23017DF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631527D">
      <w:pPr>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3E3ACA84">
      <w:pPr>
        <w:pStyle w:val="3"/>
        <w:spacing w:before="0" w:after="0" w:line="360" w:lineRule="auto"/>
        <w:jc w:val="center"/>
        <w:rPr>
          <w:rFonts w:hint="eastAsia" w:asciiTheme="minorEastAsia" w:hAnsiTheme="minorEastAsia" w:eastAsiaTheme="minorEastAsia" w:cstheme="minorEastAsia"/>
          <w:bCs/>
          <w:color w:val="auto"/>
          <w:sz w:val="30"/>
          <w:szCs w:val="30"/>
          <w:highlight w:val="none"/>
          <w:lang w:eastAsia="zh-CN"/>
        </w:rPr>
      </w:pPr>
      <w:bookmarkStart w:id="25" w:name="_Toc76462324"/>
      <w:bookmarkStart w:id="26" w:name="_Toc30122"/>
      <w:r>
        <w:rPr>
          <w:rFonts w:hint="eastAsia" w:asciiTheme="minorEastAsia" w:hAnsiTheme="minorEastAsia" w:eastAsiaTheme="minorEastAsia" w:cstheme="minorEastAsia"/>
          <w:bCs/>
          <w:color w:val="auto"/>
          <w:sz w:val="36"/>
          <w:szCs w:val="30"/>
          <w:highlight w:val="none"/>
        </w:rPr>
        <w:t xml:space="preserve">第二篇  </w:t>
      </w:r>
      <w:bookmarkEnd w:id="25"/>
      <w:r>
        <w:rPr>
          <w:rFonts w:hint="eastAsia" w:asciiTheme="minorEastAsia" w:hAnsiTheme="minorEastAsia" w:eastAsiaTheme="minorEastAsia" w:cstheme="minorEastAsia"/>
          <w:bCs/>
          <w:color w:val="auto"/>
          <w:sz w:val="36"/>
          <w:szCs w:val="30"/>
          <w:highlight w:val="none"/>
          <w:lang w:eastAsia="zh-CN"/>
        </w:rPr>
        <w:t>项目技术（质量）要求</w:t>
      </w:r>
      <w:bookmarkEnd w:id="26"/>
    </w:p>
    <w:p w14:paraId="64D431FC">
      <w:pPr>
        <w:ind w:firstLine="480" w:firstLineChars="200"/>
        <w:rPr>
          <w:rFonts w:hint="eastAsia"/>
          <w:color w:val="auto"/>
          <w:sz w:val="24"/>
          <w:szCs w:val="24"/>
          <w:highlight w:val="none"/>
          <w:lang w:val="en-US" w:eastAsia="zh-CN"/>
        </w:rPr>
      </w:pPr>
      <w:bookmarkStart w:id="27" w:name="_Toc30580"/>
      <w:bookmarkStart w:id="28" w:name="_Toc76462325"/>
      <w:bookmarkStart w:id="29" w:name="_Toc12789058"/>
      <w:r>
        <w:rPr>
          <w:rFonts w:hint="eastAsia"/>
          <w:color w:val="auto"/>
          <w:sz w:val="24"/>
          <w:szCs w:val="24"/>
          <w:highlight w:val="none"/>
          <w:lang w:val="en-US" w:eastAsia="zh-CN"/>
        </w:rPr>
        <w:t>“※”标注的技术需求为符合性审查中的实质性要求，若不满足按无效响应处理。</w:t>
      </w:r>
      <w:bookmarkEnd w:id="27"/>
    </w:p>
    <w:p w14:paraId="69842FAE">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highlight w:val="none"/>
          <w:lang w:val="en-US" w:eastAsia="zh-CN"/>
        </w:rPr>
      </w:pPr>
      <w:bookmarkStart w:id="30" w:name="_Toc4452"/>
      <w:r>
        <w:rPr>
          <w:rFonts w:hint="eastAsia" w:asciiTheme="minorEastAsia" w:hAnsiTheme="minorEastAsia" w:eastAsiaTheme="minorEastAsia" w:cstheme="minorEastAsia"/>
          <w:color w:val="auto"/>
          <w:sz w:val="24"/>
          <w:highlight w:val="none"/>
        </w:rPr>
        <w:t>※一、</w:t>
      </w:r>
      <w:bookmarkEnd w:id="28"/>
      <w:bookmarkStart w:id="31" w:name="_Toc106030880"/>
      <w:r>
        <w:rPr>
          <w:rFonts w:hint="eastAsia" w:asciiTheme="minorEastAsia" w:hAnsiTheme="minorEastAsia" w:eastAsiaTheme="minorEastAsia" w:cstheme="minorEastAsia"/>
          <w:color w:val="auto"/>
          <w:sz w:val="24"/>
          <w:highlight w:val="none"/>
          <w:lang w:val="en-US" w:eastAsia="zh-CN"/>
        </w:rPr>
        <w:t>采购一览表</w:t>
      </w:r>
      <w:bookmarkEnd w:id="30"/>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4839"/>
        <w:gridCol w:w="1170"/>
        <w:gridCol w:w="1079"/>
        <w:gridCol w:w="1440"/>
      </w:tblGrid>
      <w:tr w14:paraId="7943E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bottom w:val="single" w:color="000000" w:sz="4" w:space="0"/>
              <w:right w:val="single" w:color="000000" w:sz="4" w:space="0"/>
            </w:tcBorders>
            <w:shd w:val="clear" w:color="auto" w:fill="auto"/>
            <w:vAlign w:val="center"/>
          </w:tcPr>
          <w:p w14:paraId="6258E0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4839" w:type="dxa"/>
            <w:tcBorders>
              <w:left w:val="single" w:color="000000" w:sz="4" w:space="0"/>
              <w:bottom w:val="single" w:color="000000" w:sz="4" w:space="0"/>
              <w:right w:val="single" w:color="000000" w:sz="4" w:space="0"/>
            </w:tcBorders>
            <w:shd w:val="clear" w:color="auto" w:fill="auto"/>
            <w:vAlign w:val="center"/>
          </w:tcPr>
          <w:p w14:paraId="11B9B9B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Style w:val="251"/>
                <w:rFonts w:hint="eastAsia" w:asciiTheme="minorEastAsia" w:hAnsiTheme="minorEastAsia" w:eastAsiaTheme="minorEastAsia" w:cstheme="minorEastAsia"/>
                <w:color w:val="auto"/>
                <w:sz w:val="21"/>
                <w:szCs w:val="21"/>
                <w:highlight w:val="none"/>
                <w:lang w:val="en-US" w:eastAsia="zh-CN" w:bidi="ar"/>
              </w:rPr>
              <w:t>设备名称</w:t>
            </w:r>
          </w:p>
        </w:tc>
        <w:tc>
          <w:tcPr>
            <w:tcW w:w="1170" w:type="dxa"/>
            <w:tcBorders>
              <w:left w:val="single" w:color="000000" w:sz="4" w:space="0"/>
              <w:bottom w:val="single" w:color="000000" w:sz="4" w:space="0"/>
              <w:right w:val="single" w:color="000000" w:sz="4" w:space="0"/>
            </w:tcBorders>
            <w:shd w:val="clear" w:color="auto" w:fill="auto"/>
            <w:vAlign w:val="center"/>
          </w:tcPr>
          <w:p w14:paraId="1B8568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1079" w:type="dxa"/>
            <w:tcBorders>
              <w:left w:val="single" w:color="000000" w:sz="4" w:space="0"/>
              <w:bottom w:val="single" w:color="000000" w:sz="4" w:space="0"/>
              <w:right w:val="single" w:color="000000" w:sz="4" w:space="0"/>
            </w:tcBorders>
            <w:shd w:val="clear" w:color="auto" w:fill="auto"/>
            <w:vAlign w:val="center"/>
          </w:tcPr>
          <w:p w14:paraId="337868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c>
          <w:tcPr>
            <w:tcW w:w="1440" w:type="dxa"/>
            <w:tcBorders>
              <w:left w:val="single" w:color="000000" w:sz="4" w:space="0"/>
              <w:bottom w:val="single" w:color="000000" w:sz="4" w:space="0"/>
            </w:tcBorders>
            <w:shd w:val="clear" w:color="auto" w:fill="auto"/>
            <w:vAlign w:val="center"/>
          </w:tcPr>
          <w:p w14:paraId="4D470EF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备注</w:t>
            </w:r>
          </w:p>
        </w:tc>
      </w:tr>
      <w:tr w14:paraId="322A4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0DB5E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BD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电热水器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0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C3C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10</w:t>
            </w:r>
          </w:p>
        </w:tc>
        <w:tc>
          <w:tcPr>
            <w:tcW w:w="1440" w:type="dxa"/>
            <w:vMerge w:val="restart"/>
            <w:tcBorders>
              <w:left w:val="single" w:color="000000" w:sz="4" w:space="0"/>
            </w:tcBorders>
            <w:shd w:val="clear" w:color="auto" w:fill="auto"/>
            <w:noWrap/>
            <w:vAlign w:val="center"/>
          </w:tcPr>
          <w:p w14:paraId="01DB2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1.所投产品必须为中国关境内生产；</w:t>
            </w:r>
          </w:p>
          <w:p w14:paraId="326F35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“储水式热水器”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为核心产品。</w:t>
            </w:r>
          </w:p>
        </w:tc>
      </w:tr>
      <w:tr w14:paraId="37AA5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3295E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69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洗衣机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0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C0B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4</w:t>
            </w:r>
          </w:p>
        </w:tc>
        <w:tc>
          <w:tcPr>
            <w:tcW w:w="1440" w:type="dxa"/>
            <w:vMerge w:val="continue"/>
            <w:tcBorders>
              <w:left w:val="single" w:color="000000" w:sz="4" w:space="0"/>
            </w:tcBorders>
            <w:shd w:val="clear" w:color="auto" w:fill="auto"/>
            <w:noWrap/>
            <w:vAlign w:val="center"/>
          </w:tcPr>
          <w:p w14:paraId="3EE1C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203B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1643F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3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A99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烘干机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D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627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2</w:t>
            </w:r>
          </w:p>
        </w:tc>
        <w:tc>
          <w:tcPr>
            <w:tcW w:w="1440" w:type="dxa"/>
            <w:vMerge w:val="continue"/>
            <w:tcBorders>
              <w:left w:val="single" w:color="000000" w:sz="4" w:space="0"/>
            </w:tcBorders>
            <w:shd w:val="clear" w:color="auto" w:fill="auto"/>
            <w:noWrap/>
            <w:vAlign w:val="center"/>
          </w:tcPr>
          <w:p w14:paraId="31410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88FD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07AF1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4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02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挂式空气消毒机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9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E7E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5</w:t>
            </w:r>
          </w:p>
        </w:tc>
        <w:tc>
          <w:tcPr>
            <w:tcW w:w="1440" w:type="dxa"/>
            <w:vMerge w:val="continue"/>
            <w:tcBorders>
              <w:left w:val="single" w:color="000000" w:sz="4" w:space="0"/>
            </w:tcBorders>
            <w:shd w:val="clear" w:color="auto" w:fill="auto"/>
            <w:noWrap/>
            <w:vAlign w:val="center"/>
          </w:tcPr>
          <w:p w14:paraId="3F5C5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9F77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0D1CC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16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浴室暖风机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486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124</w:t>
            </w:r>
          </w:p>
        </w:tc>
        <w:tc>
          <w:tcPr>
            <w:tcW w:w="1440" w:type="dxa"/>
            <w:vMerge w:val="continue"/>
            <w:tcBorders>
              <w:left w:val="single" w:color="000000" w:sz="4" w:space="0"/>
            </w:tcBorders>
            <w:shd w:val="clear" w:color="auto" w:fill="auto"/>
            <w:noWrap/>
            <w:vAlign w:val="center"/>
          </w:tcPr>
          <w:p w14:paraId="114C8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E3E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right w:val="single" w:color="000000" w:sz="4" w:space="0"/>
            </w:tcBorders>
            <w:shd w:val="clear" w:color="auto" w:fill="FFFFFF"/>
            <w:vAlign w:val="center"/>
          </w:tcPr>
          <w:p w14:paraId="338BE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6 </w:t>
            </w:r>
          </w:p>
        </w:tc>
        <w:tc>
          <w:tcPr>
            <w:tcW w:w="4839" w:type="dxa"/>
            <w:tcBorders>
              <w:top w:val="single" w:color="000000" w:sz="4" w:space="0"/>
              <w:left w:val="single" w:color="000000" w:sz="4" w:space="0"/>
              <w:right w:val="single" w:color="000000" w:sz="4" w:space="0"/>
            </w:tcBorders>
            <w:shd w:val="clear" w:color="auto" w:fill="auto"/>
            <w:vAlign w:val="center"/>
          </w:tcPr>
          <w:p w14:paraId="7F4E66E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储水式电热水器（300L）</w:t>
            </w:r>
          </w:p>
        </w:tc>
        <w:tc>
          <w:tcPr>
            <w:tcW w:w="1170" w:type="dxa"/>
            <w:tcBorders>
              <w:top w:val="single" w:color="000000" w:sz="4" w:space="0"/>
              <w:left w:val="single" w:color="000000" w:sz="4" w:space="0"/>
              <w:right w:val="single" w:color="000000" w:sz="4" w:space="0"/>
            </w:tcBorders>
            <w:shd w:val="clear" w:color="auto" w:fill="auto"/>
            <w:vAlign w:val="center"/>
          </w:tcPr>
          <w:p w14:paraId="6EE33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79" w:type="dxa"/>
            <w:tcBorders>
              <w:top w:val="single" w:color="000000" w:sz="4" w:space="0"/>
              <w:left w:val="single" w:color="000000" w:sz="4" w:space="0"/>
              <w:right w:val="single" w:color="000000" w:sz="4" w:space="0"/>
            </w:tcBorders>
            <w:shd w:val="clear" w:color="auto" w:fill="auto"/>
            <w:noWrap/>
            <w:vAlign w:val="center"/>
          </w:tcPr>
          <w:p w14:paraId="5227464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1</w:t>
            </w:r>
          </w:p>
        </w:tc>
        <w:tc>
          <w:tcPr>
            <w:tcW w:w="1440" w:type="dxa"/>
            <w:vMerge w:val="continue"/>
            <w:tcBorders>
              <w:left w:val="single" w:color="000000" w:sz="4" w:space="0"/>
            </w:tcBorders>
            <w:shd w:val="clear" w:color="auto" w:fill="auto"/>
            <w:noWrap/>
            <w:vAlign w:val="center"/>
          </w:tcPr>
          <w:p w14:paraId="36648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bl>
    <w:p w14:paraId="5FBB9808">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32" w:name="_Toc7681"/>
      <w:r>
        <w:rPr>
          <w:rFonts w:hint="eastAsia" w:asciiTheme="minorEastAsia" w:hAnsiTheme="minorEastAsia" w:eastAsiaTheme="minorEastAsia" w:cstheme="minorEastAsia"/>
          <w:color w:val="auto"/>
          <w:sz w:val="24"/>
          <w:highlight w:val="none"/>
          <w:lang w:val="en-US" w:eastAsia="zh-CN"/>
        </w:rPr>
        <w:t>二、项目技术需求</w:t>
      </w:r>
      <w:bookmarkEnd w:id="32"/>
    </w:p>
    <w:tbl>
      <w:tblPr>
        <w:tblStyle w:val="60"/>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2880"/>
        <w:gridCol w:w="5325"/>
      </w:tblGrid>
      <w:tr w14:paraId="52CA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4E03583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288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12722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Style w:val="251"/>
                <w:rFonts w:hint="eastAsia" w:asciiTheme="minorEastAsia" w:hAnsiTheme="minorEastAsia" w:eastAsiaTheme="minorEastAsia" w:cstheme="minorEastAsia"/>
                <w:color w:val="auto"/>
                <w:sz w:val="21"/>
                <w:szCs w:val="21"/>
                <w:highlight w:val="none"/>
                <w:lang w:val="en-US" w:eastAsia="zh-CN" w:bidi="ar"/>
              </w:rPr>
              <w:t>设备名称</w:t>
            </w:r>
          </w:p>
        </w:tc>
        <w:tc>
          <w:tcPr>
            <w:tcW w:w="53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895A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技术参数</w:t>
            </w:r>
          </w:p>
        </w:tc>
      </w:tr>
      <w:tr w14:paraId="0A58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EF150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F4D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电热水器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BAF3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r>
      <w:tr w14:paraId="1587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1F8B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C09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容积(L)</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58B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0L</w:t>
            </w:r>
          </w:p>
        </w:tc>
      </w:tr>
      <w:tr w14:paraId="710E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9ADC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821B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9AB5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级</w:t>
            </w:r>
          </w:p>
        </w:tc>
      </w:tr>
      <w:tr w14:paraId="2F8E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31A0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D86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机身尺寸(长*宽*高)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586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长≤695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mm、宽</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320mm、高</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565mm</w:t>
            </w:r>
          </w:p>
        </w:tc>
      </w:tr>
      <w:tr w14:paraId="6EC7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7446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440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E403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6年</w:t>
            </w:r>
          </w:p>
        </w:tc>
      </w:tr>
      <w:tr w14:paraId="4BDC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1E95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127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411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储水式</w:t>
            </w:r>
          </w:p>
        </w:tc>
      </w:tr>
      <w:tr w14:paraId="6CE2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AD4A2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166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6E2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横式</w:t>
            </w:r>
          </w:p>
        </w:tc>
      </w:tr>
      <w:tr w14:paraId="3D34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BE30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944E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控制方式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CC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触摸控制</w:t>
            </w:r>
          </w:p>
        </w:tc>
      </w:tr>
      <w:tr w14:paraId="3DF1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2D82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90C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产品容量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608C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60L</w:t>
            </w:r>
          </w:p>
        </w:tc>
      </w:tr>
      <w:tr w14:paraId="3B84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067C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2DBC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水温调节</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44F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30-75℃</w:t>
            </w:r>
          </w:p>
        </w:tc>
      </w:tr>
      <w:tr w14:paraId="5DE6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FE7E7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35B6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电源性能</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997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220V/50Hz</w:t>
            </w:r>
          </w:p>
        </w:tc>
      </w:tr>
      <w:tr w14:paraId="4BCB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B2EB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A376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470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w:t>
            </w:r>
          </w:p>
        </w:tc>
      </w:tr>
      <w:tr w14:paraId="3C9B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4891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72E4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热效率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66E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0.7</w:t>
            </w:r>
          </w:p>
        </w:tc>
      </w:tr>
      <w:tr w14:paraId="519A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A16C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458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产品特性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01AC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防电墙技术,防干烧,IPX4防水等级</w:t>
            </w:r>
          </w:p>
        </w:tc>
      </w:tr>
      <w:tr w14:paraId="01AF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84FE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3A0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防漏电装置</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8D3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防电墙技术</w:t>
            </w:r>
          </w:p>
        </w:tc>
      </w:tr>
      <w:tr w14:paraId="5F0F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5069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F36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安全保护</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582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防超温保护，防干烧保护，防高压保护</w:t>
            </w:r>
          </w:p>
        </w:tc>
      </w:tr>
      <w:tr w14:paraId="4D24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30E05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46A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防水等级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80E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IPx4（防溅型）</w:t>
            </w:r>
          </w:p>
        </w:tc>
      </w:tr>
      <w:tr w14:paraId="381D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5BEF0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0E1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外观设计</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36ED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卡其灰</w:t>
            </w:r>
          </w:p>
        </w:tc>
      </w:tr>
      <w:tr w14:paraId="5390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5A5E5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C5D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内胆材质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DCD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搪瓷内胆</w:t>
            </w:r>
          </w:p>
        </w:tc>
      </w:tr>
      <w:tr w14:paraId="6624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A2BC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C124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洗衣机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6400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p>
        </w:tc>
      </w:tr>
      <w:tr w14:paraId="23C4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FF20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1E78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洗涤容量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EB5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10kg</w:t>
            </w:r>
          </w:p>
        </w:tc>
      </w:tr>
      <w:tr w14:paraId="35B6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FD023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5656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CEA2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一级</w:t>
            </w:r>
          </w:p>
        </w:tc>
      </w:tr>
      <w:tr w14:paraId="26FA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C8730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2DF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机身尺寸(长*宽*高)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FDC5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652*652*1065mm</w:t>
            </w:r>
          </w:p>
        </w:tc>
      </w:tr>
      <w:tr w14:paraId="4DD7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217BE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85E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DA94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3年</w:t>
            </w:r>
          </w:p>
        </w:tc>
      </w:tr>
      <w:tr w14:paraId="720C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22ED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FC4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排水方式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F4F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下排水</w:t>
            </w:r>
          </w:p>
        </w:tc>
      </w:tr>
      <w:tr w14:paraId="5E2E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5E39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EC1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变频/定频</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08A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定频</w:t>
            </w:r>
          </w:p>
        </w:tc>
      </w:tr>
      <w:tr w14:paraId="20FA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9CA1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9C7D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327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波轮</w:t>
            </w:r>
          </w:p>
        </w:tc>
      </w:tr>
      <w:tr w14:paraId="6B4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208CF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E43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烘干类型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74F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无烘干</w:t>
            </w:r>
          </w:p>
        </w:tc>
      </w:tr>
      <w:tr w14:paraId="0C26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4A71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A2F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自动化程度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5EF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全自动</w:t>
            </w:r>
          </w:p>
        </w:tc>
      </w:tr>
      <w:tr w14:paraId="013F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EBED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8CE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开门方式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49EA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顶开门</w:t>
            </w:r>
          </w:p>
        </w:tc>
      </w:tr>
      <w:tr w14:paraId="2BA0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94D5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786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CCC强制性认证</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8F0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是</w:t>
            </w:r>
          </w:p>
        </w:tc>
      </w:tr>
      <w:tr w14:paraId="68A8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2335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A8A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脱水转速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A6B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680转/分钟</w:t>
            </w:r>
          </w:p>
        </w:tc>
      </w:tr>
      <w:tr w14:paraId="15F3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3704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B02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内筒材质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5A5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不锈钢</w:t>
            </w:r>
          </w:p>
        </w:tc>
      </w:tr>
      <w:tr w14:paraId="5C92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C339C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166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洗净比</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59F7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0.9</w:t>
            </w:r>
          </w:p>
        </w:tc>
      </w:tr>
      <w:tr w14:paraId="6440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right w:val="single" w:color="auto" w:sz="4" w:space="0"/>
            </w:tcBorders>
            <w:shd w:val="clear" w:color="auto" w:fill="auto"/>
            <w:noWrap/>
            <w:vAlign w:val="center"/>
          </w:tcPr>
          <w:p w14:paraId="4B6E6A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3</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FDB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烘干机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218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p>
        </w:tc>
      </w:tr>
      <w:tr w14:paraId="6B21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76CE4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A9CC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额定容量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F4E0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10kg</w:t>
            </w:r>
          </w:p>
        </w:tc>
      </w:tr>
      <w:tr w14:paraId="2634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AAC3E0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518E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C866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一级</w:t>
            </w:r>
          </w:p>
        </w:tc>
      </w:tr>
      <w:tr w14:paraId="009E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D827C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9A50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机身尺寸(长*宽*高)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9A34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705&amp;700*985mm</w:t>
            </w:r>
          </w:p>
        </w:tc>
      </w:tr>
      <w:tr w14:paraId="1E56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54625B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919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8542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3年</w:t>
            </w:r>
          </w:p>
        </w:tc>
      </w:tr>
      <w:tr w14:paraId="6DF8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C46D1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592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烘干方式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BB5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热泵式</w:t>
            </w:r>
          </w:p>
        </w:tc>
      </w:tr>
      <w:tr w14:paraId="2115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880E0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0B5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绒毛收集盒</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3BD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有绒毛收集盒</w:t>
            </w:r>
          </w:p>
        </w:tc>
      </w:tr>
      <w:tr w14:paraId="7C7E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E989C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079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变频/定频</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4E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定频</w:t>
            </w:r>
          </w:p>
        </w:tc>
      </w:tr>
      <w:tr w14:paraId="02C8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C7C536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16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UV除菌</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B1D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4443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F176D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E6B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WiFi智控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447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不支持</w:t>
            </w:r>
          </w:p>
        </w:tc>
      </w:tr>
      <w:tr w14:paraId="442F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BAE62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EE4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反向旋转</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BFCE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51C9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092E9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169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大件烘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21DB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7640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433768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96B5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干衣机控制方式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7CD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微电脑式</w:t>
            </w:r>
          </w:p>
        </w:tc>
      </w:tr>
      <w:tr w14:paraId="4202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65FDFC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699D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开门方式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631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前开</w:t>
            </w:r>
          </w:p>
        </w:tc>
      </w:tr>
      <w:tr w14:paraId="0AF0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2B68D8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A17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快烘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126F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4DDB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71662A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AA7C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智能防皱</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1E7E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4E02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357D80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BFAA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有无储水盒</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8540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3C28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745C8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3D5C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箱体类型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AAF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钢板</w:t>
            </w:r>
          </w:p>
        </w:tc>
      </w:tr>
      <w:tr w14:paraId="12D3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044C0C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96C3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羽绒服模式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BEE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3FD3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bottom w:val="single" w:color="auto" w:sz="4" w:space="0"/>
              <w:right w:val="single" w:color="auto" w:sz="4" w:space="0"/>
            </w:tcBorders>
            <w:shd w:val="clear" w:color="auto" w:fill="auto"/>
            <w:noWrap/>
            <w:vAlign w:val="center"/>
          </w:tcPr>
          <w:p w14:paraId="7BE468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480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过滤毛屑方式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CB0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上四层+下一层</w:t>
            </w:r>
          </w:p>
        </w:tc>
      </w:tr>
      <w:tr w14:paraId="31C1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right w:val="single" w:color="auto" w:sz="4" w:space="0"/>
            </w:tcBorders>
            <w:shd w:val="clear" w:color="auto" w:fill="auto"/>
            <w:noWrap/>
            <w:vAlign w:val="center"/>
          </w:tcPr>
          <w:p w14:paraId="517085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E63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空气消毒机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BBF7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r>
      <w:tr w14:paraId="1B2A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4741CD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C510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功能</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EE8F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紫外线+臭氧+等离子</w:t>
            </w:r>
          </w:p>
        </w:tc>
      </w:tr>
      <w:tr w14:paraId="54CC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10E808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951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425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2年</w:t>
            </w:r>
          </w:p>
        </w:tc>
      </w:tr>
      <w:tr w14:paraId="0D64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51AD16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C6A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267A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220V</w:t>
            </w:r>
          </w:p>
        </w:tc>
      </w:tr>
      <w:tr w14:paraId="0E2A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B9BC94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C846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额定功率（W）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6AC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w:t>
            </w:r>
          </w:p>
        </w:tc>
      </w:tr>
      <w:tr w14:paraId="5AE4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BBF42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068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空气消毒现场试验消亡率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9968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空气自然菌消亡率≥90％</w:t>
            </w:r>
          </w:p>
        </w:tc>
      </w:tr>
      <w:tr w14:paraId="592C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115E99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5106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消毒模拟现场杀灭率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B30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白色葡萄球菌灭杀率≥99.9％</w:t>
            </w:r>
          </w:p>
        </w:tc>
      </w:tr>
      <w:tr w14:paraId="7468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FEA6F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631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动态杀菌因子</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7EE5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内置紫外线+正负离子群</w:t>
            </w:r>
          </w:p>
        </w:tc>
      </w:tr>
      <w:tr w14:paraId="3AC1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19060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687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静态杀菌因子</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B006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静态臭氧</w:t>
            </w:r>
          </w:p>
        </w:tc>
      </w:tr>
      <w:tr w14:paraId="447B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bottom w:val="single" w:color="auto" w:sz="4" w:space="0"/>
              <w:right w:val="single" w:color="auto" w:sz="4" w:space="0"/>
            </w:tcBorders>
            <w:shd w:val="clear" w:color="auto" w:fill="auto"/>
            <w:noWrap/>
            <w:vAlign w:val="center"/>
          </w:tcPr>
          <w:p w14:paraId="506E5C8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25E5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适用面积</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E73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100m²</w:t>
            </w:r>
          </w:p>
        </w:tc>
      </w:tr>
      <w:tr w14:paraId="6DF1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right w:val="single" w:color="auto" w:sz="4" w:space="0"/>
            </w:tcBorders>
            <w:shd w:val="clear" w:color="auto" w:fill="auto"/>
            <w:noWrap/>
            <w:vAlign w:val="center"/>
          </w:tcPr>
          <w:p w14:paraId="4E07FC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FB6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暖风机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0A0A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p>
        </w:tc>
      </w:tr>
      <w:tr w14:paraId="6608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4B796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F46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操控方式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367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按键式</w:t>
            </w:r>
          </w:p>
        </w:tc>
      </w:tr>
      <w:tr w14:paraId="67E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4F274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C087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15E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集成吊顶式，普通吊顶式</w:t>
            </w:r>
          </w:p>
        </w:tc>
      </w:tr>
      <w:tr w14:paraId="0340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F4E8F3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300E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EEB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2年</w:t>
            </w:r>
          </w:p>
        </w:tc>
      </w:tr>
      <w:tr w14:paraId="3EFB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765B0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437E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照明色温</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BB64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冷光（5000K以上）</w:t>
            </w:r>
          </w:p>
        </w:tc>
      </w:tr>
      <w:tr w14:paraId="30CB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A2122F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D29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电机数量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C32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单核</w:t>
            </w:r>
          </w:p>
        </w:tc>
      </w:tr>
      <w:tr w14:paraId="2B4B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032A6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1643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面罩阻燃等级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56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V-1</w:t>
            </w:r>
          </w:p>
        </w:tc>
      </w:tr>
      <w:tr w14:paraId="2175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9F381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041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面板类型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9BF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线控式</w:t>
            </w:r>
          </w:p>
        </w:tc>
      </w:tr>
      <w:tr w14:paraId="288F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1BA5FE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71E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机身厚度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0DA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8＜X≤12cm</w:t>
            </w:r>
          </w:p>
        </w:tc>
      </w:tr>
      <w:tr w14:paraId="2F72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CC981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51C5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适用面积</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87D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6＜X≤10㎡</w:t>
            </w:r>
          </w:p>
        </w:tc>
      </w:tr>
      <w:tr w14:paraId="49F3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90C26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693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安装尺寸</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9FD7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300*600mm</w:t>
            </w:r>
          </w:p>
        </w:tc>
      </w:tr>
      <w:tr w14:paraId="0A54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BCCF3A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D3BE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功能</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008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照明，换气，吹风</w:t>
            </w:r>
          </w:p>
        </w:tc>
      </w:tr>
      <w:tr w14:paraId="31EE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302E0E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576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最大吹风功率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354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w:t>
            </w:r>
          </w:p>
        </w:tc>
      </w:tr>
      <w:tr w14:paraId="6D35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F3BDD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038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最大换气功率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D4E4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w:t>
            </w:r>
          </w:p>
        </w:tc>
      </w:tr>
      <w:tr w14:paraId="1F0F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4C2B8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9678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最大照明功率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AF5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w:t>
            </w:r>
          </w:p>
        </w:tc>
      </w:tr>
      <w:tr w14:paraId="3BAB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E05DBA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ABD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最大风暖功率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3A66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2500W</w:t>
            </w:r>
          </w:p>
        </w:tc>
      </w:tr>
      <w:tr w14:paraId="18DA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bottom w:val="single" w:color="auto" w:sz="4" w:space="0"/>
              <w:right w:val="single" w:color="auto" w:sz="4" w:space="0"/>
            </w:tcBorders>
            <w:shd w:val="clear" w:color="auto" w:fill="auto"/>
            <w:noWrap/>
            <w:vAlign w:val="center"/>
          </w:tcPr>
          <w:p w14:paraId="174E0F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0E2B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设备安装</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FCEF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施工</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包含每个浴室吊顶，</w:t>
            </w:r>
            <w:r>
              <w:rPr>
                <w:rFonts w:hint="eastAsia" w:asciiTheme="minorEastAsia" w:hAnsiTheme="minorEastAsia" w:eastAsiaTheme="minorEastAsia" w:cstheme="minorEastAsia"/>
                <w:i w:val="0"/>
                <w:iCs w:val="0"/>
                <w:caps w:val="0"/>
                <w:color w:val="auto"/>
                <w:spacing w:val="0"/>
                <w:sz w:val="21"/>
                <w:szCs w:val="21"/>
                <w:highlight w:val="none"/>
                <w:shd w:val="clear" w:fill="FFFFFF"/>
              </w:rPr>
              <w:t>安装位置避湿通风；材料含暖风机、配管、隔热材料、防水配件及五金件。</w:t>
            </w:r>
          </w:p>
        </w:tc>
      </w:tr>
      <w:tr w14:paraId="3BAD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A24A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14F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储水式热水器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3C8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D2B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D8D0E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AE62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额定容量（L）</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3CD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320</w:t>
            </w:r>
          </w:p>
        </w:tc>
      </w:tr>
      <w:tr w14:paraId="0125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42E4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9D6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F1DA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2年</w:t>
            </w:r>
          </w:p>
        </w:tc>
      </w:tr>
      <w:tr w14:paraId="572E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24A4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461D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额定产水量（L/h）</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D02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63F4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47EB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3EF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额定热水温度(℃)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AAF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r>
      <w:tr w14:paraId="069F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5EBF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CD0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最高热水温度(℃)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61B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r>
      <w:tr w14:paraId="24BB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65BB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E11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额定制热量（W）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05E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7000</w:t>
            </w:r>
          </w:p>
        </w:tc>
      </w:tr>
      <w:tr w14:paraId="737D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CB5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C78F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额定输入功率（W）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BCE3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1695</w:t>
            </w:r>
          </w:p>
        </w:tc>
      </w:tr>
      <w:tr w14:paraId="0686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954B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D0BD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最大输入功率（W）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2F5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2458</w:t>
            </w:r>
          </w:p>
        </w:tc>
      </w:tr>
      <w:tr w14:paraId="3EA7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18D8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6D7E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最大输入电流（A）</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A10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11.7</w:t>
            </w:r>
          </w:p>
        </w:tc>
      </w:tr>
      <w:tr w14:paraId="555B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1DDF7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580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噪声（dB（A））</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B901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5A6B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D6F0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58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465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一级</w:t>
            </w:r>
          </w:p>
        </w:tc>
      </w:tr>
      <w:tr w14:paraId="1E60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41DC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F0DB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内胆材质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443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SUS镍钛合金内胆</w:t>
            </w:r>
          </w:p>
        </w:tc>
      </w:tr>
      <w:tr w14:paraId="3AB8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27EC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387A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水管管径</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228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G3/4"（外）</w:t>
            </w:r>
          </w:p>
        </w:tc>
      </w:tr>
      <w:tr w14:paraId="3617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8EF7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3C6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水箱外形尺寸（mm）</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7899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560x1762</w:t>
            </w:r>
          </w:p>
        </w:tc>
      </w:tr>
      <w:tr w14:paraId="7495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A0C9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326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主机外形尺寸（mm）</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E2BA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795x305x545</w:t>
            </w:r>
          </w:p>
        </w:tc>
      </w:tr>
      <w:tr w14:paraId="595C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E1F4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D11F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水箱净重（kg）</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C0B7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t>
            </w:r>
          </w:p>
        </w:tc>
      </w:tr>
      <w:tr w14:paraId="62C4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6BEE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9DB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主机净重（kg）</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4B9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r>
      <w:tr w14:paraId="513E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ED18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7EFA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水管距地面高度（mm）</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41E1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102/757</w:t>
            </w:r>
          </w:p>
        </w:tc>
      </w:tr>
      <w:tr w14:paraId="415F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29F2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9B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电源规格</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4943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220V~/50Hz</w:t>
            </w:r>
          </w:p>
        </w:tc>
      </w:tr>
      <w:tr w14:paraId="25D0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7099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8F9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颜色</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E16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8100" cy="38100"/>
                  <wp:effectExtent l="0" t="0" r="0" b="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14"/>
                          <a:stretch>
                            <a:fillRect/>
                          </a:stretch>
                        </pic:blipFill>
                        <pic:spPr>
                          <a:xfrm>
                            <a:off x="0" y="0"/>
                            <a:ext cx="38100" cy="381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w:t>
            </w:r>
          </w:p>
        </w:tc>
      </w:tr>
      <w:tr w14:paraId="1585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D835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D76F">
            <w:pPr>
              <w:snapToGrid w:val="0"/>
              <w:spacing w:line="240" w:lineRule="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设备安装</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29358">
            <w:pPr>
              <w:keepNext w:val="0"/>
              <w:keepLines w:val="0"/>
              <w:widowControl/>
              <w:numPr>
                <w:ilvl w:val="0"/>
                <w:numId w:val="0"/>
              </w:numPr>
              <w:suppressLineNumbers w:val="0"/>
              <w:spacing w:before="0" w:beforeAutospacing="1" w:after="0" w:afterAutospacing="1" w:line="240" w:lineRule="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安装地面需</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施工</w:t>
            </w:r>
            <w:r>
              <w:rPr>
                <w:rStyle w:val="63"/>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水泥地基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，承重能力≥4倍满水设备重量（非承重墙需加固支架），且地面平整度偏差≤10mm。设备底部需设置</w:t>
            </w:r>
            <w:r>
              <w:rPr>
                <w:rStyle w:val="63"/>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接水盘</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（深≥5cm），防止渗漏损害下层结构。设备需</w:t>
            </w:r>
            <w:r>
              <w:rPr>
                <w:rStyle w:val="63"/>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水平安装</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，距墙≥15cm预留检修空间；</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安装管道需满足用户设施所覆盖的全部区域</w:t>
            </w:r>
          </w:p>
        </w:tc>
      </w:tr>
    </w:tbl>
    <w:p w14:paraId="1DD823C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27FC545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548DB24E">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7868FD33">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3480C789">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bookmarkEnd w:id="31"/>
    <w:p w14:paraId="448DCFE8">
      <w:pPr>
        <w:rPr>
          <w:rFonts w:hint="eastAsia" w:asciiTheme="minorEastAsia" w:hAnsiTheme="minorEastAsia" w:eastAsiaTheme="minorEastAsia" w:cstheme="minorEastAsia"/>
          <w:bCs/>
          <w:color w:val="auto"/>
          <w:sz w:val="36"/>
          <w:szCs w:val="30"/>
          <w:highlight w:val="none"/>
        </w:rPr>
      </w:pPr>
      <w:bookmarkStart w:id="33" w:name="_Toc76462327"/>
      <w:r>
        <w:rPr>
          <w:rFonts w:hint="eastAsia" w:asciiTheme="minorEastAsia" w:hAnsiTheme="minorEastAsia" w:eastAsiaTheme="minorEastAsia" w:cstheme="minorEastAsia"/>
          <w:bCs/>
          <w:color w:val="auto"/>
          <w:sz w:val="36"/>
          <w:szCs w:val="30"/>
          <w:highlight w:val="none"/>
        </w:rPr>
        <w:br w:type="page"/>
      </w:r>
    </w:p>
    <w:p w14:paraId="3A0D0B1A">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34" w:name="_Toc22968"/>
      <w:r>
        <w:rPr>
          <w:rFonts w:hint="eastAsia" w:asciiTheme="minorEastAsia" w:hAnsiTheme="minorEastAsia" w:eastAsiaTheme="minorEastAsia" w:cstheme="minorEastAsia"/>
          <w:bCs/>
          <w:color w:val="auto"/>
          <w:sz w:val="36"/>
          <w:szCs w:val="30"/>
          <w:highlight w:val="none"/>
        </w:rPr>
        <w:t xml:space="preserve">第三篇  </w:t>
      </w:r>
      <w:bookmarkEnd w:id="29"/>
      <w:r>
        <w:rPr>
          <w:rFonts w:hint="eastAsia" w:asciiTheme="minorEastAsia" w:hAnsiTheme="minorEastAsia" w:eastAsiaTheme="minorEastAsia" w:cstheme="minorEastAsia"/>
          <w:bCs/>
          <w:color w:val="auto"/>
          <w:sz w:val="36"/>
          <w:szCs w:val="30"/>
          <w:highlight w:val="none"/>
        </w:rPr>
        <w:t>项目商务需求</w:t>
      </w:r>
      <w:bookmarkEnd w:id="33"/>
      <w:bookmarkEnd w:id="34"/>
    </w:p>
    <w:p w14:paraId="63E3EBCD">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5" w:name="_Toc344475120"/>
      <w:bookmarkStart w:id="36" w:name="_Toc16156"/>
      <w:bookmarkStart w:id="37" w:name="_Toc76462328"/>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交货</w:t>
      </w:r>
      <w:r>
        <w:rPr>
          <w:rFonts w:hint="eastAsia" w:asciiTheme="minorEastAsia" w:hAnsiTheme="minorEastAsia" w:eastAsiaTheme="minorEastAsia" w:cstheme="minorEastAsia"/>
          <w:color w:val="auto"/>
          <w:sz w:val="24"/>
          <w:highlight w:val="none"/>
        </w:rPr>
        <w:t>期、地点及验收方式</w:t>
      </w:r>
      <w:bookmarkEnd w:id="35"/>
      <w:bookmarkEnd w:id="36"/>
      <w:bookmarkEnd w:id="37"/>
    </w:p>
    <w:p w14:paraId="1D4E1C84">
      <w:pPr>
        <w:numPr>
          <w:ilvl w:val="0"/>
          <w:numId w:val="0"/>
        </w:num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（一）交货</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val="en-US" w:eastAsia="zh-CN"/>
        </w:rPr>
        <w:t>采购合同签订后</w:t>
      </w:r>
      <w:r>
        <w:rPr>
          <w:rFonts w:hint="eastAsia" w:asciiTheme="minorEastAsia" w:hAnsiTheme="minorEastAsia" w:eastAsiaTheme="minorEastAsia" w:cstheme="minorEastAsia"/>
          <w:color w:val="auto"/>
          <w:sz w:val="24"/>
          <w:szCs w:val="24"/>
          <w:highlight w:val="none"/>
          <w:u w:val="single"/>
          <w:lang w:val="en-US" w:eastAsia="zh-CN"/>
        </w:rPr>
        <w:t xml:space="preserve"> 15 </w:t>
      </w:r>
      <w:r>
        <w:rPr>
          <w:rFonts w:hint="eastAsia" w:asciiTheme="minorEastAsia" w:hAnsiTheme="minorEastAsia" w:eastAsiaTheme="minorEastAsia" w:cstheme="minorEastAsia"/>
          <w:color w:val="auto"/>
          <w:sz w:val="24"/>
          <w:szCs w:val="24"/>
          <w:highlight w:val="none"/>
          <w:lang w:val="en-US" w:eastAsia="zh-CN"/>
        </w:rPr>
        <w:t>个日历日内全部交付并安装调试完成通过采购人验收。</w:t>
      </w:r>
    </w:p>
    <w:p w14:paraId="5A51A00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交货</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采购人指定地点</w:t>
      </w:r>
      <w:r>
        <w:rPr>
          <w:rFonts w:hint="eastAsia" w:asciiTheme="minorEastAsia" w:hAnsiTheme="minorEastAsia" w:eastAsiaTheme="minorEastAsia" w:cstheme="minorEastAsia"/>
          <w:color w:val="auto"/>
          <w:sz w:val="24"/>
          <w:szCs w:val="24"/>
          <w:highlight w:val="none"/>
        </w:rPr>
        <w:t>。</w:t>
      </w:r>
    </w:p>
    <w:p w14:paraId="41920EE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w:t>
      </w:r>
    </w:p>
    <w:p w14:paraId="4692401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1、设备到达现场后，在使用单位人员及第三方机构在场情况下当面开箱，共同清点、检查外观，作出开箱记录，双方签字确认。</w:t>
      </w:r>
    </w:p>
    <w:p w14:paraId="118620D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应保证设备到达用户所在地完好无损，如有缺漏、损坏，由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负责调换、补齐或赔偿。</w:t>
      </w:r>
    </w:p>
    <w:p w14:paraId="7D7FE7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应提供完备的技术资料、装箱单和合格证等，并派遣专业技术人员进行现场安装调试。验收合格条件如下：</w:t>
      </w:r>
    </w:p>
    <w:p w14:paraId="4262ECB6">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（1）设备技术参数与采购合同一致，性能指标达到规定的标准。</w:t>
      </w:r>
    </w:p>
    <w:p w14:paraId="5EE975BE">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（2）货物技术资料、装箱单、合格证等资料齐全，真实有效。</w:t>
      </w:r>
    </w:p>
    <w:p w14:paraId="42D3CFDD">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（3）在系统试运行期间所出现的问题得到解决，并运行正常。</w:t>
      </w:r>
    </w:p>
    <w:p w14:paraId="5316D06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（4）安装符合行业和国家相关规范与要求，符合安装科学、便捷的使用要求。</w:t>
      </w:r>
    </w:p>
    <w:p w14:paraId="26975B8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（5）产品在安装调试并试运行符合要求后，</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应书面通知采购人组织验收，采购人应自接到验收通知后组织验收。</w:t>
      </w:r>
    </w:p>
    <w:p w14:paraId="6B335FE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提供的货物未达到</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规定要求，且对采购人造成损失的，由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承担一切责任，并赔偿所造成的损失。</w:t>
      </w:r>
    </w:p>
    <w:p w14:paraId="6353DA8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对交付的产品（包括质量、技术参数等）进行确认的，</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予以配合，并出具书面意见。</w:t>
      </w:r>
    </w:p>
    <w:p w14:paraId="6CFA59D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7、产品包装材料归甲方所有</w:t>
      </w:r>
      <w:r>
        <w:rPr>
          <w:rFonts w:hint="eastAsia" w:asciiTheme="minorEastAsia" w:hAnsiTheme="minorEastAsia" w:eastAsiaTheme="minorEastAsia" w:cstheme="minorEastAsia"/>
          <w:color w:val="auto"/>
          <w:sz w:val="24"/>
          <w:szCs w:val="24"/>
          <w:highlight w:val="none"/>
          <w:lang w:eastAsia="zh-CN"/>
        </w:rPr>
        <w:t>。</w:t>
      </w:r>
    </w:p>
    <w:p w14:paraId="6D581DE6">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8" w:name="_Toc344475121"/>
      <w:bookmarkStart w:id="39" w:name="_Toc344475122"/>
      <w:bookmarkStart w:id="40" w:name="_Toc76462330"/>
      <w:bookmarkStart w:id="41" w:name="_Toc19913"/>
      <w:r>
        <w:rPr>
          <w:rFonts w:hint="eastAsia" w:asciiTheme="minorEastAsia" w:hAnsiTheme="minorEastAsia" w:eastAsiaTheme="minorEastAsia" w:cstheme="minorEastAsia"/>
          <w:color w:val="auto"/>
          <w:sz w:val="24"/>
          <w:highlight w:val="none"/>
        </w:rPr>
        <w:t>二、</w:t>
      </w:r>
      <w:bookmarkEnd w:id="38"/>
      <w:bookmarkEnd w:id="39"/>
      <w:bookmarkEnd w:id="40"/>
      <w:r>
        <w:rPr>
          <w:rFonts w:hint="eastAsia" w:asciiTheme="minorEastAsia" w:hAnsiTheme="minorEastAsia" w:eastAsiaTheme="minorEastAsia" w:cstheme="minorEastAsia"/>
          <w:color w:val="auto"/>
          <w:sz w:val="24"/>
          <w:highlight w:val="none"/>
        </w:rPr>
        <w:t>报价要求</w:t>
      </w:r>
      <w:bookmarkEnd w:id="41"/>
    </w:p>
    <w:p w14:paraId="3030780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本次报价须为人民币报价，</w:t>
      </w:r>
      <w:r>
        <w:rPr>
          <w:rFonts w:hint="eastAsia" w:asciiTheme="minorEastAsia" w:hAnsiTheme="minorEastAsia" w:eastAsiaTheme="minorEastAsia" w:cstheme="minorEastAsia"/>
          <w:color w:val="auto"/>
          <w:sz w:val="24"/>
          <w:szCs w:val="24"/>
          <w:highlight w:val="none"/>
          <w:lang w:val="en-US" w:eastAsia="zh-CN"/>
        </w:rPr>
        <w:t>供应商报价不得高于最高</w:t>
      </w:r>
      <w:r>
        <w:rPr>
          <w:rFonts w:hint="eastAsia" w:asciiTheme="minorEastAsia" w:hAnsiTheme="minorEastAsia" w:eastAsiaTheme="minorEastAsia" w:cstheme="minorEastAsia"/>
          <w:color w:val="auto"/>
          <w:sz w:val="24"/>
          <w:szCs w:val="24"/>
          <w:highlight w:val="none"/>
        </w:rPr>
        <w:t>限价，所报价格包括但不限于货物购买（制造）费、产品费、运输费（含装卸费）、交通费、仓储费、质量检测费、安装调试费、税费、培训费、保险费、人工费、储存费及各种应纳的税费等，因</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自身原因造成漏报、少报皆由其自行承担责任。</w:t>
      </w:r>
    </w:p>
    <w:p w14:paraId="1FDF00D0">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2" w:name="_Toc3044"/>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付款</w:t>
      </w:r>
      <w:r>
        <w:rPr>
          <w:rFonts w:hint="eastAsia" w:asciiTheme="minorEastAsia" w:hAnsiTheme="minorEastAsia" w:eastAsiaTheme="minorEastAsia" w:cstheme="minorEastAsia"/>
          <w:color w:val="auto"/>
          <w:sz w:val="24"/>
          <w:highlight w:val="none"/>
        </w:rPr>
        <w:t>方式</w:t>
      </w:r>
      <w:bookmarkEnd w:id="42"/>
    </w:p>
    <w:p w14:paraId="436F8CD6">
      <w:pPr>
        <w:snapToGrid w:val="0"/>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供应商全部交货并安装调试完成通过采购人验收后，采购人一次性全部合同款项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采购人付款前，成交供应商需先向采购人出具相应金额的正式发票。</w:t>
      </w:r>
    </w:p>
    <w:p w14:paraId="35FFFE28">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kern w:val="0"/>
          <w:sz w:val="24"/>
          <w:szCs w:val="24"/>
          <w:highlight w:val="none"/>
          <w:lang w:val="en-US" w:eastAsia="zh-CN" w:bidi="ar"/>
        </w:rPr>
      </w:pPr>
      <w:bookmarkStart w:id="43" w:name="_Toc24350"/>
      <w:bookmarkStart w:id="44" w:name="_Toc472518525"/>
      <w:bookmarkStart w:id="45" w:name="_Toc267320052"/>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质量保证及售后服务</w:t>
      </w:r>
      <w:bookmarkEnd w:id="43"/>
    </w:p>
    <w:p w14:paraId="2F1023C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（一）质保期限：</w:t>
      </w:r>
      <w:r>
        <w:rPr>
          <w:rFonts w:hint="eastAsia" w:asciiTheme="minorEastAsia" w:hAnsiTheme="minorEastAsia" w:eastAsiaTheme="minorEastAsia" w:cstheme="minorEastAsia"/>
          <w:color w:val="auto"/>
          <w:sz w:val="24"/>
          <w:szCs w:val="24"/>
          <w:highlight w:val="none"/>
          <w:lang w:val="en-US" w:eastAsia="zh-CN"/>
        </w:rPr>
        <w:t>所投</w:t>
      </w:r>
      <w:r>
        <w:rPr>
          <w:rFonts w:hint="eastAsia" w:asciiTheme="minorEastAsia" w:hAnsiTheme="minorEastAsia" w:eastAsiaTheme="minorEastAsia" w:cstheme="minorEastAsia"/>
          <w:color w:val="auto"/>
          <w:sz w:val="24"/>
          <w:szCs w:val="24"/>
          <w:highlight w:val="none"/>
        </w:rPr>
        <w:t>产品</w:t>
      </w:r>
      <w:r>
        <w:rPr>
          <w:rFonts w:hint="eastAsia" w:asciiTheme="minorEastAsia" w:hAnsiTheme="minorEastAsia" w:eastAsiaTheme="minorEastAsia" w:cstheme="minorEastAsia"/>
          <w:color w:val="auto"/>
          <w:sz w:val="24"/>
          <w:szCs w:val="24"/>
          <w:highlight w:val="none"/>
          <w:lang w:val="en-US" w:eastAsia="zh-CN"/>
        </w:rPr>
        <w:t>免费</w:t>
      </w:r>
      <w:r>
        <w:rPr>
          <w:rFonts w:hint="eastAsia" w:asciiTheme="minorEastAsia" w:hAnsiTheme="minorEastAsia" w:eastAsiaTheme="minorEastAsia" w:cstheme="minorEastAsia"/>
          <w:color w:val="auto"/>
          <w:sz w:val="24"/>
          <w:szCs w:val="24"/>
          <w:highlight w:val="none"/>
        </w:rPr>
        <w:t>质量保证期</w:t>
      </w:r>
      <w:r>
        <w:rPr>
          <w:rFonts w:hint="eastAsia" w:asciiTheme="minorEastAsia" w:hAnsiTheme="minorEastAsia" w:eastAsiaTheme="minorEastAsia" w:cstheme="minorEastAsia"/>
          <w:color w:val="auto"/>
          <w:sz w:val="24"/>
          <w:szCs w:val="24"/>
          <w:highlight w:val="none"/>
          <w:lang w:val="en-US" w:eastAsia="zh-CN"/>
        </w:rPr>
        <w:t>起始时间为</w:t>
      </w:r>
      <w:r>
        <w:rPr>
          <w:rFonts w:hint="eastAsia" w:asciiTheme="minorEastAsia" w:hAnsiTheme="minorEastAsia" w:eastAsiaTheme="minorEastAsia" w:cstheme="minorEastAsia"/>
          <w:color w:val="auto"/>
          <w:sz w:val="24"/>
          <w:szCs w:val="24"/>
          <w:highlight w:val="none"/>
        </w:rPr>
        <w:t>自验收合格之日起计算。</w:t>
      </w:r>
    </w:p>
    <w:p w14:paraId="40A8BC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（二）保修范围：产品属于国家规定“三包”范围的，其产品质量保证期不得低于“三包”规定。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的质量保证期优于国家“三包”规定的按</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承诺的质量保证期执行。</w:t>
      </w:r>
    </w:p>
    <w:p w14:paraId="446371E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（三）服务措施：</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和厂家在质量保证期内应当为甲方提供以下技术支持服务：</w:t>
      </w:r>
    </w:p>
    <w:p w14:paraId="695FD5F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1、电话咨询</w:t>
      </w:r>
    </w:p>
    <w:p w14:paraId="0401CA7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承诺为甲方提供技术援助电话，解答甲方在使用中遇到的问题，及时为甲方提出解决问题的建议。</w:t>
      </w:r>
    </w:p>
    <w:p w14:paraId="3F341F3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2、现场响应</w:t>
      </w:r>
    </w:p>
    <w:p w14:paraId="5103B5E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承诺如果甲方遇到使用及技术问题，电话咨询不能解决的，在</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小时内到达现场进行处理，</w:t>
      </w:r>
      <w:r>
        <w:rPr>
          <w:rFonts w:hint="eastAsia" w:asciiTheme="minorEastAsia" w:hAnsiTheme="minorEastAsia" w:eastAsiaTheme="minorEastAsia" w:cstheme="minorEastAsia"/>
          <w:color w:val="auto"/>
          <w:sz w:val="24"/>
          <w:szCs w:val="24"/>
          <w:highlight w:val="none"/>
          <w:lang w:val="en-US" w:eastAsia="zh-CN"/>
        </w:rPr>
        <w:t>48小时内</w:t>
      </w:r>
      <w:r>
        <w:rPr>
          <w:rFonts w:hint="eastAsia" w:asciiTheme="minorEastAsia" w:hAnsiTheme="minorEastAsia" w:eastAsiaTheme="minorEastAsia" w:cstheme="minorEastAsia"/>
          <w:color w:val="auto"/>
          <w:sz w:val="24"/>
          <w:szCs w:val="24"/>
          <w:highlight w:val="none"/>
        </w:rPr>
        <w:t>确保产品正常工作。</w:t>
      </w:r>
    </w:p>
    <w:p w14:paraId="6F0CBFF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3、技术升级</w:t>
      </w:r>
    </w:p>
    <w:p w14:paraId="7FA9D66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承诺在质保期内，如果产品技术升级，会第一时间通知甲方，如甲方有相应要求，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对甲方购买的产品进行升级服务。</w:t>
      </w:r>
    </w:p>
    <w:p w14:paraId="3DBBEEF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（四）质保期后服务：</w:t>
      </w:r>
    </w:p>
    <w:p w14:paraId="25225F1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承诺在质量保证期外为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提供以下服务：</w:t>
      </w:r>
    </w:p>
    <w:p w14:paraId="44B8FA9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1、质量保证期过后，同样提供免费电话咨询服务，并承诺提供产品上门维护服务。</w:t>
      </w:r>
    </w:p>
    <w:p w14:paraId="6AB0958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2、质量保证期过后，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需要继续由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提供售后服务的，并以优惠价格提供售后服务。</w:t>
      </w:r>
    </w:p>
    <w:p w14:paraId="778E535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3、维修配件：</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和厂家售后服务中，使用的维修零配件应为原厂配件，未经甲方同意不得使用非原厂配件。</w:t>
      </w:r>
    </w:p>
    <w:p w14:paraId="7007EA9B">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46" w:name="_Toc6403"/>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知识产权</w:t>
      </w:r>
      <w:bookmarkEnd w:id="46"/>
    </w:p>
    <w:p w14:paraId="5E5E547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提供的货物及服务时免受第三方提出的侵犯其专利权或其它知识产权的起诉。如果第三方提出侵权指控，</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应承担由此而引起的一切法律责任和费用。</w:t>
      </w:r>
    </w:p>
    <w:bookmarkEnd w:id="44"/>
    <w:bookmarkEnd w:id="45"/>
    <w:p w14:paraId="4F567CAE">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7" w:name="_Toc344475124"/>
      <w:bookmarkStart w:id="48" w:name="_Toc11521987"/>
      <w:bookmarkStart w:id="49" w:name="_Toc31751"/>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w:t>
      </w:r>
      <w:bookmarkEnd w:id="47"/>
      <w:bookmarkEnd w:id="48"/>
      <w:bookmarkStart w:id="50" w:name="_Toc344475125"/>
      <w:r>
        <w:rPr>
          <w:rFonts w:hint="eastAsia" w:asciiTheme="minorEastAsia" w:hAnsiTheme="minorEastAsia" w:eastAsiaTheme="minorEastAsia" w:cstheme="minorEastAsia"/>
          <w:color w:val="auto"/>
          <w:sz w:val="24"/>
          <w:highlight w:val="none"/>
        </w:rPr>
        <w:t>附件、图纸及包装要求</w:t>
      </w:r>
      <w:bookmarkEnd w:id="49"/>
    </w:p>
    <w:bookmarkEnd w:id="50"/>
    <w:p w14:paraId="526CEC1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所有设备按照制造商规定的产品包装和随机标准附件为准。</w:t>
      </w:r>
    </w:p>
    <w:p w14:paraId="30C35647">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51" w:name="_Toc24209"/>
      <w:r>
        <w:rPr>
          <w:rFonts w:hint="eastAsia" w:asciiTheme="minorEastAsia" w:hAnsiTheme="minorEastAsia" w:eastAsiaTheme="minorEastAsia" w:cstheme="minorEastAsia"/>
          <w:color w:val="auto"/>
          <w:sz w:val="24"/>
          <w:highlight w:val="none"/>
          <w:lang w:val="en-US" w:eastAsia="zh-CN"/>
        </w:rPr>
        <w:t>七、培训</w:t>
      </w:r>
      <w:bookmarkEnd w:id="51"/>
    </w:p>
    <w:p w14:paraId="593E138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对其提供产品的使用和操作应尽培训义务。</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免费提供操作和维修培训，保证采购人的使用人员能够正常操作设备的各种功能。</w:t>
      </w:r>
    </w:p>
    <w:p w14:paraId="1D2F520F">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lang w:val="en-US" w:eastAsia="zh-CN"/>
        </w:rPr>
      </w:pPr>
      <w:bookmarkStart w:id="52" w:name="_Toc6947"/>
      <w:r>
        <w:rPr>
          <w:rFonts w:hint="eastAsia" w:asciiTheme="minorEastAsia" w:hAnsiTheme="minorEastAsia" w:eastAsiaTheme="minorEastAsia" w:cstheme="minorEastAsia"/>
          <w:color w:val="auto"/>
          <w:sz w:val="24"/>
          <w:highlight w:val="none"/>
          <w:lang w:val="en-US" w:eastAsia="zh-CN"/>
        </w:rPr>
        <w:t>八、其他</w:t>
      </w:r>
      <w:bookmarkEnd w:id="52"/>
    </w:p>
    <w:p w14:paraId="4A54139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其他未尽事宜由供需双方在采购合同中详细约定。</w:t>
      </w:r>
    </w:p>
    <w:p w14:paraId="6303001A">
      <w:pPr>
        <w:pStyle w:val="3"/>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53" w:name="_Toc76462332"/>
      <w:bookmarkStart w:id="54" w:name="_Toc25610"/>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项目终止</w:t>
      </w:r>
      <w:bookmarkEnd w:id="53"/>
      <w:bookmarkEnd w:id="54"/>
    </w:p>
    <w:p w14:paraId="039AD220">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5" w:name="_Toc76462333"/>
      <w:bookmarkStart w:id="56" w:name="_Toc19438"/>
      <w:r>
        <w:rPr>
          <w:rFonts w:hint="eastAsia" w:asciiTheme="minorEastAsia" w:hAnsiTheme="minorEastAsia" w:eastAsiaTheme="minorEastAsia" w:cstheme="minorEastAsia"/>
          <w:color w:val="auto"/>
          <w:sz w:val="24"/>
          <w:highlight w:val="none"/>
        </w:rPr>
        <w:t>一、比选程序及方法</w:t>
      </w:r>
      <w:bookmarkEnd w:id="55"/>
      <w:bookmarkEnd w:id="56"/>
    </w:p>
    <w:p w14:paraId="11D83CC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须有法定代表人（或其授权代表）或自然人参加并签到。</w:t>
      </w:r>
    </w:p>
    <w:p w14:paraId="226EB49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（二）评审小组对各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的资格条件、响应文件的有效性、完整性和响应程度进行审查。各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只有在完全符合要求的前提下，才能进行价格、服务、商务评审。</w:t>
      </w:r>
    </w:p>
    <w:p w14:paraId="41601DB2">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资格性审查。依据法律法规和竞争性比选文件的规定，对响应文件中的资格证明等进行审查，以确定</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是否具备比选资格。资格性审查资料表如下：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895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C6D67B0">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D0D8EF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D12E0F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5D46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C32302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783EF9B0">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须满足本条内容。</w:t>
            </w:r>
          </w:p>
        </w:tc>
        <w:tc>
          <w:tcPr>
            <w:tcW w:w="3118" w:type="dxa"/>
            <w:vAlign w:val="center"/>
          </w:tcPr>
          <w:p w14:paraId="560D20A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1C4CDDC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 xml:space="preserve">法人营业执照（副本）或事业单位法人证书（副本）或个体工商户营业执照或有效的自然人身份证明或社会团体法人登记证书（提供复印件）。 </w:t>
            </w:r>
          </w:p>
          <w:p w14:paraId="2EABCBB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法定代表人身份证明和法定代表人授权代表委托书。</w:t>
            </w:r>
          </w:p>
        </w:tc>
      </w:tr>
      <w:tr w14:paraId="5A08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3A04D2">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53967586">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46E478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4998B083">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提供“基本资格条件承诺函”（格式详见第七篇）</w:t>
            </w:r>
          </w:p>
        </w:tc>
      </w:tr>
      <w:tr w14:paraId="1592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CFEFB25">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9FF437A">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26D57128">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55471C11">
            <w:pPr>
              <w:rPr>
                <w:rFonts w:hint="eastAsia" w:asciiTheme="minorEastAsia" w:hAnsiTheme="minorEastAsia" w:eastAsiaTheme="minorEastAsia" w:cstheme="minorEastAsia"/>
                <w:color w:val="auto"/>
                <w:sz w:val="21"/>
                <w:szCs w:val="21"/>
                <w:highlight w:val="none"/>
              </w:rPr>
            </w:pPr>
          </w:p>
        </w:tc>
      </w:tr>
      <w:tr w14:paraId="3352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2853AEB">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31D89B1">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245BA43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39320E6F">
            <w:pPr>
              <w:rPr>
                <w:rFonts w:hint="eastAsia" w:asciiTheme="minorEastAsia" w:hAnsiTheme="minorEastAsia" w:eastAsiaTheme="minorEastAsia" w:cstheme="minorEastAsia"/>
                <w:color w:val="auto"/>
                <w:sz w:val="21"/>
                <w:szCs w:val="21"/>
                <w:highlight w:val="none"/>
              </w:rPr>
            </w:pPr>
          </w:p>
        </w:tc>
      </w:tr>
      <w:tr w14:paraId="2B60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center"/>
          </w:tcPr>
          <w:p w14:paraId="3687ADB7">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5020655">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2B534E5">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664D0A31">
            <w:pPr>
              <w:rPr>
                <w:rFonts w:hint="eastAsia" w:asciiTheme="minorEastAsia" w:hAnsiTheme="minorEastAsia" w:eastAsiaTheme="minorEastAsia" w:cstheme="minorEastAsia"/>
                <w:b/>
                <w:color w:val="auto"/>
                <w:sz w:val="21"/>
                <w:szCs w:val="21"/>
                <w:highlight w:val="none"/>
              </w:rPr>
            </w:pPr>
          </w:p>
        </w:tc>
      </w:tr>
      <w:tr w14:paraId="3E7E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2332339">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DD34403">
            <w:pPr>
              <w:rPr>
                <w:rFonts w:hint="eastAsia" w:asciiTheme="minorEastAsia" w:hAnsiTheme="minorEastAsia" w:eastAsiaTheme="minorEastAsia" w:cstheme="minorEastAsia"/>
                <w:color w:val="auto"/>
                <w:sz w:val="21"/>
                <w:szCs w:val="21"/>
                <w:highlight w:val="none"/>
              </w:rPr>
            </w:pPr>
          </w:p>
        </w:tc>
        <w:tc>
          <w:tcPr>
            <w:tcW w:w="3118" w:type="dxa"/>
            <w:vAlign w:val="center"/>
          </w:tcPr>
          <w:p w14:paraId="10B1F94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01EC73B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36B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0406191">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0E0C8E8">
            <w:pPr>
              <w:rPr>
                <w:rFonts w:hint="eastAsia" w:asciiTheme="minorEastAsia" w:hAnsiTheme="minorEastAsia" w:eastAsiaTheme="minorEastAsia" w:cstheme="minorEastAsia"/>
                <w:color w:val="auto"/>
                <w:sz w:val="21"/>
                <w:szCs w:val="21"/>
                <w:highlight w:val="none"/>
              </w:rPr>
            </w:pPr>
          </w:p>
        </w:tc>
        <w:tc>
          <w:tcPr>
            <w:tcW w:w="3118" w:type="dxa"/>
            <w:vAlign w:val="center"/>
          </w:tcPr>
          <w:p w14:paraId="0EB5036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5CF7DF1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无。</w:t>
            </w:r>
          </w:p>
        </w:tc>
      </w:tr>
      <w:tr w14:paraId="0356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BF1E4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w:t>
            </w:r>
          </w:p>
        </w:tc>
        <w:tc>
          <w:tcPr>
            <w:tcW w:w="3827" w:type="dxa"/>
            <w:gridSpan w:val="2"/>
            <w:vAlign w:val="center"/>
          </w:tcPr>
          <w:p w14:paraId="41C8A3F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比选保证金</w:t>
            </w:r>
          </w:p>
        </w:tc>
        <w:tc>
          <w:tcPr>
            <w:tcW w:w="4984" w:type="dxa"/>
            <w:vAlign w:val="center"/>
          </w:tcPr>
          <w:p w14:paraId="2B3E221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按照比选文件要求足额交纳比选保证金。</w:t>
            </w:r>
          </w:p>
        </w:tc>
      </w:tr>
    </w:tbl>
    <w:p w14:paraId="5BB0C279">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6E2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DBD4FAC">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3B53B37A">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361D36A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646C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8268F68">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72EF041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5BAE3FC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7A81E08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按竞争性比选文件“第七篇响应文件编制要求”要求签署或盖章。</w:t>
            </w:r>
          </w:p>
        </w:tc>
      </w:tr>
      <w:tr w14:paraId="31C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9BD2D1E">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2657E74E">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28A34E3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50889D7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05EF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FE8E566">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1ADF685E">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7A81D15C">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0A2B6898">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3FA7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23BDDFE">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79C996E4">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D3D3DE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C47183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07D7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191D019">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1BC5C38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48EDFA9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55A7668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736B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6D6ADCA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Align w:val="center"/>
          </w:tcPr>
          <w:p w14:paraId="5AE2DFF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tc>
        <w:tc>
          <w:tcPr>
            <w:tcW w:w="1984" w:type="dxa"/>
            <w:vAlign w:val="center"/>
          </w:tcPr>
          <w:p w14:paraId="21596DA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0FC0BC2">
            <w:pPr>
              <w:pStyle w:val="3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对本比选文件第二篇</w:t>
            </w:r>
            <w:r>
              <w:rPr>
                <w:rFonts w:hint="eastAsia" w:asciiTheme="minorEastAsia" w:hAnsiTheme="minorEastAsia" w:eastAsiaTheme="minorEastAsia" w:cstheme="minorEastAsia"/>
                <w:color w:val="auto"/>
                <w:kern w:val="0"/>
                <w:sz w:val="21"/>
                <w:szCs w:val="21"/>
                <w:highlight w:val="none"/>
                <w:lang w:val="en-US" w:eastAsia="zh-CN"/>
              </w:rPr>
              <w:t>标注“※”的部分</w:t>
            </w:r>
            <w:r>
              <w:rPr>
                <w:rFonts w:hint="eastAsia" w:asciiTheme="minorEastAsia" w:hAnsiTheme="minorEastAsia" w:eastAsiaTheme="minorEastAsia" w:cstheme="minorEastAsia"/>
                <w:color w:val="auto"/>
                <w:kern w:val="0"/>
                <w:sz w:val="21"/>
                <w:szCs w:val="21"/>
                <w:highlight w:val="none"/>
              </w:rPr>
              <w:t>做出非负偏离响应。</w:t>
            </w:r>
          </w:p>
        </w:tc>
      </w:tr>
      <w:tr w14:paraId="4D58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14:paraId="30CF7D98">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3878081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tc>
        <w:tc>
          <w:tcPr>
            <w:tcW w:w="1984" w:type="dxa"/>
            <w:vAlign w:val="center"/>
          </w:tcPr>
          <w:p w14:paraId="6360236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33C41FAE">
            <w:pPr>
              <w:pStyle w:val="3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对本比选文件第三篇所有内容</w:t>
            </w:r>
            <w:r>
              <w:rPr>
                <w:rFonts w:hint="eastAsia" w:asciiTheme="minorEastAsia" w:hAnsiTheme="minorEastAsia" w:eastAsiaTheme="minorEastAsia" w:cstheme="minorEastAsia"/>
                <w:color w:val="auto"/>
                <w:kern w:val="0"/>
                <w:sz w:val="21"/>
                <w:szCs w:val="21"/>
                <w:highlight w:val="none"/>
                <w:lang w:val="en-US" w:eastAsia="zh-CN"/>
              </w:rPr>
              <w:t>及要求</w:t>
            </w:r>
            <w:r>
              <w:rPr>
                <w:rFonts w:hint="eastAsia" w:asciiTheme="minorEastAsia" w:hAnsiTheme="minorEastAsia" w:eastAsiaTheme="minorEastAsia" w:cstheme="minorEastAsia"/>
                <w:color w:val="auto"/>
                <w:kern w:val="0"/>
                <w:sz w:val="21"/>
                <w:szCs w:val="21"/>
                <w:highlight w:val="none"/>
              </w:rPr>
              <w:t>做出非负偏离响应。</w:t>
            </w:r>
          </w:p>
        </w:tc>
      </w:tr>
      <w:tr w14:paraId="5BE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3251BD8B">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0BE37CA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比选有效期</w:t>
            </w:r>
          </w:p>
        </w:tc>
        <w:tc>
          <w:tcPr>
            <w:tcW w:w="1984" w:type="dxa"/>
            <w:vAlign w:val="center"/>
          </w:tcPr>
          <w:p w14:paraId="409FE77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03E491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38D94D9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14:paraId="79E4095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为自然人）签署或者加盖公章。由授权代表签署的，应当附法定代表人授权书。</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为自然人的，应当由本人签署并附身份证明。</w:t>
      </w:r>
    </w:p>
    <w:p w14:paraId="61F2D77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0120AE7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比选过程中，评审小组可以根据竞争性比选文件和比选情况实质性变动比选需求中的服务、商务要求以及合同草案条款，但不得变动竞争性比选文件中的其他内容。实质性变动的内容，须经比选人代表确认。对竞争性比选文件作出的实质性变动是竞争性比选文件的有效组成部分，评审小组应当及时以书面形式同时通知所有参加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7DEF92A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为自然人）签署。</w:t>
      </w:r>
    </w:p>
    <w:p w14:paraId="2239202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（八）评审小组采用综合评分法对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为成交候选</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的评审方法。</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总得分为价格、</w:t>
      </w:r>
      <w:r>
        <w:rPr>
          <w:rFonts w:hint="eastAsia" w:asciiTheme="minorEastAsia" w:hAnsiTheme="minorEastAsia" w:eastAsiaTheme="minorEastAsia" w:cstheme="minorEastAsia"/>
          <w:color w:val="auto"/>
          <w:kern w:val="0"/>
          <w:sz w:val="24"/>
          <w:szCs w:val="24"/>
          <w:highlight w:val="none"/>
          <w:lang w:val="en-US" w:eastAsia="zh-CN"/>
        </w:rPr>
        <w:t>技术</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248A917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同一合同项（包）下为单一品目或非单一品目核心产品品牌的货物采购中，提供相同品牌产品且通过资格审查、符合性审查的不同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参加的，按一家</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计算，评审后得分最高的同品牌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获得</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推荐资格；评审得分相同的，由采购人或者采购人委托</w:t>
      </w:r>
      <w:r>
        <w:rPr>
          <w:rFonts w:hint="eastAsia" w:asciiTheme="minorEastAsia" w:hAnsiTheme="minorEastAsia" w:eastAsiaTheme="minorEastAsia" w:cstheme="minorEastAsia"/>
          <w:color w:val="auto"/>
          <w:sz w:val="24"/>
          <w:szCs w:val="24"/>
          <w:highlight w:val="none"/>
          <w:lang w:eastAsia="zh-CN"/>
        </w:rPr>
        <w:t>评审小组</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比选文件</w:t>
      </w:r>
      <w:r>
        <w:rPr>
          <w:rFonts w:hint="eastAsia" w:asciiTheme="minorEastAsia" w:hAnsiTheme="minorEastAsia" w:eastAsiaTheme="minorEastAsia" w:cstheme="minorEastAsia"/>
          <w:color w:val="auto"/>
          <w:sz w:val="24"/>
          <w:szCs w:val="24"/>
          <w:highlight w:val="none"/>
        </w:rPr>
        <w:t>规定的方式确定一个</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获得</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推荐资格，</w:t>
      </w:r>
      <w:r>
        <w:rPr>
          <w:rFonts w:hint="eastAsia" w:asciiTheme="minorEastAsia" w:hAnsiTheme="minorEastAsia" w:eastAsiaTheme="minorEastAsia" w:cstheme="minorEastAsia"/>
          <w:color w:val="auto"/>
          <w:sz w:val="24"/>
          <w:szCs w:val="24"/>
          <w:highlight w:val="none"/>
          <w:lang w:val="en-US" w:eastAsia="zh-CN"/>
        </w:rPr>
        <w:t>比选文件</w:t>
      </w:r>
      <w:r>
        <w:rPr>
          <w:rFonts w:hint="eastAsia" w:asciiTheme="minorEastAsia" w:hAnsiTheme="minorEastAsia" w:eastAsiaTheme="minorEastAsia" w:cstheme="minorEastAsia"/>
          <w:color w:val="auto"/>
          <w:sz w:val="24"/>
          <w:szCs w:val="24"/>
          <w:highlight w:val="none"/>
        </w:rPr>
        <w:t>未规定的采取随机抽取方式确定，其他同品牌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不作为</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w:t>
      </w:r>
    </w:p>
    <w:p w14:paraId="6FF06E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）的文件进行评价、打分，然后汇总每个</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每项评分因素的得分，并根据综合评分情况按照评审得分由高到低顺序推荐3名以上成交候选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，并编写评审报告。若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的评审得分相同的，按照技术指标优劣顺序排列推荐。以上都相同的，按商务条款的优劣顺序排列推荐。若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部分为0分，将失去成为成交候选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的资格。</w:t>
      </w:r>
    </w:p>
    <w:p w14:paraId="5A92F6D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7" w:name="_Toc76462334"/>
      <w:bookmarkStart w:id="58" w:name="_Toc20774"/>
      <w:r>
        <w:rPr>
          <w:rFonts w:hint="eastAsia" w:asciiTheme="minorEastAsia" w:hAnsiTheme="minorEastAsia" w:eastAsiaTheme="minorEastAsia" w:cstheme="minorEastAsia"/>
          <w:color w:val="auto"/>
          <w:sz w:val="24"/>
          <w:highlight w:val="none"/>
        </w:rPr>
        <w:t>二、</w:t>
      </w:r>
      <w:bookmarkStart w:id="59" w:name="_Toc342913394"/>
      <w:bookmarkStart w:id="60" w:name="_Toc102227320"/>
      <w:r>
        <w:rPr>
          <w:rFonts w:hint="eastAsia" w:asciiTheme="minorEastAsia" w:hAnsiTheme="minorEastAsia" w:eastAsiaTheme="minorEastAsia" w:cstheme="minorEastAsia"/>
          <w:color w:val="auto"/>
          <w:sz w:val="24"/>
          <w:highlight w:val="none"/>
        </w:rPr>
        <w:t>评审标准</w:t>
      </w:r>
      <w:bookmarkEnd w:id="57"/>
      <w:bookmarkEnd w:id="58"/>
    </w:p>
    <w:tbl>
      <w:tblPr>
        <w:tblStyle w:val="6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61"/>
        <w:gridCol w:w="1090"/>
        <w:gridCol w:w="5117"/>
        <w:gridCol w:w="1646"/>
      </w:tblGrid>
      <w:tr w14:paraId="64C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noWrap w:val="0"/>
            <w:vAlign w:val="center"/>
          </w:tcPr>
          <w:p w14:paraId="2528FD88">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bookmarkStart w:id="61" w:name="_Toc76462335"/>
            <w:r>
              <w:rPr>
                <w:rFonts w:hint="eastAsia" w:asciiTheme="minorEastAsia" w:hAnsiTheme="minorEastAsia" w:eastAsiaTheme="minorEastAsia" w:cstheme="minorEastAsia"/>
                <w:b/>
                <w:bCs/>
                <w:color w:val="auto"/>
                <w:sz w:val="21"/>
                <w:szCs w:val="21"/>
                <w:highlight w:val="none"/>
              </w:rPr>
              <w:t>序号</w:t>
            </w:r>
          </w:p>
        </w:tc>
        <w:tc>
          <w:tcPr>
            <w:tcW w:w="1061" w:type="dxa"/>
            <w:noWrap w:val="0"/>
            <w:vAlign w:val="center"/>
          </w:tcPr>
          <w:p w14:paraId="156A226E">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评分因素及权值</w:t>
            </w:r>
          </w:p>
        </w:tc>
        <w:tc>
          <w:tcPr>
            <w:tcW w:w="1090" w:type="dxa"/>
            <w:noWrap w:val="0"/>
            <w:vAlign w:val="center"/>
          </w:tcPr>
          <w:p w14:paraId="39C1C98A">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c>
          <w:tcPr>
            <w:tcW w:w="5117" w:type="dxa"/>
            <w:noWrap w:val="0"/>
            <w:vAlign w:val="center"/>
          </w:tcPr>
          <w:p w14:paraId="25ECDA6C">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1646" w:type="dxa"/>
            <w:noWrap w:val="0"/>
            <w:vAlign w:val="center"/>
          </w:tcPr>
          <w:p w14:paraId="12E3FD11">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5EF6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noWrap w:val="0"/>
            <w:vAlign w:val="center"/>
          </w:tcPr>
          <w:p w14:paraId="13D772FE">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61" w:type="dxa"/>
            <w:noWrap w:val="0"/>
            <w:vAlign w:val="center"/>
          </w:tcPr>
          <w:p w14:paraId="22EA37A3">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w:t>
            </w:r>
          </w:p>
        </w:tc>
        <w:tc>
          <w:tcPr>
            <w:tcW w:w="1090" w:type="dxa"/>
            <w:noWrap w:val="0"/>
            <w:vAlign w:val="center"/>
          </w:tcPr>
          <w:p w14:paraId="7C91C4E4">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5117" w:type="dxa"/>
            <w:noWrap w:val="0"/>
            <w:vAlign w:val="center"/>
          </w:tcPr>
          <w:p w14:paraId="41712FFB">
            <w:pPr>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文件要求且报价最低的供应商的价格为</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基准价，其价格分为满分，其他供应商的价格分统一按照下列公式计算。</w:t>
            </w:r>
          </w:p>
          <w:p w14:paraId="065901DD">
            <w:pPr>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报价）×价格权值×100。</w:t>
            </w:r>
          </w:p>
        </w:tc>
        <w:tc>
          <w:tcPr>
            <w:tcW w:w="1646" w:type="dxa"/>
            <w:shd w:val="clear" w:color="auto" w:fill="auto"/>
            <w:noWrap w:val="0"/>
            <w:vAlign w:val="center"/>
          </w:tcPr>
          <w:p w14:paraId="26AF0B5D">
            <w:pPr>
              <w:spacing w:line="240" w:lineRule="auto"/>
              <w:ind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高于最高限价为无效报价。</w:t>
            </w:r>
          </w:p>
        </w:tc>
      </w:tr>
      <w:tr w14:paraId="1EF8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011371E4">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061" w:type="dxa"/>
            <w:vMerge w:val="restart"/>
            <w:noWrap w:val="0"/>
            <w:vAlign w:val="center"/>
          </w:tcPr>
          <w:p w14:paraId="161EC922">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技术部分（50%）</w:t>
            </w:r>
          </w:p>
        </w:tc>
        <w:tc>
          <w:tcPr>
            <w:tcW w:w="1090" w:type="dxa"/>
            <w:noWrap w:val="0"/>
            <w:vAlign w:val="center"/>
          </w:tcPr>
          <w:p w14:paraId="1396CCE8">
            <w:pPr>
              <w:widowControl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技术响应偏离</w:t>
            </w:r>
          </w:p>
          <w:p w14:paraId="7AC8BB0F">
            <w:pPr>
              <w:widowControl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0分）</w:t>
            </w:r>
          </w:p>
        </w:tc>
        <w:tc>
          <w:tcPr>
            <w:tcW w:w="5117" w:type="dxa"/>
            <w:noWrap w:val="0"/>
            <w:vAlign w:val="center"/>
          </w:tcPr>
          <w:p w14:paraId="3E7EFC77">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1.起评分：</w:t>
            </w:r>
          </w:p>
          <w:p w14:paraId="008E1358">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有效供应商的起评分为</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0分。</w:t>
            </w:r>
          </w:p>
          <w:p w14:paraId="42AFAB35">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2.扣分条款：</w:t>
            </w:r>
          </w:p>
          <w:p w14:paraId="6EE31573">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w:t>
            </w:r>
            <w:r>
              <w:rPr>
                <w:rFonts w:hint="eastAsia" w:asciiTheme="minorEastAsia" w:hAnsiTheme="minorEastAsia" w:eastAsiaTheme="minorEastAsia" w:cstheme="minorEastAsia"/>
                <w:color w:val="auto"/>
                <w:kern w:val="0"/>
                <w:sz w:val="21"/>
                <w:szCs w:val="21"/>
                <w:highlight w:val="none"/>
                <w:lang w:val="en-US" w:eastAsia="zh-CN"/>
              </w:rPr>
              <w:t>所投</w:t>
            </w:r>
            <w:r>
              <w:rPr>
                <w:rFonts w:hint="eastAsia" w:asciiTheme="minorEastAsia" w:hAnsiTheme="minorEastAsia" w:eastAsiaTheme="minorEastAsia" w:cstheme="minorEastAsia"/>
                <w:color w:val="auto"/>
                <w:kern w:val="0"/>
                <w:sz w:val="21"/>
                <w:szCs w:val="21"/>
                <w:highlight w:val="none"/>
              </w:rPr>
              <w:t>产品技术参数不满足</w:t>
            </w:r>
            <w:r>
              <w:rPr>
                <w:rFonts w:hint="eastAsia" w:asciiTheme="minorEastAsia" w:hAnsiTheme="minorEastAsia" w:eastAsiaTheme="minorEastAsia" w:cstheme="minorEastAsia"/>
                <w:color w:val="auto"/>
                <w:kern w:val="0"/>
                <w:sz w:val="21"/>
                <w:szCs w:val="21"/>
                <w:highlight w:val="none"/>
                <w:lang w:val="en-US" w:eastAsia="zh-CN"/>
              </w:rPr>
              <w:t>比选</w:t>
            </w:r>
            <w:r>
              <w:rPr>
                <w:rFonts w:hint="eastAsia" w:asciiTheme="minorEastAsia" w:hAnsiTheme="minorEastAsia" w:eastAsiaTheme="minorEastAsia" w:cstheme="minorEastAsia"/>
                <w:color w:val="auto"/>
                <w:kern w:val="0"/>
                <w:sz w:val="21"/>
                <w:szCs w:val="21"/>
                <w:highlight w:val="none"/>
              </w:rPr>
              <w:t>文件重要技术需求的【</w:t>
            </w:r>
            <w:r>
              <w:rPr>
                <w:rFonts w:hint="eastAsia" w:asciiTheme="minorEastAsia" w:hAnsiTheme="minorEastAsia" w:eastAsiaTheme="minorEastAsia" w:cstheme="minorEastAsia"/>
                <w:color w:val="auto"/>
                <w:kern w:val="0"/>
                <w:sz w:val="21"/>
                <w:szCs w:val="21"/>
                <w:highlight w:val="none"/>
                <w:lang w:val="en-US" w:eastAsia="zh-CN"/>
              </w:rPr>
              <w:t>比选文件第二篇“二、项目</w:t>
            </w:r>
            <w:r>
              <w:rPr>
                <w:rFonts w:hint="eastAsia" w:asciiTheme="minorEastAsia" w:hAnsiTheme="minorEastAsia" w:eastAsiaTheme="minorEastAsia" w:cstheme="minorEastAsia"/>
                <w:color w:val="auto"/>
                <w:kern w:val="0"/>
                <w:sz w:val="21"/>
                <w:szCs w:val="21"/>
                <w:highlight w:val="none"/>
              </w:rPr>
              <w:t>技术需求</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中带★号标注的部分】，每负偏离一条从起评分中扣除</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rPr>
              <w:t>扣完为止</w:t>
            </w:r>
            <w:r>
              <w:rPr>
                <w:rFonts w:hint="eastAsia" w:asciiTheme="minorEastAsia" w:hAnsiTheme="minorEastAsia" w:eastAsiaTheme="minorEastAsia" w:cstheme="minorEastAsia"/>
                <w:color w:val="auto"/>
                <w:kern w:val="0"/>
                <w:sz w:val="21"/>
                <w:szCs w:val="21"/>
                <w:highlight w:val="none"/>
              </w:rPr>
              <w:t>。</w:t>
            </w:r>
          </w:p>
          <w:p w14:paraId="3A534C13">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2.2</w:t>
            </w:r>
            <w:r>
              <w:rPr>
                <w:rFonts w:hint="eastAsia" w:asciiTheme="minorEastAsia" w:hAnsiTheme="minorEastAsia" w:eastAsiaTheme="minorEastAsia" w:cstheme="minorEastAsia"/>
                <w:color w:val="auto"/>
                <w:kern w:val="0"/>
                <w:sz w:val="21"/>
                <w:szCs w:val="21"/>
                <w:highlight w:val="none"/>
                <w:lang w:val="en-US" w:eastAsia="zh-CN"/>
              </w:rPr>
              <w:t>所投</w:t>
            </w:r>
            <w:r>
              <w:rPr>
                <w:rFonts w:hint="eastAsia" w:asciiTheme="minorEastAsia" w:hAnsiTheme="minorEastAsia" w:eastAsiaTheme="minorEastAsia" w:cstheme="minorEastAsia"/>
                <w:color w:val="auto"/>
                <w:kern w:val="0"/>
                <w:sz w:val="21"/>
                <w:szCs w:val="21"/>
                <w:highlight w:val="none"/>
              </w:rPr>
              <w:t>产品技术参数不满足</w:t>
            </w:r>
            <w:r>
              <w:rPr>
                <w:rFonts w:hint="eastAsia" w:asciiTheme="minorEastAsia" w:hAnsiTheme="minorEastAsia" w:eastAsiaTheme="minorEastAsia" w:cstheme="minorEastAsia"/>
                <w:color w:val="auto"/>
                <w:kern w:val="0"/>
                <w:sz w:val="21"/>
                <w:szCs w:val="21"/>
                <w:highlight w:val="none"/>
                <w:lang w:val="en-US" w:eastAsia="zh-CN"/>
              </w:rPr>
              <w:t>比选</w:t>
            </w:r>
            <w:r>
              <w:rPr>
                <w:rFonts w:hint="eastAsia" w:asciiTheme="minorEastAsia" w:hAnsiTheme="minorEastAsia" w:eastAsiaTheme="minorEastAsia" w:cstheme="minorEastAsia"/>
                <w:color w:val="auto"/>
                <w:kern w:val="0"/>
                <w:sz w:val="21"/>
                <w:szCs w:val="21"/>
                <w:highlight w:val="none"/>
              </w:rPr>
              <w:t>文件一般性技术需求的【比选文件第二篇“二、项目技术需求”中</w:t>
            </w:r>
            <w:r>
              <w:rPr>
                <w:rFonts w:hint="eastAsia" w:asciiTheme="minorEastAsia" w:hAnsiTheme="minorEastAsia" w:eastAsiaTheme="minorEastAsia" w:cstheme="minorEastAsia"/>
                <w:color w:val="auto"/>
                <w:kern w:val="0"/>
                <w:sz w:val="21"/>
                <w:szCs w:val="21"/>
                <w:highlight w:val="none"/>
                <w:lang w:val="en-US" w:eastAsia="zh-CN"/>
              </w:rPr>
              <w:t>标注</w:t>
            </w:r>
            <w:r>
              <w:rPr>
                <w:rFonts w:hint="eastAsia" w:asciiTheme="minorEastAsia" w:hAnsiTheme="minorEastAsia" w:eastAsiaTheme="minorEastAsia" w:cstheme="minorEastAsia"/>
                <w:color w:val="auto"/>
                <w:kern w:val="0"/>
                <w:sz w:val="21"/>
                <w:szCs w:val="21"/>
                <w:highlight w:val="none"/>
              </w:rPr>
              <w:t>★号的部分</w:t>
            </w:r>
            <w:r>
              <w:rPr>
                <w:rFonts w:hint="eastAsia" w:asciiTheme="minorEastAsia" w:hAnsiTheme="minorEastAsia" w:eastAsiaTheme="minorEastAsia" w:cstheme="minorEastAsia"/>
                <w:color w:val="auto"/>
                <w:kern w:val="0"/>
                <w:sz w:val="21"/>
                <w:szCs w:val="21"/>
                <w:highlight w:val="none"/>
                <w:lang w:val="en-US" w:eastAsia="zh-CN"/>
              </w:rPr>
              <w:t>除外</w:t>
            </w:r>
            <w:r>
              <w:rPr>
                <w:rFonts w:hint="eastAsia" w:asciiTheme="minorEastAsia" w:hAnsiTheme="minorEastAsia" w:eastAsiaTheme="minorEastAsia" w:cstheme="minorEastAsia"/>
                <w:color w:val="auto"/>
                <w:kern w:val="0"/>
                <w:sz w:val="21"/>
                <w:szCs w:val="21"/>
                <w:highlight w:val="none"/>
              </w:rPr>
              <w:t>】，每负偏离一条从起评分中扣除3分，</w:t>
            </w:r>
            <w:r>
              <w:rPr>
                <w:rFonts w:hint="eastAsia" w:asciiTheme="minorEastAsia" w:hAnsiTheme="minorEastAsia" w:eastAsiaTheme="minorEastAsia" w:cstheme="minorEastAsia"/>
                <w:color w:val="auto"/>
                <w:kern w:val="0"/>
                <w:sz w:val="21"/>
                <w:szCs w:val="21"/>
                <w:highlight w:val="none"/>
                <w:lang w:val="en-US" w:eastAsia="zh-CN"/>
              </w:rPr>
              <w:t>扣完为止</w:t>
            </w:r>
            <w:r>
              <w:rPr>
                <w:rFonts w:hint="eastAsia" w:asciiTheme="minorEastAsia" w:hAnsiTheme="minorEastAsia" w:eastAsiaTheme="minorEastAsia" w:cstheme="minorEastAsia"/>
                <w:color w:val="auto"/>
                <w:kern w:val="0"/>
                <w:sz w:val="21"/>
                <w:szCs w:val="21"/>
                <w:highlight w:val="none"/>
              </w:rPr>
              <w:t>。</w:t>
            </w:r>
          </w:p>
        </w:tc>
        <w:tc>
          <w:tcPr>
            <w:tcW w:w="1646" w:type="dxa"/>
            <w:noWrap w:val="0"/>
            <w:vAlign w:val="center"/>
          </w:tcPr>
          <w:p w14:paraId="0E05BD1F">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p>
          <w:p w14:paraId="2804CDF0">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6736A23B">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根据技术响应偏离表响应情况进行评分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要求提供证明材料的，未提供则视为该参数负偏离</w:t>
            </w:r>
            <w:r>
              <w:rPr>
                <w:rFonts w:hint="eastAsia" w:asciiTheme="minorEastAsia" w:hAnsiTheme="minorEastAsia" w:eastAsiaTheme="minorEastAsia" w:cstheme="minorEastAsia"/>
                <w:color w:val="auto"/>
                <w:sz w:val="21"/>
                <w:szCs w:val="21"/>
                <w:highlight w:val="none"/>
              </w:rPr>
              <w:t xml:space="preserve">。 </w:t>
            </w:r>
          </w:p>
          <w:p w14:paraId="1F5870EB">
            <w:pPr>
              <w:spacing w:line="240" w:lineRule="auto"/>
              <w:ind w:firstLine="0" w:firstLineChars="0"/>
              <w:rPr>
                <w:rFonts w:hint="eastAsia" w:asciiTheme="minorEastAsia" w:hAnsiTheme="minorEastAsia" w:eastAsiaTheme="minorEastAsia" w:cstheme="minorEastAsia"/>
                <w:color w:val="auto"/>
                <w:sz w:val="21"/>
                <w:szCs w:val="21"/>
                <w:highlight w:val="none"/>
              </w:rPr>
            </w:pPr>
          </w:p>
        </w:tc>
      </w:tr>
      <w:tr w14:paraId="55BE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940CFC8">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61" w:type="dxa"/>
            <w:vMerge w:val="continue"/>
            <w:noWrap w:val="0"/>
            <w:vAlign w:val="center"/>
          </w:tcPr>
          <w:p w14:paraId="294A8B1A">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90" w:type="dxa"/>
            <w:noWrap w:val="0"/>
            <w:vAlign w:val="center"/>
          </w:tcPr>
          <w:p w14:paraId="6249F5E9">
            <w:pPr>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实施方案（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5117" w:type="dxa"/>
            <w:noWrap w:val="0"/>
            <w:vAlign w:val="center"/>
          </w:tcPr>
          <w:p w14:paraId="6C4B4027">
            <w:pPr>
              <w:spacing w:line="240" w:lineRule="auto"/>
              <w:ind w:firstLine="0"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供应商提供针对本项目的实施方案，包含不限于实施制作、</w:t>
            </w:r>
            <w:r>
              <w:rPr>
                <w:rFonts w:hint="eastAsia" w:asciiTheme="minorEastAsia" w:hAnsiTheme="minorEastAsia" w:eastAsiaTheme="minorEastAsia" w:cstheme="minorEastAsia"/>
                <w:color w:val="auto"/>
                <w:sz w:val="21"/>
                <w:szCs w:val="21"/>
                <w:highlight w:val="none"/>
              </w:rPr>
              <w:t>供货、运输、</w:t>
            </w:r>
            <w:r>
              <w:rPr>
                <w:rFonts w:hint="eastAsia" w:asciiTheme="minorEastAsia" w:hAnsiTheme="minorEastAsia" w:eastAsiaTheme="minorEastAsia" w:cstheme="minorEastAsia"/>
                <w:bCs/>
                <w:color w:val="auto"/>
                <w:sz w:val="21"/>
                <w:szCs w:val="21"/>
                <w:highlight w:val="none"/>
              </w:rPr>
              <w:t>安装等内容，</w:t>
            </w:r>
            <w:r>
              <w:rPr>
                <w:rFonts w:hint="eastAsia" w:asciiTheme="minorEastAsia" w:hAnsiTheme="minorEastAsia" w:eastAsiaTheme="minorEastAsia" w:cstheme="minorEastAsia"/>
                <w:color w:val="auto"/>
                <w:sz w:val="21"/>
                <w:szCs w:val="21"/>
                <w:highlight w:val="none"/>
              </w:rPr>
              <w:t>根据内容进行评分</w:t>
            </w:r>
            <w:r>
              <w:rPr>
                <w:rFonts w:hint="eastAsia" w:asciiTheme="minorEastAsia" w:hAnsiTheme="minorEastAsia" w:eastAsiaTheme="minorEastAsia" w:cstheme="minorEastAsia"/>
                <w:color w:val="auto"/>
                <w:sz w:val="21"/>
                <w:szCs w:val="21"/>
                <w:highlight w:val="none"/>
                <w:lang w:eastAsia="zh-CN"/>
              </w:rPr>
              <w:t>：</w:t>
            </w:r>
          </w:p>
          <w:p w14:paraId="2C975BCD">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GB"/>
              </w:rPr>
              <w:t>方案内容完整、详尽、无缺项、符合项目实际情况得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方案内容较完整、较详尽、无缺项、较符合项目实际情况得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方案内容基本完整、基本符合项目实际情况得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w:t>
            </w:r>
            <w:r>
              <w:rPr>
                <w:rFonts w:hint="eastAsia" w:asciiTheme="minorEastAsia" w:hAnsiTheme="minorEastAsia" w:eastAsiaTheme="minorEastAsia" w:cstheme="minorEastAsia"/>
                <w:color w:val="auto"/>
                <w:sz w:val="21"/>
                <w:szCs w:val="21"/>
                <w:highlight w:val="none"/>
                <w:lang w:val="en-US" w:eastAsia="zh-CN"/>
              </w:rPr>
              <w:t>可操作性差</w:t>
            </w:r>
            <w:r>
              <w:rPr>
                <w:rFonts w:hint="eastAsia" w:asciiTheme="minorEastAsia" w:hAnsiTheme="minorEastAsia" w:eastAsiaTheme="minorEastAsia" w:cstheme="minorEastAsia"/>
                <w:color w:val="auto"/>
                <w:sz w:val="21"/>
                <w:szCs w:val="21"/>
                <w:highlight w:val="none"/>
                <w:lang w:val="en-GB"/>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w:t>
            </w:r>
            <w:r>
              <w:rPr>
                <w:rFonts w:hint="eastAsia" w:asciiTheme="minorEastAsia" w:hAnsiTheme="minorEastAsia" w:eastAsiaTheme="minorEastAsia" w:cstheme="minorEastAsia"/>
                <w:color w:val="auto"/>
                <w:sz w:val="21"/>
                <w:szCs w:val="21"/>
                <w:highlight w:val="none"/>
                <w:lang w:val="en-US" w:eastAsia="zh-CN"/>
              </w:rPr>
              <w:t>空泛</w:t>
            </w:r>
            <w:r>
              <w:rPr>
                <w:rFonts w:hint="eastAsia" w:asciiTheme="minorEastAsia" w:hAnsiTheme="minorEastAsia" w:eastAsiaTheme="minorEastAsia" w:cstheme="minorEastAsia"/>
                <w:color w:val="auto"/>
                <w:sz w:val="21"/>
                <w:szCs w:val="21"/>
                <w:highlight w:val="none"/>
                <w:lang w:val="en-GB"/>
              </w:rPr>
              <w:t>存在缺项、不符合项目实际情况得1分，未提供不得分。</w:t>
            </w:r>
          </w:p>
        </w:tc>
        <w:tc>
          <w:tcPr>
            <w:tcW w:w="1646" w:type="dxa"/>
            <w:vMerge w:val="restart"/>
            <w:noWrap w:val="0"/>
            <w:vAlign w:val="center"/>
          </w:tcPr>
          <w:p w14:paraId="007CF770">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提供对应方案，格式自拟。</w:t>
            </w:r>
          </w:p>
        </w:tc>
      </w:tr>
      <w:tr w14:paraId="6AE7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422ED510">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61" w:type="dxa"/>
            <w:vMerge w:val="continue"/>
            <w:noWrap w:val="0"/>
            <w:vAlign w:val="center"/>
          </w:tcPr>
          <w:p w14:paraId="3A0507E3">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90" w:type="dxa"/>
            <w:noWrap w:val="0"/>
            <w:vAlign w:val="center"/>
          </w:tcPr>
          <w:p w14:paraId="3C98AEDA">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w:t>
            </w:r>
          </w:p>
          <w:p w14:paraId="65E7A4C7">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5117" w:type="dxa"/>
            <w:noWrap w:val="0"/>
            <w:vAlign w:val="center"/>
          </w:tcPr>
          <w:p w14:paraId="046EDD4A">
            <w:pPr>
              <w:spacing w:line="240" w:lineRule="auto"/>
              <w:ind w:firstLine="0" w:firstLineChars="0"/>
              <w:rPr>
                <w:rFonts w:hint="eastAsia" w:asciiTheme="minorEastAsia" w:hAnsiTheme="minorEastAsia" w:eastAsiaTheme="minorEastAsia" w:cstheme="minorEastAsia"/>
                <w:color w:val="auto"/>
                <w:sz w:val="21"/>
                <w:szCs w:val="21"/>
                <w:highlight w:val="none"/>
                <w:lang w:val="en-GB" w:eastAsia="zh-CN"/>
              </w:rPr>
            </w:pPr>
            <w:r>
              <w:rPr>
                <w:rFonts w:hint="eastAsia" w:asciiTheme="minorEastAsia" w:hAnsiTheme="minorEastAsia" w:eastAsiaTheme="minorEastAsia" w:cstheme="minorEastAsia"/>
                <w:bCs/>
                <w:color w:val="auto"/>
                <w:sz w:val="21"/>
                <w:szCs w:val="21"/>
                <w:highlight w:val="none"/>
              </w:rPr>
              <w:t>供应商</w:t>
            </w:r>
            <w:r>
              <w:rPr>
                <w:rFonts w:hint="eastAsia" w:asciiTheme="minorEastAsia" w:hAnsiTheme="minorEastAsia" w:eastAsiaTheme="minorEastAsia" w:cstheme="minorEastAsia"/>
                <w:color w:val="auto"/>
                <w:sz w:val="21"/>
                <w:szCs w:val="21"/>
                <w:highlight w:val="none"/>
              </w:rPr>
              <w:t>提供针对本项目的售后服务方案</w:t>
            </w:r>
            <w:r>
              <w:rPr>
                <w:rFonts w:hint="eastAsia" w:asciiTheme="minorEastAsia" w:hAnsiTheme="minorEastAsia" w:eastAsiaTheme="minorEastAsia" w:cstheme="minorEastAsia"/>
                <w:color w:val="auto"/>
                <w:sz w:val="21"/>
                <w:szCs w:val="21"/>
                <w:highlight w:val="none"/>
                <w:lang w:val="en-GB"/>
              </w:rPr>
              <w:t>，包含不限于</w:t>
            </w:r>
            <w:r>
              <w:rPr>
                <w:rFonts w:hint="eastAsia" w:asciiTheme="minorEastAsia" w:hAnsiTheme="minorEastAsia" w:eastAsiaTheme="minorEastAsia" w:cstheme="minorEastAsia"/>
                <w:color w:val="auto"/>
                <w:sz w:val="21"/>
                <w:szCs w:val="21"/>
                <w:highlight w:val="none"/>
              </w:rPr>
              <w:t>售后</w:t>
            </w:r>
            <w:r>
              <w:rPr>
                <w:rFonts w:hint="eastAsia" w:asciiTheme="minorEastAsia" w:hAnsiTheme="minorEastAsia" w:eastAsiaTheme="minorEastAsia" w:cstheme="minorEastAsia"/>
                <w:color w:val="auto"/>
                <w:sz w:val="21"/>
                <w:szCs w:val="21"/>
                <w:highlight w:val="none"/>
                <w:lang w:val="en-GB"/>
              </w:rPr>
              <w:t>响应时间、</w:t>
            </w:r>
            <w:r>
              <w:rPr>
                <w:rFonts w:hint="eastAsia" w:asciiTheme="minorEastAsia" w:hAnsiTheme="minorEastAsia" w:eastAsiaTheme="minorEastAsia" w:cstheme="minorEastAsia"/>
                <w:color w:val="auto"/>
                <w:sz w:val="21"/>
                <w:szCs w:val="21"/>
                <w:highlight w:val="none"/>
              </w:rPr>
              <w:t>售后人员配置、</w:t>
            </w:r>
            <w:r>
              <w:rPr>
                <w:rFonts w:hint="eastAsia" w:asciiTheme="minorEastAsia" w:hAnsiTheme="minorEastAsia" w:eastAsiaTheme="minorEastAsia" w:cstheme="minorEastAsia"/>
                <w:color w:val="auto"/>
                <w:sz w:val="21"/>
                <w:szCs w:val="21"/>
                <w:highlight w:val="none"/>
                <w:lang w:val="en-GB"/>
              </w:rPr>
              <w:t>应急预案等内容；根据方案内容进行评分</w:t>
            </w:r>
            <w:r>
              <w:rPr>
                <w:rFonts w:hint="eastAsia" w:asciiTheme="minorEastAsia" w:hAnsiTheme="minorEastAsia" w:eastAsiaTheme="minorEastAsia" w:cstheme="minorEastAsia"/>
                <w:color w:val="auto"/>
                <w:sz w:val="21"/>
                <w:szCs w:val="21"/>
                <w:highlight w:val="none"/>
                <w:lang w:val="en-GB" w:eastAsia="zh-CN"/>
              </w:rPr>
              <w:t>：</w:t>
            </w:r>
          </w:p>
          <w:p w14:paraId="7F5A34E1">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GB"/>
              </w:rPr>
              <w:t>方案内容完整、详尽、无缺项、符合项目实际情况得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方案内容较完整、较详尽、无缺项、较符合项目实际情况得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方案内容基本完整、基本符合项目实际情况得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w:t>
            </w:r>
            <w:r>
              <w:rPr>
                <w:rFonts w:hint="eastAsia" w:asciiTheme="minorEastAsia" w:hAnsiTheme="minorEastAsia" w:eastAsiaTheme="minorEastAsia" w:cstheme="minorEastAsia"/>
                <w:color w:val="auto"/>
                <w:sz w:val="21"/>
                <w:szCs w:val="21"/>
                <w:highlight w:val="none"/>
                <w:lang w:val="en-US" w:eastAsia="zh-CN"/>
              </w:rPr>
              <w:t>可操作性差</w:t>
            </w:r>
            <w:r>
              <w:rPr>
                <w:rFonts w:hint="eastAsia" w:asciiTheme="minorEastAsia" w:hAnsiTheme="minorEastAsia" w:eastAsiaTheme="minorEastAsia" w:cstheme="minorEastAsia"/>
                <w:color w:val="auto"/>
                <w:sz w:val="21"/>
                <w:szCs w:val="21"/>
                <w:highlight w:val="none"/>
                <w:lang w:val="en-GB"/>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w:t>
            </w:r>
            <w:r>
              <w:rPr>
                <w:rFonts w:hint="eastAsia" w:asciiTheme="minorEastAsia" w:hAnsiTheme="minorEastAsia" w:eastAsiaTheme="minorEastAsia" w:cstheme="minorEastAsia"/>
                <w:color w:val="auto"/>
                <w:sz w:val="21"/>
                <w:szCs w:val="21"/>
                <w:highlight w:val="none"/>
                <w:lang w:val="en-US" w:eastAsia="zh-CN"/>
              </w:rPr>
              <w:t>空泛</w:t>
            </w:r>
            <w:r>
              <w:rPr>
                <w:rFonts w:hint="eastAsia" w:asciiTheme="minorEastAsia" w:hAnsiTheme="minorEastAsia" w:eastAsiaTheme="minorEastAsia" w:cstheme="minorEastAsia"/>
                <w:color w:val="auto"/>
                <w:sz w:val="21"/>
                <w:szCs w:val="21"/>
                <w:highlight w:val="none"/>
                <w:lang w:val="en-GB"/>
              </w:rPr>
              <w:t>存在缺项、不符合项目实际情况得1分，未提供不得分。</w:t>
            </w:r>
          </w:p>
        </w:tc>
        <w:tc>
          <w:tcPr>
            <w:tcW w:w="1646" w:type="dxa"/>
            <w:vMerge w:val="continue"/>
            <w:noWrap w:val="0"/>
            <w:vAlign w:val="center"/>
          </w:tcPr>
          <w:p w14:paraId="006358D8">
            <w:pPr>
              <w:spacing w:line="240" w:lineRule="auto"/>
              <w:ind w:firstLine="0" w:firstLineChars="0"/>
              <w:rPr>
                <w:rFonts w:hint="eastAsia" w:asciiTheme="minorEastAsia" w:hAnsiTheme="minorEastAsia" w:eastAsiaTheme="minorEastAsia" w:cstheme="minorEastAsia"/>
                <w:color w:val="auto"/>
                <w:sz w:val="21"/>
                <w:szCs w:val="21"/>
                <w:highlight w:val="none"/>
              </w:rPr>
            </w:pPr>
          </w:p>
        </w:tc>
      </w:tr>
      <w:tr w14:paraId="2D54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42DCC1E3">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61" w:type="dxa"/>
            <w:vMerge w:val="restart"/>
            <w:noWrap w:val="0"/>
            <w:vAlign w:val="center"/>
          </w:tcPr>
          <w:p w14:paraId="517AB588">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0%）</w:t>
            </w:r>
          </w:p>
        </w:tc>
        <w:tc>
          <w:tcPr>
            <w:tcW w:w="1090" w:type="dxa"/>
            <w:noWrap w:val="0"/>
            <w:vAlign w:val="center"/>
          </w:tcPr>
          <w:p w14:paraId="661D0B8E">
            <w:pPr>
              <w:spacing w:line="240" w:lineRule="auto"/>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增值服务</w:t>
            </w:r>
          </w:p>
          <w:p w14:paraId="274B7234">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5117" w:type="dxa"/>
            <w:noWrap w:val="0"/>
            <w:vAlign w:val="center"/>
          </w:tcPr>
          <w:p w14:paraId="3C023C86">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val="en-US" w:eastAsia="zh-CN"/>
              </w:rPr>
              <w:t>承诺“电热水器”质量保证期在满足6年的基础上，每增加1年得5分，最高10分</w:t>
            </w:r>
            <w:r>
              <w:rPr>
                <w:rFonts w:hint="eastAsia" w:asciiTheme="minorEastAsia" w:hAnsiTheme="minorEastAsia" w:eastAsiaTheme="minorEastAsia" w:cstheme="minorEastAsia"/>
                <w:color w:val="auto"/>
                <w:sz w:val="21"/>
                <w:szCs w:val="21"/>
                <w:highlight w:val="none"/>
                <w:lang w:val="en-GB"/>
              </w:rPr>
              <w:t>。</w:t>
            </w:r>
          </w:p>
        </w:tc>
        <w:tc>
          <w:tcPr>
            <w:tcW w:w="1646" w:type="dxa"/>
            <w:noWrap w:val="0"/>
            <w:vAlign w:val="center"/>
          </w:tcPr>
          <w:p w14:paraId="4DA63BBF">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提供</w:t>
            </w:r>
            <w:r>
              <w:rPr>
                <w:rFonts w:hint="eastAsia" w:asciiTheme="minorEastAsia" w:hAnsiTheme="minorEastAsia" w:eastAsiaTheme="minorEastAsia" w:cstheme="minorEastAsia"/>
                <w:bCs/>
                <w:color w:val="auto"/>
                <w:sz w:val="21"/>
                <w:szCs w:val="21"/>
                <w:highlight w:val="none"/>
                <w:lang w:val="en-US" w:eastAsia="zh-CN"/>
              </w:rPr>
              <w:t>书面承诺</w:t>
            </w:r>
            <w:r>
              <w:rPr>
                <w:rFonts w:hint="eastAsia" w:asciiTheme="minorEastAsia" w:hAnsiTheme="minorEastAsia" w:eastAsiaTheme="minorEastAsia" w:cstheme="minorEastAsia"/>
                <w:bCs/>
                <w:color w:val="auto"/>
                <w:sz w:val="21"/>
                <w:szCs w:val="21"/>
                <w:highlight w:val="none"/>
              </w:rPr>
              <w:t>，格式自拟。</w:t>
            </w:r>
          </w:p>
        </w:tc>
      </w:tr>
      <w:tr w14:paraId="7423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5DF584B9">
            <w:pPr>
              <w:spacing w:line="240" w:lineRule="auto"/>
              <w:ind w:firstLine="0" w:firstLineChars="0"/>
              <w:rPr>
                <w:rFonts w:hint="eastAsia" w:asciiTheme="minorEastAsia" w:hAnsiTheme="minorEastAsia" w:eastAsiaTheme="minorEastAsia" w:cstheme="minorEastAsia"/>
                <w:color w:val="auto"/>
                <w:sz w:val="21"/>
                <w:szCs w:val="21"/>
                <w:highlight w:val="none"/>
              </w:rPr>
            </w:pPr>
          </w:p>
        </w:tc>
        <w:tc>
          <w:tcPr>
            <w:tcW w:w="1061" w:type="dxa"/>
            <w:vMerge w:val="continue"/>
            <w:noWrap w:val="0"/>
            <w:vAlign w:val="center"/>
          </w:tcPr>
          <w:p w14:paraId="03EC2C56">
            <w:pPr>
              <w:spacing w:line="240" w:lineRule="auto"/>
              <w:ind w:firstLine="0" w:firstLineChars="0"/>
              <w:rPr>
                <w:rFonts w:hint="eastAsia" w:asciiTheme="minorEastAsia" w:hAnsiTheme="minorEastAsia" w:eastAsiaTheme="minorEastAsia" w:cstheme="minorEastAsia"/>
                <w:color w:val="auto"/>
                <w:sz w:val="21"/>
                <w:szCs w:val="21"/>
                <w:highlight w:val="none"/>
              </w:rPr>
            </w:pPr>
          </w:p>
        </w:tc>
        <w:tc>
          <w:tcPr>
            <w:tcW w:w="1090" w:type="dxa"/>
            <w:noWrap w:val="0"/>
            <w:vAlign w:val="center"/>
          </w:tcPr>
          <w:p w14:paraId="4C77DF88">
            <w:pPr>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业绩（10分）</w:t>
            </w:r>
          </w:p>
        </w:tc>
        <w:tc>
          <w:tcPr>
            <w:tcW w:w="5117" w:type="dxa"/>
            <w:noWrap w:val="0"/>
            <w:vAlign w:val="center"/>
          </w:tcPr>
          <w:p w14:paraId="69278C85">
            <w:pPr>
              <w:snapToGrid w:val="0"/>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2022年1月1日至今（以合同签订时间为准）供应商具有类似设备（储水式电热水器）的供货业绩的，有1个得5分，最高10分。</w:t>
            </w:r>
          </w:p>
        </w:tc>
        <w:tc>
          <w:tcPr>
            <w:tcW w:w="1646" w:type="dxa"/>
            <w:noWrap w:val="0"/>
            <w:vAlign w:val="center"/>
          </w:tcPr>
          <w:p w14:paraId="10BAF82E">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提供</w:t>
            </w:r>
            <w:r>
              <w:rPr>
                <w:rFonts w:hint="eastAsia" w:asciiTheme="minorEastAsia" w:hAnsiTheme="minorEastAsia" w:eastAsiaTheme="minorEastAsia" w:cstheme="minorEastAsia"/>
                <w:color w:val="auto"/>
                <w:kern w:val="0"/>
                <w:sz w:val="21"/>
                <w:szCs w:val="21"/>
                <w:highlight w:val="none"/>
                <w:lang w:val="en-US" w:eastAsia="zh-CN"/>
              </w:rPr>
              <w:t>业绩合同复印件</w:t>
            </w:r>
            <w:r>
              <w:rPr>
                <w:rFonts w:hint="eastAsia" w:asciiTheme="minorEastAsia" w:hAnsiTheme="minorEastAsia" w:eastAsiaTheme="minorEastAsia" w:cstheme="minorEastAsia"/>
                <w:bCs/>
                <w:color w:val="auto"/>
                <w:sz w:val="21"/>
                <w:szCs w:val="21"/>
                <w:highlight w:val="none"/>
              </w:rPr>
              <w:t>加盖</w:t>
            </w:r>
            <w:r>
              <w:rPr>
                <w:rFonts w:hint="eastAsia" w:asciiTheme="minorEastAsia" w:hAnsiTheme="minorEastAsia" w:eastAsiaTheme="minorEastAsia" w:cstheme="minorEastAsia"/>
                <w:bCs/>
                <w:color w:val="auto"/>
                <w:sz w:val="21"/>
                <w:szCs w:val="21"/>
                <w:highlight w:val="none"/>
                <w:lang w:val="en-US" w:eastAsia="zh-CN"/>
              </w:rPr>
              <w:t>供应商</w:t>
            </w:r>
            <w:r>
              <w:rPr>
                <w:rFonts w:hint="eastAsia" w:asciiTheme="minorEastAsia" w:hAnsiTheme="minorEastAsia" w:eastAsiaTheme="minorEastAsia" w:cstheme="minorEastAsia"/>
                <w:bCs/>
                <w:color w:val="auto"/>
                <w:sz w:val="21"/>
                <w:szCs w:val="21"/>
                <w:highlight w:val="none"/>
              </w:rPr>
              <w:t>公章。</w:t>
            </w:r>
          </w:p>
        </w:tc>
      </w:tr>
    </w:tbl>
    <w:p w14:paraId="5FD8607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2" w:name="_Toc15556"/>
      <w:r>
        <w:rPr>
          <w:rFonts w:hint="eastAsia" w:asciiTheme="minorEastAsia" w:hAnsiTheme="minorEastAsia" w:eastAsiaTheme="minorEastAsia" w:cstheme="minorEastAsia"/>
          <w:color w:val="auto"/>
          <w:sz w:val="24"/>
          <w:highlight w:val="none"/>
        </w:rPr>
        <w:t>三、无效响应</w:t>
      </w:r>
      <w:bookmarkEnd w:id="61"/>
      <w:bookmarkEnd w:id="62"/>
    </w:p>
    <w:p w14:paraId="360E5948">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发生以下条款情况之一者，视为无效响应，其响应文件将被拒绝：</w:t>
      </w:r>
    </w:p>
    <w:p w14:paraId="215F16C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不符合规定的资格条件的；</w:t>
      </w:r>
    </w:p>
    <w:p w14:paraId="0FB846F2">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的法定代表人（或其授权代表）或自然人未参加比选；</w:t>
      </w:r>
    </w:p>
    <w:p w14:paraId="7990FBEF">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所提交的响应文件不按“第七篇响应文件编制要求”要求签署或盖章；</w:t>
      </w:r>
    </w:p>
    <w:p w14:paraId="23068D6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的报价超过预算或最低限价的；</w:t>
      </w:r>
    </w:p>
    <w:p w14:paraId="7F473C5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（五）法定代表人为同一个人的两个及两个以上法人，母公司、全资子公司及其控股公司，在同一包中同时参与比选；</w:t>
      </w:r>
    </w:p>
    <w:p w14:paraId="28FF569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，参加同一合同项下的比选活动的；</w:t>
      </w:r>
    </w:p>
    <w:p w14:paraId="1908788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（七）为比选项目提供整体设计、规范编制或者项目管理、监理、检测等服务的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，再参加该项目的其他活动；</w:t>
      </w:r>
    </w:p>
    <w:p w14:paraId="68708E2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比选有效期不满足竞争性比选文件要求的；</w:t>
      </w:r>
    </w:p>
    <w:p w14:paraId="05A4D6C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响应文件内容有与国家现行法律法规相违背的内容，或附有比选人无法接受的条件；</w:t>
      </w:r>
    </w:p>
    <w:p w14:paraId="1B97815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（十）法律法规和竞争性比选文件规定的其他无效情形。</w:t>
      </w:r>
    </w:p>
    <w:p w14:paraId="1C44ACA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3" w:name="_Toc12875"/>
      <w:bookmarkStart w:id="64" w:name="_Toc76462336"/>
      <w:r>
        <w:rPr>
          <w:rFonts w:hint="eastAsia" w:asciiTheme="minorEastAsia" w:hAnsiTheme="minorEastAsia" w:eastAsiaTheme="minorEastAsia" w:cstheme="minorEastAsia"/>
          <w:color w:val="auto"/>
          <w:sz w:val="24"/>
          <w:highlight w:val="none"/>
        </w:rPr>
        <w:t>四、</w:t>
      </w:r>
      <w:bookmarkEnd w:id="59"/>
      <w:bookmarkEnd w:id="60"/>
      <w:r>
        <w:rPr>
          <w:rFonts w:hint="eastAsia" w:asciiTheme="minorEastAsia" w:hAnsiTheme="minorEastAsia" w:eastAsiaTheme="minorEastAsia" w:cstheme="minorEastAsia"/>
          <w:color w:val="auto"/>
          <w:sz w:val="24"/>
          <w:highlight w:val="none"/>
        </w:rPr>
        <w:t>项目终止</w:t>
      </w:r>
      <w:bookmarkEnd w:id="63"/>
      <w:bookmarkEnd w:id="64"/>
    </w:p>
    <w:p w14:paraId="3DDC7D0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出现下列情形之一的，比选人或者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应当终止竞争性比选活动，发布项目终止公告并说明原因，重新开展比选活动：</w:t>
      </w:r>
    </w:p>
    <w:p w14:paraId="62CBF84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（一）因情况变化，不再符合规定的竞争性比选方式适用情形的；</w:t>
      </w:r>
    </w:p>
    <w:p w14:paraId="50F1AFE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（二）出现影响比选公正的违法、违规行为的。</w:t>
      </w:r>
    </w:p>
    <w:p w14:paraId="1C08079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（三）符合专业条件的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或者对比选文件作实质响应的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不足3家的；</w:t>
      </w:r>
    </w:p>
    <w:p w14:paraId="72A9FBF9">
      <w:pPr>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1C00D33E">
      <w:pPr>
        <w:pStyle w:val="3"/>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65" w:name="_Toc76462337"/>
      <w:bookmarkStart w:id="66" w:name="_Toc27136"/>
      <w:bookmarkStart w:id="67" w:name="_Toc102227313"/>
      <w:r>
        <w:rPr>
          <w:rFonts w:hint="eastAsia" w:asciiTheme="minorEastAsia" w:hAnsiTheme="minorEastAsia" w:eastAsiaTheme="minorEastAsia" w:cstheme="minorEastAsia"/>
          <w:color w:val="auto"/>
          <w:sz w:val="36"/>
          <w:szCs w:val="30"/>
          <w:highlight w:val="none"/>
        </w:rPr>
        <w:t xml:space="preserve">第五篇  </w:t>
      </w:r>
      <w:r>
        <w:rPr>
          <w:rFonts w:hint="eastAsia" w:asciiTheme="minorEastAsia" w:hAnsiTheme="minorEastAsia" w:eastAsiaTheme="minorEastAsia" w:cstheme="minorEastAsia"/>
          <w:color w:val="auto"/>
          <w:sz w:val="36"/>
          <w:szCs w:val="30"/>
          <w:highlight w:val="none"/>
          <w:lang w:eastAsia="zh-CN"/>
        </w:rPr>
        <w:t>供应商</w:t>
      </w:r>
      <w:r>
        <w:rPr>
          <w:rFonts w:hint="eastAsia" w:asciiTheme="minorEastAsia" w:hAnsiTheme="minorEastAsia" w:eastAsiaTheme="minorEastAsia" w:cstheme="minorEastAsia"/>
          <w:color w:val="auto"/>
          <w:sz w:val="36"/>
          <w:szCs w:val="30"/>
          <w:highlight w:val="none"/>
        </w:rPr>
        <w:t>须知</w:t>
      </w:r>
      <w:bookmarkEnd w:id="65"/>
      <w:bookmarkEnd w:id="66"/>
      <w:bookmarkEnd w:id="67"/>
    </w:p>
    <w:p w14:paraId="44FC084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8" w:name="_Toc76462338"/>
      <w:bookmarkStart w:id="69" w:name="_Toc30128"/>
      <w:bookmarkStart w:id="70" w:name="_Toc342913389"/>
      <w:r>
        <w:rPr>
          <w:rFonts w:hint="eastAsia" w:asciiTheme="minorEastAsia" w:hAnsiTheme="minorEastAsia" w:eastAsiaTheme="minorEastAsia" w:cstheme="minorEastAsia"/>
          <w:color w:val="auto"/>
          <w:sz w:val="24"/>
          <w:highlight w:val="none"/>
        </w:rPr>
        <w:t>一、比选费用</w:t>
      </w:r>
      <w:bookmarkEnd w:id="68"/>
      <w:bookmarkEnd w:id="69"/>
      <w:bookmarkEnd w:id="70"/>
    </w:p>
    <w:p w14:paraId="55CEF844">
      <w:pPr>
        <w:pStyle w:val="12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应承担其编制响应文件与递交响应文件所涉及的一切费用，不论比选结果如何，比选人和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14:paraId="24F0E92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1" w:name="_Toc76462339"/>
      <w:bookmarkStart w:id="72" w:name="_Toc342913391"/>
      <w:bookmarkStart w:id="73" w:name="_Toc1830"/>
      <w:r>
        <w:rPr>
          <w:rFonts w:hint="eastAsia" w:asciiTheme="minorEastAsia" w:hAnsiTheme="minorEastAsia" w:eastAsiaTheme="minorEastAsia" w:cstheme="minorEastAsia"/>
          <w:color w:val="auto"/>
          <w:sz w:val="24"/>
          <w:highlight w:val="none"/>
        </w:rPr>
        <w:t>二、竞争性比选文件</w:t>
      </w:r>
      <w:bookmarkEnd w:id="71"/>
      <w:bookmarkEnd w:id="72"/>
      <w:bookmarkEnd w:id="73"/>
    </w:p>
    <w:p w14:paraId="48E6086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（一）竞争性比选文件由比选邀请书、</w:t>
      </w:r>
      <w:r>
        <w:rPr>
          <w:rFonts w:hint="eastAsia" w:asciiTheme="minorEastAsia" w:hAnsiTheme="minorEastAsia" w:eastAsiaTheme="minorEastAsia" w:cstheme="minorEastAsia"/>
          <w:color w:val="auto"/>
          <w:sz w:val="24"/>
          <w:szCs w:val="24"/>
          <w:highlight w:val="none"/>
          <w:lang w:eastAsia="zh-CN"/>
        </w:rPr>
        <w:t>项目技术（质量）要求</w:t>
      </w:r>
      <w:r>
        <w:rPr>
          <w:rFonts w:hint="eastAsia" w:asciiTheme="minorEastAsia" w:hAnsiTheme="minorEastAsia" w:eastAsiaTheme="minorEastAsia" w:cstheme="minorEastAsia"/>
          <w:color w:val="auto"/>
          <w:sz w:val="24"/>
          <w:szCs w:val="24"/>
          <w:highlight w:val="none"/>
        </w:rPr>
        <w:t>、项目商务需求、比选程序及方法、评审标准、无效响应和项目终止、</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718557D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14:paraId="00928DC9">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74" w:name="_Toc318159160"/>
      <w:bookmarkStart w:id="75" w:name="_Toc318159780"/>
      <w:bookmarkStart w:id="76" w:name="_Toc318159349"/>
      <w:bookmarkStart w:id="77" w:name="_Toc318166429"/>
      <w:r>
        <w:rPr>
          <w:rFonts w:hint="eastAsia" w:asciiTheme="minorEastAsia" w:hAnsiTheme="minorEastAsia" w:eastAsiaTheme="minorEastAsia" w:cstheme="minorEastAsia"/>
          <w:color w:val="auto"/>
          <w:sz w:val="24"/>
          <w:szCs w:val="24"/>
          <w:highlight w:val="none"/>
        </w:rPr>
        <w:t>（三）本竞争性比选文件中，评审小组根据与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进行比选可能实质性变动的内容为竞争性比选文件第二、三、六篇全部内容。</w:t>
      </w:r>
    </w:p>
    <w:p w14:paraId="2CDEC72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bookmarkEnd w:id="74"/>
    <w:bookmarkEnd w:id="75"/>
    <w:bookmarkEnd w:id="76"/>
    <w:bookmarkEnd w:id="77"/>
    <w:p w14:paraId="4876D1A5">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8" w:name="_Toc179714297"/>
      <w:bookmarkStart w:id="79" w:name="_Toc76462340"/>
      <w:bookmarkStart w:id="80" w:name="_Toc342913392"/>
      <w:bookmarkStart w:id="81" w:name="_Toc102227318"/>
      <w:bookmarkStart w:id="82" w:name="_Toc3685"/>
      <w:r>
        <w:rPr>
          <w:rFonts w:hint="eastAsia" w:asciiTheme="minorEastAsia" w:hAnsiTheme="minorEastAsia" w:eastAsiaTheme="minorEastAsia" w:cstheme="minorEastAsia"/>
          <w:color w:val="auto"/>
          <w:sz w:val="24"/>
          <w:highlight w:val="none"/>
        </w:rPr>
        <w:t>三、比选要求</w:t>
      </w:r>
      <w:bookmarkEnd w:id="78"/>
      <w:bookmarkEnd w:id="79"/>
      <w:bookmarkEnd w:id="80"/>
      <w:bookmarkEnd w:id="81"/>
      <w:bookmarkEnd w:id="82"/>
    </w:p>
    <w:p w14:paraId="437C1F5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469F073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应当按照竞争性比选文件的要求编制响应文件，并对竞争性比选文件提出的要求和条件作出实质性响应，响应文件原则上采用软面订本，同时应编制完整的页码、目录。</w:t>
      </w:r>
    </w:p>
    <w:p w14:paraId="1491F68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5CB6907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所作的一切有效补充、修改和承诺等文件组成，</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应按照“第七篇响应文件编制要求”规定的目录顺序组织编写和装订，也可在基本格式基础上对表格进行扩展，未规定格式的由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自定格式。</w:t>
      </w:r>
    </w:p>
    <w:p w14:paraId="360B09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14:paraId="007D19A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（三）提交响应文件的份数和签署</w:t>
      </w:r>
    </w:p>
    <w:p w14:paraId="414244FE">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1.响应文件一式叁份，其中正本一份，副本一份，电子文档</w:t>
      </w:r>
      <w:r>
        <w:rPr>
          <w:rFonts w:hint="eastAsia" w:asciiTheme="minorEastAsia" w:hAnsiTheme="minorEastAsia" w:eastAsiaTheme="minorEastAsia" w:cstheme="minorEastAsia"/>
          <w:b/>
          <w:bCs/>
          <w:color w:val="auto"/>
          <w:sz w:val="24"/>
          <w:szCs w:val="24"/>
          <w:highlight w:val="none"/>
          <w:lang w:val="en-US" w:eastAsia="zh-CN"/>
        </w:rPr>
        <w:t>一份，电子文档</w:t>
      </w:r>
      <w:r>
        <w:rPr>
          <w:rFonts w:hint="eastAsia" w:asciiTheme="minorEastAsia" w:hAnsiTheme="minorEastAsia" w:eastAsiaTheme="minorEastAsia" w:cstheme="minorEastAsia"/>
          <w:b/>
          <w:bCs/>
          <w:color w:val="auto"/>
          <w:sz w:val="24"/>
          <w:highlight w:val="none"/>
        </w:rPr>
        <w:t>仅在系统上传，无需线下递交</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szCs w:val="24"/>
          <w:highlight w:val="none"/>
        </w:rPr>
        <w:t>（电子文档内容应与纸质文件正本一致，如不一致以纸质文件正本为准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副本可为正本的复印件，应与正本一致，如出现不一致情况以正本为准。</w:t>
      </w:r>
    </w:p>
    <w:p w14:paraId="60566064">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响应文件的电子文档应在</w:t>
      </w:r>
      <w:r>
        <w:rPr>
          <w:rFonts w:hint="eastAsia" w:asciiTheme="minorEastAsia" w:hAnsiTheme="minorEastAsia" w:eastAsiaTheme="minorEastAsia" w:cstheme="minorEastAsia"/>
          <w:b/>
          <w:bCs/>
          <w:color w:val="auto"/>
          <w:sz w:val="24"/>
          <w:szCs w:val="24"/>
          <w:highlight w:val="none"/>
          <w:lang w:val="en-US" w:eastAsia="zh-CN"/>
        </w:rPr>
        <w:t>行采家平台</w:t>
      </w:r>
      <w:r>
        <w:rPr>
          <w:rFonts w:hint="eastAsia" w:asciiTheme="minorEastAsia" w:hAnsiTheme="minorEastAsia" w:eastAsiaTheme="minorEastAsia" w:cstheme="minorEastAsia"/>
          <w:b/>
          <w:bCs/>
          <w:color w:val="auto"/>
          <w:sz w:val="24"/>
          <w:szCs w:val="24"/>
          <w:highlight w:val="none"/>
        </w:rPr>
        <w:t>公告页面规定的报价截止时间内，通过</w:t>
      </w:r>
      <w:r>
        <w:rPr>
          <w:rFonts w:hint="eastAsia" w:asciiTheme="minorEastAsia" w:hAnsiTheme="minorEastAsia" w:eastAsiaTheme="minorEastAsia" w:cstheme="minorEastAsia"/>
          <w:b/>
          <w:bCs/>
          <w:color w:val="auto"/>
          <w:sz w:val="24"/>
          <w:szCs w:val="24"/>
          <w:highlight w:val="none"/>
          <w:lang w:val="en-US" w:eastAsia="zh-CN"/>
        </w:rPr>
        <w:t>平台</w:t>
      </w:r>
      <w:r>
        <w:rPr>
          <w:rFonts w:hint="eastAsia" w:asciiTheme="minorEastAsia" w:hAnsiTheme="minorEastAsia" w:eastAsiaTheme="minorEastAsia" w:cstheme="minorEastAsia"/>
          <w:b/>
          <w:bCs/>
          <w:color w:val="auto"/>
          <w:sz w:val="24"/>
          <w:szCs w:val="24"/>
          <w:highlight w:val="none"/>
        </w:rPr>
        <w:t>系统在线提交。纸质响应文件应在规定时间内线下递交至指定地点。</w:t>
      </w:r>
    </w:p>
    <w:p w14:paraId="0B681FC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响应文件按竞争性比选文件“第七篇响应文件编制要求”要求签署或盖章。</w:t>
      </w:r>
    </w:p>
    <w:p w14:paraId="4ED8730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响应文件的递交</w:t>
      </w:r>
    </w:p>
    <w:p w14:paraId="0744A9EB">
      <w:pPr>
        <w:pStyle w:val="32"/>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纸质</w:t>
      </w:r>
      <w:r>
        <w:rPr>
          <w:rFonts w:hint="eastAsia" w:asciiTheme="minorEastAsia" w:hAnsiTheme="minorEastAsia" w:eastAsiaTheme="minorEastAsia" w:cstheme="minorEastAsia"/>
          <w:b/>
          <w:bCs/>
          <w:color w:val="auto"/>
          <w:sz w:val="24"/>
          <w:highlight w:val="none"/>
        </w:rPr>
        <w:t>响应文件的正本、副本均应密封送达比选地点，应在封套上注明比选项目名称、</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名称。若正本、副本</w:t>
      </w:r>
      <w:r>
        <w:rPr>
          <w:rFonts w:hint="eastAsia" w:asciiTheme="minorEastAsia" w:hAnsiTheme="minorEastAsia" w:eastAsiaTheme="minorEastAsia" w:cstheme="minorEastAsia"/>
          <w:b/>
          <w:bCs/>
          <w:color w:val="auto"/>
          <w:sz w:val="24"/>
          <w:highlight w:val="none"/>
          <w:lang w:val="en-US" w:eastAsia="zh-CN"/>
        </w:rPr>
        <w:t>分</w:t>
      </w:r>
      <w:r>
        <w:rPr>
          <w:rFonts w:hint="eastAsia" w:asciiTheme="minorEastAsia" w:hAnsiTheme="minorEastAsia" w:eastAsiaTheme="minorEastAsia" w:cstheme="minorEastAsia"/>
          <w:b/>
          <w:bCs/>
          <w:color w:val="auto"/>
          <w:sz w:val="24"/>
          <w:highlight w:val="none"/>
        </w:rPr>
        <w:t>别进行密封的，还应在封套上注明“正本”、“副本”字样。</w:t>
      </w:r>
    </w:p>
    <w:p w14:paraId="1CEEAB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参与人员</w:t>
      </w:r>
    </w:p>
    <w:p w14:paraId="3949101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应当派1-2名代表参与比选，至少1人应为法定代表人（或其授权代表）或自然人（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w:t>
      </w:r>
    </w:p>
    <w:p w14:paraId="7E0C18B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3" w:name="_Toc76462341"/>
      <w:bookmarkStart w:id="84" w:name="_Toc31281"/>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83"/>
      <w:bookmarkEnd w:id="84"/>
    </w:p>
    <w:p w14:paraId="28EFA451">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14:paraId="724439A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应当在评审结束后2个工作日内将评审报告送比选人确认。比选人应当在收到评审报告后5个工作日内，从评审报告提出的成交候选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。比选人逾期未确定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14:paraId="7CFAF0C6">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14:paraId="0A3C3CB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拒绝与比选人签订合同的，比选人可以按照评标报告推荐的成交候选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顺序，确定排名下一位的候选人为</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，也可以重新开展比选活动。</w:t>
      </w:r>
    </w:p>
    <w:p w14:paraId="4D98F98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5" w:name="_Toc342913395"/>
      <w:bookmarkStart w:id="86" w:name="_Toc21731"/>
      <w:bookmarkStart w:id="87" w:name="_Toc76462342"/>
      <w:bookmarkStart w:id="88" w:name="_Toc102227321"/>
      <w:r>
        <w:rPr>
          <w:rFonts w:hint="eastAsia" w:asciiTheme="minorEastAsia" w:hAnsiTheme="minorEastAsia" w:eastAsiaTheme="minorEastAsia" w:cstheme="minorEastAsia"/>
          <w:color w:val="auto"/>
          <w:sz w:val="24"/>
          <w:highlight w:val="none"/>
        </w:rPr>
        <w:t>五、成交通知</w:t>
      </w:r>
      <w:bookmarkEnd w:id="85"/>
      <w:bookmarkEnd w:id="86"/>
      <w:bookmarkEnd w:id="87"/>
      <w:bookmarkEnd w:id="88"/>
    </w:p>
    <w:p w14:paraId="0F0E329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确定后，将在“行采家”（www.gec123.com）上发布成交结果公告。</w:t>
      </w:r>
    </w:p>
    <w:p w14:paraId="477F62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14:paraId="10BC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0C4FE40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9" w:name="_Toc76462343"/>
      <w:bookmarkStart w:id="90" w:name="_Toc17021"/>
      <w:r>
        <w:rPr>
          <w:rFonts w:hint="eastAsia" w:asciiTheme="minorEastAsia" w:hAnsiTheme="minorEastAsia" w:eastAsiaTheme="minorEastAsia" w:cstheme="minorEastAsia"/>
          <w:color w:val="auto"/>
          <w:sz w:val="24"/>
          <w:highlight w:val="none"/>
        </w:rPr>
        <w:t>六、关于</w:t>
      </w:r>
      <w:bookmarkEnd w:id="89"/>
      <w:r>
        <w:rPr>
          <w:rFonts w:hint="eastAsia" w:asciiTheme="minorEastAsia" w:hAnsiTheme="minorEastAsia" w:eastAsiaTheme="minorEastAsia" w:cstheme="minorEastAsia"/>
          <w:color w:val="auto"/>
          <w:sz w:val="24"/>
          <w:highlight w:val="none"/>
        </w:rPr>
        <w:t>询问</w:t>
      </w:r>
      <w:bookmarkEnd w:id="90"/>
    </w:p>
    <w:p w14:paraId="01E27FD4">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w:t>
      </w:r>
    </w:p>
    <w:p w14:paraId="4BF74A49">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对比选文件、采购过程和成交结果有异议的，可向比选人或</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以书面形式提出询问。</w:t>
      </w:r>
    </w:p>
    <w:p w14:paraId="0F6D41E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提出询问的应当是参与所询问项目采购活动的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14:paraId="40E15F1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1.1询问时限、内容</w:t>
      </w:r>
    </w:p>
    <w:p w14:paraId="564AF41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对采购文件、采购过程、成交结果有异议的，可以在知道或者应知道之日起二个工作日内，以书面形式向比选人、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提出询问。</w:t>
      </w:r>
    </w:p>
    <w:p w14:paraId="0256BB6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提出询问应当提交询问函和必要的证明材料，询问函应当包括下列内容：</w:t>
      </w:r>
    </w:p>
    <w:p w14:paraId="2A7418C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的姓名或者名称、地址、邮编、联系人及联系电话；</w:t>
      </w:r>
    </w:p>
    <w:p w14:paraId="461690E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350BC9D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072B4123">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7D520DC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1EEBAF0A">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6FE2C56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19FC441B">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为自然人的提供自然人身份证复印件）；</w:t>
      </w:r>
    </w:p>
    <w:p w14:paraId="420897C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为自然人的，询问函应当由本人签字；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为法人或者其他组织的，询问函应当由法定代表人、主要负责人，或者其授权代表签字或者盖章，并加盖公章。</w:t>
      </w:r>
    </w:p>
    <w:p w14:paraId="1BFD0A43">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3ECE204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应当在收到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的书面询问后七个工作日内作出答复，比选人、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可以请本项目评审小组或关联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协助答复。</w:t>
      </w:r>
    </w:p>
    <w:p w14:paraId="3C668CFF">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1" w:name="_Toc14543"/>
      <w:bookmarkStart w:id="92" w:name="_Toc76462344"/>
      <w:r>
        <w:rPr>
          <w:rFonts w:hint="eastAsia" w:asciiTheme="minorEastAsia" w:hAnsiTheme="minorEastAsia" w:eastAsiaTheme="minorEastAsia" w:cstheme="minorEastAsia"/>
          <w:color w:val="auto"/>
          <w:sz w:val="24"/>
          <w:highlight w:val="none"/>
        </w:rPr>
        <w:t>七、代理服务费</w:t>
      </w:r>
      <w:bookmarkEnd w:id="91"/>
      <w:bookmarkEnd w:id="92"/>
    </w:p>
    <w:p w14:paraId="3E92070D">
      <w:pPr>
        <w:spacing w:line="400" w:lineRule="exact"/>
        <w:ind w:right="12"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93" w:name="OLE_LINK7"/>
      <w:bookmarkStart w:id="94" w:name="OLE_LINK8"/>
      <w:r>
        <w:rPr>
          <w:rFonts w:hint="eastAsia" w:ascii="宋体" w:hAnsi="宋体" w:eastAsia="宋体" w:cs="宋体"/>
          <w:color w:val="auto"/>
          <w:sz w:val="24"/>
          <w:szCs w:val="24"/>
          <w:highlight w:val="none"/>
          <w:lang w:eastAsia="zh-CN"/>
        </w:rPr>
        <w:t>成交供应商在领取成交通知书前，向采购代理机构缴纳采购代理服务费，采购代理服务费收取标准按照以下标准执行，不足</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000元按</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000元收取。</w:t>
      </w:r>
    </w:p>
    <w:bookmarkEnd w:id="93"/>
    <w:bookmarkEnd w:id="94"/>
    <w:p w14:paraId="6C990003">
      <w:pPr>
        <w:ind w:right="12" w:firstLine="480"/>
        <w:rPr>
          <w:rFonts w:hint="eastAsia" w:ascii="宋体" w:hAnsi="宋体" w:eastAsia="宋体" w:cs="宋体"/>
          <w:color w:val="auto"/>
          <w:sz w:val="24"/>
          <w:szCs w:val="24"/>
          <w:highlight w:val="none"/>
          <w:lang w:val="en-US" w:eastAsia="zh-CN"/>
        </w:rPr>
      </w:pPr>
      <w:bookmarkStart w:id="95" w:name="_Toc19043"/>
      <w:r>
        <w:rPr>
          <w:rFonts w:hint="eastAsia" w:ascii="宋体" w:hAnsi="宋体" w:eastAsia="宋体" w:cs="宋体"/>
          <w:color w:val="auto"/>
          <w:sz w:val="24"/>
          <w:szCs w:val="24"/>
          <w:highlight w:val="none"/>
          <w:lang w:val="en-US" w:eastAsia="zh-CN"/>
        </w:rPr>
        <w:t>收费标准：</w:t>
      </w:r>
      <w:bookmarkEnd w:id="95"/>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2273"/>
        <w:gridCol w:w="2273"/>
        <w:gridCol w:w="2271"/>
      </w:tblGrid>
      <w:tr w14:paraId="255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9" w:type="pct"/>
            <w:tcBorders>
              <w:tl2br w:val="single" w:color="auto" w:sz="4" w:space="0"/>
            </w:tcBorders>
            <w:noWrap w:val="0"/>
            <w:vAlign w:val="top"/>
          </w:tcPr>
          <w:p w14:paraId="6320A993">
            <w:pPr>
              <w:spacing w:line="460" w:lineRule="exact"/>
              <w:ind w:firstLine="1446" w:firstLineChars="6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G+brXX0AQAA8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rPr>
              <w:t>采购类型</w:t>
            </w:r>
          </w:p>
          <w:p w14:paraId="69858B18">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成交金额（万元）</w:t>
            </w:r>
          </w:p>
        </w:tc>
        <w:tc>
          <w:tcPr>
            <w:tcW w:w="1180" w:type="pct"/>
            <w:noWrap w:val="0"/>
            <w:vAlign w:val="center"/>
          </w:tcPr>
          <w:p w14:paraId="1E5FABF4">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货物采购</w:t>
            </w:r>
          </w:p>
        </w:tc>
        <w:tc>
          <w:tcPr>
            <w:tcW w:w="1180" w:type="pct"/>
            <w:noWrap w:val="0"/>
            <w:vAlign w:val="center"/>
          </w:tcPr>
          <w:p w14:paraId="22505FD0">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服务采购</w:t>
            </w:r>
          </w:p>
        </w:tc>
        <w:tc>
          <w:tcPr>
            <w:tcW w:w="1179" w:type="pct"/>
            <w:noWrap w:val="0"/>
            <w:vAlign w:val="center"/>
          </w:tcPr>
          <w:p w14:paraId="283C9080">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工程采购</w:t>
            </w:r>
          </w:p>
        </w:tc>
      </w:tr>
      <w:tr w14:paraId="2C2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59" w:type="pct"/>
            <w:noWrap w:val="0"/>
            <w:vAlign w:val="center"/>
          </w:tcPr>
          <w:p w14:paraId="17F5C4C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1180" w:type="pct"/>
            <w:noWrap w:val="0"/>
            <w:vAlign w:val="center"/>
          </w:tcPr>
          <w:p w14:paraId="56BE342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80" w:type="pct"/>
            <w:noWrap w:val="0"/>
            <w:vAlign w:val="center"/>
          </w:tcPr>
          <w:p w14:paraId="542B684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79" w:type="pct"/>
            <w:noWrap w:val="0"/>
            <w:vAlign w:val="center"/>
          </w:tcPr>
          <w:p w14:paraId="0B1F8A0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0ABC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9" w:type="pct"/>
            <w:noWrap w:val="0"/>
            <w:vAlign w:val="center"/>
          </w:tcPr>
          <w:p w14:paraId="2F3BCCC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1180" w:type="pct"/>
            <w:noWrap w:val="0"/>
            <w:vAlign w:val="center"/>
          </w:tcPr>
          <w:p w14:paraId="46EF6D10">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80" w:type="pct"/>
            <w:noWrap w:val="0"/>
            <w:vAlign w:val="center"/>
          </w:tcPr>
          <w:p w14:paraId="7DE50CC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179" w:type="pct"/>
            <w:noWrap w:val="0"/>
            <w:vAlign w:val="center"/>
          </w:tcPr>
          <w:p w14:paraId="12E553E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0B42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459" w:type="pct"/>
            <w:noWrap w:val="0"/>
            <w:vAlign w:val="center"/>
          </w:tcPr>
          <w:p w14:paraId="577C718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1180" w:type="pct"/>
            <w:noWrap w:val="0"/>
            <w:vAlign w:val="center"/>
          </w:tcPr>
          <w:p w14:paraId="3EC55D4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180" w:type="pct"/>
            <w:noWrap w:val="0"/>
            <w:vAlign w:val="center"/>
          </w:tcPr>
          <w:p w14:paraId="57B9A30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179" w:type="pct"/>
            <w:noWrap w:val="0"/>
            <w:vAlign w:val="center"/>
          </w:tcPr>
          <w:p w14:paraId="4F2171F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7D02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459" w:type="pct"/>
            <w:noWrap w:val="0"/>
            <w:vAlign w:val="center"/>
          </w:tcPr>
          <w:p w14:paraId="61DAC89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1180" w:type="pct"/>
            <w:noWrap w:val="0"/>
            <w:vAlign w:val="center"/>
          </w:tcPr>
          <w:p w14:paraId="3057173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180" w:type="pct"/>
            <w:noWrap w:val="0"/>
            <w:vAlign w:val="center"/>
          </w:tcPr>
          <w:p w14:paraId="34B8AC6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179" w:type="pct"/>
            <w:noWrap w:val="0"/>
            <w:vAlign w:val="center"/>
          </w:tcPr>
          <w:p w14:paraId="058B66D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6E08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59" w:type="pct"/>
            <w:noWrap w:val="0"/>
            <w:vAlign w:val="center"/>
          </w:tcPr>
          <w:p w14:paraId="43950FE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1180" w:type="pct"/>
            <w:noWrap w:val="0"/>
            <w:vAlign w:val="center"/>
          </w:tcPr>
          <w:p w14:paraId="1635C3F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180" w:type="pct"/>
            <w:noWrap w:val="0"/>
            <w:vAlign w:val="center"/>
          </w:tcPr>
          <w:p w14:paraId="2A27C28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179" w:type="pct"/>
            <w:noWrap w:val="0"/>
            <w:vAlign w:val="center"/>
          </w:tcPr>
          <w:p w14:paraId="6045F29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63F6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9" w:type="pct"/>
            <w:noWrap w:val="0"/>
            <w:vAlign w:val="center"/>
          </w:tcPr>
          <w:p w14:paraId="362A475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1180" w:type="pct"/>
            <w:noWrap w:val="0"/>
            <w:vAlign w:val="center"/>
          </w:tcPr>
          <w:p w14:paraId="62B9BA7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180" w:type="pct"/>
            <w:noWrap w:val="0"/>
            <w:vAlign w:val="center"/>
          </w:tcPr>
          <w:p w14:paraId="5883BD2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179" w:type="pct"/>
            <w:noWrap w:val="0"/>
            <w:vAlign w:val="center"/>
          </w:tcPr>
          <w:p w14:paraId="6F9267A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5F4A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59" w:type="pct"/>
            <w:noWrap w:val="0"/>
            <w:vAlign w:val="center"/>
          </w:tcPr>
          <w:p w14:paraId="09BE585D">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100000以上</w:t>
            </w:r>
          </w:p>
        </w:tc>
        <w:tc>
          <w:tcPr>
            <w:tcW w:w="1180" w:type="pct"/>
            <w:noWrap w:val="0"/>
            <w:vAlign w:val="center"/>
          </w:tcPr>
          <w:p w14:paraId="37EF5E32">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180" w:type="pct"/>
            <w:noWrap w:val="0"/>
            <w:vAlign w:val="center"/>
          </w:tcPr>
          <w:p w14:paraId="6EE9E98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179" w:type="pct"/>
            <w:noWrap w:val="0"/>
            <w:vAlign w:val="center"/>
          </w:tcPr>
          <w:p w14:paraId="2433940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0511120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注：采购代理服务收费按差额定率累进法计算。例如：某货物采购代理业务成交金额为6000万元，计算采购代理服务收费额如下：</w:t>
      </w:r>
    </w:p>
    <w:p w14:paraId="0EDCFE1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14:paraId="2621504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（500-100）万元×1.1%=4.4万元</w:t>
      </w:r>
    </w:p>
    <w:p w14:paraId="7113CCF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（1000-500）×0.8%=4万元</w:t>
      </w:r>
    </w:p>
    <w:p w14:paraId="17A7705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（5000-1000）×0.5%=20万元</w:t>
      </w:r>
    </w:p>
    <w:p w14:paraId="3FE3CCB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（6000-5000）×0.25%=2.5万元</w:t>
      </w:r>
    </w:p>
    <w:p w14:paraId="5A9810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合计收费=1.5+4.4+4+20+2.5=32.4（万元）</w:t>
      </w:r>
    </w:p>
    <w:p w14:paraId="6DEC267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1.服务费以现金、转账等形式支付。</w:t>
      </w:r>
    </w:p>
    <w:p w14:paraId="62FD093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如未按上述规定缴付采购代理服务费，不退还比选保证金。</w:t>
      </w:r>
    </w:p>
    <w:p w14:paraId="6E549CBE">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（二）采购代理服务费缴纳信息：</w:t>
      </w:r>
    </w:p>
    <w:p w14:paraId="6A9DDDE0">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重庆</w:t>
      </w:r>
      <w:r>
        <w:rPr>
          <w:rFonts w:hint="eastAsia" w:asciiTheme="minorEastAsia" w:hAnsiTheme="minorEastAsia" w:eastAsiaTheme="minorEastAsia" w:cstheme="minorEastAsia"/>
          <w:color w:val="auto"/>
          <w:sz w:val="24"/>
          <w:highlight w:val="none"/>
          <w:lang w:eastAsia="zh-CN"/>
        </w:rPr>
        <w:t>宏仁</w:t>
      </w:r>
      <w:r>
        <w:rPr>
          <w:rFonts w:hint="eastAsia" w:asciiTheme="minorEastAsia" w:hAnsiTheme="minorEastAsia" w:eastAsiaTheme="minorEastAsia" w:cstheme="minorEastAsia"/>
          <w:color w:val="auto"/>
          <w:sz w:val="24"/>
          <w:highlight w:val="none"/>
        </w:rPr>
        <w:t>招标代理有限公司</w:t>
      </w:r>
    </w:p>
    <w:p w14:paraId="275406CB">
      <w:pPr>
        <w:snapToGrid w:val="0"/>
        <w:spacing w:line="360" w:lineRule="auto"/>
        <w:ind w:firstLine="960" w:firstLineChars="4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账  号：</w:t>
      </w:r>
      <w:r>
        <w:rPr>
          <w:rFonts w:hint="eastAsia" w:asciiTheme="minorEastAsia" w:hAnsiTheme="minorEastAsia" w:eastAsiaTheme="minorEastAsia" w:cstheme="minorEastAsia"/>
          <w:color w:val="auto"/>
          <w:sz w:val="24"/>
          <w:highlight w:val="none"/>
          <w:lang w:eastAsia="zh-CN"/>
        </w:rPr>
        <w:t>123907228910802</w:t>
      </w:r>
    </w:p>
    <w:p w14:paraId="3A7DFEB9">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567B2E1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6" w:name="_Toc16013"/>
      <w:bookmarkStart w:id="97" w:name="_Toc12267"/>
      <w:bookmarkStart w:id="98" w:name="_Toc102227322"/>
      <w:bookmarkStart w:id="99" w:name="_Toc342913396"/>
      <w:bookmarkStart w:id="100" w:name="_Toc76462346"/>
      <w:bookmarkStart w:id="101" w:name="_Toc11641055"/>
      <w:bookmarkStart w:id="102" w:name="_Toc12789059"/>
      <w:r>
        <w:rPr>
          <w:rFonts w:hint="eastAsia" w:asciiTheme="minorEastAsia" w:hAnsiTheme="minorEastAsia" w:eastAsiaTheme="minorEastAsia" w:cstheme="minorEastAsia"/>
          <w:color w:val="auto"/>
          <w:sz w:val="24"/>
          <w:highlight w:val="none"/>
        </w:rPr>
        <w:t>八、平台服务费</w:t>
      </w:r>
      <w:bookmarkEnd w:id="96"/>
      <w:bookmarkEnd w:id="97"/>
    </w:p>
    <w:p w14:paraId="2807A91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本项目行采家平台对</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收取3‰的的平台服务费，具体缴纳方式请咨询行采家平台，咨询电话：023-88158017。</w:t>
      </w:r>
    </w:p>
    <w:p w14:paraId="588ACCCE">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03" w:name="_Toc13839"/>
      <w:r>
        <w:rPr>
          <w:rFonts w:hint="eastAsia" w:asciiTheme="minorEastAsia" w:hAnsiTheme="minorEastAsia" w:eastAsiaTheme="minorEastAsia" w:cstheme="minorEastAsia"/>
          <w:color w:val="auto"/>
          <w:sz w:val="24"/>
          <w:highlight w:val="none"/>
          <w:lang w:val="en-US" w:eastAsia="zh-CN"/>
        </w:rPr>
        <w:t>九</w:t>
      </w:r>
      <w:r>
        <w:rPr>
          <w:rFonts w:hint="eastAsia" w:asciiTheme="minorEastAsia" w:hAnsiTheme="minorEastAsia" w:eastAsiaTheme="minorEastAsia" w:cstheme="minorEastAsia"/>
          <w:color w:val="auto"/>
          <w:sz w:val="24"/>
          <w:highlight w:val="none"/>
        </w:rPr>
        <w:t>、签订</w:t>
      </w:r>
      <w:bookmarkEnd w:id="98"/>
      <w:r>
        <w:rPr>
          <w:rFonts w:hint="eastAsia" w:asciiTheme="minorEastAsia" w:hAnsiTheme="minorEastAsia" w:eastAsiaTheme="minorEastAsia" w:cstheme="minorEastAsia"/>
          <w:color w:val="auto"/>
          <w:sz w:val="24"/>
          <w:highlight w:val="none"/>
        </w:rPr>
        <w:t>合同</w:t>
      </w:r>
      <w:bookmarkEnd w:id="99"/>
      <w:bookmarkEnd w:id="100"/>
      <w:bookmarkEnd w:id="103"/>
    </w:p>
    <w:p w14:paraId="6BA7F6A6">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比选人原则上应在成交通知书发出之日起二十日内和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的响应文件作实质性修改。其他未尽事宜由比选人和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在合同中详细约定。</w:t>
      </w:r>
    </w:p>
    <w:p w14:paraId="09910062">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的响应文件及澄清文件等，均为签订合同的依据。</w:t>
      </w:r>
    </w:p>
    <w:p w14:paraId="7EE53A3C">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34DBFAF3">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（四）合同原则上应参照《</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合同》签订，相关单位要求适用合同通用格式版本的，应按其要求另行签订其他合同。</w:t>
      </w:r>
    </w:p>
    <w:p w14:paraId="79740334">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（五）比选人要求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履约完毕后，比选人根据比选文件规定无息退还其履约保证金。</w:t>
      </w:r>
    </w:p>
    <w:p w14:paraId="1F9899C1">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104" w:name="_Toc76462348"/>
      <w:bookmarkStart w:id="105" w:name="_Toc13356"/>
      <w:r>
        <w:rPr>
          <w:rFonts w:hint="eastAsia" w:asciiTheme="minorEastAsia" w:hAnsiTheme="minorEastAsia" w:eastAsiaTheme="minorEastAsia" w:cstheme="minorEastAsia"/>
          <w:bCs/>
          <w:color w:val="auto"/>
          <w:sz w:val="36"/>
          <w:szCs w:val="30"/>
          <w:highlight w:val="none"/>
        </w:rPr>
        <w:t xml:space="preserve">第六篇  </w:t>
      </w:r>
      <w:bookmarkEnd w:id="101"/>
      <w:bookmarkEnd w:id="102"/>
      <w:r>
        <w:rPr>
          <w:rFonts w:hint="eastAsia" w:asciiTheme="minorEastAsia" w:hAnsiTheme="minorEastAsia" w:eastAsiaTheme="minorEastAsia" w:cstheme="minorEastAsia"/>
          <w:bCs/>
          <w:color w:val="auto"/>
          <w:sz w:val="36"/>
          <w:szCs w:val="30"/>
          <w:highlight w:val="none"/>
          <w:lang w:val="en-US" w:eastAsia="zh-CN"/>
        </w:rPr>
        <w:t>采购</w:t>
      </w:r>
      <w:r>
        <w:rPr>
          <w:rFonts w:hint="eastAsia" w:asciiTheme="minorEastAsia" w:hAnsiTheme="minorEastAsia" w:eastAsiaTheme="minorEastAsia" w:cstheme="minorEastAsia"/>
          <w:bCs/>
          <w:color w:val="auto"/>
          <w:sz w:val="36"/>
          <w:szCs w:val="30"/>
          <w:highlight w:val="none"/>
        </w:rPr>
        <w:t>合同</w:t>
      </w:r>
      <w:bookmarkEnd w:id="104"/>
      <w:r>
        <w:rPr>
          <w:rFonts w:hint="eastAsia" w:asciiTheme="minorEastAsia" w:hAnsiTheme="minorEastAsia" w:eastAsiaTheme="minorEastAsia" w:cstheme="minorEastAsia"/>
          <w:bCs/>
          <w:color w:val="auto"/>
          <w:sz w:val="36"/>
          <w:szCs w:val="30"/>
          <w:highlight w:val="none"/>
          <w:lang w:val="en-US" w:eastAsia="zh-CN"/>
        </w:rPr>
        <w:t>模板</w:t>
      </w:r>
      <w:r>
        <w:rPr>
          <w:rFonts w:hint="eastAsia" w:asciiTheme="minorEastAsia" w:hAnsiTheme="minorEastAsia" w:eastAsiaTheme="minorEastAsia" w:cstheme="minorEastAsia"/>
          <w:bCs/>
          <w:color w:val="auto"/>
          <w:sz w:val="36"/>
          <w:szCs w:val="30"/>
          <w:highlight w:val="none"/>
        </w:rPr>
        <w:t>（仅供参考）</w:t>
      </w:r>
      <w:bookmarkEnd w:id="105"/>
    </w:p>
    <w:p w14:paraId="08051867">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lang w:val="en-US" w:eastAsia="zh-CN"/>
        </w:rPr>
        <w:t>采购</w:t>
      </w:r>
      <w:r>
        <w:rPr>
          <w:rFonts w:hint="eastAsia" w:asciiTheme="minorEastAsia" w:hAnsiTheme="minorEastAsia" w:eastAsiaTheme="minorEastAsia" w:cstheme="minorEastAsia"/>
          <w:b/>
          <w:color w:val="auto"/>
          <w:sz w:val="44"/>
          <w:highlight w:val="none"/>
        </w:rPr>
        <w:t>合同</w:t>
      </w:r>
    </w:p>
    <w:p w14:paraId="0FB9D718">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7C1DB474">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5C7DDB2E">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49C9EE6A">
      <w:pPr>
        <w:spacing w:line="500" w:lineRule="exact"/>
        <w:rPr>
          <w:rFonts w:hint="eastAsia" w:asciiTheme="minorEastAsia" w:hAnsiTheme="minorEastAsia" w:eastAsiaTheme="minorEastAsia" w:cstheme="minorEastAsia"/>
          <w:color w:val="auto"/>
          <w:sz w:val="24"/>
          <w:highlight w:val="none"/>
        </w:rPr>
      </w:pPr>
    </w:p>
    <w:p w14:paraId="6D74B436">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70FF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D4C382B">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商品名称</w:t>
            </w:r>
          </w:p>
        </w:tc>
        <w:tc>
          <w:tcPr>
            <w:tcW w:w="1741" w:type="dxa"/>
            <w:vAlign w:val="center"/>
          </w:tcPr>
          <w:p w14:paraId="740106E7">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984" w:type="dxa"/>
            <w:vAlign w:val="center"/>
          </w:tcPr>
          <w:p w14:paraId="37D8C4D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6EA43BE5">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0FE36645">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629DA94B">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交货时间</w:t>
            </w:r>
          </w:p>
        </w:tc>
        <w:tc>
          <w:tcPr>
            <w:tcW w:w="1567" w:type="dxa"/>
            <w:vAlign w:val="center"/>
          </w:tcPr>
          <w:p w14:paraId="1A8DA7A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交货地点</w:t>
            </w:r>
          </w:p>
        </w:tc>
      </w:tr>
      <w:tr w14:paraId="3E1A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BFE1A0">
            <w:pPr>
              <w:spacing w:line="240" w:lineRule="atLeast"/>
              <w:jc w:val="center"/>
              <w:rPr>
                <w:rFonts w:ascii="宋体" w:hAnsi="宋体" w:cs="宋体"/>
                <w:color w:val="auto"/>
                <w:sz w:val="21"/>
                <w:szCs w:val="21"/>
                <w:highlight w:val="none"/>
              </w:rPr>
            </w:pPr>
          </w:p>
        </w:tc>
        <w:tc>
          <w:tcPr>
            <w:tcW w:w="1741" w:type="dxa"/>
            <w:vAlign w:val="center"/>
          </w:tcPr>
          <w:p w14:paraId="30E64D8A">
            <w:pPr>
              <w:spacing w:line="240" w:lineRule="atLeast"/>
              <w:jc w:val="center"/>
              <w:rPr>
                <w:rFonts w:ascii="宋体" w:hAnsi="宋体" w:cs="宋体"/>
                <w:color w:val="auto"/>
                <w:sz w:val="21"/>
                <w:szCs w:val="21"/>
                <w:highlight w:val="none"/>
              </w:rPr>
            </w:pPr>
          </w:p>
        </w:tc>
        <w:tc>
          <w:tcPr>
            <w:tcW w:w="984" w:type="dxa"/>
            <w:vAlign w:val="center"/>
          </w:tcPr>
          <w:p w14:paraId="4E9CB1ED">
            <w:pPr>
              <w:spacing w:line="240" w:lineRule="atLeast"/>
              <w:jc w:val="center"/>
              <w:rPr>
                <w:rFonts w:ascii="宋体" w:hAnsi="宋体" w:cs="宋体"/>
                <w:color w:val="auto"/>
                <w:sz w:val="21"/>
                <w:szCs w:val="21"/>
                <w:highlight w:val="none"/>
              </w:rPr>
            </w:pPr>
          </w:p>
        </w:tc>
        <w:tc>
          <w:tcPr>
            <w:tcW w:w="1298" w:type="dxa"/>
            <w:gridSpan w:val="2"/>
            <w:vAlign w:val="center"/>
          </w:tcPr>
          <w:p w14:paraId="6820F2E7">
            <w:pPr>
              <w:spacing w:line="240" w:lineRule="atLeast"/>
              <w:jc w:val="center"/>
              <w:rPr>
                <w:rFonts w:ascii="宋体" w:hAnsi="宋体" w:cs="宋体"/>
                <w:color w:val="auto"/>
                <w:sz w:val="21"/>
                <w:szCs w:val="21"/>
                <w:highlight w:val="none"/>
              </w:rPr>
            </w:pPr>
          </w:p>
        </w:tc>
        <w:tc>
          <w:tcPr>
            <w:tcW w:w="1134" w:type="dxa"/>
            <w:vAlign w:val="center"/>
          </w:tcPr>
          <w:p w14:paraId="22E93CEE">
            <w:pPr>
              <w:spacing w:line="240" w:lineRule="atLeast"/>
              <w:jc w:val="center"/>
              <w:rPr>
                <w:rFonts w:ascii="宋体" w:hAnsi="宋体" w:cs="宋体"/>
                <w:color w:val="auto"/>
                <w:sz w:val="21"/>
                <w:szCs w:val="21"/>
                <w:highlight w:val="none"/>
              </w:rPr>
            </w:pPr>
          </w:p>
        </w:tc>
        <w:tc>
          <w:tcPr>
            <w:tcW w:w="1559" w:type="dxa"/>
            <w:vAlign w:val="center"/>
          </w:tcPr>
          <w:p w14:paraId="2DB34E32">
            <w:pPr>
              <w:spacing w:line="240" w:lineRule="atLeast"/>
              <w:jc w:val="center"/>
              <w:rPr>
                <w:rFonts w:ascii="宋体" w:hAnsi="宋体" w:cs="宋体"/>
                <w:color w:val="auto"/>
                <w:sz w:val="21"/>
                <w:szCs w:val="21"/>
                <w:highlight w:val="none"/>
              </w:rPr>
            </w:pPr>
          </w:p>
        </w:tc>
        <w:tc>
          <w:tcPr>
            <w:tcW w:w="1567" w:type="dxa"/>
            <w:vAlign w:val="center"/>
          </w:tcPr>
          <w:p w14:paraId="7DDE3386">
            <w:pPr>
              <w:spacing w:line="240" w:lineRule="atLeast"/>
              <w:jc w:val="center"/>
              <w:rPr>
                <w:rFonts w:ascii="宋体" w:hAnsi="宋体" w:cs="宋体"/>
                <w:color w:val="auto"/>
                <w:sz w:val="21"/>
                <w:szCs w:val="21"/>
                <w:highlight w:val="none"/>
              </w:rPr>
            </w:pPr>
          </w:p>
        </w:tc>
      </w:tr>
      <w:tr w14:paraId="435D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F9BE4BD">
            <w:pPr>
              <w:spacing w:line="240" w:lineRule="atLeast"/>
              <w:jc w:val="center"/>
              <w:rPr>
                <w:rFonts w:ascii="宋体" w:hAnsi="宋体" w:cs="宋体"/>
                <w:color w:val="auto"/>
                <w:sz w:val="21"/>
                <w:szCs w:val="21"/>
                <w:highlight w:val="none"/>
              </w:rPr>
            </w:pPr>
          </w:p>
        </w:tc>
        <w:tc>
          <w:tcPr>
            <w:tcW w:w="1741" w:type="dxa"/>
            <w:vAlign w:val="center"/>
          </w:tcPr>
          <w:p w14:paraId="3CDBFC9E">
            <w:pPr>
              <w:spacing w:line="240" w:lineRule="atLeast"/>
              <w:jc w:val="center"/>
              <w:rPr>
                <w:rFonts w:ascii="宋体" w:hAnsi="宋体" w:cs="宋体"/>
                <w:color w:val="auto"/>
                <w:sz w:val="21"/>
                <w:szCs w:val="21"/>
                <w:highlight w:val="none"/>
              </w:rPr>
            </w:pPr>
          </w:p>
        </w:tc>
        <w:tc>
          <w:tcPr>
            <w:tcW w:w="984" w:type="dxa"/>
            <w:vAlign w:val="center"/>
          </w:tcPr>
          <w:p w14:paraId="063B5064">
            <w:pPr>
              <w:spacing w:line="240" w:lineRule="atLeast"/>
              <w:jc w:val="center"/>
              <w:rPr>
                <w:rFonts w:ascii="宋体" w:hAnsi="宋体" w:cs="宋体"/>
                <w:color w:val="auto"/>
                <w:sz w:val="21"/>
                <w:szCs w:val="21"/>
                <w:highlight w:val="none"/>
              </w:rPr>
            </w:pPr>
          </w:p>
        </w:tc>
        <w:tc>
          <w:tcPr>
            <w:tcW w:w="1298" w:type="dxa"/>
            <w:gridSpan w:val="2"/>
            <w:vAlign w:val="center"/>
          </w:tcPr>
          <w:p w14:paraId="407A9FE1">
            <w:pPr>
              <w:spacing w:line="240" w:lineRule="atLeast"/>
              <w:jc w:val="center"/>
              <w:rPr>
                <w:rFonts w:ascii="宋体" w:hAnsi="宋体" w:cs="宋体"/>
                <w:color w:val="auto"/>
                <w:sz w:val="21"/>
                <w:szCs w:val="21"/>
                <w:highlight w:val="none"/>
              </w:rPr>
            </w:pPr>
          </w:p>
        </w:tc>
        <w:tc>
          <w:tcPr>
            <w:tcW w:w="1134" w:type="dxa"/>
            <w:vAlign w:val="center"/>
          </w:tcPr>
          <w:p w14:paraId="55865375">
            <w:pPr>
              <w:spacing w:line="240" w:lineRule="atLeast"/>
              <w:jc w:val="center"/>
              <w:rPr>
                <w:rFonts w:ascii="宋体" w:hAnsi="宋体" w:cs="宋体"/>
                <w:color w:val="auto"/>
                <w:sz w:val="21"/>
                <w:szCs w:val="21"/>
                <w:highlight w:val="none"/>
              </w:rPr>
            </w:pPr>
          </w:p>
        </w:tc>
        <w:tc>
          <w:tcPr>
            <w:tcW w:w="1559" w:type="dxa"/>
            <w:vAlign w:val="center"/>
          </w:tcPr>
          <w:p w14:paraId="6F405EFA">
            <w:pPr>
              <w:spacing w:line="240" w:lineRule="atLeast"/>
              <w:jc w:val="center"/>
              <w:rPr>
                <w:rFonts w:ascii="宋体" w:hAnsi="宋体" w:cs="宋体"/>
                <w:color w:val="auto"/>
                <w:sz w:val="21"/>
                <w:szCs w:val="21"/>
                <w:highlight w:val="none"/>
              </w:rPr>
            </w:pPr>
          </w:p>
        </w:tc>
        <w:tc>
          <w:tcPr>
            <w:tcW w:w="1567" w:type="dxa"/>
            <w:vAlign w:val="center"/>
          </w:tcPr>
          <w:p w14:paraId="5B3907CA">
            <w:pPr>
              <w:spacing w:line="240" w:lineRule="atLeast"/>
              <w:jc w:val="center"/>
              <w:rPr>
                <w:rFonts w:ascii="宋体" w:hAnsi="宋体" w:cs="宋体"/>
                <w:color w:val="auto"/>
                <w:sz w:val="21"/>
                <w:szCs w:val="21"/>
                <w:highlight w:val="none"/>
              </w:rPr>
            </w:pPr>
          </w:p>
        </w:tc>
      </w:tr>
      <w:tr w14:paraId="2284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27FC6CA">
            <w:pPr>
              <w:spacing w:line="240" w:lineRule="atLeast"/>
              <w:jc w:val="center"/>
              <w:rPr>
                <w:rFonts w:ascii="宋体" w:hAnsi="宋体" w:cs="宋体"/>
                <w:color w:val="auto"/>
                <w:sz w:val="21"/>
                <w:szCs w:val="21"/>
                <w:highlight w:val="none"/>
              </w:rPr>
            </w:pPr>
          </w:p>
        </w:tc>
        <w:tc>
          <w:tcPr>
            <w:tcW w:w="1741" w:type="dxa"/>
            <w:vAlign w:val="center"/>
          </w:tcPr>
          <w:p w14:paraId="0A1521B4">
            <w:pPr>
              <w:spacing w:line="240" w:lineRule="atLeast"/>
              <w:jc w:val="center"/>
              <w:rPr>
                <w:rFonts w:ascii="宋体" w:hAnsi="宋体" w:cs="宋体"/>
                <w:color w:val="auto"/>
                <w:sz w:val="21"/>
                <w:szCs w:val="21"/>
                <w:highlight w:val="none"/>
              </w:rPr>
            </w:pPr>
          </w:p>
        </w:tc>
        <w:tc>
          <w:tcPr>
            <w:tcW w:w="984" w:type="dxa"/>
            <w:vAlign w:val="center"/>
          </w:tcPr>
          <w:p w14:paraId="62518642">
            <w:pPr>
              <w:spacing w:line="240" w:lineRule="atLeast"/>
              <w:jc w:val="center"/>
              <w:rPr>
                <w:rFonts w:ascii="宋体" w:hAnsi="宋体" w:cs="宋体"/>
                <w:color w:val="auto"/>
                <w:sz w:val="21"/>
                <w:szCs w:val="21"/>
                <w:highlight w:val="none"/>
              </w:rPr>
            </w:pPr>
          </w:p>
        </w:tc>
        <w:tc>
          <w:tcPr>
            <w:tcW w:w="1298" w:type="dxa"/>
            <w:gridSpan w:val="2"/>
            <w:vAlign w:val="center"/>
          </w:tcPr>
          <w:p w14:paraId="7D2B5ACC">
            <w:pPr>
              <w:spacing w:line="240" w:lineRule="atLeast"/>
              <w:jc w:val="center"/>
              <w:rPr>
                <w:rFonts w:ascii="宋体" w:hAnsi="宋体" w:cs="宋体"/>
                <w:color w:val="auto"/>
                <w:sz w:val="21"/>
                <w:szCs w:val="21"/>
                <w:highlight w:val="none"/>
              </w:rPr>
            </w:pPr>
          </w:p>
        </w:tc>
        <w:tc>
          <w:tcPr>
            <w:tcW w:w="1134" w:type="dxa"/>
            <w:vAlign w:val="center"/>
          </w:tcPr>
          <w:p w14:paraId="4ABF0886">
            <w:pPr>
              <w:spacing w:line="240" w:lineRule="atLeast"/>
              <w:jc w:val="center"/>
              <w:rPr>
                <w:rFonts w:ascii="宋体" w:hAnsi="宋体" w:cs="宋体"/>
                <w:color w:val="auto"/>
                <w:sz w:val="21"/>
                <w:szCs w:val="21"/>
                <w:highlight w:val="none"/>
              </w:rPr>
            </w:pPr>
          </w:p>
        </w:tc>
        <w:tc>
          <w:tcPr>
            <w:tcW w:w="1559" w:type="dxa"/>
            <w:vAlign w:val="center"/>
          </w:tcPr>
          <w:p w14:paraId="48A7C59A">
            <w:pPr>
              <w:spacing w:line="240" w:lineRule="atLeast"/>
              <w:jc w:val="center"/>
              <w:rPr>
                <w:rFonts w:ascii="宋体" w:hAnsi="宋体" w:cs="宋体"/>
                <w:color w:val="auto"/>
                <w:sz w:val="21"/>
                <w:szCs w:val="21"/>
                <w:highlight w:val="none"/>
              </w:rPr>
            </w:pPr>
          </w:p>
        </w:tc>
        <w:tc>
          <w:tcPr>
            <w:tcW w:w="1567" w:type="dxa"/>
            <w:vAlign w:val="center"/>
          </w:tcPr>
          <w:p w14:paraId="1E68D1A4">
            <w:pPr>
              <w:spacing w:line="240" w:lineRule="atLeast"/>
              <w:jc w:val="center"/>
              <w:rPr>
                <w:rFonts w:ascii="宋体" w:hAnsi="宋体" w:cs="宋体"/>
                <w:color w:val="auto"/>
                <w:sz w:val="21"/>
                <w:szCs w:val="21"/>
                <w:highlight w:val="none"/>
              </w:rPr>
            </w:pPr>
          </w:p>
        </w:tc>
      </w:tr>
      <w:tr w14:paraId="41A5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132E0C4">
            <w:pPr>
              <w:spacing w:line="240" w:lineRule="atLeast"/>
              <w:jc w:val="center"/>
              <w:rPr>
                <w:rFonts w:ascii="宋体" w:hAnsi="宋体" w:cs="宋体"/>
                <w:color w:val="auto"/>
                <w:sz w:val="21"/>
                <w:szCs w:val="21"/>
                <w:highlight w:val="none"/>
              </w:rPr>
            </w:pPr>
          </w:p>
        </w:tc>
        <w:tc>
          <w:tcPr>
            <w:tcW w:w="1741" w:type="dxa"/>
            <w:vAlign w:val="center"/>
          </w:tcPr>
          <w:p w14:paraId="7CD1DC43">
            <w:pPr>
              <w:spacing w:line="240" w:lineRule="atLeast"/>
              <w:jc w:val="center"/>
              <w:rPr>
                <w:rFonts w:ascii="宋体" w:hAnsi="宋体" w:cs="宋体"/>
                <w:color w:val="auto"/>
                <w:sz w:val="21"/>
                <w:szCs w:val="21"/>
                <w:highlight w:val="none"/>
              </w:rPr>
            </w:pPr>
          </w:p>
        </w:tc>
        <w:tc>
          <w:tcPr>
            <w:tcW w:w="984" w:type="dxa"/>
            <w:vAlign w:val="center"/>
          </w:tcPr>
          <w:p w14:paraId="7BA3B194">
            <w:pPr>
              <w:spacing w:line="240" w:lineRule="atLeast"/>
              <w:jc w:val="center"/>
              <w:rPr>
                <w:rFonts w:ascii="宋体" w:hAnsi="宋体" w:cs="宋体"/>
                <w:color w:val="auto"/>
                <w:sz w:val="21"/>
                <w:szCs w:val="21"/>
                <w:highlight w:val="none"/>
              </w:rPr>
            </w:pPr>
          </w:p>
        </w:tc>
        <w:tc>
          <w:tcPr>
            <w:tcW w:w="1298" w:type="dxa"/>
            <w:gridSpan w:val="2"/>
            <w:vAlign w:val="center"/>
          </w:tcPr>
          <w:p w14:paraId="10445C42">
            <w:pPr>
              <w:spacing w:line="240" w:lineRule="atLeast"/>
              <w:jc w:val="center"/>
              <w:rPr>
                <w:rFonts w:ascii="宋体" w:hAnsi="宋体" w:cs="宋体"/>
                <w:color w:val="auto"/>
                <w:sz w:val="21"/>
                <w:szCs w:val="21"/>
                <w:highlight w:val="none"/>
              </w:rPr>
            </w:pPr>
          </w:p>
        </w:tc>
        <w:tc>
          <w:tcPr>
            <w:tcW w:w="1134" w:type="dxa"/>
            <w:vAlign w:val="center"/>
          </w:tcPr>
          <w:p w14:paraId="0C4A4ECA">
            <w:pPr>
              <w:spacing w:line="240" w:lineRule="atLeast"/>
              <w:jc w:val="center"/>
              <w:rPr>
                <w:rFonts w:ascii="宋体" w:hAnsi="宋体" w:cs="宋体"/>
                <w:color w:val="auto"/>
                <w:sz w:val="21"/>
                <w:szCs w:val="21"/>
                <w:highlight w:val="none"/>
              </w:rPr>
            </w:pPr>
          </w:p>
        </w:tc>
        <w:tc>
          <w:tcPr>
            <w:tcW w:w="1559" w:type="dxa"/>
            <w:vAlign w:val="center"/>
          </w:tcPr>
          <w:p w14:paraId="76915A22">
            <w:pPr>
              <w:spacing w:line="240" w:lineRule="atLeast"/>
              <w:jc w:val="center"/>
              <w:rPr>
                <w:rFonts w:ascii="宋体" w:hAnsi="宋体" w:cs="宋体"/>
                <w:color w:val="auto"/>
                <w:sz w:val="21"/>
                <w:szCs w:val="21"/>
                <w:highlight w:val="none"/>
              </w:rPr>
            </w:pPr>
          </w:p>
        </w:tc>
        <w:tc>
          <w:tcPr>
            <w:tcW w:w="1567" w:type="dxa"/>
            <w:vAlign w:val="center"/>
          </w:tcPr>
          <w:p w14:paraId="6CCB18DE">
            <w:pPr>
              <w:spacing w:line="240" w:lineRule="atLeast"/>
              <w:jc w:val="center"/>
              <w:rPr>
                <w:rFonts w:ascii="宋体" w:hAnsi="宋体" w:cs="宋体"/>
                <w:color w:val="auto"/>
                <w:sz w:val="21"/>
                <w:szCs w:val="21"/>
                <w:highlight w:val="none"/>
              </w:rPr>
            </w:pPr>
          </w:p>
        </w:tc>
      </w:tr>
      <w:tr w14:paraId="699F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52919C2">
            <w:pPr>
              <w:spacing w:line="240" w:lineRule="atLeast"/>
              <w:jc w:val="center"/>
              <w:rPr>
                <w:rFonts w:ascii="宋体" w:hAnsi="宋体" w:cs="宋体"/>
                <w:color w:val="auto"/>
                <w:sz w:val="21"/>
                <w:szCs w:val="21"/>
                <w:highlight w:val="none"/>
              </w:rPr>
            </w:pPr>
          </w:p>
        </w:tc>
        <w:tc>
          <w:tcPr>
            <w:tcW w:w="1741" w:type="dxa"/>
            <w:vAlign w:val="center"/>
          </w:tcPr>
          <w:p w14:paraId="79DB5914">
            <w:pPr>
              <w:spacing w:line="240" w:lineRule="atLeast"/>
              <w:jc w:val="center"/>
              <w:rPr>
                <w:rFonts w:ascii="宋体" w:hAnsi="宋体" w:cs="宋体"/>
                <w:color w:val="auto"/>
                <w:sz w:val="21"/>
                <w:szCs w:val="21"/>
                <w:highlight w:val="none"/>
              </w:rPr>
            </w:pPr>
          </w:p>
        </w:tc>
        <w:tc>
          <w:tcPr>
            <w:tcW w:w="984" w:type="dxa"/>
            <w:vAlign w:val="center"/>
          </w:tcPr>
          <w:p w14:paraId="1413E4DC">
            <w:pPr>
              <w:spacing w:line="240" w:lineRule="atLeast"/>
              <w:jc w:val="center"/>
              <w:rPr>
                <w:rFonts w:ascii="宋体" w:hAnsi="宋体" w:cs="宋体"/>
                <w:color w:val="auto"/>
                <w:sz w:val="21"/>
                <w:szCs w:val="21"/>
                <w:highlight w:val="none"/>
              </w:rPr>
            </w:pPr>
          </w:p>
        </w:tc>
        <w:tc>
          <w:tcPr>
            <w:tcW w:w="1298" w:type="dxa"/>
            <w:gridSpan w:val="2"/>
            <w:vAlign w:val="center"/>
          </w:tcPr>
          <w:p w14:paraId="1492890B">
            <w:pPr>
              <w:spacing w:line="240" w:lineRule="atLeast"/>
              <w:jc w:val="center"/>
              <w:rPr>
                <w:rFonts w:ascii="宋体" w:hAnsi="宋体" w:cs="宋体"/>
                <w:color w:val="auto"/>
                <w:sz w:val="21"/>
                <w:szCs w:val="21"/>
                <w:highlight w:val="none"/>
              </w:rPr>
            </w:pPr>
          </w:p>
        </w:tc>
        <w:tc>
          <w:tcPr>
            <w:tcW w:w="1134" w:type="dxa"/>
            <w:vAlign w:val="center"/>
          </w:tcPr>
          <w:p w14:paraId="7F064862">
            <w:pPr>
              <w:spacing w:line="240" w:lineRule="atLeast"/>
              <w:jc w:val="center"/>
              <w:rPr>
                <w:rFonts w:ascii="宋体" w:hAnsi="宋体" w:cs="宋体"/>
                <w:color w:val="auto"/>
                <w:sz w:val="21"/>
                <w:szCs w:val="21"/>
                <w:highlight w:val="none"/>
              </w:rPr>
            </w:pPr>
          </w:p>
        </w:tc>
        <w:tc>
          <w:tcPr>
            <w:tcW w:w="1559" w:type="dxa"/>
            <w:vAlign w:val="center"/>
          </w:tcPr>
          <w:p w14:paraId="2990498E">
            <w:pPr>
              <w:spacing w:line="240" w:lineRule="atLeast"/>
              <w:jc w:val="center"/>
              <w:rPr>
                <w:rFonts w:ascii="宋体" w:hAnsi="宋体" w:cs="宋体"/>
                <w:color w:val="auto"/>
                <w:sz w:val="21"/>
                <w:szCs w:val="21"/>
                <w:highlight w:val="none"/>
              </w:rPr>
            </w:pPr>
          </w:p>
        </w:tc>
        <w:tc>
          <w:tcPr>
            <w:tcW w:w="1567" w:type="dxa"/>
            <w:vAlign w:val="center"/>
          </w:tcPr>
          <w:p w14:paraId="1A722965">
            <w:pPr>
              <w:spacing w:line="240" w:lineRule="atLeast"/>
              <w:jc w:val="center"/>
              <w:rPr>
                <w:rFonts w:ascii="宋体" w:hAnsi="宋体" w:cs="宋体"/>
                <w:color w:val="auto"/>
                <w:sz w:val="21"/>
                <w:szCs w:val="21"/>
                <w:highlight w:val="none"/>
              </w:rPr>
            </w:pPr>
          </w:p>
        </w:tc>
      </w:tr>
      <w:tr w14:paraId="43C1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D41EDCE">
            <w:pPr>
              <w:spacing w:line="240" w:lineRule="atLeast"/>
              <w:jc w:val="center"/>
              <w:rPr>
                <w:rFonts w:ascii="宋体" w:hAnsi="宋体" w:cs="宋体"/>
                <w:color w:val="auto"/>
                <w:sz w:val="21"/>
                <w:szCs w:val="21"/>
                <w:highlight w:val="none"/>
              </w:rPr>
            </w:pPr>
          </w:p>
        </w:tc>
        <w:tc>
          <w:tcPr>
            <w:tcW w:w="1741" w:type="dxa"/>
            <w:vAlign w:val="center"/>
          </w:tcPr>
          <w:p w14:paraId="621651BC">
            <w:pPr>
              <w:spacing w:line="240" w:lineRule="atLeast"/>
              <w:jc w:val="center"/>
              <w:rPr>
                <w:rFonts w:ascii="宋体" w:hAnsi="宋体" w:cs="宋体"/>
                <w:color w:val="auto"/>
                <w:sz w:val="21"/>
                <w:szCs w:val="21"/>
                <w:highlight w:val="none"/>
              </w:rPr>
            </w:pPr>
          </w:p>
        </w:tc>
        <w:tc>
          <w:tcPr>
            <w:tcW w:w="984" w:type="dxa"/>
            <w:vAlign w:val="center"/>
          </w:tcPr>
          <w:p w14:paraId="235824D8">
            <w:pPr>
              <w:spacing w:line="240" w:lineRule="atLeast"/>
              <w:jc w:val="center"/>
              <w:rPr>
                <w:rFonts w:ascii="宋体" w:hAnsi="宋体" w:cs="宋体"/>
                <w:color w:val="auto"/>
                <w:sz w:val="21"/>
                <w:szCs w:val="21"/>
                <w:highlight w:val="none"/>
              </w:rPr>
            </w:pPr>
          </w:p>
        </w:tc>
        <w:tc>
          <w:tcPr>
            <w:tcW w:w="1298" w:type="dxa"/>
            <w:gridSpan w:val="2"/>
            <w:vAlign w:val="center"/>
          </w:tcPr>
          <w:p w14:paraId="12E2A09E">
            <w:pPr>
              <w:spacing w:line="240" w:lineRule="atLeast"/>
              <w:jc w:val="center"/>
              <w:rPr>
                <w:rFonts w:ascii="宋体" w:hAnsi="宋体" w:cs="宋体"/>
                <w:color w:val="auto"/>
                <w:sz w:val="21"/>
                <w:szCs w:val="21"/>
                <w:highlight w:val="none"/>
              </w:rPr>
            </w:pPr>
          </w:p>
        </w:tc>
        <w:tc>
          <w:tcPr>
            <w:tcW w:w="1134" w:type="dxa"/>
            <w:vAlign w:val="center"/>
          </w:tcPr>
          <w:p w14:paraId="6BF3AD40">
            <w:pPr>
              <w:spacing w:line="240" w:lineRule="atLeast"/>
              <w:jc w:val="center"/>
              <w:rPr>
                <w:rFonts w:ascii="宋体" w:hAnsi="宋体" w:cs="宋体"/>
                <w:color w:val="auto"/>
                <w:sz w:val="21"/>
                <w:szCs w:val="21"/>
                <w:highlight w:val="none"/>
              </w:rPr>
            </w:pPr>
          </w:p>
        </w:tc>
        <w:tc>
          <w:tcPr>
            <w:tcW w:w="1559" w:type="dxa"/>
            <w:vAlign w:val="center"/>
          </w:tcPr>
          <w:p w14:paraId="71EF8DE8">
            <w:pPr>
              <w:spacing w:line="240" w:lineRule="atLeast"/>
              <w:jc w:val="center"/>
              <w:rPr>
                <w:rFonts w:ascii="宋体" w:hAnsi="宋体" w:cs="宋体"/>
                <w:color w:val="auto"/>
                <w:sz w:val="21"/>
                <w:szCs w:val="21"/>
                <w:highlight w:val="none"/>
              </w:rPr>
            </w:pPr>
          </w:p>
        </w:tc>
        <w:tc>
          <w:tcPr>
            <w:tcW w:w="1567" w:type="dxa"/>
            <w:vAlign w:val="center"/>
          </w:tcPr>
          <w:p w14:paraId="7B619EB6">
            <w:pPr>
              <w:spacing w:line="240" w:lineRule="atLeast"/>
              <w:jc w:val="center"/>
              <w:rPr>
                <w:rFonts w:ascii="宋体" w:hAnsi="宋体" w:cs="宋体"/>
                <w:color w:val="auto"/>
                <w:sz w:val="21"/>
                <w:szCs w:val="21"/>
                <w:highlight w:val="none"/>
              </w:rPr>
            </w:pPr>
          </w:p>
        </w:tc>
      </w:tr>
      <w:tr w14:paraId="73A1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CEE7B58">
            <w:pPr>
              <w:spacing w:line="240" w:lineRule="atLeast"/>
              <w:jc w:val="center"/>
              <w:rPr>
                <w:rFonts w:ascii="宋体" w:hAnsi="宋体" w:cs="宋体"/>
                <w:color w:val="auto"/>
                <w:sz w:val="21"/>
                <w:szCs w:val="21"/>
                <w:highlight w:val="none"/>
              </w:rPr>
            </w:pPr>
          </w:p>
        </w:tc>
        <w:tc>
          <w:tcPr>
            <w:tcW w:w="1741" w:type="dxa"/>
            <w:vAlign w:val="center"/>
          </w:tcPr>
          <w:p w14:paraId="2F8105E3">
            <w:pPr>
              <w:spacing w:line="240" w:lineRule="atLeast"/>
              <w:jc w:val="center"/>
              <w:rPr>
                <w:rFonts w:ascii="宋体" w:hAnsi="宋体" w:cs="宋体"/>
                <w:color w:val="auto"/>
                <w:sz w:val="21"/>
                <w:szCs w:val="21"/>
                <w:highlight w:val="none"/>
              </w:rPr>
            </w:pPr>
          </w:p>
        </w:tc>
        <w:tc>
          <w:tcPr>
            <w:tcW w:w="984" w:type="dxa"/>
            <w:vAlign w:val="center"/>
          </w:tcPr>
          <w:p w14:paraId="7D4C6923">
            <w:pPr>
              <w:spacing w:line="240" w:lineRule="atLeast"/>
              <w:jc w:val="center"/>
              <w:rPr>
                <w:rFonts w:ascii="宋体" w:hAnsi="宋体" w:cs="宋体"/>
                <w:color w:val="auto"/>
                <w:sz w:val="21"/>
                <w:szCs w:val="21"/>
                <w:highlight w:val="none"/>
              </w:rPr>
            </w:pPr>
          </w:p>
        </w:tc>
        <w:tc>
          <w:tcPr>
            <w:tcW w:w="1298" w:type="dxa"/>
            <w:gridSpan w:val="2"/>
            <w:vAlign w:val="center"/>
          </w:tcPr>
          <w:p w14:paraId="6CDA659E">
            <w:pPr>
              <w:spacing w:line="240" w:lineRule="atLeast"/>
              <w:jc w:val="center"/>
              <w:rPr>
                <w:rFonts w:ascii="宋体" w:hAnsi="宋体" w:cs="宋体"/>
                <w:color w:val="auto"/>
                <w:sz w:val="21"/>
                <w:szCs w:val="21"/>
                <w:highlight w:val="none"/>
              </w:rPr>
            </w:pPr>
          </w:p>
        </w:tc>
        <w:tc>
          <w:tcPr>
            <w:tcW w:w="1134" w:type="dxa"/>
            <w:vAlign w:val="center"/>
          </w:tcPr>
          <w:p w14:paraId="7BD79AB2">
            <w:pPr>
              <w:spacing w:line="240" w:lineRule="atLeast"/>
              <w:jc w:val="center"/>
              <w:rPr>
                <w:rFonts w:ascii="宋体" w:hAnsi="宋体" w:cs="宋体"/>
                <w:color w:val="auto"/>
                <w:sz w:val="21"/>
                <w:szCs w:val="21"/>
                <w:highlight w:val="none"/>
              </w:rPr>
            </w:pPr>
          </w:p>
        </w:tc>
        <w:tc>
          <w:tcPr>
            <w:tcW w:w="1559" w:type="dxa"/>
            <w:vAlign w:val="center"/>
          </w:tcPr>
          <w:p w14:paraId="41698674">
            <w:pPr>
              <w:spacing w:line="240" w:lineRule="atLeast"/>
              <w:jc w:val="center"/>
              <w:rPr>
                <w:rFonts w:ascii="宋体" w:hAnsi="宋体" w:cs="宋体"/>
                <w:color w:val="auto"/>
                <w:sz w:val="21"/>
                <w:szCs w:val="21"/>
                <w:highlight w:val="none"/>
              </w:rPr>
            </w:pPr>
          </w:p>
        </w:tc>
        <w:tc>
          <w:tcPr>
            <w:tcW w:w="1567" w:type="dxa"/>
            <w:vAlign w:val="center"/>
          </w:tcPr>
          <w:p w14:paraId="078E87F7">
            <w:pPr>
              <w:spacing w:line="240" w:lineRule="atLeast"/>
              <w:jc w:val="center"/>
              <w:rPr>
                <w:rFonts w:ascii="宋体" w:hAnsi="宋体" w:cs="宋体"/>
                <w:color w:val="auto"/>
                <w:sz w:val="21"/>
                <w:szCs w:val="21"/>
                <w:highlight w:val="none"/>
              </w:rPr>
            </w:pPr>
          </w:p>
        </w:tc>
      </w:tr>
      <w:tr w14:paraId="55AC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D8EB3D">
            <w:pPr>
              <w:spacing w:line="240" w:lineRule="atLeast"/>
              <w:jc w:val="center"/>
              <w:rPr>
                <w:rFonts w:ascii="宋体" w:hAnsi="宋体" w:cs="宋体"/>
                <w:color w:val="auto"/>
                <w:sz w:val="21"/>
                <w:szCs w:val="21"/>
                <w:highlight w:val="none"/>
              </w:rPr>
            </w:pPr>
          </w:p>
        </w:tc>
        <w:tc>
          <w:tcPr>
            <w:tcW w:w="1741" w:type="dxa"/>
            <w:vAlign w:val="center"/>
          </w:tcPr>
          <w:p w14:paraId="3756D40C">
            <w:pPr>
              <w:spacing w:line="240" w:lineRule="atLeast"/>
              <w:jc w:val="center"/>
              <w:rPr>
                <w:rFonts w:ascii="宋体" w:hAnsi="宋体" w:cs="宋体"/>
                <w:color w:val="auto"/>
                <w:sz w:val="21"/>
                <w:szCs w:val="21"/>
                <w:highlight w:val="none"/>
              </w:rPr>
            </w:pPr>
          </w:p>
        </w:tc>
        <w:tc>
          <w:tcPr>
            <w:tcW w:w="984" w:type="dxa"/>
            <w:vAlign w:val="center"/>
          </w:tcPr>
          <w:p w14:paraId="020C4C6E">
            <w:pPr>
              <w:spacing w:line="240" w:lineRule="atLeast"/>
              <w:jc w:val="center"/>
              <w:rPr>
                <w:rFonts w:ascii="宋体" w:hAnsi="宋体" w:cs="宋体"/>
                <w:color w:val="auto"/>
                <w:sz w:val="21"/>
                <w:szCs w:val="21"/>
                <w:highlight w:val="none"/>
              </w:rPr>
            </w:pPr>
          </w:p>
        </w:tc>
        <w:tc>
          <w:tcPr>
            <w:tcW w:w="1298" w:type="dxa"/>
            <w:gridSpan w:val="2"/>
            <w:vAlign w:val="center"/>
          </w:tcPr>
          <w:p w14:paraId="5032D549">
            <w:pPr>
              <w:spacing w:line="240" w:lineRule="atLeast"/>
              <w:jc w:val="center"/>
              <w:rPr>
                <w:rFonts w:ascii="宋体" w:hAnsi="宋体" w:cs="宋体"/>
                <w:color w:val="auto"/>
                <w:sz w:val="21"/>
                <w:szCs w:val="21"/>
                <w:highlight w:val="none"/>
              </w:rPr>
            </w:pPr>
          </w:p>
        </w:tc>
        <w:tc>
          <w:tcPr>
            <w:tcW w:w="1134" w:type="dxa"/>
            <w:vAlign w:val="center"/>
          </w:tcPr>
          <w:p w14:paraId="6CAAD791">
            <w:pPr>
              <w:spacing w:line="240" w:lineRule="atLeast"/>
              <w:jc w:val="center"/>
              <w:rPr>
                <w:rFonts w:ascii="宋体" w:hAnsi="宋体" w:cs="宋体"/>
                <w:color w:val="auto"/>
                <w:sz w:val="21"/>
                <w:szCs w:val="21"/>
                <w:highlight w:val="none"/>
              </w:rPr>
            </w:pPr>
          </w:p>
        </w:tc>
        <w:tc>
          <w:tcPr>
            <w:tcW w:w="1559" w:type="dxa"/>
            <w:vAlign w:val="center"/>
          </w:tcPr>
          <w:p w14:paraId="353839B0">
            <w:pPr>
              <w:spacing w:line="240" w:lineRule="atLeast"/>
              <w:jc w:val="center"/>
              <w:rPr>
                <w:rFonts w:ascii="宋体" w:hAnsi="宋体" w:cs="宋体"/>
                <w:color w:val="auto"/>
                <w:sz w:val="21"/>
                <w:szCs w:val="21"/>
                <w:highlight w:val="none"/>
              </w:rPr>
            </w:pPr>
          </w:p>
        </w:tc>
        <w:tc>
          <w:tcPr>
            <w:tcW w:w="1567" w:type="dxa"/>
            <w:vAlign w:val="center"/>
          </w:tcPr>
          <w:p w14:paraId="1BCE323C">
            <w:pPr>
              <w:spacing w:line="240" w:lineRule="atLeast"/>
              <w:jc w:val="center"/>
              <w:rPr>
                <w:rFonts w:ascii="宋体" w:hAnsi="宋体" w:cs="宋体"/>
                <w:color w:val="auto"/>
                <w:sz w:val="21"/>
                <w:szCs w:val="21"/>
                <w:highlight w:val="none"/>
              </w:rPr>
            </w:pPr>
          </w:p>
        </w:tc>
      </w:tr>
      <w:tr w14:paraId="7FE2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D5C17D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5609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813524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123D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784DFB7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一、质量要求和技术标准。供方提供的商品必须是全新的，完全符合国家有关技术标准，供方的质量保证及售后服务承诺如下：</w:t>
            </w:r>
          </w:p>
          <w:p w14:paraId="5CF6327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1、质保期限：</w:t>
            </w:r>
          </w:p>
          <w:p w14:paraId="0DA480B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2、保修范围：</w:t>
            </w:r>
          </w:p>
          <w:p w14:paraId="6BDAFF7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3、服务措施：</w:t>
            </w:r>
          </w:p>
          <w:p w14:paraId="358AD0A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4、质保期后服务：</w:t>
            </w:r>
          </w:p>
        </w:tc>
      </w:tr>
      <w:tr w14:paraId="20C8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897AE1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二、随机备品、附件、工具数量及供应方法：</w:t>
            </w:r>
          </w:p>
        </w:tc>
      </w:tr>
      <w:tr w14:paraId="6D86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FFFC4B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三、交提货方式：</w:t>
            </w:r>
          </w:p>
        </w:tc>
      </w:tr>
      <w:tr w14:paraId="700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2F3C928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四、验收标准、方法：</w:t>
            </w:r>
          </w:p>
          <w:p w14:paraId="7404021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如有异议，请于      日内提出。</w:t>
            </w:r>
          </w:p>
        </w:tc>
      </w:tr>
      <w:tr w14:paraId="3F4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8B3AE5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五、付款方式：</w:t>
            </w:r>
          </w:p>
          <w:p w14:paraId="29B42DD2">
            <w:pPr>
              <w:pStyle w:val="34"/>
              <w:spacing w:line="240" w:lineRule="atLeast"/>
              <w:rPr>
                <w:rFonts w:ascii="宋体" w:hAnsi="宋体" w:cs="宋体"/>
                <w:color w:val="auto"/>
                <w:sz w:val="21"/>
                <w:szCs w:val="21"/>
                <w:highlight w:val="none"/>
              </w:rPr>
            </w:pPr>
          </w:p>
        </w:tc>
      </w:tr>
      <w:tr w14:paraId="26A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5088CF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六、违约责任：</w:t>
            </w:r>
          </w:p>
          <w:p w14:paraId="25001F8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按《中华人民共和国民法典》、《中华人民共和国政府采购法》执行，或按双方约定。（采购人应按项目实际情况完整填写）</w:t>
            </w:r>
          </w:p>
        </w:tc>
      </w:tr>
      <w:tr w14:paraId="36A4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9078BB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七、其他约定事项：</w:t>
            </w:r>
          </w:p>
          <w:p w14:paraId="3FE4489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文件及其澄清文件、</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文件和承诺是本合同不可分割的部分。</w:t>
            </w:r>
          </w:p>
          <w:p w14:paraId="41580D2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2.本合同如发生争议由双方协商解决，协商不成向需方所在地仲裁机构提请仲裁。</w:t>
            </w:r>
          </w:p>
          <w:p w14:paraId="4577604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需方__份，供方__份，具备同等法律效力。</w:t>
            </w:r>
          </w:p>
          <w:p w14:paraId="223B5D8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192E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04BB579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3CCA990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725239C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405312F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125" w:type="dxa"/>
            <w:gridSpan w:val="5"/>
          </w:tcPr>
          <w:p w14:paraId="68B5602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10876D4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7D725F1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55A2034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45AB2EB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2950614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36B34E5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3C288731">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5F61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7389D643">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5D3FB0DB">
            <w:pPr>
              <w:spacing w:line="240" w:lineRule="atLeast"/>
              <w:rPr>
                <w:rFonts w:ascii="宋体" w:hAnsi="宋体" w:cs="宋体"/>
                <w:color w:val="auto"/>
                <w:sz w:val="21"/>
                <w:szCs w:val="21"/>
                <w:highlight w:val="none"/>
              </w:rPr>
            </w:pPr>
          </w:p>
          <w:p w14:paraId="1E539F90">
            <w:pPr>
              <w:spacing w:line="240" w:lineRule="atLeast"/>
              <w:rPr>
                <w:rFonts w:ascii="宋体" w:hAnsi="宋体" w:cs="宋体"/>
                <w:color w:val="auto"/>
                <w:sz w:val="21"/>
                <w:szCs w:val="21"/>
                <w:highlight w:val="none"/>
              </w:rPr>
            </w:pPr>
          </w:p>
        </w:tc>
      </w:tr>
    </w:tbl>
    <w:p w14:paraId="568BABC6">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w:t>
      </w:r>
    </w:p>
    <w:p w14:paraId="62B843AB">
      <w:pPr>
        <w:tabs>
          <w:tab w:val="left" w:pos="9000"/>
        </w:tabs>
        <w:spacing w:line="276" w:lineRule="auto"/>
        <w:jc w:val="center"/>
        <w:rPr>
          <w:rFonts w:hint="eastAsia" w:asciiTheme="minorEastAsia" w:hAnsiTheme="minorEastAsia" w:eastAsiaTheme="minorEastAsia" w:cstheme="minorEastAsia"/>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34A6E4DD">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6" w:name="_Hlt41879464"/>
      <w:bookmarkEnd w:id="106"/>
      <w:bookmarkStart w:id="107" w:name="_Toc20332"/>
      <w:bookmarkStart w:id="108" w:name="_Toc76462349"/>
      <w:r>
        <w:rPr>
          <w:rFonts w:hint="eastAsia" w:asciiTheme="minorEastAsia" w:hAnsiTheme="minorEastAsia" w:eastAsiaTheme="minorEastAsia" w:cstheme="minorEastAsia"/>
          <w:bCs/>
          <w:color w:val="auto"/>
          <w:sz w:val="36"/>
          <w:szCs w:val="30"/>
          <w:highlight w:val="none"/>
        </w:rPr>
        <w:t>第七篇  响应文件编制要求</w:t>
      </w:r>
      <w:bookmarkEnd w:id="107"/>
      <w:bookmarkEnd w:id="108"/>
    </w:p>
    <w:p w14:paraId="776DBC61">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528613D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70708817">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明细报价表</w:t>
      </w:r>
    </w:p>
    <w:p w14:paraId="5A569704">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color w:val="auto"/>
          <w:sz w:val="24"/>
          <w:szCs w:val="24"/>
          <w:highlight w:val="none"/>
        </w:rPr>
        <w:t>部分</w:t>
      </w:r>
    </w:p>
    <w:p w14:paraId="405553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表</w:t>
      </w:r>
    </w:p>
    <w:p w14:paraId="00312010">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rPr>
        <w:t>方案</w:t>
      </w:r>
    </w:p>
    <w:p w14:paraId="44E6D683">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val="en-US" w:eastAsia="zh-CN"/>
        </w:rPr>
        <w:t>证明材料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66A1D32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3224055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（一）商务响应表</w:t>
      </w:r>
    </w:p>
    <w:p w14:paraId="03C9807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（二）商务评审需提供的资料</w:t>
      </w:r>
    </w:p>
    <w:p w14:paraId="38267780">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7FEE5F6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30EEA6F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6EBCA85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207CFDD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2D6EAD5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（五）特定资格条件证书或证明文件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490478E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1BFA111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16AC72C5">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610301A">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9" w:name="_Toc342913419"/>
      <w:bookmarkStart w:id="110" w:name="_Toc313888360"/>
      <w:bookmarkStart w:id="111" w:name="_Toc76462350"/>
      <w:bookmarkStart w:id="112" w:name="_Toc313008356"/>
      <w:bookmarkStart w:id="113" w:name="_Toc10069"/>
      <w:bookmarkStart w:id="114" w:name="_Toc12789073"/>
      <w:bookmarkStart w:id="115" w:name="_Toc283382454"/>
      <w:r>
        <w:rPr>
          <w:rFonts w:hint="eastAsia" w:asciiTheme="minorEastAsia" w:hAnsiTheme="minorEastAsia" w:eastAsiaTheme="minorEastAsia" w:cstheme="minorEastAsia"/>
          <w:color w:val="auto"/>
          <w:sz w:val="24"/>
          <w:highlight w:val="none"/>
        </w:rPr>
        <w:t>一、经济部分</w:t>
      </w:r>
      <w:bookmarkEnd w:id="109"/>
      <w:bookmarkEnd w:id="110"/>
      <w:bookmarkEnd w:id="111"/>
      <w:bookmarkEnd w:id="112"/>
      <w:bookmarkEnd w:id="113"/>
    </w:p>
    <w:bookmarkEnd w:id="114"/>
    <w:bookmarkEnd w:id="115"/>
    <w:p w14:paraId="76E88CF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8BF51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4AA48C83">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258D1DE2">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2F17757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____________________________</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516B26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1.愿意按照竞争性比选文件中的一切要求，提供本项目的服务</w:t>
      </w:r>
      <w:r>
        <w:rPr>
          <w:rFonts w:hint="eastAsia" w:asciiTheme="minorEastAsia" w:hAnsiTheme="minorEastAsia" w:eastAsiaTheme="minorEastAsia" w:cstheme="minorEastAsia"/>
          <w:color w:val="auto"/>
          <w:sz w:val="24"/>
          <w:szCs w:val="24"/>
          <w:highlight w:val="none"/>
          <w:lang w:val="en-US" w:eastAsia="zh-CN"/>
        </w:rPr>
        <w:t>及货物</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我方</w:t>
      </w:r>
      <w:r>
        <w:rPr>
          <w:rFonts w:hint="eastAsia" w:asciiTheme="minorEastAsia" w:hAnsiTheme="minorEastAsia" w:eastAsiaTheme="minorEastAsia" w:cstheme="minorEastAsia"/>
          <w:color w:val="auto"/>
          <w:sz w:val="24"/>
          <w:szCs w:val="24"/>
          <w:highlight w:val="none"/>
        </w:rPr>
        <w:t>投标报价为人民币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）我方报价为闭口价。</w:t>
      </w:r>
    </w:p>
    <w:p w14:paraId="09DC346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2.我方现提交的</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响应文件为：正本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平台上传电子文档</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lang w:eastAsia="zh-CN"/>
        </w:rPr>
        <w:t>。</w:t>
      </w:r>
    </w:p>
    <w:p w14:paraId="09F37C9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比选响应</w:t>
      </w:r>
      <w:r>
        <w:rPr>
          <w:rFonts w:hint="eastAsia" w:asciiTheme="minorEastAsia" w:hAnsiTheme="minorEastAsia" w:eastAsiaTheme="minorEastAsia" w:cstheme="minorEastAsia"/>
          <w:color w:val="auto"/>
          <w:sz w:val="24"/>
          <w:szCs w:val="24"/>
          <w:highlight w:val="none"/>
        </w:rPr>
        <w:t>的有效期为提交响应文件截止时间起90天。</w:t>
      </w:r>
    </w:p>
    <w:p w14:paraId="36FF0A6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7BD544D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5E35A9B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14:paraId="270EACB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14:paraId="6448A74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7D7108C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9.我方理解，最低报价不是成交的唯一条件。</w:t>
      </w:r>
    </w:p>
    <w:p w14:paraId="105B5AFD">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3BC744C1">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（公章）或自然人签署：</w:t>
      </w:r>
    </w:p>
    <w:p w14:paraId="6A33CB48">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5D3CD306">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6830E77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670723B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2E1416FD">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32473A65">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9B59A2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DD0DCB2">
      <w:pPr>
        <w:snapToGrid w:val="0"/>
        <w:spacing w:line="312"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明细报价表</w:t>
      </w:r>
    </w:p>
    <w:p w14:paraId="559266B6">
      <w:pPr>
        <w:snapToGrid w:val="0"/>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项目名称：                                           单位：元</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14:paraId="10D5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137FE87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485" w:type="pct"/>
            <w:vAlign w:val="center"/>
          </w:tcPr>
          <w:p w14:paraId="5A503763">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1285" w:type="pct"/>
            <w:vAlign w:val="center"/>
          </w:tcPr>
          <w:p w14:paraId="7C2C001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品牌、规格型号</w:t>
            </w:r>
          </w:p>
        </w:tc>
        <w:tc>
          <w:tcPr>
            <w:tcW w:w="645" w:type="pct"/>
            <w:vAlign w:val="center"/>
          </w:tcPr>
          <w:p w14:paraId="102FBEA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制造商</w:t>
            </w:r>
          </w:p>
        </w:tc>
        <w:tc>
          <w:tcPr>
            <w:tcW w:w="645" w:type="pct"/>
            <w:vAlign w:val="center"/>
          </w:tcPr>
          <w:p w14:paraId="35F0072C">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生产地</w:t>
            </w:r>
          </w:p>
        </w:tc>
        <w:tc>
          <w:tcPr>
            <w:tcW w:w="485" w:type="pct"/>
            <w:vAlign w:val="center"/>
          </w:tcPr>
          <w:p w14:paraId="5494F6B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485" w:type="pct"/>
            <w:vAlign w:val="center"/>
          </w:tcPr>
          <w:p w14:paraId="5BDE77C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485" w:type="pct"/>
            <w:vAlign w:val="center"/>
          </w:tcPr>
          <w:p w14:paraId="1DBC6A44">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4E60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6738EB2">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85" w:type="pct"/>
            <w:vAlign w:val="center"/>
          </w:tcPr>
          <w:p w14:paraId="596CE47E">
            <w:pPr>
              <w:jc w:val="center"/>
              <w:rPr>
                <w:rFonts w:ascii="宋体" w:hAnsi="宋体" w:cs="宋体"/>
                <w:color w:val="auto"/>
                <w:sz w:val="21"/>
                <w:szCs w:val="21"/>
                <w:highlight w:val="none"/>
              </w:rPr>
            </w:pPr>
          </w:p>
        </w:tc>
        <w:tc>
          <w:tcPr>
            <w:tcW w:w="1285" w:type="pct"/>
          </w:tcPr>
          <w:p w14:paraId="0FBBC3FB">
            <w:pPr>
              <w:jc w:val="center"/>
              <w:rPr>
                <w:rFonts w:ascii="宋体" w:hAnsi="宋体" w:cs="宋体"/>
                <w:color w:val="auto"/>
                <w:sz w:val="21"/>
                <w:szCs w:val="21"/>
                <w:highlight w:val="none"/>
              </w:rPr>
            </w:pPr>
          </w:p>
        </w:tc>
        <w:tc>
          <w:tcPr>
            <w:tcW w:w="645" w:type="pct"/>
          </w:tcPr>
          <w:p w14:paraId="0B6AD9C8">
            <w:pPr>
              <w:jc w:val="center"/>
              <w:rPr>
                <w:rFonts w:ascii="宋体" w:hAnsi="宋体" w:cs="宋体"/>
                <w:color w:val="auto"/>
                <w:sz w:val="21"/>
                <w:szCs w:val="21"/>
                <w:highlight w:val="none"/>
              </w:rPr>
            </w:pPr>
          </w:p>
        </w:tc>
        <w:tc>
          <w:tcPr>
            <w:tcW w:w="645" w:type="pct"/>
          </w:tcPr>
          <w:p w14:paraId="7E248839">
            <w:pPr>
              <w:jc w:val="center"/>
              <w:rPr>
                <w:rFonts w:ascii="宋体" w:hAnsi="宋体" w:cs="宋体"/>
                <w:color w:val="auto"/>
                <w:sz w:val="21"/>
                <w:szCs w:val="21"/>
                <w:highlight w:val="none"/>
              </w:rPr>
            </w:pPr>
          </w:p>
        </w:tc>
        <w:tc>
          <w:tcPr>
            <w:tcW w:w="485" w:type="pct"/>
            <w:vAlign w:val="center"/>
          </w:tcPr>
          <w:p w14:paraId="1558755C">
            <w:pPr>
              <w:jc w:val="center"/>
              <w:rPr>
                <w:rFonts w:ascii="宋体" w:hAnsi="宋体" w:cs="宋体"/>
                <w:color w:val="auto"/>
                <w:sz w:val="21"/>
                <w:szCs w:val="21"/>
                <w:highlight w:val="none"/>
              </w:rPr>
            </w:pPr>
          </w:p>
        </w:tc>
        <w:tc>
          <w:tcPr>
            <w:tcW w:w="485" w:type="pct"/>
          </w:tcPr>
          <w:p w14:paraId="4DECF628">
            <w:pPr>
              <w:jc w:val="center"/>
              <w:rPr>
                <w:rFonts w:ascii="宋体" w:hAnsi="宋体" w:cs="宋体"/>
                <w:color w:val="auto"/>
                <w:sz w:val="21"/>
                <w:szCs w:val="21"/>
                <w:highlight w:val="none"/>
              </w:rPr>
            </w:pPr>
          </w:p>
        </w:tc>
        <w:tc>
          <w:tcPr>
            <w:tcW w:w="485" w:type="pct"/>
          </w:tcPr>
          <w:p w14:paraId="0F59F65E">
            <w:pPr>
              <w:jc w:val="center"/>
              <w:rPr>
                <w:rFonts w:ascii="宋体" w:hAnsi="宋体" w:cs="宋体"/>
                <w:color w:val="auto"/>
                <w:sz w:val="21"/>
                <w:szCs w:val="21"/>
                <w:highlight w:val="none"/>
              </w:rPr>
            </w:pPr>
          </w:p>
        </w:tc>
      </w:tr>
      <w:tr w14:paraId="6F1C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B5E01EC">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85" w:type="pct"/>
            <w:vAlign w:val="center"/>
          </w:tcPr>
          <w:p w14:paraId="24FCFD22">
            <w:pPr>
              <w:jc w:val="center"/>
              <w:rPr>
                <w:rFonts w:ascii="宋体" w:hAnsi="宋体" w:cs="宋体"/>
                <w:color w:val="auto"/>
                <w:sz w:val="21"/>
                <w:szCs w:val="21"/>
                <w:highlight w:val="none"/>
              </w:rPr>
            </w:pPr>
          </w:p>
        </w:tc>
        <w:tc>
          <w:tcPr>
            <w:tcW w:w="1285" w:type="pct"/>
          </w:tcPr>
          <w:p w14:paraId="5A1718A4">
            <w:pPr>
              <w:jc w:val="center"/>
              <w:rPr>
                <w:rFonts w:ascii="宋体" w:hAnsi="宋体" w:cs="宋体"/>
                <w:color w:val="auto"/>
                <w:sz w:val="21"/>
                <w:szCs w:val="21"/>
                <w:highlight w:val="none"/>
              </w:rPr>
            </w:pPr>
          </w:p>
        </w:tc>
        <w:tc>
          <w:tcPr>
            <w:tcW w:w="645" w:type="pct"/>
          </w:tcPr>
          <w:p w14:paraId="356FB49D">
            <w:pPr>
              <w:jc w:val="center"/>
              <w:rPr>
                <w:rFonts w:ascii="宋体" w:hAnsi="宋体" w:cs="宋体"/>
                <w:color w:val="auto"/>
                <w:sz w:val="21"/>
                <w:szCs w:val="21"/>
                <w:highlight w:val="none"/>
              </w:rPr>
            </w:pPr>
          </w:p>
        </w:tc>
        <w:tc>
          <w:tcPr>
            <w:tcW w:w="645" w:type="pct"/>
          </w:tcPr>
          <w:p w14:paraId="384B7923">
            <w:pPr>
              <w:jc w:val="center"/>
              <w:rPr>
                <w:rFonts w:ascii="宋体" w:hAnsi="宋体" w:cs="宋体"/>
                <w:color w:val="auto"/>
                <w:sz w:val="21"/>
                <w:szCs w:val="21"/>
                <w:highlight w:val="none"/>
              </w:rPr>
            </w:pPr>
          </w:p>
        </w:tc>
        <w:tc>
          <w:tcPr>
            <w:tcW w:w="485" w:type="pct"/>
            <w:vAlign w:val="center"/>
          </w:tcPr>
          <w:p w14:paraId="5DF59731">
            <w:pPr>
              <w:jc w:val="center"/>
              <w:rPr>
                <w:rFonts w:ascii="宋体" w:hAnsi="宋体" w:cs="宋体"/>
                <w:color w:val="auto"/>
                <w:sz w:val="21"/>
                <w:szCs w:val="21"/>
                <w:highlight w:val="none"/>
              </w:rPr>
            </w:pPr>
          </w:p>
        </w:tc>
        <w:tc>
          <w:tcPr>
            <w:tcW w:w="485" w:type="pct"/>
          </w:tcPr>
          <w:p w14:paraId="338DB357">
            <w:pPr>
              <w:jc w:val="center"/>
              <w:rPr>
                <w:rFonts w:ascii="宋体" w:hAnsi="宋体" w:cs="宋体"/>
                <w:color w:val="auto"/>
                <w:sz w:val="21"/>
                <w:szCs w:val="21"/>
                <w:highlight w:val="none"/>
              </w:rPr>
            </w:pPr>
          </w:p>
        </w:tc>
        <w:tc>
          <w:tcPr>
            <w:tcW w:w="485" w:type="pct"/>
          </w:tcPr>
          <w:p w14:paraId="7E6E3505">
            <w:pPr>
              <w:jc w:val="center"/>
              <w:rPr>
                <w:rFonts w:ascii="宋体" w:hAnsi="宋体" w:cs="宋体"/>
                <w:color w:val="auto"/>
                <w:sz w:val="21"/>
                <w:szCs w:val="21"/>
                <w:highlight w:val="none"/>
              </w:rPr>
            </w:pPr>
          </w:p>
        </w:tc>
      </w:tr>
      <w:tr w14:paraId="6175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5173B2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485" w:type="pct"/>
            <w:vAlign w:val="center"/>
          </w:tcPr>
          <w:p w14:paraId="6D207B6E">
            <w:pPr>
              <w:jc w:val="center"/>
              <w:rPr>
                <w:rFonts w:ascii="宋体" w:hAnsi="宋体" w:cs="宋体"/>
                <w:color w:val="auto"/>
                <w:sz w:val="21"/>
                <w:szCs w:val="21"/>
                <w:highlight w:val="none"/>
              </w:rPr>
            </w:pPr>
          </w:p>
        </w:tc>
        <w:tc>
          <w:tcPr>
            <w:tcW w:w="1285" w:type="pct"/>
          </w:tcPr>
          <w:p w14:paraId="7C90314B">
            <w:pPr>
              <w:jc w:val="center"/>
              <w:rPr>
                <w:rFonts w:ascii="宋体" w:hAnsi="宋体" w:cs="宋体"/>
                <w:color w:val="auto"/>
                <w:sz w:val="21"/>
                <w:szCs w:val="21"/>
                <w:highlight w:val="none"/>
              </w:rPr>
            </w:pPr>
          </w:p>
        </w:tc>
        <w:tc>
          <w:tcPr>
            <w:tcW w:w="645" w:type="pct"/>
          </w:tcPr>
          <w:p w14:paraId="134F75CA">
            <w:pPr>
              <w:jc w:val="center"/>
              <w:rPr>
                <w:rFonts w:ascii="宋体" w:hAnsi="宋体" w:cs="宋体"/>
                <w:color w:val="auto"/>
                <w:sz w:val="21"/>
                <w:szCs w:val="21"/>
                <w:highlight w:val="none"/>
              </w:rPr>
            </w:pPr>
          </w:p>
        </w:tc>
        <w:tc>
          <w:tcPr>
            <w:tcW w:w="645" w:type="pct"/>
          </w:tcPr>
          <w:p w14:paraId="12125CC8">
            <w:pPr>
              <w:jc w:val="center"/>
              <w:rPr>
                <w:rFonts w:ascii="宋体" w:hAnsi="宋体" w:cs="宋体"/>
                <w:color w:val="auto"/>
                <w:sz w:val="21"/>
                <w:szCs w:val="21"/>
                <w:highlight w:val="none"/>
              </w:rPr>
            </w:pPr>
          </w:p>
        </w:tc>
        <w:tc>
          <w:tcPr>
            <w:tcW w:w="485" w:type="pct"/>
            <w:vAlign w:val="center"/>
          </w:tcPr>
          <w:p w14:paraId="7BE525EE">
            <w:pPr>
              <w:jc w:val="center"/>
              <w:rPr>
                <w:rFonts w:ascii="宋体" w:hAnsi="宋体" w:cs="宋体"/>
                <w:color w:val="auto"/>
                <w:sz w:val="21"/>
                <w:szCs w:val="21"/>
                <w:highlight w:val="none"/>
              </w:rPr>
            </w:pPr>
          </w:p>
        </w:tc>
        <w:tc>
          <w:tcPr>
            <w:tcW w:w="485" w:type="pct"/>
          </w:tcPr>
          <w:p w14:paraId="29741FA9">
            <w:pPr>
              <w:jc w:val="center"/>
              <w:rPr>
                <w:rFonts w:ascii="宋体" w:hAnsi="宋体" w:cs="宋体"/>
                <w:color w:val="auto"/>
                <w:sz w:val="21"/>
                <w:szCs w:val="21"/>
                <w:highlight w:val="none"/>
              </w:rPr>
            </w:pPr>
          </w:p>
        </w:tc>
        <w:tc>
          <w:tcPr>
            <w:tcW w:w="485" w:type="pct"/>
          </w:tcPr>
          <w:p w14:paraId="2BA143DF">
            <w:pPr>
              <w:jc w:val="center"/>
              <w:rPr>
                <w:rFonts w:ascii="宋体" w:hAnsi="宋体" w:cs="宋体"/>
                <w:color w:val="auto"/>
                <w:sz w:val="21"/>
                <w:szCs w:val="21"/>
                <w:highlight w:val="none"/>
              </w:rPr>
            </w:pPr>
          </w:p>
        </w:tc>
      </w:tr>
      <w:tr w14:paraId="6F4B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C06ECFF">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85" w:type="pct"/>
            <w:vAlign w:val="center"/>
          </w:tcPr>
          <w:p w14:paraId="553A7097">
            <w:pPr>
              <w:jc w:val="center"/>
              <w:rPr>
                <w:rFonts w:ascii="宋体" w:hAnsi="宋体" w:cs="宋体"/>
                <w:color w:val="auto"/>
                <w:sz w:val="21"/>
                <w:szCs w:val="21"/>
                <w:highlight w:val="none"/>
              </w:rPr>
            </w:pPr>
          </w:p>
        </w:tc>
        <w:tc>
          <w:tcPr>
            <w:tcW w:w="1285" w:type="pct"/>
          </w:tcPr>
          <w:p w14:paraId="7CC1F3C5">
            <w:pPr>
              <w:jc w:val="center"/>
              <w:rPr>
                <w:rFonts w:ascii="宋体" w:hAnsi="宋体" w:cs="宋体"/>
                <w:color w:val="auto"/>
                <w:sz w:val="21"/>
                <w:szCs w:val="21"/>
                <w:highlight w:val="none"/>
              </w:rPr>
            </w:pPr>
          </w:p>
        </w:tc>
        <w:tc>
          <w:tcPr>
            <w:tcW w:w="645" w:type="pct"/>
          </w:tcPr>
          <w:p w14:paraId="31818BFB">
            <w:pPr>
              <w:jc w:val="center"/>
              <w:rPr>
                <w:rFonts w:ascii="宋体" w:hAnsi="宋体" w:cs="宋体"/>
                <w:color w:val="auto"/>
                <w:sz w:val="21"/>
                <w:szCs w:val="21"/>
                <w:highlight w:val="none"/>
              </w:rPr>
            </w:pPr>
          </w:p>
        </w:tc>
        <w:tc>
          <w:tcPr>
            <w:tcW w:w="645" w:type="pct"/>
          </w:tcPr>
          <w:p w14:paraId="5F1C64EA">
            <w:pPr>
              <w:jc w:val="center"/>
              <w:rPr>
                <w:rFonts w:ascii="宋体" w:hAnsi="宋体" w:cs="宋体"/>
                <w:color w:val="auto"/>
                <w:sz w:val="21"/>
                <w:szCs w:val="21"/>
                <w:highlight w:val="none"/>
              </w:rPr>
            </w:pPr>
          </w:p>
        </w:tc>
        <w:tc>
          <w:tcPr>
            <w:tcW w:w="485" w:type="pct"/>
            <w:vAlign w:val="center"/>
          </w:tcPr>
          <w:p w14:paraId="037B3879">
            <w:pPr>
              <w:jc w:val="center"/>
              <w:rPr>
                <w:rFonts w:ascii="宋体" w:hAnsi="宋体" w:cs="宋体"/>
                <w:color w:val="auto"/>
                <w:sz w:val="21"/>
                <w:szCs w:val="21"/>
                <w:highlight w:val="none"/>
              </w:rPr>
            </w:pPr>
          </w:p>
        </w:tc>
        <w:tc>
          <w:tcPr>
            <w:tcW w:w="485" w:type="pct"/>
          </w:tcPr>
          <w:p w14:paraId="3CDF9261">
            <w:pPr>
              <w:jc w:val="center"/>
              <w:rPr>
                <w:rFonts w:ascii="宋体" w:hAnsi="宋体" w:cs="宋体"/>
                <w:color w:val="auto"/>
                <w:sz w:val="21"/>
                <w:szCs w:val="21"/>
                <w:highlight w:val="none"/>
              </w:rPr>
            </w:pPr>
          </w:p>
        </w:tc>
        <w:tc>
          <w:tcPr>
            <w:tcW w:w="485" w:type="pct"/>
          </w:tcPr>
          <w:p w14:paraId="38C155E4">
            <w:pPr>
              <w:jc w:val="center"/>
              <w:rPr>
                <w:rFonts w:ascii="宋体" w:hAnsi="宋体" w:cs="宋体"/>
                <w:color w:val="auto"/>
                <w:sz w:val="21"/>
                <w:szCs w:val="21"/>
                <w:highlight w:val="none"/>
              </w:rPr>
            </w:pPr>
          </w:p>
        </w:tc>
      </w:tr>
      <w:tr w14:paraId="4836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26FBB26">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485" w:type="pct"/>
            <w:vAlign w:val="center"/>
          </w:tcPr>
          <w:p w14:paraId="2279755D">
            <w:pPr>
              <w:jc w:val="center"/>
              <w:rPr>
                <w:rFonts w:ascii="宋体" w:hAnsi="宋体" w:cs="宋体"/>
                <w:color w:val="auto"/>
                <w:sz w:val="21"/>
                <w:szCs w:val="21"/>
                <w:highlight w:val="none"/>
              </w:rPr>
            </w:pPr>
          </w:p>
        </w:tc>
        <w:tc>
          <w:tcPr>
            <w:tcW w:w="1285" w:type="pct"/>
          </w:tcPr>
          <w:p w14:paraId="781A91BB">
            <w:pPr>
              <w:jc w:val="center"/>
              <w:rPr>
                <w:rFonts w:ascii="宋体" w:hAnsi="宋体" w:cs="宋体"/>
                <w:color w:val="auto"/>
                <w:sz w:val="21"/>
                <w:szCs w:val="21"/>
                <w:highlight w:val="none"/>
              </w:rPr>
            </w:pPr>
          </w:p>
        </w:tc>
        <w:tc>
          <w:tcPr>
            <w:tcW w:w="645" w:type="pct"/>
          </w:tcPr>
          <w:p w14:paraId="1931A017">
            <w:pPr>
              <w:jc w:val="center"/>
              <w:rPr>
                <w:rFonts w:ascii="宋体" w:hAnsi="宋体" w:cs="宋体"/>
                <w:color w:val="auto"/>
                <w:sz w:val="21"/>
                <w:szCs w:val="21"/>
                <w:highlight w:val="none"/>
              </w:rPr>
            </w:pPr>
          </w:p>
        </w:tc>
        <w:tc>
          <w:tcPr>
            <w:tcW w:w="645" w:type="pct"/>
          </w:tcPr>
          <w:p w14:paraId="4B8051DC">
            <w:pPr>
              <w:jc w:val="center"/>
              <w:rPr>
                <w:rFonts w:ascii="宋体" w:hAnsi="宋体" w:cs="宋体"/>
                <w:color w:val="auto"/>
                <w:sz w:val="21"/>
                <w:szCs w:val="21"/>
                <w:highlight w:val="none"/>
              </w:rPr>
            </w:pPr>
          </w:p>
        </w:tc>
        <w:tc>
          <w:tcPr>
            <w:tcW w:w="485" w:type="pct"/>
            <w:vAlign w:val="center"/>
          </w:tcPr>
          <w:p w14:paraId="1C0828B6">
            <w:pPr>
              <w:jc w:val="center"/>
              <w:rPr>
                <w:rFonts w:ascii="宋体" w:hAnsi="宋体" w:cs="宋体"/>
                <w:color w:val="auto"/>
                <w:sz w:val="21"/>
                <w:szCs w:val="21"/>
                <w:highlight w:val="none"/>
              </w:rPr>
            </w:pPr>
          </w:p>
        </w:tc>
        <w:tc>
          <w:tcPr>
            <w:tcW w:w="485" w:type="pct"/>
          </w:tcPr>
          <w:p w14:paraId="227E9AB0">
            <w:pPr>
              <w:jc w:val="center"/>
              <w:rPr>
                <w:rFonts w:ascii="宋体" w:hAnsi="宋体" w:cs="宋体"/>
                <w:color w:val="auto"/>
                <w:sz w:val="21"/>
                <w:szCs w:val="21"/>
                <w:highlight w:val="none"/>
              </w:rPr>
            </w:pPr>
          </w:p>
        </w:tc>
        <w:tc>
          <w:tcPr>
            <w:tcW w:w="485" w:type="pct"/>
          </w:tcPr>
          <w:p w14:paraId="4EE5DCDB">
            <w:pPr>
              <w:jc w:val="center"/>
              <w:rPr>
                <w:rFonts w:ascii="宋体" w:hAnsi="宋体" w:cs="宋体"/>
                <w:color w:val="auto"/>
                <w:sz w:val="21"/>
                <w:szCs w:val="21"/>
                <w:highlight w:val="none"/>
              </w:rPr>
            </w:pPr>
          </w:p>
        </w:tc>
      </w:tr>
      <w:tr w14:paraId="7F42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8C010E9">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485" w:type="pct"/>
            <w:vAlign w:val="center"/>
          </w:tcPr>
          <w:p w14:paraId="7C02F6D6">
            <w:pPr>
              <w:jc w:val="center"/>
              <w:rPr>
                <w:rFonts w:ascii="宋体" w:hAnsi="宋体" w:cs="宋体"/>
                <w:color w:val="auto"/>
                <w:sz w:val="21"/>
                <w:szCs w:val="21"/>
                <w:highlight w:val="none"/>
              </w:rPr>
            </w:pPr>
          </w:p>
        </w:tc>
        <w:tc>
          <w:tcPr>
            <w:tcW w:w="1285" w:type="pct"/>
          </w:tcPr>
          <w:p w14:paraId="376E5AAD">
            <w:pPr>
              <w:jc w:val="center"/>
              <w:rPr>
                <w:rFonts w:ascii="宋体" w:hAnsi="宋体" w:cs="宋体"/>
                <w:color w:val="auto"/>
                <w:sz w:val="21"/>
                <w:szCs w:val="21"/>
                <w:highlight w:val="none"/>
              </w:rPr>
            </w:pPr>
          </w:p>
        </w:tc>
        <w:tc>
          <w:tcPr>
            <w:tcW w:w="645" w:type="pct"/>
          </w:tcPr>
          <w:p w14:paraId="4C3D9E4A">
            <w:pPr>
              <w:jc w:val="center"/>
              <w:rPr>
                <w:rFonts w:ascii="宋体" w:hAnsi="宋体" w:cs="宋体"/>
                <w:color w:val="auto"/>
                <w:sz w:val="21"/>
                <w:szCs w:val="21"/>
                <w:highlight w:val="none"/>
              </w:rPr>
            </w:pPr>
          </w:p>
        </w:tc>
        <w:tc>
          <w:tcPr>
            <w:tcW w:w="645" w:type="pct"/>
          </w:tcPr>
          <w:p w14:paraId="2BA40D14">
            <w:pPr>
              <w:jc w:val="center"/>
              <w:rPr>
                <w:rFonts w:ascii="宋体" w:hAnsi="宋体" w:cs="宋体"/>
                <w:color w:val="auto"/>
                <w:sz w:val="21"/>
                <w:szCs w:val="21"/>
                <w:highlight w:val="none"/>
              </w:rPr>
            </w:pPr>
          </w:p>
        </w:tc>
        <w:tc>
          <w:tcPr>
            <w:tcW w:w="485" w:type="pct"/>
            <w:vAlign w:val="center"/>
          </w:tcPr>
          <w:p w14:paraId="2B06EF41">
            <w:pPr>
              <w:jc w:val="center"/>
              <w:rPr>
                <w:rFonts w:ascii="宋体" w:hAnsi="宋体" w:cs="宋体"/>
                <w:color w:val="auto"/>
                <w:sz w:val="21"/>
                <w:szCs w:val="21"/>
                <w:highlight w:val="none"/>
              </w:rPr>
            </w:pPr>
          </w:p>
        </w:tc>
        <w:tc>
          <w:tcPr>
            <w:tcW w:w="485" w:type="pct"/>
          </w:tcPr>
          <w:p w14:paraId="34936DF3">
            <w:pPr>
              <w:jc w:val="center"/>
              <w:rPr>
                <w:rFonts w:ascii="宋体" w:hAnsi="宋体" w:cs="宋体"/>
                <w:color w:val="auto"/>
                <w:sz w:val="21"/>
                <w:szCs w:val="21"/>
                <w:highlight w:val="none"/>
              </w:rPr>
            </w:pPr>
          </w:p>
        </w:tc>
        <w:tc>
          <w:tcPr>
            <w:tcW w:w="485" w:type="pct"/>
          </w:tcPr>
          <w:p w14:paraId="666A58F2">
            <w:pPr>
              <w:jc w:val="center"/>
              <w:rPr>
                <w:rFonts w:ascii="宋体" w:hAnsi="宋体" w:cs="宋体"/>
                <w:color w:val="auto"/>
                <w:sz w:val="21"/>
                <w:szCs w:val="21"/>
                <w:highlight w:val="none"/>
              </w:rPr>
            </w:pPr>
          </w:p>
        </w:tc>
      </w:tr>
      <w:tr w14:paraId="3F11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D87F652">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485" w:type="pct"/>
            <w:vAlign w:val="center"/>
          </w:tcPr>
          <w:p w14:paraId="0C999272">
            <w:pPr>
              <w:jc w:val="center"/>
              <w:rPr>
                <w:rFonts w:ascii="宋体" w:hAnsi="宋体" w:cs="宋体"/>
                <w:color w:val="auto"/>
                <w:sz w:val="21"/>
                <w:szCs w:val="21"/>
                <w:highlight w:val="none"/>
              </w:rPr>
            </w:pPr>
          </w:p>
        </w:tc>
        <w:tc>
          <w:tcPr>
            <w:tcW w:w="1285" w:type="pct"/>
          </w:tcPr>
          <w:p w14:paraId="63C48735">
            <w:pPr>
              <w:jc w:val="center"/>
              <w:rPr>
                <w:rFonts w:ascii="宋体" w:hAnsi="宋体" w:cs="宋体"/>
                <w:color w:val="auto"/>
                <w:sz w:val="21"/>
                <w:szCs w:val="21"/>
                <w:highlight w:val="none"/>
              </w:rPr>
            </w:pPr>
          </w:p>
        </w:tc>
        <w:tc>
          <w:tcPr>
            <w:tcW w:w="645" w:type="pct"/>
          </w:tcPr>
          <w:p w14:paraId="19FA036C">
            <w:pPr>
              <w:jc w:val="center"/>
              <w:rPr>
                <w:rFonts w:ascii="宋体" w:hAnsi="宋体" w:cs="宋体"/>
                <w:color w:val="auto"/>
                <w:sz w:val="21"/>
                <w:szCs w:val="21"/>
                <w:highlight w:val="none"/>
              </w:rPr>
            </w:pPr>
          </w:p>
        </w:tc>
        <w:tc>
          <w:tcPr>
            <w:tcW w:w="645" w:type="pct"/>
          </w:tcPr>
          <w:p w14:paraId="21A45448">
            <w:pPr>
              <w:jc w:val="center"/>
              <w:rPr>
                <w:rFonts w:ascii="宋体" w:hAnsi="宋体" w:cs="宋体"/>
                <w:color w:val="auto"/>
                <w:sz w:val="21"/>
                <w:szCs w:val="21"/>
                <w:highlight w:val="none"/>
              </w:rPr>
            </w:pPr>
          </w:p>
        </w:tc>
        <w:tc>
          <w:tcPr>
            <w:tcW w:w="485" w:type="pct"/>
            <w:vAlign w:val="center"/>
          </w:tcPr>
          <w:p w14:paraId="36509487">
            <w:pPr>
              <w:jc w:val="center"/>
              <w:rPr>
                <w:rFonts w:ascii="宋体" w:hAnsi="宋体" w:cs="宋体"/>
                <w:color w:val="auto"/>
                <w:sz w:val="21"/>
                <w:szCs w:val="21"/>
                <w:highlight w:val="none"/>
              </w:rPr>
            </w:pPr>
          </w:p>
        </w:tc>
        <w:tc>
          <w:tcPr>
            <w:tcW w:w="485" w:type="pct"/>
          </w:tcPr>
          <w:p w14:paraId="1FDCE032">
            <w:pPr>
              <w:jc w:val="center"/>
              <w:rPr>
                <w:rFonts w:ascii="宋体" w:hAnsi="宋体" w:cs="宋体"/>
                <w:color w:val="auto"/>
                <w:sz w:val="21"/>
                <w:szCs w:val="21"/>
                <w:highlight w:val="none"/>
              </w:rPr>
            </w:pPr>
          </w:p>
        </w:tc>
        <w:tc>
          <w:tcPr>
            <w:tcW w:w="485" w:type="pct"/>
          </w:tcPr>
          <w:p w14:paraId="6DCB04B2">
            <w:pPr>
              <w:jc w:val="center"/>
              <w:rPr>
                <w:rFonts w:ascii="宋体" w:hAnsi="宋体" w:cs="宋体"/>
                <w:color w:val="auto"/>
                <w:sz w:val="21"/>
                <w:szCs w:val="21"/>
                <w:highlight w:val="none"/>
              </w:rPr>
            </w:pPr>
          </w:p>
        </w:tc>
      </w:tr>
      <w:tr w14:paraId="3085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D5BEAE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485" w:type="pct"/>
            <w:vAlign w:val="center"/>
          </w:tcPr>
          <w:p w14:paraId="130BC0DF">
            <w:pPr>
              <w:jc w:val="center"/>
              <w:rPr>
                <w:rFonts w:ascii="宋体" w:hAnsi="宋体" w:cs="宋体"/>
                <w:color w:val="auto"/>
                <w:sz w:val="21"/>
                <w:szCs w:val="21"/>
                <w:highlight w:val="none"/>
              </w:rPr>
            </w:pPr>
          </w:p>
        </w:tc>
        <w:tc>
          <w:tcPr>
            <w:tcW w:w="1285" w:type="pct"/>
          </w:tcPr>
          <w:p w14:paraId="1878C469">
            <w:pPr>
              <w:jc w:val="center"/>
              <w:rPr>
                <w:rFonts w:ascii="宋体" w:hAnsi="宋体" w:cs="宋体"/>
                <w:color w:val="auto"/>
                <w:sz w:val="21"/>
                <w:szCs w:val="21"/>
                <w:highlight w:val="none"/>
              </w:rPr>
            </w:pPr>
          </w:p>
        </w:tc>
        <w:tc>
          <w:tcPr>
            <w:tcW w:w="645" w:type="pct"/>
          </w:tcPr>
          <w:p w14:paraId="7A596019">
            <w:pPr>
              <w:jc w:val="center"/>
              <w:rPr>
                <w:rFonts w:ascii="宋体" w:hAnsi="宋体" w:cs="宋体"/>
                <w:color w:val="auto"/>
                <w:sz w:val="21"/>
                <w:szCs w:val="21"/>
                <w:highlight w:val="none"/>
              </w:rPr>
            </w:pPr>
          </w:p>
        </w:tc>
        <w:tc>
          <w:tcPr>
            <w:tcW w:w="645" w:type="pct"/>
          </w:tcPr>
          <w:p w14:paraId="2C11D8CB">
            <w:pPr>
              <w:jc w:val="center"/>
              <w:rPr>
                <w:rFonts w:ascii="宋体" w:hAnsi="宋体" w:cs="宋体"/>
                <w:color w:val="auto"/>
                <w:sz w:val="21"/>
                <w:szCs w:val="21"/>
                <w:highlight w:val="none"/>
              </w:rPr>
            </w:pPr>
          </w:p>
        </w:tc>
        <w:tc>
          <w:tcPr>
            <w:tcW w:w="485" w:type="pct"/>
            <w:vAlign w:val="center"/>
          </w:tcPr>
          <w:p w14:paraId="48482BCF">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429877E8">
            <w:pPr>
              <w:jc w:val="center"/>
              <w:rPr>
                <w:rFonts w:ascii="宋体" w:hAnsi="宋体" w:cs="宋体"/>
                <w:color w:val="auto"/>
                <w:sz w:val="21"/>
                <w:szCs w:val="21"/>
                <w:highlight w:val="none"/>
              </w:rPr>
            </w:pPr>
          </w:p>
        </w:tc>
        <w:tc>
          <w:tcPr>
            <w:tcW w:w="485" w:type="pct"/>
          </w:tcPr>
          <w:p w14:paraId="49DBA670">
            <w:pPr>
              <w:jc w:val="center"/>
              <w:rPr>
                <w:rFonts w:ascii="宋体" w:hAnsi="宋体" w:cs="宋体"/>
                <w:color w:val="auto"/>
                <w:sz w:val="21"/>
                <w:szCs w:val="21"/>
                <w:highlight w:val="none"/>
              </w:rPr>
            </w:pPr>
          </w:p>
        </w:tc>
      </w:tr>
      <w:tr w14:paraId="511E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ADBC82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485" w:type="pct"/>
            <w:vAlign w:val="center"/>
          </w:tcPr>
          <w:p w14:paraId="389662E6">
            <w:pPr>
              <w:jc w:val="center"/>
              <w:rPr>
                <w:rFonts w:ascii="宋体" w:hAnsi="宋体" w:cs="宋体"/>
                <w:color w:val="auto"/>
                <w:sz w:val="21"/>
                <w:szCs w:val="21"/>
                <w:highlight w:val="none"/>
              </w:rPr>
            </w:pPr>
          </w:p>
        </w:tc>
        <w:tc>
          <w:tcPr>
            <w:tcW w:w="1285" w:type="pct"/>
          </w:tcPr>
          <w:p w14:paraId="4D5D15A8">
            <w:pPr>
              <w:jc w:val="center"/>
              <w:rPr>
                <w:rFonts w:ascii="宋体" w:hAnsi="宋体" w:cs="宋体"/>
                <w:color w:val="auto"/>
                <w:sz w:val="21"/>
                <w:szCs w:val="21"/>
                <w:highlight w:val="none"/>
              </w:rPr>
            </w:pPr>
          </w:p>
        </w:tc>
        <w:tc>
          <w:tcPr>
            <w:tcW w:w="645" w:type="pct"/>
          </w:tcPr>
          <w:p w14:paraId="2CE6CEB1">
            <w:pPr>
              <w:jc w:val="center"/>
              <w:rPr>
                <w:rFonts w:ascii="宋体" w:hAnsi="宋体" w:cs="宋体"/>
                <w:color w:val="auto"/>
                <w:sz w:val="21"/>
                <w:szCs w:val="21"/>
                <w:highlight w:val="none"/>
              </w:rPr>
            </w:pPr>
          </w:p>
        </w:tc>
        <w:tc>
          <w:tcPr>
            <w:tcW w:w="645" w:type="pct"/>
          </w:tcPr>
          <w:p w14:paraId="5B32D1F4">
            <w:pPr>
              <w:jc w:val="center"/>
              <w:rPr>
                <w:rFonts w:ascii="宋体" w:hAnsi="宋体" w:cs="宋体"/>
                <w:color w:val="auto"/>
                <w:sz w:val="21"/>
                <w:szCs w:val="21"/>
                <w:highlight w:val="none"/>
              </w:rPr>
            </w:pPr>
          </w:p>
        </w:tc>
        <w:tc>
          <w:tcPr>
            <w:tcW w:w="485" w:type="pct"/>
            <w:vAlign w:val="center"/>
          </w:tcPr>
          <w:p w14:paraId="4FC8ADD2">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19C19709">
            <w:pPr>
              <w:jc w:val="center"/>
              <w:rPr>
                <w:rFonts w:ascii="宋体" w:hAnsi="宋体" w:cs="宋体"/>
                <w:color w:val="auto"/>
                <w:sz w:val="21"/>
                <w:szCs w:val="21"/>
                <w:highlight w:val="none"/>
              </w:rPr>
            </w:pPr>
          </w:p>
        </w:tc>
        <w:tc>
          <w:tcPr>
            <w:tcW w:w="485" w:type="pct"/>
          </w:tcPr>
          <w:p w14:paraId="78B72BCB">
            <w:pPr>
              <w:jc w:val="center"/>
              <w:rPr>
                <w:rFonts w:ascii="宋体" w:hAnsi="宋体" w:cs="宋体"/>
                <w:color w:val="auto"/>
                <w:sz w:val="21"/>
                <w:szCs w:val="21"/>
                <w:highlight w:val="none"/>
              </w:rPr>
            </w:pPr>
          </w:p>
        </w:tc>
      </w:tr>
      <w:tr w14:paraId="6CE8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A94D3AA">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485" w:type="pct"/>
            <w:vAlign w:val="center"/>
          </w:tcPr>
          <w:p w14:paraId="2EC169A6">
            <w:pPr>
              <w:jc w:val="center"/>
              <w:rPr>
                <w:rFonts w:ascii="宋体" w:hAnsi="宋体" w:cs="宋体"/>
                <w:color w:val="auto"/>
                <w:sz w:val="21"/>
                <w:szCs w:val="21"/>
                <w:highlight w:val="none"/>
              </w:rPr>
            </w:pPr>
          </w:p>
        </w:tc>
        <w:tc>
          <w:tcPr>
            <w:tcW w:w="1285" w:type="pct"/>
          </w:tcPr>
          <w:p w14:paraId="42B85034">
            <w:pPr>
              <w:jc w:val="center"/>
              <w:rPr>
                <w:rFonts w:ascii="宋体" w:hAnsi="宋体" w:cs="宋体"/>
                <w:color w:val="auto"/>
                <w:sz w:val="21"/>
                <w:szCs w:val="21"/>
                <w:highlight w:val="none"/>
              </w:rPr>
            </w:pPr>
          </w:p>
        </w:tc>
        <w:tc>
          <w:tcPr>
            <w:tcW w:w="645" w:type="pct"/>
          </w:tcPr>
          <w:p w14:paraId="2FDC5F80">
            <w:pPr>
              <w:jc w:val="center"/>
              <w:rPr>
                <w:rFonts w:ascii="宋体" w:hAnsi="宋体" w:cs="宋体"/>
                <w:color w:val="auto"/>
                <w:sz w:val="21"/>
                <w:szCs w:val="21"/>
                <w:highlight w:val="none"/>
              </w:rPr>
            </w:pPr>
          </w:p>
        </w:tc>
        <w:tc>
          <w:tcPr>
            <w:tcW w:w="645" w:type="pct"/>
          </w:tcPr>
          <w:p w14:paraId="34B4B4DC">
            <w:pPr>
              <w:jc w:val="center"/>
              <w:rPr>
                <w:rFonts w:ascii="宋体" w:hAnsi="宋体" w:cs="宋体"/>
                <w:color w:val="auto"/>
                <w:sz w:val="21"/>
                <w:szCs w:val="21"/>
                <w:highlight w:val="none"/>
              </w:rPr>
            </w:pPr>
          </w:p>
        </w:tc>
        <w:tc>
          <w:tcPr>
            <w:tcW w:w="485" w:type="pct"/>
            <w:vAlign w:val="center"/>
          </w:tcPr>
          <w:p w14:paraId="2BF42B3C">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709F00F3">
            <w:pPr>
              <w:jc w:val="center"/>
              <w:rPr>
                <w:rFonts w:ascii="宋体" w:hAnsi="宋体" w:cs="宋体"/>
                <w:color w:val="auto"/>
                <w:sz w:val="21"/>
                <w:szCs w:val="21"/>
                <w:highlight w:val="none"/>
              </w:rPr>
            </w:pPr>
          </w:p>
        </w:tc>
        <w:tc>
          <w:tcPr>
            <w:tcW w:w="485" w:type="pct"/>
          </w:tcPr>
          <w:p w14:paraId="5A1265F7">
            <w:pPr>
              <w:jc w:val="center"/>
              <w:rPr>
                <w:rFonts w:ascii="宋体" w:hAnsi="宋体" w:cs="宋体"/>
                <w:color w:val="auto"/>
                <w:sz w:val="21"/>
                <w:szCs w:val="21"/>
                <w:highlight w:val="none"/>
              </w:rPr>
            </w:pPr>
          </w:p>
        </w:tc>
      </w:tr>
      <w:tr w14:paraId="72D6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AE2CBF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485" w:type="pct"/>
            <w:vAlign w:val="center"/>
          </w:tcPr>
          <w:p w14:paraId="183D5882">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85" w:type="pct"/>
          </w:tcPr>
          <w:p w14:paraId="3BC51276">
            <w:pPr>
              <w:jc w:val="center"/>
              <w:rPr>
                <w:rFonts w:ascii="宋体" w:hAnsi="宋体" w:cs="宋体"/>
                <w:color w:val="auto"/>
                <w:sz w:val="21"/>
                <w:szCs w:val="21"/>
                <w:highlight w:val="none"/>
              </w:rPr>
            </w:pPr>
          </w:p>
        </w:tc>
        <w:tc>
          <w:tcPr>
            <w:tcW w:w="645" w:type="pct"/>
          </w:tcPr>
          <w:p w14:paraId="67FBA3E4">
            <w:pPr>
              <w:jc w:val="center"/>
              <w:rPr>
                <w:rFonts w:ascii="宋体" w:hAnsi="宋体" w:cs="宋体"/>
                <w:color w:val="auto"/>
                <w:sz w:val="21"/>
                <w:szCs w:val="21"/>
                <w:highlight w:val="none"/>
              </w:rPr>
            </w:pPr>
          </w:p>
        </w:tc>
        <w:tc>
          <w:tcPr>
            <w:tcW w:w="645" w:type="pct"/>
          </w:tcPr>
          <w:p w14:paraId="13E89138">
            <w:pPr>
              <w:jc w:val="center"/>
              <w:rPr>
                <w:rFonts w:ascii="宋体" w:hAnsi="宋体" w:cs="宋体"/>
                <w:color w:val="auto"/>
                <w:sz w:val="21"/>
                <w:szCs w:val="21"/>
                <w:highlight w:val="none"/>
              </w:rPr>
            </w:pPr>
          </w:p>
        </w:tc>
        <w:tc>
          <w:tcPr>
            <w:tcW w:w="485" w:type="pct"/>
            <w:vAlign w:val="center"/>
          </w:tcPr>
          <w:p w14:paraId="439E8449">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6A4A304F">
            <w:pPr>
              <w:jc w:val="center"/>
              <w:rPr>
                <w:rFonts w:ascii="宋体" w:hAnsi="宋体" w:cs="宋体"/>
                <w:color w:val="auto"/>
                <w:sz w:val="21"/>
                <w:szCs w:val="21"/>
                <w:highlight w:val="none"/>
              </w:rPr>
            </w:pPr>
          </w:p>
        </w:tc>
        <w:tc>
          <w:tcPr>
            <w:tcW w:w="485" w:type="pct"/>
          </w:tcPr>
          <w:p w14:paraId="0756D515">
            <w:pPr>
              <w:jc w:val="center"/>
              <w:rPr>
                <w:rFonts w:ascii="宋体" w:hAnsi="宋体" w:cs="宋体"/>
                <w:color w:val="auto"/>
                <w:sz w:val="21"/>
                <w:szCs w:val="21"/>
                <w:highlight w:val="none"/>
              </w:rPr>
            </w:pPr>
          </w:p>
        </w:tc>
      </w:tr>
      <w:tr w14:paraId="4690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7448846">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485" w:type="pct"/>
            <w:vAlign w:val="center"/>
          </w:tcPr>
          <w:p w14:paraId="61E6C9CC">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4030" w:type="pct"/>
            <w:gridSpan w:val="6"/>
          </w:tcPr>
          <w:p w14:paraId="3459F337">
            <w:pPr>
              <w:rPr>
                <w:rFonts w:ascii="宋体" w:hAnsi="宋体" w:cs="宋体"/>
                <w:color w:val="auto"/>
                <w:sz w:val="21"/>
                <w:szCs w:val="21"/>
                <w:highlight w:val="none"/>
              </w:rPr>
            </w:pPr>
          </w:p>
        </w:tc>
      </w:tr>
    </w:tbl>
    <w:p w14:paraId="68079BC2">
      <w:pPr>
        <w:spacing w:line="500" w:lineRule="exact"/>
        <w:ind w:firstLine="480" w:firstLineChars="200"/>
        <w:rPr>
          <w:rFonts w:ascii="宋体" w:hAnsi="宋体" w:cs="宋体"/>
          <w:color w:val="auto"/>
          <w:sz w:val="24"/>
          <w:szCs w:val="28"/>
          <w:highlight w:val="none"/>
        </w:rPr>
      </w:pPr>
    </w:p>
    <w:p w14:paraId="65334BC2">
      <w:pPr>
        <w:spacing w:line="500" w:lineRule="exact"/>
        <w:ind w:firstLine="6360" w:firstLineChars="2650"/>
        <w:rPr>
          <w:rFonts w:ascii="宋体" w:hAnsi="宋体" w:cs="宋体"/>
          <w:color w:val="auto"/>
          <w:sz w:val="24"/>
          <w:szCs w:val="28"/>
          <w:highlight w:val="none"/>
        </w:rPr>
      </w:pP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 xml:space="preserve">：                      </w:t>
      </w:r>
    </w:p>
    <w:p w14:paraId="14D2839F">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 xml:space="preserve">公章）                              </w:t>
      </w:r>
    </w:p>
    <w:p w14:paraId="06726F58">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 xml:space="preserve"> 年     月     日</w:t>
      </w:r>
    </w:p>
    <w:p w14:paraId="0EF25FA7">
      <w:pPr>
        <w:snapToGrid w:val="0"/>
        <w:spacing w:line="500" w:lineRule="exact"/>
        <w:ind w:firstLine="480" w:firstLineChars="200"/>
        <w:rPr>
          <w:rFonts w:ascii="宋体" w:hAnsi="宋体" w:cs="宋体"/>
          <w:color w:val="auto"/>
          <w:sz w:val="24"/>
          <w:szCs w:val="28"/>
          <w:highlight w:val="none"/>
        </w:rPr>
      </w:pPr>
    </w:p>
    <w:p w14:paraId="71881742">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w:t>
      </w:r>
    </w:p>
    <w:p w14:paraId="2BA1994B">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1.请</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完整填写本表；</w:t>
      </w:r>
    </w:p>
    <w:p w14:paraId="338F33D5">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2.该表可扩展。</w:t>
      </w:r>
    </w:p>
    <w:p w14:paraId="218FE7AA">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0CA77B6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12FDC00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9A6F567">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91320EE">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126924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15BDC4B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6319D3D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16" w:name="_Toc313008357"/>
      <w:bookmarkStart w:id="117" w:name="_Toc313888361"/>
      <w:bookmarkStart w:id="118" w:name="_Toc9039"/>
      <w:bookmarkStart w:id="119" w:name="_Toc342913420"/>
      <w:bookmarkStart w:id="120" w:name="_Toc76462351"/>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val="en-US" w:eastAsia="zh-CN"/>
        </w:rPr>
        <w:t>技术</w:t>
      </w:r>
      <w:r>
        <w:rPr>
          <w:rFonts w:hint="eastAsia" w:asciiTheme="minorEastAsia" w:hAnsiTheme="minorEastAsia" w:eastAsiaTheme="minorEastAsia" w:cstheme="minorEastAsia"/>
          <w:color w:val="auto"/>
          <w:sz w:val="24"/>
          <w:highlight w:val="none"/>
        </w:rPr>
        <w:t>部分</w:t>
      </w:r>
      <w:bookmarkEnd w:id="116"/>
      <w:bookmarkEnd w:id="117"/>
      <w:bookmarkEnd w:id="118"/>
      <w:bookmarkEnd w:id="119"/>
      <w:bookmarkEnd w:id="120"/>
    </w:p>
    <w:p w14:paraId="2304CFA3">
      <w:pPr>
        <w:tabs>
          <w:tab w:val="left" w:pos="6300"/>
        </w:tabs>
        <w:snapToGrid w:val="0"/>
        <w:spacing w:line="400" w:lineRule="exact"/>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表</w:t>
      </w:r>
    </w:p>
    <w:p w14:paraId="0BB81197">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E9BFA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4D339E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1442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29FD8B3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541" w:type="pct"/>
            <w:vAlign w:val="center"/>
          </w:tcPr>
          <w:p w14:paraId="1A27308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比选技术要</w:t>
            </w:r>
            <w:r>
              <w:rPr>
                <w:rFonts w:hint="eastAsia" w:ascii="宋体" w:hAnsi="宋体" w:cs="宋体"/>
                <w:color w:val="auto"/>
                <w:sz w:val="21"/>
                <w:szCs w:val="21"/>
                <w:highlight w:val="none"/>
              </w:rPr>
              <w:t>求</w:t>
            </w:r>
          </w:p>
        </w:tc>
        <w:tc>
          <w:tcPr>
            <w:tcW w:w="1600" w:type="pct"/>
            <w:vAlign w:val="center"/>
          </w:tcPr>
          <w:p w14:paraId="06BA4C17">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响应情况</w:t>
            </w:r>
          </w:p>
        </w:tc>
        <w:tc>
          <w:tcPr>
            <w:tcW w:w="1198" w:type="pct"/>
            <w:vAlign w:val="center"/>
          </w:tcPr>
          <w:p w14:paraId="21CCFFF8">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7DC6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794A7E5">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607C3CCE">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35D75E5B">
            <w:pPr>
              <w:tabs>
                <w:tab w:val="left" w:pos="6300"/>
              </w:tabs>
              <w:snapToGrid w:val="0"/>
              <w:spacing w:line="500" w:lineRule="exact"/>
              <w:outlineLvl w:val="0"/>
              <w:rPr>
                <w:rFonts w:ascii="宋体" w:hAnsi="宋体" w:cs="宋体"/>
                <w:color w:val="auto"/>
                <w:sz w:val="21"/>
                <w:szCs w:val="21"/>
                <w:highlight w:val="none"/>
              </w:rPr>
            </w:pPr>
          </w:p>
        </w:tc>
        <w:tc>
          <w:tcPr>
            <w:tcW w:w="1198" w:type="pct"/>
            <w:vAlign w:val="center"/>
          </w:tcPr>
          <w:p w14:paraId="27ACAC5C">
            <w:pPr>
              <w:tabs>
                <w:tab w:val="left" w:pos="6300"/>
              </w:tabs>
              <w:snapToGrid w:val="0"/>
              <w:spacing w:line="500" w:lineRule="exact"/>
              <w:jc w:val="center"/>
              <w:outlineLvl w:val="0"/>
              <w:rPr>
                <w:rFonts w:ascii="宋体" w:hAnsi="宋体" w:cs="宋体"/>
                <w:color w:val="auto"/>
                <w:sz w:val="21"/>
                <w:szCs w:val="21"/>
                <w:highlight w:val="none"/>
              </w:rPr>
            </w:pPr>
          </w:p>
        </w:tc>
      </w:tr>
      <w:tr w14:paraId="3AA1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4D80C2A">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3AA4E9BD">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1F69057">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7E1997F9">
            <w:pPr>
              <w:tabs>
                <w:tab w:val="left" w:pos="6300"/>
              </w:tabs>
              <w:snapToGrid w:val="0"/>
              <w:spacing w:line="500" w:lineRule="exact"/>
              <w:jc w:val="center"/>
              <w:outlineLvl w:val="0"/>
              <w:rPr>
                <w:rFonts w:ascii="宋体" w:hAnsi="宋体" w:cs="宋体"/>
                <w:color w:val="auto"/>
                <w:sz w:val="21"/>
                <w:szCs w:val="21"/>
                <w:highlight w:val="none"/>
              </w:rPr>
            </w:pPr>
          </w:p>
        </w:tc>
      </w:tr>
      <w:tr w14:paraId="00FE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4732317">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1B356774">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0E274402">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40995907">
            <w:pPr>
              <w:tabs>
                <w:tab w:val="left" w:pos="6300"/>
              </w:tabs>
              <w:snapToGrid w:val="0"/>
              <w:spacing w:line="500" w:lineRule="exact"/>
              <w:jc w:val="center"/>
              <w:outlineLvl w:val="0"/>
              <w:rPr>
                <w:rFonts w:ascii="宋体" w:hAnsi="宋体" w:cs="宋体"/>
                <w:color w:val="auto"/>
                <w:sz w:val="21"/>
                <w:szCs w:val="21"/>
                <w:highlight w:val="none"/>
              </w:rPr>
            </w:pPr>
          </w:p>
        </w:tc>
      </w:tr>
      <w:tr w14:paraId="0634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58F84B3">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38DE12C0">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56C1C2B5">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0A64F8BD">
            <w:pPr>
              <w:tabs>
                <w:tab w:val="left" w:pos="6300"/>
              </w:tabs>
              <w:snapToGrid w:val="0"/>
              <w:spacing w:line="500" w:lineRule="exact"/>
              <w:jc w:val="center"/>
              <w:outlineLvl w:val="0"/>
              <w:rPr>
                <w:rFonts w:ascii="宋体" w:hAnsi="宋体" w:cs="宋体"/>
                <w:color w:val="auto"/>
                <w:sz w:val="21"/>
                <w:szCs w:val="21"/>
                <w:highlight w:val="none"/>
              </w:rPr>
            </w:pPr>
          </w:p>
        </w:tc>
      </w:tr>
      <w:tr w14:paraId="3F30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A574102">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6ADE3E65">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C9C3114">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00C1D83F">
            <w:pPr>
              <w:tabs>
                <w:tab w:val="left" w:pos="6300"/>
              </w:tabs>
              <w:snapToGrid w:val="0"/>
              <w:spacing w:line="500" w:lineRule="exact"/>
              <w:jc w:val="center"/>
              <w:outlineLvl w:val="0"/>
              <w:rPr>
                <w:rFonts w:ascii="宋体" w:hAnsi="宋体" w:cs="宋体"/>
                <w:color w:val="auto"/>
                <w:sz w:val="21"/>
                <w:szCs w:val="21"/>
                <w:highlight w:val="none"/>
              </w:rPr>
            </w:pPr>
          </w:p>
        </w:tc>
      </w:tr>
      <w:tr w14:paraId="7551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66AC46D">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1383A2DC">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377EBF13">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7D333479">
            <w:pPr>
              <w:tabs>
                <w:tab w:val="left" w:pos="6300"/>
              </w:tabs>
              <w:snapToGrid w:val="0"/>
              <w:spacing w:line="500" w:lineRule="exact"/>
              <w:jc w:val="center"/>
              <w:outlineLvl w:val="0"/>
              <w:rPr>
                <w:rFonts w:ascii="宋体" w:hAnsi="宋体" w:cs="宋体"/>
                <w:color w:val="auto"/>
                <w:sz w:val="21"/>
                <w:szCs w:val="21"/>
                <w:highlight w:val="none"/>
              </w:rPr>
            </w:pPr>
          </w:p>
        </w:tc>
      </w:tr>
      <w:tr w14:paraId="118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4425867">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4064CEFF">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50A9F459">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3F8D881D">
            <w:pPr>
              <w:tabs>
                <w:tab w:val="left" w:pos="6300"/>
              </w:tabs>
              <w:snapToGrid w:val="0"/>
              <w:spacing w:line="500" w:lineRule="exact"/>
              <w:jc w:val="center"/>
              <w:outlineLvl w:val="0"/>
              <w:rPr>
                <w:rFonts w:ascii="宋体" w:hAnsi="宋体" w:cs="宋体"/>
                <w:color w:val="auto"/>
                <w:sz w:val="21"/>
                <w:szCs w:val="21"/>
                <w:highlight w:val="none"/>
              </w:rPr>
            </w:pPr>
          </w:p>
        </w:tc>
      </w:tr>
      <w:tr w14:paraId="7807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E8C50C9">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6359426A">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2608BCC">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79E51C2D">
            <w:pPr>
              <w:tabs>
                <w:tab w:val="left" w:pos="6300"/>
              </w:tabs>
              <w:snapToGrid w:val="0"/>
              <w:spacing w:line="500" w:lineRule="exact"/>
              <w:jc w:val="center"/>
              <w:outlineLvl w:val="0"/>
              <w:rPr>
                <w:rFonts w:ascii="宋体" w:hAnsi="宋体" w:cs="宋体"/>
                <w:color w:val="auto"/>
                <w:sz w:val="21"/>
                <w:szCs w:val="21"/>
                <w:highlight w:val="none"/>
              </w:rPr>
            </w:pPr>
          </w:p>
        </w:tc>
      </w:tr>
      <w:tr w14:paraId="46D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D639C65">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5ED3A9E2">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542D28A">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3FEA9CDC">
            <w:pPr>
              <w:tabs>
                <w:tab w:val="left" w:pos="6300"/>
              </w:tabs>
              <w:snapToGrid w:val="0"/>
              <w:spacing w:line="500" w:lineRule="exact"/>
              <w:jc w:val="center"/>
              <w:outlineLvl w:val="0"/>
              <w:rPr>
                <w:rFonts w:ascii="宋体" w:hAnsi="宋体" w:cs="宋体"/>
                <w:color w:val="auto"/>
                <w:sz w:val="21"/>
                <w:szCs w:val="21"/>
                <w:highlight w:val="none"/>
              </w:rPr>
            </w:pPr>
          </w:p>
        </w:tc>
      </w:tr>
    </w:tbl>
    <w:p w14:paraId="6D5BC738">
      <w:pPr>
        <w:spacing w:line="500" w:lineRule="exact"/>
        <w:ind w:firstLine="240" w:firstLineChars="1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法定代表人（或其授权代表）或自然人：</w:t>
      </w:r>
    </w:p>
    <w:p w14:paraId="23725F40">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公章）                               （签署或盖章）</w:t>
      </w:r>
    </w:p>
    <w:p w14:paraId="519B5A5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0A27A6A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4C4201B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 xml:space="preserve">本表即为对本项目“第二篇  </w:t>
      </w:r>
      <w:r>
        <w:rPr>
          <w:rFonts w:hint="eastAsia" w:asciiTheme="minorEastAsia" w:hAnsiTheme="minorEastAsia" w:eastAsiaTheme="minorEastAsia" w:cstheme="minorEastAsia"/>
          <w:color w:val="auto"/>
          <w:sz w:val="24"/>
          <w:szCs w:val="24"/>
          <w:highlight w:val="none"/>
          <w:lang w:eastAsia="zh-CN"/>
        </w:rPr>
        <w:t>项目技术（质量）要求</w:t>
      </w:r>
      <w:r>
        <w:rPr>
          <w:rFonts w:hint="eastAsia" w:asciiTheme="minorEastAsia" w:hAnsiTheme="minorEastAsia" w:eastAsiaTheme="minorEastAsia" w:cstheme="minorEastAsia"/>
          <w:color w:val="auto"/>
          <w:sz w:val="24"/>
          <w:szCs w:val="24"/>
          <w:highlight w:val="none"/>
        </w:rPr>
        <w:t>”中所列条款进行比较和响应；</w:t>
      </w:r>
    </w:p>
    <w:p w14:paraId="02B6EBA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2.本表可扩展。</w:t>
      </w:r>
    </w:p>
    <w:p w14:paraId="0C33D2F7">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rPr>
        <w:t>方案</w:t>
      </w:r>
    </w:p>
    <w:p w14:paraId="678379E9">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根据第四篇评审标准撰写“实施方案”、“售后服务方案”，格式自拟。</w:t>
      </w:r>
    </w:p>
    <w:p w14:paraId="5CB86020">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rPr>
      </w:pPr>
    </w:p>
    <w:p w14:paraId="2DF692E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F1E4436">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（三）相关技术证明材料（如有）</w:t>
      </w:r>
    </w:p>
    <w:p w14:paraId="31FF850E">
      <w:pPr>
        <w:pStyle w:val="3"/>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121" w:name="_Toc76462352"/>
      <w:bookmarkStart w:id="122" w:name="_Toc342913421"/>
      <w:bookmarkStart w:id="123" w:name="_Toc25134"/>
      <w:bookmarkStart w:id="124" w:name="_Toc313888362"/>
      <w:bookmarkStart w:id="125" w:name="_Toc313008358"/>
      <w:r>
        <w:rPr>
          <w:rFonts w:hint="eastAsia" w:asciiTheme="minorEastAsia" w:hAnsiTheme="minorEastAsia" w:eastAsiaTheme="minorEastAsia" w:cstheme="minorEastAsia"/>
          <w:color w:val="auto"/>
          <w:sz w:val="24"/>
          <w:highlight w:val="none"/>
        </w:rPr>
        <w:t>三、商务部分</w:t>
      </w:r>
      <w:bookmarkEnd w:id="121"/>
      <w:bookmarkEnd w:id="122"/>
      <w:bookmarkEnd w:id="123"/>
      <w:bookmarkEnd w:id="124"/>
      <w:bookmarkEnd w:id="125"/>
    </w:p>
    <w:p w14:paraId="2154EDE6">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C1EA25D">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（一）商务响应表</w:t>
      </w:r>
    </w:p>
    <w:p w14:paraId="1278ADC8">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4A75924">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编</w:t>
      </w:r>
      <w:r>
        <w:rPr>
          <w:rFonts w:hint="eastAsia" w:asciiTheme="minorEastAsia" w:hAnsiTheme="minorEastAsia" w:eastAsiaTheme="minorEastAsia" w:cstheme="minorEastAsia"/>
          <w:color w:val="auto"/>
          <w:sz w:val="24"/>
          <w:szCs w:val="24"/>
          <w:highlight w:val="none"/>
        </w:rPr>
        <w:t xml:space="preserve">号：                                </w:t>
      </w:r>
    </w:p>
    <w:p w14:paraId="26D2BCE5">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59685F09">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05D0D9CB">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完全响应竞争比选文件第三篇项目商务要求，无偏离、无差异。</w:t>
      </w:r>
    </w:p>
    <w:p w14:paraId="71EBDB68">
      <w:pPr>
        <w:pStyle w:val="23"/>
        <w:rPr>
          <w:rFonts w:hint="eastAsia" w:asciiTheme="minorEastAsia" w:hAnsiTheme="minorEastAsia" w:eastAsiaTheme="minorEastAsia" w:cstheme="minorEastAsia"/>
          <w:color w:val="auto"/>
          <w:highlight w:val="none"/>
        </w:rPr>
      </w:pPr>
    </w:p>
    <w:p w14:paraId="254579B5">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4"/>
          <w:highlight w:val="none"/>
        </w:rPr>
        <w:t>法定代表人（或其授权代表）或自然人：</w:t>
      </w:r>
    </w:p>
    <w:p w14:paraId="5EC3D12F">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公章）                                 （签署或盖章）</w:t>
      </w:r>
    </w:p>
    <w:p w14:paraId="35BF30D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728FE102">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p>
    <w:p w14:paraId="50C18BBB">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2B0D3A1E">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126" w:name="_Toc283382459"/>
      <w:r>
        <w:rPr>
          <w:rFonts w:hint="eastAsia" w:asciiTheme="minorEastAsia" w:hAnsiTheme="minorEastAsia" w:eastAsiaTheme="minorEastAsia" w:cstheme="minorEastAsia"/>
          <w:color w:val="auto"/>
          <w:sz w:val="24"/>
          <w:szCs w:val="24"/>
          <w:highlight w:val="none"/>
        </w:rPr>
        <w:t>（二）商务评审需提供的资料</w:t>
      </w:r>
    </w:p>
    <w:p w14:paraId="0FA9B4C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2885352">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26"/>
      <w:bookmarkStart w:id="127" w:name="_Toc313008359"/>
      <w:bookmarkStart w:id="128" w:name="_Toc342913422"/>
      <w:bookmarkStart w:id="129" w:name="_Toc313888363"/>
      <w:bookmarkStart w:id="130" w:name="_Toc4959"/>
      <w:bookmarkStart w:id="131" w:name="_Toc76462353"/>
      <w:r>
        <w:rPr>
          <w:rFonts w:hint="eastAsia" w:asciiTheme="minorEastAsia" w:hAnsiTheme="minorEastAsia" w:eastAsiaTheme="minorEastAsia" w:cstheme="minorEastAsia"/>
          <w:color w:val="auto"/>
          <w:sz w:val="24"/>
          <w:highlight w:val="none"/>
        </w:rPr>
        <w:t>四、资格条件</w:t>
      </w:r>
      <w:bookmarkEnd w:id="127"/>
      <w:bookmarkEnd w:id="128"/>
      <w:bookmarkEnd w:id="129"/>
      <w:bookmarkEnd w:id="130"/>
      <w:bookmarkEnd w:id="131"/>
    </w:p>
    <w:p w14:paraId="53303A59">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46F1E439">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3D114A34">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20738FC">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9A33E09">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331AE4A">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3F7D046A">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0358123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E0088B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38778EA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BDEA550">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6745F12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1E341AC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AEF3DD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E64551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9CF58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69709C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0D863C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6A2F827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7112691E">
      <w:pPr>
        <w:tabs>
          <w:tab w:val="left" w:pos="6300"/>
        </w:tabs>
        <w:snapToGrid w:val="0"/>
        <w:spacing w:line="500" w:lineRule="exact"/>
        <w:ind w:firstLine="57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33E464F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259161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139357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684378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AF08C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34C46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6320784">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3A535DB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9EE8B3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46CB5DB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4350D37">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5E4E7AC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被授权人姓名及身份证</w:t>
      </w:r>
      <w:r>
        <w:rPr>
          <w:rFonts w:hint="eastAsia" w:asciiTheme="minorEastAsia" w:hAnsiTheme="minorEastAsia" w:eastAsiaTheme="minorEastAsia" w:cstheme="minorEastAsia"/>
          <w:b/>
          <w:bCs/>
          <w:color w:val="auto"/>
          <w:sz w:val="24"/>
          <w:highlight w:val="none"/>
          <w:lang w:val="en-US" w:eastAsia="zh-CN"/>
        </w:rPr>
        <w:t>号码</w:t>
      </w:r>
      <w:r>
        <w:rPr>
          <w:rFonts w:hint="eastAsia" w:asciiTheme="minorEastAsia" w:hAnsiTheme="minorEastAsia" w:eastAsiaTheme="minorEastAsia" w:cstheme="minorEastAsia"/>
          <w:color w:val="auto"/>
          <w:sz w:val="24"/>
          <w:highlight w:val="none"/>
        </w:rPr>
        <w:t>）代表我单位全权办理上述项目的比选、签约等具体工作，并签署全部有关文件、协议及合同。</w:t>
      </w:r>
    </w:p>
    <w:p w14:paraId="1BEA0B5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529D66C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78C3BEE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0F890B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37D5FD">
      <w:pPr>
        <w:tabs>
          <w:tab w:val="left" w:pos="6300"/>
        </w:tabs>
        <w:snapToGrid w:val="0"/>
        <w:spacing w:line="500" w:lineRule="exact"/>
        <w:ind w:firstLine="964" w:firstLineChars="4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被授权人：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w:t>
      </w:r>
    </w:p>
    <w:p w14:paraId="73D82CF7">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（签署或盖章）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签署或盖章）</w:t>
      </w:r>
    </w:p>
    <w:p w14:paraId="01E1BAB5">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65CED8A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14154BB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91E139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2C2638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EEE4454">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1B529F6B">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20F8470">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70E5A9C0">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32074C6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43F77B1D">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p>
    <w:p w14:paraId="78BF093B">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39654796">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1FCE973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705A51C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名称）郑重承诺：</w:t>
      </w:r>
    </w:p>
    <w:p w14:paraId="798DA67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4030119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w:t>
      </w:r>
    </w:p>
    <w:p w14:paraId="3E4B284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3.我方在比选项目评审（评标）环节结束后，随时接受比选人、</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的检查验证，配合提供相关证明材料，证明符合《竞争性比选文件》规定的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基本资格条件。</w:t>
      </w:r>
    </w:p>
    <w:p w14:paraId="52DD753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3AA376A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64BA9F9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F059A22">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684AE301">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2CD444AD">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73476CEB">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2C8328B">
      <w:pPr>
        <w:pStyle w:val="3"/>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32" w:name="_Toc14422"/>
      <w:r>
        <w:rPr>
          <w:rFonts w:hint="eastAsia" w:asciiTheme="minorEastAsia" w:hAnsiTheme="minorEastAsia" w:eastAsiaTheme="minorEastAsia" w:cstheme="minorEastAsia"/>
          <w:b w:val="0"/>
          <w:color w:val="auto"/>
          <w:sz w:val="28"/>
          <w:highlight w:val="none"/>
        </w:rPr>
        <w:br w:type="page"/>
      </w:r>
      <w:bookmarkStart w:id="133" w:name="_Toc25557"/>
      <w:bookmarkStart w:id="134" w:name="_Toc76462354"/>
      <w:r>
        <w:rPr>
          <w:rFonts w:hint="eastAsia" w:asciiTheme="minorEastAsia" w:hAnsiTheme="minorEastAsia" w:eastAsiaTheme="minorEastAsia" w:cstheme="minorEastAsia"/>
          <w:color w:val="auto"/>
          <w:sz w:val="24"/>
          <w:highlight w:val="none"/>
        </w:rPr>
        <w:t>五、其他资料</w:t>
      </w:r>
      <w:bookmarkEnd w:id="132"/>
      <w:bookmarkEnd w:id="133"/>
      <w:bookmarkEnd w:id="134"/>
    </w:p>
    <w:p w14:paraId="66936FC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90A9BC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总体情况介绍、其他与本项目有关的资料等。</w:t>
      </w:r>
    </w:p>
    <w:p w14:paraId="4348866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964BF6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18F2D7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2CCEA3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62A90E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309940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F4854B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3375D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D6A4DB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AA3960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43393B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64C087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1116C8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28D928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4AA2A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FE40AE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93550DB">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FEB779E5-D8E9-4621-A83D-6AC3F303DD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A201">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4E29A000">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243D">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698BC356">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6C4B">
    <w:pPr>
      <w:pStyle w:val="37"/>
      <w:framePr w:wrap="around" w:vAnchor="text" w:hAnchor="margin" w:xAlign="center" w:y="1"/>
      <w:rPr>
        <w:rStyle w:val="64"/>
      </w:rPr>
    </w:pPr>
  </w:p>
  <w:p w14:paraId="6006D7CC">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64DA">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B03D">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E32F">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5A477617">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897A">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2A3A">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607B">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D663">
    <w:pPr>
      <w:pStyle w:val="39"/>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Zjg2YzQ3NzU1ZDAzNjJjMmVkNDM0NDliZDU4MTAifQ=="/>
  </w:docVars>
  <w:rsids>
    <w:rsidRoot w:val="00172A27"/>
    <w:rsid w:val="000014C5"/>
    <w:rsid w:val="00002AE4"/>
    <w:rsid w:val="00003626"/>
    <w:rsid w:val="000040DE"/>
    <w:rsid w:val="00004F50"/>
    <w:rsid w:val="00006EAE"/>
    <w:rsid w:val="000070F0"/>
    <w:rsid w:val="000075E8"/>
    <w:rsid w:val="00011B4B"/>
    <w:rsid w:val="00011D21"/>
    <w:rsid w:val="00016B79"/>
    <w:rsid w:val="00017816"/>
    <w:rsid w:val="00027338"/>
    <w:rsid w:val="00032223"/>
    <w:rsid w:val="00032ACA"/>
    <w:rsid w:val="0003632F"/>
    <w:rsid w:val="0004088A"/>
    <w:rsid w:val="00043835"/>
    <w:rsid w:val="0004434B"/>
    <w:rsid w:val="0004739C"/>
    <w:rsid w:val="00051E02"/>
    <w:rsid w:val="000523C9"/>
    <w:rsid w:val="0005298B"/>
    <w:rsid w:val="00052BED"/>
    <w:rsid w:val="0005417C"/>
    <w:rsid w:val="00056E0E"/>
    <w:rsid w:val="000576E1"/>
    <w:rsid w:val="0006168B"/>
    <w:rsid w:val="00061A7C"/>
    <w:rsid w:val="00061AD4"/>
    <w:rsid w:val="000634FE"/>
    <w:rsid w:val="00063981"/>
    <w:rsid w:val="00066E71"/>
    <w:rsid w:val="00074667"/>
    <w:rsid w:val="00074C38"/>
    <w:rsid w:val="00075705"/>
    <w:rsid w:val="000816AD"/>
    <w:rsid w:val="00082CC1"/>
    <w:rsid w:val="00090C5A"/>
    <w:rsid w:val="00091B1C"/>
    <w:rsid w:val="00091D22"/>
    <w:rsid w:val="00091D54"/>
    <w:rsid w:val="000945C0"/>
    <w:rsid w:val="000A00B6"/>
    <w:rsid w:val="000A164E"/>
    <w:rsid w:val="000A3057"/>
    <w:rsid w:val="000B1068"/>
    <w:rsid w:val="000B3002"/>
    <w:rsid w:val="000B42F4"/>
    <w:rsid w:val="000B7377"/>
    <w:rsid w:val="000B7DDD"/>
    <w:rsid w:val="000B7F54"/>
    <w:rsid w:val="000C08C1"/>
    <w:rsid w:val="000C1E0E"/>
    <w:rsid w:val="000C20E6"/>
    <w:rsid w:val="000C2C03"/>
    <w:rsid w:val="000C5EA4"/>
    <w:rsid w:val="000C6D89"/>
    <w:rsid w:val="000D776F"/>
    <w:rsid w:val="000E01C9"/>
    <w:rsid w:val="000E0DD7"/>
    <w:rsid w:val="000E3259"/>
    <w:rsid w:val="000E4835"/>
    <w:rsid w:val="000E5AB0"/>
    <w:rsid w:val="000F2E8F"/>
    <w:rsid w:val="000F302A"/>
    <w:rsid w:val="000F3D5B"/>
    <w:rsid w:val="000F64D7"/>
    <w:rsid w:val="000F7C69"/>
    <w:rsid w:val="000F7DBF"/>
    <w:rsid w:val="0010014A"/>
    <w:rsid w:val="00100639"/>
    <w:rsid w:val="0010088E"/>
    <w:rsid w:val="00102106"/>
    <w:rsid w:val="001028FD"/>
    <w:rsid w:val="00105638"/>
    <w:rsid w:val="0010716D"/>
    <w:rsid w:val="001140DC"/>
    <w:rsid w:val="00114CFE"/>
    <w:rsid w:val="00115337"/>
    <w:rsid w:val="001166B8"/>
    <w:rsid w:val="0011683E"/>
    <w:rsid w:val="00116856"/>
    <w:rsid w:val="00116C42"/>
    <w:rsid w:val="0011780F"/>
    <w:rsid w:val="00117B26"/>
    <w:rsid w:val="00120259"/>
    <w:rsid w:val="00121642"/>
    <w:rsid w:val="00122F9D"/>
    <w:rsid w:val="001264A8"/>
    <w:rsid w:val="001266BF"/>
    <w:rsid w:val="001278D6"/>
    <w:rsid w:val="00133D16"/>
    <w:rsid w:val="00134037"/>
    <w:rsid w:val="001342AC"/>
    <w:rsid w:val="00135BAE"/>
    <w:rsid w:val="001368C2"/>
    <w:rsid w:val="00145224"/>
    <w:rsid w:val="00146EC3"/>
    <w:rsid w:val="00147FB4"/>
    <w:rsid w:val="0015011C"/>
    <w:rsid w:val="00150204"/>
    <w:rsid w:val="0015033B"/>
    <w:rsid w:val="00150429"/>
    <w:rsid w:val="001523C5"/>
    <w:rsid w:val="00152AD1"/>
    <w:rsid w:val="00152B00"/>
    <w:rsid w:val="00152CAD"/>
    <w:rsid w:val="00153556"/>
    <w:rsid w:val="0016265A"/>
    <w:rsid w:val="00165C57"/>
    <w:rsid w:val="00170460"/>
    <w:rsid w:val="00171E05"/>
    <w:rsid w:val="00172A27"/>
    <w:rsid w:val="00172F6D"/>
    <w:rsid w:val="001802F3"/>
    <w:rsid w:val="00180ACB"/>
    <w:rsid w:val="00180DA8"/>
    <w:rsid w:val="00181A6C"/>
    <w:rsid w:val="00183B60"/>
    <w:rsid w:val="00183C83"/>
    <w:rsid w:val="00184BD7"/>
    <w:rsid w:val="00186623"/>
    <w:rsid w:val="001879FD"/>
    <w:rsid w:val="0019571D"/>
    <w:rsid w:val="001963A2"/>
    <w:rsid w:val="00196465"/>
    <w:rsid w:val="001A18A6"/>
    <w:rsid w:val="001A1B93"/>
    <w:rsid w:val="001A3A59"/>
    <w:rsid w:val="001A64A1"/>
    <w:rsid w:val="001A6BEA"/>
    <w:rsid w:val="001A6DCC"/>
    <w:rsid w:val="001A773E"/>
    <w:rsid w:val="001B0396"/>
    <w:rsid w:val="001B1400"/>
    <w:rsid w:val="001B23F0"/>
    <w:rsid w:val="001B3DBD"/>
    <w:rsid w:val="001B4377"/>
    <w:rsid w:val="001C20F8"/>
    <w:rsid w:val="001D0DF7"/>
    <w:rsid w:val="001D1038"/>
    <w:rsid w:val="001D131F"/>
    <w:rsid w:val="001D1B54"/>
    <w:rsid w:val="001D2321"/>
    <w:rsid w:val="001D2DCD"/>
    <w:rsid w:val="001D5055"/>
    <w:rsid w:val="001D630C"/>
    <w:rsid w:val="001D7ED1"/>
    <w:rsid w:val="001E1413"/>
    <w:rsid w:val="001E1467"/>
    <w:rsid w:val="001E1A2F"/>
    <w:rsid w:val="001E201B"/>
    <w:rsid w:val="001E5CAC"/>
    <w:rsid w:val="001E64A9"/>
    <w:rsid w:val="001E6841"/>
    <w:rsid w:val="001E725F"/>
    <w:rsid w:val="001F1AF5"/>
    <w:rsid w:val="001F1AF7"/>
    <w:rsid w:val="001F4964"/>
    <w:rsid w:val="001F4A96"/>
    <w:rsid w:val="001F544F"/>
    <w:rsid w:val="001F58BC"/>
    <w:rsid w:val="001F59EB"/>
    <w:rsid w:val="001F7063"/>
    <w:rsid w:val="00202B04"/>
    <w:rsid w:val="00203052"/>
    <w:rsid w:val="00204936"/>
    <w:rsid w:val="002049D5"/>
    <w:rsid w:val="00206AE4"/>
    <w:rsid w:val="0020730D"/>
    <w:rsid w:val="00207F68"/>
    <w:rsid w:val="002100EE"/>
    <w:rsid w:val="00210168"/>
    <w:rsid w:val="00210ED7"/>
    <w:rsid w:val="00212A06"/>
    <w:rsid w:val="00214E7A"/>
    <w:rsid w:val="002152F7"/>
    <w:rsid w:val="00215DEE"/>
    <w:rsid w:val="0021618E"/>
    <w:rsid w:val="0021704D"/>
    <w:rsid w:val="002216C7"/>
    <w:rsid w:val="00222097"/>
    <w:rsid w:val="002227DB"/>
    <w:rsid w:val="002232CE"/>
    <w:rsid w:val="0022363E"/>
    <w:rsid w:val="00224396"/>
    <w:rsid w:val="00227202"/>
    <w:rsid w:val="00227377"/>
    <w:rsid w:val="00227851"/>
    <w:rsid w:val="00230E44"/>
    <w:rsid w:val="002339D3"/>
    <w:rsid w:val="00234257"/>
    <w:rsid w:val="002348E0"/>
    <w:rsid w:val="00245018"/>
    <w:rsid w:val="00246D07"/>
    <w:rsid w:val="00253ACA"/>
    <w:rsid w:val="00254E1A"/>
    <w:rsid w:val="00254F47"/>
    <w:rsid w:val="002553AE"/>
    <w:rsid w:val="00260E70"/>
    <w:rsid w:val="00262555"/>
    <w:rsid w:val="002643C1"/>
    <w:rsid w:val="00265203"/>
    <w:rsid w:val="00270223"/>
    <w:rsid w:val="0027199E"/>
    <w:rsid w:val="00271D47"/>
    <w:rsid w:val="002721EA"/>
    <w:rsid w:val="002752BA"/>
    <w:rsid w:val="00276F55"/>
    <w:rsid w:val="00277E2D"/>
    <w:rsid w:val="00280E8A"/>
    <w:rsid w:val="00285164"/>
    <w:rsid w:val="002855B0"/>
    <w:rsid w:val="00286959"/>
    <w:rsid w:val="00286F34"/>
    <w:rsid w:val="00292388"/>
    <w:rsid w:val="00292870"/>
    <w:rsid w:val="00294300"/>
    <w:rsid w:val="00294A24"/>
    <w:rsid w:val="00295FA5"/>
    <w:rsid w:val="00297A6F"/>
    <w:rsid w:val="00297F4E"/>
    <w:rsid w:val="002A4956"/>
    <w:rsid w:val="002A6710"/>
    <w:rsid w:val="002A7778"/>
    <w:rsid w:val="002B0343"/>
    <w:rsid w:val="002B1FDA"/>
    <w:rsid w:val="002B2ACF"/>
    <w:rsid w:val="002B5547"/>
    <w:rsid w:val="002B578B"/>
    <w:rsid w:val="002B5ECC"/>
    <w:rsid w:val="002B6118"/>
    <w:rsid w:val="002B7904"/>
    <w:rsid w:val="002C2507"/>
    <w:rsid w:val="002C2E6E"/>
    <w:rsid w:val="002C39F7"/>
    <w:rsid w:val="002C3A3D"/>
    <w:rsid w:val="002C6A15"/>
    <w:rsid w:val="002C7927"/>
    <w:rsid w:val="002D41FF"/>
    <w:rsid w:val="002D4FDA"/>
    <w:rsid w:val="002D608F"/>
    <w:rsid w:val="002D7053"/>
    <w:rsid w:val="002D7208"/>
    <w:rsid w:val="002D7725"/>
    <w:rsid w:val="002E0207"/>
    <w:rsid w:val="002E052A"/>
    <w:rsid w:val="002E0CC2"/>
    <w:rsid w:val="002E2147"/>
    <w:rsid w:val="002E3149"/>
    <w:rsid w:val="002E3527"/>
    <w:rsid w:val="002E3824"/>
    <w:rsid w:val="002E629F"/>
    <w:rsid w:val="002E78F7"/>
    <w:rsid w:val="002F031F"/>
    <w:rsid w:val="002F0ED3"/>
    <w:rsid w:val="002F12E7"/>
    <w:rsid w:val="002F1897"/>
    <w:rsid w:val="002F1ACE"/>
    <w:rsid w:val="002F3278"/>
    <w:rsid w:val="002F3DE3"/>
    <w:rsid w:val="002F632E"/>
    <w:rsid w:val="003021BC"/>
    <w:rsid w:val="00303188"/>
    <w:rsid w:val="003041D7"/>
    <w:rsid w:val="0030440F"/>
    <w:rsid w:val="00310AF9"/>
    <w:rsid w:val="00310DAA"/>
    <w:rsid w:val="00311D8E"/>
    <w:rsid w:val="0031465E"/>
    <w:rsid w:val="00315742"/>
    <w:rsid w:val="003163B3"/>
    <w:rsid w:val="003200C6"/>
    <w:rsid w:val="00322A7A"/>
    <w:rsid w:val="0032699D"/>
    <w:rsid w:val="00326C5B"/>
    <w:rsid w:val="00326FE7"/>
    <w:rsid w:val="003336F0"/>
    <w:rsid w:val="00334CBD"/>
    <w:rsid w:val="0033663D"/>
    <w:rsid w:val="003366D9"/>
    <w:rsid w:val="00340777"/>
    <w:rsid w:val="00341D8A"/>
    <w:rsid w:val="00341DEB"/>
    <w:rsid w:val="00346A3D"/>
    <w:rsid w:val="00350510"/>
    <w:rsid w:val="00350C20"/>
    <w:rsid w:val="003548FA"/>
    <w:rsid w:val="00355643"/>
    <w:rsid w:val="00355A74"/>
    <w:rsid w:val="0035764D"/>
    <w:rsid w:val="00360373"/>
    <w:rsid w:val="00361427"/>
    <w:rsid w:val="00361E0C"/>
    <w:rsid w:val="00363702"/>
    <w:rsid w:val="0036458B"/>
    <w:rsid w:val="003703E8"/>
    <w:rsid w:val="00371D2F"/>
    <w:rsid w:val="00373122"/>
    <w:rsid w:val="003736FB"/>
    <w:rsid w:val="0037612E"/>
    <w:rsid w:val="00376272"/>
    <w:rsid w:val="0038018B"/>
    <w:rsid w:val="0038033A"/>
    <w:rsid w:val="0038158F"/>
    <w:rsid w:val="003816ED"/>
    <w:rsid w:val="003840E9"/>
    <w:rsid w:val="00384161"/>
    <w:rsid w:val="00387610"/>
    <w:rsid w:val="003908C2"/>
    <w:rsid w:val="0039432A"/>
    <w:rsid w:val="003946F4"/>
    <w:rsid w:val="003953EA"/>
    <w:rsid w:val="00395C2F"/>
    <w:rsid w:val="003973D3"/>
    <w:rsid w:val="00397F89"/>
    <w:rsid w:val="003A0495"/>
    <w:rsid w:val="003A0892"/>
    <w:rsid w:val="003A0E06"/>
    <w:rsid w:val="003A3162"/>
    <w:rsid w:val="003A31A3"/>
    <w:rsid w:val="003A422B"/>
    <w:rsid w:val="003A449E"/>
    <w:rsid w:val="003A71F3"/>
    <w:rsid w:val="003B19F5"/>
    <w:rsid w:val="003B1EC0"/>
    <w:rsid w:val="003B3662"/>
    <w:rsid w:val="003C1126"/>
    <w:rsid w:val="003C291F"/>
    <w:rsid w:val="003D0E0A"/>
    <w:rsid w:val="003D1F5A"/>
    <w:rsid w:val="003D3B22"/>
    <w:rsid w:val="003D7B3D"/>
    <w:rsid w:val="003E0348"/>
    <w:rsid w:val="003E26D0"/>
    <w:rsid w:val="003E387F"/>
    <w:rsid w:val="003E3BDF"/>
    <w:rsid w:val="003E65F4"/>
    <w:rsid w:val="003F3DB1"/>
    <w:rsid w:val="003F451E"/>
    <w:rsid w:val="003F4939"/>
    <w:rsid w:val="003F626F"/>
    <w:rsid w:val="003F6794"/>
    <w:rsid w:val="003F7073"/>
    <w:rsid w:val="00402B32"/>
    <w:rsid w:val="0040519F"/>
    <w:rsid w:val="0040781E"/>
    <w:rsid w:val="004104FB"/>
    <w:rsid w:val="00410C93"/>
    <w:rsid w:val="004115FB"/>
    <w:rsid w:val="00411B4A"/>
    <w:rsid w:val="004134DD"/>
    <w:rsid w:val="004135AC"/>
    <w:rsid w:val="00413EAF"/>
    <w:rsid w:val="00417E99"/>
    <w:rsid w:val="00421507"/>
    <w:rsid w:val="00421F21"/>
    <w:rsid w:val="00424D02"/>
    <w:rsid w:val="0042525A"/>
    <w:rsid w:val="0042733C"/>
    <w:rsid w:val="00434969"/>
    <w:rsid w:val="00437B0D"/>
    <w:rsid w:val="0044185A"/>
    <w:rsid w:val="0044193A"/>
    <w:rsid w:val="00446E3F"/>
    <w:rsid w:val="00453B8F"/>
    <w:rsid w:val="00455444"/>
    <w:rsid w:val="004556B7"/>
    <w:rsid w:val="00456E85"/>
    <w:rsid w:val="00460489"/>
    <w:rsid w:val="004608C7"/>
    <w:rsid w:val="00462878"/>
    <w:rsid w:val="00465B7A"/>
    <w:rsid w:val="0046735F"/>
    <w:rsid w:val="00471121"/>
    <w:rsid w:val="00472AA2"/>
    <w:rsid w:val="00473B39"/>
    <w:rsid w:val="00474175"/>
    <w:rsid w:val="004741DE"/>
    <w:rsid w:val="00481309"/>
    <w:rsid w:val="00484B49"/>
    <w:rsid w:val="004901C0"/>
    <w:rsid w:val="004928A2"/>
    <w:rsid w:val="00494610"/>
    <w:rsid w:val="004953EC"/>
    <w:rsid w:val="00497ADD"/>
    <w:rsid w:val="004A0D29"/>
    <w:rsid w:val="004A0DE1"/>
    <w:rsid w:val="004A2410"/>
    <w:rsid w:val="004A27AC"/>
    <w:rsid w:val="004A3995"/>
    <w:rsid w:val="004A4F08"/>
    <w:rsid w:val="004A5415"/>
    <w:rsid w:val="004A6B7F"/>
    <w:rsid w:val="004B1A24"/>
    <w:rsid w:val="004B2A6B"/>
    <w:rsid w:val="004B3AB3"/>
    <w:rsid w:val="004B681A"/>
    <w:rsid w:val="004C0CA9"/>
    <w:rsid w:val="004C1DD0"/>
    <w:rsid w:val="004C2685"/>
    <w:rsid w:val="004C301D"/>
    <w:rsid w:val="004C35A9"/>
    <w:rsid w:val="004C64E4"/>
    <w:rsid w:val="004C6673"/>
    <w:rsid w:val="004D2334"/>
    <w:rsid w:val="004D433D"/>
    <w:rsid w:val="004D4410"/>
    <w:rsid w:val="004E156F"/>
    <w:rsid w:val="004E2F88"/>
    <w:rsid w:val="004E550E"/>
    <w:rsid w:val="004E55DB"/>
    <w:rsid w:val="004E56CD"/>
    <w:rsid w:val="004E67C6"/>
    <w:rsid w:val="004E7E7D"/>
    <w:rsid w:val="004F5959"/>
    <w:rsid w:val="004F670C"/>
    <w:rsid w:val="004F6FF1"/>
    <w:rsid w:val="00502B2F"/>
    <w:rsid w:val="005040C0"/>
    <w:rsid w:val="0051064D"/>
    <w:rsid w:val="00512D00"/>
    <w:rsid w:val="00512D44"/>
    <w:rsid w:val="00514179"/>
    <w:rsid w:val="00516243"/>
    <w:rsid w:val="005164D4"/>
    <w:rsid w:val="0051666D"/>
    <w:rsid w:val="00521FCC"/>
    <w:rsid w:val="005238E8"/>
    <w:rsid w:val="00532EBE"/>
    <w:rsid w:val="00533550"/>
    <w:rsid w:val="00533869"/>
    <w:rsid w:val="00535F0E"/>
    <w:rsid w:val="005406A0"/>
    <w:rsid w:val="00540E03"/>
    <w:rsid w:val="00540E2C"/>
    <w:rsid w:val="00541D5F"/>
    <w:rsid w:val="00544BEA"/>
    <w:rsid w:val="00544D4A"/>
    <w:rsid w:val="005460D5"/>
    <w:rsid w:val="00547633"/>
    <w:rsid w:val="0055272B"/>
    <w:rsid w:val="00553CF0"/>
    <w:rsid w:val="00557C75"/>
    <w:rsid w:val="005604FD"/>
    <w:rsid w:val="00560D2C"/>
    <w:rsid w:val="00561512"/>
    <w:rsid w:val="005656CB"/>
    <w:rsid w:val="00566A85"/>
    <w:rsid w:val="00570C78"/>
    <w:rsid w:val="00573AE3"/>
    <w:rsid w:val="00581EF9"/>
    <w:rsid w:val="00583690"/>
    <w:rsid w:val="00584A06"/>
    <w:rsid w:val="005902D9"/>
    <w:rsid w:val="0059075F"/>
    <w:rsid w:val="00592877"/>
    <w:rsid w:val="00596AB7"/>
    <w:rsid w:val="005A1B5C"/>
    <w:rsid w:val="005A1EA7"/>
    <w:rsid w:val="005A6A12"/>
    <w:rsid w:val="005B0724"/>
    <w:rsid w:val="005B1E46"/>
    <w:rsid w:val="005B5AA4"/>
    <w:rsid w:val="005C0AF1"/>
    <w:rsid w:val="005C3F4B"/>
    <w:rsid w:val="005C42AC"/>
    <w:rsid w:val="005C4AA1"/>
    <w:rsid w:val="005C4F84"/>
    <w:rsid w:val="005C5C29"/>
    <w:rsid w:val="005D0F1C"/>
    <w:rsid w:val="005D2EC6"/>
    <w:rsid w:val="005D37D0"/>
    <w:rsid w:val="005D41E8"/>
    <w:rsid w:val="005D643C"/>
    <w:rsid w:val="005D703E"/>
    <w:rsid w:val="005E35E9"/>
    <w:rsid w:val="005E4CAD"/>
    <w:rsid w:val="005E5525"/>
    <w:rsid w:val="005F38BB"/>
    <w:rsid w:val="005F5BD9"/>
    <w:rsid w:val="005F7895"/>
    <w:rsid w:val="0060003E"/>
    <w:rsid w:val="0060181F"/>
    <w:rsid w:val="00601EFD"/>
    <w:rsid w:val="00602BBE"/>
    <w:rsid w:val="0060315D"/>
    <w:rsid w:val="00613410"/>
    <w:rsid w:val="00615541"/>
    <w:rsid w:val="00617986"/>
    <w:rsid w:val="006256CA"/>
    <w:rsid w:val="00627729"/>
    <w:rsid w:val="00627F21"/>
    <w:rsid w:val="0063025A"/>
    <w:rsid w:val="0063117D"/>
    <w:rsid w:val="0063703D"/>
    <w:rsid w:val="00640C51"/>
    <w:rsid w:val="00644B3F"/>
    <w:rsid w:val="0064583B"/>
    <w:rsid w:val="006468B8"/>
    <w:rsid w:val="00647C34"/>
    <w:rsid w:val="00651127"/>
    <w:rsid w:val="0065190C"/>
    <w:rsid w:val="006542F1"/>
    <w:rsid w:val="00654A48"/>
    <w:rsid w:val="0065651B"/>
    <w:rsid w:val="00660166"/>
    <w:rsid w:val="00664607"/>
    <w:rsid w:val="006653A7"/>
    <w:rsid w:val="00665941"/>
    <w:rsid w:val="0066755F"/>
    <w:rsid w:val="00670089"/>
    <w:rsid w:val="00670C89"/>
    <w:rsid w:val="00671233"/>
    <w:rsid w:val="00672025"/>
    <w:rsid w:val="00674E6D"/>
    <w:rsid w:val="006763DC"/>
    <w:rsid w:val="00680AE4"/>
    <w:rsid w:val="00681F37"/>
    <w:rsid w:val="00682205"/>
    <w:rsid w:val="006822B0"/>
    <w:rsid w:val="00684E51"/>
    <w:rsid w:val="0068793C"/>
    <w:rsid w:val="00693EA5"/>
    <w:rsid w:val="00694288"/>
    <w:rsid w:val="00694F91"/>
    <w:rsid w:val="00696477"/>
    <w:rsid w:val="006977B6"/>
    <w:rsid w:val="006A100B"/>
    <w:rsid w:val="006A143A"/>
    <w:rsid w:val="006A3285"/>
    <w:rsid w:val="006A4C56"/>
    <w:rsid w:val="006A5DC4"/>
    <w:rsid w:val="006B0567"/>
    <w:rsid w:val="006B31B6"/>
    <w:rsid w:val="006B4535"/>
    <w:rsid w:val="006B72DE"/>
    <w:rsid w:val="006B75CB"/>
    <w:rsid w:val="006C5FC1"/>
    <w:rsid w:val="006D44E1"/>
    <w:rsid w:val="006D6350"/>
    <w:rsid w:val="006D6662"/>
    <w:rsid w:val="006D6856"/>
    <w:rsid w:val="006E21FA"/>
    <w:rsid w:val="006E477D"/>
    <w:rsid w:val="006E5194"/>
    <w:rsid w:val="006E6D5F"/>
    <w:rsid w:val="006F0FB7"/>
    <w:rsid w:val="006F5925"/>
    <w:rsid w:val="006F5E40"/>
    <w:rsid w:val="006F6E4A"/>
    <w:rsid w:val="00700CC5"/>
    <w:rsid w:val="007011A5"/>
    <w:rsid w:val="00701D9C"/>
    <w:rsid w:val="0070304D"/>
    <w:rsid w:val="00704E5D"/>
    <w:rsid w:val="00705739"/>
    <w:rsid w:val="007068B2"/>
    <w:rsid w:val="007073D6"/>
    <w:rsid w:val="00710AE5"/>
    <w:rsid w:val="00712E83"/>
    <w:rsid w:val="00712FF5"/>
    <w:rsid w:val="007139DD"/>
    <w:rsid w:val="0071464D"/>
    <w:rsid w:val="00714BF1"/>
    <w:rsid w:val="00715FB5"/>
    <w:rsid w:val="00716C50"/>
    <w:rsid w:val="007170EB"/>
    <w:rsid w:val="007171A6"/>
    <w:rsid w:val="0071799D"/>
    <w:rsid w:val="00726088"/>
    <w:rsid w:val="007266A7"/>
    <w:rsid w:val="00730B6A"/>
    <w:rsid w:val="00731B91"/>
    <w:rsid w:val="00733540"/>
    <w:rsid w:val="00734434"/>
    <w:rsid w:val="00736D88"/>
    <w:rsid w:val="00736DD2"/>
    <w:rsid w:val="00736EE0"/>
    <w:rsid w:val="00740A91"/>
    <w:rsid w:val="0074681C"/>
    <w:rsid w:val="00746EC2"/>
    <w:rsid w:val="007504DE"/>
    <w:rsid w:val="00761C45"/>
    <w:rsid w:val="007628ED"/>
    <w:rsid w:val="00762B70"/>
    <w:rsid w:val="007636FE"/>
    <w:rsid w:val="00767A1B"/>
    <w:rsid w:val="00770C08"/>
    <w:rsid w:val="00771CA3"/>
    <w:rsid w:val="007735EA"/>
    <w:rsid w:val="0077408E"/>
    <w:rsid w:val="00774683"/>
    <w:rsid w:val="00780577"/>
    <w:rsid w:val="00781AD3"/>
    <w:rsid w:val="00781BFB"/>
    <w:rsid w:val="00786FA7"/>
    <w:rsid w:val="0079177C"/>
    <w:rsid w:val="0079183E"/>
    <w:rsid w:val="00791853"/>
    <w:rsid w:val="0079391F"/>
    <w:rsid w:val="00794382"/>
    <w:rsid w:val="007959AC"/>
    <w:rsid w:val="00796323"/>
    <w:rsid w:val="007A0729"/>
    <w:rsid w:val="007A20E0"/>
    <w:rsid w:val="007A4FC4"/>
    <w:rsid w:val="007A7DF6"/>
    <w:rsid w:val="007B2204"/>
    <w:rsid w:val="007B4B60"/>
    <w:rsid w:val="007B503D"/>
    <w:rsid w:val="007B7278"/>
    <w:rsid w:val="007B76DF"/>
    <w:rsid w:val="007B790A"/>
    <w:rsid w:val="007C05CB"/>
    <w:rsid w:val="007C1691"/>
    <w:rsid w:val="007C6B0F"/>
    <w:rsid w:val="007D0625"/>
    <w:rsid w:val="007D6D30"/>
    <w:rsid w:val="007D7A44"/>
    <w:rsid w:val="007D7E65"/>
    <w:rsid w:val="007E19E0"/>
    <w:rsid w:val="007E1EC5"/>
    <w:rsid w:val="007E517D"/>
    <w:rsid w:val="007F0B34"/>
    <w:rsid w:val="007F0BAC"/>
    <w:rsid w:val="007F4165"/>
    <w:rsid w:val="007F6409"/>
    <w:rsid w:val="007F6769"/>
    <w:rsid w:val="008041D4"/>
    <w:rsid w:val="00805504"/>
    <w:rsid w:val="00806938"/>
    <w:rsid w:val="00807818"/>
    <w:rsid w:val="00810842"/>
    <w:rsid w:val="0081156A"/>
    <w:rsid w:val="00811CAA"/>
    <w:rsid w:val="00827398"/>
    <w:rsid w:val="008275B6"/>
    <w:rsid w:val="008278E4"/>
    <w:rsid w:val="0083653E"/>
    <w:rsid w:val="008369DC"/>
    <w:rsid w:val="00841D66"/>
    <w:rsid w:val="00842974"/>
    <w:rsid w:val="00842F87"/>
    <w:rsid w:val="00843A88"/>
    <w:rsid w:val="00843D2E"/>
    <w:rsid w:val="00844F9B"/>
    <w:rsid w:val="00847688"/>
    <w:rsid w:val="008520CF"/>
    <w:rsid w:val="0085550A"/>
    <w:rsid w:val="008616EF"/>
    <w:rsid w:val="00863C25"/>
    <w:rsid w:val="008641B7"/>
    <w:rsid w:val="00864D80"/>
    <w:rsid w:val="00864DC1"/>
    <w:rsid w:val="0086619E"/>
    <w:rsid w:val="008676D6"/>
    <w:rsid w:val="00870530"/>
    <w:rsid w:val="008705BC"/>
    <w:rsid w:val="00871869"/>
    <w:rsid w:val="00871999"/>
    <w:rsid w:val="00872E27"/>
    <w:rsid w:val="00875A42"/>
    <w:rsid w:val="00880E9B"/>
    <w:rsid w:val="0088192C"/>
    <w:rsid w:val="008904A8"/>
    <w:rsid w:val="00891D94"/>
    <w:rsid w:val="00896589"/>
    <w:rsid w:val="008A0CEE"/>
    <w:rsid w:val="008A19AF"/>
    <w:rsid w:val="008A20FB"/>
    <w:rsid w:val="008A4D88"/>
    <w:rsid w:val="008A515D"/>
    <w:rsid w:val="008B048A"/>
    <w:rsid w:val="008B45A1"/>
    <w:rsid w:val="008B4AEE"/>
    <w:rsid w:val="008B6CF3"/>
    <w:rsid w:val="008C1B22"/>
    <w:rsid w:val="008C2A65"/>
    <w:rsid w:val="008C4C84"/>
    <w:rsid w:val="008C510F"/>
    <w:rsid w:val="008C575A"/>
    <w:rsid w:val="008C7C4D"/>
    <w:rsid w:val="008C7DF0"/>
    <w:rsid w:val="008D067F"/>
    <w:rsid w:val="008D3283"/>
    <w:rsid w:val="008D4FCC"/>
    <w:rsid w:val="008D7021"/>
    <w:rsid w:val="008E437B"/>
    <w:rsid w:val="008E4D3F"/>
    <w:rsid w:val="008E66B8"/>
    <w:rsid w:val="008E6CBF"/>
    <w:rsid w:val="008E786E"/>
    <w:rsid w:val="008F0A2E"/>
    <w:rsid w:val="008F1988"/>
    <w:rsid w:val="008F240C"/>
    <w:rsid w:val="008F2B05"/>
    <w:rsid w:val="008F3E2E"/>
    <w:rsid w:val="008F4E2D"/>
    <w:rsid w:val="008F5E76"/>
    <w:rsid w:val="008F6252"/>
    <w:rsid w:val="009023F3"/>
    <w:rsid w:val="00903449"/>
    <w:rsid w:val="0090383C"/>
    <w:rsid w:val="00905C46"/>
    <w:rsid w:val="00905D85"/>
    <w:rsid w:val="009067A0"/>
    <w:rsid w:val="00907AAA"/>
    <w:rsid w:val="00907BEE"/>
    <w:rsid w:val="00912132"/>
    <w:rsid w:val="00913CAA"/>
    <w:rsid w:val="0092100E"/>
    <w:rsid w:val="009226D2"/>
    <w:rsid w:val="00922FAD"/>
    <w:rsid w:val="00924E45"/>
    <w:rsid w:val="00924F0A"/>
    <w:rsid w:val="00925082"/>
    <w:rsid w:val="00925726"/>
    <w:rsid w:val="00925B93"/>
    <w:rsid w:val="00926904"/>
    <w:rsid w:val="0092708B"/>
    <w:rsid w:val="0093049D"/>
    <w:rsid w:val="00936A01"/>
    <w:rsid w:val="00937713"/>
    <w:rsid w:val="00937F62"/>
    <w:rsid w:val="009404E7"/>
    <w:rsid w:val="009409CD"/>
    <w:rsid w:val="00942785"/>
    <w:rsid w:val="0094759E"/>
    <w:rsid w:val="009524E6"/>
    <w:rsid w:val="00952C13"/>
    <w:rsid w:val="00953473"/>
    <w:rsid w:val="0095455D"/>
    <w:rsid w:val="00962BF1"/>
    <w:rsid w:val="00963237"/>
    <w:rsid w:val="00966820"/>
    <w:rsid w:val="00971E57"/>
    <w:rsid w:val="00972260"/>
    <w:rsid w:val="009723CF"/>
    <w:rsid w:val="00972F46"/>
    <w:rsid w:val="00973D3A"/>
    <w:rsid w:val="009741DC"/>
    <w:rsid w:val="0097652A"/>
    <w:rsid w:val="009769A3"/>
    <w:rsid w:val="00980037"/>
    <w:rsid w:val="00981296"/>
    <w:rsid w:val="00982AC0"/>
    <w:rsid w:val="00983B43"/>
    <w:rsid w:val="009841DF"/>
    <w:rsid w:val="00984742"/>
    <w:rsid w:val="0099161D"/>
    <w:rsid w:val="00991B37"/>
    <w:rsid w:val="009921BF"/>
    <w:rsid w:val="00996C6D"/>
    <w:rsid w:val="009A41BC"/>
    <w:rsid w:val="009A5433"/>
    <w:rsid w:val="009B522E"/>
    <w:rsid w:val="009B6208"/>
    <w:rsid w:val="009B71FF"/>
    <w:rsid w:val="009C198A"/>
    <w:rsid w:val="009C3034"/>
    <w:rsid w:val="009C35A8"/>
    <w:rsid w:val="009C4BFF"/>
    <w:rsid w:val="009C5FBF"/>
    <w:rsid w:val="009C7522"/>
    <w:rsid w:val="009D0C1A"/>
    <w:rsid w:val="009D0FDD"/>
    <w:rsid w:val="009D3162"/>
    <w:rsid w:val="009D3181"/>
    <w:rsid w:val="009D377E"/>
    <w:rsid w:val="009D5000"/>
    <w:rsid w:val="009D6D9D"/>
    <w:rsid w:val="009D7B9B"/>
    <w:rsid w:val="009E067B"/>
    <w:rsid w:val="009E3029"/>
    <w:rsid w:val="009E3406"/>
    <w:rsid w:val="009E5C40"/>
    <w:rsid w:val="009E717E"/>
    <w:rsid w:val="009E737D"/>
    <w:rsid w:val="009F0840"/>
    <w:rsid w:val="009F18FA"/>
    <w:rsid w:val="009F2E6D"/>
    <w:rsid w:val="00A0197B"/>
    <w:rsid w:val="00A02768"/>
    <w:rsid w:val="00A03977"/>
    <w:rsid w:val="00A06013"/>
    <w:rsid w:val="00A06911"/>
    <w:rsid w:val="00A104A7"/>
    <w:rsid w:val="00A10CE0"/>
    <w:rsid w:val="00A12904"/>
    <w:rsid w:val="00A15FBF"/>
    <w:rsid w:val="00A1616D"/>
    <w:rsid w:val="00A1783B"/>
    <w:rsid w:val="00A224AC"/>
    <w:rsid w:val="00A23808"/>
    <w:rsid w:val="00A26FF7"/>
    <w:rsid w:val="00A27159"/>
    <w:rsid w:val="00A37A20"/>
    <w:rsid w:val="00A40572"/>
    <w:rsid w:val="00A445DC"/>
    <w:rsid w:val="00A44BEA"/>
    <w:rsid w:val="00A47C22"/>
    <w:rsid w:val="00A5061F"/>
    <w:rsid w:val="00A55B14"/>
    <w:rsid w:val="00A5689C"/>
    <w:rsid w:val="00A569E8"/>
    <w:rsid w:val="00A57FAF"/>
    <w:rsid w:val="00A601C4"/>
    <w:rsid w:val="00A616E0"/>
    <w:rsid w:val="00A61D6E"/>
    <w:rsid w:val="00A640C2"/>
    <w:rsid w:val="00A70034"/>
    <w:rsid w:val="00A70193"/>
    <w:rsid w:val="00A711C6"/>
    <w:rsid w:val="00A730F3"/>
    <w:rsid w:val="00A74B68"/>
    <w:rsid w:val="00A74C01"/>
    <w:rsid w:val="00A77EE1"/>
    <w:rsid w:val="00A84863"/>
    <w:rsid w:val="00A8504D"/>
    <w:rsid w:val="00A91750"/>
    <w:rsid w:val="00A927FB"/>
    <w:rsid w:val="00A95D95"/>
    <w:rsid w:val="00A966FE"/>
    <w:rsid w:val="00A977EC"/>
    <w:rsid w:val="00AA10FE"/>
    <w:rsid w:val="00AA3FD1"/>
    <w:rsid w:val="00AA52DE"/>
    <w:rsid w:val="00AB11B3"/>
    <w:rsid w:val="00AB1DAF"/>
    <w:rsid w:val="00AB40EF"/>
    <w:rsid w:val="00AB43D9"/>
    <w:rsid w:val="00AB4A52"/>
    <w:rsid w:val="00AB5ED3"/>
    <w:rsid w:val="00AB6B0C"/>
    <w:rsid w:val="00AB6F02"/>
    <w:rsid w:val="00AB70CD"/>
    <w:rsid w:val="00AB7800"/>
    <w:rsid w:val="00AC1860"/>
    <w:rsid w:val="00AC4898"/>
    <w:rsid w:val="00AC48B3"/>
    <w:rsid w:val="00AC6004"/>
    <w:rsid w:val="00AC6586"/>
    <w:rsid w:val="00AC7893"/>
    <w:rsid w:val="00AC7AC9"/>
    <w:rsid w:val="00AD066E"/>
    <w:rsid w:val="00AD097B"/>
    <w:rsid w:val="00AD1C54"/>
    <w:rsid w:val="00AE1920"/>
    <w:rsid w:val="00AE3BF6"/>
    <w:rsid w:val="00AE46FC"/>
    <w:rsid w:val="00AE76F8"/>
    <w:rsid w:val="00AF01B3"/>
    <w:rsid w:val="00AF0F13"/>
    <w:rsid w:val="00AF7992"/>
    <w:rsid w:val="00AF7CDD"/>
    <w:rsid w:val="00B00AB3"/>
    <w:rsid w:val="00B03380"/>
    <w:rsid w:val="00B050B8"/>
    <w:rsid w:val="00B1496D"/>
    <w:rsid w:val="00B14C52"/>
    <w:rsid w:val="00B16F3A"/>
    <w:rsid w:val="00B200AA"/>
    <w:rsid w:val="00B203A9"/>
    <w:rsid w:val="00B229A5"/>
    <w:rsid w:val="00B2450B"/>
    <w:rsid w:val="00B2488E"/>
    <w:rsid w:val="00B25EB3"/>
    <w:rsid w:val="00B265AA"/>
    <w:rsid w:val="00B3516E"/>
    <w:rsid w:val="00B42056"/>
    <w:rsid w:val="00B43811"/>
    <w:rsid w:val="00B478C3"/>
    <w:rsid w:val="00B50361"/>
    <w:rsid w:val="00B52715"/>
    <w:rsid w:val="00B5324E"/>
    <w:rsid w:val="00B61348"/>
    <w:rsid w:val="00B6263F"/>
    <w:rsid w:val="00B67114"/>
    <w:rsid w:val="00B678C7"/>
    <w:rsid w:val="00B70368"/>
    <w:rsid w:val="00B7097C"/>
    <w:rsid w:val="00B71B6B"/>
    <w:rsid w:val="00B72BCC"/>
    <w:rsid w:val="00B75449"/>
    <w:rsid w:val="00B75F25"/>
    <w:rsid w:val="00B7627F"/>
    <w:rsid w:val="00B81284"/>
    <w:rsid w:val="00B86DA1"/>
    <w:rsid w:val="00B87401"/>
    <w:rsid w:val="00B9040B"/>
    <w:rsid w:val="00B90F6C"/>
    <w:rsid w:val="00B95936"/>
    <w:rsid w:val="00B96B1E"/>
    <w:rsid w:val="00B97D2F"/>
    <w:rsid w:val="00BA0524"/>
    <w:rsid w:val="00BA364E"/>
    <w:rsid w:val="00BA527C"/>
    <w:rsid w:val="00BA5B9C"/>
    <w:rsid w:val="00BA7D51"/>
    <w:rsid w:val="00BA7F31"/>
    <w:rsid w:val="00BB4AD5"/>
    <w:rsid w:val="00BB54B2"/>
    <w:rsid w:val="00BB7494"/>
    <w:rsid w:val="00BB76A5"/>
    <w:rsid w:val="00BC089B"/>
    <w:rsid w:val="00BC183F"/>
    <w:rsid w:val="00BC1C37"/>
    <w:rsid w:val="00BC2390"/>
    <w:rsid w:val="00BC6938"/>
    <w:rsid w:val="00BC775D"/>
    <w:rsid w:val="00BD0051"/>
    <w:rsid w:val="00BD2939"/>
    <w:rsid w:val="00BD35A5"/>
    <w:rsid w:val="00BD5A75"/>
    <w:rsid w:val="00BD6BF7"/>
    <w:rsid w:val="00BE07A9"/>
    <w:rsid w:val="00BE1700"/>
    <w:rsid w:val="00BE2E36"/>
    <w:rsid w:val="00BE4D8F"/>
    <w:rsid w:val="00BF0A3E"/>
    <w:rsid w:val="00BF10D0"/>
    <w:rsid w:val="00BF26AC"/>
    <w:rsid w:val="00BF46A7"/>
    <w:rsid w:val="00BF510A"/>
    <w:rsid w:val="00BF5230"/>
    <w:rsid w:val="00BF6DA8"/>
    <w:rsid w:val="00BF6F87"/>
    <w:rsid w:val="00C00289"/>
    <w:rsid w:val="00C01F47"/>
    <w:rsid w:val="00C058DD"/>
    <w:rsid w:val="00C1090C"/>
    <w:rsid w:val="00C201FC"/>
    <w:rsid w:val="00C240C8"/>
    <w:rsid w:val="00C249AF"/>
    <w:rsid w:val="00C26513"/>
    <w:rsid w:val="00C328C9"/>
    <w:rsid w:val="00C339ED"/>
    <w:rsid w:val="00C35BA8"/>
    <w:rsid w:val="00C371DE"/>
    <w:rsid w:val="00C37F72"/>
    <w:rsid w:val="00C40246"/>
    <w:rsid w:val="00C420C1"/>
    <w:rsid w:val="00C42CBC"/>
    <w:rsid w:val="00C43C50"/>
    <w:rsid w:val="00C43FEE"/>
    <w:rsid w:val="00C4455E"/>
    <w:rsid w:val="00C45963"/>
    <w:rsid w:val="00C46595"/>
    <w:rsid w:val="00C472B8"/>
    <w:rsid w:val="00C50723"/>
    <w:rsid w:val="00C529FD"/>
    <w:rsid w:val="00C53124"/>
    <w:rsid w:val="00C538A9"/>
    <w:rsid w:val="00C53B2E"/>
    <w:rsid w:val="00C60913"/>
    <w:rsid w:val="00C6096A"/>
    <w:rsid w:val="00C6160A"/>
    <w:rsid w:val="00C621DD"/>
    <w:rsid w:val="00C62B51"/>
    <w:rsid w:val="00C647A3"/>
    <w:rsid w:val="00C65711"/>
    <w:rsid w:val="00C66460"/>
    <w:rsid w:val="00C702F0"/>
    <w:rsid w:val="00C754CB"/>
    <w:rsid w:val="00C760DF"/>
    <w:rsid w:val="00C76ECD"/>
    <w:rsid w:val="00C8189C"/>
    <w:rsid w:val="00C8221C"/>
    <w:rsid w:val="00C83244"/>
    <w:rsid w:val="00C83372"/>
    <w:rsid w:val="00C848F1"/>
    <w:rsid w:val="00C84B63"/>
    <w:rsid w:val="00C84E04"/>
    <w:rsid w:val="00C86DC6"/>
    <w:rsid w:val="00C910BE"/>
    <w:rsid w:val="00C922BE"/>
    <w:rsid w:val="00C92CC5"/>
    <w:rsid w:val="00C94604"/>
    <w:rsid w:val="00CA10F9"/>
    <w:rsid w:val="00CA14F4"/>
    <w:rsid w:val="00CA3492"/>
    <w:rsid w:val="00CA4CC3"/>
    <w:rsid w:val="00CA583F"/>
    <w:rsid w:val="00CA5844"/>
    <w:rsid w:val="00CA7415"/>
    <w:rsid w:val="00CB1309"/>
    <w:rsid w:val="00CB265C"/>
    <w:rsid w:val="00CB2BC6"/>
    <w:rsid w:val="00CB2BDD"/>
    <w:rsid w:val="00CB32BC"/>
    <w:rsid w:val="00CB4540"/>
    <w:rsid w:val="00CB4951"/>
    <w:rsid w:val="00CB7A07"/>
    <w:rsid w:val="00CC15BD"/>
    <w:rsid w:val="00CC59BB"/>
    <w:rsid w:val="00CD1A99"/>
    <w:rsid w:val="00CD1B93"/>
    <w:rsid w:val="00CD3BD4"/>
    <w:rsid w:val="00CD3CC8"/>
    <w:rsid w:val="00CD4915"/>
    <w:rsid w:val="00CD60BD"/>
    <w:rsid w:val="00CD635D"/>
    <w:rsid w:val="00CD6DEE"/>
    <w:rsid w:val="00CD7C5B"/>
    <w:rsid w:val="00CD7CED"/>
    <w:rsid w:val="00CE04C7"/>
    <w:rsid w:val="00CE2160"/>
    <w:rsid w:val="00CE2AC9"/>
    <w:rsid w:val="00CE2AFE"/>
    <w:rsid w:val="00CE44B3"/>
    <w:rsid w:val="00CE7B14"/>
    <w:rsid w:val="00CE7C7D"/>
    <w:rsid w:val="00CF156B"/>
    <w:rsid w:val="00CF1E02"/>
    <w:rsid w:val="00CF4329"/>
    <w:rsid w:val="00CF4BD6"/>
    <w:rsid w:val="00CF597A"/>
    <w:rsid w:val="00CF60FE"/>
    <w:rsid w:val="00D00228"/>
    <w:rsid w:val="00D00DA0"/>
    <w:rsid w:val="00D0103F"/>
    <w:rsid w:val="00D03E34"/>
    <w:rsid w:val="00D04C68"/>
    <w:rsid w:val="00D05BAA"/>
    <w:rsid w:val="00D07A47"/>
    <w:rsid w:val="00D07C3B"/>
    <w:rsid w:val="00D07F26"/>
    <w:rsid w:val="00D10130"/>
    <w:rsid w:val="00D11A09"/>
    <w:rsid w:val="00D11BCD"/>
    <w:rsid w:val="00D13B7A"/>
    <w:rsid w:val="00D14F7B"/>
    <w:rsid w:val="00D1779C"/>
    <w:rsid w:val="00D17FD1"/>
    <w:rsid w:val="00D22C4B"/>
    <w:rsid w:val="00D230C7"/>
    <w:rsid w:val="00D23583"/>
    <w:rsid w:val="00D23E7D"/>
    <w:rsid w:val="00D2405F"/>
    <w:rsid w:val="00D26418"/>
    <w:rsid w:val="00D26C71"/>
    <w:rsid w:val="00D26EFE"/>
    <w:rsid w:val="00D30C7F"/>
    <w:rsid w:val="00D32DFB"/>
    <w:rsid w:val="00D35E9C"/>
    <w:rsid w:val="00D37F74"/>
    <w:rsid w:val="00D41421"/>
    <w:rsid w:val="00D41998"/>
    <w:rsid w:val="00D41BA9"/>
    <w:rsid w:val="00D429E3"/>
    <w:rsid w:val="00D44059"/>
    <w:rsid w:val="00D4511A"/>
    <w:rsid w:val="00D51813"/>
    <w:rsid w:val="00D52376"/>
    <w:rsid w:val="00D52DF8"/>
    <w:rsid w:val="00D5392E"/>
    <w:rsid w:val="00D53EE6"/>
    <w:rsid w:val="00D55337"/>
    <w:rsid w:val="00D612C2"/>
    <w:rsid w:val="00D61B5B"/>
    <w:rsid w:val="00D624EA"/>
    <w:rsid w:val="00D633AA"/>
    <w:rsid w:val="00D64D38"/>
    <w:rsid w:val="00D740F7"/>
    <w:rsid w:val="00D745E0"/>
    <w:rsid w:val="00D76AA3"/>
    <w:rsid w:val="00D77D98"/>
    <w:rsid w:val="00D80604"/>
    <w:rsid w:val="00D817C8"/>
    <w:rsid w:val="00D83281"/>
    <w:rsid w:val="00D84716"/>
    <w:rsid w:val="00D86529"/>
    <w:rsid w:val="00D86A86"/>
    <w:rsid w:val="00D87179"/>
    <w:rsid w:val="00D8791E"/>
    <w:rsid w:val="00D92438"/>
    <w:rsid w:val="00DA0040"/>
    <w:rsid w:val="00DA086B"/>
    <w:rsid w:val="00DA1D7A"/>
    <w:rsid w:val="00DA5E0A"/>
    <w:rsid w:val="00DA6834"/>
    <w:rsid w:val="00DA7145"/>
    <w:rsid w:val="00DA78D8"/>
    <w:rsid w:val="00DA7E05"/>
    <w:rsid w:val="00DB0D8B"/>
    <w:rsid w:val="00DB4794"/>
    <w:rsid w:val="00DB5C3E"/>
    <w:rsid w:val="00DB628E"/>
    <w:rsid w:val="00DC1835"/>
    <w:rsid w:val="00DC4070"/>
    <w:rsid w:val="00DD2025"/>
    <w:rsid w:val="00DD4371"/>
    <w:rsid w:val="00DE1DE6"/>
    <w:rsid w:val="00DE1E39"/>
    <w:rsid w:val="00DE3BE0"/>
    <w:rsid w:val="00DE4385"/>
    <w:rsid w:val="00DE513D"/>
    <w:rsid w:val="00DF14BB"/>
    <w:rsid w:val="00DF154F"/>
    <w:rsid w:val="00DF235C"/>
    <w:rsid w:val="00DF3D95"/>
    <w:rsid w:val="00DF426D"/>
    <w:rsid w:val="00DF47D6"/>
    <w:rsid w:val="00DF4D5A"/>
    <w:rsid w:val="00DF5425"/>
    <w:rsid w:val="00DF5FB4"/>
    <w:rsid w:val="00DF782C"/>
    <w:rsid w:val="00E030A0"/>
    <w:rsid w:val="00E04F16"/>
    <w:rsid w:val="00E0630E"/>
    <w:rsid w:val="00E075A1"/>
    <w:rsid w:val="00E0797A"/>
    <w:rsid w:val="00E11D5D"/>
    <w:rsid w:val="00E124E3"/>
    <w:rsid w:val="00E12F81"/>
    <w:rsid w:val="00E14812"/>
    <w:rsid w:val="00E15231"/>
    <w:rsid w:val="00E15DDE"/>
    <w:rsid w:val="00E16085"/>
    <w:rsid w:val="00E17675"/>
    <w:rsid w:val="00E17B19"/>
    <w:rsid w:val="00E22D95"/>
    <w:rsid w:val="00E2339E"/>
    <w:rsid w:val="00E2690C"/>
    <w:rsid w:val="00E300BB"/>
    <w:rsid w:val="00E31D0A"/>
    <w:rsid w:val="00E3245B"/>
    <w:rsid w:val="00E32DCD"/>
    <w:rsid w:val="00E32DF0"/>
    <w:rsid w:val="00E347F3"/>
    <w:rsid w:val="00E35829"/>
    <w:rsid w:val="00E3707B"/>
    <w:rsid w:val="00E50685"/>
    <w:rsid w:val="00E52FE4"/>
    <w:rsid w:val="00E56E52"/>
    <w:rsid w:val="00E57F6B"/>
    <w:rsid w:val="00E609CE"/>
    <w:rsid w:val="00E6234F"/>
    <w:rsid w:val="00E67AC7"/>
    <w:rsid w:val="00E7134F"/>
    <w:rsid w:val="00E7342C"/>
    <w:rsid w:val="00E736E9"/>
    <w:rsid w:val="00E75A31"/>
    <w:rsid w:val="00E76363"/>
    <w:rsid w:val="00E90BE3"/>
    <w:rsid w:val="00E91374"/>
    <w:rsid w:val="00E91D81"/>
    <w:rsid w:val="00E92BC2"/>
    <w:rsid w:val="00E933DB"/>
    <w:rsid w:val="00EA010E"/>
    <w:rsid w:val="00EA28AB"/>
    <w:rsid w:val="00EA529A"/>
    <w:rsid w:val="00EA636B"/>
    <w:rsid w:val="00EA6FBF"/>
    <w:rsid w:val="00EB0F99"/>
    <w:rsid w:val="00EB1B83"/>
    <w:rsid w:val="00EB1E33"/>
    <w:rsid w:val="00EB2FDD"/>
    <w:rsid w:val="00EB4BEC"/>
    <w:rsid w:val="00EB4DA6"/>
    <w:rsid w:val="00EB4DB1"/>
    <w:rsid w:val="00EB57FD"/>
    <w:rsid w:val="00EB7B0A"/>
    <w:rsid w:val="00EC0881"/>
    <w:rsid w:val="00EC1536"/>
    <w:rsid w:val="00EC5D21"/>
    <w:rsid w:val="00EC74F9"/>
    <w:rsid w:val="00ED13DE"/>
    <w:rsid w:val="00ED165A"/>
    <w:rsid w:val="00ED1996"/>
    <w:rsid w:val="00ED1BAB"/>
    <w:rsid w:val="00ED1FA8"/>
    <w:rsid w:val="00ED2843"/>
    <w:rsid w:val="00ED2F55"/>
    <w:rsid w:val="00ED5ED8"/>
    <w:rsid w:val="00EE0C95"/>
    <w:rsid w:val="00EE2317"/>
    <w:rsid w:val="00EE2683"/>
    <w:rsid w:val="00EE3F0F"/>
    <w:rsid w:val="00EE5EBD"/>
    <w:rsid w:val="00EE7E24"/>
    <w:rsid w:val="00EF0199"/>
    <w:rsid w:val="00EF6804"/>
    <w:rsid w:val="00F0218E"/>
    <w:rsid w:val="00F0263C"/>
    <w:rsid w:val="00F0402A"/>
    <w:rsid w:val="00F052BA"/>
    <w:rsid w:val="00F06DAA"/>
    <w:rsid w:val="00F07266"/>
    <w:rsid w:val="00F104A8"/>
    <w:rsid w:val="00F16313"/>
    <w:rsid w:val="00F1700E"/>
    <w:rsid w:val="00F20820"/>
    <w:rsid w:val="00F20D39"/>
    <w:rsid w:val="00F20FF1"/>
    <w:rsid w:val="00F2193D"/>
    <w:rsid w:val="00F24317"/>
    <w:rsid w:val="00F25737"/>
    <w:rsid w:val="00F26009"/>
    <w:rsid w:val="00F27AC7"/>
    <w:rsid w:val="00F32641"/>
    <w:rsid w:val="00F33772"/>
    <w:rsid w:val="00F34974"/>
    <w:rsid w:val="00F35457"/>
    <w:rsid w:val="00F3595B"/>
    <w:rsid w:val="00F35B98"/>
    <w:rsid w:val="00F367F3"/>
    <w:rsid w:val="00F36A26"/>
    <w:rsid w:val="00F41F54"/>
    <w:rsid w:val="00F426A6"/>
    <w:rsid w:val="00F429FD"/>
    <w:rsid w:val="00F42C22"/>
    <w:rsid w:val="00F4623C"/>
    <w:rsid w:val="00F46917"/>
    <w:rsid w:val="00F46AD7"/>
    <w:rsid w:val="00F50FEA"/>
    <w:rsid w:val="00F54F51"/>
    <w:rsid w:val="00F56399"/>
    <w:rsid w:val="00F606BB"/>
    <w:rsid w:val="00F70113"/>
    <w:rsid w:val="00F70CB8"/>
    <w:rsid w:val="00F746E3"/>
    <w:rsid w:val="00F76C17"/>
    <w:rsid w:val="00F7709C"/>
    <w:rsid w:val="00F7750A"/>
    <w:rsid w:val="00F80006"/>
    <w:rsid w:val="00F80084"/>
    <w:rsid w:val="00F85277"/>
    <w:rsid w:val="00F95676"/>
    <w:rsid w:val="00F96401"/>
    <w:rsid w:val="00F9690B"/>
    <w:rsid w:val="00F97646"/>
    <w:rsid w:val="00F9787C"/>
    <w:rsid w:val="00FA3C9F"/>
    <w:rsid w:val="00FA3F8B"/>
    <w:rsid w:val="00FA56FF"/>
    <w:rsid w:val="00FA767D"/>
    <w:rsid w:val="00FB0527"/>
    <w:rsid w:val="00FB693B"/>
    <w:rsid w:val="00FB6C02"/>
    <w:rsid w:val="00FC355C"/>
    <w:rsid w:val="00FC3C96"/>
    <w:rsid w:val="00FD2470"/>
    <w:rsid w:val="00FD5823"/>
    <w:rsid w:val="00FD589E"/>
    <w:rsid w:val="00FD7BE0"/>
    <w:rsid w:val="00FE1C27"/>
    <w:rsid w:val="00FE326F"/>
    <w:rsid w:val="00FE5C31"/>
    <w:rsid w:val="00FF0F20"/>
    <w:rsid w:val="00FF1B0E"/>
    <w:rsid w:val="00FF268A"/>
    <w:rsid w:val="00FF45FE"/>
    <w:rsid w:val="00FF748B"/>
    <w:rsid w:val="01257A71"/>
    <w:rsid w:val="012618CE"/>
    <w:rsid w:val="012E3F5B"/>
    <w:rsid w:val="01437C9C"/>
    <w:rsid w:val="01DF5C17"/>
    <w:rsid w:val="02EB4148"/>
    <w:rsid w:val="03AD4821"/>
    <w:rsid w:val="03BB1D6C"/>
    <w:rsid w:val="03C41654"/>
    <w:rsid w:val="0430703D"/>
    <w:rsid w:val="04673CA2"/>
    <w:rsid w:val="04FF32FA"/>
    <w:rsid w:val="057B7339"/>
    <w:rsid w:val="05923C13"/>
    <w:rsid w:val="05FC4861"/>
    <w:rsid w:val="0673692E"/>
    <w:rsid w:val="067E5FDA"/>
    <w:rsid w:val="06C76B9E"/>
    <w:rsid w:val="06ED5AF7"/>
    <w:rsid w:val="07C5140B"/>
    <w:rsid w:val="08051C32"/>
    <w:rsid w:val="08183C31"/>
    <w:rsid w:val="08406FC5"/>
    <w:rsid w:val="087150EF"/>
    <w:rsid w:val="087C6FEA"/>
    <w:rsid w:val="08A2174C"/>
    <w:rsid w:val="090463C0"/>
    <w:rsid w:val="09A6701A"/>
    <w:rsid w:val="09AD5F48"/>
    <w:rsid w:val="09C212AA"/>
    <w:rsid w:val="09DB3BBB"/>
    <w:rsid w:val="09E8106C"/>
    <w:rsid w:val="0A173A74"/>
    <w:rsid w:val="0AAC4F54"/>
    <w:rsid w:val="0AB47515"/>
    <w:rsid w:val="0AF3208C"/>
    <w:rsid w:val="0AF62D3B"/>
    <w:rsid w:val="0B145A0F"/>
    <w:rsid w:val="0B6874E1"/>
    <w:rsid w:val="0B985250"/>
    <w:rsid w:val="0C34090D"/>
    <w:rsid w:val="0C577129"/>
    <w:rsid w:val="0C9E4C5F"/>
    <w:rsid w:val="0CB9673C"/>
    <w:rsid w:val="0CBB0470"/>
    <w:rsid w:val="0D1129FD"/>
    <w:rsid w:val="0DAC001F"/>
    <w:rsid w:val="0E5B4619"/>
    <w:rsid w:val="0E730E04"/>
    <w:rsid w:val="0E8D07A9"/>
    <w:rsid w:val="0EC323BB"/>
    <w:rsid w:val="0EE00922"/>
    <w:rsid w:val="0EF3588E"/>
    <w:rsid w:val="0EF4029A"/>
    <w:rsid w:val="0EF94BFA"/>
    <w:rsid w:val="0F162B4E"/>
    <w:rsid w:val="0F853616"/>
    <w:rsid w:val="1062628F"/>
    <w:rsid w:val="10680A89"/>
    <w:rsid w:val="10AA5642"/>
    <w:rsid w:val="10B842E3"/>
    <w:rsid w:val="10DA0723"/>
    <w:rsid w:val="11755C50"/>
    <w:rsid w:val="119A0D13"/>
    <w:rsid w:val="12206428"/>
    <w:rsid w:val="124C7D65"/>
    <w:rsid w:val="12633CFA"/>
    <w:rsid w:val="126D3751"/>
    <w:rsid w:val="128C79CD"/>
    <w:rsid w:val="12C42157"/>
    <w:rsid w:val="13081812"/>
    <w:rsid w:val="133E6515"/>
    <w:rsid w:val="13603CC0"/>
    <w:rsid w:val="13961EAE"/>
    <w:rsid w:val="14781E83"/>
    <w:rsid w:val="147A5E14"/>
    <w:rsid w:val="150929B6"/>
    <w:rsid w:val="156536AA"/>
    <w:rsid w:val="15C8280C"/>
    <w:rsid w:val="15DA0777"/>
    <w:rsid w:val="16021A7C"/>
    <w:rsid w:val="16AB3EC2"/>
    <w:rsid w:val="16B51699"/>
    <w:rsid w:val="16DA6212"/>
    <w:rsid w:val="17966D0D"/>
    <w:rsid w:val="17A1211B"/>
    <w:rsid w:val="17B80644"/>
    <w:rsid w:val="17F43647"/>
    <w:rsid w:val="18455C50"/>
    <w:rsid w:val="18767E6E"/>
    <w:rsid w:val="18837BD6"/>
    <w:rsid w:val="18AB63FB"/>
    <w:rsid w:val="18ED7A84"/>
    <w:rsid w:val="18F00A90"/>
    <w:rsid w:val="19212A1A"/>
    <w:rsid w:val="193B4ACA"/>
    <w:rsid w:val="193C5CFC"/>
    <w:rsid w:val="196B01BF"/>
    <w:rsid w:val="19BA3CC8"/>
    <w:rsid w:val="19EB0518"/>
    <w:rsid w:val="19F25ECD"/>
    <w:rsid w:val="1A483EA0"/>
    <w:rsid w:val="1A641FCD"/>
    <w:rsid w:val="1A7647E7"/>
    <w:rsid w:val="1AD4162A"/>
    <w:rsid w:val="1AF077EF"/>
    <w:rsid w:val="1BAF6202"/>
    <w:rsid w:val="1BB21CDF"/>
    <w:rsid w:val="1BB81089"/>
    <w:rsid w:val="1BD67C2A"/>
    <w:rsid w:val="1CD70A3F"/>
    <w:rsid w:val="1D0D1432"/>
    <w:rsid w:val="1D8016E4"/>
    <w:rsid w:val="1DAC0C4B"/>
    <w:rsid w:val="1DAD6772"/>
    <w:rsid w:val="1DBC71D5"/>
    <w:rsid w:val="1E1C7453"/>
    <w:rsid w:val="1E401922"/>
    <w:rsid w:val="1E451AB8"/>
    <w:rsid w:val="1E9F255E"/>
    <w:rsid w:val="1EA96F39"/>
    <w:rsid w:val="1F10520A"/>
    <w:rsid w:val="1F7D247E"/>
    <w:rsid w:val="1FE65F6B"/>
    <w:rsid w:val="20EC75B1"/>
    <w:rsid w:val="21864056"/>
    <w:rsid w:val="218A5C66"/>
    <w:rsid w:val="21C37A72"/>
    <w:rsid w:val="22275BC8"/>
    <w:rsid w:val="22313964"/>
    <w:rsid w:val="22561186"/>
    <w:rsid w:val="22F00DAD"/>
    <w:rsid w:val="23693922"/>
    <w:rsid w:val="236B2A0F"/>
    <w:rsid w:val="23BA5744"/>
    <w:rsid w:val="23ED3D6C"/>
    <w:rsid w:val="23F27D7B"/>
    <w:rsid w:val="240370EB"/>
    <w:rsid w:val="24DC4FEA"/>
    <w:rsid w:val="24EE1B49"/>
    <w:rsid w:val="24F353B2"/>
    <w:rsid w:val="24FF29A5"/>
    <w:rsid w:val="2500187D"/>
    <w:rsid w:val="251B4D1A"/>
    <w:rsid w:val="25C24D84"/>
    <w:rsid w:val="25CE54D7"/>
    <w:rsid w:val="26702F77"/>
    <w:rsid w:val="269E134D"/>
    <w:rsid w:val="26AA4BF6"/>
    <w:rsid w:val="26B0235F"/>
    <w:rsid w:val="26C32F19"/>
    <w:rsid w:val="26D37C67"/>
    <w:rsid w:val="26E06425"/>
    <w:rsid w:val="273B650B"/>
    <w:rsid w:val="273C3A7E"/>
    <w:rsid w:val="27846874"/>
    <w:rsid w:val="27C020F7"/>
    <w:rsid w:val="27ED6211"/>
    <w:rsid w:val="28013CC8"/>
    <w:rsid w:val="28020CDF"/>
    <w:rsid w:val="2862650F"/>
    <w:rsid w:val="28B37BA6"/>
    <w:rsid w:val="28F0192F"/>
    <w:rsid w:val="28FD729C"/>
    <w:rsid w:val="293146FB"/>
    <w:rsid w:val="2940493E"/>
    <w:rsid w:val="29417B24"/>
    <w:rsid w:val="2973086F"/>
    <w:rsid w:val="298170C1"/>
    <w:rsid w:val="29DB043E"/>
    <w:rsid w:val="29ED3A67"/>
    <w:rsid w:val="2A8B1BE9"/>
    <w:rsid w:val="2AA01F44"/>
    <w:rsid w:val="2B261911"/>
    <w:rsid w:val="2B471BA6"/>
    <w:rsid w:val="2B520958"/>
    <w:rsid w:val="2C39065D"/>
    <w:rsid w:val="2C623D0F"/>
    <w:rsid w:val="2C79374E"/>
    <w:rsid w:val="2CE37ABA"/>
    <w:rsid w:val="2D630240"/>
    <w:rsid w:val="2D67693D"/>
    <w:rsid w:val="2DB33930"/>
    <w:rsid w:val="2DBF59BB"/>
    <w:rsid w:val="2DC143F2"/>
    <w:rsid w:val="2E1819E5"/>
    <w:rsid w:val="2E3D144C"/>
    <w:rsid w:val="2E862DF3"/>
    <w:rsid w:val="2F3B651D"/>
    <w:rsid w:val="2F4607D4"/>
    <w:rsid w:val="2FBD1CCA"/>
    <w:rsid w:val="2FD951A4"/>
    <w:rsid w:val="300246FB"/>
    <w:rsid w:val="30297D21"/>
    <w:rsid w:val="304F5466"/>
    <w:rsid w:val="30515682"/>
    <w:rsid w:val="307A24E3"/>
    <w:rsid w:val="30AE03DF"/>
    <w:rsid w:val="312B62D6"/>
    <w:rsid w:val="31447E96"/>
    <w:rsid w:val="31633379"/>
    <w:rsid w:val="31866FAB"/>
    <w:rsid w:val="31A6555A"/>
    <w:rsid w:val="32454D73"/>
    <w:rsid w:val="325253E4"/>
    <w:rsid w:val="325C3A6E"/>
    <w:rsid w:val="32AB72CC"/>
    <w:rsid w:val="330E04D1"/>
    <w:rsid w:val="331D7A9E"/>
    <w:rsid w:val="335214F5"/>
    <w:rsid w:val="33686F6B"/>
    <w:rsid w:val="336D4581"/>
    <w:rsid w:val="33F82651"/>
    <w:rsid w:val="341B3FDD"/>
    <w:rsid w:val="341C5BAD"/>
    <w:rsid w:val="34CA155F"/>
    <w:rsid w:val="34DD74E5"/>
    <w:rsid w:val="35476A83"/>
    <w:rsid w:val="35AF70D3"/>
    <w:rsid w:val="366D6646"/>
    <w:rsid w:val="36A25DA4"/>
    <w:rsid w:val="36B335DA"/>
    <w:rsid w:val="36BA1D5B"/>
    <w:rsid w:val="36F40B16"/>
    <w:rsid w:val="36FB554E"/>
    <w:rsid w:val="37AB38CA"/>
    <w:rsid w:val="383A481B"/>
    <w:rsid w:val="3865141A"/>
    <w:rsid w:val="388008B3"/>
    <w:rsid w:val="390068EC"/>
    <w:rsid w:val="39176B7E"/>
    <w:rsid w:val="393873DF"/>
    <w:rsid w:val="396F0283"/>
    <w:rsid w:val="3A322081"/>
    <w:rsid w:val="3B286FE0"/>
    <w:rsid w:val="3B81506E"/>
    <w:rsid w:val="3C1B5675"/>
    <w:rsid w:val="3CEF4259"/>
    <w:rsid w:val="3CFE26EE"/>
    <w:rsid w:val="3D6E33D0"/>
    <w:rsid w:val="3D9B1D3F"/>
    <w:rsid w:val="3DA46DF1"/>
    <w:rsid w:val="3DEC0798"/>
    <w:rsid w:val="3E0752E0"/>
    <w:rsid w:val="3E66679D"/>
    <w:rsid w:val="3E971368"/>
    <w:rsid w:val="3EE20EE2"/>
    <w:rsid w:val="3F1A02E0"/>
    <w:rsid w:val="3F2724C3"/>
    <w:rsid w:val="3F3D5750"/>
    <w:rsid w:val="3F905242"/>
    <w:rsid w:val="3FB43635"/>
    <w:rsid w:val="404E31E7"/>
    <w:rsid w:val="4061546E"/>
    <w:rsid w:val="406334F2"/>
    <w:rsid w:val="408655C6"/>
    <w:rsid w:val="40AB4931"/>
    <w:rsid w:val="40AD6922"/>
    <w:rsid w:val="417E6CBD"/>
    <w:rsid w:val="41C0538F"/>
    <w:rsid w:val="41E00F81"/>
    <w:rsid w:val="422229DB"/>
    <w:rsid w:val="42532EE1"/>
    <w:rsid w:val="426D0397"/>
    <w:rsid w:val="42811205"/>
    <w:rsid w:val="42846134"/>
    <w:rsid w:val="42C85330"/>
    <w:rsid w:val="42ED123B"/>
    <w:rsid w:val="42F93EB9"/>
    <w:rsid w:val="42FC322C"/>
    <w:rsid w:val="430210CD"/>
    <w:rsid w:val="437C371D"/>
    <w:rsid w:val="43B37EA1"/>
    <w:rsid w:val="43FA7CC8"/>
    <w:rsid w:val="44101374"/>
    <w:rsid w:val="443469F5"/>
    <w:rsid w:val="443B7D84"/>
    <w:rsid w:val="44427364"/>
    <w:rsid w:val="444C7D7D"/>
    <w:rsid w:val="452C7897"/>
    <w:rsid w:val="453B44DF"/>
    <w:rsid w:val="453C2005"/>
    <w:rsid w:val="4550160D"/>
    <w:rsid w:val="45AB14B8"/>
    <w:rsid w:val="45E10A70"/>
    <w:rsid w:val="46073A9A"/>
    <w:rsid w:val="463D4287"/>
    <w:rsid w:val="46400B7C"/>
    <w:rsid w:val="468531C1"/>
    <w:rsid w:val="46C027C2"/>
    <w:rsid w:val="46D92D43"/>
    <w:rsid w:val="474156B1"/>
    <w:rsid w:val="47F60B91"/>
    <w:rsid w:val="48544129"/>
    <w:rsid w:val="489579FD"/>
    <w:rsid w:val="48F21EA2"/>
    <w:rsid w:val="492C413F"/>
    <w:rsid w:val="494F3655"/>
    <w:rsid w:val="497B7CB3"/>
    <w:rsid w:val="49A55C7F"/>
    <w:rsid w:val="49A97B9C"/>
    <w:rsid w:val="49C66341"/>
    <w:rsid w:val="49F2641D"/>
    <w:rsid w:val="4A317C5F"/>
    <w:rsid w:val="4A492564"/>
    <w:rsid w:val="4A8C063F"/>
    <w:rsid w:val="4B2D12E0"/>
    <w:rsid w:val="4B42749E"/>
    <w:rsid w:val="4B693428"/>
    <w:rsid w:val="4B9F509C"/>
    <w:rsid w:val="4BBD6AE1"/>
    <w:rsid w:val="4BEB6B31"/>
    <w:rsid w:val="4C07606A"/>
    <w:rsid w:val="4C1635B0"/>
    <w:rsid w:val="4C4243A5"/>
    <w:rsid w:val="4CC052CA"/>
    <w:rsid w:val="4CD15729"/>
    <w:rsid w:val="4D153050"/>
    <w:rsid w:val="4D2254A5"/>
    <w:rsid w:val="4DCA175B"/>
    <w:rsid w:val="4DD36371"/>
    <w:rsid w:val="4E153973"/>
    <w:rsid w:val="4E197388"/>
    <w:rsid w:val="4E437F61"/>
    <w:rsid w:val="4E5C4359"/>
    <w:rsid w:val="4ED54C66"/>
    <w:rsid w:val="4EE259CC"/>
    <w:rsid w:val="4F3B50DC"/>
    <w:rsid w:val="4F487B20"/>
    <w:rsid w:val="4F7066F0"/>
    <w:rsid w:val="4FA9473B"/>
    <w:rsid w:val="4FDF2772"/>
    <w:rsid w:val="50011E81"/>
    <w:rsid w:val="507B081A"/>
    <w:rsid w:val="50B34B5B"/>
    <w:rsid w:val="50C35389"/>
    <w:rsid w:val="516B43D4"/>
    <w:rsid w:val="5194472D"/>
    <w:rsid w:val="51F779E0"/>
    <w:rsid w:val="51F85506"/>
    <w:rsid w:val="525F10E1"/>
    <w:rsid w:val="526112FD"/>
    <w:rsid w:val="526E13DD"/>
    <w:rsid w:val="52AB07CA"/>
    <w:rsid w:val="52D92ACB"/>
    <w:rsid w:val="53226EE3"/>
    <w:rsid w:val="532365B3"/>
    <w:rsid w:val="534F5839"/>
    <w:rsid w:val="536227DB"/>
    <w:rsid w:val="536410A5"/>
    <w:rsid w:val="53A019B1"/>
    <w:rsid w:val="53A72D40"/>
    <w:rsid w:val="53AD009F"/>
    <w:rsid w:val="53B4776F"/>
    <w:rsid w:val="53B6144E"/>
    <w:rsid w:val="53C1091D"/>
    <w:rsid w:val="54151E14"/>
    <w:rsid w:val="54231DD4"/>
    <w:rsid w:val="543C3DD0"/>
    <w:rsid w:val="543D7FA3"/>
    <w:rsid w:val="546A3029"/>
    <w:rsid w:val="547D1CF3"/>
    <w:rsid w:val="54856E67"/>
    <w:rsid w:val="549E2395"/>
    <w:rsid w:val="54F03102"/>
    <w:rsid w:val="550347B5"/>
    <w:rsid w:val="559946C7"/>
    <w:rsid w:val="55C1562E"/>
    <w:rsid w:val="567B5FDF"/>
    <w:rsid w:val="569752EE"/>
    <w:rsid w:val="577D02B6"/>
    <w:rsid w:val="57C14AAA"/>
    <w:rsid w:val="57DB56AE"/>
    <w:rsid w:val="57E24C8E"/>
    <w:rsid w:val="58705ECF"/>
    <w:rsid w:val="58DE5456"/>
    <w:rsid w:val="59140E77"/>
    <w:rsid w:val="593D66BF"/>
    <w:rsid w:val="596A6CE9"/>
    <w:rsid w:val="597E2795"/>
    <w:rsid w:val="5A0A227A"/>
    <w:rsid w:val="5A3D43FE"/>
    <w:rsid w:val="5A416278"/>
    <w:rsid w:val="5A99359F"/>
    <w:rsid w:val="5B213CAB"/>
    <w:rsid w:val="5B38460D"/>
    <w:rsid w:val="5BFE7BBD"/>
    <w:rsid w:val="5C1949F7"/>
    <w:rsid w:val="5C6E23D8"/>
    <w:rsid w:val="5CA67F0E"/>
    <w:rsid w:val="5CE62475"/>
    <w:rsid w:val="5CE63843"/>
    <w:rsid w:val="5CFF599B"/>
    <w:rsid w:val="5D0A582B"/>
    <w:rsid w:val="5D4C3990"/>
    <w:rsid w:val="5DF4240E"/>
    <w:rsid w:val="5E1F4DE8"/>
    <w:rsid w:val="5E40626B"/>
    <w:rsid w:val="5E714314"/>
    <w:rsid w:val="5EA20CD3"/>
    <w:rsid w:val="5EDD26EB"/>
    <w:rsid w:val="5EEB71CE"/>
    <w:rsid w:val="5EEE5C52"/>
    <w:rsid w:val="5EF54128"/>
    <w:rsid w:val="5F1C79AB"/>
    <w:rsid w:val="5F4F0D14"/>
    <w:rsid w:val="5F7B5A83"/>
    <w:rsid w:val="5FA10F8B"/>
    <w:rsid w:val="5FBA204D"/>
    <w:rsid w:val="60934D78"/>
    <w:rsid w:val="60BA67A8"/>
    <w:rsid w:val="60BD3BA3"/>
    <w:rsid w:val="60C1782B"/>
    <w:rsid w:val="60DB4D33"/>
    <w:rsid w:val="610B7004"/>
    <w:rsid w:val="6139771D"/>
    <w:rsid w:val="616927E9"/>
    <w:rsid w:val="61813D37"/>
    <w:rsid w:val="62146A8D"/>
    <w:rsid w:val="62300BBE"/>
    <w:rsid w:val="62465162"/>
    <w:rsid w:val="624772E2"/>
    <w:rsid w:val="625831F5"/>
    <w:rsid w:val="625E7F58"/>
    <w:rsid w:val="626A5FAC"/>
    <w:rsid w:val="62F40D3F"/>
    <w:rsid w:val="62F812E1"/>
    <w:rsid w:val="639826A5"/>
    <w:rsid w:val="639C77F1"/>
    <w:rsid w:val="63B55005"/>
    <w:rsid w:val="63D731CD"/>
    <w:rsid w:val="63DE27AE"/>
    <w:rsid w:val="63E47698"/>
    <w:rsid w:val="63E87188"/>
    <w:rsid w:val="64064925"/>
    <w:rsid w:val="640F0BB9"/>
    <w:rsid w:val="647153D0"/>
    <w:rsid w:val="64A02D2F"/>
    <w:rsid w:val="64D140C0"/>
    <w:rsid w:val="650D061A"/>
    <w:rsid w:val="65116A9F"/>
    <w:rsid w:val="6545060B"/>
    <w:rsid w:val="65C92FEA"/>
    <w:rsid w:val="65E47E23"/>
    <w:rsid w:val="660202AA"/>
    <w:rsid w:val="660B3B79"/>
    <w:rsid w:val="66430FEE"/>
    <w:rsid w:val="666C7096"/>
    <w:rsid w:val="66E0683D"/>
    <w:rsid w:val="66EF680E"/>
    <w:rsid w:val="671B1623"/>
    <w:rsid w:val="67285DFC"/>
    <w:rsid w:val="677B47B7"/>
    <w:rsid w:val="67B033B3"/>
    <w:rsid w:val="67E4235D"/>
    <w:rsid w:val="68C36416"/>
    <w:rsid w:val="690B2FE4"/>
    <w:rsid w:val="69194288"/>
    <w:rsid w:val="694855A7"/>
    <w:rsid w:val="697B45FB"/>
    <w:rsid w:val="6A3273AF"/>
    <w:rsid w:val="6A947A91"/>
    <w:rsid w:val="6ADB08EE"/>
    <w:rsid w:val="6B0E4A2E"/>
    <w:rsid w:val="6B79389F"/>
    <w:rsid w:val="6C0618C6"/>
    <w:rsid w:val="6C8A5739"/>
    <w:rsid w:val="6CF95188"/>
    <w:rsid w:val="6D771A79"/>
    <w:rsid w:val="6DD644F6"/>
    <w:rsid w:val="6DDD3AD6"/>
    <w:rsid w:val="6E2C1E21"/>
    <w:rsid w:val="6E704DBF"/>
    <w:rsid w:val="6E823758"/>
    <w:rsid w:val="6E957F0D"/>
    <w:rsid w:val="6F1910DB"/>
    <w:rsid w:val="6F7E055F"/>
    <w:rsid w:val="6FE969BF"/>
    <w:rsid w:val="70082960"/>
    <w:rsid w:val="70182BA3"/>
    <w:rsid w:val="70205EFC"/>
    <w:rsid w:val="704A516B"/>
    <w:rsid w:val="709D76D0"/>
    <w:rsid w:val="70E36671"/>
    <w:rsid w:val="714853A1"/>
    <w:rsid w:val="717A071A"/>
    <w:rsid w:val="717B7108"/>
    <w:rsid w:val="719E55BF"/>
    <w:rsid w:val="71E266F8"/>
    <w:rsid w:val="71E40222"/>
    <w:rsid w:val="72445F08"/>
    <w:rsid w:val="728730BF"/>
    <w:rsid w:val="72B13847"/>
    <w:rsid w:val="72E94CCB"/>
    <w:rsid w:val="733E6DC5"/>
    <w:rsid w:val="735161E6"/>
    <w:rsid w:val="739F20F8"/>
    <w:rsid w:val="73A34E7A"/>
    <w:rsid w:val="73CA68AB"/>
    <w:rsid w:val="73EE36AE"/>
    <w:rsid w:val="745C2314"/>
    <w:rsid w:val="74D70DF7"/>
    <w:rsid w:val="75175DCD"/>
    <w:rsid w:val="752B6388"/>
    <w:rsid w:val="75496B9D"/>
    <w:rsid w:val="75753F4B"/>
    <w:rsid w:val="75952D22"/>
    <w:rsid w:val="75A0469E"/>
    <w:rsid w:val="75D67BA5"/>
    <w:rsid w:val="75EF2AAE"/>
    <w:rsid w:val="76284691"/>
    <w:rsid w:val="765C3E08"/>
    <w:rsid w:val="76F81981"/>
    <w:rsid w:val="77955186"/>
    <w:rsid w:val="77BD0BAD"/>
    <w:rsid w:val="785D0E18"/>
    <w:rsid w:val="786476BA"/>
    <w:rsid w:val="78872FBC"/>
    <w:rsid w:val="789F3DA6"/>
    <w:rsid w:val="78A52377"/>
    <w:rsid w:val="78B01036"/>
    <w:rsid w:val="78EC6490"/>
    <w:rsid w:val="790D1B3E"/>
    <w:rsid w:val="7A794B87"/>
    <w:rsid w:val="7B296DBF"/>
    <w:rsid w:val="7B5B7497"/>
    <w:rsid w:val="7B5F5B2A"/>
    <w:rsid w:val="7B9559F0"/>
    <w:rsid w:val="7C120DEF"/>
    <w:rsid w:val="7C534B0A"/>
    <w:rsid w:val="7C887303"/>
    <w:rsid w:val="7C8F243F"/>
    <w:rsid w:val="7CD70E5F"/>
    <w:rsid w:val="7CFD2560"/>
    <w:rsid w:val="7D452634"/>
    <w:rsid w:val="7D693111"/>
    <w:rsid w:val="7DCE148C"/>
    <w:rsid w:val="7E9E4C93"/>
    <w:rsid w:val="7EB10966"/>
    <w:rsid w:val="7EBA3625"/>
    <w:rsid w:val="7ECE20FA"/>
    <w:rsid w:val="7EFE4717"/>
    <w:rsid w:val="7F30508F"/>
    <w:rsid w:val="7F55416A"/>
    <w:rsid w:val="7F7C751C"/>
    <w:rsid w:val="7FA51F7A"/>
    <w:rsid w:val="7FC93EBA"/>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1"/>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next w:val="1"/>
    <w:link w:val="72"/>
    <w:qFormat/>
    <w:uiPriority w:val="0"/>
    <w:pPr>
      <w:adjustRightInd w:val="0"/>
      <w:spacing w:line="360" w:lineRule="atLeast"/>
      <w:jc w:val="left"/>
      <w:textAlignment w:val="baseline"/>
    </w:pPr>
    <w:rPr>
      <w:kern w:val="0"/>
      <w:sz w:val="24"/>
    </w:rPr>
  </w:style>
  <w:style w:type="paragraph" w:styleId="20">
    <w:name w:val="index 6"/>
    <w:basedOn w:val="1"/>
    <w:next w:val="1"/>
    <w:unhideWhenUsed/>
    <w:qFormat/>
    <w:uiPriority w:val="99"/>
    <w:pPr>
      <w:ind w:left="2100"/>
    </w:p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25"/>
    <w:link w:val="73"/>
    <w:qFormat/>
    <w:uiPriority w:val="0"/>
    <w:pPr>
      <w:spacing w:line="700" w:lineRule="exact"/>
      <w:ind w:left="960"/>
    </w:pPr>
    <w:rPr>
      <w:sz w:val="44"/>
    </w:rPr>
  </w:style>
  <w:style w:type="paragraph" w:styleId="25">
    <w:name w:val="envelope return"/>
    <w:basedOn w:val="1"/>
    <w:qFormat/>
    <w:uiPriority w:val="0"/>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4"/>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next w:val="38"/>
    <w:qFormat/>
    <w:uiPriority w:val="0"/>
    <w:pPr>
      <w:tabs>
        <w:tab w:val="center" w:pos="4153"/>
        <w:tab w:val="right" w:pos="8306"/>
      </w:tabs>
      <w:snapToGrid w:val="0"/>
      <w:jc w:val="left"/>
    </w:pPr>
    <w:rPr>
      <w:sz w:val="18"/>
    </w:rPr>
  </w:style>
  <w:style w:type="paragraph" w:customStyle="1" w:styleId="38">
    <w:name w:val="索引 51"/>
    <w:basedOn w:val="1"/>
    <w:next w:val="1"/>
    <w:qFormat/>
    <w:uiPriority w:val="0"/>
    <w:pPr>
      <w:ind w:left="1680"/>
    </w:p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77"/>
    <w:qFormat/>
    <w:uiPriority w:val="0"/>
    <w:pPr>
      <w:adjustRightInd/>
      <w:spacing w:line="240" w:lineRule="auto"/>
      <w:textAlignment w:val="auto"/>
    </w:pPr>
  </w:style>
  <w:style w:type="paragraph" w:styleId="58">
    <w:name w:val="Body Text First Indent"/>
    <w:basedOn w:val="23"/>
    <w:next w:val="1"/>
    <w:qFormat/>
    <w:uiPriority w:val="0"/>
    <w:pPr>
      <w:spacing w:line="360" w:lineRule="auto"/>
      <w:ind w:firstLine="420"/>
    </w:pPr>
    <w:rPr>
      <w:rFonts w:ascii="宋体" w:hAnsi="宋体"/>
      <w:sz w:val="24"/>
    </w:rPr>
  </w:style>
  <w:style w:type="paragraph" w:styleId="59">
    <w:name w:val="Body Text First Indent 2"/>
    <w:basedOn w:val="24"/>
    <w:next w:val="1"/>
    <w:link w:val="78"/>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字符"/>
    <w:link w:val="3"/>
    <w:qFormat/>
    <w:uiPriority w:val="0"/>
    <w:rPr>
      <w:rFonts w:ascii="Arial" w:hAnsi="Arial" w:eastAsia="黑体"/>
      <w:b/>
      <w:kern w:val="2"/>
      <w:sz w:val="32"/>
    </w:rPr>
  </w:style>
  <w:style w:type="character" w:customStyle="1" w:styleId="71">
    <w:name w:val="标题 3 字符"/>
    <w:link w:val="4"/>
    <w:qFormat/>
    <w:uiPriority w:val="0"/>
    <w:rPr>
      <w:rFonts w:eastAsia="宋体"/>
      <w:b/>
      <w:kern w:val="2"/>
      <w:sz w:val="32"/>
      <w:lang w:val="en-US" w:eastAsia="zh-CN"/>
    </w:rPr>
  </w:style>
  <w:style w:type="character" w:customStyle="1" w:styleId="72">
    <w:name w:val="批注文字 字符"/>
    <w:link w:val="19"/>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4"/>
    <w:qFormat/>
    <w:uiPriority w:val="0"/>
    <w:rPr>
      <w:kern w:val="2"/>
      <w:sz w:val="28"/>
    </w:rPr>
  </w:style>
  <w:style w:type="character" w:customStyle="1" w:styleId="75">
    <w:name w:val="正文文本缩进 2 字符"/>
    <w:link w:val="35"/>
    <w:qFormat/>
    <w:uiPriority w:val="0"/>
    <w:rPr>
      <w:kern w:val="2"/>
      <w:sz w:val="28"/>
    </w:rPr>
  </w:style>
  <w:style w:type="character" w:customStyle="1" w:styleId="76">
    <w:name w:val="脚注文本 字符"/>
    <w:link w:val="43"/>
    <w:qFormat/>
    <w:uiPriority w:val="0"/>
    <w:rPr>
      <w:kern w:val="2"/>
      <w:sz w:val="18"/>
    </w:rPr>
  </w:style>
  <w:style w:type="character" w:customStyle="1" w:styleId="77">
    <w:name w:val="批注主题 字符"/>
    <w:link w:val="57"/>
    <w:qFormat/>
    <w:uiPriority w:val="0"/>
  </w:style>
  <w:style w:type="character" w:customStyle="1" w:styleId="78">
    <w:name w:val="正文文本首行缩进 2 字符"/>
    <w:link w:val="59"/>
    <w:qFormat/>
    <w:uiPriority w:val="0"/>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正文 + 三号 Char"/>
    <w:qFormat/>
    <w:uiPriority w:val="0"/>
    <w:rPr>
      <w:rFonts w:eastAsia="宋体"/>
      <w:kern w:val="2"/>
      <w:sz w:val="21"/>
      <w:lang w:val="en-US" w:eastAsia="zh-CN"/>
    </w:rPr>
  </w:style>
  <w:style w:type="character" w:customStyle="1" w:styleId="81">
    <w:name w:val="title_emph1"/>
    <w:qFormat/>
    <w:uiPriority w:val="0"/>
    <w:rPr>
      <w:rFonts w:hint="default" w:ascii="Arial" w:hAnsi="Arial"/>
      <w:b/>
      <w:sz w:val="20"/>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样式 宋体"/>
    <w:qFormat/>
    <w:uiPriority w:val="0"/>
    <w:rPr>
      <w:rFonts w:ascii="宋体" w:hAnsi="宋体" w:eastAsia="宋体"/>
      <w:sz w:val="28"/>
    </w:rPr>
  </w:style>
  <w:style w:type="character" w:customStyle="1" w:styleId="88">
    <w:name w:val="Char Char3"/>
    <w:qFormat/>
    <w:uiPriority w:val="0"/>
    <w:rPr>
      <w:rFonts w:eastAsia="宋体"/>
      <w:kern w:val="2"/>
      <w:sz w:val="18"/>
      <w:lang w:val="en-US" w:eastAsia="zh-CN"/>
    </w:rPr>
  </w:style>
  <w:style w:type="character" w:customStyle="1" w:styleId="89">
    <w:name w:val="Char Char7"/>
    <w:qFormat/>
    <w:uiPriority w:val="0"/>
    <w:rPr>
      <w:rFonts w:ascii="宋体" w:hAnsi="宋体" w:eastAsia="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未命名11"/>
    <w:qFormat/>
    <w:uiPriority w:val="0"/>
    <w:rPr>
      <w:color w:val="77FFFF"/>
      <w:sz w:val="24"/>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6"/>
    <w:qFormat/>
    <w:uiPriority w:val="0"/>
    <w:rPr>
      <w:rFonts w:ascii="仿宋_GB2312" w:eastAsia="仿宋_GB2312"/>
      <w:kern w:val="2"/>
      <w:sz w:val="32"/>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v151"/>
    <w:qFormat/>
    <w:uiPriority w:val="0"/>
    <w:rPr>
      <w:sz w:val="18"/>
    </w:rPr>
  </w:style>
  <w:style w:type="character" w:customStyle="1" w:styleId="97">
    <w:name w:val="Char Char4"/>
    <w:qFormat/>
    <w:uiPriority w:val="0"/>
    <w:rPr>
      <w:rFonts w:eastAsia="宋体"/>
      <w:b/>
      <w:kern w:val="2"/>
      <w:sz w:val="21"/>
      <w:lang w:val="en-US" w:eastAsia="zh-CN"/>
    </w:rPr>
  </w:style>
  <w:style w:type="character" w:customStyle="1" w:styleId="98">
    <w:name w:val="font1"/>
    <w:qFormat/>
    <w:uiPriority w:val="0"/>
    <w:rPr>
      <w:color w:val="000000"/>
      <w:sz w:val="18"/>
    </w:rPr>
  </w:style>
  <w:style w:type="character" w:customStyle="1" w:styleId="99">
    <w:name w:val="Table Text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NormalCharacter"/>
    <w:link w:val="102"/>
    <w:qFormat/>
    <w:uiPriority w:val="0"/>
    <w:rPr>
      <w:rFonts w:ascii="宋体" w:hAnsi="宋体"/>
      <w:kern w:val="0"/>
      <w:sz w:val="24"/>
      <w:szCs w:val="24"/>
    </w:rPr>
  </w:style>
  <w:style w:type="paragraph" w:customStyle="1" w:styleId="102">
    <w:name w:val="UserStyle_53"/>
    <w:basedOn w:val="1"/>
    <w:link w:val="101"/>
    <w:qFormat/>
    <w:uiPriority w:val="0"/>
    <w:pPr>
      <w:spacing w:line="360" w:lineRule="auto"/>
      <w:ind w:firstLine="200" w:firstLineChars="200"/>
    </w:pPr>
    <w:rPr>
      <w:rFonts w:ascii="宋体" w:hAnsi="宋体"/>
      <w:kern w:val="0"/>
      <w:sz w:val="24"/>
      <w:szCs w:val="24"/>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font81"/>
    <w:qFormat/>
    <w:uiPriority w:val="0"/>
    <w:rPr>
      <w:rFonts w:hint="default" w:ascii="MingLiU" w:hAnsi="MingLiU" w:eastAsia="MingLiU" w:cs="MingLiU"/>
      <w:color w:val="000000"/>
      <w:sz w:val="20"/>
      <w:szCs w:val="20"/>
      <w:u w:val="none"/>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op-det1"/>
    <w:qFormat/>
    <w:uiPriority w:val="0"/>
    <w:rPr>
      <w:b/>
      <w:color w:val="000000"/>
    </w:rPr>
  </w:style>
  <w:style w:type="character" w:customStyle="1" w:styleId="107">
    <w:name w:val="标书正文:  0.74 厘米 Char1"/>
    <w:qFormat/>
    <w:uiPriority w:val="0"/>
    <w:rPr>
      <w:rFonts w:eastAsia="宋体"/>
      <w:kern w:val="2"/>
      <w:sz w:val="24"/>
      <w:lang w:val="en-US" w:eastAsia="zh-CN"/>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Char Char11"/>
    <w:qFormat/>
    <w:uiPriority w:val="0"/>
    <w:rPr>
      <w:rFonts w:ascii="宋体"/>
      <w:kern w:val="2"/>
      <w:sz w:val="28"/>
    </w:rPr>
  </w:style>
  <w:style w:type="character" w:customStyle="1" w:styleId="110">
    <w:name w:val="crowed11"/>
    <w:qFormat/>
    <w:uiPriority w:val="0"/>
    <w:rPr>
      <w:rFonts w:hint="default" w:ascii="_x000B__x000C_" w:hAnsi="_x000B__x000C_"/>
      <w:sz w:val="24"/>
    </w:rPr>
  </w:style>
  <w:style w:type="paragraph" w:customStyle="1" w:styleId="11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3">
    <w:name w:val="内容标题"/>
    <w:basedOn w:val="17"/>
    <w:qFormat/>
    <w:uiPriority w:val="0"/>
    <w:rPr>
      <w:rFonts w:ascii="Tahoma" w:hAnsi="Tahoma"/>
      <w:sz w:val="24"/>
    </w:rPr>
  </w:style>
  <w:style w:type="paragraph" w:customStyle="1" w:styleId="1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16">
    <w:name w:val="BodyTextIndent"/>
    <w:basedOn w:val="1"/>
    <w:qFormat/>
    <w:uiPriority w:val="0"/>
    <w:pPr>
      <w:spacing w:line="700" w:lineRule="exact"/>
      <w:ind w:left="960"/>
      <w:textAlignment w:val="baseline"/>
    </w:pPr>
    <w:rPr>
      <w:sz w:val="44"/>
    </w:rPr>
  </w:style>
  <w:style w:type="paragraph" w:customStyle="1" w:styleId="1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8">
    <w:name w:val="表格内文字"/>
    <w:basedOn w:val="32"/>
    <w:qFormat/>
    <w:uiPriority w:val="0"/>
    <w:pPr>
      <w:adjustRightInd w:val="0"/>
    </w:pPr>
    <w:rPr>
      <w:color w:val="000000"/>
      <w:lang w:val="en-GB"/>
    </w:rPr>
  </w:style>
  <w:style w:type="paragraph" w:customStyle="1" w:styleId="1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Table Contents"/>
    <w:basedOn w:val="23"/>
    <w:qFormat/>
    <w:uiPriority w:val="0"/>
    <w:pPr>
      <w:suppressAutoHyphens/>
      <w:jc w:val="left"/>
    </w:pPr>
    <w:rPr>
      <w:rFonts w:ascii="Times New Roman" w:eastAsia="Times New Roman"/>
      <w:kern w:val="0"/>
      <w:sz w:val="24"/>
    </w:r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1"/>
    <w:basedOn w:val="1"/>
    <w:next w:val="32"/>
    <w:qFormat/>
    <w:uiPriority w:val="0"/>
    <w:rPr>
      <w:rFonts w:ascii="宋体" w:hAnsi="Courier New"/>
      <w:sz w:val="21"/>
    </w:rPr>
  </w:style>
  <w:style w:type="paragraph" w:customStyle="1" w:styleId="129">
    <w:name w:val="样式1"/>
    <w:basedOn w:val="5"/>
    <w:qFormat/>
    <w:uiPriority w:val="0"/>
    <w:pPr>
      <w:tabs>
        <w:tab w:val="left" w:pos="720"/>
      </w:tabs>
      <w:spacing w:before="500" w:after="260" w:line="560" w:lineRule="atLeast"/>
      <w:ind w:left="420" w:hanging="420"/>
    </w:pPr>
  </w:style>
  <w:style w:type="paragraph" w:customStyle="1" w:styleId="130">
    <w:name w:val="样式4"/>
    <w:basedOn w:val="5"/>
    <w:qFormat/>
    <w:uiPriority w:val="0"/>
    <w:pPr>
      <w:adjustRightInd w:val="0"/>
      <w:snapToGrid w:val="0"/>
    </w:pPr>
  </w:style>
  <w:style w:type="paragraph" w:customStyle="1" w:styleId="131">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3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首行缩进 1"/>
    <w:basedOn w:val="1"/>
    <w:qFormat/>
    <w:uiPriority w:val="0"/>
    <w:pPr>
      <w:spacing w:after="120" w:line="360" w:lineRule="auto"/>
      <w:ind w:firstLine="200" w:firstLineChars="200"/>
    </w:pPr>
    <w:rPr>
      <w:sz w:val="24"/>
    </w:rPr>
  </w:style>
  <w:style w:type="paragraph" w:customStyle="1" w:styleId="137">
    <w:name w:val="正文（首行不缩进）"/>
    <w:basedOn w:val="1"/>
    <w:qFormat/>
    <w:uiPriority w:val="0"/>
    <w:pPr>
      <w:autoSpaceDE w:val="0"/>
      <w:autoSpaceDN w:val="0"/>
      <w:adjustRightInd w:val="0"/>
      <w:spacing w:line="360" w:lineRule="auto"/>
      <w:jc w:val="left"/>
    </w:pPr>
    <w:rPr>
      <w:kern w:val="0"/>
      <w:sz w:val="21"/>
    </w:rPr>
  </w:style>
  <w:style w:type="paragraph" w:customStyle="1" w:styleId="138">
    <w:name w:val="图片文字"/>
    <w:basedOn w:val="1"/>
    <w:qFormat/>
    <w:uiPriority w:val="0"/>
    <w:pPr>
      <w:spacing w:line="240" w:lineRule="atLeast"/>
      <w:jc w:val="center"/>
    </w:pPr>
    <w:rPr>
      <w:sz w:val="21"/>
    </w:rPr>
  </w:style>
  <w:style w:type="paragraph" w:customStyle="1" w:styleId="13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1">
    <w:name w:val="Title - Revision"/>
    <w:basedOn w:val="56"/>
    <w:qFormat/>
    <w:uiPriority w:val="0"/>
    <w:pPr>
      <w:spacing w:before="720"/>
    </w:p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文本1"/>
    <w:basedOn w:val="1"/>
    <w:qFormat/>
    <w:uiPriority w:val="0"/>
    <w:pPr>
      <w:adjustRightInd w:val="0"/>
      <w:spacing w:line="312" w:lineRule="atLeast"/>
      <w:jc w:val="center"/>
      <w:textAlignment w:val="baseline"/>
    </w:pPr>
    <w:rPr>
      <w:kern w:val="0"/>
      <w:sz w:val="18"/>
    </w:rPr>
  </w:style>
  <w:style w:type="paragraph" w:customStyle="1" w:styleId="144">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Style Heading 3h3Heading 3 - oldLevel 3 HeadH3level_3PIM 3se..."/>
    <w:basedOn w:val="4"/>
    <w:qFormat/>
    <w:uiPriority w:val="0"/>
    <w:pPr>
      <w:tabs>
        <w:tab w:val="left" w:pos="709"/>
        <w:tab w:val="left" w:pos="1620"/>
      </w:tabs>
      <w:ind w:left="1620" w:hanging="360"/>
    </w:pPr>
  </w:style>
  <w:style w:type="paragraph" w:customStyle="1" w:styleId="149">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spacing w:before="0" w:beforeLines="0" w:after="0" w:afterLines="0"/>
      <w:ind w:left="525"/>
      <w:outlineLvl w:val="2"/>
    </w:pPr>
    <w:rPr>
      <w:sz w:val="21"/>
    </w:rPr>
  </w:style>
  <w:style w:type="paragraph" w:customStyle="1" w:styleId="152">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9">
    <w:name w:val="1.正文"/>
    <w:basedOn w:val="1"/>
    <w:qFormat/>
    <w:uiPriority w:val="0"/>
    <w:pPr>
      <w:spacing w:line="360" w:lineRule="auto"/>
      <w:ind w:left="540" w:leftChars="225" w:firstLine="540" w:firstLineChars="225"/>
    </w:pPr>
    <w:rPr>
      <w:sz w:val="24"/>
    </w:rPr>
  </w:style>
  <w:style w:type="paragraph" w:customStyle="1" w:styleId="16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2">
    <w:name w:val="Char Char14 Char Char"/>
    <w:basedOn w:val="1"/>
    <w:qFormat/>
    <w:uiPriority w:val="0"/>
    <w:rPr>
      <w:sz w:val="21"/>
      <w:szCs w:val="24"/>
    </w:rPr>
  </w:style>
  <w:style w:type="paragraph" w:customStyle="1" w:styleId="16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4">
    <w:name w:val="Char Char Char Char Char Char Char"/>
    <w:basedOn w:val="17"/>
    <w:qFormat/>
    <w:uiPriority w:val="0"/>
    <w:rPr>
      <w:rFonts w:ascii="宋体" w:hAnsi="Tahoma"/>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首行缩进"/>
    <w:basedOn w:val="1"/>
    <w:qFormat/>
    <w:uiPriority w:val="0"/>
    <w:pPr>
      <w:tabs>
        <w:tab w:val="left" w:pos="540"/>
      </w:tabs>
      <w:spacing w:line="360" w:lineRule="auto"/>
      <w:ind w:left="540"/>
    </w:pPr>
    <w:rPr>
      <w:rFonts w:eastAsia="仿宋_GB2312"/>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段落正文"/>
    <w:basedOn w:val="1"/>
    <w:qFormat/>
    <w:uiPriority w:val="0"/>
    <w:pPr>
      <w:spacing w:before="156" w:beforeLines="50" w:line="360" w:lineRule="auto"/>
      <w:ind w:firstLine="200" w:firstLineChars="200"/>
    </w:pPr>
    <w:rPr>
      <w:spacing w:val="2"/>
      <w:sz w:val="24"/>
    </w:rPr>
  </w:style>
  <w:style w:type="paragraph" w:customStyle="1" w:styleId="169">
    <w:name w:val="表头文本"/>
    <w:qFormat/>
    <w:uiPriority w:val="0"/>
    <w:pPr>
      <w:jc w:val="center"/>
    </w:pPr>
    <w:rPr>
      <w:rFonts w:ascii="Arial" w:hAnsi="Arial" w:eastAsia="宋体" w:cs="Times New Roman"/>
      <w:b/>
      <w:sz w:val="21"/>
      <w:lang w:val="en-US" w:eastAsia="zh-CN" w:bidi="ar-SA"/>
    </w:rPr>
  </w:style>
  <w:style w:type="paragraph" w:customStyle="1" w:styleId="17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二级列表"/>
    <w:basedOn w:val="168"/>
    <w:next w:val="168"/>
    <w:qFormat/>
    <w:uiPriority w:val="0"/>
    <w:pPr>
      <w:tabs>
        <w:tab w:val="left" w:pos="2120"/>
      </w:tabs>
      <w:ind w:firstLine="0" w:firstLineChars="0"/>
    </w:pPr>
    <w:rPr>
      <w:b/>
    </w:rPr>
  </w:style>
  <w:style w:type="paragraph" w:customStyle="1" w:styleId="17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标题3——2"/>
    <w:basedOn w:val="4"/>
    <w:next w:val="58"/>
    <w:qFormat/>
    <w:uiPriority w:val="0"/>
    <w:pPr>
      <w:tabs>
        <w:tab w:val="left" w:pos="1280"/>
        <w:tab w:val="right" w:leader="dot" w:pos="8777"/>
      </w:tabs>
      <w:spacing w:before="312" w:beforeLines="100" w:beforeAutospacing="0" w:after="0" w:afterAutospacing="0"/>
      <w:ind w:left="851" w:hanging="851"/>
      <w:outlineLvl w:val="9"/>
    </w:pPr>
    <w:rPr>
      <w:rFonts w:ascii="黑体" w:eastAsia="黑体"/>
      <w:sz w:val="30"/>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styleId="179">
    <w:name w:val="List Paragraph"/>
    <w:basedOn w:val="1"/>
    <w:qFormat/>
    <w:uiPriority w:val="99"/>
    <w:pPr>
      <w:ind w:firstLine="420" w:firstLineChars="200"/>
    </w:pPr>
  </w:style>
  <w:style w:type="paragraph" w:customStyle="1" w:styleId="180">
    <w:name w:val="摘要"/>
    <w:basedOn w:val="1"/>
    <w:next w:val="3"/>
    <w:qFormat/>
    <w:uiPriority w:val="0"/>
    <w:pPr>
      <w:spacing w:line="360" w:lineRule="auto"/>
    </w:pPr>
    <w:rPr>
      <w:rFonts w:eastAsia="黑体"/>
      <w:sz w:val="20"/>
    </w:rPr>
  </w:style>
  <w:style w:type="paragraph" w:customStyle="1" w:styleId="181">
    <w:name w:val="编号正文"/>
    <w:basedOn w:val="145"/>
    <w:qFormat/>
    <w:uiPriority w:val="0"/>
    <w:pPr>
      <w:snapToGrid/>
      <w:spacing w:line="360" w:lineRule="auto"/>
      <w:ind w:left="1407" w:hanging="1047"/>
      <w:jc w:val="left"/>
    </w:pPr>
    <w:rPr>
      <w:rFonts w:eastAsia="仿宋_GB2312"/>
    </w:rPr>
  </w:style>
  <w:style w:type="paragraph" w:customStyle="1" w:styleId="18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Char1"/>
    <w:basedOn w:val="1"/>
    <w:qFormat/>
    <w:uiPriority w:val="0"/>
    <w:rPr>
      <w:sz w:val="21"/>
    </w:rPr>
  </w:style>
  <w:style w:type="paragraph" w:customStyle="1" w:styleId="19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Char Char Char Char Char"/>
    <w:basedOn w:val="1"/>
    <w:qFormat/>
    <w:uiPriority w:val="0"/>
    <w:pPr>
      <w:tabs>
        <w:tab w:val="left" w:pos="425"/>
      </w:tabs>
      <w:ind w:left="1620" w:hanging="360"/>
    </w:pPr>
    <w:rPr>
      <w:rFonts w:ascii="Tahoma" w:hAnsi="Tahoma"/>
      <w:sz w:val="24"/>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Char2 Char Char Char Char Char Char"/>
    <w:basedOn w:val="1"/>
    <w:qFormat/>
    <w:uiPriority w:val="0"/>
    <w:rPr>
      <w:rFonts w:ascii="仿宋_GB2312"/>
      <w:b/>
      <w:sz w:val="30"/>
    </w:rPr>
  </w:style>
  <w:style w:type="paragraph" w:customStyle="1" w:styleId="200">
    <w:name w:val="Char1 Char Char Char"/>
    <w:basedOn w:val="1"/>
    <w:qFormat/>
    <w:uiPriority w:val="0"/>
    <w:rPr>
      <w:rFonts w:ascii="Tahoma" w:hAnsi="Tahoma"/>
      <w:sz w:val="24"/>
    </w:rPr>
  </w:style>
  <w:style w:type="paragraph" w:customStyle="1" w:styleId="201">
    <w:name w:val="_Style 199"/>
    <w:qFormat/>
    <w:uiPriority w:val="0"/>
    <w:rPr>
      <w:rFonts w:ascii="Times New Roman" w:hAnsi="Times New Roman" w:eastAsia="宋体" w:cs="Times New Roman"/>
      <w:kern w:val="2"/>
      <w:sz w:val="21"/>
      <w:lang w:val="en-US" w:eastAsia="zh-CN" w:bidi="ar-SA"/>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正文 + 三号"/>
    <w:basedOn w:val="1"/>
    <w:qFormat/>
    <w:uiPriority w:val="0"/>
    <w:rPr>
      <w:sz w:val="21"/>
    </w:rPr>
  </w:style>
  <w:style w:type="paragraph" w:customStyle="1" w:styleId="20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6">
    <w:name w:val="标准正文"/>
    <w:basedOn w:val="24"/>
    <w:qFormat/>
    <w:uiPriority w:val="0"/>
    <w:pPr>
      <w:spacing w:before="60" w:after="60" w:line="360" w:lineRule="auto"/>
      <w:ind w:left="0" w:firstLine="482"/>
    </w:pPr>
    <w:rPr>
      <w:rFonts w:ascii="Arial" w:hAnsi="Arial"/>
      <w:sz w:val="24"/>
    </w:rPr>
  </w:style>
  <w:style w:type="paragraph" w:customStyle="1" w:styleId="207">
    <w:name w:val="样式 样式 首行缩进:  2 字符 + 首行缩进:  2 字符"/>
    <w:basedOn w:val="1"/>
    <w:qFormat/>
    <w:uiPriority w:val="0"/>
    <w:pPr>
      <w:spacing w:line="360" w:lineRule="auto"/>
      <w:ind w:firstLine="480" w:firstLineChars="200"/>
    </w:pPr>
    <w:rPr>
      <w:sz w:val="24"/>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9">
    <w:name w:val="Char"/>
    <w:basedOn w:val="1"/>
    <w:qFormat/>
    <w:uiPriority w:val="0"/>
    <w:pPr>
      <w:spacing w:line="240" w:lineRule="atLeast"/>
      <w:ind w:left="420" w:firstLine="420"/>
    </w:pPr>
    <w:rPr>
      <w:kern w:val="0"/>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BodyText"/>
    <w:basedOn w:val="1"/>
    <w:next w:val="116"/>
    <w:qFormat/>
    <w:uiPriority w:val="0"/>
    <w:pPr>
      <w:textAlignment w:val="baseline"/>
    </w:pPr>
    <w:rPr>
      <w:rFonts w:ascii="仿宋_GB2312" w:eastAsia="仿宋_GB2312"/>
      <w:sz w:val="32"/>
    </w:rPr>
  </w:style>
  <w:style w:type="paragraph" w:customStyle="1" w:styleId="214">
    <w:name w:val="Char Char Char Char Char Char Char1"/>
    <w:basedOn w:val="1"/>
    <w:qFormat/>
    <w:uiPriority w:val="0"/>
    <w:rPr>
      <w:rFonts w:ascii="Tahoma" w:hAnsi="Tahoma"/>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6">
    <w:name w:val="正文表格"/>
    <w:basedOn w:val="1"/>
    <w:qFormat/>
    <w:uiPriority w:val="0"/>
    <w:pPr>
      <w:adjustRightInd w:val="0"/>
      <w:spacing w:before="40" w:after="40"/>
    </w:pPr>
    <w:rPr>
      <w:sz w:val="24"/>
    </w:rPr>
  </w:style>
  <w:style w:type="paragraph" w:customStyle="1" w:styleId="217">
    <w:name w:val="可研正文"/>
    <w:basedOn w:val="23"/>
    <w:qFormat/>
    <w:uiPriority w:val="0"/>
    <w:pPr>
      <w:adjustRightInd w:val="0"/>
      <w:snapToGrid w:val="0"/>
      <w:spacing w:line="440" w:lineRule="exact"/>
      <w:ind w:firstLine="567"/>
    </w:pPr>
    <w:rPr>
      <w:sz w:val="28"/>
    </w:rPr>
  </w:style>
  <w:style w:type="paragraph" w:customStyle="1" w:styleId="2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Char1 Char Char Char1"/>
    <w:basedOn w:val="1"/>
    <w:qFormat/>
    <w:uiPriority w:val="0"/>
    <w:rPr>
      <w:rFonts w:ascii="Tahoma" w:hAnsi="Tahoma"/>
      <w:sz w:val="30"/>
    </w:rPr>
  </w:style>
  <w:style w:type="paragraph" w:customStyle="1" w:styleId="221">
    <w:name w:val="默认段落字体 Para Char Char Char Char Char Char Char"/>
    <w:basedOn w:val="1"/>
    <w:qFormat/>
    <w:uiPriority w:val="0"/>
    <w:rPr>
      <w:rFonts w:ascii="Tahoma" w:hAnsi="Tahoma"/>
      <w:sz w:val="24"/>
    </w:rPr>
  </w:style>
  <w:style w:type="paragraph" w:customStyle="1" w:styleId="222">
    <w:name w:val="样式 正文缩进正文（首行缩进两字）表正文正文非缩进特点标题4段1 + 首行缩进:  2 字符"/>
    <w:basedOn w:val="15"/>
    <w:qFormat/>
    <w:uiPriority w:val="0"/>
    <w:pPr>
      <w:ind w:firstLine="480" w:firstLineChars="200"/>
    </w:pPr>
  </w:style>
  <w:style w:type="paragraph" w:customStyle="1" w:styleId="223">
    <w:name w:val="没有缩进（为图形使用）"/>
    <w:basedOn w:val="1"/>
    <w:qFormat/>
    <w:uiPriority w:val="0"/>
    <w:pPr>
      <w:spacing w:before="120" w:after="120" w:line="360" w:lineRule="auto"/>
    </w:pPr>
    <w:rPr>
      <w:sz w:val="24"/>
    </w:rPr>
  </w:style>
  <w:style w:type="paragraph" w:customStyle="1" w:styleId="224">
    <w:name w:val="文本框样式1"/>
    <w:basedOn w:val="1"/>
    <w:qFormat/>
    <w:uiPriority w:val="0"/>
    <w:pPr>
      <w:adjustRightInd w:val="0"/>
      <w:snapToGrid w:val="0"/>
      <w:spacing w:before="60" w:line="180" w:lineRule="exact"/>
      <w:jc w:val="center"/>
    </w:pPr>
    <w:rPr>
      <w:sz w:val="21"/>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标题无"/>
    <w:basedOn w:val="1"/>
    <w:qFormat/>
    <w:uiPriority w:val="0"/>
    <w:pPr>
      <w:spacing w:line="360" w:lineRule="auto"/>
    </w:pPr>
    <w:rPr>
      <w:sz w:val="24"/>
    </w:rPr>
  </w:style>
  <w:style w:type="paragraph" w:customStyle="1" w:styleId="227">
    <w:name w:val="Char Char Char"/>
    <w:basedOn w:val="1"/>
    <w:qFormat/>
    <w:uiPriority w:val="0"/>
    <w:rPr>
      <w:rFonts w:ascii="Tahoma" w:hAnsi="Tahoma"/>
      <w:sz w:val="24"/>
    </w:rPr>
  </w:style>
  <w:style w:type="paragraph" w:customStyle="1" w:styleId="22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1">
    <w:name w:val="_Style 17"/>
    <w:basedOn w:val="1"/>
    <w:next w:val="179"/>
    <w:qFormat/>
    <w:uiPriority w:val="99"/>
    <w:pPr>
      <w:ind w:firstLine="420" w:firstLineChars="200"/>
    </w:pPr>
  </w:style>
  <w:style w:type="paragraph" w:customStyle="1" w:styleId="232">
    <w:name w:val="样式 行距: 1.5 倍行距1"/>
    <w:basedOn w:val="1"/>
    <w:qFormat/>
    <w:uiPriority w:val="0"/>
    <w:pPr>
      <w:snapToGrid w:val="0"/>
    </w:pPr>
    <w:rPr>
      <w:sz w:val="21"/>
    </w:rPr>
  </w:style>
  <w:style w:type="paragraph" w:customStyle="1" w:styleId="233">
    <w:name w:val="标书正文:  0.74 厘米"/>
    <w:basedOn w:val="1"/>
    <w:qFormat/>
    <w:uiPriority w:val="0"/>
    <w:pPr>
      <w:snapToGrid w:val="0"/>
      <w:spacing w:line="360" w:lineRule="auto"/>
      <w:ind w:firstLine="420"/>
    </w:pPr>
    <w:rPr>
      <w:sz w:val="24"/>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Title - Date"/>
    <w:basedOn w:val="56"/>
    <w:next w:val="1"/>
    <w:qFormat/>
    <w:uiPriority w:val="0"/>
    <w:pPr>
      <w:spacing w:before="240" w:after="720"/>
    </w:pPr>
    <w:rPr>
      <w:sz w:val="28"/>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附录3"/>
    <w:basedOn w:val="1"/>
    <w:next w:val="1"/>
    <w:qFormat/>
    <w:uiPriority w:val="0"/>
    <w:pPr>
      <w:tabs>
        <w:tab w:val="left" w:pos="851"/>
      </w:tabs>
      <w:ind w:left="425" w:hanging="425"/>
      <w:outlineLvl w:val="2"/>
    </w:pPr>
    <w:rPr>
      <w:rFonts w:eastAsia="黑体"/>
      <w:b/>
      <w:sz w:val="32"/>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1"/>
    <w:basedOn w:val="1"/>
    <w:qFormat/>
    <w:uiPriority w:val="0"/>
    <w:pPr>
      <w:spacing w:line="300" w:lineRule="auto"/>
      <w:ind w:firstLine="200" w:firstLineChars="200"/>
    </w:pPr>
    <w:rPr>
      <w:sz w:val="24"/>
    </w:rPr>
  </w:style>
  <w:style w:type="paragraph" w:customStyle="1" w:styleId="24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4">
    <w:name w:val="Char Char1 Char"/>
    <w:basedOn w:val="1"/>
    <w:qFormat/>
    <w:uiPriority w:val="0"/>
    <w:rPr>
      <w:rFonts w:ascii="Tahoma" w:hAnsi="Tahoma"/>
      <w:sz w:val="24"/>
      <w:szCs w:val="24"/>
    </w:rPr>
  </w:style>
  <w:style w:type="paragraph" w:customStyle="1" w:styleId="2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正文文本缩进 21"/>
    <w:basedOn w:val="1"/>
    <w:qFormat/>
    <w:uiPriority w:val="0"/>
    <w:pPr>
      <w:adjustRightInd w:val="0"/>
      <w:spacing w:before="120"/>
      <w:ind w:firstLine="420"/>
      <w:textAlignment w:val="baseline"/>
    </w:pPr>
    <w:rPr>
      <w:sz w:val="24"/>
    </w:rPr>
  </w:style>
  <w:style w:type="paragraph" w:customStyle="1" w:styleId="247">
    <w:name w:val="_Style 191"/>
    <w:basedOn w:val="1"/>
    <w:next w:val="179"/>
    <w:qFormat/>
    <w:uiPriority w:val="34"/>
    <w:pPr>
      <w:ind w:firstLine="420" w:firstLineChars="200"/>
    </w:pPr>
  </w:style>
  <w:style w:type="paragraph" w:customStyle="1" w:styleId="24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9">
    <w:name w:val="正文无缩进"/>
    <w:basedOn w:val="1"/>
    <w:qFormat/>
    <w:uiPriority w:val="0"/>
    <w:pPr>
      <w:spacing w:line="276" w:lineRule="auto"/>
      <w:jc w:val="center"/>
    </w:pPr>
    <w:rPr>
      <w:rFonts w:hint="eastAsia" w:ascii="仿宋" w:hAnsi="仿宋" w:cs="仿宋"/>
      <w:bCs/>
      <w:sz w:val="24"/>
      <w:szCs w:val="32"/>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21"/>
    <w:basedOn w:val="62"/>
    <w:qFormat/>
    <w:uiPriority w:val="0"/>
    <w:rPr>
      <w:rFonts w:hint="eastAsia" w:ascii="仿宋" w:hAnsi="仿宋" w:eastAsia="仿宋" w:cs="仿宋"/>
      <w:b/>
      <w:bCs/>
      <w:color w:val="000000"/>
      <w:sz w:val="22"/>
      <w:szCs w:val="22"/>
      <w:u w:val="none"/>
    </w:rPr>
  </w:style>
  <w:style w:type="character" w:customStyle="1" w:styleId="252">
    <w:name w:val="font51"/>
    <w:basedOn w:val="62"/>
    <w:qFormat/>
    <w:uiPriority w:val="0"/>
    <w:rPr>
      <w:rFonts w:hint="eastAsia" w:ascii="宋体" w:hAnsi="宋体" w:eastAsia="宋体" w:cs="宋体"/>
      <w:color w:val="000000"/>
      <w:sz w:val="24"/>
      <w:szCs w:val="24"/>
      <w:u w:val="none"/>
    </w:rPr>
  </w:style>
  <w:style w:type="character" w:customStyle="1" w:styleId="253">
    <w:name w:val="font71"/>
    <w:basedOn w:val="62"/>
    <w:qFormat/>
    <w:uiPriority w:val="0"/>
    <w:rPr>
      <w:rFonts w:hint="default" w:ascii="方正黑体_GBK" w:hAnsi="方正黑体_GBK" w:eastAsia="方正黑体_GBK" w:cs="方正黑体_GBK"/>
      <w:color w:val="000000"/>
      <w:sz w:val="22"/>
      <w:szCs w:val="22"/>
      <w:u w:val="none"/>
    </w:rPr>
  </w:style>
  <w:style w:type="character" w:customStyle="1" w:styleId="254">
    <w:name w:val="font61"/>
    <w:basedOn w:val="62"/>
    <w:qFormat/>
    <w:uiPriority w:val="0"/>
    <w:rPr>
      <w:rFonts w:hint="default" w:ascii="Times New Roman" w:hAnsi="Times New Roman" w:cs="Times New Roman"/>
      <w:color w:val="000000"/>
      <w:sz w:val="22"/>
      <w:szCs w:val="22"/>
      <w:u w:val="none"/>
    </w:rPr>
  </w:style>
  <w:style w:type="character" w:customStyle="1" w:styleId="255">
    <w:name w:val="font111"/>
    <w:basedOn w:val="62"/>
    <w:qFormat/>
    <w:uiPriority w:val="0"/>
    <w:rPr>
      <w:rFonts w:ascii="Cambria Math" w:hAnsi="Cambria Math" w:eastAsia="Cambria Math" w:cs="Cambria Math"/>
      <w:color w:val="000000"/>
      <w:sz w:val="22"/>
      <w:szCs w:val="22"/>
      <w:u w:val="none"/>
    </w:rPr>
  </w:style>
  <w:style w:type="character" w:customStyle="1" w:styleId="256">
    <w:name w:val="font12"/>
    <w:basedOn w:val="6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3344</Words>
  <Characters>3685</Characters>
  <Lines>222</Lines>
  <Paragraphs>62</Paragraphs>
  <TotalTime>7</TotalTime>
  <ScaleCrop>false</ScaleCrop>
  <LinksUpToDate>false</LinksUpToDate>
  <CharactersWithSpaces>3875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2025-08-20T08:23:00Z</dcterms:created>
  <dc:creator>Robin</dc:creator>
  <cp:lastModifiedBy>ssyun</cp:lastModifiedBy>
  <cp:lastPrinted>2015-03-25T02:14:00Z</cp:lastPrinted>
  <dcterms:modified xsi:type="dcterms:W3CDTF">2025-11-10T14:31:33Z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2694A141F18047158335006D3269D01B_13</vt:lpwstr>
  </property>
  <property fmtid="{D5CDD505-2E9C-101B-9397-08002B2CF9AE}" pid="4" name="KSOTemplateDocerSaveRecord">
    <vt:lpwstr>eyJoZGlkIjoiNGEyZTUyN2ZlYzFmMWE3YTlhMDA4ZTkxNmVkZGM2YzMifQ==</vt:lpwstr>
  </property>
</Properties>
</file>