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16FE4">
      <w:pPr>
        <w:bidi w:val="0"/>
        <w:jc w:val="center"/>
        <w:rPr>
          <w:rFonts w:hint="default" w:ascii="Times New Roman" w:hAnsi="Times New Roman" w:eastAsia="方正仿宋_GBK" w:cs="Times New Roman"/>
          <w:b/>
          <w:bCs/>
          <w:color w:val="auto"/>
          <w:sz w:val="144"/>
          <w:szCs w:val="52"/>
          <w:highlight w:val="none"/>
          <w:lang w:val="en-US" w:eastAsia="zh-CN"/>
        </w:rPr>
      </w:pPr>
      <w:bookmarkStart w:id="0" w:name="_Toc30988"/>
      <w:bookmarkStart w:id="1" w:name="_Toc16779"/>
      <w:bookmarkStart w:id="2" w:name="_Toc31370"/>
      <w:bookmarkStart w:id="3" w:name="_Toc30711"/>
      <w:bookmarkStart w:id="4" w:name="_Toc7408"/>
      <w:bookmarkStart w:id="5" w:name="_Toc17591"/>
      <w:bookmarkStart w:id="6" w:name="_Toc31917"/>
      <w:bookmarkStart w:id="7" w:name="_Toc19609"/>
      <w:r>
        <w:rPr>
          <w:rFonts w:hint="default" w:ascii="Times New Roman" w:hAnsi="Times New Roman" w:eastAsia="方正仿宋_GBK" w:cs="Times New Roman"/>
          <w:b/>
          <w:bCs/>
          <w:color w:val="auto"/>
          <w:sz w:val="144"/>
          <w:szCs w:val="52"/>
          <w:highlight w:val="none"/>
          <w:lang w:val="en-US" w:eastAsia="zh-CN"/>
        </w:rPr>
        <w:t>国企采购</w:t>
      </w:r>
    </w:p>
    <w:p w14:paraId="78B66EA6">
      <w:pPr>
        <w:bidi w:val="0"/>
        <w:jc w:val="center"/>
        <w:rPr>
          <w:rFonts w:hint="default" w:ascii="Times New Roman" w:hAnsi="Times New Roman" w:eastAsia="方正仿宋_GBK" w:cs="Times New Roman"/>
          <w:b/>
          <w:bCs/>
          <w:color w:val="auto"/>
          <w:sz w:val="144"/>
          <w:szCs w:val="52"/>
          <w:highlight w:val="none"/>
          <w:lang w:val="en-US" w:eastAsia="zh-CN"/>
        </w:rPr>
      </w:pPr>
      <w:r>
        <w:rPr>
          <w:rFonts w:hint="default" w:ascii="Times New Roman" w:hAnsi="Times New Roman" w:eastAsia="方正仿宋_GBK" w:cs="Times New Roman"/>
          <w:b/>
          <w:bCs/>
          <w:color w:val="auto"/>
          <w:sz w:val="144"/>
          <w:szCs w:val="52"/>
          <w:highlight w:val="none"/>
          <w:lang w:val="en-US" w:eastAsia="zh-CN"/>
        </w:rPr>
        <w:t>竞采文件</w:t>
      </w:r>
    </w:p>
    <w:bookmarkEnd w:id="0"/>
    <w:bookmarkEnd w:id="1"/>
    <w:bookmarkEnd w:id="2"/>
    <w:bookmarkEnd w:id="3"/>
    <w:bookmarkEnd w:id="4"/>
    <w:bookmarkEnd w:id="5"/>
    <w:bookmarkEnd w:id="6"/>
    <w:bookmarkEnd w:id="7"/>
    <w:p w14:paraId="63238874">
      <w:pPr>
        <w:rPr>
          <w:rFonts w:hint="default" w:ascii="Times New Roman" w:hAnsi="Times New Roman" w:eastAsia="方正仿宋_GBK" w:cs="Times New Roman"/>
          <w:b/>
          <w:bCs/>
          <w:i w:val="0"/>
          <w:iCs w:val="0"/>
          <w:color w:val="auto"/>
          <w:spacing w:val="80"/>
          <w:sz w:val="44"/>
          <w:szCs w:val="44"/>
          <w:highlight w:val="none"/>
          <w:lang w:eastAsia="zh-CN"/>
        </w:rPr>
      </w:pPr>
    </w:p>
    <w:p w14:paraId="461C67DC">
      <w:pPr>
        <w:pStyle w:val="8"/>
        <w:ind w:left="0" w:leftChars="0" w:firstLine="0" w:firstLineChars="0"/>
        <w:rPr>
          <w:rFonts w:hint="default" w:ascii="Times New Roman" w:hAnsi="Times New Roman" w:eastAsia="方正仿宋_GBK" w:cs="Times New Roman"/>
          <w:b/>
          <w:bCs/>
          <w:i w:val="0"/>
          <w:iCs w:val="0"/>
          <w:color w:val="auto"/>
          <w:spacing w:val="80"/>
          <w:sz w:val="44"/>
          <w:szCs w:val="44"/>
          <w:highlight w:val="none"/>
          <w:lang w:eastAsia="zh-CN"/>
        </w:rPr>
      </w:pPr>
    </w:p>
    <w:p w14:paraId="751375DF">
      <w:pPr>
        <w:spacing w:line="700" w:lineRule="exact"/>
        <w:ind w:firstLine="720" w:firstLineChars="200"/>
        <w:jc w:val="left"/>
        <w:rPr>
          <w:rFonts w:hint="default" w:ascii="Times New Roman" w:hAnsi="Times New Roman" w:eastAsia="方正仿宋_GBK" w:cs="Times New Roman"/>
          <w:i w:val="0"/>
          <w:iCs w:val="0"/>
          <w:color w:val="auto"/>
          <w:sz w:val="36"/>
          <w:szCs w:val="30"/>
          <w:highlight w:val="none"/>
          <w:lang w:eastAsia="zh-CN"/>
        </w:rPr>
      </w:pPr>
      <w:r>
        <w:rPr>
          <w:rFonts w:hint="default" w:ascii="Times New Roman" w:hAnsi="Times New Roman" w:eastAsia="方正仿宋_GBK" w:cs="Times New Roman"/>
          <w:i w:val="0"/>
          <w:iCs w:val="0"/>
          <w:color w:val="auto"/>
          <w:sz w:val="36"/>
          <w:szCs w:val="30"/>
          <w:highlight w:val="none"/>
          <w:lang w:eastAsia="zh-CN"/>
        </w:rPr>
        <w:t>项目编号：lfjt25C00037</w:t>
      </w:r>
    </w:p>
    <w:p w14:paraId="7526848C">
      <w:pPr>
        <w:pStyle w:val="9"/>
        <w:spacing w:line="360" w:lineRule="auto"/>
        <w:ind w:left="2517" w:leftChars="256" w:hanging="1800" w:hangingChars="500"/>
        <w:jc w:val="left"/>
        <w:rPr>
          <w:rFonts w:hint="default" w:ascii="Times New Roman" w:hAnsi="Times New Roman" w:eastAsia="方正仿宋_GBK" w:cs="Times New Roman"/>
          <w:i w:val="0"/>
          <w:iCs w:val="0"/>
          <w:color w:val="auto"/>
          <w:sz w:val="36"/>
          <w:szCs w:val="30"/>
          <w:highlight w:val="none"/>
        </w:rPr>
      </w:pPr>
      <w:bookmarkStart w:id="8" w:name="_Hlk111636989"/>
    </w:p>
    <w:p w14:paraId="13150392">
      <w:pPr>
        <w:pStyle w:val="9"/>
        <w:spacing w:line="360" w:lineRule="auto"/>
        <w:ind w:left="2517" w:leftChars="256" w:hanging="1800" w:hangingChars="500"/>
        <w:jc w:val="left"/>
        <w:rPr>
          <w:rFonts w:hint="default" w:ascii="Times New Roman" w:hAnsi="Times New Roman" w:eastAsia="方正仿宋_GBK" w:cs="Times New Roman"/>
          <w:i w:val="0"/>
          <w:iCs w:val="0"/>
          <w:color w:val="auto"/>
          <w:sz w:val="36"/>
          <w:szCs w:val="30"/>
          <w:highlight w:val="none"/>
          <w:lang w:val="en-US" w:eastAsia="zh-CN"/>
        </w:rPr>
      </w:pPr>
      <w:r>
        <w:rPr>
          <w:rFonts w:hint="default" w:ascii="Times New Roman" w:hAnsi="Times New Roman" w:eastAsia="方正仿宋_GBK" w:cs="Times New Roman"/>
          <w:i w:val="0"/>
          <w:iCs w:val="0"/>
          <w:color w:val="auto"/>
          <w:sz w:val="36"/>
          <w:szCs w:val="30"/>
          <w:highlight w:val="none"/>
        </w:rPr>
        <w:t>项目</w:t>
      </w:r>
      <w:r>
        <w:rPr>
          <w:rFonts w:hint="default" w:ascii="Times New Roman" w:hAnsi="Times New Roman" w:eastAsia="方正仿宋_GBK" w:cs="Times New Roman"/>
          <w:i w:val="0"/>
          <w:iCs w:val="0"/>
          <w:color w:val="auto"/>
          <w:sz w:val="36"/>
          <w:szCs w:val="30"/>
          <w:highlight w:val="none"/>
          <w:lang w:val="en-US" w:eastAsia="zh-CN"/>
        </w:rPr>
        <w:t>名称</w:t>
      </w:r>
      <w:r>
        <w:rPr>
          <w:rFonts w:hint="default" w:ascii="Times New Roman" w:hAnsi="Times New Roman" w:eastAsia="方正仿宋_GBK" w:cs="Times New Roman"/>
          <w:i w:val="0"/>
          <w:iCs w:val="0"/>
          <w:color w:val="auto"/>
          <w:sz w:val="36"/>
          <w:szCs w:val="30"/>
          <w:highlight w:val="none"/>
        </w:rPr>
        <w:t>：</w:t>
      </w:r>
      <w:r>
        <w:rPr>
          <w:rFonts w:hint="default" w:ascii="Times New Roman" w:hAnsi="Times New Roman" w:eastAsia="方正仿宋_GBK" w:cs="Times New Roman"/>
          <w:i w:val="0"/>
          <w:iCs w:val="0"/>
          <w:color w:val="auto"/>
          <w:sz w:val="36"/>
          <w:szCs w:val="30"/>
          <w:highlight w:val="none"/>
          <w:lang w:eastAsia="zh-CN"/>
        </w:rPr>
        <w:t>璧山区大成广场片区城市更新项目大成组团彩虹桥及璧泉卫生院ZS-07等23栋房屋结构鉴定服务</w:t>
      </w:r>
    </w:p>
    <w:bookmarkEnd w:id="8"/>
    <w:p w14:paraId="0ABF7433">
      <w:pPr>
        <w:spacing w:line="700" w:lineRule="exact"/>
        <w:rPr>
          <w:rFonts w:hint="default" w:ascii="Times New Roman" w:hAnsi="Times New Roman" w:eastAsia="方正仿宋_GBK" w:cs="Times New Roman"/>
          <w:i w:val="0"/>
          <w:iCs w:val="0"/>
          <w:color w:val="auto"/>
          <w:sz w:val="36"/>
          <w:szCs w:val="30"/>
          <w:highlight w:val="none"/>
        </w:rPr>
      </w:pPr>
    </w:p>
    <w:p w14:paraId="13D41519">
      <w:pPr>
        <w:pStyle w:val="9"/>
        <w:rPr>
          <w:rFonts w:hint="default" w:ascii="Times New Roman" w:hAnsi="Times New Roman" w:eastAsia="方正仿宋_GBK" w:cs="Times New Roman"/>
          <w:i w:val="0"/>
          <w:iCs w:val="0"/>
          <w:color w:val="auto"/>
          <w:highlight w:val="none"/>
        </w:rPr>
      </w:pPr>
    </w:p>
    <w:p w14:paraId="54A680CE">
      <w:pPr>
        <w:pStyle w:val="9"/>
        <w:tabs>
          <w:tab w:val="left" w:pos="8655"/>
        </w:tabs>
        <w:rPr>
          <w:rFonts w:hint="default" w:ascii="Times New Roman" w:hAnsi="Times New Roman" w:eastAsia="方正仿宋_GBK" w:cs="Times New Roman"/>
          <w:i w:val="0"/>
          <w:iCs w:val="0"/>
          <w:color w:val="auto"/>
          <w:highlight w:val="none"/>
          <w:lang w:eastAsia="zh-CN"/>
        </w:rPr>
      </w:pPr>
      <w:r>
        <w:rPr>
          <w:rFonts w:hint="default" w:ascii="Times New Roman" w:hAnsi="Times New Roman" w:eastAsia="方正仿宋_GBK" w:cs="Times New Roman"/>
          <w:i w:val="0"/>
          <w:iCs w:val="0"/>
          <w:color w:val="auto"/>
          <w:highlight w:val="none"/>
          <w:lang w:eastAsia="zh-CN"/>
        </w:rPr>
        <w:tab/>
      </w:r>
    </w:p>
    <w:p w14:paraId="59D809DA">
      <w:pPr>
        <w:spacing w:line="700" w:lineRule="exact"/>
        <w:ind w:firstLine="720" w:firstLineChars="200"/>
        <w:jc w:val="left"/>
        <w:rPr>
          <w:rFonts w:hint="default" w:ascii="Times New Roman" w:hAnsi="Times New Roman" w:eastAsia="方正仿宋_GBK" w:cs="Times New Roman"/>
          <w:i w:val="0"/>
          <w:iCs w:val="0"/>
          <w:color w:val="auto"/>
          <w:sz w:val="36"/>
          <w:szCs w:val="30"/>
          <w:highlight w:val="none"/>
          <w:lang w:eastAsia="zh-CN"/>
        </w:rPr>
      </w:pPr>
      <w:r>
        <w:rPr>
          <w:rFonts w:hint="default" w:ascii="Times New Roman" w:hAnsi="Times New Roman" w:eastAsia="方正仿宋_GBK" w:cs="Times New Roman"/>
          <w:i w:val="0"/>
          <w:iCs w:val="0"/>
          <w:color w:val="auto"/>
          <w:sz w:val="36"/>
          <w:szCs w:val="30"/>
          <w:highlight w:val="none"/>
        </w:rPr>
        <w:t>采</w:t>
      </w:r>
      <w:r>
        <w:rPr>
          <w:rFonts w:hint="default" w:ascii="Times New Roman" w:hAnsi="Times New Roman" w:eastAsia="方正仿宋_GBK" w:cs="Times New Roman"/>
          <w:i w:val="0"/>
          <w:iCs w:val="0"/>
          <w:color w:val="auto"/>
          <w:sz w:val="36"/>
          <w:szCs w:val="30"/>
          <w:highlight w:val="none"/>
          <w:lang w:val="en-US" w:eastAsia="zh-CN"/>
        </w:rPr>
        <w:t xml:space="preserve">   </w:t>
      </w:r>
      <w:r>
        <w:rPr>
          <w:rFonts w:hint="default" w:ascii="Times New Roman" w:hAnsi="Times New Roman" w:eastAsia="方正仿宋_GBK" w:cs="Times New Roman"/>
          <w:i w:val="0"/>
          <w:iCs w:val="0"/>
          <w:color w:val="auto"/>
          <w:sz w:val="36"/>
          <w:szCs w:val="30"/>
          <w:highlight w:val="none"/>
        </w:rPr>
        <w:t>购</w:t>
      </w:r>
      <w:r>
        <w:rPr>
          <w:rFonts w:hint="default" w:ascii="Times New Roman" w:hAnsi="Times New Roman" w:eastAsia="方正仿宋_GBK" w:cs="Times New Roman"/>
          <w:i w:val="0"/>
          <w:iCs w:val="0"/>
          <w:color w:val="auto"/>
          <w:sz w:val="36"/>
          <w:szCs w:val="30"/>
          <w:highlight w:val="none"/>
          <w:lang w:val="en-US" w:eastAsia="zh-CN"/>
        </w:rPr>
        <w:t xml:space="preserve">   </w:t>
      </w:r>
      <w:r>
        <w:rPr>
          <w:rFonts w:hint="default" w:ascii="Times New Roman" w:hAnsi="Times New Roman" w:eastAsia="方正仿宋_GBK" w:cs="Times New Roman"/>
          <w:i w:val="0"/>
          <w:iCs w:val="0"/>
          <w:color w:val="auto"/>
          <w:sz w:val="36"/>
          <w:szCs w:val="30"/>
          <w:highlight w:val="none"/>
        </w:rPr>
        <w:t>人：</w:t>
      </w:r>
      <w:r>
        <w:rPr>
          <w:rFonts w:hint="default" w:ascii="Times New Roman" w:hAnsi="Times New Roman" w:eastAsia="方正仿宋_GBK" w:cs="Times New Roman"/>
          <w:i w:val="0"/>
          <w:iCs w:val="0"/>
          <w:color w:val="auto"/>
          <w:sz w:val="36"/>
          <w:szCs w:val="30"/>
          <w:highlight w:val="none"/>
          <w:lang w:eastAsia="zh-CN"/>
        </w:rPr>
        <w:t>重庆绿发实业集团有限公司</w:t>
      </w:r>
    </w:p>
    <w:p w14:paraId="0D169B8C">
      <w:pPr>
        <w:spacing w:line="700" w:lineRule="exact"/>
        <w:ind w:firstLine="720" w:firstLineChars="200"/>
        <w:jc w:val="left"/>
        <w:rPr>
          <w:rFonts w:hint="default" w:ascii="Times New Roman" w:hAnsi="Times New Roman" w:eastAsia="方正仿宋_GBK" w:cs="Times New Roman"/>
          <w:i w:val="0"/>
          <w:iCs w:val="0"/>
          <w:color w:val="auto"/>
          <w:sz w:val="36"/>
          <w:szCs w:val="30"/>
          <w:highlight w:val="none"/>
          <w:lang w:val="en-US" w:eastAsia="zh-CN"/>
        </w:rPr>
      </w:pPr>
      <w:r>
        <w:rPr>
          <w:rFonts w:hint="default" w:ascii="Times New Roman" w:hAnsi="Times New Roman" w:eastAsia="方正仿宋_GBK" w:cs="Times New Roman"/>
          <w:i w:val="0"/>
          <w:iCs w:val="0"/>
          <w:color w:val="auto"/>
          <w:sz w:val="36"/>
          <w:szCs w:val="30"/>
          <w:highlight w:val="none"/>
        </w:rPr>
        <w:t>采购代理机构：</w:t>
      </w:r>
      <w:r>
        <w:rPr>
          <w:rFonts w:hint="default" w:ascii="Times New Roman" w:hAnsi="Times New Roman" w:eastAsia="方正仿宋_GBK" w:cs="Times New Roman"/>
          <w:i w:val="0"/>
          <w:iCs w:val="0"/>
          <w:color w:val="auto"/>
          <w:sz w:val="36"/>
          <w:szCs w:val="30"/>
          <w:highlight w:val="none"/>
          <w:lang w:eastAsia="zh-CN"/>
        </w:rPr>
        <w:t>重庆</w:t>
      </w:r>
      <w:r>
        <w:rPr>
          <w:rFonts w:hint="default" w:ascii="Times New Roman" w:hAnsi="Times New Roman" w:eastAsia="方正仿宋_GBK" w:cs="Times New Roman"/>
          <w:i w:val="0"/>
          <w:iCs w:val="0"/>
          <w:color w:val="auto"/>
          <w:sz w:val="36"/>
          <w:szCs w:val="30"/>
          <w:highlight w:val="none"/>
          <w:lang w:val="en-US" w:eastAsia="zh-CN"/>
        </w:rPr>
        <w:t>明润工程管理有限公司</w:t>
      </w:r>
    </w:p>
    <w:p w14:paraId="3FC15819">
      <w:pPr>
        <w:spacing w:line="700" w:lineRule="exact"/>
        <w:jc w:val="center"/>
        <w:rPr>
          <w:rFonts w:hint="default" w:ascii="Times New Roman" w:hAnsi="Times New Roman" w:eastAsia="方正仿宋_GBK" w:cs="Times New Roman"/>
          <w:i w:val="0"/>
          <w:iCs w:val="0"/>
          <w:color w:val="auto"/>
          <w:sz w:val="36"/>
          <w:szCs w:val="30"/>
          <w:highlight w:val="none"/>
        </w:rPr>
      </w:pPr>
    </w:p>
    <w:p w14:paraId="66DE22E9">
      <w:pPr>
        <w:rPr>
          <w:rFonts w:hint="default" w:ascii="Times New Roman" w:hAnsi="Times New Roman" w:cs="Times New Roman"/>
          <w:color w:val="auto"/>
          <w:highlight w:val="none"/>
        </w:rPr>
      </w:pPr>
    </w:p>
    <w:p w14:paraId="3E671E20">
      <w:pPr>
        <w:pStyle w:val="9"/>
        <w:jc w:val="center"/>
        <w:rPr>
          <w:rFonts w:hint="default" w:ascii="Times New Roman" w:hAnsi="Times New Roman" w:eastAsia="方正仿宋_GBK" w:cs="Times New Roman"/>
          <w:i w:val="0"/>
          <w:iCs w:val="0"/>
          <w:color w:val="auto"/>
          <w:sz w:val="36"/>
          <w:szCs w:val="30"/>
          <w:highlight w:val="none"/>
        </w:rPr>
      </w:pPr>
      <w:r>
        <w:rPr>
          <w:rFonts w:hint="default" w:ascii="Times New Roman" w:hAnsi="Times New Roman" w:eastAsia="方正仿宋_GBK" w:cs="Times New Roman"/>
          <w:i w:val="0"/>
          <w:iCs w:val="0"/>
          <w:color w:val="auto"/>
          <w:sz w:val="36"/>
          <w:szCs w:val="30"/>
          <w:highlight w:val="none"/>
        </w:rPr>
        <w:t>二〇二</w:t>
      </w:r>
      <w:r>
        <w:rPr>
          <w:rFonts w:hint="default" w:ascii="Times New Roman" w:hAnsi="Times New Roman" w:eastAsia="方正仿宋_GBK" w:cs="Times New Roman"/>
          <w:i w:val="0"/>
          <w:iCs w:val="0"/>
          <w:color w:val="auto"/>
          <w:sz w:val="36"/>
          <w:szCs w:val="30"/>
          <w:highlight w:val="none"/>
          <w:lang w:val="en-US" w:eastAsia="zh-CN"/>
        </w:rPr>
        <w:t>五</w:t>
      </w:r>
      <w:r>
        <w:rPr>
          <w:rFonts w:hint="default" w:ascii="Times New Roman" w:hAnsi="Times New Roman" w:eastAsia="方正仿宋_GBK" w:cs="Times New Roman"/>
          <w:i w:val="0"/>
          <w:iCs w:val="0"/>
          <w:color w:val="auto"/>
          <w:sz w:val="36"/>
          <w:szCs w:val="30"/>
          <w:highlight w:val="none"/>
        </w:rPr>
        <w:t>年</w:t>
      </w:r>
      <w:r>
        <w:rPr>
          <w:rFonts w:hint="eastAsia" w:ascii="Times New Roman" w:eastAsia="方正仿宋_GBK" w:cs="Times New Roman"/>
          <w:i w:val="0"/>
          <w:iCs w:val="0"/>
          <w:color w:val="auto"/>
          <w:sz w:val="36"/>
          <w:szCs w:val="30"/>
          <w:highlight w:val="none"/>
          <w:lang w:eastAsia="zh-CN"/>
        </w:rPr>
        <w:t>三</w:t>
      </w:r>
      <w:r>
        <w:rPr>
          <w:rFonts w:hint="default" w:ascii="Times New Roman" w:hAnsi="Times New Roman" w:eastAsia="方正仿宋_GBK" w:cs="Times New Roman"/>
          <w:i w:val="0"/>
          <w:iCs w:val="0"/>
          <w:color w:val="auto"/>
          <w:sz w:val="36"/>
          <w:szCs w:val="30"/>
          <w:highlight w:val="none"/>
        </w:rPr>
        <w:t>月</w:t>
      </w:r>
    </w:p>
    <w:sdt>
      <w:sdtPr>
        <w:rPr>
          <w:rFonts w:hint="default" w:ascii="Times New Roman" w:hAnsi="Times New Roman" w:eastAsia="宋体" w:cs="Times New Roman"/>
          <w:color w:val="auto"/>
          <w:kern w:val="2"/>
          <w:sz w:val="21"/>
          <w:highlight w:val="none"/>
          <w:lang w:val="en-US" w:eastAsia="zh-CN" w:bidi="ar-SA"/>
        </w:rPr>
        <w:id w:val="147465042"/>
        <w15:color w:val="DBDBDB"/>
        <w:docPartObj>
          <w:docPartGallery w:val="Table of Contents"/>
          <w:docPartUnique/>
        </w:docPartObj>
      </w:sdtPr>
      <w:sdtEndPr>
        <w:rPr>
          <w:rFonts w:hint="default" w:ascii="Times New Roman" w:hAnsi="Times New Roman" w:eastAsia="方正仿宋_GBK" w:cs="Times New Roman"/>
          <w:color w:val="auto"/>
          <w:kern w:val="2"/>
          <w:sz w:val="28"/>
          <w:szCs w:val="28"/>
          <w:highlight w:val="none"/>
          <w:lang w:val="en-US" w:eastAsia="zh-CN" w:bidi="ar-SA"/>
        </w:rPr>
      </w:sdtEndPr>
      <w:sdtContent>
        <w:p w14:paraId="130DB438">
          <w:pPr>
            <w:spacing w:before="0" w:beforeLines="0" w:after="0" w:afterLines="0" w:line="240" w:lineRule="auto"/>
            <w:ind w:left="0" w:leftChars="0" w:right="0" w:rightChars="0" w:firstLine="0" w:firstLineChars="0"/>
            <w:jc w:val="center"/>
            <w:rPr>
              <w:rFonts w:hint="default" w:ascii="Times New Roman" w:hAnsi="Times New Roman" w:eastAsia="宋体" w:cs="Times New Roman"/>
              <w:color w:val="auto"/>
              <w:kern w:val="2"/>
              <w:sz w:val="21"/>
              <w:highlight w:val="none"/>
              <w:lang w:val="en-US" w:eastAsia="zh-CN" w:bidi="ar-SA"/>
            </w:rPr>
          </w:pPr>
        </w:p>
        <w:p w14:paraId="43E8F07A">
          <w:pPr>
            <w:spacing w:before="0" w:beforeLines="0" w:after="0" w:afterLines="0" w:line="240" w:lineRule="auto"/>
            <w:ind w:left="0" w:leftChars="0" w:right="0" w:rightChars="0" w:firstLine="0" w:firstLineChars="0"/>
            <w:jc w:val="center"/>
            <w:rPr>
              <w:rFonts w:hint="default" w:ascii="Times New Roman" w:hAnsi="Times New Roman" w:eastAsia="方正仿宋_GBK" w:cs="Times New Roman"/>
              <w:color w:val="auto"/>
              <w:sz w:val="40"/>
              <w:szCs w:val="40"/>
              <w:highlight w:val="none"/>
            </w:rPr>
            <w:sectPr>
              <w:footerReference r:id="rId3" w:type="default"/>
              <w:footerReference r:id="rId4" w:type="even"/>
              <w:pgSz w:w="11907" w:h="16840"/>
              <w:pgMar w:top="1134" w:right="1191" w:bottom="1134" w:left="1304" w:header="964" w:footer="992" w:gutter="0"/>
              <w:pgNumType w:fmt="numberInDash"/>
              <w:cols w:space="720" w:num="1"/>
              <w:docGrid w:linePitch="312" w:charSpace="0"/>
            </w:sectPr>
          </w:pPr>
        </w:p>
        <w:p w14:paraId="2B703660">
          <w:pPr>
            <w:spacing w:before="0" w:beforeLines="0" w:after="0" w:afterLines="0" w:line="240" w:lineRule="auto"/>
            <w:ind w:left="0" w:leftChars="0" w:right="0" w:rightChars="0" w:firstLine="0" w:firstLineChars="0"/>
            <w:jc w:val="cente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40"/>
              <w:szCs w:val="40"/>
              <w:highlight w:val="none"/>
            </w:rPr>
            <w:t>目录</w:t>
          </w:r>
        </w:p>
        <w:p w14:paraId="0DF8F5EC">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TOC \o "1-3" \h \u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_Toc910 </w:instrText>
          </w:r>
          <w:r>
            <w:rPr>
              <w:rFonts w:hint="eastAsia" w:ascii="仿宋" w:hAnsi="仿宋" w:eastAsia="仿宋" w:cs="仿宋"/>
              <w:szCs w:val="32"/>
              <w:highlight w:val="none"/>
            </w:rPr>
            <w:fldChar w:fldCharType="separate"/>
          </w:r>
          <w:r>
            <w:rPr>
              <w:rFonts w:hint="eastAsia" w:ascii="仿宋" w:hAnsi="仿宋" w:eastAsia="仿宋" w:cs="仿宋"/>
              <w:szCs w:val="18"/>
              <w:highlight w:val="none"/>
              <w:lang w:val="en-US" w:eastAsia="zh-CN"/>
            </w:rPr>
            <w:t>第一篇  竞采邀请书</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_Toc910 \h </w:instrText>
          </w:r>
          <w:r>
            <w:rPr>
              <w:rFonts w:hint="eastAsia" w:ascii="仿宋" w:hAnsi="仿宋" w:eastAsia="仿宋" w:cs="仿宋"/>
              <w:highlight w:val="none"/>
            </w:rPr>
            <w:fldChar w:fldCharType="separate"/>
          </w:r>
          <w:r>
            <w:rPr>
              <w:rFonts w:hint="eastAsia" w:ascii="仿宋" w:hAnsi="仿宋" w:eastAsia="仿宋" w:cs="仿宋"/>
              <w:highlight w:val="none"/>
            </w:rPr>
            <w:t>- 4 -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0B5D5406">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_Toc21920 </w:instrText>
          </w:r>
          <w:r>
            <w:rPr>
              <w:rFonts w:hint="eastAsia" w:ascii="仿宋" w:hAnsi="仿宋" w:eastAsia="仿宋" w:cs="仿宋"/>
              <w:szCs w:val="32"/>
              <w:highlight w:val="none"/>
            </w:rPr>
            <w:fldChar w:fldCharType="separate"/>
          </w:r>
          <w:r>
            <w:rPr>
              <w:rFonts w:hint="eastAsia" w:ascii="仿宋" w:hAnsi="仿宋" w:eastAsia="仿宋" w:cs="仿宋"/>
              <w:szCs w:val="20"/>
              <w:highlight w:val="none"/>
            </w:rPr>
            <w:t>一、</w:t>
          </w:r>
          <w:r>
            <w:rPr>
              <w:rFonts w:hint="eastAsia" w:ascii="仿宋" w:hAnsi="仿宋" w:eastAsia="仿宋" w:cs="仿宋"/>
              <w:szCs w:val="20"/>
              <w:highlight w:val="none"/>
              <w:lang w:val="en-US" w:eastAsia="zh-CN"/>
            </w:rPr>
            <w:t>竞采项目</w:t>
          </w:r>
          <w:r>
            <w:rPr>
              <w:rFonts w:hint="eastAsia" w:ascii="仿宋" w:hAnsi="仿宋" w:eastAsia="仿宋" w:cs="仿宋"/>
              <w:szCs w:val="20"/>
              <w:highlight w:val="none"/>
            </w:rPr>
            <w:t>内容</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_Toc21920 \h </w:instrText>
          </w:r>
          <w:r>
            <w:rPr>
              <w:rFonts w:hint="eastAsia" w:ascii="仿宋" w:hAnsi="仿宋" w:eastAsia="仿宋" w:cs="仿宋"/>
              <w:highlight w:val="none"/>
            </w:rPr>
            <w:fldChar w:fldCharType="separate"/>
          </w:r>
          <w:r>
            <w:rPr>
              <w:rFonts w:hint="eastAsia" w:ascii="仿宋" w:hAnsi="仿宋" w:eastAsia="仿宋" w:cs="仿宋"/>
              <w:highlight w:val="none"/>
            </w:rPr>
            <w:t>- 4 -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72A00376">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_Toc20179 </w:instrText>
          </w:r>
          <w:r>
            <w:rPr>
              <w:rFonts w:hint="eastAsia" w:ascii="仿宋" w:hAnsi="仿宋" w:eastAsia="仿宋" w:cs="仿宋"/>
              <w:szCs w:val="32"/>
              <w:highlight w:val="none"/>
            </w:rPr>
            <w:fldChar w:fldCharType="separate"/>
          </w:r>
          <w:r>
            <w:rPr>
              <w:rFonts w:hint="eastAsia" w:ascii="仿宋" w:hAnsi="仿宋" w:eastAsia="仿宋" w:cs="仿宋"/>
              <w:highlight w:val="none"/>
              <w:lang w:val="en-US" w:eastAsia="zh-CN"/>
            </w:rPr>
            <w:t>二、资金来源</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_Toc20179 \h </w:instrText>
          </w:r>
          <w:r>
            <w:rPr>
              <w:rFonts w:hint="eastAsia" w:ascii="仿宋" w:hAnsi="仿宋" w:eastAsia="仿宋" w:cs="仿宋"/>
              <w:highlight w:val="none"/>
            </w:rPr>
            <w:fldChar w:fldCharType="separate"/>
          </w:r>
          <w:r>
            <w:rPr>
              <w:rFonts w:hint="eastAsia" w:ascii="仿宋" w:hAnsi="仿宋" w:eastAsia="仿宋" w:cs="仿宋"/>
              <w:highlight w:val="none"/>
            </w:rPr>
            <w:t>- 4 -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011D51F0">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_Toc30963 </w:instrText>
          </w:r>
          <w:r>
            <w:rPr>
              <w:rFonts w:hint="eastAsia" w:ascii="仿宋" w:hAnsi="仿宋" w:eastAsia="仿宋" w:cs="仿宋"/>
              <w:szCs w:val="32"/>
              <w:highlight w:val="none"/>
            </w:rPr>
            <w:fldChar w:fldCharType="separate"/>
          </w:r>
          <w:r>
            <w:rPr>
              <w:rFonts w:hint="eastAsia" w:ascii="仿宋" w:hAnsi="仿宋" w:eastAsia="仿宋" w:cs="仿宋"/>
              <w:highlight w:val="none"/>
              <w:lang w:val="en-US" w:eastAsia="zh-CN"/>
            </w:rPr>
            <w:t>三</w:t>
          </w:r>
          <w:r>
            <w:rPr>
              <w:rFonts w:hint="eastAsia" w:ascii="仿宋" w:hAnsi="仿宋" w:eastAsia="仿宋" w:cs="仿宋"/>
              <w:highlight w:val="none"/>
            </w:rPr>
            <w:t>、</w:t>
          </w:r>
          <w:r>
            <w:rPr>
              <w:rFonts w:hint="eastAsia" w:ascii="仿宋" w:hAnsi="仿宋" w:eastAsia="仿宋" w:cs="仿宋"/>
              <w:highlight w:val="none"/>
              <w:lang w:val="en-US" w:eastAsia="zh-CN"/>
            </w:rPr>
            <w:t>竞采</w:t>
          </w:r>
          <w:r>
            <w:rPr>
              <w:rFonts w:hint="eastAsia" w:ascii="仿宋" w:hAnsi="仿宋" w:eastAsia="仿宋" w:cs="仿宋"/>
              <w:highlight w:val="none"/>
            </w:rPr>
            <w:t>资格条件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_Toc30963 \h </w:instrText>
          </w:r>
          <w:r>
            <w:rPr>
              <w:rFonts w:hint="eastAsia" w:ascii="仿宋" w:hAnsi="仿宋" w:eastAsia="仿宋" w:cs="仿宋"/>
              <w:highlight w:val="none"/>
            </w:rPr>
            <w:fldChar w:fldCharType="separate"/>
          </w:r>
          <w:r>
            <w:rPr>
              <w:rFonts w:hint="eastAsia" w:ascii="仿宋" w:hAnsi="仿宋" w:eastAsia="仿宋" w:cs="仿宋"/>
              <w:highlight w:val="none"/>
            </w:rPr>
            <w:t>- 4 -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1DD0D0ED">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_Toc19870 </w:instrText>
          </w:r>
          <w:r>
            <w:rPr>
              <w:rFonts w:hint="eastAsia" w:ascii="仿宋" w:hAnsi="仿宋" w:eastAsia="仿宋" w:cs="仿宋"/>
              <w:szCs w:val="32"/>
              <w:highlight w:val="none"/>
            </w:rPr>
            <w:fldChar w:fldCharType="separate"/>
          </w:r>
          <w:r>
            <w:rPr>
              <w:rFonts w:hint="eastAsia" w:ascii="仿宋" w:hAnsi="仿宋" w:eastAsia="仿宋" w:cs="仿宋"/>
              <w:highlight w:val="none"/>
              <w:lang w:val="en-US" w:eastAsia="zh-CN"/>
            </w:rPr>
            <w:t>四、竞采有关说明</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_Toc19870 \h </w:instrText>
          </w:r>
          <w:r>
            <w:rPr>
              <w:rFonts w:hint="eastAsia" w:ascii="仿宋" w:hAnsi="仿宋" w:eastAsia="仿宋" w:cs="仿宋"/>
              <w:highlight w:val="none"/>
            </w:rPr>
            <w:fldChar w:fldCharType="separate"/>
          </w:r>
          <w:r>
            <w:rPr>
              <w:rFonts w:hint="eastAsia" w:ascii="仿宋" w:hAnsi="仿宋" w:eastAsia="仿宋" w:cs="仿宋"/>
              <w:highlight w:val="none"/>
            </w:rPr>
            <w:t>- 5 -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14D8D75B">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_Toc23022 </w:instrText>
          </w:r>
          <w:r>
            <w:rPr>
              <w:rFonts w:hint="eastAsia" w:ascii="仿宋" w:hAnsi="仿宋" w:eastAsia="仿宋" w:cs="仿宋"/>
              <w:szCs w:val="32"/>
              <w:highlight w:val="none"/>
            </w:rPr>
            <w:fldChar w:fldCharType="separate"/>
          </w:r>
          <w:r>
            <w:rPr>
              <w:rFonts w:hint="eastAsia" w:ascii="仿宋" w:hAnsi="仿宋" w:eastAsia="仿宋" w:cs="仿宋"/>
              <w:highlight w:val="none"/>
              <w:lang w:val="en-US" w:eastAsia="zh-CN"/>
            </w:rPr>
            <w:t>五、履约担保</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_Toc23022 \h </w:instrText>
          </w:r>
          <w:r>
            <w:rPr>
              <w:rFonts w:hint="eastAsia" w:ascii="仿宋" w:hAnsi="仿宋" w:eastAsia="仿宋" w:cs="仿宋"/>
              <w:highlight w:val="none"/>
            </w:rPr>
            <w:fldChar w:fldCharType="separate"/>
          </w:r>
          <w:r>
            <w:rPr>
              <w:rFonts w:hint="eastAsia" w:ascii="仿宋" w:hAnsi="仿宋" w:eastAsia="仿宋" w:cs="仿宋"/>
              <w:highlight w:val="none"/>
            </w:rPr>
            <w:t>- 5 -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30721B65">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_Toc19385 </w:instrText>
          </w:r>
          <w:r>
            <w:rPr>
              <w:rFonts w:hint="eastAsia" w:ascii="仿宋" w:hAnsi="仿宋" w:eastAsia="仿宋" w:cs="仿宋"/>
              <w:szCs w:val="32"/>
              <w:highlight w:val="none"/>
            </w:rPr>
            <w:fldChar w:fldCharType="separate"/>
          </w:r>
          <w:r>
            <w:rPr>
              <w:rFonts w:hint="eastAsia" w:ascii="仿宋" w:hAnsi="仿宋" w:eastAsia="仿宋" w:cs="仿宋"/>
              <w:highlight w:val="none"/>
              <w:lang w:val="en-US" w:eastAsia="zh-CN"/>
            </w:rPr>
            <w:t>六</w:t>
          </w:r>
          <w:r>
            <w:rPr>
              <w:rFonts w:hint="eastAsia" w:ascii="仿宋" w:hAnsi="仿宋" w:eastAsia="仿宋" w:cs="仿宋"/>
              <w:highlight w:val="none"/>
            </w:rPr>
            <w:t>、联系方式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_Toc19385 \h </w:instrText>
          </w:r>
          <w:r>
            <w:rPr>
              <w:rFonts w:hint="eastAsia" w:ascii="仿宋" w:hAnsi="仿宋" w:eastAsia="仿宋" w:cs="仿宋"/>
              <w:highlight w:val="none"/>
            </w:rPr>
            <w:fldChar w:fldCharType="separate"/>
          </w:r>
          <w:r>
            <w:rPr>
              <w:rFonts w:hint="eastAsia" w:ascii="仿宋" w:hAnsi="仿宋" w:eastAsia="仿宋" w:cs="仿宋"/>
              <w:highlight w:val="none"/>
            </w:rPr>
            <w:t>- 5 -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01EAA36C">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_Toc20760 </w:instrText>
          </w:r>
          <w:r>
            <w:rPr>
              <w:rFonts w:hint="eastAsia" w:ascii="仿宋" w:hAnsi="仿宋" w:eastAsia="仿宋" w:cs="仿宋"/>
              <w:szCs w:val="32"/>
              <w:highlight w:val="none"/>
            </w:rPr>
            <w:fldChar w:fldCharType="separate"/>
          </w:r>
          <w:r>
            <w:rPr>
              <w:rFonts w:hint="eastAsia" w:ascii="仿宋" w:hAnsi="仿宋" w:eastAsia="仿宋" w:cs="仿宋"/>
              <w:highlight w:val="none"/>
              <w:lang w:val="en-US" w:eastAsia="zh-CN"/>
            </w:rPr>
            <w:t>七</w:t>
          </w:r>
          <w:r>
            <w:rPr>
              <w:rFonts w:hint="eastAsia" w:ascii="仿宋" w:hAnsi="仿宋" w:eastAsia="仿宋" w:cs="仿宋"/>
              <w:highlight w:val="none"/>
            </w:rPr>
            <w:t>、其它有关规定</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_Toc20760 \h </w:instrText>
          </w:r>
          <w:r>
            <w:rPr>
              <w:rFonts w:hint="eastAsia" w:ascii="仿宋" w:hAnsi="仿宋" w:eastAsia="仿宋" w:cs="仿宋"/>
              <w:highlight w:val="none"/>
            </w:rPr>
            <w:fldChar w:fldCharType="separate"/>
          </w:r>
          <w:r>
            <w:rPr>
              <w:rFonts w:hint="eastAsia" w:ascii="仿宋" w:hAnsi="仿宋" w:eastAsia="仿宋" w:cs="仿宋"/>
              <w:highlight w:val="none"/>
            </w:rPr>
            <w:t>- 6 -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35C56A47">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_Toc5101 </w:instrText>
          </w:r>
          <w:r>
            <w:rPr>
              <w:rFonts w:hint="eastAsia" w:ascii="仿宋" w:hAnsi="仿宋" w:eastAsia="仿宋" w:cs="仿宋"/>
              <w:szCs w:val="32"/>
              <w:highlight w:val="none"/>
            </w:rPr>
            <w:fldChar w:fldCharType="separate"/>
          </w:r>
          <w:r>
            <w:rPr>
              <w:rFonts w:hint="eastAsia" w:ascii="仿宋" w:hAnsi="仿宋" w:eastAsia="仿宋" w:cs="仿宋"/>
              <w:szCs w:val="18"/>
              <w:highlight w:val="none"/>
              <w:lang w:val="en-US" w:eastAsia="zh-CN"/>
            </w:rPr>
            <w:t>第二篇  项目服务需求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_Toc5101 \h </w:instrText>
          </w:r>
          <w:r>
            <w:rPr>
              <w:rFonts w:hint="eastAsia" w:ascii="仿宋" w:hAnsi="仿宋" w:eastAsia="仿宋" w:cs="仿宋"/>
              <w:highlight w:val="none"/>
            </w:rPr>
            <w:fldChar w:fldCharType="separate"/>
          </w:r>
          <w:r>
            <w:rPr>
              <w:rFonts w:hint="eastAsia" w:ascii="仿宋" w:hAnsi="仿宋" w:eastAsia="仿宋" w:cs="仿宋"/>
              <w:highlight w:val="none"/>
            </w:rPr>
            <w:t>- 7 -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61C41D95">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_Toc26883 </w:instrText>
          </w:r>
          <w:r>
            <w:rPr>
              <w:rFonts w:hint="eastAsia" w:ascii="仿宋" w:hAnsi="仿宋" w:eastAsia="仿宋" w:cs="仿宋"/>
              <w:szCs w:val="32"/>
              <w:highlight w:val="none"/>
            </w:rPr>
            <w:fldChar w:fldCharType="separate"/>
          </w:r>
          <w:r>
            <w:rPr>
              <w:rFonts w:hint="eastAsia" w:ascii="仿宋" w:hAnsi="仿宋" w:eastAsia="仿宋" w:cs="仿宋"/>
              <w:highlight w:val="none"/>
              <w:lang w:val="en-US" w:eastAsia="zh-CN"/>
            </w:rPr>
            <w:t>一、招标项目服务需求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_Toc26883 \h </w:instrText>
          </w:r>
          <w:r>
            <w:rPr>
              <w:rFonts w:hint="eastAsia" w:ascii="仿宋" w:hAnsi="仿宋" w:eastAsia="仿宋" w:cs="仿宋"/>
              <w:highlight w:val="none"/>
            </w:rPr>
            <w:fldChar w:fldCharType="separate"/>
          </w:r>
          <w:r>
            <w:rPr>
              <w:rFonts w:hint="eastAsia" w:ascii="仿宋" w:hAnsi="仿宋" w:eastAsia="仿宋" w:cs="仿宋"/>
              <w:highlight w:val="none"/>
            </w:rPr>
            <w:t>- 7 -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3E093F1A">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_Toc3499 </w:instrText>
          </w:r>
          <w:r>
            <w:rPr>
              <w:rFonts w:hint="eastAsia" w:ascii="仿宋" w:hAnsi="仿宋" w:eastAsia="仿宋" w:cs="仿宋"/>
              <w:szCs w:val="32"/>
              <w:highlight w:val="none"/>
            </w:rPr>
            <w:fldChar w:fldCharType="separate"/>
          </w:r>
          <w:r>
            <w:rPr>
              <w:rFonts w:hint="eastAsia" w:ascii="仿宋" w:hAnsi="仿宋" w:eastAsia="仿宋" w:cs="仿宋"/>
              <w:highlight w:val="none"/>
              <w:lang w:val="en-US" w:eastAsia="zh-CN"/>
            </w:rPr>
            <w:t>二、其他要求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_Toc3499 \h </w:instrText>
          </w:r>
          <w:r>
            <w:rPr>
              <w:rFonts w:hint="eastAsia" w:ascii="仿宋" w:hAnsi="仿宋" w:eastAsia="仿宋" w:cs="仿宋"/>
              <w:highlight w:val="none"/>
            </w:rPr>
            <w:fldChar w:fldCharType="separate"/>
          </w:r>
          <w:r>
            <w:rPr>
              <w:rFonts w:hint="eastAsia" w:ascii="仿宋" w:hAnsi="仿宋" w:eastAsia="仿宋" w:cs="仿宋"/>
              <w:highlight w:val="none"/>
            </w:rPr>
            <w:t>- 9 -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05CA8273">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_Toc32231 </w:instrText>
          </w:r>
          <w:r>
            <w:rPr>
              <w:rFonts w:hint="eastAsia" w:ascii="仿宋" w:hAnsi="仿宋" w:eastAsia="仿宋" w:cs="仿宋"/>
              <w:szCs w:val="32"/>
              <w:highlight w:val="none"/>
            </w:rPr>
            <w:fldChar w:fldCharType="separate"/>
          </w:r>
          <w:r>
            <w:rPr>
              <w:rFonts w:hint="eastAsia" w:ascii="仿宋" w:hAnsi="仿宋" w:eastAsia="仿宋" w:cs="仿宋"/>
              <w:szCs w:val="18"/>
              <w:highlight w:val="none"/>
              <w:lang w:val="en-US" w:eastAsia="zh-CN"/>
            </w:rPr>
            <w:t xml:space="preserve">第三篇  </w:t>
          </w:r>
          <w:r>
            <w:rPr>
              <w:rFonts w:hint="eastAsia" w:ascii="仿宋" w:hAnsi="仿宋" w:eastAsia="仿宋" w:cs="仿宋"/>
              <w:szCs w:val="18"/>
              <w:highlight w:val="none"/>
            </w:rPr>
            <w:t>项目商务需求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_Toc32231 \h </w:instrText>
          </w:r>
          <w:r>
            <w:rPr>
              <w:rFonts w:hint="eastAsia" w:ascii="仿宋" w:hAnsi="仿宋" w:eastAsia="仿宋" w:cs="仿宋"/>
              <w:highlight w:val="none"/>
            </w:rPr>
            <w:fldChar w:fldCharType="separate"/>
          </w:r>
          <w:r>
            <w:rPr>
              <w:rFonts w:hint="eastAsia" w:ascii="仿宋" w:hAnsi="仿宋" w:eastAsia="仿宋" w:cs="仿宋"/>
              <w:highlight w:val="none"/>
            </w:rPr>
            <w:t>- 10 -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1D983E3C">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_Toc29898 </w:instrText>
          </w:r>
          <w:r>
            <w:rPr>
              <w:rFonts w:hint="eastAsia" w:ascii="仿宋" w:hAnsi="仿宋" w:eastAsia="仿宋" w:cs="仿宋"/>
              <w:szCs w:val="32"/>
              <w:highlight w:val="none"/>
            </w:rPr>
            <w:fldChar w:fldCharType="separate"/>
          </w:r>
          <w:r>
            <w:rPr>
              <w:rFonts w:hint="eastAsia" w:ascii="仿宋" w:hAnsi="仿宋" w:eastAsia="仿宋" w:cs="仿宋"/>
              <w:highlight w:val="none"/>
            </w:rPr>
            <w:t>一、</w:t>
          </w:r>
          <w:r>
            <w:rPr>
              <w:rFonts w:hint="eastAsia" w:ascii="仿宋" w:hAnsi="仿宋" w:eastAsia="仿宋" w:cs="仿宋"/>
              <w:highlight w:val="none"/>
              <w:lang w:val="en-US" w:eastAsia="zh-CN"/>
            </w:rPr>
            <w:t>服务</w:t>
          </w:r>
          <w:r>
            <w:rPr>
              <w:rFonts w:hint="eastAsia" w:ascii="仿宋" w:hAnsi="仿宋" w:eastAsia="仿宋" w:cs="仿宋"/>
              <w:highlight w:val="none"/>
            </w:rPr>
            <w:t>期、地点及验收方式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_Toc29898 \h </w:instrText>
          </w:r>
          <w:r>
            <w:rPr>
              <w:rFonts w:hint="eastAsia" w:ascii="仿宋" w:hAnsi="仿宋" w:eastAsia="仿宋" w:cs="仿宋"/>
              <w:highlight w:val="none"/>
            </w:rPr>
            <w:fldChar w:fldCharType="separate"/>
          </w:r>
          <w:r>
            <w:rPr>
              <w:rFonts w:hint="eastAsia" w:ascii="仿宋" w:hAnsi="仿宋" w:eastAsia="仿宋" w:cs="仿宋"/>
              <w:highlight w:val="none"/>
            </w:rPr>
            <w:t>- 10 -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78EA6FA1">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_Toc21196 </w:instrText>
          </w:r>
          <w:r>
            <w:rPr>
              <w:rFonts w:hint="eastAsia" w:ascii="仿宋" w:hAnsi="仿宋" w:eastAsia="仿宋" w:cs="仿宋"/>
              <w:szCs w:val="32"/>
              <w:highlight w:val="none"/>
            </w:rPr>
            <w:fldChar w:fldCharType="separate"/>
          </w:r>
          <w:r>
            <w:rPr>
              <w:rFonts w:hint="eastAsia" w:ascii="仿宋" w:hAnsi="仿宋" w:eastAsia="仿宋" w:cs="仿宋"/>
              <w:highlight w:val="none"/>
            </w:rPr>
            <w:t>二、报价要求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_Toc21196 \h </w:instrText>
          </w:r>
          <w:r>
            <w:rPr>
              <w:rFonts w:hint="eastAsia" w:ascii="仿宋" w:hAnsi="仿宋" w:eastAsia="仿宋" w:cs="仿宋"/>
              <w:highlight w:val="none"/>
            </w:rPr>
            <w:fldChar w:fldCharType="separate"/>
          </w:r>
          <w:r>
            <w:rPr>
              <w:rFonts w:hint="eastAsia" w:ascii="仿宋" w:hAnsi="仿宋" w:eastAsia="仿宋" w:cs="仿宋"/>
              <w:highlight w:val="none"/>
            </w:rPr>
            <w:t>- 10 -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2878DDFC">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_Toc25722 </w:instrText>
          </w:r>
          <w:r>
            <w:rPr>
              <w:rFonts w:hint="eastAsia" w:ascii="仿宋" w:hAnsi="仿宋" w:eastAsia="仿宋" w:cs="仿宋"/>
              <w:szCs w:val="32"/>
              <w:highlight w:val="none"/>
            </w:rPr>
            <w:fldChar w:fldCharType="separate"/>
          </w:r>
          <w:r>
            <w:rPr>
              <w:rFonts w:hint="eastAsia" w:ascii="仿宋" w:hAnsi="仿宋" w:eastAsia="仿宋" w:cs="仿宋"/>
              <w:highlight w:val="none"/>
              <w:lang w:val="en-US" w:eastAsia="zh-CN"/>
            </w:rPr>
            <w:t>三、结算原则</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_Toc25722 \h </w:instrText>
          </w:r>
          <w:r>
            <w:rPr>
              <w:rFonts w:hint="eastAsia" w:ascii="仿宋" w:hAnsi="仿宋" w:eastAsia="仿宋" w:cs="仿宋"/>
              <w:highlight w:val="none"/>
            </w:rPr>
            <w:fldChar w:fldCharType="separate"/>
          </w:r>
          <w:r>
            <w:rPr>
              <w:rFonts w:hint="eastAsia" w:ascii="仿宋" w:hAnsi="仿宋" w:eastAsia="仿宋" w:cs="仿宋"/>
              <w:highlight w:val="none"/>
            </w:rPr>
            <w:t>- 10 -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0660BFB9">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_Toc4418 </w:instrText>
          </w:r>
          <w:r>
            <w:rPr>
              <w:rFonts w:hint="eastAsia" w:ascii="仿宋" w:hAnsi="仿宋" w:eastAsia="仿宋" w:cs="仿宋"/>
              <w:szCs w:val="32"/>
              <w:highlight w:val="none"/>
            </w:rPr>
            <w:fldChar w:fldCharType="separate"/>
          </w:r>
          <w:r>
            <w:rPr>
              <w:rFonts w:hint="eastAsia" w:ascii="仿宋" w:hAnsi="仿宋" w:eastAsia="仿宋" w:cs="仿宋"/>
              <w:highlight w:val="none"/>
              <w:lang w:val="en-US" w:eastAsia="zh-CN"/>
            </w:rPr>
            <w:t>四</w:t>
          </w:r>
          <w:r>
            <w:rPr>
              <w:rFonts w:hint="eastAsia" w:ascii="仿宋" w:hAnsi="仿宋" w:eastAsia="仿宋" w:cs="仿宋"/>
              <w:highlight w:val="none"/>
            </w:rPr>
            <w:t>、付款方式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_Toc4418 \h </w:instrText>
          </w:r>
          <w:r>
            <w:rPr>
              <w:rFonts w:hint="eastAsia" w:ascii="仿宋" w:hAnsi="仿宋" w:eastAsia="仿宋" w:cs="仿宋"/>
              <w:highlight w:val="none"/>
            </w:rPr>
            <w:fldChar w:fldCharType="separate"/>
          </w:r>
          <w:r>
            <w:rPr>
              <w:rFonts w:hint="eastAsia" w:ascii="仿宋" w:hAnsi="仿宋" w:eastAsia="仿宋" w:cs="仿宋"/>
              <w:highlight w:val="none"/>
            </w:rPr>
            <w:t>- 10 -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58B6ED56">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_Toc30371 </w:instrText>
          </w:r>
          <w:r>
            <w:rPr>
              <w:rFonts w:hint="eastAsia" w:ascii="仿宋" w:hAnsi="仿宋" w:eastAsia="仿宋" w:cs="仿宋"/>
              <w:szCs w:val="32"/>
              <w:highlight w:val="none"/>
            </w:rPr>
            <w:fldChar w:fldCharType="separate"/>
          </w:r>
          <w:r>
            <w:rPr>
              <w:rFonts w:hint="eastAsia" w:ascii="仿宋" w:hAnsi="仿宋" w:eastAsia="仿宋" w:cs="仿宋"/>
              <w:highlight w:val="none"/>
              <w:lang w:val="en-US" w:eastAsia="zh-CN"/>
            </w:rPr>
            <w:t>五、违约责任</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_Toc30371 \h </w:instrText>
          </w:r>
          <w:r>
            <w:rPr>
              <w:rFonts w:hint="eastAsia" w:ascii="仿宋" w:hAnsi="仿宋" w:eastAsia="仿宋" w:cs="仿宋"/>
              <w:highlight w:val="none"/>
            </w:rPr>
            <w:fldChar w:fldCharType="separate"/>
          </w:r>
          <w:r>
            <w:rPr>
              <w:rFonts w:hint="eastAsia" w:ascii="仿宋" w:hAnsi="仿宋" w:eastAsia="仿宋" w:cs="仿宋"/>
              <w:highlight w:val="none"/>
            </w:rPr>
            <w:t>- 11 -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0B4BE70D">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_Toc4037 </w:instrText>
          </w:r>
          <w:r>
            <w:rPr>
              <w:rFonts w:hint="eastAsia" w:ascii="仿宋" w:hAnsi="仿宋" w:eastAsia="仿宋" w:cs="仿宋"/>
              <w:szCs w:val="32"/>
              <w:highlight w:val="none"/>
            </w:rPr>
            <w:fldChar w:fldCharType="separate"/>
          </w:r>
          <w:r>
            <w:rPr>
              <w:rFonts w:hint="eastAsia" w:ascii="仿宋" w:hAnsi="仿宋" w:eastAsia="仿宋" w:cs="仿宋"/>
              <w:highlight w:val="none"/>
              <w:lang w:val="en-US" w:eastAsia="zh-CN"/>
            </w:rPr>
            <w:t>六、争议的解决</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_Toc4037 \h </w:instrText>
          </w:r>
          <w:r>
            <w:rPr>
              <w:rFonts w:hint="eastAsia" w:ascii="仿宋" w:hAnsi="仿宋" w:eastAsia="仿宋" w:cs="仿宋"/>
              <w:highlight w:val="none"/>
            </w:rPr>
            <w:fldChar w:fldCharType="separate"/>
          </w:r>
          <w:r>
            <w:rPr>
              <w:rFonts w:hint="eastAsia" w:ascii="仿宋" w:hAnsi="仿宋" w:eastAsia="仿宋" w:cs="仿宋"/>
              <w:highlight w:val="none"/>
            </w:rPr>
            <w:t>- 12 -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7614F46B">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_Toc828 </w:instrText>
          </w:r>
          <w:r>
            <w:rPr>
              <w:rFonts w:hint="eastAsia" w:ascii="仿宋" w:hAnsi="仿宋" w:eastAsia="仿宋" w:cs="仿宋"/>
              <w:szCs w:val="32"/>
              <w:highlight w:val="none"/>
            </w:rPr>
            <w:fldChar w:fldCharType="separate"/>
          </w:r>
          <w:r>
            <w:rPr>
              <w:rFonts w:hint="eastAsia" w:ascii="仿宋" w:hAnsi="仿宋" w:eastAsia="仿宋" w:cs="仿宋"/>
              <w:szCs w:val="18"/>
              <w:highlight w:val="none"/>
            </w:rPr>
            <w:t xml:space="preserve">第四篇  </w:t>
          </w:r>
          <w:r>
            <w:rPr>
              <w:rFonts w:hint="eastAsia" w:ascii="仿宋" w:hAnsi="仿宋" w:eastAsia="仿宋" w:cs="仿宋"/>
              <w:szCs w:val="18"/>
              <w:highlight w:val="none"/>
              <w:lang w:val="en-US" w:eastAsia="zh-CN"/>
            </w:rPr>
            <w:t>竞采程序、</w:t>
          </w:r>
          <w:r>
            <w:rPr>
              <w:rFonts w:hint="eastAsia" w:ascii="仿宋" w:hAnsi="仿宋" w:eastAsia="仿宋" w:cs="仿宋"/>
              <w:szCs w:val="18"/>
              <w:highlight w:val="none"/>
            </w:rPr>
            <w:t>评标办法</w:t>
          </w:r>
          <w:r>
            <w:rPr>
              <w:rFonts w:hint="eastAsia" w:ascii="仿宋" w:hAnsi="仿宋" w:eastAsia="仿宋" w:cs="仿宋"/>
              <w:szCs w:val="18"/>
              <w:highlight w:val="none"/>
              <w:lang w:eastAsia="zh-CN"/>
            </w:rPr>
            <w:t>、</w:t>
          </w:r>
          <w:r>
            <w:rPr>
              <w:rFonts w:hint="eastAsia" w:ascii="仿宋" w:hAnsi="仿宋" w:eastAsia="仿宋" w:cs="仿宋"/>
              <w:szCs w:val="18"/>
              <w:highlight w:val="none"/>
              <w:lang w:val="en-US" w:eastAsia="zh-CN"/>
            </w:rPr>
            <w:t>无效响应及采购终止</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_Toc828 \h </w:instrText>
          </w:r>
          <w:r>
            <w:rPr>
              <w:rFonts w:hint="eastAsia" w:ascii="仿宋" w:hAnsi="仿宋" w:eastAsia="仿宋" w:cs="仿宋"/>
              <w:highlight w:val="none"/>
            </w:rPr>
            <w:fldChar w:fldCharType="separate"/>
          </w:r>
          <w:r>
            <w:rPr>
              <w:rFonts w:hint="eastAsia" w:ascii="仿宋" w:hAnsi="仿宋" w:eastAsia="仿宋" w:cs="仿宋"/>
              <w:highlight w:val="none"/>
            </w:rPr>
            <w:t>- 13 -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26F35E15">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_Toc23603 </w:instrText>
          </w:r>
          <w:r>
            <w:rPr>
              <w:rFonts w:hint="eastAsia" w:ascii="仿宋" w:hAnsi="仿宋" w:eastAsia="仿宋" w:cs="仿宋"/>
              <w:szCs w:val="32"/>
              <w:highlight w:val="none"/>
            </w:rPr>
            <w:fldChar w:fldCharType="separate"/>
          </w:r>
          <w:r>
            <w:rPr>
              <w:rFonts w:hint="eastAsia" w:ascii="仿宋" w:hAnsi="仿宋" w:eastAsia="仿宋" w:cs="仿宋"/>
              <w:highlight w:val="none"/>
            </w:rPr>
            <w:t>一、</w:t>
          </w:r>
          <w:r>
            <w:rPr>
              <w:rFonts w:hint="eastAsia" w:ascii="仿宋" w:hAnsi="仿宋" w:eastAsia="仿宋" w:cs="仿宋"/>
              <w:highlight w:val="none"/>
              <w:lang w:val="en-US" w:eastAsia="zh-CN"/>
            </w:rPr>
            <w:t>竞采程序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_Toc23603 \h </w:instrText>
          </w:r>
          <w:r>
            <w:rPr>
              <w:rFonts w:hint="eastAsia" w:ascii="仿宋" w:hAnsi="仿宋" w:eastAsia="仿宋" w:cs="仿宋"/>
              <w:highlight w:val="none"/>
            </w:rPr>
            <w:fldChar w:fldCharType="separate"/>
          </w:r>
          <w:r>
            <w:rPr>
              <w:rFonts w:hint="eastAsia" w:ascii="仿宋" w:hAnsi="仿宋" w:eastAsia="仿宋" w:cs="仿宋"/>
              <w:highlight w:val="none"/>
            </w:rPr>
            <w:t>- 13 -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5B45F859">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_Toc10084 </w:instrText>
          </w:r>
          <w:r>
            <w:rPr>
              <w:rFonts w:hint="eastAsia" w:ascii="仿宋" w:hAnsi="仿宋" w:eastAsia="仿宋" w:cs="仿宋"/>
              <w:szCs w:val="32"/>
              <w:highlight w:val="none"/>
            </w:rPr>
            <w:fldChar w:fldCharType="separate"/>
          </w:r>
          <w:r>
            <w:rPr>
              <w:rFonts w:hint="eastAsia" w:ascii="仿宋" w:hAnsi="仿宋" w:eastAsia="仿宋" w:cs="仿宋"/>
              <w:highlight w:val="none"/>
            </w:rPr>
            <w:t>二、评审标准</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_Toc10084 \h </w:instrText>
          </w:r>
          <w:r>
            <w:rPr>
              <w:rFonts w:hint="eastAsia" w:ascii="仿宋" w:hAnsi="仿宋" w:eastAsia="仿宋" w:cs="仿宋"/>
              <w:highlight w:val="none"/>
            </w:rPr>
            <w:fldChar w:fldCharType="separate"/>
          </w:r>
          <w:r>
            <w:rPr>
              <w:rFonts w:hint="eastAsia" w:ascii="仿宋" w:hAnsi="仿宋" w:eastAsia="仿宋" w:cs="仿宋"/>
              <w:highlight w:val="none"/>
            </w:rPr>
            <w:t>- 15 -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560F2F3E">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_Toc13059 </w:instrText>
          </w:r>
          <w:r>
            <w:rPr>
              <w:rFonts w:hint="eastAsia" w:ascii="仿宋" w:hAnsi="仿宋" w:eastAsia="仿宋" w:cs="仿宋"/>
              <w:szCs w:val="32"/>
              <w:highlight w:val="none"/>
            </w:rPr>
            <w:fldChar w:fldCharType="separate"/>
          </w:r>
          <w:r>
            <w:rPr>
              <w:rFonts w:hint="eastAsia" w:ascii="仿宋" w:hAnsi="仿宋" w:eastAsia="仿宋" w:cs="仿宋"/>
              <w:highlight w:val="none"/>
            </w:rPr>
            <w:t>三、无效</w:t>
          </w:r>
          <w:r>
            <w:rPr>
              <w:rFonts w:hint="eastAsia" w:ascii="仿宋" w:hAnsi="仿宋" w:eastAsia="仿宋" w:cs="仿宋"/>
              <w:highlight w:val="none"/>
              <w:lang w:val="en-US" w:eastAsia="zh-CN"/>
            </w:rPr>
            <w:t>响应</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_Toc13059 \h </w:instrText>
          </w:r>
          <w:r>
            <w:rPr>
              <w:rFonts w:hint="eastAsia" w:ascii="仿宋" w:hAnsi="仿宋" w:eastAsia="仿宋" w:cs="仿宋"/>
              <w:highlight w:val="none"/>
            </w:rPr>
            <w:fldChar w:fldCharType="separate"/>
          </w:r>
          <w:r>
            <w:rPr>
              <w:rFonts w:hint="eastAsia" w:ascii="仿宋" w:hAnsi="仿宋" w:eastAsia="仿宋" w:cs="仿宋"/>
              <w:highlight w:val="none"/>
            </w:rPr>
            <w:t>- 17 -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38A775B3">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_Toc14914 </w:instrText>
          </w:r>
          <w:r>
            <w:rPr>
              <w:rFonts w:hint="eastAsia" w:ascii="仿宋" w:hAnsi="仿宋" w:eastAsia="仿宋" w:cs="仿宋"/>
              <w:szCs w:val="32"/>
              <w:highlight w:val="none"/>
            </w:rPr>
            <w:fldChar w:fldCharType="separate"/>
          </w:r>
          <w:r>
            <w:rPr>
              <w:rFonts w:hint="eastAsia" w:ascii="仿宋" w:hAnsi="仿宋" w:eastAsia="仿宋" w:cs="仿宋"/>
              <w:highlight w:val="none"/>
              <w:lang w:val="en-US" w:eastAsia="zh-CN"/>
            </w:rPr>
            <w:t>四</w:t>
          </w:r>
          <w:r>
            <w:rPr>
              <w:rFonts w:hint="eastAsia" w:ascii="仿宋" w:hAnsi="仿宋" w:eastAsia="仿宋" w:cs="仿宋"/>
              <w:highlight w:val="none"/>
            </w:rPr>
            <w:t>、</w:t>
          </w:r>
          <w:r>
            <w:rPr>
              <w:rFonts w:hint="eastAsia" w:ascii="仿宋" w:hAnsi="仿宋" w:eastAsia="仿宋" w:cs="仿宋"/>
              <w:highlight w:val="none"/>
              <w:lang w:val="en-US" w:eastAsia="zh-CN"/>
            </w:rPr>
            <w:t>采购终止</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_Toc14914 \h </w:instrText>
          </w:r>
          <w:r>
            <w:rPr>
              <w:rFonts w:hint="eastAsia" w:ascii="仿宋" w:hAnsi="仿宋" w:eastAsia="仿宋" w:cs="仿宋"/>
              <w:highlight w:val="none"/>
            </w:rPr>
            <w:fldChar w:fldCharType="separate"/>
          </w:r>
          <w:r>
            <w:rPr>
              <w:rFonts w:hint="eastAsia" w:ascii="仿宋" w:hAnsi="仿宋" w:eastAsia="仿宋" w:cs="仿宋"/>
              <w:highlight w:val="none"/>
            </w:rPr>
            <w:t>- 18 -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393E6E29">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_Toc4379 </w:instrText>
          </w:r>
          <w:r>
            <w:rPr>
              <w:rFonts w:hint="eastAsia" w:ascii="仿宋" w:hAnsi="仿宋" w:eastAsia="仿宋" w:cs="仿宋"/>
              <w:szCs w:val="32"/>
              <w:highlight w:val="none"/>
            </w:rPr>
            <w:fldChar w:fldCharType="separate"/>
          </w:r>
          <w:r>
            <w:rPr>
              <w:rFonts w:hint="eastAsia" w:ascii="仿宋" w:hAnsi="仿宋" w:eastAsia="仿宋" w:cs="仿宋"/>
              <w:szCs w:val="18"/>
              <w:highlight w:val="none"/>
              <w:lang w:val="en-US" w:eastAsia="zh-CN"/>
            </w:rPr>
            <w:t>第五篇 供应商须知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_Toc4379 \h </w:instrText>
          </w:r>
          <w:r>
            <w:rPr>
              <w:rFonts w:hint="eastAsia" w:ascii="仿宋" w:hAnsi="仿宋" w:eastAsia="仿宋" w:cs="仿宋"/>
              <w:highlight w:val="none"/>
            </w:rPr>
            <w:fldChar w:fldCharType="separate"/>
          </w:r>
          <w:r>
            <w:rPr>
              <w:rFonts w:hint="eastAsia" w:ascii="仿宋" w:hAnsi="仿宋" w:eastAsia="仿宋" w:cs="仿宋"/>
              <w:highlight w:val="none"/>
            </w:rPr>
            <w:t>- 19 -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3C890321">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_Toc17920 </w:instrText>
          </w:r>
          <w:r>
            <w:rPr>
              <w:rFonts w:hint="eastAsia" w:ascii="仿宋" w:hAnsi="仿宋" w:eastAsia="仿宋" w:cs="仿宋"/>
              <w:szCs w:val="32"/>
              <w:highlight w:val="none"/>
            </w:rPr>
            <w:fldChar w:fldCharType="separate"/>
          </w:r>
          <w:r>
            <w:rPr>
              <w:rFonts w:hint="eastAsia" w:ascii="仿宋" w:hAnsi="仿宋" w:eastAsia="仿宋" w:cs="仿宋"/>
              <w:highlight w:val="none"/>
            </w:rPr>
            <w:t>一、</w:t>
          </w:r>
          <w:r>
            <w:rPr>
              <w:rFonts w:hint="eastAsia" w:ascii="仿宋" w:hAnsi="仿宋" w:eastAsia="仿宋" w:cs="仿宋"/>
              <w:highlight w:val="none"/>
              <w:lang w:val="en-US" w:eastAsia="zh-CN"/>
            </w:rPr>
            <w:t>竞采</w:t>
          </w:r>
          <w:r>
            <w:rPr>
              <w:rFonts w:hint="eastAsia" w:ascii="仿宋" w:hAnsi="仿宋" w:eastAsia="仿宋" w:cs="仿宋"/>
              <w:highlight w:val="none"/>
            </w:rPr>
            <w:t>费用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_Toc17920 \h </w:instrText>
          </w:r>
          <w:r>
            <w:rPr>
              <w:rFonts w:hint="eastAsia" w:ascii="仿宋" w:hAnsi="仿宋" w:eastAsia="仿宋" w:cs="仿宋"/>
              <w:highlight w:val="none"/>
            </w:rPr>
            <w:fldChar w:fldCharType="separate"/>
          </w:r>
          <w:r>
            <w:rPr>
              <w:rFonts w:hint="eastAsia" w:ascii="仿宋" w:hAnsi="仿宋" w:eastAsia="仿宋" w:cs="仿宋"/>
              <w:highlight w:val="none"/>
            </w:rPr>
            <w:t>- 19 -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5E3B5CFD">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_Toc15736 </w:instrText>
          </w:r>
          <w:r>
            <w:rPr>
              <w:rFonts w:hint="eastAsia" w:ascii="仿宋" w:hAnsi="仿宋" w:eastAsia="仿宋" w:cs="仿宋"/>
              <w:szCs w:val="32"/>
              <w:highlight w:val="none"/>
            </w:rPr>
            <w:fldChar w:fldCharType="separate"/>
          </w:r>
          <w:r>
            <w:rPr>
              <w:rFonts w:hint="eastAsia" w:ascii="仿宋" w:hAnsi="仿宋" w:eastAsia="仿宋" w:cs="仿宋"/>
              <w:highlight w:val="none"/>
            </w:rPr>
            <w:t>二、</w:t>
          </w:r>
          <w:r>
            <w:rPr>
              <w:rFonts w:hint="eastAsia" w:ascii="仿宋" w:hAnsi="仿宋" w:eastAsia="仿宋" w:cs="仿宋"/>
              <w:highlight w:val="none"/>
              <w:lang w:val="en-US" w:eastAsia="zh-CN"/>
            </w:rPr>
            <w:t>竞采</w:t>
          </w:r>
          <w:r>
            <w:rPr>
              <w:rFonts w:hint="eastAsia" w:ascii="仿宋" w:hAnsi="仿宋" w:eastAsia="仿宋" w:cs="仿宋"/>
              <w:highlight w:val="none"/>
            </w:rPr>
            <w:t>文件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_Toc15736 \h </w:instrText>
          </w:r>
          <w:r>
            <w:rPr>
              <w:rFonts w:hint="eastAsia" w:ascii="仿宋" w:hAnsi="仿宋" w:eastAsia="仿宋" w:cs="仿宋"/>
              <w:highlight w:val="none"/>
            </w:rPr>
            <w:fldChar w:fldCharType="separate"/>
          </w:r>
          <w:r>
            <w:rPr>
              <w:rFonts w:hint="eastAsia" w:ascii="仿宋" w:hAnsi="仿宋" w:eastAsia="仿宋" w:cs="仿宋"/>
              <w:highlight w:val="none"/>
            </w:rPr>
            <w:t>- 19 -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22D6EDE4">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_Toc3403 </w:instrText>
          </w:r>
          <w:r>
            <w:rPr>
              <w:rFonts w:hint="eastAsia" w:ascii="仿宋" w:hAnsi="仿宋" w:eastAsia="仿宋" w:cs="仿宋"/>
              <w:szCs w:val="32"/>
              <w:highlight w:val="none"/>
            </w:rPr>
            <w:fldChar w:fldCharType="separate"/>
          </w:r>
          <w:r>
            <w:rPr>
              <w:rFonts w:hint="eastAsia" w:ascii="仿宋" w:hAnsi="仿宋" w:eastAsia="仿宋" w:cs="仿宋"/>
              <w:highlight w:val="none"/>
            </w:rPr>
            <w:t>三、</w:t>
          </w:r>
          <w:r>
            <w:rPr>
              <w:rFonts w:hint="eastAsia" w:ascii="仿宋" w:hAnsi="仿宋" w:eastAsia="仿宋" w:cs="仿宋"/>
              <w:highlight w:val="none"/>
              <w:lang w:eastAsia="zh-CN"/>
            </w:rPr>
            <w:t>竞采</w:t>
          </w:r>
          <w:r>
            <w:rPr>
              <w:rFonts w:hint="eastAsia" w:ascii="仿宋" w:hAnsi="仿宋" w:eastAsia="仿宋" w:cs="仿宋"/>
              <w:highlight w:val="none"/>
            </w:rPr>
            <w:t>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_Toc3403 \h </w:instrText>
          </w:r>
          <w:r>
            <w:rPr>
              <w:rFonts w:hint="eastAsia" w:ascii="仿宋" w:hAnsi="仿宋" w:eastAsia="仿宋" w:cs="仿宋"/>
              <w:highlight w:val="none"/>
            </w:rPr>
            <w:fldChar w:fldCharType="separate"/>
          </w:r>
          <w:r>
            <w:rPr>
              <w:rFonts w:hint="eastAsia" w:ascii="仿宋" w:hAnsi="仿宋" w:eastAsia="仿宋" w:cs="仿宋"/>
              <w:highlight w:val="none"/>
            </w:rPr>
            <w:t>- 19 -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0191FB94">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_Toc20748 </w:instrText>
          </w:r>
          <w:r>
            <w:rPr>
              <w:rFonts w:hint="eastAsia" w:ascii="仿宋" w:hAnsi="仿宋" w:eastAsia="仿宋" w:cs="仿宋"/>
              <w:szCs w:val="32"/>
              <w:highlight w:val="none"/>
            </w:rPr>
            <w:fldChar w:fldCharType="separate"/>
          </w:r>
          <w:r>
            <w:rPr>
              <w:rFonts w:hint="eastAsia" w:ascii="仿宋" w:hAnsi="仿宋" w:eastAsia="仿宋" w:cs="仿宋"/>
              <w:highlight w:val="none"/>
            </w:rPr>
            <w:t>四、成交供应商的确认和变更</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_Toc20748 \h </w:instrText>
          </w:r>
          <w:r>
            <w:rPr>
              <w:rFonts w:hint="eastAsia" w:ascii="仿宋" w:hAnsi="仿宋" w:eastAsia="仿宋" w:cs="仿宋"/>
              <w:highlight w:val="none"/>
            </w:rPr>
            <w:fldChar w:fldCharType="separate"/>
          </w:r>
          <w:r>
            <w:rPr>
              <w:rFonts w:hint="eastAsia" w:ascii="仿宋" w:hAnsi="仿宋" w:eastAsia="仿宋" w:cs="仿宋"/>
              <w:highlight w:val="none"/>
            </w:rPr>
            <w:t>- 20 -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1328575C">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_Toc10828 </w:instrText>
          </w:r>
          <w:r>
            <w:rPr>
              <w:rFonts w:hint="eastAsia" w:ascii="仿宋" w:hAnsi="仿宋" w:eastAsia="仿宋" w:cs="仿宋"/>
              <w:szCs w:val="32"/>
              <w:highlight w:val="none"/>
            </w:rPr>
            <w:fldChar w:fldCharType="separate"/>
          </w:r>
          <w:r>
            <w:rPr>
              <w:rFonts w:hint="eastAsia" w:ascii="仿宋" w:hAnsi="仿宋" w:eastAsia="仿宋" w:cs="仿宋"/>
              <w:highlight w:val="none"/>
            </w:rPr>
            <w:t>五、成交通知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_Toc10828 \h </w:instrText>
          </w:r>
          <w:r>
            <w:rPr>
              <w:rFonts w:hint="eastAsia" w:ascii="仿宋" w:hAnsi="仿宋" w:eastAsia="仿宋" w:cs="仿宋"/>
              <w:highlight w:val="none"/>
            </w:rPr>
            <w:fldChar w:fldCharType="separate"/>
          </w:r>
          <w:r>
            <w:rPr>
              <w:rFonts w:hint="eastAsia" w:ascii="仿宋" w:hAnsi="仿宋" w:eastAsia="仿宋" w:cs="仿宋"/>
              <w:highlight w:val="none"/>
            </w:rPr>
            <w:t>- 21 -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49728CFD">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_Toc13939 </w:instrText>
          </w:r>
          <w:r>
            <w:rPr>
              <w:rFonts w:hint="eastAsia" w:ascii="仿宋" w:hAnsi="仿宋" w:eastAsia="仿宋" w:cs="仿宋"/>
              <w:szCs w:val="32"/>
              <w:highlight w:val="none"/>
            </w:rPr>
            <w:fldChar w:fldCharType="separate"/>
          </w:r>
          <w:r>
            <w:rPr>
              <w:rFonts w:hint="eastAsia" w:ascii="仿宋" w:hAnsi="仿宋" w:eastAsia="仿宋" w:cs="仿宋"/>
              <w:highlight w:val="none"/>
            </w:rPr>
            <w:t>六、关于质疑和投诉</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_Toc13939 \h </w:instrText>
          </w:r>
          <w:r>
            <w:rPr>
              <w:rFonts w:hint="eastAsia" w:ascii="仿宋" w:hAnsi="仿宋" w:eastAsia="仿宋" w:cs="仿宋"/>
              <w:highlight w:val="none"/>
            </w:rPr>
            <w:fldChar w:fldCharType="separate"/>
          </w:r>
          <w:r>
            <w:rPr>
              <w:rFonts w:hint="eastAsia" w:ascii="仿宋" w:hAnsi="仿宋" w:eastAsia="仿宋" w:cs="仿宋"/>
              <w:highlight w:val="none"/>
            </w:rPr>
            <w:t>- 21 -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3828970A">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_Toc31223 </w:instrText>
          </w:r>
          <w:r>
            <w:rPr>
              <w:rFonts w:hint="eastAsia" w:ascii="仿宋" w:hAnsi="仿宋" w:eastAsia="仿宋" w:cs="仿宋"/>
              <w:szCs w:val="32"/>
              <w:highlight w:val="none"/>
            </w:rPr>
            <w:fldChar w:fldCharType="separate"/>
          </w:r>
          <w:r>
            <w:rPr>
              <w:rFonts w:hint="eastAsia" w:ascii="仿宋" w:hAnsi="仿宋" w:eastAsia="仿宋" w:cs="仿宋"/>
              <w:highlight w:val="none"/>
            </w:rPr>
            <w:t>七、采购代理服务费</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_Toc31223 \h </w:instrText>
          </w:r>
          <w:r>
            <w:rPr>
              <w:rFonts w:hint="eastAsia" w:ascii="仿宋" w:hAnsi="仿宋" w:eastAsia="仿宋" w:cs="仿宋"/>
              <w:highlight w:val="none"/>
            </w:rPr>
            <w:fldChar w:fldCharType="separate"/>
          </w:r>
          <w:r>
            <w:rPr>
              <w:rFonts w:hint="eastAsia" w:ascii="仿宋" w:hAnsi="仿宋" w:eastAsia="仿宋" w:cs="仿宋"/>
              <w:highlight w:val="none"/>
            </w:rPr>
            <w:t>- 22 -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13E1DEF8">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_Toc10355 </w:instrText>
          </w:r>
          <w:r>
            <w:rPr>
              <w:rFonts w:hint="eastAsia" w:ascii="仿宋" w:hAnsi="仿宋" w:eastAsia="仿宋" w:cs="仿宋"/>
              <w:szCs w:val="32"/>
              <w:highlight w:val="none"/>
            </w:rPr>
            <w:fldChar w:fldCharType="separate"/>
          </w:r>
          <w:r>
            <w:rPr>
              <w:rFonts w:hint="eastAsia" w:ascii="仿宋" w:hAnsi="仿宋" w:eastAsia="仿宋" w:cs="仿宋"/>
              <w:highlight w:val="none"/>
              <w:lang w:val="en-US" w:eastAsia="zh-CN"/>
            </w:rPr>
            <w:t>八</w:t>
          </w:r>
          <w:r>
            <w:rPr>
              <w:rFonts w:hint="eastAsia" w:ascii="仿宋" w:hAnsi="仿宋" w:eastAsia="仿宋" w:cs="仿宋"/>
              <w:highlight w:val="none"/>
            </w:rPr>
            <w:t>、签订合同</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_Toc10355 \h </w:instrText>
          </w:r>
          <w:r>
            <w:rPr>
              <w:rFonts w:hint="eastAsia" w:ascii="仿宋" w:hAnsi="仿宋" w:eastAsia="仿宋" w:cs="仿宋"/>
              <w:highlight w:val="none"/>
            </w:rPr>
            <w:fldChar w:fldCharType="separate"/>
          </w:r>
          <w:r>
            <w:rPr>
              <w:rFonts w:hint="eastAsia" w:ascii="仿宋" w:hAnsi="仿宋" w:eastAsia="仿宋" w:cs="仿宋"/>
              <w:highlight w:val="none"/>
            </w:rPr>
            <w:t>- 23 -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36B9EC7E">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_Toc24340 </w:instrText>
          </w:r>
          <w:r>
            <w:rPr>
              <w:rFonts w:hint="eastAsia" w:ascii="仿宋" w:hAnsi="仿宋" w:eastAsia="仿宋" w:cs="仿宋"/>
              <w:szCs w:val="32"/>
              <w:highlight w:val="none"/>
            </w:rPr>
            <w:fldChar w:fldCharType="separate"/>
          </w:r>
          <w:r>
            <w:rPr>
              <w:rFonts w:hint="eastAsia" w:ascii="仿宋" w:hAnsi="仿宋" w:eastAsia="仿宋" w:cs="仿宋"/>
              <w:szCs w:val="18"/>
              <w:highlight w:val="none"/>
              <w:lang w:val="en-US" w:eastAsia="zh-CN"/>
            </w:rPr>
            <w:t>第六篇  网上竞采合同（格式）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_Toc24340 \h </w:instrText>
          </w:r>
          <w:r>
            <w:rPr>
              <w:rFonts w:hint="eastAsia" w:ascii="仿宋" w:hAnsi="仿宋" w:eastAsia="仿宋" w:cs="仿宋"/>
              <w:highlight w:val="none"/>
            </w:rPr>
            <w:fldChar w:fldCharType="separate"/>
          </w:r>
          <w:r>
            <w:rPr>
              <w:rFonts w:hint="eastAsia" w:ascii="仿宋" w:hAnsi="仿宋" w:eastAsia="仿宋" w:cs="仿宋"/>
              <w:highlight w:val="none"/>
            </w:rPr>
            <w:t>- 24 -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7764E58F">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_Toc11622 </w:instrText>
          </w:r>
          <w:r>
            <w:rPr>
              <w:rFonts w:hint="eastAsia" w:ascii="仿宋" w:hAnsi="仿宋" w:eastAsia="仿宋" w:cs="仿宋"/>
              <w:szCs w:val="32"/>
              <w:highlight w:val="none"/>
            </w:rPr>
            <w:fldChar w:fldCharType="separate"/>
          </w:r>
          <w:r>
            <w:rPr>
              <w:rFonts w:hint="eastAsia" w:ascii="仿宋" w:hAnsi="仿宋" w:eastAsia="仿宋" w:cs="仿宋"/>
              <w:szCs w:val="18"/>
              <w:highlight w:val="none"/>
              <w:lang w:val="en-US" w:eastAsia="zh-CN"/>
            </w:rPr>
            <w:t>第七篇  响应文件编制要求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_Toc11622 \h </w:instrText>
          </w:r>
          <w:r>
            <w:rPr>
              <w:rFonts w:hint="eastAsia" w:ascii="仿宋" w:hAnsi="仿宋" w:eastAsia="仿宋" w:cs="仿宋"/>
              <w:highlight w:val="none"/>
            </w:rPr>
            <w:fldChar w:fldCharType="separate"/>
          </w:r>
          <w:r>
            <w:rPr>
              <w:rFonts w:hint="eastAsia" w:ascii="仿宋" w:hAnsi="仿宋" w:eastAsia="仿宋" w:cs="仿宋"/>
              <w:highlight w:val="none"/>
            </w:rPr>
            <w:t>- 28 -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5809DD47">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_Toc639 </w:instrText>
          </w:r>
          <w:r>
            <w:rPr>
              <w:rFonts w:hint="eastAsia" w:ascii="仿宋" w:hAnsi="仿宋" w:eastAsia="仿宋" w:cs="仿宋"/>
              <w:szCs w:val="32"/>
              <w:highlight w:val="none"/>
            </w:rPr>
            <w:fldChar w:fldCharType="separate"/>
          </w:r>
          <w:r>
            <w:rPr>
              <w:rFonts w:hint="eastAsia" w:ascii="仿宋" w:hAnsi="仿宋" w:eastAsia="仿宋" w:cs="仿宋"/>
              <w:highlight w:val="none"/>
            </w:rPr>
            <w:t>一、经济部分</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_Toc639 \h </w:instrText>
          </w:r>
          <w:r>
            <w:rPr>
              <w:rFonts w:hint="eastAsia" w:ascii="仿宋" w:hAnsi="仿宋" w:eastAsia="仿宋" w:cs="仿宋"/>
              <w:highlight w:val="none"/>
            </w:rPr>
            <w:fldChar w:fldCharType="separate"/>
          </w:r>
          <w:r>
            <w:rPr>
              <w:rFonts w:hint="eastAsia" w:ascii="仿宋" w:hAnsi="仿宋" w:eastAsia="仿宋" w:cs="仿宋"/>
              <w:highlight w:val="none"/>
            </w:rPr>
            <w:t>- 28 -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28BF6902">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_Toc16122 </w:instrText>
          </w:r>
          <w:r>
            <w:rPr>
              <w:rFonts w:hint="eastAsia" w:ascii="仿宋" w:hAnsi="仿宋" w:eastAsia="仿宋" w:cs="仿宋"/>
              <w:szCs w:val="32"/>
              <w:highlight w:val="none"/>
            </w:rPr>
            <w:fldChar w:fldCharType="separate"/>
          </w:r>
          <w:r>
            <w:rPr>
              <w:rFonts w:hint="eastAsia" w:ascii="仿宋" w:hAnsi="仿宋" w:eastAsia="仿宋" w:cs="仿宋"/>
              <w:highlight w:val="none"/>
            </w:rPr>
            <w:t>二、</w:t>
          </w:r>
          <w:r>
            <w:rPr>
              <w:rFonts w:hint="eastAsia" w:ascii="仿宋" w:hAnsi="仿宋" w:eastAsia="仿宋" w:cs="仿宋"/>
              <w:highlight w:val="none"/>
              <w:lang w:val="en-US" w:eastAsia="zh-CN"/>
            </w:rPr>
            <w:t>服务</w:t>
          </w:r>
          <w:r>
            <w:rPr>
              <w:rFonts w:hint="eastAsia" w:ascii="仿宋" w:hAnsi="仿宋" w:eastAsia="仿宋" w:cs="仿宋"/>
              <w:highlight w:val="none"/>
            </w:rPr>
            <w:t>部分</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_Toc16122 \h </w:instrText>
          </w:r>
          <w:r>
            <w:rPr>
              <w:rFonts w:hint="eastAsia" w:ascii="仿宋" w:hAnsi="仿宋" w:eastAsia="仿宋" w:cs="仿宋"/>
              <w:highlight w:val="none"/>
            </w:rPr>
            <w:fldChar w:fldCharType="separate"/>
          </w:r>
          <w:r>
            <w:rPr>
              <w:rFonts w:hint="eastAsia" w:ascii="仿宋" w:hAnsi="仿宋" w:eastAsia="仿宋" w:cs="仿宋"/>
              <w:highlight w:val="none"/>
            </w:rPr>
            <w:t>- 28 -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1F56D77B">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_Toc8809 </w:instrText>
          </w:r>
          <w:r>
            <w:rPr>
              <w:rFonts w:hint="eastAsia" w:ascii="仿宋" w:hAnsi="仿宋" w:eastAsia="仿宋" w:cs="仿宋"/>
              <w:szCs w:val="32"/>
              <w:highlight w:val="none"/>
            </w:rPr>
            <w:fldChar w:fldCharType="separate"/>
          </w:r>
          <w:r>
            <w:rPr>
              <w:rFonts w:hint="eastAsia" w:ascii="仿宋" w:hAnsi="仿宋" w:eastAsia="仿宋" w:cs="仿宋"/>
              <w:highlight w:val="none"/>
            </w:rPr>
            <w:t>三、商务文件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_Toc8809 \h </w:instrText>
          </w:r>
          <w:r>
            <w:rPr>
              <w:rFonts w:hint="eastAsia" w:ascii="仿宋" w:hAnsi="仿宋" w:eastAsia="仿宋" w:cs="仿宋"/>
              <w:highlight w:val="none"/>
            </w:rPr>
            <w:fldChar w:fldCharType="separate"/>
          </w:r>
          <w:r>
            <w:rPr>
              <w:rFonts w:hint="eastAsia" w:ascii="仿宋" w:hAnsi="仿宋" w:eastAsia="仿宋" w:cs="仿宋"/>
              <w:highlight w:val="none"/>
            </w:rPr>
            <w:t>- 28 -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58E663A3">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_Toc2284 </w:instrText>
          </w:r>
          <w:r>
            <w:rPr>
              <w:rFonts w:hint="eastAsia" w:ascii="仿宋" w:hAnsi="仿宋" w:eastAsia="仿宋" w:cs="仿宋"/>
              <w:szCs w:val="32"/>
              <w:highlight w:val="none"/>
            </w:rPr>
            <w:fldChar w:fldCharType="separate"/>
          </w:r>
          <w:r>
            <w:rPr>
              <w:rFonts w:hint="eastAsia" w:ascii="仿宋" w:hAnsi="仿宋" w:eastAsia="仿宋" w:cs="仿宋"/>
              <w:highlight w:val="none"/>
            </w:rPr>
            <w:t>四、</w:t>
          </w:r>
          <w:r>
            <w:rPr>
              <w:rFonts w:hint="eastAsia" w:ascii="仿宋" w:hAnsi="仿宋" w:eastAsia="仿宋" w:cs="仿宋"/>
              <w:highlight w:val="none"/>
              <w:lang w:val="en-US" w:eastAsia="zh-CN"/>
            </w:rPr>
            <w:t>资格条件及其他</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_Toc2284 \h </w:instrText>
          </w:r>
          <w:r>
            <w:rPr>
              <w:rFonts w:hint="eastAsia" w:ascii="仿宋" w:hAnsi="仿宋" w:eastAsia="仿宋" w:cs="仿宋"/>
              <w:highlight w:val="none"/>
            </w:rPr>
            <w:fldChar w:fldCharType="separate"/>
          </w:r>
          <w:r>
            <w:rPr>
              <w:rFonts w:hint="eastAsia" w:ascii="仿宋" w:hAnsi="仿宋" w:eastAsia="仿宋" w:cs="仿宋"/>
              <w:highlight w:val="none"/>
            </w:rPr>
            <w:t>- 28 -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52620AAE">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_Toc20642 </w:instrText>
          </w:r>
          <w:r>
            <w:rPr>
              <w:rFonts w:hint="eastAsia" w:ascii="仿宋" w:hAnsi="仿宋" w:eastAsia="仿宋" w:cs="仿宋"/>
              <w:szCs w:val="32"/>
              <w:highlight w:val="none"/>
            </w:rPr>
            <w:fldChar w:fldCharType="separate"/>
          </w:r>
          <w:r>
            <w:rPr>
              <w:rFonts w:hint="eastAsia" w:ascii="仿宋" w:hAnsi="仿宋" w:eastAsia="仿宋" w:cs="仿宋"/>
              <w:highlight w:val="none"/>
              <w:lang w:val="en-US" w:eastAsia="zh-CN"/>
            </w:rPr>
            <w:t>五、其他</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_Toc20642 \h </w:instrText>
          </w:r>
          <w:r>
            <w:rPr>
              <w:rFonts w:hint="eastAsia" w:ascii="仿宋" w:hAnsi="仿宋" w:eastAsia="仿宋" w:cs="仿宋"/>
              <w:highlight w:val="none"/>
            </w:rPr>
            <w:fldChar w:fldCharType="separate"/>
          </w:r>
          <w:r>
            <w:rPr>
              <w:rFonts w:hint="eastAsia" w:ascii="仿宋" w:hAnsi="仿宋" w:eastAsia="仿宋" w:cs="仿宋"/>
              <w:highlight w:val="none"/>
            </w:rPr>
            <w:t>- 28 -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2F6CDBDB">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szCs w:val="32"/>
              <w:highlight w:val="none"/>
            </w:rPr>
            <w:instrText xml:space="preserve"> HYPERLINK \l _Toc16044 </w:instrText>
          </w:r>
          <w:r>
            <w:rPr>
              <w:rFonts w:hint="eastAsia" w:ascii="仿宋" w:hAnsi="仿宋" w:eastAsia="仿宋" w:cs="仿宋"/>
              <w:szCs w:val="32"/>
              <w:highlight w:val="none"/>
            </w:rPr>
            <w:fldChar w:fldCharType="separate"/>
          </w:r>
          <w:r>
            <w:rPr>
              <w:rFonts w:hint="eastAsia" w:ascii="仿宋" w:hAnsi="仿宋" w:eastAsia="仿宋" w:cs="仿宋"/>
              <w:bCs/>
              <w:szCs w:val="32"/>
              <w:highlight w:val="none"/>
            </w:rPr>
            <w:t>璧山区工程建设领域中介机构承诺书</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_Toc16044 \h </w:instrText>
          </w:r>
          <w:r>
            <w:rPr>
              <w:rFonts w:hint="eastAsia" w:ascii="仿宋" w:hAnsi="仿宋" w:eastAsia="仿宋" w:cs="仿宋"/>
              <w:highlight w:val="none"/>
            </w:rPr>
            <w:fldChar w:fldCharType="separate"/>
          </w:r>
          <w:r>
            <w:rPr>
              <w:rFonts w:hint="eastAsia" w:ascii="仿宋" w:hAnsi="仿宋" w:eastAsia="仿宋" w:cs="仿宋"/>
              <w:highlight w:val="none"/>
            </w:rPr>
            <w:t>- 39 -</w:t>
          </w:r>
          <w:r>
            <w:rPr>
              <w:rFonts w:hint="eastAsia" w:ascii="仿宋" w:hAnsi="仿宋" w:eastAsia="仿宋" w:cs="仿宋"/>
              <w:highlight w:val="none"/>
            </w:rPr>
            <w:fldChar w:fldCharType="end"/>
          </w:r>
          <w:r>
            <w:rPr>
              <w:rFonts w:hint="eastAsia" w:ascii="仿宋" w:hAnsi="仿宋" w:eastAsia="仿宋" w:cs="仿宋"/>
              <w:color w:val="auto"/>
              <w:szCs w:val="32"/>
              <w:highlight w:val="none"/>
            </w:rPr>
            <w:fldChar w:fldCharType="end"/>
          </w:r>
        </w:p>
        <w:p w14:paraId="001B73F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z w:val="28"/>
              <w:szCs w:val="28"/>
              <w:highlight w:val="none"/>
            </w:rPr>
          </w:pPr>
          <w:r>
            <w:rPr>
              <w:rFonts w:hint="eastAsia" w:ascii="仿宋" w:hAnsi="仿宋" w:eastAsia="仿宋" w:cs="仿宋"/>
              <w:color w:val="auto"/>
              <w:szCs w:val="32"/>
              <w:highlight w:val="none"/>
            </w:rPr>
            <w:fldChar w:fldCharType="end"/>
          </w:r>
        </w:p>
      </w:sdtContent>
    </w:sdt>
    <w:p w14:paraId="3008CC6B">
      <w:pPr>
        <w:pStyle w:val="9"/>
        <w:jc w:val="both"/>
        <w:rPr>
          <w:rFonts w:hint="default" w:ascii="Times New Roman" w:hAnsi="Times New Roman" w:eastAsia="方正仿宋_GBK" w:cs="Times New Roman"/>
          <w:b/>
          <w:bCs/>
          <w:i w:val="0"/>
          <w:iCs w:val="0"/>
          <w:color w:val="auto"/>
          <w:spacing w:val="80"/>
          <w:sz w:val="44"/>
          <w:szCs w:val="44"/>
          <w:highlight w:val="none"/>
          <w:lang w:eastAsia="zh-CN"/>
        </w:rPr>
      </w:pPr>
      <w:r>
        <w:rPr>
          <w:rFonts w:hint="default" w:ascii="Times New Roman" w:hAnsi="Times New Roman" w:eastAsia="方正仿宋_GBK" w:cs="Times New Roman"/>
          <w:i w:val="0"/>
          <w:iCs w:val="0"/>
          <w:color w:val="auto"/>
          <w:sz w:val="44"/>
          <w:szCs w:val="28"/>
          <w:highlight w:val="none"/>
        </w:rPr>
        <w:br w:type="page"/>
      </w:r>
    </w:p>
    <w:p w14:paraId="759FE162">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default" w:ascii="Times New Roman" w:hAnsi="Times New Roman" w:cs="Times New Roman"/>
          <w:b/>
          <w:color w:val="auto"/>
          <w:sz w:val="40"/>
          <w:szCs w:val="18"/>
          <w:highlight w:val="none"/>
          <w:lang w:val="en-US" w:eastAsia="zh-CN"/>
        </w:rPr>
      </w:pPr>
      <w:bookmarkStart w:id="9" w:name="_Toc106030870"/>
      <w:bookmarkStart w:id="10" w:name="_Toc11641050"/>
      <w:bookmarkStart w:id="11" w:name="_Toc12789052"/>
      <w:bookmarkStart w:id="12" w:name="_Toc910"/>
      <w:bookmarkStart w:id="13" w:name="_Toc76462316"/>
      <w:r>
        <w:rPr>
          <w:rFonts w:hint="default" w:ascii="Times New Roman" w:hAnsi="Times New Roman" w:cs="Times New Roman"/>
          <w:b/>
          <w:color w:val="auto"/>
          <w:sz w:val="40"/>
          <w:szCs w:val="18"/>
          <w:highlight w:val="none"/>
          <w:lang w:val="en-US" w:eastAsia="zh-CN"/>
        </w:rPr>
        <w:t>第一篇  竞采邀请书</w:t>
      </w:r>
      <w:bookmarkEnd w:id="9"/>
      <w:bookmarkEnd w:id="10"/>
      <w:bookmarkEnd w:id="11"/>
      <w:bookmarkEnd w:id="12"/>
      <w:bookmarkEnd w:id="13"/>
    </w:p>
    <w:p w14:paraId="7FCAD159">
      <w:pPr>
        <w:snapToGrid w:val="0"/>
        <w:spacing w:line="400" w:lineRule="exact"/>
        <w:ind w:firstLine="480" w:firstLineChars="200"/>
        <w:rPr>
          <w:rFonts w:hint="default" w:ascii="Times New Roman" w:hAnsi="Times New Roman" w:eastAsia="方正仿宋_GBK" w:cs="Times New Roman"/>
          <w:b/>
          <w:bCs/>
          <w:i w:val="0"/>
          <w:iCs w:val="0"/>
          <w:color w:val="auto"/>
          <w:spacing w:val="80"/>
          <w:sz w:val="44"/>
          <w:szCs w:val="44"/>
          <w:highlight w:val="none"/>
        </w:rPr>
      </w:pPr>
      <w:r>
        <w:rPr>
          <w:rFonts w:hint="default" w:ascii="Times New Roman" w:hAnsi="Times New Roman" w:eastAsia="方正仿宋_GBK" w:cs="Times New Roman"/>
          <w:color w:val="auto"/>
          <w:sz w:val="24"/>
          <w:szCs w:val="24"/>
          <w:highlight w:val="none"/>
          <w:u w:val="single"/>
          <w:lang w:eastAsia="zh-CN"/>
        </w:rPr>
        <w:t>重庆</w:t>
      </w:r>
      <w:r>
        <w:rPr>
          <w:rFonts w:hint="default" w:ascii="Times New Roman" w:hAnsi="Times New Roman" w:eastAsia="方正仿宋_GBK" w:cs="Times New Roman"/>
          <w:color w:val="auto"/>
          <w:sz w:val="24"/>
          <w:szCs w:val="24"/>
          <w:highlight w:val="none"/>
          <w:u w:val="single"/>
          <w:lang w:val="en-US" w:eastAsia="zh-CN"/>
        </w:rPr>
        <w:t>明润工程管理</w:t>
      </w:r>
      <w:r>
        <w:rPr>
          <w:rFonts w:hint="default" w:ascii="Times New Roman" w:hAnsi="Times New Roman" w:eastAsia="方正仿宋_GBK" w:cs="Times New Roman"/>
          <w:color w:val="auto"/>
          <w:sz w:val="24"/>
          <w:szCs w:val="24"/>
          <w:highlight w:val="none"/>
          <w:u w:val="single"/>
          <w:lang w:eastAsia="zh-CN"/>
        </w:rPr>
        <w:t>有限公司</w:t>
      </w:r>
      <w:r>
        <w:rPr>
          <w:rFonts w:hint="default" w:ascii="Times New Roman" w:hAnsi="Times New Roman" w:eastAsia="方正仿宋_GBK" w:cs="Times New Roman"/>
          <w:color w:val="auto"/>
          <w:sz w:val="24"/>
          <w:szCs w:val="24"/>
          <w:highlight w:val="none"/>
        </w:rPr>
        <w:t>（以下简称：采购代理机构）受</w:t>
      </w:r>
      <w:r>
        <w:rPr>
          <w:rFonts w:hint="default" w:ascii="Times New Roman" w:hAnsi="Times New Roman" w:eastAsia="方正仿宋_GBK" w:cs="Times New Roman"/>
          <w:color w:val="auto"/>
          <w:sz w:val="24"/>
          <w:szCs w:val="24"/>
          <w:highlight w:val="none"/>
          <w:u w:val="single"/>
          <w:lang w:eastAsia="zh-CN"/>
        </w:rPr>
        <w:t>重庆绿发实业集团有限公司</w:t>
      </w:r>
      <w:r>
        <w:rPr>
          <w:rFonts w:hint="default" w:ascii="Times New Roman" w:hAnsi="Times New Roman" w:eastAsia="方正仿宋_GBK" w:cs="Times New Roman"/>
          <w:color w:val="auto"/>
          <w:sz w:val="24"/>
          <w:szCs w:val="24"/>
          <w:highlight w:val="none"/>
        </w:rPr>
        <w:t>（以下简称：采购人）的委托，对</w:t>
      </w:r>
      <w:r>
        <w:rPr>
          <w:rFonts w:hint="default" w:ascii="Times New Roman" w:hAnsi="Times New Roman" w:eastAsia="方正仿宋_GBK" w:cs="Times New Roman"/>
          <w:color w:val="auto"/>
          <w:sz w:val="24"/>
          <w:szCs w:val="24"/>
          <w:highlight w:val="none"/>
          <w:u w:val="single"/>
          <w:lang w:eastAsia="zh-CN"/>
        </w:rPr>
        <w:t>璧山区大成广场片区城市更新项目大成组团彩虹桥及璧泉卫生院ZS-07等23栋房屋结构鉴定服务</w:t>
      </w:r>
      <w:r>
        <w:rPr>
          <w:rFonts w:hint="default" w:ascii="Times New Roman" w:hAnsi="Times New Roman" w:eastAsia="方正仿宋_GBK" w:cs="Times New Roman"/>
          <w:color w:val="auto"/>
          <w:sz w:val="24"/>
          <w:szCs w:val="24"/>
          <w:highlight w:val="none"/>
        </w:rPr>
        <w:t>进行</w:t>
      </w:r>
      <w:r>
        <w:rPr>
          <w:rFonts w:hint="default" w:ascii="Times New Roman" w:hAnsi="Times New Roman" w:eastAsia="方正仿宋_GBK" w:cs="Times New Roman"/>
          <w:color w:val="auto"/>
          <w:sz w:val="24"/>
          <w:szCs w:val="24"/>
          <w:highlight w:val="none"/>
          <w:lang w:val="en-US" w:eastAsia="zh-CN"/>
        </w:rPr>
        <w:t>竞采</w:t>
      </w:r>
      <w:r>
        <w:rPr>
          <w:rFonts w:hint="default" w:ascii="Times New Roman" w:hAnsi="Times New Roman" w:eastAsia="方正仿宋_GBK" w:cs="Times New Roman"/>
          <w:color w:val="auto"/>
          <w:sz w:val="24"/>
          <w:szCs w:val="24"/>
          <w:highlight w:val="none"/>
        </w:rPr>
        <w:t>采购。欢迎有资格的供应商前来参与</w:t>
      </w:r>
      <w:r>
        <w:rPr>
          <w:rFonts w:hint="default" w:ascii="Times New Roman" w:hAnsi="Times New Roman" w:eastAsia="方正仿宋_GBK" w:cs="Times New Roman"/>
          <w:color w:val="auto"/>
          <w:sz w:val="24"/>
          <w:szCs w:val="24"/>
          <w:highlight w:val="none"/>
          <w:lang w:val="en-US" w:eastAsia="zh-CN"/>
        </w:rPr>
        <w:t>网上竞采</w:t>
      </w:r>
      <w:r>
        <w:rPr>
          <w:rFonts w:hint="default" w:ascii="Times New Roman" w:hAnsi="Times New Roman" w:eastAsia="方正仿宋_GBK" w:cs="Times New Roman"/>
          <w:color w:val="auto"/>
          <w:sz w:val="24"/>
          <w:szCs w:val="24"/>
          <w:highlight w:val="none"/>
        </w:rPr>
        <w:t>。</w:t>
      </w:r>
    </w:p>
    <w:p w14:paraId="5457822E">
      <w:pPr>
        <w:pStyle w:val="3"/>
        <w:bidi w:val="0"/>
        <w:outlineLvl w:val="0"/>
        <w:rPr>
          <w:rFonts w:hint="default" w:ascii="Times New Roman" w:hAnsi="Times New Roman" w:cs="Times New Roman"/>
          <w:color w:val="auto"/>
          <w:sz w:val="32"/>
          <w:szCs w:val="20"/>
          <w:highlight w:val="none"/>
        </w:rPr>
      </w:pPr>
      <w:bookmarkStart w:id="14" w:name="_Toc317775175"/>
      <w:bookmarkStart w:id="15" w:name="_Toc21920"/>
      <w:bookmarkStart w:id="16" w:name="_Toc26820"/>
      <w:bookmarkStart w:id="17" w:name="_Toc7625"/>
      <w:bookmarkStart w:id="18" w:name="_Toc12808"/>
      <w:bookmarkStart w:id="19" w:name="_Toc18881"/>
      <w:bookmarkStart w:id="20" w:name="_Toc25458"/>
      <w:bookmarkStart w:id="21" w:name="_Toc18159"/>
      <w:bookmarkStart w:id="22" w:name="_Toc313893526"/>
      <w:bookmarkStart w:id="23" w:name="_Toc3463"/>
      <w:r>
        <w:rPr>
          <w:rFonts w:hint="default" w:ascii="Times New Roman" w:hAnsi="Times New Roman" w:cs="Times New Roman"/>
          <w:color w:val="auto"/>
          <w:sz w:val="32"/>
          <w:szCs w:val="20"/>
          <w:highlight w:val="none"/>
        </w:rPr>
        <w:t>一、</w:t>
      </w:r>
      <w:r>
        <w:rPr>
          <w:rFonts w:hint="default" w:ascii="Times New Roman" w:hAnsi="Times New Roman" w:cs="Times New Roman"/>
          <w:color w:val="auto"/>
          <w:sz w:val="32"/>
          <w:szCs w:val="20"/>
          <w:highlight w:val="none"/>
          <w:lang w:val="en-US" w:eastAsia="zh-CN"/>
        </w:rPr>
        <w:t>竞采项目</w:t>
      </w:r>
      <w:r>
        <w:rPr>
          <w:rFonts w:hint="default" w:ascii="Times New Roman" w:hAnsi="Times New Roman" w:cs="Times New Roman"/>
          <w:color w:val="auto"/>
          <w:sz w:val="32"/>
          <w:szCs w:val="20"/>
          <w:highlight w:val="none"/>
        </w:rPr>
        <w:t>内容</w:t>
      </w:r>
      <w:bookmarkEnd w:id="14"/>
      <w:bookmarkEnd w:id="15"/>
      <w:bookmarkEnd w:id="16"/>
      <w:bookmarkEnd w:id="17"/>
      <w:bookmarkEnd w:id="18"/>
      <w:bookmarkEnd w:id="19"/>
      <w:bookmarkEnd w:id="20"/>
      <w:bookmarkEnd w:id="21"/>
      <w:bookmarkEnd w:id="22"/>
      <w:bookmarkEnd w:id="23"/>
    </w:p>
    <w:tbl>
      <w:tblPr>
        <w:tblStyle w:val="20"/>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2"/>
        <w:gridCol w:w="1909"/>
        <w:gridCol w:w="1541"/>
        <w:gridCol w:w="1582"/>
      </w:tblGrid>
      <w:tr w14:paraId="6C5C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3802" w:type="dxa"/>
            <w:tcBorders>
              <w:top w:val="single" w:color="auto" w:sz="4" w:space="0"/>
              <w:left w:val="single" w:color="auto" w:sz="4" w:space="0"/>
              <w:right w:val="single" w:color="auto" w:sz="4" w:space="0"/>
            </w:tcBorders>
            <w:vAlign w:val="center"/>
          </w:tcPr>
          <w:p w14:paraId="116EC793">
            <w:pPr>
              <w:widowControl/>
              <w:jc w:val="center"/>
              <w:rPr>
                <w:rFonts w:hint="default" w:ascii="Times New Roman" w:hAnsi="Times New Roman" w:eastAsia="方正仿宋_GBK" w:cs="Times New Roman"/>
                <w:b/>
                <w:bCs/>
                <w:i w:val="0"/>
                <w:iCs w:val="0"/>
                <w:color w:val="auto"/>
                <w:kern w:val="0"/>
                <w:sz w:val="24"/>
                <w:szCs w:val="24"/>
                <w:highlight w:val="none"/>
              </w:rPr>
            </w:pPr>
            <w:r>
              <w:rPr>
                <w:rFonts w:hint="default" w:ascii="Times New Roman" w:hAnsi="Times New Roman" w:eastAsia="方正仿宋_GBK" w:cs="Times New Roman"/>
                <w:b/>
                <w:bCs/>
                <w:i w:val="0"/>
                <w:iCs w:val="0"/>
                <w:color w:val="auto"/>
                <w:kern w:val="0"/>
                <w:sz w:val="24"/>
                <w:szCs w:val="24"/>
                <w:highlight w:val="none"/>
              </w:rPr>
              <w:t>项目名称</w:t>
            </w:r>
          </w:p>
        </w:tc>
        <w:tc>
          <w:tcPr>
            <w:tcW w:w="1909" w:type="dxa"/>
            <w:tcBorders>
              <w:top w:val="single" w:color="auto" w:sz="4" w:space="0"/>
              <w:left w:val="single" w:color="auto" w:sz="4" w:space="0"/>
              <w:right w:val="single" w:color="auto" w:sz="4" w:space="0"/>
            </w:tcBorders>
            <w:vAlign w:val="center"/>
          </w:tcPr>
          <w:p w14:paraId="08F06B60">
            <w:pPr>
              <w:widowControl/>
              <w:jc w:val="center"/>
              <w:rPr>
                <w:rFonts w:hint="default" w:ascii="Times New Roman" w:hAnsi="Times New Roman" w:eastAsia="方正仿宋_GBK" w:cs="Times New Roman"/>
                <w:b/>
                <w:bCs/>
                <w:i w:val="0"/>
                <w:iCs w:val="0"/>
                <w:color w:val="auto"/>
                <w:kern w:val="0"/>
                <w:sz w:val="24"/>
                <w:szCs w:val="24"/>
                <w:highlight w:val="none"/>
                <w:lang w:val="en-US" w:eastAsia="zh-CN"/>
              </w:rPr>
            </w:pPr>
            <w:r>
              <w:rPr>
                <w:rFonts w:hint="default" w:ascii="Times New Roman" w:hAnsi="Times New Roman" w:eastAsia="方正仿宋_GBK" w:cs="Times New Roman"/>
                <w:b/>
                <w:bCs/>
                <w:i w:val="0"/>
                <w:iCs w:val="0"/>
                <w:color w:val="auto"/>
                <w:kern w:val="0"/>
                <w:sz w:val="24"/>
                <w:szCs w:val="24"/>
                <w:highlight w:val="none"/>
                <w:lang w:val="en-US" w:eastAsia="zh-CN"/>
              </w:rPr>
              <w:t>总价最高限价</w:t>
            </w:r>
          </w:p>
          <w:p w14:paraId="23562F4D">
            <w:pPr>
              <w:jc w:val="center"/>
              <w:rPr>
                <w:rFonts w:hint="default" w:ascii="Times New Roman" w:hAnsi="Times New Roman" w:eastAsia="方正仿宋_GBK" w:cs="Times New Roman"/>
                <w:b/>
                <w:bCs/>
                <w:i w:val="0"/>
                <w:iCs w:val="0"/>
                <w:color w:val="auto"/>
                <w:kern w:val="0"/>
                <w:sz w:val="24"/>
                <w:szCs w:val="24"/>
                <w:highlight w:val="none"/>
              </w:rPr>
            </w:pPr>
            <w:r>
              <w:rPr>
                <w:rFonts w:hint="default" w:ascii="Times New Roman" w:hAnsi="Times New Roman" w:eastAsia="方正仿宋_GBK" w:cs="Times New Roman"/>
                <w:b/>
                <w:bCs/>
                <w:i w:val="0"/>
                <w:iCs w:val="0"/>
                <w:color w:val="auto"/>
                <w:kern w:val="0"/>
                <w:sz w:val="24"/>
                <w:szCs w:val="24"/>
                <w:highlight w:val="none"/>
              </w:rPr>
              <w:t>（</w:t>
            </w:r>
            <w:r>
              <w:rPr>
                <w:rFonts w:hint="default" w:ascii="Times New Roman" w:hAnsi="Times New Roman" w:eastAsia="方正仿宋_GBK" w:cs="Times New Roman"/>
                <w:b/>
                <w:bCs/>
                <w:i w:val="0"/>
                <w:iCs w:val="0"/>
                <w:color w:val="auto"/>
                <w:kern w:val="0"/>
                <w:sz w:val="24"/>
                <w:szCs w:val="24"/>
                <w:highlight w:val="none"/>
                <w:lang w:val="en-US" w:eastAsia="zh-CN"/>
              </w:rPr>
              <w:t>万元</w:t>
            </w:r>
            <w:r>
              <w:rPr>
                <w:rFonts w:hint="default" w:ascii="Times New Roman" w:hAnsi="Times New Roman" w:eastAsia="方正仿宋_GBK" w:cs="Times New Roman"/>
                <w:b/>
                <w:bCs/>
                <w:i w:val="0"/>
                <w:iCs w:val="0"/>
                <w:color w:val="auto"/>
                <w:kern w:val="0"/>
                <w:sz w:val="24"/>
                <w:szCs w:val="24"/>
                <w:highlight w:val="none"/>
              </w:rPr>
              <w:t>）</w:t>
            </w:r>
          </w:p>
        </w:tc>
        <w:tc>
          <w:tcPr>
            <w:tcW w:w="1541" w:type="dxa"/>
            <w:tcBorders>
              <w:top w:val="single" w:color="auto" w:sz="4" w:space="0"/>
              <w:left w:val="single" w:color="auto" w:sz="4" w:space="0"/>
              <w:right w:val="single" w:color="auto" w:sz="4" w:space="0"/>
            </w:tcBorders>
            <w:vAlign w:val="center"/>
          </w:tcPr>
          <w:p w14:paraId="42653B27">
            <w:pPr>
              <w:jc w:val="center"/>
              <w:rPr>
                <w:rFonts w:hint="default" w:ascii="Times New Roman" w:hAnsi="Times New Roman" w:eastAsia="方正仿宋_GBK" w:cs="Times New Roman"/>
                <w:b/>
                <w:bCs/>
                <w:i w:val="0"/>
                <w:iCs w:val="0"/>
                <w:color w:val="auto"/>
                <w:kern w:val="0"/>
                <w:sz w:val="24"/>
                <w:szCs w:val="24"/>
                <w:highlight w:val="none"/>
                <w:lang w:val="en-US" w:eastAsia="zh-CN"/>
              </w:rPr>
            </w:pPr>
            <w:r>
              <w:rPr>
                <w:rFonts w:hint="default" w:ascii="Times New Roman" w:hAnsi="Times New Roman" w:eastAsia="方正仿宋_GBK" w:cs="Times New Roman"/>
                <w:b/>
                <w:bCs/>
                <w:i w:val="0"/>
                <w:iCs w:val="0"/>
                <w:color w:val="auto"/>
                <w:kern w:val="0"/>
                <w:sz w:val="24"/>
                <w:szCs w:val="24"/>
                <w:highlight w:val="none"/>
                <w:lang w:val="en-US" w:eastAsia="zh-CN"/>
              </w:rPr>
              <w:t>成交供应商数量（名）</w:t>
            </w:r>
          </w:p>
        </w:tc>
        <w:tc>
          <w:tcPr>
            <w:tcW w:w="1582" w:type="dxa"/>
            <w:tcBorders>
              <w:top w:val="single" w:color="auto" w:sz="4" w:space="0"/>
              <w:left w:val="single" w:color="auto" w:sz="4" w:space="0"/>
              <w:right w:val="single" w:color="auto" w:sz="4" w:space="0"/>
            </w:tcBorders>
            <w:vAlign w:val="center"/>
          </w:tcPr>
          <w:p w14:paraId="0607AB11">
            <w:pPr>
              <w:jc w:val="center"/>
              <w:rPr>
                <w:rFonts w:hint="default" w:ascii="Times New Roman" w:hAnsi="Times New Roman" w:eastAsia="方正仿宋_GBK" w:cs="Times New Roman"/>
                <w:b/>
                <w:bCs/>
                <w:i w:val="0"/>
                <w:iCs w:val="0"/>
                <w:color w:val="auto"/>
                <w:kern w:val="0"/>
                <w:sz w:val="24"/>
                <w:szCs w:val="24"/>
                <w:highlight w:val="none"/>
              </w:rPr>
            </w:pPr>
            <w:r>
              <w:rPr>
                <w:rFonts w:hint="default" w:ascii="Times New Roman" w:hAnsi="Times New Roman" w:eastAsia="方正仿宋_GBK" w:cs="Times New Roman"/>
                <w:b/>
                <w:bCs/>
                <w:i w:val="0"/>
                <w:iCs w:val="0"/>
                <w:color w:val="auto"/>
                <w:kern w:val="0"/>
                <w:sz w:val="24"/>
                <w:szCs w:val="24"/>
                <w:highlight w:val="none"/>
              </w:rPr>
              <w:t>备注</w:t>
            </w:r>
          </w:p>
        </w:tc>
      </w:tr>
      <w:tr w14:paraId="313F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3802" w:type="dxa"/>
            <w:tcBorders>
              <w:top w:val="single" w:color="auto" w:sz="4" w:space="0"/>
              <w:left w:val="single" w:color="auto" w:sz="4" w:space="0"/>
              <w:right w:val="single" w:color="auto" w:sz="4" w:space="0"/>
            </w:tcBorders>
            <w:vAlign w:val="center"/>
          </w:tcPr>
          <w:p w14:paraId="0E4298A4">
            <w:pPr>
              <w:widowControl/>
              <w:jc w:val="center"/>
              <w:rPr>
                <w:rFonts w:hint="default" w:ascii="Times New Roman" w:hAnsi="Times New Roman" w:eastAsia="方正仿宋_GBK" w:cs="Times New Roman"/>
                <w:i w:val="0"/>
                <w:iCs w:val="0"/>
                <w:color w:val="auto"/>
                <w:kern w:val="0"/>
                <w:sz w:val="24"/>
                <w:szCs w:val="24"/>
                <w:highlight w:val="none"/>
                <w:lang w:eastAsia="zh-CN"/>
              </w:rPr>
            </w:pPr>
            <w:bookmarkStart w:id="24" w:name="_Hlk344477914"/>
            <w:r>
              <w:rPr>
                <w:rFonts w:hint="default" w:ascii="Times New Roman" w:hAnsi="Times New Roman" w:eastAsia="方正仿宋_GBK" w:cs="Times New Roman"/>
                <w:i w:val="0"/>
                <w:iCs w:val="0"/>
                <w:color w:val="auto"/>
                <w:kern w:val="0"/>
                <w:sz w:val="24"/>
                <w:szCs w:val="24"/>
                <w:highlight w:val="none"/>
                <w:lang w:eastAsia="zh-CN"/>
              </w:rPr>
              <w:t>璧山区大成广场片区城市更新项目大成组团彩虹桥及璧泉卫生院ZS-07等23栋房屋结构鉴定服务</w:t>
            </w:r>
          </w:p>
        </w:tc>
        <w:tc>
          <w:tcPr>
            <w:tcW w:w="1909" w:type="dxa"/>
            <w:tcBorders>
              <w:top w:val="single" w:color="auto" w:sz="4" w:space="0"/>
              <w:left w:val="single" w:color="auto" w:sz="4" w:space="0"/>
              <w:right w:val="single" w:color="auto" w:sz="4" w:space="0"/>
            </w:tcBorders>
            <w:vAlign w:val="center"/>
          </w:tcPr>
          <w:p w14:paraId="3A590E53">
            <w:pPr>
              <w:widowControl/>
              <w:jc w:val="center"/>
              <w:rPr>
                <w:rFonts w:hint="default" w:ascii="Times New Roman" w:hAnsi="Times New Roman" w:eastAsia="方正仿宋_GBK" w:cs="Times New Roman"/>
                <w:i w:val="0"/>
                <w:iCs w:val="0"/>
                <w:color w:val="auto"/>
                <w:kern w:val="0"/>
                <w:sz w:val="24"/>
                <w:szCs w:val="24"/>
                <w:highlight w:val="none"/>
                <w:lang w:val="en-US" w:eastAsia="zh-CN"/>
              </w:rPr>
            </w:pPr>
            <w:r>
              <w:rPr>
                <w:rFonts w:hint="default" w:ascii="Times New Roman" w:hAnsi="Times New Roman" w:eastAsia="方正仿宋_GBK" w:cs="Times New Roman"/>
                <w:i w:val="0"/>
                <w:iCs w:val="0"/>
                <w:color w:val="auto"/>
                <w:kern w:val="0"/>
                <w:sz w:val="24"/>
                <w:szCs w:val="24"/>
                <w:highlight w:val="none"/>
                <w:lang w:val="en-US" w:eastAsia="zh-CN"/>
              </w:rPr>
              <w:t>108.96</w:t>
            </w:r>
          </w:p>
        </w:tc>
        <w:tc>
          <w:tcPr>
            <w:tcW w:w="1541" w:type="dxa"/>
            <w:tcBorders>
              <w:top w:val="single" w:color="auto" w:sz="4" w:space="0"/>
              <w:left w:val="single" w:color="auto" w:sz="4" w:space="0"/>
              <w:right w:val="single" w:color="auto" w:sz="4" w:space="0"/>
            </w:tcBorders>
            <w:vAlign w:val="center"/>
          </w:tcPr>
          <w:p w14:paraId="35149901">
            <w:pPr>
              <w:widowControl/>
              <w:jc w:val="center"/>
              <w:rPr>
                <w:rFonts w:hint="default" w:ascii="Times New Roman" w:hAnsi="Times New Roman" w:eastAsia="方正仿宋_GBK" w:cs="Times New Roman"/>
                <w:i w:val="0"/>
                <w:iCs w:val="0"/>
                <w:color w:val="auto"/>
                <w:kern w:val="0"/>
                <w:sz w:val="24"/>
                <w:szCs w:val="24"/>
                <w:highlight w:val="none"/>
                <w:lang w:val="en-US" w:eastAsia="zh-CN"/>
              </w:rPr>
            </w:pPr>
            <w:r>
              <w:rPr>
                <w:rFonts w:hint="default" w:ascii="Times New Roman" w:hAnsi="Times New Roman" w:eastAsia="方正仿宋_GBK" w:cs="Times New Roman"/>
                <w:i w:val="0"/>
                <w:iCs w:val="0"/>
                <w:color w:val="auto"/>
                <w:kern w:val="0"/>
                <w:sz w:val="24"/>
                <w:szCs w:val="24"/>
                <w:highlight w:val="none"/>
                <w:lang w:val="en-US" w:eastAsia="zh-CN"/>
              </w:rPr>
              <w:t>1</w:t>
            </w:r>
          </w:p>
        </w:tc>
        <w:tc>
          <w:tcPr>
            <w:tcW w:w="1582" w:type="dxa"/>
            <w:tcBorders>
              <w:top w:val="single" w:color="auto" w:sz="4" w:space="0"/>
              <w:left w:val="single" w:color="auto" w:sz="4" w:space="0"/>
              <w:right w:val="single" w:color="auto" w:sz="4" w:space="0"/>
            </w:tcBorders>
            <w:vAlign w:val="center"/>
          </w:tcPr>
          <w:p w14:paraId="24D259A3">
            <w:pPr>
              <w:rPr>
                <w:rFonts w:hint="default" w:ascii="Times New Roman" w:hAnsi="Times New Roman" w:eastAsia="方正仿宋_GBK" w:cs="Times New Roman"/>
                <w:b/>
                <w:i w:val="0"/>
                <w:iCs w:val="0"/>
                <w:color w:val="auto"/>
                <w:sz w:val="24"/>
                <w:szCs w:val="24"/>
                <w:highlight w:val="none"/>
                <w:lang w:val="en-US" w:eastAsia="zh-CN"/>
              </w:rPr>
            </w:pPr>
          </w:p>
        </w:tc>
      </w:tr>
      <w:bookmarkEnd w:id="24"/>
    </w:tbl>
    <w:p w14:paraId="250E2732">
      <w:pPr>
        <w:pStyle w:val="3"/>
        <w:bidi w:val="0"/>
        <w:outlineLvl w:val="0"/>
        <w:rPr>
          <w:rFonts w:hint="default" w:ascii="Times New Roman" w:hAnsi="Times New Roman" w:cs="Times New Roman"/>
          <w:color w:val="auto"/>
          <w:highlight w:val="none"/>
          <w:lang w:val="en-US" w:eastAsia="zh-CN"/>
        </w:rPr>
      </w:pPr>
      <w:bookmarkStart w:id="25" w:name="_Toc20179"/>
      <w:bookmarkStart w:id="26" w:name="_Toc19437"/>
      <w:bookmarkStart w:id="27" w:name="_Toc6462"/>
      <w:bookmarkStart w:id="28" w:name="_Toc1790"/>
      <w:bookmarkStart w:id="29" w:name="_Toc15727"/>
      <w:bookmarkStart w:id="30" w:name="_Toc15576"/>
      <w:bookmarkStart w:id="31" w:name="_Toc22399"/>
      <w:bookmarkStart w:id="32" w:name="_Toc25190"/>
      <w:bookmarkStart w:id="33" w:name="_Toc317775178"/>
      <w:bookmarkStart w:id="34" w:name="_Toc373860293"/>
      <w:r>
        <w:rPr>
          <w:rFonts w:hint="default" w:ascii="Times New Roman" w:hAnsi="Times New Roman" w:cs="Times New Roman"/>
          <w:color w:val="auto"/>
          <w:highlight w:val="none"/>
          <w:lang w:val="en-US" w:eastAsia="zh-CN"/>
        </w:rPr>
        <w:t>二、资金来源</w:t>
      </w:r>
      <w:bookmarkEnd w:id="25"/>
    </w:p>
    <w:p w14:paraId="3A19B9CF">
      <w:pPr>
        <w:bidi w:val="0"/>
        <w:ind w:firstLine="480" w:firstLineChars="200"/>
        <w:rPr>
          <w:rFonts w:hint="default" w:ascii="Times New Roman" w:hAnsi="Times New Roman" w:cs="Times New Roman"/>
          <w:color w:val="auto"/>
          <w:highlight w:val="none"/>
        </w:rPr>
      </w:pPr>
      <w:r>
        <w:rPr>
          <w:rFonts w:hint="default" w:ascii="Times New Roman" w:hAnsi="Times New Roman" w:eastAsia="方正仿宋_GBK" w:cs="Times New Roman"/>
          <w:i w:val="0"/>
          <w:iCs w:val="0"/>
          <w:color w:val="auto"/>
          <w:sz w:val="24"/>
          <w:szCs w:val="24"/>
          <w:highlight w:val="none"/>
        </w:rPr>
        <w:t>单位自筹资金，预算金</w:t>
      </w:r>
      <w:r>
        <w:rPr>
          <w:rFonts w:hint="default" w:ascii="Times New Roman" w:hAnsi="Times New Roman" w:eastAsia="方正仿宋_GBK" w:cs="Times New Roman"/>
          <w:i w:val="0"/>
          <w:iCs w:val="0"/>
          <w:color w:val="auto"/>
          <w:sz w:val="24"/>
          <w:szCs w:val="24"/>
          <w:highlight w:val="none"/>
          <w:lang w:val="en-US" w:eastAsia="zh-CN"/>
        </w:rPr>
        <w:t>108.96</w:t>
      </w:r>
      <w:r>
        <w:rPr>
          <w:rFonts w:hint="default" w:ascii="Times New Roman" w:hAnsi="Times New Roman" w:eastAsia="方正仿宋_GBK" w:cs="Times New Roman"/>
          <w:i w:val="0"/>
          <w:iCs w:val="0"/>
          <w:color w:val="auto"/>
          <w:sz w:val="24"/>
          <w:szCs w:val="24"/>
          <w:highlight w:val="none"/>
        </w:rPr>
        <w:t>万元。</w:t>
      </w:r>
    </w:p>
    <w:p w14:paraId="5745CC74">
      <w:pPr>
        <w:pStyle w:val="3"/>
        <w:bidi w:val="0"/>
        <w:outlineLvl w:val="0"/>
        <w:rPr>
          <w:rFonts w:hint="default" w:ascii="Times New Roman" w:hAnsi="Times New Roman" w:cs="Times New Roman"/>
          <w:color w:val="auto"/>
          <w:highlight w:val="none"/>
        </w:rPr>
      </w:pPr>
      <w:bookmarkStart w:id="35" w:name="_Toc30963"/>
      <w:r>
        <w:rPr>
          <w:rFonts w:hint="default" w:ascii="Times New Roman" w:hAnsi="Times New Roman" w:cs="Times New Roman"/>
          <w:color w:val="auto"/>
          <w:highlight w:val="none"/>
          <w:lang w:val="en-US" w:eastAsia="zh-CN"/>
        </w:rPr>
        <w:t>三</w:t>
      </w:r>
      <w:r>
        <w:rPr>
          <w:rFonts w:hint="default" w:ascii="Times New Roman" w:hAnsi="Times New Roman" w:cs="Times New Roman"/>
          <w:color w:val="auto"/>
          <w:highlight w:val="none"/>
        </w:rPr>
        <w:t>、</w:t>
      </w:r>
      <w:bookmarkEnd w:id="26"/>
      <w:bookmarkEnd w:id="27"/>
      <w:bookmarkEnd w:id="28"/>
      <w:bookmarkEnd w:id="29"/>
      <w:bookmarkEnd w:id="30"/>
      <w:bookmarkEnd w:id="31"/>
      <w:bookmarkEnd w:id="32"/>
      <w:r>
        <w:rPr>
          <w:rFonts w:hint="default" w:ascii="Times New Roman" w:hAnsi="Times New Roman" w:cs="Times New Roman"/>
          <w:color w:val="auto"/>
          <w:highlight w:val="none"/>
          <w:lang w:val="en-US" w:eastAsia="zh-CN"/>
        </w:rPr>
        <w:t>竞采</w:t>
      </w:r>
      <w:r>
        <w:rPr>
          <w:rFonts w:hint="default" w:ascii="Times New Roman" w:hAnsi="Times New Roman" w:cs="Times New Roman"/>
          <w:color w:val="auto"/>
          <w:highlight w:val="none"/>
        </w:rPr>
        <w:t>资格条件</w:t>
      </w:r>
      <w:bookmarkEnd w:id="35"/>
    </w:p>
    <w:p w14:paraId="7168154F">
      <w:pPr>
        <w:spacing w:line="360" w:lineRule="auto"/>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（一）</w:t>
      </w:r>
      <w:r>
        <w:rPr>
          <w:rFonts w:hint="default" w:ascii="Times New Roman" w:hAnsi="Times New Roman" w:eastAsia="方正仿宋_GBK" w:cs="Times New Roman"/>
          <w:color w:val="auto"/>
          <w:sz w:val="24"/>
          <w:szCs w:val="24"/>
          <w:highlight w:val="none"/>
          <w:lang w:val="en-US" w:eastAsia="zh-CN"/>
        </w:rPr>
        <w:t>基本条件</w:t>
      </w:r>
    </w:p>
    <w:p w14:paraId="790DDF28">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1.具有独立承担民事责任的能力；</w:t>
      </w:r>
    </w:p>
    <w:p w14:paraId="205D3A87">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2.具有良好的商业信誉和健全的财务会计制度；</w:t>
      </w:r>
    </w:p>
    <w:p w14:paraId="75200F94">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3.具有履行合同所必需的设备和专业技术能力；</w:t>
      </w:r>
    </w:p>
    <w:p w14:paraId="5F8D9D11">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4.有依法缴纳税收和社会保障资金的良好记录；</w:t>
      </w:r>
    </w:p>
    <w:p w14:paraId="6B408019">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5.参加本项目采购活动前三年内，在经营活动中没有重大违法记录；</w:t>
      </w:r>
    </w:p>
    <w:p w14:paraId="5393AF14">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6.法律、行政法规规定的其他条件。</w:t>
      </w:r>
    </w:p>
    <w:p w14:paraId="5CD4AF63">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以上资格条件供应商须提供相应承诺，并加盖供应商公章。</w:t>
      </w:r>
    </w:p>
    <w:p w14:paraId="04194F2B">
      <w:pPr>
        <w:numPr>
          <w:ilvl w:val="0"/>
          <w:numId w:val="1"/>
        </w:numPr>
        <w:spacing w:line="360" w:lineRule="auto"/>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特定资格条件</w:t>
      </w:r>
    </w:p>
    <w:bookmarkEnd w:id="33"/>
    <w:bookmarkEnd w:id="34"/>
    <w:p w14:paraId="3CA2BDE1">
      <w:pPr>
        <w:spacing w:line="360" w:lineRule="auto"/>
        <w:ind w:firstLine="480" w:firstLineChars="20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具备建设行政主管部门颁发的建设工程质量检测机构资质证书。</w:t>
      </w:r>
    </w:p>
    <w:p w14:paraId="721592FF">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以上资格条件供应商须提供相应资质证书复印件，并加盖供应商公章。</w:t>
      </w:r>
    </w:p>
    <w:p w14:paraId="31C2AD92">
      <w:pPr>
        <w:pStyle w:val="3"/>
        <w:bidi w:val="0"/>
        <w:outlineLvl w:val="0"/>
        <w:rPr>
          <w:rFonts w:hint="default" w:ascii="Times New Roman" w:hAnsi="Times New Roman" w:cs="Times New Roman"/>
          <w:color w:val="auto"/>
          <w:highlight w:val="none"/>
        </w:rPr>
      </w:pPr>
      <w:bookmarkStart w:id="36" w:name="_Toc19870"/>
      <w:r>
        <w:rPr>
          <w:rFonts w:hint="default" w:ascii="Times New Roman" w:hAnsi="Times New Roman" w:cs="Times New Roman"/>
          <w:color w:val="auto"/>
          <w:highlight w:val="none"/>
          <w:lang w:val="en-US" w:eastAsia="zh-CN"/>
        </w:rPr>
        <w:t>四、竞采有关说明</w:t>
      </w:r>
      <w:bookmarkEnd w:id="36"/>
    </w:p>
    <w:p w14:paraId="67935D55">
      <w:pPr>
        <w:numPr>
          <w:ilvl w:val="0"/>
          <w:numId w:val="0"/>
        </w:numPr>
        <w:spacing w:line="360" w:lineRule="auto"/>
        <w:ind w:firstLine="480" w:firstLineChars="20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一）供应商应通过行采家(https://www.gec123.com/)进行注册，登记加入“行采家供应商库”</w:t>
      </w:r>
      <w:r>
        <w:rPr>
          <w:rFonts w:hint="default" w:ascii="Times New Roman" w:hAnsi="Times New Roman" w:eastAsia="方正仿宋_GBK" w:cs="Times New Roman"/>
          <w:color w:val="auto"/>
          <w:sz w:val="24"/>
          <w:szCs w:val="24"/>
          <w:highlight w:val="none"/>
          <w:lang w:eastAsia="zh-CN"/>
        </w:rPr>
        <w:t>。</w:t>
      </w:r>
    </w:p>
    <w:p w14:paraId="765AB8E4">
      <w:pPr>
        <w:spacing w:line="360" w:lineRule="auto"/>
        <w:ind w:firstLine="480" w:firstLineChars="20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（二）凡有意参加采购的供应商，请</w:t>
      </w:r>
      <w:r>
        <w:rPr>
          <w:rFonts w:hint="default" w:ascii="Times New Roman" w:hAnsi="Times New Roman" w:eastAsia="方正仿宋_GBK" w:cs="Times New Roman"/>
          <w:color w:val="auto"/>
          <w:sz w:val="24"/>
          <w:szCs w:val="24"/>
          <w:highlight w:val="none"/>
          <w:lang w:eastAsia="zh-CN"/>
        </w:rPr>
        <w:t>自行在</w:t>
      </w:r>
      <w:r>
        <w:rPr>
          <w:rFonts w:hint="default" w:ascii="Times New Roman" w:hAnsi="Times New Roman" w:eastAsia="方正仿宋_GBK" w:cs="Times New Roman"/>
          <w:color w:val="auto"/>
          <w:sz w:val="24"/>
          <w:szCs w:val="24"/>
          <w:highlight w:val="none"/>
        </w:rPr>
        <w:t>行采家(https://www.gec123.com/</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下载本项目竞采文件以及</w:t>
      </w:r>
      <w:r>
        <w:rPr>
          <w:rFonts w:hint="default" w:ascii="Times New Roman" w:hAnsi="Times New Roman" w:eastAsia="方正仿宋_GBK" w:cs="Times New Roman"/>
          <w:color w:val="auto"/>
          <w:sz w:val="24"/>
          <w:szCs w:val="24"/>
          <w:highlight w:val="none"/>
          <w:lang w:val="en-US" w:eastAsia="zh-CN"/>
        </w:rPr>
        <w:t>变更</w:t>
      </w:r>
      <w:r>
        <w:rPr>
          <w:rFonts w:hint="default" w:ascii="Times New Roman" w:hAnsi="Times New Roman" w:eastAsia="方正仿宋_GBK" w:cs="Times New Roman"/>
          <w:color w:val="auto"/>
          <w:sz w:val="24"/>
          <w:szCs w:val="24"/>
          <w:highlight w:val="none"/>
        </w:rPr>
        <w:t>等采购前公布的所有项目资料，无论供应商下载与否，均视为已知晓所有采购实质性要求内容</w:t>
      </w:r>
      <w:r>
        <w:rPr>
          <w:rFonts w:hint="default" w:ascii="Times New Roman" w:hAnsi="Times New Roman" w:eastAsia="方正仿宋_GBK" w:cs="Times New Roman"/>
          <w:color w:val="auto"/>
          <w:sz w:val="24"/>
          <w:szCs w:val="24"/>
          <w:highlight w:val="none"/>
          <w:lang w:eastAsia="zh-CN"/>
        </w:rPr>
        <w:t>。</w:t>
      </w:r>
    </w:p>
    <w:p w14:paraId="76839650">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（三）线上报价</w:t>
      </w:r>
    </w:p>
    <w:p w14:paraId="07ACB2A5">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1.线上报价时间：按本项目网上公告规定的报价截止时间为准。</w:t>
      </w:r>
    </w:p>
    <w:p w14:paraId="22AAC2E5">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2.线上报价要求：按本项目规定的时间在行采家(https://www.gec123.com/)进行网上报价。</w:t>
      </w:r>
    </w:p>
    <w:p w14:paraId="7283BC00">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（四）</w:t>
      </w:r>
      <w:r>
        <w:rPr>
          <w:rFonts w:hint="default" w:ascii="Times New Roman" w:hAnsi="Times New Roman" w:eastAsia="方正仿宋_GBK" w:cs="Times New Roman"/>
          <w:bCs/>
          <w:color w:val="auto"/>
          <w:sz w:val="24"/>
          <w:szCs w:val="24"/>
          <w:highlight w:val="none"/>
        </w:rPr>
        <w:t>供应商须在平台上报价并按要求上传响应文件，未按要求提供的为无效供应商。</w:t>
      </w:r>
    </w:p>
    <w:p w14:paraId="244A03D3">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备注：</w:t>
      </w:r>
    </w:p>
    <w:p w14:paraId="72B98193">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1.供应商线上报价时须上传响应文件一份。</w:t>
      </w:r>
    </w:p>
    <w:p w14:paraId="64BBFA70">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2.采购人将以平台的线上资料作为评判依据。</w:t>
      </w:r>
    </w:p>
    <w:p w14:paraId="2141C2D4">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3.供应商上传的响应文件应按照响应文件编制要求制作，规定签字、盖章的地方必须按规定签字、盖章，未按要求制作响应文件的作无效标处理。</w:t>
      </w:r>
    </w:p>
    <w:p w14:paraId="1591D09B">
      <w:pPr>
        <w:pStyle w:val="3"/>
        <w:bidi w:val="0"/>
        <w:outlineLvl w:val="0"/>
        <w:rPr>
          <w:rFonts w:hint="default" w:ascii="Times New Roman" w:hAnsi="Times New Roman" w:cs="Times New Roman"/>
          <w:color w:val="auto"/>
          <w:highlight w:val="none"/>
          <w:lang w:val="en-US" w:eastAsia="zh-CN"/>
        </w:rPr>
      </w:pPr>
      <w:bookmarkStart w:id="37" w:name="_Toc23022"/>
      <w:r>
        <w:rPr>
          <w:rFonts w:hint="default" w:ascii="Times New Roman" w:hAnsi="Times New Roman" w:cs="Times New Roman"/>
          <w:color w:val="auto"/>
          <w:highlight w:val="none"/>
          <w:lang w:val="en-US" w:eastAsia="zh-CN"/>
        </w:rPr>
        <w:t>五、履约担保</w:t>
      </w:r>
      <w:bookmarkEnd w:id="37"/>
    </w:p>
    <w:p w14:paraId="05DD5E2C">
      <w:pPr>
        <w:spacing w:line="360" w:lineRule="auto"/>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供应商应自中标（成交）通知书发出之日起10日内并在合同签订之前，按合同暂定金额的10%向采购人缴纳履约保证金（以转账、支票、汇票、本票或者银行出具的保函等形式提交），采购人验收合格后无息退还。</w:t>
      </w:r>
    </w:p>
    <w:p w14:paraId="5FDDD979">
      <w:pPr>
        <w:pStyle w:val="3"/>
        <w:pageBreakBefore w:val="0"/>
        <w:widowControl w:val="0"/>
        <w:kinsoku/>
        <w:wordWrap/>
        <w:overflowPunct/>
        <w:topLinePunct w:val="0"/>
        <w:autoSpaceDE/>
        <w:autoSpaceDN/>
        <w:bidi w:val="0"/>
        <w:adjustRightInd/>
        <w:spacing w:before="0" w:after="0"/>
        <w:textAlignment w:val="auto"/>
        <w:outlineLvl w:val="0"/>
        <w:rPr>
          <w:rFonts w:hint="default" w:ascii="Times New Roman" w:hAnsi="Times New Roman" w:cs="Times New Roman"/>
          <w:color w:val="auto"/>
          <w:highlight w:val="none"/>
        </w:rPr>
      </w:pPr>
      <w:bookmarkStart w:id="38" w:name="_Toc19385"/>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w:t>
      </w:r>
      <w:bookmarkStart w:id="39" w:name="_Toc20778"/>
      <w:bookmarkStart w:id="40" w:name="_Toc25886"/>
      <w:bookmarkStart w:id="41" w:name="_Toc3475"/>
      <w:bookmarkStart w:id="42" w:name="_Toc5085"/>
      <w:bookmarkStart w:id="43" w:name="_Toc11828"/>
      <w:bookmarkStart w:id="44" w:name="_Toc9654"/>
      <w:bookmarkStart w:id="45" w:name="_Toc27955"/>
      <w:bookmarkStart w:id="46" w:name="_Toc15478"/>
      <w:bookmarkStart w:id="47" w:name="_Toc19730"/>
      <w:bookmarkStart w:id="48" w:name="_Toc25516"/>
      <w:bookmarkStart w:id="49" w:name="_Toc31315"/>
      <w:bookmarkStart w:id="50" w:name="_Toc14778"/>
      <w:bookmarkStart w:id="51" w:name="_Toc13969"/>
      <w:bookmarkStart w:id="52" w:name="_Toc9027"/>
      <w:r>
        <w:rPr>
          <w:rFonts w:hint="default" w:ascii="Times New Roman" w:hAnsi="Times New Roman" w:cs="Times New Roman"/>
          <w:color w:val="auto"/>
          <w:highlight w:val="none"/>
        </w:rPr>
        <w:t>联系方式</w:t>
      </w:r>
      <w:bookmarkEnd w:id="38"/>
      <w:bookmarkEnd w:id="39"/>
      <w:bookmarkEnd w:id="40"/>
      <w:bookmarkEnd w:id="41"/>
      <w:bookmarkEnd w:id="42"/>
      <w:bookmarkEnd w:id="43"/>
      <w:bookmarkEnd w:id="44"/>
      <w:bookmarkEnd w:id="45"/>
    </w:p>
    <w:p w14:paraId="711F737A">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（一）采购人：</w:t>
      </w:r>
      <w:r>
        <w:rPr>
          <w:rFonts w:hint="default" w:ascii="Times New Roman" w:hAnsi="Times New Roman" w:eastAsia="方正仿宋_GBK" w:cs="Times New Roman"/>
          <w:color w:val="auto"/>
          <w:sz w:val="24"/>
          <w:szCs w:val="24"/>
          <w:highlight w:val="none"/>
          <w:lang w:eastAsia="zh-CN"/>
        </w:rPr>
        <w:t xml:space="preserve">重庆绿发实业集团有限公司 </w:t>
      </w:r>
    </w:p>
    <w:p w14:paraId="1E344910">
      <w:pPr>
        <w:snapToGrid w:val="0"/>
        <w:spacing w:line="360" w:lineRule="auto"/>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联系人：</w:t>
      </w:r>
      <w:r>
        <w:rPr>
          <w:rFonts w:hint="default" w:ascii="Times New Roman" w:hAnsi="Times New Roman" w:eastAsia="方正仿宋_GBK" w:cs="Times New Roman"/>
          <w:color w:val="auto"/>
          <w:sz w:val="24"/>
          <w:szCs w:val="24"/>
          <w:highlight w:val="none"/>
          <w:lang w:val="en-US" w:eastAsia="zh-CN"/>
        </w:rPr>
        <w:t>吴</w:t>
      </w:r>
      <w:r>
        <w:rPr>
          <w:rFonts w:hint="default" w:ascii="Times New Roman" w:hAnsi="Times New Roman" w:eastAsia="方正仿宋_GBK" w:cs="Times New Roman"/>
          <w:color w:val="auto"/>
          <w:sz w:val="24"/>
          <w:szCs w:val="24"/>
          <w:highlight w:val="none"/>
          <w:lang w:eastAsia="zh-CN"/>
        </w:rPr>
        <w:t>老师</w:t>
      </w:r>
    </w:p>
    <w:p w14:paraId="7B3435DE">
      <w:pPr>
        <w:snapToGrid w:val="0"/>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电  话：13996516662 </w:t>
      </w:r>
    </w:p>
    <w:p w14:paraId="578379EA">
      <w:pPr>
        <w:snapToGrid w:val="0"/>
        <w:spacing w:line="360" w:lineRule="auto"/>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地  址：重庆市璧山区璧泉街道双星大道50号1幢6楼</w:t>
      </w:r>
    </w:p>
    <w:p w14:paraId="68DC482F">
      <w:pPr>
        <w:snapToGrid w:val="0"/>
        <w:spacing w:line="360" w:lineRule="auto"/>
        <w:ind w:firstLine="480" w:firstLineChars="20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（二）采购代理机构：</w:t>
      </w:r>
      <w:r>
        <w:rPr>
          <w:rFonts w:hint="default" w:ascii="Times New Roman" w:hAnsi="Times New Roman" w:eastAsia="方正仿宋_GBK" w:cs="Times New Roman"/>
          <w:color w:val="auto"/>
          <w:sz w:val="24"/>
          <w:szCs w:val="24"/>
          <w:highlight w:val="none"/>
          <w:lang w:eastAsia="zh-CN"/>
        </w:rPr>
        <w:t>重庆</w:t>
      </w:r>
      <w:r>
        <w:rPr>
          <w:rFonts w:hint="default" w:ascii="Times New Roman" w:hAnsi="Times New Roman" w:eastAsia="方正仿宋_GBK" w:cs="Times New Roman"/>
          <w:color w:val="auto"/>
          <w:sz w:val="24"/>
          <w:szCs w:val="24"/>
          <w:highlight w:val="none"/>
          <w:lang w:val="en-US" w:eastAsia="zh-CN"/>
        </w:rPr>
        <w:t>明润工程管理</w:t>
      </w:r>
      <w:r>
        <w:rPr>
          <w:rFonts w:hint="default" w:ascii="Times New Roman" w:hAnsi="Times New Roman" w:eastAsia="方正仿宋_GBK" w:cs="Times New Roman"/>
          <w:color w:val="auto"/>
          <w:sz w:val="24"/>
          <w:szCs w:val="24"/>
          <w:highlight w:val="none"/>
          <w:lang w:eastAsia="zh-CN"/>
        </w:rPr>
        <w:t>有限公司</w:t>
      </w:r>
    </w:p>
    <w:p w14:paraId="7EB49F52">
      <w:pPr>
        <w:snapToGrid w:val="0"/>
        <w:spacing w:line="360" w:lineRule="auto"/>
        <w:ind w:firstLine="480" w:firstLineChars="20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联系人：</w:t>
      </w:r>
      <w:r>
        <w:rPr>
          <w:rFonts w:hint="default" w:ascii="Times New Roman" w:hAnsi="Times New Roman" w:eastAsia="方正仿宋_GBK" w:cs="Times New Roman"/>
          <w:color w:val="auto"/>
          <w:sz w:val="24"/>
          <w:szCs w:val="24"/>
          <w:highlight w:val="none"/>
          <w:lang w:val="en-US" w:eastAsia="zh-CN"/>
        </w:rPr>
        <w:t>蒙</w:t>
      </w:r>
      <w:r>
        <w:rPr>
          <w:rFonts w:hint="default" w:ascii="Times New Roman" w:hAnsi="Times New Roman" w:eastAsia="方正仿宋_GBK" w:cs="Times New Roman"/>
          <w:color w:val="auto"/>
          <w:sz w:val="24"/>
          <w:szCs w:val="24"/>
          <w:highlight w:val="none"/>
          <w:lang w:eastAsia="zh-CN"/>
        </w:rPr>
        <w:t>老师</w:t>
      </w:r>
    </w:p>
    <w:p w14:paraId="6A719EE4">
      <w:pPr>
        <w:snapToGrid w:val="0"/>
        <w:spacing w:line="360" w:lineRule="auto"/>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电  话：</w:t>
      </w:r>
      <w:r>
        <w:rPr>
          <w:rFonts w:hint="default" w:ascii="Times New Roman" w:hAnsi="Times New Roman" w:eastAsia="方正仿宋_GBK" w:cs="Times New Roman"/>
          <w:color w:val="auto"/>
          <w:sz w:val="24"/>
          <w:szCs w:val="24"/>
          <w:highlight w:val="none"/>
          <w:lang w:val="en-US" w:eastAsia="zh-CN"/>
        </w:rPr>
        <w:t>13594127137</w:t>
      </w:r>
    </w:p>
    <w:p w14:paraId="67B5C7EE">
      <w:pPr>
        <w:snapToGrid w:val="0"/>
        <w:spacing w:line="360" w:lineRule="auto"/>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地  址：重庆市璧山区璧泉街道双星大道50号1幢12楼</w:t>
      </w:r>
    </w:p>
    <w:p w14:paraId="4A7E4868">
      <w:pPr>
        <w:snapToGrid w:val="0"/>
        <w:ind w:firstLine="480" w:firstLineChars="200"/>
        <w:rPr>
          <w:rFonts w:hint="default" w:ascii="Times New Roman" w:hAnsi="Times New Roman" w:eastAsia="方正仿宋_GBK" w:cs="Times New Roman"/>
          <w:i w:val="0"/>
          <w:iCs w:val="0"/>
          <w:color w:val="auto"/>
          <w:sz w:val="24"/>
          <w:szCs w:val="24"/>
          <w:highlight w:val="none"/>
        </w:rPr>
      </w:pPr>
    </w:p>
    <w:p w14:paraId="07DDD5EA">
      <w:pPr>
        <w:pStyle w:val="3"/>
        <w:bidi w:val="0"/>
        <w:outlineLvl w:val="0"/>
        <w:rPr>
          <w:rFonts w:hint="default" w:ascii="Times New Roman" w:hAnsi="Times New Roman" w:cs="Times New Roman"/>
          <w:color w:val="auto"/>
          <w:highlight w:val="none"/>
        </w:rPr>
      </w:pPr>
      <w:bookmarkStart w:id="53" w:name="_Toc20760"/>
      <w:r>
        <w:rPr>
          <w:rFonts w:hint="default" w:ascii="Times New Roman" w:hAnsi="Times New Roman" w:cs="Times New Roman"/>
          <w:color w:val="auto"/>
          <w:highlight w:val="none"/>
          <w:lang w:val="en-US" w:eastAsia="zh-CN"/>
        </w:rPr>
        <w:t>七</w:t>
      </w:r>
      <w:r>
        <w:rPr>
          <w:rFonts w:hint="default" w:ascii="Times New Roman" w:hAnsi="Times New Roman" w:cs="Times New Roman"/>
          <w:color w:val="auto"/>
          <w:highlight w:val="none"/>
        </w:rPr>
        <w:t>、</w:t>
      </w:r>
      <w:bookmarkEnd w:id="46"/>
      <w:bookmarkEnd w:id="47"/>
      <w:bookmarkEnd w:id="48"/>
      <w:bookmarkEnd w:id="49"/>
      <w:bookmarkEnd w:id="50"/>
      <w:bookmarkEnd w:id="51"/>
      <w:bookmarkEnd w:id="52"/>
      <w:r>
        <w:rPr>
          <w:rFonts w:hint="default" w:ascii="Times New Roman" w:hAnsi="Times New Roman" w:cs="Times New Roman"/>
          <w:color w:val="auto"/>
          <w:highlight w:val="none"/>
        </w:rPr>
        <w:t>其它有关规定</w:t>
      </w:r>
      <w:bookmarkEnd w:id="53"/>
    </w:p>
    <w:p w14:paraId="6C9BE86B">
      <w:pPr>
        <w:snapToGrid w:val="0"/>
        <w:spacing w:line="360" w:lineRule="auto"/>
        <w:ind w:firstLine="360" w:firstLineChars="15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（一）单位负责人为同一人或者存在直接控股、管理关系的不同供应商，不得参加同一合同项（分包）下的</w:t>
      </w:r>
      <w:r>
        <w:rPr>
          <w:rFonts w:hint="default" w:ascii="Times New Roman" w:hAnsi="Times New Roman" w:eastAsia="方正仿宋_GBK" w:cs="Times New Roman"/>
          <w:color w:val="auto"/>
          <w:sz w:val="24"/>
          <w:szCs w:val="24"/>
          <w:highlight w:val="none"/>
          <w:lang w:val="en-US" w:eastAsia="zh-CN"/>
        </w:rPr>
        <w:t>竞</w:t>
      </w:r>
      <w:r>
        <w:rPr>
          <w:rFonts w:hint="default" w:ascii="Times New Roman" w:hAnsi="Times New Roman" w:eastAsia="方正仿宋_GBK" w:cs="Times New Roman"/>
          <w:color w:val="auto"/>
          <w:sz w:val="24"/>
          <w:szCs w:val="24"/>
          <w:highlight w:val="none"/>
        </w:rPr>
        <w:t>采活动，否则均为无效响应。</w:t>
      </w:r>
    </w:p>
    <w:p w14:paraId="69ACAEFF">
      <w:pPr>
        <w:snapToGrid w:val="0"/>
        <w:spacing w:line="360" w:lineRule="auto"/>
        <w:ind w:firstLine="360" w:firstLineChars="15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（二）为采购项目提供整体设计、规范编制或者项目管理、监理、检测等服务的供应商，不得再参加该采购项目的其他采购活动。</w:t>
      </w:r>
    </w:p>
    <w:p w14:paraId="606F4116">
      <w:pPr>
        <w:snapToGrid w:val="0"/>
        <w:spacing w:line="360" w:lineRule="auto"/>
        <w:ind w:firstLine="360" w:firstLineChars="15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（三）本项目的变更等文件（如果有）一律在</w:t>
      </w:r>
      <w:r>
        <w:rPr>
          <w:rFonts w:hint="default" w:ascii="Times New Roman" w:hAnsi="Times New Roman" w:eastAsia="方正仿宋_GBK" w:cs="Times New Roman"/>
          <w:color w:val="auto"/>
          <w:sz w:val="24"/>
          <w:szCs w:val="24"/>
          <w:highlight w:val="none"/>
        </w:rPr>
        <w:t>行采家(https://www.gec123.com/)</w:t>
      </w:r>
      <w:r>
        <w:rPr>
          <w:rFonts w:hint="default" w:ascii="Times New Roman" w:hAnsi="Times New Roman" w:eastAsia="方正仿宋_GBK" w:cs="Times New Roman"/>
          <w:color w:val="auto"/>
          <w:sz w:val="24"/>
          <w:szCs w:val="24"/>
          <w:highlight w:val="none"/>
          <w:lang w:val="en-US" w:eastAsia="zh-CN"/>
        </w:rPr>
        <w:t>上发布，请各供应商注意下载；无论供应商下载与否，均视同供应商已知晓本项目澄清文件（如果有）的内容。</w:t>
      </w:r>
    </w:p>
    <w:p w14:paraId="72510473">
      <w:pPr>
        <w:snapToGrid w:val="0"/>
        <w:spacing w:line="360" w:lineRule="auto"/>
        <w:ind w:firstLine="360" w:firstLineChars="15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（四）超过响应文件截止时间递交的响应文件，恕不接收。</w:t>
      </w:r>
    </w:p>
    <w:p w14:paraId="36775CFB">
      <w:pPr>
        <w:snapToGrid w:val="0"/>
        <w:spacing w:line="360" w:lineRule="auto"/>
        <w:ind w:firstLine="360" w:firstLineChars="15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（五）竞采费用：无论竞采结果如何，供应商参与本项目竞采的所有成本费用均应由供应商自行承担。</w:t>
      </w:r>
    </w:p>
    <w:p w14:paraId="40838F65">
      <w:pPr>
        <w:snapToGrid w:val="0"/>
        <w:spacing w:line="360" w:lineRule="auto"/>
        <w:ind w:firstLine="360" w:firstLineChars="15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（六）本项目不接受联合体参与竞采。</w:t>
      </w:r>
    </w:p>
    <w:p w14:paraId="7C74E6CB">
      <w:pPr>
        <w:snapToGrid w:val="0"/>
        <w:spacing w:line="360" w:lineRule="auto"/>
        <w:ind w:firstLine="360" w:firstLineChars="15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云平台相关规则、规定的供应商，将拒绝其参与竞采活动</w:t>
      </w:r>
      <w:r>
        <w:rPr>
          <w:rFonts w:hint="default" w:ascii="Times New Roman" w:hAnsi="Times New Roman" w:eastAsia="方正仿宋_GBK" w:cs="Times New Roman"/>
          <w:color w:val="auto"/>
          <w:sz w:val="24"/>
          <w:szCs w:val="24"/>
          <w:highlight w:val="none"/>
        </w:rPr>
        <w:t>。</w:t>
      </w:r>
    </w:p>
    <w:p w14:paraId="402B9A45">
      <w:pPr>
        <w:rPr>
          <w:rFonts w:hint="default" w:ascii="Times New Roman" w:hAnsi="Times New Roman" w:eastAsia="方正仿宋_GBK" w:cs="Times New Roman"/>
          <w:i w:val="0"/>
          <w:iCs w:val="0"/>
          <w:color w:val="auto"/>
          <w:sz w:val="24"/>
          <w:szCs w:val="24"/>
          <w:highlight w:val="none"/>
        </w:rPr>
      </w:pPr>
      <w:r>
        <w:rPr>
          <w:rFonts w:hint="default" w:ascii="Times New Roman" w:hAnsi="Times New Roman" w:eastAsia="方正仿宋_GBK" w:cs="Times New Roman"/>
          <w:color w:val="auto"/>
          <w:sz w:val="24"/>
          <w:szCs w:val="24"/>
          <w:highlight w:val="none"/>
        </w:rPr>
        <w:br w:type="page"/>
      </w:r>
      <w:bookmarkStart w:id="54" w:name="_Toc76462324"/>
      <w:bookmarkStart w:id="55" w:name="_Toc106030878"/>
    </w:p>
    <w:p w14:paraId="4E27A0AB">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default" w:ascii="Times New Roman" w:hAnsi="Times New Roman" w:cs="Times New Roman"/>
          <w:b/>
          <w:color w:val="auto"/>
          <w:sz w:val="40"/>
          <w:szCs w:val="18"/>
          <w:highlight w:val="none"/>
          <w:lang w:val="en-US" w:eastAsia="zh-CN"/>
        </w:rPr>
      </w:pPr>
      <w:bookmarkStart w:id="56" w:name="_Toc5101"/>
      <w:r>
        <w:rPr>
          <w:rFonts w:hint="default" w:ascii="Times New Roman" w:hAnsi="Times New Roman" w:cs="Times New Roman"/>
          <w:b/>
          <w:color w:val="auto"/>
          <w:sz w:val="40"/>
          <w:szCs w:val="18"/>
          <w:highlight w:val="none"/>
          <w:lang w:val="en-US" w:eastAsia="zh-CN"/>
        </w:rPr>
        <w:t>第二篇  项目</w:t>
      </w:r>
      <w:bookmarkEnd w:id="54"/>
      <w:bookmarkEnd w:id="55"/>
      <w:r>
        <w:rPr>
          <w:rFonts w:hint="default" w:ascii="Times New Roman" w:hAnsi="Times New Roman" w:cs="Times New Roman"/>
          <w:b/>
          <w:color w:val="auto"/>
          <w:sz w:val="40"/>
          <w:szCs w:val="18"/>
          <w:highlight w:val="none"/>
          <w:lang w:val="en-US" w:eastAsia="zh-CN"/>
        </w:rPr>
        <w:t>服务需求</w:t>
      </w:r>
      <w:bookmarkEnd w:id="56"/>
      <w:bookmarkStart w:id="57" w:name="_Toc76462325"/>
      <w:bookmarkStart w:id="58" w:name="_Toc12789058"/>
    </w:p>
    <w:p w14:paraId="0B434EAB">
      <w:pPr>
        <w:snapToGrid w:val="0"/>
        <w:spacing w:line="360" w:lineRule="auto"/>
        <w:ind w:firstLine="361" w:firstLineChars="150"/>
        <w:rPr>
          <w:rFonts w:hint="default" w:ascii="Times New Roman" w:hAnsi="Times New Roman" w:eastAsia="方正仿宋_GBK" w:cs="Times New Roman"/>
          <w:b/>
          <w:bCs/>
          <w:color w:val="auto"/>
          <w:sz w:val="24"/>
          <w:szCs w:val="24"/>
          <w:highlight w:val="none"/>
          <w:u w:val="single"/>
          <w:lang w:val="en-US" w:eastAsia="zh-CN"/>
        </w:rPr>
      </w:pPr>
      <w:r>
        <w:rPr>
          <w:rFonts w:hint="default" w:ascii="Times New Roman" w:hAnsi="Times New Roman" w:eastAsia="方正仿宋_GBK" w:cs="Times New Roman"/>
          <w:b/>
          <w:bCs/>
          <w:color w:val="auto"/>
          <w:sz w:val="24"/>
          <w:szCs w:val="24"/>
          <w:highlight w:val="none"/>
          <w:u w:val="single"/>
          <w:lang w:val="en-US" w:eastAsia="zh-CN"/>
        </w:rPr>
        <w:t>本篇服务需求为符合性审查中的实质性要求，响应文件若不满足按无效处理。</w:t>
      </w:r>
    </w:p>
    <w:bookmarkEnd w:id="57"/>
    <w:p w14:paraId="0461F852">
      <w:pPr>
        <w:pStyle w:val="3"/>
        <w:pageBreakBefore w:val="0"/>
        <w:widowControl w:val="0"/>
        <w:kinsoku/>
        <w:wordWrap/>
        <w:overflowPunct/>
        <w:topLinePunct w:val="0"/>
        <w:autoSpaceDE/>
        <w:autoSpaceDN/>
        <w:bidi w:val="0"/>
        <w:adjustRightInd/>
        <w:spacing w:before="0" w:after="0"/>
        <w:textAlignment w:val="auto"/>
        <w:outlineLvl w:val="0"/>
        <w:rPr>
          <w:rFonts w:hint="default" w:ascii="Times New Roman" w:hAnsi="Times New Roman" w:cs="Times New Roman"/>
          <w:color w:val="auto"/>
          <w:highlight w:val="none"/>
          <w:lang w:val="en-US" w:eastAsia="zh-CN"/>
        </w:rPr>
      </w:pPr>
      <w:bookmarkStart w:id="59" w:name="_Toc106030880"/>
      <w:bookmarkStart w:id="60" w:name="_Toc26883"/>
      <w:r>
        <w:rPr>
          <w:rFonts w:hint="default" w:ascii="Times New Roman" w:hAnsi="Times New Roman" w:cs="Times New Roman"/>
          <w:color w:val="auto"/>
          <w:highlight w:val="none"/>
          <w:lang w:val="en-US" w:eastAsia="zh-CN"/>
        </w:rPr>
        <w:t>一、</w:t>
      </w:r>
      <w:bookmarkEnd w:id="59"/>
      <w:r>
        <w:rPr>
          <w:rFonts w:hint="default" w:ascii="Times New Roman" w:hAnsi="Times New Roman" w:cs="Times New Roman"/>
          <w:color w:val="auto"/>
          <w:highlight w:val="none"/>
          <w:lang w:val="en-US" w:eastAsia="zh-CN"/>
        </w:rPr>
        <w:t>招标项目服务需求</w:t>
      </w:r>
      <w:bookmarkEnd w:id="60"/>
    </w:p>
    <w:p w14:paraId="3E983150">
      <w:pPr>
        <w:snapToGrid w:val="0"/>
        <w:spacing w:line="360" w:lineRule="auto"/>
        <w:ind w:firstLine="360" w:firstLineChars="15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（一）项目概况</w:t>
      </w:r>
    </w:p>
    <w:p w14:paraId="29104C2B">
      <w:pPr>
        <w:snapToGrid w:val="0"/>
        <w:spacing w:line="360" w:lineRule="auto"/>
        <w:ind w:firstLine="360" w:firstLineChars="15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璧山区大成广场片区城市更新项目大成组团项目位于重庆市璧山区，本次需对该片区内部分楼栋及彩虹桥进行结构鉴定，需鉴定的房屋结构形式多样，包含框架结构、砖混结构等。其中璧泉卫生院ZS-07房屋、银都大厦裙房（沿河西路北段32号）JF-03、HX-06房屋、广场大厦裙房（沿河西路北段30号1栋）JF-05、HX-07、银海大厦HX-04房屋有较完整的竣工图及相关竣工资料；其余楼栋设计图、竣工图及相关竣工资料已遗失。现拟对该项目片区内部分房屋外立面及屋面进行改造，改造前需结合设计荷载标准对部分房屋进行结构鉴定检测。</w:t>
      </w:r>
    </w:p>
    <w:p w14:paraId="6CF5CB6E">
      <w:pPr>
        <w:snapToGrid w:val="0"/>
        <w:spacing w:line="360" w:lineRule="auto"/>
        <w:ind w:firstLine="360" w:firstLineChars="15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（二）服务内容</w:t>
      </w:r>
    </w:p>
    <w:p w14:paraId="60980AA8">
      <w:pPr>
        <w:snapToGrid w:val="0"/>
        <w:spacing w:line="360" w:lineRule="auto"/>
        <w:ind w:firstLine="360" w:firstLineChars="15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完成下列房屋的结构鉴定检测工作，出具成果报告，并配合采购人完成其他相关工作。</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954"/>
        <w:gridCol w:w="1218"/>
        <w:gridCol w:w="771"/>
        <w:gridCol w:w="1243"/>
        <w:gridCol w:w="1007"/>
        <w:gridCol w:w="1221"/>
        <w:gridCol w:w="1632"/>
      </w:tblGrid>
      <w:tr w14:paraId="1062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05AC8811">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序号</w:t>
            </w:r>
          </w:p>
        </w:tc>
        <w:tc>
          <w:tcPr>
            <w:tcW w:w="1954" w:type="dxa"/>
            <w:vAlign w:val="center"/>
          </w:tcPr>
          <w:p w14:paraId="53657C5A">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名称</w:t>
            </w:r>
          </w:p>
        </w:tc>
        <w:tc>
          <w:tcPr>
            <w:tcW w:w="1218" w:type="dxa"/>
            <w:vAlign w:val="center"/>
          </w:tcPr>
          <w:p w14:paraId="0074BD80">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项目参数</w:t>
            </w:r>
          </w:p>
        </w:tc>
        <w:tc>
          <w:tcPr>
            <w:tcW w:w="771" w:type="dxa"/>
            <w:vAlign w:val="center"/>
          </w:tcPr>
          <w:p w14:paraId="2DDB13CF">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单位</w:t>
            </w:r>
          </w:p>
        </w:tc>
        <w:tc>
          <w:tcPr>
            <w:tcW w:w="1243" w:type="dxa"/>
            <w:vAlign w:val="center"/>
          </w:tcPr>
          <w:p w14:paraId="4B1BF54A">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面积</w:t>
            </w:r>
          </w:p>
        </w:tc>
        <w:tc>
          <w:tcPr>
            <w:tcW w:w="1007" w:type="dxa"/>
            <w:vAlign w:val="center"/>
          </w:tcPr>
          <w:p w14:paraId="12FE750E">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单价（元/㎡）</w:t>
            </w:r>
          </w:p>
        </w:tc>
        <w:tc>
          <w:tcPr>
            <w:tcW w:w="1221" w:type="dxa"/>
            <w:vAlign w:val="center"/>
          </w:tcPr>
          <w:p w14:paraId="5043D5C3">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合价（元）</w:t>
            </w:r>
          </w:p>
        </w:tc>
        <w:tc>
          <w:tcPr>
            <w:tcW w:w="1632" w:type="dxa"/>
            <w:vAlign w:val="center"/>
          </w:tcPr>
          <w:p w14:paraId="161B4B0F">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备注</w:t>
            </w:r>
          </w:p>
        </w:tc>
      </w:tr>
      <w:tr w14:paraId="11A9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3231595E">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1</w:t>
            </w:r>
          </w:p>
        </w:tc>
        <w:tc>
          <w:tcPr>
            <w:tcW w:w="1954" w:type="dxa"/>
            <w:vAlign w:val="center"/>
          </w:tcPr>
          <w:p w14:paraId="15766767">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璧城街道办（解放路44号）ZS-09</w:t>
            </w:r>
          </w:p>
        </w:tc>
        <w:tc>
          <w:tcPr>
            <w:tcW w:w="1218" w:type="dxa"/>
            <w:vAlign w:val="center"/>
          </w:tcPr>
          <w:p w14:paraId="40549EB4">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无图纸，框架结构</w:t>
            </w:r>
          </w:p>
        </w:tc>
        <w:tc>
          <w:tcPr>
            <w:tcW w:w="771" w:type="dxa"/>
            <w:vAlign w:val="center"/>
          </w:tcPr>
          <w:p w14:paraId="0F60903E">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59571E3C">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4006.39</w:t>
            </w:r>
          </w:p>
        </w:tc>
        <w:tc>
          <w:tcPr>
            <w:tcW w:w="1007" w:type="dxa"/>
            <w:vAlign w:val="center"/>
          </w:tcPr>
          <w:p w14:paraId="3880D4AF">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7.7</w:t>
            </w:r>
          </w:p>
        </w:tc>
        <w:tc>
          <w:tcPr>
            <w:tcW w:w="1221" w:type="dxa"/>
            <w:vAlign w:val="center"/>
          </w:tcPr>
          <w:p w14:paraId="19085E8E">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 xml:space="preserve">30849.20 </w:t>
            </w:r>
          </w:p>
        </w:tc>
        <w:tc>
          <w:tcPr>
            <w:tcW w:w="1632" w:type="dxa"/>
            <w:vAlign w:val="center"/>
          </w:tcPr>
          <w:p w14:paraId="7359A15F">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6D54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7678303B">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w:t>
            </w:r>
          </w:p>
        </w:tc>
        <w:tc>
          <w:tcPr>
            <w:tcW w:w="1954" w:type="dxa"/>
            <w:vAlign w:val="center"/>
          </w:tcPr>
          <w:p w14:paraId="017D24F7">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璧泉卫生院ZS-07</w:t>
            </w:r>
          </w:p>
        </w:tc>
        <w:tc>
          <w:tcPr>
            <w:tcW w:w="1218" w:type="dxa"/>
            <w:vAlign w:val="center"/>
          </w:tcPr>
          <w:p w14:paraId="2C511454">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有图纸，框架结构</w:t>
            </w:r>
          </w:p>
        </w:tc>
        <w:tc>
          <w:tcPr>
            <w:tcW w:w="771" w:type="dxa"/>
            <w:vAlign w:val="center"/>
          </w:tcPr>
          <w:p w14:paraId="7D69577E">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26BA2910">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5470.00</w:t>
            </w:r>
          </w:p>
        </w:tc>
        <w:tc>
          <w:tcPr>
            <w:tcW w:w="1007" w:type="dxa"/>
            <w:vAlign w:val="center"/>
          </w:tcPr>
          <w:p w14:paraId="07FB5D9E">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7</w:t>
            </w:r>
          </w:p>
        </w:tc>
        <w:tc>
          <w:tcPr>
            <w:tcW w:w="1221" w:type="dxa"/>
            <w:vAlign w:val="center"/>
          </w:tcPr>
          <w:p w14:paraId="53BB9834">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 xml:space="preserve">38290.00 </w:t>
            </w:r>
          </w:p>
        </w:tc>
        <w:tc>
          <w:tcPr>
            <w:tcW w:w="1632" w:type="dxa"/>
            <w:vAlign w:val="center"/>
          </w:tcPr>
          <w:p w14:paraId="18E2C39B">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25B5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529DFAF4">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3</w:t>
            </w:r>
          </w:p>
        </w:tc>
        <w:tc>
          <w:tcPr>
            <w:tcW w:w="1954" w:type="dxa"/>
            <w:vAlign w:val="center"/>
          </w:tcPr>
          <w:p w14:paraId="07F0AD5E">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银都大厦裙房（沿河西路北段32号）JF-03、HX-06</w:t>
            </w:r>
          </w:p>
        </w:tc>
        <w:tc>
          <w:tcPr>
            <w:tcW w:w="1218" w:type="dxa"/>
            <w:vAlign w:val="center"/>
          </w:tcPr>
          <w:p w14:paraId="12D4BD1A">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有图纸，框架结构</w:t>
            </w:r>
          </w:p>
        </w:tc>
        <w:tc>
          <w:tcPr>
            <w:tcW w:w="771" w:type="dxa"/>
            <w:vAlign w:val="center"/>
          </w:tcPr>
          <w:p w14:paraId="042B4995">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36041E86">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16776.80</w:t>
            </w:r>
          </w:p>
        </w:tc>
        <w:tc>
          <w:tcPr>
            <w:tcW w:w="1007" w:type="dxa"/>
            <w:vAlign w:val="center"/>
          </w:tcPr>
          <w:p w14:paraId="1DC82A0E">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7</w:t>
            </w:r>
          </w:p>
        </w:tc>
        <w:tc>
          <w:tcPr>
            <w:tcW w:w="1221" w:type="dxa"/>
            <w:vAlign w:val="center"/>
          </w:tcPr>
          <w:p w14:paraId="26B7A919">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 xml:space="preserve">117437.60 </w:t>
            </w:r>
          </w:p>
        </w:tc>
        <w:tc>
          <w:tcPr>
            <w:tcW w:w="1632" w:type="dxa"/>
            <w:vAlign w:val="center"/>
          </w:tcPr>
          <w:p w14:paraId="3309EEFB">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788A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1ABBE211">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4</w:t>
            </w:r>
          </w:p>
        </w:tc>
        <w:tc>
          <w:tcPr>
            <w:tcW w:w="1954" w:type="dxa"/>
            <w:vAlign w:val="center"/>
          </w:tcPr>
          <w:p w14:paraId="5CE7F044">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广场大厦裙房（沿河西路北段30号1栋）JF-05、HX-07</w:t>
            </w:r>
          </w:p>
        </w:tc>
        <w:tc>
          <w:tcPr>
            <w:tcW w:w="1218" w:type="dxa"/>
            <w:vAlign w:val="center"/>
          </w:tcPr>
          <w:p w14:paraId="01678478">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有图纸，框架结构</w:t>
            </w:r>
          </w:p>
        </w:tc>
        <w:tc>
          <w:tcPr>
            <w:tcW w:w="771" w:type="dxa"/>
            <w:vAlign w:val="center"/>
          </w:tcPr>
          <w:p w14:paraId="6EB4A501">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33025155">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26010.00</w:t>
            </w:r>
          </w:p>
        </w:tc>
        <w:tc>
          <w:tcPr>
            <w:tcW w:w="1007" w:type="dxa"/>
            <w:vAlign w:val="center"/>
          </w:tcPr>
          <w:p w14:paraId="27604878">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7</w:t>
            </w:r>
          </w:p>
        </w:tc>
        <w:tc>
          <w:tcPr>
            <w:tcW w:w="1221" w:type="dxa"/>
            <w:vAlign w:val="center"/>
          </w:tcPr>
          <w:p w14:paraId="36E16377">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 xml:space="preserve">182070.00 </w:t>
            </w:r>
          </w:p>
        </w:tc>
        <w:tc>
          <w:tcPr>
            <w:tcW w:w="1632" w:type="dxa"/>
            <w:vAlign w:val="center"/>
          </w:tcPr>
          <w:p w14:paraId="74FC80E4">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25B1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31C52E9B">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5</w:t>
            </w:r>
          </w:p>
        </w:tc>
        <w:tc>
          <w:tcPr>
            <w:tcW w:w="1954" w:type="dxa"/>
            <w:vAlign w:val="center"/>
          </w:tcPr>
          <w:p w14:paraId="3DB4F553">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沿河西路北段34号HX-05</w:t>
            </w:r>
          </w:p>
        </w:tc>
        <w:tc>
          <w:tcPr>
            <w:tcW w:w="1218" w:type="dxa"/>
            <w:vAlign w:val="center"/>
          </w:tcPr>
          <w:p w14:paraId="7A2C4E63">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无图纸，砖混结构</w:t>
            </w:r>
          </w:p>
        </w:tc>
        <w:tc>
          <w:tcPr>
            <w:tcW w:w="771" w:type="dxa"/>
            <w:vAlign w:val="center"/>
          </w:tcPr>
          <w:p w14:paraId="5B9DD1FC">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00A27B6C">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4345.00</w:t>
            </w:r>
          </w:p>
        </w:tc>
        <w:tc>
          <w:tcPr>
            <w:tcW w:w="1007" w:type="dxa"/>
            <w:vAlign w:val="center"/>
          </w:tcPr>
          <w:p w14:paraId="222CE386">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6.3</w:t>
            </w:r>
          </w:p>
        </w:tc>
        <w:tc>
          <w:tcPr>
            <w:tcW w:w="1221" w:type="dxa"/>
            <w:vAlign w:val="center"/>
          </w:tcPr>
          <w:p w14:paraId="3A54CFFA">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 xml:space="preserve">27373.50 </w:t>
            </w:r>
          </w:p>
        </w:tc>
        <w:tc>
          <w:tcPr>
            <w:tcW w:w="1632" w:type="dxa"/>
            <w:vAlign w:val="center"/>
          </w:tcPr>
          <w:p w14:paraId="2CB2CE36">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335D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2DC8D765">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6</w:t>
            </w:r>
          </w:p>
        </w:tc>
        <w:tc>
          <w:tcPr>
            <w:tcW w:w="1954" w:type="dxa"/>
            <w:vAlign w:val="center"/>
          </w:tcPr>
          <w:p w14:paraId="448A3F05">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沿河西路北段82-104号HX-03</w:t>
            </w:r>
          </w:p>
        </w:tc>
        <w:tc>
          <w:tcPr>
            <w:tcW w:w="1218" w:type="dxa"/>
            <w:vAlign w:val="center"/>
          </w:tcPr>
          <w:p w14:paraId="49C043F0">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无图纸，砖混结构</w:t>
            </w:r>
          </w:p>
        </w:tc>
        <w:tc>
          <w:tcPr>
            <w:tcW w:w="771" w:type="dxa"/>
            <w:vAlign w:val="center"/>
          </w:tcPr>
          <w:p w14:paraId="530AC237">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53E7AAB1">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10272.00</w:t>
            </w:r>
          </w:p>
        </w:tc>
        <w:tc>
          <w:tcPr>
            <w:tcW w:w="1007" w:type="dxa"/>
            <w:vAlign w:val="center"/>
          </w:tcPr>
          <w:p w14:paraId="65EB944C">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7.7</w:t>
            </w:r>
          </w:p>
        </w:tc>
        <w:tc>
          <w:tcPr>
            <w:tcW w:w="1221" w:type="dxa"/>
            <w:vAlign w:val="center"/>
          </w:tcPr>
          <w:p w14:paraId="1C9BD465">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 xml:space="preserve">79094.40 </w:t>
            </w:r>
          </w:p>
        </w:tc>
        <w:tc>
          <w:tcPr>
            <w:tcW w:w="1632" w:type="dxa"/>
            <w:vAlign w:val="center"/>
          </w:tcPr>
          <w:p w14:paraId="7E380A41">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1C14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0106DADE">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7</w:t>
            </w:r>
          </w:p>
        </w:tc>
        <w:tc>
          <w:tcPr>
            <w:tcW w:w="1954" w:type="dxa"/>
            <w:vAlign w:val="center"/>
          </w:tcPr>
          <w:p w14:paraId="132990A1">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银海大厦HX-04</w:t>
            </w:r>
          </w:p>
        </w:tc>
        <w:tc>
          <w:tcPr>
            <w:tcW w:w="1218" w:type="dxa"/>
            <w:vAlign w:val="center"/>
          </w:tcPr>
          <w:p w14:paraId="5F5941F2">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有图纸，框架结构</w:t>
            </w:r>
          </w:p>
        </w:tc>
        <w:tc>
          <w:tcPr>
            <w:tcW w:w="771" w:type="dxa"/>
            <w:vAlign w:val="center"/>
          </w:tcPr>
          <w:p w14:paraId="13FBC544">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77B13DD9">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25617.00</w:t>
            </w:r>
          </w:p>
        </w:tc>
        <w:tc>
          <w:tcPr>
            <w:tcW w:w="1007" w:type="dxa"/>
            <w:vAlign w:val="center"/>
          </w:tcPr>
          <w:p w14:paraId="1864F870">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7</w:t>
            </w:r>
          </w:p>
        </w:tc>
        <w:tc>
          <w:tcPr>
            <w:tcW w:w="1221" w:type="dxa"/>
            <w:vAlign w:val="center"/>
          </w:tcPr>
          <w:p w14:paraId="7196AF19">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 xml:space="preserve">179319.00 </w:t>
            </w:r>
          </w:p>
        </w:tc>
        <w:tc>
          <w:tcPr>
            <w:tcW w:w="1632" w:type="dxa"/>
            <w:vAlign w:val="center"/>
          </w:tcPr>
          <w:p w14:paraId="64F109A3">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63D5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04B7FDB8">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8</w:t>
            </w:r>
          </w:p>
        </w:tc>
        <w:tc>
          <w:tcPr>
            <w:tcW w:w="1954" w:type="dxa"/>
            <w:vAlign w:val="center"/>
          </w:tcPr>
          <w:p w14:paraId="26D1CDF3">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沿河西路北段2号-13号HX-09</w:t>
            </w:r>
          </w:p>
        </w:tc>
        <w:tc>
          <w:tcPr>
            <w:tcW w:w="1218" w:type="dxa"/>
            <w:vAlign w:val="center"/>
          </w:tcPr>
          <w:p w14:paraId="2727704A">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无图纸，砖混结构</w:t>
            </w:r>
          </w:p>
        </w:tc>
        <w:tc>
          <w:tcPr>
            <w:tcW w:w="771" w:type="dxa"/>
            <w:vAlign w:val="center"/>
          </w:tcPr>
          <w:p w14:paraId="5F51E296">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1C9FA54B">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1245.00</w:t>
            </w:r>
          </w:p>
        </w:tc>
        <w:tc>
          <w:tcPr>
            <w:tcW w:w="1007" w:type="dxa"/>
            <w:vAlign w:val="center"/>
          </w:tcPr>
          <w:p w14:paraId="6AAC1EFD">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6.57</w:t>
            </w:r>
          </w:p>
        </w:tc>
        <w:tc>
          <w:tcPr>
            <w:tcW w:w="1221" w:type="dxa"/>
            <w:vAlign w:val="center"/>
          </w:tcPr>
          <w:p w14:paraId="2B49057A">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 xml:space="preserve">8179.65 </w:t>
            </w:r>
          </w:p>
        </w:tc>
        <w:tc>
          <w:tcPr>
            <w:tcW w:w="1632" w:type="dxa"/>
            <w:vAlign w:val="center"/>
          </w:tcPr>
          <w:p w14:paraId="16489FE4">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01E3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1EB3AEBC">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9</w:t>
            </w:r>
          </w:p>
        </w:tc>
        <w:tc>
          <w:tcPr>
            <w:tcW w:w="1954" w:type="dxa"/>
            <w:vAlign w:val="center"/>
          </w:tcPr>
          <w:p w14:paraId="3030142C">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沿河西路北段1号HX-10</w:t>
            </w:r>
          </w:p>
        </w:tc>
        <w:tc>
          <w:tcPr>
            <w:tcW w:w="1218" w:type="dxa"/>
            <w:vAlign w:val="center"/>
          </w:tcPr>
          <w:p w14:paraId="141A78B2">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无图纸，框架结构</w:t>
            </w:r>
          </w:p>
        </w:tc>
        <w:tc>
          <w:tcPr>
            <w:tcW w:w="771" w:type="dxa"/>
            <w:vAlign w:val="center"/>
          </w:tcPr>
          <w:p w14:paraId="671FD344">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3CBE3B5E">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4924.00</w:t>
            </w:r>
          </w:p>
        </w:tc>
        <w:tc>
          <w:tcPr>
            <w:tcW w:w="1007" w:type="dxa"/>
            <w:vAlign w:val="center"/>
          </w:tcPr>
          <w:p w14:paraId="13527653">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7.7</w:t>
            </w:r>
          </w:p>
        </w:tc>
        <w:tc>
          <w:tcPr>
            <w:tcW w:w="1221" w:type="dxa"/>
            <w:vAlign w:val="center"/>
          </w:tcPr>
          <w:p w14:paraId="072B1C22">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 xml:space="preserve">37914.80 </w:t>
            </w:r>
          </w:p>
        </w:tc>
        <w:tc>
          <w:tcPr>
            <w:tcW w:w="1632" w:type="dxa"/>
            <w:vAlign w:val="center"/>
          </w:tcPr>
          <w:p w14:paraId="78B5E2F5">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7D65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24DF9799">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10</w:t>
            </w:r>
          </w:p>
        </w:tc>
        <w:tc>
          <w:tcPr>
            <w:tcW w:w="1954" w:type="dxa"/>
            <w:vAlign w:val="center"/>
          </w:tcPr>
          <w:p w14:paraId="1CBB4AD2">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中山北路76号附6号保健街31号中山北路84号-76号附4号ZS8</w:t>
            </w:r>
          </w:p>
        </w:tc>
        <w:tc>
          <w:tcPr>
            <w:tcW w:w="1218" w:type="dxa"/>
            <w:vAlign w:val="center"/>
          </w:tcPr>
          <w:p w14:paraId="12635AD3">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无图纸，砖混结构</w:t>
            </w:r>
          </w:p>
        </w:tc>
        <w:tc>
          <w:tcPr>
            <w:tcW w:w="771" w:type="dxa"/>
            <w:vAlign w:val="center"/>
          </w:tcPr>
          <w:p w14:paraId="7CA7FB54">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2C3D648E">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6791.19</w:t>
            </w:r>
          </w:p>
        </w:tc>
        <w:tc>
          <w:tcPr>
            <w:tcW w:w="1007" w:type="dxa"/>
            <w:vAlign w:val="center"/>
          </w:tcPr>
          <w:p w14:paraId="35AAD602">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6.3</w:t>
            </w:r>
          </w:p>
        </w:tc>
        <w:tc>
          <w:tcPr>
            <w:tcW w:w="1221" w:type="dxa"/>
            <w:vAlign w:val="center"/>
          </w:tcPr>
          <w:p w14:paraId="0A30BA1C">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 xml:space="preserve">42784.50 </w:t>
            </w:r>
          </w:p>
        </w:tc>
        <w:tc>
          <w:tcPr>
            <w:tcW w:w="1632" w:type="dxa"/>
            <w:vAlign w:val="center"/>
          </w:tcPr>
          <w:p w14:paraId="2246E46E">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13AD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676789C0">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11</w:t>
            </w:r>
          </w:p>
        </w:tc>
        <w:tc>
          <w:tcPr>
            <w:tcW w:w="1954" w:type="dxa"/>
            <w:vAlign w:val="center"/>
          </w:tcPr>
          <w:p w14:paraId="48E8FF0C">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保健街73号-89号BJ-02</w:t>
            </w:r>
          </w:p>
        </w:tc>
        <w:tc>
          <w:tcPr>
            <w:tcW w:w="1218" w:type="dxa"/>
            <w:vAlign w:val="center"/>
          </w:tcPr>
          <w:p w14:paraId="7E279925">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无图纸，砖混结构</w:t>
            </w:r>
          </w:p>
        </w:tc>
        <w:tc>
          <w:tcPr>
            <w:tcW w:w="771" w:type="dxa"/>
            <w:vAlign w:val="center"/>
          </w:tcPr>
          <w:p w14:paraId="72CF14F4">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7077DB71">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3402.48</w:t>
            </w:r>
          </w:p>
        </w:tc>
        <w:tc>
          <w:tcPr>
            <w:tcW w:w="1007" w:type="dxa"/>
            <w:vAlign w:val="center"/>
          </w:tcPr>
          <w:p w14:paraId="102B91F3">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6.3</w:t>
            </w:r>
          </w:p>
        </w:tc>
        <w:tc>
          <w:tcPr>
            <w:tcW w:w="1221" w:type="dxa"/>
            <w:vAlign w:val="center"/>
          </w:tcPr>
          <w:p w14:paraId="4A7578E3">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 xml:space="preserve">21435.62 </w:t>
            </w:r>
          </w:p>
        </w:tc>
        <w:tc>
          <w:tcPr>
            <w:tcW w:w="1632" w:type="dxa"/>
            <w:vAlign w:val="center"/>
          </w:tcPr>
          <w:p w14:paraId="4FB3C030">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1006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6F136960">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12</w:t>
            </w:r>
          </w:p>
        </w:tc>
        <w:tc>
          <w:tcPr>
            <w:tcW w:w="1954" w:type="dxa"/>
            <w:vAlign w:val="center"/>
          </w:tcPr>
          <w:p w14:paraId="3C5F0E8B">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保健街33号-55号BJ-04</w:t>
            </w:r>
          </w:p>
        </w:tc>
        <w:tc>
          <w:tcPr>
            <w:tcW w:w="1218" w:type="dxa"/>
            <w:vAlign w:val="center"/>
          </w:tcPr>
          <w:p w14:paraId="09909C57">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无图纸，砖混结构</w:t>
            </w:r>
          </w:p>
        </w:tc>
        <w:tc>
          <w:tcPr>
            <w:tcW w:w="771" w:type="dxa"/>
            <w:vAlign w:val="center"/>
          </w:tcPr>
          <w:p w14:paraId="7E7B12F7">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1BC0CF69">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3316.04</w:t>
            </w:r>
          </w:p>
        </w:tc>
        <w:tc>
          <w:tcPr>
            <w:tcW w:w="1007" w:type="dxa"/>
            <w:vAlign w:val="center"/>
          </w:tcPr>
          <w:p w14:paraId="04552523">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6.3</w:t>
            </w:r>
          </w:p>
        </w:tc>
        <w:tc>
          <w:tcPr>
            <w:tcW w:w="1221" w:type="dxa"/>
            <w:vAlign w:val="center"/>
          </w:tcPr>
          <w:p w14:paraId="76DBCC81">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 xml:space="preserve">20891.05 </w:t>
            </w:r>
          </w:p>
        </w:tc>
        <w:tc>
          <w:tcPr>
            <w:tcW w:w="1632" w:type="dxa"/>
            <w:vAlign w:val="center"/>
          </w:tcPr>
          <w:p w14:paraId="5F08274A">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26DD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382BE3A8">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13</w:t>
            </w:r>
          </w:p>
        </w:tc>
        <w:tc>
          <w:tcPr>
            <w:tcW w:w="1954" w:type="dxa"/>
            <w:vAlign w:val="center"/>
          </w:tcPr>
          <w:p w14:paraId="71410618">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保健街100号-46号BJ-13</w:t>
            </w:r>
          </w:p>
        </w:tc>
        <w:tc>
          <w:tcPr>
            <w:tcW w:w="1218" w:type="dxa"/>
            <w:vAlign w:val="center"/>
          </w:tcPr>
          <w:p w14:paraId="3B7BBAD0">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无图纸，框架结构</w:t>
            </w:r>
          </w:p>
        </w:tc>
        <w:tc>
          <w:tcPr>
            <w:tcW w:w="771" w:type="dxa"/>
            <w:vAlign w:val="center"/>
          </w:tcPr>
          <w:p w14:paraId="2632296F">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1BBA6466">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7969.54</w:t>
            </w:r>
          </w:p>
        </w:tc>
        <w:tc>
          <w:tcPr>
            <w:tcW w:w="1007" w:type="dxa"/>
            <w:vAlign w:val="center"/>
          </w:tcPr>
          <w:p w14:paraId="6A84A60D">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7.7</w:t>
            </w:r>
          </w:p>
        </w:tc>
        <w:tc>
          <w:tcPr>
            <w:tcW w:w="1221" w:type="dxa"/>
            <w:vAlign w:val="center"/>
          </w:tcPr>
          <w:p w14:paraId="728743E3">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 xml:space="preserve">61365.46 </w:t>
            </w:r>
          </w:p>
        </w:tc>
        <w:tc>
          <w:tcPr>
            <w:tcW w:w="1632" w:type="dxa"/>
            <w:vAlign w:val="center"/>
          </w:tcPr>
          <w:p w14:paraId="38BCEF59">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4A5E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76FEBBA2">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14</w:t>
            </w:r>
          </w:p>
        </w:tc>
        <w:tc>
          <w:tcPr>
            <w:tcW w:w="1954" w:type="dxa"/>
            <w:vAlign w:val="center"/>
          </w:tcPr>
          <w:p w14:paraId="37EE365F">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民主路48-56号、民主路46号MZ-13</w:t>
            </w:r>
          </w:p>
        </w:tc>
        <w:tc>
          <w:tcPr>
            <w:tcW w:w="1218" w:type="dxa"/>
            <w:vAlign w:val="center"/>
          </w:tcPr>
          <w:p w14:paraId="587BBBCD">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无图纸，砖混结构</w:t>
            </w:r>
          </w:p>
        </w:tc>
        <w:tc>
          <w:tcPr>
            <w:tcW w:w="771" w:type="dxa"/>
            <w:vAlign w:val="center"/>
          </w:tcPr>
          <w:p w14:paraId="66AC5EC0">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0B95B3FB">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1103.00</w:t>
            </w:r>
          </w:p>
        </w:tc>
        <w:tc>
          <w:tcPr>
            <w:tcW w:w="1007" w:type="dxa"/>
            <w:vAlign w:val="center"/>
          </w:tcPr>
          <w:p w14:paraId="64904107">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6.57</w:t>
            </w:r>
          </w:p>
        </w:tc>
        <w:tc>
          <w:tcPr>
            <w:tcW w:w="1221" w:type="dxa"/>
            <w:vAlign w:val="center"/>
          </w:tcPr>
          <w:p w14:paraId="1C9B94E1">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 xml:space="preserve">7246.71 </w:t>
            </w:r>
          </w:p>
        </w:tc>
        <w:tc>
          <w:tcPr>
            <w:tcW w:w="1632" w:type="dxa"/>
            <w:vAlign w:val="center"/>
          </w:tcPr>
          <w:p w14:paraId="7576DDF8">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36F8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3E9573DE">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15</w:t>
            </w:r>
          </w:p>
        </w:tc>
        <w:tc>
          <w:tcPr>
            <w:tcW w:w="1954" w:type="dxa"/>
            <w:vAlign w:val="center"/>
          </w:tcPr>
          <w:p w14:paraId="08B4E414">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沿河西路北段34号（HX-05）与银都大厦（HX-06）中间位置的地下车库</w:t>
            </w:r>
          </w:p>
        </w:tc>
        <w:tc>
          <w:tcPr>
            <w:tcW w:w="1218" w:type="dxa"/>
            <w:vAlign w:val="center"/>
          </w:tcPr>
          <w:p w14:paraId="73E10EF9">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无图纸，框架结构</w:t>
            </w:r>
          </w:p>
        </w:tc>
        <w:tc>
          <w:tcPr>
            <w:tcW w:w="771" w:type="dxa"/>
            <w:vAlign w:val="center"/>
          </w:tcPr>
          <w:p w14:paraId="13611340">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34A4AE83">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1010.00</w:t>
            </w:r>
          </w:p>
        </w:tc>
        <w:tc>
          <w:tcPr>
            <w:tcW w:w="1007" w:type="dxa"/>
            <w:vAlign w:val="center"/>
          </w:tcPr>
          <w:p w14:paraId="6AA512B7">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6.57</w:t>
            </w:r>
          </w:p>
        </w:tc>
        <w:tc>
          <w:tcPr>
            <w:tcW w:w="1221" w:type="dxa"/>
            <w:vAlign w:val="center"/>
          </w:tcPr>
          <w:p w14:paraId="1C573124">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 xml:space="preserve">6635.70 </w:t>
            </w:r>
          </w:p>
        </w:tc>
        <w:tc>
          <w:tcPr>
            <w:tcW w:w="1632" w:type="dxa"/>
            <w:vAlign w:val="center"/>
          </w:tcPr>
          <w:p w14:paraId="6E3CD1FF">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3278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1E4532E5">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16</w:t>
            </w:r>
          </w:p>
        </w:tc>
        <w:tc>
          <w:tcPr>
            <w:tcW w:w="1954" w:type="dxa"/>
            <w:vAlign w:val="center"/>
          </w:tcPr>
          <w:p w14:paraId="5E8194B8">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SPO8</w:t>
            </w:r>
          </w:p>
        </w:tc>
        <w:tc>
          <w:tcPr>
            <w:tcW w:w="1218" w:type="dxa"/>
            <w:vAlign w:val="center"/>
          </w:tcPr>
          <w:p w14:paraId="39294F43">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无图纸，砖混结构</w:t>
            </w:r>
          </w:p>
        </w:tc>
        <w:tc>
          <w:tcPr>
            <w:tcW w:w="771" w:type="dxa"/>
            <w:vAlign w:val="center"/>
          </w:tcPr>
          <w:p w14:paraId="718C9C05">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100489AB">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169.33</w:t>
            </w:r>
          </w:p>
        </w:tc>
        <w:tc>
          <w:tcPr>
            <w:tcW w:w="1007" w:type="dxa"/>
            <w:vAlign w:val="center"/>
          </w:tcPr>
          <w:p w14:paraId="644FE3C3">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6.57</w:t>
            </w:r>
          </w:p>
        </w:tc>
        <w:tc>
          <w:tcPr>
            <w:tcW w:w="1221" w:type="dxa"/>
            <w:vAlign w:val="center"/>
          </w:tcPr>
          <w:p w14:paraId="23BE7DB5">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 xml:space="preserve">1112.50 </w:t>
            </w:r>
          </w:p>
        </w:tc>
        <w:tc>
          <w:tcPr>
            <w:tcW w:w="1632" w:type="dxa"/>
            <w:vAlign w:val="center"/>
          </w:tcPr>
          <w:p w14:paraId="210C1951">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6F319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354E3C03">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17</w:t>
            </w:r>
          </w:p>
        </w:tc>
        <w:tc>
          <w:tcPr>
            <w:tcW w:w="1954" w:type="dxa"/>
            <w:vAlign w:val="center"/>
          </w:tcPr>
          <w:p w14:paraId="639A435B">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SP17</w:t>
            </w:r>
          </w:p>
        </w:tc>
        <w:tc>
          <w:tcPr>
            <w:tcW w:w="1218" w:type="dxa"/>
            <w:vAlign w:val="center"/>
          </w:tcPr>
          <w:p w14:paraId="09AB57E6">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无图纸，砖混结构</w:t>
            </w:r>
          </w:p>
        </w:tc>
        <w:tc>
          <w:tcPr>
            <w:tcW w:w="771" w:type="dxa"/>
            <w:vAlign w:val="center"/>
          </w:tcPr>
          <w:p w14:paraId="256BEE8C">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19422BF6">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148.63</w:t>
            </w:r>
          </w:p>
        </w:tc>
        <w:tc>
          <w:tcPr>
            <w:tcW w:w="1007" w:type="dxa"/>
            <w:vAlign w:val="center"/>
          </w:tcPr>
          <w:p w14:paraId="04ED488E">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6.57</w:t>
            </w:r>
          </w:p>
        </w:tc>
        <w:tc>
          <w:tcPr>
            <w:tcW w:w="1221" w:type="dxa"/>
            <w:vAlign w:val="center"/>
          </w:tcPr>
          <w:p w14:paraId="1C22988F">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 xml:space="preserve">976.50 </w:t>
            </w:r>
          </w:p>
        </w:tc>
        <w:tc>
          <w:tcPr>
            <w:tcW w:w="1632" w:type="dxa"/>
            <w:vAlign w:val="center"/>
          </w:tcPr>
          <w:p w14:paraId="1653F0A1">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2B1D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1728935E">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18</w:t>
            </w:r>
          </w:p>
        </w:tc>
        <w:tc>
          <w:tcPr>
            <w:tcW w:w="1954" w:type="dxa"/>
            <w:vAlign w:val="center"/>
          </w:tcPr>
          <w:p w14:paraId="33906BCB">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SPO6</w:t>
            </w:r>
          </w:p>
        </w:tc>
        <w:tc>
          <w:tcPr>
            <w:tcW w:w="1218" w:type="dxa"/>
            <w:vAlign w:val="center"/>
          </w:tcPr>
          <w:p w14:paraId="6A34C4BB">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无图纸，砖混结构</w:t>
            </w:r>
          </w:p>
        </w:tc>
        <w:tc>
          <w:tcPr>
            <w:tcW w:w="771" w:type="dxa"/>
            <w:vAlign w:val="center"/>
          </w:tcPr>
          <w:p w14:paraId="3CAD281D">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68AFF66B">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1523.64</w:t>
            </w:r>
          </w:p>
        </w:tc>
        <w:tc>
          <w:tcPr>
            <w:tcW w:w="1007" w:type="dxa"/>
            <w:vAlign w:val="center"/>
          </w:tcPr>
          <w:p w14:paraId="0D1D9F29">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6.57</w:t>
            </w:r>
          </w:p>
        </w:tc>
        <w:tc>
          <w:tcPr>
            <w:tcW w:w="1221" w:type="dxa"/>
            <w:vAlign w:val="center"/>
          </w:tcPr>
          <w:p w14:paraId="6BBB684A">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 xml:space="preserve">10010.31 </w:t>
            </w:r>
          </w:p>
        </w:tc>
        <w:tc>
          <w:tcPr>
            <w:tcW w:w="1632" w:type="dxa"/>
            <w:vAlign w:val="center"/>
          </w:tcPr>
          <w:p w14:paraId="2EC68861">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2410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273AAC9A">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19</w:t>
            </w:r>
          </w:p>
        </w:tc>
        <w:tc>
          <w:tcPr>
            <w:tcW w:w="1954" w:type="dxa"/>
            <w:vAlign w:val="center"/>
          </w:tcPr>
          <w:p w14:paraId="7C05826C">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SP18</w:t>
            </w:r>
          </w:p>
        </w:tc>
        <w:tc>
          <w:tcPr>
            <w:tcW w:w="1218" w:type="dxa"/>
            <w:vAlign w:val="center"/>
          </w:tcPr>
          <w:p w14:paraId="67F8EA7B">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无图纸，砖混结构</w:t>
            </w:r>
          </w:p>
        </w:tc>
        <w:tc>
          <w:tcPr>
            <w:tcW w:w="771" w:type="dxa"/>
            <w:vAlign w:val="center"/>
          </w:tcPr>
          <w:p w14:paraId="64234339">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4A2A087C">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250.00</w:t>
            </w:r>
          </w:p>
        </w:tc>
        <w:tc>
          <w:tcPr>
            <w:tcW w:w="1007" w:type="dxa"/>
            <w:vAlign w:val="center"/>
          </w:tcPr>
          <w:p w14:paraId="10763932">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6.57</w:t>
            </w:r>
          </w:p>
        </w:tc>
        <w:tc>
          <w:tcPr>
            <w:tcW w:w="1221" w:type="dxa"/>
            <w:vAlign w:val="center"/>
          </w:tcPr>
          <w:p w14:paraId="10C8F279">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 xml:space="preserve">1642.50 </w:t>
            </w:r>
          </w:p>
        </w:tc>
        <w:tc>
          <w:tcPr>
            <w:tcW w:w="1632" w:type="dxa"/>
            <w:vAlign w:val="center"/>
          </w:tcPr>
          <w:p w14:paraId="0903F794">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3670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0D35D7E6">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20</w:t>
            </w:r>
          </w:p>
        </w:tc>
        <w:tc>
          <w:tcPr>
            <w:tcW w:w="1954" w:type="dxa"/>
            <w:vAlign w:val="center"/>
          </w:tcPr>
          <w:p w14:paraId="21645DEB">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SP20</w:t>
            </w:r>
          </w:p>
        </w:tc>
        <w:tc>
          <w:tcPr>
            <w:tcW w:w="1218" w:type="dxa"/>
            <w:vAlign w:val="center"/>
          </w:tcPr>
          <w:p w14:paraId="51FEA924">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无图纸，砖混结构</w:t>
            </w:r>
          </w:p>
        </w:tc>
        <w:tc>
          <w:tcPr>
            <w:tcW w:w="771" w:type="dxa"/>
            <w:vAlign w:val="center"/>
          </w:tcPr>
          <w:p w14:paraId="274802D9">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32AFAC40">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107.57</w:t>
            </w:r>
          </w:p>
        </w:tc>
        <w:tc>
          <w:tcPr>
            <w:tcW w:w="1007" w:type="dxa"/>
            <w:vAlign w:val="center"/>
          </w:tcPr>
          <w:p w14:paraId="4CFB4F79">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6.57</w:t>
            </w:r>
          </w:p>
        </w:tc>
        <w:tc>
          <w:tcPr>
            <w:tcW w:w="1221" w:type="dxa"/>
            <w:vAlign w:val="center"/>
          </w:tcPr>
          <w:p w14:paraId="73FF7535">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 xml:space="preserve">706.73 </w:t>
            </w:r>
          </w:p>
        </w:tc>
        <w:tc>
          <w:tcPr>
            <w:tcW w:w="1632" w:type="dxa"/>
            <w:vAlign w:val="center"/>
          </w:tcPr>
          <w:p w14:paraId="220F69EE">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660B1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0C4FBDD4">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21</w:t>
            </w:r>
          </w:p>
        </w:tc>
        <w:tc>
          <w:tcPr>
            <w:tcW w:w="1954" w:type="dxa"/>
            <w:vAlign w:val="center"/>
          </w:tcPr>
          <w:p w14:paraId="052B03C4">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SP21</w:t>
            </w:r>
          </w:p>
        </w:tc>
        <w:tc>
          <w:tcPr>
            <w:tcW w:w="1218" w:type="dxa"/>
            <w:vAlign w:val="center"/>
          </w:tcPr>
          <w:p w14:paraId="6B8A9635">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无图纸，砖混结构</w:t>
            </w:r>
          </w:p>
        </w:tc>
        <w:tc>
          <w:tcPr>
            <w:tcW w:w="771" w:type="dxa"/>
            <w:vAlign w:val="center"/>
          </w:tcPr>
          <w:p w14:paraId="23A48906">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0239168F">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1088.65</w:t>
            </w:r>
          </w:p>
        </w:tc>
        <w:tc>
          <w:tcPr>
            <w:tcW w:w="1007" w:type="dxa"/>
            <w:vAlign w:val="center"/>
          </w:tcPr>
          <w:p w14:paraId="1D4F1A4D">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6.57</w:t>
            </w:r>
          </w:p>
        </w:tc>
        <w:tc>
          <w:tcPr>
            <w:tcW w:w="1221" w:type="dxa"/>
            <w:vAlign w:val="center"/>
          </w:tcPr>
          <w:p w14:paraId="34AE53BE">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 xml:space="preserve">7152.43 </w:t>
            </w:r>
          </w:p>
        </w:tc>
        <w:tc>
          <w:tcPr>
            <w:tcW w:w="1632" w:type="dxa"/>
            <w:vAlign w:val="center"/>
          </w:tcPr>
          <w:p w14:paraId="2F5EDAC3">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3894F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3F75D92C">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22</w:t>
            </w:r>
          </w:p>
        </w:tc>
        <w:tc>
          <w:tcPr>
            <w:tcW w:w="1954" w:type="dxa"/>
            <w:vAlign w:val="center"/>
          </w:tcPr>
          <w:p w14:paraId="4E1D5560">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SP22</w:t>
            </w:r>
          </w:p>
        </w:tc>
        <w:tc>
          <w:tcPr>
            <w:tcW w:w="1218" w:type="dxa"/>
            <w:vAlign w:val="center"/>
          </w:tcPr>
          <w:p w14:paraId="2365B490">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无图纸，砖混结构</w:t>
            </w:r>
          </w:p>
        </w:tc>
        <w:tc>
          <w:tcPr>
            <w:tcW w:w="771" w:type="dxa"/>
            <w:vAlign w:val="center"/>
          </w:tcPr>
          <w:p w14:paraId="0F069111">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6BA0DAB5">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500.00</w:t>
            </w:r>
          </w:p>
        </w:tc>
        <w:tc>
          <w:tcPr>
            <w:tcW w:w="1007" w:type="dxa"/>
            <w:vAlign w:val="center"/>
          </w:tcPr>
          <w:p w14:paraId="38CC9555">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6.57</w:t>
            </w:r>
          </w:p>
        </w:tc>
        <w:tc>
          <w:tcPr>
            <w:tcW w:w="1221" w:type="dxa"/>
            <w:vAlign w:val="center"/>
          </w:tcPr>
          <w:p w14:paraId="38CDAD04">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 xml:space="preserve">3285.00 </w:t>
            </w:r>
          </w:p>
        </w:tc>
        <w:tc>
          <w:tcPr>
            <w:tcW w:w="1632" w:type="dxa"/>
            <w:vAlign w:val="center"/>
          </w:tcPr>
          <w:p w14:paraId="15679418">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3CE4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7D71F723">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23</w:t>
            </w:r>
          </w:p>
        </w:tc>
        <w:tc>
          <w:tcPr>
            <w:tcW w:w="1954" w:type="dxa"/>
            <w:vAlign w:val="center"/>
          </w:tcPr>
          <w:p w14:paraId="57C5734F">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彩虹桥桥梁栏杆推力试验</w:t>
            </w:r>
          </w:p>
        </w:tc>
        <w:tc>
          <w:tcPr>
            <w:tcW w:w="1218" w:type="dxa"/>
            <w:vAlign w:val="center"/>
          </w:tcPr>
          <w:p w14:paraId="31387710">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w:t>
            </w:r>
          </w:p>
        </w:tc>
        <w:tc>
          <w:tcPr>
            <w:tcW w:w="771" w:type="dxa"/>
            <w:vAlign w:val="center"/>
          </w:tcPr>
          <w:p w14:paraId="016CE0BA">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组</w:t>
            </w:r>
          </w:p>
        </w:tc>
        <w:tc>
          <w:tcPr>
            <w:tcW w:w="1243" w:type="dxa"/>
            <w:vAlign w:val="center"/>
          </w:tcPr>
          <w:p w14:paraId="737A2617">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1.00</w:t>
            </w:r>
          </w:p>
        </w:tc>
        <w:tc>
          <w:tcPr>
            <w:tcW w:w="1007" w:type="dxa"/>
            <w:vAlign w:val="center"/>
          </w:tcPr>
          <w:p w14:paraId="09F07689">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5600</w:t>
            </w:r>
          </w:p>
        </w:tc>
        <w:tc>
          <w:tcPr>
            <w:tcW w:w="1221" w:type="dxa"/>
            <w:vAlign w:val="center"/>
          </w:tcPr>
          <w:p w14:paraId="6FB142D0">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 xml:space="preserve">5600.00 </w:t>
            </w:r>
          </w:p>
        </w:tc>
        <w:tc>
          <w:tcPr>
            <w:tcW w:w="1632" w:type="dxa"/>
            <w:vAlign w:val="center"/>
          </w:tcPr>
          <w:p w14:paraId="1843AEE5">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2396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5BA4F9CA">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24</w:t>
            </w:r>
          </w:p>
        </w:tc>
        <w:tc>
          <w:tcPr>
            <w:tcW w:w="1954" w:type="dxa"/>
            <w:vAlign w:val="center"/>
          </w:tcPr>
          <w:p w14:paraId="45A58B48">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君锐大酒店ZS-14</w:t>
            </w:r>
          </w:p>
        </w:tc>
        <w:tc>
          <w:tcPr>
            <w:tcW w:w="1218" w:type="dxa"/>
            <w:vAlign w:val="center"/>
          </w:tcPr>
          <w:p w14:paraId="27365261">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无图纸，框架结构</w:t>
            </w:r>
          </w:p>
        </w:tc>
        <w:tc>
          <w:tcPr>
            <w:tcW w:w="771" w:type="dxa"/>
            <w:vAlign w:val="center"/>
          </w:tcPr>
          <w:p w14:paraId="1A1422B4">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39D04544">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10609.00</w:t>
            </w:r>
          </w:p>
        </w:tc>
        <w:tc>
          <w:tcPr>
            <w:tcW w:w="1007" w:type="dxa"/>
            <w:vAlign w:val="center"/>
          </w:tcPr>
          <w:p w14:paraId="4D3C6045">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7.7</w:t>
            </w:r>
          </w:p>
        </w:tc>
        <w:tc>
          <w:tcPr>
            <w:tcW w:w="1221" w:type="dxa"/>
            <w:vAlign w:val="center"/>
          </w:tcPr>
          <w:p w14:paraId="210F2A1D">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 xml:space="preserve">81689.30 </w:t>
            </w:r>
          </w:p>
        </w:tc>
        <w:tc>
          <w:tcPr>
            <w:tcW w:w="1632" w:type="dxa"/>
            <w:vAlign w:val="center"/>
          </w:tcPr>
          <w:p w14:paraId="1FF2A566">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6D2F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77C4A846">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25</w:t>
            </w:r>
          </w:p>
        </w:tc>
        <w:tc>
          <w:tcPr>
            <w:tcW w:w="1954" w:type="dxa"/>
            <w:vAlign w:val="center"/>
          </w:tcPr>
          <w:p w14:paraId="6049EB96">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同心路28号JF-01</w:t>
            </w:r>
          </w:p>
        </w:tc>
        <w:tc>
          <w:tcPr>
            <w:tcW w:w="1218" w:type="dxa"/>
            <w:vAlign w:val="center"/>
          </w:tcPr>
          <w:p w14:paraId="15E8A3D0">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无图纸，框架结构</w:t>
            </w:r>
          </w:p>
        </w:tc>
        <w:tc>
          <w:tcPr>
            <w:tcW w:w="771" w:type="dxa"/>
            <w:vAlign w:val="center"/>
          </w:tcPr>
          <w:p w14:paraId="0D094530">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0D84604C">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10985.00</w:t>
            </w:r>
          </w:p>
        </w:tc>
        <w:tc>
          <w:tcPr>
            <w:tcW w:w="1007" w:type="dxa"/>
            <w:vAlign w:val="center"/>
          </w:tcPr>
          <w:p w14:paraId="5F390E9B">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7.7</w:t>
            </w:r>
          </w:p>
        </w:tc>
        <w:tc>
          <w:tcPr>
            <w:tcW w:w="1221" w:type="dxa"/>
            <w:vAlign w:val="center"/>
          </w:tcPr>
          <w:p w14:paraId="3BD49782">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 xml:space="preserve">84584.50 </w:t>
            </w:r>
          </w:p>
        </w:tc>
        <w:tc>
          <w:tcPr>
            <w:tcW w:w="1632" w:type="dxa"/>
            <w:vAlign w:val="center"/>
          </w:tcPr>
          <w:p w14:paraId="38D31634">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2A42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28D5C987">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26</w:t>
            </w:r>
          </w:p>
        </w:tc>
        <w:tc>
          <w:tcPr>
            <w:tcW w:w="1954" w:type="dxa"/>
            <w:vAlign w:val="center"/>
          </w:tcPr>
          <w:p w14:paraId="4C1110FD">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和平街22号JF02、JF04</w:t>
            </w:r>
          </w:p>
        </w:tc>
        <w:tc>
          <w:tcPr>
            <w:tcW w:w="1218" w:type="dxa"/>
            <w:vAlign w:val="center"/>
          </w:tcPr>
          <w:p w14:paraId="6AF87268">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无图纸，混凝土结构</w:t>
            </w:r>
          </w:p>
        </w:tc>
        <w:tc>
          <w:tcPr>
            <w:tcW w:w="771" w:type="dxa"/>
            <w:vAlign w:val="center"/>
          </w:tcPr>
          <w:p w14:paraId="2CECB9BE">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562E15AD">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007" w:type="dxa"/>
            <w:vAlign w:val="center"/>
          </w:tcPr>
          <w:p w14:paraId="7CC2F76B">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2660</w:t>
            </w:r>
          </w:p>
        </w:tc>
        <w:tc>
          <w:tcPr>
            <w:tcW w:w="1221" w:type="dxa"/>
            <w:vAlign w:val="center"/>
          </w:tcPr>
          <w:p w14:paraId="1C695E3F">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2660</w:t>
            </w:r>
          </w:p>
        </w:tc>
        <w:tc>
          <w:tcPr>
            <w:tcW w:w="1632" w:type="dxa"/>
            <w:vAlign w:val="center"/>
          </w:tcPr>
          <w:p w14:paraId="7D918E6C">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024E3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4BBF3E6A">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27</w:t>
            </w:r>
          </w:p>
        </w:tc>
        <w:tc>
          <w:tcPr>
            <w:tcW w:w="1954" w:type="dxa"/>
            <w:vAlign w:val="center"/>
          </w:tcPr>
          <w:p w14:paraId="21B152C2">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和平街20号ZS-11</w:t>
            </w:r>
          </w:p>
        </w:tc>
        <w:tc>
          <w:tcPr>
            <w:tcW w:w="1218" w:type="dxa"/>
            <w:vAlign w:val="center"/>
          </w:tcPr>
          <w:p w14:paraId="60DF6B45">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无图纸，混凝土结构</w:t>
            </w:r>
          </w:p>
        </w:tc>
        <w:tc>
          <w:tcPr>
            <w:tcW w:w="771" w:type="dxa"/>
            <w:vAlign w:val="center"/>
          </w:tcPr>
          <w:p w14:paraId="54823FF1">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5218B34B">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007" w:type="dxa"/>
            <w:vAlign w:val="center"/>
          </w:tcPr>
          <w:p w14:paraId="76898F3F">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2660</w:t>
            </w:r>
          </w:p>
        </w:tc>
        <w:tc>
          <w:tcPr>
            <w:tcW w:w="1221" w:type="dxa"/>
            <w:vAlign w:val="center"/>
          </w:tcPr>
          <w:p w14:paraId="057414B3">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2660</w:t>
            </w:r>
          </w:p>
        </w:tc>
        <w:tc>
          <w:tcPr>
            <w:tcW w:w="1632" w:type="dxa"/>
            <w:vAlign w:val="center"/>
          </w:tcPr>
          <w:p w14:paraId="750A9FE5">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1EED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6F352E97">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28</w:t>
            </w:r>
          </w:p>
        </w:tc>
        <w:tc>
          <w:tcPr>
            <w:tcW w:w="1954" w:type="dxa"/>
            <w:vAlign w:val="center"/>
          </w:tcPr>
          <w:p w14:paraId="59030761">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和平路33号-47号ZS-13</w:t>
            </w:r>
          </w:p>
        </w:tc>
        <w:tc>
          <w:tcPr>
            <w:tcW w:w="1218" w:type="dxa"/>
            <w:vAlign w:val="center"/>
          </w:tcPr>
          <w:p w14:paraId="59127304">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无图纸，混凝土结构</w:t>
            </w:r>
          </w:p>
        </w:tc>
        <w:tc>
          <w:tcPr>
            <w:tcW w:w="771" w:type="dxa"/>
            <w:vAlign w:val="center"/>
          </w:tcPr>
          <w:p w14:paraId="6119412D">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722F1906">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007" w:type="dxa"/>
            <w:vAlign w:val="center"/>
          </w:tcPr>
          <w:p w14:paraId="19E075A1">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2660</w:t>
            </w:r>
          </w:p>
        </w:tc>
        <w:tc>
          <w:tcPr>
            <w:tcW w:w="1221" w:type="dxa"/>
            <w:vAlign w:val="center"/>
          </w:tcPr>
          <w:p w14:paraId="3046D2FA">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2660</w:t>
            </w:r>
          </w:p>
        </w:tc>
        <w:tc>
          <w:tcPr>
            <w:tcW w:w="1632" w:type="dxa"/>
            <w:vAlign w:val="center"/>
          </w:tcPr>
          <w:p w14:paraId="454A7A15">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0957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32FAB28E">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29</w:t>
            </w:r>
          </w:p>
        </w:tc>
        <w:tc>
          <w:tcPr>
            <w:tcW w:w="1954" w:type="dxa"/>
            <w:vAlign w:val="center"/>
          </w:tcPr>
          <w:p w14:paraId="28857CDB">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中山南路150号-158号ZS-15</w:t>
            </w:r>
          </w:p>
        </w:tc>
        <w:tc>
          <w:tcPr>
            <w:tcW w:w="1218" w:type="dxa"/>
            <w:vAlign w:val="center"/>
          </w:tcPr>
          <w:p w14:paraId="5BC17454">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无图纸，混凝土结构</w:t>
            </w:r>
          </w:p>
        </w:tc>
        <w:tc>
          <w:tcPr>
            <w:tcW w:w="771" w:type="dxa"/>
            <w:vAlign w:val="center"/>
          </w:tcPr>
          <w:p w14:paraId="4FD1A6F2">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38A4728D">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007" w:type="dxa"/>
            <w:vAlign w:val="center"/>
          </w:tcPr>
          <w:p w14:paraId="13D7403D">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2660</w:t>
            </w:r>
          </w:p>
        </w:tc>
        <w:tc>
          <w:tcPr>
            <w:tcW w:w="1221" w:type="dxa"/>
            <w:vAlign w:val="center"/>
          </w:tcPr>
          <w:p w14:paraId="72FAA354">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2660</w:t>
            </w:r>
          </w:p>
        </w:tc>
        <w:tc>
          <w:tcPr>
            <w:tcW w:w="1632" w:type="dxa"/>
            <w:vAlign w:val="center"/>
          </w:tcPr>
          <w:p w14:paraId="5BC4B2EC">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3FA8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71A4F740">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30</w:t>
            </w:r>
          </w:p>
        </w:tc>
        <w:tc>
          <w:tcPr>
            <w:tcW w:w="1954" w:type="dxa"/>
            <w:vAlign w:val="center"/>
          </w:tcPr>
          <w:p w14:paraId="68207A87">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向阳街21-43号JF-10 JF-12</w:t>
            </w:r>
          </w:p>
        </w:tc>
        <w:tc>
          <w:tcPr>
            <w:tcW w:w="1218" w:type="dxa"/>
            <w:vAlign w:val="center"/>
          </w:tcPr>
          <w:p w14:paraId="265B6636">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无图纸，混凝土结构</w:t>
            </w:r>
          </w:p>
        </w:tc>
        <w:tc>
          <w:tcPr>
            <w:tcW w:w="771" w:type="dxa"/>
            <w:vAlign w:val="center"/>
          </w:tcPr>
          <w:p w14:paraId="30984E3A">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231A3867">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007" w:type="dxa"/>
            <w:vAlign w:val="center"/>
          </w:tcPr>
          <w:p w14:paraId="11C2FEFA">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2660</w:t>
            </w:r>
          </w:p>
        </w:tc>
        <w:tc>
          <w:tcPr>
            <w:tcW w:w="1221" w:type="dxa"/>
            <w:vAlign w:val="center"/>
          </w:tcPr>
          <w:p w14:paraId="4B1679EB">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2660</w:t>
            </w:r>
          </w:p>
        </w:tc>
        <w:tc>
          <w:tcPr>
            <w:tcW w:w="1632" w:type="dxa"/>
            <w:vAlign w:val="center"/>
          </w:tcPr>
          <w:p w14:paraId="4983B692">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4B05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7CA1FB0B">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31</w:t>
            </w:r>
          </w:p>
        </w:tc>
        <w:tc>
          <w:tcPr>
            <w:tcW w:w="1954" w:type="dxa"/>
            <w:vAlign w:val="center"/>
          </w:tcPr>
          <w:p w14:paraId="40032406">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解放路42号-79号JF-11</w:t>
            </w:r>
          </w:p>
        </w:tc>
        <w:tc>
          <w:tcPr>
            <w:tcW w:w="1218" w:type="dxa"/>
            <w:vAlign w:val="center"/>
          </w:tcPr>
          <w:p w14:paraId="693BC3E8">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无图纸，混凝土结构</w:t>
            </w:r>
          </w:p>
        </w:tc>
        <w:tc>
          <w:tcPr>
            <w:tcW w:w="771" w:type="dxa"/>
            <w:vAlign w:val="center"/>
          </w:tcPr>
          <w:p w14:paraId="078B832C">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54A26D3E">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007" w:type="dxa"/>
            <w:vAlign w:val="center"/>
          </w:tcPr>
          <w:p w14:paraId="027D9FE1">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2660</w:t>
            </w:r>
          </w:p>
        </w:tc>
        <w:tc>
          <w:tcPr>
            <w:tcW w:w="1221" w:type="dxa"/>
            <w:vAlign w:val="center"/>
          </w:tcPr>
          <w:p w14:paraId="7936F32A">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2660</w:t>
            </w:r>
          </w:p>
        </w:tc>
        <w:tc>
          <w:tcPr>
            <w:tcW w:w="1632" w:type="dxa"/>
            <w:vAlign w:val="center"/>
          </w:tcPr>
          <w:p w14:paraId="4DABF909">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312E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351389BE">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32</w:t>
            </w:r>
          </w:p>
        </w:tc>
        <w:tc>
          <w:tcPr>
            <w:tcW w:w="1954" w:type="dxa"/>
            <w:vAlign w:val="center"/>
          </w:tcPr>
          <w:p w14:paraId="12C092B0">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民主路15号MZ-08（C1-02）</w:t>
            </w:r>
          </w:p>
        </w:tc>
        <w:tc>
          <w:tcPr>
            <w:tcW w:w="1218" w:type="dxa"/>
            <w:vAlign w:val="center"/>
          </w:tcPr>
          <w:p w14:paraId="5FCA925C">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无图纸，混凝土结构</w:t>
            </w:r>
          </w:p>
        </w:tc>
        <w:tc>
          <w:tcPr>
            <w:tcW w:w="771" w:type="dxa"/>
            <w:vAlign w:val="center"/>
          </w:tcPr>
          <w:p w14:paraId="33F8790F">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778D4F01">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007" w:type="dxa"/>
            <w:vAlign w:val="center"/>
          </w:tcPr>
          <w:p w14:paraId="3F4CAA3B">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2660</w:t>
            </w:r>
          </w:p>
        </w:tc>
        <w:tc>
          <w:tcPr>
            <w:tcW w:w="1221" w:type="dxa"/>
            <w:vAlign w:val="center"/>
          </w:tcPr>
          <w:p w14:paraId="530E8803">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2660</w:t>
            </w:r>
          </w:p>
        </w:tc>
        <w:tc>
          <w:tcPr>
            <w:tcW w:w="1632" w:type="dxa"/>
            <w:vAlign w:val="center"/>
          </w:tcPr>
          <w:p w14:paraId="403A1887">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3B14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1DEA8899">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33</w:t>
            </w:r>
          </w:p>
        </w:tc>
        <w:tc>
          <w:tcPr>
            <w:tcW w:w="1954" w:type="dxa"/>
            <w:vAlign w:val="center"/>
          </w:tcPr>
          <w:p w14:paraId="2827C4C4">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璧山县委宿舍-6幢SP-09</w:t>
            </w:r>
          </w:p>
        </w:tc>
        <w:tc>
          <w:tcPr>
            <w:tcW w:w="1218" w:type="dxa"/>
            <w:vAlign w:val="center"/>
          </w:tcPr>
          <w:p w14:paraId="0B76C4C5">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无图纸，混凝土结构</w:t>
            </w:r>
          </w:p>
        </w:tc>
        <w:tc>
          <w:tcPr>
            <w:tcW w:w="771" w:type="dxa"/>
            <w:vAlign w:val="center"/>
          </w:tcPr>
          <w:p w14:paraId="68651E01">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0282A535">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007" w:type="dxa"/>
            <w:vAlign w:val="center"/>
          </w:tcPr>
          <w:p w14:paraId="701BBA27">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2660</w:t>
            </w:r>
          </w:p>
        </w:tc>
        <w:tc>
          <w:tcPr>
            <w:tcW w:w="1221" w:type="dxa"/>
            <w:vAlign w:val="center"/>
          </w:tcPr>
          <w:p w14:paraId="5D078CAC">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2660</w:t>
            </w:r>
          </w:p>
        </w:tc>
        <w:tc>
          <w:tcPr>
            <w:tcW w:w="1632" w:type="dxa"/>
            <w:vAlign w:val="center"/>
          </w:tcPr>
          <w:p w14:paraId="78CD0964">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511A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1A2F7EC6">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34</w:t>
            </w:r>
          </w:p>
        </w:tc>
        <w:tc>
          <w:tcPr>
            <w:tcW w:w="1954" w:type="dxa"/>
            <w:vAlign w:val="center"/>
          </w:tcPr>
          <w:p w14:paraId="702EBEF3">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璧山县委宿舍-7幢SP-10</w:t>
            </w:r>
          </w:p>
        </w:tc>
        <w:tc>
          <w:tcPr>
            <w:tcW w:w="1218" w:type="dxa"/>
            <w:vAlign w:val="center"/>
          </w:tcPr>
          <w:p w14:paraId="5AE214A9">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无图纸，混凝土结构</w:t>
            </w:r>
          </w:p>
        </w:tc>
        <w:tc>
          <w:tcPr>
            <w:tcW w:w="771" w:type="dxa"/>
            <w:vAlign w:val="center"/>
          </w:tcPr>
          <w:p w14:paraId="1E2CF0D0">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4BB0EF9C">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007" w:type="dxa"/>
            <w:vAlign w:val="center"/>
          </w:tcPr>
          <w:p w14:paraId="7F8DB966">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2660</w:t>
            </w:r>
          </w:p>
        </w:tc>
        <w:tc>
          <w:tcPr>
            <w:tcW w:w="1221" w:type="dxa"/>
            <w:vAlign w:val="center"/>
          </w:tcPr>
          <w:p w14:paraId="5177746D">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2660</w:t>
            </w:r>
          </w:p>
        </w:tc>
        <w:tc>
          <w:tcPr>
            <w:tcW w:w="1632" w:type="dxa"/>
            <w:vAlign w:val="center"/>
          </w:tcPr>
          <w:p w14:paraId="0E771738">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1E8A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723C0DE6">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35</w:t>
            </w:r>
          </w:p>
        </w:tc>
        <w:tc>
          <w:tcPr>
            <w:tcW w:w="1954" w:type="dxa"/>
            <w:vAlign w:val="center"/>
          </w:tcPr>
          <w:p w14:paraId="1901B829">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璧山县委宿舍-5幢SP-11</w:t>
            </w:r>
          </w:p>
        </w:tc>
        <w:tc>
          <w:tcPr>
            <w:tcW w:w="1218" w:type="dxa"/>
            <w:vAlign w:val="center"/>
          </w:tcPr>
          <w:p w14:paraId="67306DD2">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无图纸，混凝土结构</w:t>
            </w:r>
          </w:p>
        </w:tc>
        <w:tc>
          <w:tcPr>
            <w:tcW w:w="771" w:type="dxa"/>
            <w:vAlign w:val="center"/>
          </w:tcPr>
          <w:p w14:paraId="4FE38D59">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2D3E85AD">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007" w:type="dxa"/>
            <w:vAlign w:val="center"/>
          </w:tcPr>
          <w:p w14:paraId="0D9C0887">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2660</w:t>
            </w:r>
          </w:p>
        </w:tc>
        <w:tc>
          <w:tcPr>
            <w:tcW w:w="1221" w:type="dxa"/>
            <w:vAlign w:val="center"/>
          </w:tcPr>
          <w:p w14:paraId="7118FF19">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2660</w:t>
            </w:r>
          </w:p>
        </w:tc>
        <w:tc>
          <w:tcPr>
            <w:tcW w:w="1632" w:type="dxa"/>
            <w:vAlign w:val="center"/>
          </w:tcPr>
          <w:p w14:paraId="37B38939">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3BDF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4CA99A56">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36</w:t>
            </w:r>
          </w:p>
        </w:tc>
        <w:tc>
          <w:tcPr>
            <w:tcW w:w="1954" w:type="dxa"/>
            <w:vAlign w:val="center"/>
          </w:tcPr>
          <w:p w14:paraId="02BBEE39">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中山南路195号SP-12</w:t>
            </w:r>
          </w:p>
        </w:tc>
        <w:tc>
          <w:tcPr>
            <w:tcW w:w="1218" w:type="dxa"/>
            <w:vAlign w:val="center"/>
          </w:tcPr>
          <w:p w14:paraId="230E3C8C">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无图纸，混凝土结构</w:t>
            </w:r>
          </w:p>
        </w:tc>
        <w:tc>
          <w:tcPr>
            <w:tcW w:w="771" w:type="dxa"/>
            <w:vAlign w:val="center"/>
          </w:tcPr>
          <w:p w14:paraId="02B67657">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5126128B">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007" w:type="dxa"/>
            <w:vAlign w:val="center"/>
          </w:tcPr>
          <w:p w14:paraId="7BFD1479">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2660</w:t>
            </w:r>
          </w:p>
        </w:tc>
        <w:tc>
          <w:tcPr>
            <w:tcW w:w="1221" w:type="dxa"/>
            <w:vAlign w:val="center"/>
          </w:tcPr>
          <w:p w14:paraId="5BB086C0">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2660</w:t>
            </w:r>
          </w:p>
        </w:tc>
        <w:tc>
          <w:tcPr>
            <w:tcW w:w="1632" w:type="dxa"/>
            <w:vAlign w:val="center"/>
          </w:tcPr>
          <w:p w14:paraId="554B2603">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r w14:paraId="04B81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vAlign w:val="center"/>
          </w:tcPr>
          <w:p w14:paraId="3493E675">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37</w:t>
            </w:r>
          </w:p>
        </w:tc>
        <w:tc>
          <w:tcPr>
            <w:tcW w:w="1954" w:type="dxa"/>
            <w:vAlign w:val="center"/>
          </w:tcPr>
          <w:p w14:paraId="4F4272F7">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YR-02</w:t>
            </w:r>
          </w:p>
        </w:tc>
        <w:tc>
          <w:tcPr>
            <w:tcW w:w="1218" w:type="dxa"/>
            <w:vAlign w:val="center"/>
          </w:tcPr>
          <w:p w14:paraId="6E44D5E7">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无图纸，混凝土结构</w:t>
            </w:r>
          </w:p>
        </w:tc>
        <w:tc>
          <w:tcPr>
            <w:tcW w:w="771" w:type="dxa"/>
            <w:vAlign w:val="center"/>
          </w:tcPr>
          <w:p w14:paraId="3F716D27">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243" w:type="dxa"/>
            <w:vAlign w:val="center"/>
          </w:tcPr>
          <w:p w14:paraId="3DEB8BFA">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w:t>
            </w:r>
          </w:p>
        </w:tc>
        <w:tc>
          <w:tcPr>
            <w:tcW w:w="1007" w:type="dxa"/>
            <w:vAlign w:val="center"/>
          </w:tcPr>
          <w:p w14:paraId="0F0495C0">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2660</w:t>
            </w:r>
          </w:p>
        </w:tc>
        <w:tc>
          <w:tcPr>
            <w:tcW w:w="1221" w:type="dxa"/>
            <w:vAlign w:val="center"/>
          </w:tcPr>
          <w:p w14:paraId="57B55984">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r>
              <w:rPr>
                <w:rFonts w:hint="default" w:ascii="Times New Roman" w:hAnsi="Times New Roman" w:eastAsia="方正仿宋_GBK" w:cs="Times New Roman"/>
                <w:color w:val="auto"/>
                <w:sz w:val="22"/>
                <w:szCs w:val="22"/>
                <w:highlight w:val="none"/>
                <w:vertAlign w:val="baseline"/>
                <w:lang w:val="en-US" w:eastAsia="zh-CN"/>
              </w:rPr>
              <w:t>2660</w:t>
            </w:r>
          </w:p>
        </w:tc>
        <w:tc>
          <w:tcPr>
            <w:tcW w:w="1632" w:type="dxa"/>
            <w:vAlign w:val="center"/>
          </w:tcPr>
          <w:p w14:paraId="2BFF3CC9">
            <w:pPr>
              <w:snapToGrid w:val="0"/>
              <w:spacing w:line="240" w:lineRule="auto"/>
              <w:jc w:val="center"/>
              <w:rPr>
                <w:rFonts w:hint="default" w:ascii="Times New Roman" w:hAnsi="Times New Roman" w:eastAsia="方正仿宋_GBK" w:cs="Times New Roman"/>
                <w:color w:val="auto"/>
                <w:sz w:val="22"/>
                <w:szCs w:val="22"/>
                <w:highlight w:val="none"/>
                <w:vertAlign w:val="baseline"/>
                <w:lang w:val="en-US" w:eastAsia="zh-CN"/>
              </w:rPr>
            </w:pPr>
          </w:p>
        </w:tc>
      </w:tr>
    </w:tbl>
    <w:p w14:paraId="04C63D29">
      <w:pPr>
        <w:snapToGrid w:val="0"/>
        <w:spacing w:line="360" w:lineRule="auto"/>
        <w:ind w:firstLine="360" w:firstLineChars="150"/>
        <w:rPr>
          <w:rFonts w:hint="default" w:ascii="Times New Roman" w:hAnsi="Times New Roman" w:eastAsia="方正仿宋_GBK" w:cs="Times New Roman"/>
          <w:color w:val="auto"/>
          <w:sz w:val="24"/>
          <w:szCs w:val="24"/>
          <w:highlight w:val="none"/>
          <w:lang w:val="en-US" w:eastAsia="zh-CN"/>
        </w:rPr>
      </w:pPr>
    </w:p>
    <w:p w14:paraId="133F4603">
      <w:pPr>
        <w:pStyle w:val="3"/>
        <w:pageBreakBefore w:val="0"/>
        <w:widowControl w:val="0"/>
        <w:kinsoku/>
        <w:wordWrap/>
        <w:overflowPunct/>
        <w:topLinePunct w:val="0"/>
        <w:autoSpaceDE/>
        <w:autoSpaceDN/>
        <w:bidi w:val="0"/>
        <w:adjustRightInd/>
        <w:spacing w:before="0" w:after="0"/>
        <w:textAlignment w:val="auto"/>
        <w:outlineLvl w:val="0"/>
        <w:rPr>
          <w:rFonts w:hint="default" w:ascii="Times New Roman" w:hAnsi="Times New Roman" w:cs="Times New Roman"/>
          <w:color w:val="auto"/>
          <w:highlight w:val="none"/>
          <w:lang w:val="en-US" w:eastAsia="zh-CN"/>
        </w:rPr>
      </w:pPr>
      <w:bookmarkStart w:id="61" w:name="_Toc3499"/>
      <w:r>
        <w:rPr>
          <w:rFonts w:hint="default" w:ascii="Times New Roman" w:hAnsi="Times New Roman" w:cs="Times New Roman"/>
          <w:color w:val="auto"/>
          <w:highlight w:val="none"/>
          <w:lang w:val="en-US" w:eastAsia="zh-CN"/>
        </w:rPr>
        <w:t>二、其他要求</w:t>
      </w:r>
      <w:bookmarkEnd w:id="61"/>
    </w:p>
    <w:p w14:paraId="510843B1">
      <w:pPr>
        <w:spacing w:line="560" w:lineRule="exact"/>
        <w:ind w:firstLine="480" w:firstLineChars="200"/>
        <w:rPr>
          <w:rFonts w:hint="default" w:ascii="Times New Roman" w:hAnsi="Times New Roman" w:eastAsia="方正仿宋_GBK" w:cs="Times New Roman"/>
          <w:i w:val="0"/>
          <w:iCs w:val="0"/>
          <w:color w:val="auto"/>
          <w:sz w:val="24"/>
          <w:szCs w:val="24"/>
          <w:highlight w:val="none"/>
          <w:lang w:val="en-US" w:eastAsia="zh-CN"/>
        </w:rPr>
        <w:sectPr>
          <w:pgSz w:w="11907" w:h="16840"/>
          <w:pgMar w:top="1134" w:right="1191" w:bottom="1134" w:left="1304" w:header="964" w:footer="992" w:gutter="0"/>
          <w:pgNumType w:fmt="numberInDash"/>
          <w:cols w:space="720" w:num="1"/>
          <w:docGrid w:linePitch="312" w:charSpace="0"/>
        </w:sectPr>
      </w:pPr>
      <w:r>
        <w:rPr>
          <w:rFonts w:hint="default" w:ascii="Times New Roman" w:hAnsi="Times New Roman" w:eastAsia="方正仿宋_GBK" w:cs="Times New Roman"/>
          <w:i w:val="0"/>
          <w:iCs w:val="0"/>
          <w:color w:val="auto"/>
          <w:sz w:val="24"/>
          <w:szCs w:val="24"/>
          <w:highlight w:val="none"/>
          <w:lang w:val="en-US" w:eastAsia="zh-CN"/>
        </w:rPr>
        <w:t>无。</w:t>
      </w:r>
    </w:p>
    <w:bookmarkEnd w:id="58"/>
    <w:p w14:paraId="5F926E91">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default" w:ascii="Times New Roman" w:hAnsi="Times New Roman" w:cs="Times New Roman"/>
          <w:b/>
          <w:color w:val="auto"/>
          <w:sz w:val="40"/>
          <w:szCs w:val="18"/>
          <w:highlight w:val="none"/>
        </w:rPr>
      </w:pPr>
      <w:bookmarkStart w:id="62" w:name="_Toc76462327"/>
      <w:bookmarkStart w:id="63" w:name="_Toc106030882"/>
      <w:bookmarkStart w:id="64" w:name="_Toc32231"/>
      <w:r>
        <w:rPr>
          <w:rFonts w:hint="default" w:ascii="Times New Roman" w:hAnsi="Times New Roman" w:cs="Times New Roman"/>
          <w:b/>
          <w:color w:val="auto"/>
          <w:sz w:val="40"/>
          <w:szCs w:val="18"/>
          <w:highlight w:val="none"/>
          <w:lang w:val="en-US" w:eastAsia="zh-CN"/>
        </w:rPr>
        <w:t xml:space="preserve">第三篇  </w:t>
      </w:r>
      <w:r>
        <w:rPr>
          <w:rFonts w:hint="default" w:ascii="Times New Roman" w:hAnsi="Times New Roman" w:cs="Times New Roman"/>
          <w:b/>
          <w:color w:val="auto"/>
          <w:sz w:val="40"/>
          <w:szCs w:val="18"/>
          <w:highlight w:val="none"/>
        </w:rPr>
        <w:t>项目商务需求</w:t>
      </w:r>
      <w:bookmarkEnd w:id="62"/>
      <w:bookmarkEnd w:id="63"/>
      <w:bookmarkEnd w:id="64"/>
    </w:p>
    <w:p w14:paraId="6A602FD0">
      <w:pPr>
        <w:numPr>
          <w:ilvl w:val="0"/>
          <w:numId w:val="0"/>
        </w:numPr>
        <w:jc w:val="both"/>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b/>
          <w:bCs/>
          <w:color w:val="auto"/>
          <w:sz w:val="24"/>
          <w:szCs w:val="24"/>
          <w:highlight w:val="none"/>
          <w:u w:val="single"/>
        </w:rPr>
        <w:t>本篇</w:t>
      </w:r>
      <w:r>
        <w:rPr>
          <w:rFonts w:hint="default" w:ascii="Times New Roman" w:hAnsi="Times New Roman" w:eastAsia="方正仿宋_GBK" w:cs="Times New Roman"/>
          <w:b/>
          <w:bCs/>
          <w:color w:val="auto"/>
          <w:sz w:val="24"/>
          <w:szCs w:val="24"/>
          <w:highlight w:val="none"/>
          <w:u w:val="single"/>
          <w:lang w:val="en-US" w:eastAsia="zh-CN"/>
        </w:rPr>
        <w:t>商务</w:t>
      </w:r>
      <w:r>
        <w:rPr>
          <w:rFonts w:hint="default" w:ascii="Times New Roman" w:hAnsi="Times New Roman" w:eastAsia="方正仿宋_GBK" w:cs="Times New Roman"/>
          <w:b/>
          <w:bCs/>
          <w:color w:val="auto"/>
          <w:sz w:val="24"/>
          <w:szCs w:val="24"/>
          <w:highlight w:val="none"/>
          <w:u w:val="single"/>
        </w:rPr>
        <w:t>需求为符合性审查中的实质性要求，响应文件若不满足按无效处理。</w:t>
      </w:r>
    </w:p>
    <w:p w14:paraId="2BBD3A9E">
      <w:pPr>
        <w:pStyle w:val="3"/>
        <w:bidi w:val="0"/>
        <w:outlineLvl w:val="0"/>
        <w:rPr>
          <w:rFonts w:hint="default" w:ascii="Times New Roman" w:hAnsi="Times New Roman" w:cs="Times New Roman"/>
          <w:color w:val="auto"/>
          <w:highlight w:val="none"/>
        </w:rPr>
      </w:pPr>
      <w:bookmarkStart w:id="65" w:name="_Toc344475120"/>
      <w:bookmarkStart w:id="66" w:name="_Toc29898"/>
      <w:bookmarkStart w:id="67" w:name="_Toc106030883"/>
      <w:bookmarkStart w:id="68" w:name="_Toc76462328"/>
      <w:r>
        <w:rPr>
          <w:rFonts w:hint="default" w:ascii="Times New Roman" w:hAnsi="Times New Roman" w:cs="Times New Roman"/>
          <w:color w:val="auto"/>
          <w:highlight w:val="none"/>
        </w:rPr>
        <w:t>一、</w:t>
      </w:r>
      <w:r>
        <w:rPr>
          <w:rFonts w:hint="default" w:ascii="Times New Roman" w:hAnsi="Times New Roman" w:cs="Times New Roman"/>
          <w:color w:val="auto"/>
          <w:highlight w:val="none"/>
          <w:lang w:val="en-US" w:eastAsia="zh-CN"/>
        </w:rPr>
        <w:t>服务</w:t>
      </w:r>
      <w:r>
        <w:rPr>
          <w:rFonts w:hint="default" w:ascii="Times New Roman" w:hAnsi="Times New Roman" w:cs="Times New Roman"/>
          <w:color w:val="auto"/>
          <w:highlight w:val="none"/>
        </w:rPr>
        <w:t>期、地点及验收方式</w:t>
      </w:r>
      <w:bookmarkEnd w:id="65"/>
      <w:bookmarkEnd w:id="66"/>
      <w:bookmarkEnd w:id="67"/>
      <w:bookmarkEnd w:id="68"/>
    </w:p>
    <w:p w14:paraId="720EA3AD">
      <w:pPr>
        <w:bidi w:val="0"/>
        <w:spacing w:line="360" w:lineRule="auto"/>
        <w:ind w:firstLine="480" w:firstLineChars="200"/>
        <w:rPr>
          <w:rFonts w:hint="default" w:ascii="Times New Roman" w:hAnsi="Times New Roman" w:eastAsia="方正仿宋_GBK" w:cs="Times New Roman"/>
          <w:color w:val="auto"/>
          <w:sz w:val="24"/>
          <w:szCs w:val="18"/>
          <w:highlight w:val="none"/>
          <w:lang w:val="en-US" w:eastAsia="zh-CN"/>
        </w:rPr>
      </w:pPr>
      <w:bookmarkStart w:id="69" w:name="_Toc344475121"/>
      <w:bookmarkStart w:id="70" w:name="_Toc106030884"/>
      <w:bookmarkStart w:id="71" w:name="_Toc76462329"/>
      <w:r>
        <w:rPr>
          <w:rFonts w:hint="default" w:ascii="Times New Roman" w:hAnsi="Times New Roman" w:eastAsia="方正仿宋_GBK" w:cs="Times New Roman"/>
          <w:color w:val="auto"/>
          <w:sz w:val="24"/>
          <w:szCs w:val="18"/>
          <w:highlight w:val="none"/>
          <w:lang w:val="en-US" w:eastAsia="zh-CN"/>
        </w:rPr>
        <w:t>（一）服务期：按采购人的要求，在合同签订后按约定时间，选派具有检测工程资质的技术人员到工程现场进行检测、鉴定工作，鉴定工作完成后，在30个工作日内向采购人提交经采购人审核通过后的鉴定报告及分析报告。</w:t>
      </w:r>
    </w:p>
    <w:p w14:paraId="383F3971">
      <w:pPr>
        <w:bidi w:val="0"/>
        <w:spacing w:line="360" w:lineRule="auto"/>
        <w:ind w:firstLine="480" w:firstLineChars="200"/>
        <w:rPr>
          <w:rFonts w:hint="default" w:ascii="Times New Roman" w:hAnsi="Times New Roman" w:eastAsia="方正仿宋_GBK" w:cs="Times New Roman"/>
          <w:color w:val="auto"/>
          <w:sz w:val="24"/>
          <w:szCs w:val="18"/>
          <w:highlight w:val="none"/>
          <w:lang w:val="en-US" w:eastAsia="zh-CN"/>
        </w:rPr>
      </w:pPr>
      <w:r>
        <w:rPr>
          <w:rFonts w:hint="default" w:ascii="Times New Roman" w:hAnsi="Times New Roman" w:eastAsia="方正仿宋_GBK" w:cs="Times New Roman"/>
          <w:color w:val="auto"/>
          <w:sz w:val="24"/>
          <w:szCs w:val="18"/>
          <w:highlight w:val="none"/>
          <w:lang w:val="en-US" w:eastAsia="zh-CN"/>
        </w:rPr>
        <w:t>（二）服务地点：采购人指定地点。</w:t>
      </w:r>
    </w:p>
    <w:p w14:paraId="0AFE8761">
      <w:pPr>
        <w:bidi w:val="0"/>
        <w:spacing w:line="360" w:lineRule="auto"/>
        <w:ind w:firstLine="480" w:firstLineChars="200"/>
        <w:rPr>
          <w:rFonts w:hint="default" w:ascii="Times New Roman" w:hAnsi="Times New Roman" w:eastAsia="方正仿宋_GBK" w:cs="Times New Roman"/>
          <w:color w:val="auto"/>
          <w:sz w:val="24"/>
          <w:szCs w:val="18"/>
          <w:highlight w:val="none"/>
          <w:lang w:val="en-US" w:eastAsia="zh-CN"/>
        </w:rPr>
      </w:pPr>
      <w:r>
        <w:rPr>
          <w:rFonts w:hint="default" w:ascii="Times New Roman" w:hAnsi="Times New Roman" w:eastAsia="方正仿宋_GBK" w:cs="Times New Roman"/>
          <w:color w:val="auto"/>
          <w:sz w:val="24"/>
          <w:szCs w:val="18"/>
          <w:highlight w:val="none"/>
          <w:lang w:val="en-US" w:eastAsia="zh-CN"/>
        </w:rPr>
        <w:t>（三）验收方式：由成交供应商向采购人提交全部成果，经采购人或采购人委托的第三方机构审查通过即视为验收合格。</w:t>
      </w:r>
    </w:p>
    <w:p w14:paraId="2C2CC128">
      <w:pPr>
        <w:pStyle w:val="3"/>
        <w:bidi w:val="0"/>
        <w:outlineLvl w:val="0"/>
        <w:rPr>
          <w:rFonts w:hint="default" w:ascii="Times New Roman" w:hAnsi="Times New Roman" w:cs="Times New Roman"/>
          <w:color w:val="auto"/>
          <w:highlight w:val="none"/>
        </w:rPr>
      </w:pPr>
      <w:bookmarkStart w:id="72" w:name="_Toc21196"/>
      <w:r>
        <w:rPr>
          <w:rFonts w:hint="default" w:ascii="Times New Roman" w:hAnsi="Times New Roman" w:cs="Times New Roman"/>
          <w:color w:val="auto"/>
          <w:highlight w:val="none"/>
        </w:rPr>
        <w:t>二、</w:t>
      </w:r>
      <w:bookmarkEnd w:id="69"/>
      <w:r>
        <w:rPr>
          <w:rFonts w:hint="default" w:ascii="Times New Roman" w:hAnsi="Times New Roman" w:cs="Times New Roman"/>
          <w:color w:val="auto"/>
          <w:highlight w:val="none"/>
        </w:rPr>
        <w:t>报价要求</w:t>
      </w:r>
      <w:bookmarkEnd w:id="70"/>
      <w:bookmarkEnd w:id="71"/>
      <w:bookmarkEnd w:id="72"/>
    </w:p>
    <w:p w14:paraId="2632A1B8">
      <w:pPr>
        <w:bidi w:val="0"/>
        <w:spacing w:line="360" w:lineRule="auto"/>
        <w:ind w:firstLine="480" w:firstLineChars="200"/>
        <w:rPr>
          <w:rFonts w:hint="default" w:ascii="Times New Roman" w:hAnsi="Times New Roman" w:eastAsia="方正仿宋_GBK" w:cs="Times New Roman"/>
          <w:color w:val="auto"/>
          <w:sz w:val="24"/>
          <w:szCs w:val="18"/>
          <w:highlight w:val="none"/>
          <w:lang w:val="en-US" w:eastAsia="zh-CN"/>
        </w:rPr>
      </w:pPr>
      <w:r>
        <w:rPr>
          <w:rFonts w:hint="default" w:ascii="Times New Roman" w:hAnsi="Times New Roman" w:eastAsia="方正仿宋_GBK" w:cs="Times New Roman"/>
          <w:color w:val="auto"/>
          <w:sz w:val="24"/>
          <w:szCs w:val="18"/>
          <w:highlight w:val="none"/>
          <w:lang w:val="en-US" w:eastAsia="zh-CN"/>
        </w:rPr>
        <w:t>1.本项目采用供应商按照</w:t>
      </w:r>
      <w:r>
        <w:rPr>
          <w:rFonts w:hint="eastAsia" w:eastAsia="方正仿宋_GBK" w:cs="Times New Roman"/>
          <w:color w:val="auto"/>
          <w:sz w:val="24"/>
          <w:szCs w:val="18"/>
          <w:highlight w:val="none"/>
          <w:lang w:val="en-US" w:eastAsia="zh-CN"/>
        </w:rPr>
        <w:t>固定费率的</w:t>
      </w:r>
      <w:r>
        <w:rPr>
          <w:rFonts w:hint="default" w:ascii="Times New Roman" w:hAnsi="Times New Roman" w:eastAsia="方正仿宋_GBK" w:cs="Times New Roman"/>
          <w:color w:val="auto"/>
          <w:sz w:val="24"/>
          <w:szCs w:val="18"/>
          <w:highlight w:val="none"/>
          <w:lang w:val="en-US" w:eastAsia="zh-CN"/>
        </w:rPr>
        <w:t>方式报价，供应商应在规定的报价范围内进行报价（0~100%），否则按无效投标处理。</w:t>
      </w:r>
    </w:p>
    <w:p w14:paraId="0FE2E154">
      <w:pPr>
        <w:bidi w:val="0"/>
        <w:spacing w:line="360" w:lineRule="auto"/>
        <w:ind w:firstLine="480" w:firstLineChars="200"/>
        <w:rPr>
          <w:rFonts w:hint="default" w:ascii="Times New Roman" w:hAnsi="Times New Roman" w:eastAsia="方正仿宋_GBK" w:cs="Times New Roman"/>
          <w:color w:val="auto"/>
          <w:sz w:val="24"/>
          <w:szCs w:val="18"/>
          <w:highlight w:val="none"/>
        </w:rPr>
      </w:pPr>
      <w:r>
        <w:rPr>
          <w:rFonts w:hint="default" w:ascii="Times New Roman" w:hAnsi="Times New Roman" w:eastAsia="方正仿宋_GBK" w:cs="Times New Roman"/>
          <w:color w:val="auto"/>
          <w:sz w:val="24"/>
          <w:szCs w:val="18"/>
          <w:highlight w:val="none"/>
          <w:lang w:val="en-US" w:eastAsia="zh-CN"/>
        </w:rPr>
        <w:t>2.本次报价为人民币报价，报价须包含但不限于：完成本项目所需的人工费、材料费、机械费、运输费、装卸费、保险费、材料检测费、采保费、管理费、利润、措施费（包含安全文明施工费）、规费、税金等完成本项目所需的所有费用。因成交供应商自身原因造成漏报、少报皆由其自行承担责任，采购人不再补偿任何费用。</w:t>
      </w:r>
    </w:p>
    <w:p w14:paraId="22B64F14">
      <w:pPr>
        <w:pStyle w:val="3"/>
        <w:bidi w:val="0"/>
        <w:outlineLvl w:val="0"/>
        <w:rPr>
          <w:rFonts w:hint="default" w:ascii="Times New Roman" w:hAnsi="Times New Roman" w:cs="Times New Roman"/>
          <w:color w:val="auto"/>
          <w:highlight w:val="none"/>
          <w:lang w:val="en-US" w:eastAsia="zh-CN"/>
        </w:rPr>
      </w:pPr>
      <w:bookmarkStart w:id="73" w:name="_Toc25722"/>
      <w:r>
        <w:rPr>
          <w:rFonts w:hint="default" w:ascii="Times New Roman" w:hAnsi="Times New Roman" w:cs="Times New Roman"/>
          <w:color w:val="auto"/>
          <w:highlight w:val="none"/>
          <w:lang w:val="en-US" w:eastAsia="zh-CN"/>
        </w:rPr>
        <w:t>三、结算原则</w:t>
      </w:r>
      <w:bookmarkEnd w:id="73"/>
    </w:p>
    <w:p w14:paraId="40C0D98D">
      <w:pPr>
        <w:bidi w:val="0"/>
        <w:spacing w:line="360" w:lineRule="auto"/>
        <w:ind w:firstLine="480" w:firstLineChars="200"/>
        <w:rPr>
          <w:rFonts w:hint="default" w:ascii="Times New Roman" w:hAnsi="Times New Roman" w:eastAsia="方正仿宋_GBK" w:cs="Times New Roman"/>
          <w:color w:val="auto"/>
          <w:sz w:val="24"/>
          <w:szCs w:val="18"/>
          <w:highlight w:val="none"/>
          <w:lang w:val="en-US" w:eastAsia="zh-CN"/>
        </w:rPr>
      </w:pPr>
      <w:r>
        <w:rPr>
          <w:rFonts w:hint="default" w:ascii="Times New Roman" w:hAnsi="Times New Roman" w:eastAsia="方正仿宋_GBK" w:cs="Times New Roman"/>
          <w:color w:val="auto"/>
          <w:sz w:val="24"/>
          <w:szCs w:val="18"/>
          <w:highlight w:val="none"/>
          <w:lang w:val="en-US" w:eastAsia="zh-CN"/>
        </w:rPr>
        <w:t>在最高限价内据实结算，据实结算价=璧山区财政局审定的全费用综合单价×中标固定费率×实际鉴定检测的房屋面积或内容。</w:t>
      </w:r>
    </w:p>
    <w:p w14:paraId="3FE4F85F">
      <w:pPr>
        <w:pStyle w:val="3"/>
        <w:bidi w:val="0"/>
        <w:outlineLvl w:val="0"/>
        <w:rPr>
          <w:rFonts w:hint="default" w:ascii="Times New Roman" w:hAnsi="Times New Roman" w:cs="Times New Roman"/>
          <w:color w:val="auto"/>
          <w:highlight w:val="none"/>
        </w:rPr>
      </w:pPr>
      <w:bookmarkStart w:id="74" w:name="_Toc4418"/>
      <w:r>
        <w:rPr>
          <w:rFonts w:hint="default" w:ascii="Times New Roman" w:hAnsi="Times New Roman" w:cs="Times New Roman"/>
          <w:color w:val="auto"/>
          <w:highlight w:val="none"/>
          <w:lang w:val="en-US" w:eastAsia="zh-CN"/>
        </w:rPr>
        <w:t>四</w:t>
      </w:r>
      <w:r>
        <w:rPr>
          <w:rFonts w:hint="default" w:ascii="Times New Roman" w:hAnsi="Times New Roman" w:cs="Times New Roman"/>
          <w:color w:val="auto"/>
          <w:highlight w:val="none"/>
        </w:rPr>
        <w:t>、付款方式</w:t>
      </w:r>
      <w:bookmarkEnd w:id="74"/>
    </w:p>
    <w:p w14:paraId="165DE829">
      <w:pPr>
        <w:bidi w:val="0"/>
        <w:spacing w:line="360" w:lineRule="auto"/>
        <w:ind w:firstLine="480" w:firstLineChars="200"/>
        <w:rPr>
          <w:rFonts w:hint="default" w:ascii="Times New Roman" w:hAnsi="Times New Roman" w:eastAsia="方正仿宋_GBK" w:cs="Times New Roman"/>
          <w:color w:val="auto"/>
          <w:sz w:val="24"/>
          <w:szCs w:val="18"/>
          <w:highlight w:val="none"/>
          <w:lang w:val="en-US" w:eastAsia="zh-CN"/>
        </w:rPr>
      </w:pPr>
      <w:r>
        <w:rPr>
          <w:rFonts w:hint="default" w:ascii="Times New Roman" w:hAnsi="Times New Roman" w:eastAsia="方正仿宋_GBK" w:cs="Times New Roman"/>
          <w:color w:val="auto"/>
          <w:sz w:val="24"/>
          <w:szCs w:val="18"/>
          <w:highlight w:val="none"/>
          <w:lang w:val="en-US" w:eastAsia="zh-CN"/>
        </w:rPr>
        <w:t>1.成交供应商提交报告并经采购人验收合格时，由采购人一次性支付全部费用。</w:t>
      </w:r>
    </w:p>
    <w:p w14:paraId="461EBC33">
      <w:pPr>
        <w:bidi w:val="0"/>
        <w:spacing w:line="360" w:lineRule="auto"/>
        <w:ind w:firstLine="480" w:firstLineChars="200"/>
        <w:rPr>
          <w:rFonts w:hint="default" w:ascii="Times New Roman" w:hAnsi="Times New Roman" w:eastAsia="方正仿宋_GBK" w:cs="Times New Roman"/>
          <w:color w:val="auto"/>
          <w:sz w:val="24"/>
          <w:szCs w:val="18"/>
          <w:highlight w:val="none"/>
          <w:lang w:val="en-US" w:eastAsia="zh-CN"/>
        </w:rPr>
      </w:pPr>
      <w:r>
        <w:rPr>
          <w:rFonts w:hint="default" w:ascii="Times New Roman" w:hAnsi="Times New Roman" w:eastAsia="方正仿宋_GBK" w:cs="Times New Roman"/>
          <w:color w:val="auto"/>
          <w:sz w:val="24"/>
          <w:szCs w:val="18"/>
          <w:highlight w:val="none"/>
          <w:lang w:val="en-US" w:eastAsia="zh-CN"/>
        </w:rPr>
        <w:t>2.支付方式：采购人支付款项前，成交供应商按采购人要求开具等额增值税专用发票，采购人以转账方式向成交供应商支付发票等额款项。</w:t>
      </w:r>
    </w:p>
    <w:p w14:paraId="612CBECF">
      <w:pPr>
        <w:bidi w:val="0"/>
        <w:spacing w:line="360" w:lineRule="auto"/>
        <w:ind w:firstLine="480" w:firstLineChars="200"/>
        <w:rPr>
          <w:rFonts w:hint="default" w:ascii="Times New Roman" w:hAnsi="Times New Roman" w:eastAsia="方正仿宋_GBK" w:cs="Times New Roman"/>
          <w:color w:val="auto"/>
          <w:sz w:val="24"/>
          <w:szCs w:val="18"/>
          <w:highlight w:val="none"/>
        </w:rPr>
      </w:pPr>
      <w:r>
        <w:rPr>
          <w:rFonts w:hint="default" w:ascii="Times New Roman" w:hAnsi="Times New Roman" w:eastAsia="方正仿宋_GBK" w:cs="Times New Roman"/>
          <w:color w:val="auto"/>
          <w:sz w:val="24"/>
          <w:szCs w:val="18"/>
          <w:highlight w:val="none"/>
          <w:lang w:val="en-US" w:eastAsia="zh-CN"/>
        </w:rPr>
        <w:t>注：鉴定检测服务费的支付必须完成所有违约金的缴纳。</w:t>
      </w:r>
    </w:p>
    <w:p w14:paraId="383A4593">
      <w:pPr>
        <w:pStyle w:val="3"/>
        <w:numPr>
          <w:ilvl w:val="0"/>
          <w:numId w:val="2"/>
        </w:numPr>
        <w:bidi w:val="0"/>
        <w:outlineLvl w:val="0"/>
        <w:rPr>
          <w:rFonts w:hint="default" w:ascii="Times New Roman" w:hAnsi="Times New Roman" w:cs="Times New Roman"/>
          <w:highlight w:val="none"/>
          <w:lang w:val="en-US" w:eastAsia="zh-CN"/>
        </w:rPr>
      </w:pPr>
      <w:bookmarkStart w:id="75" w:name="_Toc30371"/>
      <w:bookmarkStart w:id="76" w:name="_Toc109836389"/>
      <w:r>
        <w:rPr>
          <w:rFonts w:hint="default" w:ascii="Times New Roman" w:hAnsi="Times New Roman" w:cs="Times New Roman"/>
          <w:highlight w:val="none"/>
          <w:lang w:val="en-US" w:eastAsia="zh-CN"/>
        </w:rPr>
        <w:t>违约责任</w:t>
      </w:r>
      <w:bookmarkEnd w:id="75"/>
    </w:p>
    <w:p w14:paraId="61CD9304">
      <w:pPr>
        <w:bidi w:val="0"/>
        <w:spacing w:line="360" w:lineRule="auto"/>
        <w:ind w:firstLine="480" w:firstLineChars="200"/>
        <w:rPr>
          <w:rFonts w:hint="default" w:ascii="Times New Roman" w:hAnsi="Times New Roman" w:eastAsia="方正仿宋_GBK" w:cs="Times New Roman"/>
          <w:color w:val="auto"/>
          <w:sz w:val="24"/>
          <w:szCs w:val="18"/>
          <w:highlight w:val="none"/>
          <w:lang w:val="en-US" w:eastAsia="zh-CN"/>
        </w:rPr>
      </w:pPr>
      <w:r>
        <w:rPr>
          <w:rFonts w:hint="default" w:ascii="Times New Roman" w:hAnsi="Times New Roman" w:eastAsia="方正仿宋_GBK" w:cs="Times New Roman"/>
          <w:color w:val="auto"/>
          <w:sz w:val="24"/>
          <w:szCs w:val="18"/>
          <w:highlight w:val="none"/>
          <w:lang w:val="en-US" w:eastAsia="zh-CN"/>
        </w:rPr>
        <w:t>1.采购人未按照合同约定提供必要的数据和资料，影响工作进度和质量的，成交供应商完成成果报告的时间进行顺延。成交供应商未按期提交成果报告或者所提交的成果报告不符合合同约定的，应当减收或者免收报酬，并支付违约金或者赔偿损失。采购人按照成交供应商符合合同约定要求的成果报告和意见作出决策所造成的损失，应由采购人承担。但是，若因成交供应商提交的成果报告和意见不符合合同约定给采购人造成损失的，应由成交供应商承担全部赔偿责任。</w:t>
      </w:r>
    </w:p>
    <w:p w14:paraId="19426947">
      <w:pPr>
        <w:bidi w:val="0"/>
        <w:spacing w:line="360" w:lineRule="auto"/>
        <w:ind w:firstLine="480" w:firstLineChars="200"/>
        <w:rPr>
          <w:rFonts w:hint="default" w:ascii="Times New Roman" w:hAnsi="Times New Roman" w:eastAsia="方正仿宋_GBK" w:cs="Times New Roman"/>
          <w:color w:val="auto"/>
          <w:sz w:val="24"/>
          <w:szCs w:val="18"/>
          <w:highlight w:val="none"/>
          <w:lang w:val="en-US" w:eastAsia="zh-CN"/>
        </w:rPr>
      </w:pPr>
      <w:r>
        <w:rPr>
          <w:rFonts w:hint="default" w:ascii="Times New Roman" w:hAnsi="Times New Roman" w:eastAsia="方正仿宋_GBK" w:cs="Times New Roman"/>
          <w:color w:val="auto"/>
          <w:sz w:val="24"/>
          <w:szCs w:val="18"/>
          <w:highlight w:val="none"/>
          <w:lang w:val="en-US" w:eastAsia="zh-CN"/>
        </w:rPr>
        <w:t>2.采购人违反合同的，影响工作进度和质量，不接受或者逾期接受成交供应商工作成果的，应如数支付报酬。成交供应商未按照合同约定完成服务工作的，应当免收报酬并支付违约金或者赔偿损失。</w:t>
      </w:r>
    </w:p>
    <w:p w14:paraId="2F2EDB03">
      <w:pPr>
        <w:bidi w:val="0"/>
        <w:spacing w:line="360" w:lineRule="auto"/>
        <w:ind w:firstLine="480" w:firstLineChars="200"/>
        <w:rPr>
          <w:rFonts w:hint="default" w:ascii="Times New Roman" w:hAnsi="Times New Roman" w:eastAsia="方正仿宋_GBK" w:cs="Times New Roman"/>
          <w:color w:val="auto"/>
          <w:sz w:val="24"/>
          <w:szCs w:val="18"/>
          <w:highlight w:val="none"/>
          <w:lang w:val="en-US" w:eastAsia="zh-CN"/>
        </w:rPr>
      </w:pPr>
      <w:r>
        <w:rPr>
          <w:rFonts w:hint="default" w:ascii="Times New Roman" w:hAnsi="Times New Roman" w:eastAsia="方正仿宋_GBK" w:cs="Times New Roman"/>
          <w:color w:val="auto"/>
          <w:sz w:val="24"/>
          <w:szCs w:val="18"/>
          <w:highlight w:val="none"/>
          <w:lang w:val="en-US" w:eastAsia="zh-CN"/>
        </w:rPr>
        <w:t>3.如成交供应商不能有效地履行职责或严重违反国家有关法规与各项制度，采购人将有权解除合同。</w:t>
      </w:r>
    </w:p>
    <w:p w14:paraId="7D05AF86">
      <w:pPr>
        <w:bidi w:val="0"/>
        <w:spacing w:line="360" w:lineRule="auto"/>
        <w:ind w:firstLine="480" w:firstLineChars="200"/>
        <w:rPr>
          <w:rFonts w:hint="default" w:ascii="Times New Roman" w:hAnsi="Times New Roman" w:eastAsia="方正仿宋_GBK" w:cs="Times New Roman"/>
          <w:color w:val="auto"/>
          <w:sz w:val="24"/>
          <w:szCs w:val="18"/>
          <w:highlight w:val="none"/>
          <w:lang w:val="en-US" w:eastAsia="zh-CN"/>
        </w:rPr>
      </w:pPr>
      <w:r>
        <w:rPr>
          <w:rFonts w:hint="default" w:ascii="Times New Roman" w:hAnsi="Times New Roman" w:eastAsia="方正仿宋_GBK" w:cs="Times New Roman"/>
          <w:color w:val="auto"/>
          <w:sz w:val="24"/>
          <w:szCs w:val="18"/>
          <w:highlight w:val="none"/>
          <w:lang w:val="en-US" w:eastAsia="zh-CN"/>
        </w:rPr>
        <w:t>4.成交供应商未能按照本合同约定全面履行义务的，属于违约行为。成交供应商违约给采购人造成经济损失的，应向采购人承担赔偿责任。</w:t>
      </w:r>
    </w:p>
    <w:p w14:paraId="186D2DB9">
      <w:pPr>
        <w:bidi w:val="0"/>
        <w:spacing w:line="360" w:lineRule="auto"/>
        <w:ind w:firstLine="480" w:firstLineChars="200"/>
        <w:rPr>
          <w:rFonts w:hint="default" w:ascii="Times New Roman" w:hAnsi="Times New Roman" w:eastAsia="方正仿宋_GBK" w:cs="Times New Roman"/>
          <w:color w:val="auto"/>
          <w:sz w:val="24"/>
          <w:szCs w:val="18"/>
          <w:highlight w:val="none"/>
          <w:lang w:val="en-US" w:eastAsia="zh-CN"/>
        </w:rPr>
      </w:pPr>
      <w:r>
        <w:rPr>
          <w:rFonts w:hint="default" w:ascii="Times New Roman" w:hAnsi="Times New Roman" w:eastAsia="方正仿宋_GBK" w:cs="Times New Roman"/>
          <w:color w:val="auto"/>
          <w:sz w:val="24"/>
          <w:szCs w:val="18"/>
          <w:highlight w:val="none"/>
          <w:lang w:val="en-US" w:eastAsia="zh-CN"/>
        </w:rPr>
        <w:t>5.成交供应商擅自终止本合同的，或成交供应商未经采购人书面认可，擅自将服务转包或分包给第三方的，采购人有权立即解除本合同。</w:t>
      </w:r>
    </w:p>
    <w:p w14:paraId="64350FEE">
      <w:pPr>
        <w:bidi w:val="0"/>
        <w:spacing w:line="360" w:lineRule="auto"/>
        <w:ind w:firstLine="480" w:firstLineChars="200"/>
        <w:rPr>
          <w:rFonts w:hint="default" w:ascii="Times New Roman" w:hAnsi="Times New Roman" w:eastAsia="方正仿宋_GBK" w:cs="Times New Roman"/>
          <w:color w:val="auto"/>
          <w:sz w:val="24"/>
          <w:szCs w:val="18"/>
          <w:highlight w:val="none"/>
          <w:lang w:val="en-US" w:eastAsia="zh-CN"/>
        </w:rPr>
      </w:pPr>
      <w:r>
        <w:rPr>
          <w:rFonts w:hint="default" w:ascii="Times New Roman" w:hAnsi="Times New Roman" w:eastAsia="方正仿宋_GBK" w:cs="Times New Roman"/>
          <w:color w:val="auto"/>
          <w:sz w:val="24"/>
          <w:szCs w:val="18"/>
          <w:highlight w:val="none"/>
          <w:lang w:val="en-US" w:eastAsia="zh-CN"/>
        </w:rPr>
        <w:t>6.非因成交供应商原因造成的人员的伤亡，成交供应商无需承担违约责任。</w:t>
      </w:r>
    </w:p>
    <w:p w14:paraId="4FB4269C">
      <w:pPr>
        <w:bidi w:val="0"/>
        <w:spacing w:line="360" w:lineRule="auto"/>
        <w:ind w:firstLine="480" w:firstLineChars="200"/>
        <w:rPr>
          <w:rFonts w:hint="default" w:ascii="Times New Roman" w:hAnsi="Times New Roman" w:eastAsia="方正仿宋_GBK" w:cs="Times New Roman"/>
          <w:color w:val="auto"/>
          <w:sz w:val="24"/>
          <w:szCs w:val="18"/>
          <w:highlight w:val="none"/>
          <w:lang w:val="en-US" w:eastAsia="zh-CN"/>
        </w:rPr>
      </w:pPr>
      <w:r>
        <w:rPr>
          <w:rFonts w:hint="default" w:ascii="Times New Roman" w:hAnsi="Times New Roman" w:eastAsia="方正仿宋_GBK" w:cs="Times New Roman"/>
          <w:color w:val="auto"/>
          <w:sz w:val="24"/>
          <w:szCs w:val="18"/>
          <w:highlight w:val="none"/>
          <w:lang w:val="en-US" w:eastAsia="zh-CN"/>
        </w:rPr>
        <w:t>7.非因成交供应商因素导致成交供应商无法按照约定服务期限提交成果的，经与采购人协商后，服务期限可顺延。</w:t>
      </w:r>
    </w:p>
    <w:p w14:paraId="3A5499B7">
      <w:pPr>
        <w:bidi w:val="0"/>
        <w:spacing w:line="360" w:lineRule="auto"/>
        <w:ind w:firstLine="480" w:firstLineChars="200"/>
        <w:rPr>
          <w:rFonts w:hint="default" w:ascii="Times New Roman" w:hAnsi="Times New Roman" w:eastAsia="方正仿宋_GBK" w:cs="Times New Roman"/>
          <w:color w:val="auto"/>
          <w:sz w:val="24"/>
          <w:szCs w:val="18"/>
          <w:highlight w:val="none"/>
          <w:lang w:val="en-US" w:eastAsia="zh-CN"/>
        </w:rPr>
      </w:pPr>
      <w:r>
        <w:rPr>
          <w:rFonts w:hint="default" w:ascii="Times New Roman" w:hAnsi="Times New Roman" w:eastAsia="方正仿宋_GBK" w:cs="Times New Roman"/>
          <w:color w:val="auto"/>
          <w:sz w:val="24"/>
          <w:szCs w:val="18"/>
          <w:highlight w:val="none"/>
          <w:lang w:val="en-US" w:eastAsia="zh-CN"/>
        </w:rPr>
        <w:t>8.成交供应商违反上述条款赔偿采购人损失的，该等损失包括但不限于采购人为维权支出的诉讼（仲裁）费、律师费、担保保全费、鉴定费、差旅费、公告费、保单保函费等所有费用。</w:t>
      </w:r>
    </w:p>
    <w:p w14:paraId="71626AC8">
      <w:pPr>
        <w:bidi w:val="0"/>
        <w:spacing w:line="360" w:lineRule="auto"/>
        <w:ind w:firstLine="480" w:firstLineChars="200"/>
        <w:rPr>
          <w:rFonts w:hint="default" w:ascii="Times New Roman" w:hAnsi="Times New Roman" w:eastAsia="方正仿宋_GBK" w:cs="Times New Roman"/>
          <w:color w:val="auto"/>
          <w:sz w:val="24"/>
          <w:szCs w:val="18"/>
          <w:highlight w:val="none"/>
          <w:lang w:val="en-US" w:eastAsia="zh-CN"/>
        </w:rPr>
      </w:pPr>
      <w:r>
        <w:rPr>
          <w:rFonts w:hint="default" w:ascii="Times New Roman" w:hAnsi="Times New Roman" w:eastAsia="方正仿宋_GBK" w:cs="Times New Roman"/>
          <w:color w:val="auto"/>
          <w:sz w:val="24"/>
          <w:szCs w:val="18"/>
          <w:highlight w:val="none"/>
          <w:lang w:val="en-US" w:eastAsia="zh-CN"/>
        </w:rPr>
        <w:t>9.其他未详尽违约责任由双方协商解决。</w:t>
      </w:r>
    </w:p>
    <w:p w14:paraId="128E4E1B">
      <w:pPr>
        <w:pStyle w:val="8"/>
        <w:numPr>
          <w:ilvl w:val="0"/>
          <w:numId w:val="0"/>
        </w:numPr>
        <w:spacing w:line="360" w:lineRule="auto"/>
        <w:rPr>
          <w:rFonts w:hint="default" w:ascii="Times New Roman" w:hAnsi="Times New Roman" w:eastAsia="方正仿宋_GBK" w:cs="Times New Roman"/>
          <w:b w:val="0"/>
          <w:color w:val="auto"/>
          <w:kern w:val="2"/>
          <w:sz w:val="24"/>
          <w:szCs w:val="18"/>
          <w:highlight w:val="none"/>
          <w:lang w:val="en-US" w:eastAsia="zh-CN" w:bidi="ar-SA"/>
        </w:rPr>
      </w:pPr>
    </w:p>
    <w:p w14:paraId="08D11CD8">
      <w:pPr>
        <w:pStyle w:val="3"/>
        <w:numPr>
          <w:ilvl w:val="0"/>
          <w:numId w:val="2"/>
        </w:numPr>
        <w:bidi w:val="0"/>
        <w:outlineLvl w:val="0"/>
        <w:rPr>
          <w:rFonts w:hint="default" w:ascii="Times New Roman" w:hAnsi="Times New Roman" w:cs="Times New Roman"/>
          <w:highlight w:val="none"/>
          <w:lang w:val="en-US" w:eastAsia="zh-CN"/>
        </w:rPr>
      </w:pPr>
      <w:bookmarkStart w:id="77" w:name="_Toc4037"/>
      <w:r>
        <w:rPr>
          <w:rFonts w:hint="default" w:ascii="Times New Roman" w:hAnsi="Times New Roman" w:cs="Times New Roman"/>
          <w:highlight w:val="none"/>
          <w:lang w:val="en-US" w:eastAsia="zh-CN"/>
        </w:rPr>
        <w:t>争议的解决</w:t>
      </w:r>
      <w:bookmarkEnd w:id="77"/>
    </w:p>
    <w:p w14:paraId="6E9E081A">
      <w:pPr>
        <w:bidi w:val="0"/>
        <w:spacing w:line="360" w:lineRule="auto"/>
        <w:ind w:firstLine="480" w:firstLineChars="200"/>
        <w:rPr>
          <w:rFonts w:hint="default" w:ascii="Times New Roman" w:hAnsi="Times New Roman" w:eastAsia="方正仿宋_GBK" w:cs="Times New Roman"/>
          <w:color w:val="auto"/>
          <w:sz w:val="24"/>
          <w:szCs w:val="18"/>
          <w:highlight w:val="none"/>
          <w:lang w:val="en-US" w:eastAsia="zh-CN"/>
        </w:rPr>
      </w:pPr>
      <w:r>
        <w:rPr>
          <w:rFonts w:hint="default" w:ascii="Times New Roman" w:hAnsi="Times New Roman" w:eastAsia="方正仿宋_GBK" w:cs="Times New Roman"/>
          <w:color w:val="auto"/>
          <w:sz w:val="24"/>
          <w:szCs w:val="18"/>
          <w:highlight w:val="none"/>
          <w:lang w:val="en-US" w:eastAsia="zh-CN"/>
        </w:rPr>
        <w:t>本项目发生争议，采购人与成交供应商应及时协商解决。协商不成时，双方当事人可向</w:t>
      </w:r>
      <w:r>
        <w:rPr>
          <w:rFonts w:hint="default" w:ascii="Times New Roman" w:hAnsi="Times New Roman" w:eastAsia="方正仿宋_GBK" w:cs="Times New Roman"/>
          <w:color w:val="auto"/>
          <w:sz w:val="24"/>
          <w:szCs w:val="18"/>
          <w:highlight w:val="none"/>
          <w:u w:val="single"/>
          <w:lang w:val="en-US" w:eastAsia="zh-CN"/>
        </w:rPr>
        <w:t>本项目工程项目所在地</w:t>
      </w:r>
      <w:r>
        <w:rPr>
          <w:rFonts w:hint="default" w:ascii="Times New Roman" w:hAnsi="Times New Roman" w:eastAsia="方正仿宋_GBK" w:cs="Times New Roman"/>
          <w:color w:val="auto"/>
          <w:sz w:val="24"/>
          <w:szCs w:val="18"/>
          <w:highlight w:val="none"/>
          <w:lang w:val="en-US" w:eastAsia="zh-CN"/>
        </w:rPr>
        <w:t>的人民法院起诉。</w:t>
      </w:r>
    </w:p>
    <w:p w14:paraId="004C6CBD">
      <w:pPr>
        <w:pStyle w:val="8"/>
        <w:widowControl w:val="0"/>
        <w:numPr>
          <w:ilvl w:val="0"/>
          <w:numId w:val="0"/>
        </w:numPr>
        <w:spacing w:line="360" w:lineRule="auto"/>
        <w:jc w:val="left"/>
        <w:rPr>
          <w:rFonts w:hint="default" w:ascii="Times New Roman" w:hAnsi="Times New Roman" w:eastAsia="方正仿宋_GBK" w:cs="Times New Roman"/>
          <w:b w:val="0"/>
          <w:color w:val="auto"/>
          <w:kern w:val="2"/>
          <w:sz w:val="24"/>
          <w:szCs w:val="18"/>
          <w:highlight w:val="none"/>
          <w:lang w:val="en-US" w:eastAsia="zh-CN" w:bidi="ar-SA"/>
        </w:rPr>
      </w:pPr>
    </w:p>
    <w:p w14:paraId="237CB7F0">
      <w:pPr>
        <w:pStyle w:val="8"/>
        <w:widowControl w:val="0"/>
        <w:numPr>
          <w:ilvl w:val="0"/>
          <w:numId w:val="0"/>
        </w:numPr>
        <w:spacing w:line="360" w:lineRule="auto"/>
        <w:jc w:val="left"/>
        <w:rPr>
          <w:rFonts w:hint="default" w:ascii="Times New Roman" w:hAnsi="Times New Roman" w:eastAsia="方正仿宋_GBK" w:cs="Times New Roman"/>
          <w:b w:val="0"/>
          <w:color w:val="auto"/>
          <w:kern w:val="2"/>
          <w:sz w:val="24"/>
          <w:szCs w:val="18"/>
          <w:highlight w:val="none"/>
          <w:lang w:val="en-US" w:eastAsia="zh-CN" w:bidi="ar-SA"/>
        </w:rPr>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pPr>
    </w:p>
    <w:p w14:paraId="29A04AE3">
      <w:pPr>
        <w:pStyle w:val="2"/>
        <w:keepNext/>
        <w:keepLines/>
        <w:pageBreakBefore w:val="0"/>
        <w:widowControl w:val="0"/>
        <w:kinsoku/>
        <w:wordWrap/>
        <w:overflowPunct/>
        <w:topLinePunct w:val="0"/>
        <w:autoSpaceDE/>
        <w:autoSpaceDN/>
        <w:bidi w:val="0"/>
        <w:adjustRightInd/>
        <w:snapToGrid/>
        <w:spacing w:before="0" w:after="0" w:line="360" w:lineRule="auto"/>
        <w:jc w:val="both"/>
        <w:textAlignment w:val="auto"/>
        <w:outlineLvl w:val="1"/>
        <w:rPr>
          <w:rFonts w:hint="default" w:ascii="Times New Roman" w:hAnsi="Times New Roman" w:eastAsia="方正仿宋_GBK" w:cs="Times New Roman"/>
          <w:i w:val="0"/>
          <w:iCs w:val="0"/>
          <w:color w:val="auto"/>
          <w:sz w:val="24"/>
          <w:szCs w:val="24"/>
          <w:highlight w:val="none"/>
          <w:lang w:val="en-US" w:eastAsia="zh-CN"/>
        </w:rPr>
      </w:pPr>
      <w:bookmarkStart w:id="78" w:name="_Toc828"/>
      <w:r>
        <w:rPr>
          <w:rFonts w:hint="default" w:ascii="Times New Roman" w:hAnsi="Times New Roman" w:cs="Times New Roman"/>
          <w:b/>
          <w:color w:val="auto"/>
          <w:sz w:val="40"/>
          <w:szCs w:val="18"/>
          <w:highlight w:val="none"/>
        </w:rPr>
        <w:t xml:space="preserve">第四篇  </w:t>
      </w:r>
      <w:r>
        <w:rPr>
          <w:rFonts w:hint="default" w:ascii="Times New Roman" w:hAnsi="Times New Roman" w:cs="Times New Roman"/>
          <w:b/>
          <w:color w:val="auto"/>
          <w:sz w:val="40"/>
          <w:szCs w:val="18"/>
          <w:highlight w:val="none"/>
          <w:lang w:val="en-US" w:eastAsia="zh-CN"/>
        </w:rPr>
        <w:t>竞采程序、</w:t>
      </w:r>
      <w:r>
        <w:rPr>
          <w:rFonts w:hint="default" w:ascii="Times New Roman" w:hAnsi="Times New Roman" w:cs="Times New Roman"/>
          <w:b/>
          <w:color w:val="auto"/>
          <w:sz w:val="40"/>
          <w:szCs w:val="18"/>
          <w:highlight w:val="none"/>
        </w:rPr>
        <w:t>评标办法</w:t>
      </w:r>
      <w:bookmarkEnd w:id="76"/>
      <w:r>
        <w:rPr>
          <w:rFonts w:hint="default" w:ascii="Times New Roman" w:hAnsi="Times New Roman" w:cs="Times New Roman"/>
          <w:b/>
          <w:color w:val="auto"/>
          <w:sz w:val="40"/>
          <w:szCs w:val="18"/>
          <w:highlight w:val="none"/>
          <w:lang w:eastAsia="zh-CN"/>
        </w:rPr>
        <w:t>、</w:t>
      </w:r>
      <w:r>
        <w:rPr>
          <w:rFonts w:hint="default" w:ascii="Times New Roman" w:hAnsi="Times New Roman" w:cs="Times New Roman"/>
          <w:b/>
          <w:color w:val="auto"/>
          <w:sz w:val="40"/>
          <w:szCs w:val="18"/>
          <w:highlight w:val="none"/>
          <w:lang w:val="en-US" w:eastAsia="zh-CN"/>
        </w:rPr>
        <w:t>无效响应及采购终止</w:t>
      </w:r>
      <w:bookmarkEnd w:id="78"/>
    </w:p>
    <w:p w14:paraId="45F202A9">
      <w:pPr>
        <w:pStyle w:val="3"/>
        <w:bidi w:val="0"/>
        <w:outlineLvl w:val="0"/>
        <w:rPr>
          <w:rFonts w:hint="default" w:ascii="Times New Roman" w:hAnsi="Times New Roman" w:cs="Times New Roman"/>
          <w:color w:val="auto"/>
          <w:highlight w:val="none"/>
          <w:lang w:val="en-US" w:eastAsia="zh-CN"/>
        </w:rPr>
      </w:pPr>
      <w:bookmarkStart w:id="79" w:name="_Toc10124"/>
      <w:bookmarkStart w:id="80" w:name="_Toc23603"/>
      <w:r>
        <w:rPr>
          <w:rFonts w:hint="default" w:ascii="Times New Roman" w:hAnsi="Times New Roman" w:cs="Times New Roman"/>
          <w:color w:val="auto"/>
          <w:highlight w:val="none"/>
        </w:rPr>
        <w:t>一、</w:t>
      </w:r>
      <w:bookmarkEnd w:id="79"/>
      <w:bookmarkStart w:id="81" w:name="_Toc75793518"/>
      <w:r>
        <w:rPr>
          <w:rFonts w:hint="default" w:ascii="Times New Roman" w:hAnsi="Times New Roman" w:cs="Times New Roman"/>
          <w:color w:val="auto"/>
          <w:highlight w:val="none"/>
          <w:lang w:val="en-US" w:eastAsia="zh-CN"/>
        </w:rPr>
        <w:t>竞采程序</w:t>
      </w:r>
      <w:bookmarkEnd w:id="80"/>
      <w:bookmarkEnd w:id="81"/>
    </w:p>
    <w:p w14:paraId="25567630">
      <w:pPr>
        <w:spacing w:line="360" w:lineRule="auto"/>
        <w:jc w:val="left"/>
        <w:rPr>
          <w:rFonts w:hint="default" w:ascii="Times New Roman" w:hAnsi="Times New Roman" w:eastAsia="方正仿宋_GBK" w:cs="Times New Roman"/>
          <w:i w:val="0"/>
          <w:iCs w:val="0"/>
          <w:color w:val="auto"/>
          <w:sz w:val="24"/>
          <w:szCs w:val="24"/>
          <w:highlight w:val="none"/>
        </w:rPr>
      </w:pPr>
      <w:r>
        <w:rPr>
          <w:rFonts w:hint="default" w:ascii="Times New Roman" w:hAnsi="Times New Roman" w:eastAsia="方正仿宋_GBK" w:cs="Times New Roman"/>
          <w:i w:val="0"/>
          <w:iCs w:val="0"/>
          <w:color w:val="auto"/>
          <w:sz w:val="24"/>
          <w:szCs w:val="24"/>
          <w:highlight w:val="none"/>
        </w:rPr>
        <w:t>（一）报价截止后评审小组对各供应商的资格条件、响应文件的有效性、完整性和响应程度进行审查。各供应商只有在完全符合要求的前提下，才能参与正式</w:t>
      </w:r>
      <w:r>
        <w:rPr>
          <w:rFonts w:hint="default" w:ascii="Times New Roman" w:hAnsi="Times New Roman" w:eastAsia="方正仿宋_GBK" w:cs="Times New Roman"/>
          <w:i w:val="0"/>
          <w:iCs w:val="0"/>
          <w:color w:val="auto"/>
          <w:sz w:val="24"/>
          <w:szCs w:val="24"/>
          <w:highlight w:val="none"/>
          <w:lang w:val="en-US" w:eastAsia="zh-CN"/>
        </w:rPr>
        <w:t>评审</w:t>
      </w:r>
      <w:r>
        <w:rPr>
          <w:rFonts w:hint="default" w:ascii="Times New Roman" w:hAnsi="Times New Roman" w:eastAsia="方正仿宋_GBK" w:cs="Times New Roman"/>
          <w:i w:val="0"/>
          <w:iCs w:val="0"/>
          <w:color w:val="auto"/>
          <w:sz w:val="24"/>
          <w:szCs w:val="24"/>
          <w:highlight w:val="none"/>
        </w:rPr>
        <w:t>。</w:t>
      </w:r>
    </w:p>
    <w:p w14:paraId="28E8810F">
      <w:pPr>
        <w:spacing w:line="360" w:lineRule="auto"/>
        <w:ind w:firstLine="482" w:firstLineChars="200"/>
        <w:jc w:val="left"/>
        <w:rPr>
          <w:rFonts w:hint="default" w:ascii="Times New Roman" w:hAnsi="Times New Roman" w:eastAsia="方正仿宋_GBK" w:cs="Times New Roman"/>
          <w:i w:val="0"/>
          <w:iCs w:val="0"/>
          <w:color w:val="auto"/>
          <w:sz w:val="24"/>
          <w:szCs w:val="24"/>
          <w:highlight w:val="none"/>
        </w:rPr>
      </w:pPr>
      <w:r>
        <w:rPr>
          <w:rFonts w:hint="default" w:ascii="Times New Roman" w:hAnsi="Times New Roman" w:eastAsia="方正仿宋_GBK" w:cs="Times New Roman"/>
          <w:b/>
          <w:bCs/>
          <w:i w:val="0"/>
          <w:iCs w:val="0"/>
          <w:color w:val="auto"/>
          <w:sz w:val="24"/>
          <w:szCs w:val="24"/>
          <w:highlight w:val="none"/>
        </w:rPr>
        <w:t>1</w:t>
      </w:r>
      <w:r>
        <w:rPr>
          <w:rFonts w:hint="default" w:ascii="Times New Roman" w:hAnsi="Times New Roman" w:eastAsia="方正仿宋_GBK" w:cs="Times New Roman"/>
          <w:b/>
          <w:bCs/>
          <w:i w:val="0"/>
          <w:iCs w:val="0"/>
          <w:color w:val="auto"/>
          <w:sz w:val="24"/>
          <w:szCs w:val="24"/>
          <w:highlight w:val="none"/>
          <w:lang w:eastAsia="zh-CN"/>
        </w:rPr>
        <w:t>.</w:t>
      </w:r>
      <w:r>
        <w:rPr>
          <w:rFonts w:hint="default" w:ascii="Times New Roman" w:hAnsi="Times New Roman" w:eastAsia="方正仿宋_GBK" w:cs="Times New Roman"/>
          <w:b/>
          <w:bCs/>
          <w:i w:val="0"/>
          <w:iCs w:val="0"/>
          <w:color w:val="auto"/>
          <w:sz w:val="24"/>
          <w:szCs w:val="24"/>
          <w:highlight w:val="none"/>
        </w:rPr>
        <w:t>资格性检查。</w:t>
      </w:r>
      <w:r>
        <w:rPr>
          <w:rFonts w:hint="default" w:ascii="Times New Roman" w:hAnsi="Times New Roman" w:eastAsia="方正仿宋_GBK" w:cs="Times New Roman"/>
          <w:i w:val="0"/>
          <w:iCs w:val="0"/>
          <w:color w:val="auto"/>
          <w:sz w:val="24"/>
          <w:szCs w:val="24"/>
          <w:highlight w:val="none"/>
        </w:rPr>
        <w:t>依据法律法规和采购文件的规定，对响应文件中的资格证明等进行审查，以确定供应商是否具备资格。资格性检查资料表如下：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67F2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C017AF1">
            <w:pPr>
              <w:jc w:val="left"/>
              <w:rPr>
                <w:rFonts w:hint="default" w:ascii="Times New Roman" w:hAnsi="Times New Roman" w:eastAsia="方正仿宋_GBK" w:cs="Times New Roman"/>
                <w:i w:val="0"/>
                <w:iCs w:val="0"/>
                <w:color w:val="auto"/>
                <w:sz w:val="24"/>
                <w:szCs w:val="24"/>
                <w:highlight w:val="none"/>
              </w:rPr>
            </w:pPr>
            <w:r>
              <w:rPr>
                <w:rFonts w:hint="default" w:ascii="Times New Roman" w:hAnsi="Times New Roman" w:eastAsia="方正仿宋_GBK" w:cs="Times New Roman"/>
                <w:i w:val="0"/>
                <w:iCs w:val="0"/>
                <w:color w:val="auto"/>
                <w:sz w:val="24"/>
                <w:szCs w:val="24"/>
                <w:highlight w:val="none"/>
              </w:rPr>
              <w:t>序号</w:t>
            </w:r>
          </w:p>
        </w:tc>
        <w:tc>
          <w:tcPr>
            <w:tcW w:w="3685" w:type="dxa"/>
            <w:gridSpan w:val="2"/>
            <w:noWrap w:val="0"/>
            <w:vAlign w:val="center"/>
          </w:tcPr>
          <w:p w14:paraId="6C2EF222">
            <w:pPr>
              <w:jc w:val="left"/>
              <w:rPr>
                <w:rFonts w:hint="default" w:ascii="Times New Roman" w:hAnsi="Times New Roman" w:eastAsia="方正仿宋_GBK" w:cs="Times New Roman"/>
                <w:i w:val="0"/>
                <w:iCs w:val="0"/>
                <w:color w:val="auto"/>
                <w:sz w:val="24"/>
                <w:szCs w:val="24"/>
                <w:highlight w:val="none"/>
              </w:rPr>
            </w:pPr>
            <w:r>
              <w:rPr>
                <w:rFonts w:hint="default" w:ascii="Times New Roman" w:hAnsi="Times New Roman" w:eastAsia="方正仿宋_GBK" w:cs="Times New Roman"/>
                <w:i w:val="0"/>
                <w:iCs w:val="0"/>
                <w:color w:val="auto"/>
                <w:sz w:val="24"/>
                <w:szCs w:val="24"/>
                <w:highlight w:val="none"/>
              </w:rPr>
              <w:t>检查因素</w:t>
            </w:r>
          </w:p>
        </w:tc>
        <w:tc>
          <w:tcPr>
            <w:tcW w:w="5155" w:type="dxa"/>
            <w:noWrap w:val="0"/>
            <w:vAlign w:val="center"/>
          </w:tcPr>
          <w:p w14:paraId="629C2DDA">
            <w:pPr>
              <w:jc w:val="left"/>
              <w:rPr>
                <w:rFonts w:hint="default" w:ascii="Times New Roman" w:hAnsi="Times New Roman" w:eastAsia="方正仿宋_GBK" w:cs="Times New Roman"/>
                <w:i w:val="0"/>
                <w:iCs w:val="0"/>
                <w:color w:val="auto"/>
                <w:sz w:val="24"/>
                <w:szCs w:val="24"/>
                <w:highlight w:val="none"/>
              </w:rPr>
            </w:pPr>
            <w:r>
              <w:rPr>
                <w:rFonts w:hint="default" w:ascii="Times New Roman" w:hAnsi="Times New Roman" w:eastAsia="方正仿宋_GBK" w:cs="Times New Roman"/>
                <w:i w:val="0"/>
                <w:iCs w:val="0"/>
                <w:color w:val="auto"/>
                <w:sz w:val="24"/>
                <w:szCs w:val="24"/>
                <w:highlight w:val="none"/>
              </w:rPr>
              <w:t>检查内容</w:t>
            </w:r>
          </w:p>
        </w:tc>
      </w:tr>
      <w:tr w14:paraId="16A9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noWrap w:val="0"/>
            <w:vAlign w:val="center"/>
          </w:tcPr>
          <w:p w14:paraId="6E231292">
            <w:pPr>
              <w:jc w:val="left"/>
              <w:rPr>
                <w:rFonts w:hint="default" w:ascii="Times New Roman" w:hAnsi="Times New Roman" w:eastAsia="方正仿宋_GBK" w:cs="Times New Roman"/>
                <w:i w:val="0"/>
                <w:iCs w:val="0"/>
                <w:color w:val="auto"/>
                <w:sz w:val="22"/>
                <w:szCs w:val="22"/>
                <w:highlight w:val="none"/>
              </w:rPr>
            </w:pPr>
            <w:r>
              <w:rPr>
                <w:rFonts w:hint="default" w:ascii="Times New Roman" w:hAnsi="Times New Roman" w:eastAsia="方正仿宋_GBK" w:cs="Times New Roman"/>
                <w:i w:val="0"/>
                <w:iCs w:val="0"/>
                <w:color w:val="auto"/>
                <w:sz w:val="22"/>
                <w:szCs w:val="22"/>
                <w:highlight w:val="none"/>
              </w:rPr>
              <w:t>1</w:t>
            </w:r>
          </w:p>
        </w:tc>
        <w:tc>
          <w:tcPr>
            <w:tcW w:w="709" w:type="dxa"/>
            <w:vMerge w:val="restart"/>
            <w:noWrap w:val="0"/>
            <w:vAlign w:val="center"/>
          </w:tcPr>
          <w:p w14:paraId="6D42D47B">
            <w:pPr>
              <w:jc w:val="left"/>
              <w:rPr>
                <w:rFonts w:hint="default" w:ascii="Times New Roman" w:hAnsi="Times New Roman" w:eastAsia="方正仿宋_GBK" w:cs="Times New Roman"/>
                <w:i w:val="0"/>
                <w:iCs w:val="0"/>
                <w:color w:val="auto"/>
                <w:sz w:val="22"/>
                <w:szCs w:val="22"/>
                <w:highlight w:val="none"/>
                <w:lang w:val="zh-CN"/>
              </w:rPr>
            </w:pPr>
            <w:r>
              <w:rPr>
                <w:rFonts w:hint="default" w:ascii="Times New Roman" w:hAnsi="Times New Roman" w:eastAsia="方正仿宋_GBK" w:cs="Times New Roman"/>
                <w:i w:val="0"/>
                <w:iCs w:val="0"/>
                <w:color w:val="auto"/>
                <w:sz w:val="22"/>
                <w:szCs w:val="22"/>
                <w:highlight w:val="none"/>
              </w:rPr>
              <w:t>供应商</w:t>
            </w:r>
            <w:r>
              <w:rPr>
                <w:rFonts w:hint="default" w:ascii="Times New Roman" w:hAnsi="Times New Roman" w:eastAsia="方正仿宋_GBK" w:cs="Times New Roman"/>
                <w:i w:val="0"/>
                <w:iCs w:val="0"/>
                <w:color w:val="auto"/>
                <w:sz w:val="22"/>
                <w:szCs w:val="22"/>
                <w:highlight w:val="none"/>
                <w:lang w:val="zh-CN"/>
              </w:rPr>
              <w:t>应符合的基本资格条件</w:t>
            </w:r>
          </w:p>
        </w:tc>
        <w:tc>
          <w:tcPr>
            <w:tcW w:w="2976" w:type="dxa"/>
            <w:noWrap w:val="0"/>
            <w:vAlign w:val="center"/>
          </w:tcPr>
          <w:p w14:paraId="5778A8AF">
            <w:pPr>
              <w:jc w:val="left"/>
              <w:rPr>
                <w:rFonts w:hint="default" w:ascii="Times New Roman" w:hAnsi="Times New Roman" w:eastAsia="方正仿宋_GBK" w:cs="Times New Roman"/>
                <w:i w:val="0"/>
                <w:iCs w:val="0"/>
                <w:color w:val="auto"/>
                <w:sz w:val="22"/>
                <w:szCs w:val="22"/>
                <w:highlight w:val="none"/>
              </w:rPr>
            </w:pPr>
            <w:r>
              <w:rPr>
                <w:rFonts w:hint="default" w:ascii="Times New Roman" w:hAnsi="Times New Roman" w:eastAsia="方正仿宋_GBK" w:cs="Times New Roman"/>
                <w:i w:val="0"/>
                <w:iCs w:val="0"/>
                <w:color w:val="auto"/>
                <w:sz w:val="22"/>
                <w:szCs w:val="22"/>
                <w:highlight w:val="none"/>
              </w:rPr>
              <w:t>（1）具有独立承担民事责任的能力</w:t>
            </w:r>
          </w:p>
        </w:tc>
        <w:tc>
          <w:tcPr>
            <w:tcW w:w="5155" w:type="dxa"/>
            <w:noWrap w:val="0"/>
            <w:vAlign w:val="center"/>
          </w:tcPr>
          <w:p w14:paraId="4C43725B">
            <w:pPr>
              <w:jc w:val="left"/>
              <w:rPr>
                <w:rFonts w:hint="default" w:ascii="Times New Roman" w:hAnsi="Times New Roman" w:eastAsia="方正仿宋_GBK" w:cs="Times New Roman"/>
                <w:i w:val="0"/>
                <w:iCs w:val="0"/>
                <w:color w:val="auto"/>
                <w:sz w:val="22"/>
                <w:szCs w:val="22"/>
                <w:highlight w:val="none"/>
              </w:rPr>
            </w:pPr>
            <w:r>
              <w:rPr>
                <w:rFonts w:hint="default" w:ascii="Times New Roman" w:hAnsi="Times New Roman" w:eastAsia="方正仿宋_GBK" w:cs="Times New Roman"/>
                <w:i w:val="0"/>
                <w:iCs w:val="0"/>
                <w:color w:val="auto"/>
                <w:sz w:val="22"/>
                <w:szCs w:val="22"/>
                <w:highlight w:val="none"/>
              </w:rPr>
              <w:t>供应商法人营业执照（副本）或事业单位法人证书（副本）； 供应商法定代表人身份证明和法定代表人授权代表委托书。</w:t>
            </w:r>
          </w:p>
        </w:tc>
      </w:tr>
      <w:tr w14:paraId="1768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7D20A08B">
            <w:pPr>
              <w:jc w:val="left"/>
              <w:rPr>
                <w:rFonts w:hint="default" w:ascii="Times New Roman" w:hAnsi="Times New Roman" w:eastAsia="方正仿宋_GBK" w:cs="Times New Roman"/>
                <w:i w:val="0"/>
                <w:iCs w:val="0"/>
                <w:color w:val="auto"/>
                <w:sz w:val="22"/>
                <w:szCs w:val="22"/>
                <w:highlight w:val="none"/>
              </w:rPr>
            </w:pPr>
          </w:p>
        </w:tc>
        <w:tc>
          <w:tcPr>
            <w:tcW w:w="709" w:type="dxa"/>
            <w:vMerge w:val="continue"/>
            <w:noWrap w:val="0"/>
            <w:vAlign w:val="center"/>
          </w:tcPr>
          <w:p w14:paraId="4EA42071">
            <w:pPr>
              <w:jc w:val="left"/>
              <w:rPr>
                <w:rFonts w:hint="default" w:ascii="Times New Roman" w:hAnsi="Times New Roman" w:eastAsia="方正仿宋_GBK" w:cs="Times New Roman"/>
                <w:i w:val="0"/>
                <w:iCs w:val="0"/>
                <w:color w:val="auto"/>
                <w:sz w:val="22"/>
                <w:szCs w:val="22"/>
                <w:highlight w:val="none"/>
                <w:lang w:val="zh-CN"/>
              </w:rPr>
            </w:pPr>
          </w:p>
        </w:tc>
        <w:tc>
          <w:tcPr>
            <w:tcW w:w="2976" w:type="dxa"/>
            <w:noWrap w:val="0"/>
            <w:vAlign w:val="center"/>
          </w:tcPr>
          <w:p w14:paraId="0F7525EE">
            <w:pPr>
              <w:jc w:val="left"/>
              <w:rPr>
                <w:rFonts w:hint="default" w:ascii="Times New Roman" w:hAnsi="Times New Roman" w:eastAsia="方正仿宋_GBK" w:cs="Times New Roman"/>
                <w:i w:val="0"/>
                <w:iCs w:val="0"/>
                <w:color w:val="auto"/>
                <w:sz w:val="22"/>
                <w:szCs w:val="22"/>
                <w:highlight w:val="none"/>
              </w:rPr>
            </w:pPr>
            <w:r>
              <w:rPr>
                <w:rFonts w:hint="default" w:ascii="Times New Roman" w:hAnsi="Times New Roman" w:eastAsia="方正仿宋_GBK" w:cs="Times New Roman"/>
                <w:i w:val="0"/>
                <w:iCs w:val="0"/>
                <w:color w:val="auto"/>
                <w:sz w:val="22"/>
                <w:szCs w:val="22"/>
                <w:highlight w:val="none"/>
              </w:rPr>
              <w:t>（2）具有良好的商业信誉和健全的财务会计制度</w:t>
            </w:r>
          </w:p>
        </w:tc>
        <w:tc>
          <w:tcPr>
            <w:tcW w:w="5155" w:type="dxa"/>
            <w:vMerge w:val="restart"/>
            <w:noWrap w:val="0"/>
            <w:vAlign w:val="center"/>
          </w:tcPr>
          <w:p w14:paraId="7AFFF01A">
            <w:pPr>
              <w:jc w:val="left"/>
              <w:rPr>
                <w:rFonts w:hint="default" w:ascii="Times New Roman" w:hAnsi="Times New Roman" w:eastAsia="方正仿宋_GBK" w:cs="Times New Roman"/>
                <w:i w:val="0"/>
                <w:iCs w:val="0"/>
                <w:color w:val="auto"/>
                <w:sz w:val="22"/>
                <w:szCs w:val="22"/>
                <w:highlight w:val="none"/>
              </w:rPr>
            </w:pPr>
            <w:r>
              <w:rPr>
                <w:rFonts w:hint="default" w:ascii="Times New Roman" w:hAnsi="Times New Roman" w:eastAsia="方正仿宋_GBK" w:cs="Times New Roman"/>
                <w:i w:val="0"/>
                <w:iCs w:val="0"/>
                <w:color w:val="auto"/>
                <w:sz w:val="22"/>
                <w:szCs w:val="22"/>
                <w:highlight w:val="none"/>
              </w:rPr>
              <w:t>供应商提供承诺函（见格式文件）</w:t>
            </w:r>
          </w:p>
        </w:tc>
      </w:tr>
      <w:tr w14:paraId="4C81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338617EA">
            <w:pPr>
              <w:jc w:val="left"/>
              <w:rPr>
                <w:rFonts w:hint="default" w:ascii="Times New Roman" w:hAnsi="Times New Roman" w:eastAsia="方正仿宋_GBK" w:cs="Times New Roman"/>
                <w:i w:val="0"/>
                <w:iCs w:val="0"/>
                <w:color w:val="auto"/>
                <w:sz w:val="22"/>
                <w:szCs w:val="22"/>
                <w:highlight w:val="none"/>
              </w:rPr>
            </w:pPr>
          </w:p>
        </w:tc>
        <w:tc>
          <w:tcPr>
            <w:tcW w:w="709" w:type="dxa"/>
            <w:vMerge w:val="continue"/>
            <w:noWrap w:val="0"/>
            <w:vAlign w:val="center"/>
          </w:tcPr>
          <w:p w14:paraId="76DE5641">
            <w:pPr>
              <w:jc w:val="left"/>
              <w:rPr>
                <w:rFonts w:hint="default" w:ascii="Times New Roman" w:hAnsi="Times New Roman" w:eastAsia="方正仿宋_GBK" w:cs="Times New Roman"/>
                <w:i w:val="0"/>
                <w:iCs w:val="0"/>
                <w:color w:val="auto"/>
                <w:sz w:val="22"/>
                <w:szCs w:val="22"/>
                <w:highlight w:val="none"/>
                <w:lang w:val="zh-CN"/>
              </w:rPr>
            </w:pPr>
          </w:p>
        </w:tc>
        <w:tc>
          <w:tcPr>
            <w:tcW w:w="2976" w:type="dxa"/>
            <w:noWrap w:val="0"/>
            <w:vAlign w:val="center"/>
          </w:tcPr>
          <w:p w14:paraId="55947D0A">
            <w:pPr>
              <w:jc w:val="left"/>
              <w:rPr>
                <w:rFonts w:hint="default" w:ascii="Times New Roman" w:hAnsi="Times New Roman" w:eastAsia="方正仿宋_GBK" w:cs="Times New Roman"/>
                <w:i w:val="0"/>
                <w:iCs w:val="0"/>
                <w:color w:val="auto"/>
                <w:sz w:val="22"/>
                <w:szCs w:val="22"/>
                <w:highlight w:val="none"/>
              </w:rPr>
            </w:pPr>
            <w:r>
              <w:rPr>
                <w:rFonts w:hint="default" w:ascii="Times New Roman" w:hAnsi="Times New Roman" w:eastAsia="方正仿宋_GBK" w:cs="Times New Roman"/>
                <w:i w:val="0"/>
                <w:iCs w:val="0"/>
                <w:color w:val="auto"/>
                <w:sz w:val="22"/>
                <w:szCs w:val="22"/>
                <w:highlight w:val="none"/>
              </w:rPr>
              <w:t>（3）具有履行合同所必需的设备和专业技术能力</w:t>
            </w:r>
          </w:p>
        </w:tc>
        <w:tc>
          <w:tcPr>
            <w:tcW w:w="5155" w:type="dxa"/>
            <w:vMerge w:val="continue"/>
            <w:noWrap w:val="0"/>
            <w:vAlign w:val="center"/>
          </w:tcPr>
          <w:p w14:paraId="076F92BE">
            <w:pPr>
              <w:jc w:val="left"/>
              <w:rPr>
                <w:rFonts w:hint="default" w:ascii="Times New Roman" w:hAnsi="Times New Roman" w:eastAsia="方正仿宋_GBK" w:cs="Times New Roman"/>
                <w:i w:val="0"/>
                <w:iCs w:val="0"/>
                <w:color w:val="auto"/>
                <w:sz w:val="22"/>
                <w:szCs w:val="22"/>
                <w:highlight w:val="none"/>
              </w:rPr>
            </w:pPr>
          </w:p>
        </w:tc>
      </w:tr>
      <w:tr w14:paraId="38C8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noWrap w:val="0"/>
            <w:vAlign w:val="center"/>
          </w:tcPr>
          <w:p w14:paraId="00EF519D">
            <w:pPr>
              <w:jc w:val="left"/>
              <w:rPr>
                <w:rFonts w:hint="default" w:ascii="Times New Roman" w:hAnsi="Times New Roman" w:eastAsia="方正仿宋_GBK" w:cs="Times New Roman"/>
                <w:i w:val="0"/>
                <w:iCs w:val="0"/>
                <w:color w:val="auto"/>
                <w:sz w:val="22"/>
                <w:szCs w:val="22"/>
                <w:highlight w:val="none"/>
              </w:rPr>
            </w:pPr>
          </w:p>
        </w:tc>
        <w:tc>
          <w:tcPr>
            <w:tcW w:w="709" w:type="dxa"/>
            <w:vMerge w:val="continue"/>
            <w:noWrap w:val="0"/>
            <w:vAlign w:val="center"/>
          </w:tcPr>
          <w:p w14:paraId="7272F345">
            <w:pPr>
              <w:jc w:val="left"/>
              <w:rPr>
                <w:rFonts w:hint="default" w:ascii="Times New Roman" w:hAnsi="Times New Roman" w:eastAsia="方正仿宋_GBK" w:cs="Times New Roman"/>
                <w:i w:val="0"/>
                <w:iCs w:val="0"/>
                <w:color w:val="auto"/>
                <w:sz w:val="22"/>
                <w:szCs w:val="22"/>
                <w:highlight w:val="none"/>
                <w:lang w:val="zh-CN"/>
              </w:rPr>
            </w:pPr>
          </w:p>
        </w:tc>
        <w:tc>
          <w:tcPr>
            <w:tcW w:w="2976" w:type="dxa"/>
            <w:noWrap w:val="0"/>
            <w:vAlign w:val="center"/>
          </w:tcPr>
          <w:p w14:paraId="7CDAAE5F">
            <w:pPr>
              <w:jc w:val="left"/>
              <w:rPr>
                <w:rFonts w:hint="default" w:ascii="Times New Roman" w:hAnsi="Times New Roman" w:eastAsia="方正仿宋_GBK" w:cs="Times New Roman"/>
                <w:i w:val="0"/>
                <w:iCs w:val="0"/>
                <w:color w:val="auto"/>
                <w:sz w:val="22"/>
                <w:szCs w:val="22"/>
                <w:highlight w:val="none"/>
              </w:rPr>
            </w:pPr>
            <w:r>
              <w:rPr>
                <w:rFonts w:hint="default" w:ascii="Times New Roman" w:hAnsi="Times New Roman" w:eastAsia="方正仿宋_GBK" w:cs="Times New Roman"/>
                <w:i w:val="0"/>
                <w:iCs w:val="0"/>
                <w:color w:val="auto"/>
                <w:sz w:val="22"/>
                <w:szCs w:val="22"/>
                <w:highlight w:val="none"/>
              </w:rPr>
              <w:t>（4）有依法缴纳税收和社会保障金的良好记录</w:t>
            </w:r>
          </w:p>
        </w:tc>
        <w:tc>
          <w:tcPr>
            <w:tcW w:w="5155" w:type="dxa"/>
            <w:vMerge w:val="continue"/>
            <w:noWrap w:val="0"/>
            <w:vAlign w:val="center"/>
          </w:tcPr>
          <w:p w14:paraId="7815541A">
            <w:pPr>
              <w:jc w:val="left"/>
              <w:rPr>
                <w:rFonts w:hint="default" w:ascii="Times New Roman" w:hAnsi="Times New Roman" w:eastAsia="方正仿宋_GBK" w:cs="Times New Roman"/>
                <w:i w:val="0"/>
                <w:iCs w:val="0"/>
                <w:color w:val="auto"/>
                <w:sz w:val="22"/>
                <w:szCs w:val="22"/>
                <w:highlight w:val="none"/>
              </w:rPr>
            </w:pPr>
          </w:p>
        </w:tc>
      </w:tr>
      <w:tr w14:paraId="0DCC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451710F5">
            <w:pPr>
              <w:jc w:val="left"/>
              <w:rPr>
                <w:rFonts w:hint="default" w:ascii="Times New Roman" w:hAnsi="Times New Roman" w:eastAsia="方正仿宋_GBK" w:cs="Times New Roman"/>
                <w:i w:val="0"/>
                <w:iCs w:val="0"/>
                <w:color w:val="auto"/>
                <w:sz w:val="22"/>
                <w:szCs w:val="22"/>
                <w:highlight w:val="none"/>
              </w:rPr>
            </w:pPr>
          </w:p>
        </w:tc>
        <w:tc>
          <w:tcPr>
            <w:tcW w:w="709" w:type="dxa"/>
            <w:vMerge w:val="continue"/>
            <w:noWrap w:val="0"/>
            <w:vAlign w:val="center"/>
          </w:tcPr>
          <w:p w14:paraId="379636C9">
            <w:pPr>
              <w:jc w:val="left"/>
              <w:rPr>
                <w:rFonts w:hint="default" w:ascii="Times New Roman" w:hAnsi="Times New Roman" w:eastAsia="方正仿宋_GBK" w:cs="Times New Roman"/>
                <w:i w:val="0"/>
                <w:iCs w:val="0"/>
                <w:color w:val="auto"/>
                <w:sz w:val="22"/>
                <w:szCs w:val="22"/>
                <w:highlight w:val="none"/>
                <w:lang w:val="zh-CN"/>
              </w:rPr>
            </w:pPr>
          </w:p>
        </w:tc>
        <w:tc>
          <w:tcPr>
            <w:tcW w:w="2976" w:type="dxa"/>
            <w:noWrap w:val="0"/>
            <w:vAlign w:val="center"/>
          </w:tcPr>
          <w:p w14:paraId="3A4BBF17">
            <w:pPr>
              <w:jc w:val="left"/>
              <w:rPr>
                <w:rFonts w:hint="default" w:ascii="Times New Roman" w:hAnsi="Times New Roman" w:eastAsia="方正仿宋_GBK" w:cs="Times New Roman"/>
                <w:i w:val="0"/>
                <w:iCs w:val="0"/>
                <w:color w:val="auto"/>
                <w:sz w:val="22"/>
                <w:szCs w:val="22"/>
                <w:highlight w:val="none"/>
                <w:lang w:val="zh-CN"/>
              </w:rPr>
            </w:pPr>
            <w:r>
              <w:rPr>
                <w:rFonts w:hint="default" w:ascii="Times New Roman" w:hAnsi="Times New Roman" w:eastAsia="方正仿宋_GBK" w:cs="Times New Roman"/>
                <w:i w:val="0"/>
                <w:iCs w:val="0"/>
                <w:color w:val="auto"/>
                <w:sz w:val="22"/>
                <w:szCs w:val="22"/>
                <w:highlight w:val="none"/>
              </w:rPr>
              <w:t>（5）参加政府采购活动前三年内，在经营活动中没有重大违法记录</w:t>
            </w:r>
          </w:p>
        </w:tc>
        <w:tc>
          <w:tcPr>
            <w:tcW w:w="5155" w:type="dxa"/>
            <w:noWrap w:val="0"/>
            <w:vAlign w:val="center"/>
          </w:tcPr>
          <w:p w14:paraId="4E63D560">
            <w:pPr>
              <w:jc w:val="left"/>
              <w:rPr>
                <w:rFonts w:hint="default" w:ascii="Times New Roman" w:hAnsi="Times New Roman" w:eastAsia="方正仿宋_GBK" w:cs="Times New Roman"/>
                <w:i w:val="0"/>
                <w:iCs w:val="0"/>
                <w:color w:val="auto"/>
                <w:sz w:val="22"/>
                <w:szCs w:val="22"/>
                <w:highlight w:val="none"/>
              </w:rPr>
            </w:pPr>
            <w:r>
              <w:rPr>
                <w:rFonts w:hint="default" w:ascii="Times New Roman" w:hAnsi="Times New Roman" w:eastAsia="方正仿宋_GBK" w:cs="Times New Roman"/>
                <w:i w:val="0"/>
                <w:iCs w:val="0"/>
                <w:color w:val="auto"/>
                <w:sz w:val="22"/>
                <w:szCs w:val="22"/>
                <w:highlight w:val="none"/>
              </w:rPr>
              <w:t>1.供应商提供书面声明（见格式文件）；2.采购人或采购代理机构将通过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549F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noWrap w:val="0"/>
            <w:vAlign w:val="center"/>
          </w:tcPr>
          <w:p w14:paraId="79B14474">
            <w:pPr>
              <w:jc w:val="left"/>
              <w:rPr>
                <w:rFonts w:hint="default" w:ascii="Times New Roman" w:hAnsi="Times New Roman" w:eastAsia="方正仿宋_GBK" w:cs="Times New Roman"/>
                <w:i w:val="0"/>
                <w:iCs w:val="0"/>
                <w:color w:val="auto"/>
                <w:sz w:val="22"/>
                <w:szCs w:val="22"/>
                <w:highlight w:val="none"/>
              </w:rPr>
            </w:pPr>
          </w:p>
        </w:tc>
        <w:tc>
          <w:tcPr>
            <w:tcW w:w="709" w:type="dxa"/>
            <w:vMerge w:val="continue"/>
            <w:noWrap w:val="0"/>
            <w:vAlign w:val="center"/>
          </w:tcPr>
          <w:p w14:paraId="7090C183">
            <w:pPr>
              <w:jc w:val="left"/>
              <w:rPr>
                <w:rFonts w:hint="default" w:ascii="Times New Roman" w:hAnsi="Times New Roman" w:eastAsia="方正仿宋_GBK" w:cs="Times New Roman"/>
                <w:i w:val="0"/>
                <w:iCs w:val="0"/>
                <w:color w:val="auto"/>
                <w:sz w:val="22"/>
                <w:szCs w:val="22"/>
                <w:highlight w:val="none"/>
                <w:lang w:val="zh-CN"/>
              </w:rPr>
            </w:pPr>
          </w:p>
        </w:tc>
        <w:tc>
          <w:tcPr>
            <w:tcW w:w="2976" w:type="dxa"/>
            <w:noWrap w:val="0"/>
            <w:vAlign w:val="center"/>
          </w:tcPr>
          <w:p w14:paraId="063C3FB9">
            <w:pPr>
              <w:jc w:val="left"/>
              <w:rPr>
                <w:rFonts w:hint="default" w:ascii="Times New Roman" w:hAnsi="Times New Roman" w:eastAsia="方正仿宋_GBK" w:cs="Times New Roman"/>
                <w:i w:val="0"/>
                <w:iCs w:val="0"/>
                <w:color w:val="auto"/>
                <w:sz w:val="22"/>
                <w:szCs w:val="22"/>
                <w:highlight w:val="none"/>
              </w:rPr>
            </w:pPr>
            <w:r>
              <w:rPr>
                <w:rFonts w:hint="default" w:ascii="Times New Roman" w:hAnsi="Times New Roman" w:eastAsia="方正仿宋_GBK" w:cs="Times New Roman"/>
                <w:i w:val="0"/>
                <w:iCs w:val="0"/>
                <w:color w:val="auto"/>
                <w:sz w:val="22"/>
                <w:szCs w:val="22"/>
                <w:highlight w:val="none"/>
              </w:rPr>
              <w:t>（6）法律、行政法规规定的其他条件</w:t>
            </w:r>
          </w:p>
        </w:tc>
        <w:tc>
          <w:tcPr>
            <w:tcW w:w="5155" w:type="dxa"/>
            <w:noWrap w:val="0"/>
            <w:vAlign w:val="center"/>
          </w:tcPr>
          <w:p w14:paraId="629272C1">
            <w:pPr>
              <w:jc w:val="left"/>
              <w:rPr>
                <w:rFonts w:hint="default" w:ascii="Times New Roman" w:hAnsi="Times New Roman" w:eastAsia="方正仿宋_GBK" w:cs="Times New Roman"/>
                <w:i w:val="0"/>
                <w:iCs w:val="0"/>
                <w:color w:val="auto"/>
                <w:sz w:val="22"/>
                <w:szCs w:val="22"/>
                <w:highlight w:val="none"/>
              </w:rPr>
            </w:pPr>
          </w:p>
        </w:tc>
      </w:tr>
      <w:tr w14:paraId="301E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noWrap w:val="0"/>
            <w:vAlign w:val="center"/>
          </w:tcPr>
          <w:p w14:paraId="1B9906F1">
            <w:pPr>
              <w:jc w:val="left"/>
              <w:rPr>
                <w:rFonts w:hint="default" w:ascii="Times New Roman" w:hAnsi="Times New Roman" w:eastAsia="方正仿宋_GBK" w:cs="Times New Roman"/>
                <w:i w:val="0"/>
                <w:iCs w:val="0"/>
                <w:color w:val="auto"/>
                <w:sz w:val="22"/>
                <w:szCs w:val="22"/>
                <w:highlight w:val="none"/>
              </w:rPr>
            </w:pPr>
            <w:r>
              <w:rPr>
                <w:rFonts w:hint="default" w:ascii="Times New Roman" w:hAnsi="Times New Roman" w:eastAsia="方正仿宋_GBK" w:cs="Times New Roman"/>
                <w:i w:val="0"/>
                <w:iCs w:val="0"/>
                <w:color w:val="auto"/>
                <w:sz w:val="22"/>
                <w:szCs w:val="22"/>
                <w:highlight w:val="none"/>
              </w:rPr>
              <w:t>2</w:t>
            </w:r>
          </w:p>
        </w:tc>
        <w:tc>
          <w:tcPr>
            <w:tcW w:w="3685" w:type="dxa"/>
            <w:gridSpan w:val="2"/>
            <w:noWrap w:val="0"/>
            <w:vAlign w:val="center"/>
          </w:tcPr>
          <w:p w14:paraId="74924A71">
            <w:pPr>
              <w:jc w:val="left"/>
              <w:rPr>
                <w:rFonts w:hint="default" w:ascii="Times New Roman" w:hAnsi="Times New Roman" w:eastAsia="方正仿宋_GBK" w:cs="Times New Roman"/>
                <w:i w:val="0"/>
                <w:iCs w:val="0"/>
                <w:color w:val="auto"/>
                <w:sz w:val="22"/>
                <w:szCs w:val="22"/>
                <w:highlight w:val="none"/>
              </w:rPr>
            </w:pPr>
            <w:r>
              <w:rPr>
                <w:rFonts w:hint="default" w:ascii="Times New Roman" w:hAnsi="Times New Roman" w:eastAsia="方正仿宋_GBK" w:cs="Times New Roman"/>
                <w:i w:val="0"/>
                <w:iCs w:val="0"/>
                <w:color w:val="auto"/>
                <w:sz w:val="22"/>
                <w:szCs w:val="22"/>
                <w:highlight w:val="none"/>
              </w:rPr>
              <w:t>特定资格条件</w:t>
            </w:r>
          </w:p>
        </w:tc>
        <w:tc>
          <w:tcPr>
            <w:tcW w:w="5155" w:type="dxa"/>
            <w:noWrap w:val="0"/>
            <w:vAlign w:val="center"/>
          </w:tcPr>
          <w:p w14:paraId="33F1FA8F">
            <w:pPr>
              <w:jc w:val="left"/>
              <w:rPr>
                <w:rFonts w:hint="default" w:ascii="Times New Roman" w:hAnsi="Times New Roman" w:eastAsia="方正仿宋_GBK" w:cs="Times New Roman"/>
                <w:i w:val="0"/>
                <w:iCs w:val="0"/>
                <w:color w:val="auto"/>
                <w:sz w:val="22"/>
                <w:szCs w:val="22"/>
                <w:highlight w:val="none"/>
              </w:rPr>
            </w:pPr>
            <w:r>
              <w:rPr>
                <w:rFonts w:hint="default" w:ascii="Times New Roman" w:hAnsi="Times New Roman" w:eastAsia="方正仿宋_GBK" w:cs="Times New Roman"/>
                <w:i w:val="0"/>
                <w:iCs w:val="0"/>
                <w:color w:val="auto"/>
                <w:sz w:val="22"/>
                <w:szCs w:val="22"/>
                <w:highlight w:val="none"/>
              </w:rPr>
              <w:t>按第一篇“三、供应商资格条件（二）本项目的特定资格要求”的要求提交</w:t>
            </w:r>
          </w:p>
        </w:tc>
      </w:tr>
    </w:tbl>
    <w:p w14:paraId="5E7DED06">
      <w:pPr>
        <w:snapToGrid w:val="0"/>
        <w:spacing w:line="360" w:lineRule="auto"/>
        <w:ind w:firstLine="480" w:firstLineChars="200"/>
        <w:rPr>
          <w:rFonts w:hint="default" w:ascii="Times New Roman" w:hAnsi="Times New Roman" w:eastAsia="方正仿宋_GBK" w:cs="Times New Roman"/>
          <w:i w:val="0"/>
          <w:iCs w:val="0"/>
          <w:color w:val="auto"/>
          <w:sz w:val="24"/>
          <w:szCs w:val="24"/>
          <w:highlight w:val="none"/>
        </w:rPr>
      </w:pPr>
      <w:r>
        <w:rPr>
          <w:rFonts w:hint="default" w:ascii="Times New Roman" w:hAnsi="Times New Roman" w:eastAsia="方正仿宋_GBK" w:cs="Times New Roman"/>
          <w:i w:val="0"/>
          <w:iCs w:val="0"/>
          <w:color w:val="auto"/>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314B2A6F">
      <w:pPr>
        <w:snapToGrid w:val="0"/>
        <w:spacing w:line="360" w:lineRule="auto"/>
        <w:ind w:firstLine="482" w:firstLineChars="200"/>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b/>
          <w:bCs/>
          <w:color w:val="auto"/>
          <w:kern w:val="0"/>
          <w:sz w:val="24"/>
          <w:szCs w:val="24"/>
          <w:highlight w:val="none"/>
        </w:rPr>
        <w:t>2</w:t>
      </w:r>
      <w:r>
        <w:rPr>
          <w:rFonts w:hint="default" w:ascii="Times New Roman" w:hAnsi="Times New Roman" w:eastAsia="方正仿宋_GBK" w:cs="Times New Roman"/>
          <w:b/>
          <w:bCs/>
          <w:color w:val="auto"/>
          <w:kern w:val="0"/>
          <w:sz w:val="24"/>
          <w:szCs w:val="24"/>
          <w:highlight w:val="none"/>
          <w:lang w:eastAsia="zh-CN"/>
        </w:rPr>
        <w:t>.</w:t>
      </w:r>
      <w:r>
        <w:rPr>
          <w:rFonts w:hint="default" w:ascii="Times New Roman" w:hAnsi="Times New Roman" w:eastAsia="方正仿宋_GBK" w:cs="Times New Roman"/>
          <w:b/>
          <w:bCs/>
          <w:color w:val="auto"/>
          <w:kern w:val="0"/>
          <w:sz w:val="24"/>
          <w:szCs w:val="24"/>
          <w:highlight w:val="none"/>
        </w:rPr>
        <w:t>符合性检查。</w:t>
      </w:r>
      <w:r>
        <w:rPr>
          <w:rFonts w:hint="default" w:ascii="Times New Roman" w:hAnsi="Times New Roman" w:eastAsia="方正仿宋_GBK" w:cs="Times New Roman"/>
          <w:color w:val="auto"/>
          <w:kern w:val="0"/>
          <w:sz w:val="24"/>
          <w:szCs w:val="24"/>
          <w:highlight w:val="none"/>
        </w:rPr>
        <w:t>依据竞采文件的规定，从响应文件的有效性、完整性和对竞采文件的响应程度进行审查，以确定是否对竞采文件的实质性要求作出响应。符合性检查资料表如下：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00"/>
        <w:gridCol w:w="1884"/>
        <w:gridCol w:w="5409"/>
      </w:tblGrid>
      <w:tr w14:paraId="6207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5" w:type="dxa"/>
            <w:vAlign w:val="center"/>
          </w:tcPr>
          <w:p w14:paraId="461F7512">
            <w:pPr>
              <w:spacing w:line="240" w:lineRule="exact"/>
              <w:jc w:val="center"/>
              <w:rPr>
                <w:rFonts w:hint="default" w:ascii="Times New Roman" w:hAnsi="Times New Roman" w:eastAsia="方正仿宋_GBK" w:cs="Times New Roman"/>
                <w:b/>
                <w:color w:val="auto"/>
                <w:kern w:val="0"/>
                <w:sz w:val="24"/>
                <w:szCs w:val="24"/>
                <w:highlight w:val="none"/>
              </w:rPr>
            </w:pPr>
            <w:r>
              <w:rPr>
                <w:rFonts w:hint="default" w:ascii="Times New Roman" w:hAnsi="Times New Roman" w:eastAsia="方正仿宋_GBK" w:cs="Times New Roman"/>
                <w:b/>
                <w:color w:val="auto"/>
                <w:kern w:val="0"/>
                <w:sz w:val="24"/>
                <w:szCs w:val="24"/>
                <w:highlight w:val="none"/>
              </w:rPr>
              <w:t>序号</w:t>
            </w:r>
          </w:p>
        </w:tc>
        <w:tc>
          <w:tcPr>
            <w:tcW w:w="3384" w:type="dxa"/>
            <w:gridSpan w:val="2"/>
            <w:vAlign w:val="center"/>
          </w:tcPr>
          <w:p w14:paraId="2627E7B0">
            <w:pPr>
              <w:spacing w:line="240" w:lineRule="exact"/>
              <w:jc w:val="center"/>
              <w:rPr>
                <w:rFonts w:hint="default" w:ascii="Times New Roman" w:hAnsi="Times New Roman" w:eastAsia="方正仿宋_GBK" w:cs="Times New Roman"/>
                <w:b/>
                <w:color w:val="auto"/>
                <w:kern w:val="0"/>
                <w:sz w:val="24"/>
                <w:szCs w:val="24"/>
                <w:highlight w:val="none"/>
              </w:rPr>
            </w:pPr>
            <w:r>
              <w:rPr>
                <w:rFonts w:hint="default" w:ascii="Times New Roman" w:hAnsi="Times New Roman" w:eastAsia="方正仿宋_GBK" w:cs="Times New Roman"/>
                <w:b/>
                <w:color w:val="auto"/>
                <w:kern w:val="0"/>
                <w:sz w:val="24"/>
                <w:szCs w:val="24"/>
                <w:highlight w:val="none"/>
              </w:rPr>
              <w:t>评审因素</w:t>
            </w:r>
          </w:p>
        </w:tc>
        <w:tc>
          <w:tcPr>
            <w:tcW w:w="5409" w:type="dxa"/>
            <w:vAlign w:val="center"/>
          </w:tcPr>
          <w:p w14:paraId="0D7C89FB">
            <w:pPr>
              <w:spacing w:line="240" w:lineRule="exact"/>
              <w:jc w:val="center"/>
              <w:rPr>
                <w:rFonts w:hint="default" w:ascii="Times New Roman" w:hAnsi="Times New Roman" w:eastAsia="方正仿宋_GBK" w:cs="Times New Roman"/>
                <w:b/>
                <w:color w:val="auto"/>
                <w:kern w:val="0"/>
                <w:sz w:val="24"/>
                <w:szCs w:val="24"/>
                <w:highlight w:val="none"/>
              </w:rPr>
            </w:pPr>
            <w:r>
              <w:rPr>
                <w:rFonts w:hint="default" w:ascii="Times New Roman" w:hAnsi="Times New Roman" w:eastAsia="方正仿宋_GBK" w:cs="Times New Roman"/>
                <w:b/>
                <w:color w:val="auto"/>
                <w:kern w:val="0"/>
                <w:sz w:val="24"/>
                <w:szCs w:val="24"/>
                <w:highlight w:val="none"/>
              </w:rPr>
              <w:t>评审标准</w:t>
            </w:r>
          </w:p>
        </w:tc>
      </w:tr>
      <w:tr w14:paraId="0558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35" w:type="dxa"/>
            <w:vMerge w:val="restart"/>
            <w:vAlign w:val="center"/>
          </w:tcPr>
          <w:p w14:paraId="3E8B2AF7">
            <w:pPr>
              <w:spacing w:line="240" w:lineRule="exact"/>
              <w:jc w:val="center"/>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rPr>
              <w:t>1</w:t>
            </w:r>
          </w:p>
        </w:tc>
        <w:tc>
          <w:tcPr>
            <w:tcW w:w="1500" w:type="dxa"/>
            <w:vMerge w:val="restart"/>
            <w:vAlign w:val="center"/>
          </w:tcPr>
          <w:p w14:paraId="672FDE7B">
            <w:pPr>
              <w:snapToGrid w:val="0"/>
              <w:spacing w:line="240" w:lineRule="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rPr>
              <w:t>有效性审查</w:t>
            </w:r>
          </w:p>
        </w:tc>
        <w:tc>
          <w:tcPr>
            <w:tcW w:w="1884" w:type="dxa"/>
            <w:vAlign w:val="center"/>
          </w:tcPr>
          <w:p w14:paraId="0015141F">
            <w:pPr>
              <w:snapToGrid w:val="0"/>
              <w:spacing w:line="240" w:lineRule="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rPr>
              <w:t>响应文件签署</w:t>
            </w:r>
          </w:p>
        </w:tc>
        <w:tc>
          <w:tcPr>
            <w:tcW w:w="5409" w:type="dxa"/>
            <w:vAlign w:val="center"/>
          </w:tcPr>
          <w:p w14:paraId="1AAABEAE">
            <w:pPr>
              <w:snapToGrid w:val="0"/>
              <w:spacing w:line="240" w:lineRule="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rPr>
              <w:t>按</w:t>
            </w:r>
            <w:r>
              <w:rPr>
                <w:rFonts w:hint="default" w:ascii="Times New Roman" w:hAnsi="Times New Roman" w:eastAsia="方正仿宋_GBK" w:cs="Times New Roman"/>
                <w:color w:val="auto"/>
                <w:kern w:val="0"/>
                <w:sz w:val="22"/>
                <w:szCs w:val="22"/>
                <w:highlight w:val="none"/>
                <w:lang w:eastAsia="zh-CN"/>
              </w:rPr>
              <w:t>竞采</w:t>
            </w:r>
            <w:r>
              <w:rPr>
                <w:rFonts w:hint="default" w:ascii="Times New Roman" w:hAnsi="Times New Roman" w:eastAsia="方正仿宋_GBK" w:cs="Times New Roman"/>
                <w:color w:val="auto"/>
                <w:kern w:val="0"/>
                <w:sz w:val="22"/>
                <w:szCs w:val="22"/>
                <w:highlight w:val="none"/>
              </w:rPr>
              <w:t>文件“第七篇响应文件编制要求”要求签署或盖章。</w:t>
            </w:r>
          </w:p>
        </w:tc>
      </w:tr>
      <w:tr w14:paraId="7442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835" w:type="dxa"/>
            <w:vMerge w:val="continue"/>
            <w:vAlign w:val="center"/>
          </w:tcPr>
          <w:p w14:paraId="33EA38C9">
            <w:pPr>
              <w:spacing w:line="240" w:lineRule="exact"/>
              <w:jc w:val="center"/>
              <w:rPr>
                <w:rFonts w:hint="default" w:ascii="Times New Roman" w:hAnsi="Times New Roman" w:eastAsia="方正仿宋_GBK" w:cs="Times New Roman"/>
                <w:color w:val="auto"/>
                <w:kern w:val="0"/>
                <w:sz w:val="22"/>
                <w:szCs w:val="22"/>
                <w:highlight w:val="none"/>
              </w:rPr>
            </w:pPr>
          </w:p>
        </w:tc>
        <w:tc>
          <w:tcPr>
            <w:tcW w:w="1500" w:type="dxa"/>
            <w:vMerge w:val="continue"/>
            <w:vAlign w:val="center"/>
          </w:tcPr>
          <w:p w14:paraId="64E66D3E">
            <w:pPr>
              <w:snapToGrid w:val="0"/>
              <w:spacing w:line="240" w:lineRule="auto"/>
              <w:ind w:firstLine="440" w:firstLineChars="200"/>
              <w:rPr>
                <w:rFonts w:hint="default" w:ascii="Times New Roman" w:hAnsi="Times New Roman" w:eastAsia="方正仿宋_GBK" w:cs="Times New Roman"/>
                <w:color w:val="auto"/>
                <w:kern w:val="0"/>
                <w:sz w:val="22"/>
                <w:szCs w:val="22"/>
                <w:highlight w:val="none"/>
              </w:rPr>
            </w:pPr>
          </w:p>
        </w:tc>
        <w:tc>
          <w:tcPr>
            <w:tcW w:w="1884" w:type="dxa"/>
            <w:vAlign w:val="center"/>
          </w:tcPr>
          <w:p w14:paraId="69A1EC05">
            <w:pPr>
              <w:snapToGrid w:val="0"/>
              <w:spacing w:line="240" w:lineRule="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rPr>
              <w:t>法定代表人身份证明及授权委托书</w:t>
            </w:r>
          </w:p>
        </w:tc>
        <w:tc>
          <w:tcPr>
            <w:tcW w:w="5409" w:type="dxa"/>
            <w:vAlign w:val="center"/>
          </w:tcPr>
          <w:p w14:paraId="0DC46F99">
            <w:pPr>
              <w:snapToGrid w:val="0"/>
              <w:spacing w:line="240" w:lineRule="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rPr>
              <w:t>法定代表人身份证明及授权委托书有效，符合竞采文件规定的格式，签字或盖章齐全。</w:t>
            </w:r>
          </w:p>
        </w:tc>
      </w:tr>
      <w:tr w14:paraId="2545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5" w:type="dxa"/>
            <w:vMerge w:val="continue"/>
            <w:vAlign w:val="center"/>
          </w:tcPr>
          <w:p w14:paraId="3F277330">
            <w:pPr>
              <w:spacing w:line="240" w:lineRule="exact"/>
              <w:jc w:val="center"/>
              <w:rPr>
                <w:rFonts w:hint="default" w:ascii="Times New Roman" w:hAnsi="Times New Roman" w:eastAsia="方正仿宋_GBK" w:cs="Times New Roman"/>
                <w:color w:val="auto"/>
                <w:kern w:val="0"/>
                <w:sz w:val="22"/>
                <w:szCs w:val="22"/>
                <w:highlight w:val="none"/>
              </w:rPr>
            </w:pPr>
          </w:p>
        </w:tc>
        <w:tc>
          <w:tcPr>
            <w:tcW w:w="1500" w:type="dxa"/>
            <w:vMerge w:val="continue"/>
            <w:vAlign w:val="center"/>
          </w:tcPr>
          <w:p w14:paraId="46E55756">
            <w:pPr>
              <w:snapToGrid w:val="0"/>
              <w:spacing w:line="240" w:lineRule="auto"/>
              <w:ind w:firstLine="440" w:firstLineChars="200"/>
              <w:rPr>
                <w:rFonts w:hint="default" w:ascii="Times New Roman" w:hAnsi="Times New Roman" w:eastAsia="方正仿宋_GBK" w:cs="Times New Roman"/>
                <w:color w:val="auto"/>
                <w:kern w:val="0"/>
                <w:sz w:val="22"/>
                <w:szCs w:val="22"/>
                <w:highlight w:val="none"/>
              </w:rPr>
            </w:pPr>
          </w:p>
        </w:tc>
        <w:tc>
          <w:tcPr>
            <w:tcW w:w="1884" w:type="dxa"/>
            <w:vAlign w:val="center"/>
          </w:tcPr>
          <w:p w14:paraId="625BA4C0">
            <w:pPr>
              <w:snapToGrid w:val="0"/>
              <w:spacing w:line="240" w:lineRule="auto"/>
              <w:rPr>
                <w:rFonts w:hint="default" w:ascii="Times New Roman" w:hAnsi="Times New Roman" w:eastAsia="方正仿宋_GBK" w:cs="Times New Roman"/>
                <w:color w:val="auto"/>
                <w:kern w:val="0"/>
                <w:sz w:val="22"/>
                <w:szCs w:val="22"/>
                <w:highlight w:val="none"/>
                <w:lang w:val="zh-CN"/>
              </w:rPr>
            </w:pPr>
            <w:r>
              <w:rPr>
                <w:rFonts w:hint="default" w:ascii="Times New Roman" w:hAnsi="Times New Roman" w:eastAsia="方正仿宋_GBK" w:cs="Times New Roman"/>
                <w:color w:val="auto"/>
                <w:kern w:val="0"/>
                <w:sz w:val="22"/>
                <w:szCs w:val="22"/>
                <w:highlight w:val="none"/>
              </w:rPr>
              <w:t>响应</w:t>
            </w:r>
            <w:r>
              <w:rPr>
                <w:rFonts w:hint="default" w:ascii="Times New Roman" w:hAnsi="Times New Roman" w:eastAsia="方正仿宋_GBK" w:cs="Times New Roman"/>
                <w:color w:val="auto"/>
                <w:kern w:val="0"/>
                <w:sz w:val="22"/>
                <w:szCs w:val="22"/>
                <w:highlight w:val="none"/>
                <w:lang w:val="zh-CN"/>
              </w:rPr>
              <w:t>方案</w:t>
            </w:r>
          </w:p>
        </w:tc>
        <w:tc>
          <w:tcPr>
            <w:tcW w:w="5409" w:type="dxa"/>
            <w:vAlign w:val="center"/>
          </w:tcPr>
          <w:p w14:paraId="561821F9">
            <w:pPr>
              <w:snapToGrid w:val="0"/>
              <w:spacing w:line="240" w:lineRule="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lang w:val="zh-CN"/>
              </w:rPr>
              <w:t>每个</w:t>
            </w:r>
            <w:r>
              <w:rPr>
                <w:rFonts w:hint="default" w:ascii="Times New Roman" w:hAnsi="Times New Roman" w:eastAsia="方正仿宋_GBK" w:cs="Times New Roman"/>
                <w:color w:val="auto"/>
                <w:kern w:val="0"/>
                <w:sz w:val="22"/>
                <w:szCs w:val="22"/>
                <w:highlight w:val="none"/>
                <w:lang w:val="en-US" w:eastAsia="zh-CN"/>
              </w:rPr>
              <w:t>分</w:t>
            </w:r>
            <w:r>
              <w:rPr>
                <w:rFonts w:hint="default" w:ascii="Times New Roman" w:hAnsi="Times New Roman" w:eastAsia="方正仿宋_GBK" w:cs="Times New Roman"/>
                <w:color w:val="auto"/>
                <w:kern w:val="0"/>
                <w:sz w:val="22"/>
                <w:szCs w:val="22"/>
                <w:highlight w:val="none"/>
                <w:lang w:val="zh-CN"/>
              </w:rPr>
              <w:t>包只能有一个</w:t>
            </w:r>
            <w:r>
              <w:rPr>
                <w:rFonts w:hint="default" w:ascii="Times New Roman" w:hAnsi="Times New Roman" w:eastAsia="方正仿宋_GBK" w:cs="Times New Roman"/>
                <w:color w:val="auto"/>
                <w:kern w:val="0"/>
                <w:sz w:val="22"/>
                <w:szCs w:val="22"/>
                <w:highlight w:val="none"/>
              </w:rPr>
              <w:t>响应</w:t>
            </w:r>
            <w:r>
              <w:rPr>
                <w:rFonts w:hint="default" w:ascii="Times New Roman" w:hAnsi="Times New Roman" w:eastAsia="方正仿宋_GBK" w:cs="Times New Roman"/>
                <w:color w:val="auto"/>
                <w:kern w:val="0"/>
                <w:sz w:val="22"/>
                <w:szCs w:val="22"/>
                <w:highlight w:val="none"/>
                <w:lang w:val="zh-CN"/>
              </w:rPr>
              <w:t>方案。</w:t>
            </w:r>
          </w:p>
        </w:tc>
      </w:tr>
      <w:tr w14:paraId="45ED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5" w:type="dxa"/>
            <w:vMerge w:val="continue"/>
            <w:vAlign w:val="center"/>
          </w:tcPr>
          <w:p w14:paraId="1C302254">
            <w:pPr>
              <w:spacing w:line="240" w:lineRule="exact"/>
              <w:jc w:val="center"/>
              <w:rPr>
                <w:rFonts w:hint="default" w:ascii="Times New Roman" w:hAnsi="Times New Roman" w:eastAsia="方正仿宋_GBK" w:cs="Times New Roman"/>
                <w:color w:val="auto"/>
                <w:kern w:val="0"/>
                <w:sz w:val="22"/>
                <w:szCs w:val="22"/>
                <w:highlight w:val="none"/>
              </w:rPr>
            </w:pPr>
          </w:p>
        </w:tc>
        <w:tc>
          <w:tcPr>
            <w:tcW w:w="1500" w:type="dxa"/>
            <w:vMerge w:val="continue"/>
            <w:vAlign w:val="center"/>
          </w:tcPr>
          <w:p w14:paraId="3136C42B">
            <w:pPr>
              <w:snapToGrid w:val="0"/>
              <w:spacing w:line="240" w:lineRule="auto"/>
              <w:ind w:firstLine="440" w:firstLineChars="200"/>
              <w:rPr>
                <w:rFonts w:hint="default" w:ascii="Times New Roman" w:hAnsi="Times New Roman" w:eastAsia="方正仿宋_GBK" w:cs="Times New Roman"/>
                <w:color w:val="auto"/>
                <w:kern w:val="0"/>
                <w:sz w:val="22"/>
                <w:szCs w:val="22"/>
                <w:highlight w:val="none"/>
              </w:rPr>
            </w:pPr>
          </w:p>
        </w:tc>
        <w:tc>
          <w:tcPr>
            <w:tcW w:w="1884" w:type="dxa"/>
            <w:vAlign w:val="center"/>
          </w:tcPr>
          <w:p w14:paraId="70815EFA">
            <w:pPr>
              <w:snapToGrid w:val="0"/>
              <w:spacing w:line="240" w:lineRule="auto"/>
              <w:rPr>
                <w:rFonts w:hint="default" w:ascii="Times New Roman" w:hAnsi="Times New Roman" w:eastAsia="方正仿宋_GBK" w:cs="Times New Roman"/>
                <w:color w:val="auto"/>
                <w:kern w:val="0"/>
                <w:sz w:val="22"/>
                <w:szCs w:val="22"/>
                <w:highlight w:val="none"/>
                <w:lang w:val="zh-CN"/>
              </w:rPr>
            </w:pPr>
            <w:r>
              <w:rPr>
                <w:rFonts w:hint="default" w:ascii="Times New Roman" w:hAnsi="Times New Roman" w:eastAsia="方正仿宋_GBK" w:cs="Times New Roman"/>
                <w:color w:val="auto"/>
                <w:kern w:val="0"/>
                <w:sz w:val="22"/>
                <w:szCs w:val="22"/>
                <w:highlight w:val="none"/>
              </w:rPr>
              <w:t>报价唯一</w:t>
            </w:r>
          </w:p>
        </w:tc>
        <w:tc>
          <w:tcPr>
            <w:tcW w:w="5409" w:type="dxa"/>
            <w:vAlign w:val="center"/>
          </w:tcPr>
          <w:p w14:paraId="0D7A82E6">
            <w:pPr>
              <w:snapToGrid w:val="0"/>
              <w:spacing w:line="240" w:lineRule="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lang w:val="zh-CN"/>
              </w:rPr>
              <w:t>只能在采购预算和最高限价范围内报价，只能有一个有效报价，不得提交选择性报价。</w:t>
            </w:r>
          </w:p>
        </w:tc>
      </w:tr>
      <w:tr w14:paraId="4E73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1CA8F06C">
            <w:pPr>
              <w:spacing w:line="240" w:lineRule="exact"/>
              <w:jc w:val="center"/>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rPr>
              <w:t>2</w:t>
            </w:r>
          </w:p>
        </w:tc>
        <w:tc>
          <w:tcPr>
            <w:tcW w:w="1500" w:type="dxa"/>
            <w:vAlign w:val="center"/>
          </w:tcPr>
          <w:p w14:paraId="3866D1BD">
            <w:pPr>
              <w:snapToGrid w:val="0"/>
              <w:spacing w:line="240" w:lineRule="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rPr>
              <w:t>完整性审查</w:t>
            </w:r>
          </w:p>
        </w:tc>
        <w:tc>
          <w:tcPr>
            <w:tcW w:w="1884" w:type="dxa"/>
            <w:vAlign w:val="center"/>
          </w:tcPr>
          <w:p w14:paraId="684C0F4D">
            <w:pPr>
              <w:snapToGrid w:val="0"/>
              <w:spacing w:line="240" w:lineRule="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rPr>
              <w:t>响应</w:t>
            </w:r>
            <w:r>
              <w:rPr>
                <w:rFonts w:hint="default" w:ascii="Times New Roman" w:hAnsi="Times New Roman" w:eastAsia="方正仿宋_GBK" w:cs="Times New Roman"/>
                <w:color w:val="auto"/>
                <w:kern w:val="0"/>
                <w:sz w:val="22"/>
                <w:szCs w:val="22"/>
                <w:highlight w:val="none"/>
                <w:lang w:val="zh-CN"/>
              </w:rPr>
              <w:t>文件份数</w:t>
            </w:r>
          </w:p>
        </w:tc>
        <w:tc>
          <w:tcPr>
            <w:tcW w:w="5409" w:type="dxa"/>
            <w:vAlign w:val="center"/>
          </w:tcPr>
          <w:p w14:paraId="43539784">
            <w:pPr>
              <w:snapToGrid w:val="0"/>
              <w:spacing w:line="240" w:lineRule="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rPr>
              <w:t>响应</w:t>
            </w:r>
            <w:r>
              <w:rPr>
                <w:rFonts w:hint="default" w:ascii="Times New Roman" w:hAnsi="Times New Roman" w:eastAsia="方正仿宋_GBK" w:cs="Times New Roman"/>
                <w:color w:val="auto"/>
                <w:kern w:val="0"/>
                <w:sz w:val="22"/>
                <w:szCs w:val="22"/>
                <w:highlight w:val="none"/>
                <w:lang w:val="zh-CN"/>
              </w:rPr>
              <w:t>文件数量（</w:t>
            </w:r>
            <w:r>
              <w:rPr>
                <w:rFonts w:hint="default" w:ascii="Times New Roman" w:hAnsi="Times New Roman" w:eastAsia="方正仿宋_GBK" w:cs="Times New Roman"/>
                <w:color w:val="auto"/>
                <w:kern w:val="0"/>
                <w:sz w:val="22"/>
                <w:szCs w:val="22"/>
                <w:highlight w:val="none"/>
                <w:lang w:val="en-US" w:eastAsia="zh-CN"/>
              </w:rPr>
              <w:t>含电子文档</w:t>
            </w:r>
            <w:r>
              <w:rPr>
                <w:rFonts w:hint="default" w:ascii="Times New Roman" w:hAnsi="Times New Roman" w:eastAsia="方正仿宋_GBK" w:cs="Times New Roman"/>
                <w:color w:val="auto"/>
                <w:kern w:val="0"/>
                <w:sz w:val="22"/>
                <w:szCs w:val="22"/>
                <w:highlight w:val="none"/>
                <w:lang w:val="zh-CN"/>
              </w:rPr>
              <w:t>）符合</w:t>
            </w:r>
            <w:r>
              <w:rPr>
                <w:rFonts w:hint="default" w:ascii="Times New Roman" w:hAnsi="Times New Roman" w:eastAsia="方正仿宋_GBK" w:cs="Times New Roman"/>
                <w:color w:val="auto"/>
                <w:kern w:val="0"/>
                <w:sz w:val="22"/>
                <w:szCs w:val="22"/>
                <w:highlight w:val="none"/>
              </w:rPr>
              <w:t>竞采</w:t>
            </w:r>
            <w:r>
              <w:rPr>
                <w:rFonts w:hint="default" w:ascii="Times New Roman" w:hAnsi="Times New Roman" w:eastAsia="方正仿宋_GBK" w:cs="Times New Roman"/>
                <w:color w:val="auto"/>
                <w:kern w:val="0"/>
                <w:sz w:val="22"/>
                <w:szCs w:val="22"/>
                <w:highlight w:val="none"/>
                <w:lang w:val="zh-CN"/>
              </w:rPr>
              <w:t>文件要求。</w:t>
            </w:r>
          </w:p>
        </w:tc>
      </w:tr>
      <w:tr w14:paraId="5429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31FD0252">
            <w:pPr>
              <w:spacing w:line="240" w:lineRule="exact"/>
              <w:jc w:val="center"/>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rPr>
              <w:t>3</w:t>
            </w:r>
          </w:p>
        </w:tc>
        <w:tc>
          <w:tcPr>
            <w:tcW w:w="1500" w:type="dxa"/>
            <w:vAlign w:val="center"/>
          </w:tcPr>
          <w:p w14:paraId="673F6C7E">
            <w:pPr>
              <w:snapToGrid w:val="0"/>
              <w:spacing w:line="240" w:lineRule="auto"/>
              <w:jc w:val="center"/>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color w:val="auto"/>
                <w:kern w:val="0"/>
                <w:sz w:val="22"/>
                <w:szCs w:val="22"/>
                <w:highlight w:val="none"/>
                <w:lang w:val="en-US" w:eastAsia="zh-CN"/>
              </w:rPr>
              <w:t>响应程度审查</w:t>
            </w:r>
          </w:p>
        </w:tc>
        <w:tc>
          <w:tcPr>
            <w:tcW w:w="1884" w:type="dxa"/>
            <w:vAlign w:val="center"/>
          </w:tcPr>
          <w:p w14:paraId="649CAFBB">
            <w:pPr>
              <w:snapToGrid w:val="0"/>
              <w:spacing w:line="240" w:lineRule="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lang w:val="en-US" w:eastAsia="zh-CN"/>
              </w:rPr>
              <w:t>响应</w:t>
            </w:r>
            <w:r>
              <w:rPr>
                <w:rFonts w:hint="default" w:ascii="Times New Roman" w:hAnsi="Times New Roman" w:eastAsia="方正仿宋_GBK" w:cs="Times New Roman"/>
                <w:color w:val="auto"/>
                <w:kern w:val="0"/>
                <w:sz w:val="22"/>
                <w:szCs w:val="22"/>
                <w:highlight w:val="none"/>
              </w:rPr>
              <w:t>文件内容</w:t>
            </w:r>
          </w:p>
        </w:tc>
        <w:tc>
          <w:tcPr>
            <w:tcW w:w="5409" w:type="dxa"/>
            <w:vAlign w:val="center"/>
          </w:tcPr>
          <w:p w14:paraId="234A460B">
            <w:pPr>
              <w:snapToGrid w:val="0"/>
              <w:spacing w:line="240" w:lineRule="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rPr>
              <w:t>对网上竞采文件第二篇、第三篇规定的竞采内容作出响应。</w:t>
            </w:r>
          </w:p>
        </w:tc>
      </w:tr>
    </w:tbl>
    <w:p w14:paraId="0BC3EB16">
      <w:pPr>
        <w:snapToGrid w:val="0"/>
        <w:spacing w:line="360" w:lineRule="auto"/>
        <w:ind w:firstLine="482" w:firstLineChars="200"/>
        <w:rPr>
          <w:rFonts w:hint="default" w:ascii="Times New Roman" w:hAnsi="Times New Roman" w:eastAsia="方正仿宋_GBK" w:cs="Times New Roman"/>
          <w:b/>
          <w:bCs/>
          <w:color w:val="auto"/>
          <w:kern w:val="0"/>
          <w:sz w:val="24"/>
          <w:szCs w:val="24"/>
          <w:highlight w:val="none"/>
          <w:lang w:eastAsia="zh-CN"/>
        </w:rPr>
      </w:pPr>
      <w:r>
        <w:rPr>
          <w:rFonts w:hint="default" w:ascii="Times New Roman" w:hAnsi="Times New Roman" w:eastAsia="方正仿宋_GBK" w:cs="Times New Roman"/>
          <w:b/>
          <w:bCs/>
          <w:color w:val="auto"/>
          <w:kern w:val="0"/>
          <w:sz w:val="24"/>
          <w:szCs w:val="24"/>
          <w:highlight w:val="none"/>
          <w:lang w:val="en-US" w:eastAsia="zh-CN"/>
        </w:rPr>
        <w:t>3.评选方法：</w:t>
      </w:r>
      <w:r>
        <w:rPr>
          <w:rFonts w:hint="default" w:ascii="Times New Roman" w:hAnsi="Times New Roman" w:eastAsia="方正仿宋_GBK" w:cs="Times New Roman"/>
          <w:b/>
          <w:bCs/>
          <w:color w:val="auto"/>
          <w:kern w:val="0"/>
          <w:sz w:val="24"/>
          <w:szCs w:val="24"/>
          <w:highlight w:val="none"/>
        </w:rPr>
        <w:t>综合评分法</w:t>
      </w:r>
      <w:r>
        <w:rPr>
          <w:rFonts w:hint="default" w:ascii="Times New Roman" w:hAnsi="Times New Roman" w:eastAsia="方正仿宋_GBK" w:cs="Times New Roman"/>
          <w:b/>
          <w:bCs/>
          <w:color w:val="auto"/>
          <w:kern w:val="0"/>
          <w:sz w:val="24"/>
          <w:szCs w:val="24"/>
          <w:highlight w:val="none"/>
          <w:lang w:eastAsia="zh-CN"/>
        </w:rPr>
        <w:t>。</w:t>
      </w:r>
    </w:p>
    <w:p w14:paraId="7A1C8390">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（一）</w:t>
      </w:r>
      <w:r>
        <w:rPr>
          <w:rFonts w:hint="default" w:ascii="Times New Roman" w:hAnsi="Times New Roman" w:eastAsia="方正仿宋_GBK" w:cs="Times New Roman"/>
          <w:color w:val="auto"/>
          <w:sz w:val="24"/>
          <w:szCs w:val="24"/>
          <w:highlight w:val="none"/>
        </w:rPr>
        <w:t>综合评分法，是指响应文件满足网上竞采文件全部实质性要求且按照评审因素的量化指标评审得分最高的供应商为成交候选供应商的评审方法。供应商总得分为价格、</w:t>
      </w:r>
      <w:r>
        <w:rPr>
          <w:rFonts w:hint="default" w:ascii="Times New Roman" w:hAnsi="Times New Roman" w:eastAsia="方正仿宋_GBK" w:cs="Times New Roman"/>
          <w:color w:val="auto"/>
          <w:sz w:val="24"/>
          <w:szCs w:val="24"/>
          <w:highlight w:val="none"/>
          <w:lang w:val="en-US" w:eastAsia="zh-CN"/>
        </w:rPr>
        <w:t>服务方案</w:t>
      </w:r>
      <w:r>
        <w:rPr>
          <w:rFonts w:hint="default" w:ascii="Times New Roman" w:hAnsi="Times New Roman" w:eastAsia="方正仿宋_GBK" w:cs="Times New Roman"/>
          <w:color w:val="auto"/>
          <w:sz w:val="24"/>
          <w:szCs w:val="24"/>
          <w:highlight w:val="none"/>
        </w:rPr>
        <w:t>、商务等评定因素分别按照相应权重值计算分项得分后相加，满分为100分。按评审后得分由高到低的排列顺序推荐综合得分排名前三的</w:t>
      </w:r>
      <w:r>
        <w:rPr>
          <w:rFonts w:hint="default" w:ascii="Times New Roman" w:hAnsi="Times New Roman" w:eastAsia="方正仿宋_GBK" w:cs="Times New Roman"/>
          <w:color w:val="auto"/>
          <w:sz w:val="24"/>
          <w:szCs w:val="24"/>
          <w:highlight w:val="none"/>
          <w:lang w:val="en-US" w:eastAsia="zh-CN"/>
        </w:rPr>
        <w:t>供应商</w:t>
      </w:r>
      <w:r>
        <w:rPr>
          <w:rFonts w:hint="default" w:ascii="Times New Roman" w:hAnsi="Times New Roman" w:eastAsia="方正仿宋_GBK" w:cs="Times New Roman"/>
          <w:color w:val="auto"/>
          <w:sz w:val="24"/>
          <w:szCs w:val="24"/>
          <w:highlight w:val="none"/>
        </w:rPr>
        <w:t>为本包（项目）</w:t>
      </w:r>
      <w:r>
        <w:rPr>
          <w:rFonts w:hint="default" w:ascii="Times New Roman" w:hAnsi="Times New Roman" w:eastAsia="方正仿宋_GBK" w:cs="Times New Roman"/>
          <w:color w:val="auto"/>
          <w:sz w:val="24"/>
          <w:szCs w:val="24"/>
          <w:highlight w:val="none"/>
          <w:lang w:val="en-US" w:eastAsia="zh-CN"/>
        </w:rPr>
        <w:t>成交</w:t>
      </w:r>
      <w:r>
        <w:rPr>
          <w:rFonts w:hint="default" w:ascii="Times New Roman" w:hAnsi="Times New Roman" w:eastAsia="方正仿宋_GBK" w:cs="Times New Roman"/>
          <w:color w:val="auto"/>
          <w:sz w:val="24"/>
          <w:szCs w:val="24"/>
          <w:highlight w:val="none"/>
        </w:rPr>
        <w:t>候选</w:t>
      </w:r>
      <w:r>
        <w:rPr>
          <w:rFonts w:hint="default" w:ascii="Times New Roman" w:hAnsi="Times New Roman" w:eastAsia="方正仿宋_GBK" w:cs="Times New Roman"/>
          <w:color w:val="auto"/>
          <w:sz w:val="24"/>
          <w:szCs w:val="24"/>
          <w:highlight w:val="none"/>
          <w:lang w:val="en-US" w:eastAsia="zh-CN"/>
        </w:rPr>
        <w:t>供应商</w:t>
      </w:r>
      <w:r>
        <w:rPr>
          <w:rFonts w:hint="default" w:ascii="Times New Roman" w:hAnsi="Times New Roman" w:eastAsia="方正仿宋_GBK" w:cs="Times New Roman"/>
          <w:color w:val="auto"/>
          <w:sz w:val="24"/>
          <w:szCs w:val="24"/>
          <w:highlight w:val="none"/>
        </w:rPr>
        <w:t>，排名第一的为第一</w:t>
      </w:r>
      <w:r>
        <w:rPr>
          <w:rFonts w:hint="default" w:ascii="Times New Roman" w:hAnsi="Times New Roman" w:eastAsia="方正仿宋_GBK" w:cs="Times New Roman"/>
          <w:color w:val="auto"/>
          <w:sz w:val="24"/>
          <w:szCs w:val="24"/>
          <w:highlight w:val="none"/>
          <w:lang w:val="en-US" w:eastAsia="zh-CN"/>
        </w:rPr>
        <w:t>成交</w:t>
      </w:r>
      <w:r>
        <w:rPr>
          <w:rFonts w:hint="default" w:ascii="Times New Roman" w:hAnsi="Times New Roman" w:eastAsia="方正仿宋_GBK" w:cs="Times New Roman"/>
          <w:color w:val="auto"/>
          <w:sz w:val="24"/>
          <w:szCs w:val="24"/>
          <w:highlight w:val="none"/>
        </w:rPr>
        <w:t>候选</w:t>
      </w:r>
      <w:r>
        <w:rPr>
          <w:rFonts w:hint="default" w:ascii="Times New Roman" w:hAnsi="Times New Roman" w:eastAsia="方正仿宋_GBK" w:cs="Times New Roman"/>
          <w:color w:val="auto"/>
          <w:sz w:val="24"/>
          <w:szCs w:val="24"/>
          <w:highlight w:val="none"/>
          <w:lang w:val="en-US" w:eastAsia="zh-CN"/>
        </w:rPr>
        <w:t>供应商</w:t>
      </w:r>
      <w:r>
        <w:rPr>
          <w:rFonts w:hint="default" w:ascii="Times New Roman" w:hAnsi="Times New Roman" w:eastAsia="方正仿宋_GBK" w:cs="Times New Roman"/>
          <w:color w:val="auto"/>
          <w:sz w:val="24"/>
          <w:szCs w:val="24"/>
          <w:highlight w:val="none"/>
        </w:rPr>
        <w:t>。得分相同的，按投标报价由低到高顺序排列。得分且投标报价相同的并列。</w:t>
      </w:r>
    </w:p>
    <w:p w14:paraId="2D08698C">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二</w:t>
      </w:r>
      <w:r>
        <w:rPr>
          <w:rFonts w:hint="default" w:ascii="Times New Roman" w:hAnsi="Times New Roman" w:eastAsia="方正仿宋_GBK" w:cs="Times New Roman"/>
          <w:color w:val="auto"/>
          <w:sz w:val="24"/>
          <w:szCs w:val="24"/>
          <w:highlight w:val="none"/>
        </w:rPr>
        <w:t>）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79277AE">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三</w:t>
      </w:r>
      <w:r>
        <w:rPr>
          <w:rFonts w:hint="default" w:ascii="Times New Roman" w:hAnsi="Times New Roman" w:eastAsia="方正仿宋_GBK" w:cs="Times New Roman"/>
          <w:color w:val="auto"/>
          <w:sz w:val="24"/>
          <w:szCs w:val="24"/>
          <w:highlight w:val="none"/>
        </w:rPr>
        <w:t>）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D912A96">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四</w:t>
      </w:r>
      <w:r>
        <w:rPr>
          <w:rFonts w:hint="default" w:ascii="Times New Roman" w:hAnsi="Times New Roman" w:eastAsia="方正仿宋_GBK" w:cs="Times New Roman"/>
          <w:color w:val="auto"/>
          <w:sz w:val="24"/>
          <w:szCs w:val="24"/>
          <w:highlight w:val="none"/>
        </w:rPr>
        <w:t>）在网上竞采过程中网上竞采的任何一方不得向他人透露与网上竞采有关的服务资料、价格或其他信息。</w:t>
      </w:r>
    </w:p>
    <w:p w14:paraId="62A821A2">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五</w:t>
      </w:r>
      <w:r>
        <w:rPr>
          <w:rFonts w:hint="default" w:ascii="Times New Roman" w:hAnsi="Times New Roman" w:eastAsia="方正仿宋_GBK" w:cs="Times New Roman"/>
          <w:color w:val="auto"/>
          <w:sz w:val="24"/>
          <w:szCs w:val="24"/>
          <w:highlight w:val="none"/>
        </w:rPr>
        <w:t>）供应商在网上竞采时作出的所有书面承诺须由法定代表人或其授权代表签字。</w:t>
      </w:r>
    </w:p>
    <w:p w14:paraId="08D8AF03">
      <w:pPr>
        <w:pStyle w:val="3"/>
        <w:numPr>
          <w:ilvl w:val="0"/>
          <w:numId w:val="3"/>
        </w:numPr>
        <w:bidi w:val="0"/>
        <w:outlineLvl w:val="0"/>
        <w:rPr>
          <w:rFonts w:hint="default" w:ascii="Times New Roman" w:hAnsi="Times New Roman" w:cs="Times New Roman"/>
          <w:color w:val="auto"/>
          <w:highlight w:val="none"/>
        </w:rPr>
      </w:pPr>
      <w:bookmarkStart w:id="82" w:name="_Toc10084"/>
      <w:bookmarkStart w:id="83" w:name="_Hlk27399823"/>
      <w:r>
        <w:rPr>
          <w:rFonts w:hint="default" w:ascii="Times New Roman" w:hAnsi="Times New Roman" w:cs="Times New Roman"/>
          <w:color w:val="auto"/>
          <w:highlight w:val="none"/>
        </w:rPr>
        <w:t>评审标准</w:t>
      </w:r>
      <w:bookmarkEnd w:id="82"/>
    </w:p>
    <w:p w14:paraId="3A191581">
      <w:pPr>
        <w:pStyle w:val="9"/>
        <w:bidi w:val="0"/>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（一）评审因素</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62"/>
        <w:gridCol w:w="913"/>
        <w:gridCol w:w="3978"/>
        <w:gridCol w:w="2440"/>
      </w:tblGrid>
      <w:tr w14:paraId="2A4E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1E8482FC">
            <w:pPr>
              <w:ind w:firstLine="28"/>
              <w:jc w:val="center"/>
              <w:rPr>
                <w:rFonts w:hint="default" w:ascii="Times New Roman" w:hAnsi="Times New Roman" w:eastAsia="方正仿宋_GBK" w:cs="Times New Roman"/>
                <w:b/>
                <w:color w:val="auto"/>
                <w:sz w:val="21"/>
                <w:szCs w:val="21"/>
                <w:highlight w:val="none"/>
              </w:rPr>
            </w:pPr>
            <w:r>
              <w:rPr>
                <w:rFonts w:hint="default" w:ascii="Times New Roman" w:hAnsi="Times New Roman" w:eastAsia="方正仿宋_GBK" w:cs="Times New Roman"/>
                <w:b/>
                <w:color w:val="auto"/>
                <w:sz w:val="21"/>
                <w:szCs w:val="21"/>
                <w:highlight w:val="none"/>
              </w:rPr>
              <w:t>序号</w:t>
            </w:r>
          </w:p>
        </w:tc>
        <w:tc>
          <w:tcPr>
            <w:tcW w:w="1462" w:type="dxa"/>
            <w:noWrap w:val="0"/>
            <w:vAlign w:val="center"/>
          </w:tcPr>
          <w:p w14:paraId="7527CAEC">
            <w:pPr>
              <w:ind w:firstLine="28"/>
              <w:jc w:val="center"/>
              <w:rPr>
                <w:rFonts w:hint="default" w:ascii="Times New Roman" w:hAnsi="Times New Roman" w:eastAsia="方正仿宋_GBK" w:cs="Times New Roman"/>
                <w:b/>
                <w:color w:val="auto"/>
                <w:sz w:val="21"/>
                <w:szCs w:val="21"/>
                <w:highlight w:val="none"/>
              </w:rPr>
            </w:pPr>
            <w:r>
              <w:rPr>
                <w:rFonts w:hint="default" w:ascii="Times New Roman" w:hAnsi="Times New Roman" w:eastAsia="方正仿宋_GBK" w:cs="Times New Roman"/>
                <w:b/>
                <w:color w:val="auto"/>
                <w:sz w:val="21"/>
                <w:szCs w:val="21"/>
                <w:highlight w:val="none"/>
              </w:rPr>
              <w:t>评分因素</w:t>
            </w:r>
          </w:p>
          <w:p w14:paraId="1DAE2B75">
            <w:pPr>
              <w:ind w:firstLine="28"/>
              <w:jc w:val="center"/>
              <w:rPr>
                <w:rFonts w:hint="default" w:ascii="Times New Roman" w:hAnsi="Times New Roman" w:eastAsia="方正仿宋_GBK" w:cs="Times New Roman"/>
                <w:b/>
                <w:color w:val="auto"/>
                <w:sz w:val="21"/>
                <w:szCs w:val="21"/>
                <w:highlight w:val="none"/>
              </w:rPr>
            </w:pPr>
            <w:r>
              <w:rPr>
                <w:rFonts w:hint="default" w:ascii="Times New Roman" w:hAnsi="Times New Roman" w:eastAsia="方正仿宋_GBK" w:cs="Times New Roman"/>
                <w:b/>
                <w:color w:val="auto"/>
                <w:sz w:val="21"/>
                <w:szCs w:val="21"/>
                <w:highlight w:val="none"/>
              </w:rPr>
              <w:t>及权重</w:t>
            </w:r>
          </w:p>
        </w:tc>
        <w:tc>
          <w:tcPr>
            <w:tcW w:w="913" w:type="dxa"/>
            <w:noWrap w:val="0"/>
            <w:vAlign w:val="center"/>
          </w:tcPr>
          <w:p w14:paraId="2C9B035F">
            <w:pPr>
              <w:ind w:firstLine="28"/>
              <w:jc w:val="center"/>
              <w:rPr>
                <w:rFonts w:hint="default" w:ascii="Times New Roman" w:hAnsi="Times New Roman" w:eastAsia="方正仿宋_GBK" w:cs="Times New Roman"/>
                <w:b/>
                <w:color w:val="auto"/>
                <w:sz w:val="21"/>
                <w:szCs w:val="21"/>
                <w:highlight w:val="none"/>
              </w:rPr>
            </w:pPr>
            <w:r>
              <w:rPr>
                <w:rFonts w:hint="default" w:ascii="Times New Roman" w:hAnsi="Times New Roman" w:eastAsia="方正仿宋_GBK" w:cs="Times New Roman"/>
                <w:b/>
                <w:color w:val="auto"/>
                <w:sz w:val="21"/>
                <w:szCs w:val="21"/>
                <w:highlight w:val="none"/>
              </w:rPr>
              <w:t>分值</w:t>
            </w:r>
          </w:p>
        </w:tc>
        <w:tc>
          <w:tcPr>
            <w:tcW w:w="3978" w:type="dxa"/>
            <w:noWrap w:val="0"/>
            <w:vAlign w:val="center"/>
          </w:tcPr>
          <w:p w14:paraId="213D18F6">
            <w:pPr>
              <w:ind w:firstLine="28"/>
              <w:jc w:val="center"/>
              <w:rPr>
                <w:rFonts w:hint="default" w:ascii="Times New Roman" w:hAnsi="Times New Roman" w:eastAsia="方正仿宋_GBK" w:cs="Times New Roman"/>
                <w:b/>
                <w:color w:val="auto"/>
                <w:sz w:val="21"/>
                <w:szCs w:val="21"/>
                <w:highlight w:val="none"/>
              </w:rPr>
            </w:pPr>
            <w:r>
              <w:rPr>
                <w:rFonts w:hint="default" w:ascii="Times New Roman" w:hAnsi="Times New Roman" w:eastAsia="方正仿宋_GBK" w:cs="Times New Roman"/>
                <w:b/>
                <w:color w:val="auto"/>
                <w:sz w:val="21"/>
                <w:szCs w:val="21"/>
                <w:highlight w:val="none"/>
              </w:rPr>
              <w:t>评分标准</w:t>
            </w:r>
          </w:p>
        </w:tc>
        <w:tc>
          <w:tcPr>
            <w:tcW w:w="2440" w:type="dxa"/>
            <w:noWrap w:val="0"/>
            <w:vAlign w:val="center"/>
          </w:tcPr>
          <w:p w14:paraId="023A6023">
            <w:pPr>
              <w:pStyle w:val="26"/>
              <w:spacing w:before="0" w:after="0" w:line="240" w:lineRule="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说明</w:t>
            </w:r>
          </w:p>
        </w:tc>
      </w:tr>
      <w:tr w14:paraId="5FC0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62C47211">
            <w:pPr>
              <w:ind w:firstLine="28"/>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w:t>
            </w:r>
          </w:p>
        </w:tc>
        <w:tc>
          <w:tcPr>
            <w:tcW w:w="1462" w:type="dxa"/>
            <w:noWrap w:val="0"/>
            <w:vAlign w:val="center"/>
          </w:tcPr>
          <w:p w14:paraId="03130BA0">
            <w:pPr>
              <w:ind w:firstLine="28"/>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投标</w:t>
            </w:r>
            <w:r>
              <w:rPr>
                <w:rFonts w:hint="default" w:ascii="Times New Roman" w:hAnsi="Times New Roman" w:eastAsia="方正仿宋_GBK" w:cs="Times New Roman"/>
                <w:color w:val="auto"/>
                <w:sz w:val="21"/>
                <w:szCs w:val="21"/>
                <w:highlight w:val="none"/>
                <w:lang w:eastAsia="zh-CN"/>
              </w:rPr>
              <w:t>总</w:t>
            </w:r>
            <w:r>
              <w:rPr>
                <w:rFonts w:hint="default" w:ascii="Times New Roman" w:hAnsi="Times New Roman" w:eastAsia="方正仿宋_GBK" w:cs="Times New Roman"/>
                <w:color w:val="auto"/>
                <w:sz w:val="21"/>
                <w:szCs w:val="21"/>
                <w:highlight w:val="none"/>
              </w:rPr>
              <w:t>报价</w:t>
            </w:r>
          </w:p>
          <w:p w14:paraId="2564CBE7">
            <w:pPr>
              <w:ind w:firstLine="28"/>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w:t>
            </w:r>
            <w:r>
              <w:rPr>
                <w:rFonts w:hint="default" w:ascii="Times New Roman" w:hAnsi="Times New Roman" w:eastAsia="方正仿宋_GBK" w:cs="Times New Roman"/>
                <w:color w:val="auto"/>
                <w:sz w:val="21"/>
                <w:szCs w:val="21"/>
                <w:highlight w:val="none"/>
                <w:lang w:val="en-US" w:eastAsia="zh-CN"/>
              </w:rPr>
              <w:t>30</w:t>
            </w:r>
            <w:r>
              <w:rPr>
                <w:rFonts w:hint="default" w:ascii="Times New Roman" w:hAnsi="Times New Roman" w:eastAsia="方正仿宋_GBK" w:cs="Times New Roman"/>
                <w:color w:val="auto"/>
                <w:sz w:val="21"/>
                <w:szCs w:val="21"/>
                <w:highlight w:val="none"/>
              </w:rPr>
              <w:t>%）</w:t>
            </w:r>
          </w:p>
        </w:tc>
        <w:tc>
          <w:tcPr>
            <w:tcW w:w="913" w:type="dxa"/>
            <w:noWrap w:val="0"/>
            <w:vAlign w:val="center"/>
          </w:tcPr>
          <w:p w14:paraId="7CED85D7">
            <w:pPr>
              <w:ind w:firstLine="28"/>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2"/>
                <w:szCs w:val="22"/>
                <w:highlight w:val="none"/>
                <w:lang w:val="en-US" w:eastAsia="zh-CN"/>
              </w:rPr>
              <w:t>30分</w:t>
            </w:r>
          </w:p>
        </w:tc>
        <w:tc>
          <w:tcPr>
            <w:tcW w:w="3978" w:type="dxa"/>
            <w:noWrap w:val="0"/>
            <w:vAlign w:val="center"/>
          </w:tcPr>
          <w:p w14:paraId="60485309">
            <w:pP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有效的投标</w:t>
            </w:r>
            <w:r>
              <w:rPr>
                <w:rFonts w:hint="default" w:ascii="Times New Roman" w:hAnsi="Times New Roman" w:eastAsia="方正仿宋_GBK" w:cs="Times New Roman"/>
                <w:color w:val="auto"/>
                <w:sz w:val="21"/>
                <w:szCs w:val="21"/>
                <w:highlight w:val="none"/>
                <w:lang w:eastAsia="zh-CN"/>
              </w:rPr>
              <w:t>总</w:t>
            </w:r>
            <w:r>
              <w:rPr>
                <w:rFonts w:hint="default" w:ascii="Times New Roman" w:hAnsi="Times New Roman" w:eastAsia="方正仿宋_GBK" w:cs="Times New Roman"/>
                <w:color w:val="auto"/>
                <w:sz w:val="21"/>
                <w:szCs w:val="21"/>
                <w:highlight w:val="none"/>
              </w:rPr>
              <w:t>报价中的最低价为评标基准价，其价格分为满分。其他</w:t>
            </w:r>
            <w:r>
              <w:rPr>
                <w:rFonts w:hint="default" w:ascii="Times New Roman" w:hAnsi="Times New Roman" w:eastAsia="方正仿宋_GBK" w:cs="Times New Roman"/>
                <w:color w:val="auto"/>
                <w:sz w:val="21"/>
                <w:szCs w:val="21"/>
                <w:highlight w:val="none"/>
                <w:lang w:val="en-US" w:eastAsia="zh-CN"/>
              </w:rPr>
              <w:t>供应商</w:t>
            </w:r>
            <w:r>
              <w:rPr>
                <w:rFonts w:hint="default" w:ascii="Times New Roman" w:hAnsi="Times New Roman" w:eastAsia="方正仿宋_GBK" w:cs="Times New Roman"/>
                <w:color w:val="auto"/>
                <w:sz w:val="21"/>
                <w:szCs w:val="21"/>
                <w:highlight w:val="none"/>
              </w:rPr>
              <w:t>的价格分统一按照下列公式计算：</w:t>
            </w:r>
          </w:p>
          <w:p w14:paraId="657EF4FC">
            <w:pP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投标</w:t>
            </w:r>
            <w:r>
              <w:rPr>
                <w:rFonts w:hint="default" w:ascii="Times New Roman" w:hAnsi="Times New Roman" w:eastAsia="方正仿宋_GBK" w:cs="Times New Roman"/>
                <w:color w:val="auto"/>
                <w:sz w:val="21"/>
                <w:szCs w:val="21"/>
                <w:highlight w:val="none"/>
                <w:lang w:eastAsia="zh-CN"/>
              </w:rPr>
              <w:t>总</w:t>
            </w:r>
            <w:r>
              <w:rPr>
                <w:rFonts w:hint="default" w:ascii="Times New Roman" w:hAnsi="Times New Roman" w:eastAsia="方正仿宋_GBK" w:cs="Times New Roman"/>
                <w:color w:val="auto"/>
                <w:sz w:val="21"/>
                <w:szCs w:val="21"/>
                <w:highlight w:val="none"/>
              </w:rPr>
              <w:t>报价得分＝（评标基准价/投标</w:t>
            </w:r>
            <w:r>
              <w:rPr>
                <w:rFonts w:hint="default" w:ascii="Times New Roman" w:hAnsi="Times New Roman" w:eastAsia="方正仿宋_GBK" w:cs="Times New Roman"/>
                <w:color w:val="auto"/>
                <w:sz w:val="21"/>
                <w:szCs w:val="21"/>
                <w:highlight w:val="none"/>
                <w:lang w:eastAsia="zh-CN"/>
              </w:rPr>
              <w:t>总</w:t>
            </w:r>
            <w:r>
              <w:rPr>
                <w:rFonts w:hint="default" w:ascii="Times New Roman" w:hAnsi="Times New Roman" w:eastAsia="方正仿宋_GBK" w:cs="Times New Roman"/>
                <w:color w:val="auto"/>
                <w:sz w:val="21"/>
                <w:szCs w:val="21"/>
                <w:highlight w:val="none"/>
              </w:rPr>
              <w:t>报价）×价格权重×100。</w:t>
            </w:r>
          </w:p>
        </w:tc>
        <w:tc>
          <w:tcPr>
            <w:tcW w:w="2440" w:type="dxa"/>
            <w:noWrap w:val="0"/>
            <w:vAlign w:val="center"/>
          </w:tcPr>
          <w:p w14:paraId="2BAA25C4">
            <w:pPr>
              <w:ind w:left="-38"/>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高于</w:t>
            </w:r>
            <w:r>
              <w:rPr>
                <w:rFonts w:hint="default" w:ascii="Times New Roman" w:hAnsi="Times New Roman" w:eastAsia="方正仿宋_GBK" w:cs="Times New Roman"/>
                <w:color w:val="auto"/>
                <w:sz w:val="21"/>
                <w:szCs w:val="21"/>
                <w:highlight w:val="none"/>
                <w:lang w:val="en-US" w:eastAsia="zh-CN"/>
              </w:rPr>
              <w:t>最高限价的</w:t>
            </w:r>
            <w:r>
              <w:rPr>
                <w:rFonts w:hint="default" w:ascii="Times New Roman" w:hAnsi="Times New Roman" w:eastAsia="方正仿宋_GBK" w:cs="Times New Roman"/>
                <w:color w:val="auto"/>
                <w:sz w:val="21"/>
                <w:szCs w:val="21"/>
                <w:highlight w:val="none"/>
              </w:rPr>
              <w:t>为无效报价</w:t>
            </w:r>
          </w:p>
        </w:tc>
      </w:tr>
      <w:tr w14:paraId="5951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restart"/>
            <w:noWrap w:val="0"/>
            <w:vAlign w:val="center"/>
          </w:tcPr>
          <w:p w14:paraId="645E7653">
            <w:pPr>
              <w:ind w:firstLine="28"/>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w:t>
            </w:r>
          </w:p>
        </w:tc>
        <w:tc>
          <w:tcPr>
            <w:tcW w:w="1462" w:type="dxa"/>
            <w:vMerge w:val="restart"/>
            <w:noWrap w:val="0"/>
            <w:vAlign w:val="center"/>
          </w:tcPr>
          <w:p w14:paraId="77C218AC">
            <w:pPr>
              <w:ind w:firstLine="28"/>
              <w:jc w:val="center"/>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val="en-US" w:eastAsia="zh-CN"/>
              </w:rPr>
              <w:t>服务</w:t>
            </w:r>
            <w:r>
              <w:rPr>
                <w:rFonts w:hint="default" w:ascii="Times New Roman" w:hAnsi="Times New Roman" w:eastAsia="方正仿宋_GBK" w:cs="Times New Roman"/>
                <w:color w:val="auto"/>
                <w:sz w:val="21"/>
                <w:szCs w:val="21"/>
                <w:highlight w:val="none"/>
                <w:lang w:eastAsia="zh-CN"/>
              </w:rPr>
              <w:t>方案</w:t>
            </w:r>
          </w:p>
          <w:p w14:paraId="10AB187E">
            <w:pPr>
              <w:ind w:firstLine="28"/>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w:t>
            </w:r>
            <w:r>
              <w:rPr>
                <w:rFonts w:hint="default" w:ascii="Times New Roman" w:hAnsi="Times New Roman" w:eastAsia="方正仿宋_GBK" w:cs="Times New Roman"/>
                <w:color w:val="auto"/>
                <w:sz w:val="21"/>
                <w:szCs w:val="21"/>
                <w:highlight w:val="none"/>
                <w:lang w:val="en-US" w:eastAsia="zh-CN"/>
              </w:rPr>
              <w:t>50</w:t>
            </w:r>
            <w:r>
              <w:rPr>
                <w:rFonts w:hint="default" w:ascii="Times New Roman" w:hAnsi="Times New Roman" w:eastAsia="方正仿宋_GBK" w:cs="Times New Roman"/>
                <w:color w:val="auto"/>
                <w:sz w:val="21"/>
                <w:szCs w:val="21"/>
                <w:highlight w:val="none"/>
              </w:rPr>
              <w:t>%）</w:t>
            </w:r>
          </w:p>
        </w:tc>
        <w:tc>
          <w:tcPr>
            <w:tcW w:w="913" w:type="dxa"/>
            <w:vMerge w:val="restart"/>
            <w:noWrap w:val="0"/>
            <w:vAlign w:val="center"/>
          </w:tcPr>
          <w:p w14:paraId="70C00A77">
            <w:pPr>
              <w:ind w:firstLine="28"/>
              <w:jc w:val="center"/>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50分</w:t>
            </w:r>
          </w:p>
        </w:tc>
        <w:tc>
          <w:tcPr>
            <w:tcW w:w="3978" w:type="dxa"/>
            <w:noWrap w:val="0"/>
            <w:vAlign w:val="center"/>
          </w:tcPr>
          <w:p w14:paraId="1B0F7AE9">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1.检测试验方案（10分）</w:t>
            </w:r>
          </w:p>
          <w:p w14:paraId="69265712">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（1）对项目认识深刻、表述全面准确，检测试验方案科学、系统、安全、经济，可操作性强，保障措施得力，对关键技术、工艺把握准确，应用到位，阐释清晰的得10分。</w:t>
            </w:r>
          </w:p>
          <w:p w14:paraId="1E098EE6">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（2）对项目认识比较深刻、表述比较准确，检测试验方案比较科学、系统、安全、经济，可操作性比较强，保障措施比较得力，对关键技术、工艺把握比较准确，应用到位，阐释比较清晰的得6分。</w:t>
            </w:r>
          </w:p>
          <w:p w14:paraId="068D4289">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（3）对项目认识不深刻、表述不全面不准确，或检测方案不科学、不系统、不安全、不经济、可操作性不强，或保障措施不具体，或对关键技术、工艺把握不准确、阐释不清的得3分。</w:t>
            </w:r>
          </w:p>
          <w:p w14:paraId="1469A517">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（4）未提供的得0分。</w:t>
            </w:r>
          </w:p>
        </w:tc>
        <w:tc>
          <w:tcPr>
            <w:tcW w:w="2440" w:type="dxa"/>
            <w:vMerge w:val="restart"/>
            <w:noWrap w:val="0"/>
            <w:vAlign w:val="center"/>
          </w:tcPr>
          <w:p w14:paraId="207CDE83">
            <w:pP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根据采购服务要求为标准，对各供应商提供的方案进行横向比较评分。</w:t>
            </w:r>
          </w:p>
        </w:tc>
      </w:tr>
      <w:tr w14:paraId="536D8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35" w:type="dxa"/>
            <w:vMerge w:val="continue"/>
            <w:noWrap w:val="0"/>
            <w:vAlign w:val="center"/>
          </w:tcPr>
          <w:p w14:paraId="0C267586">
            <w:pPr>
              <w:ind w:firstLine="28"/>
              <w:jc w:val="center"/>
              <w:rPr>
                <w:rFonts w:hint="default" w:ascii="Times New Roman" w:hAnsi="Times New Roman" w:eastAsia="方正仿宋_GBK" w:cs="Times New Roman"/>
                <w:color w:val="auto"/>
                <w:sz w:val="21"/>
                <w:szCs w:val="21"/>
                <w:highlight w:val="none"/>
              </w:rPr>
            </w:pPr>
          </w:p>
        </w:tc>
        <w:tc>
          <w:tcPr>
            <w:tcW w:w="1462" w:type="dxa"/>
            <w:vMerge w:val="continue"/>
            <w:noWrap w:val="0"/>
            <w:vAlign w:val="center"/>
          </w:tcPr>
          <w:p w14:paraId="1B8878B9">
            <w:pPr>
              <w:ind w:firstLine="28"/>
              <w:jc w:val="center"/>
              <w:rPr>
                <w:rFonts w:hint="default" w:ascii="Times New Roman" w:hAnsi="Times New Roman" w:eastAsia="方正仿宋_GBK" w:cs="Times New Roman"/>
                <w:color w:val="auto"/>
                <w:sz w:val="21"/>
                <w:szCs w:val="21"/>
                <w:highlight w:val="none"/>
              </w:rPr>
            </w:pPr>
          </w:p>
        </w:tc>
        <w:tc>
          <w:tcPr>
            <w:tcW w:w="913" w:type="dxa"/>
            <w:vMerge w:val="continue"/>
            <w:noWrap w:val="0"/>
            <w:vAlign w:val="center"/>
          </w:tcPr>
          <w:p w14:paraId="1FAA80ED">
            <w:pPr>
              <w:ind w:firstLine="28"/>
              <w:jc w:val="center"/>
              <w:rPr>
                <w:rFonts w:hint="default" w:ascii="Times New Roman" w:hAnsi="Times New Roman" w:eastAsia="方正仿宋_GBK" w:cs="Times New Roman"/>
                <w:color w:val="auto"/>
                <w:sz w:val="22"/>
                <w:szCs w:val="22"/>
                <w:highlight w:val="none"/>
                <w:lang w:val="en-US" w:eastAsia="zh-CN"/>
              </w:rPr>
            </w:pPr>
          </w:p>
        </w:tc>
        <w:tc>
          <w:tcPr>
            <w:tcW w:w="3978" w:type="dxa"/>
            <w:noWrap w:val="0"/>
            <w:vAlign w:val="center"/>
          </w:tcPr>
          <w:p w14:paraId="07E83A00">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2.项目重点难点分析与解决措施（10分）</w:t>
            </w:r>
          </w:p>
          <w:p w14:paraId="0960F7D0">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（1）对项目重点、难点认识全面，论述完整清晰，解决措施符合实际、规范，计划合理，综合措施科学的得10分。</w:t>
            </w:r>
          </w:p>
          <w:p w14:paraId="520C24A4">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（2）对项目重点、难点认识比较全面，论述比较完整清晰，解决措施比较符合实际、规范，计划比较合理，综合措施比较科学的得6分。</w:t>
            </w:r>
          </w:p>
          <w:p w14:paraId="6B8B32F0">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（3）对项目重点、难点认识不全面，论述不完整不清晰，或解决措施不够符合实际、规范，或计划不够合理，或综合措施不够科学的得3分。</w:t>
            </w:r>
          </w:p>
          <w:p w14:paraId="73AA02F7">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（4）未提供的得0分。</w:t>
            </w:r>
          </w:p>
        </w:tc>
        <w:tc>
          <w:tcPr>
            <w:tcW w:w="2440" w:type="dxa"/>
            <w:vMerge w:val="continue"/>
            <w:noWrap w:val="0"/>
            <w:vAlign w:val="center"/>
          </w:tcPr>
          <w:p w14:paraId="2C1B332E">
            <w:pPr>
              <w:rPr>
                <w:rFonts w:hint="default" w:ascii="Times New Roman" w:hAnsi="Times New Roman" w:eastAsia="方正仿宋_GBK" w:cs="Times New Roman"/>
                <w:color w:val="auto"/>
                <w:sz w:val="21"/>
                <w:szCs w:val="21"/>
                <w:highlight w:val="none"/>
              </w:rPr>
            </w:pPr>
          </w:p>
        </w:tc>
      </w:tr>
      <w:tr w14:paraId="0475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35" w:type="dxa"/>
            <w:vMerge w:val="continue"/>
            <w:noWrap w:val="0"/>
            <w:vAlign w:val="center"/>
          </w:tcPr>
          <w:p w14:paraId="2AE1E68B">
            <w:pPr>
              <w:ind w:firstLine="28"/>
              <w:jc w:val="center"/>
              <w:rPr>
                <w:rFonts w:hint="default" w:ascii="Times New Roman" w:hAnsi="Times New Roman" w:eastAsia="方正仿宋_GBK" w:cs="Times New Roman"/>
                <w:color w:val="auto"/>
                <w:sz w:val="21"/>
                <w:szCs w:val="21"/>
                <w:highlight w:val="none"/>
              </w:rPr>
            </w:pPr>
          </w:p>
        </w:tc>
        <w:tc>
          <w:tcPr>
            <w:tcW w:w="1462" w:type="dxa"/>
            <w:vMerge w:val="continue"/>
            <w:noWrap w:val="0"/>
            <w:vAlign w:val="center"/>
          </w:tcPr>
          <w:p w14:paraId="3DC221A1">
            <w:pPr>
              <w:ind w:firstLine="28"/>
              <w:jc w:val="center"/>
              <w:rPr>
                <w:rFonts w:hint="default" w:ascii="Times New Roman" w:hAnsi="Times New Roman" w:eastAsia="方正仿宋_GBK" w:cs="Times New Roman"/>
                <w:color w:val="auto"/>
                <w:sz w:val="21"/>
                <w:szCs w:val="21"/>
                <w:highlight w:val="none"/>
              </w:rPr>
            </w:pPr>
          </w:p>
        </w:tc>
        <w:tc>
          <w:tcPr>
            <w:tcW w:w="913" w:type="dxa"/>
            <w:vMerge w:val="continue"/>
            <w:noWrap w:val="0"/>
            <w:vAlign w:val="center"/>
          </w:tcPr>
          <w:p w14:paraId="6B2A3196">
            <w:pPr>
              <w:ind w:firstLine="28"/>
              <w:jc w:val="center"/>
              <w:rPr>
                <w:rFonts w:hint="default" w:ascii="Times New Roman" w:hAnsi="Times New Roman" w:eastAsia="方正仿宋_GBK" w:cs="Times New Roman"/>
                <w:color w:val="auto"/>
                <w:sz w:val="22"/>
                <w:szCs w:val="22"/>
                <w:highlight w:val="none"/>
                <w:lang w:val="en-US" w:eastAsia="zh-CN"/>
              </w:rPr>
            </w:pPr>
          </w:p>
        </w:tc>
        <w:tc>
          <w:tcPr>
            <w:tcW w:w="3978" w:type="dxa"/>
            <w:noWrap w:val="0"/>
            <w:vAlign w:val="center"/>
          </w:tcPr>
          <w:p w14:paraId="609A4FC1">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3.项目质量与安全文明控制及保证措施</w:t>
            </w:r>
          </w:p>
          <w:p w14:paraId="00C60D30">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（10分）</w:t>
            </w:r>
          </w:p>
          <w:p w14:paraId="329D0EE4">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（1）制定针对本项目的质量与安全文明控制及保证措施合理、可行，可操作性强的得10分。</w:t>
            </w:r>
          </w:p>
          <w:p w14:paraId="46D71C89">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（2）制定针对本项目的质量与安全文明控制及保证措施比较合理、比较可行，可操作性比较强的得6分。</w:t>
            </w:r>
          </w:p>
          <w:p w14:paraId="2D3B50A3">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（3）制定针对本项目的质量与安全文明控制及保证措施基本不合理、不可行，或可操作性不强的得3分。</w:t>
            </w:r>
          </w:p>
          <w:p w14:paraId="00499771">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（4）未提供的得0分。</w:t>
            </w:r>
          </w:p>
        </w:tc>
        <w:tc>
          <w:tcPr>
            <w:tcW w:w="2440" w:type="dxa"/>
            <w:vMerge w:val="continue"/>
            <w:noWrap w:val="0"/>
            <w:vAlign w:val="center"/>
          </w:tcPr>
          <w:p w14:paraId="38AFC128">
            <w:pPr>
              <w:rPr>
                <w:rFonts w:hint="default" w:ascii="Times New Roman" w:hAnsi="Times New Roman" w:eastAsia="方正仿宋_GBK" w:cs="Times New Roman"/>
                <w:color w:val="auto"/>
                <w:sz w:val="21"/>
                <w:szCs w:val="21"/>
                <w:highlight w:val="none"/>
              </w:rPr>
            </w:pPr>
          </w:p>
        </w:tc>
      </w:tr>
      <w:tr w14:paraId="2FC7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35" w:type="dxa"/>
            <w:vMerge w:val="continue"/>
            <w:noWrap w:val="0"/>
            <w:vAlign w:val="center"/>
          </w:tcPr>
          <w:p w14:paraId="6619568E">
            <w:pPr>
              <w:ind w:firstLine="28"/>
              <w:jc w:val="center"/>
              <w:rPr>
                <w:rFonts w:hint="default" w:ascii="Times New Roman" w:hAnsi="Times New Roman" w:eastAsia="方正仿宋_GBK" w:cs="Times New Roman"/>
                <w:color w:val="auto"/>
                <w:sz w:val="21"/>
                <w:szCs w:val="21"/>
                <w:highlight w:val="none"/>
              </w:rPr>
            </w:pPr>
          </w:p>
        </w:tc>
        <w:tc>
          <w:tcPr>
            <w:tcW w:w="1462" w:type="dxa"/>
            <w:vMerge w:val="continue"/>
            <w:noWrap w:val="0"/>
            <w:vAlign w:val="center"/>
          </w:tcPr>
          <w:p w14:paraId="759AD849">
            <w:pPr>
              <w:ind w:firstLine="28"/>
              <w:jc w:val="center"/>
              <w:rPr>
                <w:rFonts w:hint="default" w:ascii="Times New Roman" w:hAnsi="Times New Roman" w:eastAsia="方正仿宋_GBK" w:cs="Times New Roman"/>
                <w:color w:val="auto"/>
                <w:sz w:val="21"/>
                <w:szCs w:val="21"/>
                <w:highlight w:val="none"/>
              </w:rPr>
            </w:pPr>
          </w:p>
        </w:tc>
        <w:tc>
          <w:tcPr>
            <w:tcW w:w="913" w:type="dxa"/>
            <w:vMerge w:val="continue"/>
            <w:noWrap w:val="0"/>
            <w:vAlign w:val="center"/>
          </w:tcPr>
          <w:p w14:paraId="36524AAA">
            <w:pPr>
              <w:ind w:firstLine="28"/>
              <w:jc w:val="center"/>
              <w:rPr>
                <w:rFonts w:hint="default" w:ascii="Times New Roman" w:hAnsi="Times New Roman" w:eastAsia="方正仿宋_GBK" w:cs="Times New Roman"/>
                <w:color w:val="auto"/>
                <w:sz w:val="22"/>
                <w:szCs w:val="22"/>
                <w:highlight w:val="none"/>
                <w:lang w:val="en-US" w:eastAsia="zh-CN"/>
              </w:rPr>
            </w:pPr>
          </w:p>
        </w:tc>
        <w:tc>
          <w:tcPr>
            <w:tcW w:w="3978" w:type="dxa"/>
            <w:noWrap w:val="0"/>
            <w:vAlign w:val="center"/>
          </w:tcPr>
          <w:p w14:paraId="6E7CB474">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4.工程进度保证措施（10分）</w:t>
            </w:r>
          </w:p>
          <w:p w14:paraId="6DA61C14">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（1）制定针对本项目的工程进度保证措施合理、可行，可操作性强的得10分。</w:t>
            </w:r>
          </w:p>
          <w:p w14:paraId="7254FA8C">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（2）制定针对本项目的工程进度保证措施比较合理、比较可行，可操作性比较强的得6分。</w:t>
            </w:r>
          </w:p>
          <w:p w14:paraId="52E5B7D4">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（3）制定针对本项目的工程进度保证措施基本不合理、不可行，或可操作性不强的得3分。</w:t>
            </w:r>
          </w:p>
          <w:p w14:paraId="610AC160">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（4）未提供的得0分。</w:t>
            </w:r>
          </w:p>
        </w:tc>
        <w:tc>
          <w:tcPr>
            <w:tcW w:w="2440" w:type="dxa"/>
            <w:vMerge w:val="continue"/>
            <w:noWrap w:val="0"/>
            <w:vAlign w:val="center"/>
          </w:tcPr>
          <w:p w14:paraId="3DBBD0E6">
            <w:pPr>
              <w:rPr>
                <w:rFonts w:hint="default" w:ascii="Times New Roman" w:hAnsi="Times New Roman" w:eastAsia="方正仿宋_GBK" w:cs="Times New Roman"/>
                <w:color w:val="auto"/>
                <w:sz w:val="21"/>
                <w:szCs w:val="21"/>
                <w:highlight w:val="none"/>
              </w:rPr>
            </w:pPr>
          </w:p>
        </w:tc>
      </w:tr>
      <w:tr w14:paraId="1614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35" w:type="dxa"/>
            <w:vMerge w:val="continue"/>
            <w:noWrap w:val="0"/>
            <w:vAlign w:val="center"/>
          </w:tcPr>
          <w:p w14:paraId="04495CC2">
            <w:pPr>
              <w:ind w:firstLine="28"/>
              <w:jc w:val="center"/>
              <w:rPr>
                <w:rFonts w:hint="default" w:ascii="Times New Roman" w:hAnsi="Times New Roman" w:eastAsia="方正仿宋_GBK" w:cs="Times New Roman"/>
                <w:color w:val="auto"/>
                <w:sz w:val="21"/>
                <w:szCs w:val="21"/>
                <w:highlight w:val="none"/>
              </w:rPr>
            </w:pPr>
          </w:p>
        </w:tc>
        <w:tc>
          <w:tcPr>
            <w:tcW w:w="1462" w:type="dxa"/>
            <w:vMerge w:val="continue"/>
            <w:noWrap w:val="0"/>
            <w:vAlign w:val="center"/>
          </w:tcPr>
          <w:p w14:paraId="5497A29B">
            <w:pPr>
              <w:ind w:firstLine="28"/>
              <w:jc w:val="center"/>
              <w:rPr>
                <w:rFonts w:hint="default" w:ascii="Times New Roman" w:hAnsi="Times New Roman" w:eastAsia="方正仿宋_GBK" w:cs="Times New Roman"/>
                <w:color w:val="auto"/>
                <w:sz w:val="21"/>
                <w:szCs w:val="21"/>
                <w:highlight w:val="none"/>
              </w:rPr>
            </w:pPr>
          </w:p>
        </w:tc>
        <w:tc>
          <w:tcPr>
            <w:tcW w:w="913" w:type="dxa"/>
            <w:vMerge w:val="continue"/>
            <w:noWrap w:val="0"/>
            <w:vAlign w:val="center"/>
          </w:tcPr>
          <w:p w14:paraId="7767D4CD">
            <w:pPr>
              <w:ind w:firstLine="28"/>
              <w:jc w:val="center"/>
              <w:rPr>
                <w:rFonts w:hint="default" w:ascii="Times New Roman" w:hAnsi="Times New Roman" w:eastAsia="方正仿宋_GBK" w:cs="Times New Roman"/>
                <w:color w:val="auto"/>
                <w:sz w:val="22"/>
                <w:szCs w:val="22"/>
                <w:highlight w:val="none"/>
                <w:lang w:val="en-US" w:eastAsia="zh-CN"/>
              </w:rPr>
            </w:pPr>
          </w:p>
        </w:tc>
        <w:tc>
          <w:tcPr>
            <w:tcW w:w="3978" w:type="dxa"/>
            <w:noWrap w:val="0"/>
            <w:vAlign w:val="center"/>
          </w:tcPr>
          <w:p w14:paraId="30A1E00D">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5.投入方案（10分）</w:t>
            </w:r>
          </w:p>
          <w:p w14:paraId="795B2C29">
            <w:pPr>
              <w:ind w:firstLine="28"/>
              <w:jc w:val="left"/>
              <w:rPr>
                <w:rFonts w:hint="default" w:ascii="Times New Roman" w:hAnsi="Times New Roman" w:eastAsia="方正仿宋_GBK" w:cs="Times New Roman"/>
                <w:color w:val="auto"/>
                <w:sz w:val="22"/>
                <w:szCs w:val="22"/>
                <w:highlight w:val="none"/>
                <w:lang w:val="en-US" w:eastAsia="zh-CN"/>
              </w:rPr>
            </w:pPr>
            <w:r>
              <w:rPr>
                <w:rFonts w:hint="eastAsia" w:eastAsia="方正仿宋_GBK" w:cs="Times New Roman"/>
                <w:color w:val="auto"/>
                <w:sz w:val="22"/>
                <w:szCs w:val="22"/>
                <w:highlight w:val="none"/>
                <w:lang w:val="en-US" w:eastAsia="zh-CN"/>
              </w:rPr>
              <w:t>供应商</w:t>
            </w:r>
            <w:r>
              <w:rPr>
                <w:rFonts w:hint="default" w:ascii="Times New Roman" w:hAnsi="Times New Roman" w:eastAsia="方正仿宋_GBK" w:cs="Times New Roman"/>
                <w:color w:val="auto"/>
                <w:sz w:val="22"/>
                <w:szCs w:val="22"/>
                <w:highlight w:val="none"/>
                <w:lang w:val="en-US" w:eastAsia="zh-CN"/>
              </w:rPr>
              <w:t>需在方案中描述本项目检测试验所需配备的设备类型、型号、数量、质量、先进性等内容，并提供相关证明文件。</w:t>
            </w:r>
          </w:p>
          <w:p w14:paraId="5585D0DE">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（1）投入的检测试验机械及设备先进，投入计划与进度计划协调，调配计划合理，保证措施具体的得10分。</w:t>
            </w:r>
          </w:p>
          <w:p w14:paraId="7DFDBD83">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（2）投入的检测试验机械及设备比较先进，投入计划与进度计划比较协调，调配计划比较合理，保证措施比较具体的得6分。</w:t>
            </w:r>
          </w:p>
          <w:p w14:paraId="45E0FCB8">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（3）投入的检测试验机械及设备不先进，或投入计划与进度计划不协调，或调配计划不合理，或保证措施不具体的得3分。</w:t>
            </w:r>
          </w:p>
          <w:p w14:paraId="68A7FFBB">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（4）未提供的得0分。</w:t>
            </w:r>
          </w:p>
        </w:tc>
        <w:tc>
          <w:tcPr>
            <w:tcW w:w="2440" w:type="dxa"/>
            <w:vMerge w:val="continue"/>
            <w:noWrap w:val="0"/>
            <w:vAlign w:val="center"/>
          </w:tcPr>
          <w:p w14:paraId="09B66AFC">
            <w:pPr>
              <w:rPr>
                <w:rFonts w:hint="default" w:ascii="Times New Roman" w:hAnsi="Times New Roman" w:eastAsia="方正仿宋_GBK" w:cs="Times New Roman"/>
                <w:color w:val="auto"/>
                <w:sz w:val="21"/>
                <w:szCs w:val="21"/>
                <w:highlight w:val="none"/>
              </w:rPr>
            </w:pPr>
          </w:p>
        </w:tc>
      </w:tr>
      <w:tr w14:paraId="5E24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835" w:type="dxa"/>
            <w:vMerge w:val="restart"/>
            <w:noWrap w:val="0"/>
            <w:vAlign w:val="center"/>
          </w:tcPr>
          <w:p w14:paraId="51097437">
            <w:pPr>
              <w:ind w:firstLine="28"/>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w:t>
            </w:r>
          </w:p>
        </w:tc>
        <w:tc>
          <w:tcPr>
            <w:tcW w:w="1462" w:type="dxa"/>
            <w:vMerge w:val="restart"/>
            <w:noWrap w:val="0"/>
            <w:vAlign w:val="center"/>
          </w:tcPr>
          <w:p w14:paraId="42AA051A">
            <w:pPr>
              <w:ind w:firstLine="28"/>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商务部分</w:t>
            </w:r>
          </w:p>
          <w:p w14:paraId="2409D8B2">
            <w:pPr>
              <w:ind w:firstLine="28"/>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w:t>
            </w:r>
            <w:r>
              <w:rPr>
                <w:rFonts w:hint="default" w:ascii="Times New Roman" w:hAnsi="Times New Roman" w:eastAsia="方正仿宋_GBK" w:cs="Times New Roman"/>
                <w:color w:val="auto"/>
                <w:sz w:val="21"/>
                <w:szCs w:val="21"/>
                <w:highlight w:val="none"/>
                <w:lang w:val="en-US" w:eastAsia="zh-CN"/>
              </w:rPr>
              <w:t>20</w:t>
            </w:r>
            <w:r>
              <w:rPr>
                <w:rFonts w:hint="default" w:ascii="Times New Roman" w:hAnsi="Times New Roman" w:eastAsia="方正仿宋_GBK" w:cs="Times New Roman"/>
                <w:color w:val="auto"/>
                <w:sz w:val="21"/>
                <w:szCs w:val="21"/>
                <w:highlight w:val="none"/>
              </w:rPr>
              <w:t>%）</w:t>
            </w:r>
          </w:p>
        </w:tc>
        <w:tc>
          <w:tcPr>
            <w:tcW w:w="913" w:type="dxa"/>
            <w:vMerge w:val="restart"/>
            <w:noWrap w:val="0"/>
            <w:vAlign w:val="center"/>
          </w:tcPr>
          <w:p w14:paraId="547D2CBD">
            <w:pPr>
              <w:ind w:firstLine="28"/>
              <w:jc w:val="both"/>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20分</w:t>
            </w:r>
          </w:p>
        </w:tc>
        <w:tc>
          <w:tcPr>
            <w:tcW w:w="3978" w:type="dxa"/>
            <w:noWrap w:val="0"/>
            <w:vAlign w:val="center"/>
          </w:tcPr>
          <w:p w14:paraId="714FA16D">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业绩（10分）</w:t>
            </w:r>
          </w:p>
          <w:p w14:paraId="24D3D75B">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自2022年1月1日起</w:t>
            </w:r>
            <w:r>
              <w:rPr>
                <w:rFonts w:hint="eastAsia" w:eastAsia="方正仿宋_GBK" w:cs="Times New Roman"/>
                <w:color w:val="auto"/>
                <w:sz w:val="22"/>
                <w:szCs w:val="22"/>
                <w:highlight w:val="none"/>
                <w:lang w:val="en-US" w:eastAsia="zh-CN"/>
              </w:rPr>
              <w:t>供应商</w:t>
            </w:r>
            <w:r>
              <w:rPr>
                <w:rFonts w:hint="default" w:ascii="Times New Roman" w:hAnsi="Times New Roman" w:eastAsia="方正仿宋_GBK" w:cs="Times New Roman"/>
                <w:color w:val="auto"/>
                <w:sz w:val="22"/>
                <w:szCs w:val="22"/>
                <w:highlight w:val="none"/>
                <w:lang w:val="en-US" w:eastAsia="zh-CN"/>
              </w:rPr>
              <w:t>每承接一项房屋结构鉴定服务得4分，最多得10分。未提供不得分。</w:t>
            </w:r>
          </w:p>
        </w:tc>
        <w:tc>
          <w:tcPr>
            <w:tcW w:w="2440" w:type="dxa"/>
            <w:noWrap w:val="0"/>
            <w:vAlign w:val="center"/>
          </w:tcPr>
          <w:p w14:paraId="478B69E6">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时间以合同签订日期为准，投标时需提供合同复印件或中标通知书复印件，加盖供应商公章。</w:t>
            </w:r>
          </w:p>
        </w:tc>
      </w:tr>
      <w:tr w14:paraId="67ED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835" w:type="dxa"/>
            <w:vMerge w:val="continue"/>
            <w:noWrap w:val="0"/>
            <w:vAlign w:val="center"/>
          </w:tcPr>
          <w:p w14:paraId="794202CF">
            <w:pPr>
              <w:ind w:firstLine="28"/>
              <w:jc w:val="center"/>
              <w:rPr>
                <w:rFonts w:hint="default" w:ascii="Times New Roman" w:hAnsi="Times New Roman" w:eastAsia="方正仿宋_GBK" w:cs="Times New Roman"/>
                <w:color w:val="auto"/>
                <w:sz w:val="21"/>
                <w:szCs w:val="21"/>
                <w:highlight w:val="none"/>
              </w:rPr>
            </w:pPr>
            <w:bookmarkStart w:id="84" w:name="_Toc76462337"/>
            <w:bookmarkStart w:id="85" w:name="_Toc102227313"/>
            <w:bookmarkStart w:id="86" w:name="_Toc106030892"/>
          </w:p>
        </w:tc>
        <w:tc>
          <w:tcPr>
            <w:tcW w:w="1462" w:type="dxa"/>
            <w:vMerge w:val="continue"/>
            <w:noWrap w:val="0"/>
            <w:vAlign w:val="center"/>
          </w:tcPr>
          <w:p w14:paraId="2B305865">
            <w:pPr>
              <w:ind w:firstLine="28"/>
              <w:jc w:val="center"/>
              <w:rPr>
                <w:rFonts w:hint="default" w:ascii="Times New Roman" w:hAnsi="Times New Roman" w:eastAsia="方正仿宋_GBK" w:cs="Times New Roman"/>
                <w:color w:val="auto"/>
                <w:sz w:val="21"/>
                <w:szCs w:val="21"/>
                <w:highlight w:val="none"/>
              </w:rPr>
            </w:pPr>
          </w:p>
        </w:tc>
        <w:tc>
          <w:tcPr>
            <w:tcW w:w="913" w:type="dxa"/>
            <w:vMerge w:val="continue"/>
            <w:noWrap w:val="0"/>
            <w:vAlign w:val="center"/>
          </w:tcPr>
          <w:p w14:paraId="4D8E8215">
            <w:pPr>
              <w:ind w:firstLine="28"/>
              <w:jc w:val="both"/>
              <w:rPr>
                <w:rFonts w:hint="default" w:ascii="Times New Roman" w:hAnsi="Times New Roman" w:eastAsia="方正仿宋_GBK" w:cs="Times New Roman"/>
                <w:color w:val="auto"/>
                <w:sz w:val="21"/>
                <w:szCs w:val="21"/>
                <w:highlight w:val="none"/>
                <w:lang w:val="en-US" w:eastAsia="zh-CN"/>
              </w:rPr>
            </w:pPr>
          </w:p>
        </w:tc>
        <w:tc>
          <w:tcPr>
            <w:tcW w:w="3978" w:type="dxa"/>
            <w:noWrap w:val="0"/>
            <w:vAlign w:val="center"/>
          </w:tcPr>
          <w:p w14:paraId="008A211E">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人员资质（10分）</w:t>
            </w:r>
          </w:p>
          <w:p w14:paraId="496DF094">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1.提供的项目负责人（3分）：</w:t>
            </w:r>
          </w:p>
          <w:p w14:paraId="0F066CC1">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（1）具有工程类正高级技术职称且技术职称专业为地质实验测试、物探、物化遥地质、地球物理勘查之一的得1分；</w:t>
            </w:r>
          </w:p>
          <w:p w14:paraId="2E8CFEB5">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（2）具备一级注册结构工程师或注册岩土工程师且注册到本单位的得1分；</w:t>
            </w:r>
          </w:p>
          <w:p w14:paraId="0DBC7F8A">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（3）具备建设工程质量检测人员职业培训合格证书的得1分。</w:t>
            </w:r>
          </w:p>
          <w:p w14:paraId="087B4F7F">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2.提供的技术负责人（3分）：</w:t>
            </w:r>
          </w:p>
          <w:p w14:paraId="559F7D77">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（1）具有工程类正高级技术职称且技术职称专业为地质实验测试、物探、物化遥地质、地球物理勘查之一的得1分；</w:t>
            </w:r>
          </w:p>
          <w:p w14:paraId="2A7FE4E4">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（2）具备一级注册结构工程师或注册岩土工程师且注册到本单位的得1分；</w:t>
            </w:r>
          </w:p>
          <w:p w14:paraId="70016B18">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（3）具备建设工程质量检测人员职业培训合格证书的得1分。</w:t>
            </w:r>
          </w:p>
          <w:p w14:paraId="4B005921">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3.项目其他检测人员（4分）：</w:t>
            </w:r>
          </w:p>
          <w:p w14:paraId="581EB576">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每提供一个工程类高级及以上职称的得1分（需同时具备建设工程质量检测人员职业培训合格证书），本项最高得4分。</w:t>
            </w:r>
          </w:p>
        </w:tc>
        <w:tc>
          <w:tcPr>
            <w:tcW w:w="2440" w:type="dxa"/>
            <w:noWrap w:val="0"/>
            <w:vAlign w:val="center"/>
          </w:tcPr>
          <w:p w14:paraId="0B9E8900">
            <w:pPr>
              <w:ind w:firstLine="28"/>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投标时需提供建设行业主管部门颁发注册建筑师证书、职称证、供应商为其缴纳的2024年9月—2025年2月的社保证明复印件并加盖供应商公章</w:t>
            </w:r>
          </w:p>
        </w:tc>
      </w:tr>
      <w:bookmarkEnd w:id="83"/>
    </w:tbl>
    <w:p w14:paraId="1CFE979C">
      <w:pPr>
        <w:snapToGrid w:val="0"/>
        <w:spacing w:line="400" w:lineRule="exact"/>
        <w:ind w:firstLine="480" w:firstLineChars="200"/>
        <w:rPr>
          <w:rFonts w:hint="default" w:ascii="Times New Roman" w:hAnsi="Times New Roman" w:eastAsia="方正仿宋_GBK" w:cs="Times New Roman"/>
          <w:b w:val="0"/>
          <w:bCs/>
          <w:color w:val="auto"/>
          <w:sz w:val="24"/>
          <w:szCs w:val="24"/>
          <w:highlight w:val="none"/>
        </w:rPr>
      </w:pPr>
      <w:r>
        <w:rPr>
          <w:rFonts w:hint="default" w:ascii="Times New Roman" w:hAnsi="Times New Roman" w:eastAsia="方正仿宋_GBK" w:cs="Times New Roman"/>
          <w:b w:val="0"/>
          <w:bCs/>
          <w:color w:val="auto"/>
          <w:sz w:val="24"/>
          <w:szCs w:val="24"/>
          <w:highlight w:val="none"/>
        </w:rPr>
        <w:t>说明：评标委员会认为供应商的报价明显低于其他通过符合性审查供应商的报价，有可能影响服务质量或者不能诚信履约的，应当要求其在合理的时间内提供书面说明，必要时提交相关证明材料；供应商不能证明其报价合理性的，评标委员会应当将其作为无效投标处理。</w:t>
      </w:r>
    </w:p>
    <w:p w14:paraId="5C7B3541">
      <w:pPr>
        <w:pStyle w:val="3"/>
        <w:bidi w:val="0"/>
        <w:outlineLvl w:val="0"/>
        <w:rPr>
          <w:rFonts w:hint="default" w:ascii="Times New Roman" w:hAnsi="Times New Roman" w:cs="Times New Roman"/>
          <w:color w:val="auto"/>
          <w:highlight w:val="none"/>
          <w:lang w:val="en-US" w:eastAsia="zh-CN"/>
        </w:rPr>
      </w:pPr>
      <w:bookmarkStart w:id="87" w:name="_Toc13059"/>
      <w:r>
        <w:rPr>
          <w:rFonts w:hint="default" w:ascii="Times New Roman" w:hAnsi="Times New Roman" w:cs="Times New Roman"/>
          <w:color w:val="auto"/>
          <w:highlight w:val="none"/>
        </w:rPr>
        <w:t>三、无效</w:t>
      </w:r>
      <w:r>
        <w:rPr>
          <w:rFonts w:hint="default" w:ascii="Times New Roman" w:hAnsi="Times New Roman" w:cs="Times New Roman"/>
          <w:color w:val="auto"/>
          <w:highlight w:val="none"/>
          <w:lang w:val="en-US" w:eastAsia="zh-CN"/>
        </w:rPr>
        <w:t>响应</w:t>
      </w:r>
      <w:bookmarkEnd w:id="87"/>
    </w:p>
    <w:p w14:paraId="6964B23E">
      <w:pPr>
        <w:snapToGrid w:val="0"/>
        <w:spacing w:line="400" w:lineRule="exact"/>
        <w:ind w:firstLine="480" w:firstLineChars="200"/>
        <w:rPr>
          <w:rFonts w:hint="default" w:ascii="Times New Roman" w:hAnsi="Times New Roman" w:eastAsia="方正仿宋_GBK" w:cs="Times New Roman"/>
          <w:b w:val="0"/>
          <w:bCs/>
          <w:color w:val="auto"/>
          <w:sz w:val="24"/>
          <w:szCs w:val="24"/>
          <w:highlight w:val="none"/>
        </w:rPr>
      </w:pPr>
      <w:r>
        <w:rPr>
          <w:rFonts w:hint="default" w:ascii="Times New Roman" w:hAnsi="Times New Roman" w:eastAsia="方正仿宋_GBK" w:cs="Times New Roman"/>
          <w:b w:val="0"/>
          <w:bCs/>
          <w:color w:val="auto"/>
          <w:sz w:val="24"/>
          <w:szCs w:val="24"/>
          <w:highlight w:val="none"/>
        </w:rPr>
        <w:t>供应商发生以下条款情况之一者，视为无效报价：</w:t>
      </w:r>
    </w:p>
    <w:p w14:paraId="6918770E">
      <w:pPr>
        <w:pStyle w:val="14"/>
        <w:spacing w:line="400" w:lineRule="exact"/>
        <w:ind w:firstLine="480" w:firstLineChars="200"/>
        <w:rPr>
          <w:rFonts w:hint="default" w:ascii="Times New Roman" w:hAnsi="Times New Roman" w:eastAsia="方正仿宋_GBK" w:cs="Times New Roman"/>
          <w:b w:val="0"/>
          <w:bCs/>
          <w:color w:val="auto"/>
          <w:sz w:val="24"/>
          <w:szCs w:val="24"/>
          <w:highlight w:val="none"/>
        </w:rPr>
      </w:pPr>
      <w:r>
        <w:rPr>
          <w:rFonts w:hint="default" w:ascii="Times New Roman" w:hAnsi="Times New Roman" w:eastAsia="方正仿宋_GBK" w:cs="Times New Roman"/>
          <w:b w:val="0"/>
          <w:bCs/>
          <w:color w:val="auto"/>
          <w:sz w:val="24"/>
          <w:szCs w:val="24"/>
          <w:highlight w:val="none"/>
        </w:rPr>
        <w:t>（一）供应商不符合规定的资格条件的；</w:t>
      </w:r>
    </w:p>
    <w:p w14:paraId="456944D1">
      <w:pPr>
        <w:pStyle w:val="14"/>
        <w:spacing w:line="400" w:lineRule="exact"/>
        <w:ind w:firstLine="480" w:firstLineChars="200"/>
        <w:rPr>
          <w:rFonts w:hint="default" w:ascii="Times New Roman" w:hAnsi="Times New Roman" w:eastAsia="方正仿宋_GBK" w:cs="Times New Roman"/>
          <w:b w:val="0"/>
          <w:bCs/>
          <w:color w:val="auto"/>
          <w:sz w:val="24"/>
          <w:szCs w:val="24"/>
          <w:highlight w:val="none"/>
        </w:rPr>
      </w:pPr>
      <w:r>
        <w:rPr>
          <w:rFonts w:hint="default" w:ascii="Times New Roman" w:hAnsi="Times New Roman" w:eastAsia="方正仿宋_GBK" w:cs="Times New Roman"/>
          <w:b w:val="0"/>
          <w:bCs/>
          <w:color w:val="auto"/>
          <w:sz w:val="24"/>
          <w:szCs w:val="24"/>
          <w:highlight w:val="none"/>
        </w:rPr>
        <w:t>（二）供应商未通过实质性响应审查的；</w:t>
      </w:r>
    </w:p>
    <w:p w14:paraId="2D220165">
      <w:pPr>
        <w:pStyle w:val="14"/>
        <w:spacing w:line="400" w:lineRule="exact"/>
        <w:ind w:firstLine="480" w:firstLineChars="200"/>
        <w:rPr>
          <w:rFonts w:hint="default" w:ascii="Times New Roman" w:hAnsi="Times New Roman" w:eastAsia="方正仿宋_GBK" w:cs="Times New Roman"/>
          <w:b w:val="0"/>
          <w:bCs/>
          <w:color w:val="auto"/>
          <w:sz w:val="24"/>
          <w:szCs w:val="24"/>
          <w:highlight w:val="none"/>
        </w:rPr>
      </w:pPr>
      <w:r>
        <w:rPr>
          <w:rFonts w:hint="default" w:ascii="Times New Roman" w:hAnsi="Times New Roman" w:eastAsia="方正仿宋_GBK" w:cs="Times New Roman"/>
          <w:b w:val="0"/>
          <w:bCs/>
          <w:color w:val="auto"/>
          <w:sz w:val="24"/>
          <w:szCs w:val="24"/>
          <w:highlight w:val="none"/>
        </w:rPr>
        <w:t>（</w:t>
      </w:r>
      <w:r>
        <w:rPr>
          <w:rFonts w:hint="default" w:ascii="Times New Roman" w:hAnsi="Times New Roman" w:eastAsia="方正仿宋_GBK" w:cs="Times New Roman"/>
          <w:b w:val="0"/>
          <w:bCs/>
          <w:color w:val="auto"/>
          <w:sz w:val="24"/>
          <w:szCs w:val="24"/>
          <w:highlight w:val="none"/>
          <w:lang w:val="en-US" w:eastAsia="zh-CN"/>
        </w:rPr>
        <w:t>三</w:t>
      </w:r>
      <w:r>
        <w:rPr>
          <w:rFonts w:hint="default" w:ascii="Times New Roman" w:hAnsi="Times New Roman" w:eastAsia="方正仿宋_GBK" w:cs="Times New Roman"/>
          <w:b w:val="0"/>
          <w:bCs/>
          <w:color w:val="auto"/>
          <w:sz w:val="24"/>
          <w:szCs w:val="24"/>
          <w:highlight w:val="none"/>
        </w:rPr>
        <w:t>）供应商所提交的响应文件未按“第七篇响应文件格式要求”要求签署或盖章的；</w:t>
      </w:r>
    </w:p>
    <w:p w14:paraId="32460309">
      <w:pPr>
        <w:pStyle w:val="14"/>
        <w:spacing w:line="400" w:lineRule="exact"/>
        <w:ind w:firstLine="480" w:firstLineChars="200"/>
        <w:rPr>
          <w:rFonts w:hint="default" w:ascii="Times New Roman" w:hAnsi="Times New Roman" w:eastAsia="方正仿宋_GBK" w:cs="Times New Roman"/>
          <w:b w:val="0"/>
          <w:bCs/>
          <w:color w:val="auto"/>
          <w:sz w:val="24"/>
          <w:szCs w:val="24"/>
          <w:highlight w:val="none"/>
        </w:rPr>
      </w:pPr>
      <w:r>
        <w:rPr>
          <w:rFonts w:hint="default" w:ascii="Times New Roman" w:hAnsi="Times New Roman" w:eastAsia="方正仿宋_GBK" w:cs="Times New Roman"/>
          <w:b w:val="0"/>
          <w:bCs/>
          <w:color w:val="auto"/>
          <w:sz w:val="24"/>
          <w:szCs w:val="24"/>
          <w:highlight w:val="none"/>
        </w:rPr>
        <w:t>（</w:t>
      </w:r>
      <w:r>
        <w:rPr>
          <w:rFonts w:hint="default" w:ascii="Times New Roman" w:hAnsi="Times New Roman" w:eastAsia="方正仿宋_GBK" w:cs="Times New Roman"/>
          <w:b w:val="0"/>
          <w:bCs/>
          <w:color w:val="auto"/>
          <w:sz w:val="24"/>
          <w:szCs w:val="24"/>
          <w:highlight w:val="none"/>
          <w:lang w:val="en-US" w:eastAsia="zh-CN"/>
        </w:rPr>
        <w:t>四</w:t>
      </w:r>
      <w:r>
        <w:rPr>
          <w:rFonts w:hint="default" w:ascii="Times New Roman" w:hAnsi="Times New Roman" w:eastAsia="方正仿宋_GBK" w:cs="Times New Roman"/>
          <w:b w:val="0"/>
          <w:bCs/>
          <w:color w:val="auto"/>
          <w:sz w:val="24"/>
          <w:szCs w:val="24"/>
          <w:highlight w:val="none"/>
        </w:rPr>
        <w:t>）供应商的报价超过采购预算或最高限价的；</w:t>
      </w:r>
    </w:p>
    <w:p w14:paraId="1BB8ED2F">
      <w:pPr>
        <w:pStyle w:val="14"/>
        <w:spacing w:line="400" w:lineRule="exact"/>
        <w:ind w:firstLine="480" w:firstLineChars="200"/>
        <w:rPr>
          <w:rFonts w:hint="default" w:ascii="Times New Roman" w:hAnsi="Times New Roman" w:eastAsia="方正仿宋_GBK" w:cs="Times New Roman"/>
          <w:b w:val="0"/>
          <w:bCs/>
          <w:color w:val="auto"/>
          <w:sz w:val="24"/>
          <w:szCs w:val="24"/>
          <w:highlight w:val="none"/>
        </w:rPr>
      </w:pPr>
      <w:r>
        <w:rPr>
          <w:rFonts w:hint="default" w:ascii="Times New Roman" w:hAnsi="Times New Roman" w:eastAsia="方正仿宋_GBK" w:cs="Times New Roman"/>
          <w:b w:val="0"/>
          <w:bCs/>
          <w:color w:val="auto"/>
          <w:sz w:val="24"/>
          <w:szCs w:val="24"/>
          <w:highlight w:val="none"/>
        </w:rPr>
        <w:t>（</w:t>
      </w:r>
      <w:r>
        <w:rPr>
          <w:rFonts w:hint="default" w:ascii="Times New Roman" w:hAnsi="Times New Roman" w:eastAsia="方正仿宋_GBK" w:cs="Times New Roman"/>
          <w:b w:val="0"/>
          <w:bCs/>
          <w:color w:val="auto"/>
          <w:sz w:val="24"/>
          <w:szCs w:val="24"/>
          <w:highlight w:val="none"/>
          <w:lang w:val="en-US" w:eastAsia="zh-CN"/>
        </w:rPr>
        <w:t>五</w:t>
      </w:r>
      <w:r>
        <w:rPr>
          <w:rFonts w:hint="default" w:ascii="Times New Roman" w:hAnsi="Times New Roman" w:eastAsia="方正仿宋_GBK" w:cs="Times New Roman"/>
          <w:b w:val="0"/>
          <w:bCs/>
          <w:color w:val="auto"/>
          <w:sz w:val="24"/>
          <w:szCs w:val="24"/>
          <w:highlight w:val="none"/>
        </w:rPr>
        <w:t>）单位负责人为同一人或者存在直接控股、管理关系的不同供应商，参加同一合同项（包）报价的；</w:t>
      </w:r>
    </w:p>
    <w:p w14:paraId="59BD53ED">
      <w:pPr>
        <w:pStyle w:val="14"/>
        <w:spacing w:line="400" w:lineRule="exact"/>
        <w:ind w:firstLine="480" w:firstLineChars="200"/>
        <w:rPr>
          <w:rFonts w:hint="default" w:ascii="Times New Roman" w:hAnsi="Times New Roman" w:eastAsia="方正仿宋_GBK" w:cs="Times New Roman"/>
          <w:b w:val="0"/>
          <w:bCs/>
          <w:color w:val="auto"/>
          <w:sz w:val="24"/>
          <w:szCs w:val="24"/>
          <w:highlight w:val="none"/>
        </w:rPr>
      </w:pPr>
      <w:r>
        <w:rPr>
          <w:rFonts w:hint="default" w:ascii="Times New Roman" w:hAnsi="Times New Roman" w:eastAsia="方正仿宋_GBK" w:cs="Times New Roman"/>
          <w:b w:val="0"/>
          <w:bCs/>
          <w:color w:val="auto"/>
          <w:sz w:val="24"/>
          <w:szCs w:val="24"/>
          <w:highlight w:val="none"/>
        </w:rPr>
        <w:t>（</w:t>
      </w:r>
      <w:r>
        <w:rPr>
          <w:rFonts w:hint="default" w:ascii="Times New Roman" w:hAnsi="Times New Roman" w:eastAsia="方正仿宋_GBK" w:cs="Times New Roman"/>
          <w:b w:val="0"/>
          <w:bCs/>
          <w:color w:val="auto"/>
          <w:sz w:val="24"/>
          <w:szCs w:val="24"/>
          <w:highlight w:val="none"/>
          <w:lang w:val="en-US" w:eastAsia="zh-CN"/>
        </w:rPr>
        <w:t>六</w:t>
      </w:r>
      <w:r>
        <w:rPr>
          <w:rFonts w:hint="default" w:ascii="Times New Roman" w:hAnsi="Times New Roman" w:eastAsia="方正仿宋_GBK" w:cs="Times New Roman"/>
          <w:b w:val="0"/>
          <w:bCs/>
          <w:color w:val="auto"/>
          <w:sz w:val="24"/>
          <w:szCs w:val="24"/>
          <w:highlight w:val="none"/>
        </w:rPr>
        <w:t>）为采购项目提供整体设计、规范编制或者项目管理、监理、检测等服务的供应商再参加该采购项目的其他采购活动的；</w:t>
      </w:r>
    </w:p>
    <w:p w14:paraId="64C51830">
      <w:pPr>
        <w:pStyle w:val="14"/>
        <w:spacing w:line="400" w:lineRule="exact"/>
        <w:ind w:firstLine="480" w:firstLineChars="200"/>
        <w:rPr>
          <w:rFonts w:hint="default" w:ascii="Times New Roman" w:hAnsi="Times New Roman" w:eastAsia="方正仿宋_GBK" w:cs="Times New Roman"/>
          <w:b w:val="0"/>
          <w:bCs/>
          <w:color w:val="auto"/>
          <w:sz w:val="24"/>
          <w:szCs w:val="24"/>
          <w:highlight w:val="none"/>
        </w:rPr>
      </w:pPr>
      <w:r>
        <w:rPr>
          <w:rFonts w:hint="default" w:ascii="Times New Roman" w:hAnsi="Times New Roman" w:eastAsia="方正仿宋_GBK" w:cs="Times New Roman"/>
          <w:b w:val="0"/>
          <w:bCs/>
          <w:color w:val="auto"/>
          <w:sz w:val="24"/>
          <w:szCs w:val="24"/>
          <w:highlight w:val="none"/>
        </w:rPr>
        <w:t>（</w:t>
      </w:r>
      <w:r>
        <w:rPr>
          <w:rFonts w:hint="default" w:ascii="Times New Roman" w:hAnsi="Times New Roman" w:eastAsia="方正仿宋_GBK" w:cs="Times New Roman"/>
          <w:b w:val="0"/>
          <w:bCs/>
          <w:color w:val="auto"/>
          <w:sz w:val="24"/>
          <w:szCs w:val="24"/>
          <w:highlight w:val="none"/>
          <w:lang w:val="en-US" w:eastAsia="zh-CN"/>
        </w:rPr>
        <w:t>七</w:t>
      </w:r>
      <w:r>
        <w:rPr>
          <w:rFonts w:hint="default" w:ascii="Times New Roman" w:hAnsi="Times New Roman" w:eastAsia="方正仿宋_GBK" w:cs="Times New Roman"/>
          <w:b w:val="0"/>
          <w:bCs/>
          <w:color w:val="auto"/>
          <w:sz w:val="24"/>
          <w:szCs w:val="24"/>
          <w:highlight w:val="none"/>
        </w:rPr>
        <w:t>）法律、法规和</w:t>
      </w:r>
      <w:r>
        <w:rPr>
          <w:rFonts w:hint="default" w:ascii="Times New Roman" w:hAnsi="Times New Roman" w:eastAsia="方正仿宋_GBK" w:cs="Times New Roman"/>
          <w:b w:val="0"/>
          <w:bCs/>
          <w:color w:val="auto"/>
          <w:sz w:val="24"/>
          <w:szCs w:val="24"/>
          <w:highlight w:val="none"/>
          <w:lang w:val="en-US" w:eastAsia="zh-CN"/>
        </w:rPr>
        <w:t>竞采邀请书</w:t>
      </w:r>
      <w:r>
        <w:rPr>
          <w:rFonts w:hint="default" w:ascii="Times New Roman" w:hAnsi="Times New Roman" w:eastAsia="方正仿宋_GBK" w:cs="Times New Roman"/>
          <w:b w:val="0"/>
          <w:bCs/>
          <w:color w:val="auto"/>
          <w:sz w:val="24"/>
          <w:szCs w:val="24"/>
          <w:highlight w:val="none"/>
        </w:rPr>
        <w:t>规定的其他无效情形。</w:t>
      </w:r>
    </w:p>
    <w:p w14:paraId="08A3AA7F">
      <w:pPr>
        <w:pStyle w:val="3"/>
        <w:bidi w:val="0"/>
        <w:outlineLvl w:val="0"/>
        <w:rPr>
          <w:rFonts w:hint="default" w:ascii="Times New Roman" w:hAnsi="Times New Roman" w:eastAsia="黑体" w:cs="Times New Roman"/>
          <w:color w:val="auto"/>
          <w:highlight w:val="none"/>
          <w:lang w:eastAsia="zh-CN"/>
        </w:rPr>
      </w:pPr>
      <w:bookmarkStart w:id="88" w:name="_Toc30605"/>
      <w:bookmarkStart w:id="89" w:name="_Toc25549"/>
      <w:bookmarkStart w:id="90" w:name="_Toc7802"/>
      <w:bookmarkStart w:id="91" w:name="_Toc106030398"/>
      <w:bookmarkStart w:id="92" w:name="_Toc6719"/>
      <w:bookmarkStart w:id="93" w:name="_Toc6204"/>
      <w:bookmarkStart w:id="94" w:name="_Toc6956"/>
      <w:bookmarkStart w:id="95" w:name="_Toc75793522"/>
      <w:bookmarkStart w:id="96" w:name="_Toc23533"/>
      <w:bookmarkStart w:id="97" w:name="_Toc25960"/>
      <w:bookmarkStart w:id="98" w:name="_Toc21946"/>
      <w:bookmarkStart w:id="99" w:name="_Toc14355"/>
      <w:bookmarkStart w:id="100" w:name="_Toc20005"/>
      <w:bookmarkStart w:id="101" w:name="_Toc4422"/>
      <w:bookmarkStart w:id="102" w:name="_Toc11293"/>
      <w:bookmarkStart w:id="103" w:name="_Toc27133"/>
      <w:bookmarkStart w:id="104" w:name="_Toc14914"/>
      <w:r>
        <w:rPr>
          <w:rFonts w:hint="default" w:ascii="Times New Roman" w:hAnsi="Times New Roman" w:cs="Times New Roman"/>
          <w:color w:val="auto"/>
          <w:highlight w:val="none"/>
          <w:lang w:val="en-US" w:eastAsia="zh-CN"/>
        </w:rPr>
        <w:t>四</w:t>
      </w:r>
      <w:r>
        <w:rPr>
          <w:rFonts w:hint="default" w:ascii="Times New Roman" w:hAnsi="Times New Roman" w:cs="Times New Roman"/>
          <w:color w:val="auto"/>
          <w:highlight w:val="none"/>
        </w:rPr>
        <w:t>、</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hint="default" w:ascii="Times New Roman" w:hAnsi="Times New Roman" w:cs="Times New Roman"/>
          <w:color w:val="auto"/>
          <w:highlight w:val="none"/>
          <w:lang w:val="en-US" w:eastAsia="zh-CN"/>
        </w:rPr>
        <w:t>采购终止</w:t>
      </w:r>
      <w:bookmarkEnd w:id="104"/>
    </w:p>
    <w:p w14:paraId="1414156D">
      <w:pPr>
        <w:snapToGrid w:val="0"/>
        <w:spacing w:line="40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出现下列情形之一的，采购人或者采购代理机构应当终止采购活动，发布项目终止公告并说明原因，重新开展采购活动：</w:t>
      </w:r>
    </w:p>
    <w:p w14:paraId="43339B03">
      <w:pPr>
        <w:snapToGrid w:val="0"/>
        <w:spacing w:line="40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（一）因情况变化，不再符合规定的采购方式适用情形的；</w:t>
      </w:r>
    </w:p>
    <w:p w14:paraId="1E5BECEE">
      <w:pPr>
        <w:snapToGrid w:val="0"/>
        <w:spacing w:line="40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（二）出现影响采购公正的违法、违规行为的；</w:t>
      </w:r>
    </w:p>
    <w:p w14:paraId="0A597D3C">
      <w:pPr>
        <w:snapToGrid w:val="0"/>
        <w:spacing w:line="40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（三）在采购过程中符合</w:t>
      </w:r>
      <w:r>
        <w:rPr>
          <w:rFonts w:hint="default" w:ascii="Times New Roman" w:hAnsi="Times New Roman" w:eastAsia="方正仿宋_GBK" w:cs="Times New Roman"/>
          <w:color w:val="auto"/>
          <w:sz w:val="24"/>
          <w:szCs w:val="24"/>
          <w:highlight w:val="none"/>
          <w:lang w:val="en-US" w:eastAsia="zh-CN"/>
        </w:rPr>
        <w:t>竞采</w:t>
      </w:r>
      <w:r>
        <w:rPr>
          <w:rFonts w:hint="default" w:ascii="Times New Roman" w:hAnsi="Times New Roman" w:eastAsia="方正仿宋_GBK" w:cs="Times New Roman"/>
          <w:color w:val="auto"/>
          <w:sz w:val="24"/>
          <w:szCs w:val="24"/>
          <w:highlight w:val="none"/>
        </w:rPr>
        <w:t>要求的供应商不足3家的。</w:t>
      </w:r>
    </w:p>
    <w:p w14:paraId="4505E664">
      <w:pPr>
        <w:snapToGrid w:val="0"/>
        <w:spacing w:line="40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（四）项目出现其他实质性影响，可能导致项目无法正常开展的情形。</w:t>
      </w:r>
    </w:p>
    <w:p w14:paraId="46036DC5">
      <w:pPr>
        <w:rPr>
          <w:rFonts w:hint="default" w:ascii="Times New Roman" w:hAnsi="Times New Roman" w:eastAsia="方正仿宋_GBK" w:cs="Times New Roman"/>
          <w:b/>
          <w:bCs/>
          <w:color w:val="auto"/>
          <w:sz w:val="36"/>
          <w:szCs w:val="36"/>
          <w:highlight w:val="none"/>
        </w:rPr>
      </w:pPr>
      <w:r>
        <w:rPr>
          <w:rFonts w:hint="default" w:ascii="Times New Roman" w:hAnsi="Times New Roman" w:eastAsia="方正仿宋_GBK" w:cs="Times New Roman"/>
          <w:b/>
          <w:bCs/>
          <w:color w:val="auto"/>
          <w:sz w:val="36"/>
          <w:szCs w:val="36"/>
          <w:highlight w:val="none"/>
        </w:rPr>
        <w:br w:type="page"/>
      </w:r>
    </w:p>
    <w:p w14:paraId="5A0C5167">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default" w:ascii="Times New Roman" w:hAnsi="Times New Roman" w:cs="Times New Roman"/>
          <w:b/>
          <w:color w:val="auto"/>
          <w:sz w:val="40"/>
          <w:szCs w:val="18"/>
          <w:highlight w:val="none"/>
          <w:lang w:val="en-US" w:eastAsia="zh-CN"/>
        </w:rPr>
      </w:pPr>
      <w:bookmarkStart w:id="105" w:name="_Toc4379"/>
      <w:r>
        <w:rPr>
          <w:rFonts w:hint="default" w:ascii="Times New Roman" w:hAnsi="Times New Roman" w:cs="Times New Roman"/>
          <w:b/>
          <w:color w:val="auto"/>
          <w:sz w:val="40"/>
          <w:szCs w:val="18"/>
          <w:highlight w:val="none"/>
          <w:lang w:val="en-US" w:eastAsia="zh-CN"/>
        </w:rPr>
        <w:t>第五篇 供应商须知</w:t>
      </w:r>
      <w:bookmarkEnd w:id="84"/>
      <w:bookmarkEnd w:id="85"/>
      <w:bookmarkEnd w:id="86"/>
      <w:bookmarkEnd w:id="105"/>
    </w:p>
    <w:p w14:paraId="4147F059">
      <w:pPr>
        <w:pStyle w:val="3"/>
        <w:bidi w:val="0"/>
        <w:outlineLvl w:val="0"/>
        <w:rPr>
          <w:rFonts w:hint="default" w:ascii="Times New Roman" w:hAnsi="Times New Roman" w:cs="Times New Roman"/>
          <w:color w:val="auto"/>
          <w:highlight w:val="none"/>
        </w:rPr>
      </w:pPr>
      <w:bookmarkStart w:id="106" w:name="_Toc17920"/>
      <w:bookmarkStart w:id="107" w:name="_Toc106030893"/>
      <w:bookmarkStart w:id="108" w:name="_Toc76462338"/>
      <w:bookmarkStart w:id="109" w:name="_Toc342913389"/>
      <w:r>
        <w:rPr>
          <w:rFonts w:hint="default" w:ascii="Times New Roman" w:hAnsi="Times New Roman" w:cs="Times New Roman"/>
          <w:color w:val="auto"/>
          <w:highlight w:val="none"/>
        </w:rPr>
        <w:t>一、</w:t>
      </w:r>
      <w:r>
        <w:rPr>
          <w:rFonts w:hint="default" w:ascii="Times New Roman" w:hAnsi="Times New Roman" w:cs="Times New Roman"/>
          <w:color w:val="auto"/>
          <w:highlight w:val="none"/>
          <w:lang w:val="en-US" w:eastAsia="zh-CN"/>
        </w:rPr>
        <w:t>竞采</w:t>
      </w:r>
      <w:r>
        <w:rPr>
          <w:rFonts w:hint="default" w:ascii="Times New Roman" w:hAnsi="Times New Roman" w:cs="Times New Roman"/>
          <w:color w:val="auto"/>
          <w:highlight w:val="none"/>
        </w:rPr>
        <w:t>费用</w:t>
      </w:r>
      <w:bookmarkEnd w:id="106"/>
      <w:bookmarkEnd w:id="107"/>
      <w:bookmarkEnd w:id="108"/>
      <w:bookmarkEnd w:id="109"/>
    </w:p>
    <w:p w14:paraId="2D83F0FF">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参与</w:t>
      </w:r>
      <w:r>
        <w:rPr>
          <w:rFonts w:hint="default" w:ascii="Times New Roman" w:hAnsi="Times New Roman" w:eastAsia="方正仿宋_GBK" w:cs="Times New Roman"/>
          <w:color w:val="auto"/>
          <w:szCs w:val="28"/>
          <w:highlight w:val="none"/>
          <w:lang w:eastAsia="zh-CN"/>
        </w:rPr>
        <w:t>竞采</w:t>
      </w:r>
      <w:r>
        <w:rPr>
          <w:rFonts w:hint="default" w:ascii="Times New Roman" w:hAnsi="Times New Roman" w:eastAsia="方正仿宋_GBK" w:cs="Times New Roman"/>
          <w:color w:val="auto"/>
          <w:szCs w:val="28"/>
          <w:highlight w:val="none"/>
        </w:rPr>
        <w:t>的供应商应承担其编制响应文件与递交响应文件所涉及的一切费用，不论</w:t>
      </w:r>
      <w:r>
        <w:rPr>
          <w:rFonts w:hint="default" w:ascii="Times New Roman" w:hAnsi="Times New Roman" w:eastAsia="方正仿宋_GBK" w:cs="Times New Roman"/>
          <w:color w:val="auto"/>
          <w:szCs w:val="28"/>
          <w:highlight w:val="none"/>
          <w:lang w:eastAsia="zh-CN"/>
        </w:rPr>
        <w:t>竞采</w:t>
      </w:r>
      <w:r>
        <w:rPr>
          <w:rFonts w:hint="default" w:ascii="Times New Roman" w:hAnsi="Times New Roman" w:eastAsia="方正仿宋_GBK" w:cs="Times New Roman"/>
          <w:color w:val="auto"/>
          <w:szCs w:val="28"/>
          <w:highlight w:val="none"/>
        </w:rPr>
        <w:t>结果如何，采购人和采购代理机构在任何情况下无义务也无责任承担这些费用。</w:t>
      </w:r>
    </w:p>
    <w:p w14:paraId="54BF1711">
      <w:pPr>
        <w:pStyle w:val="3"/>
        <w:bidi w:val="0"/>
        <w:outlineLvl w:val="0"/>
        <w:rPr>
          <w:rFonts w:hint="default" w:ascii="Times New Roman" w:hAnsi="Times New Roman" w:cs="Times New Roman"/>
          <w:color w:val="auto"/>
          <w:highlight w:val="none"/>
        </w:rPr>
      </w:pPr>
      <w:bookmarkStart w:id="110" w:name="_Toc342913391"/>
      <w:bookmarkStart w:id="111" w:name="_Toc106030894"/>
      <w:bookmarkStart w:id="112" w:name="_Toc15736"/>
      <w:bookmarkStart w:id="113" w:name="_Toc76462339"/>
      <w:r>
        <w:rPr>
          <w:rFonts w:hint="default" w:ascii="Times New Roman" w:hAnsi="Times New Roman" w:cs="Times New Roman"/>
          <w:color w:val="auto"/>
          <w:highlight w:val="none"/>
        </w:rPr>
        <w:t>二、</w:t>
      </w:r>
      <w:r>
        <w:rPr>
          <w:rFonts w:hint="default" w:ascii="Times New Roman" w:hAnsi="Times New Roman" w:cs="Times New Roman"/>
          <w:color w:val="auto"/>
          <w:highlight w:val="none"/>
          <w:lang w:val="en-US" w:eastAsia="zh-CN"/>
        </w:rPr>
        <w:t>竞采</w:t>
      </w:r>
      <w:r>
        <w:rPr>
          <w:rFonts w:hint="default" w:ascii="Times New Roman" w:hAnsi="Times New Roman" w:cs="Times New Roman"/>
          <w:color w:val="auto"/>
          <w:highlight w:val="none"/>
        </w:rPr>
        <w:t>文件</w:t>
      </w:r>
      <w:bookmarkEnd w:id="110"/>
      <w:bookmarkEnd w:id="111"/>
      <w:bookmarkEnd w:id="112"/>
      <w:bookmarkEnd w:id="113"/>
    </w:p>
    <w:p w14:paraId="0BA11C72">
      <w:pPr>
        <w:pStyle w:val="27"/>
        <w:ind w:left="0" w:leftChars="0" w:firstLine="480" w:firstLineChars="200"/>
        <w:rPr>
          <w:rFonts w:hint="default" w:ascii="Times New Roman" w:hAnsi="Times New Roman" w:eastAsia="方正仿宋_GBK" w:cs="Times New Roman"/>
          <w:b/>
          <w:bCs/>
          <w:color w:val="auto"/>
          <w:szCs w:val="28"/>
          <w:highlight w:val="none"/>
          <w:lang w:eastAsia="zh-CN"/>
        </w:rPr>
      </w:pPr>
      <w:r>
        <w:rPr>
          <w:rFonts w:hint="default" w:ascii="Times New Roman" w:hAnsi="Times New Roman" w:eastAsia="方正仿宋_GBK" w:cs="Times New Roman"/>
          <w:color w:val="auto"/>
          <w:szCs w:val="28"/>
          <w:highlight w:val="none"/>
        </w:rPr>
        <w:t>（</w:t>
      </w:r>
      <w:r>
        <w:rPr>
          <w:rFonts w:hint="default" w:ascii="Times New Roman" w:hAnsi="Times New Roman" w:eastAsia="方正仿宋_GBK" w:cs="Times New Roman"/>
          <w:b w:val="0"/>
          <w:bCs w:val="0"/>
          <w:color w:val="auto"/>
          <w:szCs w:val="28"/>
          <w:highlight w:val="none"/>
        </w:rPr>
        <w:t>一）</w:t>
      </w:r>
      <w:r>
        <w:rPr>
          <w:rFonts w:hint="default" w:ascii="Times New Roman" w:hAnsi="Times New Roman" w:eastAsia="方正仿宋_GBK" w:cs="Times New Roman"/>
          <w:b w:val="0"/>
          <w:bCs w:val="0"/>
          <w:color w:val="auto"/>
          <w:szCs w:val="28"/>
          <w:highlight w:val="none"/>
          <w:lang w:eastAsia="zh-CN"/>
        </w:rPr>
        <w:t>竞采</w:t>
      </w:r>
      <w:r>
        <w:rPr>
          <w:rFonts w:hint="default" w:ascii="Times New Roman" w:hAnsi="Times New Roman" w:eastAsia="方正仿宋_GBK" w:cs="Times New Roman"/>
          <w:b w:val="0"/>
          <w:bCs w:val="0"/>
          <w:color w:val="auto"/>
          <w:szCs w:val="28"/>
          <w:highlight w:val="none"/>
        </w:rPr>
        <w:t>文件由</w:t>
      </w:r>
      <w:r>
        <w:rPr>
          <w:rFonts w:hint="default" w:ascii="Times New Roman" w:hAnsi="Times New Roman" w:eastAsia="方正仿宋_GBK" w:cs="Times New Roman"/>
          <w:b w:val="0"/>
          <w:bCs w:val="0"/>
          <w:color w:val="auto"/>
          <w:szCs w:val="28"/>
          <w:highlight w:val="none"/>
          <w:lang w:eastAsia="zh-CN"/>
        </w:rPr>
        <w:t>竞采</w:t>
      </w:r>
      <w:r>
        <w:rPr>
          <w:rFonts w:hint="default" w:ascii="Times New Roman" w:hAnsi="Times New Roman" w:eastAsia="方正仿宋_GBK" w:cs="Times New Roman"/>
          <w:b w:val="0"/>
          <w:bCs w:val="0"/>
          <w:color w:val="auto"/>
          <w:szCs w:val="28"/>
          <w:highlight w:val="none"/>
        </w:rPr>
        <w:t>邀请书、项目</w:t>
      </w:r>
      <w:r>
        <w:rPr>
          <w:rFonts w:hint="default" w:ascii="Times New Roman" w:hAnsi="Times New Roman" w:eastAsia="方正仿宋_GBK" w:cs="Times New Roman"/>
          <w:b w:val="0"/>
          <w:bCs w:val="0"/>
          <w:color w:val="auto"/>
          <w:szCs w:val="28"/>
          <w:highlight w:val="none"/>
          <w:lang w:val="en-US" w:eastAsia="zh-CN"/>
        </w:rPr>
        <w:t>服务</w:t>
      </w:r>
      <w:r>
        <w:rPr>
          <w:rFonts w:hint="default" w:ascii="Times New Roman" w:hAnsi="Times New Roman" w:eastAsia="方正仿宋_GBK" w:cs="Times New Roman"/>
          <w:b w:val="0"/>
          <w:bCs w:val="0"/>
          <w:color w:val="auto"/>
          <w:szCs w:val="28"/>
          <w:highlight w:val="none"/>
        </w:rPr>
        <w:t>需求、项目商务需求、</w:t>
      </w:r>
      <w:r>
        <w:rPr>
          <w:rFonts w:hint="default" w:ascii="Times New Roman" w:hAnsi="Times New Roman" w:eastAsia="方正仿宋_GBK" w:cs="Times New Roman"/>
          <w:b w:val="0"/>
          <w:bCs w:val="0"/>
          <w:color w:val="auto"/>
          <w:szCs w:val="28"/>
          <w:highlight w:val="none"/>
          <w:lang w:val="en-US" w:eastAsia="zh-CN"/>
        </w:rPr>
        <w:t>竞采</w:t>
      </w:r>
      <w:r>
        <w:rPr>
          <w:rFonts w:hint="default" w:ascii="Times New Roman" w:hAnsi="Times New Roman" w:eastAsia="方正仿宋_GBK" w:cs="Times New Roman"/>
          <w:b w:val="0"/>
          <w:bCs w:val="0"/>
          <w:color w:val="auto"/>
          <w:szCs w:val="28"/>
          <w:highlight w:val="none"/>
        </w:rPr>
        <w:t>程序</w:t>
      </w:r>
      <w:r>
        <w:rPr>
          <w:rFonts w:hint="default" w:ascii="Times New Roman" w:hAnsi="Times New Roman" w:eastAsia="方正仿宋_GBK" w:cs="Times New Roman"/>
          <w:b w:val="0"/>
          <w:bCs w:val="0"/>
          <w:color w:val="auto"/>
          <w:szCs w:val="28"/>
          <w:highlight w:val="none"/>
          <w:lang w:val="en-US" w:eastAsia="zh-CN"/>
        </w:rPr>
        <w:t>及</w:t>
      </w:r>
      <w:r>
        <w:rPr>
          <w:rFonts w:hint="default" w:ascii="Times New Roman" w:hAnsi="Times New Roman" w:eastAsia="方正仿宋_GBK" w:cs="Times New Roman"/>
          <w:b w:val="0"/>
          <w:bCs w:val="0"/>
          <w:color w:val="auto"/>
          <w:szCs w:val="28"/>
          <w:highlight w:val="none"/>
        </w:rPr>
        <w:t>评审标准、供应商须知、采购合同、响应文件编制要求七部分组成。</w:t>
      </w:r>
    </w:p>
    <w:p w14:paraId="634B8FD5">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（二）采购人（或采购代理机构）所作的一切有效的书面通知、修改及补充，都是</w:t>
      </w:r>
      <w:r>
        <w:rPr>
          <w:rFonts w:hint="default" w:ascii="Times New Roman" w:hAnsi="Times New Roman" w:eastAsia="方正仿宋_GBK" w:cs="Times New Roman"/>
          <w:color w:val="auto"/>
          <w:szCs w:val="28"/>
          <w:highlight w:val="none"/>
          <w:lang w:eastAsia="zh-CN"/>
        </w:rPr>
        <w:t>竞采</w:t>
      </w:r>
      <w:r>
        <w:rPr>
          <w:rFonts w:hint="default" w:ascii="Times New Roman" w:hAnsi="Times New Roman" w:eastAsia="方正仿宋_GBK" w:cs="Times New Roman"/>
          <w:color w:val="auto"/>
          <w:szCs w:val="28"/>
          <w:highlight w:val="none"/>
        </w:rPr>
        <w:t>文件不可分割的部分。</w:t>
      </w:r>
    </w:p>
    <w:p w14:paraId="587FD577">
      <w:pPr>
        <w:pStyle w:val="27"/>
        <w:rPr>
          <w:rFonts w:hint="default" w:ascii="Times New Roman" w:hAnsi="Times New Roman" w:eastAsia="方正仿宋_GBK" w:cs="Times New Roman"/>
          <w:color w:val="auto"/>
          <w:szCs w:val="28"/>
          <w:highlight w:val="none"/>
          <w:lang w:eastAsia="zh-CN"/>
        </w:rPr>
      </w:pPr>
      <w:r>
        <w:rPr>
          <w:rFonts w:hint="default" w:ascii="Times New Roman" w:hAnsi="Times New Roman" w:eastAsia="方正仿宋_GBK" w:cs="Times New Roman"/>
          <w:color w:val="auto"/>
          <w:szCs w:val="28"/>
          <w:highlight w:val="none"/>
          <w:lang w:eastAsia="zh-CN"/>
        </w:rPr>
        <w:t>（三）竞采文件的解释</w:t>
      </w:r>
    </w:p>
    <w:p w14:paraId="6BADEBC7">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供应商如对</w:t>
      </w:r>
      <w:r>
        <w:rPr>
          <w:rFonts w:hint="default" w:ascii="Times New Roman" w:hAnsi="Times New Roman" w:eastAsia="方正仿宋_GBK" w:cs="Times New Roman"/>
          <w:color w:val="auto"/>
          <w:szCs w:val="28"/>
          <w:highlight w:val="none"/>
          <w:lang w:eastAsia="zh-CN"/>
        </w:rPr>
        <w:t>竞采</w:t>
      </w:r>
      <w:r>
        <w:rPr>
          <w:rFonts w:hint="default" w:ascii="Times New Roman" w:hAnsi="Times New Roman" w:eastAsia="方正仿宋_GBK" w:cs="Times New Roman"/>
          <w:color w:val="auto"/>
          <w:szCs w:val="28"/>
          <w:highlight w:val="none"/>
        </w:rPr>
        <w:t>文件有疑问，必须以书面形式在提交响应文件截止时间</w:t>
      </w:r>
      <w:r>
        <w:rPr>
          <w:rFonts w:hint="default" w:ascii="Times New Roman" w:hAnsi="Times New Roman" w:eastAsia="方正仿宋_GBK" w:cs="Times New Roman"/>
          <w:color w:val="auto"/>
          <w:szCs w:val="28"/>
          <w:highlight w:val="none"/>
          <w:lang w:val="en-US" w:eastAsia="zh-CN"/>
        </w:rPr>
        <w:t>2</w:t>
      </w:r>
      <w:r>
        <w:rPr>
          <w:rFonts w:hint="default" w:ascii="Times New Roman" w:hAnsi="Times New Roman" w:eastAsia="方正仿宋_GBK" w:cs="Times New Roman"/>
          <w:color w:val="auto"/>
          <w:szCs w:val="28"/>
          <w:highlight w:val="none"/>
        </w:rPr>
        <w:t>个工作日前向采购人（或采购代理机构）要求澄清，采购人（或采购代理机构）可视具体情况做出处理或答复。如供应商未提出疑问，视为完全理解并同意本</w:t>
      </w:r>
      <w:r>
        <w:rPr>
          <w:rFonts w:hint="default" w:ascii="Times New Roman" w:hAnsi="Times New Roman" w:eastAsia="方正仿宋_GBK" w:cs="Times New Roman"/>
          <w:color w:val="auto"/>
          <w:szCs w:val="28"/>
          <w:highlight w:val="none"/>
          <w:lang w:eastAsia="zh-CN"/>
        </w:rPr>
        <w:t>竞采</w:t>
      </w:r>
      <w:r>
        <w:rPr>
          <w:rFonts w:hint="default" w:ascii="Times New Roman" w:hAnsi="Times New Roman" w:eastAsia="方正仿宋_GBK" w:cs="Times New Roman"/>
          <w:color w:val="auto"/>
          <w:szCs w:val="28"/>
          <w:highlight w:val="none"/>
        </w:rPr>
        <w:t>文件。一经进入</w:t>
      </w:r>
      <w:r>
        <w:rPr>
          <w:rFonts w:hint="default" w:ascii="Times New Roman" w:hAnsi="Times New Roman" w:eastAsia="方正仿宋_GBK" w:cs="Times New Roman"/>
          <w:color w:val="auto"/>
          <w:szCs w:val="28"/>
          <w:highlight w:val="none"/>
          <w:lang w:val="en-US" w:eastAsia="zh-CN"/>
        </w:rPr>
        <w:t>评审</w:t>
      </w:r>
      <w:r>
        <w:rPr>
          <w:rFonts w:hint="default" w:ascii="Times New Roman" w:hAnsi="Times New Roman" w:eastAsia="方正仿宋_GBK" w:cs="Times New Roman"/>
          <w:color w:val="auto"/>
          <w:szCs w:val="28"/>
          <w:highlight w:val="none"/>
        </w:rPr>
        <w:t>程序，即视为供应商已详细阅读全部文件资料，完全理解</w:t>
      </w:r>
      <w:r>
        <w:rPr>
          <w:rFonts w:hint="default" w:ascii="Times New Roman" w:hAnsi="Times New Roman" w:eastAsia="方正仿宋_GBK" w:cs="Times New Roman"/>
          <w:color w:val="auto"/>
          <w:szCs w:val="28"/>
          <w:highlight w:val="none"/>
          <w:lang w:eastAsia="zh-CN"/>
        </w:rPr>
        <w:t>竞采</w:t>
      </w:r>
      <w:r>
        <w:rPr>
          <w:rFonts w:hint="default" w:ascii="Times New Roman" w:hAnsi="Times New Roman" w:eastAsia="方正仿宋_GBK" w:cs="Times New Roman"/>
          <w:color w:val="auto"/>
          <w:szCs w:val="28"/>
          <w:highlight w:val="none"/>
        </w:rPr>
        <w:t>文件所有条款内容并同意放弃对这方面有不明白及误解的权利。</w:t>
      </w:r>
      <w:bookmarkStart w:id="114" w:name="_Toc318166429"/>
      <w:bookmarkStart w:id="115" w:name="_Toc318159349"/>
      <w:bookmarkStart w:id="116" w:name="_Toc318159160"/>
      <w:bookmarkStart w:id="117" w:name="_Toc318159780"/>
    </w:p>
    <w:p w14:paraId="19580472">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w:t>
      </w:r>
      <w:r>
        <w:rPr>
          <w:rFonts w:hint="default" w:ascii="Times New Roman" w:hAnsi="Times New Roman" w:eastAsia="方正仿宋_GBK" w:cs="Times New Roman"/>
          <w:color w:val="auto"/>
          <w:szCs w:val="28"/>
          <w:highlight w:val="none"/>
          <w:lang w:val="en-US" w:eastAsia="zh-CN"/>
        </w:rPr>
        <w:t>四</w:t>
      </w:r>
      <w:r>
        <w:rPr>
          <w:rFonts w:hint="default" w:ascii="Times New Roman" w:hAnsi="Times New Roman" w:eastAsia="方正仿宋_GBK" w:cs="Times New Roman"/>
          <w:color w:val="auto"/>
          <w:szCs w:val="28"/>
          <w:highlight w:val="none"/>
        </w:rPr>
        <w:t>）评审的依据为</w:t>
      </w:r>
      <w:r>
        <w:rPr>
          <w:rFonts w:hint="default" w:ascii="Times New Roman" w:hAnsi="Times New Roman" w:eastAsia="方正仿宋_GBK" w:cs="Times New Roman"/>
          <w:color w:val="auto"/>
          <w:szCs w:val="28"/>
          <w:highlight w:val="none"/>
          <w:lang w:eastAsia="zh-CN"/>
        </w:rPr>
        <w:t>竞采</w:t>
      </w:r>
      <w:r>
        <w:rPr>
          <w:rFonts w:hint="default" w:ascii="Times New Roman" w:hAnsi="Times New Roman" w:eastAsia="方正仿宋_GBK" w:cs="Times New Roman"/>
          <w:color w:val="auto"/>
          <w:szCs w:val="28"/>
          <w:highlight w:val="none"/>
        </w:rPr>
        <w:t>文件和响应文件（含有效的书面承诺）。</w:t>
      </w:r>
      <w:r>
        <w:rPr>
          <w:rFonts w:hint="default" w:ascii="Times New Roman" w:hAnsi="Times New Roman" w:eastAsia="方正仿宋_GBK" w:cs="Times New Roman"/>
          <w:color w:val="auto"/>
          <w:szCs w:val="28"/>
          <w:highlight w:val="none"/>
          <w:lang w:val="en-US" w:eastAsia="zh-CN"/>
        </w:rPr>
        <w:t>评审</w:t>
      </w:r>
      <w:r>
        <w:rPr>
          <w:rFonts w:hint="default" w:ascii="Times New Roman" w:hAnsi="Times New Roman" w:eastAsia="方正仿宋_GBK" w:cs="Times New Roman"/>
          <w:color w:val="auto"/>
          <w:szCs w:val="28"/>
          <w:highlight w:val="none"/>
        </w:rPr>
        <w:t>小组判断响应文件对</w:t>
      </w:r>
      <w:r>
        <w:rPr>
          <w:rFonts w:hint="default" w:ascii="Times New Roman" w:hAnsi="Times New Roman" w:eastAsia="方正仿宋_GBK" w:cs="Times New Roman"/>
          <w:color w:val="auto"/>
          <w:szCs w:val="28"/>
          <w:highlight w:val="none"/>
          <w:lang w:eastAsia="zh-CN"/>
        </w:rPr>
        <w:t>竞采</w:t>
      </w:r>
      <w:r>
        <w:rPr>
          <w:rFonts w:hint="default" w:ascii="Times New Roman" w:hAnsi="Times New Roman" w:eastAsia="方正仿宋_GBK" w:cs="Times New Roman"/>
          <w:color w:val="auto"/>
          <w:szCs w:val="28"/>
          <w:highlight w:val="none"/>
        </w:rPr>
        <w:t>文件的响应，仅基于响应文件本身而不靠外部证据。</w:t>
      </w:r>
    </w:p>
    <w:bookmarkEnd w:id="114"/>
    <w:bookmarkEnd w:id="115"/>
    <w:bookmarkEnd w:id="116"/>
    <w:bookmarkEnd w:id="117"/>
    <w:p w14:paraId="6CA87038">
      <w:pPr>
        <w:pStyle w:val="3"/>
        <w:bidi w:val="0"/>
        <w:outlineLvl w:val="0"/>
        <w:rPr>
          <w:rFonts w:hint="default" w:ascii="Times New Roman" w:hAnsi="Times New Roman" w:cs="Times New Roman"/>
          <w:color w:val="auto"/>
          <w:highlight w:val="none"/>
        </w:rPr>
      </w:pPr>
      <w:bookmarkStart w:id="118" w:name="_Toc342913392"/>
      <w:bookmarkStart w:id="119" w:name="_Toc102227318"/>
      <w:bookmarkStart w:id="120" w:name="_Toc179714297"/>
      <w:bookmarkStart w:id="121" w:name="_Toc3403"/>
      <w:bookmarkStart w:id="122" w:name="_Toc106030895"/>
      <w:bookmarkStart w:id="123" w:name="_Toc76462340"/>
      <w:r>
        <w:rPr>
          <w:rFonts w:hint="default" w:ascii="Times New Roman" w:hAnsi="Times New Roman" w:cs="Times New Roman"/>
          <w:color w:val="auto"/>
          <w:highlight w:val="none"/>
        </w:rPr>
        <w:t>三、</w:t>
      </w:r>
      <w:r>
        <w:rPr>
          <w:rFonts w:hint="default" w:ascii="Times New Roman" w:hAnsi="Times New Roman" w:cs="Times New Roman"/>
          <w:color w:val="auto"/>
          <w:highlight w:val="none"/>
          <w:lang w:eastAsia="zh-CN"/>
        </w:rPr>
        <w:t>竞采</w:t>
      </w:r>
      <w:r>
        <w:rPr>
          <w:rFonts w:hint="default" w:ascii="Times New Roman" w:hAnsi="Times New Roman" w:cs="Times New Roman"/>
          <w:color w:val="auto"/>
          <w:highlight w:val="none"/>
        </w:rPr>
        <w:t>要求</w:t>
      </w:r>
      <w:bookmarkEnd w:id="118"/>
      <w:bookmarkEnd w:id="119"/>
      <w:bookmarkEnd w:id="120"/>
      <w:bookmarkEnd w:id="121"/>
      <w:bookmarkEnd w:id="122"/>
      <w:bookmarkEnd w:id="123"/>
    </w:p>
    <w:p w14:paraId="2318E552">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（一）响应文件</w:t>
      </w:r>
    </w:p>
    <w:p w14:paraId="662BEB0B">
      <w:pPr>
        <w:pStyle w:val="27"/>
        <w:rPr>
          <w:rFonts w:hint="default" w:ascii="Times New Roman" w:hAnsi="Times New Roman" w:eastAsia="方正仿宋_GBK" w:cs="Times New Roman"/>
          <w:color w:val="auto"/>
          <w:szCs w:val="28"/>
          <w:highlight w:val="none"/>
          <w:lang w:eastAsia="zh-CN"/>
        </w:rPr>
      </w:pPr>
      <w:r>
        <w:rPr>
          <w:rFonts w:hint="default" w:ascii="Times New Roman" w:hAnsi="Times New Roman" w:eastAsia="方正仿宋_GBK" w:cs="Times New Roman"/>
          <w:color w:val="auto"/>
          <w:szCs w:val="28"/>
          <w:highlight w:val="none"/>
        </w:rPr>
        <w:t>1.供应商应当按照</w:t>
      </w:r>
      <w:r>
        <w:rPr>
          <w:rFonts w:hint="default" w:ascii="Times New Roman" w:hAnsi="Times New Roman" w:eastAsia="方正仿宋_GBK" w:cs="Times New Roman"/>
          <w:color w:val="auto"/>
          <w:szCs w:val="28"/>
          <w:highlight w:val="none"/>
          <w:lang w:eastAsia="zh-CN"/>
        </w:rPr>
        <w:t>竞采</w:t>
      </w:r>
      <w:r>
        <w:rPr>
          <w:rFonts w:hint="default" w:ascii="Times New Roman" w:hAnsi="Times New Roman" w:eastAsia="方正仿宋_GBK" w:cs="Times New Roman"/>
          <w:color w:val="auto"/>
          <w:szCs w:val="28"/>
          <w:highlight w:val="none"/>
        </w:rPr>
        <w:t>文件的要求编制响应文件，并对</w:t>
      </w:r>
      <w:r>
        <w:rPr>
          <w:rFonts w:hint="default" w:ascii="Times New Roman" w:hAnsi="Times New Roman" w:eastAsia="方正仿宋_GBK" w:cs="Times New Roman"/>
          <w:color w:val="auto"/>
          <w:szCs w:val="28"/>
          <w:highlight w:val="none"/>
          <w:lang w:eastAsia="zh-CN"/>
        </w:rPr>
        <w:t>竞采</w:t>
      </w:r>
      <w:r>
        <w:rPr>
          <w:rFonts w:hint="default" w:ascii="Times New Roman" w:hAnsi="Times New Roman" w:eastAsia="方正仿宋_GBK" w:cs="Times New Roman"/>
          <w:color w:val="auto"/>
          <w:szCs w:val="28"/>
          <w:highlight w:val="none"/>
        </w:rPr>
        <w:t>文件提出的要求和条件作出实质性响应。</w:t>
      </w:r>
    </w:p>
    <w:p w14:paraId="2DEEBD16">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2.响应文件组成</w:t>
      </w:r>
    </w:p>
    <w:p w14:paraId="7FC48CF7">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D38CFE0">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w:t>
      </w:r>
      <w:r>
        <w:rPr>
          <w:rFonts w:hint="default" w:ascii="Times New Roman" w:hAnsi="Times New Roman" w:eastAsia="方正仿宋_GBK" w:cs="Times New Roman"/>
          <w:color w:val="auto"/>
          <w:szCs w:val="28"/>
          <w:highlight w:val="none"/>
          <w:lang w:val="en-US" w:eastAsia="zh-CN"/>
        </w:rPr>
        <w:t>二</w:t>
      </w:r>
      <w:r>
        <w:rPr>
          <w:rFonts w:hint="default" w:ascii="Times New Roman" w:hAnsi="Times New Roman" w:eastAsia="方正仿宋_GBK" w:cs="Times New Roman"/>
          <w:color w:val="auto"/>
          <w:szCs w:val="28"/>
          <w:highlight w:val="none"/>
        </w:rPr>
        <w:t>）</w:t>
      </w:r>
      <w:r>
        <w:rPr>
          <w:rFonts w:hint="default" w:ascii="Times New Roman" w:hAnsi="Times New Roman" w:eastAsia="方正仿宋_GBK" w:cs="Times New Roman"/>
          <w:color w:val="auto"/>
          <w:szCs w:val="28"/>
          <w:highlight w:val="none"/>
          <w:lang w:eastAsia="zh-CN"/>
        </w:rPr>
        <w:t>竞采</w:t>
      </w:r>
      <w:r>
        <w:rPr>
          <w:rFonts w:hint="default" w:ascii="Times New Roman" w:hAnsi="Times New Roman" w:eastAsia="方正仿宋_GBK" w:cs="Times New Roman"/>
          <w:color w:val="auto"/>
          <w:szCs w:val="28"/>
          <w:highlight w:val="none"/>
        </w:rPr>
        <w:t>有效期：响应文件及有关承诺文件有效期为提交响应文件截止时间起</w:t>
      </w:r>
      <w:r>
        <w:rPr>
          <w:rFonts w:hint="default" w:ascii="Times New Roman" w:hAnsi="Times New Roman" w:eastAsia="方正仿宋_GBK" w:cs="Times New Roman"/>
          <w:color w:val="auto"/>
          <w:szCs w:val="28"/>
          <w:highlight w:val="none"/>
          <w:lang w:val="en-US" w:eastAsia="zh-CN"/>
        </w:rPr>
        <w:t>9</w:t>
      </w:r>
      <w:r>
        <w:rPr>
          <w:rFonts w:hint="default" w:ascii="Times New Roman" w:hAnsi="Times New Roman" w:eastAsia="方正仿宋_GBK" w:cs="Times New Roman"/>
          <w:color w:val="auto"/>
          <w:szCs w:val="28"/>
          <w:highlight w:val="none"/>
        </w:rPr>
        <w:t>0天。</w:t>
      </w:r>
    </w:p>
    <w:p w14:paraId="100C4D1F">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w:t>
      </w:r>
      <w:r>
        <w:rPr>
          <w:rFonts w:hint="default" w:ascii="Times New Roman" w:hAnsi="Times New Roman" w:eastAsia="方正仿宋_GBK" w:cs="Times New Roman"/>
          <w:color w:val="auto"/>
          <w:szCs w:val="28"/>
          <w:highlight w:val="none"/>
          <w:lang w:val="en-US" w:eastAsia="zh-CN"/>
        </w:rPr>
        <w:t>三</w:t>
      </w:r>
      <w:r>
        <w:rPr>
          <w:rFonts w:hint="default" w:ascii="Times New Roman" w:hAnsi="Times New Roman" w:eastAsia="方正仿宋_GBK" w:cs="Times New Roman"/>
          <w:color w:val="auto"/>
          <w:szCs w:val="28"/>
          <w:highlight w:val="none"/>
        </w:rPr>
        <w:t>）修正错误</w:t>
      </w:r>
    </w:p>
    <w:p w14:paraId="0F2CAB1A">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1.若供应商所递交的响应文件或最后报价中的价格出现大写金额和小写金额不一致的错误，以</w:t>
      </w:r>
      <w:r>
        <w:rPr>
          <w:rFonts w:hint="default" w:ascii="Times New Roman" w:hAnsi="Times New Roman" w:eastAsia="方正仿宋_GBK" w:cs="Times New Roman"/>
          <w:b/>
          <w:bCs/>
          <w:color w:val="auto"/>
          <w:szCs w:val="28"/>
          <w:highlight w:val="none"/>
          <w:u w:val="single"/>
        </w:rPr>
        <w:t>大写金额修正为准</w:t>
      </w:r>
      <w:r>
        <w:rPr>
          <w:rFonts w:hint="default" w:ascii="Times New Roman" w:hAnsi="Times New Roman" w:eastAsia="方正仿宋_GBK" w:cs="Times New Roman"/>
          <w:color w:val="auto"/>
          <w:szCs w:val="28"/>
          <w:highlight w:val="none"/>
        </w:rPr>
        <w:t>。</w:t>
      </w:r>
    </w:p>
    <w:p w14:paraId="29C07352">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2.</w:t>
      </w:r>
      <w:r>
        <w:rPr>
          <w:rFonts w:hint="default" w:ascii="Times New Roman" w:hAnsi="Times New Roman" w:eastAsia="方正仿宋_GBK" w:cs="Times New Roman"/>
          <w:color w:val="auto"/>
          <w:szCs w:val="28"/>
          <w:highlight w:val="none"/>
          <w:lang w:val="en-US" w:eastAsia="zh-CN"/>
        </w:rPr>
        <w:t>评审</w:t>
      </w:r>
      <w:r>
        <w:rPr>
          <w:rFonts w:hint="default" w:ascii="Times New Roman" w:hAnsi="Times New Roman" w:eastAsia="方正仿宋_GBK" w:cs="Times New Roman"/>
          <w:color w:val="auto"/>
          <w:szCs w:val="28"/>
          <w:highlight w:val="none"/>
        </w:rPr>
        <w:t>小组按上述修正错误的原则及方法修正供应商的报价，供应商同意并签字确认后，修正后的报价对供应商具有约束作用。如果供应商不接受修正后的价格，将失去成为成交供应商的资格。</w:t>
      </w:r>
    </w:p>
    <w:p w14:paraId="1338BECE">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w:t>
      </w:r>
      <w:r>
        <w:rPr>
          <w:rFonts w:hint="default" w:ascii="Times New Roman" w:hAnsi="Times New Roman" w:eastAsia="方正仿宋_GBK" w:cs="Times New Roman"/>
          <w:color w:val="auto"/>
          <w:szCs w:val="28"/>
          <w:highlight w:val="none"/>
          <w:lang w:val="en-US" w:eastAsia="zh-CN"/>
        </w:rPr>
        <w:t>四</w:t>
      </w:r>
      <w:r>
        <w:rPr>
          <w:rFonts w:hint="default" w:ascii="Times New Roman" w:hAnsi="Times New Roman" w:eastAsia="方正仿宋_GBK" w:cs="Times New Roman"/>
          <w:color w:val="auto"/>
          <w:szCs w:val="28"/>
          <w:highlight w:val="none"/>
        </w:rPr>
        <w:t>）提交响应文件的份数和签署</w:t>
      </w:r>
    </w:p>
    <w:p w14:paraId="4F1B0D49">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1.响应文件电子文档一份。</w:t>
      </w:r>
    </w:p>
    <w:p w14:paraId="33A63C84">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2.响应文件按</w:t>
      </w:r>
      <w:r>
        <w:rPr>
          <w:rFonts w:hint="default" w:ascii="Times New Roman" w:hAnsi="Times New Roman" w:eastAsia="方正仿宋_GBK" w:cs="Times New Roman"/>
          <w:color w:val="auto"/>
          <w:szCs w:val="28"/>
          <w:highlight w:val="none"/>
          <w:lang w:eastAsia="zh-CN"/>
        </w:rPr>
        <w:t>竞采</w:t>
      </w:r>
      <w:r>
        <w:rPr>
          <w:rFonts w:hint="default" w:ascii="Times New Roman" w:hAnsi="Times New Roman" w:eastAsia="方正仿宋_GBK" w:cs="Times New Roman"/>
          <w:color w:val="auto"/>
          <w:szCs w:val="28"/>
          <w:highlight w:val="none"/>
        </w:rPr>
        <w:t>文件“第七篇响应文件编制要求”要求签署或盖章。</w:t>
      </w:r>
    </w:p>
    <w:p w14:paraId="62595982">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w:t>
      </w:r>
      <w:r>
        <w:rPr>
          <w:rFonts w:hint="default" w:ascii="Times New Roman" w:hAnsi="Times New Roman" w:eastAsia="方正仿宋_GBK" w:cs="Times New Roman"/>
          <w:color w:val="auto"/>
          <w:szCs w:val="28"/>
          <w:highlight w:val="none"/>
          <w:lang w:val="en-US" w:eastAsia="zh-CN"/>
        </w:rPr>
        <w:t>五</w:t>
      </w:r>
      <w:r>
        <w:rPr>
          <w:rFonts w:hint="default" w:ascii="Times New Roman" w:hAnsi="Times New Roman" w:eastAsia="方正仿宋_GBK" w:cs="Times New Roman"/>
          <w:color w:val="auto"/>
          <w:szCs w:val="28"/>
          <w:highlight w:val="none"/>
        </w:rPr>
        <w:t>）响应文件的递交</w:t>
      </w:r>
    </w:p>
    <w:p w14:paraId="0A97C805">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响应文件的电子文档应</w:t>
      </w:r>
      <w:r>
        <w:rPr>
          <w:rFonts w:hint="default" w:ascii="Times New Roman" w:hAnsi="Times New Roman" w:eastAsia="方正仿宋_GBK" w:cs="Times New Roman"/>
          <w:color w:val="auto"/>
          <w:szCs w:val="28"/>
          <w:highlight w:val="none"/>
          <w:lang w:val="en-US" w:eastAsia="zh-CN"/>
        </w:rPr>
        <w:t>在有效报名时间段内，通过竞采系统在线提交</w:t>
      </w:r>
      <w:r>
        <w:rPr>
          <w:rFonts w:hint="default" w:ascii="Times New Roman" w:hAnsi="Times New Roman" w:eastAsia="方正仿宋_GBK" w:cs="Times New Roman"/>
          <w:color w:val="auto"/>
          <w:szCs w:val="28"/>
          <w:highlight w:val="none"/>
        </w:rPr>
        <w:t>。</w:t>
      </w:r>
    </w:p>
    <w:p w14:paraId="6C7DA8D5">
      <w:pPr>
        <w:pStyle w:val="27"/>
        <w:rPr>
          <w:rFonts w:hint="default" w:ascii="Times New Roman" w:hAnsi="Times New Roman" w:eastAsia="方正仿宋_GBK" w:cs="Times New Roman"/>
          <w:color w:val="auto"/>
          <w:szCs w:val="28"/>
          <w:highlight w:val="none"/>
          <w:lang w:eastAsia="zh-CN"/>
        </w:rPr>
      </w:pPr>
      <w:r>
        <w:rPr>
          <w:rFonts w:hint="default" w:ascii="Times New Roman" w:hAnsi="Times New Roman" w:eastAsia="方正仿宋_GBK" w:cs="Times New Roman"/>
          <w:color w:val="auto"/>
          <w:szCs w:val="28"/>
          <w:highlight w:val="none"/>
          <w:lang w:val="en-US" w:eastAsia="zh-CN"/>
        </w:rPr>
        <w:t>（竞采项目实行在线报名、在线评审，非必需，原则上供应商不参与线下评审环节</w:t>
      </w:r>
      <w:r>
        <w:rPr>
          <w:rFonts w:hint="default" w:ascii="Times New Roman" w:hAnsi="Times New Roman" w:eastAsia="方正仿宋_GBK" w:cs="Times New Roman"/>
          <w:color w:val="auto"/>
          <w:szCs w:val="28"/>
          <w:highlight w:val="none"/>
        </w:rPr>
        <w:t>。</w:t>
      </w:r>
      <w:r>
        <w:rPr>
          <w:rFonts w:hint="default" w:ascii="Times New Roman" w:hAnsi="Times New Roman" w:eastAsia="方正仿宋_GBK" w:cs="Times New Roman"/>
          <w:color w:val="auto"/>
          <w:szCs w:val="28"/>
          <w:highlight w:val="none"/>
          <w:lang w:eastAsia="zh-CN"/>
        </w:rPr>
        <w:t>）</w:t>
      </w:r>
    </w:p>
    <w:p w14:paraId="24FA2A9C">
      <w:pPr>
        <w:pStyle w:val="3"/>
        <w:bidi w:val="0"/>
        <w:outlineLvl w:val="0"/>
        <w:rPr>
          <w:rFonts w:hint="default" w:ascii="Times New Roman" w:hAnsi="Times New Roman" w:cs="Times New Roman"/>
          <w:color w:val="auto"/>
          <w:highlight w:val="none"/>
        </w:rPr>
      </w:pPr>
      <w:bookmarkStart w:id="124" w:name="_Toc106030896"/>
      <w:bookmarkStart w:id="125" w:name="_Toc20748"/>
      <w:bookmarkStart w:id="126" w:name="_Toc76462341"/>
      <w:r>
        <w:rPr>
          <w:rFonts w:hint="default" w:ascii="Times New Roman" w:hAnsi="Times New Roman" w:cs="Times New Roman"/>
          <w:color w:val="auto"/>
          <w:highlight w:val="none"/>
        </w:rPr>
        <w:t>四、成交供应商的确认和变更</w:t>
      </w:r>
      <w:bookmarkEnd w:id="124"/>
      <w:bookmarkEnd w:id="125"/>
      <w:bookmarkEnd w:id="126"/>
    </w:p>
    <w:p w14:paraId="57BFAC29">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（一）成交供应商的确认</w:t>
      </w:r>
    </w:p>
    <w:p w14:paraId="683C6BE5">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lang w:val="en-US" w:eastAsia="zh-CN"/>
        </w:rPr>
        <w:t>采购人</w:t>
      </w:r>
      <w:r>
        <w:rPr>
          <w:rFonts w:hint="default" w:ascii="Times New Roman" w:hAnsi="Times New Roman" w:eastAsia="方正仿宋_GBK" w:cs="Times New Roman"/>
          <w:color w:val="auto"/>
          <w:szCs w:val="28"/>
          <w:highlight w:val="none"/>
        </w:rPr>
        <w:t>应当在5个工作日内，从评审报告提出的成交候选供应商中，按照排序由高到低的原则确定成交供应商，也可以授权</w:t>
      </w:r>
      <w:r>
        <w:rPr>
          <w:rFonts w:hint="default" w:ascii="Times New Roman" w:hAnsi="Times New Roman" w:eastAsia="方正仿宋_GBK" w:cs="Times New Roman"/>
          <w:color w:val="auto"/>
          <w:szCs w:val="28"/>
          <w:highlight w:val="none"/>
          <w:lang w:val="en-US" w:eastAsia="zh-CN"/>
        </w:rPr>
        <w:t>评审</w:t>
      </w:r>
      <w:r>
        <w:rPr>
          <w:rFonts w:hint="default" w:ascii="Times New Roman" w:hAnsi="Times New Roman" w:eastAsia="方正仿宋_GBK" w:cs="Times New Roman"/>
          <w:color w:val="auto"/>
          <w:szCs w:val="28"/>
          <w:highlight w:val="none"/>
        </w:rPr>
        <w:t>小组直接确定成交供应商。</w:t>
      </w:r>
    </w:p>
    <w:p w14:paraId="2D856C89">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（二）成交供应商的变更</w:t>
      </w:r>
    </w:p>
    <w:p w14:paraId="3576EB90">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成交供应商拒绝与采购人签订合同的，采购人可以按照评</w:t>
      </w:r>
      <w:r>
        <w:rPr>
          <w:rFonts w:hint="default" w:ascii="Times New Roman" w:hAnsi="Times New Roman" w:eastAsia="方正仿宋_GBK" w:cs="Times New Roman"/>
          <w:color w:val="auto"/>
          <w:szCs w:val="28"/>
          <w:highlight w:val="none"/>
          <w:lang w:val="en-US" w:eastAsia="zh-CN"/>
        </w:rPr>
        <w:t>审</w:t>
      </w:r>
      <w:r>
        <w:rPr>
          <w:rFonts w:hint="default" w:ascii="Times New Roman" w:hAnsi="Times New Roman" w:eastAsia="方正仿宋_GBK" w:cs="Times New Roman"/>
          <w:color w:val="auto"/>
          <w:szCs w:val="28"/>
          <w:highlight w:val="none"/>
        </w:rPr>
        <w:t>报告推荐的成交候选供应商顺序，确定排名下一位的候选人为成交供应商，也可以重新开展</w:t>
      </w:r>
      <w:r>
        <w:rPr>
          <w:rFonts w:hint="default" w:ascii="Times New Roman" w:hAnsi="Times New Roman" w:eastAsia="方正仿宋_GBK" w:cs="Times New Roman"/>
          <w:color w:val="auto"/>
          <w:szCs w:val="28"/>
          <w:highlight w:val="none"/>
          <w:lang w:val="en-US" w:eastAsia="zh-CN"/>
        </w:rPr>
        <w:t>竞采</w:t>
      </w:r>
      <w:r>
        <w:rPr>
          <w:rFonts w:hint="default" w:ascii="Times New Roman" w:hAnsi="Times New Roman" w:eastAsia="方正仿宋_GBK" w:cs="Times New Roman"/>
          <w:color w:val="auto"/>
          <w:szCs w:val="28"/>
          <w:highlight w:val="none"/>
        </w:rPr>
        <w:t>活动。</w:t>
      </w:r>
    </w:p>
    <w:p w14:paraId="0B24AD63">
      <w:pPr>
        <w:pStyle w:val="3"/>
        <w:bidi w:val="0"/>
        <w:outlineLvl w:val="0"/>
        <w:rPr>
          <w:rFonts w:hint="default" w:ascii="Times New Roman" w:hAnsi="Times New Roman" w:cs="Times New Roman"/>
          <w:color w:val="auto"/>
          <w:highlight w:val="none"/>
        </w:rPr>
      </w:pPr>
      <w:bookmarkStart w:id="127" w:name="_Toc342913395"/>
      <w:bookmarkStart w:id="128" w:name="_Toc76462342"/>
      <w:bookmarkStart w:id="129" w:name="_Toc102227321"/>
      <w:bookmarkStart w:id="130" w:name="_Toc106030897"/>
      <w:bookmarkStart w:id="131" w:name="_Toc10828"/>
      <w:r>
        <w:rPr>
          <w:rFonts w:hint="default" w:ascii="Times New Roman" w:hAnsi="Times New Roman" w:cs="Times New Roman"/>
          <w:color w:val="auto"/>
          <w:highlight w:val="none"/>
        </w:rPr>
        <w:t>五、成交通知</w:t>
      </w:r>
      <w:bookmarkEnd w:id="127"/>
      <w:bookmarkEnd w:id="128"/>
      <w:bookmarkEnd w:id="129"/>
      <w:bookmarkEnd w:id="130"/>
      <w:bookmarkEnd w:id="131"/>
    </w:p>
    <w:p w14:paraId="3AD7661B">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（一）成交供应商确定后，</w:t>
      </w:r>
      <w:r>
        <w:rPr>
          <w:rFonts w:hint="default" w:ascii="Times New Roman" w:hAnsi="Times New Roman" w:eastAsia="方正仿宋_GBK" w:cs="Times New Roman"/>
          <w:color w:val="auto"/>
          <w:szCs w:val="28"/>
          <w:highlight w:val="none"/>
          <w:lang w:val="en-US" w:eastAsia="zh-CN"/>
        </w:rPr>
        <w:t>采购人/代理机构</w:t>
      </w:r>
      <w:r>
        <w:rPr>
          <w:rFonts w:hint="default" w:ascii="Times New Roman" w:hAnsi="Times New Roman" w:eastAsia="方正仿宋_GBK" w:cs="Times New Roman"/>
          <w:color w:val="auto"/>
          <w:szCs w:val="28"/>
          <w:highlight w:val="none"/>
        </w:rPr>
        <w:t>将在</w:t>
      </w:r>
      <w:r>
        <w:rPr>
          <w:rFonts w:hint="default" w:ascii="Times New Roman" w:hAnsi="Times New Roman" w:eastAsia="方正仿宋_GBK" w:cs="Times New Roman"/>
          <w:color w:val="auto"/>
          <w:szCs w:val="28"/>
          <w:highlight w:val="none"/>
          <w:lang w:val="en-US" w:eastAsia="zh-CN"/>
        </w:rPr>
        <w:t>行采家(https://www.gec123.com/)</w:t>
      </w:r>
      <w:r>
        <w:rPr>
          <w:rFonts w:hint="default" w:ascii="Times New Roman" w:hAnsi="Times New Roman" w:eastAsia="方正仿宋_GBK" w:cs="Times New Roman"/>
          <w:color w:val="auto"/>
          <w:szCs w:val="28"/>
          <w:highlight w:val="none"/>
        </w:rPr>
        <w:t>上发布成交结果公告。</w:t>
      </w:r>
    </w:p>
    <w:p w14:paraId="6A677B80">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（二）结果公告发出同时，</w:t>
      </w:r>
      <w:r>
        <w:rPr>
          <w:rFonts w:hint="default" w:ascii="Times New Roman" w:hAnsi="Times New Roman" w:eastAsia="方正仿宋_GBK" w:cs="Times New Roman"/>
          <w:color w:val="auto"/>
          <w:szCs w:val="28"/>
          <w:highlight w:val="none"/>
          <w:lang w:val="en-US" w:eastAsia="zh-CN"/>
        </w:rPr>
        <w:t>采购人/代理机构</w:t>
      </w:r>
      <w:r>
        <w:rPr>
          <w:rFonts w:hint="default" w:ascii="Times New Roman" w:hAnsi="Times New Roman" w:eastAsia="方正仿宋_GBK" w:cs="Times New Roman"/>
          <w:color w:val="auto"/>
          <w:szCs w:val="28"/>
          <w:highlight w:val="none"/>
        </w:rPr>
        <w:t>将以书面形式发出《成交通知书》。《成交通知书》一经发出即发生法律效力。</w:t>
      </w:r>
    </w:p>
    <w:p w14:paraId="58CC8F0B">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（三）《成交通知书》作为签订合同的依据。</w:t>
      </w:r>
    </w:p>
    <w:p w14:paraId="3C485A13">
      <w:pPr>
        <w:pStyle w:val="3"/>
        <w:bidi w:val="0"/>
        <w:outlineLvl w:val="0"/>
        <w:rPr>
          <w:rFonts w:hint="default" w:ascii="Times New Roman" w:hAnsi="Times New Roman" w:cs="Times New Roman"/>
          <w:color w:val="auto"/>
          <w:highlight w:val="none"/>
          <w:lang w:eastAsia="zh-CN"/>
        </w:rPr>
      </w:pPr>
      <w:bookmarkStart w:id="132" w:name="_Toc13939"/>
      <w:bookmarkStart w:id="133" w:name="_Toc106030898"/>
      <w:bookmarkStart w:id="134" w:name="_Toc76462343"/>
      <w:r>
        <w:rPr>
          <w:rFonts w:hint="default" w:ascii="Times New Roman" w:hAnsi="Times New Roman" w:cs="Times New Roman"/>
          <w:color w:val="auto"/>
          <w:highlight w:val="none"/>
        </w:rPr>
        <w:t>六、关于质疑和投诉</w:t>
      </w:r>
      <w:bookmarkEnd w:id="132"/>
      <w:bookmarkEnd w:id="133"/>
      <w:bookmarkEnd w:id="134"/>
    </w:p>
    <w:p w14:paraId="308864DD">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（一）质疑</w:t>
      </w:r>
    </w:p>
    <w:p w14:paraId="3C6653D1">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供应商认为采购文件、采购过程和成交结果使自己的权益收到伤害的，可向采购人或采购代理机构以书面形式提出质疑。</w:t>
      </w:r>
    </w:p>
    <w:p w14:paraId="7FF2367A">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 xml:space="preserve">提出质疑的应当是参与所质疑项目采购活动的供应商。 </w:t>
      </w:r>
    </w:p>
    <w:p w14:paraId="78C5115A">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1.质疑时限、内容</w:t>
      </w:r>
    </w:p>
    <w:p w14:paraId="3F1E9CD6">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供应商认为采购文件、采购过程、成交结果使自己的权益受到损害的，可以在知道或者应知其权益受到损害之日起</w:t>
      </w:r>
      <w:r>
        <w:rPr>
          <w:rFonts w:hint="default" w:ascii="Times New Roman" w:hAnsi="Times New Roman" w:eastAsia="方正仿宋_GBK" w:cs="Times New Roman"/>
          <w:color w:val="auto"/>
          <w:szCs w:val="28"/>
          <w:highlight w:val="none"/>
          <w:lang w:val="en-US" w:eastAsia="zh-CN"/>
        </w:rPr>
        <w:t>2</w:t>
      </w:r>
      <w:r>
        <w:rPr>
          <w:rFonts w:hint="default" w:ascii="Times New Roman" w:hAnsi="Times New Roman" w:eastAsia="方正仿宋_GBK" w:cs="Times New Roman"/>
          <w:color w:val="auto"/>
          <w:szCs w:val="28"/>
          <w:highlight w:val="none"/>
        </w:rPr>
        <w:t>个工作日内，以书面形式向采购人、采购代理机构提出质疑。</w:t>
      </w:r>
    </w:p>
    <w:p w14:paraId="0A28B12A">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1.2供应商提出质疑应当提交质疑函和必要的证明材料，质疑函应当包括下列内容：</w:t>
      </w:r>
    </w:p>
    <w:p w14:paraId="0D6C74B9">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1.2.1供应商的名称、地址、联系人及联系电话；</w:t>
      </w:r>
    </w:p>
    <w:p w14:paraId="4FE20813">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1.2.2质疑项目的名称、采购编号；</w:t>
      </w:r>
    </w:p>
    <w:p w14:paraId="63FC5A93">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1.2.3具体、明确的质疑事项和与质疑事项相关的请求；</w:t>
      </w:r>
    </w:p>
    <w:p w14:paraId="6AA2DFE8">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1.2.4事实依据；</w:t>
      </w:r>
    </w:p>
    <w:p w14:paraId="0C0311F7">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1.2.5必要的法律依据；</w:t>
      </w:r>
    </w:p>
    <w:p w14:paraId="1ABEFAF7">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1.2.6提出质疑的日期；</w:t>
      </w:r>
    </w:p>
    <w:p w14:paraId="3D089735">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1.2.7营业执照（或事业单位法人证书，或个体工商户营业执照或有效的自然人身份证明）复印件；</w:t>
      </w:r>
    </w:p>
    <w:p w14:paraId="50EDF946">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1.2.8法定代表人授权委托书原件、法定代表人身份证复印件和其授权代表的身份证复印件（供应商为自然人的提供自然人身份证复印件）；</w:t>
      </w:r>
    </w:p>
    <w:p w14:paraId="6B9E9A2B">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1.3供应商为自然人的，质疑函应当由本人签字；供应商为法人或者其他组织的，质疑函应当由法定代表人、主要负责人，或者其授权代表签字或者盖章，并加盖公章。</w:t>
      </w:r>
    </w:p>
    <w:p w14:paraId="340BD304">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2.质疑答复</w:t>
      </w:r>
    </w:p>
    <w:p w14:paraId="1D46F9B2">
      <w:pPr>
        <w:pStyle w:val="27"/>
        <w:rPr>
          <w:rFonts w:hint="default" w:ascii="Times New Roman" w:hAnsi="Times New Roman" w:eastAsia="方正仿宋_GBK" w:cs="Times New Roman"/>
          <w:color w:val="auto"/>
          <w:szCs w:val="28"/>
          <w:highlight w:val="none"/>
          <w:lang w:eastAsia="zh-CN"/>
        </w:rPr>
      </w:pPr>
      <w:r>
        <w:rPr>
          <w:rFonts w:hint="default" w:ascii="Times New Roman" w:hAnsi="Times New Roman" w:eastAsia="方正仿宋_GBK" w:cs="Times New Roman"/>
          <w:color w:val="auto"/>
          <w:szCs w:val="28"/>
          <w:highlight w:val="none"/>
        </w:rPr>
        <w:t>采购人、采购代理机构应当在收到供应商的书面质疑后</w:t>
      </w:r>
      <w:r>
        <w:rPr>
          <w:rFonts w:hint="default" w:ascii="Times New Roman" w:hAnsi="Times New Roman" w:eastAsia="方正仿宋_GBK" w:cs="Times New Roman"/>
          <w:color w:val="auto"/>
          <w:szCs w:val="28"/>
          <w:highlight w:val="none"/>
          <w:lang w:val="en-US" w:eastAsia="zh-CN"/>
        </w:rPr>
        <w:t>2</w:t>
      </w:r>
      <w:r>
        <w:rPr>
          <w:rFonts w:hint="default" w:ascii="Times New Roman" w:hAnsi="Times New Roman" w:eastAsia="方正仿宋_GBK" w:cs="Times New Roman"/>
          <w:color w:val="auto"/>
          <w:szCs w:val="28"/>
          <w:highlight w:val="none"/>
        </w:rPr>
        <w:t>个工作日内作出答复，并以书面形式通知质疑供应商和其他有关供应商。</w:t>
      </w:r>
    </w:p>
    <w:p w14:paraId="4F0388BC">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lang w:val="en-US" w:eastAsia="zh-CN"/>
        </w:rPr>
        <w:t>3.</w:t>
      </w:r>
      <w:r>
        <w:rPr>
          <w:rFonts w:hint="default" w:ascii="Times New Roman" w:hAnsi="Times New Roman" w:eastAsia="方正仿宋_GBK" w:cs="Times New Roman"/>
          <w:color w:val="auto"/>
          <w:szCs w:val="28"/>
          <w:highlight w:val="none"/>
        </w:rPr>
        <w:t>其他</w:t>
      </w:r>
    </w:p>
    <w:p w14:paraId="3C02D3AB">
      <w:pPr>
        <w:pStyle w:val="27"/>
        <w:rPr>
          <w:rFonts w:hint="default" w:ascii="Times New Roman" w:hAnsi="Times New Roman" w:eastAsia="方正仿宋_GBK" w:cs="Times New Roman"/>
          <w:color w:val="auto"/>
          <w:szCs w:val="28"/>
          <w:highlight w:val="none"/>
          <w:lang w:eastAsia="zh-CN"/>
        </w:rPr>
      </w:pPr>
      <w:r>
        <w:rPr>
          <w:rFonts w:hint="default" w:ascii="Times New Roman" w:hAnsi="Times New Roman" w:eastAsia="方正仿宋_GBK" w:cs="Times New Roman"/>
          <w:color w:val="auto"/>
          <w:szCs w:val="28"/>
          <w:highlight w:val="none"/>
          <w:lang w:eastAsia="zh-CN"/>
        </w:rPr>
        <w:t>（</w:t>
      </w:r>
      <w:r>
        <w:rPr>
          <w:rFonts w:hint="default" w:ascii="Times New Roman" w:hAnsi="Times New Roman" w:eastAsia="方正仿宋_GBK" w:cs="Times New Roman"/>
          <w:color w:val="auto"/>
          <w:szCs w:val="28"/>
          <w:highlight w:val="none"/>
          <w:lang w:val="en-US" w:eastAsia="zh-CN"/>
        </w:rPr>
        <w:t>如有</w:t>
      </w:r>
      <w:r>
        <w:rPr>
          <w:rFonts w:hint="default" w:ascii="Times New Roman" w:hAnsi="Times New Roman" w:eastAsia="方正仿宋_GBK" w:cs="Times New Roman"/>
          <w:color w:val="auto"/>
          <w:szCs w:val="28"/>
          <w:highlight w:val="none"/>
          <w:lang w:eastAsia="zh-CN"/>
        </w:rPr>
        <w:t>）</w:t>
      </w:r>
    </w:p>
    <w:p w14:paraId="057E460D">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（二）投诉</w:t>
      </w:r>
    </w:p>
    <w:p w14:paraId="160D4F99">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1.供应商对采购人、采购代理机构的答复不满意，或者采购人、采购代理机构未在规定时间内作出答复的，可以在答复期满后</w:t>
      </w:r>
      <w:r>
        <w:rPr>
          <w:rFonts w:hint="default" w:ascii="Times New Roman" w:hAnsi="Times New Roman" w:eastAsia="方正仿宋_GBK" w:cs="Times New Roman"/>
          <w:color w:val="auto"/>
          <w:szCs w:val="28"/>
          <w:highlight w:val="none"/>
          <w:lang w:val="en-US" w:eastAsia="zh-CN"/>
        </w:rPr>
        <w:t>2</w:t>
      </w:r>
      <w:r>
        <w:rPr>
          <w:rFonts w:hint="default" w:ascii="Times New Roman" w:hAnsi="Times New Roman" w:eastAsia="方正仿宋_GBK" w:cs="Times New Roman"/>
          <w:color w:val="auto"/>
          <w:szCs w:val="28"/>
          <w:highlight w:val="none"/>
        </w:rPr>
        <w:t>个工作日内</w:t>
      </w:r>
      <w:r>
        <w:rPr>
          <w:rFonts w:hint="default" w:ascii="Times New Roman" w:hAnsi="Times New Roman" w:eastAsia="方正仿宋_GBK" w:cs="Times New Roman"/>
          <w:color w:val="auto"/>
          <w:szCs w:val="28"/>
          <w:highlight w:val="none"/>
          <w:lang w:val="en-US" w:eastAsia="zh-CN"/>
        </w:rPr>
        <w:t>向璧山国资中心</w:t>
      </w:r>
      <w:r>
        <w:rPr>
          <w:rFonts w:hint="default" w:ascii="Times New Roman" w:hAnsi="Times New Roman" w:eastAsia="方正仿宋_GBK" w:cs="Times New Roman"/>
          <w:color w:val="auto"/>
          <w:szCs w:val="28"/>
          <w:highlight w:val="none"/>
        </w:rPr>
        <w:t>提起投诉。</w:t>
      </w:r>
    </w:p>
    <w:p w14:paraId="2378B2F7">
      <w:pPr>
        <w:pStyle w:val="27"/>
        <w:rPr>
          <w:rFonts w:hint="default" w:ascii="Times New Roman" w:hAnsi="Times New Roman" w:eastAsia="方正仿宋_GBK" w:cs="Times New Roman"/>
          <w:color w:val="auto"/>
          <w:szCs w:val="28"/>
          <w:highlight w:val="none"/>
        </w:rPr>
      </w:pPr>
      <w:r>
        <w:rPr>
          <w:rFonts w:hint="default" w:ascii="Times New Roman" w:hAnsi="Times New Roman" w:eastAsia="方正仿宋_GBK" w:cs="Times New Roman"/>
          <w:color w:val="auto"/>
          <w:szCs w:val="28"/>
          <w:highlight w:val="none"/>
        </w:rPr>
        <w:t>2.在确定受理投诉后，</w:t>
      </w:r>
      <w:r>
        <w:rPr>
          <w:rFonts w:hint="default" w:ascii="Times New Roman" w:hAnsi="Times New Roman" w:eastAsia="方正仿宋_GBK" w:cs="Times New Roman"/>
          <w:color w:val="auto"/>
          <w:szCs w:val="28"/>
          <w:highlight w:val="none"/>
          <w:lang w:val="en-US" w:eastAsia="zh-CN"/>
        </w:rPr>
        <w:t>璧山国资中心7</w:t>
      </w:r>
      <w:r>
        <w:rPr>
          <w:rFonts w:hint="default" w:ascii="Times New Roman" w:hAnsi="Times New Roman" w:eastAsia="方正仿宋_GBK" w:cs="Times New Roman"/>
          <w:color w:val="auto"/>
          <w:szCs w:val="28"/>
          <w:highlight w:val="none"/>
        </w:rPr>
        <w:t>个工作日内（需要检验、检测、鉴定、专家评审以及需要投诉人补正材料的，所需时间不计算在投诉处理期限内）对投诉事项做出处理决定。</w:t>
      </w:r>
    </w:p>
    <w:p w14:paraId="330C1877">
      <w:pPr>
        <w:pStyle w:val="3"/>
        <w:bidi w:val="0"/>
        <w:outlineLvl w:val="0"/>
        <w:rPr>
          <w:rFonts w:hint="default" w:ascii="Times New Roman" w:hAnsi="Times New Roman" w:cs="Times New Roman"/>
          <w:color w:val="auto"/>
          <w:highlight w:val="none"/>
        </w:rPr>
      </w:pPr>
      <w:bookmarkStart w:id="135" w:name="_Toc76462344"/>
      <w:bookmarkStart w:id="136" w:name="_Toc106030899"/>
      <w:bookmarkStart w:id="137" w:name="_Toc31223"/>
      <w:r>
        <w:rPr>
          <w:rFonts w:hint="default" w:ascii="Times New Roman" w:hAnsi="Times New Roman" w:cs="Times New Roman"/>
          <w:color w:val="auto"/>
          <w:highlight w:val="none"/>
        </w:rPr>
        <w:t>七、采购代理服务费</w:t>
      </w:r>
      <w:bookmarkEnd w:id="135"/>
      <w:bookmarkEnd w:id="136"/>
      <w:bookmarkEnd w:id="137"/>
    </w:p>
    <w:p w14:paraId="00979296">
      <w:pPr>
        <w:bidi w:val="0"/>
        <w:spacing w:line="360" w:lineRule="auto"/>
        <w:ind w:firstLine="480" w:firstLineChars="200"/>
        <w:rPr>
          <w:rFonts w:hint="default" w:ascii="Times New Roman" w:hAnsi="Times New Roman" w:eastAsia="方正仿宋_GBK" w:cs="Times New Roman"/>
          <w:color w:val="auto"/>
          <w:sz w:val="24"/>
          <w:szCs w:val="18"/>
          <w:highlight w:val="none"/>
          <w:lang w:val="en-US" w:eastAsia="zh-CN"/>
        </w:rPr>
      </w:pPr>
      <w:r>
        <w:rPr>
          <w:rFonts w:hint="default" w:ascii="Times New Roman" w:hAnsi="Times New Roman" w:eastAsia="方正仿宋_GBK" w:cs="Times New Roman"/>
          <w:color w:val="auto"/>
          <w:sz w:val="24"/>
          <w:szCs w:val="18"/>
          <w:highlight w:val="none"/>
          <w:lang w:val="en-US" w:eastAsia="zh-CN"/>
        </w:rPr>
        <w:t>根据国家现行取费政策，按照以下计算方法确定招标代理服务费金额：以每个项目中标金额分别为计费基数，100万元(含100万元)以下部分按《招标代理服务收费管理暂行办法》规定标准收取招标代理费；100万元以上部分按《招标代理服务收费管理暂行办法》规定标准的50%收取招标代理费(中标金额超过5000万元的部分，不予计费)，按照差额定率累进法计算。</w:t>
      </w:r>
    </w:p>
    <w:p w14:paraId="11F2E0F6">
      <w:pPr>
        <w:bidi w:val="0"/>
        <w:spacing w:line="360" w:lineRule="auto"/>
        <w:ind w:firstLine="480" w:firstLineChars="200"/>
        <w:rPr>
          <w:rFonts w:hint="default" w:ascii="Times New Roman" w:hAnsi="Times New Roman" w:eastAsia="方正仿宋_GBK" w:cs="Times New Roman"/>
          <w:color w:val="auto"/>
          <w:sz w:val="24"/>
          <w:szCs w:val="18"/>
          <w:highlight w:val="none"/>
          <w:lang w:val="en-US" w:eastAsia="zh-CN"/>
        </w:rPr>
      </w:pPr>
      <w:r>
        <w:rPr>
          <w:rFonts w:hint="default" w:ascii="Times New Roman" w:hAnsi="Times New Roman" w:eastAsia="方正仿宋_GBK" w:cs="Times New Roman"/>
          <w:color w:val="auto"/>
          <w:sz w:val="24"/>
          <w:szCs w:val="18"/>
          <w:highlight w:val="none"/>
          <w:lang w:val="en-US" w:eastAsia="zh-CN"/>
        </w:rPr>
        <w:t>收款账户如下：</w:t>
      </w:r>
    </w:p>
    <w:p w14:paraId="076FD19E">
      <w:pPr>
        <w:bidi w:val="0"/>
        <w:spacing w:line="360" w:lineRule="auto"/>
        <w:ind w:firstLine="480" w:firstLineChars="200"/>
        <w:rPr>
          <w:rFonts w:hint="default" w:ascii="Times New Roman" w:hAnsi="Times New Roman" w:eastAsia="方正仿宋_GBK" w:cs="Times New Roman"/>
          <w:color w:val="auto"/>
          <w:sz w:val="24"/>
          <w:szCs w:val="18"/>
          <w:highlight w:val="none"/>
          <w:lang w:val="en-US" w:eastAsia="zh-CN"/>
        </w:rPr>
      </w:pPr>
      <w:r>
        <w:rPr>
          <w:rFonts w:hint="default" w:ascii="Times New Roman" w:hAnsi="Times New Roman" w:eastAsia="方正仿宋_GBK" w:cs="Times New Roman"/>
          <w:color w:val="auto"/>
          <w:sz w:val="24"/>
          <w:szCs w:val="18"/>
          <w:highlight w:val="none"/>
          <w:lang w:val="en-US" w:eastAsia="zh-CN"/>
        </w:rPr>
        <w:t>单位名称：重庆明润工程管理有限公司</w:t>
      </w:r>
    </w:p>
    <w:p w14:paraId="44C4EF04">
      <w:pPr>
        <w:bidi w:val="0"/>
        <w:spacing w:line="360" w:lineRule="auto"/>
        <w:ind w:firstLine="480" w:firstLineChars="200"/>
        <w:rPr>
          <w:rFonts w:hint="default" w:ascii="Times New Roman" w:hAnsi="Times New Roman" w:eastAsia="方正仿宋_GBK" w:cs="Times New Roman"/>
          <w:color w:val="auto"/>
          <w:sz w:val="24"/>
          <w:szCs w:val="18"/>
          <w:highlight w:val="none"/>
          <w:lang w:val="en-US" w:eastAsia="zh-CN"/>
        </w:rPr>
      </w:pPr>
      <w:r>
        <w:rPr>
          <w:rFonts w:hint="default" w:ascii="Times New Roman" w:hAnsi="Times New Roman" w:eastAsia="方正仿宋_GBK" w:cs="Times New Roman"/>
          <w:color w:val="auto"/>
          <w:sz w:val="24"/>
          <w:szCs w:val="18"/>
          <w:highlight w:val="none"/>
          <w:lang w:val="en-US" w:eastAsia="zh-CN"/>
        </w:rPr>
        <w:t>账户号码：650102029000265196</w:t>
      </w:r>
    </w:p>
    <w:p w14:paraId="1F17BC50">
      <w:pPr>
        <w:pStyle w:val="27"/>
        <w:rPr>
          <w:rFonts w:hint="default" w:ascii="Times New Roman" w:hAnsi="Times New Roman" w:eastAsia="方正仿宋_GBK" w:cs="Times New Roman"/>
          <w:color w:val="auto"/>
          <w:szCs w:val="28"/>
          <w:highlight w:val="none"/>
          <w:lang w:eastAsia="zh-CN"/>
        </w:rPr>
      </w:pPr>
      <w:r>
        <w:rPr>
          <w:rFonts w:hint="default" w:ascii="Times New Roman" w:hAnsi="Times New Roman" w:eastAsia="方正仿宋_GBK" w:cs="Times New Roman"/>
          <w:color w:val="auto"/>
          <w:sz w:val="24"/>
          <w:szCs w:val="18"/>
          <w:highlight w:val="none"/>
          <w:lang w:val="en-US" w:eastAsia="zh-CN"/>
        </w:rPr>
        <w:t>开户银行：重庆银行璧山支行（行号：313653000798）</w:t>
      </w:r>
    </w:p>
    <w:p w14:paraId="30CB392F">
      <w:pPr>
        <w:pStyle w:val="3"/>
        <w:bidi w:val="0"/>
        <w:outlineLvl w:val="0"/>
        <w:rPr>
          <w:rFonts w:hint="default" w:ascii="Times New Roman" w:hAnsi="Times New Roman" w:cs="Times New Roman"/>
          <w:color w:val="auto"/>
          <w:highlight w:val="none"/>
        </w:rPr>
      </w:pPr>
      <w:bookmarkStart w:id="138" w:name="_Toc102227322"/>
      <w:bookmarkStart w:id="139" w:name="_Toc106030901"/>
      <w:bookmarkStart w:id="140" w:name="_Toc342913396"/>
      <w:bookmarkStart w:id="141" w:name="_Toc76462346"/>
      <w:bookmarkStart w:id="142" w:name="_Toc10355"/>
      <w:r>
        <w:rPr>
          <w:rFonts w:hint="default" w:ascii="Times New Roman" w:hAnsi="Times New Roman" w:cs="Times New Roman"/>
          <w:color w:val="auto"/>
          <w:highlight w:val="none"/>
          <w:lang w:val="en-US" w:eastAsia="zh-CN"/>
        </w:rPr>
        <w:t>八</w:t>
      </w:r>
      <w:r>
        <w:rPr>
          <w:rFonts w:hint="default" w:ascii="Times New Roman" w:hAnsi="Times New Roman" w:cs="Times New Roman"/>
          <w:color w:val="auto"/>
          <w:highlight w:val="none"/>
        </w:rPr>
        <w:t>、签订</w:t>
      </w:r>
      <w:bookmarkEnd w:id="138"/>
      <w:r>
        <w:rPr>
          <w:rFonts w:hint="default" w:ascii="Times New Roman" w:hAnsi="Times New Roman" w:cs="Times New Roman"/>
          <w:color w:val="auto"/>
          <w:highlight w:val="none"/>
        </w:rPr>
        <w:t>合同</w:t>
      </w:r>
      <w:bookmarkEnd w:id="139"/>
      <w:bookmarkEnd w:id="140"/>
      <w:bookmarkEnd w:id="141"/>
      <w:bookmarkEnd w:id="142"/>
    </w:p>
    <w:p w14:paraId="2F2A03FD">
      <w:pPr>
        <w:pStyle w:val="27"/>
        <w:rPr>
          <w:rFonts w:hint="default" w:ascii="Times New Roman" w:hAnsi="Times New Roman" w:eastAsia="方正仿宋_GBK" w:cs="Times New Roman"/>
          <w:color w:val="auto"/>
          <w:szCs w:val="28"/>
          <w:highlight w:val="none"/>
          <w:lang w:val="en-US" w:eastAsia="zh-CN"/>
        </w:rPr>
      </w:pPr>
      <w:r>
        <w:rPr>
          <w:rFonts w:hint="default" w:ascii="Times New Roman" w:hAnsi="Times New Roman" w:eastAsia="方正仿宋_GBK" w:cs="Times New Roman"/>
          <w:color w:val="auto"/>
          <w:szCs w:val="28"/>
          <w:highlight w:val="none"/>
        </w:rPr>
        <w:t>成交供应商原则上应在结果公告发出之日起30个工作日内和采购人签订采购合同，无正当理由不得拒绝或拖廷合同签订。所签订的合同不得对竞采文件和供应商的响应文件作实质性修改。其他未尽事宜由采购人和成交供应商在采购合同中详细约定。</w:t>
      </w:r>
    </w:p>
    <w:p w14:paraId="474B222F">
      <w:pPr>
        <w:pStyle w:val="27"/>
        <w:rPr>
          <w:rFonts w:hint="default" w:ascii="Times New Roman" w:hAnsi="Times New Roman" w:eastAsia="方正仿宋_GBK" w:cs="Times New Roman"/>
          <w:color w:val="auto"/>
          <w:szCs w:val="28"/>
          <w:highlight w:val="none"/>
          <w:lang w:val="en-US" w:eastAsia="zh-CN"/>
        </w:rPr>
      </w:pPr>
    </w:p>
    <w:p w14:paraId="07C1B2A0">
      <w:pPr>
        <w:pStyle w:val="2"/>
        <w:bidi w:val="0"/>
        <w:jc w:val="center"/>
        <w:outlineLvl w:val="1"/>
        <w:rPr>
          <w:rFonts w:hint="default" w:ascii="Times New Roman" w:hAnsi="Times New Roman" w:cs="Times New Roman"/>
          <w:color w:val="auto"/>
          <w:highlight w:val="none"/>
        </w:rPr>
        <w:sectPr>
          <w:pgSz w:w="11907" w:h="16840"/>
          <w:pgMar w:top="1134" w:right="1191" w:bottom="1134" w:left="1304" w:header="851" w:footer="992" w:gutter="0"/>
          <w:pgNumType w:fmt="numberInDash"/>
          <w:cols w:space="720" w:num="1"/>
          <w:docGrid w:linePitch="380" w:charSpace="-5735"/>
        </w:sectPr>
      </w:pPr>
      <w:bookmarkStart w:id="143" w:name="_Toc109836391"/>
    </w:p>
    <w:p w14:paraId="65AB692A">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default" w:ascii="Times New Roman" w:hAnsi="Times New Roman" w:cs="Times New Roman"/>
          <w:b/>
          <w:color w:val="auto"/>
          <w:sz w:val="40"/>
          <w:szCs w:val="18"/>
          <w:highlight w:val="none"/>
          <w:lang w:val="en-US" w:eastAsia="zh-CN"/>
        </w:rPr>
      </w:pPr>
      <w:bookmarkStart w:id="144" w:name="_Toc24340"/>
      <w:r>
        <w:rPr>
          <w:rFonts w:hint="default" w:ascii="Times New Roman" w:hAnsi="Times New Roman" w:cs="Times New Roman"/>
          <w:b/>
          <w:color w:val="auto"/>
          <w:sz w:val="40"/>
          <w:szCs w:val="18"/>
          <w:highlight w:val="none"/>
          <w:lang w:val="en-US" w:eastAsia="zh-CN"/>
        </w:rPr>
        <w:t>第六篇  网上竞采合同</w:t>
      </w:r>
      <w:bookmarkEnd w:id="143"/>
      <w:r>
        <w:rPr>
          <w:rFonts w:hint="default" w:ascii="Times New Roman" w:hAnsi="Times New Roman" w:cs="Times New Roman"/>
          <w:b/>
          <w:color w:val="auto"/>
          <w:sz w:val="40"/>
          <w:szCs w:val="18"/>
          <w:highlight w:val="none"/>
          <w:lang w:val="en-US" w:eastAsia="zh-CN"/>
        </w:rPr>
        <w:t>（格式）</w:t>
      </w:r>
      <w:bookmarkEnd w:id="144"/>
    </w:p>
    <w:p w14:paraId="1A505ABB">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default" w:ascii="Times New Roman" w:hAnsi="Times New Roman" w:cs="Times New Roman"/>
          <w:b/>
          <w:color w:val="auto"/>
          <w:sz w:val="40"/>
          <w:szCs w:val="18"/>
          <w:highlight w:val="none"/>
          <w:lang w:val="en-US" w:eastAsia="zh-CN"/>
        </w:rPr>
        <w:sectPr>
          <w:pgSz w:w="11907" w:h="16840"/>
          <w:pgMar w:top="1134" w:right="1191" w:bottom="1134" w:left="1304" w:header="851" w:footer="992" w:gutter="0"/>
          <w:pgNumType w:fmt="numberInDash"/>
          <w:cols w:space="720" w:num="1"/>
          <w:docGrid w:linePitch="380" w:charSpace="-5735"/>
        </w:sectPr>
      </w:pPr>
    </w:p>
    <w:p w14:paraId="652D1958">
      <w:pPr>
        <w:pStyle w:val="8"/>
        <w:rPr>
          <w:rFonts w:hint="default" w:ascii="Times New Roman" w:hAnsi="Times New Roman" w:cs="Times New Roman"/>
          <w:color w:val="auto"/>
          <w:highlight w:val="none"/>
        </w:rPr>
      </w:pPr>
    </w:p>
    <w:p w14:paraId="30F10F25">
      <w:pPr>
        <w:spacing w:before="108" w:line="237" w:lineRule="auto"/>
        <w:jc w:val="center"/>
        <w:rPr>
          <w:rFonts w:hint="default" w:ascii="Times New Roman" w:hAnsi="Times New Roman" w:eastAsia="方正仿宋_GBK" w:cs="Times New Roman"/>
          <w:sz w:val="47"/>
          <w:szCs w:val="47"/>
          <w:highlight w:val="none"/>
        </w:rPr>
      </w:pPr>
      <w:r>
        <w:rPr>
          <w:rFonts w:hint="default" w:ascii="Times New Roman" w:hAnsi="Times New Roman" w:eastAsia="方正仿宋_GBK" w:cs="Times New Roman"/>
          <w:spacing w:val="6"/>
          <w:sz w:val="47"/>
          <w:szCs w:val="47"/>
          <w:highlight w:val="none"/>
        </w:rPr>
        <w:t>璧山区国企采购合同</w:t>
      </w:r>
    </w:p>
    <w:p w14:paraId="11509F8C">
      <w:pPr>
        <w:spacing w:before="45" w:line="234" w:lineRule="auto"/>
        <w:ind w:left="3196"/>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pacing w:val="1"/>
          <w:sz w:val="28"/>
          <w:szCs w:val="28"/>
          <w:highlight w:val="none"/>
        </w:rPr>
        <w:t>（项目采购编号</w:t>
      </w:r>
      <w:r>
        <w:rPr>
          <w:rFonts w:hint="default" w:ascii="Times New Roman" w:hAnsi="Times New Roman" w:eastAsia="方正仿宋_GBK" w:cs="Times New Roman"/>
          <w:spacing w:val="2"/>
          <w:sz w:val="28"/>
          <w:szCs w:val="28"/>
          <w:highlight w:val="none"/>
        </w:rPr>
        <w:t>：</w:t>
      </w:r>
      <w:r>
        <w:rPr>
          <w:rFonts w:hint="default" w:ascii="Times New Roman" w:hAnsi="Times New Roman" w:eastAsia="方正仿宋_GBK" w:cs="Times New Roman"/>
          <w:spacing w:val="17"/>
          <w:sz w:val="28"/>
          <w:szCs w:val="28"/>
          <w:highlight w:val="none"/>
        </w:rPr>
        <w:t xml:space="preserve">     </w:t>
      </w:r>
      <w:r>
        <w:rPr>
          <w:rFonts w:hint="default" w:ascii="Times New Roman" w:hAnsi="Times New Roman" w:eastAsia="方正仿宋_GBK" w:cs="Times New Roman"/>
          <w:spacing w:val="2"/>
          <w:sz w:val="28"/>
          <w:szCs w:val="28"/>
          <w:highlight w:val="none"/>
        </w:rPr>
        <w:t>）</w:t>
      </w:r>
    </w:p>
    <w:p w14:paraId="6E17DA9C">
      <w:pPr>
        <w:spacing w:before="76" w:line="232" w:lineRule="auto"/>
        <w:ind w:left="16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0"/>
          <w:sz w:val="24"/>
          <w:szCs w:val="24"/>
          <w:highlight w:val="none"/>
        </w:rPr>
        <w:t>甲方（需方</w:t>
      </w:r>
      <w:r>
        <w:rPr>
          <w:rFonts w:hint="default" w:ascii="Times New Roman" w:hAnsi="Times New Roman" w:eastAsia="方正仿宋_GBK" w:cs="Times New Roman"/>
          <w:spacing w:val="2"/>
          <w:sz w:val="24"/>
          <w:szCs w:val="24"/>
          <w:highlight w:val="none"/>
        </w:rPr>
        <w:t>）：</w:t>
      </w:r>
      <w:r>
        <w:rPr>
          <w:rFonts w:hint="default" w:ascii="Times New Roman" w:hAnsi="Times New Roman" w:eastAsia="方正仿宋_GBK" w:cs="Times New Roman"/>
          <w:sz w:val="24"/>
          <w:szCs w:val="24"/>
          <w:highlight w:val="none"/>
          <w:u w:val="single" w:color="auto"/>
        </w:rPr>
        <w:t xml:space="preserve">                                      </w:t>
      </w:r>
    </w:p>
    <w:p w14:paraId="5314CF1A">
      <w:pPr>
        <w:spacing w:before="102" w:line="231" w:lineRule="auto"/>
        <w:ind w:left="153"/>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9"/>
          <w:sz w:val="24"/>
          <w:szCs w:val="24"/>
          <w:highlight w:val="none"/>
        </w:rPr>
        <w:t>乙方（供方</w:t>
      </w:r>
      <w:r>
        <w:rPr>
          <w:rFonts w:hint="default" w:ascii="Times New Roman" w:hAnsi="Times New Roman" w:eastAsia="方正仿宋_GBK" w:cs="Times New Roman"/>
          <w:spacing w:val="3"/>
          <w:sz w:val="24"/>
          <w:szCs w:val="24"/>
          <w:highlight w:val="none"/>
        </w:rPr>
        <w:t>）：</w:t>
      </w:r>
      <w:r>
        <w:rPr>
          <w:rFonts w:hint="default" w:ascii="Times New Roman" w:hAnsi="Times New Roman" w:eastAsia="方正仿宋_GBK" w:cs="Times New Roman"/>
          <w:sz w:val="24"/>
          <w:szCs w:val="24"/>
          <w:highlight w:val="none"/>
          <w:u w:val="single" w:color="auto"/>
        </w:rPr>
        <w:t xml:space="preserve">                                      </w:t>
      </w:r>
    </w:p>
    <w:p w14:paraId="0484A199">
      <w:pPr>
        <w:spacing w:before="100" w:line="205" w:lineRule="auto"/>
        <w:ind w:left="13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经双方协商一致，达成以下购销合同：</w:t>
      </w:r>
    </w:p>
    <w:tbl>
      <w:tblPr>
        <w:tblStyle w:val="33"/>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4"/>
        <w:gridCol w:w="2517"/>
        <w:gridCol w:w="654"/>
        <w:gridCol w:w="110"/>
        <w:gridCol w:w="807"/>
        <w:gridCol w:w="1007"/>
        <w:gridCol w:w="1558"/>
        <w:gridCol w:w="1645"/>
      </w:tblGrid>
      <w:tr w14:paraId="630CA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334" w:type="dxa"/>
            <w:vAlign w:val="top"/>
          </w:tcPr>
          <w:p w14:paraId="17C47D27">
            <w:pPr>
              <w:autoSpaceDE w:val="0"/>
              <w:autoSpaceDN w:val="0"/>
              <w:spacing w:before="96" w:line="232" w:lineRule="auto"/>
              <w:ind w:left="197"/>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4"/>
                <w:sz w:val="24"/>
                <w:szCs w:val="24"/>
                <w:highlight w:val="none"/>
              </w:rPr>
              <w:t>服务名称</w:t>
            </w:r>
          </w:p>
        </w:tc>
        <w:tc>
          <w:tcPr>
            <w:tcW w:w="2517" w:type="dxa"/>
            <w:vAlign w:val="top"/>
          </w:tcPr>
          <w:p w14:paraId="60FD4CB3">
            <w:pPr>
              <w:autoSpaceDE w:val="0"/>
              <w:autoSpaceDN w:val="0"/>
              <w:spacing w:before="96" w:line="231" w:lineRule="auto"/>
              <w:ind w:left="116"/>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2"/>
                <w:sz w:val="24"/>
                <w:szCs w:val="24"/>
                <w:highlight w:val="none"/>
              </w:rPr>
              <w:t>服务范围、标准及要求</w:t>
            </w:r>
          </w:p>
        </w:tc>
        <w:tc>
          <w:tcPr>
            <w:tcW w:w="764" w:type="dxa"/>
            <w:gridSpan w:val="2"/>
            <w:vAlign w:val="top"/>
          </w:tcPr>
          <w:p w14:paraId="35B34851">
            <w:pPr>
              <w:autoSpaceDE w:val="0"/>
              <w:autoSpaceDN w:val="0"/>
              <w:spacing w:before="95" w:line="236" w:lineRule="auto"/>
              <w:ind w:left="157"/>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0"/>
                <w:sz w:val="24"/>
                <w:szCs w:val="24"/>
                <w:highlight w:val="none"/>
              </w:rPr>
              <w:t>数量</w:t>
            </w:r>
          </w:p>
        </w:tc>
        <w:tc>
          <w:tcPr>
            <w:tcW w:w="807" w:type="dxa"/>
            <w:vAlign w:val="top"/>
          </w:tcPr>
          <w:p w14:paraId="31AEAC1C">
            <w:pPr>
              <w:autoSpaceDE w:val="0"/>
              <w:autoSpaceDN w:val="0"/>
              <w:spacing w:before="96" w:line="231" w:lineRule="auto"/>
              <w:ind w:left="178"/>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0"/>
                <w:sz w:val="24"/>
                <w:szCs w:val="24"/>
                <w:highlight w:val="none"/>
              </w:rPr>
              <w:t>单价</w:t>
            </w:r>
          </w:p>
        </w:tc>
        <w:tc>
          <w:tcPr>
            <w:tcW w:w="1007" w:type="dxa"/>
            <w:vAlign w:val="top"/>
          </w:tcPr>
          <w:p w14:paraId="196849EE">
            <w:pPr>
              <w:autoSpaceDE w:val="0"/>
              <w:autoSpaceDN w:val="0"/>
              <w:spacing w:before="96" w:line="235" w:lineRule="auto"/>
              <w:ind w:left="294"/>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6"/>
                <w:sz w:val="24"/>
                <w:szCs w:val="24"/>
                <w:highlight w:val="none"/>
              </w:rPr>
              <w:t>总价</w:t>
            </w:r>
          </w:p>
        </w:tc>
        <w:tc>
          <w:tcPr>
            <w:tcW w:w="1558" w:type="dxa"/>
            <w:vAlign w:val="top"/>
          </w:tcPr>
          <w:p w14:paraId="7A0BD39D">
            <w:pPr>
              <w:autoSpaceDE w:val="0"/>
              <w:autoSpaceDN w:val="0"/>
              <w:spacing w:before="96" w:line="232" w:lineRule="auto"/>
              <w:ind w:left="311"/>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4"/>
                <w:sz w:val="24"/>
                <w:szCs w:val="24"/>
                <w:highlight w:val="none"/>
              </w:rPr>
              <w:t>服务时间</w:t>
            </w:r>
          </w:p>
        </w:tc>
        <w:tc>
          <w:tcPr>
            <w:tcW w:w="1645" w:type="dxa"/>
            <w:vAlign w:val="top"/>
          </w:tcPr>
          <w:p w14:paraId="4CC2F633">
            <w:pPr>
              <w:autoSpaceDE w:val="0"/>
              <w:autoSpaceDN w:val="0"/>
              <w:spacing w:before="96" w:line="232" w:lineRule="auto"/>
              <w:ind w:left="346"/>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4"/>
                <w:sz w:val="24"/>
                <w:szCs w:val="24"/>
                <w:highlight w:val="none"/>
              </w:rPr>
              <w:t>服务地点</w:t>
            </w:r>
          </w:p>
        </w:tc>
      </w:tr>
      <w:tr w14:paraId="5CA18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334" w:type="dxa"/>
            <w:vAlign w:val="top"/>
          </w:tcPr>
          <w:p w14:paraId="5F4E4567">
            <w:pPr>
              <w:pStyle w:val="37"/>
              <w:autoSpaceDE w:val="0"/>
              <w:autoSpaceDN w:val="0"/>
              <w:rPr>
                <w:rFonts w:hint="default" w:ascii="Times New Roman" w:hAnsi="Times New Roman" w:cs="Times New Roman"/>
                <w:highlight w:val="none"/>
              </w:rPr>
            </w:pPr>
          </w:p>
        </w:tc>
        <w:tc>
          <w:tcPr>
            <w:tcW w:w="2517" w:type="dxa"/>
            <w:vAlign w:val="top"/>
          </w:tcPr>
          <w:p w14:paraId="50C17FBA">
            <w:pPr>
              <w:pStyle w:val="37"/>
              <w:autoSpaceDE w:val="0"/>
              <w:autoSpaceDN w:val="0"/>
              <w:rPr>
                <w:rFonts w:hint="default" w:ascii="Times New Roman" w:hAnsi="Times New Roman" w:cs="Times New Roman"/>
                <w:highlight w:val="none"/>
              </w:rPr>
            </w:pPr>
          </w:p>
        </w:tc>
        <w:tc>
          <w:tcPr>
            <w:tcW w:w="764" w:type="dxa"/>
            <w:gridSpan w:val="2"/>
            <w:vAlign w:val="top"/>
          </w:tcPr>
          <w:p w14:paraId="60D718FE">
            <w:pPr>
              <w:pStyle w:val="37"/>
              <w:autoSpaceDE w:val="0"/>
              <w:autoSpaceDN w:val="0"/>
              <w:rPr>
                <w:rFonts w:hint="default" w:ascii="Times New Roman" w:hAnsi="Times New Roman" w:cs="Times New Roman"/>
                <w:highlight w:val="none"/>
              </w:rPr>
            </w:pPr>
          </w:p>
        </w:tc>
        <w:tc>
          <w:tcPr>
            <w:tcW w:w="807" w:type="dxa"/>
            <w:vAlign w:val="top"/>
          </w:tcPr>
          <w:p w14:paraId="103F8E4E">
            <w:pPr>
              <w:pStyle w:val="37"/>
              <w:autoSpaceDE w:val="0"/>
              <w:autoSpaceDN w:val="0"/>
              <w:rPr>
                <w:rFonts w:hint="default" w:ascii="Times New Roman" w:hAnsi="Times New Roman" w:cs="Times New Roman"/>
                <w:highlight w:val="none"/>
              </w:rPr>
            </w:pPr>
          </w:p>
        </w:tc>
        <w:tc>
          <w:tcPr>
            <w:tcW w:w="1007" w:type="dxa"/>
            <w:vAlign w:val="top"/>
          </w:tcPr>
          <w:p w14:paraId="3330CB7C">
            <w:pPr>
              <w:pStyle w:val="37"/>
              <w:autoSpaceDE w:val="0"/>
              <w:autoSpaceDN w:val="0"/>
              <w:rPr>
                <w:rFonts w:hint="default" w:ascii="Times New Roman" w:hAnsi="Times New Roman" w:cs="Times New Roman"/>
                <w:highlight w:val="none"/>
              </w:rPr>
            </w:pPr>
          </w:p>
        </w:tc>
        <w:tc>
          <w:tcPr>
            <w:tcW w:w="1558" w:type="dxa"/>
            <w:vAlign w:val="top"/>
          </w:tcPr>
          <w:p w14:paraId="122E7406">
            <w:pPr>
              <w:pStyle w:val="37"/>
              <w:autoSpaceDE w:val="0"/>
              <w:autoSpaceDN w:val="0"/>
              <w:rPr>
                <w:rFonts w:hint="default" w:ascii="Times New Roman" w:hAnsi="Times New Roman" w:cs="Times New Roman"/>
                <w:highlight w:val="none"/>
              </w:rPr>
            </w:pPr>
          </w:p>
        </w:tc>
        <w:tc>
          <w:tcPr>
            <w:tcW w:w="1645" w:type="dxa"/>
            <w:vAlign w:val="top"/>
          </w:tcPr>
          <w:p w14:paraId="73A47692">
            <w:pPr>
              <w:pStyle w:val="37"/>
              <w:autoSpaceDE w:val="0"/>
              <w:autoSpaceDN w:val="0"/>
              <w:rPr>
                <w:rFonts w:hint="default" w:ascii="Times New Roman" w:hAnsi="Times New Roman" w:cs="Times New Roman"/>
                <w:highlight w:val="none"/>
              </w:rPr>
            </w:pPr>
          </w:p>
        </w:tc>
      </w:tr>
      <w:tr w14:paraId="7F600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334" w:type="dxa"/>
            <w:vAlign w:val="top"/>
          </w:tcPr>
          <w:p w14:paraId="275A5F0A">
            <w:pPr>
              <w:pStyle w:val="37"/>
              <w:autoSpaceDE w:val="0"/>
              <w:autoSpaceDN w:val="0"/>
              <w:rPr>
                <w:rFonts w:hint="default" w:ascii="Times New Roman" w:hAnsi="Times New Roman" w:cs="Times New Roman"/>
                <w:highlight w:val="none"/>
              </w:rPr>
            </w:pPr>
          </w:p>
        </w:tc>
        <w:tc>
          <w:tcPr>
            <w:tcW w:w="2517" w:type="dxa"/>
            <w:vAlign w:val="top"/>
          </w:tcPr>
          <w:p w14:paraId="3B1FB59A">
            <w:pPr>
              <w:pStyle w:val="37"/>
              <w:autoSpaceDE w:val="0"/>
              <w:autoSpaceDN w:val="0"/>
              <w:rPr>
                <w:rFonts w:hint="default" w:ascii="Times New Roman" w:hAnsi="Times New Roman" w:cs="Times New Roman"/>
                <w:highlight w:val="none"/>
              </w:rPr>
            </w:pPr>
          </w:p>
        </w:tc>
        <w:tc>
          <w:tcPr>
            <w:tcW w:w="764" w:type="dxa"/>
            <w:gridSpan w:val="2"/>
            <w:vAlign w:val="top"/>
          </w:tcPr>
          <w:p w14:paraId="744625A9">
            <w:pPr>
              <w:pStyle w:val="37"/>
              <w:autoSpaceDE w:val="0"/>
              <w:autoSpaceDN w:val="0"/>
              <w:rPr>
                <w:rFonts w:hint="default" w:ascii="Times New Roman" w:hAnsi="Times New Roman" w:cs="Times New Roman"/>
                <w:highlight w:val="none"/>
              </w:rPr>
            </w:pPr>
          </w:p>
        </w:tc>
        <w:tc>
          <w:tcPr>
            <w:tcW w:w="807" w:type="dxa"/>
            <w:vAlign w:val="top"/>
          </w:tcPr>
          <w:p w14:paraId="3DFC4447">
            <w:pPr>
              <w:pStyle w:val="37"/>
              <w:autoSpaceDE w:val="0"/>
              <w:autoSpaceDN w:val="0"/>
              <w:rPr>
                <w:rFonts w:hint="default" w:ascii="Times New Roman" w:hAnsi="Times New Roman" w:cs="Times New Roman"/>
                <w:highlight w:val="none"/>
              </w:rPr>
            </w:pPr>
          </w:p>
        </w:tc>
        <w:tc>
          <w:tcPr>
            <w:tcW w:w="1007" w:type="dxa"/>
            <w:vAlign w:val="top"/>
          </w:tcPr>
          <w:p w14:paraId="336E8638">
            <w:pPr>
              <w:pStyle w:val="37"/>
              <w:autoSpaceDE w:val="0"/>
              <w:autoSpaceDN w:val="0"/>
              <w:rPr>
                <w:rFonts w:hint="default" w:ascii="Times New Roman" w:hAnsi="Times New Roman" w:cs="Times New Roman"/>
                <w:highlight w:val="none"/>
              </w:rPr>
            </w:pPr>
          </w:p>
        </w:tc>
        <w:tc>
          <w:tcPr>
            <w:tcW w:w="1558" w:type="dxa"/>
            <w:vAlign w:val="top"/>
          </w:tcPr>
          <w:p w14:paraId="2B7F9C39">
            <w:pPr>
              <w:pStyle w:val="37"/>
              <w:autoSpaceDE w:val="0"/>
              <w:autoSpaceDN w:val="0"/>
              <w:rPr>
                <w:rFonts w:hint="default" w:ascii="Times New Roman" w:hAnsi="Times New Roman" w:cs="Times New Roman"/>
                <w:highlight w:val="none"/>
              </w:rPr>
            </w:pPr>
          </w:p>
        </w:tc>
        <w:tc>
          <w:tcPr>
            <w:tcW w:w="1645" w:type="dxa"/>
            <w:vAlign w:val="top"/>
          </w:tcPr>
          <w:p w14:paraId="5477AFA7">
            <w:pPr>
              <w:pStyle w:val="37"/>
              <w:autoSpaceDE w:val="0"/>
              <w:autoSpaceDN w:val="0"/>
              <w:rPr>
                <w:rFonts w:hint="default" w:ascii="Times New Roman" w:hAnsi="Times New Roman" w:cs="Times New Roman"/>
                <w:highlight w:val="none"/>
              </w:rPr>
            </w:pPr>
          </w:p>
        </w:tc>
      </w:tr>
      <w:tr w14:paraId="5D2A2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334" w:type="dxa"/>
            <w:vAlign w:val="top"/>
          </w:tcPr>
          <w:p w14:paraId="32B25987">
            <w:pPr>
              <w:pStyle w:val="37"/>
              <w:autoSpaceDE w:val="0"/>
              <w:autoSpaceDN w:val="0"/>
              <w:rPr>
                <w:rFonts w:hint="default" w:ascii="Times New Roman" w:hAnsi="Times New Roman" w:cs="Times New Roman"/>
                <w:highlight w:val="none"/>
              </w:rPr>
            </w:pPr>
          </w:p>
        </w:tc>
        <w:tc>
          <w:tcPr>
            <w:tcW w:w="2517" w:type="dxa"/>
            <w:vAlign w:val="top"/>
          </w:tcPr>
          <w:p w14:paraId="647687CD">
            <w:pPr>
              <w:pStyle w:val="37"/>
              <w:autoSpaceDE w:val="0"/>
              <w:autoSpaceDN w:val="0"/>
              <w:rPr>
                <w:rFonts w:hint="default" w:ascii="Times New Roman" w:hAnsi="Times New Roman" w:cs="Times New Roman"/>
                <w:highlight w:val="none"/>
              </w:rPr>
            </w:pPr>
          </w:p>
        </w:tc>
        <w:tc>
          <w:tcPr>
            <w:tcW w:w="764" w:type="dxa"/>
            <w:gridSpan w:val="2"/>
            <w:vAlign w:val="top"/>
          </w:tcPr>
          <w:p w14:paraId="0A13AE9B">
            <w:pPr>
              <w:pStyle w:val="37"/>
              <w:autoSpaceDE w:val="0"/>
              <w:autoSpaceDN w:val="0"/>
              <w:rPr>
                <w:rFonts w:hint="default" w:ascii="Times New Roman" w:hAnsi="Times New Roman" w:cs="Times New Roman"/>
                <w:highlight w:val="none"/>
              </w:rPr>
            </w:pPr>
          </w:p>
        </w:tc>
        <w:tc>
          <w:tcPr>
            <w:tcW w:w="807" w:type="dxa"/>
            <w:vAlign w:val="top"/>
          </w:tcPr>
          <w:p w14:paraId="2E3A110E">
            <w:pPr>
              <w:pStyle w:val="37"/>
              <w:autoSpaceDE w:val="0"/>
              <w:autoSpaceDN w:val="0"/>
              <w:rPr>
                <w:rFonts w:hint="default" w:ascii="Times New Roman" w:hAnsi="Times New Roman" w:cs="Times New Roman"/>
                <w:highlight w:val="none"/>
              </w:rPr>
            </w:pPr>
          </w:p>
        </w:tc>
        <w:tc>
          <w:tcPr>
            <w:tcW w:w="1007" w:type="dxa"/>
            <w:vAlign w:val="top"/>
          </w:tcPr>
          <w:p w14:paraId="142AEEF0">
            <w:pPr>
              <w:pStyle w:val="37"/>
              <w:autoSpaceDE w:val="0"/>
              <w:autoSpaceDN w:val="0"/>
              <w:rPr>
                <w:rFonts w:hint="default" w:ascii="Times New Roman" w:hAnsi="Times New Roman" w:cs="Times New Roman"/>
                <w:highlight w:val="none"/>
              </w:rPr>
            </w:pPr>
          </w:p>
        </w:tc>
        <w:tc>
          <w:tcPr>
            <w:tcW w:w="1558" w:type="dxa"/>
            <w:vAlign w:val="top"/>
          </w:tcPr>
          <w:p w14:paraId="330808CC">
            <w:pPr>
              <w:pStyle w:val="37"/>
              <w:autoSpaceDE w:val="0"/>
              <w:autoSpaceDN w:val="0"/>
              <w:rPr>
                <w:rFonts w:hint="default" w:ascii="Times New Roman" w:hAnsi="Times New Roman" w:cs="Times New Roman"/>
                <w:highlight w:val="none"/>
              </w:rPr>
            </w:pPr>
          </w:p>
        </w:tc>
        <w:tc>
          <w:tcPr>
            <w:tcW w:w="1645" w:type="dxa"/>
            <w:vAlign w:val="top"/>
          </w:tcPr>
          <w:p w14:paraId="22FD1CFF">
            <w:pPr>
              <w:pStyle w:val="37"/>
              <w:autoSpaceDE w:val="0"/>
              <w:autoSpaceDN w:val="0"/>
              <w:rPr>
                <w:rFonts w:hint="default" w:ascii="Times New Roman" w:hAnsi="Times New Roman" w:cs="Times New Roman"/>
                <w:highlight w:val="none"/>
              </w:rPr>
            </w:pPr>
          </w:p>
        </w:tc>
      </w:tr>
      <w:tr w14:paraId="085ED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9632" w:type="dxa"/>
            <w:gridSpan w:val="8"/>
            <w:vAlign w:val="top"/>
          </w:tcPr>
          <w:p w14:paraId="015E3EA6">
            <w:pPr>
              <w:autoSpaceDE w:val="0"/>
              <w:autoSpaceDN w:val="0"/>
              <w:spacing w:before="40" w:line="209" w:lineRule="auto"/>
              <w:ind w:left="121"/>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合计人民币（小写</w:t>
            </w:r>
            <w:r>
              <w:rPr>
                <w:rFonts w:hint="default" w:ascii="Times New Roman" w:hAnsi="Times New Roman" w:eastAsia="方正仿宋_GBK" w:cs="Times New Roman"/>
                <w:sz w:val="24"/>
                <w:szCs w:val="24"/>
                <w:highlight w:val="none"/>
              </w:rPr>
              <w:t>）：</w:t>
            </w:r>
          </w:p>
        </w:tc>
      </w:tr>
      <w:tr w14:paraId="3AFD2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9632" w:type="dxa"/>
            <w:gridSpan w:val="8"/>
            <w:vAlign w:val="top"/>
          </w:tcPr>
          <w:p w14:paraId="2F3903BE">
            <w:pPr>
              <w:autoSpaceDE w:val="0"/>
              <w:autoSpaceDN w:val="0"/>
              <w:spacing w:before="39" w:line="209" w:lineRule="auto"/>
              <w:ind w:left="121"/>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合计人民币（大写</w:t>
            </w:r>
            <w:r>
              <w:rPr>
                <w:rFonts w:hint="default" w:ascii="Times New Roman" w:hAnsi="Times New Roman" w:eastAsia="方正仿宋_GBK" w:cs="Times New Roman"/>
                <w:sz w:val="24"/>
                <w:szCs w:val="24"/>
                <w:highlight w:val="none"/>
              </w:rPr>
              <w:t>）：</w:t>
            </w:r>
          </w:p>
        </w:tc>
      </w:tr>
      <w:tr w14:paraId="6FEC6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9632" w:type="dxa"/>
            <w:gridSpan w:val="8"/>
            <w:vAlign w:val="top"/>
          </w:tcPr>
          <w:p w14:paraId="6A16B505">
            <w:pPr>
              <w:autoSpaceDE w:val="0"/>
              <w:autoSpaceDN w:val="0"/>
              <w:spacing w:before="42" w:line="231" w:lineRule="auto"/>
              <w:ind w:left="134"/>
              <w:rPr>
                <w:rFonts w:ascii="方正仿宋_GBK" w:hAnsi="方正仿宋_GBK" w:eastAsia="方正仿宋_GBK" w:cs="方正仿宋_GBK"/>
                <w:sz w:val="24"/>
                <w:szCs w:val="24"/>
              </w:rPr>
            </w:pPr>
            <w:r>
              <w:rPr>
                <w:rFonts w:ascii="方正仿宋_GBK" w:hAnsi="方正仿宋_GBK" w:eastAsia="方正仿宋_GBK" w:cs="方正仿宋_GBK"/>
                <w:spacing w:val="-3"/>
                <w:sz w:val="24"/>
                <w:szCs w:val="24"/>
              </w:rPr>
              <w:t>一、质量要求和技术标准</w:t>
            </w:r>
          </w:p>
          <w:p w14:paraId="0745A8AF">
            <w:pPr>
              <w:autoSpaceDE w:val="0"/>
              <w:autoSpaceDN w:val="0"/>
              <w:spacing w:before="12" w:line="231" w:lineRule="auto"/>
              <w:ind w:left="138" w:leftChars="0"/>
              <w:rPr>
                <w:rFonts w:hint="default" w:ascii="Times New Roman" w:hAnsi="Times New Roman" w:eastAsia="方正仿宋_GBK" w:cs="Times New Roman"/>
                <w:sz w:val="24"/>
                <w:szCs w:val="24"/>
                <w:highlight w:val="none"/>
                <w:lang w:val="en-US" w:eastAsia="zh-CN"/>
              </w:rPr>
            </w:pPr>
            <w:r>
              <w:rPr>
                <w:rFonts w:hint="eastAsia" w:ascii="方正仿宋_GBK" w:hAnsi="方正仿宋_GBK" w:eastAsia="方正仿宋_GBK" w:cs="方正仿宋_GBK"/>
                <w:sz w:val="24"/>
                <w:szCs w:val="24"/>
                <w:lang w:val="en-US" w:eastAsia="zh-CN"/>
              </w:rPr>
              <w:t>满足国家及重庆市现行检测规范的要求。</w:t>
            </w:r>
          </w:p>
        </w:tc>
      </w:tr>
      <w:tr w14:paraId="77649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9632" w:type="dxa"/>
            <w:gridSpan w:val="8"/>
            <w:vAlign w:val="top"/>
          </w:tcPr>
          <w:p w14:paraId="2D1D1AE2">
            <w:pPr>
              <w:numPr>
                <w:ilvl w:val="0"/>
                <w:numId w:val="4"/>
              </w:numPr>
              <w:autoSpaceDE w:val="0"/>
              <w:autoSpaceDN w:val="0"/>
              <w:spacing w:before="43" w:line="231" w:lineRule="auto"/>
              <w:ind w:left="130"/>
              <w:rPr>
                <w:rFonts w:ascii="方正仿宋_GBK" w:hAnsi="方正仿宋_GBK" w:eastAsia="方正仿宋_GBK" w:cs="方正仿宋_GBK"/>
                <w:spacing w:val="-3"/>
                <w:sz w:val="24"/>
                <w:szCs w:val="24"/>
              </w:rPr>
            </w:pPr>
            <w:r>
              <w:rPr>
                <w:rFonts w:ascii="方正仿宋_GBK" w:hAnsi="方正仿宋_GBK" w:eastAsia="方正仿宋_GBK" w:cs="方正仿宋_GBK"/>
                <w:spacing w:val="-3"/>
                <w:sz w:val="24"/>
                <w:szCs w:val="24"/>
              </w:rPr>
              <w:t>验收标准、方法</w:t>
            </w:r>
          </w:p>
          <w:p w14:paraId="5C546108">
            <w:pPr>
              <w:numPr>
                <w:ilvl w:val="0"/>
                <w:numId w:val="0"/>
              </w:numPr>
              <w:autoSpaceDE w:val="0"/>
              <w:autoSpaceDN w:val="0"/>
              <w:spacing w:before="43" w:line="231" w:lineRule="auto"/>
              <w:ind w:left="0" w:leftChars="0" w:firstLine="0" w:firstLineChars="0"/>
              <w:rPr>
                <w:rFonts w:hint="default" w:ascii="Times New Roman" w:hAnsi="Times New Roman" w:eastAsia="方正仿宋_GBK" w:cs="Times New Roman"/>
                <w:sz w:val="24"/>
                <w:szCs w:val="24"/>
                <w:highlight w:val="none"/>
              </w:rPr>
            </w:pPr>
            <w:r>
              <w:rPr>
                <w:rFonts w:hint="eastAsia" w:ascii="方正仿宋_GBK" w:hAnsi="方正仿宋_GBK" w:eastAsia="方正仿宋_GBK" w:cs="方正仿宋_GBK"/>
                <w:spacing w:val="-3"/>
                <w:sz w:val="24"/>
                <w:szCs w:val="24"/>
              </w:rPr>
              <w:t>由</w:t>
            </w:r>
            <w:r>
              <w:rPr>
                <w:rFonts w:hint="eastAsia" w:ascii="方正仿宋_GBK" w:hAnsi="方正仿宋_GBK" w:eastAsia="方正仿宋_GBK" w:cs="方正仿宋_GBK"/>
                <w:spacing w:val="-3"/>
                <w:sz w:val="24"/>
                <w:szCs w:val="24"/>
                <w:lang w:val="en-US" w:eastAsia="zh-CN"/>
              </w:rPr>
              <w:t>乙方</w:t>
            </w:r>
            <w:r>
              <w:rPr>
                <w:rFonts w:hint="eastAsia" w:ascii="方正仿宋_GBK" w:hAnsi="方正仿宋_GBK" w:eastAsia="方正仿宋_GBK" w:cs="方正仿宋_GBK"/>
                <w:spacing w:val="-3"/>
                <w:sz w:val="24"/>
                <w:szCs w:val="24"/>
              </w:rPr>
              <w:t>向</w:t>
            </w:r>
            <w:r>
              <w:rPr>
                <w:rFonts w:hint="eastAsia" w:ascii="方正仿宋_GBK" w:hAnsi="方正仿宋_GBK" w:eastAsia="方正仿宋_GBK" w:cs="方正仿宋_GBK"/>
                <w:spacing w:val="-3"/>
                <w:sz w:val="24"/>
                <w:szCs w:val="24"/>
                <w:lang w:val="en-US" w:eastAsia="zh-CN"/>
              </w:rPr>
              <w:t>甲方</w:t>
            </w:r>
            <w:r>
              <w:rPr>
                <w:rFonts w:hint="eastAsia" w:ascii="方正仿宋_GBK" w:hAnsi="方正仿宋_GBK" w:eastAsia="方正仿宋_GBK" w:cs="方正仿宋_GBK"/>
                <w:spacing w:val="-3"/>
                <w:sz w:val="24"/>
                <w:szCs w:val="24"/>
              </w:rPr>
              <w:t>提交全部成果，经</w:t>
            </w:r>
            <w:r>
              <w:rPr>
                <w:rFonts w:hint="eastAsia" w:ascii="方正仿宋_GBK" w:hAnsi="方正仿宋_GBK" w:eastAsia="方正仿宋_GBK" w:cs="方正仿宋_GBK"/>
                <w:spacing w:val="-3"/>
                <w:sz w:val="24"/>
                <w:szCs w:val="24"/>
                <w:lang w:val="en-US" w:eastAsia="zh-CN"/>
              </w:rPr>
              <w:t>甲方</w:t>
            </w:r>
            <w:r>
              <w:rPr>
                <w:rFonts w:hint="eastAsia" w:ascii="方正仿宋_GBK" w:hAnsi="方正仿宋_GBK" w:eastAsia="方正仿宋_GBK" w:cs="方正仿宋_GBK"/>
                <w:spacing w:val="-3"/>
                <w:sz w:val="24"/>
                <w:szCs w:val="24"/>
              </w:rPr>
              <w:t>或</w:t>
            </w:r>
            <w:r>
              <w:rPr>
                <w:rFonts w:hint="eastAsia" w:ascii="方正仿宋_GBK" w:hAnsi="方正仿宋_GBK" w:eastAsia="方正仿宋_GBK" w:cs="方正仿宋_GBK"/>
                <w:spacing w:val="-3"/>
                <w:sz w:val="24"/>
                <w:szCs w:val="24"/>
                <w:lang w:val="en-US" w:eastAsia="zh-CN"/>
              </w:rPr>
              <w:t>甲方</w:t>
            </w:r>
            <w:r>
              <w:rPr>
                <w:rFonts w:hint="eastAsia" w:ascii="方正仿宋_GBK" w:hAnsi="方正仿宋_GBK" w:eastAsia="方正仿宋_GBK" w:cs="方正仿宋_GBK"/>
                <w:spacing w:val="-3"/>
                <w:sz w:val="24"/>
                <w:szCs w:val="24"/>
              </w:rPr>
              <w:t>委托的第三方机构审查通过即视为验收合格。</w:t>
            </w:r>
          </w:p>
        </w:tc>
      </w:tr>
      <w:tr w14:paraId="0B5A8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9632" w:type="dxa"/>
            <w:gridSpan w:val="8"/>
            <w:vAlign w:val="top"/>
          </w:tcPr>
          <w:p w14:paraId="70723052">
            <w:pPr>
              <w:autoSpaceDE w:val="0"/>
              <w:autoSpaceDN w:val="0"/>
              <w:spacing w:before="12" w:line="231" w:lineRule="auto"/>
              <w:ind w:left="138"/>
              <w:rPr>
                <w:rFonts w:ascii="方正仿宋_GBK" w:hAnsi="方正仿宋_GBK" w:eastAsia="方正仿宋_GBK" w:cs="方正仿宋_GBK"/>
                <w:spacing w:val="-3"/>
                <w:sz w:val="24"/>
                <w:szCs w:val="24"/>
              </w:rPr>
            </w:pPr>
            <w:r>
              <w:rPr>
                <w:rFonts w:hint="eastAsia" w:ascii="方正仿宋_GBK" w:hAnsi="方正仿宋_GBK" w:eastAsia="方正仿宋_GBK" w:cs="方正仿宋_GBK"/>
                <w:spacing w:val="-3"/>
                <w:sz w:val="24"/>
                <w:szCs w:val="24"/>
                <w:lang w:val="en-US" w:eastAsia="zh-CN"/>
              </w:rPr>
              <w:t>三</w:t>
            </w:r>
            <w:r>
              <w:rPr>
                <w:rFonts w:ascii="方正仿宋_GBK" w:hAnsi="方正仿宋_GBK" w:eastAsia="方正仿宋_GBK" w:cs="方正仿宋_GBK"/>
                <w:spacing w:val="-3"/>
                <w:sz w:val="24"/>
                <w:szCs w:val="24"/>
              </w:rPr>
              <w:t>、付款方式</w:t>
            </w:r>
          </w:p>
          <w:p w14:paraId="40731B37">
            <w:pPr>
              <w:autoSpaceDE w:val="0"/>
              <w:autoSpaceDN w:val="0"/>
              <w:spacing w:before="12" w:line="231" w:lineRule="auto"/>
              <w:ind w:left="138"/>
              <w:rPr>
                <w:rFonts w:hint="eastAsia" w:ascii="方正仿宋_GBK" w:hAnsi="方正仿宋_GBK" w:eastAsia="方正仿宋_GBK" w:cs="方正仿宋_GBK"/>
                <w:spacing w:val="-3"/>
                <w:sz w:val="24"/>
                <w:szCs w:val="24"/>
              </w:rPr>
            </w:pPr>
            <w:r>
              <w:rPr>
                <w:rFonts w:hint="eastAsia" w:ascii="方正仿宋_GBK" w:hAnsi="方正仿宋_GBK" w:eastAsia="方正仿宋_GBK" w:cs="方正仿宋_GBK"/>
                <w:spacing w:val="-3"/>
                <w:sz w:val="24"/>
                <w:szCs w:val="24"/>
              </w:rPr>
              <w:t>1.</w:t>
            </w:r>
            <w:r>
              <w:rPr>
                <w:rFonts w:hint="eastAsia" w:ascii="方正仿宋_GBK" w:hAnsi="方正仿宋_GBK" w:eastAsia="方正仿宋_GBK" w:cs="方正仿宋_GBK"/>
                <w:spacing w:val="-3"/>
                <w:sz w:val="24"/>
                <w:szCs w:val="24"/>
                <w:lang w:val="en-US" w:eastAsia="zh-CN"/>
              </w:rPr>
              <w:t>乙方</w:t>
            </w:r>
            <w:r>
              <w:rPr>
                <w:rFonts w:hint="eastAsia" w:ascii="方正仿宋_GBK" w:hAnsi="方正仿宋_GBK" w:eastAsia="方正仿宋_GBK" w:cs="方正仿宋_GBK"/>
                <w:spacing w:val="-3"/>
                <w:sz w:val="24"/>
                <w:szCs w:val="24"/>
              </w:rPr>
              <w:t>提交报告并经</w:t>
            </w:r>
            <w:r>
              <w:rPr>
                <w:rFonts w:hint="eastAsia" w:ascii="方正仿宋_GBK" w:hAnsi="方正仿宋_GBK" w:eastAsia="方正仿宋_GBK" w:cs="方正仿宋_GBK"/>
                <w:spacing w:val="-3"/>
                <w:sz w:val="24"/>
                <w:szCs w:val="24"/>
                <w:lang w:val="en-US" w:eastAsia="zh-CN"/>
              </w:rPr>
              <w:t>甲方</w:t>
            </w:r>
            <w:r>
              <w:rPr>
                <w:rFonts w:hint="eastAsia" w:ascii="方正仿宋_GBK" w:hAnsi="方正仿宋_GBK" w:eastAsia="方正仿宋_GBK" w:cs="方正仿宋_GBK"/>
                <w:spacing w:val="-3"/>
                <w:sz w:val="24"/>
                <w:szCs w:val="24"/>
              </w:rPr>
              <w:t>验收合格时，由</w:t>
            </w:r>
            <w:r>
              <w:rPr>
                <w:rFonts w:hint="eastAsia" w:ascii="方正仿宋_GBK" w:hAnsi="方正仿宋_GBK" w:eastAsia="方正仿宋_GBK" w:cs="方正仿宋_GBK"/>
                <w:spacing w:val="-3"/>
                <w:sz w:val="24"/>
                <w:szCs w:val="24"/>
                <w:lang w:val="en-US" w:eastAsia="zh-CN"/>
              </w:rPr>
              <w:t>甲方</w:t>
            </w:r>
            <w:r>
              <w:rPr>
                <w:rFonts w:hint="eastAsia" w:ascii="方正仿宋_GBK" w:hAnsi="方正仿宋_GBK" w:eastAsia="方正仿宋_GBK" w:cs="方正仿宋_GBK"/>
                <w:spacing w:val="-3"/>
                <w:sz w:val="24"/>
                <w:szCs w:val="24"/>
              </w:rPr>
              <w:t>一次性支付全部费用。</w:t>
            </w:r>
          </w:p>
          <w:p w14:paraId="787658CA">
            <w:pPr>
              <w:autoSpaceDE w:val="0"/>
              <w:autoSpaceDN w:val="0"/>
              <w:spacing w:before="12" w:line="231" w:lineRule="auto"/>
              <w:ind w:left="138"/>
              <w:rPr>
                <w:rFonts w:hint="eastAsia" w:ascii="方正仿宋_GBK" w:hAnsi="方正仿宋_GBK" w:eastAsia="方正仿宋_GBK" w:cs="方正仿宋_GBK"/>
                <w:spacing w:val="-3"/>
                <w:sz w:val="24"/>
                <w:szCs w:val="24"/>
              </w:rPr>
            </w:pPr>
            <w:r>
              <w:rPr>
                <w:rFonts w:hint="eastAsia" w:ascii="方正仿宋_GBK" w:hAnsi="方正仿宋_GBK" w:eastAsia="方正仿宋_GBK" w:cs="方正仿宋_GBK"/>
                <w:spacing w:val="-3"/>
                <w:sz w:val="24"/>
                <w:szCs w:val="24"/>
              </w:rPr>
              <w:t>2.支付方式：</w:t>
            </w:r>
            <w:r>
              <w:rPr>
                <w:rFonts w:hint="eastAsia" w:ascii="方正仿宋_GBK" w:hAnsi="方正仿宋_GBK" w:eastAsia="方正仿宋_GBK" w:cs="方正仿宋_GBK"/>
                <w:spacing w:val="-3"/>
                <w:sz w:val="24"/>
                <w:szCs w:val="24"/>
                <w:lang w:val="en-US" w:eastAsia="zh-CN"/>
              </w:rPr>
              <w:t>甲方</w:t>
            </w:r>
            <w:r>
              <w:rPr>
                <w:rFonts w:hint="eastAsia" w:ascii="方正仿宋_GBK" w:hAnsi="方正仿宋_GBK" w:eastAsia="方正仿宋_GBK" w:cs="方正仿宋_GBK"/>
                <w:spacing w:val="-3"/>
                <w:sz w:val="24"/>
                <w:szCs w:val="24"/>
              </w:rPr>
              <w:t>支付款项前，</w:t>
            </w:r>
            <w:r>
              <w:rPr>
                <w:rFonts w:hint="eastAsia" w:ascii="方正仿宋_GBK" w:hAnsi="方正仿宋_GBK" w:eastAsia="方正仿宋_GBK" w:cs="方正仿宋_GBK"/>
                <w:spacing w:val="-3"/>
                <w:sz w:val="24"/>
                <w:szCs w:val="24"/>
                <w:lang w:val="en-US" w:eastAsia="zh-CN"/>
              </w:rPr>
              <w:t>乙方</w:t>
            </w:r>
            <w:r>
              <w:rPr>
                <w:rFonts w:hint="eastAsia" w:ascii="方正仿宋_GBK" w:hAnsi="方正仿宋_GBK" w:eastAsia="方正仿宋_GBK" w:cs="方正仿宋_GBK"/>
                <w:spacing w:val="-3"/>
                <w:sz w:val="24"/>
                <w:szCs w:val="24"/>
              </w:rPr>
              <w:t>按</w:t>
            </w:r>
            <w:r>
              <w:rPr>
                <w:rFonts w:hint="eastAsia" w:ascii="方正仿宋_GBK" w:hAnsi="方正仿宋_GBK" w:eastAsia="方正仿宋_GBK" w:cs="方正仿宋_GBK"/>
                <w:spacing w:val="-3"/>
                <w:sz w:val="24"/>
                <w:szCs w:val="24"/>
                <w:lang w:val="en-US" w:eastAsia="zh-CN"/>
              </w:rPr>
              <w:t>甲方</w:t>
            </w:r>
            <w:r>
              <w:rPr>
                <w:rFonts w:hint="eastAsia" w:ascii="方正仿宋_GBK" w:hAnsi="方正仿宋_GBK" w:eastAsia="方正仿宋_GBK" w:cs="方正仿宋_GBK"/>
                <w:spacing w:val="-3"/>
                <w:sz w:val="24"/>
                <w:szCs w:val="24"/>
              </w:rPr>
              <w:t>要求开具等额增值税专用发票，</w:t>
            </w:r>
            <w:r>
              <w:rPr>
                <w:rFonts w:hint="eastAsia" w:ascii="方正仿宋_GBK" w:hAnsi="方正仿宋_GBK" w:eastAsia="方正仿宋_GBK" w:cs="方正仿宋_GBK"/>
                <w:spacing w:val="-3"/>
                <w:sz w:val="24"/>
                <w:szCs w:val="24"/>
                <w:lang w:val="en-US" w:eastAsia="zh-CN"/>
              </w:rPr>
              <w:t>甲方</w:t>
            </w:r>
            <w:r>
              <w:rPr>
                <w:rFonts w:hint="eastAsia" w:ascii="方正仿宋_GBK" w:hAnsi="方正仿宋_GBK" w:eastAsia="方正仿宋_GBK" w:cs="方正仿宋_GBK"/>
                <w:spacing w:val="-3"/>
                <w:sz w:val="24"/>
                <w:szCs w:val="24"/>
              </w:rPr>
              <w:t>以转账方式向</w:t>
            </w:r>
            <w:r>
              <w:rPr>
                <w:rFonts w:hint="eastAsia" w:ascii="方正仿宋_GBK" w:hAnsi="方正仿宋_GBK" w:eastAsia="方正仿宋_GBK" w:cs="方正仿宋_GBK"/>
                <w:spacing w:val="-3"/>
                <w:sz w:val="24"/>
                <w:szCs w:val="24"/>
                <w:lang w:val="en-US" w:eastAsia="zh-CN"/>
              </w:rPr>
              <w:t>乙方</w:t>
            </w:r>
            <w:r>
              <w:rPr>
                <w:rFonts w:hint="eastAsia" w:ascii="方正仿宋_GBK" w:hAnsi="方正仿宋_GBK" w:eastAsia="方正仿宋_GBK" w:cs="方正仿宋_GBK"/>
                <w:spacing w:val="-3"/>
                <w:sz w:val="24"/>
                <w:szCs w:val="24"/>
              </w:rPr>
              <w:t>支付发票等额款项。</w:t>
            </w:r>
          </w:p>
          <w:p w14:paraId="0F9032F4">
            <w:pPr>
              <w:autoSpaceDE w:val="0"/>
              <w:autoSpaceDN w:val="0"/>
              <w:spacing w:before="12" w:line="231" w:lineRule="auto"/>
              <w:ind w:left="138" w:leftChars="0"/>
              <w:rPr>
                <w:rFonts w:hint="default" w:ascii="Times New Roman" w:hAnsi="Times New Roman" w:eastAsia="方正仿宋_GBK" w:cs="Times New Roman"/>
                <w:spacing w:val="-3"/>
                <w:sz w:val="24"/>
                <w:szCs w:val="24"/>
                <w:highlight w:val="none"/>
              </w:rPr>
            </w:pPr>
            <w:r>
              <w:rPr>
                <w:rFonts w:hint="eastAsia" w:ascii="方正仿宋_GBK" w:hAnsi="方正仿宋_GBK" w:eastAsia="方正仿宋_GBK" w:cs="方正仿宋_GBK"/>
                <w:spacing w:val="-3"/>
                <w:sz w:val="24"/>
                <w:szCs w:val="24"/>
              </w:rPr>
              <w:t>注：鉴定检测服务费的支付必须完成所有违约金的缴纳。</w:t>
            </w:r>
          </w:p>
        </w:tc>
      </w:tr>
      <w:tr w14:paraId="74504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9632" w:type="dxa"/>
            <w:gridSpan w:val="8"/>
            <w:vAlign w:val="top"/>
          </w:tcPr>
          <w:p w14:paraId="0D62ACD8">
            <w:pPr>
              <w:autoSpaceDE w:val="0"/>
              <w:autoSpaceDN w:val="0"/>
              <w:spacing w:before="12" w:line="231" w:lineRule="auto"/>
              <w:ind w:left="138"/>
              <w:rPr>
                <w:rFonts w:ascii="方正仿宋_GBK" w:hAnsi="方正仿宋_GBK" w:eastAsia="方正仿宋_GBK" w:cs="方正仿宋_GBK"/>
                <w:spacing w:val="-3"/>
                <w:sz w:val="24"/>
                <w:szCs w:val="24"/>
              </w:rPr>
            </w:pPr>
            <w:r>
              <w:rPr>
                <w:rFonts w:hint="eastAsia" w:ascii="方正仿宋_GBK" w:hAnsi="方正仿宋_GBK" w:eastAsia="方正仿宋_GBK" w:cs="方正仿宋_GBK"/>
                <w:spacing w:val="-3"/>
                <w:sz w:val="24"/>
                <w:szCs w:val="24"/>
                <w:lang w:val="en-US" w:eastAsia="zh-CN"/>
              </w:rPr>
              <w:t>四</w:t>
            </w:r>
            <w:r>
              <w:rPr>
                <w:rFonts w:ascii="方正仿宋_GBK" w:hAnsi="方正仿宋_GBK" w:eastAsia="方正仿宋_GBK" w:cs="方正仿宋_GBK"/>
                <w:spacing w:val="-3"/>
                <w:sz w:val="24"/>
                <w:szCs w:val="24"/>
              </w:rPr>
              <w:t>、违约责任</w:t>
            </w:r>
          </w:p>
          <w:p w14:paraId="4E624D68">
            <w:pPr>
              <w:autoSpaceDE w:val="0"/>
              <w:autoSpaceDN w:val="0"/>
              <w:spacing w:before="12" w:line="231" w:lineRule="auto"/>
              <w:ind w:left="138"/>
              <w:rPr>
                <w:rFonts w:hint="eastAsia" w:ascii="方正仿宋_GBK" w:hAnsi="方正仿宋_GBK" w:eastAsia="方正仿宋_GBK" w:cs="方正仿宋_GBK"/>
                <w:spacing w:val="-3"/>
                <w:sz w:val="24"/>
                <w:szCs w:val="24"/>
              </w:rPr>
            </w:pPr>
            <w:r>
              <w:rPr>
                <w:rFonts w:hint="eastAsia" w:ascii="方正仿宋_GBK" w:hAnsi="方正仿宋_GBK" w:eastAsia="方正仿宋_GBK" w:cs="方正仿宋_GBK"/>
                <w:spacing w:val="-3"/>
                <w:sz w:val="24"/>
                <w:szCs w:val="24"/>
              </w:rPr>
              <w:t>1.</w:t>
            </w:r>
            <w:r>
              <w:rPr>
                <w:rFonts w:hint="eastAsia" w:ascii="方正仿宋_GBK" w:hAnsi="方正仿宋_GBK" w:eastAsia="方正仿宋_GBK" w:cs="方正仿宋_GBK"/>
                <w:spacing w:val="-3"/>
                <w:sz w:val="24"/>
                <w:szCs w:val="24"/>
                <w:lang w:val="en-US" w:eastAsia="zh-CN"/>
              </w:rPr>
              <w:t>甲方</w:t>
            </w:r>
            <w:r>
              <w:rPr>
                <w:rFonts w:hint="eastAsia" w:ascii="方正仿宋_GBK" w:hAnsi="方正仿宋_GBK" w:eastAsia="方正仿宋_GBK" w:cs="方正仿宋_GBK"/>
                <w:spacing w:val="-3"/>
                <w:sz w:val="24"/>
                <w:szCs w:val="24"/>
              </w:rPr>
              <w:t>未按照合同约定提供必要的数据和资料，影响工作进度和质量的，</w:t>
            </w:r>
            <w:r>
              <w:rPr>
                <w:rFonts w:hint="eastAsia" w:ascii="方正仿宋_GBK" w:hAnsi="方正仿宋_GBK" w:eastAsia="方正仿宋_GBK" w:cs="方正仿宋_GBK"/>
                <w:spacing w:val="-3"/>
                <w:sz w:val="24"/>
                <w:szCs w:val="24"/>
                <w:lang w:val="en-US" w:eastAsia="zh-CN"/>
              </w:rPr>
              <w:t>乙方</w:t>
            </w:r>
            <w:r>
              <w:rPr>
                <w:rFonts w:hint="eastAsia" w:ascii="方正仿宋_GBK" w:hAnsi="方正仿宋_GBK" w:eastAsia="方正仿宋_GBK" w:cs="方正仿宋_GBK"/>
                <w:spacing w:val="-3"/>
                <w:sz w:val="24"/>
                <w:szCs w:val="24"/>
              </w:rPr>
              <w:t>完成成果报告的时间进行顺延。</w:t>
            </w:r>
            <w:r>
              <w:rPr>
                <w:rFonts w:hint="eastAsia" w:ascii="方正仿宋_GBK" w:hAnsi="方正仿宋_GBK" w:eastAsia="方正仿宋_GBK" w:cs="方正仿宋_GBK"/>
                <w:spacing w:val="-3"/>
                <w:sz w:val="24"/>
                <w:szCs w:val="24"/>
                <w:lang w:val="en-US" w:eastAsia="zh-CN"/>
              </w:rPr>
              <w:t>乙方</w:t>
            </w:r>
            <w:r>
              <w:rPr>
                <w:rFonts w:hint="eastAsia" w:ascii="方正仿宋_GBK" w:hAnsi="方正仿宋_GBK" w:eastAsia="方正仿宋_GBK" w:cs="方正仿宋_GBK"/>
                <w:spacing w:val="-3"/>
                <w:sz w:val="24"/>
                <w:szCs w:val="24"/>
              </w:rPr>
              <w:t>未按期提交成果报告或者所提交的成果报告不符合合同约定的，应当减收或者免收报酬，并支付违约金或者赔偿损失。</w:t>
            </w:r>
            <w:r>
              <w:rPr>
                <w:rFonts w:hint="eastAsia" w:ascii="方正仿宋_GBK" w:hAnsi="方正仿宋_GBK" w:eastAsia="方正仿宋_GBK" w:cs="方正仿宋_GBK"/>
                <w:spacing w:val="-3"/>
                <w:sz w:val="24"/>
                <w:szCs w:val="24"/>
                <w:lang w:val="en-US" w:eastAsia="zh-CN"/>
              </w:rPr>
              <w:t>甲方</w:t>
            </w:r>
            <w:r>
              <w:rPr>
                <w:rFonts w:hint="eastAsia" w:ascii="方正仿宋_GBK" w:hAnsi="方正仿宋_GBK" w:eastAsia="方正仿宋_GBK" w:cs="方正仿宋_GBK"/>
                <w:spacing w:val="-3"/>
                <w:sz w:val="24"/>
                <w:szCs w:val="24"/>
              </w:rPr>
              <w:t>按照</w:t>
            </w:r>
            <w:r>
              <w:rPr>
                <w:rFonts w:hint="eastAsia" w:ascii="方正仿宋_GBK" w:hAnsi="方正仿宋_GBK" w:eastAsia="方正仿宋_GBK" w:cs="方正仿宋_GBK"/>
                <w:spacing w:val="-3"/>
                <w:sz w:val="24"/>
                <w:szCs w:val="24"/>
                <w:lang w:val="en-US" w:eastAsia="zh-CN"/>
              </w:rPr>
              <w:t>乙方</w:t>
            </w:r>
            <w:r>
              <w:rPr>
                <w:rFonts w:hint="eastAsia" w:ascii="方正仿宋_GBK" w:hAnsi="方正仿宋_GBK" w:eastAsia="方正仿宋_GBK" w:cs="方正仿宋_GBK"/>
                <w:spacing w:val="-3"/>
                <w:sz w:val="24"/>
                <w:szCs w:val="24"/>
              </w:rPr>
              <w:t>符合合同约定要求的成果报告和意见作出决策所造成的损失，应由</w:t>
            </w:r>
            <w:r>
              <w:rPr>
                <w:rFonts w:hint="eastAsia" w:ascii="方正仿宋_GBK" w:hAnsi="方正仿宋_GBK" w:eastAsia="方正仿宋_GBK" w:cs="方正仿宋_GBK"/>
                <w:spacing w:val="-3"/>
                <w:sz w:val="24"/>
                <w:szCs w:val="24"/>
                <w:lang w:val="en-US" w:eastAsia="zh-CN"/>
              </w:rPr>
              <w:t>甲方</w:t>
            </w:r>
            <w:r>
              <w:rPr>
                <w:rFonts w:hint="eastAsia" w:ascii="方正仿宋_GBK" w:hAnsi="方正仿宋_GBK" w:eastAsia="方正仿宋_GBK" w:cs="方正仿宋_GBK"/>
                <w:spacing w:val="-3"/>
                <w:sz w:val="24"/>
                <w:szCs w:val="24"/>
              </w:rPr>
              <w:t>承担。但是，若因</w:t>
            </w:r>
            <w:r>
              <w:rPr>
                <w:rFonts w:hint="eastAsia" w:ascii="方正仿宋_GBK" w:hAnsi="方正仿宋_GBK" w:eastAsia="方正仿宋_GBK" w:cs="方正仿宋_GBK"/>
                <w:spacing w:val="-3"/>
                <w:sz w:val="24"/>
                <w:szCs w:val="24"/>
                <w:lang w:val="en-US" w:eastAsia="zh-CN"/>
              </w:rPr>
              <w:t>乙方</w:t>
            </w:r>
            <w:r>
              <w:rPr>
                <w:rFonts w:hint="eastAsia" w:ascii="方正仿宋_GBK" w:hAnsi="方正仿宋_GBK" w:eastAsia="方正仿宋_GBK" w:cs="方正仿宋_GBK"/>
                <w:spacing w:val="-3"/>
                <w:sz w:val="24"/>
                <w:szCs w:val="24"/>
              </w:rPr>
              <w:t>提交的成果报告和意见不符合合同约定给</w:t>
            </w:r>
            <w:r>
              <w:rPr>
                <w:rFonts w:hint="eastAsia" w:ascii="方正仿宋_GBK" w:hAnsi="方正仿宋_GBK" w:eastAsia="方正仿宋_GBK" w:cs="方正仿宋_GBK"/>
                <w:spacing w:val="-3"/>
                <w:sz w:val="24"/>
                <w:szCs w:val="24"/>
                <w:lang w:val="en-US" w:eastAsia="zh-CN"/>
              </w:rPr>
              <w:t>甲方</w:t>
            </w:r>
            <w:r>
              <w:rPr>
                <w:rFonts w:hint="eastAsia" w:ascii="方正仿宋_GBK" w:hAnsi="方正仿宋_GBK" w:eastAsia="方正仿宋_GBK" w:cs="方正仿宋_GBK"/>
                <w:spacing w:val="-3"/>
                <w:sz w:val="24"/>
                <w:szCs w:val="24"/>
              </w:rPr>
              <w:t>造成损失的，应由</w:t>
            </w:r>
            <w:r>
              <w:rPr>
                <w:rFonts w:hint="eastAsia" w:ascii="方正仿宋_GBK" w:hAnsi="方正仿宋_GBK" w:eastAsia="方正仿宋_GBK" w:cs="方正仿宋_GBK"/>
                <w:spacing w:val="-3"/>
                <w:sz w:val="24"/>
                <w:szCs w:val="24"/>
                <w:lang w:val="en-US" w:eastAsia="zh-CN"/>
              </w:rPr>
              <w:t>乙方</w:t>
            </w:r>
            <w:r>
              <w:rPr>
                <w:rFonts w:hint="eastAsia" w:ascii="方正仿宋_GBK" w:hAnsi="方正仿宋_GBK" w:eastAsia="方正仿宋_GBK" w:cs="方正仿宋_GBK"/>
                <w:spacing w:val="-3"/>
                <w:sz w:val="24"/>
                <w:szCs w:val="24"/>
              </w:rPr>
              <w:t>承担全部赔偿责任。</w:t>
            </w:r>
          </w:p>
          <w:p w14:paraId="4D95F430">
            <w:pPr>
              <w:autoSpaceDE w:val="0"/>
              <w:autoSpaceDN w:val="0"/>
              <w:spacing w:before="12" w:line="231" w:lineRule="auto"/>
              <w:ind w:left="138"/>
              <w:rPr>
                <w:rFonts w:hint="eastAsia" w:ascii="方正仿宋_GBK" w:hAnsi="方正仿宋_GBK" w:eastAsia="方正仿宋_GBK" w:cs="方正仿宋_GBK"/>
                <w:spacing w:val="-3"/>
                <w:sz w:val="24"/>
                <w:szCs w:val="24"/>
              </w:rPr>
            </w:pPr>
            <w:r>
              <w:rPr>
                <w:rFonts w:hint="eastAsia" w:ascii="方正仿宋_GBK" w:hAnsi="方正仿宋_GBK" w:eastAsia="方正仿宋_GBK" w:cs="方正仿宋_GBK"/>
                <w:spacing w:val="-3"/>
                <w:sz w:val="24"/>
                <w:szCs w:val="24"/>
              </w:rPr>
              <w:t>2.</w:t>
            </w:r>
            <w:r>
              <w:rPr>
                <w:rFonts w:hint="eastAsia" w:ascii="方正仿宋_GBK" w:hAnsi="方正仿宋_GBK" w:eastAsia="方正仿宋_GBK" w:cs="方正仿宋_GBK"/>
                <w:spacing w:val="-3"/>
                <w:sz w:val="24"/>
                <w:szCs w:val="24"/>
                <w:lang w:val="en-US" w:eastAsia="zh-CN"/>
              </w:rPr>
              <w:t>甲方</w:t>
            </w:r>
            <w:r>
              <w:rPr>
                <w:rFonts w:hint="eastAsia" w:ascii="方正仿宋_GBK" w:hAnsi="方正仿宋_GBK" w:eastAsia="方正仿宋_GBK" w:cs="方正仿宋_GBK"/>
                <w:spacing w:val="-3"/>
                <w:sz w:val="24"/>
                <w:szCs w:val="24"/>
              </w:rPr>
              <w:t>违反合同的，影响工作进度和质量，不接受或者逾期接受</w:t>
            </w:r>
            <w:r>
              <w:rPr>
                <w:rFonts w:hint="eastAsia" w:ascii="方正仿宋_GBK" w:hAnsi="方正仿宋_GBK" w:eastAsia="方正仿宋_GBK" w:cs="方正仿宋_GBK"/>
                <w:spacing w:val="-3"/>
                <w:sz w:val="24"/>
                <w:szCs w:val="24"/>
                <w:lang w:val="en-US" w:eastAsia="zh-CN"/>
              </w:rPr>
              <w:t>乙方</w:t>
            </w:r>
            <w:r>
              <w:rPr>
                <w:rFonts w:hint="eastAsia" w:ascii="方正仿宋_GBK" w:hAnsi="方正仿宋_GBK" w:eastAsia="方正仿宋_GBK" w:cs="方正仿宋_GBK"/>
                <w:spacing w:val="-3"/>
                <w:sz w:val="24"/>
                <w:szCs w:val="24"/>
              </w:rPr>
              <w:t>工作成果的，应如数支付报酬。</w:t>
            </w:r>
            <w:r>
              <w:rPr>
                <w:rFonts w:hint="eastAsia" w:ascii="方正仿宋_GBK" w:hAnsi="方正仿宋_GBK" w:eastAsia="方正仿宋_GBK" w:cs="方正仿宋_GBK"/>
                <w:spacing w:val="-3"/>
                <w:sz w:val="24"/>
                <w:szCs w:val="24"/>
                <w:lang w:val="en-US" w:eastAsia="zh-CN"/>
              </w:rPr>
              <w:t>乙方</w:t>
            </w:r>
            <w:r>
              <w:rPr>
                <w:rFonts w:hint="eastAsia" w:ascii="方正仿宋_GBK" w:hAnsi="方正仿宋_GBK" w:eastAsia="方正仿宋_GBK" w:cs="方正仿宋_GBK"/>
                <w:spacing w:val="-3"/>
                <w:sz w:val="24"/>
                <w:szCs w:val="24"/>
              </w:rPr>
              <w:t>未按照合同约定完成服务工作的，应当免收报酬并支付违约金或者赔偿损失。</w:t>
            </w:r>
          </w:p>
          <w:p w14:paraId="5ACFE289">
            <w:pPr>
              <w:autoSpaceDE w:val="0"/>
              <w:autoSpaceDN w:val="0"/>
              <w:spacing w:before="12" w:line="231" w:lineRule="auto"/>
              <w:ind w:left="138"/>
              <w:rPr>
                <w:rFonts w:hint="eastAsia" w:ascii="方正仿宋_GBK" w:hAnsi="方正仿宋_GBK" w:eastAsia="方正仿宋_GBK" w:cs="方正仿宋_GBK"/>
                <w:spacing w:val="-3"/>
                <w:sz w:val="24"/>
                <w:szCs w:val="24"/>
              </w:rPr>
            </w:pPr>
            <w:r>
              <w:rPr>
                <w:rFonts w:hint="eastAsia" w:ascii="方正仿宋_GBK" w:hAnsi="方正仿宋_GBK" w:eastAsia="方正仿宋_GBK" w:cs="方正仿宋_GBK"/>
                <w:spacing w:val="-3"/>
                <w:sz w:val="24"/>
                <w:szCs w:val="24"/>
              </w:rPr>
              <w:t>3.如</w:t>
            </w:r>
            <w:r>
              <w:rPr>
                <w:rFonts w:hint="eastAsia" w:ascii="方正仿宋_GBK" w:hAnsi="方正仿宋_GBK" w:eastAsia="方正仿宋_GBK" w:cs="方正仿宋_GBK"/>
                <w:spacing w:val="-3"/>
                <w:sz w:val="24"/>
                <w:szCs w:val="24"/>
                <w:lang w:val="en-US" w:eastAsia="zh-CN"/>
              </w:rPr>
              <w:t>乙方</w:t>
            </w:r>
            <w:r>
              <w:rPr>
                <w:rFonts w:hint="eastAsia" w:ascii="方正仿宋_GBK" w:hAnsi="方正仿宋_GBK" w:eastAsia="方正仿宋_GBK" w:cs="方正仿宋_GBK"/>
                <w:spacing w:val="-3"/>
                <w:sz w:val="24"/>
                <w:szCs w:val="24"/>
              </w:rPr>
              <w:t>不能有效地履行职责或严重违反国家有关法规与各项制度，</w:t>
            </w:r>
            <w:r>
              <w:rPr>
                <w:rFonts w:hint="eastAsia" w:ascii="方正仿宋_GBK" w:hAnsi="方正仿宋_GBK" w:eastAsia="方正仿宋_GBK" w:cs="方正仿宋_GBK"/>
                <w:spacing w:val="-3"/>
                <w:sz w:val="24"/>
                <w:szCs w:val="24"/>
                <w:lang w:val="en-US" w:eastAsia="zh-CN"/>
              </w:rPr>
              <w:t>甲方</w:t>
            </w:r>
            <w:r>
              <w:rPr>
                <w:rFonts w:hint="eastAsia" w:ascii="方正仿宋_GBK" w:hAnsi="方正仿宋_GBK" w:eastAsia="方正仿宋_GBK" w:cs="方正仿宋_GBK"/>
                <w:spacing w:val="-3"/>
                <w:sz w:val="24"/>
                <w:szCs w:val="24"/>
              </w:rPr>
              <w:t>将有权解除合同。</w:t>
            </w:r>
          </w:p>
          <w:p w14:paraId="32A9EABA">
            <w:pPr>
              <w:autoSpaceDE w:val="0"/>
              <w:autoSpaceDN w:val="0"/>
              <w:spacing w:before="12" w:line="231" w:lineRule="auto"/>
              <w:ind w:left="138"/>
              <w:rPr>
                <w:rFonts w:hint="eastAsia" w:ascii="方正仿宋_GBK" w:hAnsi="方正仿宋_GBK" w:eastAsia="方正仿宋_GBK" w:cs="方正仿宋_GBK"/>
                <w:spacing w:val="-3"/>
                <w:sz w:val="24"/>
                <w:szCs w:val="24"/>
              </w:rPr>
            </w:pPr>
            <w:r>
              <w:rPr>
                <w:rFonts w:hint="eastAsia" w:ascii="方正仿宋_GBK" w:hAnsi="方正仿宋_GBK" w:eastAsia="方正仿宋_GBK" w:cs="方正仿宋_GBK"/>
                <w:spacing w:val="-3"/>
                <w:sz w:val="24"/>
                <w:szCs w:val="24"/>
              </w:rPr>
              <w:t>4.</w:t>
            </w:r>
            <w:r>
              <w:rPr>
                <w:rFonts w:hint="eastAsia" w:ascii="方正仿宋_GBK" w:hAnsi="方正仿宋_GBK" w:eastAsia="方正仿宋_GBK" w:cs="方正仿宋_GBK"/>
                <w:spacing w:val="-3"/>
                <w:sz w:val="24"/>
                <w:szCs w:val="24"/>
                <w:lang w:val="en-US" w:eastAsia="zh-CN"/>
              </w:rPr>
              <w:t>乙方</w:t>
            </w:r>
            <w:r>
              <w:rPr>
                <w:rFonts w:hint="eastAsia" w:ascii="方正仿宋_GBK" w:hAnsi="方正仿宋_GBK" w:eastAsia="方正仿宋_GBK" w:cs="方正仿宋_GBK"/>
                <w:spacing w:val="-3"/>
                <w:sz w:val="24"/>
                <w:szCs w:val="24"/>
              </w:rPr>
              <w:t>未能按照本合同约定全面履行义务的，属于违约行为。</w:t>
            </w:r>
            <w:r>
              <w:rPr>
                <w:rFonts w:hint="eastAsia" w:ascii="方正仿宋_GBK" w:hAnsi="方正仿宋_GBK" w:eastAsia="方正仿宋_GBK" w:cs="方正仿宋_GBK"/>
                <w:spacing w:val="-3"/>
                <w:sz w:val="24"/>
                <w:szCs w:val="24"/>
                <w:lang w:val="en-US" w:eastAsia="zh-CN"/>
              </w:rPr>
              <w:t>乙方</w:t>
            </w:r>
            <w:r>
              <w:rPr>
                <w:rFonts w:hint="eastAsia" w:ascii="方正仿宋_GBK" w:hAnsi="方正仿宋_GBK" w:eastAsia="方正仿宋_GBK" w:cs="方正仿宋_GBK"/>
                <w:spacing w:val="-3"/>
                <w:sz w:val="24"/>
                <w:szCs w:val="24"/>
              </w:rPr>
              <w:t>违约给</w:t>
            </w:r>
            <w:r>
              <w:rPr>
                <w:rFonts w:hint="eastAsia" w:ascii="方正仿宋_GBK" w:hAnsi="方正仿宋_GBK" w:eastAsia="方正仿宋_GBK" w:cs="方正仿宋_GBK"/>
                <w:spacing w:val="-3"/>
                <w:sz w:val="24"/>
                <w:szCs w:val="24"/>
                <w:lang w:val="en-US" w:eastAsia="zh-CN"/>
              </w:rPr>
              <w:t>甲方</w:t>
            </w:r>
            <w:r>
              <w:rPr>
                <w:rFonts w:hint="eastAsia" w:ascii="方正仿宋_GBK" w:hAnsi="方正仿宋_GBK" w:eastAsia="方正仿宋_GBK" w:cs="方正仿宋_GBK"/>
                <w:spacing w:val="-3"/>
                <w:sz w:val="24"/>
                <w:szCs w:val="24"/>
              </w:rPr>
              <w:t>造成经济损失的，应向</w:t>
            </w:r>
            <w:r>
              <w:rPr>
                <w:rFonts w:hint="eastAsia" w:ascii="方正仿宋_GBK" w:hAnsi="方正仿宋_GBK" w:eastAsia="方正仿宋_GBK" w:cs="方正仿宋_GBK"/>
                <w:spacing w:val="-3"/>
                <w:sz w:val="24"/>
                <w:szCs w:val="24"/>
                <w:lang w:val="en-US" w:eastAsia="zh-CN"/>
              </w:rPr>
              <w:t>甲方</w:t>
            </w:r>
            <w:r>
              <w:rPr>
                <w:rFonts w:hint="eastAsia" w:ascii="方正仿宋_GBK" w:hAnsi="方正仿宋_GBK" w:eastAsia="方正仿宋_GBK" w:cs="方正仿宋_GBK"/>
                <w:spacing w:val="-3"/>
                <w:sz w:val="24"/>
                <w:szCs w:val="24"/>
              </w:rPr>
              <w:t>承担赔偿责任。</w:t>
            </w:r>
          </w:p>
          <w:p w14:paraId="17732D10">
            <w:pPr>
              <w:autoSpaceDE w:val="0"/>
              <w:autoSpaceDN w:val="0"/>
              <w:spacing w:before="12" w:line="231" w:lineRule="auto"/>
              <w:ind w:left="138"/>
              <w:rPr>
                <w:rFonts w:hint="eastAsia" w:ascii="方正仿宋_GBK" w:hAnsi="方正仿宋_GBK" w:eastAsia="方正仿宋_GBK" w:cs="方正仿宋_GBK"/>
                <w:spacing w:val="-3"/>
                <w:sz w:val="24"/>
                <w:szCs w:val="24"/>
              </w:rPr>
            </w:pPr>
            <w:r>
              <w:rPr>
                <w:rFonts w:hint="eastAsia" w:ascii="方正仿宋_GBK" w:hAnsi="方正仿宋_GBK" w:eastAsia="方正仿宋_GBK" w:cs="方正仿宋_GBK"/>
                <w:spacing w:val="-3"/>
                <w:sz w:val="24"/>
                <w:szCs w:val="24"/>
              </w:rPr>
              <w:t>5.</w:t>
            </w:r>
            <w:r>
              <w:rPr>
                <w:rFonts w:hint="eastAsia" w:ascii="方正仿宋_GBK" w:hAnsi="方正仿宋_GBK" w:eastAsia="方正仿宋_GBK" w:cs="方正仿宋_GBK"/>
                <w:spacing w:val="-3"/>
                <w:sz w:val="24"/>
                <w:szCs w:val="24"/>
                <w:lang w:val="en-US" w:eastAsia="zh-CN"/>
              </w:rPr>
              <w:t>乙方</w:t>
            </w:r>
            <w:r>
              <w:rPr>
                <w:rFonts w:hint="eastAsia" w:ascii="方正仿宋_GBK" w:hAnsi="方正仿宋_GBK" w:eastAsia="方正仿宋_GBK" w:cs="方正仿宋_GBK"/>
                <w:spacing w:val="-3"/>
                <w:sz w:val="24"/>
                <w:szCs w:val="24"/>
              </w:rPr>
              <w:t>擅自终止本合同的，或</w:t>
            </w:r>
            <w:r>
              <w:rPr>
                <w:rFonts w:hint="eastAsia" w:ascii="方正仿宋_GBK" w:hAnsi="方正仿宋_GBK" w:eastAsia="方正仿宋_GBK" w:cs="方正仿宋_GBK"/>
                <w:spacing w:val="-3"/>
                <w:sz w:val="24"/>
                <w:szCs w:val="24"/>
                <w:lang w:val="en-US" w:eastAsia="zh-CN"/>
              </w:rPr>
              <w:t>乙方</w:t>
            </w:r>
            <w:r>
              <w:rPr>
                <w:rFonts w:hint="eastAsia" w:ascii="方正仿宋_GBK" w:hAnsi="方正仿宋_GBK" w:eastAsia="方正仿宋_GBK" w:cs="方正仿宋_GBK"/>
                <w:spacing w:val="-3"/>
                <w:sz w:val="24"/>
                <w:szCs w:val="24"/>
              </w:rPr>
              <w:t>未经</w:t>
            </w:r>
            <w:r>
              <w:rPr>
                <w:rFonts w:hint="eastAsia" w:ascii="方正仿宋_GBK" w:hAnsi="方正仿宋_GBK" w:eastAsia="方正仿宋_GBK" w:cs="方正仿宋_GBK"/>
                <w:spacing w:val="-3"/>
                <w:sz w:val="24"/>
                <w:szCs w:val="24"/>
                <w:lang w:val="en-US" w:eastAsia="zh-CN"/>
              </w:rPr>
              <w:t>甲方</w:t>
            </w:r>
            <w:r>
              <w:rPr>
                <w:rFonts w:hint="eastAsia" w:ascii="方正仿宋_GBK" w:hAnsi="方正仿宋_GBK" w:eastAsia="方正仿宋_GBK" w:cs="方正仿宋_GBK"/>
                <w:spacing w:val="-3"/>
                <w:sz w:val="24"/>
                <w:szCs w:val="24"/>
              </w:rPr>
              <w:t>书面认可，擅自将服务转包或分包给第三方的，</w:t>
            </w:r>
            <w:r>
              <w:rPr>
                <w:rFonts w:hint="eastAsia" w:ascii="方正仿宋_GBK" w:hAnsi="方正仿宋_GBK" w:eastAsia="方正仿宋_GBK" w:cs="方正仿宋_GBK"/>
                <w:spacing w:val="-3"/>
                <w:sz w:val="24"/>
                <w:szCs w:val="24"/>
                <w:lang w:val="en-US" w:eastAsia="zh-CN"/>
              </w:rPr>
              <w:t>甲方</w:t>
            </w:r>
            <w:r>
              <w:rPr>
                <w:rFonts w:hint="eastAsia" w:ascii="方正仿宋_GBK" w:hAnsi="方正仿宋_GBK" w:eastAsia="方正仿宋_GBK" w:cs="方正仿宋_GBK"/>
                <w:spacing w:val="-3"/>
                <w:sz w:val="24"/>
                <w:szCs w:val="24"/>
              </w:rPr>
              <w:t>有权立即解除本合同。</w:t>
            </w:r>
          </w:p>
          <w:p w14:paraId="24F7A552">
            <w:pPr>
              <w:autoSpaceDE w:val="0"/>
              <w:autoSpaceDN w:val="0"/>
              <w:spacing w:before="12" w:line="231" w:lineRule="auto"/>
              <w:ind w:left="138"/>
              <w:rPr>
                <w:rFonts w:hint="eastAsia" w:ascii="方正仿宋_GBK" w:hAnsi="方正仿宋_GBK" w:eastAsia="方正仿宋_GBK" w:cs="方正仿宋_GBK"/>
                <w:spacing w:val="-3"/>
                <w:sz w:val="24"/>
                <w:szCs w:val="24"/>
              </w:rPr>
            </w:pPr>
            <w:r>
              <w:rPr>
                <w:rFonts w:hint="eastAsia" w:ascii="方正仿宋_GBK" w:hAnsi="方正仿宋_GBK" w:eastAsia="方正仿宋_GBK" w:cs="方正仿宋_GBK"/>
                <w:spacing w:val="-3"/>
                <w:sz w:val="24"/>
                <w:szCs w:val="24"/>
              </w:rPr>
              <w:t>6.非因</w:t>
            </w:r>
            <w:r>
              <w:rPr>
                <w:rFonts w:hint="eastAsia" w:ascii="方正仿宋_GBK" w:hAnsi="方正仿宋_GBK" w:eastAsia="方正仿宋_GBK" w:cs="方正仿宋_GBK"/>
                <w:spacing w:val="-3"/>
                <w:sz w:val="24"/>
                <w:szCs w:val="24"/>
                <w:lang w:val="en-US" w:eastAsia="zh-CN"/>
              </w:rPr>
              <w:t>乙方</w:t>
            </w:r>
            <w:r>
              <w:rPr>
                <w:rFonts w:hint="eastAsia" w:ascii="方正仿宋_GBK" w:hAnsi="方正仿宋_GBK" w:eastAsia="方正仿宋_GBK" w:cs="方正仿宋_GBK"/>
                <w:spacing w:val="-3"/>
                <w:sz w:val="24"/>
                <w:szCs w:val="24"/>
              </w:rPr>
              <w:t>原因造成的人员的伤亡，</w:t>
            </w:r>
            <w:r>
              <w:rPr>
                <w:rFonts w:hint="eastAsia" w:ascii="方正仿宋_GBK" w:hAnsi="方正仿宋_GBK" w:eastAsia="方正仿宋_GBK" w:cs="方正仿宋_GBK"/>
                <w:spacing w:val="-3"/>
                <w:sz w:val="24"/>
                <w:szCs w:val="24"/>
                <w:lang w:val="en-US" w:eastAsia="zh-CN"/>
              </w:rPr>
              <w:t>乙方</w:t>
            </w:r>
            <w:r>
              <w:rPr>
                <w:rFonts w:hint="eastAsia" w:ascii="方正仿宋_GBK" w:hAnsi="方正仿宋_GBK" w:eastAsia="方正仿宋_GBK" w:cs="方正仿宋_GBK"/>
                <w:spacing w:val="-3"/>
                <w:sz w:val="24"/>
                <w:szCs w:val="24"/>
              </w:rPr>
              <w:t>无需承担违约责任。</w:t>
            </w:r>
          </w:p>
          <w:p w14:paraId="79F7D338">
            <w:pPr>
              <w:autoSpaceDE w:val="0"/>
              <w:autoSpaceDN w:val="0"/>
              <w:spacing w:before="12" w:line="231" w:lineRule="auto"/>
              <w:ind w:left="138"/>
              <w:rPr>
                <w:rFonts w:hint="eastAsia" w:ascii="方正仿宋_GBK" w:hAnsi="方正仿宋_GBK" w:eastAsia="方正仿宋_GBK" w:cs="方正仿宋_GBK"/>
                <w:spacing w:val="-3"/>
                <w:sz w:val="24"/>
                <w:szCs w:val="24"/>
              </w:rPr>
            </w:pPr>
            <w:r>
              <w:rPr>
                <w:rFonts w:hint="eastAsia" w:ascii="方正仿宋_GBK" w:hAnsi="方正仿宋_GBK" w:eastAsia="方正仿宋_GBK" w:cs="方正仿宋_GBK"/>
                <w:spacing w:val="-3"/>
                <w:sz w:val="24"/>
                <w:szCs w:val="24"/>
              </w:rPr>
              <w:t>7.非因</w:t>
            </w:r>
            <w:r>
              <w:rPr>
                <w:rFonts w:hint="eastAsia" w:ascii="方正仿宋_GBK" w:hAnsi="方正仿宋_GBK" w:eastAsia="方正仿宋_GBK" w:cs="方正仿宋_GBK"/>
                <w:spacing w:val="-3"/>
                <w:sz w:val="24"/>
                <w:szCs w:val="24"/>
                <w:lang w:val="en-US" w:eastAsia="zh-CN"/>
              </w:rPr>
              <w:t>乙方</w:t>
            </w:r>
            <w:r>
              <w:rPr>
                <w:rFonts w:hint="eastAsia" w:ascii="方正仿宋_GBK" w:hAnsi="方正仿宋_GBK" w:eastAsia="方正仿宋_GBK" w:cs="方正仿宋_GBK"/>
                <w:spacing w:val="-3"/>
                <w:sz w:val="24"/>
                <w:szCs w:val="24"/>
              </w:rPr>
              <w:t>因素导致</w:t>
            </w:r>
            <w:r>
              <w:rPr>
                <w:rFonts w:hint="eastAsia" w:ascii="方正仿宋_GBK" w:hAnsi="方正仿宋_GBK" w:eastAsia="方正仿宋_GBK" w:cs="方正仿宋_GBK"/>
                <w:spacing w:val="-3"/>
                <w:sz w:val="24"/>
                <w:szCs w:val="24"/>
                <w:lang w:val="en-US" w:eastAsia="zh-CN"/>
              </w:rPr>
              <w:t>乙方</w:t>
            </w:r>
            <w:r>
              <w:rPr>
                <w:rFonts w:hint="eastAsia" w:ascii="方正仿宋_GBK" w:hAnsi="方正仿宋_GBK" w:eastAsia="方正仿宋_GBK" w:cs="方正仿宋_GBK"/>
                <w:spacing w:val="-3"/>
                <w:sz w:val="24"/>
                <w:szCs w:val="24"/>
              </w:rPr>
              <w:t>无法按照约定服务期限提交成果的，经与</w:t>
            </w:r>
            <w:r>
              <w:rPr>
                <w:rFonts w:hint="eastAsia" w:ascii="方正仿宋_GBK" w:hAnsi="方正仿宋_GBK" w:eastAsia="方正仿宋_GBK" w:cs="方正仿宋_GBK"/>
                <w:spacing w:val="-3"/>
                <w:sz w:val="24"/>
                <w:szCs w:val="24"/>
                <w:lang w:val="en-US" w:eastAsia="zh-CN"/>
              </w:rPr>
              <w:t>甲方</w:t>
            </w:r>
            <w:r>
              <w:rPr>
                <w:rFonts w:hint="eastAsia" w:ascii="方正仿宋_GBK" w:hAnsi="方正仿宋_GBK" w:eastAsia="方正仿宋_GBK" w:cs="方正仿宋_GBK"/>
                <w:spacing w:val="-3"/>
                <w:sz w:val="24"/>
                <w:szCs w:val="24"/>
              </w:rPr>
              <w:t>协商后，服务期限可顺延。</w:t>
            </w:r>
          </w:p>
          <w:p w14:paraId="4BFFF118">
            <w:pPr>
              <w:autoSpaceDE w:val="0"/>
              <w:autoSpaceDN w:val="0"/>
              <w:spacing w:before="12" w:line="231" w:lineRule="auto"/>
              <w:ind w:left="138"/>
              <w:rPr>
                <w:rFonts w:hint="eastAsia" w:ascii="方正仿宋_GBK" w:hAnsi="方正仿宋_GBK" w:eastAsia="方正仿宋_GBK" w:cs="方正仿宋_GBK"/>
                <w:spacing w:val="-3"/>
                <w:sz w:val="24"/>
                <w:szCs w:val="24"/>
              </w:rPr>
            </w:pPr>
            <w:r>
              <w:rPr>
                <w:rFonts w:hint="eastAsia" w:ascii="方正仿宋_GBK" w:hAnsi="方正仿宋_GBK" w:eastAsia="方正仿宋_GBK" w:cs="方正仿宋_GBK"/>
                <w:spacing w:val="-3"/>
                <w:sz w:val="24"/>
                <w:szCs w:val="24"/>
              </w:rPr>
              <w:t>8.</w:t>
            </w:r>
            <w:r>
              <w:rPr>
                <w:rFonts w:hint="eastAsia" w:ascii="方正仿宋_GBK" w:hAnsi="方正仿宋_GBK" w:eastAsia="方正仿宋_GBK" w:cs="方正仿宋_GBK"/>
                <w:spacing w:val="-3"/>
                <w:sz w:val="24"/>
                <w:szCs w:val="24"/>
                <w:lang w:val="en-US" w:eastAsia="zh-CN"/>
              </w:rPr>
              <w:t>乙方</w:t>
            </w:r>
            <w:r>
              <w:rPr>
                <w:rFonts w:hint="eastAsia" w:ascii="方正仿宋_GBK" w:hAnsi="方正仿宋_GBK" w:eastAsia="方正仿宋_GBK" w:cs="方正仿宋_GBK"/>
                <w:spacing w:val="-3"/>
                <w:sz w:val="24"/>
                <w:szCs w:val="24"/>
              </w:rPr>
              <w:t>违反上述条款赔偿</w:t>
            </w:r>
            <w:r>
              <w:rPr>
                <w:rFonts w:hint="eastAsia" w:ascii="方正仿宋_GBK" w:hAnsi="方正仿宋_GBK" w:eastAsia="方正仿宋_GBK" w:cs="方正仿宋_GBK"/>
                <w:spacing w:val="-3"/>
                <w:sz w:val="24"/>
                <w:szCs w:val="24"/>
                <w:lang w:val="en-US" w:eastAsia="zh-CN"/>
              </w:rPr>
              <w:t>甲方</w:t>
            </w:r>
            <w:r>
              <w:rPr>
                <w:rFonts w:hint="eastAsia" w:ascii="方正仿宋_GBK" w:hAnsi="方正仿宋_GBK" w:eastAsia="方正仿宋_GBK" w:cs="方正仿宋_GBK"/>
                <w:spacing w:val="-3"/>
                <w:sz w:val="24"/>
                <w:szCs w:val="24"/>
              </w:rPr>
              <w:t>损失的，该等损失包括但不限于</w:t>
            </w:r>
            <w:r>
              <w:rPr>
                <w:rFonts w:hint="eastAsia" w:ascii="方正仿宋_GBK" w:hAnsi="方正仿宋_GBK" w:eastAsia="方正仿宋_GBK" w:cs="方正仿宋_GBK"/>
                <w:spacing w:val="-3"/>
                <w:sz w:val="24"/>
                <w:szCs w:val="24"/>
                <w:lang w:val="en-US" w:eastAsia="zh-CN"/>
              </w:rPr>
              <w:t>甲方</w:t>
            </w:r>
            <w:r>
              <w:rPr>
                <w:rFonts w:hint="eastAsia" w:ascii="方正仿宋_GBK" w:hAnsi="方正仿宋_GBK" w:eastAsia="方正仿宋_GBK" w:cs="方正仿宋_GBK"/>
                <w:spacing w:val="-3"/>
                <w:sz w:val="24"/>
                <w:szCs w:val="24"/>
              </w:rPr>
              <w:t>为维权支出的诉讼（仲裁）费、律师费、担保保全费、鉴定费、差旅费、公告费、保单保函费等所有费用。</w:t>
            </w:r>
          </w:p>
          <w:p w14:paraId="7C3A69DC">
            <w:pPr>
              <w:autoSpaceDE w:val="0"/>
              <w:autoSpaceDN w:val="0"/>
              <w:spacing w:before="12" w:line="231" w:lineRule="auto"/>
              <w:ind w:left="138" w:leftChars="0"/>
              <w:rPr>
                <w:rFonts w:hint="default" w:ascii="Times New Roman" w:hAnsi="Times New Roman" w:eastAsia="方正仿宋_GBK" w:cs="Times New Roman"/>
                <w:spacing w:val="-3"/>
                <w:sz w:val="24"/>
                <w:szCs w:val="24"/>
                <w:highlight w:val="none"/>
              </w:rPr>
            </w:pPr>
            <w:r>
              <w:rPr>
                <w:rFonts w:hint="eastAsia" w:ascii="方正仿宋_GBK" w:hAnsi="方正仿宋_GBK" w:eastAsia="方正仿宋_GBK" w:cs="方正仿宋_GBK"/>
                <w:spacing w:val="-3"/>
                <w:sz w:val="24"/>
                <w:szCs w:val="24"/>
              </w:rPr>
              <w:t>9.其他未详尽违约责任</w:t>
            </w:r>
            <w:r>
              <w:rPr>
                <w:rFonts w:ascii="方正仿宋_GBK" w:hAnsi="方正仿宋_GBK" w:eastAsia="方正仿宋_GBK" w:cs="方正仿宋_GBK"/>
                <w:spacing w:val="-3"/>
                <w:sz w:val="24"/>
                <w:szCs w:val="24"/>
              </w:rPr>
              <w:t>按《中华人民共和国民法典》、《中华人民共和国政府采购法》执行，或按</w:t>
            </w:r>
            <w:r>
              <w:rPr>
                <w:rFonts w:hint="eastAsia" w:ascii="方正仿宋_GBK" w:hAnsi="方正仿宋_GBK" w:eastAsia="方正仿宋_GBK" w:cs="方正仿宋_GBK"/>
                <w:spacing w:val="-3"/>
                <w:sz w:val="24"/>
                <w:szCs w:val="24"/>
                <w:lang w:val="en-US" w:eastAsia="zh-CN"/>
              </w:rPr>
              <w:t>甲乙</w:t>
            </w:r>
            <w:r>
              <w:rPr>
                <w:rFonts w:ascii="方正仿宋_GBK" w:hAnsi="方正仿宋_GBK" w:eastAsia="方正仿宋_GBK" w:cs="方正仿宋_GBK"/>
                <w:spacing w:val="-3"/>
                <w:sz w:val="24"/>
                <w:szCs w:val="24"/>
              </w:rPr>
              <w:t>双方</w:t>
            </w:r>
            <w:r>
              <w:rPr>
                <w:rFonts w:hint="eastAsia" w:ascii="方正仿宋_GBK" w:hAnsi="方正仿宋_GBK" w:eastAsia="方正仿宋_GBK" w:cs="方正仿宋_GBK"/>
                <w:spacing w:val="-3"/>
                <w:sz w:val="24"/>
                <w:szCs w:val="24"/>
                <w:lang w:val="en-US" w:eastAsia="zh-CN"/>
              </w:rPr>
              <w:t>协商解决</w:t>
            </w:r>
            <w:r>
              <w:rPr>
                <w:rFonts w:ascii="方正仿宋_GBK" w:hAnsi="方正仿宋_GBK" w:eastAsia="方正仿宋_GBK" w:cs="方正仿宋_GBK"/>
                <w:spacing w:val="-3"/>
                <w:sz w:val="24"/>
                <w:szCs w:val="24"/>
              </w:rPr>
              <w:t>。</w:t>
            </w:r>
          </w:p>
        </w:tc>
      </w:tr>
      <w:tr w14:paraId="44755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0" w:hRule="atLeast"/>
        </w:trPr>
        <w:tc>
          <w:tcPr>
            <w:tcW w:w="9632" w:type="dxa"/>
            <w:gridSpan w:val="8"/>
            <w:vAlign w:val="top"/>
          </w:tcPr>
          <w:p w14:paraId="3F44B263">
            <w:pPr>
              <w:autoSpaceDE w:val="0"/>
              <w:autoSpaceDN w:val="0"/>
              <w:spacing w:before="44" w:line="233" w:lineRule="auto"/>
              <w:ind w:left="128"/>
              <w:rPr>
                <w:rFonts w:ascii="方正仿宋_GBK" w:hAnsi="方正仿宋_GBK" w:eastAsia="方正仿宋_GBK" w:cs="方正仿宋_GBK"/>
                <w:sz w:val="24"/>
                <w:szCs w:val="24"/>
              </w:rPr>
            </w:pPr>
            <w:r>
              <w:rPr>
                <w:rFonts w:hint="eastAsia" w:ascii="方正仿宋_GBK" w:hAnsi="方正仿宋_GBK" w:eastAsia="方正仿宋_GBK" w:cs="方正仿宋_GBK"/>
                <w:spacing w:val="-3"/>
                <w:sz w:val="24"/>
                <w:szCs w:val="24"/>
                <w:lang w:val="en-US" w:eastAsia="zh-CN"/>
              </w:rPr>
              <w:t>五</w:t>
            </w:r>
            <w:r>
              <w:rPr>
                <w:rFonts w:ascii="方正仿宋_GBK" w:hAnsi="方正仿宋_GBK" w:eastAsia="方正仿宋_GBK" w:cs="方正仿宋_GBK"/>
                <w:spacing w:val="-3"/>
                <w:sz w:val="24"/>
                <w:szCs w:val="24"/>
              </w:rPr>
              <w:t>、其他约定事项</w:t>
            </w:r>
          </w:p>
          <w:p w14:paraId="518E4FE5">
            <w:pPr>
              <w:autoSpaceDE w:val="0"/>
              <w:autoSpaceDN w:val="0"/>
              <w:spacing w:before="9" w:line="232" w:lineRule="auto"/>
              <w:ind w:left="138"/>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1.招标文件及其澄清文件、投标文件和承诺是本合同不可分割的部</w:t>
            </w:r>
            <w:r>
              <w:rPr>
                <w:rFonts w:ascii="方正仿宋_GBK" w:hAnsi="方正仿宋_GBK" w:eastAsia="方正仿宋_GBK" w:cs="方正仿宋_GBK"/>
                <w:spacing w:val="-2"/>
                <w:sz w:val="24"/>
                <w:szCs w:val="24"/>
              </w:rPr>
              <w:t>分。</w:t>
            </w:r>
          </w:p>
          <w:p w14:paraId="56330852">
            <w:pPr>
              <w:autoSpaceDE w:val="0"/>
              <w:autoSpaceDN w:val="0"/>
              <w:spacing w:before="10" w:line="235" w:lineRule="auto"/>
              <w:ind w:left="119" w:right="280" w:rightChars="100" w:firstLine="1"/>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2.本合同如发生争议由双方协商解决，协商不成</w:t>
            </w:r>
            <w:r>
              <w:rPr>
                <w:rFonts w:hint="eastAsia" w:ascii="方正仿宋_GBK" w:hAnsi="方正仿宋_GBK" w:eastAsia="方正仿宋_GBK" w:cs="方正仿宋_GBK"/>
                <w:spacing w:val="-1"/>
                <w:sz w:val="24"/>
                <w:szCs w:val="24"/>
              </w:rPr>
              <w:t>双方当事人可向本项目工程项目所在地的人民法院起诉</w:t>
            </w:r>
            <w:r>
              <w:rPr>
                <w:rFonts w:ascii="方正仿宋_GBK" w:hAnsi="方正仿宋_GBK" w:eastAsia="方正仿宋_GBK" w:cs="方正仿宋_GBK"/>
                <w:spacing w:val="-2"/>
                <w:sz w:val="24"/>
                <w:szCs w:val="24"/>
              </w:rPr>
              <w:t>。</w:t>
            </w:r>
          </w:p>
          <w:p w14:paraId="29DF11F8">
            <w:pPr>
              <w:autoSpaceDE w:val="0"/>
              <w:autoSpaceDN w:val="0"/>
              <w:spacing w:before="10" w:line="235" w:lineRule="auto"/>
              <w:ind w:left="119" w:right="280" w:rightChars="100" w:firstLine="1"/>
              <w:rPr>
                <w:rFonts w:ascii="方正仿宋_GBK" w:hAnsi="方正仿宋_GBK" w:eastAsia="方正仿宋_GBK" w:cs="方正仿宋_GBK"/>
                <w:sz w:val="24"/>
                <w:szCs w:val="24"/>
              </w:rPr>
            </w:pPr>
            <w:r>
              <w:rPr>
                <w:rFonts w:ascii="方正仿宋_GBK" w:hAnsi="方正仿宋_GBK" w:eastAsia="方正仿宋_GBK" w:cs="方正仿宋_GBK"/>
                <w:spacing w:val="-4"/>
                <w:sz w:val="24"/>
                <w:szCs w:val="24"/>
              </w:rPr>
              <w:t>3.本合同一式</w:t>
            </w:r>
            <w:r>
              <w:rPr>
                <w:rFonts w:ascii="方正仿宋_GBK" w:hAnsi="方正仿宋_GBK" w:eastAsia="方正仿宋_GBK" w:cs="方正仿宋_GBK"/>
                <w:spacing w:val="-85"/>
                <w:sz w:val="24"/>
                <w:szCs w:val="24"/>
              </w:rPr>
              <w:t xml:space="preserve"> </w:t>
            </w:r>
            <w:r>
              <w:rPr>
                <w:rFonts w:ascii="方正仿宋_GBK" w:hAnsi="方正仿宋_GBK" w:eastAsia="方正仿宋_GBK" w:cs="方正仿宋_GBK"/>
                <w:spacing w:val="39"/>
                <w:sz w:val="24"/>
                <w:szCs w:val="24"/>
                <w:u w:val="single" w:color="auto"/>
              </w:rPr>
              <w:t xml:space="preserve">  </w:t>
            </w:r>
            <w:r>
              <w:rPr>
                <w:rFonts w:ascii="方正仿宋_GBK" w:hAnsi="方正仿宋_GBK" w:eastAsia="方正仿宋_GBK" w:cs="方正仿宋_GBK"/>
                <w:spacing w:val="-90"/>
                <w:sz w:val="24"/>
                <w:szCs w:val="24"/>
              </w:rPr>
              <w:t xml:space="preserve"> </w:t>
            </w:r>
            <w:r>
              <w:rPr>
                <w:rFonts w:ascii="方正仿宋_GBK" w:hAnsi="方正仿宋_GBK" w:eastAsia="方正仿宋_GBK" w:cs="方正仿宋_GBK"/>
                <w:spacing w:val="-4"/>
                <w:sz w:val="24"/>
                <w:szCs w:val="24"/>
              </w:rPr>
              <w:t>份，</w:t>
            </w:r>
            <w:r>
              <w:rPr>
                <w:rFonts w:ascii="方正仿宋_GBK" w:hAnsi="方正仿宋_GBK" w:eastAsia="方正仿宋_GBK" w:cs="方正仿宋_GBK"/>
                <w:spacing w:val="40"/>
                <w:sz w:val="24"/>
                <w:szCs w:val="24"/>
              </w:rPr>
              <w:t xml:space="preserve"> </w:t>
            </w:r>
            <w:r>
              <w:rPr>
                <w:rFonts w:ascii="方正仿宋_GBK" w:hAnsi="方正仿宋_GBK" w:eastAsia="方正仿宋_GBK" w:cs="方正仿宋_GBK"/>
                <w:spacing w:val="-4"/>
                <w:sz w:val="24"/>
                <w:szCs w:val="24"/>
              </w:rPr>
              <w:t>需方</w:t>
            </w:r>
            <w:r>
              <w:rPr>
                <w:rFonts w:ascii="方正仿宋_GBK" w:hAnsi="方正仿宋_GBK" w:eastAsia="方正仿宋_GBK" w:cs="方正仿宋_GBK"/>
                <w:spacing w:val="-102"/>
                <w:sz w:val="24"/>
                <w:szCs w:val="24"/>
              </w:rPr>
              <w:t xml:space="preserve"> </w:t>
            </w:r>
            <w:r>
              <w:rPr>
                <w:rFonts w:ascii="方正仿宋_GBK" w:hAnsi="方正仿宋_GBK" w:eastAsia="方正仿宋_GBK" w:cs="方正仿宋_GBK"/>
                <w:spacing w:val="39"/>
                <w:sz w:val="24"/>
                <w:szCs w:val="24"/>
                <w:u w:val="single" w:color="auto"/>
              </w:rPr>
              <w:t xml:space="preserve">  </w:t>
            </w:r>
            <w:r>
              <w:rPr>
                <w:rFonts w:ascii="方正仿宋_GBK" w:hAnsi="方正仿宋_GBK" w:eastAsia="方正仿宋_GBK" w:cs="方正仿宋_GBK"/>
                <w:spacing w:val="-93"/>
                <w:sz w:val="24"/>
                <w:szCs w:val="24"/>
              </w:rPr>
              <w:t xml:space="preserve"> </w:t>
            </w:r>
            <w:r>
              <w:rPr>
                <w:rFonts w:ascii="方正仿宋_GBK" w:hAnsi="方正仿宋_GBK" w:eastAsia="方正仿宋_GBK" w:cs="方正仿宋_GBK"/>
                <w:spacing w:val="-4"/>
                <w:sz w:val="24"/>
                <w:szCs w:val="24"/>
              </w:rPr>
              <w:t>份，供方</w:t>
            </w:r>
            <w:r>
              <w:rPr>
                <w:rFonts w:ascii="方正仿宋_GBK" w:hAnsi="方正仿宋_GBK" w:eastAsia="方正仿宋_GBK" w:cs="方正仿宋_GBK"/>
                <w:spacing w:val="-102"/>
                <w:sz w:val="24"/>
                <w:szCs w:val="24"/>
              </w:rPr>
              <w:t xml:space="preserve"> </w:t>
            </w:r>
            <w:r>
              <w:rPr>
                <w:rFonts w:ascii="方正仿宋_GBK" w:hAnsi="方正仿宋_GBK" w:eastAsia="方正仿宋_GBK" w:cs="方正仿宋_GBK"/>
                <w:spacing w:val="39"/>
                <w:sz w:val="24"/>
                <w:szCs w:val="24"/>
                <w:u w:val="single" w:color="auto"/>
              </w:rPr>
              <w:t xml:space="preserve">  </w:t>
            </w:r>
            <w:r>
              <w:rPr>
                <w:rFonts w:ascii="方正仿宋_GBK" w:hAnsi="方正仿宋_GBK" w:eastAsia="方正仿宋_GBK" w:cs="方正仿宋_GBK"/>
                <w:spacing w:val="-93"/>
                <w:sz w:val="24"/>
                <w:szCs w:val="24"/>
              </w:rPr>
              <w:t xml:space="preserve"> </w:t>
            </w:r>
            <w:r>
              <w:rPr>
                <w:rFonts w:ascii="方正仿宋_GBK" w:hAnsi="方正仿宋_GBK" w:eastAsia="方正仿宋_GBK" w:cs="方正仿宋_GBK"/>
                <w:spacing w:val="-4"/>
                <w:sz w:val="24"/>
                <w:szCs w:val="24"/>
              </w:rPr>
              <w:t>份，具备同等法律效力。</w:t>
            </w:r>
          </w:p>
          <w:p w14:paraId="3EA0B92D">
            <w:pPr>
              <w:autoSpaceDE w:val="0"/>
              <w:autoSpaceDN w:val="0"/>
              <w:spacing w:before="13" w:line="208" w:lineRule="auto"/>
              <w:ind w:left="120" w:leftChars="0"/>
              <w:rPr>
                <w:rFonts w:hint="default" w:ascii="Times New Roman" w:hAnsi="Times New Roman" w:eastAsia="方正仿宋_GBK" w:cs="Times New Roman"/>
                <w:sz w:val="24"/>
                <w:szCs w:val="24"/>
                <w:highlight w:val="none"/>
                <w:lang w:val="en-US" w:eastAsia="zh-CN"/>
              </w:rPr>
            </w:pPr>
            <w:r>
              <w:rPr>
                <w:rFonts w:ascii="方正仿宋_GBK" w:hAnsi="方正仿宋_GBK" w:eastAsia="方正仿宋_GBK" w:cs="方正仿宋_GBK"/>
                <w:spacing w:val="-3"/>
                <w:sz w:val="24"/>
                <w:szCs w:val="24"/>
              </w:rPr>
              <w:t>4.其他：</w:t>
            </w:r>
            <w:r>
              <w:rPr>
                <w:rFonts w:hint="eastAsia" w:ascii="方正仿宋_GBK" w:hAnsi="方正仿宋_GBK" w:eastAsia="方正仿宋_GBK" w:cs="方正仿宋_GBK"/>
                <w:spacing w:val="-3"/>
                <w:sz w:val="24"/>
                <w:szCs w:val="24"/>
                <w:lang w:val="en-US" w:eastAsia="zh-CN"/>
              </w:rPr>
              <w:t>/</w:t>
            </w:r>
          </w:p>
        </w:tc>
      </w:tr>
      <w:tr w14:paraId="751FE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3" w:hRule="atLeast"/>
        </w:trPr>
        <w:tc>
          <w:tcPr>
            <w:tcW w:w="4505" w:type="dxa"/>
            <w:gridSpan w:val="3"/>
            <w:vAlign w:val="top"/>
          </w:tcPr>
          <w:p w14:paraId="7EDD8A65">
            <w:pPr>
              <w:autoSpaceDE w:val="0"/>
              <w:autoSpaceDN w:val="0"/>
              <w:spacing w:before="44" w:line="232" w:lineRule="auto"/>
              <w:ind w:left="134"/>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0"/>
                <w:sz w:val="24"/>
                <w:szCs w:val="24"/>
                <w:highlight w:val="none"/>
              </w:rPr>
              <w:t>需方：</w:t>
            </w:r>
          </w:p>
          <w:p w14:paraId="5BE536B2">
            <w:pPr>
              <w:autoSpaceDE w:val="0"/>
              <w:autoSpaceDN w:val="0"/>
              <w:spacing w:before="11" w:line="237" w:lineRule="auto"/>
              <w:ind w:left="117"/>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4"/>
                <w:sz w:val="24"/>
                <w:szCs w:val="24"/>
                <w:highlight w:val="none"/>
              </w:rPr>
              <w:t>地址：</w:t>
            </w:r>
          </w:p>
          <w:p w14:paraId="06272F62">
            <w:pPr>
              <w:autoSpaceDE w:val="0"/>
              <w:autoSpaceDN w:val="0"/>
              <w:spacing w:before="4" w:line="236" w:lineRule="auto"/>
              <w:ind w:left="116" w:right="3242" w:firstLine="1"/>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3"/>
                <w:sz w:val="24"/>
                <w:szCs w:val="24"/>
                <w:highlight w:val="none"/>
              </w:rPr>
              <w:t>联系电话：</w:t>
            </w:r>
            <w:r>
              <w:rPr>
                <w:rFonts w:hint="default" w:ascii="Times New Roman" w:hAnsi="Times New Roman" w:eastAsia="方正仿宋_GBK" w:cs="Times New Roman"/>
                <w:spacing w:val="3"/>
                <w:sz w:val="24"/>
                <w:szCs w:val="24"/>
                <w:highlight w:val="none"/>
              </w:rPr>
              <w:t xml:space="preserve"> </w:t>
            </w:r>
            <w:r>
              <w:rPr>
                <w:rFonts w:hint="default" w:ascii="Times New Roman" w:hAnsi="Times New Roman" w:eastAsia="方正仿宋_GBK" w:cs="Times New Roman"/>
                <w:spacing w:val="-12"/>
                <w:sz w:val="24"/>
                <w:szCs w:val="24"/>
                <w:highlight w:val="none"/>
              </w:rPr>
              <w:t>授权代表：</w:t>
            </w:r>
          </w:p>
        </w:tc>
        <w:tc>
          <w:tcPr>
            <w:tcW w:w="5127" w:type="dxa"/>
            <w:gridSpan w:val="5"/>
            <w:vAlign w:val="top"/>
          </w:tcPr>
          <w:p w14:paraId="7FECD691">
            <w:pPr>
              <w:autoSpaceDE w:val="0"/>
              <w:autoSpaceDN w:val="0"/>
              <w:spacing w:before="45" w:line="231" w:lineRule="auto"/>
              <w:ind w:left="119"/>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5"/>
                <w:sz w:val="24"/>
                <w:szCs w:val="24"/>
                <w:highlight w:val="none"/>
              </w:rPr>
              <w:t>供方：</w:t>
            </w:r>
          </w:p>
          <w:p w14:paraId="6C70E02F">
            <w:pPr>
              <w:autoSpaceDE w:val="0"/>
              <w:autoSpaceDN w:val="0"/>
              <w:spacing w:before="12" w:line="237" w:lineRule="auto"/>
              <w:ind w:left="117"/>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4"/>
                <w:sz w:val="24"/>
                <w:szCs w:val="24"/>
                <w:highlight w:val="none"/>
              </w:rPr>
              <w:t>地址：</w:t>
            </w:r>
          </w:p>
          <w:p w14:paraId="71A167FD">
            <w:pPr>
              <w:autoSpaceDE w:val="0"/>
              <w:autoSpaceDN w:val="0"/>
              <w:spacing w:before="3" w:line="233" w:lineRule="auto"/>
              <w:ind w:left="148"/>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4"/>
                <w:sz w:val="24"/>
                <w:szCs w:val="24"/>
                <w:highlight w:val="none"/>
              </w:rPr>
              <w:t>电话：</w:t>
            </w:r>
          </w:p>
          <w:p w14:paraId="27680E3B">
            <w:pPr>
              <w:autoSpaceDE w:val="0"/>
              <w:autoSpaceDN w:val="0"/>
              <w:spacing w:before="9" w:line="232" w:lineRule="auto"/>
              <w:ind w:left="116"/>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4"/>
                <w:sz w:val="24"/>
                <w:szCs w:val="24"/>
                <w:highlight w:val="none"/>
              </w:rPr>
              <w:t>传真：</w:t>
            </w:r>
          </w:p>
          <w:p w14:paraId="3BBE63FC">
            <w:pPr>
              <w:autoSpaceDE w:val="0"/>
              <w:autoSpaceDN w:val="0"/>
              <w:spacing w:before="9" w:line="238" w:lineRule="auto"/>
              <w:ind w:left="119" w:right="3864" w:firstLine="4"/>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4"/>
                <w:sz w:val="24"/>
                <w:szCs w:val="24"/>
                <w:highlight w:val="none"/>
              </w:rPr>
              <w:t>开户银行：</w:t>
            </w:r>
            <w:r>
              <w:rPr>
                <w:rFonts w:hint="default" w:ascii="Times New Roman" w:hAnsi="Times New Roman" w:eastAsia="方正仿宋_GBK" w:cs="Times New Roman"/>
                <w:spacing w:val="3"/>
                <w:sz w:val="24"/>
                <w:szCs w:val="24"/>
                <w:highlight w:val="none"/>
              </w:rPr>
              <w:t xml:space="preserve"> </w:t>
            </w:r>
            <w:r>
              <w:rPr>
                <w:rFonts w:hint="default" w:ascii="Times New Roman" w:hAnsi="Times New Roman" w:eastAsia="方正仿宋_GBK" w:cs="Times New Roman"/>
                <w:spacing w:val="-5"/>
                <w:sz w:val="24"/>
                <w:szCs w:val="24"/>
                <w:highlight w:val="none"/>
              </w:rPr>
              <w:t>账号：</w:t>
            </w:r>
          </w:p>
          <w:p w14:paraId="156E1964">
            <w:pPr>
              <w:autoSpaceDE w:val="0"/>
              <w:autoSpaceDN w:val="0"/>
              <w:spacing w:before="6" w:line="233" w:lineRule="auto"/>
              <w:ind w:left="116"/>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授权代表：</w:t>
            </w:r>
          </w:p>
          <w:p w14:paraId="6C711432">
            <w:pPr>
              <w:autoSpaceDE w:val="0"/>
              <w:autoSpaceDN w:val="0"/>
              <w:spacing w:before="13" w:line="231" w:lineRule="auto"/>
              <w:ind w:left="101"/>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（本栏请用计算机打印以便于准确付款）</w:t>
            </w:r>
          </w:p>
        </w:tc>
      </w:tr>
      <w:tr w14:paraId="0A568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9632" w:type="dxa"/>
            <w:gridSpan w:val="8"/>
            <w:vAlign w:val="top"/>
          </w:tcPr>
          <w:p w14:paraId="4F270F75">
            <w:pPr>
              <w:autoSpaceDE w:val="0"/>
              <w:autoSpaceDN w:val="0"/>
              <w:spacing w:before="44" w:line="209" w:lineRule="auto"/>
              <w:ind w:left="119"/>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5"/>
                <w:sz w:val="24"/>
                <w:szCs w:val="24"/>
                <w:highlight w:val="none"/>
              </w:rPr>
              <w:t>备注：</w:t>
            </w:r>
          </w:p>
        </w:tc>
      </w:tr>
    </w:tbl>
    <w:p w14:paraId="7F9E87CC">
      <w:pPr>
        <w:spacing w:line="469" w:lineRule="auto"/>
        <w:rPr>
          <w:rFonts w:hint="default" w:ascii="Times New Roman" w:hAnsi="Times New Roman" w:cs="Times New Roman"/>
          <w:sz w:val="21"/>
          <w:highlight w:val="none"/>
        </w:rPr>
      </w:pPr>
    </w:p>
    <w:p w14:paraId="4CF871D4">
      <w:pPr>
        <w:pStyle w:val="9"/>
        <w:spacing w:before="88" w:line="233" w:lineRule="auto"/>
        <w:ind w:left="612"/>
        <w:rPr>
          <w:rFonts w:hint="default" w:ascii="Times New Roman" w:hAnsi="Times New Roman" w:cs="Times New Roman"/>
          <w:highlight w:val="none"/>
        </w:rPr>
      </w:pPr>
      <w:r>
        <w:rPr>
          <w:rFonts w:hint="default" w:ascii="Times New Roman" w:hAnsi="Times New Roman" w:cs="Times New Roman"/>
          <w:spacing w:val="-7"/>
          <w:highlight w:val="none"/>
        </w:rPr>
        <w:t>签约时间：             年</w:t>
      </w:r>
      <w:r>
        <w:rPr>
          <w:rFonts w:hint="default" w:ascii="Times New Roman" w:hAnsi="Times New Roman" w:cs="Times New Roman"/>
          <w:spacing w:val="24"/>
          <w:highlight w:val="none"/>
        </w:rPr>
        <w:t xml:space="preserve">   </w:t>
      </w:r>
      <w:r>
        <w:rPr>
          <w:rFonts w:hint="default" w:ascii="Times New Roman" w:hAnsi="Times New Roman" w:cs="Times New Roman"/>
          <w:spacing w:val="-7"/>
          <w:highlight w:val="none"/>
        </w:rPr>
        <w:t>月    日           签约地点：</w:t>
      </w:r>
    </w:p>
    <w:p w14:paraId="3FC767DA">
      <w:pPr>
        <w:rPr>
          <w:rFonts w:hint="default" w:ascii="Times New Roman" w:hAnsi="Times New Roman" w:eastAsia="方正仿宋_GBK" w:cs="Times New Roman"/>
          <w:color w:val="auto"/>
          <w:highlight w:val="none"/>
        </w:rPr>
      </w:pPr>
    </w:p>
    <w:p w14:paraId="1FA33802">
      <w:pPr>
        <w:pStyle w:val="27"/>
        <w:rPr>
          <w:rFonts w:hint="default" w:ascii="Times New Roman" w:hAnsi="Times New Roman" w:eastAsia="方正仿宋_GBK" w:cs="Times New Roman"/>
          <w:color w:val="auto"/>
          <w:highlight w:val="none"/>
        </w:rPr>
      </w:pPr>
    </w:p>
    <w:p w14:paraId="3E9FCA52">
      <w:pPr>
        <w:pStyle w:val="2"/>
        <w:bidi w:val="0"/>
        <w:jc w:val="center"/>
        <w:rPr>
          <w:rFonts w:hint="default" w:ascii="Times New Roman" w:hAnsi="Times New Roman" w:cs="Times New Roman"/>
          <w:color w:val="auto"/>
          <w:highlight w:val="none"/>
        </w:rPr>
        <w:sectPr>
          <w:pgSz w:w="11907" w:h="16840"/>
          <w:pgMar w:top="1134" w:right="1191" w:bottom="1134" w:left="1304" w:header="851" w:footer="992" w:gutter="0"/>
          <w:pgNumType w:fmt="numberInDash"/>
          <w:cols w:space="720" w:num="1"/>
          <w:docGrid w:linePitch="380" w:charSpace="-5735"/>
        </w:sectPr>
      </w:pPr>
      <w:bookmarkStart w:id="145" w:name="_Toc10837"/>
    </w:p>
    <w:p w14:paraId="7A92CA16">
      <w:pPr>
        <w:rPr>
          <w:rFonts w:hint="default" w:ascii="Times New Roman" w:hAnsi="Times New Roman" w:eastAsia="方正仿宋_GBK" w:cs="Times New Roman"/>
          <w:color w:val="auto"/>
          <w:szCs w:val="28"/>
          <w:highlight w:val="none"/>
          <w:lang w:val="en-US" w:eastAsia="zh-CN"/>
        </w:rPr>
      </w:pPr>
      <w:r>
        <w:rPr>
          <w:rFonts w:hint="default" w:ascii="Times New Roman" w:hAnsi="Times New Roman" w:eastAsia="方正仿宋_GBK" w:cs="Times New Roman"/>
          <w:color w:val="auto"/>
          <w:szCs w:val="28"/>
          <w:highlight w:val="none"/>
          <w:lang w:eastAsia="zh-CN"/>
        </w:rPr>
        <w:t>附件</w:t>
      </w:r>
      <w:r>
        <w:rPr>
          <w:rFonts w:hint="default" w:ascii="Times New Roman" w:hAnsi="Times New Roman" w:eastAsia="方正仿宋_GBK" w:cs="Times New Roman"/>
          <w:color w:val="auto"/>
          <w:szCs w:val="28"/>
          <w:highlight w:val="none"/>
          <w:lang w:val="en-US" w:eastAsia="zh-CN"/>
        </w:rPr>
        <w:t>1：</w:t>
      </w:r>
    </w:p>
    <w:p w14:paraId="053B13DF">
      <w:pPr>
        <w:rPr>
          <w:rFonts w:hint="default" w:ascii="Times New Roman" w:hAnsi="Times New Roman" w:eastAsia="方正仿宋_GBK" w:cs="Times New Roman"/>
          <w:color w:val="auto"/>
          <w:szCs w:val="28"/>
          <w:highlight w:val="none"/>
          <w:lang w:val="en-US" w:eastAsia="zh-CN"/>
        </w:rPr>
      </w:pPr>
    </w:p>
    <w:p w14:paraId="1C82EEF3">
      <w:pPr>
        <w:spacing w:line="360" w:lineRule="auto"/>
        <w:ind w:firstLine="643" w:firstLineChars="200"/>
        <w:jc w:val="cente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bCs/>
          <w:color w:val="auto"/>
          <w:sz w:val="32"/>
          <w:szCs w:val="32"/>
          <w:highlight w:val="none"/>
        </w:rPr>
        <w:t>璧山区工程建设领域中介机构承诺书</w:t>
      </w:r>
    </w:p>
    <w:p w14:paraId="43258EDF">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本中介机构郑重承诺，在参与工程建设项目的相关服务中，将严格遵守以下规定：</w:t>
      </w:r>
    </w:p>
    <w:p w14:paraId="6A3D699D">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1.遵守法律法规：严格遵守国家和地方政府颁布的相关法律法规，确保所有行为合法合规，不实施其他违反法律法规的行为。</w:t>
      </w:r>
    </w:p>
    <w:p w14:paraId="454B3DEE">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2.诚信经营：秉持诚实守信原则，提供真实、准确的信息和 专业的服务，不伪造、篡改、转借、借用资质与证照，提交中介 超市资料与实际相符且及时更新。</w:t>
      </w:r>
    </w:p>
    <w:p w14:paraId="64D9AD7A">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3.规范承揽业务：不超越资质范围承揽业务，资质、资格、能力符合采购公告要求才响应采购公告进行报名，具备的条件以 签约前提供核验的文件为准。</w:t>
      </w:r>
    </w:p>
    <w:p w14:paraId="2117696B">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4.正当竞争：不以商业诋毁、虚假宣传、商业贿赂等不正当手段承揽业务，不与其他中介机构相互串通扰乱公平竞争秩序。</w:t>
      </w:r>
    </w:p>
    <w:p w14:paraId="7FABC939">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5.遵守交易规则：无正当理由不放弃中选。</w:t>
      </w:r>
    </w:p>
    <w:p w14:paraId="142C429B">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6.保证服务质量：按从业规范提供服务，确保服务质量合格。 </w:t>
      </w:r>
    </w:p>
    <w:p w14:paraId="3B8759A1">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7.禁止转包分包：不将服务项目转包或违法分包。</w:t>
      </w:r>
    </w:p>
    <w:p w14:paraId="0B5B9384">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8.真实准确：不提供虚假资料、信息和材料，不出具虚假报 告、结论、证明文件或其他资料。</w:t>
      </w:r>
    </w:p>
    <w:p w14:paraId="53A40FAA">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9.合理报价：不以低于成本价格的方式报价，不以报价低、 利润薄等不正当理由要求增加服务费或降低服务标准。</w:t>
      </w:r>
    </w:p>
    <w:p w14:paraId="52D552AF">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10.正当利益：不利用执业之便谋取不正当利益，不干预施 工单位对原材料供应商等的选择，不要求施工单位或其他项目相 关单位提供好处，不收取施工单位或其他项目相关单位提供的费 用或好处。</w:t>
      </w:r>
    </w:p>
    <w:p w14:paraId="04CC3989">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11.按时完成：按合同要求的服务时限完成服务。</w:t>
      </w:r>
    </w:p>
    <w:p w14:paraId="2F4AC704">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12.违约承担：积极配合情况核实，做到真实、客观。积极承担违约责任，不讨价还价。</w:t>
      </w:r>
    </w:p>
    <w:p w14:paraId="4027DB2B">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13.接受监督：愿意接受客户、政府部门及社会各界的监督和评价。</w:t>
      </w:r>
    </w:p>
    <w:p w14:paraId="1EF1116D">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如有违反上述承诺，本中介机构愿意承担法律责任和经济赔偿责任。</w:t>
      </w:r>
    </w:p>
    <w:p w14:paraId="59A26D36">
      <w:pPr>
        <w:spacing w:line="360" w:lineRule="auto"/>
        <w:ind w:firstLine="4320" w:firstLineChars="18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承诺单位： </w:t>
      </w:r>
    </w:p>
    <w:p w14:paraId="4C321A93">
      <w:pPr>
        <w:spacing w:line="360" w:lineRule="auto"/>
        <w:ind w:firstLine="4320" w:firstLineChars="18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4"/>
          <w:szCs w:val="24"/>
          <w:highlight w:val="none"/>
        </w:rPr>
        <w:t>日    期 ：</w:t>
      </w:r>
    </w:p>
    <w:p w14:paraId="478DDA2C">
      <w:pPr>
        <w:rPr>
          <w:rFonts w:hint="default" w:ascii="Times New Roman" w:hAnsi="Times New Roman" w:cs="Times New Roman"/>
          <w:color w:val="auto"/>
          <w:highlight w:val="none"/>
        </w:rPr>
      </w:pPr>
    </w:p>
    <w:p w14:paraId="05057BB8">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default" w:ascii="Times New Roman" w:hAnsi="Times New Roman" w:cs="Times New Roman"/>
          <w:b/>
          <w:color w:val="auto"/>
          <w:sz w:val="40"/>
          <w:szCs w:val="18"/>
          <w:highlight w:val="none"/>
          <w:lang w:val="en-US" w:eastAsia="zh-CN"/>
        </w:rPr>
      </w:pPr>
      <w:bookmarkStart w:id="146" w:name="_Toc11622"/>
      <w:r>
        <w:rPr>
          <w:rFonts w:hint="default" w:ascii="Times New Roman" w:hAnsi="Times New Roman" w:cs="Times New Roman"/>
          <w:b/>
          <w:color w:val="auto"/>
          <w:sz w:val="40"/>
          <w:szCs w:val="18"/>
          <w:highlight w:val="none"/>
          <w:lang w:val="en-US" w:eastAsia="zh-CN"/>
        </w:rPr>
        <w:t>第七篇  响应文件编制要求</w:t>
      </w:r>
      <w:bookmarkEnd w:id="145"/>
      <w:bookmarkEnd w:id="146"/>
    </w:p>
    <w:p w14:paraId="269209BD">
      <w:pPr>
        <w:pStyle w:val="3"/>
        <w:bidi w:val="0"/>
        <w:outlineLvl w:val="0"/>
        <w:rPr>
          <w:rFonts w:hint="default" w:ascii="Times New Roman" w:hAnsi="Times New Roman" w:cs="Times New Roman"/>
          <w:color w:val="auto"/>
          <w:highlight w:val="none"/>
        </w:rPr>
      </w:pPr>
      <w:bookmarkStart w:id="147" w:name="_Toc639"/>
      <w:r>
        <w:rPr>
          <w:rFonts w:hint="default" w:ascii="Times New Roman" w:hAnsi="Times New Roman" w:cs="Times New Roman"/>
          <w:color w:val="auto"/>
          <w:highlight w:val="none"/>
        </w:rPr>
        <w:t>一、经济部分</w:t>
      </w:r>
      <w:bookmarkEnd w:id="147"/>
    </w:p>
    <w:p w14:paraId="79C311BC">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（一）报价函</w:t>
      </w:r>
    </w:p>
    <w:p w14:paraId="66FA5899">
      <w:pPr>
        <w:pStyle w:val="3"/>
        <w:bidi w:val="0"/>
        <w:outlineLvl w:val="0"/>
        <w:rPr>
          <w:rFonts w:hint="default" w:ascii="Times New Roman" w:hAnsi="Times New Roman" w:cs="Times New Roman"/>
          <w:color w:val="auto"/>
          <w:highlight w:val="none"/>
        </w:rPr>
      </w:pPr>
      <w:bookmarkStart w:id="148" w:name="_Toc16122"/>
      <w:r>
        <w:rPr>
          <w:rFonts w:hint="default" w:ascii="Times New Roman" w:hAnsi="Times New Roman" w:cs="Times New Roman"/>
          <w:color w:val="auto"/>
          <w:highlight w:val="none"/>
        </w:rPr>
        <w:t>二、</w:t>
      </w:r>
      <w:r>
        <w:rPr>
          <w:rFonts w:hint="default" w:ascii="Times New Roman" w:hAnsi="Times New Roman" w:cs="Times New Roman"/>
          <w:color w:val="auto"/>
          <w:highlight w:val="none"/>
          <w:lang w:val="en-US" w:eastAsia="zh-CN"/>
        </w:rPr>
        <w:t>服务</w:t>
      </w:r>
      <w:r>
        <w:rPr>
          <w:rFonts w:hint="default" w:ascii="Times New Roman" w:hAnsi="Times New Roman" w:cs="Times New Roman"/>
          <w:color w:val="auto"/>
          <w:highlight w:val="none"/>
        </w:rPr>
        <w:t>部分</w:t>
      </w:r>
      <w:bookmarkEnd w:id="148"/>
    </w:p>
    <w:p w14:paraId="65333FEB">
      <w:pPr>
        <w:snapToGrid w:val="0"/>
        <w:spacing w:line="360" w:lineRule="auto"/>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（一）</w:t>
      </w:r>
      <w:r>
        <w:rPr>
          <w:rFonts w:hint="default" w:ascii="Times New Roman" w:hAnsi="Times New Roman" w:eastAsia="方正仿宋_GBK" w:cs="Times New Roman"/>
          <w:color w:val="auto"/>
          <w:sz w:val="24"/>
          <w:szCs w:val="28"/>
          <w:highlight w:val="none"/>
          <w:lang w:val="en-US" w:eastAsia="zh-CN"/>
        </w:rPr>
        <w:t>服务响应偏离表</w:t>
      </w:r>
    </w:p>
    <w:p w14:paraId="1BC6DE04">
      <w:pPr>
        <w:snapToGrid w:val="0"/>
        <w:spacing w:line="360" w:lineRule="auto"/>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（二）其他资料（格式自定）</w:t>
      </w:r>
    </w:p>
    <w:p w14:paraId="2B7D7B98">
      <w:pPr>
        <w:pStyle w:val="3"/>
        <w:bidi w:val="0"/>
        <w:outlineLvl w:val="0"/>
        <w:rPr>
          <w:rFonts w:hint="default" w:ascii="Times New Roman" w:hAnsi="Times New Roman" w:cs="Times New Roman"/>
          <w:color w:val="auto"/>
          <w:highlight w:val="none"/>
        </w:rPr>
      </w:pPr>
      <w:bookmarkStart w:id="149" w:name="_Toc8809"/>
      <w:r>
        <w:rPr>
          <w:rFonts w:hint="default" w:ascii="Times New Roman" w:hAnsi="Times New Roman" w:cs="Times New Roman"/>
          <w:color w:val="auto"/>
          <w:highlight w:val="none"/>
        </w:rPr>
        <w:t>三、商务文件</w:t>
      </w:r>
      <w:bookmarkEnd w:id="149"/>
    </w:p>
    <w:p w14:paraId="5BBD662E">
      <w:pPr>
        <w:snapToGrid w:val="0"/>
        <w:spacing w:line="360" w:lineRule="auto"/>
        <w:ind w:firstLine="480" w:firstLineChars="200"/>
        <w:rPr>
          <w:rFonts w:hint="default" w:ascii="Times New Roman" w:hAnsi="Times New Roman" w:eastAsia="方正仿宋_GBK" w:cs="Times New Roman"/>
          <w:color w:val="auto"/>
          <w:sz w:val="24"/>
          <w:szCs w:val="28"/>
          <w:highlight w:val="none"/>
          <w:lang w:val="en-US" w:eastAsia="zh-CN"/>
        </w:rPr>
      </w:pPr>
      <w:r>
        <w:rPr>
          <w:rFonts w:hint="default" w:ascii="Times New Roman" w:hAnsi="Times New Roman" w:eastAsia="方正仿宋_GBK" w:cs="Times New Roman"/>
          <w:color w:val="auto"/>
          <w:sz w:val="24"/>
          <w:szCs w:val="28"/>
          <w:highlight w:val="none"/>
          <w:lang w:val="en-US" w:eastAsia="zh-CN"/>
        </w:rPr>
        <w:t>（一）商务响应偏离表</w:t>
      </w:r>
    </w:p>
    <w:p w14:paraId="457FCD11">
      <w:pPr>
        <w:snapToGrid w:val="0"/>
        <w:spacing w:line="360" w:lineRule="auto"/>
        <w:ind w:firstLine="480" w:firstLineChars="200"/>
        <w:rPr>
          <w:rFonts w:hint="default" w:ascii="Times New Roman" w:hAnsi="Times New Roman" w:eastAsia="方正仿宋_GBK" w:cs="Times New Roman"/>
          <w:color w:val="auto"/>
          <w:sz w:val="24"/>
          <w:szCs w:val="28"/>
          <w:highlight w:val="none"/>
          <w:lang w:val="en-US" w:eastAsia="zh-CN"/>
        </w:rPr>
      </w:pPr>
      <w:r>
        <w:rPr>
          <w:rFonts w:hint="default" w:ascii="Times New Roman" w:hAnsi="Times New Roman" w:eastAsia="方正仿宋_GBK" w:cs="Times New Roman"/>
          <w:color w:val="auto"/>
          <w:sz w:val="24"/>
          <w:szCs w:val="28"/>
          <w:highlight w:val="none"/>
          <w:lang w:val="en-US" w:eastAsia="zh-CN"/>
        </w:rPr>
        <w:t>（二）</w:t>
      </w:r>
      <w:r>
        <w:rPr>
          <w:rFonts w:hint="default" w:ascii="Times New Roman" w:hAnsi="Times New Roman" w:eastAsia="方正仿宋_GBK" w:cs="Times New Roman"/>
          <w:color w:val="auto"/>
          <w:sz w:val="24"/>
          <w:szCs w:val="28"/>
          <w:highlight w:val="none"/>
        </w:rPr>
        <w:t>其他</w:t>
      </w:r>
      <w:r>
        <w:rPr>
          <w:rFonts w:hint="default" w:ascii="Times New Roman" w:hAnsi="Times New Roman" w:eastAsia="方正仿宋_GBK" w:cs="Times New Roman"/>
          <w:color w:val="auto"/>
          <w:sz w:val="24"/>
          <w:szCs w:val="28"/>
          <w:highlight w:val="none"/>
          <w:lang w:val="en-US" w:eastAsia="zh-CN"/>
        </w:rPr>
        <w:t>商务资料</w:t>
      </w:r>
    </w:p>
    <w:p w14:paraId="2DA8BA90">
      <w:pPr>
        <w:pStyle w:val="3"/>
        <w:bidi w:val="0"/>
        <w:outlineLvl w:val="0"/>
        <w:rPr>
          <w:rFonts w:hint="default" w:ascii="Times New Roman" w:hAnsi="Times New Roman" w:eastAsia="黑体" w:cs="Times New Roman"/>
          <w:color w:val="auto"/>
          <w:highlight w:val="none"/>
          <w:lang w:val="en-US" w:eastAsia="zh-CN"/>
        </w:rPr>
      </w:pPr>
      <w:bookmarkStart w:id="150" w:name="_Toc2284"/>
      <w:r>
        <w:rPr>
          <w:rFonts w:hint="default" w:ascii="Times New Roman" w:hAnsi="Times New Roman" w:cs="Times New Roman"/>
          <w:color w:val="auto"/>
          <w:highlight w:val="none"/>
        </w:rPr>
        <w:t>四、</w:t>
      </w:r>
      <w:r>
        <w:rPr>
          <w:rFonts w:hint="default" w:ascii="Times New Roman" w:hAnsi="Times New Roman" w:cs="Times New Roman"/>
          <w:color w:val="auto"/>
          <w:highlight w:val="none"/>
          <w:lang w:val="en-US" w:eastAsia="zh-CN"/>
        </w:rPr>
        <w:t>资格条件及其他</w:t>
      </w:r>
      <w:bookmarkEnd w:id="150"/>
    </w:p>
    <w:p w14:paraId="6452BCDF">
      <w:pPr>
        <w:snapToGrid w:val="0"/>
        <w:spacing w:line="360" w:lineRule="auto"/>
        <w:ind w:left="476" w:leftChars="170" w:firstLine="0" w:firstLineChars="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（一）法人营业执照（副本）或事业单位法人证书（副本）复印件</w:t>
      </w:r>
    </w:p>
    <w:p w14:paraId="6870D19B">
      <w:pPr>
        <w:snapToGrid w:val="0"/>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（二）法定代表人身份证明书（格式）</w:t>
      </w:r>
    </w:p>
    <w:p w14:paraId="4993A948">
      <w:pPr>
        <w:snapToGrid w:val="0"/>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（三）法定代表人授权委托书（格式）</w:t>
      </w:r>
    </w:p>
    <w:p w14:paraId="7E50B9CD">
      <w:pPr>
        <w:snapToGrid w:val="0"/>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（四）基本资格条件承诺函（格式）</w:t>
      </w:r>
    </w:p>
    <w:p w14:paraId="3364376F">
      <w:pPr>
        <w:snapToGrid w:val="0"/>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（五）特定资格条件证书或证明文件</w:t>
      </w:r>
    </w:p>
    <w:p w14:paraId="5B982D67">
      <w:pPr>
        <w:pStyle w:val="3"/>
        <w:bidi w:val="0"/>
        <w:outlineLvl w:val="0"/>
        <w:rPr>
          <w:rFonts w:hint="default" w:ascii="Times New Roman" w:hAnsi="Times New Roman" w:cs="Times New Roman"/>
          <w:color w:val="auto"/>
          <w:highlight w:val="none"/>
          <w:lang w:val="en-US" w:eastAsia="zh-CN"/>
        </w:rPr>
      </w:pPr>
      <w:bookmarkStart w:id="151" w:name="_Toc20642"/>
      <w:r>
        <w:rPr>
          <w:rFonts w:hint="default" w:ascii="Times New Roman" w:hAnsi="Times New Roman" w:cs="Times New Roman"/>
          <w:color w:val="auto"/>
          <w:highlight w:val="none"/>
          <w:lang w:val="en-US" w:eastAsia="zh-CN"/>
        </w:rPr>
        <w:t>五、其他</w:t>
      </w:r>
      <w:bookmarkEnd w:id="151"/>
    </w:p>
    <w:p w14:paraId="084028DA">
      <w:pPr>
        <w:rPr>
          <w:rFonts w:hint="default" w:ascii="Times New Roman" w:hAnsi="Times New Roman" w:cs="Times New Roman"/>
          <w:color w:val="auto"/>
          <w:highlight w:val="none"/>
          <w:lang w:val="en-US" w:eastAsia="zh-CN"/>
        </w:rPr>
      </w:pPr>
    </w:p>
    <w:p w14:paraId="2BADC097">
      <w:pPr>
        <w:rPr>
          <w:rFonts w:hint="default" w:ascii="Times New Roman" w:hAnsi="Times New Roman" w:cs="Times New Roman"/>
          <w:color w:val="auto"/>
          <w:highlight w:val="none"/>
          <w:lang w:val="en-US" w:eastAsia="zh-CN"/>
        </w:rPr>
        <w:sectPr>
          <w:pgSz w:w="11907" w:h="16840"/>
          <w:pgMar w:top="1134" w:right="1191" w:bottom="1134" w:left="1304" w:header="851" w:footer="992" w:gutter="0"/>
          <w:pgNumType w:fmt="numberInDash"/>
          <w:cols w:space="720" w:num="1"/>
          <w:docGrid w:linePitch="380" w:charSpace="-5735"/>
        </w:sectPr>
      </w:pPr>
    </w:p>
    <w:p w14:paraId="4306DF72">
      <w:pPr>
        <w:numPr>
          <w:ilvl w:val="0"/>
          <w:numId w:val="0"/>
        </w:numPr>
        <w:snapToGrid w:val="0"/>
        <w:spacing w:line="400" w:lineRule="exact"/>
        <w:ind w:left="0" w:leftChars="0" w:firstLine="0" w:firstLineChars="0"/>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kern w:val="2"/>
          <w:sz w:val="28"/>
          <w:lang w:val="en-US" w:eastAsia="zh-CN" w:bidi="ar-SA"/>
        </w:rPr>
        <w:t>一、</w:t>
      </w:r>
      <w:r>
        <w:rPr>
          <w:rFonts w:hint="default" w:ascii="Times New Roman" w:hAnsi="Times New Roman" w:eastAsia="方正仿宋_GBK" w:cs="Times New Roman"/>
          <w:color w:val="auto"/>
          <w:highlight w:val="none"/>
          <w:lang w:val="en-US" w:eastAsia="zh-CN"/>
        </w:rPr>
        <w:t>经济部分</w:t>
      </w:r>
    </w:p>
    <w:p w14:paraId="3CF81F51">
      <w:pPr>
        <w:bidi w:val="0"/>
        <w:rPr>
          <w:rFonts w:hint="default" w:ascii="Times New Roman" w:hAnsi="Times New Roman" w:eastAsia="方正仿宋_GBK" w:cs="Times New Roman"/>
          <w:color w:val="auto"/>
          <w:highlight w:val="none"/>
        </w:rPr>
      </w:pPr>
    </w:p>
    <w:p w14:paraId="2FF0DC46">
      <w:pPr>
        <w:bidi w:val="0"/>
        <w:rPr>
          <w:rFonts w:hint="default" w:ascii="Times New Roman" w:hAnsi="Times New Roman" w:eastAsia="方正仿宋_GBK" w:cs="Times New Roman"/>
          <w:bCs/>
          <w:i w:val="0"/>
          <w:iCs w:val="0"/>
          <w:color w:val="auto"/>
          <w:szCs w:val="24"/>
          <w:highlight w:val="none"/>
        </w:rPr>
      </w:pPr>
      <w:r>
        <w:rPr>
          <w:rFonts w:hint="default" w:ascii="Times New Roman" w:hAnsi="Times New Roman" w:eastAsia="方正仿宋_GBK" w:cs="Times New Roman"/>
          <w:color w:val="auto"/>
          <w:highlight w:val="none"/>
        </w:rPr>
        <w:t>（一）报价函</w:t>
      </w:r>
    </w:p>
    <w:p w14:paraId="21194904">
      <w:pPr>
        <w:tabs>
          <w:tab w:val="left" w:pos="6300"/>
        </w:tabs>
        <w:snapToGrid w:val="0"/>
        <w:spacing w:line="360" w:lineRule="auto"/>
        <w:ind w:left="14" w:leftChars="5" w:firstLine="611" w:firstLineChars="191"/>
        <w:jc w:val="center"/>
        <w:rPr>
          <w:rFonts w:hint="default" w:ascii="Times New Roman" w:hAnsi="Times New Roman" w:eastAsia="方正仿宋_GBK" w:cs="Times New Roman"/>
          <w:i w:val="0"/>
          <w:iCs w:val="0"/>
          <w:color w:val="auto"/>
          <w:sz w:val="32"/>
          <w:szCs w:val="32"/>
          <w:highlight w:val="none"/>
        </w:rPr>
      </w:pPr>
      <w:r>
        <w:rPr>
          <w:rFonts w:hint="default" w:ascii="Times New Roman" w:hAnsi="Times New Roman" w:eastAsia="方正仿宋_GBK" w:cs="Times New Roman"/>
          <w:i w:val="0"/>
          <w:iCs w:val="0"/>
          <w:color w:val="auto"/>
          <w:sz w:val="32"/>
          <w:szCs w:val="32"/>
          <w:highlight w:val="none"/>
        </w:rPr>
        <w:t>报价函</w:t>
      </w:r>
    </w:p>
    <w:p w14:paraId="48416798">
      <w:pPr>
        <w:tabs>
          <w:tab w:val="left" w:pos="6300"/>
        </w:tabs>
        <w:snapToGrid w:val="0"/>
        <w:spacing w:line="360" w:lineRule="auto"/>
        <w:rPr>
          <w:rFonts w:hint="default" w:ascii="Times New Roman" w:hAnsi="Times New Roman" w:eastAsia="方正仿宋_GBK" w:cs="Times New Roman"/>
          <w:i w:val="0"/>
          <w:iCs w:val="0"/>
          <w:color w:val="auto"/>
          <w:sz w:val="24"/>
          <w:szCs w:val="24"/>
          <w:highlight w:val="none"/>
        </w:rPr>
      </w:pPr>
      <w:r>
        <w:rPr>
          <w:rFonts w:hint="default" w:ascii="Times New Roman" w:hAnsi="Times New Roman" w:eastAsia="方正仿宋_GBK" w:cs="Times New Roman"/>
          <w:i w:val="0"/>
          <w:iCs w:val="0"/>
          <w:color w:val="auto"/>
          <w:sz w:val="24"/>
          <w:szCs w:val="24"/>
          <w:highlight w:val="none"/>
          <w:u w:val="single"/>
        </w:rPr>
        <w:t>（</w:t>
      </w:r>
      <w:r>
        <w:rPr>
          <w:rFonts w:hint="default" w:ascii="Times New Roman" w:hAnsi="Times New Roman" w:eastAsia="方正仿宋_GBK" w:cs="Times New Roman"/>
          <w:i w:val="0"/>
          <w:iCs w:val="0"/>
          <w:color w:val="auto"/>
          <w:sz w:val="24"/>
          <w:szCs w:val="24"/>
          <w:highlight w:val="none"/>
          <w:u w:val="single"/>
          <w:lang w:val="en-US" w:eastAsia="zh-CN"/>
        </w:rPr>
        <w:t>代理机构</w:t>
      </w:r>
      <w:r>
        <w:rPr>
          <w:rFonts w:hint="default" w:ascii="Times New Roman" w:hAnsi="Times New Roman" w:eastAsia="方正仿宋_GBK" w:cs="Times New Roman"/>
          <w:i w:val="0"/>
          <w:iCs w:val="0"/>
          <w:color w:val="auto"/>
          <w:sz w:val="24"/>
          <w:szCs w:val="24"/>
          <w:highlight w:val="none"/>
          <w:u w:val="single"/>
        </w:rPr>
        <w:t>名称）</w:t>
      </w:r>
      <w:r>
        <w:rPr>
          <w:rFonts w:hint="default" w:ascii="Times New Roman" w:hAnsi="Times New Roman" w:eastAsia="方正仿宋_GBK" w:cs="Times New Roman"/>
          <w:i w:val="0"/>
          <w:iCs w:val="0"/>
          <w:color w:val="auto"/>
          <w:sz w:val="24"/>
          <w:szCs w:val="24"/>
          <w:highlight w:val="none"/>
        </w:rPr>
        <w:t>：</w:t>
      </w:r>
    </w:p>
    <w:p w14:paraId="55E721F4">
      <w:pPr>
        <w:tabs>
          <w:tab w:val="left" w:pos="6300"/>
        </w:tabs>
        <w:snapToGrid w:val="0"/>
        <w:spacing w:line="360" w:lineRule="auto"/>
        <w:ind w:firstLine="480" w:firstLineChars="200"/>
        <w:rPr>
          <w:rFonts w:hint="default" w:ascii="Times New Roman" w:hAnsi="Times New Roman" w:eastAsia="方正仿宋_GBK" w:cs="Times New Roman"/>
          <w:i w:val="0"/>
          <w:iCs w:val="0"/>
          <w:color w:val="auto"/>
          <w:sz w:val="24"/>
          <w:szCs w:val="24"/>
          <w:highlight w:val="none"/>
        </w:rPr>
      </w:pPr>
      <w:r>
        <w:rPr>
          <w:rFonts w:hint="default" w:ascii="Times New Roman" w:hAnsi="Times New Roman" w:eastAsia="方正仿宋_GBK" w:cs="Times New Roman"/>
          <w:i w:val="0"/>
          <w:iCs w:val="0"/>
          <w:color w:val="auto"/>
          <w:sz w:val="24"/>
          <w:szCs w:val="24"/>
          <w:highlight w:val="none"/>
        </w:rPr>
        <w:t>我方收到____________________________（项目名称）的</w:t>
      </w:r>
      <w:r>
        <w:rPr>
          <w:rFonts w:hint="default" w:ascii="Times New Roman" w:hAnsi="Times New Roman" w:eastAsia="方正仿宋_GBK" w:cs="Times New Roman"/>
          <w:i w:val="0"/>
          <w:iCs w:val="0"/>
          <w:color w:val="auto"/>
          <w:sz w:val="24"/>
          <w:szCs w:val="24"/>
          <w:highlight w:val="none"/>
          <w:lang w:eastAsia="zh-CN"/>
        </w:rPr>
        <w:t>竞采</w:t>
      </w:r>
      <w:r>
        <w:rPr>
          <w:rFonts w:hint="default" w:ascii="Times New Roman" w:hAnsi="Times New Roman" w:eastAsia="方正仿宋_GBK" w:cs="Times New Roman"/>
          <w:i w:val="0"/>
          <w:iCs w:val="0"/>
          <w:color w:val="auto"/>
          <w:sz w:val="24"/>
          <w:szCs w:val="24"/>
          <w:highlight w:val="none"/>
        </w:rPr>
        <w:t>采购文件，经详细研究，决定参加该项目的</w:t>
      </w:r>
      <w:r>
        <w:rPr>
          <w:rFonts w:hint="default" w:ascii="Times New Roman" w:hAnsi="Times New Roman" w:eastAsia="方正仿宋_GBK" w:cs="Times New Roman"/>
          <w:i w:val="0"/>
          <w:iCs w:val="0"/>
          <w:color w:val="auto"/>
          <w:sz w:val="24"/>
          <w:szCs w:val="24"/>
          <w:highlight w:val="none"/>
          <w:lang w:eastAsia="zh-CN"/>
        </w:rPr>
        <w:t>竞采</w:t>
      </w:r>
      <w:r>
        <w:rPr>
          <w:rFonts w:hint="default" w:ascii="Times New Roman" w:hAnsi="Times New Roman" w:eastAsia="方正仿宋_GBK" w:cs="Times New Roman"/>
          <w:i w:val="0"/>
          <w:iCs w:val="0"/>
          <w:color w:val="auto"/>
          <w:sz w:val="24"/>
          <w:szCs w:val="24"/>
          <w:highlight w:val="none"/>
        </w:rPr>
        <w:t>。</w:t>
      </w:r>
    </w:p>
    <w:p w14:paraId="283E238D">
      <w:pPr>
        <w:tabs>
          <w:tab w:val="left" w:pos="6300"/>
        </w:tabs>
        <w:snapToGrid w:val="0"/>
        <w:spacing w:line="360" w:lineRule="auto"/>
        <w:ind w:left="14" w:leftChars="5" w:firstLine="458" w:firstLineChars="191"/>
        <w:jc w:val="left"/>
        <w:rPr>
          <w:rFonts w:hint="default" w:ascii="Times New Roman" w:hAnsi="Times New Roman" w:eastAsia="方正仿宋_GBK" w:cs="Times New Roman"/>
          <w:i w:val="0"/>
          <w:iCs w:val="0"/>
          <w:color w:val="auto"/>
          <w:sz w:val="24"/>
          <w:szCs w:val="24"/>
          <w:highlight w:val="none"/>
        </w:rPr>
      </w:pPr>
      <w:r>
        <w:rPr>
          <w:rFonts w:hint="default" w:ascii="Times New Roman" w:hAnsi="Times New Roman" w:eastAsia="方正仿宋_GBK" w:cs="Times New Roman"/>
          <w:i w:val="0"/>
          <w:iCs w:val="0"/>
          <w:sz w:val="24"/>
          <w:szCs w:val="24"/>
          <w:highlight w:val="none"/>
          <w:lang w:val="en-US" w:eastAsia="zh-CN"/>
        </w:rPr>
        <w:t>1、</w:t>
      </w:r>
      <w:r>
        <w:rPr>
          <w:rFonts w:hint="default" w:ascii="Times New Roman" w:hAnsi="Times New Roman" w:eastAsia="方正仿宋_GBK" w:cs="Times New Roman"/>
          <w:i w:val="0"/>
          <w:iCs w:val="0"/>
          <w:sz w:val="24"/>
          <w:szCs w:val="24"/>
          <w:highlight w:val="none"/>
        </w:rPr>
        <w:t>愿意按照</w:t>
      </w:r>
      <w:r>
        <w:rPr>
          <w:rFonts w:hint="default" w:ascii="Times New Roman" w:hAnsi="Times New Roman" w:eastAsia="方正仿宋_GBK" w:cs="Times New Roman"/>
          <w:i w:val="0"/>
          <w:iCs w:val="0"/>
          <w:sz w:val="24"/>
          <w:szCs w:val="24"/>
          <w:highlight w:val="none"/>
          <w:lang w:eastAsia="zh-CN"/>
        </w:rPr>
        <w:t>竞采</w:t>
      </w:r>
      <w:r>
        <w:rPr>
          <w:rFonts w:hint="default" w:ascii="Times New Roman" w:hAnsi="Times New Roman" w:eastAsia="方正仿宋_GBK" w:cs="Times New Roman"/>
          <w:i w:val="0"/>
          <w:iCs w:val="0"/>
          <w:sz w:val="24"/>
          <w:szCs w:val="24"/>
          <w:highlight w:val="none"/>
        </w:rPr>
        <w:t>采购文件中的一切要求，提供本项目的技术服务，</w:t>
      </w:r>
      <w:r>
        <w:rPr>
          <w:rFonts w:hint="eastAsia" w:eastAsia="方正仿宋_GBK" w:cs="Times New Roman"/>
          <w:i w:val="0"/>
          <w:iCs w:val="0"/>
          <w:sz w:val="24"/>
          <w:szCs w:val="24"/>
          <w:highlight w:val="none"/>
          <w:lang w:val="en-US" w:eastAsia="zh-CN"/>
        </w:rPr>
        <w:t>报价固定费率为：</w:t>
      </w:r>
      <w:r>
        <w:rPr>
          <w:rFonts w:hint="eastAsia" w:eastAsia="方正仿宋_GBK" w:cs="Times New Roman"/>
          <w:i w:val="0"/>
          <w:iCs w:val="0"/>
          <w:sz w:val="24"/>
          <w:szCs w:val="24"/>
          <w:highlight w:val="none"/>
          <w:u w:val="single"/>
          <w:lang w:val="en-US" w:eastAsia="zh-CN"/>
        </w:rPr>
        <w:t xml:space="preserve">    %（0~100%）</w:t>
      </w:r>
      <w:r>
        <w:rPr>
          <w:rFonts w:hint="default" w:ascii="Times New Roman" w:hAnsi="Times New Roman" w:eastAsia="方正仿宋_GBK" w:cs="Times New Roman"/>
          <w:i w:val="0"/>
          <w:iCs w:val="0"/>
          <w:sz w:val="24"/>
          <w:szCs w:val="24"/>
          <w:highlight w:val="none"/>
        </w:rPr>
        <w:t>。</w:t>
      </w:r>
    </w:p>
    <w:p w14:paraId="6F1879AB">
      <w:pPr>
        <w:tabs>
          <w:tab w:val="left" w:pos="6300"/>
        </w:tabs>
        <w:snapToGrid w:val="0"/>
        <w:spacing w:line="360" w:lineRule="auto"/>
        <w:ind w:firstLine="480" w:firstLineChars="200"/>
        <w:rPr>
          <w:rFonts w:hint="default" w:ascii="Times New Roman" w:hAnsi="Times New Roman" w:eastAsia="方正仿宋_GBK" w:cs="Times New Roman"/>
          <w:i w:val="0"/>
          <w:iCs w:val="0"/>
          <w:color w:val="auto"/>
          <w:sz w:val="24"/>
          <w:szCs w:val="24"/>
          <w:highlight w:val="none"/>
        </w:rPr>
      </w:pPr>
      <w:r>
        <w:rPr>
          <w:rFonts w:hint="default" w:ascii="Times New Roman" w:hAnsi="Times New Roman" w:eastAsia="方正仿宋_GBK" w:cs="Times New Roman"/>
          <w:i w:val="0"/>
          <w:iCs w:val="0"/>
          <w:color w:val="auto"/>
          <w:sz w:val="24"/>
          <w:szCs w:val="24"/>
          <w:highlight w:val="none"/>
        </w:rPr>
        <w:t>2、我方现提交的响应文件为：响应文件电子文档壹份。</w:t>
      </w:r>
    </w:p>
    <w:p w14:paraId="615A4024">
      <w:pPr>
        <w:tabs>
          <w:tab w:val="left" w:pos="6300"/>
        </w:tabs>
        <w:snapToGrid w:val="0"/>
        <w:spacing w:line="360" w:lineRule="auto"/>
        <w:ind w:firstLine="480" w:firstLineChars="200"/>
        <w:rPr>
          <w:rFonts w:hint="default" w:ascii="Times New Roman" w:hAnsi="Times New Roman" w:eastAsia="方正仿宋_GBK" w:cs="Times New Roman"/>
          <w:i w:val="0"/>
          <w:iCs w:val="0"/>
          <w:color w:val="auto"/>
          <w:sz w:val="24"/>
          <w:szCs w:val="24"/>
          <w:highlight w:val="none"/>
        </w:rPr>
      </w:pPr>
      <w:r>
        <w:rPr>
          <w:rFonts w:hint="default" w:ascii="Times New Roman" w:hAnsi="Times New Roman" w:eastAsia="方正仿宋_GBK" w:cs="Times New Roman"/>
          <w:i w:val="0"/>
          <w:iCs w:val="0"/>
          <w:color w:val="auto"/>
          <w:sz w:val="24"/>
          <w:szCs w:val="24"/>
          <w:highlight w:val="none"/>
        </w:rPr>
        <w:t>3、我方承诺：本次</w:t>
      </w:r>
      <w:r>
        <w:rPr>
          <w:rFonts w:hint="default" w:ascii="Times New Roman" w:hAnsi="Times New Roman" w:eastAsia="方正仿宋_GBK" w:cs="Times New Roman"/>
          <w:i w:val="0"/>
          <w:iCs w:val="0"/>
          <w:color w:val="auto"/>
          <w:sz w:val="24"/>
          <w:szCs w:val="24"/>
          <w:highlight w:val="none"/>
          <w:lang w:eastAsia="zh-CN"/>
        </w:rPr>
        <w:t>竞采</w:t>
      </w:r>
      <w:r>
        <w:rPr>
          <w:rFonts w:hint="default" w:ascii="Times New Roman" w:hAnsi="Times New Roman" w:eastAsia="方正仿宋_GBK" w:cs="Times New Roman"/>
          <w:i w:val="0"/>
          <w:iCs w:val="0"/>
          <w:color w:val="auto"/>
          <w:sz w:val="24"/>
          <w:szCs w:val="24"/>
          <w:highlight w:val="none"/>
        </w:rPr>
        <w:t>的有效期为90天。</w:t>
      </w:r>
    </w:p>
    <w:p w14:paraId="6095E7DC">
      <w:pPr>
        <w:tabs>
          <w:tab w:val="left" w:pos="6300"/>
        </w:tabs>
        <w:snapToGrid w:val="0"/>
        <w:spacing w:line="360" w:lineRule="auto"/>
        <w:ind w:firstLine="480" w:firstLineChars="200"/>
        <w:rPr>
          <w:rFonts w:hint="default" w:ascii="Times New Roman" w:hAnsi="Times New Roman" w:eastAsia="方正仿宋_GBK" w:cs="Times New Roman"/>
          <w:i w:val="0"/>
          <w:iCs w:val="0"/>
          <w:color w:val="auto"/>
          <w:sz w:val="24"/>
          <w:szCs w:val="24"/>
          <w:highlight w:val="none"/>
        </w:rPr>
      </w:pPr>
      <w:r>
        <w:rPr>
          <w:rFonts w:hint="default" w:ascii="Times New Roman" w:hAnsi="Times New Roman" w:eastAsia="方正仿宋_GBK" w:cs="Times New Roman"/>
          <w:i w:val="0"/>
          <w:iCs w:val="0"/>
          <w:color w:val="auto"/>
          <w:sz w:val="24"/>
          <w:szCs w:val="24"/>
          <w:highlight w:val="none"/>
        </w:rPr>
        <w:t>4、我方完全理解和接受贵方</w:t>
      </w:r>
      <w:r>
        <w:rPr>
          <w:rFonts w:hint="default" w:ascii="Times New Roman" w:hAnsi="Times New Roman" w:eastAsia="方正仿宋_GBK" w:cs="Times New Roman"/>
          <w:i w:val="0"/>
          <w:iCs w:val="0"/>
          <w:color w:val="auto"/>
          <w:sz w:val="24"/>
          <w:szCs w:val="24"/>
          <w:highlight w:val="none"/>
          <w:lang w:eastAsia="zh-CN"/>
        </w:rPr>
        <w:t>竞采</w:t>
      </w:r>
      <w:r>
        <w:rPr>
          <w:rFonts w:hint="default" w:ascii="Times New Roman" w:hAnsi="Times New Roman" w:eastAsia="方正仿宋_GBK" w:cs="Times New Roman"/>
          <w:i w:val="0"/>
          <w:iCs w:val="0"/>
          <w:color w:val="auto"/>
          <w:sz w:val="24"/>
          <w:szCs w:val="24"/>
          <w:highlight w:val="none"/>
        </w:rPr>
        <w:t>采购文件的一切规定和要求及评审办法。</w:t>
      </w:r>
    </w:p>
    <w:p w14:paraId="62B89942">
      <w:pPr>
        <w:tabs>
          <w:tab w:val="left" w:pos="6300"/>
        </w:tabs>
        <w:snapToGrid w:val="0"/>
        <w:spacing w:line="360" w:lineRule="auto"/>
        <w:ind w:firstLine="480" w:firstLineChars="200"/>
        <w:rPr>
          <w:rFonts w:hint="default" w:ascii="Times New Roman" w:hAnsi="Times New Roman" w:eastAsia="方正仿宋_GBK" w:cs="Times New Roman"/>
          <w:i w:val="0"/>
          <w:iCs w:val="0"/>
          <w:color w:val="auto"/>
          <w:sz w:val="24"/>
          <w:szCs w:val="24"/>
          <w:highlight w:val="none"/>
        </w:rPr>
      </w:pPr>
      <w:r>
        <w:rPr>
          <w:rFonts w:hint="default" w:ascii="Times New Roman" w:hAnsi="Times New Roman" w:eastAsia="方正仿宋_GBK" w:cs="Times New Roman"/>
          <w:i w:val="0"/>
          <w:iCs w:val="0"/>
          <w:color w:val="auto"/>
          <w:sz w:val="24"/>
          <w:szCs w:val="24"/>
          <w:highlight w:val="none"/>
        </w:rPr>
        <w:t>5、在整个</w:t>
      </w:r>
      <w:r>
        <w:rPr>
          <w:rFonts w:hint="default" w:ascii="Times New Roman" w:hAnsi="Times New Roman" w:eastAsia="方正仿宋_GBK" w:cs="Times New Roman"/>
          <w:i w:val="0"/>
          <w:iCs w:val="0"/>
          <w:color w:val="auto"/>
          <w:sz w:val="24"/>
          <w:szCs w:val="24"/>
          <w:highlight w:val="none"/>
          <w:lang w:eastAsia="zh-CN"/>
        </w:rPr>
        <w:t>竞采</w:t>
      </w:r>
      <w:r>
        <w:rPr>
          <w:rFonts w:hint="default" w:ascii="Times New Roman" w:hAnsi="Times New Roman" w:eastAsia="方正仿宋_GBK" w:cs="Times New Roman"/>
          <w:i w:val="0"/>
          <w:iCs w:val="0"/>
          <w:color w:val="auto"/>
          <w:sz w:val="24"/>
          <w:szCs w:val="24"/>
          <w:highlight w:val="none"/>
        </w:rPr>
        <w:t>采购过程中，我方若有违规行为，接受按照</w:t>
      </w:r>
      <w:r>
        <w:rPr>
          <w:rFonts w:hint="default" w:ascii="Times New Roman" w:hAnsi="Times New Roman" w:eastAsia="方正仿宋_GBK" w:cs="Times New Roman"/>
          <w:color w:val="auto"/>
          <w:sz w:val="24"/>
          <w:szCs w:val="24"/>
          <w:highlight w:val="none"/>
        </w:rPr>
        <w:t>《中华人民共和国政府采购法》</w:t>
      </w:r>
      <w:r>
        <w:rPr>
          <w:rFonts w:hint="default" w:ascii="Times New Roman" w:hAnsi="Times New Roman" w:eastAsia="方正仿宋_GBK" w:cs="Times New Roman"/>
          <w:i w:val="0"/>
          <w:iCs w:val="0"/>
          <w:color w:val="auto"/>
          <w:sz w:val="24"/>
          <w:szCs w:val="24"/>
          <w:highlight w:val="none"/>
        </w:rPr>
        <w:t>规定给予惩罚。</w:t>
      </w:r>
    </w:p>
    <w:p w14:paraId="05F7DBB9">
      <w:pPr>
        <w:tabs>
          <w:tab w:val="left" w:pos="6300"/>
        </w:tabs>
        <w:snapToGrid w:val="0"/>
        <w:spacing w:line="360" w:lineRule="auto"/>
        <w:ind w:firstLine="480" w:firstLineChars="200"/>
        <w:rPr>
          <w:rFonts w:hint="default" w:ascii="Times New Roman" w:hAnsi="Times New Roman" w:eastAsia="方正仿宋_GBK" w:cs="Times New Roman"/>
          <w:i w:val="0"/>
          <w:iCs w:val="0"/>
          <w:color w:val="auto"/>
          <w:sz w:val="24"/>
          <w:szCs w:val="24"/>
          <w:highlight w:val="none"/>
        </w:rPr>
      </w:pPr>
      <w:r>
        <w:rPr>
          <w:rFonts w:hint="default" w:ascii="Times New Roman" w:hAnsi="Times New Roman" w:eastAsia="方正仿宋_GBK" w:cs="Times New Roman"/>
          <w:i w:val="0"/>
          <w:iCs w:val="0"/>
          <w:color w:val="auto"/>
          <w:sz w:val="24"/>
          <w:szCs w:val="24"/>
          <w:highlight w:val="none"/>
        </w:rPr>
        <w:t>6、我方若中选，将按照</w:t>
      </w:r>
      <w:r>
        <w:rPr>
          <w:rFonts w:hint="default" w:ascii="Times New Roman" w:hAnsi="Times New Roman" w:eastAsia="方正仿宋_GBK" w:cs="Times New Roman"/>
          <w:i w:val="0"/>
          <w:iCs w:val="0"/>
          <w:color w:val="auto"/>
          <w:sz w:val="24"/>
          <w:szCs w:val="24"/>
          <w:highlight w:val="none"/>
          <w:lang w:eastAsia="zh-CN"/>
        </w:rPr>
        <w:t>竞采</w:t>
      </w:r>
      <w:r>
        <w:rPr>
          <w:rFonts w:hint="default" w:ascii="Times New Roman" w:hAnsi="Times New Roman" w:eastAsia="方正仿宋_GBK" w:cs="Times New Roman"/>
          <w:i w:val="0"/>
          <w:iCs w:val="0"/>
          <w:color w:val="auto"/>
          <w:sz w:val="24"/>
          <w:szCs w:val="24"/>
          <w:highlight w:val="none"/>
        </w:rPr>
        <w:t>结果签订合同，并且严格履行合同义务。本承诺函将成为合同不可分割的一部分，与合同具有同等的法律效力。</w:t>
      </w:r>
    </w:p>
    <w:p w14:paraId="3BBFFCAC">
      <w:pPr>
        <w:tabs>
          <w:tab w:val="left" w:pos="6300"/>
        </w:tabs>
        <w:snapToGrid w:val="0"/>
        <w:spacing w:line="360" w:lineRule="auto"/>
        <w:ind w:firstLine="480" w:firstLineChars="200"/>
        <w:rPr>
          <w:rFonts w:hint="default" w:ascii="Times New Roman" w:hAnsi="Times New Roman" w:eastAsia="方正仿宋_GBK" w:cs="Times New Roman"/>
          <w:i w:val="0"/>
          <w:iCs w:val="0"/>
          <w:color w:val="auto"/>
          <w:sz w:val="24"/>
          <w:szCs w:val="24"/>
          <w:highlight w:val="none"/>
        </w:rPr>
      </w:pPr>
      <w:r>
        <w:rPr>
          <w:rFonts w:hint="default" w:ascii="Times New Roman" w:hAnsi="Times New Roman" w:eastAsia="方正仿宋_GBK" w:cs="Times New Roman"/>
          <w:i w:val="0"/>
          <w:iCs w:val="0"/>
          <w:color w:val="auto"/>
          <w:sz w:val="24"/>
          <w:szCs w:val="24"/>
          <w:highlight w:val="none"/>
        </w:rPr>
        <w:t>7、我方理解，最低报价不是成交的唯一条件。</w:t>
      </w:r>
    </w:p>
    <w:p w14:paraId="6550FAAE">
      <w:pPr>
        <w:tabs>
          <w:tab w:val="left" w:pos="6300"/>
        </w:tabs>
        <w:snapToGrid w:val="0"/>
        <w:spacing w:line="360" w:lineRule="auto"/>
        <w:ind w:firstLine="570"/>
        <w:rPr>
          <w:rFonts w:hint="default" w:ascii="Times New Roman" w:hAnsi="Times New Roman" w:eastAsia="方正仿宋_GBK" w:cs="Times New Roman"/>
          <w:i w:val="0"/>
          <w:iCs w:val="0"/>
          <w:color w:val="auto"/>
          <w:sz w:val="24"/>
          <w:szCs w:val="24"/>
          <w:highlight w:val="none"/>
        </w:rPr>
      </w:pPr>
    </w:p>
    <w:p w14:paraId="04658E04">
      <w:pPr>
        <w:tabs>
          <w:tab w:val="left" w:pos="6300"/>
        </w:tabs>
        <w:snapToGrid w:val="0"/>
        <w:spacing w:line="360" w:lineRule="auto"/>
        <w:ind w:firstLine="570"/>
        <w:rPr>
          <w:rFonts w:hint="default" w:ascii="Times New Roman" w:hAnsi="Times New Roman" w:eastAsia="方正仿宋_GBK" w:cs="Times New Roman"/>
          <w:i w:val="0"/>
          <w:iCs w:val="0"/>
          <w:color w:val="auto"/>
          <w:sz w:val="24"/>
          <w:szCs w:val="24"/>
          <w:highlight w:val="none"/>
        </w:rPr>
      </w:pPr>
    </w:p>
    <w:p w14:paraId="551FF92A">
      <w:pPr>
        <w:tabs>
          <w:tab w:val="left" w:pos="6300"/>
        </w:tabs>
        <w:snapToGrid w:val="0"/>
        <w:spacing w:line="360" w:lineRule="auto"/>
        <w:ind w:firstLine="570"/>
        <w:rPr>
          <w:rFonts w:hint="default" w:ascii="Times New Roman" w:hAnsi="Times New Roman" w:eastAsia="方正仿宋_GBK" w:cs="Times New Roman"/>
          <w:i w:val="0"/>
          <w:iCs w:val="0"/>
          <w:color w:val="auto"/>
          <w:sz w:val="24"/>
          <w:szCs w:val="24"/>
          <w:highlight w:val="none"/>
        </w:rPr>
      </w:pPr>
    </w:p>
    <w:p w14:paraId="5D8099B4">
      <w:pPr>
        <w:tabs>
          <w:tab w:val="left" w:pos="6300"/>
        </w:tabs>
        <w:snapToGrid w:val="0"/>
        <w:spacing w:line="360" w:lineRule="auto"/>
        <w:ind w:firstLine="570"/>
        <w:rPr>
          <w:rFonts w:hint="default" w:ascii="Times New Roman" w:hAnsi="Times New Roman" w:eastAsia="方正仿宋_GBK" w:cs="Times New Roman"/>
          <w:i w:val="0"/>
          <w:iCs w:val="0"/>
          <w:color w:val="auto"/>
          <w:sz w:val="24"/>
          <w:szCs w:val="24"/>
          <w:highlight w:val="none"/>
        </w:rPr>
      </w:pPr>
    </w:p>
    <w:p w14:paraId="2FD52C52">
      <w:pPr>
        <w:tabs>
          <w:tab w:val="left" w:pos="6300"/>
        </w:tabs>
        <w:snapToGrid w:val="0"/>
        <w:spacing w:line="360" w:lineRule="auto"/>
        <w:ind w:firstLine="570"/>
        <w:rPr>
          <w:rFonts w:hint="default" w:ascii="Times New Roman" w:hAnsi="Times New Roman" w:eastAsia="方正仿宋_GBK" w:cs="Times New Roman"/>
          <w:i w:val="0"/>
          <w:iCs w:val="0"/>
          <w:color w:val="auto"/>
          <w:sz w:val="24"/>
          <w:szCs w:val="24"/>
          <w:highlight w:val="none"/>
        </w:rPr>
      </w:pPr>
      <w:r>
        <w:rPr>
          <w:rFonts w:hint="default" w:ascii="Times New Roman" w:hAnsi="Times New Roman" w:eastAsia="方正仿宋_GBK" w:cs="Times New Roman"/>
          <w:i w:val="0"/>
          <w:iCs w:val="0"/>
          <w:color w:val="auto"/>
          <w:sz w:val="24"/>
          <w:szCs w:val="24"/>
          <w:highlight w:val="none"/>
        </w:rPr>
        <w:t xml:space="preserve">                                          供应商名称（公章）：</w:t>
      </w:r>
    </w:p>
    <w:p w14:paraId="53642E72">
      <w:pPr>
        <w:spacing w:line="312" w:lineRule="auto"/>
        <w:ind w:firstLine="480" w:firstLineChars="200"/>
        <w:rPr>
          <w:rFonts w:hint="default" w:ascii="Times New Roman" w:hAnsi="Times New Roman" w:eastAsia="方正仿宋_GBK" w:cs="Times New Roman"/>
          <w:i w:val="0"/>
          <w:iCs w:val="0"/>
          <w:color w:val="auto"/>
          <w:sz w:val="24"/>
          <w:szCs w:val="24"/>
          <w:highlight w:val="none"/>
        </w:rPr>
      </w:pPr>
      <w:r>
        <w:rPr>
          <w:rFonts w:hint="default" w:ascii="Times New Roman" w:hAnsi="Times New Roman" w:eastAsia="方正仿宋_GBK" w:cs="Times New Roman"/>
          <w:i w:val="0"/>
          <w:iCs w:val="0"/>
          <w:color w:val="auto"/>
          <w:sz w:val="24"/>
          <w:szCs w:val="24"/>
          <w:highlight w:val="none"/>
        </w:rPr>
        <w:t xml:space="preserve">                                                  年   月   日</w:t>
      </w:r>
    </w:p>
    <w:p w14:paraId="2C90EAAF">
      <w:pPr>
        <w:spacing w:line="312" w:lineRule="auto"/>
        <w:ind w:firstLine="480" w:firstLineChars="200"/>
        <w:rPr>
          <w:rFonts w:hint="default" w:ascii="Times New Roman" w:hAnsi="Times New Roman" w:eastAsia="方正仿宋_GBK" w:cs="Times New Roman"/>
          <w:i w:val="0"/>
          <w:iCs w:val="0"/>
          <w:color w:val="auto"/>
          <w:sz w:val="24"/>
          <w:szCs w:val="24"/>
          <w:highlight w:val="none"/>
        </w:rPr>
        <w:sectPr>
          <w:headerReference r:id="rId7" w:type="default"/>
          <w:footerReference r:id="rId8" w:type="default"/>
          <w:pgSz w:w="11907" w:h="16840"/>
          <w:pgMar w:top="1134" w:right="1418" w:bottom="1134" w:left="1418" w:header="964" w:footer="992" w:gutter="0"/>
          <w:pgNumType w:fmt="numberInDash"/>
          <w:cols w:space="720" w:num="1"/>
          <w:docGrid w:linePitch="312" w:charSpace="0"/>
        </w:sectPr>
      </w:pPr>
    </w:p>
    <w:p w14:paraId="1E902BE7">
      <w:pPr>
        <w:numPr>
          <w:ilvl w:val="0"/>
          <w:numId w:val="0"/>
        </w:numPr>
        <w:snapToGrid w:val="0"/>
        <w:spacing w:line="400" w:lineRule="exact"/>
        <w:ind w:left="0" w:leftChars="0" w:firstLine="0" w:firstLineChars="0"/>
        <w:rPr>
          <w:rFonts w:hint="default" w:ascii="Times New Roman" w:hAnsi="Times New Roman" w:eastAsia="方正仿宋_GBK" w:cs="Times New Roman"/>
          <w:color w:val="auto"/>
          <w:szCs w:val="24"/>
          <w:highlight w:val="none"/>
        </w:rPr>
      </w:pPr>
      <w:bookmarkStart w:id="152" w:name="_Toc486585241"/>
      <w:bookmarkStart w:id="153" w:name="_Toc487204798"/>
      <w:bookmarkStart w:id="154" w:name="_Toc3192"/>
      <w:bookmarkStart w:id="155" w:name="_Toc9090"/>
      <w:bookmarkStart w:id="156" w:name="_Toc486608278"/>
      <w:r>
        <w:rPr>
          <w:rFonts w:hint="eastAsia" w:ascii="Times New Roman" w:hAnsi="Times New Roman" w:eastAsia="方正仿宋_GBK" w:cs="Times New Roman"/>
          <w:color w:val="auto"/>
          <w:kern w:val="2"/>
          <w:sz w:val="28"/>
          <w:szCs w:val="24"/>
          <w:lang w:val="en-US" w:eastAsia="zh-CN" w:bidi="ar-SA"/>
        </w:rPr>
        <w:t>二、</w:t>
      </w:r>
      <w:r>
        <w:rPr>
          <w:rFonts w:hint="default" w:ascii="Times New Roman" w:hAnsi="Times New Roman" w:eastAsia="方正仿宋_GBK" w:cs="Times New Roman"/>
          <w:color w:val="auto"/>
          <w:highlight w:val="none"/>
          <w:lang w:val="en-US" w:eastAsia="zh-CN"/>
        </w:rPr>
        <w:t>服务</w:t>
      </w:r>
      <w:r>
        <w:rPr>
          <w:rFonts w:hint="default" w:ascii="Times New Roman" w:hAnsi="Times New Roman" w:eastAsia="方正仿宋_GBK" w:cs="Times New Roman"/>
          <w:color w:val="auto"/>
          <w:highlight w:val="none"/>
        </w:rPr>
        <w:t>部分</w:t>
      </w:r>
      <w:bookmarkEnd w:id="152"/>
      <w:bookmarkEnd w:id="153"/>
      <w:bookmarkEnd w:id="154"/>
      <w:bookmarkEnd w:id="155"/>
      <w:bookmarkEnd w:id="156"/>
    </w:p>
    <w:p w14:paraId="017C421F">
      <w:pPr>
        <w:numPr>
          <w:ilvl w:val="0"/>
          <w:numId w:val="0"/>
        </w:numPr>
        <w:snapToGrid w:val="0"/>
        <w:spacing w:line="400" w:lineRule="exact"/>
        <w:ind w:leftChars="0"/>
        <w:rPr>
          <w:rFonts w:hint="default" w:ascii="Times New Roman" w:hAnsi="Times New Roman" w:eastAsia="方正仿宋_GBK" w:cs="Times New Roman"/>
          <w:color w:val="auto"/>
          <w:szCs w:val="24"/>
          <w:highlight w:val="none"/>
        </w:rPr>
      </w:pPr>
    </w:p>
    <w:p w14:paraId="2BAAD18C">
      <w:pPr>
        <w:bidi w:val="0"/>
        <w:rPr>
          <w:rFonts w:hint="default" w:ascii="Times New Roman" w:hAnsi="Times New Roman" w:eastAsia="方正仿宋_GBK" w:cs="Times New Roman"/>
          <w:color w:val="auto"/>
          <w:sz w:val="24"/>
          <w:szCs w:val="18"/>
          <w:highlight w:val="none"/>
        </w:rPr>
      </w:pPr>
      <w:r>
        <w:rPr>
          <w:rFonts w:hint="default" w:ascii="Times New Roman" w:hAnsi="Times New Roman" w:eastAsia="方正仿宋_GBK" w:cs="Times New Roman"/>
          <w:color w:val="auto"/>
          <w:sz w:val="24"/>
          <w:szCs w:val="18"/>
          <w:highlight w:val="none"/>
        </w:rPr>
        <w:t>（</w:t>
      </w:r>
      <w:r>
        <w:rPr>
          <w:rFonts w:hint="default" w:ascii="Times New Roman" w:hAnsi="Times New Roman" w:eastAsia="方正仿宋_GBK" w:cs="Times New Roman"/>
          <w:color w:val="auto"/>
          <w:sz w:val="24"/>
          <w:szCs w:val="18"/>
          <w:highlight w:val="none"/>
          <w:lang w:val="en-US" w:eastAsia="zh-CN"/>
        </w:rPr>
        <w:t>一</w:t>
      </w:r>
      <w:r>
        <w:rPr>
          <w:rFonts w:hint="default" w:ascii="Times New Roman" w:hAnsi="Times New Roman" w:eastAsia="方正仿宋_GBK" w:cs="Times New Roman"/>
          <w:color w:val="auto"/>
          <w:sz w:val="24"/>
          <w:szCs w:val="18"/>
          <w:highlight w:val="none"/>
        </w:rPr>
        <w:t>）</w:t>
      </w:r>
      <w:r>
        <w:rPr>
          <w:rFonts w:hint="default" w:ascii="Times New Roman" w:hAnsi="Times New Roman" w:eastAsia="方正仿宋_GBK" w:cs="Times New Roman"/>
          <w:color w:val="auto"/>
          <w:sz w:val="24"/>
          <w:szCs w:val="18"/>
          <w:highlight w:val="none"/>
          <w:lang w:val="en-US" w:eastAsia="zh-CN"/>
        </w:rPr>
        <w:t>服务</w:t>
      </w:r>
      <w:r>
        <w:rPr>
          <w:rFonts w:hint="default" w:ascii="Times New Roman" w:hAnsi="Times New Roman" w:eastAsia="方正仿宋_GBK" w:cs="Times New Roman"/>
          <w:color w:val="auto"/>
          <w:sz w:val="24"/>
          <w:szCs w:val="18"/>
          <w:highlight w:val="none"/>
        </w:rPr>
        <w:t>条款差异表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4F95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7F6632A6">
            <w:pPr>
              <w:bidi w:val="0"/>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 w:val="21"/>
                <w:szCs w:val="21"/>
                <w:highlight w:val="none"/>
              </w:rPr>
              <w:t>序号</w:t>
            </w:r>
          </w:p>
        </w:tc>
        <w:tc>
          <w:tcPr>
            <w:tcW w:w="1542" w:type="pct"/>
            <w:noWrap w:val="0"/>
            <w:vAlign w:val="center"/>
          </w:tcPr>
          <w:p w14:paraId="566488E2">
            <w:pPr>
              <w:bidi w:val="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eastAsia="zh-CN"/>
              </w:rPr>
              <w:t>竞采</w:t>
            </w:r>
            <w:r>
              <w:rPr>
                <w:rFonts w:hint="default" w:ascii="Times New Roman" w:hAnsi="Times New Roman" w:eastAsia="方正仿宋_GBK" w:cs="Times New Roman"/>
                <w:color w:val="auto"/>
                <w:sz w:val="21"/>
                <w:szCs w:val="21"/>
                <w:highlight w:val="none"/>
              </w:rPr>
              <w:t>要求</w:t>
            </w:r>
          </w:p>
        </w:tc>
        <w:tc>
          <w:tcPr>
            <w:tcW w:w="1600" w:type="pct"/>
            <w:noWrap w:val="0"/>
            <w:vAlign w:val="center"/>
          </w:tcPr>
          <w:p w14:paraId="1716A3B6">
            <w:pPr>
              <w:bidi w:val="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投标应答</w:t>
            </w:r>
          </w:p>
        </w:tc>
        <w:tc>
          <w:tcPr>
            <w:tcW w:w="1199" w:type="pct"/>
            <w:noWrap w:val="0"/>
            <w:vAlign w:val="center"/>
          </w:tcPr>
          <w:p w14:paraId="5510328B">
            <w:pPr>
              <w:bidi w:val="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差异说明</w:t>
            </w:r>
          </w:p>
        </w:tc>
      </w:tr>
      <w:tr w14:paraId="72C6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F964188">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542" w:type="pct"/>
            <w:noWrap w:val="0"/>
            <w:vAlign w:val="center"/>
          </w:tcPr>
          <w:p w14:paraId="3BED35C8">
            <w:pPr>
              <w:bidi w:val="0"/>
              <w:jc w:val="center"/>
              <w:rPr>
                <w:rFonts w:hint="default" w:ascii="Times New Roman" w:hAnsi="Times New Roman" w:eastAsia="方正仿宋_GBK" w:cs="Times New Roman"/>
                <w:color w:val="auto"/>
                <w:sz w:val="21"/>
                <w:szCs w:val="21"/>
                <w:highlight w:val="none"/>
              </w:rPr>
            </w:pPr>
          </w:p>
        </w:tc>
        <w:tc>
          <w:tcPr>
            <w:tcW w:w="1600" w:type="pct"/>
            <w:noWrap w:val="0"/>
            <w:vAlign w:val="center"/>
          </w:tcPr>
          <w:p w14:paraId="010520B0">
            <w:pPr>
              <w:bidi w:val="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提醒：请注明技术参数或具体内容以及</w:t>
            </w:r>
            <w:r>
              <w:rPr>
                <w:rFonts w:hint="default" w:ascii="Times New Roman" w:hAnsi="Times New Roman" w:eastAsia="方正仿宋_GBK" w:cs="Times New Roman"/>
                <w:color w:val="auto"/>
                <w:sz w:val="21"/>
                <w:szCs w:val="21"/>
                <w:highlight w:val="none"/>
                <w:lang w:eastAsia="zh-CN"/>
              </w:rPr>
              <w:t>响应</w:t>
            </w:r>
            <w:r>
              <w:rPr>
                <w:rFonts w:hint="default" w:ascii="Times New Roman" w:hAnsi="Times New Roman" w:eastAsia="方正仿宋_GBK" w:cs="Times New Roman"/>
                <w:color w:val="auto"/>
                <w:sz w:val="21"/>
                <w:szCs w:val="21"/>
                <w:highlight w:val="none"/>
              </w:rPr>
              <w:t>文件中技术参数或具体内容的位置（页码）</w:t>
            </w:r>
          </w:p>
        </w:tc>
        <w:tc>
          <w:tcPr>
            <w:tcW w:w="1199" w:type="pct"/>
            <w:noWrap w:val="0"/>
            <w:vAlign w:val="center"/>
          </w:tcPr>
          <w:p w14:paraId="1DC5B126">
            <w:pPr>
              <w:bidi w:val="0"/>
              <w:jc w:val="center"/>
              <w:rPr>
                <w:rFonts w:hint="default" w:ascii="Times New Roman" w:hAnsi="Times New Roman" w:eastAsia="方正仿宋_GBK" w:cs="Times New Roman"/>
                <w:color w:val="auto"/>
                <w:sz w:val="21"/>
                <w:szCs w:val="21"/>
                <w:highlight w:val="none"/>
              </w:rPr>
            </w:pPr>
          </w:p>
        </w:tc>
      </w:tr>
      <w:tr w14:paraId="750D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51313A0">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542" w:type="pct"/>
            <w:noWrap w:val="0"/>
            <w:vAlign w:val="center"/>
          </w:tcPr>
          <w:p w14:paraId="4E6959D3">
            <w:pPr>
              <w:bidi w:val="0"/>
              <w:jc w:val="center"/>
              <w:rPr>
                <w:rFonts w:hint="default" w:ascii="Times New Roman" w:hAnsi="Times New Roman" w:eastAsia="方正仿宋_GBK" w:cs="Times New Roman"/>
                <w:color w:val="auto"/>
                <w:sz w:val="21"/>
                <w:szCs w:val="21"/>
                <w:highlight w:val="none"/>
              </w:rPr>
            </w:pPr>
          </w:p>
        </w:tc>
        <w:tc>
          <w:tcPr>
            <w:tcW w:w="1600" w:type="pct"/>
            <w:noWrap w:val="0"/>
            <w:vAlign w:val="center"/>
          </w:tcPr>
          <w:p w14:paraId="59602FDF">
            <w:pPr>
              <w:bidi w:val="0"/>
              <w:jc w:val="center"/>
              <w:rPr>
                <w:rFonts w:hint="default" w:ascii="Times New Roman" w:hAnsi="Times New Roman" w:eastAsia="方正仿宋_GBK" w:cs="Times New Roman"/>
                <w:color w:val="auto"/>
                <w:sz w:val="21"/>
                <w:szCs w:val="21"/>
                <w:highlight w:val="none"/>
              </w:rPr>
            </w:pPr>
          </w:p>
        </w:tc>
        <w:tc>
          <w:tcPr>
            <w:tcW w:w="1199" w:type="pct"/>
            <w:noWrap w:val="0"/>
            <w:vAlign w:val="center"/>
          </w:tcPr>
          <w:p w14:paraId="2FE6ED1C">
            <w:pPr>
              <w:bidi w:val="0"/>
              <w:jc w:val="center"/>
              <w:rPr>
                <w:rFonts w:hint="default" w:ascii="Times New Roman" w:hAnsi="Times New Roman" w:eastAsia="方正仿宋_GBK" w:cs="Times New Roman"/>
                <w:color w:val="auto"/>
                <w:sz w:val="21"/>
                <w:szCs w:val="21"/>
                <w:highlight w:val="none"/>
              </w:rPr>
            </w:pPr>
          </w:p>
        </w:tc>
      </w:tr>
      <w:tr w14:paraId="231C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88E6331">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542" w:type="pct"/>
            <w:noWrap w:val="0"/>
            <w:vAlign w:val="center"/>
          </w:tcPr>
          <w:p w14:paraId="0B398A11">
            <w:pPr>
              <w:bidi w:val="0"/>
              <w:jc w:val="center"/>
              <w:rPr>
                <w:rFonts w:hint="default" w:ascii="Times New Roman" w:hAnsi="Times New Roman" w:eastAsia="方正仿宋_GBK" w:cs="Times New Roman"/>
                <w:color w:val="auto"/>
                <w:sz w:val="21"/>
                <w:szCs w:val="21"/>
                <w:highlight w:val="none"/>
              </w:rPr>
            </w:pPr>
          </w:p>
        </w:tc>
        <w:tc>
          <w:tcPr>
            <w:tcW w:w="1600" w:type="pct"/>
            <w:noWrap w:val="0"/>
            <w:vAlign w:val="center"/>
          </w:tcPr>
          <w:p w14:paraId="4A17EE81">
            <w:pPr>
              <w:bidi w:val="0"/>
              <w:jc w:val="center"/>
              <w:rPr>
                <w:rFonts w:hint="default" w:ascii="Times New Roman" w:hAnsi="Times New Roman" w:eastAsia="方正仿宋_GBK" w:cs="Times New Roman"/>
                <w:color w:val="auto"/>
                <w:sz w:val="21"/>
                <w:szCs w:val="21"/>
                <w:highlight w:val="none"/>
              </w:rPr>
            </w:pPr>
          </w:p>
        </w:tc>
        <w:tc>
          <w:tcPr>
            <w:tcW w:w="1199" w:type="pct"/>
            <w:noWrap w:val="0"/>
            <w:vAlign w:val="center"/>
          </w:tcPr>
          <w:p w14:paraId="2BC601DD">
            <w:pPr>
              <w:bidi w:val="0"/>
              <w:jc w:val="center"/>
              <w:rPr>
                <w:rFonts w:hint="default" w:ascii="Times New Roman" w:hAnsi="Times New Roman" w:eastAsia="方正仿宋_GBK" w:cs="Times New Roman"/>
                <w:color w:val="auto"/>
                <w:sz w:val="21"/>
                <w:szCs w:val="21"/>
                <w:highlight w:val="none"/>
              </w:rPr>
            </w:pPr>
          </w:p>
        </w:tc>
      </w:tr>
      <w:tr w14:paraId="3464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0BDD1AF">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542" w:type="pct"/>
            <w:noWrap w:val="0"/>
            <w:vAlign w:val="center"/>
          </w:tcPr>
          <w:p w14:paraId="58BA7873">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600" w:type="pct"/>
            <w:noWrap w:val="0"/>
            <w:vAlign w:val="center"/>
          </w:tcPr>
          <w:p w14:paraId="2AE2FE0D">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199" w:type="pct"/>
            <w:noWrap w:val="0"/>
            <w:vAlign w:val="center"/>
          </w:tcPr>
          <w:p w14:paraId="103BCAED">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r>
      <w:tr w14:paraId="2114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6435DCC">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542" w:type="pct"/>
            <w:noWrap w:val="0"/>
            <w:vAlign w:val="center"/>
          </w:tcPr>
          <w:p w14:paraId="13434134">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600" w:type="pct"/>
            <w:noWrap w:val="0"/>
            <w:vAlign w:val="center"/>
          </w:tcPr>
          <w:p w14:paraId="201A3FAB">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199" w:type="pct"/>
            <w:noWrap w:val="0"/>
            <w:vAlign w:val="center"/>
          </w:tcPr>
          <w:p w14:paraId="32F5AD34">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r>
      <w:tr w14:paraId="01BD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777DE04">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542" w:type="pct"/>
            <w:noWrap w:val="0"/>
            <w:vAlign w:val="center"/>
          </w:tcPr>
          <w:p w14:paraId="3E5CF837">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600" w:type="pct"/>
            <w:noWrap w:val="0"/>
            <w:vAlign w:val="center"/>
          </w:tcPr>
          <w:p w14:paraId="68ECCABA">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199" w:type="pct"/>
            <w:noWrap w:val="0"/>
            <w:vAlign w:val="center"/>
          </w:tcPr>
          <w:p w14:paraId="4B153656">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r>
      <w:tr w14:paraId="513A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D379A50">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542" w:type="pct"/>
            <w:noWrap w:val="0"/>
            <w:vAlign w:val="center"/>
          </w:tcPr>
          <w:p w14:paraId="7E4A992F">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600" w:type="pct"/>
            <w:noWrap w:val="0"/>
            <w:vAlign w:val="center"/>
          </w:tcPr>
          <w:p w14:paraId="5395329A">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199" w:type="pct"/>
            <w:noWrap w:val="0"/>
            <w:vAlign w:val="center"/>
          </w:tcPr>
          <w:p w14:paraId="4CB137B6">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r>
      <w:tr w14:paraId="54EE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E41597D">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542" w:type="pct"/>
            <w:noWrap w:val="0"/>
            <w:vAlign w:val="center"/>
          </w:tcPr>
          <w:p w14:paraId="37A5907C">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600" w:type="pct"/>
            <w:noWrap w:val="0"/>
            <w:vAlign w:val="center"/>
          </w:tcPr>
          <w:p w14:paraId="2FF3656A">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199" w:type="pct"/>
            <w:noWrap w:val="0"/>
            <w:vAlign w:val="center"/>
          </w:tcPr>
          <w:p w14:paraId="7947A2CB">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r>
      <w:tr w14:paraId="3649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06D289A">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542" w:type="pct"/>
            <w:noWrap w:val="0"/>
            <w:vAlign w:val="center"/>
          </w:tcPr>
          <w:p w14:paraId="2C953D6B">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600" w:type="pct"/>
            <w:noWrap w:val="0"/>
            <w:vAlign w:val="center"/>
          </w:tcPr>
          <w:p w14:paraId="72F03AE5">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199" w:type="pct"/>
            <w:noWrap w:val="0"/>
            <w:vAlign w:val="center"/>
          </w:tcPr>
          <w:p w14:paraId="6C964893">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r>
      <w:tr w14:paraId="3874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255D2C1">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542" w:type="pct"/>
            <w:noWrap w:val="0"/>
            <w:vAlign w:val="center"/>
          </w:tcPr>
          <w:p w14:paraId="54194B6B">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600" w:type="pct"/>
            <w:noWrap w:val="0"/>
            <w:vAlign w:val="center"/>
          </w:tcPr>
          <w:p w14:paraId="79433E8A">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199" w:type="pct"/>
            <w:noWrap w:val="0"/>
            <w:vAlign w:val="center"/>
          </w:tcPr>
          <w:p w14:paraId="03C30FAF">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r>
    </w:tbl>
    <w:p w14:paraId="53391995">
      <w:pPr>
        <w:spacing w:line="500" w:lineRule="exact"/>
        <w:ind w:firstLine="600" w:firstLineChars="250"/>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lang w:val="en-US" w:eastAsia="zh-CN"/>
        </w:rPr>
        <w:t>供应商</w:t>
      </w:r>
      <w:r>
        <w:rPr>
          <w:rFonts w:hint="default" w:ascii="Times New Roman" w:hAnsi="Times New Roman" w:eastAsia="方正仿宋_GBK" w:cs="Times New Roman"/>
          <w:color w:val="auto"/>
          <w:sz w:val="24"/>
          <w:szCs w:val="28"/>
          <w:highlight w:val="none"/>
        </w:rPr>
        <w:t>：                      法定代表人（或法定代表人授权代表）或自然人：</w:t>
      </w:r>
    </w:p>
    <w:p w14:paraId="5F9D068F">
      <w:pPr>
        <w:spacing w:line="500" w:lineRule="exact"/>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 xml:space="preserve">    </w:t>
      </w:r>
    </w:p>
    <w:p w14:paraId="52B26557">
      <w:pPr>
        <w:spacing w:line="500" w:lineRule="exact"/>
        <w:ind w:firstLine="720" w:firstLineChars="300"/>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（供应商公章）                               （签署或盖章）</w:t>
      </w:r>
    </w:p>
    <w:p w14:paraId="7A677FFE">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szCs w:val="28"/>
          <w:highlight w:val="none"/>
        </w:rPr>
        <w:t xml:space="preserve">                                            年     月     日</w:t>
      </w:r>
    </w:p>
    <w:p w14:paraId="61BB7896">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注：</w:t>
      </w:r>
    </w:p>
    <w:p w14:paraId="26EA9938">
      <w:pPr>
        <w:tabs>
          <w:tab w:val="left" w:pos="6300"/>
        </w:tabs>
        <w:snapToGrid w:val="0"/>
        <w:spacing w:line="500" w:lineRule="exact"/>
        <w:ind w:firstLine="57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1.本表即为对本项目“第二篇  项目</w:t>
      </w:r>
      <w:r>
        <w:rPr>
          <w:rFonts w:hint="default" w:ascii="Times New Roman" w:hAnsi="Times New Roman" w:eastAsia="方正仿宋_GBK" w:cs="Times New Roman"/>
          <w:color w:val="auto"/>
          <w:sz w:val="24"/>
          <w:szCs w:val="24"/>
          <w:highlight w:val="none"/>
          <w:lang w:val="en-US" w:eastAsia="zh-CN"/>
        </w:rPr>
        <w:t>服务</w:t>
      </w:r>
      <w:r>
        <w:rPr>
          <w:rFonts w:hint="default" w:ascii="Times New Roman" w:hAnsi="Times New Roman" w:eastAsia="方正仿宋_GBK" w:cs="Times New Roman"/>
          <w:color w:val="auto"/>
          <w:sz w:val="24"/>
          <w:szCs w:val="24"/>
          <w:highlight w:val="none"/>
        </w:rPr>
        <w:t>需求”中所列条款进行比较和响应；</w:t>
      </w:r>
    </w:p>
    <w:p w14:paraId="0825DF68">
      <w:pPr>
        <w:tabs>
          <w:tab w:val="left" w:pos="6300"/>
        </w:tabs>
        <w:snapToGrid w:val="0"/>
        <w:spacing w:line="500" w:lineRule="exact"/>
        <w:ind w:firstLine="57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2.本表可扩展；</w:t>
      </w:r>
    </w:p>
    <w:p w14:paraId="798F6C74">
      <w:pPr>
        <w:tabs>
          <w:tab w:val="left" w:pos="6300"/>
        </w:tabs>
        <w:snapToGrid w:val="0"/>
        <w:spacing w:line="500" w:lineRule="exact"/>
        <w:ind w:firstLine="57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3.可附相关技术（质量）支撑材料。（格式自定）</w:t>
      </w:r>
    </w:p>
    <w:p w14:paraId="7ECC0EB9">
      <w:pPr>
        <w:tabs>
          <w:tab w:val="left" w:pos="6300"/>
        </w:tabs>
        <w:snapToGrid w:val="0"/>
        <w:spacing w:line="500" w:lineRule="exact"/>
        <w:ind w:firstLine="570"/>
        <w:rPr>
          <w:rFonts w:hint="default" w:ascii="Times New Roman" w:hAnsi="Times New Roman" w:eastAsia="方正仿宋_GBK" w:cs="Times New Roman"/>
          <w:color w:val="auto"/>
          <w:sz w:val="24"/>
          <w:szCs w:val="28"/>
          <w:highlight w:val="none"/>
        </w:rPr>
        <w:sectPr>
          <w:headerReference r:id="rId9" w:type="default"/>
          <w:footerReference r:id="rId10" w:type="default"/>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color w:val="auto"/>
          <w:sz w:val="24"/>
          <w:szCs w:val="28"/>
          <w:highlight w:val="none"/>
        </w:rPr>
        <w:t>4.</w:t>
      </w:r>
      <w:r>
        <w:rPr>
          <w:rFonts w:hint="default" w:ascii="Times New Roman" w:hAnsi="Times New Roman" w:eastAsia="方正仿宋_GBK" w:cs="Times New Roman"/>
          <w:color w:val="auto"/>
          <w:sz w:val="24"/>
          <w:szCs w:val="28"/>
          <w:highlight w:val="none"/>
          <w:lang w:eastAsia="zh-CN"/>
        </w:rPr>
        <w:t>响应</w:t>
      </w:r>
      <w:r>
        <w:rPr>
          <w:rFonts w:hint="default" w:ascii="Times New Roman" w:hAnsi="Times New Roman" w:eastAsia="方正仿宋_GBK" w:cs="Times New Roman"/>
          <w:color w:val="auto"/>
          <w:sz w:val="24"/>
          <w:szCs w:val="28"/>
          <w:highlight w:val="none"/>
        </w:rPr>
        <w:t>应答栏中应当注明技术参数或具体内容，且必须标注技术参数或具体内容在</w:t>
      </w:r>
      <w:r>
        <w:rPr>
          <w:rFonts w:hint="default" w:ascii="Times New Roman" w:hAnsi="Times New Roman" w:eastAsia="方正仿宋_GBK" w:cs="Times New Roman"/>
          <w:color w:val="auto"/>
          <w:sz w:val="24"/>
          <w:szCs w:val="28"/>
          <w:highlight w:val="none"/>
          <w:lang w:eastAsia="zh-CN"/>
        </w:rPr>
        <w:t>响应</w:t>
      </w:r>
      <w:r>
        <w:rPr>
          <w:rFonts w:hint="default" w:ascii="Times New Roman" w:hAnsi="Times New Roman" w:eastAsia="方正仿宋_GBK" w:cs="Times New Roman"/>
          <w:color w:val="auto"/>
          <w:sz w:val="24"/>
          <w:szCs w:val="28"/>
          <w:highlight w:val="none"/>
        </w:rPr>
        <w:t>文件中的位置（页码）。</w:t>
      </w:r>
    </w:p>
    <w:p w14:paraId="5A597FC1">
      <w:pPr>
        <w:tabs>
          <w:tab w:val="left" w:pos="6300"/>
        </w:tabs>
        <w:snapToGrid w:val="0"/>
        <w:spacing w:line="500" w:lineRule="exact"/>
        <w:ind w:firstLine="570"/>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4"/>
          <w:highlight w:val="none"/>
          <w:lang w:eastAsia="zh-CN"/>
        </w:rPr>
        <w:t>（二）</w:t>
      </w:r>
      <w:r>
        <w:rPr>
          <w:rFonts w:hint="default" w:ascii="Times New Roman" w:hAnsi="Times New Roman" w:eastAsia="方正仿宋_GBK" w:cs="Times New Roman"/>
          <w:color w:val="auto"/>
          <w:sz w:val="24"/>
          <w:szCs w:val="24"/>
          <w:highlight w:val="none"/>
        </w:rPr>
        <w:t>其他资料（格式自定）</w:t>
      </w:r>
    </w:p>
    <w:p w14:paraId="1E2A94D3">
      <w:pPr>
        <w:snapToGrid w:val="0"/>
        <w:spacing w:line="400" w:lineRule="exact"/>
        <w:ind w:firstLine="560" w:firstLineChars="200"/>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Cs w:val="24"/>
          <w:highlight w:val="none"/>
        </w:rPr>
        <w:br w:type="page"/>
      </w:r>
    </w:p>
    <w:p w14:paraId="35FB8FC0">
      <w:pPr>
        <w:numPr>
          <w:ilvl w:val="0"/>
          <w:numId w:val="0"/>
        </w:numPr>
        <w:spacing w:line="360" w:lineRule="auto"/>
        <w:ind w:left="0" w:leftChars="0" w:firstLine="0" w:firstLineChars="0"/>
        <w:rPr>
          <w:rFonts w:hint="default" w:ascii="Times New Roman" w:hAnsi="Times New Roman" w:eastAsia="方正仿宋_GBK" w:cs="Times New Roman"/>
          <w:color w:val="auto"/>
          <w:highlight w:val="none"/>
        </w:rPr>
      </w:pPr>
      <w:bookmarkStart w:id="157" w:name="_Toc4362"/>
      <w:bookmarkStart w:id="158" w:name="_Toc23523"/>
      <w:bookmarkStart w:id="159" w:name="_Toc493178791"/>
      <w:bookmarkStart w:id="160" w:name="_Toc32670"/>
      <w:bookmarkStart w:id="161" w:name="_Toc17290"/>
      <w:bookmarkStart w:id="162" w:name="_Toc6786"/>
      <w:bookmarkStart w:id="163" w:name="_Toc75793542"/>
      <w:bookmarkStart w:id="164" w:name="_Toc10372"/>
      <w:bookmarkStart w:id="165" w:name="_Toc14954"/>
      <w:bookmarkStart w:id="166" w:name="_Toc5573"/>
      <w:bookmarkStart w:id="167" w:name="_Toc30496"/>
      <w:bookmarkStart w:id="168" w:name="_Toc8958"/>
      <w:bookmarkStart w:id="169" w:name="_Toc106030419"/>
      <w:bookmarkStart w:id="170" w:name="_Toc26494"/>
      <w:bookmarkStart w:id="171" w:name="_Toc22113"/>
      <w:bookmarkStart w:id="172" w:name="_Toc492721039"/>
      <w:bookmarkStart w:id="173" w:name="_Toc28242"/>
      <w:bookmarkStart w:id="174" w:name="_Toc7069"/>
      <w:r>
        <w:rPr>
          <w:rFonts w:hint="eastAsia" w:ascii="Times New Roman" w:hAnsi="Times New Roman" w:eastAsia="方正仿宋_GBK" w:cs="Times New Roman"/>
          <w:color w:val="auto"/>
          <w:kern w:val="2"/>
          <w:sz w:val="28"/>
          <w:lang w:val="en-US" w:eastAsia="zh-CN" w:bidi="ar-SA"/>
        </w:rPr>
        <w:t>三、</w:t>
      </w:r>
      <w:r>
        <w:rPr>
          <w:rFonts w:hint="default" w:ascii="Times New Roman" w:hAnsi="Times New Roman" w:eastAsia="方正仿宋_GBK" w:cs="Times New Roman"/>
          <w:color w:val="auto"/>
          <w:highlight w:val="none"/>
        </w:rPr>
        <w:t>商务文件</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10150CEF">
      <w:pPr>
        <w:bidi w:val="0"/>
        <w:rPr>
          <w:rFonts w:hint="default" w:ascii="Times New Roman" w:hAnsi="Times New Roman" w:eastAsia="方正仿宋_GBK" w:cs="Times New Roman"/>
          <w:b/>
          <w:color w:val="auto"/>
          <w:szCs w:val="28"/>
          <w:highlight w:val="none"/>
        </w:rPr>
      </w:pPr>
    </w:p>
    <w:p w14:paraId="52F6EA0C">
      <w:pPr>
        <w:bidi w:val="0"/>
        <w:rPr>
          <w:rFonts w:hint="default" w:ascii="Times New Roman" w:hAnsi="Times New Roman" w:eastAsia="方正仿宋_GBK" w:cs="Times New Roman"/>
          <w:color w:val="auto"/>
          <w:sz w:val="22"/>
          <w:szCs w:val="16"/>
          <w:highlight w:val="none"/>
          <w:lang w:val="en-US" w:eastAsia="zh-CN"/>
        </w:rPr>
      </w:pPr>
      <w:r>
        <w:rPr>
          <w:rFonts w:hint="default" w:ascii="Times New Roman" w:hAnsi="Times New Roman" w:eastAsia="方正仿宋_GBK" w:cs="Times New Roman"/>
          <w:color w:val="auto"/>
          <w:sz w:val="22"/>
          <w:szCs w:val="16"/>
          <w:highlight w:val="none"/>
        </w:rPr>
        <w:t>（</w:t>
      </w:r>
      <w:r>
        <w:rPr>
          <w:rFonts w:hint="default" w:ascii="Times New Roman" w:hAnsi="Times New Roman" w:eastAsia="方正仿宋_GBK" w:cs="Times New Roman"/>
          <w:color w:val="auto"/>
          <w:sz w:val="22"/>
          <w:szCs w:val="16"/>
          <w:highlight w:val="none"/>
          <w:lang w:val="en-US" w:eastAsia="zh-CN"/>
        </w:rPr>
        <w:t>一</w:t>
      </w:r>
      <w:r>
        <w:rPr>
          <w:rFonts w:hint="default" w:ascii="Times New Roman" w:hAnsi="Times New Roman" w:eastAsia="方正仿宋_GBK" w:cs="Times New Roman"/>
          <w:color w:val="auto"/>
          <w:sz w:val="22"/>
          <w:szCs w:val="16"/>
          <w:highlight w:val="none"/>
        </w:rPr>
        <w:t>）商务条款</w:t>
      </w:r>
      <w:r>
        <w:rPr>
          <w:rFonts w:hint="default" w:ascii="Times New Roman" w:hAnsi="Times New Roman" w:eastAsia="方正仿宋_GBK" w:cs="Times New Roman"/>
          <w:color w:val="auto"/>
          <w:sz w:val="22"/>
          <w:szCs w:val="16"/>
          <w:highlight w:val="none"/>
          <w:lang w:val="en-US" w:eastAsia="zh-CN"/>
        </w:rPr>
        <w:t>差异表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047B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72DA37F6">
            <w:pPr>
              <w:bidi w:val="0"/>
              <w:rPr>
                <w:rFonts w:hint="default" w:ascii="Times New Roman" w:hAnsi="Times New Roman" w:eastAsia="方正仿宋_GBK" w:cs="Times New Roman"/>
                <w:color w:val="auto"/>
                <w:sz w:val="22"/>
                <w:szCs w:val="16"/>
                <w:highlight w:val="none"/>
              </w:rPr>
            </w:pPr>
            <w:r>
              <w:rPr>
                <w:rFonts w:hint="default" w:ascii="Times New Roman" w:hAnsi="Times New Roman" w:eastAsia="方正仿宋_GBK" w:cs="Times New Roman"/>
                <w:color w:val="auto"/>
                <w:sz w:val="22"/>
                <w:szCs w:val="16"/>
                <w:highlight w:val="none"/>
              </w:rPr>
              <w:t>序号</w:t>
            </w:r>
          </w:p>
        </w:tc>
        <w:tc>
          <w:tcPr>
            <w:tcW w:w="1541" w:type="pct"/>
            <w:noWrap w:val="0"/>
            <w:vAlign w:val="center"/>
          </w:tcPr>
          <w:p w14:paraId="37EC0DAC">
            <w:pPr>
              <w:bidi w:val="0"/>
              <w:rPr>
                <w:rFonts w:hint="default" w:ascii="Times New Roman" w:hAnsi="Times New Roman" w:eastAsia="方正仿宋_GBK" w:cs="Times New Roman"/>
                <w:color w:val="auto"/>
                <w:sz w:val="22"/>
                <w:szCs w:val="16"/>
                <w:highlight w:val="none"/>
              </w:rPr>
            </w:pPr>
            <w:r>
              <w:rPr>
                <w:rFonts w:hint="default" w:ascii="Times New Roman" w:hAnsi="Times New Roman" w:eastAsia="方正仿宋_GBK" w:cs="Times New Roman"/>
                <w:color w:val="auto"/>
                <w:sz w:val="22"/>
                <w:szCs w:val="16"/>
                <w:highlight w:val="none"/>
                <w:lang w:eastAsia="zh-CN"/>
              </w:rPr>
              <w:t>竞采</w:t>
            </w:r>
            <w:r>
              <w:rPr>
                <w:rFonts w:hint="default" w:ascii="Times New Roman" w:hAnsi="Times New Roman" w:eastAsia="方正仿宋_GBK" w:cs="Times New Roman"/>
                <w:color w:val="auto"/>
                <w:sz w:val="22"/>
                <w:szCs w:val="16"/>
                <w:highlight w:val="none"/>
              </w:rPr>
              <w:t>商务要求</w:t>
            </w:r>
          </w:p>
        </w:tc>
        <w:tc>
          <w:tcPr>
            <w:tcW w:w="1600" w:type="pct"/>
            <w:noWrap w:val="0"/>
            <w:vAlign w:val="center"/>
          </w:tcPr>
          <w:p w14:paraId="39B8FCFB">
            <w:pPr>
              <w:bidi w:val="0"/>
              <w:rPr>
                <w:rFonts w:hint="default" w:ascii="Times New Roman" w:hAnsi="Times New Roman" w:eastAsia="方正仿宋_GBK" w:cs="Times New Roman"/>
                <w:color w:val="auto"/>
                <w:sz w:val="22"/>
                <w:szCs w:val="16"/>
                <w:highlight w:val="none"/>
              </w:rPr>
            </w:pPr>
            <w:r>
              <w:rPr>
                <w:rFonts w:hint="default" w:ascii="Times New Roman" w:hAnsi="Times New Roman" w:eastAsia="方正仿宋_GBK" w:cs="Times New Roman"/>
                <w:color w:val="auto"/>
                <w:sz w:val="22"/>
                <w:szCs w:val="16"/>
                <w:highlight w:val="none"/>
                <w:lang w:eastAsia="zh-CN"/>
              </w:rPr>
              <w:t>响应</w:t>
            </w:r>
            <w:r>
              <w:rPr>
                <w:rFonts w:hint="default" w:ascii="Times New Roman" w:hAnsi="Times New Roman" w:eastAsia="方正仿宋_GBK" w:cs="Times New Roman"/>
                <w:color w:val="auto"/>
                <w:sz w:val="22"/>
                <w:szCs w:val="16"/>
                <w:highlight w:val="none"/>
              </w:rPr>
              <w:t>商务应答</w:t>
            </w:r>
          </w:p>
        </w:tc>
        <w:tc>
          <w:tcPr>
            <w:tcW w:w="1198" w:type="pct"/>
            <w:noWrap w:val="0"/>
            <w:vAlign w:val="center"/>
          </w:tcPr>
          <w:p w14:paraId="121B2149">
            <w:pPr>
              <w:bidi w:val="0"/>
              <w:rPr>
                <w:rFonts w:hint="default" w:ascii="Times New Roman" w:hAnsi="Times New Roman" w:eastAsia="方正仿宋_GBK" w:cs="Times New Roman"/>
                <w:color w:val="auto"/>
                <w:sz w:val="22"/>
                <w:szCs w:val="16"/>
                <w:highlight w:val="none"/>
              </w:rPr>
            </w:pPr>
            <w:r>
              <w:rPr>
                <w:rFonts w:hint="default" w:ascii="Times New Roman" w:hAnsi="Times New Roman" w:eastAsia="方正仿宋_GBK" w:cs="Times New Roman"/>
                <w:color w:val="auto"/>
                <w:sz w:val="22"/>
                <w:szCs w:val="16"/>
                <w:highlight w:val="none"/>
              </w:rPr>
              <w:t>差异说明</w:t>
            </w:r>
          </w:p>
        </w:tc>
      </w:tr>
      <w:tr w14:paraId="7280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742060D">
            <w:pPr>
              <w:bidi w:val="0"/>
              <w:rPr>
                <w:rFonts w:hint="default" w:ascii="Times New Roman" w:hAnsi="Times New Roman" w:eastAsia="方正仿宋_GBK" w:cs="Times New Roman"/>
                <w:color w:val="auto"/>
                <w:sz w:val="22"/>
                <w:szCs w:val="16"/>
                <w:highlight w:val="none"/>
              </w:rPr>
            </w:pPr>
          </w:p>
        </w:tc>
        <w:tc>
          <w:tcPr>
            <w:tcW w:w="1541" w:type="pct"/>
            <w:noWrap w:val="0"/>
            <w:vAlign w:val="center"/>
          </w:tcPr>
          <w:p w14:paraId="3EDFB1B7">
            <w:pPr>
              <w:bidi w:val="0"/>
              <w:rPr>
                <w:rFonts w:hint="default" w:ascii="Times New Roman" w:hAnsi="Times New Roman" w:eastAsia="方正仿宋_GBK" w:cs="Times New Roman"/>
                <w:color w:val="auto"/>
                <w:sz w:val="22"/>
                <w:szCs w:val="16"/>
                <w:highlight w:val="none"/>
              </w:rPr>
            </w:pPr>
          </w:p>
        </w:tc>
        <w:tc>
          <w:tcPr>
            <w:tcW w:w="1600" w:type="pct"/>
            <w:noWrap w:val="0"/>
            <w:vAlign w:val="center"/>
          </w:tcPr>
          <w:p w14:paraId="32A25B4B">
            <w:pPr>
              <w:bidi w:val="0"/>
              <w:rPr>
                <w:rFonts w:hint="default" w:ascii="Times New Roman" w:hAnsi="Times New Roman" w:eastAsia="方正仿宋_GBK" w:cs="Times New Roman"/>
                <w:color w:val="auto"/>
                <w:sz w:val="22"/>
                <w:szCs w:val="16"/>
                <w:highlight w:val="none"/>
              </w:rPr>
            </w:pPr>
            <w:r>
              <w:rPr>
                <w:rFonts w:hint="default" w:ascii="Times New Roman" w:hAnsi="Times New Roman" w:eastAsia="方正仿宋_GBK" w:cs="Times New Roman"/>
                <w:color w:val="auto"/>
                <w:sz w:val="22"/>
                <w:szCs w:val="16"/>
                <w:highlight w:val="none"/>
              </w:rPr>
              <w:t>提醒：请注明具体内容以及</w:t>
            </w:r>
            <w:r>
              <w:rPr>
                <w:rFonts w:hint="default" w:ascii="Times New Roman" w:hAnsi="Times New Roman" w:eastAsia="方正仿宋_GBK" w:cs="Times New Roman"/>
                <w:color w:val="auto"/>
                <w:sz w:val="22"/>
                <w:szCs w:val="16"/>
                <w:highlight w:val="none"/>
                <w:lang w:eastAsia="zh-CN"/>
              </w:rPr>
              <w:t>响应</w:t>
            </w:r>
            <w:r>
              <w:rPr>
                <w:rFonts w:hint="default" w:ascii="Times New Roman" w:hAnsi="Times New Roman" w:eastAsia="方正仿宋_GBK" w:cs="Times New Roman"/>
                <w:color w:val="auto"/>
                <w:sz w:val="22"/>
                <w:szCs w:val="16"/>
                <w:highlight w:val="none"/>
              </w:rPr>
              <w:t>文件中具体内容的位置（页码）</w:t>
            </w:r>
          </w:p>
        </w:tc>
        <w:tc>
          <w:tcPr>
            <w:tcW w:w="1198" w:type="pct"/>
            <w:noWrap w:val="0"/>
            <w:vAlign w:val="center"/>
          </w:tcPr>
          <w:p w14:paraId="084C7D26">
            <w:pPr>
              <w:bidi w:val="0"/>
              <w:rPr>
                <w:rFonts w:hint="default" w:ascii="Times New Roman" w:hAnsi="Times New Roman" w:eastAsia="方正仿宋_GBK" w:cs="Times New Roman"/>
                <w:color w:val="auto"/>
                <w:sz w:val="22"/>
                <w:szCs w:val="16"/>
                <w:highlight w:val="none"/>
              </w:rPr>
            </w:pPr>
          </w:p>
        </w:tc>
      </w:tr>
      <w:tr w14:paraId="41BF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408E262">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541" w:type="pct"/>
            <w:noWrap w:val="0"/>
            <w:vAlign w:val="center"/>
          </w:tcPr>
          <w:p w14:paraId="3D6D6CA9">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600" w:type="pct"/>
            <w:noWrap w:val="0"/>
            <w:vAlign w:val="center"/>
          </w:tcPr>
          <w:p w14:paraId="6E0ADD56">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198" w:type="pct"/>
            <w:noWrap w:val="0"/>
            <w:vAlign w:val="center"/>
          </w:tcPr>
          <w:p w14:paraId="7492777D">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r>
      <w:tr w14:paraId="1027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101BB71">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541" w:type="pct"/>
            <w:noWrap w:val="0"/>
            <w:vAlign w:val="center"/>
          </w:tcPr>
          <w:p w14:paraId="21586E1F">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600" w:type="pct"/>
            <w:noWrap w:val="0"/>
            <w:vAlign w:val="center"/>
          </w:tcPr>
          <w:p w14:paraId="7308B341">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198" w:type="pct"/>
            <w:noWrap w:val="0"/>
            <w:vAlign w:val="center"/>
          </w:tcPr>
          <w:p w14:paraId="3D39E921">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r>
      <w:tr w14:paraId="2AED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3E227563">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541" w:type="pct"/>
            <w:noWrap w:val="0"/>
            <w:vAlign w:val="center"/>
          </w:tcPr>
          <w:p w14:paraId="2EDC297F">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600" w:type="pct"/>
            <w:noWrap w:val="0"/>
            <w:vAlign w:val="center"/>
          </w:tcPr>
          <w:p w14:paraId="2EDACCFE">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198" w:type="pct"/>
            <w:noWrap w:val="0"/>
            <w:vAlign w:val="center"/>
          </w:tcPr>
          <w:p w14:paraId="69217AAE">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r>
      <w:tr w14:paraId="3AA6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660" w:type="pct"/>
            <w:noWrap w:val="0"/>
            <w:vAlign w:val="center"/>
          </w:tcPr>
          <w:p w14:paraId="710B4A57">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541" w:type="pct"/>
            <w:noWrap w:val="0"/>
            <w:vAlign w:val="center"/>
          </w:tcPr>
          <w:p w14:paraId="79A343BD">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600" w:type="pct"/>
            <w:noWrap w:val="0"/>
            <w:vAlign w:val="center"/>
          </w:tcPr>
          <w:p w14:paraId="4F475543">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198" w:type="pct"/>
            <w:noWrap w:val="0"/>
            <w:vAlign w:val="center"/>
          </w:tcPr>
          <w:p w14:paraId="41792B57">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r>
      <w:tr w14:paraId="4495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8127A9E">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541" w:type="pct"/>
            <w:noWrap w:val="0"/>
            <w:vAlign w:val="center"/>
          </w:tcPr>
          <w:p w14:paraId="45B378D2">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600" w:type="pct"/>
            <w:noWrap w:val="0"/>
            <w:vAlign w:val="center"/>
          </w:tcPr>
          <w:p w14:paraId="40A0C2D3">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198" w:type="pct"/>
            <w:noWrap w:val="0"/>
            <w:vAlign w:val="center"/>
          </w:tcPr>
          <w:p w14:paraId="5158F9D2">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r>
      <w:tr w14:paraId="57D0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6A23E4F">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541" w:type="pct"/>
            <w:noWrap w:val="0"/>
            <w:vAlign w:val="center"/>
          </w:tcPr>
          <w:p w14:paraId="1832E1C8">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600" w:type="pct"/>
            <w:noWrap w:val="0"/>
            <w:vAlign w:val="center"/>
          </w:tcPr>
          <w:p w14:paraId="5153AB9F">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198" w:type="pct"/>
            <w:noWrap w:val="0"/>
            <w:vAlign w:val="center"/>
          </w:tcPr>
          <w:p w14:paraId="3FFD8947">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r>
      <w:tr w14:paraId="7747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96A0389">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541" w:type="pct"/>
            <w:noWrap w:val="0"/>
            <w:vAlign w:val="center"/>
          </w:tcPr>
          <w:p w14:paraId="55E3D558">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600" w:type="pct"/>
            <w:noWrap w:val="0"/>
            <w:vAlign w:val="center"/>
          </w:tcPr>
          <w:p w14:paraId="07115B0A">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198" w:type="pct"/>
            <w:noWrap w:val="0"/>
            <w:vAlign w:val="center"/>
          </w:tcPr>
          <w:p w14:paraId="09892D51">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r>
      <w:tr w14:paraId="7BE8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363DCC14">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541" w:type="pct"/>
            <w:noWrap w:val="0"/>
            <w:vAlign w:val="center"/>
          </w:tcPr>
          <w:p w14:paraId="08203993">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600" w:type="pct"/>
            <w:noWrap w:val="0"/>
            <w:vAlign w:val="center"/>
          </w:tcPr>
          <w:p w14:paraId="10D789E4">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198" w:type="pct"/>
            <w:noWrap w:val="0"/>
            <w:vAlign w:val="center"/>
          </w:tcPr>
          <w:p w14:paraId="5DBF1083">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r>
      <w:tr w14:paraId="1A59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1F07EBA">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541" w:type="pct"/>
            <w:noWrap w:val="0"/>
            <w:vAlign w:val="center"/>
          </w:tcPr>
          <w:p w14:paraId="1117FA62">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600" w:type="pct"/>
            <w:noWrap w:val="0"/>
            <w:vAlign w:val="center"/>
          </w:tcPr>
          <w:p w14:paraId="2090189E">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198" w:type="pct"/>
            <w:noWrap w:val="0"/>
            <w:vAlign w:val="center"/>
          </w:tcPr>
          <w:p w14:paraId="6EAB7952">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r>
      <w:tr w14:paraId="5EEA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8BFA414">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541" w:type="pct"/>
            <w:noWrap w:val="0"/>
            <w:vAlign w:val="center"/>
          </w:tcPr>
          <w:p w14:paraId="0F1614F7">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600" w:type="pct"/>
            <w:noWrap w:val="0"/>
            <w:vAlign w:val="center"/>
          </w:tcPr>
          <w:p w14:paraId="14A65786">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198" w:type="pct"/>
            <w:noWrap w:val="0"/>
            <w:vAlign w:val="center"/>
          </w:tcPr>
          <w:p w14:paraId="064E1F64">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r>
      <w:tr w14:paraId="0F38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D2A0C50">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541" w:type="pct"/>
            <w:noWrap w:val="0"/>
            <w:vAlign w:val="center"/>
          </w:tcPr>
          <w:p w14:paraId="25BABFAE">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600" w:type="pct"/>
            <w:noWrap w:val="0"/>
            <w:vAlign w:val="center"/>
          </w:tcPr>
          <w:p w14:paraId="1C0E20FE">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c>
          <w:tcPr>
            <w:tcW w:w="1198" w:type="pct"/>
            <w:noWrap w:val="0"/>
            <w:vAlign w:val="center"/>
          </w:tcPr>
          <w:p w14:paraId="36202479">
            <w:pPr>
              <w:tabs>
                <w:tab w:val="left" w:pos="6300"/>
              </w:tabs>
              <w:snapToGrid w:val="0"/>
              <w:spacing w:line="500" w:lineRule="exact"/>
              <w:jc w:val="center"/>
              <w:outlineLvl w:val="9"/>
              <w:rPr>
                <w:rFonts w:hint="default" w:ascii="Times New Roman" w:hAnsi="Times New Roman" w:eastAsia="方正仿宋_GBK" w:cs="Times New Roman"/>
                <w:color w:val="auto"/>
                <w:sz w:val="21"/>
                <w:szCs w:val="21"/>
                <w:highlight w:val="none"/>
              </w:rPr>
            </w:pPr>
          </w:p>
        </w:tc>
      </w:tr>
    </w:tbl>
    <w:p w14:paraId="293A4DAF">
      <w:pPr>
        <w:spacing w:line="500" w:lineRule="exact"/>
        <w:ind w:firstLine="600" w:firstLineChars="250"/>
        <w:rPr>
          <w:rFonts w:hint="default" w:ascii="Times New Roman" w:hAnsi="Times New Roman" w:eastAsia="方正仿宋_GBK" w:cs="Times New Roman"/>
          <w:color w:val="auto"/>
          <w:sz w:val="24"/>
          <w:szCs w:val="28"/>
          <w:highlight w:val="none"/>
        </w:rPr>
      </w:pPr>
    </w:p>
    <w:p w14:paraId="2C2A3619">
      <w:pPr>
        <w:spacing w:line="500" w:lineRule="exact"/>
        <w:ind w:firstLine="600" w:firstLineChars="250"/>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供应商：                     法定代表人（或法定代表人授权代表）或自然人：</w:t>
      </w:r>
    </w:p>
    <w:p w14:paraId="3DDDEA9E">
      <w:pPr>
        <w:spacing w:line="500" w:lineRule="exact"/>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 xml:space="preserve">    （供应商公章）                               （签署或盖章）</w:t>
      </w:r>
    </w:p>
    <w:p w14:paraId="6E866039">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szCs w:val="28"/>
          <w:highlight w:val="none"/>
        </w:rPr>
        <w:t xml:space="preserve">                                            年     月     日</w:t>
      </w:r>
    </w:p>
    <w:p w14:paraId="7B8C6793">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注：</w:t>
      </w:r>
    </w:p>
    <w:p w14:paraId="76CB5925">
      <w:pPr>
        <w:tabs>
          <w:tab w:val="left" w:pos="6300"/>
        </w:tabs>
        <w:snapToGrid w:val="0"/>
        <w:spacing w:line="500" w:lineRule="exact"/>
        <w:ind w:firstLine="57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1.本表即为对本项目“第三篇 项目商务需求”中所列条款进行比较和响应；</w:t>
      </w:r>
    </w:p>
    <w:p w14:paraId="27144F87">
      <w:pPr>
        <w:tabs>
          <w:tab w:val="left" w:pos="6300"/>
        </w:tabs>
        <w:snapToGrid w:val="0"/>
        <w:spacing w:line="500" w:lineRule="exact"/>
        <w:ind w:firstLine="570"/>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2.本表可扩展。</w:t>
      </w:r>
    </w:p>
    <w:p w14:paraId="0DB434FA">
      <w:pPr>
        <w:tabs>
          <w:tab w:val="left" w:pos="6300"/>
        </w:tabs>
        <w:snapToGrid w:val="0"/>
        <w:spacing w:line="500" w:lineRule="exact"/>
        <w:ind w:firstLine="57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8"/>
          <w:highlight w:val="none"/>
        </w:rPr>
        <w:t>3.</w:t>
      </w:r>
      <w:r>
        <w:rPr>
          <w:rFonts w:hint="default" w:ascii="Times New Roman" w:hAnsi="Times New Roman" w:eastAsia="方正仿宋_GBK" w:cs="Times New Roman"/>
          <w:color w:val="auto"/>
          <w:sz w:val="24"/>
          <w:szCs w:val="28"/>
          <w:highlight w:val="none"/>
          <w:lang w:eastAsia="zh-CN"/>
        </w:rPr>
        <w:t>响应</w:t>
      </w:r>
      <w:r>
        <w:rPr>
          <w:rFonts w:hint="default" w:ascii="Times New Roman" w:hAnsi="Times New Roman" w:eastAsia="方正仿宋_GBK" w:cs="Times New Roman"/>
          <w:color w:val="auto"/>
          <w:sz w:val="24"/>
          <w:szCs w:val="28"/>
          <w:highlight w:val="none"/>
        </w:rPr>
        <w:t>应答栏中应当注明具体内容，且必须标注具体内容在</w:t>
      </w:r>
      <w:r>
        <w:rPr>
          <w:rFonts w:hint="default" w:ascii="Times New Roman" w:hAnsi="Times New Roman" w:eastAsia="方正仿宋_GBK" w:cs="Times New Roman"/>
          <w:color w:val="auto"/>
          <w:sz w:val="24"/>
          <w:szCs w:val="28"/>
          <w:highlight w:val="none"/>
          <w:lang w:eastAsia="zh-CN"/>
        </w:rPr>
        <w:t>响应</w:t>
      </w:r>
      <w:r>
        <w:rPr>
          <w:rFonts w:hint="default" w:ascii="Times New Roman" w:hAnsi="Times New Roman" w:eastAsia="方正仿宋_GBK" w:cs="Times New Roman"/>
          <w:color w:val="auto"/>
          <w:sz w:val="24"/>
          <w:szCs w:val="28"/>
          <w:highlight w:val="none"/>
        </w:rPr>
        <w:t>文件中的位置（页码）。</w:t>
      </w:r>
    </w:p>
    <w:p w14:paraId="60843149">
      <w:pPr>
        <w:tabs>
          <w:tab w:val="left" w:pos="6300"/>
        </w:tabs>
        <w:snapToGrid w:val="0"/>
        <w:spacing w:line="500" w:lineRule="exact"/>
        <w:ind w:firstLine="560" w:firstLineChars="200"/>
        <w:rPr>
          <w:rFonts w:hint="default" w:ascii="Times New Roman" w:hAnsi="Times New Roman" w:eastAsia="方正仿宋_GBK" w:cs="Times New Roman"/>
          <w:color w:val="auto"/>
          <w:sz w:val="24"/>
          <w:szCs w:val="28"/>
          <w:highlight w:val="none"/>
          <w:lang w:eastAsia="zh-CN"/>
        </w:rPr>
      </w:pPr>
      <w:r>
        <w:rPr>
          <w:rFonts w:hint="default" w:ascii="Times New Roman" w:hAnsi="Times New Roman" w:eastAsia="方正仿宋_GBK" w:cs="Times New Roman"/>
          <w:color w:val="auto"/>
          <w:szCs w:val="28"/>
          <w:highlight w:val="none"/>
        </w:rPr>
        <w:br w:type="page"/>
      </w:r>
      <w:r>
        <w:rPr>
          <w:rFonts w:hint="default" w:ascii="Times New Roman" w:hAnsi="Times New Roman" w:eastAsia="方正仿宋_GBK" w:cs="Times New Roman"/>
          <w:color w:val="auto"/>
          <w:sz w:val="24"/>
          <w:szCs w:val="28"/>
          <w:highlight w:val="none"/>
        </w:rPr>
        <w:t>（</w:t>
      </w:r>
      <w:r>
        <w:rPr>
          <w:rFonts w:hint="default" w:ascii="Times New Roman" w:hAnsi="Times New Roman" w:eastAsia="方正仿宋_GBK" w:cs="Times New Roman"/>
          <w:color w:val="auto"/>
          <w:sz w:val="24"/>
          <w:szCs w:val="28"/>
          <w:highlight w:val="none"/>
          <w:lang w:val="en-US" w:eastAsia="zh-CN"/>
        </w:rPr>
        <w:t>二</w:t>
      </w:r>
      <w:r>
        <w:rPr>
          <w:rFonts w:hint="default" w:ascii="Times New Roman" w:hAnsi="Times New Roman" w:eastAsia="方正仿宋_GBK" w:cs="Times New Roman"/>
          <w:color w:val="auto"/>
          <w:sz w:val="24"/>
          <w:szCs w:val="28"/>
          <w:highlight w:val="none"/>
        </w:rPr>
        <w:t>）其他</w:t>
      </w:r>
      <w:r>
        <w:rPr>
          <w:rFonts w:hint="default" w:ascii="Times New Roman" w:hAnsi="Times New Roman" w:eastAsia="方正仿宋_GBK" w:cs="Times New Roman"/>
          <w:color w:val="auto"/>
          <w:sz w:val="24"/>
          <w:szCs w:val="28"/>
          <w:highlight w:val="none"/>
          <w:lang w:val="en-US" w:eastAsia="zh-CN"/>
        </w:rPr>
        <w:t>商务资料</w:t>
      </w:r>
    </w:p>
    <w:p w14:paraId="3A30A9CD">
      <w:pPr>
        <w:widowControl w:val="0"/>
        <w:numPr>
          <w:ilvl w:val="0"/>
          <w:numId w:val="0"/>
        </w:numPr>
        <w:tabs>
          <w:tab w:val="left" w:pos="6300"/>
        </w:tabs>
        <w:snapToGrid w:val="0"/>
        <w:spacing w:line="500" w:lineRule="exact"/>
        <w:jc w:val="both"/>
        <w:rPr>
          <w:rFonts w:hint="default" w:ascii="Times New Roman" w:hAnsi="Times New Roman" w:eastAsia="方正仿宋_GBK" w:cs="Times New Roman"/>
          <w:color w:val="auto"/>
          <w:sz w:val="24"/>
          <w:highlight w:val="none"/>
        </w:rPr>
      </w:pPr>
    </w:p>
    <w:p w14:paraId="4AAABA78">
      <w:pPr>
        <w:bidi w:val="0"/>
        <w:rPr>
          <w:rFonts w:hint="default" w:ascii="Times New Roman" w:hAnsi="Times New Roman" w:cs="Times New Roman"/>
          <w:color w:val="auto"/>
          <w:highlight w:val="none"/>
        </w:rPr>
        <w:sectPr>
          <w:pgSz w:w="11907" w:h="16840"/>
          <w:pgMar w:top="1134" w:right="1191" w:bottom="1134" w:left="1304" w:header="851" w:footer="992" w:gutter="0"/>
          <w:pgNumType w:fmt="numberInDash"/>
          <w:cols w:space="720" w:num="1"/>
          <w:docGrid w:linePitch="380" w:charSpace="-5735"/>
        </w:sectPr>
      </w:pPr>
      <w:bookmarkStart w:id="175" w:name="_Toc75793544"/>
      <w:bookmarkStart w:id="176" w:name="_Toc21121"/>
      <w:bookmarkStart w:id="177" w:name="_Toc493178793"/>
      <w:bookmarkStart w:id="178" w:name="_Toc12509"/>
      <w:bookmarkStart w:id="179" w:name="_Toc23187"/>
      <w:bookmarkStart w:id="180" w:name="_Toc492721038"/>
      <w:bookmarkStart w:id="181" w:name="_Toc16577"/>
      <w:bookmarkStart w:id="182" w:name="_Toc26381"/>
      <w:bookmarkStart w:id="183" w:name="_Toc6108"/>
      <w:bookmarkStart w:id="184" w:name="_Toc4000"/>
      <w:bookmarkStart w:id="185" w:name="_Toc17829"/>
      <w:bookmarkStart w:id="186" w:name="_Toc28432"/>
      <w:bookmarkStart w:id="187" w:name="_Toc13249"/>
      <w:bookmarkStart w:id="188" w:name="_Toc11324"/>
      <w:bookmarkStart w:id="189" w:name="_Toc30818"/>
      <w:bookmarkStart w:id="190" w:name="_Toc106030421"/>
      <w:bookmarkStart w:id="191" w:name="_Toc17848"/>
    </w:p>
    <w:p w14:paraId="3B321BBC">
      <w:pPr>
        <w:numPr>
          <w:ilvl w:val="0"/>
          <w:numId w:val="0"/>
        </w:numPr>
        <w:snapToGrid w:val="0"/>
        <w:spacing w:line="400" w:lineRule="exact"/>
        <w:ind w:left="0" w:leftChars="0" w:firstLine="0" w:firstLineChars="0"/>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kern w:val="2"/>
          <w:sz w:val="28"/>
          <w:lang w:val="en-US" w:eastAsia="zh-CN" w:bidi="ar-SA"/>
        </w:rPr>
        <w:t>四、</w:t>
      </w:r>
      <w:r>
        <w:rPr>
          <w:rFonts w:hint="default" w:ascii="Times New Roman" w:hAnsi="Times New Roman" w:eastAsia="方正仿宋_GBK" w:cs="Times New Roman"/>
          <w:color w:val="auto"/>
          <w:highlight w:val="none"/>
          <w:lang w:val="en-US" w:eastAsia="zh-CN"/>
        </w:rPr>
        <w:t>资格</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hint="default" w:ascii="Times New Roman" w:hAnsi="Times New Roman" w:eastAsia="方正仿宋_GBK" w:cs="Times New Roman"/>
          <w:color w:val="auto"/>
          <w:highlight w:val="none"/>
          <w:lang w:val="en-US" w:eastAsia="zh-CN"/>
        </w:rPr>
        <w:t>条件及其他</w:t>
      </w:r>
    </w:p>
    <w:p w14:paraId="22D959E2">
      <w:pPr>
        <w:spacing w:line="400" w:lineRule="exact"/>
        <w:ind w:firstLine="480" w:firstLineChars="200"/>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（一）法人营业执照（副本）或事业单位法人证书（副本）复印件</w:t>
      </w:r>
    </w:p>
    <w:p w14:paraId="2C7D34C2">
      <w:pPr>
        <w:tabs>
          <w:tab w:val="left" w:pos="6300"/>
        </w:tabs>
        <w:snapToGrid w:val="0"/>
        <w:spacing w:line="500" w:lineRule="exact"/>
        <w:ind w:firstLine="570"/>
        <w:rPr>
          <w:rFonts w:hint="default" w:ascii="Times New Roman" w:hAnsi="Times New Roman" w:eastAsia="方正仿宋_GBK" w:cs="Times New Roman"/>
          <w:color w:val="auto"/>
          <w:highlight w:val="none"/>
        </w:rPr>
      </w:pPr>
    </w:p>
    <w:p w14:paraId="224E3B98">
      <w:pPr>
        <w:tabs>
          <w:tab w:val="left" w:pos="6300"/>
        </w:tabs>
        <w:snapToGrid w:val="0"/>
        <w:spacing w:line="500" w:lineRule="exact"/>
        <w:ind w:firstLine="570"/>
        <w:rPr>
          <w:rFonts w:hint="default" w:ascii="Times New Roman" w:hAnsi="Times New Roman" w:eastAsia="方正仿宋_GBK" w:cs="Times New Roman"/>
          <w:color w:val="auto"/>
          <w:highlight w:val="none"/>
        </w:rPr>
      </w:pPr>
    </w:p>
    <w:p w14:paraId="12BD33FE">
      <w:pPr>
        <w:tabs>
          <w:tab w:val="left" w:pos="6300"/>
        </w:tabs>
        <w:snapToGrid w:val="0"/>
        <w:spacing w:line="500" w:lineRule="exact"/>
        <w:ind w:firstLine="570"/>
        <w:rPr>
          <w:rFonts w:hint="default" w:ascii="Times New Roman" w:hAnsi="Times New Roman" w:eastAsia="方正仿宋_GBK" w:cs="Times New Roman"/>
          <w:color w:val="auto"/>
          <w:highlight w:val="none"/>
        </w:rPr>
      </w:pPr>
    </w:p>
    <w:p w14:paraId="0CD57D06">
      <w:pPr>
        <w:tabs>
          <w:tab w:val="left" w:pos="6300"/>
        </w:tabs>
        <w:snapToGrid w:val="0"/>
        <w:spacing w:line="500" w:lineRule="exact"/>
        <w:ind w:firstLine="570"/>
        <w:rPr>
          <w:rFonts w:hint="default" w:ascii="Times New Roman" w:hAnsi="Times New Roman" w:eastAsia="方正仿宋_GBK" w:cs="Times New Roman"/>
          <w:color w:val="auto"/>
          <w:highlight w:val="none"/>
        </w:rPr>
      </w:pPr>
    </w:p>
    <w:p w14:paraId="680EE4AB">
      <w:pPr>
        <w:tabs>
          <w:tab w:val="left" w:pos="6300"/>
        </w:tabs>
        <w:snapToGrid w:val="0"/>
        <w:spacing w:line="500" w:lineRule="exact"/>
        <w:ind w:firstLine="570"/>
        <w:rPr>
          <w:rFonts w:hint="default" w:ascii="Times New Roman" w:hAnsi="Times New Roman" w:eastAsia="方正仿宋_GBK" w:cs="Times New Roman"/>
          <w:color w:val="auto"/>
          <w:highlight w:val="none"/>
        </w:rPr>
      </w:pPr>
    </w:p>
    <w:p w14:paraId="172CACD3">
      <w:pPr>
        <w:tabs>
          <w:tab w:val="left" w:pos="6300"/>
        </w:tabs>
        <w:snapToGrid w:val="0"/>
        <w:spacing w:line="500" w:lineRule="exac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br w:type="page"/>
      </w:r>
      <w:r>
        <w:rPr>
          <w:rFonts w:hint="default" w:ascii="Times New Roman" w:hAnsi="Times New Roman" w:eastAsia="方正仿宋_GBK" w:cs="Times New Roman"/>
          <w:color w:val="auto"/>
          <w:sz w:val="24"/>
          <w:highlight w:val="none"/>
        </w:rPr>
        <w:t>（二）法定代表人身份证明书（格式）</w:t>
      </w:r>
    </w:p>
    <w:p w14:paraId="2096719D">
      <w:pPr>
        <w:tabs>
          <w:tab w:val="left" w:pos="6300"/>
        </w:tabs>
        <w:snapToGrid w:val="0"/>
        <w:spacing w:line="500" w:lineRule="exact"/>
        <w:rPr>
          <w:rFonts w:hint="default" w:ascii="Times New Roman" w:hAnsi="Times New Roman" w:eastAsia="方正仿宋_GBK" w:cs="Times New Roman"/>
          <w:color w:val="auto"/>
          <w:sz w:val="24"/>
          <w:highlight w:val="none"/>
        </w:rPr>
      </w:pPr>
    </w:p>
    <w:p w14:paraId="48AA9E41">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eastAsia="zh-CN"/>
        </w:rPr>
        <w:t>竞采</w:t>
      </w:r>
      <w:r>
        <w:rPr>
          <w:rFonts w:hint="default" w:ascii="Times New Roman" w:hAnsi="Times New Roman" w:eastAsia="方正仿宋_GBK" w:cs="Times New Roman"/>
          <w:color w:val="auto"/>
          <w:sz w:val="24"/>
          <w:highlight w:val="none"/>
        </w:rPr>
        <w:t>项目名称：</w:t>
      </w:r>
      <w:r>
        <w:rPr>
          <w:rFonts w:hint="default" w:ascii="Times New Roman" w:hAnsi="Times New Roman" w:eastAsia="方正仿宋_GBK" w:cs="Times New Roman"/>
          <w:color w:val="auto"/>
          <w:sz w:val="24"/>
          <w:highlight w:val="none"/>
          <w:u w:val="single"/>
        </w:rPr>
        <w:t xml:space="preserve">                                                </w:t>
      </w:r>
    </w:p>
    <w:p w14:paraId="1FED1B24">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p>
    <w:p w14:paraId="277AC2B8">
      <w:pPr>
        <w:tabs>
          <w:tab w:val="left" w:pos="6300"/>
        </w:tabs>
        <w:snapToGrid w:val="0"/>
        <w:spacing w:line="500" w:lineRule="exac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（采购代理机构名称）：</w:t>
      </w:r>
    </w:p>
    <w:p w14:paraId="3B1A7D55">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（法定代表人姓名）</w:t>
      </w:r>
      <w:r>
        <w:rPr>
          <w:rFonts w:hint="default" w:ascii="Times New Roman" w:hAnsi="Times New Roman" w:eastAsia="方正仿宋_GBK" w:cs="Times New Roman"/>
          <w:color w:val="auto"/>
          <w:sz w:val="24"/>
          <w:highlight w:val="none"/>
          <w:u w:val="single"/>
          <w:lang w:val="en-US" w:eastAsia="zh-CN"/>
        </w:rPr>
        <w:t xml:space="preserve">     </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性别</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在</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w:t>
      </w:r>
      <w:r>
        <w:rPr>
          <w:rFonts w:hint="default" w:ascii="Times New Roman" w:hAnsi="Times New Roman" w:eastAsia="方正仿宋_GBK" w:cs="Times New Roman"/>
          <w:color w:val="auto"/>
          <w:sz w:val="24"/>
          <w:highlight w:val="none"/>
          <w:lang w:eastAsia="zh-CN"/>
        </w:rPr>
        <w:t>供应商</w:t>
      </w:r>
      <w:r>
        <w:rPr>
          <w:rFonts w:hint="default" w:ascii="Times New Roman" w:hAnsi="Times New Roman" w:eastAsia="方正仿宋_GBK" w:cs="Times New Roman"/>
          <w:color w:val="auto"/>
          <w:sz w:val="24"/>
          <w:highlight w:val="none"/>
        </w:rPr>
        <w:t>名称）任</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（职务名称）职务，是（供应商名称）</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的法定代表人。</w:t>
      </w:r>
    </w:p>
    <w:p w14:paraId="2EC37D21">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p>
    <w:p w14:paraId="250140E1">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特此证明。</w:t>
      </w:r>
    </w:p>
    <w:p w14:paraId="2041804B">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p>
    <w:p w14:paraId="6C1A7F93">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p>
    <w:p w14:paraId="33EFF543">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                                             供应商：</w:t>
      </w:r>
    </w:p>
    <w:p w14:paraId="141C6105">
      <w:pPr>
        <w:tabs>
          <w:tab w:val="left" w:pos="6300"/>
        </w:tabs>
        <w:snapToGrid w:val="0"/>
        <w:spacing w:line="500" w:lineRule="exact"/>
        <w:ind w:firstLine="5848" w:firstLineChars="2437"/>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（供应商公章）</w:t>
      </w:r>
    </w:p>
    <w:p w14:paraId="4939A0F6">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p>
    <w:p w14:paraId="0E68293E">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                                             年   月   日</w:t>
      </w:r>
    </w:p>
    <w:p w14:paraId="551FD447">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法定代表人电话：XXXXXXX      电子邮箱：XXXXXX@XXXXX（若授权他人办理并签署投标文件的可不填写）</w:t>
      </w:r>
    </w:p>
    <w:p w14:paraId="5C6ACC23">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（附：法定代表人身份证正反面复印件）</w:t>
      </w:r>
    </w:p>
    <w:p w14:paraId="1FBEF518">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p>
    <w:p w14:paraId="38501C87">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p>
    <w:p w14:paraId="7857228F">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p>
    <w:p w14:paraId="01444BCD">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p>
    <w:p w14:paraId="588D31AE">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p>
    <w:p w14:paraId="57F3FA96">
      <w:pPr>
        <w:tabs>
          <w:tab w:val="left" w:pos="6300"/>
        </w:tabs>
        <w:snapToGrid w:val="0"/>
        <w:spacing w:line="500" w:lineRule="exact"/>
        <w:ind w:firstLine="570"/>
        <w:rPr>
          <w:rFonts w:hint="eastAsia"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rPr>
        <w:br w:type="column"/>
      </w:r>
      <w:r>
        <w:rPr>
          <w:rFonts w:hint="eastAsia" w:eastAsia="方正仿宋_GBK" w:cs="Times New Roman"/>
          <w:color w:val="auto"/>
          <w:sz w:val="24"/>
          <w:highlight w:val="none"/>
          <w:lang w:eastAsia="zh-CN"/>
        </w:rPr>
        <w:t>（</w:t>
      </w:r>
      <w:r>
        <w:rPr>
          <w:rFonts w:hint="eastAsia" w:eastAsia="方正仿宋_GBK" w:cs="Times New Roman"/>
          <w:color w:val="auto"/>
          <w:sz w:val="24"/>
          <w:highlight w:val="none"/>
          <w:lang w:val="en-US" w:eastAsia="zh-CN"/>
        </w:rPr>
        <w:t>三</w:t>
      </w:r>
      <w:r>
        <w:rPr>
          <w:rFonts w:hint="eastAsia" w:eastAsia="方正仿宋_GBK" w:cs="Times New Roman"/>
          <w:color w:val="auto"/>
          <w:sz w:val="24"/>
          <w:highlight w:val="none"/>
          <w:lang w:eastAsia="zh-CN"/>
        </w:rPr>
        <w:t>）法定代表人授权委托书（</w:t>
      </w:r>
      <w:r>
        <w:rPr>
          <w:rFonts w:hint="eastAsia" w:eastAsia="方正仿宋_GBK" w:cs="Times New Roman"/>
          <w:color w:val="auto"/>
          <w:sz w:val="24"/>
          <w:highlight w:val="none"/>
          <w:lang w:val="en-US" w:eastAsia="zh-CN"/>
        </w:rPr>
        <w:t>格式</w:t>
      </w:r>
      <w:r>
        <w:rPr>
          <w:rFonts w:hint="eastAsia" w:eastAsia="方正仿宋_GBK" w:cs="Times New Roman"/>
          <w:color w:val="auto"/>
          <w:sz w:val="24"/>
          <w:highlight w:val="none"/>
          <w:lang w:eastAsia="zh-CN"/>
        </w:rPr>
        <w:t>）</w:t>
      </w:r>
    </w:p>
    <w:p w14:paraId="5B1F4557">
      <w:pPr>
        <w:tabs>
          <w:tab w:val="left" w:pos="6300"/>
        </w:tabs>
        <w:snapToGrid w:val="0"/>
        <w:spacing w:line="500" w:lineRule="exact"/>
        <w:ind w:firstLine="570"/>
        <w:rPr>
          <w:rFonts w:hint="default" w:ascii="Times New Roman" w:hAnsi="Times New Roman" w:eastAsia="方正仿宋_GBK" w:cs="Times New Roman"/>
          <w:color w:val="auto"/>
          <w:sz w:val="24"/>
          <w:highlight w:val="none"/>
          <w:lang w:eastAsia="zh-CN"/>
        </w:rPr>
      </w:pPr>
    </w:p>
    <w:p w14:paraId="40BB53DF">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eastAsia="zh-CN"/>
        </w:rPr>
        <w:t>竞采</w:t>
      </w:r>
      <w:r>
        <w:rPr>
          <w:rFonts w:hint="default" w:ascii="Times New Roman" w:hAnsi="Times New Roman" w:eastAsia="方正仿宋_GBK" w:cs="Times New Roman"/>
          <w:color w:val="auto"/>
          <w:sz w:val="24"/>
          <w:highlight w:val="none"/>
        </w:rPr>
        <w:t>项目名称：</w:t>
      </w:r>
      <w:r>
        <w:rPr>
          <w:rFonts w:hint="default" w:ascii="Times New Roman" w:hAnsi="Times New Roman" w:eastAsia="方正仿宋_GBK" w:cs="Times New Roman"/>
          <w:color w:val="auto"/>
          <w:sz w:val="24"/>
          <w:highlight w:val="none"/>
          <w:u w:val="single"/>
        </w:rPr>
        <w:t xml:space="preserve">                                                </w:t>
      </w:r>
    </w:p>
    <w:p w14:paraId="7008D704">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p>
    <w:p w14:paraId="0C792EE2">
      <w:pPr>
        <w:tabs>
          <w:tab w:val="left" w:pos="6300"/>
        </w:tabs>
        <w:snapToGrid w:val="0"/>
        <w:spacing w:line="500" w:lineRule="exact"/>
        <w:rPr>
          <w:rFonts w:hint="default" w:ascii="Times New Roman" w:hAnsi="Times New Roman" w:eastAsia="方正仿宋_GBK" w:cs="Times New Roman"/>
          <w:color w:val="auto"/>
          <w:sz w:val="24"/>
          <w:highlight w:val="none"/>
          <w:u w:val="single"/>
        </w:rPr>
      </w:pPr>
      <w:bookmarkStart w:id="200" w:name="_GoBack"/>
      <w:bookmarkEnd w:id="200"/>
      <w:r>
        <w:rPr>
          <w:rFonts w:hint="default" w:ascii="Times New Roman" w:hAnsi="Times New Roman" w:eastAsia="方正仿宋_GBK" w:cs="Times New Roman"/>
          <w:color w:val="auto"/>
          <w:sz w:val="24"/>
          <w:highlight w:val="none"/>
        </w:rPr>
        <w:t>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（采购代理机构名称）：</w:t>
      </w:r>
    </w:p>
    <w:p w14:paraId="6665D72C">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（法定代表人名称）是</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（供应商名称）的法定代表人，特授权</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（被授权人姓名及身份证代码）电话</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代表我单位全权办理上述项目的采购、签约等具体工作，并签署全部有关文件、协议及合同。</w:t>
      </w:r>
    </w:p>
    <w:p w14:paraId="7223C3D5">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我单位对被授权人的签字负全部责任。</w:t>
      </w:r>
    </w:p>
    <w:p w14:paraId="11D90A12">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在撤消授权的书面通知以前，本授权书一直有效。被授权人在授权书有效期内签署的所有文件不因授权的撤消而失效。</w:t>
      </w:r>
    </w:p>
    <w:p w14:paraId="4AD56A32">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p>
    <w:p w14:paraId="46294D7A">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p>
    <w:p w14:paraId="2A4C7455">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被授权人：                                 法定代表人：</w:t>
      </w:r>
    </w:p>
    <w:p w14:paraId="57794787">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（签字或盖章）                             （签字或盖章）</w:t>
      </w:r>
    </w:p>
    <w:p w14:paraId="05F2D574">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p>
    <w:p w14:paraId="3FD459EC">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p>
    <w:p w14:paraId="58E9B43F">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（附：被授权人身份证正反面复印件）</w:t>
      </w:r>
    </w:p>
    <w:p w14:paraId="3A6770A6">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                                          </w:t>
      </w:r>
    </w:p>
    <w:p w14:paraId="2FE64BB9">
      <w:pPr>
        <w:tabs>
          <w:tab w:val="left" w:pos="6300"/>
        </w:tabs>
        <w:snapToGrid w:val="0"/>
        <w:spacing w:line="500" w:lineRule="exact"/>
        <w:rPr>
          <w:rFonts w:hint="default" w:ascii="Times New Roman" w:hAnsi="Times New Roman" w:eastAsia="方正仿宋_GBK" w:cs="Times New Roman"/>
          <w:color w:val="auto"/>
          <w:sz w:val="24"/>
          <w:highlight w:val="none"/>
        </w:rPr>
      </w:pPr>
    </w:p>
    <w:p w14:paraId="2BE3123F">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                                             供应商：</w:t>
      </w:r>
    </w:p>
    <w:p w14:paraId="4C474271">
      <w:pPr>
        <w:tabs>
          <w:tab w:val="left" w:pos="6300"/>
        </w:tabs>
        <w:snapToGrid w:val="0"/>
        <w:spacing w:line="500" w:lineRule="exact"/>
        <w:ind w:firstLine="5848" w:firstLineChars="2437"/>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（供应商公章）</w:t>
      </w:r>
    </w:p>
    <w:p w14:paraId="214A5632">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p>
    <w:p w14:paraId="75E3C2FC">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                                             年   月   日</w:t>
      </w:r>
    </w:p>
    <w:p w14:paraId="78156CC1">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br w:type="page"/>
      </w:r>
    </w:p>
    <w:p w14:paraId="72340957">
      <w:pPr>
        <w:tabs>
          <w:tab w:val="left" w:pos="6300"/>
        </w:tabs>
        <w:snapToGrid w:val="0"/>
        <w:spacing w:line="500" w:lineRule="exact"/>
        <w:ind w:firstLine="57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w:t>
      </w:r>
      <w:r>
        <w:rPr>
          <w:rFonts w:hint="eastAsia" w:eastAsia="方正仿宋_GBK" w:cs="Times New Roman"/>
          <w:color w:val="auto"/>
          <w:sz w:val="24"/>
          <w:highlight w:val="none"/>
          <w:lang w:val="en-US" w:eastAsia="zh-CN"/>
        </w:rPr>
        <w:t>四</w:t>
      </w:r>
      <w:r>
        <w:rPr>
          <w:rFonts w:hint="default" w:ascii="Times New Roman" w:hAnsi="Times New Roman" w:eastAsia="方正仿宋_GBK" w:cs="Times New Roman"/>
          <w:color w:val="auto"/>
          <w:sz w:val="24"/>
          <w:highlight w:val="none"/>
        </w:rPr>
        <w:t>）基本资格条件承诺函</w:t>
      </w:r>
    </w:p>
    <w:p w14:paraId="45CE1326">
      <w:pPr>
        <w:bidi w:val="0"/>
        <w:jc w:val="center"/>
        <w:rPr>
          <w:rFonts w:hint="default" w:ascii="Times New Roman" w:hAnsi="Times New Roman" w:eastAsia="方正仿宋_GBK" w:cs="Times New Roman"/>
          <w:color w:val="auto"/>
          <w:highlight w:val="none"/>
        </w:rPr>
      </w:pPr>
    </w:p>
    <w:p w14:paraId="0474469D">
      <w:pPr>
        <w:bidi w:val="0"/>
        <w:jc w:val="center"/>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基本资格条件承诺函</w:t>
      </w:r>
    </w:p>
    <w:p w14:paraId="74329375">
      <w:pPr>
        <w:tabs>
          <w:tab w:val="left" w:pos="6300"/>
        </w:tabs>
        <w:snapToGrid w:val="0"/>
        <w:spacing w:line="530" w:lineRule="exact"/>
        <w:rPr>
          <w:rFonts w:hint="default" w:ascii="Times New Roman" w:hAnsi="Times New Roman" w:eastAsia="方正仿宋_GBK" w:cs="Times New Roman"/>
          <w:color w:val="auto"/>
          <w:sz w:val="24"/>
          <w:highlight w:val="none"/>
        </w:rPr>
      </w:pPr>
    </w:p>
    <w:p w14:paraId="77188BE2">
      <w:pPr>
        <w:tabs>
          <w:tab w:val="left" w:pos="6300"/>
        </w:tabs>
        <w:snapToGrid w:val="0"/>
        <w:spacing w:line="5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（采购代理机构名称）：</w:t>
      </w:r>
    </w:p>
    <w:p w14:paraId="145C3BE2">
      <w:pPr>
        <w:tabs>
          <w:tab w:val="left" w:pos="6300"/>
        </w:tabs>
        <w:snapToGrid w:val="0"/>
        <w:spacing w:line="5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    </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（供应商名称）郑重承诺：</w:t>
      </w:r>
    </w:p>
    <w:p w14:paraId="7FB685EA">
      <w:pPr>
        <w:tabs>
          <w:tab w:val="left" w:pos="6300"/>
        </w:tabs>
        <w:snapToGrid w:val="0"/>
        <w:spacing w:line="5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1.我方具有良好的商业信誉和健全的财务会计制度，具有履行合同所必需的设备和专业技术能力，具</w:t>
      </w:r>
      <w:r>
        <w:rPr>
          <w:rFonts w:hint="default" w:ascii="Times New Roman" w:hAnsi="Times New Roman" w:eastAsia="方正仿宋_GBK" w:cs="Times New Roman"/>
          <w:color w:val="auto"/>
          <w:sz w:val="24"/>
          <w:highlight w:val="none"/>
          <w:lang w:val="zh-CN"/>
        </w:rPr>
        <w:t>有依法缴纳税收和社会保障金的良好记录</w:t>
      </w:r>
      <w:r>
        <w:rPr>
          <w:rFonts w:hint="default" w:ascii="Times New Roman" w:hAnsi="Times New Roman" w:eastAsia="方正仿宋_GBK" w:cs="Times New Roman"/>
          <w:color w:val="auto"/>
          <w:sz w:val="24"/>
          <w:highlight w:val="none"/>
        </w:rPr>
        <w:t>，参加本项目采购活动前三年内无重大违法活动记录。</w:t>
      </w:r>
    </w:p>
    <w:p w14:paraId="546CC13A">
      <w:pPr>
        <w:tabs>
          <w:tab w:val="left" w:pos="6300"/>
        </w:tabs>
        <w:snapToGrid w:val="0"/>
        <w:spacing w:line="5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5CC81AD3">
      <w:pPr>
        <w:tabs>
          <w:tab w:val="left" w:pos="6300"/>
        </w:tabs>
        <w:snapToGrid w:val="0"/>
        <w:spacing w:line="5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5CCEB4A4">
      <w:pPr>
        <w:tabs>
          <w:tab w:val="left" w:pos="6300"/>
        </w:tabs>
        <w:snapToGrid w:val="0"/>
        <w:spacing w:line="5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我方对以上承诺负全部法律责任。</w:t>
      </w:r>
    </w:p>
    <w:p w14:paraId="6D1D7D48">
      <w:pPr>
        <w:tabs>
          <w:tab w:val="left" w:pos="6300"/>
        </w:tabs>
        <w:snapToGrid w:val="0"/>
        <w:spacing w:line="5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特此承诺。</w:t>
      </w:r>
    </w:p>
    <w:p w14:paraId="5CF8BCA5">
      <w:pPr>
        <w:tabs>
          <w:tab w:val="left" w:pos="6300"/>
        </w:tabs>
        <w:snapToGrid w:val="0"/>
        <w:spacing w:line="500" w:lineRule="exact"/>
        <w:ind w:firstLine="480" w:firstLineChars="200"/>
        <w:rPr>
          <w:rFonts w:hint="default" w:ascii="Times New Roman" w:hAnsi="Times New Roman" w:eastAsia="方正仿宋_GBK" w:cs="Times New Roman"/>
          <w:color w:val="auto"/>
          <w:sz w:val="24"/>
          <w:highlight w:val="none"/>
        </w:rPr>
      </w:pPr>
    </w:p>
    <w:p w14:paraId="203131C7">
      <w:pPr>
        <w:tabs>
          <w:tab w:val="left" w:pos="6300"/>
        </w:tabs>
        <w:snapToGrid w:val="0"/>
        <w:spacing w:line="500" w:lineRule="exact"/>
        <w:ind w:firstLine="480" w:firstLineChars="200"/>
        <w:jc w:val="righ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（供应商公章）</w:t>
      </w:r>
    </w:p>
    <w:p w14:paraId="05355A0A">
      <w:pPr>
        <w:tabs>
          <w:tab w:val="left" w:pos="6300"/>
        </w:tabs>
        <w:snapToGrid w:val="0"/>
        <w:spacing w:line="500" w:lineRule="exact"/>
        <w:ind w:firstLine="480" w:firstLineChars="200"/>
        <w:jc w:val="righ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年   月   日</w:t>
      </w:r>
    </w:p>
    <w:p w14:paraId="744EA43C">
      <w:pPr>
        <w:snapToGrid w:val="0"/>
        <w:spacing w:line="440" w:lineRule="exact"/>
        <w:ind w:firstLine="480" w:firstLineChars="200"/>
        <w:rPr>
          <w:rFonts w:hint="default" w:ascii="Times New Roman" w:hAnsi="Times New Roman" w:eastAsia="方正仿宋_GBK" w:cs="Times New Roman"/>
          <w:color w:val="auto"/>
          <w:sz w:val="24"/>
          <w:szCs w:val="24"/>
          <w:highlight w:val="none"/>
        </w:rPr>
      </w:pPr>
    </w:p>
    <w:p w14:paraId="43FC6D99">
      <w:pPr>
        <w:spacing w:line="400" w:lineRule="exact"/>
        <w:rPr>
          <w:rFonts w:hint="default" w:ascii="Times New Roman" w:hAnsi="Times New Roman" w:eastAsia="方正仿宋_GBK" w:cs="Times New Roman"/>
          <w:color w:val="auto"/>
          <w:highlight w:val="none"/>
        </w:rPr>
      </w:pPr>
    </w:p>
    <w:p w14:paraId="299CBFF7">
      <w:pPr>
        <w:spacing w:line="400" w:lineRule="exact"/>
        <w:rPr>
          <w:rFonts w:hint="default" w:ascii="Times New Roman" w:hAnsi="Times New Roman" w:eastAsia="方正仿宋_GBK" w:cs="Times New Roman"/>
          <w:color w:val="auto"/>
          <w:highlight w:val="none"/>
        </w:rPr>
      </w:pPr>
    </w:p>
    <w:p w14:paraId="17DC6A6B">
      <w:pPr>
        <w:spacing w:line="400" w:lineRule="exact"/>
        <w:rPr>
          <w:rFonts w:hint="default" w:ascii="Times New Roman" w:hAnsi="Times New Roman" w:eastAsia="方正仿宋_GBK" w:cs="Times New Roman"/>
          <w:color w:val="auto"/>
          <w:highlight w:val="none"/>
        </w:rPr>
      </w:pPr>
    </w:p>
    <w:p w14:paraId="73818ACA">
      <w:pPr>
        <w:spacing w:line="400" w:lineRule="exact"/>
        <w:rPr>
          <w:rFonts w:hint="default" w:ascii="Times New Roman" w:hAnsi="Times New Roman" w:eastAsia="方正仿宋_GBK" w:cs="Times New Roman"/>
          <w:color w:val="auto"/>
          <w:highlight w:val="none"/>
        </w:rPr>
      </w:pPr>
    </w:p>
    <w:p w14:paraId="0AD09510">
      <w:pPr>
        <w:spacing w:line="400" w:lineRule="exact"/>
        <w:rPr>
          <w:rFonts w:hint="default" w:ascii="Times New Roman" w:hAnsi="Times New Roman" w:eastAsia="方正仿宋_GBK" w:cs="Times New Roman"/>
          <w:color w:val="auto"/>
          <w:highlight w:val="none"/>
        </w:rPr>
      </w:pPr>
    </w:p>
    <w:p w14:paraId="2087071C">
      <w:pPr>
        <w:spacing w:line="400" w:lineRule="exact"/>
        <w:rPr>
          <w:rFonts w:hint="default" w:ascii="Times New Roman" w:hAnsi="Times New Roman" w:eastAsia="方正仿宋_GBK" w:cs="Times New Roman"/>
          <w:color w:val="auto"/>
          <w:highlight w:val="none"/>
        </w:rPr>
      </w:pPr>
    </w:p>
    <w:p w14:paraId="5BE9F2D2">
      <w:pPr>
        <w:spacing w:line="400" w:lineRule="exact"/>
        <w:rPr>
          <w:rFonts w:hint="default" w:ascii="Times New Roman" w:hAnsi="Times New Roman" w:eastAsia="方正仿宋_GBK" w:cs="Times New Roman"/>
          <w:color w:val="auto"/>
          <w:highlight w:val="none"/>
        </w:rPr>
      </w:pPr>
    </w:p>
    <w:p w14:paraId="2157FDDF">
      <w:pPr>
        <w:spacing w:line="400" w:lineRule="exact"/>
        <w:rPr>
          <w:rFonts w:hint="default" w:ascii="Times New Roman" w:hAnsi="Times New Roman" w:eastAsia="方正仿宋_GBK" w:cs="Times New Roman"/>
          <w:color w:val="auto"/>
          <w:highlight w:val="none"/>
        </w:rPr>
      </w:pPr>
    </w:p>
    <w:p w14:paraId="03A18437">
      <w:pPr>
        <w:tabs>
          <w:tab w:val="left" w:pos="6300"/>
        </w:tabs>
        <w:snapToGrid w:val="0"/>
        <w:spacing w:line="500" w:lineRule="exact"/>
        <w:ind w:firstLine="480" w:firstLineChars="200"/>
        <w:rPr>
          <w:rFonts w:hint="default" w:ascii="Times New Roman" w:hAnsi="Times New Roman" w:eastAsia="方正仿宋_GBK" w:cs="Times New Roman"/>
          <w:color w:val="auto"/>
          <w:sz w:val="24"/>
          <w:szCs w:val="28"/>
          <w:highlight w:val="none"/>
        </w:rPr>
      </w:pPr>
    </w:p>
    <w:p w14:paraId="1222451D">
      <w:pPr>
        <w:tabs>
          <w:tab w:val="left" w:pos="6300"/>
        </w:tabs>
        <w:snapToGrid w:val="0"/>
        <w:spacing w:line="500" w:lineRule="exact"/>
        <w:ind w:firstLine="480" w:firstLineChars="200"/>
        <w:rPr>
          <w:rFonts w:hint="default" w:ascii="Times New Roman" w:hAnsi="Times New Roman" w:eastAsia="方正仿宋_GBK" w:cs="Times New Roman"/>
          <w:color w:val="auto"/>
          <w:sz w:val="24"/>
          <w:szCs w:val="28"/>
          <w:highlight w:val="none"/>
        </w:rPr>
      </w:pPr>
    </w:p>
    <w:p w14:paraId="3039E0A7">
      <w:pPr>
        <w:tabs>
          <w:tab w:val="left" w:pos="6300"/>
        </w:tabs>
        <w:snapToGrid w:val="0"/>
        <w:spacing w:line="500" w:lineRule="exact"/>
        <w:ind w:firstLine="480" w:firstLineChars="200"/>
        <w:rPr>
          <w:rFonts w:hint="default"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rPr>
        <w:t>（</w:t>
      </w:r>
      <w:r>
        <w:rPr>
          <w:rFonts w:hint="eastAsia" w:eastAsia="方正仿宋_GBK" w:cs="Times New Roman"/>
          <w:color w:val="auto"/>
          <w:sz w:val="24"/>
          <w:highlight w:val="none"/>
          <w:lang w:val="en-US" w:eastAsia="zh-CN"/>
        </w:rPr>
        <w:t>五</w:t>
      </w:r>
      <w:r>
        <w:rPr>
          <w:rFonts w:hint="default" w:ascii="Times New Roman" w:hAnsi="Times New Roman" w:eastAsia="方正仿宋_GBK" w:cs="Times New Roman"/>
          <w:color w:val="auto"/>
          <w:sz w:val="24"/>
          <w:highlight w:val="none"/>
        </w:rPr>
        <w:t>）特定资格条件证书或证明文件</w:t>
      </w:r>
      <w:r>
        <w:rPr>
          <w:rFonts w:hint="default" w:ascii="Times New Roman" w:hAnsi="Times New Roman" w:eastAsia="方正仿宋_GBK" w:cs="Times New Roman"/>
          <w:color w:val="auto"/>
          <w:sz w:val="24"/>
          <w:highlight w:val="none"/>
          <w:lang w:eastAsia="zh-CN"/>
        </w:rPr>
        <w:t>（如有）</w:t>
      </w:r>
    </w:p>
    <w:p w14:paraId="35246D57">
      <w:pPr>
        <w:tabs>
          <w:tab w:val="left" w:pos="6300"/>
        </w:tabs>
        <w:snapToGrid w:val="0"/>
        <w:spacing w:line="500" w:lineRule="exact"/>
        <w:ind w:firstLine="570"/>
        <w:jc w:val="left"/>
        <w:rPr>
          <w:rFonts w:hint="default" w:ascii="Times New Roman" w:hAnsi="Times New Roman" w:eastAsia="方正仿宋_GBK" w:cs="Times New Roman"/>
          <w:color w:val="auto"/>
          <w:sz w:val="24"/>
          <w:highlight w:val="none"/>
        </w:rPr>
      </w:pPr>
    </w:p>
    <w:p w14:paraId="207AB27F">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br w:type="page"/>
      </w:r>
    </w:p>
    <w:p w14:paraId="0B743BEF">
      <w:pPr>
        <w:numPr>
          <w:ilvl w:val="0"/>
          <w:numId w:val="0"/>
        </w:numPr>
        <w:snapToGrid w:val="0"/>
        <w:spacing w:line="400" w:lineRule="exact"/>
        <w:ind w:left="0" w:leftChars="0" w:firstLine="0" w:firstLineChars="0"/>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kern w:val="2"/>
          <w:sz w:val="28"/>
          <w:lang w:val="en-US" w:eastAsia="zh-CN" w:bidi="ar-SA"/>
        </w:rPr>
        <w:t>五、</w:t>
      </w:r>
      <w:r>
        <w:rPr>
          <w:rFonts w:hint="default" w:ascii="Times New Roman" w:hAnsi="Times New Roman" w:eastAsia="方正仿宋_GBK" w:cs="Times New Roman"/>
          <w:color w:val="auto"/>
          <w:highlight w:val="none"/>
          <w:lang w:val="en-US" w:eastAsia="zh-CN"/>
        </w:rPr>
        <w:t>其他</w:t>
      </w:r>
    </w:p>
    <w:p w14:paraId="712E17B6">
      <w:pPr>
        <w:spacing w:line="360" w:lineRule="auto"/>
        <w:ind w:firstLine="643" w:firstLineChars="200"/>
        <w:rPr>
          <w:rFonts w:hint="default" w:ascii="Times New Roman" w:hAnsi="Times New Roman" w:eastAsia="方正仿宋_GBK" w:cs="Times New Roman"/>
          <w:b/>
          <w:bCs/>
          <w:color w:val="auto"/>
          <w:sz w:val="32"/>
          <w:szCs w:val="32"/>
          <w:highlight w:val="none"/>
        </w:rPr>
      </w:pPr>
      <w:bookmarkStart w:id="192" w:name="_Toc17935"/>
      <w:bookmarkStart w:id="193" w:name="_Toc17362"/>
      <w:bookmarkStart w:id="194" w:name="_Toc5166"/>
      <w:bookmarkStart w:id="195" w:name="_Toc15826"/>
      <w:bookmarkStart w:id="196" w:name="_Toc1789"/>
      <w:bookmarkStart w:id="197" w:name="_Toc20213"/>
    </w:p>
    <w:p w14:paraId="3ED72613">
      <w:pPr>
        <w:spacing w:line="360" w:lineRule="auto"/>
        <w:ind w:firstLine="643" w:firstLineChars="200"/>
        <w:jc w:val="center"/>
        <w:outlineLvl w:val="1"/>
        <w:rPr>
          <w:rFonts w:hint="default" w:ascii="Times New Roman" w:hAnsi="Times New Roman" w:eastAsia="方正仿宋_GBK" w:cs="Times New Roman"/>
          <w:color w:val="auto"/>
          <w:sz w:val="28"/>
          <w:szCs w:val="28"/>
          <w:highlight w:val="none"/>
        </w:rPr>
      </w:pPr>
      <w:bookmarkStart w:id="198" w:name="_Toc16044"/>
      <w:r>
        <w:rPr>
          <w:rFonts w:hint="default" w:ascii="Times New Roman" w:hAnsi="Times New Roman" w:eastAsia="方正仿宋_GBK" w:cs="Times New Roman"/>
          <w:b/>
          <w:bCs/>
          <w:color w:val="auto"/>
          <w:sz w:val="32"/>
          <w:szCs w:val="32"/>
          <w:highlight w:val="none"/>
        </w:rPr>
        <w:t>璧山区工程建设领域中介机构承诺书</w:t>
      </w:r>
      <w:bookmarkEnd w:id="192"/>
      <w:bookmarkEnd w:id="193"/>
      <w:bookmarkEnd w:id="194"/>
      <w:bookmarkEnd w:id="195"/>
      <w:bookmarkEnd w:id="196"/>
      <w:bookmarkEnd w:id="197"/>
      <w:bookmarkEnd w:id="198"/>
    </w:p>
    <w:p w14:paraId="728C9DD1">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本中介机构郑重承诺，在参与工程建设项目的相关服务中，将严格遵守以下规定：</w:t>
      </w:r>
    </w:p>
    <w:p w14:paraId="1725FB4A">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1.遵守法律法规：严格遵守国家和地方政府颁布的相关法律法规，确保所有行为合法合规，不实施其他违反法律法规的行为。</w:t>
      </w:r>
    </w:p>
    <w:p w14:paraId="0FBB7381">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2.诚信经营：秉持诚实守信原则，提供真实、准确的信息和专业的服务，不伪造、篡改、转借、借用资质与证照，提交中介 超市资料与实际相符且及时更新。</w:t>
      </w:r>
    </w:p>
    <w:p w14:paraId="493F500E">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3.规范承揽业务：不超越资质范围承揽业务，资质、资格、能力符合采购公告要求才响应采购公告进行报名，具备的条件以签约前提供核验的文件为准。</w:t>
      </w:r>
    </w:p>
    <w:p w14:paraId="2CC19C4A">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4.正当竞争：不以商业诋毁、虚假宣传、商业贿赂等不正当手段承揽业务，不与其他中介机构相互串通扰乱公平竞争秩序。</w:t>
      </w:r>
    </w:p>
    <w:p w14:paraId="465CFF01">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5.遵守交易规则：无正当理由不放弃中选。</w:t>
      </w:r>
    </w:p>
    <w:p w14:paraId="2DF993C4">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6.保证服务质量：按从业规范提供服务，确保服务质量合格。 </w:t>
      </w:r>
    </w:p>
    <w:p w14:paraId="4C3E7AEB">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7.禁止转包分包：不将服务项目转包或违法分包。</w:t>
      </w:r>
    </w:p>
    <w:p w14:paraId="6E77DF89">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8.真实准确：不提供虚假资料、信息和材料，不出具虚假报 告、结论、证明文件或其他资料。</w:t>
      </w:r>
    </w:p>
    <w:p w14:paraId="1AC2DE8E">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9.合理报价：不以低于成本价格的方式报价，不以报价低、 利润薄等不正当理由要求增加服务费或降低服务标准。</w:t>
      </w:r>
    </w:p>
    <w:p w14:paraId="3F677EDB">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10.正当利益：不利用执业之便谋取不正当利益，不干预施工单位对原材料供应商等的选择，不要求施工单位或其他项目相关单位提供好处，不收取施工单位或其他项目相关单位提供的费用或好处。</w:t>
      </w:r>
    </w:p>
    <w:p w14:paraId="2A5DBF43">
      <w:pPr>
        <w:spacing w:line="360" w:lineRule="auto"/>
        <w:ind w:firstLine="560" w:firstLineChars="200"/>
        <w:rPr>
          <w:rFonts w:hint="default" w:ascii="Times New Roman" w:hAnsi="Times New Roman" w:eastAsia="方正仿宋_GBK" w:cs="Times New Roman"/>
          <w:color w:val="auto"/>
          <w:sz w:val="28"/>
          <w:szCs w:val="28"/>
          <w:highlight w:val="none"/>
        </w:rPr>
      </w:pPr>
      <w:bookmarkStart w:id="199" w:name="_Toc30744"/>
      <w:r>
        <w:rPr>
          <w:rFonts w:hint="default" w:ascii="Times New Roman" w:hAnsi="Times New Roman" w:eastAsia="方正仿宋_GBK" w:cs="Times New Roman"/>
          <w:color w:val="auto"/>
          <w:sz w:val="28"/>
          <w:szCs w:val="28"/>
          <w:highlight w:val="none"/>
        </w:rPr>
        <w:t>11.按时完成：按合同要求的服务时限完成服务。</w:t>
      </w:r>
      <w:bookmarkEnd w:id="199"/>
    </w:p>
    <w:p w14:paraId="2895310A">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12.违约承担：积极配合情况核实，做到真实、客观。积极承担违约责任，不讨价还价。</w:t>
      </w:r>
    </w:p>
    <w:p w14:paraId="13492870">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13.接受监督：愿意接受客户、政府部门及社会各界的监督和评价。</w:t>
      </w:r>
    </w:p>
    <w:p w14:paraId="096A66ED">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如有违反上述承诺，本中介机构愿意承担法律责任和经济赔偿责任。</w:t>
      </w:r>
    </w:p>
    <w:p w14:paraId="7D129B87">
      <w:pPr>
        <w:spacing w:line="360" w:lineRule="auto"/>
        <w:ind w:firstLine="5040" w:firstLineChars="1800"/>
        <w:rPr>
          <w:rFonts w:hint="default" w:ascii="Times New Roman" w:hAnsi="Times New Roman" w:eastAsia="方正仿宋_GBK" w:cs="Times New Roman"/>
          <w:color w:val="auto"/>
          <w:sz w:val="28"/>
          <w:szCs w:val="28"/>
          <w:highlight w:val="none"/>
        </w:rPr>
      </w:pPr>
    </w:p>
    <w:p w14:paraId="46666444">
      <w:pPr>
        <w:spacing w:line="360" w:lineRule="auto"/>
        <w:ind w:firstLine="5040" w:firstLineChars="18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承诺单位： </w:t>
      </w:r>
    </w:p>
    <w:p w14:paraId="1729C8DD">
      <w:pPr>
        <w:spacing w:line="360" w:lineRule="auto"/>
        <w:ind w:firstLine="5040" w:firstLineChars="18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日    期 ：</w:t>
      </w:r>
    </w:p>
    <w:p w14:paraId="0586F963">
      <w:pPr>
        <w:spacing w:line="360" w:lineRule="auto"/>
        <w:ind w:firstLine="4320" w:firstLineChars="1800"/>
        <w:rPr>
          <w:rFonts w:hint="default" w:ascii="Times New Roman" w:hAnsi="Times New Roman" w:eastAsia="方正仿宋_GBK" w:cs="Times New Roman"/>
          <w:color w:val="auto"/>
          <w:sz w:val="24"/>
          <w:szCs w:val="24"/>
          <w:highlight w:val="none"/>
        </w:rPr>
      </w:pPr>
    </w:p>
    <w:p w14:paraId="2F1DB3B6">
      <w:pP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br w:type="page"/>
      </w:r>
    </w:p>
    <w:p w14:paraId="2A5D1094">
      <w:pPr>
        <w:spacing w:line="360" w:lineRule="auto"/>
        <w:ind w:firstLine="643" w:firstLineChars="200"/>
        <w:jc w:val="center"/>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安全管理协议</w:t>
      </w:r>
    </w:p>
    <w:p w14:paraId="43E229B5">
      <w:pPr>
        <w:spacing w:line="360" w:lineRule="auto"/>
        <w:ind w:firstLine="480" w:firstLineChars="200"/>
        <w:rPr>
          <w:rFonts w:hint="default" w:ascii="Times New Roman" w:hAnsi="Times New Roman" w:eastAsia="方正仿宋_GBK" w:cs="Times New Roman"/>
          <w:color w:val="auto"/>
          <w:sz w:val="24"/>
          <w:szCs w:val="24"/>
          <w:highlight w:val="none"/>
        </w:rPr>
      </w:pPr>
    </w:p>
    <w:p w14:paraId="3BD08D15">
      <w:pPr>
        <w:spacing w:line="360" w:lineRule="auto"/>
        <w:ind w:firstLine="482" w:firstLineChars="200"/>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sz w:val="24"/>
          <w:szCs w:val="24"/>
          <w:highlight w:val="none"/>
        </w:rPr>
        <w:t>发包人（全称）：</w:t>
      </w:r>
      <w:r>
        <w:rPr>
          <w:rFonts w:hint="default" w:ascii="Times New Roman" w:hAnsi="Times New Roman" w:eastAsia="方正仿宋_GBK" w:cs="Times New Roman"/>
          <w:b/>
          <w:bCs/>
          <w:color w:val="auto"/>
          <w:sz w:val="24"/>
          <w:szCs w:val="24"/>
          <w:highlight w:val="none"/>
          <w:u w:val="single"/>
        </w:rPr>
        <w:t xml:space="preserve">                           </w:t>
      </w:r>
    </w:p>
    <w:p w14:paraId="4E15F0B3">
      <w:pPr>
        <w:spacing w:line="360" w:lineRule="auto"/>
        <w:ind w:firstLine="482" w:firstLineChars="200"/>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sz w:val="24"/>
          <w:szCs w:val="24"/>
          <w:highlight w:val="none"/>
        </w:rPr>
        <w:t>承包人（全称）：</w:t>
      </w:r>
      <w:r>
        <w:rPr>
          <w:rFonts w:hint="default" w:ascii="Times New Roman" w:hAnsi="Times New Roman" w:eastAsia="方正仿宋_GBK" w:cs="Times New Roman"/>
          <w:b/>
          <w:bCs/>
          <w:color w:val="auto"/>
          <w:sz w:val="24"/>
          <w:szCs w:val="24"/>
          <w:highlight w:val="none"/>
          <w:u w:val="single"/>
        </w:rPr>
        <w:t xml:space="preserve">                           </w:t>
      </w:r>
    </w:p>
    <w:p w14:paraId="43C7DE07">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为了确保实现</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安全生产目标，进一步明确双方的安全管理责任，加强安全生产管理工作的 协调、管理力度，</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（以下简称“发包人”）与</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（以下简称“承包人”）依据国家安全 生产相关的法律、法规和安全方面的强制性国家标准或行业标准，双方同意签订该协议作为正式合同安全管理方面的补充规定，并承诺本协议具有与合同相同的法律效力。具体条款如下：</w:t>
      </w:r>
    </w:p>
    <w:p w14:paraId="2B2AA6E0">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一、协议有效期限</w:t>
      </w:r>
    </w:p>
    <w:p w14:paraId="14BAF893">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本协议中所涉及的安全管理责任自合同签订之日起开始生效，至合同工程全部完工验收且经发包人与承包人签订移交协议生效后之日终止。</w:t>
      </w:r>
    </w:p>
    <w:p w14:paraId="75625413">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二、责任目标</w:t>
      </w:r>
    </w:p>
    <w:p w14:paraId="7EAD7329">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（一）承包人承诺承担和履行合同和发包人所规定的安全责任，且满足要求。</w:t>
      </w:r>
    </w:p>
    <w:p w14:paraId="29CB4FFB">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（二）承包人的安全控制目标是确保本工程在实施过程中：</w:t>
      </w:r>
    </w:p>
    <w:p w14:paraId="6738193A">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1．不发生人身重伤事故；</w:t>
      </w:r>
    </w:p>
    <w:p w14:paraId="7CA2B727">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2．不发生火灾事故；</w:t>
      </w:r>
    </w:p>
    <w:p w14:paraId="5E36ADF5">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3．不发生负有同等及以上事故责任的造成人身重伤的一般交通事故；</w:t>
      </w:r>
    </w:p>
    <w:p w14:paraId="568361C1">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4．不发生集体食物中毒事件（同时 5 人及以上的食物中毒）；</w:t>
      </w:r>
    </w:p>
    <w:p w14:paraId="3AD1B176">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5．不发生流行性传染病 （无甲型传染病、其他常见传染病未形成多人同时患病）；</w:t>
      </w:r>
    </w:p>
    <w:p w14:paraId="6CCF8E2A">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6．不发生重大环境污染事件（生活、工业垃圾及其他污染物造成环境污染和大面积水土流失）；</w:t>
      </w:r>
    </w:p>
    <w:p w14:paraId="6E87DF8A">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7．不发生对施工区附近生产、生活造成重大影响的事件（如造成重大设备损坏、重大财产损失、人员伤害等）；</w:t>
      </w:r>
    </w:p>
    <w:p w14:paraId="6E6E1226">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8．不发生治安保卫事件（构成刑事拘留及以上的事件、盗窃直接损失超过 1 万元人民币的事件）。</w:t>
      </w:r>
    </w:p>
    <w:p w14:paraId="7CBDA9BA">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（三）承包人承诺在施工中控制以下安全事故的发生：</w:t>
      </w:r>
    </w:p>
    <w:p w14:paraId="737C460B">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1．人员轻伤事故。</w:t>
      </w:r>
    </w:p>
    <w:p w14:paraId="429F8B2F">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2．负有同等及以上事故责任的人身轻伤交通事故。</w:t>
      </w:r>
    </w:p>
    <w:p w14:paraId="7EDCF2DC">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3．其他安全未遂事故和异常事件。</w:t>
      </w:r>
    </w:p>
    <w:p w14:paraId="1F9C9588">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三、安全责任</w:t>
      </w:r>
    </w:p>
    <w:p w14:paraId="723DBB06">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1．承包人负有安全生产的管理责任和直接责任。</w:t>
      </w:r>
    </w:p>
    <w:p w14:paraId="4C209D90">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2．承包人的法人或签署合同的公司总经理或受委托的代理人对合同安全负有全面的领导责任。</w:t>
      </w:r>
    </w:p>
    <w:p w14:paraId="047F0759">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3．承包人项目经理对施工现场的安全工作负有全面的直接领导责任。</w:t>
      </w:r>
    </w:p>
    <w:p w14:paraId="70E4F5E9">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4．承包人保证执行“谁施工、谁负责”的施工安全原则。</w:t>
      </w:r>
    </w:p>
    <w:p w14:paraId="4A32BDA9">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5．承包人保证服从发包人对安全工作的统一协调和管理。</w:t>
      </w:r>
    </w:p>
    <w:p w14:paraId="0900D89D">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6．承包人保证对本工程项目安全生产条件及其管理资源自行投入，保证安全资金的专款专用。</w:t>
      </w:r>
    </w:p>
    <w:p w14:paraId="59BA9233">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7．承包人保证建立本工程项目的安全管理体系及安全保证体系（注：项目安全管理大纲/手册、管 理性的程序文件等）。</w:t>
      </w:r>
    </w:p>
    <w:p w14:paraId="47CC00FA">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8．承包人保证现场的安全管理专职人员必须持有建设主管部门安全生产培训考核合格证书。</w:t>
      </w:r>
    </w:p>
    <w:p w14:paraId="45C0D7B2">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9．承包人保证为现场所有工作人员（含分包商员工及劳务人员）配备符合国家标准的有承包人和/或其下属分包商标志的个人基本劳动保护用品。</w:t>
      </w:r>
    </w:p>
    <w:p w14:paraId="12C9D7E4">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10．承包人保证按照国家法律规定为现场所有工作人员（含分包商员工及劳务人员）购买意外伤害保险。</w:t>
      </w:r>
    </w:p>
    <w:p w14:paraId="2F70116D">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11．承包人保证施工生活营地（包括自建的和租用的营地）满足消防、安全用电、卫生防疫、防暴雨、防雷击等方面的安全要求。</w:t>
      </w:r>
    </w:p>
    <w:p w14:paraId="0127C8F7">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12．承包人保证对带入现场的设备、工具、材料按照国家法规和标准进行检测、试验，并持有法定部门出具的检验证书。</w:t>
      </w:r>
    </w:p>
    <w:p w14:paraId="222E9C43">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13．承包人保证制订施工现场的文明施工措施，保护环境、树木和植被，保持施工现场的良好秩序和整洁的作业环境。</w:t>
      </w:r>
    </w:p>
    <w:p w14:paraId="18207985">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14．承包人负责在施工过程中与当地政府、周边群众及其他承包商保持良好的沟通和交流。承包人遇到与周边群众发生纠纷时，应负责协调工作，确保工程能够顺利进行。</w:t>
      </w:r>
    </w:p>
    <w:p w14:paraId="4C1448CF">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四、接口及协调</w:t>
      </w:r>
    </w:p>
    <w:p w14:paraId="3175D830">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1．发包人委托监理公司对该工程实施监理，监理公司在安全管理方面代表发包人行使监督检查职能，承包人必须给予配合和支持。</w:t>
      </w:r>
    </w:p>
    <w:p w14:paraId="420B30EF">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2．承包人人员、车辆的出入，带入现场的设备、机具、材料，在现场使用的或直接管理的办公、生活、生产性设施的安全管理须满足发包人现场管理的基本要求。</w:t>
      </w:r>
    </w:p>
    <w:p w14:paraId="6AB4D267">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3．承包人应指定专职安全管理人员与发包人委托的监理公司接口，参与安全协调和管理。安全协调 和管理的内容包括职业健康、工业安全、消防安全、卫生防疫、交通安全、环境保护、治安保卫等各方 面。</w:t>
      </w:r>
    </w:p>
    <w:p w14:paraId="3C578CAE">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0873E6A5">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5．承包人指定的专职安全管理人员应与发包人委托的监理公司建立联系，在业务上接受发包人委托的监理公司的协调和指导。</w:t>
      </w:r>
    </w:p>
    <w:p w14:paraId="2DDE3610">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6．开工后承包人的专职安全管理人员应按照发包人委托的监理公司的规定，定期报送安全月度快报、季报、年报和各种专项事故报告等。</w:t>
      </w:r>
    </w:p>
    <w:p w14:paraId="2B4655C6">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7．在工程实体未全部正式移交发包人施工管理部门之前，承包人依旧对施工范围内的安全管理负责。</w:t>
      </w:r>
    </w:p>
    <w:p w14:paraId="3B1FB154">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五、安全资质审查</w:t>
      </w:r>
    </w:p>
    <w:p w14:paraId="16180539">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承包人在项目开工前 5 个工作天内向发包人委托的监理公司提供以下安全资质供审查和存档：</w:t>
      </w:r>
    </w:p>
    <w:p w14:paraId="00ED97D1">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1．企业安全生产许可证书复印件。</w:t>
      </w:r>
    </w:p>
    <w:p w14:paraId="760BE99F">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2．企业近三年的施工简历及安全施工业绩证明文件。</w:t>
      </w:r>
    </w:p>
    <w:p w14:paraId="4014839B">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3．企业主要安全管理人员（包括项目经理、专职安全管理人员）经建设主管部门安全生产知识考核合格证书。</w:t>
      </w:r>
    </w:p>
    <w:p w14:paraId="075B1774">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4．特种作业人员资格证书。</w:t>
      </w:r>
    </w:p>
    <w:p w14:paraId="2588E83E">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5．项目安全管理机构及其人员配备（承包人必须配有专职的安全员）。</w:t>
      </w:r>
    </w:p>
    <w:p w14:paraId="54D4D27E">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6．适用于项目的安全管理体系及保证体系文件（安全管理大纲及管理程序文件）。</w:t>
      </w:r>
    </w:p>
    <w:p w14:paraId="00D77377">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六、人员基本素质</w:t>
      </w:r>
    </w:p>
    <w:p w14:paraId="00AF5A2E">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承包人提供的人员必须满足下列要求：</w:t>
      </w:r>
    </w:p>
    <w:p w14:paraId="103BCFD9">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0591845D">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2．无刑事案件牵连。</w:t>
      </w:r>
    </w:p>
    <w:p w14:paraId="5849F04F">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3．无吸毒、酗酒、赌博、嫖娼等恶习及违法行为。</w:t>
      </w:r>
    </w:p>
    <w:p w14:paraId="419572D1">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七、劳动保护</w:t>
      </w:r>
    </w:p>
    <w:p w14:paraId="2BB6858D">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1．承包人负责为本单位任何用工形式的员工提供个人劳动保护用品（包括工作服、安全帽、安全鞋等）。</w:t>
      </w:r>
    </w:p>
    <w:p w14:paraId="7AFA6B41">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2．承包人负责向特殊工种的员工提供特殊劳动保护，否则不得从事特殊工种作业。</w:t>
      </w:r>
    </w:p>
    <w:p w14:paraId="46FB9109">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3．发包人委托的监理公司有权检查承包人的个人劳动保护用品是否符合国家的相应标准。</w:t>
      </w:r>
    </w:p>
    <w:p w14:paraId="0207C15C">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4．承包人在特殊风险场所作业而需要特殊防护用品或安全仪表时，必须在上述防护用品全部到位后才能开工。</w:t>
      </w:r>
    </w:p>
    <w:p w14:paraId="1746F15D">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5．承包人应配备临时安全围栏、警示带、警告标志、防火布等集体防护用品。</w:t>
      </w:r>
    </w:p>
    <w:p w14:paraId="63A2848D">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八、施工机具与材料</w:t>
      </w:r>
    </w:p>
    <w:p w14:paraId="60B01BB3">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1．承包人对带入现场的施工机械和工器具的安全负责。</w:t>
      </w:r>
    </w:p>
    <w:p w14:paraId="69AFD893">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2．对于承包人带入现场的特殊工器具，如起重设备、索具、机动车辆、压缩气瓶等，承包人必须按国家法规和标准进行检测、试验，并持有法定部门出具的检验证书。</w:t>
      </w:r>
    </w:p>
    <w:p w14:paraId="614C313C">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3．对于不属于法定检测的工器具，承包人也必须建立相应的管理、检测制度，这些工器具包括登高工具、脚手架材料、电动工具、安全防护设备及用具等。</w:t>
      </w:r>
    </w:p>
    <w:p w14:paraId="50E95852">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九、开工前安全条件检查</w:t>
      </w:r>
    </w:p>
    <w:p w14:paraId="743629CE">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1．发包人委托的监理公司将在合同生效后，工程项目正式开工 5 个工作日前，依据合同安全条款的要求逐项对承包人安全准备情况进行检查。不满足开工安全条件时，承包人将不得开工，由此产生的工 期和成本的影响，由承包人自行负责。</w:t>
      </w:r>
    </w:p>
    <w:p w14:paraId="7CC76C1B">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46254905">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3．发包人委托的监理公司检查发现的缺陷，承包人应在规定期限内完成整改。对于重大缺陷，发包人委托的监理公司有权要求承包人推迟开工，由此对工期产生的影响或经济损失，由承包人承担。</w:t>
      </w:r>
    </w:p>
    <w:p w14:paraId="3A49AD37">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十、安全监督</w:t>
      </w:r>
    </w:p>
    <w:p w14:paraId="546B6F31">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1．承包人应配备有满足项目安全管理需要的专职安全管理人员。</w:t>
      </w:r>
    </w:p>
    <w:p w14:paraId="3BFABBF4">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2．承包人的专职安全管理人员必须持建设主管部门颁发的安全生产知识考核合格证书。</w:t>
      </w:r>
    </w:p>
    <w:p w14:paraId="58D92818">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3．承包人的专职安全管理人员在业务上接受发包人委托的监理公司和发包人安全管理部门的协调和指导。</w:t>
      </w:r>
    </w:p>
    <w:p w14:paraId="6EBF880B">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4．承包人应建立班前安全交底制度；施工期间坚持开展安全检查和日常安全监督并形成相应的记录。</w:t>
      </w:r>
    </w:p>
    <w:p w14:paraId="3630C4AB">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5．承包人应在每个作业区任命兼职安全员，赋予兼职安全员相应的授权和义务，并对兼职安全员进行定期考核。</w:t>
      </w:r>
    </w:p>
    <w:p w14:paraId="709306C1">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6．承包人应接受和配合发包人专业部门及委托的监理公司的监督与安全评价。</w:t>
      </w:r>
    </w:p>
    <w:p w14:paraId="10F40DAA">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14:paraId="1D9DE1B2">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十一、安全培训与授权</w:t>
      </w:r>
    </w:p>
    <w:p w14:paraId="7E8679FE">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14:paraId="2160B4C0">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2．承包人应在特殊工种之外的其他工种中，筛选出高风险工种，并对其开展针对性的专题安全培训。</w:t>
      </w:r>
    </w:p>
    <w:p w14:paraId="690B3EAB">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3．承包人应组织“入场培训”和考核。发包人委托的监理公司有权监督培训、考核情况或组织抽查考核。</w:t>
      </w:r>
    </w:p>
    <w:p w14:paraId="47CA8D03">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4．承包人应建立安全培训和考核机制，编制培训教材和培训滚动计划。承包人应组织安全考试/考核，建立培训考核记录，发包人委托的监理公司有权查看这些记录。</w:t>
      </w:r>
    </w:p>
    <w:p w14:paraId="6E9D51EA">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十二、职业健康与卫生防疫</w:t>
      </w:r>
    </w:p>
    <w:p w14:paraId="4B6136DE">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1．承包人应有特殊健康检查制度，预防有禁忌症患者从事有关职业，如恐高症患者不得从事高空作业，患有心血管疾病的人员不得从事繁重的体力劳动，特殊工种人员的体检应符合国家的规定。</w:t>
      </w:r>
    </w:p>
    <w:p w14:paraId="326B99BA">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2．承包人应保证卫生防疫基本设施的投入，以满足医疗、急救的要求，建立外部医疗支持渠道。</w:t>
      </w:r>
    </w:p>
    <w:p w14:paraId="52B97CD1">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3．应建立卫生防疫措施计划，做好生活区和施工区的卫生防疫工作；制定和执行保证饮水卫生、饮食卫生、环境卫生和预防集体食物中毒的措施；有灭蚊、灭鼠和消毒的专项工作计划；有针对性地制订 预防 SARS、禽流感、疟疾、霍乱、肠道传染病、肝炎、H1N1流感等疾病的措施。</w:t>
      </w:r>
    </w:p>
    <w:p w14:paraId="1FC1AF04">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十三、文明施工与环保要求</w:t>
      </w:r>
    </w:p>
    <w:p w14:paraId="2124258C">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1．承包人需制订施工现场的文明施工措施，保持良好的施工现场秩序。施工现场的物料堆放要摆放整齐，安全标志和宣传标志要清楚醒目，废料、废物要分类收集，安全通道要畅通。</w:t>
      </w:r>
    </w:p>
    <w:p w14:paraId="2032CF39">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2．承包人作业时应避免建筑材料抛洒、飞扬、流淌；应尽可能降低噪音、震动。</w:t>
      </w:r>
    </w:p>
    <w:p w14:paraId="7145AD86">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3．承包人应根据实际需要，在施工现场布置临时卫生设施（洗手间、卫生间等），施工作业不破坏环境卫生，不污染现场环境。</w:t>
      </w:r>
    </w:p>
    <w:p w14:paraId="1DF84CB6">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4．承包人在施工中应充分重视对环境的保护，保护绿色植被，保护古树。施工如需伤害古树，必须报告发包人委托的监理公司，在未得到指令前，禁止擅自伤害古树。</w:t>
      </w:r>
    </w:p>
    <w:p w14:paraId="239B9FC3">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5．承包人应及时清理现场废物和垃圾。工业废料与生活垃圾必须分开，有害废物与普通废物必须分开（如油品废物、 电池灯管等，必须单独收集、存放）；禁止在非指定场所乱倒、乱堆垃圾。禁止违章 处理危险化学品和工业垃圾。</w:t>
      </w:r>
    </w:p>
    <w:p w14:paraId="0EA94D14">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6．承包人在施工中应禁止向环境，排放工业污水、生活污水、废油或其他有害物质。</w:t>
      </w:r>
    </w:p>
    <w:p w14:paraId="3566C750">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5AA1C4E6">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十四、工程风险管理与事故预防</w:t>
      </w:r>
    </w:p>
    <w:p w14:paraId="4AA87FFF">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（一）基本要求</w:t>
      </w:r>
    </w:p>
    <w:p w14:paraId="5A3B9C72">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1．承包人应对施工过程进行全面、深入的危险源识别和风险分析。在施工安全组织设计中提供危险源及重要危险源清单、作业风险分析报告，该报告应包括（但不限于）如下信息：</w:t>
      </w:r>
    </w:p>
    <w:p w14:paraId="631EDB1D">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（1）高风险作业和工种清单：作业名称、类别和数量、主要事故风险。</w:t>
      </w:r>
    </w:p>
    <w:p w14:paraId="4A5A256B">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（2）施工能源和机械的种类、数量和主要事故风险。</w:t>
      </w:r>
    </w:p>
    <w:p w14:paraId="25AE35E2">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（3）施工作业条件的类型和主要事故风险。</w:t>
      </w:r>
    </w:p>
    <w:p w14:paraId="6AD6C47E">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（4）主要工艺过程（或施工活动）的类别及其相关的事故风险。</w:t>
      </w:r>
    </w:p>
    <w:p w14:paraId="3540D132">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（5）主要火灾危险（可燃物、点火源）。</w:t>
      </w:r>
    </w:p>
    <w:p w14:paraId="1C9223D6">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（6）主要自然灾害（洪水、大风、雷暴、暴雨、地质灾害等）。</w:t>
      </w:r>
    </w:p>
    <w:p w14:paraId="5AC4A726">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（7）主要环境保护事件（有害垃圾、机械的跑冒滴漏、原材料流失、水土流失等）。</w:t>
      </w:r>
    </w:p>
    <w:p w14:paraId="0E122ABB">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（8）其他。</w:t>
      </w:r>
    </w:p>
    <w:p w14:paraId="55F53B48">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2．承包人应针对识别出的危险源制定有针对性的事故预防措施并确保在施工中得到有效落实。</w:t>
      </w:r>
    </w:p>
    <w:p w14:paraId="14545A55">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3．承包人应建立日常施工活动的动态作业风险分析和安全交底制度。该制度应明确规定风险分析的 方法、责任和交底的内容、时间及记录。</w:t>
      </w:r>
    </w:p>
    <w:p w14:paraId="1DEE85AA">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（二）现场作业基本安全条件</w:t>
      </w:r>
    </w:p>
    <w:p w14:paraId="6791BA40">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37644485">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十五、事故报告与应急救援</w:t>
      </w:r>
    </w:p>
    <w:p w14:paraId="230B20F3">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1．承包人应制定对于未遂事故及以上级别的安全事件和事故，定期报送安全月度快报、季报、年报和各种专项事故报告等。</w:t>
      </w:r>
    </w:p>
    <w:p w14:paraId="73763F39">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2．承包人应建立安全事故统计记录、未遂事故统计记录、违章统计记录，并根据统计情况进行分析，并就分析结果制定相应的预防措施。</w:t>
      </w:r>
    </w:p>
    <w:p w14:paraId="21B0147E">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3．承包人应建立事故应急救援机制，明确事故处置的基本原则，即现场发生事故时，首先抢救生命，向救援组织报警，并采取措施限制事故扩大。</w:t>
      </w:r>
    </w:p>
    <w:p w14:paraId="0F9FE4FA">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4．承包人应建立相应的应急响应组织，以便能迅速处理突发意外。</w:t>
      </w:r>
    </w:p>
    <w:p w14:paraId="011EE1C1">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5．承包人应建立专项应急响应预案，包括重大人身伤亡事故的救护预案、火灾响应预案、“四防”预案（防风、防冻、防雷、防暴雨）、重大疫病防护预案、环境污染防护预案、地质灾害防护预案等。</w:t>
      </w:r>
    </w:p>
    <w:p w14:paraId="0A81C43F">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6．承包人应对应急预案进行适当演练，保证应急预案的可操作性。</w:t>
      </w:r>
    </w:p>
    <w:p w14:paraId="4BE10867">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7．在工地的其他施工单位发生重大事故时，承包人应无条件立即配合、支持事故抢险。</w:t>
      </w:r>
    </w:p>
    <w:p w14:paraId="3FB94DCC">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8．承包人必须为事故处置支付各项费用，包括受伤者的抚恤、补偿等费用，并按合同要求赔偿对发包人造成的损失。</w:t>
      </w:r>
    </w:p>
    <w:p w14:paraId="39C78602">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9．由于发包人原因而造成的事故，发包人应负责按事故的具体损失情况给予承包人经济赔偿。</w:t>
      </w:r>
    </w:p>
    <w:p w14:paraId="7B80AF17">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10．涉及承包人员工的伤害事故，承包人除要报告发包人委托的监理公司外，还应负责按照国家、行业和本单位上级公司的要求，上报事故。</w:t>
      </w:r>
    </w:p>
    <w:p w14:paraId="5F8AE01F">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十六、安全业绩考核</w:t>
      </w:r>
    </w:p>
    <w:p w14:paraId="13EEACDA">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为了落实安全管理的责任，承包人在施工过程中发生安全事故时，承包人除应按国家有关规定承担责任和处罚外，发包人还将按照以下标准进行考核：</w:t>
      </w:r>
    </w:p>
    <w:tbl>
      <w:tblPr>
        <w:tblStyle w:val="33"/>
        <w:tblW w:w="7009" w:type="dxa"/>
        <w:tblInd w:w="12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43"/>
        <w:gridCol w:w="3766"/>
      </w:tblGrid>
      <w:tr w14:paraId="700CC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3243" w:type="dxa"/>
            <w:vAlign w:val="top"/>
          </w:tcPr>
          <w:p w14:paraId="4140FAC1">
            <w:pPr>
              <w:autoSpaceDE w:val="0"/>
              <w:autoSpaceDN w:val="0"/>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事件类型</w:t>
            </w:r>
          </w:p>
        </w:tc>
        <w:tc>
          <w:tcPr>
            <w:tcW w:w="3766" w:type="dxa"/>
            <w:vAlign w:val="top"/>
          </w:tcPr>
          <w:p w14:paraId="5BA2D618">
            <w:pPr>
              <w:autoSpaceDE w:val="0"/>
              <w:autoSpaceDN w:val="0"/>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违约金额</w:t>
            </w:r>
          </w:p>
        </w:tc>
      </w:tr>
      <w:tr w14:paraId="15026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3243" w:type="dxa"/>
            <w:vAlign w:val="top"/>
          </w:tcPr>
          <w:p w14:paraId="0FE422B4">
            <w:pPr>
              <w:autoSpaceDE w:val="0"/>
              <w:autoSpaceDN w:val="0"/>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较大事故</w:t>
            </w:r>
          </w:p>
        </w:tc>
        <w:tc>
          <w:tcPr>
            <w:tcW w:w="3766" w:type="dxa"/>
            <w:vAlign w:val="top"/>
          </w:tcPr>
          <w:p w14:paraId="4BEAC675">
            <w:pPr>
              <w:autoSpaceDE w:val="0"/>
              <w:autoSpaceDN w:val="0"/>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签约合同价的0.5‰</w:t>
            </w:r>
          </w:p>
        </w:tc>
      </w:tr>
      <w:tr w14:paraId="0E2D5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3243" w:type="dxa"/>
            <w:vAlign w:val="top"/>
          </w:tcPr>
          <w:p w14:paraId="256D0A6A">
            <w:pPr>
              <w:autoSpaceDE w:val="0"/>
              <w:autoSpaceDN w:val="0"/>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重大事故</w:t>
            </w:r>
          </w:p>
        </w:tc>
        <w:tc>
          <w:tcPr>
            <w:tcW w:w="3766" w:type="dxa"/>
            <w:vAlign w:val="top"/>
          </w:tcPr>
          <w:p w14:paraId="6D41C366">
            <w:pPr>
              <w:autoSpaceDE w:val="0"/>
              <w:autoSpaceDN w:val="0"/>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签约合同价的2‰</w:t>
            </w:r>
          </w:p>
        </w:tc>
      </w:tr>
      <w:tr w14:paraId="3AC87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3243" w:type="dxa"/>
            <w:vAlign w:val="top"/>
          </w:tcPr>
          <w:p w14:paraId="3D2486C2">
            <w:pPr>
              <w:autoSpaceDE w:val="0"/>
              <w:autoSpaceDN w:val="0"/>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特别重大事故</w:t>
            </w:r>
          </w:p>
        </w:tc>
        <w:tc>
          <w:tcPr>
            <w:tcW w:w="3766" w:type="dxa"/>
            <w:vAlign w:val="top"/>
          </w:tcPr>
          <w:p w14:paraId="20D19B13">
            <w:pPr>
              <w:autoSpaceDE w:val="0"/>
              <w:autoSpaceDN w:val="0"/>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签约合同价的4‰</w:t>
            </w:r>
          </w:p>
        </w:tc>
      </w:tr>
    </w:tbl>
    <w:p w14:paraId="6C133F18">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（1）较大事故，是指造成 3 人以上 10 人以下死亡，或者 10 人以上 50 人以下重伤，或者 1000 万元 以上 5000 万元以下直接经济损失的事故；</w:t>
      </w:r>
    </w:p>
    <w:p w14:paraId="44FA42FE">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（2）重大事故，是指造成 10 人以上 30 人以下死亡，或者 50 人以上 100 人以下重伤，或者 5000 万元以上 1 亿元以下直接经济损失的事故；</w:t>
      </w:r>
    </w:p>
    <w:p w14:paraId="6B74E7EF">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（3）特别重大事故，是指造成 30 人以上死亡，或者 100 人以上重伤（包括急性工业中毒，下同），</w:t>
      </w:r>
    </w:p>
    <w:p w14:paraId="67D49C7A">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或者 1 亿元以上直接经济损失的事故；</w:t>
      </w:r>
    </w:p>
    <w:p w14:paraId="7F166B72">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（4）所称的“以上”包括本数，所称的“以下”不包括本数。</w:t>
      </w:r>
    </w:p>
    <w:p w14:paraId="596D900D">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w:t>
      </w:r>
    </w:p>
    <w:p w14:paraId="6C4E4A93">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十七、协议条款的修订</w:t>
      </w:r>
    </w:p>
    <w:p w14:paraId="5316C953">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在项目实施过程中，经双方友好协商，本协议的有关条款也可做出相应的修改。</w:t>
      </w:r>
    </w:p>
    <w:p w14:paraId="3938ADAF">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本工程安全管理协议，由发包人、承包人双方在施工承包合同签订后 7 天内共同签署，作为施工合同附件。</w:t>
      </w:r>
    </w:p>
    <w:p w14:paraId="06CC67F8">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发  包  人（单位公章）：</w:t>
      </w:r>
    </w:p>
    <w:p w14:paraId="062A4786">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法定代表人（签名）：</w:t>
      </w:r>
    </w:p>
    <w:p w14:paraId="3B2E94F0">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或其委托代理人（签名）：                    </w:t>
      </w:r>
    </w:p>
    <w:p w14:paraId="5B1BCD7F">
      <w:pPr>
        <w:spacing w:line="360" w:lineRule="auto"/>
        <w:ind w:firstLine="480" w:firstLineChars="200"/>
        <w:rPr>
          <w:rFonts w:hint="default" w:ascii="Times New Roman" w:hAnsi="Times New Roman" w:eastAsia="方正仿宋_GBK" w:cs="Times New Roman"/>
          <w:color w:val="auto"/>
          <w:sz w:val="24"/>
          <w:szCs w:val="24"/>
          <w:highlight w:val="none"/>
        </w:rPr>
      </w:pPr>
    </w:p>
    <w:p w14:paraId="53653722">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承  包  人（单位公章）：</w:t>
      </w:r>
    </w:p>
    <w:p w14:paraId="46C16E5A">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法定代表人（签名）：</w:t>
      </w:r>
    </w:p>
    <w:p w14:paraId="56174039">
      <w:pPr>
        <w:spacing w:line="36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或其委托代理人（签名）：                    </w:t>
      </w:r>
    </w:p>
    <w:p w14:paraId="09E1F2CB">
      <w:pPr>
        <w:spacing w:line="360" w:lineRule="auto"/>
        <w:ind w:firstLine="480" w:firstLineChars="200"/>
        <w:jc w:val="center"/>
        <w:rPr>
          <w:rFonts w:hint="default" w:ascii="Times New Roman" w:hAnsi="Times New Roman" w:eastAsia="方正仿宋_GBK" w:cs="Times New Roman"/>
          <w:color w:val="auto"/>
          <w:sz w:val="24"/>
          <w:szCs w:val="24"/>
          <w:highlight w:val="none"/>
          <w:lang w:val="en-US" w:eastAsia="zh-CN"/>
        </w:rPr>
      </w:pPr>
    </w:p>
    <w:p w14:paraId="2C5E8367">
      <w:pPr>
        <w:tabs>
          <w:tab w:val="left" w:pos="6300"/>
        </w:tabs>
        <w:snapToGrid w:val="0"/>
        <w:spacing w:line="500" w:lineRule="exact"/>
        <w:jc w:val="left"/>
        <w:rPr>
          <w:rFonts w:hint="default" w:ascii="Times New Roman" w:hAnsi="Times New Roman" w:eastAsia="方正仿宋_GBK" w:cs="Times New Roman"/>
          <w:color w:val="auto"/>
          <w:sz w:val="24"/>
          <w:highlight w:val="none"/>
        </w:rPr>
      </w:pPr>
    </w:p>
    <w:p w14:paraId="075B059F">
      <w:pPr>
        <w:tabs>
          <w:tab w:val="left" w:pos="6300"/>
        </w:tabs>
        <w:snapToGrid w:val="0"/>
        <w:spacing w:line="500" w:lineRule="exact"/>
        <w:jc w:val="left"/>
        <w:rPr>
          <w:rFonts w:hint="default" w:ascii="Times New Roman" w:hAnsi="Times New Roman" w:eastAsia="方正仿宋_GBK" w:cs="Times New Roman"/>
          <w:color w:val="auto"/>
          <w:sz w:val="24"/>
          <w:highlight w:val="none"/>
        </w:rPr>
      </w:pPr>
    </w:p>
    <w:p w14:paraId="7A1748F3">
      <w:pPr>
        <w:pStyle w:val="9"/>
        <w:bidi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（结束）</w:t>
      </w:r>
    </w:p>
    <w:p w14:paraId="49B089BE">
      <w:pPr>
        <w:pStyle w:val="7"/>
        <w:rPr>
          <w:rFonts w:hint="default" w:ascii="Times New Roman" w:hAnsi="Times New Roman" w:eastAsia="方正仿宋_GBK" w:cs="Times New Roman"/>
          <w:color w:val="auto"/>
          <w:sz w:val="24"/>
          <w:szCs w:val="24"/>
          <w:highlight w:val="none"/>
        </w:rPr>
      </w:pPr>
    </w:p>
    <w:p w14:paraId="410BBB44">
      <w:pPr>
        <w:rPr>
          <w:rFonts w:hint="default" w:ascii="Times New Roman" w:hAnsi="Times New Roman" w:eastAsia="方正仿宋_GBK" w:cs="Times New Roman"/>
          <w:color w:val="auto"/>
          <w:sz w:val="24"/>
          <w:szCs w:val="24"/>
          <w:highlight w:val="none"/>
        </w:rPr>
      </w:pPr>
    </w:p>
    <w:p w14:paraId="348FE65C">
      <w:pPr>
        <w:pStyle w:val="7"/>
        <w:rPr>
          <w:rFonts w:hint="default" w:ascii="Times New Roman" w:hAnsi="Times New Roman" w:eastAsia="方正仿宋_GBK" w:cs="Times New Roman"/>
          <w:color w:val="auto"/>
          <w:sz w:val="24"/>
          <w:szCs w:val="24"/>
          <w:highlight w:val="none"/>
        </w:rPr>
      </w:pPr>
    </w:p>
    <w:p w14:paraId="618C8BC4">
      <w:pPr>
        <w:rPr>
          <w:rFonts w:hint="default" w:ascii="Times New Roman" w:hAnsi="Times New Roman" w:eastAsia="方正仿宋_GBK" w:cs="Times New Roman"/>
          <w:color w:val="auto"/>
          <w:sz w:val="24"/>
          <w:szCs w:val="24"/>
          <w:highlight w:val="none"/>
        </w:rPr>
      </w:pPr>
    </w:p>
    <w:p w14:paraId="4F88CB71">
      <w:pPr>
        <w:pStyle w:val="7"/>
        <w:rPr>
          <w:rFonts w:hint="default" w:ascii="Times New Roman" w:hAnsi="Times New Roman" w:eastAsia="方正仿宋_GBK" w:cs="Times New Roman"/>
          <w:color w:val="auto"/>
          <w:sz w:val="24"/>
          <w:szCs w:val="24"/>
          <w:highlight w:val="none"/>
        </w:rPr>
      </w:pPr>
    </w:p>
    <w:p w14:paraId="566D5C1C">
      <w:pPr>
        <w:rPr>
          <w:rFonts w:hint="default" w:ascii="Times New Roman" w:hAnsi="Times New Roman" w:eastAsia="方正仿宋_GBK" w:cs="Times New Roman"/>
          <w:color w:val="auto"/>
          <w:sz w:val="24"/>
          <w:szCs w:val="24"/>
          <w:highlight w:val="none"/>
        </w:rPr>
      </w:pPr>
    </w:p>
    <w:p w14:paraId="5B220676">
      <w:pPr>
        <w:pStyle w:val="7"/>
        <w:rPr>
          <w:rFonts w:hint="default" w:ascii="Times New Roman" w:hAnsi="Times New Roman" w:eastAsia="方正仿宋_GBK" w:cs="Times New Roman"/>
          <w:color w:val="auto"/>
          <w:sz w:val="24"/>
          <w:szCs w:val="24"/>
          <w:highlight w:val="none"/>
        </w:rPr>
      </w:pPr>
    </w:p>
    <w:p w14:paraId="64957BDE">
      <w:pPr>
        <w:rPr>
          <w:rFonts w:hint="default" w:ascii="Times New Roman" w:hAnsi="Times New Roman" w:eastAsia="方正仿宋_GBK" w:cs="Times New Roman"/>
          <w:color w:val="auto"/>
          <w:sz w:val="24"/>
          <w:szCs w:val="24"/>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FC28CE-68BB-43F9-8231-13A9B71B1E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59818DBA-A362-47F0-AFC2-5894A7F7E4BB}"/>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embedRegular r:id="rId3" w:fontKey="{2DD56E58-AC16-427A-AF0A-A4C30511630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58573">
    <w:pPr>
      <w:pStyle w:val="15"/>
      <w:jc w:val="center"/>
      <w:rPr>
        <w:rFonts w:hint="eastAsia" w:ascii="宋体" w:hAnsi="宋体"/>
        <w:sz w:val="21"/>
        <w:szCs w:val="21"/>
      </w:rPr>
    </w:pPr>
    <w:r>
      <w:rPr>
        <w:rFonts w:ascii="宋体" w:hAnsi="宋体"/>
        <w:sz w:val="21"/>
        <w:szCs w:val="21"/>
      </w:rPr>
      <w:fldChar w:fldCharType="begin"/>
    </w:r>
    <w:r>
      <w:rPr>
        <w:rStyle w:val="23"/>
        <w:rFonts w:ascii="宋体" w:hAnsi="宋体"/>
        <w:sz w:val="21"/>
        <w:szCs w:val="21"/>
      </w:rPr>
      <w:instrText xml:space="preserve"> PAGE </w:instrText>
    </w:r>
    <w:r>
      <w:rPr>
        <w:rFonts w:ascii="宋体" w:hAnsi="宋体"/>
        <w:sz w:val="21"/>
        <w:szCs w:val="21"/>
      </w:rPr>
      <w:fldChar w:fldCharType="separate"/>
    </w:r>
    <w:r>
      <w:rPr>
        <w:rStyle w:val="23"/>
        <w:rFonts w:ascii="宋体" w:hAnsi="宋体"/>
        <w:sz w:val="21"/>
        <w:szCs w:val="21"/>
      </w:rPr>
      <w:t>- 11 -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B5318">
    <w:pPr>
      <w:pStyle w:val="15"/>
      <w:framePr w:wrap="around" w:vAnchor="text" w:hAnchor="margin" w:xAlign="center" w:y="1"/>
      <w:rPr>
        <w:rStyle w:val="23"/>
      </w:rPr>
    </w:pPr>
    <w:r>
      <w:fldChar w:fldCharType="begin"/>
    </w:r>
    <w:r>
      <w:rPr>
        <w:rStyle w:val="23"/>
      </w:rPr>
      <w:instrText xml:space="preserve">PAGE  </w:instrText>
    </w:r>
    <w:r>
      <w:fldChar w:fldCharType="separate"/>
    </w:r>
    <w:r>
      <w:fldChar w:fldCharType="end"/>
    </w:r>
  </w:p>
  <w:p w14:paraId="525B1F52">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5822B">
    <w:pPr>
      <w:pStyle w:val="15"/>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F9B9CA">
                          <w:pPr>
                            <w:pStyle w:val="15"/>
                          </w:pPr>
                          <w:r>
                            <w:fldChar w:fldCharType="begin"/>
                          </w:r>
                          <w:r>
                            <w:instrText xml:space="preserve"> PAGE  \* MERGEFORMAT </w:instrText>
                          </w:r>
                          <w:r>
                            <w:fldChar w:fldCharType="separate"/>
                          </w:r>
                          <w:r>
                            <w:t>- 16 -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2EF9B9CA">
                    <w:pPr>
                      <w:pStyle w:val="15"/>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5EE19">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0F93D0B4">
                          <w:pPr>
                            <w:pStyle w:val="1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CC3Q9Qk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zzizwlDDj3ffjz9+&#10;HX9+Y5NoT+t8Tlm3jvJC9xo6Gpok1bsbkF88s3BdC7tVV4jQ1kqURC+9zO497XF8BNm076CkOmIX&#10;IAF1FZroHbnBCJ1aczi3RnWBSTqczi+ez4mipKvJi5evZrPILRP58NihD28UGBaDgiN1PoGL/Y0P&#10;feqQEmtZWOumSd1v7F8HhBlPEvnIt2ceuk13MmMD5YFkIPTDRF+JghrwK2ctDVLBLf0bzpq3loyI&#10;MzcEOASbIRBW0sOCB8768Dr0s7lzqLc14Q5WX5FZa52ERFd7DieWNBrJitMYx9m7v0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xsx0gAAAAMBAAAPAAAAAAAAAAEAIAAAACIAAABkcnMv&#10;ZG93bnJldi54bWxQSwECFAAUAAAACACHTuJACC3Q9QkCAAACBAAADgAAAAAAAAABACAAAAAhAQAA&#10;ZHJzL2Uyb0RvYy54bWxQSwUGAAAAAAYABgBZAQAAnAUAAAAA&#10;">
              <v:fill on="f" focussize="0,0"/>
              <v:stroke on="f"/>
              <v:imagedata o:title=""/>
              <o:lock v:ext="edit" aspectratio="f"/>
              <v:textbox inset="0mm,0mm,0mm,0mm" style="mso-fit-shape-to-text:t;">
                <w:txbxContent>
                  <w:p w14:paraId="0F93D0B4">
                    <w:pPr>
                      <w:pStyle w:val="1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01394">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2D571682">
                          <w:pPr>
                            <w:pStyle w:val="1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2D571682">
                    <w:pPr>
                      <w:pStyle w:val="1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4B166">
    <w:pPr>
      <w:pStyle w:val="16"/>
      <w:pBdr>
        <w:bottom w:val="none" w:color="auto" w:sz="0" w:space="1"/>
      </w:pBdr>
    </w:pPr>
    <w:r>
      <w:rPr>
        <w:rFonts w:hint="eastAsia" w:ascii="仿宋" w:hAnsi="仿宋" w:eastAsia="仿宋"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A31FD">
    <w:pPr>
      <w:pStyle w:val="16"/>
      <w:pBdr>
        <w:bottom w:val="none" w:color="auto" w:sz="0" w:space="1"/>
      </w:pBdr>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B639E">
    <w:pPr>
      <w:pStyle w:val="1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4AA25"/>
    <w:multiLevelType w:val="singleLevel"/>
    <w:tmpl w:val="8184AA25"/>
    <w:lvl w:ilvl="0" w:tentative="0">
      <w:start w:val="5"/>
      <w:numFmt w:val="chineseCounting"/>
      <w:suff w:val="nothing"/>
      <w:lvlText w:val="%1、"/>
      <w:lvlJc w:val="left"/>
      <w:rPr>
        <w:rFonts w:hint="eastAsia"/>
      </w:rPr>
    </w:lvl>
  </w:abstractNum>
  <w:abstractNum w:abstractNumId="1">
    <w:nsid w:val="483CD81B"/>
    <w:multiLevelType w:val="singleLevel"/>
    <w:tmpl w:val="483CD81B"/>
    <w:lvl w:ilvl="0" w:tentative="0">
      <w:start w:val="2"/>
      <w:numFmt w:val="chineseCounting"/>
      <w:suff w:val="nothing"/>
      <w:lvlText w:val="%1、"/>
      <w:lvlJc w:val="left"/>
      <w:rPr>
        <w:rFonts w:hint="eastAsia"/>
      </w:rPr>
    </w:lvl>
  </w:abstractNum>
  <w:abstractNum w:abstractNumId="2">
    <w:nsid w:val="4B4A2237"/>
    <w:multiLevelType w:val="singleLevel"/>
    <w:tmpl w:val="4B4A2237"/>
    <w:lvl w:ilvl="0" w:tentative="0">
      <w:start w:val="2"/>
      <w:numFmt w:val="chineseCounting"/>
      <w:suff w:val="nothing"/>
      <w:lvlText w:val="（%1）"/>
      <w:lvlJc w:val="left"/>
      <w:rPr>
        <w:rFonts w:hint="eastAsia"/>
      </w:rPr>
    </w:lvl>
  </w:abstractNum>
  <w:abstractNum w:abstractNumId="3">
    <w:nsid w:val="647B0CB4"/>
    <w:multiLevelType w:val="singleLevel"/>
    <w:tmpl w:val="647B0CB4"/>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NGE5MzUzODA2NmVhOGVmZTMzYWIzYzk3ZTgyYTMifQ=="/>
  </w:docVars>
  <w:rsids>
    <w:rsidRoot w:val="4DEF5E83"/>
    <w:rsid w:val="000129BD"/>
    <w:rsid w:val="002A0829"/>
    <w:rsid w:val="003229F9"/>
    <w:rsid w:val="008440D1"/>
    <w:rsid w:val="00D54920"/>
    <w:rsid w:val="00F941FA"/>
    <w:rsid w:val="010131A7"/>
    <w:rsid w:val="01782C45"/>
    <w:rsid w:val="026259A2"/>
    <w:rsid w:val="03060F81"/>
    <w:rsid w:val="0373610F"/>
    <w:rsid w:val="037E30D1"/>
    <w:rsid w:val="03A70F25"/>
    <w:rsid w:val="03AC20C9"/>
    <w:rsid w:val="042E69E2"/>
    <w:rsid w:val="04504BAA"/>
    <w:rsid w:val="056E4905"/>
    <w:rsid w:val="057332A8"/>
    <w:rsid w:val="058E0B67"/>
    <w:rsid w:val="05AE345A"/>
    <w:rsid w:val="060043AE"/>
    <w:rsid w:val="06090B0E"/>
    <w:rsid w:val="060A65D8"/>
    <w:rsid w:val="06345E06"/>
    <w:rsid w:val="067D36C4"/>
    <w:rsid w:val="07345322"/>
    <w:rsid w:val="08C93D10"/>
    <w:rsid w:val="08CD3A5E"/>
    <w:rsid w:val="09265ED9"/>
    <w:rsid w:val="097E7AC3"/>
    <w:rsid w:val="0ADD6A6C"/>
    <w:rsid w:val="0CEA5470"/>
    <w:rsid w:val="0CFA3905"/>
    <w:rsid w:val="0DD417EF"/>
    <w:rsid w:val="0E1E3623"/>
    <w:rsid w:val="0E4532A6"/>
    <w:rsid w:val="0EA0672E"/>
    <w:rsid w:val="0EF21C50"/>
    <w:rsid w:val="0F4B48EC"/>
    <w:rsid w:val="10002F26"/>
    <w:rsid w:val="10196798"/>
    <w:rsid w:val="102B7629"/>
    <w:rsid w:val="106877E7"/>
    <w:rsid w:val="116544B1"/>
    <w:rsid w:val="13540CE3"/>
    <w:rsid w:val="140E5EE8"/>
    <w:rsid w:val="14110951"/>
    <w:rsid w:val="14AE0CDA"/>
    <w:rsid w:val="14D44BAF"/>
    <w:rsid w:val="15344EF4"/>
    <w:rsid w:val="15770AE8"/>
    <w:rsid w:val="160C7839"/>
    <w:rsid w:val="17214184"/>
    <w:rsid w:val="175544A0"/>
    <w:rsid w:val="1957287E"/>
    <w:rsid w:val="198B436F"/>
    <w:rsid w:val="19DB686C"/>
    <w:rsid w:val="1AA94BBC"/>
    <w:rsid w:val="1AD03986"/>
    <w:rsid w:val="1B0B3181"/>
    <w:rsid w:val="1BB6167F"/>
    <w:rsid w:val="1BC24EDD"/>
    <w:rsid w:val="1BD061B0"/>
    <w:rsid w:val="1C4865E5"/>
    <w:rsid w:val="1C8B4B07"/>
    <w:rsid w:val="1CAA0778"/>
    <w:rsid w:val="1CD048C1"/>
    <w:rsid w:val="1D24677C"/>
    <w:rsid w:val="1D925B8A"/>
    <w:rsid w:val="1D976F4E"/>
    <w:rsid w:val="1E2B7565"/>
    <w:rsid w:val="1F7405B1"/>
    <w:rsid w:val="213B5E42"/>
    <w:rsid w:val="21452D25"/>
    <w:rsid w:val="21893B04"/>
    <w:rsid w:val="219D08AB"/>
    <w:rsid w:val="21B7196D"/>
    <w:rsid w:val="225856E4"/>
    <w:rsid w:val="232C638A"/>
    <w:rsid w:val="236723EA"/>
    <w:rsid w:val="24A0687F"/>
    <w:rsid w:val="24A3267C"/>
    <w:rsid w:val="24AA7567"/>
    <w:rsid w:val="258242A3"/>
    <w:rsid w:val="25893620"/>
    <w:rsid w:val="264D464E"/>
    <w:rsid w:val="26824CFF"/>
    <w:rsid w:val="26C03072"/>
    <w:rsid w:val="27BF5BC8"/>
    <w:rsid w:val="27D71078"/>
    <w:rsid w:val="28DF032D"/>
    <w:rsid w:val="28F46B87"/>
    <w:rsid w:val="298B46A0"/>
    <w:rsid w:val="2AE12465"/>
    <w:rsid w:val="2B14398C"/>
    <w:rsid w:val="2B1E0CAF"/>
    <w:rsid w:val="2BD00358"/>
    <w:rsid w:val="2C2E44A4"/>
    <w:rsid w:val="2CFE2B46"/>
    <w:rsid w:val="2E7C01C6"/>
    <w:rsid w:val="2EC93486"/>
    <w:rsid w:val="2F7F210A"/>
    <w:rsid w:val="305F109D"/>
    <w:rsid w:val="30F304E8"/>
    <w:rsid w:val="30FB7715"/>
    <w:rsid w:val="31466869"/>
    <w:rsid w:val="31552F50"/>
    <w:rsid w:val="3268462F"/>
    <w:rsid w:val="32717916"/>
    <w:rsid w:val="328F34B6"/>
    <w:rsid w:val="32B011BC"/>
    <w:rsid w:val="33266952"/>
    <w:rsid w:val="33B57CD6"/>
    <w:rsid w:val="33E37251"/>
    <w:rsid w:val="347B0F20"/>
    <w:rsid w:val="3542559A"/>
    <w:rsid w:val="3547648D"/>
    <w:rsid w:val="356544C7"/>
    <w:rsid w:val="3575771D"/>
    <w:rsid w:val="35831928"/>
    <w:rsid w:val="35987B8D"/>
    <w:rsid w:val="36A54032"/>
    <w:rsid w:val="378105FB"/>
    <w:rsid w:val="3789228D"/>
    <w:rsid w:val="37FD732F"/>
    <w:rsid w:val="3844709D"/>
    <w:rsid w:val="38C246CF"/>
    <w:rsid w:val="39704576"/>
    <w:rsid w:val="3979525D"/>
    <w:rsid w:val="39A24859"/>
    <w:rsid w:val="3A213355"/>
    <w:rsid w:val="3A384D38"/>
    <w:rsid w:val="3AAF3477"/>
    <w:rsid w:val="3AB160D5"/>
    <w:rsid w:val="3B4B54D3"/>
    <w:rsid w:val="3D121CF5"/>
    <w:rsid w:val="3D585700"/>
    <w:rsid w:val="3D6E2D89"/>
    <w:rsid w:val="3D753879"/>
    <w:rsid w:val="3D7D2A20"/>
    <w:rsid w:val="3DBE08A9"/>
    <w:rsid w:val="3DBF59D9"/>
    <w:rsid w:val="3E6E73FF"/>
    <w:rsid w:val="3E9A0C6C"/>
    <w:rsid w:val="3EF0645B"/>
    <w:rsid w:val="3FB026E8"/>
    <w:rsid w:val="41684B4C"/>
    <w:rsid w:val="41894C7C"/>
    <w:rsid w:val="419F6289"/>
    <w:rsid w:val="41BB295C"/>
    <w:rsid w:val="42383FAC"/>
    <w:rsid w:val="427871AA"/>
    <w:rsid w:val="42C3640F"/>
    <w:rsid w:val="42CD0B98"/>
    <w:rsid w:val="42FC4EA8"/>
    <w:rsid w:val="435968D0"/>
    <w:rsid w:val="43B34232"/>
    <w:rsid w:val="43FA7557"/>
    <w:rsid w:val="445D199D"/>
    <w:rsid w:val="46230659"/>
    <w:rsid w:val="46B3312C"/>
    <w:rsid w:val="46B53E1D"/>
    <w:rsid w:val="47206F67"/>
    <w:rsid w:val="48897310"/>
    <w:rsid w:val="49027FE8"/>
    <w:rsid w:val="49633BCB"/>
    <w:rsid w:val="49800A70"/>
    <w:rsid w:val="49A14B2D"/>
    <w:rsid w:val="49BA2419"/>
    <w:rsid w:val="49CA74E0"/>
    <w:rsid w:val="49E369F5"/>
    <w:rsid w:val="4A801511"/>
    <w:rsid w:val="4B594059"/>
    <w:rsid w:val="4BCA6B34"/>
    <w:rsid w:val="4C770C39"/>
    <w:rsid w:val="4C8C608C"/>
    <w:rsid w:val="4D0104F9"/>
    <w:rsid w:val="4D0F047A"/>
    <w:rsid w:val="4D1F0243"/>
    <w:rsid w:val="4DEF5E83"/>
    <w:rsid w:val="4E212924"/>
    <w:rsid w:val="4E597784"/>
    <w:rsid w:val="4F0516BA"/>
    <w:rsid w:val="4F506DD9"/>
    <w:rsid w:val="4F977F9F"/>
    <w:rsid w:val="4FD322A6"/>
    <w:rsid w:val="4FE45692"/>
    <w:rsid w:val="504852D5"/>
    <w:rsid w:val="50534E46"/>
    <w:rsid w:val="50690566"/>
    <w:rsid w:val="5186459D"/>
    <w:rsid w:val="51A11B6E"/>
    <w:rsid w:val="51C75820"/>
    <w:rsid w:val="525C5004"/>
    <w:rsid w:val="52C27DB1"/>
    <w:rsid w:val="52FD2E8D"/>
    <w:rsid w:val="535A7887"/>
    <w:rsid w:val="53CD66E0"/>
    <w:rsid w:val="55142E6B"/>
    <w:rsid w:val="55810352"/>
    <w:rsid w:val="55CB16B9"/>
    <w:rsid w:val="56A54175"/>
    <w:rsid w:val="570858F2"/>
    <w:rsid w:val="572A6701"/>
    <w:rsid w:val="57C230D5"/>
    <w:rsid w:val="57DC0F5F"/>
    <w:rsid w:val="583011F6"/>
    <w:rsid w:val="585C6786"/>
    <w:rsid w:val="588C08D1"/>
    <w:rsid w:val="5963595B"/>
    <w:rsid w:val="59BC506B"/>
    <w:rsid w:val="5A180D4E"/>
    <w:rsid w:val="5A292701"/>
    <w:rsid w:val="5A470DD9"/>
    <w:rsid w:val="5B8F3C7E"/>
    <w:rsid w:val="5BD448EE"/>
    <w:rsid w:val="5BF31218"/>
    <w:rsid w:val="5C1B251D"/>
    <w:rsid w:val="5C5251DF"/>
    <w:rsid w:val="5D02548B"/>
    <w:rsid w:val="5DED613B"/>
    <w:rsid w:val="5DFE04B3"/>
    <w:rsid w:val="5EE94B54"/>
    <w:rsid w:val="5FE536D5"/>
    <w:rsid w:val="607E12CC"/>
    <w:rsid w:val="614F3918"/>
    <w:rsid w:val="61515E49"/>
    <w:rsid w:val="62087B8C"/>
    <w:rsid w:val="6232470C"/>
    <w:rsid w:val="62672351"/>
    <w:rsid w:val="62EF2847"/>
    <w:rsid w:val="647D729A"/>
    <w:rsid w:val="64F2617A"/>
    <w:rsid w:val="658B239C"/>
    <w:rsid w:val="65990C9F"/>
    <w:rsid w:val="65F06D2C"/>
    <w:rsid w:val="66BB2590"/>
    <w:rsid w:val="66C74B35"/>
    <w:rsid w:val="66E203D8"/>
    <w:rsid w:val="671B7922"/>
    <w:rsid w:val="677F153E"/>
    <w:rsid w:val="67AD724A"/>
    <w:rsid w:val="67B82808"/>
    <w:rsid w:val="67E1286C"/>
    <w:rsid w:val="68C80EF2"/>
    <w:rsid w:val="690946BA"/>
    <w:rsid w:val="6976233F"/>
    <w:rsid w:val="698569A2"/>
    <w:rsid w:val="6AE04B74"/>
    <w:rsid w:val="6AF01C56"/>
    <w:rsid w:val="6C40250E"/>
    <w:rsid w:val="6C710B23"/>
    <w:rsid w:val="6E1E4550"/>
    <w:rsid w:val="6F443096"/>
    <w:rsid w:val="6F5778B8"/>
    <w:rsid w:val="6F8A1A3C"/>
    <w:rsid w:val="70A00DEB"/>
    <w:rsid w:val="70A51985"/>
    <w:rsid w:val="70B328CC"/>
    <w:rsid w:val="70D21129"/>
    <w:rsid w:val="70E51287"/>
    <w:rsid w:val="711C66C3"/>
    <w:rsid w:val="720D425E"/>
    <w:rsid w:val="73612E7D"/>
    <w:rsid w:val="73C05A2C"/>
    <w:rsid w:val="741C4C2C"/>
    <w:rsid w:val="74A7099A"/>
    <w:rsid w:val="74D379E1"/>
    <w:rsid w:val="75375D82"/>
    <w:rsid w:val="753A6F11"/>
    <w:rsid w:val="75F05AFC"/>
    <w:rsid w:val="762F50EB"/>
    <w:rsid w:val="7659034B"/>
    <w:rsid w:val="76A0060B"/>
    <w:rsid w:val="77100A78"/>
    <w:rsid w:val="777110D9"/>
    <w:rsid w:val="77FC716A"/>
    <w:rsid w:val="791553F6"/>
    <w:rsid w:val="799B1910"/>
    <w:rsid w:val="7A373298"/>
    <w:rsid w:val="7A41363F"/>
    <w:rsid w:val="7A542AC5"/>
    <w:rsid w:val="7AF10BC1"/>
    <w:rsid w:val="7B5628D6"/>
    <w:rsid w:val="7B746E0D"/>
    <w:rsid w:val="7BDA485C"/>
    <w:rsid w:val="7BF070CA"/>
    <w:rsid w:val="7C025669"/>
    <w:rsid w:val="7C1508DF"/>
    <w:rsid w:val="7C331A1A"/>
    <w:rsid w:val="7C4C02E1"/>
    <w:rsid w:val="7C7D2A53"/>
    <w:rsid w:val="7CBB76D8"/>
    <w:rsid w:val="7D8E26F7"/>
    <w:rsid w:val="7E154BC6"/>
    <w:rsid w:val="7EE534A5"/>
    <w:rsid w:val="7F8E4C30"/>
    <w:rsid w:val="7F9B153D"/>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4"/>
    <w:basedOn w:val="3"/>
    <w:next w:val="1"/>
    <w:qFormat/>
    <w:uiPriority w:val="0"/>
    <w:pPr>
      <w:widowControl/>
      <w:spacing w:before="280" w:after="290" w:line="376" w:lineRule="auto"/>
      <w:jc w:val="center"/>
      <w:outlineLvl w:val="3"/>
    </w:pPr>
    <w:rPr>
      <w:rFonts w:ascii="Cambria" w:hAnsi="Cambria" w:eastAsia="宋体" w:cs="Times New Roman"/>
      <w:kern w:val="0"/>
      <w:sz w:val="28"/>
      <w:szCs w:val="28"/>
    </w:rPr>
  </w:style>
  <w:style w:type="paragraph" w:styleId="6">
    <w:name w:val="heading 9"/>
    <w:basedOn w:val="1"/>
    <w:next w:val="1"/>
    <w:semiHidden/>
    <w:unhideWhenUsed/>
    <w:qFormat/>
    <w:uiPriority w:val="0"/>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7">
    <w:name w:val="table of authorities"/>
    <w:basedOn w:val="1"/>
    <w:next w:val="1"/>
    <w:qFormat/>
    <w:uiPriority w:val="0"/>
    <w:pPr>
      <w:ind w:left="420" w:leftChars="200"/>
    </w:pPr>
  </w:style>
  <w:style w:type="paragraph" w:styleId="8">
    <w:name w:val="Normal Indent"/>
    <w:basedOn w:val="1"/>
    <w:qFormat/>
    <w:uiPriority w:val="0"/>
    <w:pPr>
      <w:ind w:firstLine="420" w:firstLineChars="200"/>
    </w:pPr>
  </w:style>
  <w:style w:type="paragraph" w:styleId="9">
    <w:name w:val="Body Text"/>
    <w:basedOn w:val="1"/>
    <w:qFormat/>
    <w:uiPriority w:val="0"/>
    <w:rPr>
      <w:rFonts w:ascii="仿宋_GB2312" w:eastAsia="仿宋_GB2312"/>
      <w:sz w:val="32"/>
    </w:rPr>
  </w:style>
  <w:style w:type="paragraph" w:styleId="10">
    <w:name w:val="Body Text Indent"/>
    <w:basedOn w:val="1"/>
    <w:qFormat/>
    <w:uiPriority w:val="0"/>
    <w:pPr>
      <w:spacing w:line="700" w:lineRule="exact"/>
      <w:ind w:left="960"/>
    </w:pPr>
    <w:rPr>
      <w:sz w:val="44"/>
    </w:rPr>
  </w:style>
  <w:style w:type="paragraph" w:styleId="11">
    <w:name w:val="Block Text"/>
    <w:basedOn w:val="1"/>
    <w:qFormat/>
    <w:uiPriority w:val="0"/>
    <w:pPr>
      <w:autoSpaceDE w:val="0"/>
      <w:autoSpaceDN w:val="0"/>
      <w:adjustRightInd w:val="0"/>
      <w:spacing w:line="1270" w:lineRule="exact"/>
      <w:ind w:left="2160" w:right="-20" w:hanging="2160" w:hangingChars="300"/>
      <w:jc w:val="left"/>
    </w:pPr>
    <w:rPr>
      <w:rFonts w:ascii="Times New Roman" w:hAnsi="Times New Roman" w:eastAsia="仿宋_GB2312"/>
      <w:sz w:val="72"/>
      <w:szCs w:val="24"/>
    </w:rPr>
  </w:style>
  <w:style w:type="paragraph" w:styleId="12">
    <w:name w:val="toc 3"/>
    <w:basedOn w:val="1"/>
    <w:next w:val="1"/>
    <w:qFormat/>
    <w:uiPriority w:val="0"/>
    <w:pPr>
      <w:ind w:left="840" w:leftChars="400"/>
    </w:pPr>
  </w:style>
  <w:style w:type="paragraph" w:styleId="13">
    <w:name w:val="Date"/>
    <w:basedOn w:val="1"/>
    <w:next w:val="1"/>
    <w:qFormat/>
    <w:uiPriority w:val="0"/>
  </w:style>
  <w:style w:type="paragraph" w:styleId="14">
    <w:name w:val="Body Text Indent 2"/>
    <w:basedOn w:val="1"/>
    <w:qFormat/>
    <w:uiPriority w:val="0"/>
    <w:pPr>
      <w:snapToGrid w:val="0"/>
      <w:spacing w:line="560" w:lineRule="atLeast"/>
      <w:ind w:firstLine="540"/>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0"/>
    <w:pPr>
      <w:spacing w:line="180" w:lineRule="auto"/>
      <w:jc w:val="center"/>
    </w:pPr>
    <w:rPr>
      <w:sz w:val="30"/>
    </w:rPr>
  </w:style>
  <w:style w:type="paragraph" w:styleId="18">
    <w:name w:val="List"/>
    <w:basedOn w:val="1"/>
    <w:semiHidden/>
    <w:qFormat/>
    <w:uiPriority w:val="0"/>
    <w:pPr>
      <w:ind w:left="200" w:hanging="200" w:hangingChars="200"/>
    </w:pPr>
  </w:style>
  <w:style w:type="paragraph" w:styleId="19">
    <w:name w:val="toc 2"/>
    <w:basedOn w:val="1"/>
    <w:next w:val="1"/>
    <w:qFormat/>
    <w:uiPriority w:val="0"/>
    <w:pPr>
      <w:ind w:left="420" w:leftChars="200"/>
    </w:pPr>
  </w:style>
  <w:style w:type="table" w:styleId="21">
    <w:name w:val="Table Grid"/>
    <w:basedOn w:val="20"/>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qFormat/>
    <w:uiPriority w:val="0"/>
    <w:rPr>
      <w:color w:val="0000FF"/>
      <w:u w:val="single"/>
    </w:rPr>
  </w:style>
  <w:style w:type="paragraph" w:customStyle="1" w:styleId="25">
    <w:name w:val="标书正文1"/>
    <w:basedOn w:val="1"/>
    <w:qFormat/>
    <w:uiPriority w:val="99"/>
    <w:pPr>
      <w:spacing w:line="520" w:lineRule="exact"/>
      <w:ind w:firstLine="640" w:firstLineChars="200"/>
    </w:pPr>
  </w:style>
  <w:style w:type="paragraph" w:customStyle="1" w:styleId="26">
    <w:name w:val="图例"/>
    <w:basedOn w:val="1"/>
    <w:qFormat/>
    <w:uiPriority w:val="0"/>
    <w:pPr>
      <w:spacing w:before="120" w:after="120" w:line="360" w:lineRule="auto"/>
      <w:jc w:val="center"/>
    </w:pPr>
    <w:rPr>
      <w:rFonts w:eastAsia="仿宋_GB2312"/>
      <w:b/>
      <w:sz w:val="24"/>
    </w:rPr>
  </w:style>
  <w:style w:type="paragraph" w:customStyle="1" w:styleId="27">
    <w:name w:val="电建正文"/>
    <w:basedOn w:val="28"/>
    <w:qFormat/>
    <w:uiPriority w:val="0"/>
    <w:pPr>
      <w:tabs>
        <w:tab w:val="left" w:pos="720"/>
      </w:tabs>
      <w:spacing w:line="360" w:lineRule="auto"/>
      <w:ind w:firstLine="200" w:firstLineChars="200"/>
    </w:pPr>
    <w:rPr>
      <w:rFonts w:ascii="Tahoma" w:hAnsi="Tahoma"/>
      <w:sz w:val="24"/>
    </w:rPr>
  </w:style>
  <w:style w:type="paragraph" w:customStyle="1" w:styleId="28">
    <w:name w:val="List First"/>
    <w:basedOn w:val="18"/>
    <w:next w:val="18"/>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 w:type="paragraph" w:customStyle="1" w:styleId="31">
    <w:name w:val="WPSOffice手动目录 3"/>
    <w:qFormat/>
    <w:uiPriority w:val="0"/>
    <w:pPr>
      <w:ind w:leftChars="400"/>
    </w:pPr>
    <w:rPr>
      <w:rFonts w:ascii="Times New Roman" w:hAnsi="Times New Roman" w:eastAsia="宋体" w:cs="Times New Roman"/>
      <w:sz w:val="20"/>
      <w:szCs w:val="20"/>
    </w:rPr>
  </w:style>
  <w:style w:type="paragraph" w:styleId="32">
    <w:name w:val="List Paragraph"/>
    <w:basedOn w:val="1"/>
    <w:qFormat/>
    <w:uiPriority w:val="1"/>
    <w:pPr>
      <w:autoSpaceDE w:val="0"/>
      <w:autoSpaceDN w:val="0"/>
      <w:spacing w:before="136"/>
      <w:ind w:left="1073" w:hanging="528"/>
      <w:jc w:val="left"/>
    </w:pPr>
    <w:rPr>
      <w:rFonts w:ascii="宋体" w:hAnsi="宋体" w:cs="宋体"/>
      <w:kern w:val="0"/>
      <w:sz w:val="22"/>
      <w:szCs w:val="22"/>
      <w:lang w:val="zh-CN" w:bidi="zh-CN"/>
    </w:rPr>
  </w:style>
  <w:style w:type="table" w:customStyle="1" w:styleId="33">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table" w:customStyle="1" w:styleId="34">
    <w:name w:val="Table Normal1"/>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35">
    <w:name w:val="font11"/>
    <w:basedOn w:val="22"/>
    <w:qFormat/>
    <w:uiPriority w:val="0"/>
    <w:rPr>
      <w:rFonts w:hint="default" w:ascii="Times New Roman" w:hAnsi="Times New Roman" w:cs="Times New Roman"/>
      <w:color w:val="000000"/>
      <w:sz w:val="22"/>
      <w:szCs w:val="22"/>
      <w:u w:val="none"/>
    </w:rPr>
  </w:style>
  <w:style w:type="character" w:customStyle="1" w:styleId="36">
    <w:name w:val="font21"/>
    <w:basedOn w:val="22"/>
    <w:qFormat/>
    <w:uiPriority w:val="0"/>
    <w:rPr>
      <w:rFonts w:ascii="方正仿宋_GBK" w:hAnsi="方正仿宋_GBK" w:eastAsia="方正仿宋_GBK" w:cs="方正仿宋_GBK"/>
      <w:color w:val="000000"/>
      <w:sz w:val="22"/>
      <w:szCs w:val="22"/>
      <w:u w:val="none"/>
    </w:rPr>
  </w:style>
  <w:style w:type="paragraph" w:customStyle="1" w:styleId="37">
    <w:name w:val="Table Text"/>
    <w:basedOn w:val="1"/>
    <w:semiHidden/>
    <w:qFormat/>
    <w:uiPriority w:val="0"/>
    <w:rPr>
      <w:rFonts w:ascii="方正仿宋_GBK" w:hAnsi="方正仿宋_GBK" w:eastAsia="方正仿宋_GBK" w:cs="方正仿宋_GBK"/>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7326</Words>
  <Characters>8332</Characters>
  <Lines>0</Lines>
  <Paragraphs>0</Paragraphs>
  <TotalTime>12</TotalTime>
  <ScaleCrop>false</ScaleCrop>
  <LinksUpToDate>false</LinksUpToDate>
  <CharactersWithSpaces>8598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2022-10-31T06:20:00Z</dcterms:created>
  <dc:creator>Administrator</dc:creator>
  <cp:lastModifiedBy>Yulinling</cp:lastModifiedBy>
  <cp:lastPrinted>2024-11-19T08:13:00Z</cp:lastPrinted>
  <dcterms:modified xsi:type="dcterms:W3CDTF">2025-03-27T06:27:03Z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A65F46DC28B64E8CB9F68AAED86D5A8A_13</vt:lpwstr>
  </property>
  <property fmtid="{D5CDD505-2E9C-101B-9397-08002B2CF9AE}" pid="4" name="KSOTemplateDocerSaveRecord">
    <vt:lpwstr>eyJoZGlkIjoiOGY0ZDY4YWVlZTMyZmNkMzNkZTBjZTg2OGEwYzhhZWQiLCJ1c2VySWQiOiIxMDY0MzAxNzM4In0=</vt:lpwstr>
  </property>
</Properties>
</file>