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0D9EB">
      <w:pPr>
        <w:spacing w:line="1600" w:lineRule="exact"/>
        <w:jc w:val="center"/>
        <w:outlineLvl w:val="0"/>
        <w:rPr>
          <w:rFonts w:hint="eastAsia" w:ascii="宋体" w:hAnsi="宋体" w:eastAsia="宋体" w:cs="宋体"/>
          <w:sz w:val="100"/>
        </w:rPr>
      </w:pPr>
    </w:p>
    <w:p w14:paraId="056E8200">
      <w:pPr>
        <w:jc w:val="center"/>
        <w:rPr>
          <w:rFonts w:hint="eastAsia" w:ascii="宋体" w:hAnsi="宋体" w:eastAsia="宋体" w:cs="宋体"/>
        </w:rPr>
      </w:pPr>
    </w:p>
    <w:p w14:paraId="566A98B5">
      <w:pPr>
        <w:spacing w:line="1600" w:lineRule="exact"/>
        <w:jc w:val="both"/>
        <w:outlineLvl w:val="0"/>
        <w:rPr>
          <w:rFonts w:hint="eastAsia" w:ascii="宋体" w:hAnsi="宋体" w:eastAsia="宋体" w:cs="宋体"/>
          <w:sz w:val="130"/>
          <w:szCs w:val="130"/>
        </w:rPr>
      </w:pPr>
    </w:p>
    <w:p w14:paraId="242E6B98">
      <w:pPr>
        <w:spacing w:line="1600" w:lineRule="exact"/>
        <w:jc w:val="center"/>
        <w:outlineLvl w:val="0"/>
        <w:rPr>
          <w:rFonts w:hint="eastAsia" w:ascii="宋体" w:hAnsi="宋体" w:eastAsia="宋体" w:cs="宋体"/>
          <w:sz w:val="130"/>
          <w:szCs w:val="130"/>
        </w:rPr>
      </w:pPr>
      <w:r>
        <w:rPr>
          <w:rFonts w:hint="eastAsia" w:ascii="宋体" w:hAnsi="宋体" w:eastAsia="宋体" w:cs="宋体"/>
          <w:sz w:val="130"/>
          <w:szCs w:val="130"/>
        </w:rPr>
        <w:t>询价通知书</w:t>
      </w:r>
    </w:p>
    <w:p w14:paraId="008C8E7D">
      <w:pPr>
        <w:spacing w:line="700" w:lineRule="exact"/>
        <w:jc w:val="center"/>
        <w:rPr>
          <w:rFonts w:hint="eastAsia" w:ascii="宋体" w:hAnsi="宋体" w:eastAsia="宋体" w:cs="宋体"/>
          <w:sz w:val="32"/>
        </w:rPr>
      </w:pPr>
    </w:p>
    <w:p w14:paraId="0457AACA">
      <w:pPr>
        <w:spacing w:line="700" w:lineRule="exact"/>
        <w:jc w:val="center"/>
        <w:rPr>
          <w:rFonts w:hint="eastAsia" w:ascii="宋体" w:hAnsi="宋体" w:eastAsia="宋体" w:cs="宋体"/>
          <w:sz w:val="32"/>
        </w:rPr>
      </w:pPr>
    </w:p>
    <w:p w14:paraId="4050D329">
      <w:pPr>
        <w:spacing w:line="700" w:lineRule="exact"/>
        <w:jc w:val="center"/>
        <w:rPr>
          <w:rFonts w:hint="eastAsia" w:ascii="宋体" w:hAnsi="宋体" w:eastAsia="宋体" w:cs="宋体"/>
          <w:sz w:val="32"/>
        </w:rPr>
      </w:pPr>
    </w:p>
    <w:p w14:paraId="73BBC4C7">
      <w:pPr>
        <w:pStyle w:val="5"/>
        <w:rPr>
          <w:rFonts w:hint="eastAsia" w:ascii="宋体" w:hAnsi="宋体" w:eastAsia="宋体" w:cs="宋体"/>
        </w:rPr>
      </w:pPr>
    </w:p>
    <w:p w14:paraId="09E7CD82">
      <w:pPr>
        <w:spacing w:line="500" w:lineRule="exact"/>
        <w:ind w:firstLine="1080" w:firstLineChars="300"/>
        <w:outlineLvl w:val="0"/>
        <w:rPr>
          <w:rFonts w:hint="default" w:ascii="宋体" w:hAnsi="宋体" w:eastAsia="宋体" w:cs="宋体"/>
          <w:sz w:val="36"/>
          <w:szCs w:val="36"/>
          <w:lang w:val="en-US" w:eastAsia="zh-CN"/>
        </w:rPr>
      </w:pPr>
      <w:r>
        <w:rPr>
          <w:rFonts w:hint="eastAsia" w:ascii="宋体" w:hAnsi="宋体" w:eastAsia="宋体" w:cs="宋体"/>
          <w:sz w:val="36"/>
          <w:szCs w:val="36"/>
        </w:rPr>
        <w:t>项   目   号：</w:t>
      </w:r>
      <w:r>
        <w:rPr>
          <w:rFonts w:hint="eastAsia" w:ascii="宋体" w:hAnsi="宋体" w:cs="宋体"/>
          <w:sz w:val="36"/>
          <w:szCs w:val="36"/>
          <w:lang w:val="en-US" w:eastAsia="zh-CN"/>
        </w:rPr>
        <w:t>QC24A0042</w:t>
      </w:r>
    </w:p>
    <w:p w14:paraId="030F1EE1">
      <w:pPr>
        <w:spacing w:line="500" w:lineRule="exact"/>
        <w:ind w:left="3511" w:leftChars="384" w:hanging="2436" w:hangingChars="700"/>
        <w:outlineLvl w:val="0"/>
        <w:rPr>
          <w:rFonts w:hint="eastAsia" w:ascii="宋体" w:hAnsi="宋体" w:eastAsia="宋体" w:cs="宋体"/>
          <w:spacing w:val="-6"/>
          <w:sz w:val="36"/>
          <w:szCs w:val="36"/>
          <w:lang w:val="en-US" w:eastAsia="zh-CN"/>
        </w:rPr>
      </w:pPr>
      <w:r>
        <w:rPr>
          <w:rFonts w:hint="eastAsia" w:ascii="宋体" w:hAnsi="宋体" w:eastAsia="宋体" w:cs="宋体"/>
          <w:spacing w:val="-6"/>
          <w:sz w:val="36"/>
          <w:szCs w:val="36"/>
        </w:rPr>
        <w:t>询价项目名称：</w:t>
      </w:r>
      <w:r>
        <w:rPr>
          <w:rFonts w:hint="eastAsia" w:ascii="宋体" w:hAnsi="宋体" w:cs="宋体"/>
          <w:spacing w:val="-6"/>
          <w:sz w:val="36"/>
          <w:szCs w:val="36"/>
          <w:lang w:eastAsia="zh-CN"/>
        </w:rPr>
        <w:t>食堂配套设施设备</w:t>
      </w:r>
    </w:p>
    <w:p w14:paraId="592F53AA">
      <w:pPr>
        <w:spacing w:line="700" w:lineRule="exact"/>
        <w:jc w:val="center"/>
        <w:rPr>
          <w:rFonts w:hint="eastAsia" w:ascii="宋体" w:hAnsi="宋体" w:eastAsia="宋体" w:cs="宋体"/>
          <w:b/>
          <w:sz w:val="36"/>
          <w:szCs w:val="36"/>
        </w:rPr>
      </w:pPr>
    </w:p>
    <w:p w14:paraId="4B1F3474">
      <w:pPr>
        <w:spacing w:line="700" w:lineRule="exact"/>
        <w:rPr>
          <w:rFonts w:hint="eastAsia" w:ascii="宋体" w:hAnsi="宋体" w:eastAsia="宋体" w:cs="宋体"/>
          <w:b/>
          <w:sz w:val="36"/>
          <w:szCs w:val="36"/>
        </w:rPr>
      </w:pPr>
    </w:p>
    <w:p w14:paraId="2CA73275">
      <w:pPr>
        <w:spacing w:line="700" w:lineRule="exact"/>
        <w:rPr>
          <w:rFonts w:hint="eastAsia" w:ascii="宋体" w:hAnsi="宋体" w:eastAsia="宋体" w:cs="宋体"/>
          <w:b/>
          <w:sz w:val="36"/>
          <w:szCs w:val="36"/>
        </w:rPr>
      </w:pPr>
    </w:p>
    <w:p w14:paraId="4E89BB71">
      <w:pPr>
        <w:spacing w:line="500" w:lineRule="exact"/>
        <w:jc w:val="center"/>
        <w:outlineLvl w:val="0"/>
        <w:rPr>
          <w:rFonts w:hint="eastAsia" w:ascii="宋体" w:hAnsi="宋体" w:eastAsia="宋体" w:cs="宋体"/>
          <w:sz w:val="36"/>
          <w:szCs w:val="36"/>
        </w:rPr>
      </w:pPr>
      <w:r>
        <w:rPr>
          <w:rFonts w:hint="eastAsia" w:ascii="宋体" w:hAnsi="宋体" w:eastAsia="宋体" w:cs="宋体"/>
          <w:sz w:val="36"/>
          <w:szCs w:val="36"/>
        </w:rPr>
        <w:t>采购人：</w:t>
      </w:r>
      <w:r>
        <w:rPr>
          <w:rFonts w:hint="eastAsia" w:ascii="宋体" w:hAnsi="宋体" w:cs="宋体"/>
          <w:sz w:val="36"/>
          <w:szCs w:val="36"/>
          <w:lang w:eastAsia="zh-CN"/>
        </w:rPr>
        <w:t>重庆市江北区人民法院</w:t>
      </w:r>
      <w:r>
        <w:rPr>
          <w:rFonts w:hint="eastAsia" w:ascii="宋体" w:hAnsi="宋体" w:eastAsia="宋体" w:cs="宋体"/>
          <w:sz w:val="36"/>
          <w:szCs w:val="36"/>
        </w:rPr>
        <w:t xml:space="preserve"> </w:t>
      </w:r>
    </w:p>
    <w:p w14:paraId="21229628">
      <w:pPr>
        <w:spacing w:line="500" w:lineRule="exact"/>
        <w:ind w:firstLine="720" w:firstLineChars="200"/>
        <w:jc w:val="both"/>
        <w:outlineLvl w:val="0"/>
        <w:rPr>
          <w:rFonts w:hint="eastAsia" w:ascii="宋体" w:hAnsi="宋体" w:eastAsia="宋体" w:cs="宋体"/>
          <w:sz w:val="36"/>
          <w:szCs w:val="36"/>
        </w:rPr>
      </w:pPr>
      <w:r>
        <w:rPr>
          <w:rFonts w:hint="eastAsia" w:ascii="宋体" w:hAnsi="宋体" w:eastAsia="宋体" w:cs="宋体"/>
          <w:sz w:val="36"/>
          <w:szCs w:val="36"/>
        </w:rPr>
        <w:t>采购代理机构：</w:t>
      </w:r>
      <w:r>
        <w:rPr>
          <w:rFonts w:hint="eastAsia" w:ascii="宋体" w:hAnsi="宋体" w:cs="宋体"/>
          <w:sz w:val="36"/>
          <w:szCs w:val="36"/>
          <w:lang w:eastAsia="zh-CN"/>
        </w:rPr>
        <w:t>重庆千策招标代理有限公司</w:t>
      </w:r>
      <w:r>
        <w:rPr>
          <w:rFonts w:hint="eastAsia" w:ascii="宋体" w:hAnsi="宋体" w:eastAsia="宋体" w:cs="宋体"/>
          <w:sz w:val="36"/>
          <w:szCs w:val="36"/>
        </w:rPr>
        <w:t xml:space="preserve"> </w:t>
      </w:r>
    </w:p>
    <w:p w14:paraId="5121D257">
      <w:pPr>
        <w:spacing w:line="500" w:lineRule="exact"/>
        <w:outlineLvl w:val="0"/>
        <w:rPr>
          <w:rFonts w:hint="eastAsia" w:ascii="宋体" w:hAnsi="宋体" w:eastAsia="宋体" w:cs="宋体"/>
          <w:sz w:val="36"/>
          <w:szCs w:val="36"/>
        </w:rPr>
      </w:pPr>
    </w:p>
    <w:p w14:paraId="32AC4842">
      <w:pPr>
        <w:spacing w:line="720" w:lineRule="exact"/>
        <w:jc w:val="center"/>
        <w:outlineLvl w:val="0"/>
        <w:rPr>
          <w:rFonts w:hint="eastAsia" w:ascii="宋体" w:hAnsi="宋体" w:eastAsia="宋体" w:cs="宋体"/>
          <w:sz w:val="48"/>
          <w:szCs w:val="32"/>
          <w:lang w:eastAsia="zh-CN"/>
        </w:rPr>
      </w:pPr>
      <w:r>
        <w:rPr>
          <w:rFonts w:hint="eastAsia" w:ascii="宋体" w:hAnsi="宋体" w:eastAsia="宋体" w:cs="宋体"/>
          <w:sz w:val="36"/>
          <w:szCs w:val="36"/>
        </w:rPr>
        <w:t>二〇二</w:t>
      </w:r>
      <w:r>
        <w:rPr>
          <w:rFonts w:hint="eastAsia" w:ascii="宋体" w:hAnsi="宋体" w:eastAsia="宋体" w:cs="宋体"/>
          <w:sz w:val="36"/>
          <w:szCs w:val="36"/>
          <w:lang w:val="en-US" w:eastAsia="zh-CN"/>
        </w:rPr>
        <w:t>四</w:t>
      </w:r>
      <w:r>
        <w:rPr>
          <w:rFonts w:hint="eastAsia" w:ascii="宋体" w:hAnsi="宋体" w:eastAsia="宋体" w:cs="宋体"/>
          <w:sz w:val="36"/>
          <w:szCs w:val="36"/>
        </w:rPr>
        <w:t>年</w:t>
      </w:r>
      <w:r>
        <w:rPr>
          <w:rFonts w:hint="eastAsia" w:ascii="宋体" w:hAnsi="宋体" w:cs="宋体"/>
          <w:sz w:val="36"/>
          <w:szCs w:val="36"/>
          <w:lang w:eastAsia="zh-CN"/>
        </w:rPr>
        <w:t>十</w:t>
      </w:r>
      <w:r>
        <w:rPr>
          <w:rFonts w:hint="eastAsia" w:ascii="宋体" w:hAnsi="宋体" w:cs="宋体"/>
          <w:sz w:val="36"/>
          <w:szCs w:val="36"/>
          <w:lang w:val="en-US" w:eastAsia="zh-CN"/>
        </w:rPr>
        <w:t>二</w:t>
      </w:r>
      <w:r>
        <w:rPr>
          <w:rFonts w:hint="eastAsia" w:ascii="宋体" w:hAnsi="宋体" w:eastAsia="宋体" w:cs="宋体"/>
          <w:sz w:val="36"/>
          <w:szCs w:val="36"/>
          <w:lang w:eastAsia="zh-CN"/>
        </w:rPr>
        <w:t>月</w:t>
      </w:r>
    </w:p>
    <w:p w14:paraId="47224665">
      <w:pPr>
        <w:spacing w:line="480" w:lineRule="exact"/>
        <w:outlineLvl w:val="0"/>
        <w:rPr>
          <w:rFonts w:hint="eastAsia" w:ascii="宋体" w:hAnsi="宋体" w:eastAsia="宋体" w:cs="宋体"/>
          <w:sz w:val="44"/>
          <w:szCs w:val="28"/>
        </w:rPr>
        <w:sectPr>
          <w:headerReference r:id="rId4" w:type="first"/>
          <w:footerReference r:id="rId7" w:type="first"/>
          <w:headerReference r:id="rId3" w:type="default"/>
          <w:footerReference r:id="rId5" w:type="default"/>
          <w:footerReference r:id="rId6" w:type="even"/>
          <w:pgSz w:w="11905" w:h="16838"/>
          <w:pgMar w:top="1134" w:right="1191" w:bottom="1134" w:left="1304" w:header="680" w:footer="992" w:gutter="0"/>
          <w:pgNumType w:fmt="numberInDash"/>
          <w:cols w:space="0" w:num="1"/>
          <w:rtlGutter w:val="0"/>
          <w:docGrid w:linePitch="381" w:charSpace="0"/>
        </w:sectPr>
      </w:pPr>
    </w:p>
    <w:p w14:paraId="28B1946A">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E22DC1D">
      <w:pPr>
        <w:pStyle w:val="19"/>
        <w:tabs>
          <w:tab w:val="right" w:leader="dot" w:pos="9410"/>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_Toc18518 </w:instrText>
      </w:r>
      <w:r>
        <w:rPr>
          <w:rFonts w:hint="eastAsia" w:ascii="宋体" w:hAnsi="宋体" w:eastAsia="宋体" w:cs="宋体"/>
          <w:szCs w:val="21"/>
        </w:rPr>
        <w:fldChar w:fldCharType="separate"/>
      </w:r>
      <w:r>
        <w:rPr>
          <w:rFonts w:hint="eastAsia" w:ascii="宋体" w:hAnsi="宋体" w:eastAsia="宋体" w:cs="宋体"/>
          <w:szCs w:val="30"/>
        </w:rPr>
        <w:t>第一篇  询价采购邀请书</w:t>
      </w:r>
      <w:r>
        <w:tab/>
      </w:r>
      <w:r>
        <w:fldChar w:fldCharType="begin"/>
      </w:r>
      <w:r>
        <w:instrText xml:space="preserve"> PAGEREF _Toc18518 \h </w:instrText>
      </w:r>
      <w:r>
        <w:fldChar w:fldCharType="separate"/>
      </w:r>
      <w:r>
        <w:t>- 4 -</w:t>
      </w:r>
      <w:r>
        <w:fldChar w:fldCharType="end"/>
      </w:r>
      <w:r>
        <w:rPr>
          <w:rFonts w:hint="eastAsia" w:ascii="宋体" w:hAnsi="宋体" w:eastAsia="宋体" w:cs="宋体"/>
          <w:szCs w:val="21"/>
        </w:rPr>
        <w:fldChar w:fldCharType="end"/>
      </w:r>
    </w:p>
    <w:p w14:paraId="1830A1E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_Toc27202 </w:instrText>
      </w:r>
      <w:r>
        <w:rPr>
          <w:rFonts w:hint="eastAsia" w:ascii="宋体" w:hAnsi="宋体" w:eastAsia="宋体" w:cs="宋体"/>
          <w:szCs w:val="21"/>
        </w:rPr>
        <w:fldChar w:fldCharType="separate"/>
      </w:r>
      <w:r>
        <w:rPr>
          <w:rFonts w:hint="eastAsia" w:ascii="宋体" w:hAnsi="宋体" w:eastAsia="宋体" w:cs="宋体"/>
        </w:rPr>
        <w:t>一、询价内容</w:t>
      </w:r>
      <w:r>
        <w:tab/>
      </w:r>
      <w:r>
        <w:fldChar w:fldCharType="begin"/>
      </w:r>
      <w:r>
        <w:instrText xml:space="preserve"> PAGEREF _Toc27202 \h </w:instrText>
      </w:r>
      <w:r>
        <w:fldChar w:fldCharType="separate"/>
      </w:r>
      <w:r>
        <w:t>- 4 -</w:t>
      </w:r>
      <w:r>
        <w:fldChar w:fldCharType="end"/>
      </w:r>
      <w:r>
        <w:rPr>
          <w:rFonts w:hint="eastAsia" w:ascii="宋体" w:hAnsi="宋体" w:eastAsia="宋体" w:cs="宋体"/>
          <w:szCs w:val="21"/>
        </w:rPr>
        <w:fldChar w:fldCharType="end"/>
      </w:r>
    </w:p>
    <w:p w14:paraId="64A4B88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_Toc15765 </w:instrText>
      </w:r>
      <w:r>
        <w:rPr>
          <w:rFonts w:hint="eastAsia" w:ascii="宋体" w:hAnsi="宋体" w:eastAsia="宋体" w:cs="宋体"/>
          <w:szCs w:val="21"/>
        </w:rPr>
        <w:fldChar w:fldCharType="separate"/>
      </w:r>
      <w:r>
        <w:rPr>
          <w:rFonts w:hint="eastAsia" w:ascii="宋体" w:hAnsi="宋体" w:eastAsia="宋体" w:cs="宋体"/>
        </w:rPr>
        <w:t>二、资金来源</w:t>
      </w:r>
      <w:r>
        <w:tab/>
      </w:r>
      <w:r>
        <w:fldChar w:fldCharType="begin"/>
      </w:r>
      <w:r>
        <w:instrText xml:space="preserve"> PAGEREF _Toc15765 \h </w:instrText>
      </w:r>
      <w:r>
        <w:fldChar w:fldCharType="separate"/>
      </w:r>
      <w:r>
        <w:t>- 4 -</w:t>
      </w:r>
      <w:r>
        <w:fldChar w:fldCharType="end"/>
      </w:r>
      <w:r>
        <w:rPr>
          <w:rFonts w:hint="eastAsia" w:ascii="宋体" w:hAnsi="宋体" w:eastAsia="宋体" w:cs="宋体"/>
          <w:szCs w:val="21"/>
        </w:rPr>
        <w:fldChar w:fldCharType="end"/>
      </w:r>
    </w:p>
    <w:p w14:paraId="1FB5F58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_Toc26117 </w:instrText>
      </w:r>
      <w:r>
        <w:rPr>
          <w:rFonts w:hint="eastAsia" w:ascii="宋体" w:hAnsi="宋体" w:eastAsia="宋体" w:cs="宋体"/>
          <w:szCs w:val="21"/>
        </w:rPr>
        <w:fldChar w:fldCharType="separate"/>
      </w:r>
      <w:r>
        <w:rPr>
          <w:rFonts w:hint="eastAsia" w:ascii="宋体" w:hAnsi="宋体" w:eastAsia="宋体" w:cs="宋体"/>
        </w:rPr>
        <w:t>三、供应商资格条件</w:t>
      </w:r>
      <w:r>
        <w:tab/>
      </w:r>
      <w:r>
        <w:fldChar w:fldCharType="begin"/>
      </w:r>
      <w:r>
        <w:instrText xml:space="preserve"> PAGEREF _Toc26117 \h </w:instrText>
      </w:r>
      <w:r>
        <w:fldChar w:fldCharType="separate"/>
      </w:r>
      <w:r>
        <w:t>- 4 -</w:t>
      </w:r>
      <w:r>
        <w:fldChar w:fldCharType="end"/>
      </w:r>
      <w:r>
        <w:rPr>
          <w:rFonts w:hint="eastAsia" w:ascii="宋体" w:hAnsi="宋体" w:eastAsia="宋体" w:cs="宋体"/>
          <w:szCs w:val="21"/>
        </w:rPr>
        <w:fldChar w:fldCharType="end"/>
      </w:r>
    </w:p>
    <w:p w14:paraId="314DAA1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_Toc23659 </w:instrText>
      </w:r>
      <w:r>
        <w:rPr>
          <w:rFonts w:hint="eastAsia" w:ascii="宋体" w:hAnsi="宋体" w:eastAsia="宋体" w:cs="宋体"/>
          <w:szCs w:val="21"/>
        </w:rPr>
        <w:fldChar w:fldCharType="separate"/>
      </w:r>
      <w:r>
        <w:rPr>
          <w:rFonts w:hint="eastAsia" w:ascii="宋体" w:hAnsi="宋体" w:eastAsia="宋体" w:cs="宋体"/>
        </w:rPr>
        <w:t>四、询价有关说明</w:t>
      </w:r>
      <w:r>
        <w:tab/>
      </w:r>
      <w:r>
        <w:fldChar w:fldCharType="begin"/>
      </w:r>
      <w:r>
        <w:instrText xml:space="preserve"> PAGEREF _Toc23659 \h </w:instrText>
      </w:r>
      <w:r>
        <w:fldChar w:fldCharType="separate"/>
      </w:r>
      <w:r>
        <w:t>- 4 -</w:t>
      </w:r>
      <w:r>
        <w:fldChar w:fldCharType="end"/>
      </w:r>
      <w:r>
        <w:rPr>
          <w:rFonts w:hint="eastAsia" w:ascii="宋体" w:hAnsi="宋体" w:eastAsia="宋体" w:cs="宋体"/>
          <w:szCs w:val="21"/>
        </w:rPr>
        <w:fldChar w:fldCharType="end"/>
      </w:r>
    </w:p>
    <w:p w14:paraId="17F15B1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_Toc25928 </w:instrText>
      </w:r>
      <w:r>
        <w:rPr>
          <w:rFonts w:hint="eastAsia" w:ascii="宋体" w:hAnsi="宋体" w:eastAsia="宋体" w:cs="宋体"/>
          <w:szCs w:val="21"/>
        </w:rPr>
        <w:fldChar w:fldCharType="separate"/>
      </w:r>
      <w:r>
        <w:rPr>
          <w:rFonts w:hint="eastAsia" w:ascii="宋体" w:hAnsi="宋体" w:eastAsia="宋体" w:cs="宋体"/>
        </w:rPr>
        <w:t>五、保证金</w:t>
      </w:r>
      <w:r>
        <w:tab/>
      </w:r>
      <w:r>
        <w:fldChar w:fldCharType="begin"/>
      </w:r>
      <w:r>
        <w:instrText xml:space="preserve"> PAGEREF _Toc25928 \h </w:instrText>
      </w:r>
      <w:r>
        <w:fldChar w:fldCharType="separate"/>
      </w:r>
      <w:r>
        <w:t>- 5 -</w:t>
      </w:r>
      <w:r>
        <w:fldChar w:fldCharType="end"/>
      </w:r>
      <w:r>
        <w:rPr>
          <w:rFonts w:hint="eastAsia" w:ascii="宋体" w:hAnsi="宋体" w:eastAsia="宋体" w:cs="宋体"/>
          <w:szCs w:val="21"/>
        </w:rPr>
        <w:fldChar w:fldCharType="end"/>
      </w:r>
    </w:p>
    <w:p w14:paraId="2F2E05D2">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_Toc5359 </w:instrText>
      </w:r>
      <w:r>
        <w:rPr>
          <w:rFonts w:hint="eastAsia" w:ascii="宋体" w:hAnsi="宋体" w:eastAsia="宋体" w:cs="宋体"/>
          <w:szCs w:val="21"/>
        </w:rPr>
        <w:fldChar w:fldCharType="separate"/>
      </w:r>
      <w:r>
        <w:rPr>
          <w:rFonts w:hint="eastAsia" w:ascii="宋体" w:hAnsi="宋体" w:eastAsia="宋体" w:cs="宋体"/>
        </w:rPr>
        <w:t>六、其它有关规定</w:t>
      </w:r>
      <w:r>
        <w:tab/>
      </w:r>
      <w:r>
        <w:fldChar w:fldCharType="begin"/>
      </w:r>
      <w:r>
        <w:instrText xml:space="preserve"> PAGEREF _Toc5359 \h </w:instrText>
      </w:r>
      <w:r>
        <w:fldChar w:fldCharType="separate"/>
      </w:r>
      <w:r>
        <w:t>- 5 -</w:t>
      </w:r>
      <w:r>
        <w:fldChar w:fldCharType="end"/>
      </w:r>
      <w:r>
        <w:rPr>
          <w:rFonts w:hint="eastAsia" w:ascii="宋体" w:hAnsi="宋体" w:eastAsia="宋体" w:cs="宋体"/>
          <w:szCs w:val="21"/>
        </w:rPr>
        <w:fldChar w:fldCharType="end"/>
      </w:r>
    </w:p>
    <w:p w14:paraId="6602877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_Toc15345 </w:instrText>
      </w:r>
      <w:r>
        <w:rPr>
          <w:rFonts w:hint="eastAsia" w:ascii="宋体" w:hAnsi="宋体" w:eastAsia="宋体" w:cs="宋体"/>
          <w:szCs w:val="21"/>
        </w:rPr>
        <w:fldChar w:fldCharType="separate"/>
      </w:r>
      <w:r>
        <w:rPr>
          <w:rFonts w:hint="eastAsia" w:ascii="宋体" w:hAnsi="宋体" w:eastAsia="宋体" w:cs="宋体"/>
        </w:rPr>
        <w:t>七、联系方式</w:t>
      </w:r>
      <w:r>
        <w:tab/>
      </w:r>
      <w:r>
        <w:fldChar w:fldCharType="begin"/>
      </w:r>
      <w:r>
        <w:instrText xml:space="preserve"> PAGEREF _Toc15345 \h </w:instrText>
      </w:r>
      <w:r>
        <w:fldChar w:fldCharType="separate"/>
      </w:r>
      <w:r>
        <w:t>- 5 -</w:t>
      </w:r>
      <w:r>
        <w:fldChar w:fldCharType="end"/>
      </w:r>
      <w:r>
        <w:rPr>
          <w:rFonts w:hint="eastAsia" w:ascii="宋体" w:hAnsi="宋体" w:eastAsia="宋体" w:cs="宋体"/>
          <w:szCs w:val="21"/>
        </w:rPr>
        <w:fldChar w:fldCharType="end"/>
      </w:r>
    </w:p>
    <w:p w14:paraId="01A130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_Toc9972 </w:instrText>
      </w:r>
      <w:r>
        <w:rPr>
          <w:rFonts w:hint="eastAsia" w:ascii="宋体" w:hAnsi="宋体" w:eastAsia="宋体" w:cs="宋体"/>
          <w:szCs w:val="21"/>
        </w:rPr>
        <w:fldChar w:fldCharType="separate"/>
      </w:r>
      <w:r>
        <w:rPr>
          <w:rFonts w:hint="eastAsia" w:ascii="宋体" w:hAnsi="宋体" w:eastAsia="宋体" w:cs="宋体"/>
          <w:szCs w:val="30"/>
        </w:rPr>
        <w:t>第二篇  询价项目技术需求</w:t>
      </w:r>
      <w:r>
        <w:tab/>
      </w:r>
      <w:r>
        <w:fldChar w:fldCharType="begin"/>
      </w:r>
      <w:r>
        <w:instrText xml:space="preserve"> PAGEREF _Toc9972 \h </w:instrText>
      </w:r>
      <w:r>
        <w:fldChar w:fldCharType="separate"/>
      </w:r>
      <w:r>
        <w:t>- 7 -</w:t>
      </w:r>
      <w:r>
        <w:fldChar w:fldCharType="end"/>
      </w:r>
      <w:r>
        <w:rPr>
          <w:rFonts w:hint="eastAsia" w:ascii="宋体" w:hAnsi="宋体" w:eastAsia="宋体" w:cs="宋体"/>
          <w:szCs w:val="21"/>
        </w:rPr>
        <w:fldChar w:fldCharType="end"/>
      </w:r>
    </w:p>
    <w:p w14:paraId="5DEE0D8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 </w:instrText>
      </w:r>
      <w:r>
        <w:rPr>
          <w:rFonts w:hint="eastAsia" w:ascii="宋体" w:hAnsi="宋体" w:eastAsia="宋体" w:cs="宋体"/>
          <w:szCs w:val="21"/>
        </w:rPr>
        <w:fldChar w:fldCharType="separate"/>
      </w:r>
      <w:r>
        <w:rPr>
          <w:rFonts w:hint="eastAsia" w:ascii="宋体" w:hAnsi="宋体" w:eastAsia="宋体" w:cs="宋体"/>
        </w:rPr>
        <w:t>一、项目一览表</w:t>
      </w:r>
      <w:r>
        <w:tab/>
      </w:r>
      <w:r>
        <w:fldChar w:fldCharType="begin"/>
      </w:r>
      <w:r>
        <w:instrText xml:space="preserve"> PAGEREF _Toc1 \h </w:instrText>
      </w:r>
      <w:r>
        <w:fldChar w:fldCharType="separate"/>
      </w:r>
      <w:r>
        <w:t>- 7 -</w:t>
      </w:r>
      <w:r>
        <w:fldChar w:fldCharType="end"/>
      </w:r>
      <w:r>
        <w:rPr>
          <w:rFonts w:hint="eastAsia" w:ascii="宋体" w:hAnsi="宋体" w:eastAsia="宋体" w:cs="宋体"/>
          <w:szCs w:val="21"/>
        </w:rPr>
        <w:fldChar w:fldCharType="end"/>
      </w:r>
    </w:p>
    <w:p w14:paraId="0198003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_Toc14346 </w:instrText>
      </w:r>
      <w:r>
        <w:rPr>
          <w:rFonts w:hint="eastAsia" w:ascii="宋体" w:hAnsi="宋体" w:eastAsia="宋体" w:cs="宋体"/>
          <w:szCs w:val="21"/>
        </w:rPr>
        <w:fldChar w:fldCharType="separate"/>
      </w:r>
      <w:r>
        <w:rPr>
          <w:rFonts w:hint="eastAsia" w:ascii="宋体" w:hAnsi="宋体" w:eastAsia="宋体" w:cs="宋体"/>
        </w:rPr>
        <w:t>二、采购项目技术需求</w:t>
      </w:r>
      <w:r>
        <w:tab/>
      </w:r>
      <w:r>
        <w:fldChar w:fldCharType="begin"/>
      </w:r>
      <w:r>
        <w:instrText xml:space="preserve"> PAGEREF _Toc14346 \h </w:instrText>
      </w:r>
      <w:r>
        <w:fldChar w:fldCharType="separate"/>
      </w:r>
      <w:r>
        <w:t>- 7 -</w:t>
      </w:r>
      <w:r>
        <w:fldChar w:fldCharType="end"/>
      </w:r>
      <w:r>
        <w:rPr>
          <w:rFonts w:hint="eastAsia" w:ascii="宋体" w:hAnsi="宋体" w:eastAsia="宋体" w:cs="宋体"/>
          <w:szCs w:val="21"/>
        </w:rPr>
        <w:fldChar w:fldCharType="end"/>
      </w:r>
    </w:p>
    <w:p w14:paraId="477FE347">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_Toc21010 </w:instrText>
      </w:r>
      <w:r>
        <w:rPr>
          <w:rFonts w:hint="eastAsia" w:ascii="宋体" w:hAnsi="宋体" w:eastAsia="宋体" w:cs="宋体"/>
          <w:szCs w:val="21"/>
        </w:rPr>
        <w:fldChar w:fldCharType="separate"/>
      </w:r>
      <w:r>
        <w:rPr>
          <w:rFonts w:hint="eastAsia" w:ascii="宋体" w:hAnsi="宋体" w:eastAsia="宋体" w:cs="宋体"/>
        </w:rPr>
        <w:t>三、</w:t>
      </w:r>
      <w:r>
        <w:rPr>
          <w:rFonts w:hint="eastAsia" w:ascii="宋体" w:hAnsi="宋体" w:eastAsia="宋体" w:cs="宋体"/>
          <w:lang w:val="en-US" w:eastAsia="zh-CN"/>
        </w:rPr>
        <w:t>现场踏勘</w:t>
      </w:r>
      <w:r>
        <w:tab/>
      </w:r>
      <w:r>
        <w:fldChar w:fldCharType="begin"/>
      </w:r>
      <w:r>
        <w:instrText xml:space="preserve"> PAGEREF _Toc21010 \h </w:instrText>
      </w:r>
      <w:r>
        <w:fldChar w:fldCharType="separate"/>
      </w:r>
      <w:r>
        <w:t>- 7 -</w:t>
      </w:r>
      <w:r>
        <w:fldChar w:fldCharType="end"/>
      </w:r>
      <w:r>
        <w:rPr>
          <w:rFonts w:hint="eastAsia" w:ascii="宋体" w:hAnsi="宋体" w:eastAsia="宋体" w:cs="宋体"/>
          <w:szCs w:val="21"/>
        </w:rPr>
        <w:fldChar w:fldCharType="end"/>
      </w:r>
    </w:p>
    <w:p w14:paraId="0075066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_Toc23170 </w:instrText>
      </w:r>
      <w:r>
        <w:rPr>
          <w:rFonts w:hint="eastAsia" w:ascii="宋体" w:hAnsi="宋体" w:eastAsia="宋体" w:cs="宋体"/>
          <w:szCs w:val="21"/>
        </w:rPr>
        <w:fldChar w:fldCharType="separate"/>
      </w:r>
      <w:r>
        <w:rPr>
          <w:rFonts w:hint="eastAsia" w:ascii="宋体" w:hAnsi="宋体" w:eastAsia="宋体" w:cs="宋体"/>
          <w:bCs/>
          <w:szCs w:val="36"/>
        </w:rPr>
        <w:t>第三篇  询价项目服务需求</w:t>
      </w:r>
      <w:r>
        <w:tab/>
      </w:r>
      <w:r>
        <w:fldChar w:fldCharType="begin"/>
      </w:r>
      <w:r>
        <w:instrText xml:space="preserve"> PAGEREF _Toc23170 \h </w:instrText>
      </w:r>
      <w:r>
        <w:fldChar w:fldCharType="separate"/>
      </w:r>
      <w:r>
        <w:t>- 8 -</w:t>
      </w:r>
      <w:r>
        <w:fldChar w:fldCharType="end"/>
      </w:r>
      <w:r>
        <w:rPr>
          <w:rFonts w:hint="eastAsia" w:ascii="宋体" w:hAnsi="宋体" w:eastAsia="宋体" w:cs="宋体"/>
          <w:szCs w:val="21"/>
        </w:rPr>
        <w:fldChar w:fldCharType="end"/>
      </w:r>
    </w:p>
    <w:p w14:paraId="2DEB3BD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_Toc9928 </w:instrText>
      </w:r>
      <w:r>
        <w:rPr>
          <w:rFonts w:hint="eastAsia" w:ascii="宋体" w:hAnsi="宋体" w:eastAsia="宋体" w:cs="宋体"/>
          <w:szCs w:val="21"/>
        </w:rPr>
        <w:fldChar w:fldCharType="separate"/>
      </w:r>
      <w:r>
        <w:rPr>
          <w:rFonts w:hint="eastAsia" w:ascii="宋体" w:hAnsi="宋体" w:eastAsia="宋体" w:cs="宋体"/>
        </w:rPr>
        <w:t>一、交货时间、地点、验收方式及报价方式</w:t>
      </w:r>
      <w:r>
        <w:tab/>
      </w:r>
      <w:r>
        <w:fldChar w:fldCharType="begin"/>
      </w:r>
      <w:r>
        <w:instrText xml:space="preserve"> PAGEREF _Toc9928 \h </w:instrText>
      </w:r>
      <w:r>
        <w:fldChar w:fldCharType="separate"/>
      </w:r>
      <w:r>
        <w:t>- 8 -</w:t>
      </w:r>
      <w:r>
        <w:fldChar w:fldCharType="end"/>
      </w:r>
      <w:r>
        <w:rPr>
          <w:rFonts w:hint="eastAsia" w:ascii="宋体" w:hAnsi="宋体" w:eastAsia="宋体" w:cs="宋体"/>
          <w:szCs w:val="21"/>
        </w:rPr>
        <w:fldChar w:fldCharType="end"/>
      </w:r>
    </w:p>
    <w:p w14:paraId="145B3198">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_Toc5541 </w:instrText>
      </w:r>
      <w:r>
        <w:rPr>
          <w:rFonts w:hint="eastAsia" w:ascii="宋体" w:hAnsi="宋体" w:eastAsia="宋体" w:cs="宋体"/>
          <w:szCs w:val="21"/>
        </w:rPr>
        <w:fldChar w:fldCharType="separate"/>
      </w:r>
      <w:r>
        <w:rPr>
          <w:rFonts w:hint="eastAsia" w:ascii="宋体" w:hAnsi="宋体" w:eastAsia="宋体" w:cs="宋体"/>
        </w:rPr>
        <w:t>二、付款方式</w:t>
      </w:r>
      <w:r>
        <w:tab/>
      </w:r>
      <w:r>
        <w:fldChar w:fldCharType="begin"/>
      </w:r>
      <w:r>
        <w:instrText xml:space="preserve"> PAGEREF _Toc5541 \h </w:instrText>
      </w:r>
      <w:r>
        <w:fldChar w:fldCharType="separate"/>
      </w:r>
      <w:r>
        <w:t>- 8 -</w:t>
      </w:r>
      <w:r>
        <w:fldChar w:fldCharType="end"/>
      </w:r>
      <w:r>
        <w:rPr>
          <w:rFonts w:hint="eastAsia" w:ascii="宋体" w:hAnsi="宋体" w:eastAsia="宋体" w:cs="宋体"/>
          <w:szCs w:val="21"/>
        </w:rPr>
        <w:fldChar w:fldCharType="end"/>
      </w:r>
    </w:p>
    <w:p w14:paraId="380D9C1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_Toc183 </w:instrText>
      </w:r>
      <w:r>
        <w:rPr>
          <w:rFonts w:hint="eastAsia" w:ascii="宋体" w:hAnsi="宋体" w:eastAsia="宋体" w:cs="宋体"/>
          <w:szCs w:val="21"/>
        </w:rPr>
        <w:fldChar w:fldCharType="separate"/>
      </w:r>
      <w:r>
        <w:rPr>
          <w:rFonts w:hint="eastAsia" w:ascii="宋体" w:hAnsi="宋体" w:eastAsia="宋体" w:cs="宋体"/>
          <w:lang w:eastAsia="zh-CN"/>
        </w:rPr>
        <w:t>三、质保及售后服务要求</w:t>
      </w:r>
      <w:r>
        <w:tab/>
      </w:r>
      <w:r>
        <w:fldChar w:fldCharType="begin"/>
      </w:r>
      <w:r>
        <w:instrText xml:space="preserve"> PAGEREF _Toc183 \h </w:instrText>
      </w:r>
      <w:r>
        <w:fldChar w:fldCharType="separate"/>
      </w:r>
      <w:r>
        <w:t>- 8 -</w:t>
      </w:r>
      <w:r>
        <w:fldChar w:fldCharType="end"/>
      </w:r>
      <w:r>
        <w:rPr>
          <w:rFonts w:hint="eastAsia" w:ascii="宋体" w:hAnsi="宋体" w:eastAsia="宋体" w:cs="宋体"/>
          <w:szCs w:val="21"/>
        </w:rPr>
        <w:fldChar w:fldCharType="end"/>
      </w:r>
    </w:p>
    <w:p w14:paraId="630EE90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_Toc16500 </w:instrText>
      </w:r>
      <w:r>
        <w:rPr>
          <w:rFonts w:hint="eastAsia" w:ascii="宋体" w:hAnsi="宋体" w:eastAsia="宋体" w:cs="宋体"/>
          <w:szCs w:val="21"/>
        </w:rPr>
        <w:fldChar w:fldCharType="separate"/>
      </w:r>
      <w:r>
        <w:rPr>
          <w:rFonts w:hint="eastAsia" w:ascii="宋体" w:hAnsi="宋体" w:eastAsia="宋体" w:cs="宋体"/>
          <w:lang w:val="en-US" w:eastAsia="zh-CN"/>
        </w:rPr>
        <w:t>四</w:t>
      </w:r>
      <w:r>
        <w:rPr>
          <w:rFonts w:hint="eastAsia" w:ascii="宋体" w:hAnsi="宋体" w:eastAsia="宋体" w:cs="宋体"/>
          <w:lang w:eastAsia="zh-CN"/>
        </w:rPr>
        <w:t>、知识产权</w:t>
      </w:r>
      <w:r>
        <w:tab/>
      </w:r>
      <w:r>
        <w:fldChar w:fldCharType="begin"/>
      </w:r>
      <w:r>
        <w:instrText xml:space="preserve"> PAGEREF _Toc16500 \h </w:instrText>
      </w:r>
      <w:r>
        <w:fldChar w:fldCharType="separate"/>
      </w:r>
      <w:r>
        <w:t>- 9 -</w:t>
      </w:r>
      <w:r>
        <w:fldChar w:fldCharType="end"/>
      </w:r>
      <w:r>
        <w:rPr>
          <w:rFonts w:hint="eastAsia" w:ascii="宋体" w:hAnsi="宋体" w:eastAsia="宋体" w:cs="宋体"/>
          <w:szCs w:val="21"/>
        </w:rPr>
        <w:fldChar w:fldCharType="end"/>
      </w:r>
    </w:p>
    <w:p w14:paraId="0245DDC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_Toc18063 </w:instrText>
      </w:r>
      <w:r>
        <w:rPr>
          <w:rFonts w:hint="eastAsia" w:ascii="宋体" w:hAnsi="宋体" w:eastAsia="宋体" w:cs="宋体"/>
          <w:szCs w:val="21"/>
        </w:rPr>
        <w:fldChar w:fldCharType="separate"/>
      </w:r>
      <w:r>
        <w:rPr>
          <w:rFonts w:hint="eastAsia" w:ascii="宋体" w:hAnsi="宋体" w:eastAsia="宋体" w:cs="宋体"/>
          <w:lang w:val="en-US" w:eastAsia="zh-CN"/>
        </w:rPr>
        <w:t>五、其他</w:t>
      </w:r>
      <w:r>
        <w:tab/>
      </w:r>
      <w:r>
        <w:fldChar w:fldCharType="begin"/>
      </w:r>
      <w:r>
        <w:instrText xml:space="preserve"> PAGEREF _Toc18063 \h </w:instrText>
      </w:r>
      <w:r>
        <w:fldChar w:fldCharType="separate"/>
      </w:r>
      <w:r>
        <w:t>- 9 -</w:t>
      </w:r>
      <w:r>
        <w:fldChar w:fldCharType="end"/>
      </w:r>
      <w:r>
        <w:rPr>
          <w:rFonts w:hint="eastAsia" w:ascii="宋体" w:hAnsi="宋体" w:eastAsia="宋体" w:cs="宋体"/>
          <w:szCs w:val="21"/>
        </w:rPr>
        <w:fldChar w:fldCharType="end"/>
      </w:r>
    </w:p>
    <w:p w14:paraId="2DDBC4D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_Toc19383 </w:instrText>
      </w:r>
      <w:r>
        <w:rPr>
          <w:rFonts w:hint="eastAsia" w:ascii="宋体" w:hAnsi="宋体" w:eastAsia="宋体" w:cs="宋体"/>
          <w:szCs w:val="21"/>
        </w:rPr>
        <w:fldChar w:fldCharType="separate"/>
      </w:r>
      <w:r>
        <w:rPr>
          <w:rFonts w:hint="eastAsia" w:ascii="宋体" w:hAnsi="宋体" w:eastAsia="宋体" w:cs="宋体"/>
          <w:bCs/>
          <w:szCs w:val="36"/>
        </w:rPr>
        <w:t>第四篇  采购程序、评定成交的标准、无效报价及采购终止</w:t>
      </w:r>
      <w:r>
        <w:tab/>
      </w:r>
      <w:r>
        <w:fldChar w:fldCharType="begin"/>
      </w:r>
      <w:r>
        <w:instrText xml:space="preserve"> PAGEREF _Toc19383 \h </w:instrText>
      </w:r>
      <w:r>
        <w:fldChar w:fldCharType="separate"/>
      </w:r>
      <w:r>
        <w:t>- 10 -</w:t>
      </w:r>
      <w:r>
        <w:fldChar w:fldCharType="end"/>
      </w:r>
      <w:r>
        <w:rPr>
          <w:rFonts w:hint="eastAsia" w:ascii="宋体" w:hAnsi="宋体" w:eastAsia="宋体" w:cs="宋体"/>
          <w:szCs w:val="21"/>
        </w:rPr>
        <w:fldChar w:fldCharType="end"/>
      </w:r>
    </w:p>
    <w:p w14:paraId="7EA77A1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_Toc32651 </w:instrText>
      </w:r>
      <w:r>
        <w:rPr>
          <w:rFonts w:hint="eastAsia" w:ascii="宋体" w:hAnsi="宋体" w:eastAsia="宋体" w:cs="宋体"/>
          <w:szCs w:val="21"/>
        </w:rPr>
        <w:fldChar w:fldCharType="separate"/>
      </w:r>
      <w:r>
        <w:rPr>
          <w:rFonts w:hint="eastAsia" w:ascii="宋体" w:hAnsi="宋体" w:eastAsia="宋体" w:cs="宋体"/>
        </w:rPr>
        <w:t>一、采购程序</w:t>
      </w:r>
      <w:r>
        <w:tab/>
      </w:r>
      <w:r>
        <w:fldChar w:fldCharType="begin"/>
      </w:r>
      <w:r>
        <w:instrText xml:space="preserve"> PAGEREF _Toc32651 \h </w:instrText>
      </w:r>
      <w:r>
        <w:fldChar w:fldCharType="separate"/>
      </w:r>
      <w:r>
        <w:t>- 10 -</w:t>
      </w:r>
      <w:r>
        <w:fldChar w:fldCharType="end"/>
      </w:r>
      <w:r>
        <w:rPr>
          <w:rFonts w:hint="eastAsia" w:ascii="宋体" w:hAnsi="宋体" w:eastAsia="宋体" w:cs="宋体"/>
          <w:szCs w:val="21"/>
        </w:rPr>
        <w:fldChar w:fldCharType="end"/>
      </w:r>
    </w:p>
    <w:p w14:paraId="647E2943">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_Toc15643 </w:instrText>
      </w:r>
      <w:r>
        <w:rPr>
          <w:rFonts w:hint="eastAsia" w:ascii="宋体" w:hAnsi="宋体" w:eastAsia="宋体" w:cs="宋体"/>
          <w:szCs w:val="21"/>
        </w:rPr>
        <w:fldChar w:fldCharType="separate"/>
      </w:r>
      <w:r>
        <w:rPr>
          <w:rFonts w:hint="eastAsia" w:ascii="宋体" w:hAnsi="宋体" w:eastAsia="宋体" w:cs="宋体"/>
        </w:rPr>
        <w:t>二、评定成交的标准</w:t>
      </w:r>
      <w:r>
        <w:tab/>
      </w:r>
      <w:r>
        <w:fldChar w:fldCharType="begin"/>
      </w:r>
      <w:r>
        <w:instrText xml:space="preserve"> PAGEREF _Toc15643 \h </w:instrText>
      </w:r>
      <w:r>
        <w:fldChar w:fldCharType="separate"/>
      </w:r>
      <w:r>
        <w:t>- 11 -</w:t>
      </w:r>
      <w:r>
        <w:fldChar w:fldCharType="end"/>
      </w:r>
      <w:r>
        <w:rPr>
          <w:rFonts w:hint="eastAsia" w:ascii="宋体" w:hAnsi="宋体" w:eastAsia="宋体" w:cs="宋体"/>
          <w:szCs w:val="21"/>
        </w:rPr>
        <w:fldChar w:fldCharType="end"/>
      </w:r>
    </w:p>
    <w:p w14:paraId="25A6952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_Toc20598 </w:instrText>
      </w:r>
      <w:r>
        <w:rPr>
          <w:rFonts w:hint="eastAsia" w:ascii="宋体" w:hAnsi="宋体" w:eastAsia="宋体" w:cs="宋体"/>
          <w:szCs w:val="21"/>
        </w:rPr>
        <w:fldChar w:fldCharType="separate"/>
      </w:r>
      <w:r>
        <w:rPr>
          <w:rFonts w:hint="eastAsia" w:ascii="宋体" w:hAnsi="宋体" w:eastAsia="宋体" w:cs="宋体"/>
        </w:rPr>
        <w:t>三、无效报价</w:t>
      </w:r>
      <w:r>
        <w:tab/>
      </w:r>
      <w:r>
        <w:fldChar w:fldCharType="begin"/>
      </w:r>
      <w:r>
        <w:instrText xml:space="preserve"> PAGEREF _Toc20598 \h </w:instrText>
      </w:r>
      <w:r>
        <w:fldChar w:fldCharType="separate"/>
      </w:r>
      <w:r>
        <w:t>- 11 -</w:t>
      </w:r>
      <w:r>
        <w:fldChar w:fldCharType="end"/>
      </w:r>
      <w:r>
        <w:rPr>
          <w:rFonts w:hint="eastAsia" w:ascii="宋体" w:hAnsi="宋体" w:eastAsia="宋体" w:cs="宋体"/>
          <w:szCs w:val="21"/>
        </w:rPr>
        <w:fldChar w:fldCharType="end"/>
      </w:r>
    </w:p>
    <w:p w14:paraId="0F8842A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_Toc27827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_Toc27827 \h </w:instrText>
      </w:r>
      <w:r>
        <w:fldChar w:fldCharType="separate"/>
      </w:r>
      <w:r>
        <w:t>- 12 -</w:t>
      </w:r>
      <w:r>
        <w:fldChar w:fldCharType="end"/>
      </w:r>
      <w:r>
        <w:rPr>
          <w:rFonts w:hint="eastAsia" w:ascii="宋体" w:hAnsi="宋体" w:eastAsia="宋体" w:cs="宋体"/>
          <w:szCs w:val="21"/>
        </w:rPr>
        <w:fldChar w:fldCharType="end"/>
      </w:r>
    </w:p>
    <w:p w14:paraId="0138585F">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_Toc9670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_Toc9670 \h </w:instrText>
      </w:r>
      <w:r>
        <w:fldChar w:fldCharType="separate"/>
      </w:r>
      <w:r>
        <w:t>- 13 -</w:t>
      </w:r>
      <w:r>
        <w:fldChar w:fldCharType="end"/>
      </w:r>
      <w:r>
        <w:rPr>
          <w:rFonts w:hint="eastAsia" w:ascii="宋体" w:hAnsi="宋体" w:eastAsia="宋体" w:cs="宋体"/>
          <w:szCs w:val="21"/>
        </w:rPr>
        <w:fldChar w:fldCharType="end"/>
      </w:r>
    </w:p>
    <w:p w14:paraId="44456014">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_Toc24348 </w:instrText>
      </w:r>
      <w:r>
        <w:rPr>
          <w:rFonts w:hint="eastAsia" w:ascii="宋体" w:hAnsi="宋体" w:eastAsia="宋体" w:cs="宋体"/>
          <w:szCs w:val="21"/>
        </w:rPr>
        <w:fldChar w:fldCharType="separate"/>
      </w:r>
      <w:r>
        <w:rPr>
          <w:rFonts w:hint="eastAsia" w:ascii="宋体" w:hAnsi="宋体" w:eastAsia="宋体" w:cs="宋体"/>
        </w:rPr>
        <w:t>一、询价费用</w:t>
      </w:r>
      <w:r>
        <w:tab/>
      </w:r>
      <w:r>
        <w:fldChar w:fldCharType="begin"/>
      </w:r>
      <w:r>
        <w:instrText xml:space="preserve"> PAGEREF _Toc24348 \h </w:instrText>
      </w:r>
      <w:r>
        <w:fldChar w:fldCharType="separate"/>
      </w:r>
      <w:r>
        <w:t>- 13 -</w:t>
      </w:r>
      <w:r>
        <w:fldChar w:fldCharType="end"/>
      </w:r>
      <w:r>
        <w:rPr>
          <w:rFonts w:hint="eastAsia" w:ascii="宋体" w:hAnsi="宋体" w:eastAsia="宋体" w:cs="宋体"/>
          <w:szCs w:val="21"/>
        </w:rPr>
        <w:fldChar w:fldCharType="end"/>
      </w:r>
    </w:p>
    <w:p w14:paraId="0201C3BE">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_Toc7068 </w:instrText>
      </w:r>
      <w:r>
        <w:rPr>
          <w:rFonts w:hint="eastAsia" w:ascii="宋体" w:hAnsi="宋体" w:eastAsia="宋体" w:cs="宋体"/>
          <w:szCs w:val="21"/>
        </w:rPr>
        <w:fldChar w:fldCharType="separate"/>
      </w:r>
      <w:r>
        <w:rPr>
          <w:rFonts w:hint="eastAsia" w:ascii="宋体" w:hAnsi="宋体" w:eastAsia="宋体" w:cs="宋体"/>
        </w:rPr>
        <w:t>二、询价通知书</w:t>
      </w:r>
      <w:r>
        <w:tab/>
      </w:r>
      <w:r>
        <w:fldChar w:fldCharType="begin"/>
      </w:r>
      <w:r>
        <w:instrText xml:space="preserve"> PAGEREF _Toc7068 \h </w:instrText>
      </w:r>
      <w:r>
        <w:fldChar w:fldCharType="separate"/>
      </w:r>
      <w:r>
        <w:t>- 13 -</w:t>
      </w:r>
      <w:r>
        <w:fldChar w:fldCharType="end"/>
      </w:r>
      <w:r>
        <w:rPr>
          <w:rFonts w:hint="eastAsia" w:ascii="宋体" w:hAnsi="宋体" w:eastAsia="宋体" w:cs="宋体"/>
          <w:szCs w:val="21"/>
        </w:rPr>
        <w:fldChar w:fldCharType="end"/>
      </w:r>
    </w:p>
    <w:p w14:paraId="10327C19">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_Toc10762 </w:instrText>
      </w:r>
      <w:r>
        <w:rPr>
          <w:rFonts w:hint="eastAsia" w:ascii="宋体" w:hAnsi="宋体" w:eastAsia="宋体" w:cs="宋体"/>
          <w:szCs w:val="21"/>
        </w:rPr>
        <w:fldChar w:fldCharType="separate"/>
      </w:r>
      <w:r>
        <w:rPr>
          <w:rFonts w:hint="eastAsia" w:ascii="宋体" w:hAnsi="宋体" w:eastAsia="宋体" w:cs="宋体"/>
        </w:rPr>
        <w:t>三、报价要求</w:t>
      </w:r>
      <w:r>
        <w:tab/>
      </w:r>
      <w:r>
        <w:fldChar w:fldCharType="begin"/>
      </w:r>
      <w:r>
        <w:instrText xml:space="preserve"> PAGEREF _Toc10762 \h </w:instrText>
      </w:r>
      <w:r>
        <w:fldChar w:fldCharType="separate"/>
      </w:r>
      <w:r>
        <w:t>- 13 -</w:t>
      </w:r>
      <w:r>
        <w:fldChar w:fldCharType="end"/>
      </w:r>
      <w:r>
        <w:rPr>
          <w:rFonts w:hint="eastAsia" w:ascii="宋体" w:hAnsi="宋体" w:eastAsia="宋体" w:cs="宋体"/>
          <w:szCs w:val="21"/>
        </w:rPr>
        <w:fldChar w:fldCharType="end"/>
      </w:r>
    </w:p>
    <w:p w14:paraId="34E375B0">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_Toc31396 </w:instrText>
      </w:r>
      <w:r>
        <w:rPr>
          <w:rFonts w:hint="eastAsia" w:ascii="宋体" w:hAnsi="宋体" w:eastAsia="宋体" w:cs="宋体"/>
          <w:szCs w:val="21"/>
        </w:rPr>
        <w:fldChar w:fldCharType="separate"/>
      </w:r>
      <w:r>
        <w:rPr>
          <w:rFonts w:hint="eastAsia" w:ascii="宋体" w:hAnsi="宋体" w:eastAsia="宋体" w:cs="宋体"/>
        </w:rPr>
        <w:t>四、成交供应商的确定和变更</w:t>
      </w:r>
      <w:r>
        <w:tab/>
      </w:r>
      <w:r>
        <w:fldChar w:fldCharType="begin"/>
      </w:r>
      <w:r>
        <w:instrText xml:space="preserve"> PAGEREF _Toc31396 \h </w:instrText>
      </w:r>
      <w:r>
        <w:fldChar w:fldCharType="separate"/>
      </w:r>
      <w:r>
        <w:t>- 14 -</w:t>
      </w:r>
      <w:r>
        <w:fldChar w:fldCharType="end"/>
      </w:r>
      <w:r>
        <w:rPr>
          <w:rFonts w:hint="eastAsia" w:ascii="宋体" w:hAnsi="宋体" w:eastAsia="宋体" w:cs="宋体"/>
          <w:szCs w:val="21"/>
        </w:rPr>
        <w:fldChar w:fldCharType="end"/>
      </w:r>
    </w:p>
    <w:p w14:paraId="7CC9A89B">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_Toc32277 </w:instrText>
      </w:r>
      <w:r>
        <w:rPr>
          <w:rFonts w:hint="eastAsia" w:ascii="宋体" w:hAnsi="宋体" w:eastAsia="宋体" w:cs="宋体"/>
          <w:szCs w:val="21"/>
        </w:rPr>
        <w:fldChar w:fldCharType="separate"/>
      </w:r>
      <w:r>
        <w:rPr>
          <w:rFonts w:hint="eastAsia" w:ascii="宋体" w:hAnsi="宋体" w:eastAsia="宋体" w:cs="宋体"/>
        </w:rPr>
        <w:t>五、成交通知</w:t>
      </w:r>
      <w:r>
        <w:tab/>
      </w:r>
      <w:r>
        <w:fldChar w:fldCharType="begin"/>
      </w:r>
      <w:r>
        <w:instrText xml:space="preserve"> PAGEREF _Toc32277 \h </w:instrText>
      </w:r>
      <w:r>
        <w:fldChar w:fldCharType="separate"/>
      </w:r>
      <w:r>
        <w:t>- 14 -</w:t>
      </w:r>
      <w:r>
        <w:fldChar w:fldCharType="end"/>
      </w:r>
      <w:r>
        <w:rPr>
          <w:rFonts w:hint="eastAsia" w:ascii="宋体" w:hAnsi="宋体" w:eastAsia="宋体" w:cs="宋体"/>
          <w:szCs w:val="21"/>
        </w:rPr>
        <w:fldChar w:fldCharType="end"/>
      </w:r>
    </w:p>
    <w:p w14:paraId="1E54C4CC">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_Toc6452 </w:instrText>
      </w:r>
      <w:r>
        <w:rPr>
          <w:rFonts w:hint="eastAsia" w:ascii="宋体" w:hAnsi="宋体" w:eastAsia="宋体" w:cs="宋体"/>
          <w:szCs w:val="21"/>
        </w:rPr>
        <w:fldChar w:fldCharType="separate"/>
      </w:r>
      <w:r>
        <w:rPr>
          <w:rFonts w:hint="eastAsia" w:ascii="宋体" w:hAnsi="宋体" w:eastAsia="宋体" w:cs="宋体"/>
        </w:rPr>
        <w:t>六、关于质疑和投诉</w:t>
      </w:r>
      <w:r>
        <w:tab/>
      </w:r>
      <w:r>
        <w:fldChar w:fldCharType="begin"/>
      </w:r>
      <w:r>
        <w:instrText xml:space="preserve"> PAGEREF _Toc6452 \h </w:instrText>
      </w:r>
      <w:r>
        <w:fldChar w:fldCharType="separate"/>
      </w:r>
      <w:r>
        <w:t>- 14 -</w:t>
      </w:r>
      <w:r>
        <w:fldChar w:fldCharType="end"/>
      </w:r>
      <w:r>
        <w:rPr>
          <w:rFonts w:hint="eastAsia" w:ascii="宋体" w:hAnsi="宋体" w:eastAsia="宋体" w:cs="宋体"/>
          <w:szCs w:val="21"/>
        </w:rPr>
        <w:fldChar w:fldCharType="end"/>
      </w:r>
    </w:p>
    <w:p w14:paraId="5BABE0F1">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_Toc2033 </w:instrText>
      </w:r>
      <w:r>
        <w:rPr>
          <w:rFonts w:hint="eastAsia" w:ascii="宋体" w:hAnsi="宋体" w:eastAsia="宋体" w:cs="宋体"/>
          <w:szCs w:val="21"/>
        </w:rPr>
        <w:fldChar w:fldCharType="separate"/>
      </w:r>
      <w:r>
        <w:rPr>
          <w:rFonts w:hint="eastAsia" w:ascii="宋体" w:hAnsi="宋体" w:eastAsia="宋体" w:cs="宋体"/>
        </w:rPr>
        <w:t>七、签订合同</w:t>
      </w:r>
      <w:r>
        <w:tab/>
      </w:r>
      <w:r>
        <w:fldChar w:fldCharType="begin"/>
      </w:r>
      <w:r>
        <w:instrText xml:space="preserve"> PAGEREF _Toc2033 \h </w:instrText>
      </w:r>
      <w:r>
        <w:fldChar w:fldCharType="separate"/>
      </w:r>
      <w:r>
        <w:t>- 15 -</w:t>
      </w:r>
      <w:r>
        <w:fldChar w:fldCharType="end"/>
      </w:r>
      <w:r>
        <w:rPr>
          <w:rFonts w:hint="eastAsia" w:ascii="宋体" w:hAnsi="宋体" w:eastAsia="宋体" w:cs="宋体"/>
          <w:szCs w:val="21"/>
        </w:rPr>
        <w:fldChar w:fldCharType="end"/>
      </w:r>
    </w:p>
    <w:p w14:paraId="6C161C5A">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_Toc10775 </w:instrText>
      </w:r>
      <w:r>
        <w:rPr>
          <w:rFonts w:hint="eastAsia" w:ascii="宋体" w:hAnsi="宋体" w:eastAsia="宋体" w:cs="宋体"/>
          <w:szCs w:val="21"/>
        </w:rPr>
        <w:fldChar w:fldCharType="separate"/>
      </w:r>
      <w:r>
        <w:rPr>
          <w:rFonts w:hint="eastAsia" w:ascii="宋体" w:hAnsi="宋体" w:eastAsia="宋体" w:cs="宋体"/>
        </w:rPr>
        <w:t>八、采购代理服务费</w:t>
      </w:r>
      <w:r>
        <w:tab/>
      </w:r>
      <w:r>
        <w:fldChar w:fldCharType="begin"/>
      </w:r>
      <w:r>
        <w:instrText xml:space="preserve"> PAGEREF _Toc10775 \h </w:instrText>
      </w:r>
      <w:r>
        <w:fldChar w:fldCharType="separate"/>
      </w:r>
      <w:r>
        <w:t>- 16 -</w:t>
      </w:r>
      <w:r>
        <w:fldChar w:fldCharType="end"/>
      </w:r>
      <w:r>
        <w:rPr>
          <w:rFonts w:hint="eastAsia" w:ascii="宋体" w:hAnsi="宋体" w:eastAsia="宋体" w:cs="宋体"/>
          <w:szCs w:val="21"/>
        </w:rPr>
        <w:fldChar w:fldCharType="end"/>
      </w:r>
    </w:p>
    <w:p w14:paraId="7176554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_Toc11395 </w:instrText>
      </w:r>
      <w:r>
        <w:rPr>
          <w:rFonts w:hint="eastAsia" w:ascii="宋体" w:hAnsi="宋体" w:eastAsia="宋体" w:cs="宋体"/>
          <w:szCs w:val="21"/>
        </w:rPr>
        <w:fldChar w:fldCharType="separate"/>
      </w:r>
      <w:r>
        <w:rPr>
          <w:rFonts w:hint="eastAsia" w:ascii="宋体" w:hAnsi="宋体" w:eastAsia="宋体" w:cs="宋体"/>
          <w:szCs w:val="30"/>
        </w:rPr>
        <w:t xml:space="preserve">第六篇  </w:t>
      </w:r>
      <w:r>
        <w:rPr>
          <w:rFonts w:hint="eastAsia" w:ascii="宋体" w:hAnsi="宋体" w:eastAsia="宋体" w:cs="宋体"/>
          <w:szCs w:val="30"/>
          <w:lang w:val="en-US" w:eastAsia="zh-CN"/>
        </w:rPr>
        <w:t>采购合同</w:t>
      </w:r>
      <w:r>
        <w:tab/>
      </w:r>
      <w:r>
        <w:fldChar w:fldCharType="begin"/>
      </w:r>
      <w:r>
        <w:instrText xml:space="preserve"> PAGEREF _Toc11395 \h </w:instrText>
      </w:r>
      <w:r>
        <w:fldChar w:fldCharType="separate"/>
      </w:r>
      <w:r>
        <w:t>- 17 -</w:t>
      </w:r>
      <w:r>
        <w:fldChar w:fldCharType="end"/>
      </w:r>
      <w:r>
        <w:rPr>
          <w:rFonts w:hint="eastAsia" w:ascii="宋体" w:hAnsi="宋体" w:eastAsia="宋体" w:cs="宋体"/>
          <w:szCs w:val="21"/>
        </w:rPr>
        <w:fldChar w:fldCharType="end"/>
      </w:r>
    </w:p>
    <w:p w14:paraId="667C58B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_Toc3804 </w:instrText>
      </w:r>
      <w:r>
        <w:rPr>
          <w:rFonts w:hint="eastAsia" w:ascii="宋体" w:hAnsi="宋体" w:eastAsia="宋体" w:cs="宋体"/>
          <w:szCs w:val="21"/>
        </w:rPr>
        <w:fldChar w:fldCharType="separate"/>
      </w:r>
      <w:r>
        <w:rPr>
          <w:rFonts w:hint="eastAsia" w:ascii="宋体" w:hAnsi="宋体" w:eastAsia="宋体" w:cs="宋体"/>
          <w:szCs w:val="30"/>
        </w:rPr>
        <w:t>第七篇  响应文件格式要求</w:t>
      </w:r>
      <w:r>
        <w:tab/>
      </w:r>
      <w:r>
        <w:fldChar w:fldCharType="begin"/>
      </w:r>
      <w:r>
        <w:instrText xml:space="preserve"> PAGEREF _Toc3804 \h </w:instrText>
      </w:r>
      <w:r>
        <w:fldChar w:fldCharType="separate"/>
      </w:r>
      <w:r>
        <w:t>- 19 -</w:t>
      </w:r>
      <w:r>
        <w:fldChar w:fldCharType="end"/>
      </w:r>
      <w:r>
        <w:rPr>
          <w:rFonts w:hint="eastAsia" w:ascii="宋体" w:hAnsi="宋体" w:eastAsia="宋体" w:cs="宋体"/>
          <w:szCs w:val="21"/>
        </w:rPr>
        <w:fldChar w:fldCharType="end"/>
      </w:r>
    </w:p>
    <w:p w14:paraId="2FEFE875">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_Toc32358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_Toc32358 \h </w:instrText>
      </w:r>
      <w:r>
        <w:fldChar w:fldCharType="separate"/>
      </w:r>
      <w:r>
        <w:t>- 20 -</w:t>
      </w:r>
      <w:r>
        <w:fldChar w:fldCharType="end"/>
      </w:r>
      <w:r>
        <w:rPr>
          <w:rFonts w:hint="eastAsia" w:ascii="宋体" w:hAnsi="宋体" w:eastAsia="宋体" w:cs="宋体"/>
          <w:szCs w:val="21"/>
        </w:rPr>
        <w:fldChar w:fldCharType="end"/>
      </w:r>
    </w:p>
    <w:p w14:paraId="1B60796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_Toc12728 </w:instrText>
      </w:r>
      <w:r>
        <w:rPr>
          <w:rFonts w:hint="eastAsia" w:ascii="宋体" w:hAnsi="宋体" w:eastAsia="宋体" w:cs="宋体"/>
          <w:szCs w:val="21"/>
        </w:rPr>
        <w:fldChar w:fldCharType="separate"/>
      </w:r>
      <w:r>
        <w:rPr>
          <w:rFonts w:hint="eastAsia" w:ascii="宋体" w:hAnsi="宋体" w:eastAsia="宋体" w:cs="宋体"/>
        </w:rPr>
        <w:t>二、技术部分</w:t>
      </w:r>
      <w:r>
        <w:tab/>
      </w:r>
      <w:r>
        <w:fldChar w:fldCharType="begin"/>
      </w:r>
      <w:r>
        <w:instrText xml:space="preserve"> PAGEREF _Toc12728 \h </w:instrText>
      </w:r>
      <w:r>
        <w:fldChar w:fldCharType="separate"/>
      </w:r>
      <w:r>
        <w:t>- 22 -</w:t>
      </w:r>
      <w:r>
        <w:fldChar w:fldCharType="end"/>
      </w:r>
      <w:r>
        <w:rPr>
          <w:rFonts w:hint="eastAsia" w:ascii="宋体" w:hAnsi="宋体" w:eastAsia="宋体" w:cs="宋体"/>
          <w:szCs w:val="21"/>
        </w:rPr>
        <w:fldChar w:fldCharType="end"/>
      </w:r>
    </w:p>
    <w:p w14:paraId="7890150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 </w:instrText>
      </w:r>
      <w:r>
        <w:rPr>
          <w:rFonts w:hint="eastAsia" w:ascii="宋体" w:hAnsi="宋体" w:eastAsia="宋体" w:cs="宋体"/>
          <w:szCs w:val="21"/>
        </w:rPr>
        <w:fldChar w:fldCharType="separate"/>
      </w:r>
      <w:r>
        <w:rPr>
          <w:rFonts w:hint="eastAsia" w:ascii="宋体" w:hAnsi="宋体" w:eastAsia="宋体" w:cs="宋体"/>
        </w:rPr>
        <w:t>三、服务部分</w:t>
      </w:r>
      <w:r>
        <w:tab/>
      </w:r>
      <w:r>
        <w:fldChar w:fldCharType="begin"/>
      </w:r>
      <w:r>
        <w:instrText xml:space="preserve"> PAGEREF _Toc227 \h </w:instrText>
      </w:r>
      <w:r>
        <w:fldChar w:fldCharType="separate"/>
      </w:r>
      <w:r>
        <w:t>- 24 -</w:t>
      </w:r>
      <w:r>
        <w:fldChar w:fldCharType="end"/>
      </w:r>
      <w:r>
        <w:rPr>
          <w:rFonts w:hint="eastAsia" w:ascii="宋体" w:hAnsi="宋体" w:eastAsia="宋体" w:cs="宋体"/>
          <w:szCs w:val="21"/>
        </w:rPr>
        <w:fldChar w:fldCharType="end"/>
      </w:r>
    </w:p>
    <w:p w14:paraId="6283844D">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_Toc19243 </w:instrText>
      </w:r>
      <w:r>
        <w:rPr>
          <w:rFonts w:hint="eastAsia" w:ascii="宋体" w:hAnsi="宋体" w:eastAsia="宋体" w:cs="宋体"/>
          <w:szCs w:val="21"/>
        </w:rPr>
        <w:fldChar w:fldCharType="separate"/>
      </w:r>
      <w:r>
        <w:rPr>
          <w:rFonts w:hint="eastAsia" w:ascii="宋体" w:hAnsi="宋体" w:eastAsia="宋体" w:cs="宋体"/>
        </w:rPr>
        <w:t>四、资格条件及其他</w:t>
      </w:r>
      <w:r>
        <w:tab/>
      </w:r>
      <w:r>
        <w:fldChar w:fldCharType="begin"/>
      </w:r>
      <w:r>
        <w:instrText xml:space="preserve"> PAGEREF _Toc19243 \h </w:instrText>
      </w:r>
      <w:r>
        <w:fldChar w:fldCharType="separate"/>
      </w:r>
      <w:r>
        <w:t>- 26 -</w:t>
      </w:r>
      <w:r>
        <w:fldChar w:fldCharType="end"/>
      </w:r>
      <w:r>
        <w:rPr>
          <w:rFonts w:hint="eastAsia" w:ascii="宋体" w:hAnsi="宋体" w:eastAsia="宋体" w:cs="宋体"/>
          <w:szCs w:val="21"/>
        </w:rPr>
        <w:fldChar w:fldCharType="end"/>
      </w:r>
    </w:p>
    <w:p w14:paraId="3A147816">
      <w:pPr>
        <w:pStyle w:val="19"/>
        <w:tabs>
          <w:tab w:val="right" w:leader="dot" w:pos="9410"/>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_Toc11117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_Toc11117 \h </w:instrText>
      </w:r>
      <w:r>
        <w:fldChar w:fldCharType="separate"/>
      </w:r>
      <w:r>
        <w:t>- 31 -</w:t>
      </w:r>
      <w:r>
        <w:fldChar w:fldCharType="end"/>
      </w:r>
      <w:r>
        <w:rPr>
          <w:rFonts w:hint="eastAsia" w:ascii="宋体" w:hAnsi="宋体" w:eastAsia="宋体" w:cs="宋体"/>
          <w:szCs w:val="21"/>
        </w:rPr>
        <w:fldChar w:fldCharType="end"/>
      </w:r>
    </w:p>
    <w:p w14:paraId="09390A6D">
      <w:pPr>
        <w:pStyle w:val="19"/>
        <w:tabs>
          <w:tab w:val="right" w:leader="dot" w:pos="9402"/>
        </w:tabs>
        <w:spacing w:line="480" w:lineRule="exact"/>
        <w:ind w:left="560"/>
        <w:rPr>
          <w:rFonts w:hint="eastAsia" w:ascii="宋体" w:hAnsi="宋体" w:eastAsia="宋体" w:cs="宋体"/>
          <w:sz w:val="18"/>
          <w:szCs w:val="22"/>
        </w:rPr>
        <w:sectPr>
          <w:pgSz w:w="11905" w:h="16838"/>
          <w:pgMar w:top="1134" w:right="1191" w:bottom="1134" w:left="1304" w:header="680" w:footer="992" w:gutter="0"/>
          <w:pgNumType w:fmt="numberInDash"/>
          <w:cols w:space="0" w:num="1"/>
          <w:rtlGutter w:val="0"/>
          <w:docGrid w:linePitch="381" w:charSpace="0"/>
        </w:sectPr>
      </w:pPr>
      <w:r>
        <w:rPr>
          <w:rFonts w:hint="eastAsia" w:ascii="宋体" w:hAnsi="宋体" w:eastAsia="宋体" w:cs="宋体"/>
          <w:szCs w:val="21"/>
        </w:rPr>
        <w:fldChar w:fldCharType="end"/>
      </w:r>
      <w:bookmarkStart w:id="0" w:name="_Toc12789052"/>
      <w:bookmarkStart w:id="1" w:name="_Toc24173"/>
      <w:bookmarkStart w:id="2" w:name="_Toc15726"/>
      <w:bookmarkStart w:id="3" w:name="_Toc65660329"/>
      <w:bookmarkStart w:id="4" w:name="_Toc24817"/>
      <w:bookmarkStart w:id="5" w:name="_Toc11641050"/>
    </w:p>
    <w:p w14:paraId="4295E52F">
      <w:pPr>
        <w:pStyle w:val="3"/>
        <w:spacing w:line="360" w:lineRule="auto"/>
        <w:jc w:val="center"/>
        <w:rPr>
          <w:rFonts w:hint="eastAsia" w:ascii="宋体" w:hAnsi="宋体" w:eastAsia="宋体" w:cs="宋体"/>
          <w:b w:val="0"/>
          <w:sz w:val="36"/>
          <w:szCs w:val="30"/>
        </w:rPr>
      </w:pPr>
      <w:bookmarkStart w:id="6" w:name="_Toc18518"/>
      <w:r>
        <w:rPr>
          <w:rFonts w:hint="eastAsia" w:ascii="宋体" w:hAnsi="宋体" w:eastAsia="宋体" w:cs="宋体"/>
          <w:b w:val="0"/>
          <w:sz w:val="36"/>
          <w:szCs w:val="30"/>
        </w:rPr>
        <w:t>第一篇  询价采购邀请书</w:t>
      </w:r>
      <w:bookmarkEnd w:id="0"/>
      <w:bookmarkEnd w:id="1"/>
      <w:bookmarkEnd w:id="2"/>
      <w:bookmarkEnd w:id="3"/>
      <w:bookmarkEnd w:id="4"/>
      <w:bookmarkEnd w:id="5"/>
      <w:bookmarkEnd w:id="6"/>
    </w:p>
    <w:p w14:paraId="4DDC70BB">
      <w:pPr>
        <w:snapToGrid w:val="0"/>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重庆千策招标代理有限公司</w:t>
      </w:r>
      <w:r>
        <w:rPr>
          <w:rFonts w:hint="eastAsia" w:ascii="宋体" w:hAnsi="宋体" w:eastAsia="宋体" w:cs="宋体"/>
          <w:sz w:val="24"/>
          <w:szCs w:val="24"/>
        </w:rPr>
        <w:t>（以下简称：采购代理机构）接受</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（以下简称：采购人）的委托，对</w:t>
      </w:r>
      <w:r>
        <w:rPr>
          <w:rFonts w:hint="eastAsia" w:ascii="宋体" w:hAnsi="宋体" w:cs="宋体"/>
          <w:sz w:val="24"/>
          <w:szCs w:val="24"/>
          <w:u w:val="single"/>
          <w:lang w:eastAsia="zh-CN"/>
        </w:rPr>
        <w:t>食堂配套设施设备</w:t>
      </w:r>
      <w:r>
        <w:rPr>
          <w:rFonts w:hint="eastAsia" w:ascii="宋体" w:hAnsi="宋体" w:eastAsia="宋体" w:cs="宋体"/>
          <w:sz w:val="24"/>
          <w:szCs w:val="24"/>
        </w:rPr>
        <w:t>进行询价采购。欢迎有资格的供应商前来参加报价。</w:t>
      </w:r>
    </w:p>
    <w:p w14:paraId="5BEC8145">
      <w:pPr>
        <w:pStyle w:val="3"/>
        <w:adjustRightInd w:val="0"/>
        <w:snapToGrid w:val="0"/>
        <w:spacing w:line="400" w:lineRule="exact"/>
        <w:ind w:firstLine="482" w:firstLineChars="200"/>
        <w:rPr>
          <w:rFonts w:hint="eastAsia" w:ascii="宋体" w:hAnsi="宋体" w:eastAsia="宋体" w:cs="宋体"/>
          <w:sz w:val="24"/>
        </w:rPr>
      </w:pPr>
      <w:bookmarkStart w:id="7" w:name="_Toc317775175"/>
      <w:bookmarkStart w:id="8" w:name="_Toc65660330"/>
      <w:bookmarkStart w:id="9" w:name="_Toc27202"/>
      <w:bookmarkStart w:id="10" w:name="_Toc26091"/>
      <w:bookmarkStart w:id="11" w:name="_Toc7758"/>
      <w:bookmarkStart w:id="12" w:name="_Toc313893526"/>
      <w:bookmarkStart w:id="13" w:name="_Toc18246"/>
      <w:r>
        <w:rPr>
          <w:rFonts w:hint="eastAsia" w:ascii="宋体" w:hAnsi="宋体" w:eastAsia="宋体" w:cs="宋体"/>
          <w:sz w:val="24"/>
        </w:rPr>
        <w:t>一、询价内容</w:t>
      </w:r>
      <w:bookmarkEnd w:id="7"/>
      <w:bookmarkEnd w:id="8"/>
      <w:bookmarkEnd w:id="9"/>
      <w:bookmarkEnd w:id="10"/>
      <w:bookmarkEnd w:id="11"/>
      <w:bookmarkEnd w:id="12"/>
      <w:bookmarkEnd w:id="13"/>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18"/>
        <w:gridCol w:w="2724"/>
        <w:gridCol w:w="1844"/>
        <w:gridCol w:w="2292"/>
      </w:tblGrid>
      <w:tr w14:paraId="17FB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88" w:type="dxa"/>
            <w:tcBorders>
              <w:top w:val="single" w:color="auto" w:sz="4" w:space="0"/>
              <w:left w:val="single" w:color="auto" w:sz="4" w:space="0"/>
              <w:right w:val="single" w:color="auto" w:sz="4" w:space="0"/>
            </w:tcBorders>
            <w:vAlign w:val="center"/>
          </w:tcPr>
          <w:p w14:paraId="4AB6237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118" w:type="dxa"/>
            <w:tcBorders>
              <w:top w:val="single" w:color="auto" w:sz="4" w:space="0"/>
              <w:left w:val="single" w:color="auto" w:sz="4" w:space="0"/>
              <w:right w:val="single" w:color="auto" w:sz="4" w:space="0"/>
            </w:tcBorders>
            <w:vAlign w:val="center"/>
          </w:tcPr>
          <w:p w14:paraId="1C032D74">
            <w:pPr>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名称</w:t>
            </w:r>
          </w:p>
        </w:tc>
        <w:tc>
          <w:tcPr>
            <w:tcW w:w="2724" w:type="dxa"/>
            <w:tcBorders>
              <w:top w:val="single" w:color="auto" w:sz="4" w:space="0"/>
              <w:left w:val="single" w:color="auto" w:sz="4" w:space="0"/>
              <w:right w:val="single" w:color="auto" w:sz="4" w:space="0"/>
            </w:tcBorders>
            <w:vAlign w:val="center"/>
          </w:tcPr>
          <w:p w14:paraId="29A3C13B">
            <w:pPr>
              <w:jc w:val="center"/>
              <w:rPr>
                <w:rFonts w:hint="eastAsia" w:ascii="宋体" w:hAnsi="宋体" w:eastAsia="宋体" w:cs="宋体"/>
                <w:b/>
                <w:bCs/>
                <w:color w:val="auto"/>
                <w:kern w:val="0"/>
                <w:sz w:val="21"/>
                <w:szCs w:val="21"/>
                <w:lang w:eastAsia="zh-CN"/>
              </w:rPr>
            </w:pPr>
            <w:r>
              <w:rPr>
                <w:rFonts w:hint="eastAsia" w:ascii="宋体" w:hAnsi="宋体" w:eastAsia="宋体" w:cs="宋体"/>
                <w:b/>
                <w:color w:val="auto"/>
                <w:sz w:val="24"/>
                <w:szCs w:val="24"/>
                <w:lang w:eastAsia="zh-CN"/>
              </w:rPr>
              <w:t>总价</w:t>
            </w:r>
            <w:r>
              <w:rPr>
                <w:rFonts w:hint="eastAsia" w:ascii="宋体" w:hAnsi="宋体" w:eastAsia="宋体" w:cs="宋体"/>
                <w:b/>
                <w:color w:val="auto"/>
                <w:sz w:val="24"/>
                <w:szCs w:val="24"/>
              </w:rPr>
              <w:t>最高限价（万元）</w:t>
            </w:r>
          </w:p>
        </w:tc>
        <w:tc>
          <w:tcPr>
            <w:tcW w:w="1844" w:type="dxa"/>
            <w:tcBorders>
              <w:top w:val="single" w:color="auto" w:sz="4" w:space="0"/>
              <w:left w:val="single" w:color="auto" w:sz="4" w:space="0"/>
              <w:right w:val="single" w:color="auto" w:sz="4" w:space="0"/>
            </w:tcBorders>
            <w:vAlign w:val="center"/>
          </w:tcPr>
          <w:p w14:paraId="31997EBE">
            <w:pPr>
              <w:jc w:val="center"/>
              <w:rPr>
                <w:rFonts w:hint="eastAsia" w:ascii="宋体" w:hAnsi="宋体" w:eastAsia="宋体" w:cs="宋体"/>
                <w:b/>
                <w:bCs/>
                <w:kern w:val="0"/>
                <w:sz w:val="21"/>
                <w:szCs w:val="21"/>
              </w:rPr>
            </w:pPr>
            <w:r>
              <w:rPr>
                <w:rFonts w:hint="eastAsia" w:ascii="宋体" w:hAnsi="宋体" w:eastAsia="宋体" w:cs="宋体"/>
                <w:b/>
                <w:color w:val="auto"/>
                <w:sz w:val="24"/>
                <w:szCs w:val="24"/>
                <w:lang w:val="en-US" w:eastAsia="zh-CN"/>
              </w:rPr>
              <w:t>保证金（元）</w:t>
            </w:r>
          </w:p>
        </w:tc>
        <w:tc>
          <w:tcPr>
            <w:tcW w:w="2292" w:type="dxa"/>
            <w:tcBorders>
              <w:top w:val="single" w:color="auto" w:sz="4" w:space="0"/>
              <w:left w:val="single" w:color="auto" w:sz="4" w:space="0"/>
              <w:right w:val="single" w:color="auto" w:sz="4" w:space="0"/>
            </w:tcBorders>
            <w:vAlign w:val="center"/>
          </w:tcPr>
          <w:p w14:paraId="3B3FE0A9">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成交供应商数量（名）</w:t>
            </w:r>
          </w:p>
        </w:tc>
      </w:tr>
      <w:tr w14:paraId="2783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9675728">
            <w:pPr>
              <w:jc w:val="center"/>
              <w:rPr>
                <w:rFonts w:hint="eastAsia" w:ascii="宋体" w:hAnsi="宋体" w:eastAsia="宋体" w:cs="宋体"/>
                <w:sz w:val="21"/>
                <w:szCs w:val="21"/>
              </w:rPr>
            </w:pPr>
            <w:bookmarkStart w:id="14" w:name="_Hlk344477914"/>
            <w:r>
              <w:rPr>
                <w:rFonts w:hint="eastAsia" w:ascii="宋体" w:hAnsi="宋体" w:eastAsia="宋体" w:cs="宋体"/>
                <w:sz w:val="21"/>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14:paraId="2F256265">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食堂配套设施设备</w:t>
            </w:r>
          </w:p>
        </w:tc>
        <w:tc>
          <w:tcPr>
            <w:tcW w:w="2724" w:type="dxa"/>
            <w:tcBorders>
              <w:top w:val="single" w:color="auto" w:sz="4" w:space="0"/>
              <w:left w:val="single" w:color="auto" w:sz="4" w:space="0"/>
              <w:right w:val="single" w:color="auto" w:sz="4" w:space="0"/>
            </w:tcBorders>
            <w:vAlign w:val="center"/>
          </w:tcPr>
          <w:p w14:paraId="07FF74AD">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4"/>
                <w:szCs w:val="24"/>
                <w:lang w:val="en-US" w:eastAsia="zh-CN"/>
              </w:rPr>
              <w:t>19.35</w:t>
            </w:r>
          </w:p>
        </w:tc>
        <w:tc>
          <w:tcPr>
            <w:tcW w:w="1844" w:type="dxa"/>
            <w:tcBorders>
              <w:top w:val="single" w:color="auto" w:sz="4" w:space="0"/>
              <w:left w:val="single" w:color="auto" w:sz="4" w:space="0"/>
              <w:right w:val="single" w:color="auto" w:sz="4" w:space="0"/>
            </w:tcBorders>
            <w:vAlign w:val="center"/>
          </w:tcPr>
          <w:p w14:paraId="79DA00A3">
            <w:pPr>
              <w:widowControl/>
              <w:jc w:val="center"/>
              <w:rPr>
                <w:rFonts w:hint="eastAsia" w:ascii="宋体" w:hAnsi="宋体" w:eastAsia="宋体" w:cs="宋体"/>
                <w:kern w:val="0"/>
                <w:sz w:val="21"/>
                <w:szCs w:val="21"/>
                <w:lang w:val="en-US" w:eastAsia="zh-CN"/>
              </w:rPr>
            </w:pPr>
            <w:r>
              <w:rPr>
                <w:rFonts w:hint="eastAsia" w:ascii="宋体" w:hAnsi="宋体" w:eastAsia="宋体" w:cs="宋体"/>
                <w:color w:val="auto"/>
                <w:kern w:val="0"/>
                <w:sz w:val="24"/>
                <w:szCs w:val="24"/>
                <w:lang w:val="en-US" w:eastAsia="zh-CN"/>
              </w:rPr>
              <w:t>3000</w:t>
            </w:r>
          </w:p>
        </w:tc>
        <w:tc>
          <w:tcPr>
            <w:tcW w:w="2292" w:type="dxa"/>
            <w:tcBorders>
              <w:top w:val="single" w:color="auto" w:sz="4" w:space="0"/>
              <w:left w:val="single" w:color="auto" w:sz="4" w:space="0"/>
              <w:right w:val="single" w:color="auto" w:sz="4" w:space="0"/>
            </w:tcBorders>
            <w:vAlign w:val="center"/>
          </w:tcPr>
          <w:p w14:paraId="2B2F867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bookmarkEnd w:id="14"/>
    </w:tbl>
    <w:p w14:paraId="5C682AD6">
      <w:pPr>
        <w:pStyle w:val="3"/>
        <w:adjustRightInd w:val="0"/>
        <w:snapToGrid w:val="0"/>
        <w:spacing w:line="400" w:lineRule="exact"/>
        <w:ind w:firstLine="482" w:firstLineChars="200"/>
        <w:rPr>
          <w:rFonts w:hint="eastAsia" w:ascii="宋体" w:hAnsi="宋体" w:eastAsia="宋体" w:cs="宋体"/>
          <w:color w:val="auto"/>
          <w:sz w:val="24"/>
        </w:rPr>
      </w:pPr>
      <w:bookmarkStart w:id="15" w:name="_Toc4424"/>
      <w:bookmarkStart w:id="16" w:name="_Toc15765"/>
      <w:bookmarkStart w:id="17" w:name="_Toc27028"/>
      <w:bookmarkStart w:id="18" w:name="_Toc65660331"/>
      <w:bookmarkStart w:id="19" w:name="_Toc3256"/>
      <w:bookmarkStart w:id="20" w:name="_Toc373860293"/>
      <w:bookmarkStart w:id="21" w:name="_Toc317775178"/>
      <w:r>
        <w:rPr>
          <w:rFonts w:hint="eastAsia" w:ascii="宋体" w:hAnsi="宋体" w:eastAsia="宋体" w:cs="宋体"/>
          <w:color w:val="auto"/>
          <w:sz w:val="24"/>
        </w:rPr>
        <w:t>二、资金来源</w:t>
      </w:r>
      <w:bookmarkEnd w:id="15"/>
      <w:bookmarkEnd w:id="16"/>
      <w:bookmarkEnd w:id="17"/>
      <w:bookmarkEnd w:id="18"/>
      <w:bookmarkEnd w:id="19"/>
    </w:p>
    <w:p w14:paraId="4B4F6417">
      <w:pPr>
        <w:spacing w:line="400" w:lineRule="exact"/>
        <w:ind w:firstLine="480" w:firstLineChars="200"/>
        <w:rPr>
          <w:rFonts w:hint="eastAsia" w:ascii="宋体" w:hAnsi="宋体" w:eastAsia="宋体" w:cs="宋体"/>
          <w:color w:val="auto"/>
          <w:sz w:val="24"/>
          <w:szCs w:val="24"/>
        </w:rPr>
      </w:pPr>
      <w:r>
        <w:rPr>
          <w:rFonts w:hint="eastAsia" w:ascii="宋体" w:hAnsi="宋体" w:cs="宋体"/>
          <w:sz w:val="24"/>
          <w:szCs w:val="24"/>
          <w:lang w:val="en-US" w:eastAsia="zh-CN"/>
        </w:rPr>
        <w:t>财政</w:t>
      </w:r>
      <w:r>
        <w:rPr>
          <w:rFonts w:hint="eastAsia" w:ascii="宋体" w:hAnsi="宋体" w:eastAsia="宋体" w:cs="宋体"/>
          <w:sz w:val="24"/>
          <w:szCs w:val="24"/>
        </w:rPr>
        <w:t>资金</w:t>
      </w:r>
      <w:r>
        <w:rPr>
          <w:rFonts w:hint="eastAsia" w:ascii="宋体" w:hAnsi="宋体" w:eastAsia="宋体" w:cs="宋体"/>
          <w:color w:val="auto"/>
          <w:sz w:val="24"/>
          <w:szCs w:val="24"/>
        </w:rPr>
        <w:t>，采购预算</w:t>
      </w:r>
      <w:r>
        <w:rPr>
          <w:rFonts w:hint="eastAsia" w:ascii="宋体" w:hAnsi="宋体" w:cs="宋体"/>
          <w:color w:val="auto"/>
          <w:sz w:val="24"/>
          <w:szCs w:val="24"/>
          <w:lang w:val="en-US" w:eastAsia="zh-CN"/>
        </w:rPr>
        <w:t>19.35万</w:t>
      </w:r>
      <w:r>
        <w:rPr>
          <w:rFonts w:hint="eastAsia" w:ascii="宋体" w:hAnsi="宋体" w:eastAsia="宋体" w:cs="宋体"/>
          <w:color w:val="auto"/>
          <w:sz w:val="24"/>
          <w:szCs w:val="24"/>
        </w:rPr>
        <w:t>元。</w:t>
      </w:r>
    </w:p>
    <w:p w14:paraId="335324EB">
      <w:pPr>
        <w:pStyle w:val="3"/>
        <w:adjustRightInd w:val="0"/>
        <w:snapToGrid w:val="0"/>
        <w:spacing w:line="400" w:lineRule="exact"/>
        <w:ind w:firstLine="482" w:firstLineChars="200"/>
        <w:rPr>
          <w:rFonts w:hint="eastAsia" w:ascii="宋体" w:hAnsi="宋体" w:eastAsia="宋体" w:cs="宋体"/>
          <w:sz w:val="24"/>
          <w:lang w:val="en-US" w:eastAsia="zh-CN"/>
        </w:rPr>
      </w:pPr>
      <w:bookmarkStart w:id="22" w:name="_Toc20867"/>
      <w:bookmarkStart w:id="23" w:name="_Toc18548"/>
      <w:bookmarkStart w:id="24" w:name="_Toc26117"/>
      <w:bookmarkStart w:id="25" w:name="_Toc13541"/>
      <w:bookmarkStart w:id="26" w:name="_Toc64731996"/>
      <w:bookmarkStart w:id="27" w:name="_Toc65660332"/>
      <w:r>
        <w:rPr>
          <w:rFonts w:hint="eastAsia" w:ascii="宋体" w:hAnsi="宋体" w:eastAsia="宋体" w:cs="宋体"/>
          <w:sz w:val="24"/>
        </w:rPr>
        <w:t>三、供应商资格条件</w:t>
      </w:r>
      <w:bookmarkEnd w:id="22"/>
      <w:bookmarkEnd w:id="23"/>
      <w:bookmarkEnd w:id="24"/>
      <w:bookmarkEnd w:id="25"/>
      <w:bookmarkEnd w:id="26"/>
      <w:bookmarkEnd w:id="27"/>
    </w:p>
    <w:p w14:paraId="062CA30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基本资格条件</w:t>
      </w:r>
    </w:p>
    <w:p w14:paraId="27F6A9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14:paraId="702A32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1DF3DF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38926D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有缴纳税收和社会保障金的良好记录。</w:t>
      </w:r>
    </w:p>
    <w:p w14:paraId="5741D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106260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（二）特定资格</w:t>
      </w:r>
      <w:r>
        <w:rPr>
          <w:rFonts w:hint="eastAsia" w:ascii="宋体" w:hAnsi="宋体" w:eastAsia="宋体" w:cs="宋体"/>
          <w:sz w:val="24"/>
          <w:szCs w:val="24"/>
          <w:lang w:eastAsia="zh-CN"/>
        </w:rPr>
        <w:t>条件</w:t>
      </w:r>
      <w:r>
        <w:rPr>
          <w:rFonts w:hint="eastAsia" w:ascii="宋体" w:hAnsi="宋体" w:eastAsia="宋体" w:cs="宋体"/>
          <w:sz w:val="24"/>
          <w:szCs w:val="24"/>
        </w:rPr>
        <w:t>：</w:t>
      </w:r>
      <w:r>
        <w:rPr>
          <w:rFonts w:hint="eastAsia" w:ascii="宋体" w:hAnsi="宋体" w:eastAsia="宋体" w:cs="宋体"/>
          <w:sz w:val="24"/>
          <w:szCs w:val="24"/>
          <w:lang w:eastAsia="zh-CN"/>
        </w:rPr>
        <w:t>无</w:t>
      </w:r>
      <w:r>
        <w:rPr>
          <w:rFonts w:hint="eastAsia" w:ascii="宋体" w:hAnsi="宋体" w:eastAsia="宋体" w:cs="宋体"/>
          <w:color w:val="auto"/>
          <w:sz w:val="24"/>
          <w:szCs w:val="24"/>
        </w:rPr>
        <w:t>。</w:t>
      </w:r>
    </w:p>
    <w:p w14:paraId="0C354B5B">
      <w:pPr>
        <w:pStyle w:val="3"/>
        <w:adjustRightInd w:val="0"/>
        <w:snapToGrid w:val="0"/>
        <w:spacing w:line="400" w:lineRule="exact"/>
        <w:ind w:firstLine="482" w:firstLineChars="200"/>
        <w:rPr>
          <w:rFonts w:hint="eastAsia" w:ascii="宋体" w:hAnsi="宋体" w:eastAsia="宋体" w:cs="宋体"/>
          <w:sz w:val="24"/>
        </w:rPr>
      </w:pPr>
      <w:bookmarkStart w:id="28" w:name="_Toc1386"/>
      <w:bookmarkStart w:id="29" w:name="_Toc11908"/>
      <w:bookmarkStart w:id="30" w:name="_Toc65660333"/>
      <w:bookmarkStart w:id="31" w:name="_Toc23659"/>
      <w:bookmarkStart w:id="32" w:name="_Toc13903"/>
      <w:r>
        <w:rPr>
          <w:rFonts w:hint="eastAsia" w:ascii="宋体" w:hAnsi="宋体" w:eastAsia="宋体" w:cs="宋体"/>
          <w:sz w:val="24"/>
        </w:rPr>
        <w:t>四、询价有关说明</w:t>
      </w:r>
      <w:bookmarkEnd w:id="20"/>
      <w:bookmarkEnd w:id="28"/>
      <w:bookmarkEnd w:id="29"/>
      <w:bookmarkEnd w:id="30"/>
      <w:bookmarkEnd w:id="31"/>
      <w:bookmarkEnd w:id="32"/>
    </w:p>
    <w:p w14:paraId="76D557A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（一）供应商应通过行采家（https://www.gec123.com/）登记加入“行采家供应商库”。</w:t>
      </w:r>
    </w:p>
    <w:p w14:paraId="337D529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（二）凡有意参加询价的供应商，请在行采家（https://www.gec123.com/）下载本项目询价通知书以及补遗等询价前公布的所有项目资料，无论供应商下载与否，均视为已知晓所有实质性要求内容。</w:t>
      </w:r>
    </w:p>
    <w:p w14:paraId="5F0B7E5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（三）询价公告期限：自采购公告发布之日起三个工作日。</w:t>
      </w:r>
    </w:p>
    <w:p w14:paraId="1A2C9D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（四）获取询价通知书期限：</w:t>
      </w:r>
    </w:p>
    <w:p w14:paraId="1B0A9C7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1.询价通知书提供期限：202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p w14:paraId="061208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2.报名方式：供应商将《</w:t>
      </w:r>
      <w:r>
        <w:rPr>
          <w:rFonts w:hint="eastAsia" w:ascii="宋体" w:hAnsi="宋体" w:cs="宋体"/>
          <w:sz w:val="24"/>
          <w:szCs w:val="24"/>
          <w:lang w:eastAsia="zh-CN"/>
        </w:rPr>
        <w:t>重庆千策招标代理有限公司报名</w:t>
      </w:r>
      <w:r>
        <w:rPr>
          <w:rFonts w:hint="eastAsia" w:ascii="宋体" w:hAnsi="宋体" w:eastAsia="宋体" w:cs="宋体"/>
          <w:sz w:val="24"/>
          <w:szCs w:val="24"/>
        </w:rPr>
        <w:t>表》（加盖供应商公章）扫描后发送至</w:t>
      </w:r>
      <w:r>
        <w:rPr>
          <w:rFonts w:hint="eastAsia" w:ascii="宋体" w:hAnsi="宋体" w:cs="宋体"/>
          <w:sz w:val="24"/>
          <w:szCs w:val="24"/>
          <w:lang w:val="en-US" w:eastAsia="zh-CN"/>
        </w:rPr>
        <w:t>3097860773</w:t>
      </w:r>
      <w:r>
        <w:rPr>
          <w:rFonts w:hint="eastAsia" w:ascii="宋体" w:hAnsi="宋体" w:eastAsia="宋体" w:cs="宋体"/>
          <w:sz w:val="24"/>
          <w:szCs w:val="24"/>
        </w:rPr>
        <w:t>@qq.com （邮箱）。</w:t>
      </w:r>
    </w:p>
    <w:p w14:paraId="63AEDC6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3.询价通知书售价：人民币300元/份（售后不退），询价文件购买费由各供应商在询价当日递交响应文件时一并缴纳。</w:t>
      </w:r>
    </w:p>
    <w:p w14:paraId="495D62C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（五）递交响应文件地点：</w:t>
      </w:r>
      <w:r>
        <w:rPr>
          <w:rFonts w:hint="eastAsia" w:ascii="宋体" w:hAnsi="宋体" w:cs="宋体"/>
          <w:sz w:val="24"/>
          <w:szCs w:val="24"/>
          <w:lang w:eastAsia="zh-CN"/>
        </w:rPr>
        <w:t>重庆千策招标代理有限公司</w:t>
      </w:r>
      <w:r>
        <w:rPr>
          <w:rFonts w:hint="eastAsia" w:ascii="宋体" w:hAnsi="宋体" w:eastAsia="宋体" w:cs="宋体"/>
          <w:sz w:val="24"/>
          <w:szCs w:val="24"/>
        </w:rPr>
        <w:t>会议室（重庆市渝北区星光大道82号天王星D1-2栋7楼）</w:t>
      </w:r>
    </w:p>
    <w:p w14:paraId="1A8911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（六）提交响应文件开始时间：202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3F72653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（七）提交响应文件截止时间：202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w:t>
      </w:r>
    </w:p>
    <w:p w14:paraId="1F1DD9EA">
      <w:pPr>
        <w:spacing w:line="40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（八）评审开始时间：202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cs="宋体"/>
          <w:sz w:val="24"/>
          <w:szCs w:val="24"/>
          <w:lang w:val="en-US" w:eastAsia="zh-CN"/>
        </w:rPr>
        <w:t>30</w:t>
      </w:r>
    </w:p>
    <w:bookmarkEnd w:id="21"/>
    <w:p w14:paraId="0FE37E3A">
      <w:pPr>
        <w:pStyle w:val="3"/>
        <w:adjustRightInd w:val="0"/>
        <w:snapToGrid w:val="0"/>
        <w:spacing w:line="400" w:lineRule="exact"/>
        <w:ind w:firstLine="482" w:firstLineChars="200"/>
        <w:rPr>
          <w:rFonts w:hint="eastAsia" w:ascii="宋体" w:hAnsi="宋体" w:eastAsia="宋体" w:cs="宋体"/>
          <w:sz w:val="24"/>
        </w:rPr>
      </w:pPr>
      <w:bookmarkStart w:id="33" w:name="_Toc25928"/>
      <w:bookmarkStart w:id="34" w:name="_Toc6178"/>
      <w:bookmarkStart w:id="35" w:name="_Toc521053053"/>
      <w:bookmarkStart w:id="36" w:name="_Toc525047161"/>
      <w:bookmarkStart w:id="37" w:name="_Toc4638"/>
      <w:bookmarkStart w:id="38" w:name="_Toc373860294"/>
      <w:bookmarkStart w:id="39" w:name="_Toc11956"/>
      <w:bookmarkStart w:id="40" w:name="_Toc65660334"/>
      <w:r>
        <w:rPr>
          <w:rFonts w:hint="eastAsia" w:ascii="宋体" w:hAnsi="宋体" w:eastAsia="宋体" w:cs="宋体"/>
          <w:sz w:val="24"/>
        </w:rPr>
        <w:t>五、保证金</w:t>
      </w:r>
      <w:bookmarkEnd w:id="33"/>
      <w:bookmarkEnd w:id="34"/>
      <w:bookmarkEnd w:id="35"/>
      <w:bookmarkEnd w:id="36"/>
      <w:bookmarkEnd w:id="37"/>
      <w:bookmarkEnd w:id="38"/>
      <w:bookmarkEnd w:id="39"/>
      <w:bookmarkEnd w:id="40"/>
    </w:p>
    <w:p w14:paraId="4B15C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（一）保证金递交</w:t>
      </w:r>
    </w:p>
    <w:p w14:paraId="1AA0F84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1.供应商应足额缴纳保证金（保证金金额详见本篇，一、询价内容），并汇至以下账户，保证金的到账截止时间同响应文件递交截止时间。</w:t>
      </w:r>
    </w:p>
    <w:p w14:paraId="3F0B3CB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773DF1AE">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144FC1F5">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27A56611">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p w14:paraId="0BCC020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5C7EF55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13E33FD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673AB41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w:t>
      </w:r>
      <w:r>
        <w:rPr>
          <w:rFonts w:hint="eastAsia" w:ascii="宋体" w:hAnsi="宋体" w:cs="宋体"/>
          <w:sz w:val="24"/>
          <w:szCs w:val="24"/>
          <w:lang w:val="en-US" w:eastAsia="zh-CN"/>
        </w:rPr>
        <w:t>无息</w:t>
      </w:r>
      <w:r>
        <w:rPr>
          <w:rFonts w:hint="eastAsia" w:ascii="宋体" w:hAnsi="宋体" w:eastAsia="宋体" w:cs="宋体"/>
          <w:sz w:val="24"/>
          <w:szCs w:val="24"/>
        </w:rPr>
        <w:t>退还。</w:t>
      </w:r>
    </w:p>
    <w:p w14:paraId="5C5FBD16">
      <w:pPr>
        <w:pStyle w:val="3"/>
        <w:adjustRightInd w:val="0"/>
        <w:snapToGrid w:val="0"/>
        <w:spacing w:line="400" w:lineRule="exact"/>
        <w:ind w:firstLine="482" w:firstLineChars="200"/>
        <w:rPr>
          <w:rFonts w:hint="eastAsia" w:ascii="宋体" w:hAnsi="宋体" w:eastAsia="宋体" w:cs="宋体"/>
          <w:sz w:val="24"/>
        </w:rPr>
      </w:pPr>
      <w:bookmarkStart w:id="41" w:name="_Toc16269"/>
      <w:bookmarkStart w:id="42" w:name="_Toc5359"/>
      <w:bookmarkStart w:id="43" w:name="_Toc521053055"/>
      <w:bookmarkStart w:id="44" w:name="_Toc65660336"/>
      <w:bookmarkStart w:id="45" w:name="_Toc4728"/>
      <w:bookmarkStart w:id="46" w:name="_Toc525047163"/>
      <w:bookmarkStart w:id="47" w:name="_Toc6563"/>
      <w:r>
        <w:rPr>
          <w:rFonts w:hint="eastAsia" w:ascii="宋体" w:hAnsi="宋体" w:eastAsia="宋体" w:cs="宋体"/>
          <w:sz w:val="24"/>
        </w:rPr>
        <w:t>六、其它有关规定</w:t>
      </w:r>
      <w:bookmarkEnd w:id="41"/>
      <w:bookmarkEnd w:id="42"/>
      <w:bookmarkEnd w:id="43"/>
      <w:bookmarkEnd w:id="44"/>
      <w:bookmarkEnd w:id="45"/>
      <w:bookmarkEnd w:id="46"/>
      <w:bookmarkEnd w:id="47"/>
    </w:p>
    <w:p w14:paraId="385BBD81">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（一）单位负责人为同一人或者存在直接控股、管理关系的不同供应商，不得参加同一合同项（包）下的采购活动，否则均为无效报价。</w:t>
      </w:r>
    </w:p>
    <w:p w14:paraId="416E7CD2">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92CD546">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（三）同一合同项（包）下的货物，制造商参与报价的，不得再委托代理商参与报价。</w:t>
      </w:r>
    </w:p>
    <w:p w14:paraId="04C95E7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（四）本项目的澄清文件（如果有）一律在行采家（https://www.gec123.com/）上发布，请各供应商注意下载；无论供应商下载与否，均视同供应商已知晓本项目澄清文件（如果有）的内容。</w:t>
      </w:r>
    </w:p>
    <w:p w14:paraId="7C6AF4DA">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（五）超过响应文件截止时间递交的响应文件，恕不接收。</w:t>
      </w:r>
    </w:p>
    <w:p w14:paraId="30162F57">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（六）询价费用：无论询价结果如何，供应商参与本项目询价的所有费用均应由供应商自行承担。</w:t>
      </w:r>
    </w:p>
    <w:p w14:paraId="1B3796AA">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bCs/>
          <w:sz w:val="24"/>
          <w:szCs w:val="24"/>
        </w:rPr>
        <w:t>（七）</w:t>
      </w:r>
      <w:r>
        <w:rPr>
          <w:rFonts w:hint="eastAsia" w:ascii="宋体" w:hAnsi="宋体" w:eastAsia="宋体" w:cs="宋体"/>
          <w:b/>
          <w:sz w:val="24"/>
          <w:szCs w:val="24"/>
        </w:rPr>
        <w:t>本项目不接受联合体参与报价，否则按无效处理。</w:t>
      </w:r>
    </w:p>
    <w:p w14:paraId="0BCDDE42">
      <w:pPr>
        <w:snapToGrid w:val="0"/>
        <w:spacing w:line="40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（八）本项目不接受合同分包，否则按无效处理。</w:t>
      </w:r>
    </w:p>
    <w:p w14:paraId="68405CB3">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（九）</w:t>
      </w:r>
      <w:r>
        <w:rPr>
          <w:rFonts w:hint="eastAsia" w:ascii="宋体" w:hAnsi="宋体" w:eastAsia="宋体" w:cs="宋体"/>
          <w:sz w:val="24"/>
          <w:szCs w:val="24"/>
        </w:rPr>
        <w:t>供应商列入失信被执行人、重大税收违法案件当事人名单、政府采购严重违法失信行为记录名单的供应商，将拒绝其参与采购活动。</w:t>
      </w:r>
    </w:p>
    <w:p w14:paraId="5FD04334">
      <w:pPr>
        <w:pStyle w:val="3"/>
        <w:adjustRightInd w:val="0"/>
        <w:snapToGrid w:val="0"/>
        <w:spacing w:line="400" w:lineRule="exact"/>
        <w:ind w:firstLine="482" w:firstLineChars="200"/>
        <w:rPr>
          <w:rFonts w:hint="eastAsia" w:ascii="宋体" w:hAnsi="宋体" w:eastAsia="宋体" w:cs="宋体"/>
          <w:sz w:val="24"/>
        </w:rPr>
      </w:pPr>
      <w:bookmarkStart w:id="48" w:name="_Toc10415"/>
      <w:bookmarkStart w:id="49" w:name="_Toc65660337"/>
      <w:bookmarkStart w:id="50" w:name="_Toc525047164"/>
      <w:bookmarkStart w:id="51" w:name="_Toc15345"/>
      <w:bookmarkStart w:id="52" w:name="_Toc1733"/>
      <w:bookmarkStart w:id="53" w:name="_Toc1552"/>
      <w:bookmarkStart w:id="54" w:name="_Toc521053056"/>
      <w:r>
        <w:rPr>
          <w:rFonts w:hint="eastAsia" w:ascii="宋体" w:hAnsi="宋体" w:eastAsia="宋体" w:cs="宋体"/>
          <w:sz w:val="24"/>
        </w:rPr>
        <w:t>七、联系方式</w:t>
      </w:r>
      <w:bookmarkEnd w:id="48"/>
      <w:bookmarkEnd w:id="49"/>
      <w:bookmarkEnd w:id="50"/>
      <w:bookmarkEnd w:id="51"/>
      <w:bookmarkEnd w:id="52"/>
      <w:bookmarkEnd w:id="53"/>
      <w:bookmarkEnd w:id="54"/>
    </w:p>
    <w:p w14:paraId="53A3249F">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（一）采购人：</w:t>
      </w:r>
      <w:r>
        <w:rPr>
          <w:rFonts w:hint="eastAsia" w:ascii="宋体" w:hAnsi="宋体" w:cs="宋体"/>
          <w:sz w:val="24"/>
          <w:szCs w:val="24"/>
          <w:lang w:eastAsia="zh-CN"/>
        </w:rPr>
        <w:t>重庆市江北区人民法院</w:t>
      </w:r>
      <w:r>
        <w:rPr>
          <w:rFonts w:hint="eastAsia" w:ascii="宋体" w:hAnsi="宋体" w:eastAsia="宋体" w:cs="宋体"/>
          <w:sz w:val="24"/>
          <w:szCs w:val="24"/>
        </w:rPr>
        <w:t xml:space="preserve"> </w:t>
      </w:r>
    </w:p>
    <w:p w14:paraId="2D079BF4">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联系人：刘文洁</w:t>
      </w:r>
    </w:p>
    <w:p w14:paraId="45117A0F">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话：023-67719199</w:t>
      </w:r>
    </w:p>
    <w:p w14:paraId="70326ED0">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地  址：重庆市江北区金港新区28号</w:t>
      </w:r>
    </w:p>
    <w:p w14:paraId="6783A25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w:t>
      </w:r>
      <w:r>
        <w:rPr>
          <w:rFonts w:hint="eastAsia" w:ascii="宋体" w:hAnsi="宋体" w:cs="宋体"/>
          <w:sz w:val="24"/>
          <w:szCs w:val="24"/>
          <w:lang w:eastAsia="zh-CN"/>
        </w:rPr>
        <w:t>重庆千策招标代理有限公司</w:t>
      </w:r>
      <w:r>
        <w:rPr>
          <w:rFonts w:hint="eastAsia" w:ascii="宋体" w:hAnsi="宋体" w:eastAsia="宋体" w:cs="宋体"/>
          <w:sz w:val="24"/>
          <w:szCs w:val="24"/>
        </w:rPr>
        <w:t xml:space="preserve"> </w:t>
      </w:r>
    </w:p>
    <w:p w14:paraId="3CFD54F0">
      <w:pPr>
        <w:snapToGrid w:val="0"/>
        <w:spacing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王奎</w:t>
      </w:r>
    </w:p>
    <w:p w14:paraId="520EB1DC">
      <w:pPr>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电  话：023-67461776</w:t>
      </w:r>
    </w:p>
    <w:p w14:paraId="113324B6">
      <w:pPr>
        <w:ind w:firstLine="1200" w:firstLineChars="500"/>
        <w:rPr>
          <w:rFonts w:hint="eastAsia" w:ascii="宋体" w:hAnsi="宋体" w:eastAsia="宋体" w:cs="宋体"/>
        </w:rPr>
      </w:pPr>
      <w:r>
        <w:rPr>
          <w:rFonts w:hint="eastAsia" w:ascii="宋体" w:hAnsi="宋体" w:eastAsia="宋体" w:cs="宋体"/>
          <w:sz w:val="24"/>
          <w:szCs w:val="24"/>
        </w:rPr>
        <w:t>地  址：重庆市渝北区星光大道82号天王星D1-2栋7楼</w:t>
      </w:r>
      <w:r>
        <w:rPr>
          <w:rFonts w:hint="eastAsia" w:ascii="宋体" w:hAnsi="宋体" w:eastAsia="宋体" w:cs="宋体"/>
        </w:rPr>
        <w:br w:type="page"/>
      </w:r>
    </w:p>
    <w:p w14:paraId="5220B4F3">
      <w:pPr>
        <w:pStyle w:val="3"/>
        <w:spacing w:line="360" w:lineRule="auto"/>
        <w:jc w:val="center"/>
        <w:rPr>
          <w:rFonts w:hint="eastAsia" w:ascii="宋体" w:hAnsi="宋体" w:eastAsia="宋体" w:cs="宋体"/>
          <w:b w:val="0"/>
          <w:sz w:val="36"/>
          <w:szCs w:val="30"/>
        </w:rPr>
      </w:pPr>
      <w:bookmarkStart w:id="55" w:name="_Toc11327"/>
      <w:bookmarkStart w:id="56" w:name="_Toc9972"/>
      <w:bookmarkStart w:id="57" w:name="_Toc13736"/>
      <w:bookmarkStart w:id="58" w:name="_Toc65660338"/>
      <w:bookmarkStart w:id="59" w:name="_Toc1292"/>
      <w:bookmarkStart w:id="60" w:name="_Toc14516"/>
      <w:bookmarkStart w:id="61" w:name="_Toc102227313"/>
      <w:r>
        <w:rPr>
          <w:rFonts w:hint="eastAsia" w:ascii="宋体" w:hAnsi="宋体" w:eastAsia="宋体" w:cs="宋体"/>
          <w:b w:val="0"/>
          <w:sz w:val="36"/>
          <w:szCs w:val="30"/>
        </w:rPr>
        <w:t>第二篇  询价项目技术需求</w:t>
      </w:r>
      <w:bookmarkEnd w:id="55"/>
      <w:bookmarkEnd w:id="56"/>
      <w:bookmarkEnd w:id="57"/>
      <w:bookmarkEnd w:id="58"/>
      <w:bookmarkEnd w:id="59"/>
      <w:bookmarkEnd w:id="60"/>
    </w:p>
    <w:p w14:paraId="1DB93BA6">
      <w:pPr>
        <w:pStyle w:val="3"/>
        <w:adjustRightInd w:val="0"/>
        <w:snapToGrid w:val="0"/>
        <w:spacing w:line="400" w:lineRule="exact"/>
        <w:ind w:firstLine="482" w:firstLineChars="200"/>
        <w:rPr>
          <w:rFonts w:hint="eastAsia" w:ascii="宋体" w:hAnsi="宋体" w:eastAsia="宋体" w:cs="宋体"/>
          <w:sz w:val="24"/>
        </w:rPr>
      </w:pPr>
      <w:bookmarkStart w:id="62" w:name="_Toc26971"/>
      <w:bookmarkStart w:id="63" w:name="_Toc21905"/>
      <w:bookmarkStart w:id="64" w:name="_Toc1"/>
      <w:bookmarkStart w:id="65" w:name="_Toc446"/>
      <w:bookmarkStart w:id="66" w:name="_Toc65660339"/>
      <w:bookmarkStart w:id="67" w:name="_Toc24129"/>
      <w:r>
        <w:rPr>
          <w:rFonts w:hint="eastAsia" w:ascii="宋体" w:hAnsi="宋体" w:eastAsia="宋体" w:cs="宋体"/>
          <w:sz w:val="24"/>
        </w:rPr>
        <w:t>一、项目一览表</w:t>
      </w:r>
      <w:bookmarkEnd w:id="62"/>
      <w:bookmarkEnd w:id="63"/>
      <w:bookmarkEnd w:id="64"/>
      <w:bookmarkEnd w:id="65"/>
      <w:bookmarkEnd w:id="66"/>
      <w:bookmarkEnd w:id="67"/>
    </w:p>
    <w:tbl>
      <w:tblPr>
        <w:tblStyle w:val="21"/>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4"/>
        <w:gridCol w:w="2587"/>
        <w:gridCol w:w="4654"/>
      </w:tblGrid>
      <w:tr w14:paraId="3873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07274A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96D75F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6C6EB5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数量</w:t>
            </w:r>
            <w:r>
              <w:rPr>
                <w:rFonts w:hint="eastAsia" w:ascii="宋体" w:hAnsi="宋体" w:eastAsia="宋体" w:cs="宋体"/>
                <w:b/>
                <w:color w:val="auto"/>
                <w:sz w:val="24"/>
                <w:szCs w:val="24"/>
                <w:lang w:val="en-US" w:eastAsia="zh-CN"/>
              </w:rPr>
              <w:t>/单位</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64FE3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4DD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9CB2F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3D33BE9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食堂配套设施设备</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A36306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1批</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598B912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1.《食堂配套设施设备清单汇总表》中序号A03“智慧餐饮管理软件”为核心产品。</w:t>
            </w:r>
          </w:p>
          <w:p w14:paraId="1AB7989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本项目投标产品必须为中国关境内生产，若为进口产品将按无效投标处理。</w:t>
            </w:r>
          </w:p>
        </w:tc>
      </w:tr>
    </w:tbl>
    <w:p w14:paraId="2CB7B993">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rPr>
      </w:pPr>
      <w:bookmarkStart w:id="68" w:name="_Toc30441"/>
      <w:bookmarkStart w:id="69" w:name="_Toc14346"/>
      <w:bookmarkStart w:id="70" w:name="_Toc306"/>
      <w:bookmarkStart w:id="71" w:name="_Toc18869"/>
      <w:r>
        <w:rPr>
          <w:rFonts w:hint="eastAsia" w:ascii="宋体" w:hAnsi="宋体" w:eastAsia="宋体" w:cs="宋体"/>
          <w:color w:val="auto"/>
          <w:sz w:val="24"/>
        </w:rPr>
        <w:t>二、采购项目技术需求</w:t>
      </w:r>
      <w:bookmarkEnd w:id="68"/>
      <w:bookmarkEnd w:id="69"/>
    </w:p>
    <w:p w14:paraId="6BF72918">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需求内容</w:t>
      </w:r>
    </w:p>
    <w:p w14:paraId="65E2E3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附件1：</w:t>
      </w:r>
      <w:r>
        <w:rPr>
          <w:rFonts w:hint="eastAsia" w:ascii="宋体" w:hAnsi="宋体" w:eastAsia="宋体" w:cs="宋体"/>
          <w:color w:val="auto"/>
          <w:sz w:val="24"/>
          <w:szCs w:val="24"/>
        </w:rPr>
        <w:t>《食堂配套设施设备清单汇总表》（含《餐厨杂件详细配置技术清单》《智能餐厅详细配置技术清单》《陶瓷餐具详细配置技术清单》）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附件2：</w:t>
      </w:r>
      <w:r>
        <w:rPr>
          <w:rFonts w:hint="eastAsia" w:ascii="宋体" w:hAnsi="宋体" w:eastAsia="宋体" w:cs="宋体"/>
          <w:color w:val="auto"/>
          <w:sz w:val="24"/>
          <w:szCs w:val="24"/>
        </w:rPr>
        <w:t>《食堂布局设计图》</w:t>
      </w:r>
      <w:r>
        <w:rPr>
          <w:rFonts w:hint="eastAsia" w:ascii="宋体" w:hAnsi="宋体" w:cs="宋体"/>
          <w:color w:val="auto"/>
          <w:sz w:val="24"/>
          <w:szCs w:val="24"/>
          <w:lang w:eastAsia="zh-CN"/>
        </w:rPr>
        <w:t>、</w:t>
      </w:r>
      <w:r>
        <w:rPr>
          <w:rFonts w:hint="eastAsia" w:ascii="宋体" w:hAnsi="宋体" w:eastAsia="宋体" w:cs="宋体"/>
          <w:color w:val="auto"/>
          <w:sz w:val="24"/>
          <w:szCs w:val="24"/>
        </w:rPr>
        <w:t>附件3：仿大理石材质-餐台定做（设计图）</w:t>
      </w:r>
      <w:r>
        <w:rPr>
          <w:rFonts w:hint="eastAsia" w:ascii="宋体" w:hAnsi="宋体" w:eastAsia="宋体" w:cs="宋体"/>
          <w:color w:val="auto"/>
          <w:sz w:val="24"/>
          <w:szCs w:val="24"/>
          <w:lang w:eastAsia="zh-CN"/>
        </w:rPr>
        <w:t>。</w:t>
      </w:r>
      <w:bookmarkStart w:id="263" w:name="_GoBack"/>
      <w:bookmarkEnd w:id="263"/>
    </w:p>
    <w:p w14:paraId="5C65A0BB">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（二）安全要求</w:t>
      </w:r>
    </w:p>
    <w:p w14:paraId="0592AD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成交供应商在为采购人提供服务期间，供应商公司指派的工作人员所有安全责任由供应商负责及承担法律责任，与采购人无关</w:t>
      </w:r>
      <w:r>
        <w:rPr>
          <w:rFonts w:hint="eastAsia" w:ascii="宋体" w:hAnsi="宋体" w:eastAsia="宋体" w:cs="宋体"/>
          <w:color w:val="auto"/>
          <w:sz w:val="24"/>
          <w:szCs w:val="24"/>
          <w:highlight w:val="none"/>
        </w:rPr>
        <w:t>。相关安全风险及费用在报价中自行考虑。</w:t>
      </w:r>
    </w:p>
    <w:p w14:paraId="1D581181">
      <w:pPr>
        <w:pStyle w:val="3"/>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sz w:val="24"/>
          <w:lang w:val="en-US" w:eastAsia="zh-CN"/>
        </w:rPr>
      </w:pPr>
      <w:bookmarkStart w:id="72" w:name="_Toc21010"/>
      <w:bookmarkStart w:id="73" w:name="_Toc5257"/>
      <w:r>
        <w:rPr>
          <w:rFonts w:hint="eastAsia" w:ascii="宋体" w:hAnsi="宋体" w:eastAsia="宋体" w:cs="宋体"/>
          <w:sz w:val="24"/>
        </w:rPr>
        <w:t>三、</w:t>
      </w:r>
      <w:r>
        <w:rPr>
          <w:rFonts w:hint="eastAsia" w:ascii="宋体" w:hAnsi="宋体" w:eastAsia="宋体" w:cs="宋体"/>
          <w:sz w:val="24"/>
          <w:lang w:val="en-US" w:eastAsia="zh-CN"/>
        </w:rPr>
        <w:t>现场踏勘</w:t>
      </w:r>
      <w:bookmarkEnd w:id="72"/>
      <w:bookmarkEnd w:id="73"/>
    </w:p>
    <w:p w14:paraId="559BCC6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本次采购不组织集中踏勘现场，若有需要，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可自行踏勘现场。踏勘现场所发生的费用及所有风险责任均由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w:t>
      </w:r>
    </w:p>
    <w:p w14:paraId="672FF0FC">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现场踏勘时间：2024年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日17:00（工作时间）前均可（法定节假日除外）。</w:t>
      </w:r>
    </w:p>
    <w:p w14:paraId="4379E33F">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刘文洁</w:t>
      </w:r>
    </w:p>
    <w:p w14:paraId="5F2237E7">
      <w:pPr>
        <w:pStyle w:val="14"/>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电话：023-</w:t>
      </w:r>
      <w:r>
        <w:rPr>
          <w:rFonts w:hint="eastAsia" w:ascii="宋体" w:hAnsi="宋体" w:eastAsia="宋体" w:cs="宋体"/>
          <w:color w:val="auto"/>
          <w:sz w:val="24"/>
          <w:szCs w:val="24"/>
          <w:lang w:val="en-US" w:eastAsia="zh-CN"/>
        </w:rPr>
        <w:t>67719199</w:t>
      </w:r>
    </w:p>
    <w:p w14:paraId="2DBE9237">
      <w:pPr>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rPr>
        <w:t>无论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是否踏勘过现场，均被认为在递交投标文件之前已经通过踏勘现场或其他方式，对本项目的风险和义务已经十分了解，并在其投标文件中已充分考虑了现场和环境条件。一旦成交，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不得以未踏勘现场、不完全了解项目情况、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提供信息不准确、项目情况披露不全面或其他任何理由为借口而提出额外费用或补偿。踏勘现场所发生的所有费用和责任由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自行承担，且已包含在本次报价中，无论最终是否中标，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均不得再另行要求</w:t>
      </w:r>
      <w:r>
        <w:rPr>
          <w:rFonts w:hint="eastAsia" w:ascii="宋体" w:hAnsi="宋体" w:cs="宋体"/>
          <w:color w:val="auto"/>
          <w:sz w:val="24"/>
          <w:szCs w:val="24"/>
          <w:highlight w:val="none"/>
          <w:lang w:val="en-US" w:eastAsia="zh-CN"/>
        </w:rPr>
        <w:t>。</w:t>
      </w:r>
    </w:p>
    <w:p w14:paraId="500F4761">
      <w:pPr>
        <w:pStyle w:val="5"/>
        <w:rPr>
          <w:rFonts w:hint="eastAsia"/>
          <w:lang w:val="en-US" w:eastAsia="zh-CN"/>
        </w:rPr>
      </w:pPr>
    </w:p>
    <w:p w14:paraId="75560AA4">
      <w:pPr>
        <w:spacing w:line="400" w:lineRule="exact"/>
        <w:ind w:left="476" w:leftChars="170" w:firstLine="0" w:firstLineChars="0"/>
        <w:rPr>
          <w:rFonts w:hint="eastAsia" w:ascii="宋体" w:hAnsi="宋体" w:eastAsia="宋体" w:cs="宋体"/>
          <w:color w:val="FF0000"/>
          <w:sz w:val="24"/>
          <w:szCs w:val="24"/>
          <w:highlight w:val="yellow"/>
          <w:lang w:val="en-US" w:eastAsia="zh-CN"/>
        </w:rPr>
      </w:pPr>
    </w:p>
    <w:p w14:paraId="638FEEFA">
      <w:pPr>
        <w:spacing w:line="400" w:lineRule="exact"/>
        <w:ind w:left="476" w:leftChars="170" w:firstLine="0" w:firstLineChars="0"/>
        <w:rPr>
          <w:rFonts w:hint="eastAsia" w:ascii="宋体" w:hAnsi="宋体" w:eastAsia="宋体" w:cs="宋体"/>
          <w:color w:val="FF0000"/>
          <w:sz w:val="24"/>
          <w:szCs w:val="24"/>
          <w:lang w:val="en-US" w:eastAsia="zh-CN"/>
        </w:rPr>
      </w:pPr>
    </w:p>
    <w:bookmarkEnd w:id="70"/>
    <w:bookmarkEnd w:id="71"/>
    <w:p w14:paraId="05A55159">
      <w:pPr>
        <w:jc w:val="center"/>
        <w:rPr>
          <w:rStyle w:val="29"/>
          <w:rFonts w:hint="eastAsia" w:ascii="宋体" w:hAnsi="宋体" w:eastAsia="宋体" w:cs="宋体"/>
          <w:b w:val="0"/>
          <w:bCs/>
          <w:sz w:val="36"/>
          <w:szCs w:val="36"/>
        </w:rPr>
      </w:pPr>
      <w:bookmarkStart w:id="74" w:name="_Toc15492"/>
      <w:bookmarkStart w:id="75" w:name="_Toc523"/>
      <w:bookmarkStart w:id="76" w:name="_Toc13356"/>
      <w:bookmarkStart w:id="77" w:name="_Toc65660341"/>
      <w:bookmarkStart w:id="78" w:name="_Toc2437"/>
    </w:p>
    <w:p w14:paraId="2C19599F">
      <w:pPr>
        <w:jc w:val="center"/>
        <w:rPr>
          <w:rStyle w:val="29"/>
          <w:rFonts w:hint="eastAsia" w:ascii="宋体" w:hAnsi="宋体" w:eastAsia="宋体" w:cs="宋体"/>
          <w:b w:val="0"/>
          <w:bCs/>
          <w:sz w:val="36"/>
          <w:szCs w:val="36"/>
        </w:rPr>
      </w:pPr>
    </w:p>
    <w:p w14:paraId="4EBD26D1">
      <w:pPr>
        <w:jc w:val="center"/>
        <w:rPr>
          <w:rStyle w:val="29"/>
          <w:rFonts w:hint="eastAsia" w:ascii="宋体" w:hAnsi="宋体" w:eastAsia="宋体" w:cs="宋体"/>
          <w:b w:val="0"/>
          <w:bCs/>
          <w:sz w:val="36"/>
          <w:szCs w:val="36"/>
        </w:rPr>
      </w:pPr>
    </w:p>
    <w:p w14:paraId="78C450D6">
      <w:pPr>
        <w:jc w:val="center"/>
        <w:rPr>
          <w:rFonts w:hint="eastAsia" w:ascii="宋体" w:hAnsi="宋体" w:eastAsia="宋体" w:cs="宋体"/>
          <w:sz w:val="36"/>
          <w:szCs w:val="30"/>
        </w:rPr>
      </w:pPr>
      <w:bookmarkStart w:id="79" w:name="_Toc23170"/>
      <w:r>
        <w:rPr>
          <w:rStyle w:val="29"/>
          <w:rFonts w:hint="eastAsia" w:ascii="宋体" w:hAnsi="宋体" w:eastAsia="宋体" w:cs="宋体"/>
          <w:b w:val="0"/>
          <w:bCs/>
          <w:sz w:val="36"/>
          <w:szCs w:val="36"/>
        </w:rPr>
        <w:t xml:space="preserve">第三篇  </w:t>
      </w:r>
      <w:bookmarkEnd w:id="61"/>
      <w:r>
        <w:rPr>
          <w:rStyle w:val="29"/>
          <w:rFonts w:hint="eastAsia" w:ascii="宋体" w:hAnsi="宋体" w:eastAsia="宋体" w:cs="宋体"/>
          <w:b w:val="0"/>
          <w:bCs/>
          <w:sz w:val="36"/>
          <w:szCs w:val="36"/>
        </w:rPr>
        <w:t>询价项目服务</w:t>
      </w:r>
      <w:bookmarkEnd w:id="74"/>
      <w:bookmarkEnd w:id="75"/>
      <w:bookmarkEnd w:id="76"/>
      <w:bookmarkEnd w:id="77"/>
      <w:r>
        <w:rPr>
          <w:rStyle w:val="29"/>
          <w:rFonts w:hint="eastAsia" w:ascii="宋体" w:hAnsi="宋体" w:eastAsia="宋体" w:cs="宋体"/>
          <w:b w:val="0"/>
          <w:bCs/>
          <w:sz w:val="36"/>
          <w:szCs w:val="36"/>
        </w:rPr>
        <w:t>需求</w:t>
      </w:r>
      <w:bookmarkEnd w:id="78"/>
      <w:bookmarkEnd w:id="79"/>
    </w:p>
    <w:p w14:paraId="69371BF0">
      <w:pPr>
        <w:pStyle w:val="3"/>
        <w:adjustRightInd w:val="0"/>
        <w:snapToGrid w:val="0"/>
        <w:spacing w:line="400" w:lineRule="exact"/>
        <w:ind w:firstLine="482" w:firstLineChars="200"/>
        <w:rPr>
          <w:rFonts w:hint="eastAsia" w:ascii="宋体" w:hAnsi="宋体" w:eastAsia="宋体" w:cs="宋体"/>
          <w:sz w:val="24"/>
        </w:rPr>
      </w:pPr>
      <w:bookmarkStart w:id="80" w:name="_Toc19343"/>
      <w:bookmarkStart w:id="81" w:name="_Toc9928"/>
      <w:bookmarkStart w:id="82" w:name="_Toc31440"/>
      <w:bookmarkStart w:id="83" w:name="_Toc2770"/>
      <w:bookmarkStart w:id="84" w:name="_Hlk84946176"/>
      <w:bookmarkStart w:id="85" w:name="_Toc342913389"/>
      <w:r>
        <w:rPr>
          <w:rFonts w:hint="eastAsia" w:ascii="宋体" w:hAnsi="宋体" w:eastAsia="宋体" w:cs="宋体"/>
          <w:sz w:val="24"/>
        </w:rPr>
        <w:t>一、</w:t>
      </w:r>
      <w:bookmarkEnd w:id="80"/>
      <w:r>
        <w:rPr>
          <w:rFonts w:hint="eastAsia" w:ascii="宋体" w:hAnsi="宋体" w:eastAsia="宋体" w:cs="宋体"/>
          <w:sz w:val="24"/>
        </w:rPr>
        <w:t>交货时间、地点、验收方式及报价方式</w:t>
      </w:r>
      <w:bookmarkEnd w:id="81"/>
      <w:bookmarkEnd w:id="82"/>
      <w:bookmarkEnd w:id="83"/>
    </w:p>
    <w:p w14:paraId="2355C7DD">
      <w:pPr>
        <w:pStyle w:val="14"/>
        <w:spacing w:line="440" w:lineRule="exact"/>
        <w:ind w:firstLine="480" w:firstLineChars="200"/>
        <w:rPr>
          <w:rFonts w:hint="eastAsia" w:ascii="宋体" w:hAnsi="宋体" w:eastAsia="宋体" w:cs="宋体"/>
          <w:color w:val="auto"/>
          <w:sz w:val="24"/>
          <w:szCs w:val="24"/>
        </w:rPr>
      </w:pPr>
      <w:bookmarkStart w:id="86" w:name="_Toc30218"/>
      <w:bookmarkStart w:id="87" w:name="_Toc506192852"/>
      <w:bookmarkStart w:id="88" w:name="_Toc24209"/>
      <w:r>
        <w:rPr>
          <w:rFonts w:hint="eastAsia" w:ascii="宋体" w:hAnsi="宋体" w:eastAsia="宋体" w:cs="宋体"/>
          <w:color w:val="auto"/>
          <w:sz w:val="24"/>
          <w:szCs w:val="24"/>
        </w:rPr>
        <w:t>（一）交货时间</w:t>
      </w:r>
    </w:p>
    <w:p w14:paraId="534EF7C3">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2024年12月20日前交货并安装。</w:t>
      </w:r>
    </w:p>
    <w:p w14:paraId="012F94FC">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p>
    <w:p w14:paraId="1D41921A">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江北区人民法院。</w:t>
      </w:r>
    </w:p>
    <w:p w14:paraId="74B3ABC1">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48348217">
      <w:pPr>
        <w:pStyle w:val="14"/>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在规定时间内完成交货（或完成服务）并经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、需求部门签字及盖章，督察室签字确认。</w:t>
      </w:r>
    </w:p>
    <w:p w14:paraId="0F12F99E">
      <w:pPr>
        <w:pStyle w:val="14"/>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（四）报价方式</w:t>
      </w:r>
      <w:bookmarkStart w:id="89" w:name="_Toc530694353"/>
    </w:p>
    <w:bookmarkEnd w:id="86"/>
    <w:bookmarkEnd w:id="87"/>
    <w:bookmarkEnd w:id="88"/>
    <w:bookmarkEnd w:id="89"/>
    <w:p w14:paraId="51590910">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90" w:name="_Toc21782"/>
      <w:bookmarkStart w:id="91" w:name="_Toc24069"/>
      <w:bookmarkStart w:id="92" w:name="_Toc16472"/>
      <w:bookmarkStart w:id="93" w:name="_Toc344475123"/>
      <w:bookmarkStart w:id="94" w:name="_Toc414610283"/>
      <w:bookmarkStart w:id="95" w:name="_Toc506192854"/>
      <w:r>
        <w:rPr>
          <w:rFonts w:hint="eastAsia" w:ascii="宋体" w:hAnsi="宋体" w:eastAsia="宋体" w:cs="宋体"/>
          <w:color w:val="auto"/>
          <w:sz w:val="24"/>
          <w:szCs w:val="24"/>
        </w:rPr>
        <w:t>本次报价为人民币报价，报价包含但不限于完成本项目所需的产品价、运输费（含装卸费）、</w:t>
      </w:r>
      <w:r>
        <w:rPr>
          <w:rFonts w:hint="eastAsia" w:ascii="宋体" w:hAnsi="宋体" w:eastAsia="宋体" w:cs="宋体"/>
          <w:color w:val="auto"/>
          <w:sz w:val="24"/>
          <w:szCs w:val="24"/>
          <w:lang w:val="en-US" w:eastAsia="zh-CN"/>
        </w:rPr>
        <w:t>人工费、</w:t>
      </w:r>
      <w:r>
        <w:rPr>
          <w:rFonts w:hint="eastAsia" w:ascii="宋体" w:hAnsi="宋体" w:eastAsia="宋体" w:cs="宋体"/>
          <w:color w:val="auto"/>
          <w:sz w:val="24"/>
          <w:szCs w:val="24"/>
        </w:rPr>
        <w:t>保险费、安装调试费、税费等货到</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指定地点的所有费用。因</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自身原因造成漏报、少报皆由其自行承担责任，</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不再补偿。</w:t>
      </w:r>
    </w:p>
    <w:p w14:paraId="45BBB873">
      <w:pPr>
        <w:pStyle w:val="3"/>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rPr>
      </w:pPr>
      <w:bookmarkStart w:id="96" w:name="_Toc5541"/>
      <w:bookmarkStart w:id="97" w:name="_Toc1793"/>
      <w:r>
        <w:rPr>
          <w:rFonts w:hint="eastAsia" w:ascii="宋体" w:hAnsi="宋体" w:eastAsia="宋体" w:cs="宋体"/>
          <w:sz w:val="24"/>
        </w:rPr>
        <w:t>二、付款方式</w:t>
      </w:r>
      <w:bookmarkEnd w:id="90"/>
      <w:bookmarkEnd w:id="96"/>
      <w:bookmarkEnd w:id="97"/>
    </w:p>
    <w:p w14:paraId="7FB45416">
      <w:pPr>
        <w:pStyle w:val="1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bookmarkStart w:id="98" w:name="_Toc15871"/>
      <w:r>
        <w:rPr>
          <w:rFonts w:hint="eastAsia" w:ascii="宋体" w:hAnsi="宋体" w:eastAsia="宋体" w:cs="宋体"/>
          <w:color w:val="auto"/>
          <w:sz w:val="24"/>
          <w:szCs w:val="24"/>
        </w:rPr>
        <w:t>货物到场并安装调试完毕，验收合格后15个工作日内支付合同金额95%合同款。质保期结束后支付15个工作日内支付合同金额5%合同款。</w:t>
      </w:r>
    </w:p>
    <w:p w14:paraId="35AA3D1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99" w:name="_Toc183"/>
      <w:bookmarkStart w:id="100" w:name="_Toc27805"/>
      <w:bookmarkStart w:id="101" w:name="_Toc4034"/>
      <w:bookmarkStart w:id="102" w:name="_Toc17477"/>
      <w:r>
        <w:rPr>
          <w:rFonts w:hint="eastAsia" w:ascii="宋体" w:hAnsi="宋体" w:eastAsia="宋体" w:cs="宋体"/>
          <w:sz w:val="24"/>
          <w:lang w:eastAsia="zh-CN"/>
        </w:rPr>
        <w:t>三、质保及售后服务要求</w:t>
      </w:r>
      <w:bookmarkEnd w:id="99"/>
      <w:bookmarkEnd w:id="100"/>
      <w:bookmarkEnd w:id="101"/>
      <w:bookmarkEnd w:id="102"/>
    </w:p>
    <w:p w14:paraId="46C16D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（一）成交供应商需向比选承诺壹年免费质保期。</w:t>
      </w:r>
    </w:p>
    <w:p w14:paraId="23C014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（二）供应商和制造商在质量保证期内应当为采购人提供以下技术支持和服务：</w:t>
      </w:r>
    </w:p>
    <w:p w14:paraId="16EF83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1.电话咨询</w:t>
      </w:r>
    </w:p>
    <w:p w14:paraId="4DBC4C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成交供应商和制造商应当为采购人提供技术援助电话，解答采购人在使用中遇到的问题，及时为采购人提出解决问题的建议。</w:t>
      </w:r>
    </w:p>
    <w:p w14:paraId="1FB26D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2.现场响应</w:t>
      </w:r>
    </w:p>
    <w:p w14:paraId="4743AA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采购人遇到使用及技术问题，电话咨询不能解决的，成交供应商和制造商应在4小时内到达现场进行处理，确保产品正常工作；无法在8小时内解决的，应在24小时内提供备用产品，使采购人能够正常使用。</w:t>
      </w:r>
    </w:p>
    <w:p w14:paraId="7AA19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3.技术升级</w:t>
      </w:r>
    </w:p>
    <w:p w14:paraId="6AF66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在质保期内，如果成交供应商和制造商的产品技术升级，供应商应及时通知采购人，如采购人有相应要求，成交供应商和制造商应对采购人购买的产品进行免费升级服务。</w:t>
      </w:r>
    </w:p>
    <w:p w14:paraId="703D7C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（三）质保期外服务要求</w:t>
      </w:r>
    </w:p>
    <w:p w14:paraId="03C28B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1.质量保证期过后，供应商和制造商应同样提供免费电话咨询服务，并应承诺提供产品上门维护服务。</w:t>
      </w:r>
    </w:p>
    <w:p w14:paraId="5018F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2.质量保证期过后，采购人需要继续由原供应商和制造商提供售后服务的，该供应商和制造商应以优惠价格提供售后服务。</w:t>
      </w:r>
    </w:p>
    <w:p w14:paraId="0932A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（四）违约条款</w:t>
      </w:r>
    </w:p>
    <w:p w14:paraId="747FD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由于中标人原因造成工期延误，每超过1天，罚违约金1000元，超期30天采购人有权终止合同。延期、货物安装等过程中给采购人造成损失的，由中标人承担等额赔偿责任。</w:t>
      </w:r>
    </w:p>
    <w:p w14:paraId="327FF9A6">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eastAsia="zh-CN"/>
        </w:rPr>
      </w:pPr>
      <w:bookmarkStart w:id="103" w:name="_Toc26478"/>
      <w:bookmarkStart w:id="104" w:name="_Toc16500"/>
      <w:r>
        <w:rPr>
          <w:rFonts w:hint="eastAsia" w:ascii="宋体" w:hAnsi="宋体" w:eastAsia="宋体" w:cs="宋体"/>
          <w:sz w:val="24"/>
          <w:lang w:val="en-US" w:eastAsia="zh-CN"/>
        </w:rPr>
        <w:t>四</w:t>
      </w:r>
      <w:r>
        <w:rPr>
          <w:rFonts w:hint="eastAsia" w:ascii="宋体" w:hAnsi="宋体" w:eastAsia="宋体" w:cs="宋体"/>
          <w:sz w:val="24"/>
          <w:lang w:eastAsia="zh-CN"/>
        </w:rPr>
        <w:t>、知识产权</w:t>
      </w:r>
      <w:bookmarkEnd w:id="91"/>
      <w:bookmarkEnd w:id="92"/>
      <w:bookmarkEnd w:id="93"/>
      <w:bookmarkEnd w:id="94"/>
      <w:bookmarkEnd w:id="95"/>
      <w:bookmarkEnd w:id="98"/>
      <w:bookmarkEnd w:id="103"/>
      <w:bookmarkEnd w:id="104"/>
    </w:p>
    <w:p w14:paraId="210BD48D">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bookmarkStart w:id="105" w:name="_Toc31551"/>
      <w:bookmarkStart w:id="106" w:name="_Toc21712"/>
      <w:bookmarkStart w:id="107" w:name="_Toc414610285"/>
      <w:bookmarkStart w:id="108" w:name="_Toc506192855"/>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在中华人民共和国境内使用</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提供的项目内容及服务时免受第三方提出的侵犯其专利权或其它知识产权的起诉。如果第三方提出侵权指控，</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应承担由此而引起的一切法律责任和费用。</w:t>
      </w:r>
    </w:p>
    <w:p w14:paraId="613C1A8F">
      <w:pPr>
        <w:pStyle w:val="14"/>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所有）。</w:t>
      </w:r>
    </w:p>
    <w:p w14:paraId="14390AAB">
      <w:pPr>
        <w:pStyle w:val="3"/>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lang w:val="en-US" w:eastAsia="zh-CN"/>
        </w:rPr>
      </w:pPr>
      <w:bookmarkStart w:id="109" w:name="_Toc23760"/>
      <w:bookmarkStart w:id="110" w:name="_Toc30890"/>
      <w:bookmarkStart w:id="111" w:name="_Toc18063"/>
      <w:r>
        <w:rPr>
          <w:rFonts w:hint="eastAsia" w:ascii="宋体" w:hAnsi="宋体" w:eastAsia="宋体" w:cs="宋体"/>
          <w:sz w:val="24"/>
          <w:lang w:val="en-US" w:eastAsia="zh-CN"/>
        </w:rPr>
        <w:t>五、</w:t>
      </w:r>
      <w:bookmarkStart w:id="112" w:name="_Toc344475125"/>
      <w:r>
        <w:rPr>
          <w:rFonts w:hint="eastAsia" w:ascii="宋体" w:hAnsi="宋体" w:eastAsia="宋体" w:cs="宋体"/>
          <w:sz w:val="24"/>
          <w:lang w:val="en-US" w:eastAsia="zh-CN"/>
        </w:rPr>
        <w:t>其他</w:t>
      </w:r>
      <w:bookmarkEnd w:id="105"/>
      <w:bookmarkEnd w:id="106"/>
      <w:bookmarkEnd w:id="107"/>
      <w:bookmarkEnd w:id="108"/>
      <w:bookmarkEnd w:id="109"/>
      <w:bookmarkEnd w:id="110"/>
      <w:bookmarkEnd w:id="111"/>
    </w:p>
    <w:bookmarkEnd w:id="112"/>
    <w:p w14:paraId="080727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其他未尽事宜由供需双方在采购合同中详细约定。</w:t>
      </w:r>
      <w:bookmarkEnd w:id="84"/>
    </w:p>
    <w:p w14:paraId="213CF9A3">
      <w:pPr>
        <w:snapToGrid w:val="0"/>
        <w:spacing w:line="400" w:lineRule="exact"/>
        <w:ind w:firstLine="480" w:firstLineChars="200"/>
        <w:rPr>
          <w:rFonts w:hint="eastAsia" w:ascii="宋体" w:hAnsi="宋体" w:eastAsia="宋体" w:cs="宋体"/>
          <w:sz w:val="24"/>
          <w:szCs w:val="24"/>
        </w:rPr>
      </w:pPr>
    </w:p>
    <w:p w14:paraId="7B0D06BB">
      <w:pPr>
        <w:snapToGrid w:val="0"/>
        <w:spacing w:line="400" w:lineRule="exact"/>
        <w:ind w:firstLine="540"/>
        <w:rPr>
          <w:rFonts w:hint="eastAsia" w:ascii="宋体" w:hAnsi="宋体" w:eastAsia="宋体" w:cs="宋体"/>
          <w:sz w:val="24"/>
          <w:szCs w:val="24"/>
        </w:rPr>
      </w:pPr>
    </w:p>
    <w:p w14:paraId="215D51FA">
      <w:pPr>
        <w:pStyle w:val="8"/>
        <w:rPr>
          <w:rFonts w:hint="eastAsia" w:ascii="宋体" w:hAnsi="宋体" w:eastAsia="宋体" w:cs="宋体"/>
          <w:sz w:val="24"/>
          <w:szCs w:val="24"/>
        </w:rPr>
      </w:pPr>
    </w:p>
    <w:p w14:paraId="63ED644B">
      <w:pPr>
        <w:pStyle w:val="8"/>
        <w:rPr>
          <w:rFonts w:hint="eastAsia" w:ascii="宋体" w:hAnsi="宋体" w:eastAsia="宋体" w:cs="宋体"/>
          <w:sz w:val="24"/>
          <w:szCs w:val="24"/>
        </w:rPr>
      </w:pPr>
    </w:p>
    <w:p w14:paraId="1C24816D">
      <w:pPr>
        <w:pStyle w:val="8"/>
        <w:rPr>
          <w:rFonts w:hint="eastAsia" w:ascii="宋体" w:hAnsi="宋体" w:eastAsia="宋体" w:cs="宋体"/>
          <w:sz w:val="24"/>
          <w:szCs w:val="24"/>
        </w:rPr>
      </w:pPr>
    </w:p>
    <w:p w14:paraId="6D97FB35">
      <w:pPr>
        <w:snapToGrid w:val="0"/>
        <w:spacing w:line="360" w:lineRule="auto"/>
        <w:rPr>
          <w:rStyle w:val="29"/>
          <w:rFonts w:hint="eastAsia" w:ascii="宋体" w:hAnsi="宋体" w:eastAsia="宋体" w:cs="宋体"/>
          <w:b w:val="0"/>
          <w:bCs/>
          <w:sz w:val="36"/>
          <w:szCs w:val="36"/>
        </w:rPr>
      </w:pPr>
      <w:bookmarkStart w:id="113" w:name="_Toc65660349"/>
      <w:bookmarkStart w:id="114" w:name="_Toc31282"/>
      <w:bookmarkStart w:id="115" w:name="_Toc24195"/>
      <w:bookmarkStart w:id="116" w:name="_Toc6801"/>
      <w:bookmarkStart w:id="117" w:name="_Toc16123"/>
    </w:p>
    <w:p w14:paraId="21881D47">
      <w:pPr>
        <w:rPr>
          <w:rStyle w:val="29"/>
          <w:rFonts w:hint="eastAsia" w:ascii="宋体" w:hAnsi="宋体" w:eastAsia="宋体" w:cs="宋体"/>
          <w:b w:val="0"/>
          <w:bCs/>
          <w:sz w:val="36"/>
          <w:szCs w:val="36"/>
        </w:rPr>
      </w:pPr>
      <w:r>
        <w:rPr>
          <w:rStyle w:val="29"/>
          <w:rFonts w:hint="eastAsia" w:ascii="宋体" w:hAnsi="宋体" w:eastAsia="宋体" w:cs="宋体"/>
          <w:b w:val="0"/>
          <w:bCs/>
          <w:sz w:val="36"/>
          <w:szCs w:val="36"/>
        </w:rPr>
        <w:br w:type="page"/>
      </w:r>
    </w:p>
    <w:p w14:paraId="43259255">
      <w:pPr>
        <w:snapToGrid w:val="0"/>
        <w:spacing w:line="360" w:lineRule="auto"/>
        <w:rPr>
          <w:rFonts w:hint="eastAsia" w:ascii="宋体" w:hAnsi="宋体" w:eastAsia="宋体" w:cs="宋体"/>
          <w:b/>
          <w:sz w:val="36"/>
          <w:szCs w:val="30"/>
        </w:rPr>
      </w:pPr>
      <w:bookmarkStart w:id="118" w:name="_Toc19383"/>
      <w:r>
        <w:rPr>
          <w:rStyle w:val="29"/>
          <w:rFonts w:hint="eastAsia" w:ascii="宋体" w:hAnsi="宋体" w:eastAsia="宋体" w:cs="宋体"/>
          <w:b w:val="0"/>
          <w:bCs/>
          <w:sz w:val="36"/>
          <w:szCs w:val="36"/>
        </w:rPr>
        <w:t>第四篇  采购程序、评定成交的标准、无效报价及采购终止</w:t>
      </w:r>
      <w:bookmarkEnd w:id="113"/>
      <w:bookmarkEnd w:id="114"/>
      <w:bookmarkEnd w:id="115"/>
      <w:bookmarkEnd w:id="116"/>
      <w:bookmarkEnd w:id="117"/>
      <w:bookmarkEnd w:id="118"/>
    </w:p>
    <w:p w14:paraId="2385E878">
      <w:pPr>
        <w:pStyle w:val="3"/>
        <w:adjustRightInd w:val="0"/>
        <w:snapToGrid w:val="0"/>
        <w:spacing w:line="400" w:lineRule="exact"/>
        <w:ind w:firstLine="482" w:firstLineChars="200"/>
        <w:rPr>
          <w:rFonts w:hint="eastAsia" w:ascii="宋体" w:hAnsi="宋体" w:eastAsia="宋体" w:cs="宋体"/>
          <w:sz w:val="24"/>
        </w:rPr>
      </w:pPr>
      <w:bookmarkStart w:id="119" w:name="_Toc32651"/>
      <w:bookmarkStart w:id="120" w:name="_Toc9361"/>
      <w:bookmarkStart w:id="121" w:name="_Toc27932"/>
      <w:bookmarkStart w:id="122" w:name="_Toc5167"/>
      <w:bookmarkStart w:id="123" w:name="_Toc64732012"/>
      <w:bookmarkStart w:id="124" w:name="_Toc13848"/>
      <w:bookmarkStart w:id="125" w:name="_Toc65660350"/>
      <w:r>
        <w:rPr>
          <w:rFonts w:hint="eastAsia" w:ascii="宋体" w:hAnsi="宋体" w:eastAsia="宋体" w:cs="宋体"/>
          <w:sz w:val="24"/>
        </w:rPr>
        <w:t>一、采购程序</w:t>
      </w:r>
      <w:bookmarkEnd w:id="119"/>
      <w:bookmarkEnd w:id="120"/>
      <w:bookmarkEnd w:id="121"/>
      <w:bookmarkEnd w:id="122"/>
      <w:bookmarkEnd w:id="123"/>
      <w:bookmarkEnd w:id="124"/>
      <w:bookmarkEnd w:id="125"/>
    </w:p>
    <w:p w14:paraId="1040E288">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（一）询价按询价通知书规定的时间和地点进行。</w:t>
      </w:r>
    </w:p>
    <w:p w14:paraId="622D0672">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（二）由本项目询价小组对各供应商的资格条件、实质性响应等进行审查。 </w:t>
      </w:r>
    </w:p>
    <w:p w14:paraId="1E1D6D5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1.资格性审查。依据询价通知书的规定，对响应文件中的资格证明材料、保证金等进行审查。资格性审查内容如下：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5267"/>
      </w:tblGrid>
      <w:tr w14:paraId="0C0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6042F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6A74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查因素</w:t>
            </w:r>
          </w:p>
        </w:tc>
        <w:tc>
          <w:tcPr>
            <w:tcW w:w="5267" w:type="dxa"/>
            <w:tcBorders>
              <w:top w:val="single" w:color="auto" w:sz="4" w:space="0"/>
              <w:left w:val="single" w:color="auto" w:sz="4" w:space="0"/>
              <w:bottom w:val="single" w:color="auto" w:sz="4" w:space="0"/>
              <w:right w:val="single" w:color="auto" w:sz="4" w:space="0"/>
            </w:tcBorders>
            <w:vAlign w:val="center"/>
          </w:tcPr>
          <w:p w14:paraId="6AF0D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审</w:t>
            </w:r>
            <w:r>
              <w:rPr>
                <w:rFonts w:hint="eastAsia" w:ascii="宋体" w:hAnsi="宋体" w:eastAsia="宋体" w:cs="宋体"/>
                <w:b/>
                <w:kern w:val="0"/>
                <w:sz w:val="21"/>
                <w:szCs w:val="21"/>
              </w:rPr>
              <w:t>查内容</w:t>
            </w:r>
          </w:p>
        </w:tc>
      </w:tr>
      <w:tr w14:paraId="438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7" w:type="dxa"/>
            <w:vMerge w:val="restart"/>
            <w:vAlign w:val="center"/>
          </w:tcPr>
          <w:p w14:paraId="1F1F5A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3544" w:type="dxa"/>
            <w:vAlign w:val="center"/>
          </w:tcPr>
          <w:p w14:paraId="1CD0F8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vAlign w:val="center"/>
          </w:tcPr>
          <w:p w14:paraId="2C53BB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507EF7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37B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E07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21939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5267" w:type="dxa"/>
            <w:vMerge w:val="restart"/>
            <w:vAlign w:val="center"/>
          </w:tcPr>
          <w:p w14:paraId="6E9924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14:paraId="2186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4FBBF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296DF8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5267" w:type="dxa"/>
            <w:vMerge w:val="continue"/>
            <w:vAlign w:val="center"/>
          </w:tcPr>
          <w:p w14:paraId="29C73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1E71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201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06F43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4.有缴纳税收和社会保障金的良好记录</w:t>
            </w:r>
          </w:p>
        </w:tc>
        <w:tc>
          <w:tcPr>
            <w:tcW w:w="5267" w:type="dxa"/>
            <w:vMerge w:val="continue"/>
            <w:vAlign w:val="center"/>
          </w:tcPr>
          <w:p w14:paraId="314F0C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r>
      <w:tr w14:paraId="61B4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31C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44" w:type="dxa"/>
            <w:vAlign w:val="center"/>
          </w:tcPr>
          <w:p w14:paraId="13DC2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5267" w:type="dxa"/>
            <w:vMerge w:val="continue"/>
            <w:vAlign w:val="center"/>
          </w:tcPr>
          <w:p w14:paraId="743571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p>
        </w:tc>
      </w:tr>
      <w:tr w14:paraId="6C3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D8C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p>
        </w:tc>
        <w:tc>
          <w:tcPr>
            <w:tcW w:w="3544" w:type="dxa"/>
          </w:tcPr>
          <w:p w14:paraId="3E9D1D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本项目的特定资格要求</w:t>
            </w:r>
          </w:p>
        </w:tc>
        <w:tc>
          <w:tcPr>
            <w:tcW w:w="5267" w:type="dxa"/>
          </w:tcPr>
          <w:p w14:paraId="38DEC7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照询价通知书</w:t>
            </w:r>
            <w:r>
              <w:rPr>
                <w:rFonts w:hint="eastAsia" w:ascii="宋体" w:hAnsi="宋体" w:eastAsia="宋体" w:cs="宋体"/>
                <w:sz w:val="21"/>
                <w:szCs w:val="21"/>
                <w:lang w:eastAsia="zh-CN"/>
              </w:rPr>
              <w:t>要求提供（如果有）。</w:t>
            </w:r>
          </w:p>
        </w:tc>
      </w:tr>
      <w:tr w14:paraId="29A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02DE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p>
        </w:tc>
        <w:tc>
          <w:tcPr>
            <w:tcW w:w="3544" w:type="dxa"/>
          </w:tcPr>
          <w:p w14:paraId="161744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保证金</w:t>
            </w:r>
          </w:p>
        </w:tc>
        <w:tc>
          <w:tcPr>
            <w:tcW w:w="5267" w:type="dxa"/>
          </w:tcPr>
          <w:p w14:paraId="0F078A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按照询价通知书要求足额交纳保证金。</w:t>
            </w:r>
          </w:p>
        </w:tc>
      </w:tr>
    </w:tbl>
    <w:p w14:paraId="12ED98A8">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kern w:val="0"/>
          <w:sz w:val="24"/>
          <w:szCs w:val="24"/>
          <w:lang w:eastAsia="zh-CN"/>
        </w:rPr>
        <w:t>参照</w:t>
      </w:r>
      <w:r>
        <w:rPr>
          <w:rFonts w:hint="eastAsia" w:ascii="宋体" w:hAnsi="宋体" w:eastAsia="宋体" w:cs="宋体"/>
          <w:kern w:val="0"/>
          <w:sz w:val="24"/>
          <w:szCs w:val="24"/>
        </w:rPr>
        <w:t>“财政部关于《中华人民共和国政府采购法实施条例》第十九条第一款“较大数额罚款”具体适用问题的意见（财库〔2022〕3 号）”执行。供应商可于响应文件递交截止时间前通过 “信用中国”网站(www.creditchina.gov.cn)、</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中国政府采购网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(www.ccgp.gov.cn)等渠道查询信用记录。</w:t>
      </w:r>
    </w:p>
    <w:p w14:paraId="7879EECF">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5F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B8D7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94" w:type="dxa"/>
            <w:vAlign w:val="center"/>
          </w:tcPr>
          <w:p w14:paraId="4F7A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6259" w:type="dxa"/>
            <w:vAlign w:val="center"/>
          </w:tcPr>
          <w:p w14:paraId="086A9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r>
      <w:tr w14:paraId="1FCA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DEC7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694" w:type="dxa"/>
            <w:vAlign w:val="center"/>
          </w:tcPr>
          <w:p w14:paraId="3F628E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6259" w:type="dxa"/>
            <w:vAlign w:val="center"/>
          </w:tcPr>
          <w:p w14:paraId="463A0B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按“第七篇响应文件格式要求”要求签署或盖章</w:t>
            </w:r>
            <w:r>
              <w:rPr>
                <w:rFonts w:hint="eastAsia" w:ascii="宋体" w:hAnsi="宋体" w:eastAsia="宋体" w:cs="宋体"/>
                <w:sz w:val="21"/>
                <w:szCs w:val="21"/>
                <w:lang w:eastAsia="zh-CN"/>
              </w:rPr>
              <w:t>。</w:t>
            </w:r>
          </w:p>
        </w:tc>
      </w:tr>
      <w:tr w14:paraId="05E2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95A3E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60A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vAlign w:val="center"/>
          </w:tcPr>
          <w:p w14:paraId="0CC36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法定代表人身份证明及授权委托书有效，符合询价通知书规定的格式，签署或盖章齐全。</w:t>
            </w:r>
          </w:p>
        </w:tc>
      </w:tr>
      <w:tr w14:paraId="219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650F0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D92A0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vAlign w:val="center"/>
          </w:tcPr>
          <w:p w14:paraId="03816C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058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6B48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2CCB25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6259" w:type="dxa"/>
            <w:vAlign w:val="center"/>
          </w:tcPr>
          <w:p w14:paraId="6EEE15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14:paraId="174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8617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694" w:type="dxa"/>
            <w:vAlign w:val="center"/>
          </w:tcPr>
          <w:p w14:paraId="3BCE31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份数</w:t>
            </w:r>
          </w:p>
        </w:tc>
        <w:tc>
          <w:tcPr>
            <w:tcW w:w="6259" w:type="dxa"/>
            <w:vAlign w:val="center"/>
          </w:tcPr>
          <w:p w14:paraId="5A010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正、副本数量（含电子文档）符合</w:t>
            </w:r>
            <w:r>
              <w:rPr>
                <w:rFonts w:hint="eastAsia" w:ascii="宋体" w:hAnsi="宋体" w:eastAsia="宋体" w:cs="宋体"/>
                <w:sz w:val="21"/>
                <w:szCs w:val="21"/>
              </w:rPr>
              <w:t>询价通知书</w:t>
            </w:r>
            <w:r>
              <w:rPr>
                <w:rFonts w:hint="eastAsia" w:ascii="宋体" w:hAnsi="宋体" w:eastAsia="宋体" w:cs="宋体"/>
                <w:sz w:val="21"/>
                <w:szCs w:val="21"/>
                <w:lang w:val="zh-CN"/>
              </w:rPr>
              <w:t>要求。</w:t>
            </w:r>
          </w:p>
        </w:tc>
      </w:tr>
      <w:tr w14:paraId="671F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88D9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694" w:type="dxa"/>
            <w:vAlign w:val="center"/>
          </w:tcPr>
          <w:p w14:paraId="15890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6259" w:type="dxa"/>
            <w:vAlign w:val="center"/>
          </w:tcPr>
          <w:p w14:paraId="3CCD295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对询价通知书第二篇、第三篇规定的询价内容进行实质性响应。</w:t>
            </w:r>
          </w:p>
          <w:p w14:paraId="0C2BAB1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注：不允许负偏离，否则视为无效响应。</w:t>
            </w:r>
          </w:p>
        </w:tc>
      </w:tr>
      <w:tr w14:paraId="081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continue"/>
            <w:vAlign w:val="center"/>
          </w:tcPr>
          <w:p w14:paraId="43A71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2694" w:type="dxa"/>
            <w:vAlign w:val="center"/>
          </w:tcPr>
          <w:p w14:paraId="5CD4BC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询价有效期</w:t>
            </w:r>
          </w:p>
        </w:tc>
        <w:tc>
          <w:tcPr>
            <w:tcW w:w="6259" w:type="dxa"/>
            <w:vAlign w:val="center"/>
          </w:tcPr>
          <w:p w14:paraId="3DFDF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30F3C039">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（三）询价小组在对响应文件的实质性响应</w:t>
      </w:r>
      <w:r>
        <w:rPr>
          <w:rFonts w:hint="eastAsia" w:ascii="宋体" w:hAnsi="宋体" w:eastAsia="宋体" w:cs="宋体"/>
          <w:sz w:val="24"/>
          <w:szCs w:val="24"/>
          <w:lang w:val="en-US" w:eastAsia="zh-CN"/>
        </w:rPr>
        <w:t>内容</w:t>
      </w:r>
      <w:r>
        <w:rPr>
          <w:rFonts w:hint="eastAsia" w:ascii="宋体" w:hAnsi="宋体" w:eastAsia="宋体" w:cs="宋体"/>
          <w:sz w:val="24"/>
          <w:szCs w:val="24"/>
        </w:rPr>
        <w:t>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1801C3">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35F451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（四）评审的依据为询价通知书和响应文件（含有效的补充文件）。询价小组判断响应文件对询价通知书的响应，仅基于响应文件本身而不靠外部证据。</w:t>
      </w:r>
    </w:p>
    <w:p w14:paraId="41337A52">
      <w:pPr>
        <w:pStyle w:val="3"/>
        <w:adjustRightInd w:val="0"/>
        <w:snapToGrid w:val="0"/>
        <w:spacing w:line="400" w:lineRule="exact"/>
        <w:ind w:firstLine="482" w:firstLineChars="200"/>
        <w:rPr>
          <w:rFonts w:hint="eastAsia" w:ascii="宋体" w:hAnsi="宋体" w:eastAsia="宋体" w:cs="宋体"/>
          <w:sz w:val="24"/>
        </w:rPr>
      </w:pPr>
      <w:bookmarkStart w:id="126" w:name="_Toc5149"/>
      <w:bookmarkStart w:id="127" w:name="_Toc7536"/>
      <w:bookmarkStart w:id="128" w:name="_Toc11713"/>
      <w:bookmarkStart w:id="129" w:name="_Toc30639"/>
      <w:bookmarkStart w:id="130" w:name="_Toc65660351"/>
      <w:bookmarkStart w:id="131" w:name="_Toc64732013"/>
      <w:bookmarkStart w:id="132" w:name="_Toc15643"/>
      <w:r>
        <w:rPr>
          <w:rFonts w:hint="eastAsia" w:ascii="宋体" w:hAnsi="宋体" w:eastAsia="宋体" w:cs="宋体"/>
          <w:sz w:val="24"/>
        </w:rPr>
        <w:t>二、评定成交的标准</w:t>
      </w:r>
      <w:bookmarkEnd w:id="126"/>
      <w:bookmarkEnd w:id="127"/>
      <w:bookmarkEnd w:id="128"/>
      <w:bookmarkEnd w:id="129"/>
      <w:bookmarkEnd w:id="130"/>
      <w:bookmarkEnd w:id="131"/>
      <w:bookmarkEnd w:id="132"/>
    </w:p>
    <w:p w14:paraId="27D0E59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（一）询价小组将依照本询价通知书相关规定对技术需求和服务需求均能满足实质性响应要求的供应商的</w:t>
      </w:r>
      <w:r>
        <w:rPr>
          <w:rFonts w:hint="eastAsia" w:ascii="宋体" w:hAnsi="宋体" w:eastAsia="宋体" w:cs="宋体"/>
          <w:sz w:val="24"/>
          <w:szCs w:val="24"/>
          <w:lang w:val="en-US" w:eastAsia="zh-CN"/>
        </w:rPr>
        <w:t>报价</w:t>
      </w:r>
      <w:r>
        <w:rPr>
          <w:rFonts w:hint="eastAsia" w:ascii="宋体" w:hAnsi="宋体" w:eastAsia="宋体" w:cs="宋体"/>
          <w:sz w:val="24"/>
          <w:szCs w:val="24"/>
        </w:rPr>
        <w:t>按照由低到高的顺序提出3名以上成交候选人，并编写评审报告。</w:t>
      </w:r>
    </w:p>
    <w:p w14:paraId="6B44E7DA">
      <w:pPr>
        <w:pStyle w:val="1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（二）若供应商的报价相同，按技术</w:t>
      </w:r>
      <w:r>
        <w:rPr>
          <w:rFonts w:hint="eastAsia" w:ascii="宋体" w:hAnsi="宋体" w:cs="宋体"/>
          <w:sz w:val="24"/>
          <w:szCs w:val="24"/>
          <w:lang w:val="en-US" w:eastAsia="zh-CN"/>
        </w:rPr>
        <w:t>条款</w:t>
      </w:r>
      <w:r>
        <w:rPr>
          <w:rFonts w:hint="eastAsia" w:ascii="宋体" w:hAnsi="宋体" w:eastAsia="宋体" w:cs="宋体"/>
          <w:sz w:val="24"/>
          <w:szCs w:val="24"/>
        </w:rPr>
        <w:t>的优劣顺序排列；</w:t>
      </w:r>
      <w:r>
        <w:rPr>
          <w:rFonts w:hint="eastAsia" w:ascii="宋体" w:hAnsi="宋体" w:cs="宋体"/>
          <w:sz w:val="24"/>
          <w:szCs w:val="24"/>
          <w:lang w:val="en-US" w:eastAsia="zh-CN"/>
        </w:rPr>
        <w:t>若报价和技术条款都相同</w:t>
      </w:r>
      <w:r>
        <w:rPr>
          <w:rFonts w:hint="eastAsia" w:ascii="宋体" w:hAnsi="宋体" w:eastAsia="宋体" w:cs="宋体"/>
          <w:sz w:val="24"/>
          <w:szCs w:val="24"/>
        </w:rPr>
        <w:t>，按服务条款的优劣顺序排列</w:t>
      </w:r>
      <w:r>
        <w:rPr>
          <w:rFonts w:hint="eastAsia" w:ascii="宋体" w:hAnsi="宋体" w:cs="宋体"/>
          <w:sz w:val="24"/>
          <w:szCs w:val="24"/>
          <w:lang w:eastAsia="zh-CN"/>
        </w:rPr>
        <w:t>；</w:t>
      </w:r>
      <w:r>
        <w:rPr>
          <w:rFonts w:hint="eastAsia" w:ascii="宋体" w:hAnsi="宋体" w:cs="宋体"/>
          <w:sz w:val="24"/>
          <w:szCs w:val="24"/>
          <w:lang w:val="en-US" w:eastAsia="zh-CN"/>
        </w:rPr>
        <w:t>以上都相同的，则以随机抽取的方式确定成交供应商</w:t>
      </w:r>
      <w:r>
        <w:rPr>
          <w:rFonts w:hint="eastAsia" w:ascii="宋体" w:hAnsi="宋体" w:eastAsia="宋体" w:cs="宋体"/>
          <w:sz w:val="24"/>
          <w:szCs w:val="24"/>
        </w:rPr>
        <w:t>。</w:t>
      </w:r>
    </w:p>
    <w:p w14:paraId="57CDAFE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w:t>
      </w:r>
      <w:r>
        <w:rPr>
          <w:rFonts w:hint="eastAsia" w:ascii="宋体" w:hAnsi="宋体" w:eastAsia="宋体" w:cs="宋体"/>
          <w:sz w:val="24"/>
          <w:szCs w:val="24"/>
          <w:lang w:val="en-US" w:eastAsia="zh-CN"/>
        </w:rPr>
        <w:t>报价</w:t>
      </w:r>
      <w:r>
        <w:rPr>
          <w:rFonts w:hint="eastAsia" w:ascii="宋体" w:hAnsi="宋体" w:eastAsia="宋体" w:cs="宋体"/>
          <w:sz w:val="24"/>
          <w:szCs w:val="24"/>
        </w:rPr>
        <w:t>=成交供应商的报价。</w:t>
      </w:r>
    </w:p>
    <w:p w14:paraId="1E5AD49C">
      <w:pPr>
        <w:pStyle w:val="3"/>
        <w:adjustRightInd w:val="0"/>
        <w:snapToGrid w:val="0"/>
        <w:spacing w:line="400" w:lineRule="exact"/>
        <w:ind w:firstLine="482" w:firstLineChars="200"/>
        <w:rPr>
          <w:rFonts w:hint="eastAsia" w:ascii="宋体" w:hAnsi="宋体" w:eastAsia="宋体" w:cs="宋体"/>
          <w:sz w:val="24"/>
        </w:rPr>
      </w:pPr>
      <w:bookmarkStart w:id="133" w:name="_Toc65660352"/>
      <w:bookmarkStart w:id="134" w:name="_Toc12644"/>
      <w:bookmarkStart w:id="135" w:name="_Toc29113"/>
      <w:bookmarkStart w:id="136" w:name="_Toc7049"/>
      <w:bookmarkStart w:id="137" w:name="_Toc20598"/>
      <w:bookmarkStart w:id="138" w:name="_Toc19473"/>
      <w:r>
        <w:rPr>
          <w:rFonts w:hint="eastAsia" w:ascii="宋体" w:hAnsi="宋体" w:eastAsia="宋体" w:cs="宋体"/>
          <w:sz w:val="24"/>
        </w:rPr>
        <w:t>三、无效</w:t>
      </w:r>
      <w:bookmarkEnd w:id="133"/>
      <w:bookmarkEnd w:id="134"/>
      <w:bookmarkEnd w:id="135"/>
      <w:r>
        <w:rPr>
          <w:rFonts w:hint="eastAsia" w:ascii="宋体" w:hAnsi="宋体" w:eastAsia="宋体" w:cs="宋体"/>
          <w:sz w:val="24"/>
        </w:rPr>
        <w:t>报价</w:t>
      </w:r>
      <w:bookmarkEnd w:id="136"/>
      <w:bookmarkEnd w:id="137"/>
      <w:bookmarkEnd w:id="138"/>
    </w:p>
    <w:p w14:paraId="5B70679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供应商发生以下条款情况之一者，视为无效报价：</w:t>
      </w:r>
    </w:p>
    <w:p w14:paraId="72105165">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（一）供应商不符合规定的资格条件的</w:t>
      </w:r>
      <w:r>
        <w:rPr>
          <w:rFonts w:hint="eastAsia" w:ascii="宋体" w:hAnsi="宋体" w:eastAsia="宋体" w:cs="宋体"/>
          <w:sz w:val="24"/>
          <w:szCs w:val="24"/>
          <w:lang w:eastAsia="zh-CN"/>
        </w:rPr>
        <w:t>。</w:t>
      </w:r>
    </w:p>
    <w:p w14:paraId="557C80AD">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（二）供应商未通过实质性响应审查的</w:t>
      </w:r>
      <w:r>
        <w:rPr>
          <w:rFonts w:hint="eastAsia" w:ascii="宋体" w:hAnsi="宋体" w:eastAsia="宋体" w:cs="宋体"/>
          <w:sz w:val="24"/>
          <w:szCs w:val="24"/>
          <w:lang w:eastAsia="zh-CN"/>
        </w:rPr>
        <w:t>。</w:t>
      </w:r>
    </w:p>
    <w:p w14:paraId="2569F90B">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（三）供应商未在保证金到账截止时间前足额交纳所参与保证金的</w:t>
      </w:r>
      <w:r>
        <w:rPr>
          <w:rFonts w:hint="eastAsia" w:ascii="宋体" w:hAnsi="宋体" w:eastAsia="宋体" w:cs="宋体"/>
          <w:sz w:val="24"/>
          <w:szCs w:val="24"/>
          <w:lang w:eastAsia="zh-CN"/>
        </w:rPr>
        <w:t>。</w:t>
      </w:r>
    </w:p>
    <w:p w14:paraId="23642F7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（四）供应商所提交的响应文件未按“第七篇响应文件格式要求”要求签署或盖章的</w:t>
      </w:r>
      <w:r>
        <w:rPr>
          <w:rFonts w:hint="eastAsia" w:ascii="宋体" w:hAnsi="宋体" w:eastAsia="宋体" w:cs="宋体"/>
          <w:sz w:val="24"/>
          <w:szCs w:val="24"/>
          <w:lang w:eastAsia="zh-CN"/>
        </w:rPr>
        <w:t>。</w:t>
      </w:r>
    </w:p>
    <w:p w14:paraId="5E4C30F1">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（五）供应商的报价超过</w:t>
      </w:r>
      <w:r>
        <w:rPr>
          <w:rFonts w:hint="eastAsia" w:ascii="宋体" w:hAnsi="宋体" w:eastAsia="宋体" w:cs="宋体"/>
          <w:sz w:val="24"/>
          <w:szCs w:val="24"/>
          <w:lang w:eastAsia="zh-CN"/>
        </w:rPr>
        <w:t>总价最高限价或单价最高限价</w:t>
      </w:r>
      <w:r>
        <w:rPr>
          <w:rFonts w:hint="eastAsia" w:ascii="宋体" w:hAnsi="宋体" w:eastAsia="宋体" w:cs="宋体"/>
          <w:sz w:val="24"/>
          <w:szCs w:val="24"/>
        </w:rPr>
        <w:t>的</w:t>
      </w:r>
      <w:r>
        <w:rPr>
          <w:rFonts w:hint="eastAsia" w:ascii="宋体" w:hAnsi="宋体" w:eastAsia="宋体" w:cs="宋体"/>
          <w:sz w:val="24"/>
          <w:szCs w:val="24"/>
          <w:lang w:eastAsia="zh-CN"/>
        </w:rPr>
        <w:t>。</w:t>
      </w:r>
    </w:p>
    <w:p w14:paraId="2CA41C2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（六）供应商不接受询价小组修正后的价格的</w:t>
      </w:r>
      <w:r>
        <w:rPr>
          <w:rFonts w:hint="eastAsia" w:ascii="宋体" w:hAnsi="宋体" w:eastAsia="宋体" w:cs="宋体"/>
          <w:sz w:val="24"/>
          <w:szCs w:val="24"/>
          <w:lang w:eastAsia="zh-CN"/>
        </w:rPr>
        <w:t>。</w:t>
      </w:r>
    </w:p>
    <w:p w14:paraId="7B411B06">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（七）单位负责人为同一人或者存在直接控股、管理关系的不同供应商，参加同一合同项（包）报价的</w:t>
      </w:r>
      <w:r>
        <w:rPr>
          <w:rFonts w:hint="eastAsia" w:ascii="宋体" w:hAnsi="宋体" w:eastAsia="宋体" w:cs="宋体"/>
          <w:sz w:val="24"/>
          <w:szCs w:val="24"/>
          <w:lang w:eastAsia="zh-CN"/>
        </w:rPr>
        <w:t>。</w:t>
      </w:r>
    </w:p>
    <w:p w14:paraId="716FABDE">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（八）为采购项目提供整体设计、规范编制或者项目管理、监理、检测等服务的供应商再参加该采购项目的其他采购活动的</w:t>
      </w:r>
      <w:r>
        <w:rPr>
          <w:rFonts w:hint="eastAsia" w:ascii="宋体" w:hAnsi="宋体" w:eastAsia="宋体" w:cs="宋体"/>
          <w:sz w:val="24"/>
          <w:szCs w:val="24"/>
          <w:lang w:eastAsia="zh-CN"/>
        </w:rPr>
        <w:t>。</w:t>
      </w:r>
    </w:p>
    <w:p w14:paraId="5C9DF067">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（九）同一合同项（包）下的货物，制造商参与报价，再委托代理商参与报价的</w:t>
      </w:r>
      <w:r>
        <w:rPr>
          <w:rFonts w:hint="eastAsia" w:ascii="宋体" w:hAnsi="宋体" w:eastAsia="宋体" w:cs="宋体"/>
          <w:sz w:val="24"/>
          <w:szCs w:val="24"/>
          <w:lang w:eastAsia="zh-CN"/>
        </w:rPr>
        <w:t>。</w:t>
      </w:r>
    </w:p>
    <w:p w14:paraId="1A834F40">
      <w:pPr>
        <w:pStyle w:val="14"/>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（十）供应商响应文件内容有采购人无法接受条件的</w:t>
      </w:r>
      <w:r>
        <w:rPr>
          <w:rFonts w:hint="eastAsia" w:ascii="宋体" w:hAnsi="宋体" w:eastAsia="宋体" w:cs="宋体"/>
          <w:sz w:val="24"/>
          <w:szCs w:val="24"/>
          <w:lang w:eastAsia="zh-CN"/>
        </w:rPr>
        <w:t>。</w:t>
      </w:r>
    </w:p>
    <w:p w14:paraId="0947E024">
      <w:pPr>
        <w:pStyle w:val="14"/>
        <w:spacing w:line="400" w:lineRule="exact"/>
        <w:rPr>
          <w:rFonts w:hint="eastAsia" w:ascii="宋体" w:hAnsi="宋体" w:eastAsia="宋体" w:cs="宋体"/>
          <w:sz w:val="24"/>
          <w:szCs w:val="24"/>
        </w:rPr>
      </w:pPr>
      <w:r>
        <w:rPr>
          <w:rFonts w:hint="eastAsia" w:ascii="宋体" w:hAnsi="宋体" w:eastAsia="宋体" w:cs="宋体"/>
          <w:sz w:val="24"/>
          <w:szCs w:val="24"/>
        </w:rPr>
        <w:t>（十一）询价通知书规定的其他无效情形。</w:t>
      </w:r>
    </w:p>
    <w:p w14:paraId="073E2D95">
      <w:pPr>
        <w:pStyle w:val="3"/>
        <w:adjustRightInd w:val="0"/>
        <w:snapToGrid w:val="0"/>
        <w:spacing w:line="400" w:lineRule="exact"/>
        <w:ind w:firstLine="482" w:firstLineChars="200"/>
        <w:rPr>
          <w:rFonts w:hint="eastAsia" w:ascii="宋体" w:hAnsi="宋体" w:eastAsia="宋体" w:cs="宋体"/>
          <w:sz w:val="24"/>
        </w:rPr>
      </w:pPr>
      <w:bookmarkStart w:id="139" w:name="_Toc28422"/>
      <w:bookmarkStart w:id="140" w:name="_Toc65660353"/>
      <w:bookmarkStart w:id="141" w:name="_Toc22716"/>
      <w:bookmarkStart w:id="142" w:name="_Toc29298"/>
      <w:bookmarkStart w:id="143" w:name="_Toc27827"/>
      <w:bookmarkStart w:id="144" w:name="_Toc7949"/>
      <w:r>
        <w:rPr>
          <w:rFonts w:hint="eastAsia" w:ascii="宋体" w:hAnsi="宋体" w:eastAsia="宋体" w:cs="宋体"/>
          <w:sz w:val="24"/>
        </w:rPr>
        <w:t>四、采购终止</w:t>
      </w:r>
      <w:bookmarkEnd w:id="139"/>
      <w:bookmarkEnd w:id="140"/>
      <w:bookmarkEnd w:id="141"/>
      <w:bookmarkEnd w:id="142"/>
      <w:bookmarkEnd w:id="143"/>
      <w:bookmarkEnd w:id="144"/>
    </w:p>
    <w:p w14:paraId="63313A0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出现下列情形之一的，采购人或者采购代理机构应当终止询价采购活动，发布项目终止公告并说明原因，重新开展采购活动：</w:t>
      </w:r>
    </w:p>
    <w:p w14:paraId="02E6D423">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（一）因情况变化，不再符合规定的询价采购方式适用情形的</w:t>
      </w:r>
      <w:r>
        <w:rPr>
          <w:rFonts w:hint="eastAsia" w:ascii="宋体" w:hAnsi="宋体" w:eastAsia="宋体" w:cs="宋体"/>
          <w:sz w:val="24"/>
          <w:szCs w:val="24"/>
          <w:lang w:eastAsia="zh-CN"/>
        </w:rPr>
        <w:t>。</w:t>
      </w:r>
    </w:p>
    <w:p w14:paraId="49BF4BFB">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（二）出现影响采购公正的违法、违规行为的</w:t>
      </w:r>
      <w:r>
        <w:rPr>
          <w:rFonts w:hint="eastAsia" w:ascii="宋体" w:hAnsi="宋体" w:eastAsia="宋体" w:cs="宋体"/>
          <w:sz w:val="24"/>
          <w:szCs w:val="24"/>
          <w:lang w:eastAsia="zh-CN"/>
        </w:rPr>
        <w:t>。</w:t>
      </w:r>
    </w:p>
    <w:p w14:paraId="4443B29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（三）在采购过程中符合竞争要求的供应商或者报价未超过采购预算或</w:t>
      </w:r>
      <w:r>
        <w:rPr>
          <w:rFonts w:hint="eastAsia" w:ascii="宋体" w:hAnsi="宋体" w:eastAsia="宋体" w:cs="宋体"/>
          <w:sz w:val="24"/>
          <w:szCs w:val="24"/>
          <w:lang w:eastAsia="zh-CN"/>
        </w:rPr>
        <w:t>单价最高限价或总价最高限价</w:t>
      </w:r>
      <w:r>
        <w:rPr>
          <w:rFonts w:hint="eastAsia" w:ascii="宋体" w:hAnsi="宋体" w:eastAsia="宋体" w:cs="宋体"/>
          <w:sz w:val="24"/>
          <w:szCs w:val="24"/>
        </w:rPr>
        <w:t>的供应商不足3家的。</w:t>
      </w:r>
    </w:p>
    <w:p w14:paraId="374D95FB">
      <w:pPr>
        <w:pStyle w:val="3"/>
        <w:spacing w:line="360" w:lineRule="auto"/>
        <w:jc w:val="center"/>
        <w:rPr>
          <w:rFonts w:hint="eastAsia" w:ascii="宋体" w:hAnsi="宋体" w:eastAsia="宋体" w:cs="宋体"/>
          <w:b w:val="0"/>
          <w:sz w:val="36"/>
          <w:szCs w:val="30"/>
        </w:rPr>
      </w:pPr>
      <w:r>
        <w:rPr>
          <w:rFonts w:hint="eastAsia" w:ascii="宋体" w:hAnsi="宋体" w:eastAsia="宋体" w:cs="宋体"/>
          <w:sz w:val="24"/>
          <w:szCs w:val="24"/>
        </w:rPr>
        <w:br w:type="page"/>
      </w:r>
      <w:bookmarkStart w:id="145" w:name="_Toc20055"/>
      <w:bookmarkStart w:id="146" w:name="_Toc3208"/>
      <w:bookmarkStart w:id="147" w:name="_Toc9670"/>
      <w:bookmarkStart w:id="148" w:name="_Toc8916"/>
      <w:bookmarkStart w:id="149" w:name="_Toc65660354"/>
      <w:bookmarkStart w:id="150" w:name="_Toc10768"/>
      <w:r>
        <w:rPr>
          <w:rFonts w:hint="eastAsia" w:ascii="宋体" w:hAnsi="宋体" w:eastAsia="宋体" w:cs="宋体"/>
          <w:b w:val="0"/>
          <w:sz w:val="36"/>
          <w:szCs w:val="30"/>
        </w:rPr>
        <w:t>第五篇  供应商须知</w:t>
      </w:r>
      <w:bookmarkEnd w:id="145"/>
      <w:bookmarkEnd w:id="146"/>
      <w:bookmarkEnd w:id="147"/>
      <w:bookmarkEnd w:id="148"/>
      <w:bookmarkEnd w:id="149"/>
      <w:bookmarkEnd w:id="150"/>
    </w:p>
    <w:p w14:paraId="4B82E89A">
      <w:pPr>
        <w:pStyle w:val="3"/>
        <w:adjustRightInd w:val="0"/>
        <w:snapToGrid w:val="0"/>
        <w:spacing w:line="400" w:lineRule="exact"/>
        <w:ind w:firstLine="482" w:firstLineChars="200"/>
        <w:rPr>
          <w:rFonts w:hint="eastAsia" w:ascii="宋体" w:hAnsi="宋体" w:eastAsia="宋体" w:cs="宋体"/>
          <w:sz w:val="24"/>
        </w:rPr>
      </w:pPr>
      <w:bookmarkStart w:id="151" w:name="_Toc24348"/>
      <w:bookmarkStart w:id="152" w:name="_Toc2864"/>
      <w:bookmarkStart w:id="153" w:name="_Toc18354"/>
      <w:bookmarkStart w:id="154" w:name="_Toc65660355"/>
      <w:bookmarkStart w:id="155" w:name="_Toc5290"/>
      <w:bookmarkStart w:id="156" w:name="_Toc16524"/>
      <w:r>
        <w:rPr>
          <w:rFonts w:hint="eastAsia" w:ascii="宋体" w:hAnsi="宋体" w:eastAsia="宋体" w:cs="宋体"/>
          <w:sz w:val="24"/>
        </w:rPr>
        <w:t>一、询价费用</w:t>
      </w:r>
      <w:bookmarkEnd w:id="151"/>
      <w:bookmarkEnd w:id="152"/>
      <w:bookmarkEnd w:id="153"/>
      <w:bookmarkEnd w:id="154"/>
      <w:bookmarkEnd w:id="155"/>
      <w:bookmarkEnd w:id="156"/>
    </w:p>
    <w:p w14:paraId="3C32589A">
      <w:pPr>
        <w:pStyle w:val="3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参与报价的供应商应承担其编制响应文件与递交响应文件所涉及的一切费用，不论询价结果如何，采购人和采购代理机构在任何情况下无义务也无责任承担这些费用。</w:t>
      </w:r>
    </w:p>
    <w:p w14:paraId="14272710">
      <w:pPr>
        <w:pStyle w:val="3"/>
        <w:adjustRightInd w:val="0"/>
        <w:snapToGrid w:val="0"/>
        <w:spacing w:line="400" w:lineRule="exact"/>
        <w:ind w:firstLine="482" w:firstLineChars="200"/>
        <w:rPr>
          <w:rFonts w:hint="eastAsia" w:ascii="宋体" w:hAnsi="宋体" w:eastAsia="宋体" w:cs="宋体"/>
          <w:sz w:val="24"/>
        </w:rPr>
      </w:pPr>
      <w:bookmarkStart w:id="157" w:name="_Toc65660356"/>
      <w:bookmarkStart w:id="158" w:name="_Toc31739"/>
      <w:bookmarkStart w:id="159" w:name="_Toc5915"/>
      <w:bookmarkStart w:id="160" w:name="_Toc31070"/>
      <w:bookmarkStart w:id="161" w:name="_Toc7068"/>
      <w:bookmarkStart w:id="162" w:name="_Toc2132"/>
      <w:r>
        <w:rPr>
          <w:rFonts w:hint="eastAsia" w:ascii="宋体" w:hAnsi="宋体" w:eastAsia="宋体" w:cs="宋体"/>
          <w:sz w:val="24"/>
        </w:rPr>
        <w:t>二、询价通知书</w:t>
      </w:r>
      <w:bookmarkEnd w:id="157"/>
      <w:bookmarkEnd w:id="158"/>
      <w:bookmarkEnd w:id="159"/>
      <w:bookmarkEnd w:id="160"/>
      <w:bookmarkEnd w:id="161"/>
      <w:bookmarkEnd w:id="162"/>
      <w:r>
        <w:rPr>
          <w:rFonts w:hint="eastAsia" w:ascii="宋体" w:hAnsi="宋体" w:eastAsia="宋体" w:cs="宋体"/>
          <w:sz w:val="24"/>
        </w:rPr>
        <w:tab/>
      </w:r>
    </w:p>
    <w:p w14:paraId="5B851AD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（一）询价通知书由询价采购邀请书、询价项目技术需求、询价项目服务需求、采购程序、评定成交的标准、无效报价及采购终止、供应商须知、</w:t>
      </w:r>
      <w:r>
        <w:rPr>
          <w:rFonts w:hint="eastAsia" w:ascii="宋体" w:hAnsi="宋体" w:cs="宋体"/>
          <w:sz w:val="24"/>
          <w:szCs w:val="24"/>
          <w:lang w:val="en-US" w:eastAsia="zh-CN"/>
        </w:rPr>
        <w:t>采购合同</w:t>
      </w:r>
      <w:r>
        <w:rPr>
          <w:rFonts w:hint="eastAsia" w:ascii="宋体" w:hAnsi="宋体" w:eastAsia="宋体" w:cs="宋体"/>
          <w:sz w:val="24"/>
          <w:szCs w:val="24"/>
        </w:rPr>
        <w:t>、响应文件格式要求七部分组成。</w:t>
      </w:r>
    </w:p>
    <w:p w14:paraId="3EE5A0AE">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（二）采购人（或采购代理机构）所作的一切有效的书面通知、修改及补充，都是询价通知书不可分割的部分。</w:t>
      </w:r>
    </w:p>
    <w:p w14:paraId="7C5C7D5B">
      <w:pPr>
        <w:pStyle w:val="3"/>
        <w:adjustRightInd w:val="0"/>
        <w:snapToGrid w:val="0"/>
        <w:spacing w:line="400" w:lineRule="exact"/>
        <w:ind w:firstLine="482" w:firstLineChars="200"/>
        <w:rPr>
          <w:rFonts w:hint="eastAsia" w:ascii="宋体" w:hAnsi="宋体" w:eastAsia="宋体" w:cs="宋体"/>
          <w:sz w:val="24"/>
        </w:rPr>
      </w:pPr>
      <w:bookmarkStart w:id="163" w:name="_Toc9532"/>
      <w:bookmarkStart w:id="164" w:name="_Toc10762"/>
      <w:bookmarkStart w:id="165" w:name="_Toc1922"/>
      <w:bookmarkStart w:id="166" w:name="_Toc14652"/>
      <w:bookmarkStart w:id="167" w:name="_Toc3061"/>
      <w:bookmarkStart w:id="168" w:name="_Toc65660357"/>
      <w:r>
        <w:rPr>
          <w:rFonts w:hint="eastAsia" w:ascii="宋体" w:hAnsi="宋体" w:eastAsia="宋体" w:cs="宋体"/>
          <w:sz w:val="24"/>
        </w:rPr>
        <w:t>三、报价要求</w:t>
      </w:r>
      <w:bookmarkEnd w:id="163"/>
      <w:bookmarkEnd w:id="164"/>
      <w:bookmarkEnd w:id="165"/>
      <w:bookmarkEnd w:id="166"/>
      <w:bookmarkEnd w:id="167"/>
      <w:bookmarkEnd w:id="168"/>
    </w:p>
    <w:p w14:paraId="7A8F2B3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（一）响应文件</w:t>
      </w:r>
    </w:p>
    <w:p w14:paraId="1AB6AAD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供应商应当按照询价通知书的要求编制响应文件，并对询价通知书提出的要求和条件作出实质性响应，响应文件原则上采用软面订本。</w:t>
      </w:r>
    </w:p>
    <w:p w14:paraId="00DEECE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1.响应文件组成</w:t>
      </w:r>
    </w:p>
    <w:p w14:paraId="0684062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63F464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2.联合体（本项目不接受联合体）。</w:t>
      </w:r>
    </w:p>
    <w:p w14:paraId="079D81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3.报价有效期：响应文件及有关承诺文件有效期为提交响应文件截止时间起90天。</w:t>
      </w:r>
    </w:p>
    <w:p w14:paraId="2BE21B44">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（二）保证金：</w:t>
      </w:r>
    </w:p>
    <w:p w14:paraId="3FA67F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w:t>
      </w:r>
      <w:r>
        <w:rPr>
          <w:rFonts w:hint="eastAsia" w:ascii="宋体" w:hAnsi="宋体" w:eastAsia="宋体" w:cs="宋体"/>
          <w:b/>
          <w:sz w:val="24"/>
          <w:szCs w:val="24"/>
          <w:u w:val="single"/>
        </w:rPr>
        <w:t>第一篇  五、保证金”</w:t>
      </w:r>
      <w:r>
        <w:rPr>
          <w:rFonts w:hint="eastAsia" w:ascii="宋体" w:hAnsi="宋体" w:eastAsia="宋体" w:cs="宋体"/>
          <w:sz w:val="24"/>
          <w:szCs w:val="24"/>
        </w:rPr>
        <w:t>；</w:t>
      </w:r>
    </w:p>
    <w:p w14:paraId="529123E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282E35A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1AFA568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391C19B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2.3除因不可抗力或询价通知书认可的情形以外，成交供应商不与采购人签订合同的；</w:t>
      </w:r>
    </w:p>
    <w:p w14:paraId="1BA8070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14:paraId="4F3E70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2.5成交供应商不按规定的时间或拒绝按成交状态签订合同（即不按照询价通知书确定的合同文本以及采购标的、规格型号、采购金额、采购数量、技术（质量）和服务要求等事项签订采购合同的）。</w:t>
      </w:r>
    </w:p>
    <w:p w14:paraId="566A62C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rPr>
        <w:t>保证金的有效期限在</w:t>
      </w:r>
      <w:r>
        <w:rPr>
          <w:rFonts w:hint="eastAsia" w:ascii="宋体" w:hAnsi="宋体" w:eastAsia="宋体" w:cs="宋体"/>
          <w:sz w:val="24"/>
          <w:szCs w:val="24"/>
        </w:rPr>
        <w:t>报价有效期</w:t>
      </w:r>
      <w:r>
        <w:rPr>
          <w:rFonts w:hint="eastAsia" w:ascii="宋体" w:hAnsi="宋体" w:eastAsia="宋体" w:cs="宋体"/>
          <w:sz w:val="24"/>
        </w:rPr>
        <w:t>过后三十天继续有效。</w:t>
      </w:r>
    </w:p>
    <w:p w14:paraId="201212C5">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（三）修正错误</w:t>
      </w:r>
    </w:p>
    <w:p w14:paraId="5D0FB2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若供应商所递交的响应文件或报价中的价格出现大写金额和小写金额不一致的错误，以大写金额修正为准。</w:t>
      </w:r>
    </w:p>
    <w:p w14:paraId="5FB3E3E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D51CE8E">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（四）提交响应文件的份数和签署</w:t>
      </w:r>
    </w:p>
    <w:p w14:paraId="09B215D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4519EF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在响应文件正本中，询价通知书第七篇响应文件格式中规定签署、盖章的地方必须按其规定签署、盖章。</w:t>
      </w:r>
    </w:p>
    <w:p w14:paraId="1B6F54B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3.若供应商对响应文件的错处作必要修改，则应在修改处加盖供应商公章或由法定代表人（或其授权代表）或自然人</w:t>
      </w:r>
      <w:r>
        <w:rPr>
          <w:rFonts w:hint="eastAsia" w:ascii="宋体" w:hAnsi="宋体" w:eastAsia="宋体" w:cs="宋体"/>
          <w:sz w:val="24"/>
          <w:szCs w:val="24"/>
        </w:rPr>
        <w:t>（供应商为自然人）签署</w:t>
      </w:r>
      <w:r>
        <w:rPr>
          <w:rFonts w:hint="eastAsia" w:ascii="宋体" w:hAnsi="宋体" w:eastAsia="宋体" w:cs="宋体"/>
          <w:sz w:val="24"/>
        </w:rPr>
        <w:t>确认。</w:t>
      </w:r>
    </w:p>
    <w:p w14:paraId="2D9E1EA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4.电报、电话、传真形式的响应文件概不接受。</w:t>
      </w:r>
    </w:p>
    <w:p w14:paraId="0DB4C967">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14:paraId="08F85401">
      <w:pPr>
        <w:pStyle w:val="12"/>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103921B1">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（六）响应文件语言：简体中文</w:t>
      </w:r>
    </w:p>
    <w:p w14:paraId="67C84BDB">
      <w:pPr>
        <w:pStyle w:val="3"/>
        <w:adjustRightInd w:val="0"/>
        <w:snapToGrid w:val="0"/>
        <w:spacing w:line="400" w:lineRule="exact"/>
        <w:ind w:firstLine="482" w:firstLineChars="200"/>
        <w:rPr>
          <w:rFonts w:hint="eastAsia" w:ascii="宋体" w:hAnsi="宋体" w:eastAsia="宋体" w:cs="宋体"/>
          <w:sz w:val="24"/>
        </w:rPr>
      </w:pPr>
      <w:bookmarkStart w:id="169" w:name="_Toc31396"/>
      <w:bookmarkStart w:id="170" w:name="_Toc6242"/>
      <w:bookmarkStart w:id="171" w:name="_Toc10172"/>
      <w:bookmarkStart w:id="172" w:name="_Toc12938"/>
      <w:bookmarkStart w:id="173" w:name="_Toc14702"/>
      <w:bookmarkStart w:id="174" w:name="_Toc65660358"/>
      <w:r>
        <w:rPr>
          <w:rFonts w:hint="eastAsia" w:ascii="宋体" w:hAnsi="宋体" w:eastAsia="宋体" w:cs="宋体"/>
          <w:sz w:val="24"/>
        </w:rPr>
        <w:t>四、成交供应商的确定和变更</w:t>
      </w:r>
      <w:bookmarkEnd w:id="169"/>
      <w:bookmarkEnd w:id="170"/>
      <w:bookmarkEnd w:id="171"/>
      <w:bookmarkEnd w:id="172"/>
      <w:bookmarkEnd w:id="173"/>
      <w:bookmarkEnd w:id="174"/>
    </w:p>
    <w:p w14:paraId="67CE2E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B16A5A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（二）成交供应商的变更</w:t>
      </w:r>
    </w:p>
    <w:p w14:paraId="7D94B4F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C84CBA1">
      <w:pPr>
        <w:pStyle w:val="3"/>
        <w:adjustRightInd w:val="0"/>
        <w:snapToGrid w:val="0"/>
        <w:spacing w:line="400" w:lineRule="exact"/>
        <w:ind w:firstLine="482" w:firstLineChars="200"/>
        <w:rPr>
          <w:rFonts w:hint="eastAsia" w:ascii="宋体" w:hAnsi="宋体" w:eastAsia="宋体" w:cs="宋体"/>
          <w:sz w:val="24"/>
        </w:rPr>
      </w:pPr>
      <w:bookmarkStart w:id="175" w:name="_Toc32277"/>
      <w:bookmarkStart w:id="176" w:name="_Toc65660359"/>
      <w:bookmarkStart w:id="177" w:name="_Toc29821"/>
      <w:bookmarkStart w:id="178" w:name="_Toc1092"/>
      <w:bookmarkStart w:id="179" w:name="_Toc10504"/>
      <w:bookmarkStart w:id="180" w:name="_Toc13632"/>
      <w:r>
        <w:rPr>
          <w:rFonts w:hint="eastAsia" w:ascii="宋体" w:hAnsi="宋体" w:eastAsia="宋体" w:cs="宋体"/>
          <w:sz w:val="24"/>
        </w:rPr>
        <w:t>五、成交通知</w:t>
      </w:r>
      <w:bookmarkEnd w:id="175"/>
      <w:bookmarkEnd w:id="176"/>
      <w:bookmarkEnd w:id="177"/>
      <w:bookmarkEnd w:id="178"/>
      <w:bookmarkEnd w:id="179"/>
      <w:bookmarkEnd w:id="180"/>
    </w:p>
    <w:p w14:paraId="223BC4F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（一）成交供应商确定后，采购代理机构将在行采家（https://www.gec123.com/）上发布成交结果公告。</w:t>
      </w:r>
    </w:p>
    <w:p w14:paraId="2029A55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5325F549">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46B5AAC8">
      <w:pPr>
        <w:pStyle w:val="3"/>
        <w:adjustRightInd w:val="0"/>
        <w:snapToGrid w:val="0"/>
        <w:spacing w:line="400" w:lineRule="exact"/>
        <w:ind w:firstLine="482" w:firstLineChars="200"/>
        <w:rPr>
          <w:rFonts w:hint="eastAsia" w:ascii="宋体" w:hAnsi="宋体" w:eastAsia="宋体" w:cs="宋体"/>
          <w:sz w:val="24"/>
        </w:rPr>
      </w:pPr>
      <w:bookmarkStart w:id="181" w:name="_Toc65660360"/>
      <w:bookmarkStart w:id="182" w:name="_Toc31082"/>
      <w:bookmarkStart w:id="183" w:name="_Toc26922"/>
      <w:bookmarkStart w:id="184" w:name="_Toc30909"/>
      <w:bookmarkStart w:id="185" w:name="_Toc6452"/>
      <w:bookmarkStart w:id="186" w:name="_Toc1010"/>
      <w:r>
        <w:rPr>
          <w:rFonts w:hint="eastAsia" w:ascii="宋体" w:hAnsi="宋体" w:eastAsia="宋体" w:cs="宋体"/>
          <w:sz w:val="24"/>
        </w:rPr>
        <w:t>六、关于质疑和投诉</w:t>
      </w:r>
      <w:bookmarkEnd w:id="181"/>
      <w:bookmarkEnd w:id="182"/>
      <w:bookmarkEnd w:id="183"/>
      <w:bookmarkEnd w:id="184"/>
      <w:bookmarkEnd w:id="185"/>
      <w:bookmarkEnd w:id="186"/>
    </w:p>
    <w:p w14:paraId="71DE2674">
      <w:pPr>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 xml:space="preserve"> （一）质疑</w:t>
      </w:r>
    </w:p>
    <w:p w14:paraId="685E8468">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215AC0C0">
      <w:pPr>
        <w:spacing w:line="400" w:lineRule="exact"/>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F47818C">
      <w:pPr>
        <w:spacing w:line="400" w:lineRule="exact"/>
        <w:ind w:right="12" w:firstLine="480"/>
        <w:rPr>
          <w:rFonts w:hint="eastAsia" w:ascii="宋体" w:hAnsi="宋体" w:eastAsia="宋体" w:cs="宋体"/>
          <w:sz w:val="24"/>
        </w:rPr>
      </w:pPr>
      <w:r>
        <w:rPr>
          <w:rFonts w:hint="eastAsia" w:ascii="宋体" w:hAnsi="宋体" w:eastAsia="宋体" w:cs="宋体"/>
          <w:sz w:val="24"/>
        </w:rPr>
        <w:t>1.质疑时限、内容</w:t>
      </w:r>
    </w:p>
    <w:p w14:paraId="4A9CED76">
      <w:pPr>
        <w:spacing w:line="400" w:lineRule="exact"/>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w:t>
      </w:r>
      <w:r>
        <w:rPr>
          <w:rFonts w:hint="eastAsia" w:ascii="宋体" w:hAnsi="宋体" w:eastAsia="宋体" w:cs="宋体"/>
          <w:color w:val="auto"/>
          <w:sz w:val="24"/>
        </w:rPr>
        <w:t>受到损害的，可以在采购公告发布之日起</w:t>
      </w:r>
      <w:r>
        <w:rPr>
          <w:rFonts w:hint="eastAsia" w:ascii="宋体" w:hAnsi="宋体" w:eastAsia="宋体" w:cs="宋体"/>
          <w:color w:val="auto"/>
          <w:sz w:val="24"/>
          <w:lang w:val="en-US" w:eastAsia="zh-CN"/>
        </w:rPr>
        <w:t>2</w:t>
      </w:r>
      <w:r>
        <w:rPr>
          <w:rFonts w:hint="eastAsia" w:ascii="宋体" w:hAnsi="宋体" w:eastAsia="宋体" w:cs="宋体"/>
          <w:color w:val="auto"/>
          <w:sz w:val="24"/>
        </w:rPr>
        <w:t>个工作日内，</w:t>
      </w:r>
      <w:r>
        <w:rPr>
          <w:rFonts w:hint="eastAsia" w:ascii="宋体" w:hAnsi="宋体" w:eastAsia="宋体" w:cs="宋体"/>
          <w:sz w:val="24"/>
        </w:rPr>
        <w:t>以书面形式向采购人、采购代理机构提出质疑。</w:t>
      </w:r>
    </w:p>
    <w:p w14:paraId="7037CCB7">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5CC9AB31">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263EB451">
      <w:pPr>
        <w:spacing w:line="400" w:lineRule="exact"/>
        <w:ind w:right="12" w:firstLine="480"/>
        <w:rPr>
          <w:rFonts w:hint="eastAsia" w:ascii="宋体" w:hAnsi="宋体" w:eastAsia="宋体" w:cs="宋体"/>
          <w:sz w:val="24"/>
        </w:rPr>
      </w:pPr>
      <w:r>
        <w:rPr>
          <w:rFonts w:hint="eastAsia" w:ascii="宋体" w:hAnsi="宋体" w:eastAsia="宋体" w:cs="宋体"/>
          <w:sz w:val="24"/>
        </w:rPr>
        <w:t>1.2.2</w:t>
      </w:r>
      <w:r>
        <w:rPr>
          <w:rFonts w:hint="eastAsia" w:ascii="宋体" w:hAnsi="宋体" w:eastAsia="宋体" w:cs="宋体"/>
          <w:sz w:val="24"/>
          <w:szCs w:val="24"/>
        </w:rPr>
        <w:t>质疑项目的项目名称、项目</w:t>
      </w:r>
      <w:r>
        <w:rPr>
          <w:rFonts w:hint="eastAsia" w:ascii="宋体" w:hAnsi="宋体" w:eastAsia="宋体" w:cs="宋体"/>
          <w:sz w:val="24"/>
          <w:szCs w:val="24"/>
          <w:lang w:val="en-US" w:eastAsia="zh-CN"/>
        </w:rPr>
        <w:t>编</w:t>
      </w:r>
      <w:r>
        <w:rPr>
          <w:rFonts w:hint="eastAsia" w:ascii="宋体" w:hAnsi="宋体" w:eastAsia="宋体" w:cs="宋体"/>
          <w:sz w:val="24"/>
          <w:szCs w:val="24"/>
        </w:rPr>
        <w:t>号</w:t>
      </w:r>
      <w:r>
        <w:rPr>
          <w:rFonts w:hint="eastAsia" w:ascii="宋体" w:hAnsi="宋体" w:eastAsia="宋体" w:cs="宋体"/>
          <w:sz w:val="24"/>
        </w:rPr>
        <w:t>；</w:t>
      </w:r>
    </w:p>
    <w:p w14:paraId="1F95E180">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432DAFB0">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387FD231">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0B7A2406">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59738DAE">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606ABAB7">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24199C30">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4E0C7FDE">
      <w:pPr>
        <w:spacing w:line="400" w:lineRule="exact"/>
        <w:ind w:right="12" w:firstLine="480"/>
        <w:rPr>
          <w:rFonts w:hint="eastAsia" w:ascii="宋体" w:hAnsi="宋体" w:eastAsia="宋体" w:cs="宋体"/>
          <w:sz w:val="24"/>
        </w:rPr>
      </w:pPr>
      <w:r>
        <w:rPr>
          <w:rFonts w:hint="eastAsia" w:ascii="宋体" w:hAnsi="宋体" w:eastAsia="宋体" w:cs="宋体"/>
          <w:sz w:val="24"/>
        </w:rPr>
        <w:t>2.质疑答复</w:t>
      </w:r>
    </w:p>
    <w:p w14:paraId="34D65B5A">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69C15055">
      <w:pPr>
        <w:spacing w:line="400" w:lineRule="exact"/>
        <w:ind w:right="12" w:firstLine="480"/>
        <w:outlineLvl w:val="2"/>
        <w:rPr>
          <w:rFonts w:hint="eastAsia" w:ascii="宋体" w:hAnsi="宋体" w:eastAsia="宋体" w:cs="宋体"/>
          <w:sz w:val="24"/>
        </w:rPr>
      </w:pPr>
      <w:r>
        <w:rPr>
          <w:rFonts w:hint="eastAsia" w:ascii="宋体" w:hAnsi="宋体" w:eastAsia="宋体" w:cs="宋体"/>
          <w:sz w:val="24"/>
        </w:rPr>
        <w:t>（二）投诉</w:t>
      </w:r>
    </w:p>
    <w:p w14:paraId="0B5144F9">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1.供应商对采购人、采购代理机构的答复不满意，或者采购人、采购代理机构未在规定时间内作出答复的，可以在答复期满后15个工作日内向采购人监督部门提起投诉。</w:t>
      </w:r>
    </w:p>
    <w:p w14:paraId="5AD8E76D">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2.供应商应按照相关要求递交投诉书和必要的证明材料。</w:t>
      </w:r>
    </w:p>
    <w:p w14:paraId="07B3080B">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C585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4A319BBE">
      <w:pPr>
        <w:pStyle w:val="3"/>
        <w:adjustRightInd w:val="0"/>
        <w:snapToGrid w:val="0"/>
        <w:spacing w:line="400" w:lineRule="exact"/>
        <w:ind w:firstLine="482" w:firstLineChars="200"/>
        <w:rPr>
          <w:rFonts w:hint="eastAsia" w:ascii="宋体" w:hAnsi="宋体" w:eastAsia="宋体" w:cs="宋体"/>
          <w:sz w:val="24"/>
        </w:rPr>
      </w:pPr>
      <w:bookmarkStart w:id="187" w:name="_Toc16760"/>
      <w:bookmarkStart w:id="188" w:name="_Toc3127"/>
      <w:bookmarkStart w:id="189" w:name="_Toc2033"/>
      <w:bookmarkStart w:id="190" w:name="_Toc23778"/>
      <w:bookmarkStart w:id="191" w:name="_Toc16648"/>
      <w:bookmarkStart w:id="192" w:name="_Toc65660361"/>
      <w:r>
        <w:rPr>
          <w:rFonts w:hint="eastAsia" w:ascii="宋体" w:hAnsi="宋体" w:eastAsia="宋体" w:cs="宋体"/>
          <w:sz w:val="24"/>
        </w:rPr>
        <w:t>七、签订合同</w:t>
      </w:r>
      <w:bookmarkEnd w:id="187"/>
      <w:bookmarkEnd w:id="188"/>
      <w:bookmarkEnd w:id="189"/>
      <w:bookmarkEnd w:id="190"/>
      <w:bookmarkEnd w:id="191"/>
      <w:bookmarkEnd w:id="192"/>
    </w:p>
    <w:p w14:paraId="7B80775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w:t>
      </w:r>
      <w:r>
        <w:rPr>
          <w:rFonts w:hint="eastAsia" w:ascii="宋体" w:hAnsi="宋体" w:eastAsia="宋体" w:cs="宋体"/>
          <w:sz w:val="24"/>
          <w:lang w:val="en-US" w:eastAsia="zh-CN"/>
        </w:rPr>
        <w:t>二</w:t>
      </w:r>
      <w:r>
        <w:rPr>
          <w:rFonts w:hint="eastAsia" w:ascii="宋体" w:hAnsi="宋体" w:eastAsia="宋体" w:cs="宋体"/>
          <w:sz w:val="24"/>
        </w:rPr>
        <w:t>十日内和成交供应商签订采购合同，无正当理由不得拒绝或拖延合同签订</w:t>
      </w:r>
      <w:r>
        <w:rPr>
          <w:rFonts w:hint="eastAsia" w:ascii="宋体" w:hAnsi="宋体" w:eastAsia="宋体" w:cs="宋体"/>
          <w:sz w:val="24"/>
          <w:szCs w:val="24"/>
        </w:rPr>
        <w:t>。所签订的合同不得对询价通知书和供应商的响应文件作实质性修改。其他未尽事宜由采购人和成交供应商在采购合同中详细约定。</w:t>
      </w:r>
    </w:p>
    <w:p w14:paraId="283CD2C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（二）询价通知书、供应商的响应文件及澄清文件等，均为签订采购合同的依据。</w:t>
      </w:r>
    </w:p>
    <w:p w14:paraId="2E2C7F2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F34812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37D55E1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（五）采购人要求成交供应商提供履约保证金的，应当在询价通知书中予以约定。成交供应商履约完毕后，采购人根据采购文件规定无息退还其履约保证金。</w:t>
      </w:r>
    </w:p>
    <w:p w14:paraId="53EC0301">
      <w:pPr>
        <w:pStyle w:val="3"/>
        <w:adjustRightInd w:val="0"/>
        <w:snapToGrid w:val="0"/>
        <w:spacing w:line="400" w:lineRule="exact"/>
        <w:ind w:firstLine="482" w:firstLineChars="200"/>
        <w:rPr>
          <w:rFonts w:hint="eastAsia" w:ascii="宋体" w:hAnsi="宋体" w:eastAsia="宋体" w:cs="宋体"/>
          <w:sz w:val="24"/>
        </w:rPr>
      </w:pPr>
      <w:bookmarkStart w:id="193" w:name="_Toc65660362"/>
      <w:bookmarkStart w:id="194" w:name="_Toc10775"/>
      <w:bookmarkStart w:id="195" w:name="_Toc2438"/>
      <w:bookmarkStart w:id="196" w:name="_Toc32594"/>
      <w:bookmarkStart w:id="197" w:name="_Toc29513"/>
      <w:bookmarkStart w:id="198" w:name="_Toc9326"/>
      <w:r>
        <w:rPr>
          <w:rFonts w:hint="eastAsia" w:ascii="宋体" w:hAnsi="宋体" w:eastAsia="宋体" w:cs="宋体"/>
          <w:sz w:val="24"/>
        </w:rPr>
        <w:t>八、采购代理服务费</w:t>
      </w:r>
      <w:bookmarkEnd w:id="193"/>
      <w:bookmarkEnd w:id="194"/>
      <w:bookmarkEnd w:id="195"/>
      <w:bookmarkEnd w:id="196"/>
      <w:bookmarkEnd w:id="197"/>
      <w:bookmarkEnd w:id="198"/>
    </w:p>
    <w:p w14:paraId="50CAA06A">
      <w:pPr>
        <w:spacing w:line="400" w:lineRule="exact"/>
        <w:ind w:right="12" w:firstLine="480"/>
        <w:rPr>
          <w:rFonts w:hint="eastAsia" w:ascii="宋体" w:hAnsi="宋体" w:eastAsia="宋体" w:cs="宋体"/>
          <w:sz w:val="24"/>
          <w:lang w:eastAsia="zh-CN"/>
        </w:rPr>
      </w:pPr>
      <w:bookmarkStart w:id="199" w:name="_Toc31595"/>
      <w:bookmarkStart w:id="200" w:name="_Toc65660364"/>
      <w:bookmarkStart w:id="201" w:name="_Toc18609"/>
      <w:bookmarkStart w:id="202" w:name="_Toc1715"/>
      <w:r>
        <w:rPr>
          <w:rFonts w:hint="eastAsia" w:ascii="宋体" w:hAnsi="宋体" w:eastAsia="宋体" w:cs="宋体"/>
          <w:sz w:val="24"/>
        </w:rPr>
        <w:t>（一）供应商成交后向采购代理机构缴纳采购代理服务费，按定额叁仟伍佰元整收取</w:t>
      </w:r>
      <w:r>
        <w:rPr>
          <w:rFonts w:hint="eastAsia" w:ascii="宋体" w:hAnsi="宋体" w:cs="宋体"/>
          <w:sz w:val="24"/>
          <w:lang w:eastAsia="zh-CN"/>
        </w:rPr>
        <w:t>。</w:t>
      </w:r>
    </w:p>
    <w:p w14:paraId="3F6360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37E7A03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重庆千策招标代理有限公司</w:t>
      </w:r>
    </w:p>
    <w:p w14:paraId="258158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中国建设银行重庆杨家坪支行</w:t>
      </w:r>
    </w:p>
    <w:p w14:paraId="7BC3AD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50050103360000000623</w:t>
      </w:r>
    </w:p>
    <w:bookmarkEnd w:id="199"/>
    <w:bookmarkEnd w:id="200"/>
    <w:bookmarkEnd w:id="201"/>
    <w:bookmarkEnd w:id="202"/>
    <w:p w14:paraId="40C0F8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headerReference r:id="rId8" w:type="default"/>
          <w:footerReference r:id="rId9" w:type="default"/>
          <w:pgSz w:w="11905" w:h="16838"/>
          <w:pgMar w:top="1134" w:right="1191" w:bottom="1134" w:left="1304" w:header="680" w:footer="992" w:gutter="0"/>
          <w:pgNumType w:fmt="numberInDash"/>
          <w:cols w:space="0" w:num="1"/>
          <w:rtlGutter w:val="0"/>
          <w:docGrid w:linePitch="312" w:charSpace="0"/>
        </w:sectPr>
      </w:pPr>
    </w:p>
    <w:bookmarkEnd w:id="85"/>
    <w:p w14:paraId="262B98D3">
      <w:pPr>
        <w:pStyle w:val="3"/>
        <w:spacing w:line="360" w:lineRule="auto"/>
        <w:jc w:val="center"/>
        <w:rPr>
          <w:rFonts w:hint="eastAsia" w:ascii="宋体" w:hAnsi="宋体" w:eastAsia="宋体" w:cs="宋体"/>
          <w:sz w:val="24"/>
        </w:rPr>
      </w:pPr>
      <w:bookmarkStart w:id="203" w:name="_Toc65660365"/>
      <w:bookmarkStart w:id="204" w:name="_Toc12789059"/>
      <w:bookmarkStart w:id="205" w:name="_Toc9415"/>
      <w:bookmarkStart w:id="206" w:name="_Toc10599"/>
      <w:bookmarkStart w:id="207" w:name="_Toc28162"/>
      <w:bookmarkStart w:id="208" w:name="_Toc11641055"/>
      <w:bookmarkStart w:id="209" w:name="_Toc14861"/>
      <w:bookmarkStart w:id="210" w:name="_Toc11395"/>
      <w:r>
        <w:rPr>
          <w:rFonts w:hint="eastAsia" w:ascii="宋体" w:hAnsi="宋体" w:eastAsia="宋体" w:cs="宋体"/>
          <w:b w:val="0"/>
          <w:sz w:val="36"/>
          <w:szCs w:val="30"/>
        </w:rPr>
        <w:t xml:space="preserve">第六篇  </w:t>
      </w:r>
      <w:bookmarkEnd w:id="203"/>
      <w:bookmarkEnd w:id="204"/>
      <w:bookmarkEnd w:id="205"/>
      <w:bookmarkEnd w:id="206"/>
      <w:bookmarkEnd w:id="207"/>
      <w:bookmarkEnd w:id="208"/>
      <w:bookmarkEnd w:id="209"/>
      <w:r>
        <w:rPr>
          <w:rFonts w:hint="eastAsia" w:ascii="宋体" w:hAnsi="宋体" w:eastAsia="宋体" w:cs="宋体"/>
          <w:b w:val="0"/>
          <w:sz w:val="36"/>
          <w:szCs w:val="30"/>
          <w:lang w:val="en-US" w:eastAsia="zh-CN"/>
        </w:rPr>
        <w:t>采购合同</w:t>
      </w:r>
      <w:bookmarkEnd w:id="210"/>
    </w:p>
    <w:p w14:paraId="55502E77">
      <w:pPr>
        <w:tabs>
          <w:tab w:val="left" w:pos="9000"/>
        </w:tabs>
        <w:spacing w:line="276" w:lineRule="auto"/>
        <w:jc w:val="center"/>
        <w:rPr>
          <w:rFonts w:hint="eastAsia" w:ascii="宋体" w:hAnsi="宋体" w:eastAsia="宋体" w:cs="宋体"/>
        </w:rPr>
      </w:pPr>
    </w:p>
    <w:p w14:paraId="30B7DE1D">
      <w:pPr>
        <w:spacing w:line="360" w:lineRule="auto"/>
        <w:jc w:val="center"/>
        <w:rPr>
          <w:rFonts w:hint="eastAsia" w:ascii="宋体" w:hAnsi="宋体" w:eastAsia="宋体" w:cs="宋体"/>
          <w:color w:val="auto"/>
        </w:rPr>
      </w:pPr>
      <w:r>
        <w:rPr>
          <w:rFonts w:hint="eastAsia" w:ascii="宋体" w:hAnsi="宋体" w:eastAsia="宋体" w:cs="宋体"/>
          <w:color w:val="auto"/>
        </w:rPr>
        <w:t>（项目编号：     ）</w:t>
      </w:r>
    </w:p>
    <w:p w14:paraId="4A9842F9">
      <w:pPr>
        <w:spacing w:line="500" w:lineRule="exact"/>
        <w:rPr>
          <w:rFonts w:hint="eastAsia" w:ascii="宋体" w:hAnsi="宋体" w:eastAsia="宋体" w:cs="宋体"/>
          <w:color w:val="auto"/>
          <w:sz w:val="24"/>
        </w:rPr>
      </w:pPr>
      <w:r>
        <w:rPr>
          <w:rFonts w:hint="eastAsia" w:ascii="宋体" w:hAnsi="宋体" w:eastAsia="宋体" w:cs="宋体"/>
          <w:color w:val="auto"/>
          <w:sz w:val="24"/>
        </w:rPr>
        <w:t>比选人（需方）：___________________________      计价单位：____________</w:t>
      </w:r>
    </w:p>
    <w:p w14:paraId="2A605E0C">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4DE7B4AA">
      <w:pPr>
        <w:spacing w:line="500" w:lineRule="exact"/>
        <w:rPr>
          <w:rFonts w:hint="eastAsia" w:ascii="宋体" w:hAnsi="宋体" w:eastAsia="宋体" w:cs="宋体"/>
          <w:color w:val="auto"/>
          <w:sz w:val="24"/>
        </w:rPr>
      </w:pPr>
    </w:p>
    <w:p w14:paraId="0575A316">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6E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B2C0013">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商品名称</w:t>
            </w:r>
          </w:p>
        </w:tc>
        <w:tc>
          <w:tcPr>
            <w:tcW w:w="1741" w:type="dxa"/>
            <w:noWrap w:val="0"/>
            <w:vAlign w:val="center"/>
          </w:tcPr>
          <w:p w14:paraId="33D0AE9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984" w:type="dxa"/>
            <w:noWrap w:val="0"/>
            <w:vAlign w:val="center"/>
          </w:tcPr>
          <w:p w14:paraId="30D32A4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noWrap w:val="0"/>
            <w:vAlign w:val="center"/>
          </w:tcPr>
          <w:p w14:paraId="6492BB0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noWrap w:val="0"/>
            <w:vAlign w:val="center"/>
          </w:tcPr>
          <w:p w14:paraId="3EAF686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noWrap w:val="0"/>
            <w:vAlign w:val="center"/>
          </w:tcPr>
          <w:p w14:paraId="36B55F7F">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1567" w:type="dxa"/>
            <w:noWrap w:val="0"/>
            <w:vAlign w:val="center"/>
          </w:tcPr>
          <w:p w14:paraId="325BB6D5">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69D6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D725DF">
            <w:pPr>
              <w:spacing w:line="240" w:lineRule="atLeast"/>
              <w:jc w:val="center"/>
              <w:rPr>
                <w:rFonts w:hint="eastAsia" w:ascii="宋体" w:hAnsi="宋体" w:eastAsia="宋体" w:cs="宋体"/>
                <w:color w:val="auto"/>
                <w:sz w:val="21"/>
                <w:szCs w:val="21"/>
              </w:rPr>
            </w:pPr>
          </w:p>
        </w:tc>
        <w:tc>
          <w:tcPr>
            <w:tcW w:w="1741" w:type="dxa"/>
            <w:noWrap w:val="0"/>
            <w:vAlign w:val="center"/>
          </w:tcPr>
          <w:p w14:paraId="18159184">
            <w:pPr>
              <w:spacing w:line="240" w:lineRule="atLeast"/>
              <w:jc w:val="center"/>
              <w:rPr>
                <w:rFonts w:hint="eastAsia" w:ascii="宋体" w:hAnsi="宋体" w:eastAsia="宋体" w:cs="宋体"/>
                <w:color w:val="auto"/>
                <w:sz w:val="21"/>
                <w:szCs w:val="21"/>
              </w:rPr>
            </w:pPr>
          </w:p>
        </w:tc>
        <w:tc>
          <w:tcPr>
            <w:tcW w:w="984" w:type="dxa"/>
            <w:noWrap w:val="0"/>
            <w:vAlign w:val="center"/>
          </w:tcPr>
          <w:p w14:paraId="358D337F">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0DC9B45">
            <w:pPr>
              <w:spacing w:line="240" w:lineRule="atLeast"/>
              <w:jc w:val="center"/>
              <w:rPr>
                <w:rFonts w:hint="eastAsia" w:ascii="宋体" w:hAnsi="宋体" w:eastAsia="宋体" w:cs="宋体"/>
                <w:color w:val="auto"/>
                <w:sz w:val="21"/>
                <w:szCs w:val="21"/>
              </w:rPr>
            </w:pPr>
          </w:p>
        </w:tc>
        <w:tc>
          <w:tcPr>
            <w:tcW w:w="1134" w:type="dxa"/>
            <w:noWrap w:val="0"/>
            <w:vAlign w:val="center"/>
          </w:tcPr>
          <w:p w14:paraId="28B8CD42">
            <w:pPr>
              <w:spacing w:line="240" w:lineRule="atLeast"/>
              <w:jc w:val="center"/>
              <w:rPr>
                <w:rFonts w:hint="eastAsia" w:ascii="宋体" w:hAnsi="宋体" w:eastAsia="宋体" w:cs="宋体"/>
                <w:color w:val="auto"/>
                <w:sz w:val="21"/>
                <w:szCs w:val="21"/>
              </w:rPr>
            </w:pPr>
          </w:p>
        </w:tc>
        <w:tc>
          <w:tcPr>
            <w:tcW w:w="1559" w:type="dxa"/>
            <w:noWrap w:val="0"/>
            <w:vAlign w:val="center"/>
          </w:tcPr>
          <w:p w14:paraId="02A1FF26">
            <w:pPr>
              <w:spacing w:line="240" w:lineRule="atLeast"/>
              <w:jc w:val="center"/>
              <w:rPr>
                <w:rFonts w:hint="eastAsia" w:ascii="宋体" w:hAnsi="宋体" w:eastAsia="宋体" w:cs="宋体"/>
                <w:color w:val="auto"/>
                <w:sz w:val="21"/>
                <w:szCs w:val="21"/>
              </w:rPr>
            </w:pPr>
          </w:p>
        </w:tc>
        <w:tc>
          <w:tcPr>
            <w:tcW w:w="1567" w:type="dxa"/>
            <w:noWrap w:val="0"/>
            <w:vAlign w:val="center"/>
          </w:tcPr>
          <w:p w14:paraId="3665A57B">
            <w:pPr>
              <w:spacing w:line="240" w:lineRule="atLeast"/>
              <w:jc w:val="center"/>
              <w:rPr>
                <w:rFonts w:hint="eastAsia" w:ascii="宋体" w:hAnsi="宋体" w:eastAsia="宋体" w:cs="宋体"/>
                <w:color w:val="auto"/>
                <w:sz w:val="21"/>
                <w:szCs w:val="21"/>
              </w:rPr>
            </w:pPr>
          </w:p>
        </w:tc>
      </w:tr>
      <w:tr w14:paraId="174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7CC415">
            <w:pPr>
              <w:spacing w:line="240" w:lineRule="atLeast"/>
              <w:jc w:val="center"/>
              <w:rPr>
                <w:rFonts w:hint="eastAsia" w:ascii="宋体" w:hAnsi="宋体" w:eastAsia="宋体" w:cs="宋体"/>
                <w:color w:val="auto"/>
                <w:sz w:val="21"/>
                <w:szCs w:val="21"/>
              </w:rPr>
            </w:pPr>
          </w:p>
        </w:tc>
        <w:tc>
          <w:tcPr>
            <w:tcW w:w="1741" w:type="dxa"/>
            <w:noWrap w:val="0"/>
            <w:vAlign w:val="center"/>
          </w:tcPr>
          <w:p w14:paraId="6FE76278">
            <w:pPr>
              <w:spacing w:line="240" w:lineRule="atLeast"/>
              <w:jc w:val="center"/>
              <w:rPr>
                <w:rFonts w:hint="eastAsia" w:ascii="宋体" w:hAnsi="宋体" w:eastAsia="宋体" w:cs="宋体"/>
                <w:color w:val="auto"/>
                <w:sz w:val="21"/>
                <w:szCs w:val="21"/>
              </w:rPr>
            </w:pPr>
          </w:p>
        </w:tc>
        <w:tc>
          <w:tcPr>
            <w:tcW w:w="984" w:type="dxa"/>
            <w:noWrap w:val="0"/>
            <w:vAlign w:val="center"/>
          </w:tcPr>
          <w:p w14:paraId="03D938A3">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4DAB70C">
            <w:pPr>
              <w:spacing w:line="240" w:lineRule="atLeast"/>
              <w:jc w:val="center"/>
              <w:rPr>
                <w:rFonts w:hint="eastAsia" w:ascii="宋体" w:hAnsi="宋体" w:eastAsia="宋体" w:cs="宋体"/>
                <w:color w:val="auto"/>
                <w:sz w:val="21"/>
                <w:szCs w:val="21"/>
              </w:rPr>
            </w:pPr>
          </w:p>
        </w:tc>
        <w:tc>
          <w:tcPr>
            <w:tcW w:w="1134" w:type="dxa"/>
            <w:noWrap w:val="0"/>
            <w:vAlign w:val="center"/>
          </w:tcPr>
          <w:p w14:paraId="6E0840BC">
            <w:pPr>
              <w:spacing w:line="240" w:lineRule="atLeast"/>
              <w:jc w:val="center"/>
              <w:rPr>
                <w:rFonts w:hint="eastAsia" w:ascii="宋体" w:hAnsi="宋体" w:eastAsia="宋体" w:cs="宋体"/>
                <w:color w:val="auto"/>
                <w:sz w:val="21"/>
                <w:szCs w:val="21"/>
              </w:rPr>
            </w:pPr>
          </w:p>
        </w:tc>
        <w:tc>
          <w:tcPr>
            <w:tcW w:w="1559" w:type="dxa"/>
            <w:noWrap w:val="0"/>
            <w:vAlign w:val="center"/>
          </w:tcPr>
          <w:p w14:paraId="2B4EED8A">
            <w:pPr>
              <w:spacing w:line="240" w:lineRule="atLeast"/>
              <w:jc w:val="center"/>
              <w:rPr>
                <w:rFonts w:hint="eastAsia" w:ascii="宋体" w:hAnsi="宋体" w:eastAsia="宋体" w:cs="宋体"/>
                <w:color w:val="auto"/>
                <w:sz w:val="21"/>
                <w:szCs w:val="21"/>
              </w:rPr>
            </w:pPr>
          </w:p>
        </w:tc>
        <w:tc>
          <w:tcPr>
            <w:tcW w:w="1567" w:type="dxa"/>
            <w:noWrap w:val="0"/>
            <w:vAlign w:val="center"/>
          </w:tcPr>
          <w:p w14:paraId="2FC8F69C">
            <w:pPr>
              <w:spacing w:line="240" w:lineRule="atLeast"/>
              <w:jc w:val="center"/>
              <w:rPr>
                <w:rFonts w:hint="eastAsia" w:ascii="宋体" w:hAnsi="宋体" w:eastAsia="宋体" w:cs="宋体"/>
                <w:color w:val="auto"/>
                <w:sz w:val="21"/>
                <w:szCs w:val="21"/>
              </w:rPr>
            </w:pPr>
          </w:p>
        </w:tc>
      </w:tr>
      <w:tr w14:paraId="343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7680B6">
            <w:pPr>
              <w:spacing w:line="240" w:lineRule="atLeast"/>
              <w:jc w:val="center"/>
              <w:rPr>
                <w:rFonts w:hint="eastAsia" w:ascii="宋体" w:hAnsi="宋体" w:eastAsia="宋体" w:cs="宋体"/>
                <w:color w:val="auto"/>
                <w:sz w:val="21"/>
                <w:szCs w:val="21"/>
              </w:rPr>
            </w:pPr>
          </w:p>
        </w:tc>
        <w:tc>
          <w:tcPr>
            <w:tcW w:w="1741" w:type="dxa"/>
            <w:noWrap w:val="0"/>
            <w:vAlign w:val="center"/>
          </w:tcPr>
          <w:p w14:paraId="4163DA23">
            <w:pPr>
              <w:spacing w:line="240" w:lineRule="atLeast"/>
              <w:jc w:val="center"/>
              <w:rPr>
                <w:rFonts w:hint="eastAsia" w:ascii="宋体" w:hAnsi="宋体" w:eastAsia="宋体" w:cs="宋体"/>
                <w:color w:val="auto"/>
                <w:sz w:val="21"/>
                <w:szCs w:val="21"/>
              </w:rPr>
            </w:pPr>
          </w:p>
        </w:tc>
        <w:tc>
          <w:tcPr>
            <w:tcW w:w="984" w:type="dxa"/>
            <w:noWrap w:val="0"/>
            <w:vAlign w:val="center"/>
          </w:tcPr>
          <w:p w14:paraId="2F438CB9">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56C657A5">
            <w:pPr>
              <w:spacing w:line="240" w:lineRule="atLeast"/>
              <w:jc w:val="center"/>
              <w:rPr>
                <w:rFonts w:hint="eastAsia" w:ascii="宋体" w:hAnsi="宋体" w:eastAsia="宋体" w:cs="宋体"/>
                <w:color w:val="auto"/>
                <w:sz w:val="21"/>
                <w:szCs w:val="21"/>
              </w:rPr>
            </w:pPr>
          </w:p>
        </w:tc>
        <w:tc>
          <w:tcPr>
            <w:tcW w:w="1134" w:type="dxa"/>
            <w:noWrap w:val="0"/>
            <w:vAlign w:val="center"/>
          </w:tcPr>
          <w:p w14:paraId="522A50FD">
            <w:pPr>
              <w:spacing w:line="240" w:lineRule="atLeast"/>
              <w:jc w:val="center"/>
              <w:rPr>
                <w:rFonts w:hint="eastAsia" w:ascii="宋体" w:hAnsi="宋体" w:eastAsia="宋体" w:cs="宋体"/>
                <w:color w:val="auto"/>
                <w:sz w:val="21"/>
                <w:szCs w:val="21"/>
              </w:rPr>
            </w:pPr>
          </w:p>
        </w:tc>
        <w:tc>
          <w:tcPr>
            <w:tcW w:w="1559" w:type="dxa"/>
            <w:noWrap w:val="0"/>
            <w:vAlign w:val="center"/>
          </w:tcPr>
          <w:p w14:paraId="2F4BAA17">
            <w:pPr>
              <w:spacing w:line="240" w:lineRule="atLeast"/>
              <w:jc w:val="center"/>
              <w:rPr>
                <w:rFonts w:hint="eastAsia" w:ascii="宋体" w:hAnsi="宋体" w:eastAsia="宋体" w:cs="宋体"/>
                <w:color w:val="auto"/>
                <w:sz w:val="21"/>
                <w:szCs w:val="21"/>
              </w:rPr>
            </w:pPr>
          </w:p>
        </w:tc>
        <w:tc>
          <w:tcPr>
            <w:tcW w:w="1567" w:type="dxa"/>
            <w:noWrap w:val="0"/>
            <w:vAlign w:val="center"/>
          </w:tcPr>
          <w:p w14:paraId="113DA5B6">
            <w:pPr>
              <w:spacing w:line="240" w:lineRule="atLeast"/>
              <w:jc w:val="center"/>
              <w:rPr>
                <w:rFonts w:hint="eastAsia" w:ascii="宋体" w:hAnsi="宋体" w:eastAsia="宋体" w:cs="宋体"/>
                <w:color w:val="auto"/>
                <w:sz w:val="21"/>
                <w:szCs w:val="21"/>
              </w:rPr>
            </w:pPr>
          </w:p>
        </w:tc>
      </w:tr>
      <w:tr w14:paraId="58C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8F10B5">
            <w:pPr>
              <w:spacing w:line="240" w:lineRule="atLeast"/>
              <w:jc w:val="center"/>
              <w:rPr>
                <w:rFonts w:hint="eastAsia" w:ascii="宋体" w:hAnsi="宋体" w:eastAsia="宋体" w:cs="宋体"/>
                <w:color w:val="auto"/>
                <w:sz w:val="21"/>
                <w:szCs w:val="21"/>
              </w:rPr>
            </w:pPr>
          </w:p>
        </w:tc>
        <w:tc>
          <w:tcPr>
            <w:tcW w:w="1741" w:type="dxa"/>
            <w:noWrap w:val="0"/>
            <w:vAlign w:val="center"/>
          </w:tcPr>
          <w:p w14:paraId="79C47D3F">
            <w:pPr>
              <w:spacing w:line="240" w:lineRule="atLeast"/>
              <w:jc w:val="center"/>
              <w:rPr>
                <w:rFonts w:hint="eastAsia" w:ascii="宋体" w:hAnsi="宋体" w:eastAsia="宋体" w:cs="宋体"/>
                <w:color w:val="auto"/>
                <w:sz w:val="21"/>
                <w:szCs w:val="21"/>
              </w:rPr>
            </w:pPr>
          </w:p>
        </w:tc>
        <w:tc>
          <w:tcPr>
            <w:tcW w:w="984" w:type="dxa"/>
            <w:noWrap w:val="0"/>
            <w:vAlign w:val="center"/>
          </w:tcPr>
          <w:p w14:paraId="7E6C545B">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534B067">
            <w:pPr>
              <w:spacing w:line="240" w:lineRule="atLeast"/>
              <w:jc w:val="center"/>
              <w:rPr>
                <w:rFonts w:hint="eastAsia" w:ascii="宋体" w:hAnsi="宋体" w:eastAsia="宋体" w:cs="宋体"/>
                <w:color w:val="auto"/>
                <w:sz w:val="21"/>
                <w:szCs w:val="21"/>
              </w:rPr>
            </w:pPr>
          </w:p>
        </w:tc>
        <w:tc>
          <w:tcPr>
            <w:tcW w:w="1134" w:type="dxa"/>
            <w:noWrap w:val="0"/>
            <w:vAlign w:val="center"/>
          </w:tcPr>
          <w:p w14:paraId="1F80C83E">
            <w:pPr>
              <w:spacing w:line="240" w:lineRule="atLeast"/>
              <w:jc w:val="center"/>
              <w:rPr>
                <w:rFonts w:hint="eastAsia" w:ascii="宋体" w:hAnsi="宋体" w:eastAsia="宋体" w:cs="宋体"/>
                <w:color w:val="auto"/>
                <w:sz w:val="21"/>
                <w:szCs w:val="21"/>
              </w:rPr>
            </w:pPr>
          </w:p>
        </w:tc>
        <w:tc>
          <w:tcPr>
            <w:tcW w:w="1559" w:type="dxa"/>
            <w:noWrap w:val="0"/>
            <w:vAlign w:val="center"/>
          </w:tcPr>
          <w:p w14:paraId="043C3564">
            <w:pPr>
              <w:spacing w:line="240" w:lineRule="atLeast"/>
              <w:jc w:val="center"/>
              <w:rPr>
                <w:rFonts w:hint="eastAsia" w:ascii="宋体" w:hAnsi="宋体" w:eastAsia="宋体" w:cs="宋体"/>
                <w:color w:val="auto"/>
                <w:sz w:val="21"/>
                <w:szCs w:val="21"/>
              </w:rPr>
            </w:pPr>
          </w:p>
        </w:tc>
        <w:tc>
          <w:tcPr>
            <w:tcW w:w="1567" w:type="dxa"/>
            <w:noWrap w:val="0"/>
            <w:vAlign w:val="center"/>
          </w:tcPr>
          <w:p w14:paraId="62F49A67">
            <w:pPr>
              <w:spacing w:line="240" w:lineRule="atLeast"/>
              <w:jc w:val="center"/>
              <w:rPr>
                <w:rFonts w:hint="eastAsia" w:ascii="宋体" w:hAnsi="宋体" w:eastAsia="宋体" w:cs="宋体"/>
                <w:color w:val="auto"/>
                <w:sz w:val="21"/>
                <w:szCs w:val="21"/>
              </w:rPr>
            </w:pPr>
          </w:p>
        </w:tc>
      </w:tr>
      <w:tr w14:paraId="3D0A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AEC944B">
            <w:pPr>
              <w:spacing w:line="240" w:lineRule="atLeast"/>
              <w:jc w:val="center"/>
              <w:rPr>
                <w:rFonts w:hint="eastAsia" w:ascii="宋体" w:hAnsi="宋体" w:eastAsia="宋体" w:cs="宋体"/>
                <w:color w:val="auto"/>
                <w:sz w:val="21"/>
                <w:szCs w:val="21"/>
              </w:rPr>
            </w:pPr>
          </w:p>
        </w:tc>
        <w:tc>
          <w:tcPr>
            <w:tcW w:w="1741" w:type="dxa"/>
            <w:noWrap w:val="0"/>
            <w:vAlign w:val="center"/>
          </w:tcPr>
          <w:p w14:paraId="05044CC6">
            <w:pPr>
              <w:spacing w:line="240" w:lineRule="atLeast"/>
              <w:jc w:val="center"/>
              <w:rPr>
                <w:rFonts w:hint="eastAsia" w:ascii="宋体" w:hAnsi="宋体" w:eastAsia="宋体" w:cs="宋体"/>
                <w:color w:val="auto"/>
                <w:sz w:val="21"/>
                <w:szCs w:val="21"/>
              </w:rPr>
            </w:pPr>
          </w:p>
        </w:tc>
        <w:tc>
          <w:tcPr>
            <w:tcW w:w="984" w:type="dxa"/>
            <w:noWrap w:val="0"/>
            <w:vAlign w:val="center"/>
          </w:tcPr>
          <w:p w14:paraId="310DA248">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986138F">
            <w:pPr>
              <w:spacing w:line="240" w:lineRule="atLeast"/>
              <w:jc w:val="center"/>
              <w:rPr>
                <w:rFonts w:hint="eastAsia" w:ascii="宋体" w:hAnsi="宋体" w:eastAsia="宋体" w:cs="宋体"/>
                <w:color w:val="auto"/>
                <w:sz w:val="21"/>
                <w:szCs w:val="21"/>
              </w:rPr>
            </w:pPr>
          </w:p>
        </w:tc>
        <w:tc>
          <w:tcPr>
            <w:tcW w:w="1134" w:type="dxa"/>
            <w:noWrap w:val="0"/>
            <w:vAlign w:val="center"/>
          </w:tcPr>
          <w:p w14:paraId="3B70AA3D">
            <w:pPr>
              <w:spacing w:line="240" w:lineRule="atLeast"/>
              <w:jc w:val="center"/>
              <w:rPr>
                <w:rFonts w:hint="eastAsia" w:ascii="宋体" w:hAnsi="宋体" w:eastAsia="宋体" w:cs="宋体"/>
                <w:color w:val="auto"/>
                <w:sz w:val="21"/>
                <w:szCs w:val="21"/>
              </w:rPr>
            </w:pPr>
          </w:p>
        </w:tc>
        <w:tc>
          <w:tcPr>
            <w:tcW w:w="1559" w:type="dxa"/>
            <w:noWrap w:val="0"/>
            <w:vAlign w:val="center"/>
          </w:tcPr>
          <w:p w14:paraId="5495F084">
            <w:pPr>
              <w:spacing w:line="240" w:lineRule="atLeast"/>
              <w:jc w:val="center"/>
              <w:rPr>
                <w:rFonts w:hint="eastAsia" w:ascii="宋体" w:hAnsi="宋体" w:eastAsia="宋体" w:cs="宋体"/>
                <w:color w:val="auto"/>
                <w:sz w:val="21"/>
                <w:szCs w:val="21"/>
              </w:rPr>
            </w:pPr>
          </w:p>
        </w:tc>
        <w:tc>
          <w:tcPr>
            <w:tcW w:w="1567" w:type="dxa"/>
            <w:noWrap w:val="0"/>
            <w:vAlign w:val="center"/>
          </w:tcPr>
          <w:p w14:paraId="3D733D7D">
            <w:pPr>
              <w:spacing w:line="240" w:lineRule="atLeast"/>
              <w:jc w:val="center"/>
              <w:rPr>
                <w:rFonts w:hint="eastAsia" w:ascii="宋体" w:hAnsi="宋体" w:eastAsia="宋体" w:cs="宋体"/>
                <w:color w:val="auto"/>
                <w:sz w:val="21"/>
                <w:szCs w:val="21"/>
              </w:rPr>
            </w:pPr>
          </w:p>
        </w:tc>
      </w:tr>
      <w:tr w14:paraId="437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AC3B5E">
            <w:pPr>
              <w:spacing w:line="240" w:lineRule="atLeast"/>
              <w:jc w:val="center"/>
              <w:rPr>
                <w:rFonts w:hint="eastAsia" w:ascii="宋体" w:hAnsi="宋体" w:eastAsia="宋体" w:cs="宋体"/>
                <w:color w:val="auto"/>
                <w:sz w:val="21"/>
                <w:szCs w:val="21"/>
              </w:rPr>
            </w:pPr>
          </w:p>
        </w:tc>
        <w:tc>
          <w:tcPr>
            <w:tcW w:w="1741" w:type="dxa"/>
            <w:noWrap w:val="0"/>
            <w:vAlign w:val="center"/>
          </w:tcPr>
          <w:p w14:paraId="010EC4F2">
            <w:pPr>
              <w:spacing w:line="240" w:lineRule="atLeast"/>
              <w:jc w:val="center"/>
              <w:rPr>
                <w:rFonts w:hint="eastAsia" w:ascii="宋体" w:hAnsi="宋体" w:eastAsia="宋体" w:cs="宋体"/>
                <w:color w:val="auto"/>
                <w:sz w:val="21"/>
                <w:szCs w:val="21"/>
              </w:rPr>
            </w:pPr>
          </w:p>
        </w:tc>
        <w:tc>
          <w:tcPr>
            <w:tcW w:w="984" w:type="dxa"/>
            <w:noWrap w:val="0"/>
            <w:vAlign w:val="center"/>
          </w:tcPr>
          <w:p w14:paraId="17EE8431">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03A3203A">
            <w:pPr>
              <w:spacing w:line="240" w:lineRule="atLeast"/>
              <w:jc w:val="center"/>
              <w:rPr>
                <w:rFonts w:hint="eastAsia" w:ascii="宋体" w:hAnsi="宋体" w:eastAsia="宋体" w:cs="宋体"/>
                <w:color w:val="auto"/>
                <w:sz w:val="21"/>
                <w:szCs w:val="21"/>
              </w:rPr>
            </w:pPr>
          </w:p>
        </w:tc>
        <w:tc>
          <w:tcPr>
            <w:tcW w:w="1134" w:type="dxa"/>
            <w:noWrap w:val="0"/>
            <w:vAlign w:val="center"/>
          </w:tcPr>
          <w:p w14:paraId="13B1AEF5">
            <w:pPr>
              <w:spacing w:line="240" w:lineRule="atLeast"/>
              <w:jc w:val="center"/>
              <w:rPr>
                <w:rFonts w:hint="eastAsia" w:ascii="宋体" w:hAnsi="宋体" w:eastAsia="宋体" w:cs="宋体"/>
                <w:color w:val="auto"/>
                <w:sz w:val="21"/>
                <w:szCs w:val="21"/>
              </w:rPr>
            </w:pPr>
          </w:p>
        </w:tc>
        <w:tc>
          <w:tcPr>
            <w:tcW w:w="1559" w:type="dxa"/>
            <w:noWrap w:val="0"/>
            <w:vAlign w:val="center"/>
          </w:tcPr>
          <w:p w14:paraId="3462CB78">
            <w:pPr>
              <w:spacing w:line="240" w:lineRule="atLeast"/>
              <w:jc w:val="center"/>
              <w:rPr>
                <w:rFonts w:hint="eastAsia" w:ascii="宋体" w:hAnsi="宋体" w:eastAsia="宋体" w:cs="宋体"/>
                <w:color w:val="auto"/>
                <w:sz w:val="21"/>
                <w:szCs w:val="21"/>
              </w:rPr>
            </w:pPr>
          </w:p>
        </w:tc>
        <w:tc>
          <w:tcPr>
            <w:tcW w:w="1567" w:type="dxa"/>
            <w:noWrap w:val="0"/>
            <w:vAlign w:val="center"/>
          </w:tcPr>
          <w:p w14:paraId="167107B5">
            <w:pPr>
              <w:spacing w:line="240" w:lineRule="atLeast"/>
              <w:jc w:val="center"/>
              <w:rPr>
                <w:rFonts w:hint="eastAsia" w:ascii="宋体" w:hAnsi="宋体" w:eastAsia="宋体" w:cs="宋体"/>
                <w:color w:val="auto"/>
                <w:sz w:val="21"/>
                <w:szCs w:val="21"/>
              </w:rPr>
            </w:pPr>
          </w:p>
        </w:tc>
      </w:tr>
      <w:tr w14:paraId="6869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EA31294">
            <w:pPr>
              <w:spacing w:line="240" w:lineRule="atLeast"/>
              <w:jc w:val="center"/>
              <w:rPr>
                <w:rFonts w:hint="eastAsia" w:ascii="宋体" w:hAnsi="宋体" w:eastAsia="宋体" w:cs="宋体"/>
                <w:color w:val="auto"/>
                <w:sz w:val="21"/>
                <w:szCs w:val="21"/>
              </w:rPr>
            </w:pPr>
          </w:p>
        </w:tc>
        <w:tc>
          <w:tcPr>
            <w:tcW w:w="1741" w:type="dxa"/>
            <w:noWrap w:val="0"/>
            <w:vAlign w:val="center"/>
          </w:tcPr>
          <w:p w14:paraId="0A3CACA9">
            <w:pPr>
              <w:spacing w:line="240" w:lineRule="atLeast"/>
              <w:jc w:val="center"/>
              <w:rPr>
                <w:rFonts w:hint="eastAsia" w:ascii="宋体" w:hAnsi="宋体" w:eastAsia="宋体" w:cs="宋体"/>
                <w:color w:val="auto"/>
                <w:sz w:val="21"/>
                <w:szCs w:val="21"/>
              </w:rPr>
            </w:pPr>
          </w:p>
        </w:tc>
        <w:tc>
          <w:tcPr>
            <w:tcW w:w="984" w:type="dxa"/>
            <w:noWrap w:val="0"/>
            <w:vAlign w:val="center"/>
          </w:tcPr>
          <w:p w14:paraId="136BB864">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303DB3BB">
            <w:pPr>
              <w:spacing w:line="240" w:lineRule="atLeast"/>
              <w:jc w:val="center"/>
              <w:rPr>
                <w:rFonts w:hint="eastAsia" w:ascii="宋体" w:hAnsi="宋体" w:eastAsia="宋体" w:cs="宋体"/>
                <w:color w:val="auto"/>
                <w:sz w:val="21"/>
                <w:szCs w:val="21"/>
              </w:rPr>
            </w:pPr>
          </w:p>
        </w:tc>
        <w:tc>
          <w:tcPr>
            <w:tcW w:w="1134" w:type="dxa"/>
            <w:noWrap w:val="0"/>
            <w:vAlign w:val="center"/>
          </w:tcPr>
          <w:p w14:paraId="32F6CE23">
            <w:pPr>
              <w:spacing w:line="240" w:lineRule="atLeast"/>
              <w:jc w:val="center"/>
              <w:rPr>
                <w:rFonts w:hint="eastAsia" w:ascii="宋体" w:hAnsi="宋体" w:eastAsia="宋体" w:cs="宋体"/>
                <w:color w:val="auto"/>
                <w:sz w:val="21"/>
                <w:szCs w:val="21"/>
              </w:rPr>
            </w:pPr>
          </w:p>
        </w:tc>
        <w:tc>
          <w:tcPr>
            <w:tcW w:w="1559" w:type="dxa"/>
            <w:noWrap w:val="0"/>
            <w:vAlign w:val="center"/>
          </w:tcPr>
          <w:p w14:paraId="46866A3D">
            <w:pPr>
              <w:spacing w:line="240" w:lineRule="atLeast"/>
              <w:jc w:val="center"/>
              <w:rPr>
                <w:rFonts w:hint="eastAsia" w:ascii="宋体" w:hAnsi="宋体" w:eastAsia="宋体" w:cs="宋体"/>
                <w:color w:val="auto"/>
                <w:sz w:val="21"/>
                <w:szCs w:val="21"/>
              </w:rPr>
            </w:pPr>
          </w:p>
        </w:tc>
        <w:tc>
          <w:tcPr>
            <w:tcW w:w="1567" w:type="dxa"/>
            <w:noWrap w:val="0"/>
            <w:vAlign w:val="center"/>
          </w:tcPr>
          <w:p w14:paraId="3D7105BD">
            <w:pPr>
              <w:spacing w:line="240" w:lineRule="atLeast"/>
              <w:jc w:val="center"/>
              <w:rPr>
                <w:rFonts w:hint="eastAsia" w:ascii="宋体" w:hAnsi="宋体" w:eastAsia="宋体" w:cs="宋体"/>
                <w:color w:val="auto"/>
                <w:sz w:val="21"/>
                <w:szCs w:val="21"/>
              </w:rPr>
            </w:pPr>
          </w:p>
        </w:tc>
      </w:tr>
      <w:tr w14:paraId="2DA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55D46B">
            <w:pPr>
              <w:spacing w:line="240" w:lineRule="atLeast"/>
              <w:jc w:val="center"/>
              <w:rPr>
                <w:rFonts w:hint="eastAsia" w:ascii="宋体" w:hAnsi="宋体" w:eastAsia="宋体" w:cs="宋体"/>
                <w:color w:val="auto"/>
                <w:sz w:val="21"/>
                <w:szCs w:val="21"/>
              </w:rPr>
            </w:pPr>
          </w:p>
        </w:tc>
        <w:tc>
          <w:tcPr>
            <w:tcW w:w="1741" w:type="dxa"/>
            <w:noWrap w:val="0"/>
            <w:vAlign w:val="center"/>
          </w:tcPr>
          <w:p w14:paraId="22E71113">
            <w:pPr>
              <w:spacing w:line="240" w:lineRule="atLeast"/>
              <w:jc w:val="center"/>
              <w:rPr>
                <w:rFonts w:hint="eastAsia" w:ascii="宋体" w:hAnsi="宋体" w:eastAsia="宋体" w:cs="宋体"/>
                <w:color w:val="auto"/>
                <w:sz w:val="21"/>
                <w:szCs w:val="21"/>
              </w:rPr>
            </w:pPr>
          </w:p>
        </w:tc>
        <w:tc>
          <w:tcPr>
            <w:tcW w:w="984" w:type="dxa"/>
            <w:noWrap w:val="0"/>
            <w:vAlign w:val="center"/>
          </w:tcPr>
          <w:p w14:paraId="2BF0D296">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28D8F657">
            <w:pPr>
              <w:spacing w:line="240" w:lineRule="atLeast"/>
              <w:jc w:val="center"/>
              <w:rPr>
                <w:rFonts w:hint="eastAsia" w:ascii="宋体" w:hAnsi="宋体" w:eastAsia="宋体" w:cs="宋体"/>
                <w:color w:val="auto"/>
                <w:sz w:val="21"/>
                <w:szCs w:val="21"/>
              </w:rPr>
            </w:pPr>
          </w:p>
        </w:tc>
        <w:tc>
          <w:tcPr>
            <w:tcW w:w="1134" w:type="dxa"/>
            <w:noWrap w:val="0"/>
            <w:vAlign w:val="center"/>
          </w:tcPr>
          <w:p w14:paraId="508829AD">
            <w:pPr>
              <w:spacing w:line="240" w:lineRule="atLeast"/>
              <w:jc w:val="center"/>
              <w:rPr>
                <w:rFonts w:hint="eastAsia" w:ascii="宋体" w:hAnsi="宋体" w:eastAsia="宋体" w:cs="宋体"/>
                <w:color w:val="auto"/>
                <w:sz w:val="21"/>
                <w:szCs w:val="21"/>
              </w:rPr>
            </w:pPr>
          </w:p>
        </w:tc>
        <w:tc>
          <w:tcPr>
            <w:tcW w:w="1559" w:type="dxa"/>
            <w:noWrap w:val="0"/>
            <w:vAlign w:val="center"/>
          </w:tcPr>
          <w:p w14:paraId="5BDF2ACD">
            <w:pPr>
              <w:spacing w:line="240" w:lineRule="atLeast"/>
              <w:jc w:val="center"/>
              <w:rPr>
                <w:rFonts w:hint="eastAsia" w:ascii="宋体" w:hAnsi="宋体" w:eastAsia="宋体" w:cs="宋体"/>
                <w:color w:val="auto"/>
                <w:sz w:val="21"/>
                <w:szCs w:val="21"/>
              </w:rPr>
            </w:pPr>
          </w:p>
        </w:tc>
        <w:tc>
          <w:tcPr>
            <w:tcW w:w="1567" w:type="dxa"/>
            <w:noWrap w:val="0"/>
            <w:vAlign w:val="center"/>
          </w:tcPr>
          <w:p w14:paraId="3171ED25">
            <w:pPr>
              <w:spacing w:line="240" w:lineRule="atLeast"/>
              <w:jc w:val="center"/>
              <w:rPr>
                <w:rFonts w:hint="eastAsia" w:ascii="宋体" w:hAnsi="宋体" w:eastAsia="宋体" w:cs="宋体"/>
                <w:color w:val="auto"/>
                <w:sz w:val="21"/>
                <w:szCs w:val="21"/>
              </w:rPr>
            </w:pPr>
          </w:p>
        </w:tc>
      </w:tr>
      <w:tr w14:paraId="4FB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0F77BB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26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8475DA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4A96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16BBD813">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一、质量要求和技术标准。供方提供的商品必须是全新的，完全符合国家有关技术标准，供方的质量保证及售后服务承诺如下：</w:t>
            </w:r>
          </w:p>
          <w:p w14:paraId="2ACF476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1、质保期限：</w:t>
            </w:r>
          </w:p>
          <w:p w14:paraId="4471C29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2、保修范围：</w:t>
            </w:r>
          </w:p>
          <w:p w14:paraId="26CAFDC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3、服务措施：</w:t>
            </w:r>
          </w:p>
          <w:p w14:paraId="1151AB4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4、质保期后服务：</w:t>
            </w:r>
          </w:p>
        </w:tc>
      </w:tr>
      <w:tr w14:paraId="7B57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4F78FD4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二、随机备品、附件、工具数量及供应方法：</w:t>
            </w:r>
          </w:p>
        </w:tc>
      </w:tr>
      <w:tr w14:paraId="397E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0CCCB4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三、交提货方式：</w:t>
            </w:r>
          </w:p>
        </w:tc>
      </w:tr>
      <w:tr w14:paraId="61B6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665F46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四、验收标准、方法：</w:t>
            </w:r>
          </w:p>
          <w:p w14:paraId="573BC58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如有异议，请于      日内提出。</w:t>
            </w:r>
          </w:p>
        </w:tc>
      </w:tr>
      <w:tr w14:paraId="27E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71F8412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五、付款方式：</w:t>
            </w:r>
          </w:p>
          <w:p w14:paraId="6279E333">
            <w:pPr>
              <w:pStyle w:val="13"/>
              <w:spacing w:line="240" w:lineRule="atLeast"/>
              <w:rPr>
                <w:rFonts w:hint="eastAsia" w:ascii="宋体" w:hAnsi="宋体" w:eastAsia="宋体" w:cs="宋体"/>
                <w:color w:val="auto"/>
                <w:sz w:val="21"/>
                <w:szCs w:val="21"/>
              </w:rPr>
            </w:pPr>
          </w:p>
        </w:tc>
      </w:tr>
      <w:tr w14:paraId="58F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1C6F3A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六、违约责任：</w:t>
            </w:r>
          </w:p>
          <w:p w14:paraId="28143ACB">
            <w:pPr>
              <w:spacing w:line="240" w:lineRule="atLeast"/>
              <w:rPr>
                <w:rFonts w:hint="eastAsia" w:ascii="宋体" w:hAnsi="宋体" w:eastAsia="宋体" w:cs="宋体"/>
                <w:color w:val="auto"/>
                <w:sz w:val="21"/>
                <w:szCs w:val="21"/>
              </w:rPr>
            </w:pPr>
          </w:p>
        </w:tc>
      </w:tr>
      <w:tr w14:paraId="4C3E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674971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七、其他约定事项：</w:t>
            </w:r>
          </w:p>
          <w:p w14:paraId="23808F0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1.招标文件及其澄清文件、投标文件和承诺是本合同不可分割的部分。</w:t>
            </w:r>
          </w:p>
          <w:p w14:paraId="218E838B">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2.本合同如发生争议由双方协商解决，协商不成向需方所在地仲裁机构提请仲裁。</w:t>
            </w:r>
          </w:p>
          <w:p w14:paraId="11924F5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需方__份，供方__份，具备同等法律效力。</w:t>
            </w:r>
          </w:p>
          <w:p w14:paraId="0D56A3B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2A64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1BC8949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1EC1134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163467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5D15C23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5"/>
            <w:noWrap w:val="0"/>
            <w:vAlign w:val="top"/>
          </w:tcPr>
          <w:p w14:paraId="23FADC8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0431692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6C3D9F1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E0C470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3B0B73B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3A46FA5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550590D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873B3CF">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6146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E7A7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0176D217">
            <w:pPr>
              <w:spacing w:line="240" w:lineRule="atLeast"/>
              <w:rPr>
                <w:rFonts w:hint="eastAsia" w:ascii="宋体" w:hAnsi="宋体" w:eastAsia="宋体" w:cs="宋体"/>
                <w:color w:val="auto"/>
                <w:sz w:val="21"/>
                <w:szCs w:val="21"/>
              </w:rPr>
            </w:pPr>
          </w:p>
          <w:p w14:paraId="2C043551">
            <w:pPr>
              <w:spacing w:line="240" w:lineRule="atLeast"/>
              <w:rPr>
                <w:rFonts w:hint="eastAsia" w:ascii="宋体" w:hAnsi="宋体" w:eastAsia="宋体" w:cs="宋体"/>
                <w:color w:val="auto"/>
                <w:sz w:val="21"/>
                <w:szCs w:val="21"/>
              </w:rPr>
            </w:pPr>
          </w:p>
        </w:tc>
      </w:tr>
    </w:tbl>
    <w:p w14:paraId="76B4EAC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rPr>
        <w:t>签约时间：           年   月   日      签约地点：</w:t>
      </w:r>
    </w:p>
    <w:p w14:paraId="72F3134C">
      <w:pPr>
        <w:rPr>
          <w:rFonts w:hint="eastAsia" w:ascii="宋体" w:hAnsi="宋体" w:eastAsia="宋体" w:cs="宋体"/>
          <w:b w:val="0"/>
          <w:sz w:val="36"/>
          <w:szCs w:val="30"/>
        </w:rPr>
      </w:pPr>
      <w:bookmarkStart w:id="211" w:name="_Hlt41879464"/>
      <w:bookmarkEnd w:id="211"/>
      <w:bookmarkStart w:id="212" w:name="_Toc18521"/>
      <w:bookmarkStart w:id="213" w:name="_Toc65660378"/>
      <w:bookmarkStart w:id="214" w:name="_Toc9538"/>
      <w:bookmarkStart w:id="215" w:name="_Toc12789072"/>
      <w:bookmarkStart w:id="216" w:name="_Toc6968"/>
      <w:bookmarkStart w:id="217" w:name="_Toc13612"/>
      <w:r>
        <w:rPr>
          <w:rFonts w:hint="eastAsia" w:ascii="宋体" w:hAnsi="宋体" w:eastAsia="宋体" w:cs="宋体"/>
          <w:b w:val="0"/>
          <w:sz w:val="36"/>
          <w:szCs w:val="30"/>
        </w:rPr>
        <w:br w:type="page"/>
      </w:r>
    </w:p>
    <w:p w14:paraId="66A37AF9">
      <w:pPr>
        <w:pStyle w:val="3"/>
        <w:spacing w:line="360" w:lineRule="auto"/>
        <w:jc w:val="center"/>
        <w:rPr>
          <w:rFonts w:hint="eastAsia" w:ascii="宋体" w:hAnsi="宋体" w:eastAsia="宋体" w:cs="宋体"/>
          <w:b w:val="0"/>
          <w:sz w:val="36"/>
          <w:szCs w:val="30"/>
        </w:rPr>
      </w:pPr>
      <w:bookmarkStart w:id="218" w:name="_Toc3804"/>
      <w:r>
        <w:rPr>
          <w:rFonts w:hint="eastAsia" w:ascii="宋体" w:hAnsi="宋体" w:eastAsia="宋体" w:cs="宋体"/>
          <w:b w:val="0"/>
          <w:sz w:val="36"/>
          <w:szCs w:val="30"/>
        </w:rPr>
        <w:t>第七篇  响应文件格式要求</w:t>
      </w:r>
      <w:bookmarkEnd w:id="212"/>
      <w:bookmarkEnd w:id="213"/>
      <w:bookmarkEnd w:id="214"/>
      <w:bookmarkEnd w:id="215"/>
      <w:bookmarkEnd w:id="216"/>
      <w:bookmarkEnd w:id="217"/>
      <w:bookmarkEnd w:id="218"/>
    </w:p>
    <w:p w14:paraId="3592B25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14:paraId="083575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报价函</w:t>
      </w:r>
    </w:p>
    <w:p w14:paraId="7E55CBA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二）分项报价明细表</w:t>
      </w:r>
    </w:p>
    <w:p w14:paraId="3907323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二、技术部分</w:t>
      </w:r>
    </w:p>
    <w:p w14:paraId="38BC2B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36E127F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47760EDF">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三、服务部分</w:t>
      </w:r>
    </w:p>
    <w:p w14:paraId="1BEBA2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106C79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1A0EA56A">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四、资格条件及其他</w:t>
      </w:r>
    </w:p>
    <w:p w14:paraId="0E61EA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w:t>
      </w:r>
    </w:p>
    <w:p w14:paraId="4D30DB6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600F12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A5B4F7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668BBC5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14:paraId="4D12712C">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五、其他资料</w:t>
      </w:r>
    </w:p>
    <w:p w14:paraId="1E3EAD0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511D6D33">
      <w:pPr>
        <w:snapToGrid w:val="0"/>
        <w:spacing w:line="360" w:lineRule="auto"/>
        <w:rPr>
          <w:rFonts w:hint="eastAsia" w:ascii="宋体" w:hAnsi="宋体" w:eastAsia="宋体" w:cs="宋体"/>
          <w:sz w:val="24"/>
          <w:szCs w:val="24"/>
          <w:bdr w:val="single" w:color="auto" w:sz="4" w:space="0"/>
        </w:rPr>
        <w:sectPr>
          <w:footerReference r:id="rId10" w:type="default"/>
          <w:pgSz w:w="11905" w:h="16838"/>
          <w:pgMar w:top="1134" w:right="1191" w:bottom="1134" w:left="1304" w:header="680" w:footer="992" w:gutter="0"/>
          <w:pgNumType w:fmt="numberInDash"/>
          <w:cols w:space="0" w:num="1"/>
          <w:rtlGutter w:val="0"/>
          <w:docGrid w:linePitch="380" w:charSpace="0"/>
        </w:sectPr>
      </w:pPr>
    </w:p>
    <w:p w14:paraId="55850B0B">
      <w:pPr>
        <w:pStyle w:val="3"/>
        <w:adjustRightInd w:val="0"/>
        <w:snapToGrid w:val="0"/>
        <w:spacing w:line="400" w:lineRule="exact"/>
        <w:ind w:firstLine="482" w:firstLineChars="200"/>
        <w:rPr>
          <w:rFonts w:hint="eastAsia" w:ascii="宋体" w:hAnsi="宋体" w:eastAsia="宋体" w:cs="宋体"/>
          <w:sz w:val="24"/>
        </w:rPr>
      </w:pPr>
      <w:bookmarkStart w:id="219" w:name="_Toc26343"/>
      <w:bookmarkStart w:id="220" w:name="_Toc32358"/>
      <w:bookmarkStart w:id="221" w:name="_Toc65660379"/>
      <w:bookmarkStart w:id="222" w:name="_Toc313008356"/>
      <w:bookmarkStart w:id="223" w:name="_Toc28339"/>
      <w:bookmarkStart w:id="224" w:name="_Toc14244"/>
      <w:bookmarkStart w:id="225" w:name="_Toc342913419"/>
      <w:bookmarkStart w:id="226" w:name="_Toc30982"/>
      <w:bookmarkStart w:id="227" w:name="_Toc313888360"/>
      <w:bookmarkStart w:id="228" w:name="_Toc12789073"/>
      <w:bookmarkStart w:id="229" w:name="_Toc283382454"/>
      <w:r>
        <w:rPr>
          <w:rFonts w:hint="eastAsia" w:ascii="宋体" w:hAnsi="宋体" w:eastAsia="宋体" w:cs="宋体"/>
          <w:sz w:val="24"/>
        </w:rPr>
        <w:t>一、经济部分</w:t>
      </w:r>
      <w:bookmarkEnd w:id="219"/>
      <w:bookmarkEnd w:id="220"/>
      <w:bookmarkEnd w:id="221"/>
      <w:bookmarkEnd w:id="222"/>
      <w:bookmarkEnd w:id="223"/>
      <w:bookmarkEnd w:id="224"/>
      <w:bookmarkEnd w:id="225"/>
      <w:bookmarkEnd w:id="226"/>
      <w:bookmarkEnd w:id="227"/>
    </w:p>
    <w:bookmarkEnd w:id="228"/>
    <w:bookmarkEnd w:id="229"/>
    <w:p w14:paraId="5694DBB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791308C6">
      <w:pPr>
        <w:tabs>
          <w:tab w:val="left" w:pos="6300"/>
        </w:tabs>
        <w:snapToGrid w:val="0"/>
        <w:spacing w:line="312" w:lineRule="auto"/>
        <w:ind w:firstLine="562" w:firstLineChars="200"/>
        <w:jc w:val="center"/>
        <w:rPr>
          <w:rFonts w:hint="eastAsia" w:ascii="宋体" w:hAnsi="宋体" w:eastAsia="宋体" w:cs="宋体"/>
          <w:b/>
          <w:szCs w:val="28"/>
        </w:rPr>
      </w:pPr>
      <w:r>
        <w:rPr>
          <w:rFonts w:hint="eastAsia" w:ascii="宋体" w:hAnsi="宋体" w:eastAsia="宋体" w:cs="宋体"/>
          <w:b/>
          <w:szCs w:val="28"/>
        </w:rPr>
        <w:t>报价函</w:t>
      </w:r>
    </w:p>
    <w:p w14:paraId="58F8D6A2">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435F01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我方收到____________________________（询价项目名称）的询价通知书，经详细研究，决定参加该询价项目的报价。</w:t>
      </w:r>
    </w:p>
    <w:p w14:paraId="0A57F73C">
      <w:pPr>
        <w:tabs>
          <w:tab w:val="left" w:pos="6300"/>
        </w:tabs>
        <w:snapToGrid w:val="0"/>
        <w:spacing w:line="312"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1.愿意按照询价通知书中的一切要求，提供本项目</w:t>
      </w:r>
      <w:r>
        <w:rPr>
          <w:rFonts w:hint="eastAsia" w:ascii="宋体" w:hAnsi="宋体" w:eastAsia="宋体" w:cs="宋体"/>
          <w:color w:val="auto"/>
          <w:sz w:val="24"/>
          <w:szCs w:val="24"/>
        </w:rPr>
        <w:t>的工作及相关服务</w:t>
      </w:r>
      <w:r>
        <w:rPr>
          <w:rFonts w:hint="eastAsia" w:ascii="宋体" w:hAnsi="宋体" w:eastAsia="宋体" w:cs="宋体"/>
          <w:sz w:val="24"/>
          <w:szCs w:val="24"/>
        </w:rPr>
        <w:t>，</w:t>
      </w:r>
      <w:r>
        <w:rPr>
          <w:rFonts w:hint="eastAsia" w:ascii="宋体" w:hAnsi="宋体" w:eastAsia="宋体" w:cs="宋体"/>
          <w:sz w:val="24"/>
          <w:szCs w:val="24"/>
          <w:lang w:eastAsia="zh-CN"/>
        </w:rPr>
        <w:t>总价</w:t>
      </w:r>
      <w:r>
        <w:rPr>
          <w:rFonts w:hint="eastAsia" w:ascii="宋体" w:hAnsi="宋体" w:eastAsia="宋体" w:cs="宋体"/>
          <w:sz w:val="24"/>
          <w:szCs w:val="24"/>
          <w:u w:val="none"/>
          <w:lang w:val="en-US" w:eastAsia="zh-CN"/>
        </w:rPr>
        <w:t>报价</w:t>
      </w:r>
      <w:r>
        <w:rPr>
          <w:rFonts w:hint="eastAsia" w:ascii="宋体" w:hAnsi="宋体" w:eastAsia="宋体" w:cs="宋体"/>
          <w:sz w:val="24"/>
          <w:szCs w:val="24"/>
        </w:rPr>
        <w:t>为</w:t>
      </w:r>
      <w:r>
        <w:rPr>
          <w:rFonts w:hint="eastAsia" w:ascii="宋体" w:hAnsi="宋体" w:eastAsia="宋体" w:cs="宋体"/>
          <w:sz w:val="24"/>
          <w:szCs w:val="24"/>
          <w:lang w:val="en-US" w:eastAsia="zh-CN"/>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708F4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5BA4B25D">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3.我方承诺：本次报价的有效期为提交响应文件截止时间起90天。</w:t>
      </w:r>
    </w:p>
    <w:p w14:paraId="2206C80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4.我方完全理解和接受贵方询价通知书的一切规定和要求及评审办法。</w:t>
      </w:r>
    </w:p>
    <w:p w14:paraId="78D5028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5.在整个询价过程中，我方若有违规行为，接受按照《询价通知书》规定给予惩罚。</w:t>
      </w:r>
    </w:p>
    <w:p w14:paraId="423C18A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6.我方若成为成交供应商，将按照最终报价结果签订合同，并且严格履行合同义务。本承诺函将成为合同不可分割的一部分，与合同具有同等的法律效力。</w:t>
      </w:r>
    </w:p>
    <w:p w14:paraId="5D24D8B4">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7.我方同意按询价通知书规定，如果我方成为成交供应商，保证在接到成交通知书后，向采购代理机构缴纳询价通知书规定的采购代理服务费。</w:t>
      </w:r>
    </w:p>
    <w:p w14:paraId="52D8264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3E882B2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7D35C4E6">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65E1421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7DA1190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1A21828">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691833F0">
      <w:pPr>
        <w:snapToGrid w:val="0"/>
        <w:spacing w:line="312"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                               年   月   </w:t>
      </w:r>
      <w:r>
        <w:rPr>
          <w:rFonts w:hint="eastAsia" w:ascii="宋体" w:hAnsi="宋体" w:eastAsia="宋体" w:cs="宋体"/>
          <w:sz w:val="24"/>
          <w:szCs w:val="24"/>
          <w:lang w:eastAsia="zh-CN"/>
        </w:rPr>
        <w:t>日</w:t>
      </w:r>
    </w:p>
    <w:p w14:paraId="7BE43AA8">
      <w:pPr>
        <w:pStyle w:val="8"/>
        <w:rPr>
          <w:rFonts w:hint="eastAsia" w:ascii="宋体" w:hAnsi="宋体" w:eastAsia="宋体" w:cs="宋体"/>
          <w:sz w:val="24"/>
          <w:szCs w:val="24"/>
          <w:lang w:eastAsia="zh-CN"/>
        </w:rPr>
      </w:pPr>
    </w:p>
    <w:p w14:paraId="74AFDDFC">
      <w:pPr>
        <w:snapToGrid w:val="0"/>
        <w:spacing w:line="400" w:lineRule="exact"/>
        <w:ind w:firstLine="480" w:firstLineChars="200"/>
        <w:rPr>
          <w:rFonts w:hint="eastAsia" w:ascii="宋体" w:hAnsi="宋体" w:eastAsia="宋体" w:cs="宋体"/>
          <w:sz w:val="24"/>
          <w:szCs w:val="28"/>
        </w:rPr>
      </w:pPr>
    </w:p>
    <w:p w14:paraId="05960F44">
      <w:pPr>
        <w:snapToGrid w:val="0"/>
        <w:spacing w:line="400" w:lineRule="exact"/>
        <w:ind w:firstLine="480" w:firstLineChars="200"/>
        <w:rPr>
          <w:rFonts w:hint="eastAsia" w:ascii="宋体" w:hAnsi="宋体" w:eastAsia="宋体" w:cs="宋体"/>
          <w:sz w:val="24"/>
          <w:szCs w:val="28"/>
        </w:rPr>
      </w:pPr>
    </w:p>
    <w:p w14:paraId="05AF34AB">
      <w:pPr>
        <w:snapToGrid w:val="0"/>
        <w:spacing w:line="400" w:lineRule="exact"/>
        <w:ind w:firstLine="480" w:firstLineChars="200"/>
        <w:rPr>
          <w:rFonts w:hint="eastAsia" w:ascii="宋体" w:hAnsi="宋体" w:eastAsia="宋体" w:cs="宋体"/>
          <w:sz w:val="24"/>
          <w:szCs w:val="28"/>
        </w:rPr>
      </w:pPr>
    </w:p>
    <w:p w14:paraId="7887CE94">
      <w:pPr>
        <w:snapToGrid w:val="0"/>
        <w:spacing w:line="400" w:lineRule="exact"/>
        <w:ind w:firstLine="480" w:firstLineChars="200"/>
        <w:rPr>
          <w:rFonts w:hint="eastAsia" w:ascii="宋体" w:hAnsi="宋体" w:eastAsia="宋体" w:cs="宋体"/>
          <w:sz w:val="24"/>
          <w:szCs w:val="28"/>
        </w:rPr>
      </w:pPr>
    </w:p>
    <w:p w14:paraId="3ACC3876">
      <w:pPr>
        <w:snapToGrid w:val="0"/>
        <w:spacing w:line="400" w:lineRule="exact"/>
        <w:ind w:firstLine="480" w:firstLineChars="200"/>
        <w:rPr>
          <w:rFonts w:hint="eastAsia" w:ascii="宋体" w:hAnsi="宋体" w:eastAsia="宋体" w:cs="宋体"/>
          <w:sz w:val="24"/>
          <w:szCs w:val="28"/>
        </w:rPr>
      </w:pPr>
    </w:p>
    <w:p w14:paraId="6185601D">
      <w:pPr>
        <w:snapToGrid w:val="0"/>
        <w:spacing w:line="400" w:lineRule="exact"/>
        <w:ind w:firstLine="480" w:firstLineChars="200"/>
        <w:rPr>
          <w:rFonts w:hint="eastAsia" w:ascii="宋体" w:hAnsi="宋体" w:eastAsia="宋体" w:cs="宋体"/>
          <w:sz w:val="24"/>
          <w:szCs w:val="28"/>
        </w:rPr>
      </w:pPr>
    </w:p>
    <w:p w14:paraId="405096CD">
      <w:pPr>
        <w:snapToGrid w:val="0"/>
        <w:spacing w:line="400" w:lineRule="exact"/>
        <w:ind w:firstLine="480" w:firstLineChars="200"/>
        <w:rPr>
          <w:rFonts w:hint="eastAsia" w:ascii="宋体" w:hAnsi="宋体" w:eastAsia="宋体" w:cs="宋体"/>
          <w:sz w:val="24"/>
          <w:szCs w:val="28"/>
        </w:rPr>
      </w:pPr>
    </w:p>
    <w:p w14:paraId="0E6F3155">
      <w:pPr>
        <w:snapToGrid w:val="0"/>
        <w:spacing w:line="400" w:lineRule="exact"/>
        <w:ind w:firstLine="480" w:firstLineChars="200"/>
        <w:rPr>
          <w:rFonts w:hint="eastAsia" w:ascii="宋体" w:hAnsi="宋体" w:eastAsia="宋体" w:cs="宋体"/>
          <w:sz w:val="24"/>
          <w:szCs w:val="28"/>
        </w:rPr>
      </w:pPr>
    </w:p>
    <w:p w14:paraId="395118EB">
      <w:pPr>
        <w:snapToGrid w:val="0"/>
        <w:spacing w:line="400" w:lineRule="exact"/>
        <w:ind w:firstLine="480" w:firstLineChars="200"/>
        <w:rPr>
          <w:rFonts w:hint="eastAsia" w:ascii="宋体" w:hAnsi="宋体" w:eastAsia="宋体" w:cs="宋体"/>
          <w:sz w:val="24"/>
          <w:szCs w:val="28"/>
        </w:rPr>
      </w:pPr>
    </w:p>
    <w:p w14:paraId="4827B011">
      <w:pPr>
        <w:snapToGrid w:val="0"/>
        <w:spacing w:line="400" w:lineRule="exact"/>
        <w:ind w:firstLine="480" w:firstLineChars="200"/>
        <w:rPr>
          <w:rFonts w:hint="eastAsia" w:ascii="宋体" w:hAnsi="宋体" w:eastAsia="宋体" w:cs="宋体"/>
          <w:sz w:val="24"/>
          <w:szCs w:val="28"/>
        </w:rPr>
      </w:pPr>
    </w:p>
    <w:p w14:paraId="601C10B9">
      <w:pPr>
        <w:snapToGrid w:val="0"/>
        <w:spacing w:line="400" w:lineRule="exact"/>
        <w:ind w:firstLine="480" w:firstLineChars="200"/>
        <w:rPr>
          <w:rFonts w:hint="eastAsia" w:ascii="宋体" w:hAnsi="宋体" w:eastAsia="宋体" w:cs="宋体"/>
          <w:sz w:val="24"/>
          <w:szCs w:val="28"/>
        </w:rPr>
      </w:pPr>
    </w:p>
    <w:p w14:paraId="5DEF8004">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14:paraId="77452269">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项目名称：                                           单位：元</w:t>
      </w:r>
    </w:p>
    <w:tbl>
      <w:tblPr>
        <w:tblStyle w:val="21"/>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2559"/>
        <w:gridCol w:w="1285"/>
        <w:gridCol w:w="1285"/>
        <w:gridCol w:w="962"/>
        <w:gridCol w:w="962"/>
        <w:gridCol w:w="978"/>
      </w:tblGrid>
      <w:tr w14:paraId="301D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3" w:type="pct"/>
            <w:noWrap w:val="0"/>
            <w:vAlign w:val="center"/>
          </w:tcPr>
          <w:p w14:paraId="4818DE5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83" w:type="pct"/>
            <w:noWrap w:val="0"/>
            <w:vAlign w:val="center"/>
          </w:tcPr>
          <w:p w14:paraId="3A05C40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1285" w:type="pct"/>
            <w:noWrap w:val="0"/>
            <w:vAlign w:val="center"/>
          </w:tcPr>
          <w:p w14:paraId="3BA2155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品牌、规格型号</w:t>
            </w:r>
          </w:p>
        </w:tc>
        <w:tc>
          <w:tcPr>
            <w:tcW w:w="645" w:type="pct"/>
            <w:noWrap w:val="0"/>
            <w:vAlign w:val="center"/>
          </w:tcPr>
          <w:p w14:paraId="2ED9105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制造商</w:t>
            </w:r>
          </w:p>
        </w:tc>
        <w:tc>
          <w:tcPr>
            <w:tcW w:w="645" w:type="pct"/>
            <w:noWrap w:val="0"/>
            <w:vAlign w:val="center"/>
          </w:tcPr>
          <w:p w14:paraId="07EFEB2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生产地</w:t>
            </w:r>
          </w:p>
        </w:tc>
        <w:tc>
          <w:tcPr>
            <w:tcW w:w="483" w:type="pct"/>
            <w:noWrap w:val="0"/>
            <w:vAlign w:val="center"/>
          </w:tcPr>
          <w:p w14:paraId="1FF227B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483" w:type="pct"/>
            <w:noWrap w:val="0"/>
            <w:vAlign w:val="center"/>
          </w:tcPr>
          <w:p w14:paraId="51AB4D9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488" w:type="pct"/>
            <w:noWrap w:val="0"/>
            <w:vAlign w:val="center"/>
          </w:tcPr>
          <w:p w14:paraId="00FBB98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7517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89D588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3" w:type="pct"/>
            <w:noWrap w:val="0"/>
            <w:vAlign w:val="center"/>
          </w:tcPr>
          <w:p w14:paraId="2AF76842">
            <w:pPr>
              <w:jc w:val="center"/>
              <w:rPr>
                <w:rFonts w:hint="eastAsia" w:ascii="宋体" w:hAnsi="宋体" w:eastAsia="宋体" w:cs="宋体"/>
                <w:color w:val="auto"/>
                <w:sz w:val="21"/>
                <w:szCs w:val="21"/>
              </w:rPr>
            </w:pPr>
          </w:p>
        </w:tc>
        <w:tc>
          <w:tcPr>
            <w:tcW w:w="1285" w:type="pct"/>
            <w:noWrap w:val="0"/>
            <w:vAlign w:val="top"/>
          </w:tcPr>
          <w:p w14:paraId="24C3C6BD">
            <w:pPr>
              <w:jc w:val="center"/>
              <w:rPr>
                <w:rFonts w:hint="eastAsia" w:ascii="宋体" w:hAnsi="宋体" w:eastAsia="宋体" w:cs="宋体"/>
                <w:color w:val="auto"/>
                <w:sz w:val="21"/>
                <w:szCs w:val="21"/>
              </w:rPr>
            </w:pPr>
          </w:p>
        </w:tc>
        <w:tc>
          <w:tcPr>
            <w:tcW w:w="645" w:type="pct"/>
            <w:noWrap w:val="0"/>
            <w:vAlign w:val="top"/>
          </w:tcPr>
          <w:p w14:paraId="19080A25">
            <w:pPr>
              <w:jc w:val="center"/>
              <w:rPr>
                <w:rFonts w:hint="eastAsia" w:ascii="宋体" w:hAnsi="宋体" w:eastAsia="宋体" w:cs="宋体"/>
                <w:color w:val="auto"/>
                <w:sz w:val="21"/>
                <w:szCs w:val="21"/>
              </w:rPr>
            </w:pPr>
          </w:p>
        </w:tc>
        <w:tc>
          <w:tcPr>
            <w:tcW w:w="645" w:type="pct"/>
            <w:noWrap w:val="0"/>
            <w:vAlign w:val="top"/>
          </w:tcPr>
          <w:p w14:paraId="66F3D28F">
            <w:pPr>
              <w:jc w:val="center"/>
              <w:rPr>
                <w:rFonts w:hint="eastAsia" w:ascii="宋体" w:hAnsi="宋体" w:eastAsia="宋体" w:cs="宋体"/>
                <w:color w:val="auto"/>
                <w:sz w:val="21"/>
                <w:szCs w:val="21"/>
              </w:rPr>
            </w:pPr>
          </w:p>
        </w:tc>
        <w:tc>
          <w:tcPr>
            <w:tcW w:w="483" w:type="pct"/>
            <w:noWrap w:val="0"/>
            <w:vAlign w:val="center"/>
          </w:tcPr>
          <w:p w14:paraId="38B559AC">
            <w:pPr>
              <w:jc w:val="center"/>
              <w:rPr>
                <w:rFonts w:hint="eastAsia" w:ascii="宋体" w:hAnsi="宋体" w:eastAsia="宋体" w:cs="宋体"/>
                <w:color w:val="auto"/>
                <w:sz w:val="21"/>
                <w:szCs w:val="21"/>
              </w:rPr>
            </w:pPr>
          </w:p>
        </w:tc>
        <w:tc>
          <w:tcPr>
            <w:tcW w:w="483" w:type="pct"/>
            <w:noWrap w:val="0"/>
            <w:vAlign w:val="top"/>
          </w:tcPr>
          <w:p w14:paraId="11FC0A4B">
            <w:pPr>
              <w:jc w:val="center"/>
              <w:rPr>
                <w:rFonts w:hint="eastAsia" w:ascii="宋体" w:hAnsi="宋体" w:eastAsia="宋体" w:cs="宋体"/>
                <w:color w:val="auto"/>
                <w:sz w:val="21"/>
                <w:szCs w:val="21"/>
              </w:rPr>
            </w:pPr>
          </w:p>
        </w:tc>
        <w:tc>
          <w:tcPr>
            <w:tcW w:w="488" w:type="pct"/>
            <w:noWrap w:val="0"/>
            <w:vAlign w:val="top"/>
          </w:tcPr>
          <w:p w14:paraId="42DBB97E">
            <w:pPr>
              <w:jc w:val="center"/>
              <w:rPr>
                <w:rFonts w:hint="eastAsia" w:ascii="宋体" w:hAnsi="宋体" w:eastAsia="宋体" w:cs="宋体"/>
                <w:color w:val="auto"/>
                <w:sz w:val="21"/>
                <w:szCs w:val="21"/>
              </w:rPr>
            </w:pPr>
          </w:p>
        </w:tc>
      </w:tr>
      <w:tr w14:paraId="31E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245F231">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83" w:type="pct"/>
            <w:noWrap w:val="0"/>
            <w:vAlign w:val="center"/>
          </w:tcPr>
          <w:p w14:paraId="409B6EA1">
            <w:pPr>
              <w:jc w:val="center"/>
              <w:rPr>
                <w:rFonts w:hint="eastAsia" w:ascii="宋体" w:hAnsi="宋体" w:eastAsia="宋体" w:cs="宋体"/>
                <w:color w:val="auto"/>
                <w:sz w:val="21"/>
                <w:szCs w:val="21"/>
              </w:rPr>
            </w:pPr>
          </w:p>
        </w:tc>
        <w:tc>
          <w:tcPr>
            <w:tcW w:w="1285" w:type="pct"/>
            <w:noWrap w:val="0"/>
            <w:vAlign w:val="top"/>
          </w:tcPr>
          <w:p w14:paraId="0A6BFCE4">
            <w:pPr>
              <w:jc w:val="center"/>
              <w:rPr>
                <w:rFonts w:hint="eastAsia" w:ascii="宋体" w:hAnsi="宋体" w:eastAsia="宋体" w:cs="宋体"/>
                <w:color w:val="auto"/>
                <w:sz w:val="21"/>
                <w:szCs w:val="21"/>
              </w:rPr>
            </w:pPr>
          </w:p>
        </w:tc>
        <w:tc>
          <w:tcPr>
            <w:tcW w:w="645" w:type="pct"/>
            <w:noWrap w:val="0"/>
            <w:vAlign w:val="top"/>
          </w:tcPr>
          <w:p w14:paraId="058F42FB">
            <w:pPr>
              <w:jc w:val="center"/>
              <w:rPr>
                <w:rFonts w:hint="eastAsia" w:ascii="宋体" w:hAnsi="宋体" w:eastAsia="宋体" w:cs="宋体"/>
                <w:color w:val="auto"/>
                <w:sz w:val="21"/>
                <w:szCs w:val="21"/>
              </w:rPr>
            </w:pPr>
          </w:p>
        </w:tc>
        <w:tc>
          <w:tcPr>
            <w:tcW w:w="645" w:type="pct"/>
            <w:noWrap w:val="0"/>
            <w:vAlign w:val="top"/>
          </w:tcPr>
          <w:p w14:paraId="51C3E4D5">
            <w:pPr>
              <w:jc w:val="center"/>
              <w:rPr>
                <w:rFonts w:hint="eastAsia" w:ascii="宋体" w:hAnsi="宋体" w:eastAsia="宋体" w:cs="宋体"/>
                <w:color w:val="auto"/>
                <w:sz w:val="21"/>
                <w:szCs w:val="21"/>
              </w:rPr>
            </w:pPr>
          </w:p>
        </w:tc>
        <w:tc>
          <w:tcPr>
            <w:tcW w:w="483" w:type="pct"/>
            <w:noWrap w:val="0"/>
            <w:vAlign w:val="center"/>
          </w:tcPr>
          <w:p w14:paraId="21292141">
            <w:pPr>
              <w:jc w:val="center"/>
              <w:rPr>
                <w:rFonts w:hint="eastAsia" w:ascii="宋体" w:hAnsi="宋体" w:eastAsia="宋体" w:cs="宋体"/>
                <w:color w:val="auto"/>
                <w:sz w:val="21"/>
                <w:szCs w:val="21"/>
              </w:rPr>
            </w:pPr>
          </w:p>
        </w:tc>
        <w:tc>
          <w:tcPr>
            <w:tcW w:w="483" w:type="pct"/>
            <w:noWrap w:val="0"/>
            <w:vAlign w:val="top"/>
          </w:tcPr>
          <w:p w14:paraId="1DEDF47C">
            <w:pPr>
              <w:jc w:val="center"/>
              <w:rPr>
                <w:rFonts w:hint="eastAsia" w:ascii="宋体" w:hAnsi="宋体" w:eastAsia="宋体" w:cs="宋体"/>
                <w:color w:val="auto"/>
                <w:sz w:val="21"/>
                <w:szCs w:val="21"/>
              </w:rPr>
            </w:pPr>
          </w:p>
        </w:tc>
        <w:tc>
          <w:tcPr>
            <w:tcW w:w="488" w:type="pct"/>
            <w:noWrap w:val="0"/>
            <w:vAlign w:val="top"/>
          </w:tcPr>
          <w:p w14:paraId="15BFB799">
            <w:pPr>
              <w:jc w:val="center"/>
              <w:rPr>
                <w:rFonts w:hint="eastAsia" w:ascii="宋体" w:hAnsi="宋体" w:eastAsia="宋体" w:cs="宋体"/>
                <w:color w:val="auto"/>
                <w:sz w:val="21"/>
                <w:szCs w:val="21"/>
              </w:rPr>
            </w:pPr>
          </w:p>
        </w:tc>
      </w:tr>
      <w:tr w14:paraId="504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8CFBA9F">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83" w:type="pct"/>
            <w:noWrap w:val="0"/>
            <w:vAlign w:val="center"/>
          </w:tcPr>
          <w:p w14:paraId="7F1558E5">
            <w:pPr>
              <w:jc w:val="center"/>
              <w:rPr>
                <w:rFonts w:hint="eastAsia" w:ascii="宋体" w:hAnsi="宋体" w:eastAsia="宋体" w:cs="宋体"/>
                <w:color w:val="auto"/>
                <w:sz w:val="21"/>
                <w:szCs w:val="21"/>
              </w:rPr>
            </w:pPr>
          </w:p>
        </w:tc>
        <w:tc>
          <w:tcPr>
            <w:tcW w:w="1285" w:type="pct"/>
            <w:noWrap w:val="0"/>
            <w:vAlign w:val="top"/>
          </w:tcPr>
          <w:p w14:paraId="7AC4293E">
            <w:pPr>
              <w:jc w:val="center"/>
              <w:rPr>
                <w:rFonts w:hint="eastAsia" w:ascii="宋体" w:hAnsi="宋体" w:eastAsia="宋体" w:cs="宋体"/>
                <w:color w:val="auto"/>
                <w:sz w:val="21"/>
                <w:szCs w:val="21"/>
              </w:rPr>
            </w:pPr>
          </w:p>
        </w:tc>
        <w:tc>
          <w:tcPr>
            <w:tcW w:w="645" w:type="pct"/>
            <w:noWrap w:val="0"/>
            <w:vAlign w:val="top"/>
          </w:tcPr>
          <w:p w14:paraId="5EF9598D">
            <w:pPr>
              <w:jc w:val="center"/>
              <w:rPr>
                <w:rFonts w:hint="eastAsia" w:ascii="宋体" w:hAnsi="宋体" w:eastAsia="宋体" w:cs="宋体"/>
                <w:color w:val="auto"/>
                <w:sz w:val="21"/>
                <w:szCs w:val="21"/>
              </w:rPr>
            </w:pPr>
          </w:p>
        </w:tc>
        <w:tc>
          <w:tcPr>
            <w:tcW w:w="645" w:type="pct"/>
            <w:noWrap w:val="0"/>
            <w:vAlign w:val="top"/>
          </w:tcPr>
          <w:p w14:paraId="32CBE55C">
            <w:pPr>
              <w:jc w:val="center"/>
              <w:rPr>
                <w:rFonts w:hint="eastAsia" w:ascii="宋体" w:hAnsi="宋体" w:eastAsia="宋体" w:cs="宋体"/>
                <w:color w:val="auto"/>
                <w:sz w:val="21"/>
                <w:szCs w:val="21"/>
              </w:rPr>
            </w:pPr>
          </w:p>
        </w:tc>
        <w:tc>
          <w:tcPr>
            <w:tcW w:w="483" w:type="pct"/>
            <w:noWrap w:val="0"/>
            <w:vAlign w:val="center"/>
          </w:tcPr>
          <w:p w14:paraId="2F9A2822">
            <w:pPr>
              <w:jc w:val="center"/>
              <w:rPr>
                <w:rFonts w:hint="eastAsia" w:ascii="宋体" w:hAnsi="宋体" w:eastAsia="宋体" w:cs="宋体"/>
                <w:color w:val="auto"/>
                <w:sz w:val="21"/>
                <w:szCs w:val="21"/>
              </w:rPr>
            </w:pPr>
          </w:p>
        </w:tc>
        <w:tc>
          <w:tcPr>
            <w:tcW w:w="483" w:type="pct"/>
            <w:noWrap w:val="0"/>
            <w:vAlign w:val="top"/>
          </w:tcPr>
          <w:p w14:paraId="517E60F4">
            <w:pPr>
              <w:jc w:val="center"/>
              <w:rPr>
                <w:rFonts w:hint="eastAsia" w:ascii="宋体" w:hAnsi="宋体" w:eastAsia="宋体" w:cs="宋体"/>
                <w:color w:val="auto"/>
                <w:sz w:val="21"/>
                <w:szCs w:val="21"/>
              </w:rPr>
            </w:pPr>
          </w:p>
        </w:tc>
        <w:tc>
          <w:tcPr>
            <w:tcW w:w="488" w:type="pct"/>
            <w:noWrap w:val="0"/>
            <w:vAlign w:val="top"/>
          </w:tcPr>
          <w:p w14:paraId="512C0521">
            <w:pPr>
              <w:jc w:val="center"/>
              <w:rPr>
                <w:rFonts w:hint="eastAsia" w:ascii="宋体" w:hAnsi="宋体" w:eastAsia="宋体" w:cs="宋体"/>
                <w:color w:val="auto"/>
                <w:sz w:val="21"/>
                <w:szCs w:val="21"/>
              </w:rPr>
            </w:pPr>
          </w:p>
        </w:tc>
      </w:tr>
      <w:tr w14:paraId="061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4A035F9B">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83" w:type="pct"/>
            <w:noWrap w:val="0"/>
            <w:vAlign w:val="center"/>
          </w:tcPr>
          <w:p w14:paraId="4512F08F">
            <w:pPr>
              <w:jc w:val="center"/>
              <w:rPr>
                <w:rFonts w:hint="eastAsia" w:ascii="宋体" w:hAnsi="宋体" w:eastAsia="宋体" w:cs="宋体"/>
                <w:color w:val="auto"/>
                <w:sz w:val="21"/>
                <w:szCs w:val="21"/>
              </w:rPr>
            </w:pPr>
          </w:p>
        </w:tc>
        <w:tc>
          <w:tcPr>
            <w:tcW w:w="1285" w:type="pct"/>
            <w:noWrap w:val="0"/>
            <w:vAlign w:val="top"/>
          </w:tcPr>
          <w:p w14:paraId="60733704">
            <w:pPr>
              <w:jc w:val="center"/>
              <w:rPr>
                <w:rFonts w:hint="eastAsia" w:ascii="宋体" w:hAnsi="宋体" w:eastAsia="宋体" w:cs="宋体"/>
                <w:color w:val="auto"/>
                <w:sz w:val="21"/>
                <w:szCs w:val="21"/>
              </w:rPr>
            </w:pPr>
          </w:p>
        </w:tc>
        <w:tc>
          <w:tcPr>
            <w:tcW w:w="645" w:type="pct"/>
            <w:noWrap w:val="0"/>
            <w:vAlign w:val="top"/>
          </w:tcPr>
          <w:p w14:paraId="09B34F89">
            <w:pPr>
              <w:jc w:val="center"/>
              <w:rPr>
                <w:rFonts w:hint="eastAsia" w:ascii="宋体" w:hAnsi="宋体" w:eastAsia="宋体" w:cs="宋体"/>
                <w:color w:val="auto"/>
                <w:sz w:val="21"/>
                <w:szCs w:val="21"/>
              </w:rPr>
            </w:pPr>
          </w:p>
        </w:tc>
        <w:tc>
          <w:tcPr>
            <w:tcW w:w="645" w:type="pct"/>
            <w:noWrap w:val="0"/>
            <w:vAlign w:val="top"/>
          </w:tcPr>
          <w:p w14:paraId="1218EF6A">
            <w:pPr>
              <w:jc w:val="center"/>
              <w:rPr>
                <w:rFonts w:hint="eastAsia" w:ascii="宋体" w:hAnsi="宋体" w:eastAsia="宋体" w:cs="宋体"/>
                <w:color w:val="auto"/>
                <w:sz w:val="21"/>
                <w:szCs w:val="21"/>
              </w:rPr>
            </w:pPr>
          </w:p>
        </w:tc>
        <w:tc>
          <w:tcPr>
            <w:tcW w:w="483" w:type="pct"/>
            <w:noWrap w:val="0"/>
            <w:vAlign w:val="center"/>
          </w:tcPr>
          <w:p w14:paraId="220C9E0B">
            <w:pPr>
              <w:jc w:val="center"/>
              <w:rPr>
                <w:rFonts w:hint="eastAsia" w:ascii="宋体" w:hAnsi="宋体" w:eastAsia="宋体" w:cs="宋体"/>
                <w:color w:val="auto"/>
                <w:sz w:val="21"/>
                <w:szCs w:val="21"/>
              </w:rPr>
            </w:pPr>
          </w:p>
        </w:tc>
        <w:tc>
          <w:tcPr>
            <w:tcW w:w="483" w:type="pct"/>
            <w:noWrap w:val="0"/>
            <w:vAlign w:val="top"/>
          </w:tcPr>
          <w:p w14:paraId="0E625A83">
            <w:pPr>
              <w:jc w:val="center"/>
              <w:rPr>
                <w:rFonts w:hint="eastAsia" w:ascii="宋体" w:hAnsi="宋体" w:eastAsia="宋体" w:cs="宋体"/>
                <w:color w:val="auto"/>
                <w:sz w:val="21"/>
                <w:szCs w:val="21"/>
              </w:rPr>
            </w:pPr>
          </w:p>
        </w:tc>
        <w:tc>
          <w:tcPr>
            <w:tcW w:w="488" w:type="pct"/>
            <w:noWrap w:val="0"/>
            <w:vAlign w:val="top"/>
          </w:tcPr>
          <w:p w14:paraId="42BEA425">
            <w:pPr>
              <w:jc w:val="center"/>
              <w:rPr>
                <w:rFonts w:hint="eastAsia" w:ascii="宋体" w:hAnsi="宋体" w:eastAsia="宋体" w:cs="宋体"/>
                <w:color w:val="auto"/>
                <w:sz w:val="21"/>
                <w:szCs w:val="21"/>
              </w:rPr>
            </w:pPr>
          </w:p>
        </w:tc>
      </w:tr>
      <w:tr w14:paraId="1733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77F8052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83" w:type="pct"/>
            <w:noWrap w:val="0"/>
            <w:vAlign w:val="center"/>
          </w:tcPr>
          <w:p w14:paraId="4FE5EF41">
            <w:pPr>
              <w:jc w:val="center"/>
              <w:rPr>
                <w:rFonts w:hint="eastAsia" w:ascii="宋体" w:hAnsi="宋体" w:eastAsia="宋体" w:cs="宋体"/>
                <w:color w:val="auto"/>
                <w:sz w:val="21"/>
                <w:szCs w:val="21"/>
              </w:rPr>
            </w:pPr>
          </w:p>
        </w:tc>
        <w:tc>
          <w:tcPr>
            <w:tcW w:w="1285" w:type="pct"/>
            <w:noWrap w:val="0"/>
            <w:vAlign w:val="top"/>
          </w:tcPr>
          <w:p w14:paraId="7CA0C202">
            <w:pPr>
              <w:jc w:val="center"/>
              <w:rPr>
                <w:rFonts w:hint="eastAsia" w:ascii="宋体" w:hAnsi="宋体" w:eastAsia="宋体" w:cs="宋体"/>
                <w:color w:val="auto"/>
                <w:sz w:val="21"/>
                <w:szCs w:val="21"/>
              </w:rPr>
            </w:pPr>
          </w:p>
        </w:tc>
        <w:tc>
          <w:tcPr>
            <w:tcW w:w="645" w:type="pct"/>
            <w:noWrap w:val="0"/>
            <w:vAlign w:val="top"/>
          </w:tcPr>
          <w:p w14:paraId="0BC1FBD6">
            <w:pPr>
              <w:jc w:val="center"/>
              <w:rPr>
                <w:rFonts w:hint="eastAsia" w:ascii="宋体" w:hAnsi="宋体" w:eastAsia="宋体" w:cs="宋体"/>
                <w:color w:val="auto"/>
                <w:sz w:val="21"/>
                <w:szCs w:val="21"/>
              </w:rPr>
            </w:pPr>
          </w:p>
        </w:tc>
        <w:tc>
          <w:tcPr>
            <w:tcW w:w="645" w:type="pct"/>
            <w:noWrap w:val="0"/>
            <w:vAlign w:val="top"/>
          </w:tcPr>
          <w:p w14:paraId="257EF36E">
            <w:pPr>
              <w:jc w:val="center"/>
              <w:rPr>
                <w:rFonts w:hint="eastAsia" w:ascii="宋体" w:hAnsi="宋体" w:eastAsia="宋体" w:cs="宋体"/>
                <w:color w:val="auto"/>
                <w:sz w:val="21"/>
                <w:szCs w:val="21"/>
              </w:rPr>
            </w:pPr>
          </w:p>
        </w:tc>
        <w:tc>
          <w:tcPr>
            <w:tcW w:w="483" w:type="pct"/>
            <w:noWrap w:val="0"/>
            <w:vAlign w:val="center"/>
          </w:tcPr>
          <w:p w14:paraId="64BB3CBC">
            <w:pPr>
              <w:jc w:val="center"/>
              <w:rPr>
                <w:rFonts w:hint="eastAsia" w:ascii="宋体" w:hAnsi="宋体" w:eastAsia="宋体" w:cs="宋体"/>
                <w:color w:val="auto"/>
                <w:sz w:val="21"/>
                <w:szCs w:val="21"/>
              </w:rPr>
            </w:pPr>
          </w:p>
        </w:tc>
        <w:tc>
          <w:tcPr>
            <w:tcW w:w="483" w:type="pct"/>
            <w:noWrap w:val="0"/>
            <w:vAlign w:val="top"/>
          </w:tcPr>
          <w:p w14:paraId="48071687">
            <w:pPr>
              <w:jc w:val="center"/>
              <w:rPr>
                <w:rFonts w:hint="eastAsia" w:ascii="宋体" w:hAnsi="宋体" w:eastAsia="宋体" w:cs="宋体"/>
                <w:color w:val="auto"/>
                <w:sz w:val="21"/>
                <w:szCs w:val="21"/>
              </w:rPr>
            </w:pPr>
          </w:p>
        </w:tc>
        <w:tc>
          <w:tcPr>
            <w:tcW w:w="488" w:type="pct"/>
            <w:noWrap w:val="0"/>
            <w:vAlign w:val="top"/>
          </w:tcPr>
          <w:p w14:paraId="1DE42C15">
            <w:pPr>
              <w:jc w:val="center"/>
              <w:rPr>
                <w:rFonts w:hint="eastAsia" w:ascii="宋体" w:hAnsi="宋体" w:eastAsia="宋体" w:cs="宋体"/>
                <w:color w:val="auto"/>
                <w:sz w:val="21"/>
                <w:szCs w:val="21"/>
              </w:rPr>
            </w:pPr>
          </w:p>
        </w:tc>
      </w:tr>
      <w:tr w14:paraId="587C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33DB88A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83" w:type="pct"/>
            <w:noWrap w:val="0"/>
            <w:vAlign w:val="center"/>
          </w:tcPr>
          <w:p w14:paraId="2F089931">
            <w:pPr>
              <w:jc w:val="center"/>
              <w:rPr>
                <w:rFonts w:hint="eastAsia" w:ascii="宋体" w:hAnsi="宋体" w:eastAsia="宋体" w:cs="宋体"/>
                <w:color w:val="auto"/>
                <w:sz w:val="21"/>
                <w:szCs w:val="21"/>
              </w:rPr>
            </w:pPr>
          </w:p>
        </w:tc>
        <w:tc>
          <w:tcPr>
            <w:tcW w:w="1285" w:type="pct"/>
            <w:noWrap w:val="0"/>
            <w:vAlign w:val="top"/>
          </w:tcPr>
          <w:p w14:paraId="120663D1">
            <w:pPr>
              <w:jc w:val="center"/>
              <w:rPr>
                <w:rFonts w:hint="eastAsia" w:ascii="宋体" w:hAnsi="宋体" w:eastAsia="宋体" w:cs="宋体"/>
                <w:color w:val="auto"/>
                <w:sz w:val="21"/>
                <w:szCs w:val="21"/>
              </w:rPr>
            </w:pPr>
          </w:p>
        </w:tc>
        <w:tc>
          <w:tcPr>
            <w:tcW w:w="645" w:type="pct"/>
            <w:noWrap w:val="0"/>
            <w:vAlign w:val="top"/>
          </w:tcPr>
          <w:p w14:paraId="6FDDBBBD">
            <w:pPr>
              <w:jc w:val="center"/>
              <w:rPr>
                <w:rFonts w:hint="eastAsia" w:ascii="宋体" w:hAnsi="宋体" w:eastAsia="宋体" w:cs="宋体"/>
                <w:color w:val="auto"/>
                <w:sz w:val="21"/>
                <w:szCs w:val="21"/>
              </w:rPr>
            </w:pPr>
          </w:p>
        </w:tc>
        <w:tc>
          <w:tcPr>
            <w:tcW w:w="645" w:type="pct"/>
            <w:noWrap w:val="0"/>
            <w:vAlign w:val="top"/>
          </w:tcPr>
          <w:p w14:paraId="34969700">
            <w:pPr>
              <w:jc w:val="center"/>
              <w:rPr>
                <w:rFonts w:hint="eastAsia" w:ascii="宋体" w:hAnsi="宋体" w:eastAsia="宋体" w:cs="宋体"/>
                <w:color w:val="auto"/>
                <w:sz w:val="21"/>
                <w:szCs w:val="21"/>
              </w:rPr>
            </w:pPr>
          </w:p>
        </w:tc>
        <w:tc>
          <w:tcPr>
            <w:tcW w:w="483" w:type="pct"/>
            <w:noWrap w:val="0"/>
            <w:vAlign w:val="center"/>
          </w:tcPr>
          <w:p w14:paraId="0B1F9B0E">
            <w:pPr>
              <w:jc w:val="center"/>
              <w:rPr>
                <w:rFonts w:hint="eastAsia" w:ascii="宋体" w:hAnsi="宋体" w:eastAsia="宋体" w:cs="宋体"/>
                <w:color w:val="auto"/>
                <w:sz w:val="21"/>
                <w:szCs w:val="21"/>
              </w:rPr>
            </w:pPr>
          </w:p>
        </w:tc>
        <w:tc>
          <w:tcPr>
            <w:tcW w:w="483" w:type="pct"/>
            <w:noWrap w:val="0"/>
            <w:vAlign w:val="top"/>
          </w:tcPr>
          <w:p w14:paraId="4F40E35B">
            <w:pPr>
              <w:jc w:val="center"/>
              <w:rPr>
                <w:rFonts w:hint="eastAsia" w:ascii="宋体" w:hAnsi="宋体" w:eastAsia="宋体" w:cs="宋体"/>
                <w:color w:val="auto"/>
                <w:sz w:val="21"/>
                <w:szCs w:val="21"/>
              </w:rPr>
            </w:pPr>
          </w:p>
        </w:tc>
        <w:tc>
          <w:tcPr>
            <w:tcW w:w="488" w:type="pct"/>
            <w:noWrap w:val="0"/>
            <w:vAlign w:val="top"/>
          </w:tcPr>
          <w:p w14:paraId="37F566D4">
            <w:pPr>
              <w:jc w:val="center"/>
              <w:rPr>
                <w:rFonts w:hint="eastAsia" w:ascii="宋体" w:hAnsi="宋体" w:eastAsia="宋体" w:cs="宋体"/>
                <w:color w:val="auto"/>
                <w:sz w:val="21"/>
                <w:szCs w:val="21"/>
              </w:rPr>
            </w:pPr>
          </w:p>
        </w:tc>
      </w:tr>
      <w:tr w14:paraId="377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699FA160">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83" w:type="pct"/>
            <w:noWrap w:val="0"/>
            <w:vAlign w:val="center"/>
          </w:tcPr>
          <w:p w14:paraId="5DF133BD">
            <w:pPr>
              <w:jc w:val="center"/>
              <w:rPr>
                <w:rFonts w:hint="eastAsia" w:ascii="宋体" w:hAnsi="宋体" w:eastAsia="宋体" w:cs="宋体"/>
                <w:color w:val="auto"/>
                <w:sz w:val="21"/>
                <w:szCs w:val="21"/>
              </w:rPr>
            </w:pPr>
          </w:p>
        </w:tc>
        <w:tc>
          <w:tcPr>
            <w:tcW w:w="1285" w:type="pct"/>
            <w:noWrap w:val="0"/>
            <w:vAlign w:val="top"/>
          </w:tcPr>
          <w:p w14:paraId="3A57203D">
            <w:pPr>
              <w:jc w:val="center"/>
              <w:rPr>
                <w:rFonts w:hint="eastAsia" w:ascii="宋体" w:hAnsi="宋体" w:eastAsia="宋体" w:cs="宋体"/>
                <w:color w:val="auto"/>
                <w:sz w:val="21"/>
                <w:szCs w:val="21"/>
              </w:rPr>
            </w:pPr>
          </w:p>
        </w:tc>
        <w:tc>
          <w:tcPr>
            <w:tcW w:w="645" w:type="pct"/>
            <w:noWrap w:val="0"/>
            <w:vAlign w:val="top"/>
          </w:tcPr>
          <w:p w14:paraId="01420CEE">
            <w:pPr>
              <w:jc w:val="center"/>
              <w:rPr>
                <w:rFonts w:hint="eastAsia" w:ascii="宋体" w:hAnsi="宋体" w:eastAsia="宋体" w:cs="宋体"/>
                <w:color w:val="auto"/>
                <w:sz w:val="21"/>
                <w:szCs w:val="21"/>
              </w:rPr>
            </w:pPr>
          </w:p>
        </w:tc>
        <w:tc>
          <w:tcPr>
            <w:tcW w:w="645" w:type="pct"/>
            <w:noWrap w:val="0"/>
            <w:vAlign w:val="top"/>
          </w:tcPr>
          <w:p w14:paraId="53E0058E">
            <w:pPr>
              <w:jc w:val="center"/>
              <w:rPr>
                <w:rFonts w:hint="eastAsia" w:ascii="宋体" w:hAnsi="宋体" w:eastAsia="宋体" w:cs="宋体"/>
                <w:color w:val="auto"/>
                <w:sz w:val="21"/>
                <w:szCs w:val="21"/>
              </w:rPr>
            </w:pPr>
          </w:p>
        </w:tc>
        <w:tc>
          <w:tcPr>
            <w:tcW w:w="483" w:type="pct"/>
            <w:noWrap w:val="0"/>
            <w:vAlign w:val="center"/>
          </w:tcPr>
          <w:p w14:paraId="57D27718">
            <w:pPr>
              <w:jc w:val="center"/>
              <w:rPr>
                <w:rFonts w:hint="eastAsia" w:ascii="宋体" w:hAnsi="宋体" w:eastAsia="宋体" w:cs="宋体"/>
                <w:color w:val="auto"/>
                <w:sz w:val="21"/>
                <w:szCs w:val="21"/>
              </w:rPr>
            </w:pPr>
          </w:p>
        </w:tc>
        <w:tc>
          <w:tcPr>
            <w:tcW w:w="483" w:type="pct"/>
            <w:noWrap w:val="0"/>
            <w:vAlign w:val="top"/>
          </w:tcPr>
          <w:p w14:paraId="04A3CC85">
            <w:pPr>
              <w:jc w:val="center"/>
              <w:rPr>
                <w:rFonts w:hint="eastAsia" w:ascii="宋体" w:hAnsi="宋体" w:eastAsia="宋体" w:cs="宋体"/>
                <w:color w:val="auto"/>
                <w:sz w:val="21"/>
                <w:szCs w:val="21"/>
              </w:rPr>
            </w:pPr>
          </w:p>
        </w:tc>
        <w:tc>
          <w:tcPr>
            <w:tcW w:w="488" w:type="pct"/>
            <w:noWrap w:val="0"/>
            <w:vAlign w:val="top"/>
          </w:tcPr>
          <w:p w14:paraId="7911CA41">
            <w:pPr>
              <w:jc w:val="center"/>
              <w:rPr>
                <w:rFonts w:hint="eastAsia" w:ascii="宋体" w:hAnsi="宋体" w:eastAsia="宋体" w:cs="宋体"/>
                <w:color w:val="auto"/>
                <w:sz w:val="21"/>
                <w:szCs w:val="21"/>
              </w:rPr>
            </w:pPr>
          </w:p>
        </w:tc>
      </w:tr>
      <w:tr w14:paraId="61B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C580FBE">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83" w:type="pct"/>
            <w:noWrap w:val="0"/>
            <w:vAlign w:val="center"/>
          </w:tcPr>
          <w:p w14:paraId="25E02CEC">
            <w:pPr>
              <w:jc w:val="center"/>
              <w:rPr>
                <w:rFonts w:hint="eastAsia" w:ascii="宋体" w:hAnsi="宋体" w:eastAsia="宋体" w:cs="宋体"/>
                <w:color w:val="auto"/>
                <w:sz w:val="21"/>
                <w:szCs w:val="21"/>
              </w:rPr>
            </w:pPr>
          </w:p>
        </w:tc>
        <w:tc>
          <w:tcPr>
            <w:tcW w:w="1285" w:type="pct"/>
            <w:noWrap w:val="0"/>
            <w:vAlign w:val="top"/>
          </w:tcPr>
          <w:p w14:paraId="0B546212">
            <w:pPr>
              <w:jc w:val="center"/>
              <w:rPr>
                <w:rFonts w:hint="eastAsia" w:ascii="宋体" w:hAnsi="宋体" w:eastAsia="宋体" w:cs="宋体"/>
                <w:color w:val="auto"/>
                <w:sz w:val="21"/>
                <w:szCs w:val="21"/>
              </w:rPr>
            </w:pPr>
          </w:p>
        </w:tc>
        <w:tc>
          <w:tcPr>
            <w:tcW w:w="645" w:type="pct"/>
            <w:noWrap w:val="0"/>
            <w:vAlign w:val="top"/>
          </w:tcPr>
          <w:p w14:paraId="34C9685F">
            <w:pPr>
              <w:jc w:val="center"/>
              <w:rPr>
                <w:rFonts w:hint="eastAsia" w:ascii="宋体" w:hAnsi="宋体" w:eastAsia="宋体" w:cs="宋体"/>
                <w:color w:val="auto"/>
                <w:sz w:val="21"/>
                <w:szCs w:val="21"/>
              </w:rPr>
            </w:pPr>
          </w:p>
        </w:tc>
        <w:tc>
          <w:tcPr>
            <w:tcW w:w="645" w:type="pct"/>
            <w:noWrap w:val="0"/>
            <w:vAlign w:val="top"/>
          </w:tcPr>
          <w:p w14:paraId="07E4B1C8">
            <w:pPr>
              <w:jc w:val="center"/>
              <w:rPr>
                <w:rFonts w:hint="eastAsia" w:ascii="宋体" w:hAnsi="宋体" w:eastAsia="宋体" w:cs="宋体"/>
                <w:color w:val="auto"/>
                <w:sz w:val="21"/>
                <w:szCs w:val="21"/>
              </w:rPr>
            </w:pPr>
          </w:p>
        </w:tc>
        <w:tc>
          <w:tcPr>
            <w:tcW w:w="483" w:type="pct"/>
            <w:noWrap w:val="0"/>
            <w:vAlign w:val="center"/>
          </w:tcPr>
          <w:p w14:paraId="262B15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46D035C">
            <w:pPr>
              <w:jc w:val="center"/>
              <w:rPr>
                <w:rFonts w:hint="eastAsia" w:ascii="宋体" w:hAnsi="宋体" w:eastAsia="宋体" w:cs="宋体"/>
                <w:color w:val="auto"/>
                <w:sz w:val="21"/>
                <w:szCs w:val="21"/>
              </w:rPr>
            </w:pPr>
          </w:p>
        </w:tc>
        <w:tc>
          <w:tcPr>
            <w:tcW w:w="488" w:type="pct"/>
            <w:noWrap w:val="0"/>
            <w:vAlign w:val="top"/>
          </w:tcPr>
          <w:p w14:paraId="121BAD19">
            <w:pPr>
              <w:jc w:val="center"/>
              <w:rPr>
                <w:rFonts w:hint="eastAsia" w:ascii="宋体" w:hAnsi="宋体" w:eastAsia="宋体" w:cs="宋体"/>
                <w:color w:val="auto"/>
                <w:sz w:val="21"/>
                <w:szCs w:val="21"/>
              </w:rPr>
            </w:pPr>
          </w:p>
        </w:tc>
      </w:tr>
      <w:tr w14:paraId="0183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BA4A76C">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83" w:type="pct"/>
            <w:noWrap w:val="0"/>
            <w:vAlign w:val="center"/>
          </w:tcPr>
          <w:p w14:paraId="61C7051F">
            <w:pPr>
              <w:jc w:val="center"/>
              <w:rPr>
                <w:rFonts w:hint="eastAsia" w:ascii="宋体" w:hAnsi="宋体" w:eastAsia="宋体" w:cs="宋体"/>
                <w:color w:val="auto"/>
                <w:sz w:val="21"/>
                <w:szCs w:val="21"/>
              </w:rPr>
            </w:pPr>
          </w:p>
        </w:tc>
        <w:tc>
          <w:tcPr>
            <w:tcW w:w="1285" w:type="pct"/>
            <w:noWrap w:val="0"/>
            <w:vAlign w:val="top"/>
          </w:tcPr>
          <w:p w14:paraId="67CAFD79">
            <w:pPr>
              <w:jc w:val="center"/>
              <w:rPr>
                <w:rFonts w:hint="eastAsia" w:ascii="宋体" w:hAnsi="宋体" w:eastAsia="宋体" w:cs="宋体"/>
                <w:color w:val="auto"/>
                <w:sz w:val="21"/>
                <w:szCs w:val="21"/>
              </w:rPr>
            </w:pPr>
          </w:p>
        </w:tc>
        <w:tc>
          <w:tcPr>
            <w:tcW w:w="645" w:type="pct"/>
            <w:noWrap w:val="0"/>
            <w:vAlign w:val="top"/>
          </w:tcPr>
          <w:p w14:paraId="37D8CFEA">
            <w:pPr>
              <w:jc w:val="center"/>
              <w:rPr>
                <w:rFonts w:hint="eastAsia" w:ascii="宋体" w:hAnsi="宋体" w:eastAsia="宋体" w:cs="宋体"/>
                <w:color w:val="auto"/>
                <w:sz w:val="21"/>
                <w:szCs w:val="21"/>
              </w:rPr>
            </w:pPr>
          </w:p>
        </w:tc>
        <w:tc>
          <w:tcPr>
            <w:tcW w:w="645" w:type="pct"/>
            <w:noWrap w:val="0"/>
            <w:vAlign w:val="top"/>
          </w:tcPr>
          <w:p w14:paraId="0DAC7D93">
            <w:pPr>
              <w:jc w:val="center"/>
              <w:rPr>
                <w:rFonts w:hint="eastAsia" w:ascii="宋体" w:hAnsi="宋体" w:eastAsia="宋体" w:cs="宋体"/>
                <w:color w:val="auto"/>
                <w:sz w:val="21"/>
                <w:szCs w:val="21"/>
              </w:rPr>
            </w:pPr>
          </w:p>
        </w:tc>
        <w:tc>
          <w:tcPr>
            <w:tcW w:w="483" w:type="pct"/>
            <w:noWrap w:val="0"/>
            <w:vAlign w:val="center"/>
          </w:tcPr>
          <w:p w14:paraId="436595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3693C141">
            <w:pPr>
              <w:jc w:val="center"/>
              <w:rPr>
                <w:rFonts w:hint="eastAsia" w:ascii="宋体" w:hAnsi="宋体" w:eastAsia="宋体" w:cs="宋体"/>
                <w:color w:val="auto"/>
                <w:sz w:val="21"/>
                <w:szCs w:val="21"/>
              </w:rPr>
            </w:pPr>
          </w:p>
        </w:tc>
        <w:tc>
          <w:tcPr>
            <w:tcW w:w="488" w:type="pct"/>
            <w:noWrap w:val="0"/>
            <w:vAlign w:val="top"/>
          </w:tcPr>
          <w:p w14:paraId="3EF3FC0D">
            <w:pPr>
              <w:jc w:val="center"/>
              <w:rPr>
                <w:rFonts w:hint="eastAsia" w:ascii="宋体" w:hAnsi="宋体" w:eastAsia="宋体" w:cs="宋体"/>
                <w:color w:val="auto"/>
                <w:sz w:val="21"/>
                <w:szCs w:val="21"/>
              </w:rPr>
            </w:pPr>
          </w:p>
        </w:tc>
      </w:tr>
      <w:tr w14:paraId="7857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5FA58B3A">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83" w:type="pct"/>
            <w:noWrap w:val="0"/>
            <w:vAlign w:val="center"/>
          </w:tcPr>
          <w:p w14:paraId="1C98DB04">
            <w:pPr>
              <w:jc w:val="center"/>
              <w:rPr>
                <w:rFonts w:hint="eastAsia" w:ascii="宋体" w:hAnsi="宋体" w:eastAsia="宋体" w:cs="宋体"/>
                <w:color w:val="auto"/>
                <w:sz w:val="21"/>
                <w:szCs w:val="21"/>
              </w:rPr>
            </w:pPr>
          </w:p>
        </w:tc>
        <w:tc>
          <w:tcPr>
            <w:tcW w:w="1285" w:type="pct"/>
            <w:noWrap w:val="0"/>
            <w:vAlign w:val="top"/>
          </w:tcPr>
          <w:p w14:paraId="7556382A">
            <w:pPr>
              <w:jc w:val="center"/>
              <w:rPr>
                <w:rFonts w:hint="eastAsia" w:ascii="宋体" w:hAnsi="宋体" w:eastAsia="宋体" w:cs="宋体"/>
                <w:color w:val="auto"/>
                <w:sz w:val="21"/>
                <w:szCs w:val="21"/>
              </w:rPr>
            </w:pPr>
          </w:p>
        </w:tc>
        <w:tc>
          <w:tcPr>
            <w:tcW w:w="645" w:type="pct"/>
            <w:noWrap w:val="0"/>
            <w:vAlign w:val="top"/>
          </w:tcPr>
          <w:p w14:paraId="15EE906F">
            <w:pPr>
              <w:jc w:val="center"/>
              <w:rPr>
                <w:rFonts w:hint="eastAsia" w:ascii="宋体" w:hAnsi="宋体" w:eastAsia="宋体" w:cs="宋体"/>
                <w:color w:val="auto"/>
                <w:sz w:val="21"/>
                <w:szCs w:val="21"/>
              </w:rPr>
            </w:pPr>
          </w:p>
        </w:tc>
        <w:tc>
          <w:tcPr>
            <w:tcW w:w="645" w:type="pct"/>
            <w:noWrap w:val="0"/>
            <w:vAlign w:val="top"/>
          </w:tcPr>
          <w:p w14:paraId="6D1B1CA8">
            <w:pPr>
              <w:jc w:val="center"/>
              <w:rPr>
                <w:rFonts w:hint="eastAsia" w:ascii="宋体" w:hAnsi="宋体" w:eastAsia="宋体" w:cs="宋体"/>
                <w:color w:val="auto"/>
                <w:sz w:val="21"/>
                <w:szCs w:val="21"/>
              </w:rPr>
            </w:pPr>
          </w:p>
        </w:tc>
        <w:tc>
          <w:tcPr>
            <w:tcW w:w="483" w:type="pct"/>
            <w:noWrap w:val="0"/>
            <w:vAlign w:val="center"/>
          </w:tcPr>
          <w:p w14:paraId="2B70F1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7E2E304D">
            <w:pPr>
              <w:jc w:val="center"/>
              <w:rPr>
                <w:rFonts w:hint="eastAsia" w:ascii="宋体" w:hAnsi="宋体" w:eastAsia="宋体" w:cs="宋体"/>
                <w:color w:val="auto"/>
                <w:sz w:val="21"/>
                <w:szCs w:val="21"/>
              </w:rPr>
            </w:pPr>
          </w:p>
        </w:tc>
        <w:tc>
          <w:tcPr>
            <w:tcW w:w="488" w:type="pct"/>
            <w:noWrap w:val="0"/>
            <w:vAlign w:val="top"/>
          </w:tcPr>
          <w:p w14:paraId="54C3F9C8">
            <w:pPr>
              <w:jc w:val="center"/>
              <w:rPr>
                <w:rFonts w:hint="eastAsia" w:ascii="宋体" w:hAnsi="宋体" w:eastAsia="宋体" w:cs="宋体"/>
                <w:color w:val="auto"/>
                <w:sz w:val="21"/>
                <w:szCs w:val="21"/>
              </w:rPr>
            </w:pPr>
          </w:p>
        </w:tc>
      </w:tr>
      <w:tr w14:paraId="0A7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06938D5D">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83" w:type="pct"/>
            <w:noWrap w:val="0"/>
            <w:vAlign w:val="center"/>
          </w:tcPr>
          <w:p w14:paraId="4F2334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pct"/>
            <w:noWrap w:val="0"/>
            <w:vAlign w:val="top"/>
          </w:tcPr>
          <w:p w14:paraId="286176BE">
            <w:pPr>
              <w:jc w:val="center"/>
              <w:rPr>
                <w:rFonts w:hint="eastAsia" w:ascii="宋体" w:hAnsi="宋体" w:eastAsia="宋体" w:cs="宋体"/>
                <w:color w:val="auto"/>
                <w:sz w:val="21"/>
                <w:szCs w:val="21"/>
              </w:rPr>
            </w:pPr>
          </w:p>
        </w:tc>
        <w:tc>
          <w:tcPr>
            <w:tcW w:w="645" w:type="pct"/>
            <w:noWrap w:val="0"/>
            <w:vAlign w:val="top"/>
          </w:tcPr>
          <w:p w14:paraId="48906AD2">
            <w:pPr>
              <w:jc w:val="center"/>
              <w:rPr>
                <w:rFonts w:hint="eastAsia" w:ascii="宋体" w:hAnsi="宋体" w:eastAsia="宋体" w:cs="宋体"/>
                <w:color w:val="auto"/>
                <w:sz w:val="21"/>
                <w:szCs w:val="21"/>
              </w:rPr>
            </w:pPr>
          </w:p>
        </w:tc>
        <w:tc>
          <w:tcPr>
            <w:tcW w:w="645" w:type="pct"/>
            <w:noWrap w:val="0"/>
            <w:vAlign w:val="top"/>
          </w:tcPr>
          <w:p w14:paraId="57D50DE0">
            <w:pPr>
              <w:jc w:val="center"/>
              <w:rPr>
                <w:rFonts w:hint="eastAsia" w:ascii="宋体" w:hAnsi="宋体" w:eastAsia="宋体" w:cs="宋体"/>
                <w:color w:val="auto"/>
                <w:sz w:val="21"/>
                <w:szCs w:val="21"/>
              </w:rPr>
            </w:pPr>
          </w:p>
        </w:tc>
        <w:tc>
          <w:tcPr>
            <w:tcW w:w="483" w:type="pct"/>
            <w:noWrap w:val="0"/>
            <w:vAlign w:val="center"/>
          </w:tcPr>
          <w:p w14:paraId="3F3C14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83" w:type="pct"/>
            <w:noWrap w:val="0"/>
            <w:vAlign w:val="top"/>
          </w:tcPr>
          <w:p w14:paraId="50C8D7D4">
            <w:pPr>
              <w:jc w:val="center"/>
              <w:rPr>
                <w:rFonts w:hint="eastAsia" w:ascii="宋体" w:hAnsi="宋体" w:eastAsia="宋体" w:cs="宋体"/>
                <w:color w:val="auto"/>
                <w:sz w:val="21"/>
                <w:szCs w:val="21"/>
              </w:rPr>
            </w:pPr>
          </w:p>
        </w:tc>
        <w:tc>
          <w:tcPr>
            <w:tcW w:w="488" w:type="pct"/>
            <w:noWrap w:val="0"/>
            <w:vAlign w:val="top"/>
          </w:tcPr>
          <w:p w14:paraId="3DB24224">
            <w:pPr>
              <w:jc w:val="center"/>
              <w:rPr>
                <w:rFonts w:hint="eastAsia" w:ascii="宋体" w:hAnsi="宋体" w:eastAsia="宋体" w:cs="宋体"/>
                <w:color w:val="auto"/>
                <w:sz w:val="21"/>
                <w:szCs w:val="21"/>
              </w:rPr>
            </w:pPr>
          </w:p>
        </w:tc>
      </w:tr>
      <w:tr w14:paraId="28EB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3" w:type="pct"/>
            <w:noWrap w:val="0"/>
            <w:vAlign w:val="center"/>
          </w:tcPr>
          <w:p w14:paraId="224969D9">
            <w:pPr>
              <w:pStyle w:val="9"/>
              <w:spacing w:line="240" w:lineRule="auto"/>
              <w:ind w:left="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83" w:type="pct"/>
            <w:noWrap w:val="0"/>
            <w:vAlign w:val="center"/>
          </w:tcPr>
          <w:p w14:paraId="5B62361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4032" w:type="pct"/>
            <w:gridSpan w:val="6"/>
            <w:noWrap w:val="0"/>
            <w:vAlign w:val="top"/>
          </w:tcPr>
          <w:p w14:paraId="2A3E4CD6">
            <w:pPr>
              <w:rPr>
                <w:rFonts w:hint="eastAsia" w:ascii="宋体" w:hAnsi="宋体" w:eastAsia="宋体" w:cs="宋体"/>
                <w:color w:val="auto"/>
                <w:sz w:val="21"/>
                <w:szCs w:val="21"/>
              </w:rPr>
            </w:pPr>
          </w:p>
        </w:tc>
      </w:tr>
    </w:tbl>
    <w:p w14:paraId="2E918AA8">
      <w:pPr>
        <w:spacing w:line="500" w:lineRule="exact"/>
        <w:ind w:firstLine="480" w:firstLineChars="200"/>
        <w:rPr>
          <w:rFonts w:hint="eastAsia" w:ascii="宋体" w:hAnsi="宋体" w:eastAsia="宋体" w:cs="宋体"/>
          <w:sz w:val="24"/>
          <w:szCs w:val="28"/>
        </w:rPr>
      </w:pPr>
    </w:p>
    <w:p w14:paraId="366B831B">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14:paraId="4F7A2F4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3CFAC42A">
      <w:pPr>
        <w:spacing w:line="500" w:lineRule="exact"/>
        <w:rPr>
          <w:rFonts w:hint="eastAsia" w:ascii="宋体" w:hAnsi="宋体" w:eastAsia="宋体" w:cs="宋体"/>
          <w:sz w:val="24"/>
          <w:szCs w:val="28"/>
        </w:rPr>
      </w:pPr>
    </w:p>
    <w:p w14:paraId="3CCDEA54">
      <w:pPr>
        <w:spacing w:line="500" w:lineRule="exact"/>
        <w:rPr>
          <w:rFonts w:hint="eastAsia" w:ascii="宋体" w:hAnsi="宋体" w:eastAsia="宋体" w:cs="宋体"/>
          <w:sz w:val="24"/>
          <w:szCs w:val="28"/>
        </w:rPr>
      </w:pPr>
    </w:p>
    <w:p w14:paraId="73D971DC">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14:paraId="5E15C6BA">
      <w:pPr>
        <w:snapToGrid w:val="0"/>
        <w:spacing w:line="500" w:lineRule="exact"/>
        <w:ind w:firstLine="480" w:firstLineChars="200"/>
        <w:rPr>
          <w:rFonts w:hint="eastAsia" w:ascii="宋体" w:hAnsi="宋体" w:eastAsia="宋体" w:cs="宋体"/>
          <w:sz w:val="24"/>
          <w:szCs w:val="28"/>
        </w:rPr>
      </w:pPr>
    </w:p>
    <w:p w14:paraId="192BF0C1">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注：该表可</w:t>
      </w:r>
      <w:r>
        <w:rPr>
          <w:rFonts w:hint="eastAsia" w:ascii="宋体" w:hAnsi="宋体" w:cs="宋体"/>
          <w:sz w:val="24"/>
          <w:szCs w:val="28"/>
          <w:lang w:val="en-US" w:eastAsia="zh-CN"/>
        </w:rPr>
        <w:t>修改或</w:t>
      </w:r>
      <w:r>
        <w:rPr>
          <w:rFonts w:hint="eastAsia" w:ascii="宋体" w:hAnsi="宋体" w:eastAsia="宋体" w:cs="宋体"/>
          <w:sz w:val="24"/>
          <w:szCs w:val="28"/>
        </w:rPr>
        <w:t>扩展。</w:t>
      </w:r>
    </w:p>
    <w:p w14:paraId="6EED4419">
      <w:pPr>
        <w:pStyle w:val="8"/>
        <w:rPr>
          <w:rFonts w:hint="eastAsia" w:ascii="宋体" w:hAnsi="宋体" w:eastAsia="宋体" w:cs="宋体"/>
          <w:sz w:val="24"/>
          <w:szCs w:val="24"/>
          <w:lang w:eastAsia="zh-CN"/>
        </w:rPr>
        <w:sectPr>
          <w:pgSz w:w="11905" w:h="16838"/>
          <w:pgMar w:top="1134" w:right="1191" w:bottom="1134" w:left="1304" w:header="680" w:footer="992" w:gutter="0"/>
          <w:pgNumType w:fmt="numberInDash"/>
          <w:cols w:space="0" w:num="1"/>
          <w:rtlGutter w:val="0"/>
          <w:docGrid w:linePitch="380" w:charSpace="0"/>
        </w:sectPr>
      </w:pPr>
    </w:p>
    <w:p w14:paraId="3D23E588">
      <w:pPr>
        <w:pStyle w:val="3"/>
        <w:adjustRightInd w:val="0"/>
        <w:snapToGrid w:val="0"/>
        <w:spacing w:line="400" w:lineRule="exact"/>
        <w:rPr>
          <w:rFonts w:hint="eastAsia" w:ascii="宋体" w:hAnsi="宋体" w:eastAsia="宋体" w:cs="宋体"/>
          <w:sz w:val="24"/>
        </w:rPr>
      </w:pPr>
      <w:bookmarkStart w:id="230" w:name="_Toc22655"/>
      <w:bookmarkStart w:id="231" w:name="_Toc342913420"/>
      <w:bookmarkStart w:id="232" w:name="_Toc26085"/>
      <w:bookmarkStart w:id="233" w:name="_Toc12728"/>
      <w:bookmarkStart w:id="234" w:name="_Toc22757"/>
      <w:bookmarkStart w:id="235" w:name="_Toc14073"/>
      <w:bookmarkStart w:id="236" w:name="_Toc65660380"/>
      <w:bookmarkStart w:id="237" w:name="_Toc313888361"/>
      <w:bookmarkStart w:id="238" w:name="_Toc313008357"/>
      <w:r>
        <w:rPr>
          <w:rFonts w:hint="eastAsia" w:ascii="宋体" w:hAnsi="宋体" w:eastAsia="宋体" w:cs="宋体"/>
          <w:sz w:val="24"/>
        </w:rPr>
        <w:t>二、技术部分</w:t>
      </w:r>
      <w:bookmarkEnd w:id="230"/>
      <w:bookmarkEnd w:id="231"/>
      <w:bookmarkEnd w:id="232"/>
      <w:bookmarkEnd w:id="233"/>
      <w:bookmarkEnd w:id="234"/>
      <w:bookmarkEnd w:id="235"/>
      <w:bookmarkEnd w:id="236"/>
      <w:bookmarkEnd w:id="237"/>
      <w:bookmarkEnd w:id="238"/>
    </w:p>
    <w:p w14:paraId="3B8A32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0F442CD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56958A3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7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2EFBD65">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序号</w:t>
            </w:r>
          </w:p>
        </w:tc>
        <w:tc>
          <w:tcPr>
            <w:tcW w:w="2844" w:type="dxa"/>
            <w:vAlign w:val="center"/>
          </w:tcPr>
          <w:p w14:paraId="7D3C8B29">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采购需求</w:t>
            </w:r>
          </w:p>
        </w:tc>
        <w:tc>
          <w:tcPr>
            <w:tcW w:w="2952" w:type="dxa"/>
            <w:vAlign w:val="center"/>
          </w:tcPr>
          <w:p w14:paraId="6DAC887D">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响应情况</w:t>
            </w:r>
          </w:p>
        </w:tc>
        <w:tc>
          <w:tcPr>
            <w:tcW w:w="2212" w:type="dxa"/>
            <w:vAlign w:val="center"/>
          </w:tcPr>
          <w:p w14:paraId="5677CD24">
            <w:pPr>
              <w:tabs>
                <w:tab w:val="left" w:pos="6300"/>
              </w:tabs>
              <w:snapToGrid w:val="0"/>
              <w:jc w:val="center"/>
              <w:outlineLvl w:val="0"/>
              <w:rPr>
                <w:rFonts w:hint="eastAsia" w:ascii="宋体" w:hAnsi="宋体" w:eastAsia="宋体" w:cs="宋体"/>
                <w:b/>
                <w:sz w:val="21"/>
                <w:szCs w:val="21"/>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5860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18" w:type="dxa"/>
            <w:vAlign w:val="center"/>
          </w:tcPr>
          <w:p w14:paraId="7E84E5A6">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09B1105C">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467150F">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EFAB5A">
            <w:pPr>
              <w:tabs>
                <w:tab w:val="left" w:pos="6300"/>
              </w:tabs>
              <w:snapToGrid w:val="0"/>
              <w:jc w:val="center"/>
              <w:outlineLvl w:val="0"/>
              <w:rPr>
                <w:rFonts w:hint="eastAsia" w:ascii="宋体" w:hAnsi="宋体" w:eastAsia="宋体" w:cs="宋体"/>
                <w:sz w:val="21"/>
                <w:szCs w:val="21"/>
              </w:rPr>
            </w:pPr>
          </w:p>
        </w:tc>
      </w:tr>
      <w:tr w14:paraId="53F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49121">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9717454">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1FDD105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5BD62735">
            <w:pPr>
              <w:tabs>
                <w:tab w:val="left" w:pos="6300"/>
              </w:tabs>
              <w:snapToGrid w:val="0"/>
              <w:jc w:val="center"/>
              <w:outlineLvl w:val="0"/>
              <w:rPr>
                <w:rFonts w:hint="eastAsia" w:ascii="宋体" w:hAnsi="宋体" w:eastAsia="宋体" w:cs="宋体"/>
                <w:sz w:val="21"/>
                <w:szCs w:val="21"/>
              </w:rPr>
            </w:pPr>
          </w:p>
        </w:tc>
      </w:tr>
      <w:tr w14:paraId="7491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724DA7">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4994040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A7F503D">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311390B">
            <w:pPr>
              <w:tabs>
                <w:tab w:val="left" w:pos="6300"/>
              </w:tabs>
              <w:snapToGrid w:val="0"/>
              <w:jc w:val="center"/>
              <w:outlineLvl w:val="0"/>
              <w:rPr>
                <w:rFonts w:hint="eastAsia" w:ascii="宋体" w:hAnsi="宋体" w:eastAsia="宋体" w:cs="宋体"/>
                <w:sz w:val="21"/>
                <w:szCs w:val="21"/>
              </w:rPr>
            </w:pPr>
          </w:p>
        </w:tc>
      </w:tr>
      <w:tr w14:paraId="40B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234FA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70A054B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9ADB47A">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79B4D0DF">
            <w:pPr>
              <w:tabs>
                <w:tab w:val="left" w:pos="6300"/>
              </w:tabs>
              <w:snapToGrid w:val="0"/>
              <w:jc w:val="center"/>
              <w:outlineLvl w:val="0"/>
              <w:rPr>
                <w:rFonts w:hint="eastAsia" w:ascii="宋体" w:hAnsi="宋体" w:eastAsia="宋体" w:cs="宋体"/>
                <w:sz w:val="21"/>
                <w:szCs w:val="21"/>
              </w:rPr>
            </w:pPr>
          </w:p>
        </w:tc>
      </w:tr>
      <w:tr w14:paraId="3643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8CBA68">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74F03A3">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715A2428">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7DA0D53">
            <w:pPr>
              <w:tabs>
                <w:tab w:val="left" w:pos="6300"/>
              </w:tabs>
              <w:snapToGrid w:val="0"/>
              <w:jc w:val="center"/>
              <w:outlineLvl w:val="0"/>
              <w:rPr>
                <w:rFonts w:hint="eastAsia" w:ascii="宋体" w:hAnsi="宋体" w:eastAsia="宋体" w:cs="宋体"/>
                <w:sz w:val="21"/>
                <w:szCs w:val="21"/>
              </w:rPr>
            </w:pPr>
          </w:p>
        </w:tc>
      </w:tr>
      <w:tr w14:paraId="142D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39574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3A23DEB2">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51E0E54B">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21CE14F8">
            <w:pPr>
              <w:tabs>
                <w:tab w:val="left" w:pos="6300"/>
              </w:tabs>
              <w:snapToGrid w:val="0"/>
              <w:jc w:val="center"/>
              <w:outlineLvl w:val="0"/>
              <w:rPr>
                <w:rFonts w:hint="eastAsia" w:ascii="宋体" w:hAnsi="宋体" w:eastAsia="宋体" w:cs="宋体"/>
                <w:sz w:val="21"/>
                <w:szCs w:val="21"/>
              </w:rPr>
            </w:pPr>
          </w:p>
        </w:tc>
      </w:tr>
      <w:tr w14:paraId="21C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6CE895">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D1E8B0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8649903">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452EEB6">
            <w:pPr>
              <w:tabs>
                <w:tab w:val="left" w:pos="6300"/>
              </w:tabs>
              <w:snapToGrid w:val="0"/>
              <w:jc w:val="center"/>
              <w:outlineLvl w:val="0"/>
              <w:rPr>
                <w:rFonts w:hint="eastAsia" w:ascii="宋体" w:hAnsi="宋体" w:eastAsia="宋体" w:cs="宋体"/>
                <w:sz w:val="21"/>
                <w:szCs w:val="21"/>
              </w:rPr>
            </w:pPr>
          </w:p>
        </w:tc>
      </w:tr>
      <w:tr w14:paraId="281F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E41062">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9FAA8C6">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2D617617">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70F71B0">
            <w:pPr>
              <w:tabs>
                <w:tab w:val="left" w:pos="6300"/>
              </w:tabs>
              <w:snapToGrid w:val="0"/>
              <w:jc w:val="center"/>
              <w:outlineLvl w:val="0"/>
              <w:rPr>
                <w:rFonts w:hint="eastAsia" w:ascii="宋体" w:hAnsi="宋体" w:eastAsia="宋体" w:cs="宋体"/>
                <w:sz w:val="21"/>
                <w:szCs w:val="21"/>
              </w:rPr>
            </w:pPr>
          </w:p>
        </w:tc>
      </w:tr>
      <w:tr w14:paraId="1AE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C33AD5B">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628F8FEA">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32CF8EE2">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36504326">
            <w:pPr>
              <w:tabs>
                <w:tab w:val="left" w:pos="6300"/>
              </w:tabs>
              <w:snapToGrid w:val="0"/>
              <w:jc w:val="center"/>
              <w:outlineLvl w:val="0"/>
              <w:rPr>
                <w:rFonts w:hint="eastAsia" w:ascii="宋体" w:hAnsi="宋体" w:eastAsia="宋体" w:cs="宋体"/>
                <w:sz w:val="21"/>
                <w:szCs w:val="21"/>
              </w:rPr>
            </w:pPr>
          </w:p>
        </w:tc>
      </w:tr>
      <w:tr w14:paraId="692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B353D4">
            <w:pPr>
              <w:tabs>
                <w:tab w:val="left" w:pos="6300"/>
              </w:tabs>
              <w:snapToGrid w:val="0"/>
              <w:jc w:val="center"/>
              <w:outlineLvl w:val="0"/>
              <w:rPr>
                <w:rFonts w:hint="eastAsia" w:ascii="宋体" w:hAnsi="宋体" w:eastAsia="宋体" w:cs="宋体"/>
                <w:sz w:val="21"/>
                <w:szCs w:val="21"/>
              </w:rPr>
            </w:pPr>
          </w:p>
        </w:tc>
        <w:tc>
          <w:tcPr>
            <w:tcW w:w="2844" w:type="dxa"/>
            <w:vAlign w:val="center"/>
          </w:tcPr>
          <w:p w14:paraId="18551878">
            <w:pPr>
              <w:tabs>
                <w:tab w:val="left" w:pos="6300"/>
              </w:tabs>
              <w:snapToGrid w:val="0"/>
              <w:jc w:val="center"/>
              <w:outlineLvl w:val="0"/>
              <w:rPr>
                <w:rFonts w:hint="eastAsia" w:ascii="宋体" w:hAnsi="宋体" w:eastAsia="宋体" w:cs="宋体"/>
                <w:sz w:val="21"/>
                <w:szCs w:val="21"/>
              </w:rPr>
            </w:pPr>
          </w:p>
        </w:tc>
        <w:tc>
          <w:tcPr>
            <w:tcW w:w="2952" w:type="dxa"/>
            <w:vAlign w:val="center"/>
          </w:tcPr>
          <w:p w14:paraId="67010910">
            <w:pPr>
              <w:tabs>
                <w:tab w:val="left" w:pos="6300"/>
              </w:tabs>
              <w:snapToGrid w:val="0"/>
              <w:jc w:val="center"/>
              <w:outlineLvl w:val="0"/>
              <w:rPr>
                <w:rFonts w:hint="eastAsia" w:ascii="宋体" w:hAnsi="宋体" w:eastAsia="宋体" w:cs="宋体"/>
                <w:sz w:val="21"/>
                <w:szCs w:val="21"/>
              </w:rPr>
            </w:pPr>
          </w:p>
        </w:tc>
        <w:tc>
          <w:tcPr>
            <w:tcW w:w="2212" w:type="dxa"/>
            <w:vAlign w:val="center"/>
          </w:tcPr>
          <w:p w14:paraId="0F879B2D">
            <w:pPr>
              <w:tabs>
                <w:tab w:val="left" w:pos="6300"/>
              </w:tabs>
              <w:snapToGrid w:val="0"/>
              <w:jc w:val="center"/>
              <w:outlineLvl w:val="0"/>
              <w:rPr>
                <w:rFonts w:hint="eastAsia" w:ascii="宋体" w:hAnsi="宋体" w:eastAsia="宋体" w:cs="宋体"/>
                <w:sz w:val="21"/>
                <w:szCs w:val="21"/>
              </w:rPr>
            </w:pPr>
          </w:p>
        </w:tc>
      </w:tr>
    </w:tbl>
    <w:p w14:paraId="601C7CE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7AF18B20">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0F1D0526">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4DC260E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06440B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AA344AA">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询价项目技术需求”中所列条款进行比较和响应；</w:t>
      </w:r>
    </w:p>
    <w:p w14:paraId="1F68214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14:paraId="25B2F45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szCs w:val="24"/>
        </w:rPr>
        <w:t>（二）其他资料（格式自定）</w:t>
      </w:r>
    </w:p>
    <w:p w14:paraId="69C54AA0">
      <w:pPr>
        <w:tabs>
          <w:tab w:val="left" w:pos="6300"/>
        </w:tabs>
        <w:snapToGrid w:val="0"/>
        <w:spacing w:line="500" w:lineRule="exact"/>
        <w:ind w:firstLine="480" w:firstLineChars="200"/>
        <w:rPr>
          <w:rFonts w:hint="eastAsia" w:ascii="宋体" w:hAnsi="宋体" w:eastAsia="宋体" w:cs="宋体"/>
          <w:sz w:val="24"/>
          <w:szCs w:val="24"/>
        </w:rPr>
      </w:pPr>
    </w:p>
    <w:p w14:paraId="59100104">
      <w:pPr>
        <w:pStyle w:val="3"/>
        <w:adjustRightInd w:val="0"/>
        <w:snapToGrid w:val="0"/>
        <w:spacing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239" w:name="_Toc27717"/>
      <w:bookmarkStart w:id="240" w:name="_Toc65660381"/>
      <w:bookmarkStart w:id="241" w:name="_Toc32339"/>
      <w:bookmarkStart w:id="242" w:name="_Toc32173"/>
      <w:bookmarkStart w:id="243" w:name="_Toc227"/>
      <w:bookmarkStart w:id="244" w:name="_Toc32158"/>
      <w:bookmarkStart w:id="245" w:name="_Toc313008358"/>
      <w:bookmarkStart w:id="246" w:name="_Toc342913421"/>
      <w:bookmarkStart w:id="247" w:name="_Toc313888362"/>
      <w:r>
        <w:rPr>
          <w:rFonts w:hint="eastAsia" w:ascii="宋体" w:hAnsi="宋体" w:eastAsia="宋体" w:cs="宋体"/>
          <w:sz w:val="24"/>
        </w:rPr>
        <w:t>三、服务部分</w:t>
      </w:r>
      <w:bookmarkEnd w:id="239"/>
      <w:bookmarkEnd w:id="240"/>
      <w:bookmarkEnd w:id="241"/>
      <w:bookmarkEnd w:id="242"/>
      <w:bookmarkEnd w:id="243"/>
      <w:bookmarkEnd w:id="244"/>
    </w:p>
    <w:p w14:paraId="5289734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04DB1FB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2D8274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6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12" w:type="dxa"/>
            <w:vAlign w:val="center"/>
          </w:tcPr>
          <w:p w14:paraId="42D2658A">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序号</w:t>
            </w:r>
          </w:p>
        </w:tc>
        <w:tc>
          <w:tcPr>
            <w:tcW w:w="3184" w:type="dxa"/>
            <w:vAlign w:val="center"/>
          </w:tcPr>
          <w:p w14:paraId="5F9C8663">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采购需求</w:t>
            </w:r>
          </w:p>
        </w:tc>
        <w:tc>
          <w:tcPr>
            <w:tcW w:w="2438" w:type="dxa"/>
            <w:vAlign w:val="center"/>
          </w:tcPr>
          <w:p w14:paraId="5C48D16E">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响应情况</w:t>
            </w:r>
          </w:p>
        </w:tc>
        <w:tc>
          <w:tcPr>
            <w:tcW w:w="2359" w:type="dxa"/>
            <w:vAlign w:val="center"/>
          </w:tcPr>
          <w:p w14:paraId="0A2F1E37">
            <w:pPr>
              <w:tabs>
                <w:tab w:val="left" w:pos="6300"/>
              </w:tabs>
              <w:snapToGrid w:val="0"/>
              <w:jc w:val="center"/>
              <w:outlineLvl w:val="0"/>
              <w:rPr>
                <w:rFonts w:hint="eastAsia" w:ascii="宋体" w:hAnsi="宋体" w:eastAsia="宋体" w:cs="宋体"/>
                <w:b/>
                <w:sz w:val="21"/>
                <w:szCs w:val="24"/>
              </w:rPr>
            </w:pPr>
            <w:r>
              <w:rPr>
                <w:rFonts w:hint="eastAsia" w:ascii="宋体" w:hAnsi="宋体" w:cs="宋体"/>
                <w:b/>
                <w:sz w:val="21"/>
                <w:szCs w:val="21"/>
                <w:lang w:val="en-US" w:eastAsia="zh-CN"/>
              </w:rPr>
              <w:t>偏离</w:t>
            </w:r>
            <w:r>
              <w:rPr>
                <w:rFonts w:hint="eastAsia" w:ascii="宋体" w:hAnsi="宋体" w:eastAsia="宋体" w:cs="宋体"/>
                <w:b/>
                <w:sz w:val="21"/>
                <w:szCs w:val="21"/>
              </w:rPr>
              <w:t>说明</w:t>
            </w:r>
          </w:p>
        </w:tc>
      </w:tr>
      <w:tr w14:paraId="600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2968680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42C4FD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464ADF17">
            <w:pPr>
              <w:tabs>
                <w:tab w:val="left" w:pos="6300"/>
              </w:tabs>
              <w:snapToGrid w:val="0"/>
              <w:outlineLvl w:val="0"/>
              <w:rPr>
                <w:rFonts w:hint="eastAsia" w:ascii="宋体" w:hAnsi="宋体" w:eastAsia="宋体" w:cs="宋体"/>
                <w:sz w:val="21"/>
                <w:szCs w:val="24"/>
              </w:rPr>
            </w:pPr>
          </w:p>
        </w:tc>
        <w:tc>
          <w:tcPr>
            <w:tcW w:w="2359" w:type="dxa"/>
            <w:vAlign w:val="center"/>
          </w:tcPr>
          <w:p w14:paraId="260EE65F">
            <w:pPr>
              <w:tabs>
                <w:tab w:val="left" w:pos="6300"/>
              </w:tabs>
              <w:snapToGrid w:val="0"/>
              <w:jc w:val="center"/>
              <w:outlineLvl w:val="0"/>
              <w:rPr>
                <w:rFonts w:hint="eastAsia" w:ascii="宋体" w:hAnsi="宋体" w:eastAsia="宋体" w:cs="宋体"/>
                <w:sz w:val="21"/>
                <w:szCs w:val="24"/>
              </w:rPr>
            </w:pPr>
          </w:p>
        </w:tc>
      </w:tr>
      <w:tr w14:paraId="7BD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C0896C7">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6D652E4">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7E71F094">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09499C72">
            <w:pPr>
              <w:tabs>
                <w:tab w:val="left" w:pos="6300"/>
              </w:tabs>
              <w:snapToGrid w:val="0"/>
              <w:jc w:val="center"/>
              <w:outlineLvl w:val="0"/>
              <w:rPr>
                <w:rFonts w:hint="eastAsia" w:ascii="宋体" w:hAnsi="宋体" w:eastAsia="宋体" w:cs="宋体"/>
                <w:sz w:val="21"/>
                <w:szCs w:val="24"/>
              </w:rPr>
            </w:pPr>
          </w:p>
        </w:tc>
      </w:tr>
      <w:tr w14:paraId="656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4F25052">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0665FA49">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0517F62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4D71DA5B">
            <w:pPr>
              <w:tabs>
                <w:tab w:val="left" w:pos="6300"/>
              </w:tabs>
              <w:snapToGrid w:val="0"/>
              <w:jc w:val="center"/>
              <w:outlineLvl w:val="0"/>
              <w:rPr>
                <w:rFonts w:hint="eastAsia" w:ascii="宋体" w:hAnsi="宋体" w:eastAsia="宋体" w:cs="宋体"/>
                <w:sz w:val="21"/>
                <w:szCs w:val="24"/>
              </w:rPr>
            </w:pPr>
          </w:p>
        </w:tc>
      </w:tr>
      <w:tr w14:paraId="3649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E20576A">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5A81C190">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7230842">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1B56CEB">
            <w:pPr>
              <w:tabs>
                <w:tab w:val="left" w:pos="6300"/>
              </w:tabs>
              <w:snapToGrid w:val="0"/>
              <w:jc w:val="center"/>
              <w:outlineLvl w:val="0"/>
              <w:rPr>
                <w:rFonts w:hint="eastAsia" w:ascii="宋体" w:hAnsi="宋体" w:eastAsia="宋体" w:cs="宋体"/>
                <w:sz w:val="21"/>
                <w:szCs w:val="24"/>
              </w:rPr>
            </w:pPr>
          </w:p>
        </w:tc>
      </w:tr>
      <w:tr w14:paraId="3DB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1EBCBD04">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3BCA5F2C">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527A7EB3">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34677EB7">
            <w:pPr>
              <w:tabs>
                <w:tab w:val="left" w:pos="6300"/>
              </w:tabs>
              <w:snapToGrid w:val="0"/>
              <w:jc w:val="center"/>
              <w:outlineLvl w:val="0"/>
              <w:rPr>
                <w:rFonts w:hint="eastAsia" w:ascii="宋体" w:hAnsi="宋体" w:eastAsia="宋体" w:cs="宋体"/>
                <w:sz w:val="21"/>
                <w:szCs w:val="24"/>
              </w:rPr>
            </w:pPr>
          </w:p>
        </w:tc>
      </w:tr>
      <w:tr w14:paraId="662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2" w:type="dxa"/>
            <w:vAlign w:val="center"/>
          </w:tcPr>
          <w:p w14:paraId="78BB1EDE">
            <w:pPr>
              <w:tabs>
                <w:tab w:val="left" w:pos="6300"/>
              </w:tabs>
              <w:snapToGrid w:val="0"/>
              <w:jc w:val="center"/>
              <w:outlineLvl w:val="0"/>
              <w:rPr>
                <w:rFonts w:hint="eastAsia" w:ascii="宋体" w:hAnsi="宋体" w:eastAsia="宋体" w:cs="宋体"/>
                <w:sz w:val="21"/>
                <w:szCs w:val="24"/>
              </w:rPr>
            </w:pPr>
          </w:p>
        </w:tc>
        <w:tc>
          <w:tcPr>
            <w:tcW w:w="3184" w:type="dxa"/>
            <w:vAlign w:val="center"/>
          </w:tcPr>
          <w:p w14:paraId="65E7B866">
            <w:pPr>
              <w:tabs>
                <w:tab w:val="left" w:pos="6300"/>
              </w:tabs>
              <w:snapToGrid w:val="0"/>
              <w:jc w:val="center"/>
              <w:outlineLvl w:val="0"/>
              <w:rPr>
                <w:rFonts w:hint="eastAsia" w:ascii="宋体" w:hAnsi="宋体" w:eastAsia="宋体" w:cs="宋体"/>
                <w:sz w:val="21"/>
                <w:szCs w:val="24"/>
              </w:rPr>
            </w:pPr>
          </w:p>
        </w:tc>
        <w:tc>
          <w:tcPr>
            <w:tcW w:w="2438" w:type="dxa"/>
            <w:vAlign w:val="center"/>
          </w:tcPr>
          <w:p w14:paraId="3BD738C6">
            <w:pPr>
              <w:tabs>
                <w:tab w:val="left" w:pos="6300"/>
              </w:tabs>
              <w:snapToGrid w:val="0"/>
              <w:jc w:val="center"/>
              <w:outlineLvl w:val="0"/>
              <w:rPr>
                <w:rFonts w:hint="eastAsia" w:ascii="宋体" w:hAnsi="宋体" w:eastAsia="宋体" w:cs="宋体"/>
                <w:sz w:val="21"/>
                <w:szCs w:val="24"/>
              </w:rPr>
            </w:pPr>
          </w:p>
        </w:tc>
        <w:tc>
          <w:tcPr>
            <w:tcW w:w="2359" w:type="dxa"/>
            <w:vAlign w:val="center"/>
          </w:tcPr>
          <w:p w14:paraId="5D201E6C">
            <w:pPr>
              <w:tabs>
                <w:tab w:val="left" w:pos="6300"/>
              </w:tabs>
              <w:snapToGrid w:val="0"/>
              <w:jc w:val="center"/>
              <w:outlineLvl w:val="0"/>
              <w:rPr>
                <w:rFonts w:hint="eastAsia" w:ascii="宋体" w:hAnsi="宋体" w:eastAsia="宋体" w:cs="宋体"/>
                <w:sz w:val="21"/>
                <w:szCs w:val="24"/>
              </w:rPr>
            </w:pPr>
          </w:p>
        </w:tc>
      </w:tr>
    </w:tbl>
    <w:p w14:paraId="095EFCD4">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00696AE6">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25974173">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61F8478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9DF7FD2">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172424F9">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询价项目服务需求”中所列条款进行比较和响应；</w:t>
      </w:r>
    </w:p>
    <w:p w14:paraId="474386F2">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2.本表可扩展</w:t>
      </w:r>
      <w:r>
        <w:rPr>
          <w:rFonts w:hint="eastAsia" w:ascii="宋体" w:hAnsi="宋体" w:eastAsia="宋体" w:cs="宋体"/>
          <w:sz w:val="24"/>
          <w:szCs w:val="24"/>
        </w:rPr>
        <w:t>。</w:t>
      </w:r>
    </w:p>
    <w:p w14:paraId="7456E37E">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（二）其它优惠服务承诺（格式自定）</w:t>
      </w:r>
    </w:p>
    <w:p w14:paraId="7135DA96">
      <w:pPr>
        <w:tabs>
          <w:tab w:val="left" w:pos="6300"/>
        </w:tabs>
        <w:snapToGrid w:val="0"/>
        <w:spacing w:line="480" w:lineRule="exact"/>
        <w:ind w:firstLine="480" w:firstLineChars="200"/>
        <w:rPr>
          <w:rFonts w:hint="eastAsia" w:ascii="宋体" w:hAnsi="宋体" w:eastAsia="宋体" w:cs="宋体"/>
          <w:sz w:val="24"/>
          <w:szCs w:val="24"/>
        </w:rPr>
      </w:pPr>
    </w:p>
    <w:p w14:paraId="4D17A79E">
      <w:pPr>
        <w:pStyle w:val="3"/>
        <w:adjustRightInd w:val="0"/>
        <w:snapToGrid w:val="0"/>
        <w:spacing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248" w:name="_Toc65660382"/>
      <w:bookmarkStart w:id="249" w:name="_Toc21793"/>
      <w:bookmarkStart w:id="250" w:name="_Toc20162"/>
      <w:bookmarkStart w:id="251" w:name="_Toc19243"/>
      <w:bookmarkStart w:id="252" w:name="_Toc11821"/>
      <w:bookmarkStart w:id="253" w:name="_Toc2082"/>
      <w:r>
        <w:rPr>
          <w:rFonts w:hint="eastAsia" w:ascii="宋体" w:hAnsi="宋体" w:eastAsia="宋体" w:cs="宋体"/>
          <w:sz w:val="24"/>
        </w:rPr>
        <w:t>四、</w:t>
      </w:r>
      <w:bookmarkEnd w:id="245"/>
      <w:bookmarkEnd w:id="246"/>
      <w:bookmarkEnd w:id="247"/>
      <w:r>
        <w:rPr>
          <w:rFonts w:hint="eastAsia" w:ascii="宋体" w:hAnsi="宋体" w:eastAsia="宋体" w:cs="宋体"/>
          <w:sz w:val="24"/>
        </w:rPr>
        <w:t>资格条件及其他</w:t>
      </w:r>
      <w:bookmarkEnd w:id="248"/>
      <w:bookmarkEnd w:id="249"/>
      <w:bookmarkEnd w:id="250"/>
      <w:bookmarkEnd w:id="251"/>
      <w:bookmarkEnd w:id="252"/>
      <w:bookmarkEnd w:id="253"/>
      <w:bookmarkStart w:id="254" w:name="_Toc313888363"/>
      <w:bookmarkStart w:id="255" w:name="_Toc313008359"/>
      <w:bookmarkStart w:id="256" w:name="_Toc342913422"/>
    </w:p>
    <w:p w14:paraId="64A81C9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02EF655E">
      <w:pPr>
        <w:tabs>
          <w:tab w:val="left" w:pos="6300"/>
        </w:tabs>
        <w:snapToGrid w:val="0"/>
        <w:spacing w:line="500" w:lineRule="exact"/>
        <w:ind w:firstLine="570"/>
        <w:rPr>
          <w:rFonts w:hint="eastAsia" w:ascii="宋体" w:hAnsi="宋体" w:eastAsia="宋体" w:cs="宋体"/>
          <w:sz w:val="24"/>
          <w:szCs w:val="24"/>
        </w:rPr>
      </w:pPr>
    </w:p>
    <w:p w14:paraId="3EEB6D87">
      <w:pPr>
        <w:tabs>
          <w:tab w:val="left" w:pos="6300"/>
        </w:tabs>
        <w:snapToGrid w:val="0"/>
        <w:spacing w:line="500" w:lineRule="exact"/>
        <w:ind w:firstLine="570"/>
        <w:rPr>
          <w:rFonts w:hint="eastAsia" w:ascii="宋体" w:hAnsi="宋体" w:eastAsia="宋体" w:cs="宋体"/>
        </w:rPr>
      </w:pPr>
    </w:p>
    <w:p w14:paraId="78F3F2FE">
      <w:pPr>
        <w:tabs>
          <w:tab w:val="left" w:pos="6300"/>
        </w:tabs>
        <w:snapToGrid w:val="0"/>
        <w:spacing w:line="500" w:lineRule="exact"/>
        <w:ind w:firstLine="570"/>
        <w:rPr>
          <w:rFonts w:hint="eastAsia" w:ascii="宋体" w:hAnsi="宋体" w:eastAsia="宋体" w:cs="宋体"/>
        </w:rPr>
      </w:pPr>
    </w:p>
    <w:p w14:paraId="0F648FD4">
      <w:pPr>
        <w:tabs>
          <w:tab w:val="left" w:pos="6300"/>
        </w:tabs>
        <w:snapToGrid w:val="0"/>
        <w:spacing w:line="500" w:lineRule="exact"/>
        <w:ind w:firstLine="570"/>
        <w:rPr>
          <w:rFonts w:hint="eastAsia" w:ascii="宋体" w:hAnsi="宋体" w:eastAsia="宋体" w:cs="宋体"/>
        </w:rPr>
      </w:pPr>
    </w:p>
    <w:p w14:paraId="37A4FF31">
      <w:pPr>
        <w:tabs>
          <w:tab w:val="left" w:pos="6300"/>
        </w:tabs>
        <w:snapToGrid w:val="0"/>
        <w:spacing w:line="500" w:lineRule="exact"/>
        <w:ind w:firstLine="570"/>
        <w:rPr>
          <w:rFonts w:hint="eastAsia" w:ascii="宋体" w:hAnsi="宋体" w:eastAsia="宋体" w:cs="宋体"/>
        </w:rPr>
      </w:pPr>
    </w:p>
    <w:p w14:paraId="1EE77684">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4792958D">
      <w:pPr>
        <w:tabs>
          <w:tab w:val="left" w:pos="6300"/>
        </w:tabs>
        <w:snapToGrid w:val="0"/>
        <w:spacing w:line="500" w:lineRule="exact"/>
        <w:ind w:firstLine="570"/>
        <w:rPr>
          <w:rFonts w:hint="eastAsia" w:ascii="宋体" w:hAnsi="宋体" w:eastAsia="宋体" w:cs="宋体"/>
          <w:sz w:val="24"/>
        </w:rPr>
      </w:pPr>
    </w:p>
    <w:p w14:paraId="67E75C3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询价项目名称：</w:t>
      </w:r>
      <w:r>
        <w:rPr>
          <w:rFonts w:hint="eastAsia" w:ascii="宋体" w:hAnsi="宋体" w:eastAsia="宋体" w:cs="宋体"/>
          <w:sz w:val="24"/>
          <w:u w:val="single"/>
        </w:rPr>
        <w:t xml:space="preserve">                                                </w:t>
      </w:r>
    </w:p>
    <w:p w14:paraId="133B26B0">
      <w:pPr>
        <w:tabs>
          <w:tab w:val="left" w:pos="6300"/>
        </w:tabs>
        <w:snapToGrid w:val="0"/>
        <w:spacing w:line="500" w:lineRule="exact"/>
        <w:ind w:firstLine="570"/>
        <w:rPr>
          <w:rFonts w:hint="eastAsia" w:ascii="宋体" w:hAnsi="宋体" w:eastAsia="宋体" w:cs="宋体"/>
          <w:sz w:val="24"/>
        </w:rPr>
      </w:pPr>
    </w:p>
    <w:p w14:paraId="269A6B77">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A9FDF4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7FCE88E8">
      <w:pPr>
        <w:tabs>
          <w:tab w:val="left" w:pos="6300"/>
        </w:tabs>
        <w:snapToGrid w:val="0"/>
        <w:spacing w:line="500" w:lineRule="exact"/>
        <w:ind w:firstLine="570"/>
        <w:rPr>
          <w:rFonts w:hint="eastAsia" w:ascii="宋体" w:hAnsi="宋体" w:eastAsia="宋体" w:cs="宋体"/>
          <w:sz w:val="24"/>
        </w:rPr>
      </w:pPr>
    </w:p>
    <w:p w14:paraId="5AF460D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4E3645D7">
      <w:pPr>
        <w:tabs>
          <w:tab w:val="left" w:pos="6300"/>
        </w:tabs>
        <w:snapToGrid w:val="0"/>
        <w:spacing w:line="500" w:lineRule="exact"/>
        <w:ind w:firstLine="570"/>
        <w:rPr>
          <w:rFonts w:hint="eastAsia" w:ascii="宋体" w:hAnsi="宋体" w:eastAsia="宋体" w:cs="宋体"/>
          <w:sz w:val="24"/>
        </w:rPr>
      </w:pPr>
    </w:p>
    <w:p w14:paraId="755A5B0E">
      <w:pPr>
        <w:tabs>
          <w:tab w:val="left" w:pos="6300"/>
        </w:tabs>
        <w:snapToGrid w:val="0"/>
        <w:spacing w:line="500" w:lineRule="exact"/>
        <w:ind w:firstLine="570"/>
        <w:rPr>
          <w:rFonts w:hint="eastAsia" w:ascii="宋体" w:hAnsi="宋体" w:eastAsia="宋体" w:cs="宋体"/>
          <w:sz w:val="24"/>
        </w:rPr>
      </w:pPr>
    </w:p>
    <w:p w14:paraId="6789FE27">
      <w:pPr>
        <w:tabs>
          <w:tab w:val="left" w:pos="6300"/>
        </w:tabs>
        <w:snapToGrid w:val="0"/>
        <w:spacing w:line="500" w:lineRule="exact"/>
        <w:ind w:firstLine="570"/>
        <w:rPr>
          <w:rFonts w:hint="eastAsia" w:ascii="宋体" w:hAnsi="宋体" w:eastAsia="宋体" w:cs="宋体"/>
          <w:sz w:val="24"/>
        </w:rPr>
      </w:pPr>
    </w:p>
    <w:p w14:paraId="04826F0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C39CF70">
      <w:pPr>
        <w:tabs>
          <w:tab w:val="left" w:pos="6300"/>
        </w:tabs>
        <w:snapToGrid w:val="0"/>
        <w:spacing w:line="500" w:lineRule="exact"/>
        <w:ind w:firstLine="570"/>
        <w:rPr>
          <w:rFonts w:hint="eastAsia" w:ascii="宋体" w:hAnsi="宋体" w:eastAsia="宋体" w:cs="宋体"/>
          <w:sz w:val="24"/>
        </w:rPr>
      </w:pPr>
    </w:p>
    <w:p w14:paraId="3A65CF2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53F12860">
      <w:pPr>
        <w:tabs>
          <w:tab w:val="left" w:pos="6300"/>
        </w:tabs>
        <w:snapToGrid w:val="0"/>
        <w:spacing w:line="500" w:lineRule="exact"/>
        <w:ind w:firstLine="570"/>
        <w:rPr>
          <w:rFonts w:hint="eastAsia" w:ascii="宋体" w:hAnsi="宋体" w:eastAsia="宋体" w:cs="宋体"/>
          <w:sz w:val="24"/>
        </w:rPr>
      </w:pPr>
    </w:p>
    <w:p w14:paraId="364E8732">
      <w:pPr>
        <w:tabs>
          <w:tab w:val="left" w:pos="6300"/>
        </w:tabs>
        <w:snapToGrid w:val="0"/>
        <w:spacing w:line="500" w:lineRule="exact"/>
        <w:ind w:firstLine="570"/>
        <w:rPr>
          <w:rFonts w:hint="eastAsia" w:ascii="宋体" w:hAnsi="宋体" w:eastAsia="宋体" w:cs="宋体"/>
          <w:sz w:val="24"/>
        </w:rPr>
      </w:pPr>
    </w:p>
    <w:p w14:paraId="1FBB330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53606E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5CAEA83">
      <w:pPr>
        <w:tabs>
          <w:tab w:val="left" w:pos="6300"/>
        </w:tabs>
        <w:snapToGrid w:val="0"/>
        <w:spacing w:line="500" w:lineRule="exact"/>
        <w:ind w:firstLine="570"/>
        <w:rPr>
          <w:rFonts w:hint="eastAsia" w:ascii="宋体" w:hAnsi="宋体" w:eastAsia="宋体" w:cs="宋体"/>
          <w:sz w:val="24"/>
        </w:rPr>
      </w:pPr>
    </w:p>
    <w:p w14:paraId="7365CC1F">
      <w:pPr>
        <w:tabs>
          <w:tab w:val="left" w:pos="6300"/>
        </w:tabs>
        <w:snapToGrid w:val="0"/>
        <w:spacing w:line="500" w:lineRule="exact"/>
        <w:ind w:firstLine="570"/>
        <w:rPr>
          <w:rFonts w:hint="eastAsia" w:ascii="宋体" w:hAnsi="宋体" w:eastAsia="宋体" w:cs="宋体"/>
          <w:sz w:val="24"/>
        </w:rPr>
      </w:pPr>
    </w:p>
    <w:p w14:paraId="567115D7">
      <w:pPr>
        <w:tabs>
          <w:tab w:val="left" w:pos="6300"/>
        </w:tabs>
        <w:snapToGrid w:val="0"/>
        <w:spacing w:line="500" w:lineRule="exact"/>
        <w:ind w:firstLine="570"/>
        <w:rPr>
          <w:rFonts w:hint="eastAsia" w:ascii="宋体" w:hAnsi="宋体" w:eastAsia="宋体" w:cs="宋体"/>
          <w:sz w:val="24"/>
        </w:rPr>
      </w:pPr>
    </w:p>
    <w:p w14:paraId="5ACFF934">
      <w:pPr>
        <w:tabs>
          <w:tab w:val="left" w:pos="6300"/>
        </w:tabs>
        <w:snapToGrid w:val="0"/>
        <w:spacing w:line="500" w:lineRule="exact"/>
        <w:ind w:firstLine="570"/>
        <w:rPr>
          <w:rFonts w:hint="eastAsia" w:ascii="宋体" w:hAnsi="宋体" w:eastAsia="宋体" w:cs="宋体"/>
          <w:sz w:val="24"/>
        </w:rPr>
      </w:pPr>
    </w:p>
    <w:p w14:paraId="175F9E92">
      <w:pPr>
        <w:tabs>
          <w:tab w:val="left" w:pos="6300"/>
        </w:tabs>
        <w:snapToGrid w:val="0"/>
        <w:spacing w:line="500" w:lineRule="exact"/>
        <w:ind w:firstLine="570"/>
        <w:rPr>
          <w:rFonts w:hint="eastAsia" w:ascii="宋体" w:hAnsi="宋体" w:eastAsia="宋体" w:cs="宋体"/>
          <w:sz w:val="24"/>
        </w:rPr>
      </w:pPr>
    </w:p>
    <w:p w14:paraId="72D39930">
      <w:pPr>
        <w:tabs>
          <w:tab w:val="left" w:pos="6300"/>
        </w:tabs>
        <w:snapToGrid w:val="0"/>
        <w:spacing w:line="500" w:lineRule="exact"/>
        <w:ind w:firstLine="570"/>
        <w:rPr>
          <w:rFonts w:hint="eastAsia" w:ascii="宋体" w:hAnsi="宋体" w:eastAsia="宋体" w:cs="宋体"/>
          <w:sz w:val="24"/>
        </w:rPr>
      </w:pPr>
    </w:p>
    <w:p w14:paraId="0C7E03E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8A5BDF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0805C8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询价项目名称</w:t>
      </w:r>
      <w:r>
        <w:rPr>
          <w:rFonts w:hint="eastAsia" w:ascii="宋体" w:hAnsi="宋体" w:eastAsia="宋体" w:cs="宋体"/>
          <w:sz w:val="24"/>
        </w:rPr>
        <w:t>：</w:t>
      </w:r>
      <w:r>
        <w:rPr>
          <w:rFonts w:hint="eastAsia" w:ascii="宋体" w:hAnsi="宋体" w:eastAsia="宋体" w:cs="宋体"/>
          <w:sz w:val="24"/>
          <w:u w:val="single"/>
        </w:rPr>
        <w:t xml:space="preserve">                                                </w:t>
      </w:r>
    </w:p>
    <w:p w14:paraId="766D535B">
      <w:pPr>
        <w:tabs>
          <w:tab w:val="left" w:pos="6300"/>
        </w:tabs>
        <w:snapToGrid w:val="0"/>
        <w:spacing w:line="500" w:lineRule="exact"/>
        <w:ind w:firstLine="570"/>
        <w:rPr>
          <w:rFonts w:hint="eastAsia" w:ascii="宋体" w:hAnsi="宋体" w:eastAsia="宋体" w:cs="宋体"/>
          <w:sz w:val="24"/>
        </w:rPr>
      </w:pPr>
    </w:p>
    <w:p w14:paraId="4B89EEE4">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1338D9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（被授权人姓名及身份证代码）代表我单位全权办理上述项目的报价、签约等具体工作，并签署全部有关文件、协议及合同。</w:t>
      </w:r>
    </w:p>
    <w:p w14:paraId="02FA24F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3F60BC7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60C48DBE">
      <w:pPr>
        <w:tabs>
          <w:tab w:val="left" w:pos="6300"/>
        </w:tabs>
        <w:snapToGrid w:val="0"/>
        <w:spacing w:line="500" w:lineRule="exact"/>
        <w:rPr>
          <w:rFonts w:hint="eastAsia" w:ascii="宋体" w:hAnsi="宋体" w:eastAsia="宋体" w:cs="宋体"/>
          <w:sz w:val="24"/>
        </w:rPr>
      </w:pPr>
    </w:p>
    <w:p w14:paraId="0BB8CC1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AE3DBC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0830599A">
      <w:pPr>
        <w:tabs>
          <w:tab w:val="left" w:pos="6300"/>
        </w:tabs>
        <w:snapToGrid w:val="0"/>
        <w:spacing w:line="500" w:lineRule="exact"/>
        <w:ind w:firstLine="570"/>
        <w:rPr>
          <w:rFonts w:hint="eastAsia" w:ascii="宋体" w:hAnsi="宋体" w:eastAsia="宋体" w:cs="宋体"/>
          <w:sz w:val="24"/>
          <w:szCs w:val="28"/>
        </w:rPr>
      </w:pPr>
    </w:p>
    <w:p w14:paraId="3D61CF89">
      <w:pPr>
        <w:tabs>
          <w:tab w:val="left" w:pos="6300"/>
        </w:tabs>
        <w:snapToGrid w:val="0"/>
        <w:spacing w:line="500" w:lineRule="exact"/>
        <w:ind w:firstLine="570"/>
        <w:rPr>
          <w:rFonts w:hint="eastAsia" w:ascii="宋体" w:hAnsi="宋体" w:eastAsia="宋体" w:cs="宋体"/>
          <w:sz w:val="24"/>
        </w:rPr>
      </w:pPr>
    </w:p>
    <w:p w14:paraId="3E185DC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4E30BE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F0FB0F6">
      <w:pPr>
        <w:tabs>
          <w:tab w:val="left" w:pos="6300"/>
        </w:tabs>
        <w:snapToGrid w:val="0"/>
        <w:spacing w:line="500" w:lineRule="exact"/>
        <w:ind w:firstLine="570"/>
        <w:rPr>
          <w:rFonts w:hint="eastAsia" w:ascii="宋体" w:hAnsi="宋体" w:eastAsia="宋体" w:cs="宋体"/>
          <w:sz w:val="24"/>
        </w:rPr>
      </w:pPr>
    </w:p>
    <w:p w14:paraId="59A1FE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5C2D27A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9E729C1">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451341F6">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196CA694">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7477C436">
      <w:pPr>
        <w:tabs>
          <w:tab w:val="left" w:pos="6300"/>
        </w:tabs>
        <w:snapToGrid w:val="0"/>
        <w:spacing w:line="400" w:lineRule="exact"/>
        <w:ind w:firstLine="573"/>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14:paraId="6A5BDB1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（四）基本资格条件承诺函（格式）</w:t>
      </w:r>
    </w:p>
    <w:p w14:paraId="122AA0CC">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0D40092B">
      <w:pPr>
        <w:tabs>
          <w:tab w:val="left" w:pos="6300"/>
        </w:tabs>
        <w:snapToGrid w:val="0"/>
        <w:spacing w:line="530" w:lineRule="exact"/>
        <w:rPr>
          <w:rFonts w:hint="eastAsia" w:ascii="宋体" w:hAnsi="宋体" w:eastAsia="宋体" w:cs="宋体"/>
          <w:sz w:val="24"/>
        </w:rPr>
      </w:pPr>
    </w:p>
    <w:p w14:paraId="1B0EA28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7D47DC8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624E7DB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有缴纳税收和社会保障金的良好记录</w:t>
      </w:r>
      <w:r>
        <w:rPr>
          <w:rFonts w:hint="eastAsia" w:ascii="宋体" w:hAnsi="宋体" w:eastAsia="宋体" w:cs="宋体"/>
          <w:sz w:val="24"/>
        </w:rPr>
        <w:t>，参加本项目采购活动前三年内无重大违法活动记录。</w:t>
      </w:r>
    </w:p>
    <w:p w14:paraId="0A0D7BB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7288B6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w:t>
      </w:r>
      <w:r>
        <w:rPr>
          <w:rFonts w:hint="eastAsia" w:ascii="宋体" w:hAnsi="宋体" w:eastAsia="宋体" w:cs="宋体"/>
          <w:sz w:val="24"/>
          <w:lang w:val="en-US" w:eastAsia="zh-CN"/>
        </w:rPr>
        <w:t>询价通知书</w:t>
      </w:r>
      <w:r>
        <w:rPr>
          <w:rFonts w:hint="eastAsia" w:ascii="宋体" w:hAnsi="宋体" w:eastAsia="宋体" w:cs="宋体"/>
          <w:sz w:val="24"/>
        </w:rPr>
        <w:t>》规定的供应商基本资格条件。</w:t>
      </w:r>
    </w:p>
    <w:p w14:paraId="5C957F7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3D3DF35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7E1293FB">
      <w:pPr>
        <w:tabs>
          <w:tab w:val="left" w:pos="6300"/>
        </w:tabs>
        <w:snapToGrid w:val="0"/>
        <w:spacing w:line="500" w:lineRule="exact"/>
        <w:ind w:firstLine="480" w:firstLineChars="200"/>
        <w:rPr>
          <w:rFonts w:hint="eastAsia" w:ascii="宋体" w:hAnsi="宋体" w:eastAsia="宋体" w:cs="宋体"/>
          <w:sz w:val="24"/>
        </w:rPr>
      </w:pPr>
    </w:p>
    <w:p w14:paraId="678EDE82">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5D65CF63">
      <w:pPr>
        <w:widowControl/>
        <w:spacing w:line="400" w:lineRule="exact"/>
        <w:jc w:val="right"/>
        <w:rPr>
          <w:rFonts w:hint="eastAsia" w:ascii="宋体" w:hAnsi="宋体" w:eastAsia="宋体" w:cs="宋体"/>
          <w:sz w:val="24"/>
          <w:szCs w:val="24"/>
        </w:rPr>
      </w:pPr>
      <w:r>
        <w:rPr>
          <w:rFonts w:hint="eastAsia" w:ascii="宋体" w:hAnsi="宋体" w:eastAsia="宋体" w:cs="宋体"/>
          <w:sz w:val="24"/>
        </w:rPr>
        <w:t>年   月   日</w:t>
      </w:r>
    </w:p>
    <w:p w14:paraId="2DEAAF36">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w:t>
      </w:r>
    </w:p>
    <w:p w14:paraId="0E2F08DF">
      <w:pPr>
        <w:widowControl/>
        <w:spacing w:line="400" w:lineRule="exact"/>
        <w:ind w:firstLine="480" w:firstLineChars="200"/>
        <w:jc w:val="left"/>
        <w:rPr>
          <w:rFonts w:hint="eastAsia" w:ascii="宋体" w:hAnsi="宋体" w:eastAsia="宋体" w:cs="宋体"/>
          <w:sz w:val="24"/>
          <w:szCs w:val="24"/>
        </w:rPr>
      </w:pPr>
    </w:p>
    <w:p w14:paraId="60D68595">
      <w:pPr>
        <w:pStyle w:val="3"/>
        <w:adjustRightInd w:val="0"/>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br w:type="page"/>
      </w:r>
      <w:bookmarkStart w:id="257" w:name="_Toc2080"/>
      <w:bookmarkStart w:id="258" w:name="_Toc11117"/>
      <w:bookmarkStart w:id="259" w:name="_Toc15815"/>
      <w:bookmarkStart w:id="260" w:name="_Toc17010"/>
      <w:bookmarkStart w:id="261" w:name="_Toc9558"/>
      <w:bookmarkStart w:id="262" w:name="_Toc65660383"/>
      <w:r>
        <w:rPr>
          <w:rFonts w:hint="eastAsia" w:ascii="宋体" w:hAnsi="宋体" w:eastAsia="宋体" w:cs="宋体"/>
          <w:sz w:val="24"/>
        </w:rPr>
        <w:t>五、</w:t>
      </w:r>
      <w:bookmarkEnd w:id="254"/>
      <w:bookmarkEnd w:id="255"/>
      <w:bookmarkEnd w:id="256"/>
      <w:r>
        <w:rPr>
          <w:rFonts w:hint="eastAsia" w:ascii="宋体" w:hAnsi="宋体" w:eastAsia="宋体" w:cs="宋体"/>
          <w:sz w:val="24"/>
        </w:rPr>
        <w:t>其他资料</w:t>
      </w:r>
      <w:bookmarkEnd w:id="257"/>
      <w:bookmarkEnd w:id="258"/>
      <w:bookmarkEnd w:id="259"/>
      <w:bookmarkEnd w:id="260"/>
      <w:bookmarkEnd w:id="261"/>
      <w:bookmarkEnd w:id="262"/>
    </w:p>
    <w:p w14:paraId="0020DD68">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555FEB92">
      <w:pPr>
        <w:spacing w:line="360" w:lineRule="auto"/>
        <w:ind w:firstLine="480" w:firstLineChars="200"/>
        <w:rPr>
          <w:rFonts w:hint="eastAsia" w:ascii="宋体" w:hAnsi="宋体" w:eastAsia="宋体" w:cs="宋体"/>
          <w:sz w:val="24"/>
          <w:szCs w:val="24"/>
        </w:rPr>
      </w:pPr>
    </w:p>
    <w:p w14:paraId="6DFA7D74">
      <w:pPr>
        <w:spacing w:line="360" w:lineRule="auto"/>
        <w:ind w:firstLine="480" w:firstLineChars="200"/>
        <w:jc w:val="center"/>
        <w:rPr>
          <w:rFonts w:hint="eastAsia" w:ascii="宋体" w:hAnsi="宋体" w:eastAsia="宋体" w:cs="宋体"/>
          <w:sz w:val="24"/>
          <w:szCs w:val="24"/>
        </w:rPr>
      </w:pPr>
    </w:p>
    <w:p w14:paraId="7D709791">
      <w:pPr>
        <w:spacing w:line="360" w:lineRule="auto"/>
        <w:ind w:firstLine="480" w:firstLineChars="200"/>
        <w:jc w:val="center"/>
        <w:rPr>
          <w:rFonts w:hint="eastAsia" w:ascii="宋体" w:hAnsi="宋体" w:eastAsia="宋体" w:cs="宋体"/>
          <w:sz w:val="24"/>
          <w:szCs w:val="24"/>
        </w:rPr>
      </w:pPr>
    </w:p>
    <w:p w14:paraId="2C7B37DE">
      <w:pPr>
        <w:spacing w:line="360" w:lineRule="auto"/>
        <w:ind w:firstLine="480" w:firstLineChars="200"/>
        <w:jc w:val="center"/>
        <w:rPr>
          <w:rFonts w:hint="eastAsia" w:ascii="宋体" w:hAnsi="宋体" w:eastAsia="宋体" w:cs="宋体"/>
          <w:sz w:val="24"/>
          <w:szCs w:val="24"/>
        </w:rPr>
      </w:pPr>
    </w:p>
    <w:p w14:paraId="5F681D9E">
      <w:pPr>
        <w:spacing w:line="360" w:lineRule="auto"/>
        <w:ind w:firstLine="480" w:firstLineChars="200"/>
        <w:jc w:val="center"/>
        <w:rPr>
          <w:rFonts w:hint="eastAsia" w:ascii="宋体" w:hAnsi="宋体" w:eastAsia="宋体" w:cs="宋体"/>
          <w:sz w:val="24"/>
          <w:szCs w:val="24"/>
        </w:rPr>
      </w:pPr>
    </w:p>
    <w:p w14:paraId="44E7C8F8">
      <w:pPr>
        <w:pStyle w:val="15"/>
        <w:rPr>
          <w:rFonts w:hint="eastAsia" w:ascii="宋体" w:hAnsi="宋体" w:eastAsia="宋体" w:cs="宋体"/>
          <w:sz w:val="24"/>
          <w:szCs w:val="24"/>
        </w:rPr>
      </w:pPr>
    </w:p>
    <w:p w14:paraId="62917965">
      <w:pPr>
        <w:pStyle w:val="15"/>
        <w:rPr>
          <w:rFonts w:hint="eastAsia" w:ascii="宋体" w:hAnsi="宋体" w:eastAsia="宋体" w:cs="宋体"/>
          <w:sz w:val="24"/>
          <w:szCs w:val="24"/>
        </w:rPr>
      </w:pPr>
    </w:p>
    <w:p w14:paraId="6DE385CF">
      <w:pPr>
        <w:pStyle w:val="15"/>
        <w:rPr>
          <w:rFonts w:hint="eastAsia" w:ascii="宋体" w:hAnsi="宋体" w:eastAsia="宋体" w:cs="宋体"/>
          <w:sz w:val="24"/>
          <w:szCs w:val="24"/>
        </w:rPr>
      </w:pPr>
    </w:p>
    <w:p w14:paraId="64DD03B1">
      <w:pPr>
        <w:pStyle w:val="15"/>
        <w:rPr>
          <w:rFonts w:hint="eastAsia" w:ascii="宋体" w:hAnsi="宋体" w:eastAsia="宋体" w:cs="宋体"/>
          <w:sz w:val="24"/>
          <w:szCs w:val="24"/>
        </w:rPr>
      </w:pPr>
    </w:p>
    <w:p w14:paraId="4EDFB056">
      <w:pPr>
        <w:pStyle w:val="15"/>
        <w:rPr>
          <w:rFonts w:hint="eastAsia" w:ascii="宋体" w:hAnsi="宋体" w:eastAsia="宋体" w:cs="宋体"/>
          <w:sz w:val="24"/>
          <w:szCs w:val="24"/>
        </w:rPr>
      </w:pPr>
    </w:p>
    <w:p w14:paraId="453F6B06">
      <w:pPr>
        <w:pStyle w:val="15"/>
        <w:rPr>
          <w:rFonts w:hint="eastAsia" w:ascii="宋体" w:hAnsi="宋体" w:eastAsia="宋体" w:cs="宋体"/>
          <w:sz w:val="24"/>
          <w:szCs w:val="24"/>
        </w:rPr>
      </w:pPr>
    </w:p>
    <w:p w14:paraId="6EBC3BD8">
      <w:pPr>
        <w:pStyle w:val="15"/>
        <w:rPr>
          <w:rFonts w:hint="eastAsia" w:ascii="宋体" w:hAnsi="宋体" w:eastAsia="宋体" w:cs="宋体"/>
          <w:sz w:val="24"/>
          <w:szCs w:val="24"/>
        </w:rPr>
      </w:pPr>
    </w:p>
    <w:p w14:paraId="6E9F84AF">
      <w:pPr>
        <w:spacing w:line="360" w:lineRule="auto"/>
        <w:ind w:firstLine="480" w:firstLineChars="200"/>
        <w:jc w:val="center"/>
        <w:rPr>
          <w:rFonts w:hint="eastAsia" w:ascii="宋体" w:hAnsi="宋体" w:eastAsia="宋体" w:cs="宋体"/>
          <w:sz w:val="24"/>
          <w:szCs w:val="24"/>
        </w:rPr>
      </w:pPr>
    </w:p>
    <w:p w14:paraId="16D5AC67">
      <w:pPr>
        <w:spacing w:line="360" w:lineRule="auto"/>
        <w:ind w:firstLine="480" w:firstLineChars="200"/>
        <w:jc w:val="center"/>
        <w:rPr>
          <w:rFonts w:hint="eastAsia" w:ascii="宋体" w:hAnsi="宋体" w:eastAsia="宋体" w:cs="宋体"/>
          <w:sz w:val="24"/>
          <w:szCs w:val="24"/>
        </w:rPr>
      </w:pPr>
    </w:p>
    <w:p w14:paraId="75F72056">
      <w:pPr>
        <w:spacing w:line="360" w:lineRule="auto"/>
        <w:ind w:firstLine="480" w:firstLineChars="200"/>
        <w:jc w:val="center"/>
        <w:rPr>
          <w:rFonts w:hint="eastAsia" w:ascii="宋体" w:hAnsi="宋体" w:eastAsia="宋体" w:cs="宋体"/>
          <w:sz w:val="24"/>
          <w:szCs w:val="24"/>
        </w:rPr>
      </w:pPr>
    </w:p>
    <w:p w14:paraId="68232F1D">
      <w:pPr>
        <w:spacing w:line="360" w:lineRule="auto"/>
        <w:ind w:firstLine="480" w:firstLineChars="200"/>
        <w:jc w:val="center"/>
        <w:rPr>
          <w:rFonts w:hint="eastAsia" w:ascii="宋体" w:hAnsi="宋体" w:eastAsia="宋体" w:cs="宋体"/>
          <w:sz w:val="24"/>
          <w:szCs w:val="24"/>
        </w:rPr>
      </w:pPr>
    </w:p>
    <w:p w14:paraId="04AD2D19">
      <w:pPr>
        <w:spacing w:line="360" w:lineRule="auto"/>
        <w:rPr>
          <w:rFonts w:hint="eastAsia" w:ascii="宋体" w:hAnsi="宋体" w:eastAsia="宋体" w:cs="宋体"/>
          <w:sz w:val="24"/>
          <w:szCs w:val="24"/>
        </w:rPr>
      </w:pPr>
    </w:p>
    <w:p w14:paraId="172EE3C2">
      <w:pPr>
        <w:spacing w:line="360" w:lineRule="auto"/>
        <w:ind w:firstLine="560" w:firstLineChars="200"/>
        <w:jc w:val="center"/>
        <w:rPr>
          <w:rFonts w:hint="eastAsia" w:ascii="宋体" w:hAnsi="宋体" w:eastAsia="宋体" w:cs="宋体"/>
        </w:rPr>
      </w:pPr>
      <w:r>
        <w:rPr>
          <w:rFonts w:hint="eastAsia" w:ascii="宋体" w:hAnsi="宋体" w:eastAsia="宋体" w:cs="宋体"/>
        </w:rPr>
        <w:t>（结束）</w:t>
      </w:r>
    </w:p>
    <w:p w14:paraId="7B63FB52">
      <w:pPr>
        <w:rPr>
          <w:rFonts w:hint="eastAsia" w:ascii="宋体" w:hAnsi="宋体" w:eastAsia="宋体" w:cs="宋体"/>
        </w:rPr>
      </w:pPr>
    </w:p>
    <w:p w14:paraId="58C5C7CD">
      <w:pPr>
        <w:rPr>
          <w:rFonts w:hint="eastAsia" w:ascii="宋体" w:hAnsi="宋体" w:eastAsia="宋体" w:cs="宋体"/>
        </w:rPr>
      </w:pPr>
    </w:p>
    <w:sectPr>
      <w:pgSz w:w="11905" w:h="16838"/>
      <w:pgMar w:top="1134" w:right="1191" w:bottom="1134" w:left="1304" w:header="68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51B1001-9453-446B-9AA2-E1B156F9A9F1}"/>
  </w:font>
  <w:font w:name="方正仿宋_GBK">
    <w:panose1 w:val="02000000000000000000"/>
    <w:charset w:val="86"/>
    <w:family w:val="script"/>
    <w:pitch w:val="default"/>
    <w:sig w:usb0="A00002BF" w:usb1="38CF7CFA" w:usb2="00082016" w:usb3="00000000" w:csb0="00040001" w:csb1="00000000"/>
    <w:embedRegular r:id="rId2" w:fontKey="{491736EB-515A-49D7-A38D-F79F461913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0DE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jPHdEAAAADAQAADwAAAAAAAAABACAAAAAiAAAAZHJzL2Rvd25yZXYueG1sUEsBAhQA&#10;FAAAAAgAh07iQOLufcD5AQAAAQQAAA4AAAAAAAAAAQAgAAAAIAEAAGRycy9lMm9Eb2MueG1sUEsF&#10;BgAAAAAGAAYAWQEAAIsFAAAAAA==&#10;">
              <v:fill on="f" focussize="0,0"/>
              <v:stroke on="f"/>
              <v:imagedata o:title=""/>
              <o:lock v:ext="edit" aspectratio="f"/>
              <v:textbox inset="0mm,0mm,0mm,0mm" style="mso-fit-shape-to-text:t;">
                <w:txbxContent>
                  <w:p w14:paraId="675C6858">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- 3 -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3C26">
    <w:pPr>
      <w:pStyle w:val="16"/>
      <w:framePr w:wrap="around" w:vAnchor="text" w:hAnchor="margin" w:xAlign="center" w:y="1"/>
      <w:rPr>
        <w:rStyle w:val="24"/>
      </w:rPr>
    </w:pPr>
    <w:r>
      <w:fldChar w:fldCharType="begin"/>
    </w:r>
    <w:r>
      <w:rPr>
        <w:rStyle w:val="24"/>
      </w:rPr>
      <w:instrText xml:space="preserve">PAGE  </w:instrText>
    </w:r>
    <w:r>
      <w:fldChar w:fldCharType="end"/>
    </w:r>
  </w:p>
  <w:p w14:paraId="193EDAE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724">
    <w:pPr>
      <w:pStyle w:val="16"/>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1421D28">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kUuzQAAAAAwEAAA8AAAAAAAAAAQAgAAAAIgAAAGRycy9kb3ducmV2LnhtbFBLAQIUABQA&#10;AAAIAIdO4kAoHWTy+AEAAAEEAAAOAAAAAAAAAAEAIAAAAB8BAABkcnMvZTJvRG9jLnhtbFBLBQYA&#10;AAAABgAGAFkBAACJBQAAAAA=&#10;">
              <v:fill on="f" focussize="0,0"/>
              <v:stroke on="f"/>
              <v:imagedata o:title=""/>
              <o:lock v:ext="edit" aspectratio="f"/>
              <v:textbox inset="0mm,0mm,0mm,0mm" style="mso-fit-shape-to-text:t;">
                <w:txbxContent>
                  <w:p w14:paraId="41421D28">
                    <w:pPr>
                      <w:pStyle w:val="16"/>
                    </w:pPr>
                    <w:r>
                      <w:fldChar w:fldCharType="begin"/>
                    </w:r>
                    <w:r>
                      <w:instrText xml:space="preserve"> PAGE  \* MERGEFORMAT </w:instrText>
                    </w:r>
                    <w:r>
                      <w:fldChar w:fldCharType="separate"/>
                    </w:r>
                    <w:r>
                      <w:t>- 1 -</w:t>
                    </w:r>
                    <w:r>
                      <w:fldChar w:fldCharType="end"/>
                    </w:r>
                  </w:p>
                </w:txbxContent>
              </v:textbox>
            </v:shape>
          </w:pict>
        </mc:Fallback>
      </mc:AlternateContent>
    </w:r>
  </w:p>
  <w:p w14:paraId="315FB2D5">
    <w:pPr>
      <w:pStyle w:val="1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5BA0">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7272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3.6pt;width:31.55pt;mso-position-horizontal:center;mso-position-horizontal-relative:margin;mso-wrap-style:none;z-index:251661312;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bpQhJ+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kIKB5Yb/qiHKD7hIN4n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bpQhJ+gEAAAEEAAAOAAAAAAAAAAEAIAAAACABAABkcnMvZTJvRG9jLnhtbFBL&#10;BQYAAAAABgAGAFkBAACMBQAAAAA=&#10;">
              <v:fill on="f" focussize="0,0"/>
              <v:stroke on="f"/>
              <v:imagedata o:title=""/>
              <o:lock v:ext="edit" aspectratio="f"/>
              <v:textbox inset="0mm,0mm,0mm,0mm" style="mso-fit-shape-to-text:t;">
                <w:txbxContent>
                  <w:p w14:paraId="42F79569">
                    <w:pPr>
                      <w:pStyle w:val="16"/>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- 19 -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09BB">
    <w:pPr>
      <w:pStyle w:val="16"/>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7272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6pt;width:31.55pt;mso-position-horizontal:center;mso-position-horizontal-relative:margin;mso-wrap-style:none;z-index:251662336;mso-width-relative:page;mso-height-relative:page;" filled="f" stroked="f" coordsize="21600,21600" o:gfxdata="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op2vRAAAAAwEAAA8AAAAAAAAAAQAgAAAAIgAAAGRycy9kb3ducmV2LnhtbFBLAQIU&#10;ABQAAAAIAIdO4kBQsxie+gEAAAEEAAAOAAAAAAAAAAEAIAAAACABAABkcnMvZTJvRG9jLnhtbFBL&#10;BQYAAAAABgAGAFkBAACMBQAAAAA=&#10;">
              <v:fill on="f" focussize="0,0"/>
              <v:stroke on="f"/>
              <v:imagedata o:title=""/>
              <o:lock v:ext="edit" aspectratio="f"/>
              <v:textbox inset="0mm,0mm,0mm,0mm" style="mso-fit-shape-to-text:t;">
                <w:txbxContent>
                  <w:p w14:paraId="66057D99">
                    <w:pPr>
                      <w:pStyle w:val="16"/>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297C">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25899">
    <w:pPr>
      <w:pStyle w:val="17"/>
      <w:pBdr>
        <w:bottom w:val="single" w:color="auto" w:sz="4" w:space="0"/>
      </w:pBdr>
      <w:jc w:val="left"/>
    </w:pPr>
    <w:r>
      <w:rPr>
        <w:rFonts w:hint="eastAsia" w:ascii="宋体" w:hAnsi="宋体" w:cs="宋体"/>
        <w:sz w:val="21"/>
        <w:szCs w:val="21"/>
      </w:rPr>
      <w:drawing>
        <wp:inline distT="0" distB="0" distL="114300" distR="114300">
          <wp:extent cx="1035685" cy="238760"/>
          <wp:effectExtent l="0" t="0" r="12065" b="889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5BAB">
    <w:pPr>
      <w:pStyle w:val="17"/>
      <w:pBdr>
        <w:bottom w:val="single" w:color="auto" w:sz="4" w:space="0"/>
      </w:pBdr>
      <w:jc w:val="left"/>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12065" b="8890"/>
          <wp:docPr id="8" name="图片 8"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eastAsia="仿宋" w:cs="仿宋"/>
        <w:sz w:val="24"/>
        <w:szCs w:val="24"/>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yZDhiODI4MDU1ZDQ1N2I3YjI4ZGRjYzc2ZWNkNjEifQ=="/>
  </w:docVars>
  <w:rsids>
    <w:rsidRoot w:val="00B950F8"/>
    <w:rsid w:val="00012B8F"/>
    <w:rsid w:val="00036FED"/>
    <w:rsid w:val="0007558F"/>
    <w:rsid w:val="00083E1A"/>
    <w:rsid w:val="000E4868"/>
    <w:rsid w:val="000E4F3C"/>
    <w:rsid w:val="0014770B"/>
    <w:rsid w:val="00184293"/>
    <w:rsid w:val="0018798D"/>
    <w:rsid w:val="001A67DB"/>
    <w:rsid w:val="001F792C"/>
    <w:rsid w:val="00262660"/>
    <w:rsid w:val="0029113A"/>
    <w:rsid w:val="00294678"/>
    <w:rsid w:val="00316008"/>
    <w:rsid w:val="00355E96"/>
    <w:rsid w:val="003730B4"/>
    <w:rsid w:val="003A0914"/>
    <w:rsid w:val="003C1BA5"/>
    <w:rsid w:val="003C7137"/>
    <w:rsid w:val="003E3A71"/>
    <w:rsid w:val="00413942"/>
    <w:rsid w:val="0042560D"/>
    <w:rsid w:val="00427FDC"/>
    <w:rsid w:val="004479E5"/>
    <w:rsid w:val="004F2223"/>
    <w:rsid w:val="004F7154"/>
    <w:rsid w:val="00530AE9"/>
    <w:rsid w:val="005319D6"/>
    <w:rsid w:val="00557DAA"/>
    <w:rsid w:val="00570617"/>
    <w:rsid w:val="005B2ABF"/>
    <w:rsid w:val="005C7634"/>
    <w:rsid w:val="005F4A3B"/>
    <w:rsid w:val="00630DB2"/>
    <w:rsid w:val="0063189F"/>
    <w:rsid w:val="006C5168"/>
    <w:rsid w:val="00715E60"/>
    <w:rsid w:val="00764113"/>
    <w:rsid w:val="00797620"/>
    <w:rsid w:val="007B5DE5"/>
    <w:rsid w:val="00852799"/>
    <w:rsid w:val="0088643C"/>
    <w:rsid w:val="008B5CAC"/>
    <w:rsid w:val="00911D10"/>
    <w:rsid w:val="00925C5A"/>
    <w:rsid w:val="009444C8"/>
    <w:rsid w:val="00960942"/>
    <w:rsid w:val="009745AF"/>
    <w:rsid w:val="009D7816"/>
    <w:rsid w:val="009E1895"/>
    <w:rsid w:val="00A706B6"/>
    <w:rsid w:val="00A73F0F"/>
    <w:rsid w:val="00A9157C"/>
    <w:rsid w:val="00AB1E23"/>
    <w:rsid w:val="00AB7729"/>
    <w:rsid w:val="00AD2FA0"/>
    <w:rsid w:val="00AD3458"/>
    <w:rsid w:val="00B10238"/>
    <w:rsid w:val="00B23C94"/>
    <w:rsid w:val="00B950F8"/>
    <w:rsid w:val="00BA600E"/>
    <w:rsid w:val="00C61F6D"/>
    <w:rsid w:val="00CC1A92"/>
    <w:rsid w:val="00CC5392"/>
    <w:rsid w:val="00CE4553"/>
    <w:rsid w:val="00D12ECE"/>
    <w:rsid w:val="00D546CF"/>
    <w:rsid w:val="00D736A4"/>
    <w:rsid w:val="00D77A91"/>
    <w:rsid w:val="00DA2CC1"/>
    <w:rsid w:val="00DB451A"/>
    <w:rsid w:val="00DB4A52"/>
    <w:rsid w:val="00DF048D"/>
    <w:rsid w:val="00E728D7"/>
    <w:rsid w:val="00E907A9"/>
    <w:rsid w:val="00E9611F"/>
    <w:rsid w:val="00F14DE0"/>
    <w:rsid w:val="00F30137"/>
    <w:rsid w:val="00F32BFB"/>
    <w:rsid w:val="00F442BE"/>
    <w:rsid w:val="00F66F31"/>
    <w:rsid w:val="00F9425C"/>
    <w:rsid w:val="00FA4729"/>
    <w:rsid w:val="014866DE"/>
    <w:rsid w:val="01565C22"/>
    <w:rsid w:val="018C1643"/>
    <w:rsid w:val="019D115B"/>
    <w:rsid w:val="01A85D51"/>
    <w:rsid w:val="01A87AFF"/>
    <w:rsid w:val="01D62025"/>
    <w:rsid w:val="02121FCC"/>
    <w:rsid w:val="02206E81"/>
    <w:rsid w:val="022A49B8"/>
    <w:rsid w:val="024E4B4B"/>
    <w:rsid w:val="02714395"/>
    <w:rsid w:val="028003F2"/>
    <w:rsid w:val="02985D70"/>
    <w:rsid w:val="02A33920"/>
    <w:rsid w:val="02D658DF"/>
    <w:rsid w:val="02EC5AE1"/>
    <w:rsid w:val="030D1598"/>
    <w:rsid w:val="035133F7"/>
    <w:rsid w:val="035E4919"/>
    <w:rsid w:val="03621F3E"/>
    <w:rsid w:val="036F4D79"/>
    <w:rsid w:val="03725431"/>
    <w:rsid w:val="03C80170"/>
    <w:rsid w:val="03DC51D3"/>
    <w:rsid w:val="03E272F9"/>
    <w:rsid w:val="04161698"/>
    <w:rsid w:val="043F299D"/>
    <w:rsid w:val="045865C8"/>
    <w:rsid w:val="04681EF9"/>
    <w:rsid w:val="04907AC3"/>
    <w:rsid w:val="049A7BD3"/>
    <w:rsid w:val="04AC23DA"/>
    <w:rsid w:val="04C17856"/>
    <w:rsid w:val="04D90CAE"/>
    <w:rsid w:val="04DC01EC"/>
    <w:rsid w:val="04F75026"/>
    <w:rsid w:val="05177476"/>
    <w:rsid w:val="052676B9"/>
    <w:rsid w:val="05353DA0"/>
    <w:rsid w:val="05465BAD"/>
    <w:rsid w:val="055361EF"/>
    <w:rsid w:val="055B66F6"/>
    <w:rsid w:val="05634469"/>
    <w:rsid w:val="05BE33AA"/>
    <w:rsid w:val="05DB5D97"/>
    <w:rsid w:val="05DD2843"/>
    <w:rsid w:val="05FB2840"/>
    <w:rsid w:val="060914B4"/>
    <w:rsid w:val="06565D7C"/>
    <w:rsid w:val="06635051"/>
    <w:rsid w:val="067D59FE"/>
    <w:rsid w:val="067F52D3"/>
    <w:rsid w:val="069913B1"/>
    <w:rsid w:val="06AE3E0A"/>
    <w:rsid w:val="06B6492B"/>
    <w:rsid w:val="06D16165"/>
    <w:rsid w:val="06D46990"/>
    <w:rsid w:val="06E45A7E"/>
    <w:rsid w:val="072476B5"/>
    <w:rsid w:val="07322345"/>
    <w:rsid w:val="0753050D"/>
    <w:rsid w:val="078057A6"/>
    <w:rsid w:val="07854B6B"/>
    <w:rsid w:val="07C733D5"/>
    <w:rsid w:val="07DC6755"/>
    <w:rsid w:val="07DE071F"/>
    <w:rsid w:val="083265D5"/>
    <w:rsid w:val="08337AC1"/>
    <w:rsid w:val="083D71F3"/>
    <w:rsid w:val="0882554E"/>
    <w:rsid w:val="089E3A0A"/>
    <w:rsid w:val="08C42B11"/>
    <w:rsid w:val="091C14FF"/>
    <w:rsid w:val="09297778"/>
    <w:rsid w:val="092B1742"/>
    <w:rsid w:val="095D5673"/>
    <w:rsid w:val="097D1872"/>
    <w:rsid w:val="099C43EE"/>
    <w:rsid w:val="09BC6071"/>
    <w:rsid w:val="09F17E82"/>
    <w:rsid w:val="09F96E74"/>
    <w:rsid w:val="0A296DFD"/>
    <w:rsid w:val="0A6273E5"/>
    <w:rsid w:val="0A9E1295"/>
    <w:rsid w:val="0A9E5AB8"/>
    <w:rsid w:val="0ACA6D38"/>
    <w:rsid w:val="0ADF4592"/>
    <w:rsid w:val="0AEA0054"/>
    <w:rsid w:val="0B325009"/>
    <w:rsid w:val="0B723658"/>
    <w:rsid w:val="0B7E024F"/>
    <w:rsid w:val="0B9730BE"/>
    <w:rsid w:val="0BA26E54"/>
    <w:rsid w:val="0BC92842"/>
    <w:rsid w:val="0BDF5DDD"/>
    <w:rsid w:val="0BDF6813"/>
    <w:rsid w:val="0BE4744A"/>
    <w:rsid w:val="0BFC41FF"/>
    <w:rsid w:val="0C0544CC"/>
    <w:rsid w:val="0C6A0454"/>
    <w:rsid w:val="0C7E0DDE"/>
    <w:rsid w:val="0C9800E1"/>
    <w:rsid w:val="0CA56DCE"/>
    <w:rsid w:val="0CC53C5B"/>
    <w:rsid w:val="0CC872A8"/>
    <w:rsid w:val="0CEF2A86"/>
    <w:rsid w:val="0CF4009D"/>
    <w:rsid w:val="0CFD5DCB"/>
    <w:rsid w:val="0D147566"/>
    <w:rsid w:val="0D246BD4"/>
    <w:rsid w:val="0D2C7836"/>
    <w:rsid w:val="0D5E30A2"/>
    <w:rsid w:val="0D734644"/>
    <w:rsid w:val="0D8018D0"/>
    <w:rsid w:val="0D935B07"/>
    <w:rsid w:val="0E083E00"/>
    <w:rsid w:val="0E214EC1"/>
    <w:rsid w:val="0E3735BB"/>
    <w:rsid w:val="0E660A67"/>
    <w:rsid w:val="0E9658AF"/>
    <w:rsid w:val="0EB43F87"/>
    <w:rsid w:val="0ED9579C"/>
    <w:rsid w:val="0F085499"/>
    <w:rsid w:val="0F5F5CA1"/>
    <w:rsid w:val="0FAD59BE"/>
    <w:rsid w:val="0FCD5301"/>
    <w:rsid w:val="0FDA6BE8"/>
    <w:rsid w:val="0FE42937"/>
    <w:rsid w:val="10060813"/>
    <w:rsid w:val="10101691"/>
    <w:rsid w:val="10200A0B"/>
    <w:rsid w:val="10254CC8"/>
    <w:rsid w:val="104650B3"/>
    <w:rsid w:val="10725EA8"/>
    <w:rsid w:val="107F4121"/>
    <w:rsid w:val="108856CC"/>
    <w:rsid w:val="10A342B4"/>
    <w:rsid w:val="10AD0C8E"/>
    <w:rsid w:val="10B97633"/>
    <w:rsid w:val="10F36FE9"/>
    <w:rsid w:val="10F90377"/>
    <w:rsid w:val="111331E7"/>
    <w:rsid w:val="11707C46"/>
    <w:rsid w:val="11AE2758"/>
    <w:rsid w:val="11CE5360"/>
    <w:rsid w:val="12072620"/>
    <w:rsid w:val="12211934"/>
    <w:rsid w:val="12221C16"/>
    <w:rsid w:val="12AA7B7B"/>
    <w:rsid w:val="1360023A"/>
    <w:rsid w:val="136A2E67"/>
    <w:rsid w:val="13B40099"/>
    <w:rsid w:val="13B528B2"/>
    <w:rsid w:val="13CE5AEB"/>
    <w:rsid w:val="143771ED"/>
    <w:rsid w:val="144D6A10"/>
    <w:rsid w:val="1457205C"/>
    <w:rsid w:val="14581CD7"/>
    <w:rsid w:val="14726477"/>
    <w:rsid w:val="148937C0"/>
    <w:rsid w:val="14992FE9"/>
    <w:rsid w:val="14B75BA0"/>
    <w:rsid w:val="14FB46BE"/>
    <w:rsid w:val="151C10F1"/>
    <w:rsid w:val="15237771"/>
    <w:rsid w:val="15323E58"/>
    <w:rsid w:val="153F1FE7"/>
    <w:rsid w:val="15550296"/>
    <w:rsid w:val="1559294C"/>
    <w:rsid w:val="155F2B5D"/>
    <w:rsid w:val="15763D45"/>
    <w:rsid w:val="159A20A5"/>
    <w:rsid w:val="159B1C69"/>
    <w:rsid w:val="15D13671"/>
    <w:rsid w:val="15DD464E"/>
    <w:rsid w:val="160E0421"/>
    <w:rsid w:val="164D0F49"/>
    <w:rsid w:val="167F311F"/>
    <w:rsid w:val="16B26FFE"/>
    <w:rsid w:val="170610F8"/>
    <w:rsid w:val="17084E70"/>
    <w:rsid w:val="17306175"/>
    <w:rsid w:val="17410382"/>
    <w:rsid w:val="175121EB"/>
    <w:rsid w:val="17567ACB"/>
    <w:rsid w:val="175C51BC"/>
    <w:rsid w:val="176E5998"/>
    <w:rsid w:val="17B05DC3"/>
    <w:rsid w:val="17BE19D3"/>
    <w:rsid w:val="17CD7C36"/>
    <w:rsid w:val="17D01117"/>
    <w:rsid w:val="17D62037"/>
    <w:rsid w:val="17F875B4"/>
    <w:rsid w:val="17F92A0B"/>
    <w:rsid w:val="17FB2994"/>
    <w:rsid w:val="180715CC"/>
    <w:rsid w:val="185349E2"/>
    <w:rsid w:val="18826EA4"/>
    <w:rsid w:val="188D1AD1"/>
    <w:rsid w:val="18972950"/>
    <w:rsid w:val="18986C9C"/>
    <w:rsid w:val="189F54B8"/>
    <w:rsid w:val="18A15A72"/>
    <w:rsid w:val="18C474BD"/>
    <w:rsid w:val="18C748B7"/>
    <w:rsid w:val="190855FC"/>
    <w:rsid w:val="191A1A77"/>
    <w:rsid w:val="191F46F3"/>
    <w:rsid w:val="19375EE1"/>
    <w:rsid w:val="193C7053"/>
    <w:rsid w:val="19614D0C"/>
    <w:rsid w:val="19622F5E"/>
    <w:rsid w:val="19650358"/>
    <w:rsid w:val="197D7D98"/>
    <w:rsid w:val="19A05834"/>
    <w:rsid w:val="19B337B9"/>
    <w:rsid w:val="19C74ADC"/>
    <w:rsid w:val="19DE0F8F"/>
    <w:rsid w:val="19DF31C9"/>
    <w:rsid w:val="19EC030A"/>
    <w:rsid w:val="19F70C35"/>
    <w:rsid w:val="1A0E09F0"/>
    <w:rsid w:val="1A165AF6"/>
    <w:rsid w:val="1A330456"/>
    <w:rsid w:val="1A3B7C0B"/>
    <w:rsid w:val="1A4563DB"/>
    <w:rsid w:val="1A615AEC"/>
    <w:rsid w:val="1A8A37EE"/>
    <w:rsid w:val="1A8D77B1"/>
    <w:rsid w:val="1AA41354"/>
    <w:rsid w:val="1AB33345"/>
    <w:rsid w:val="1AE0056D"/>
    <w:rsid w:val="1AF14653"/>
    <w:rsid w:val="1B1D66B9"/>
    <w:rsid w:val="1B2026F6"/>
    <w:rsid w:val="1B537AC3"/>
    <w:rsid w:val="1B813443"/>
    <w:rsid w:val="1BE831D1"/>
    <w:rsid w:val="1BEA2D97"/>
    <w:rsid w:val="1C1918CE"/>
    <w:rsid w:val="1C3861F8"/>
    <w:rsid w:val="1C542906"/>
    <w:rsid w:val="1C556B51"/>
    <w:rsid w:val="1C580648"/>
    <w:rsid w:val="1C5E1E94"/>
    <w:rsid w:val="1C7B4A90"/>
    <w:rsid w:val="1C7C3066"/>
    <w:rsid w:val="1C7C30A2"/>
    <w:rsid w:val="1C827473"/>
    <w:rsid w:val="1C88137C"/>
    <w:rsid w:val="1C9F6277"/>
    <w:rsid w:val="1CE75528"/>
    <w:rsid w:val="1D1C72D0"/>
    <w:rsid w:val="1D1E53EE"/>
    <w:rsid w:val="1D39424F"/>
    <w:rsid w:val="1D476D8B"/>
    <w:rsid w:val="1D4F1A4B"/>
    <w:rsid w:val="1D744D1F"/>
    <w:rsid w:val="1D9C1626"/>
    <w:rsid w:val="1DD0420E"/>
    <w:rsid w:val="1DD51824"/>
    <w:rsid w:val="1E4569AA"/>
    <w:rsid w:val="1E5170FD"/>
    <w:rsid w:val="1EA00084"/>
    <w:rsid w:val="1EB8717C"/>
    <w:rsid w:val="1EF2717B"/>
    <w:rsid w:val="1F186BCF"/>
    <w:rsid w:val="1F297E9B"/>
    <w:rsid w:val="1F330EF8"/>
    <w:rsid w:val="1F69479E"/>
    <w:rsid w:val="1F6A7EB1"/>
    <w:rsid w:val="1F884DA0"/>
    <w:rsid w:val="1FA97A2D"/>
    <w:rsid w:val="1FAD0CAB"/>
    <w:rsid w:val="1FE02339"/>
    <w:rsid w:val="1FFD490E"/>
    <w:rsid w:val="1FFE79E6"/>
    <w:rsid w:val="200B1C3B"/>
    <w:rsid w:val="208E288A"/>
    <w:rsid w:val="20B17399"/>
    <w:rsid w:val="20B85F60"/>
    <w:rsid w:val="20C91B14"/>
    <w:rsid w:val="20DA787E"/>
    <w:rsid w:val="21242DBE"/>
    <w:rsid w:val="213D7E0C"/>
    <w:rsid w:val="214C004F"/>
    <w:rsid w:val="21815F4B"/>
    <w:rsid w:val="21B24356"/>
    <w:rsid w:val="21BF4CC5"/>
    <w:rsid w:val="21C81DCC"/>
    <w:rsid w:val="21E022E1"/>
    <w:rsid w:val="22010541"/>
    <w:rsid w:val="220307F7"/>
    <w:rsid w:val="22237002"/>
    <w:rsid w:val="22250FCC"/>
    <w:rsid w:val="222B7BAE"/>
    <w:rsid w:val="223E5BEA"/>
    <w:rsid w:val="224705F5"/>
    <w:rsid w:val="224E128C"/>
    <w:rsid w:val="225F013B"/>
    <w:rsid w:val="226513C9"/>
    <w:rsid w:val="227C4964"/>
    <w:rsid w:val="227C6712"/>
    <w:rsid w:val="22872C23"/>
    <w:rsid w:val="22D40461"/>
    <w:rsid w:val="22E542B8"/>
    <w:rsid w:val="230371D1"/>
    <w:rsid w:val="23106604"/>
    <w:rsid w:val="23360FB7"/>
    <w:rsid w:val="23386ADD"/>
    <w:rsid w:val="23490CEA"/>
    <w:rsid w:val="23563407"/>
    <w:rsid w:val="235C70E1"/>
    <w:rsid w:val="239A32F4"/>
    <w:rsid w:val="23AD4C64"/>
    <w:rsid w:val="23CD10E3"/>
    <w:rsid w:val="23E32EED"/>
    <w:rsid w:val="23F824E8"/>
    <w:rsid w:val="241E3F25"/>
    <w:rsid w:val="242765C4"/>
    <w:rsid w:val="24290FC9"/>
    <w:rsid w:val="243B7B34"/>
    <w:rsid w:val="2467368E"/>
    <w:rsid w:val="24724271"/>
    <w:rsid w:val="24741D97"/>
    <w:rsid w:val="24756566"/>
    <w:rsid w:val="24834EF7"/>
    <w:rsid w:val="24961D0D"/>
    <w:rsid w:val="24AA57B9"/>
    <w:rsid w:val="24B77ED6"/>
    <w:rsid w:val="24C148B0"/>
    <w:rsid w:val="25144AD1"/>
    <w:rsid w:val="257D4C7B"/>
    <w:rsid w:val="25A466AC"/>
    <w:rsid w:val="25C97EC1"/>
    <w:rsid w:val="26151358"/>
    <w:rsid w:val="261A696E"/>
    <w:rsid w:val="263C7F20"/>
    <w:rsid w:val="26523224"/>
    <w:rsid w:val="265D2072"/>
    <w:rsid w:val="26717E27"/>
    <w:rsid w:val="26773DC1"/>
    <w:rsid w:val="26976211"/>
    <w:rsid w:val="26DD51A9"/>
    <w:rsid w:val="26EB15C3"/>
    <w:rsid w:val="26F56F6A"/>
    <w:rsid w:val="27233601"/>
    <w:rsid w:val="273B4DEE"/>
    <w:rsid w:val="27400656"/>
    <w:rsid w:val="27427F2B"/>
    <w:rsid w:val="275A0816"/>
    <w:rsid w:val="27BF77CD"/>
    <w:rsid w:val="2821352A"/>
    <w:rsid w:val="283C14E4"/>
    <w:rsid w:val="287E10F3"/>
    <w:rsid w:val="28AF15F0"/>
    <w:rsid w:val="28DF17A9"/>
    <w:rsid w:val="290A0F1C"/>
    <w:rsid w:val="29253D42"/>
    <w:rsid w:val="292875F4"/>
    <w:rsid w:val="2939283E"/>
    <w:rsid w:val="29497513"/>
    <w:rsid w:val="296372F6"/>
    <w:rsid w:val="296A6E28"/>
    <w:rsid w:val="296E4640"/>
    <w:rsid w:val="296E7BE2"/>
    <w:rsid w:val="297D524A"/>
    <w:rsid w:val="29891E41"/>
    <w:rsid w:val="298C059F"/>
    <w:rsid w:val="29A30A29"/>
    <w:rsid w:val="29CE3CF8"/>
    <w:rsid w:val="29F179E6"/>
    <w:rsid w:val="29F40588"/>
    <w:rsid w:val="29F80D74"/>
    <w:rsid w:val="2A064387"/>
    <w:rsid w:val="2A32072A"/>
    <w:rsid w:val="2A815ABE"/>
    <w:rsid w:val="2A856EF3"/>
    <w:rsid w:val="2A9C3DF6"/>
    <w:rsid w:val="2A9E7B6E"/>
    <w:rsid w:val="2ABF7AE4"/>
    <w:rsid w:val="2ACD3FAF"/>
    <w:rsid w:val="2AE92F98"/>
    <w:rsid w:val="2B0674C1"/>
    <w:rsid w:val="2B123D4B"/>
    <w:rsid w:val="2B5E54DD"/>
    <w:rsid w:val="2B78157D"/>
    <w:rsid w:val="2B874B3D"/>
    <w:rsid w:val="2B8D373E"/>
    <w:rsid w:val="2BB67139"/>
    <w:rsid w:val="2BCE7FDF"/>
    <w:rsid w:val="2BFF288E"/>
    <w:rsid w:val="2C167BD8"/>
    <w:rsid w:val="2C4209CD"/>
    <w:rsid w:val="2C44486D"/>
    <w:rsid w:val="2C904014"/>
    <w:rsid w:val="2CD535EF"/>
    <w:rsid w:val="2CEB696E"/>
    <w:rsid w:val="2D0839C4"/>
    <w:rsid w:val="2D205B4A"/>
    <w:rsid w:val="2D3B78F6"/>
    <w:rsid w:val="2D3D7172"/>
    <w:rsid w:val="2D65263B"/>
    <w:rsid w:val="2D7626DC"/>
    <w:rsid w:val="2DA1427C"/>
    <w:rsid w:val="2DAE631A"/>
    <w:rsid w:val="2DEA4FB6"/>
    <w:rsid w:val="2E1933E3"/>
    <w:rsid w:val="2E1C19E3"/>
    <w:rsid w:val="2E615050"/>
    <w:rsid w:val="2E717697"/>
    <w:rsid w:val="2E8A6368"/>
    <w:rsid w:val="2EA25C4E"/>
    <w:rsid w:val="2EEE0998"/>
    <w:rsid w:val="2EF461DA"/>
    <w:rsid w:val="2F191EB9"/>
    <w:rsid w:val="2F2D14C0"/>
    <w:rsid w:val="2F300FB0"/>
    <w:rsid w:val="2F38535A"/>
    <w:rsid w:val="2F454A5C"/>
    <w:rsid w:val="2F5229EB"/>
    <w:rsid w:val="2F6649D2"/>
    <w:rsid w:val="2F6B1FE9"/>
    <w:rsid w:val="2F7B56D0"/>
    <w:rsid w:val="2F911010"/>
    <w:rsid w:val="2FD858D0"/>
    <w:rsid w:val="2FEA73B1"/>
    <w:rsid w:val="30087837"/>
    <w:rsid w:val="300E4C82"/>
    <w:rsid w:val="301A468C"/>
    <w:rsid w:val="302F1268"/>
    <w:rsid w:val="307F7AFA"/>
    <w:rsid w:val="308609EC"/>
    <w:rsid w:val="30A6569D"/>
    <w:rsid w:val="30A71839"/>
    <w:rsid w:val="30B76E68"/>
    <w:rsid w:val="30EC6FAC"/>
    <w:rsid w:val="30FA7E51"/>
    <w:rsid w:val="31132938"/>
    <w:rsid w:val="31226852"/>
    <w:rsid w:val="312A4507"/>
    <w:rsid w:val="3148438F"/>
    <w:rsid w:val="31794E91"/>
    <w:rsid w:val="31886E82"/>
    <w:rsid w:val="318B5955"/>
    <w:rsid w:val="31AC5F20"/>
    <w:rsid w:val="31AF3D3F"/>
    <w:rsid w:val="31C205E6"/>
    <w:rsid w:val="32350D9C"/>
    <w:rsid w:val="32682765"/>
    <w:rsid w:val="32690A3E"/>
    <w:rsid w:val="32690A61"/>
    <w:rsid w:val="32805DAB"/>
    <w:rsid w:val="329E0A62"/>
    <w:rsid w:val="32B82BDA"/>
    <w:rsid w:val="32D427CD"/>
    <w:rsid w:val="32DB1E15"/>
    <w:rsid w:val="32DD31FD"/>
    <w:rsid w:val="32E3266D"/>
    <w:rsid w:val="32EC5144"/>
    <w:rsid w:val="330469DC"/>
    <w:rsid w:val="330B226D"/>
    <w:rsid w:val="331D35FA"/>
    <w:rsid w:val="33454EA6"/>
    <w:rsid w:val="337B16C1"/>
    <w:rsid w:val="337C2D44"/>
    <w:rsid w:val="33843679"/>
    <w:rsid w:val="33890C8F"/>
    <w:rsid w:val="33BE531D"/>
    <w:rsid w:val="33C65A3F"/>
    <w:rsid w:val="33D77C4D"/>
    <w:rsid w:val="33EC194A"/>
    <w:rsid w:val="34241145"/>
    <w:rsid w:val="34311A53"/>
    <w:rsid w:val="345E036E"/>
    <w:rsid w:val="346F257B"/>
    <w:rsid w:val="348E2A01"/>
    <w:rsid w:val="3496754B"/>
    <w:rsid w:val="34D10B40"/>
    <w:rsid w:val="34FF1FED"/>
    <w:rsid w:val="3533663A"/>
    <w:rsid w:val="35492DCC"/>
    <w:rsid w:val="354E03E2"/>
    <w:rsid w:val="35532B98"/>
    <w:rsid w:val="35702107"/>
    <w:rsid w:val="358856A2"/>
    <w:rsid w:val="359B3662"/>
    <w:rsid w:val="35C97A69"/>
    <w:rsid w:val="35F54301"/>
    <w:rsid w:val="362353CB"/>
    <w:rsid w:val="362C24D2"/>
    <w:rsid w:val="366652B8"/>
    <w:rsid w:val="36893146"/>
    <w:rsid w:val="36B83D65"/>
    <w:rsid w:val="36BD137C"/>
    <w:rsid w:val="3732527E"/>
    <w:rsid w:val="374B7D1D"/>
    <w:rsid w:val="37661A13"/>
    <w:rsid w:val="37863E63"/>
    <w:rsid w:val="378937EB"/>
    <w:rsid w:val="37A44550"/>
    <w:rsid w:val="37BC7885"/>
    <w:rsid w:val="37BF1123"/>
    <w:rsid w:val="37C36E66"/>
    <w:rsid w:val="37CA01F4"/>
    <w:rsid w:val="37D22C05"/>
    <w:rsid w:val="37DD15AA"/>
    <w:rsid w:val="38404012"/>
    <w:rsid w:val="3885408B"/>
    <w:rsid w:val="389425B0"/>
    <w:rsid w:val="38960554"/>
    <w:rsid w:val="389C1AF8"/>
    <w:rsid w:val="38A7646A"/>
    <w:rsid w:val="38B36EDA"/>
    <w:rsid w:val="38B8629F"/>
    <w:rsid w:val="38D852D3"/>
    <w:rsid w:val="38E70932"/>
    <w:rsid w:val="391311F8"/>
    <w:rsid w:val="39317066"/>
    <w:rsid w:val="393A4F06"/>
    <w:rsid w:val="395835DE"/>
    <w:rsid w:val="3962620A"/>
    <w:rsid w:val="39740ADA"/>
    <w:rsid w:val="39754676"/>
    <w:rsid w:val="39801CD7"/>
    <w:rsid w:val="399B7492"/>
    <w:rsid w:val="39BB79DF"/>
    <w:rsid w:val="39BC1627"/>
    <w:rsid w:val="39CC1EDA"/>
    <w:rsid w:val="39D0711B"/>
    <w:rsid w:val="39EE7A9E"/>
    <w:rsid w:val="3A12378C"/>
    <w:rsid w:val="3A456148"/>
    <w:rsid w:val="3A4F3DBE"/>
    <w:rsid w:val="3A8D5509"/>
    <w:rsid w:val="3AB30277"/>
    <w:rsid w:val="3AB95387"/>
    <w:rsid w:val="3ABB6D02"/>
    <w:rsid w:val="3ACC6031"/>
    <w:rsid w:val="3ADB6274"/>
    <w:rsid w:val="3B025789"/>
    <w:rsid w:val="3B2E718A"/>
    <w:rsid w:val="3B514788"/>
    <w:rsid w:val="3B530501"/>
    <w:rsid w:val="3B58616B"/>
    <w:rsid w:val="3B5F0C53"/>
    <w:rsid w:val="3B632649"/>
    <w:rsid w:val="3B651FE2"/>
    <w:rsid w:val="3B9603ED"/>
    <w:rsid w:val="3BDB4052"/>
    <w:rsid w:val="3BE92C13"/>
    <w:rsid w:val="3C137C90"/>
    <w:rsid w:val="3C2B6D87"/>
    <w:rsid w:val="3C2C4A3E"/>
    <w:rsid w:val="3C3814A4"/>
    <w:rsid w:val="3C38726F"/>
    <w:rsid w:val="3C577B7C"/>
    <w:rsid w:val="3C862210"/>
    <w:rsid w:val="3CFD6976"/>
    <w:rsid w:val="3D117284"/>
    <w:rsid w:val="3D263D3A"/>
    <w:rsid w:val="3D421874"/>
    <w:rsid w:val="3D7D3613"/>
    <w:rsid w:val="3D9646D4"/>
    <w:rsid w:val="3DA43295"/>
    <w:rsid w:val="3DAD457E"/>
    <w:rsid w:val="3DB50FFF"/>
    <w:rsid w:val="3DBF00CF"/>
    <w:rsid w:val="3DFA1107"/>
    <w:rsid w:val="3E00657D"/>
    <w:rsid w:val="3E173A67"/>
    <w:rsid w:val="3E344619"/>
    <w:rsid w:val="3E352E54"/>
    <w:rsid w:val="3E377C66"/>
    <w:rsid w:val="3E380691"/>
    <w:rsid w:val="3E3C4BA5"/>
    <w:rsid w:val="3E4B54BF"/>
    <w:rsid w:val="3E7F1BB7"/>
    <w:rsid w:val="3E817133"/>
    <w:rsid w:val="3E8E7680"/>
    <w:rsid w:val="3EA21BB1"/>
    <w:rsid w:val="3EA9206E"/>
    <w:rsid w:val="3EF46C2B"/>
    <w:rsid w:val="3F134CBC"/>
    <w:rsid w:val="3F1907ED"/>
    <w:rsid w:val="3F4C7741"/>
    <w:rsid w:val="3F4D34B9"/>
    <w:rsid w:val="3F623DA9"/>
    <w:rsid w:val="3F6B611E"/>
    <w:rsid w:val="3F7D78FA"/>
    <w:rsid w:val="3FD339BE"/>
    <w:rsid w:val="3FE77469"/>
    <w:rsid w:val="3FE91433"/>
    <w:rsid w:val="40074EAB"/>
    <w:rsid w:val="40104C12"/>
    <w:rsid w:val="4046638C"/>
    <w:rsid w:val="40493C80"/>
    <w:rsid w:val="404E628C"/>
    <w:rsid w:val="405818D3"/>
    <w:rsid w:val="407C22A8"/>
    <w:rsid w:val="40827192"/>
    <w:rsid w:val="409A18A3"/>
    <w:rsid w:val="40A45A04"/>
    <w:rsid w:val="40D0614F"/>
    <w:rsid w:val="40F24318"/>
    <w:rsid w:val="41032081"/>
    <w:rsid w:val="412A1D04"/>
    <w:rsid w:val="414E6DF8"/>
    <w:rsid w:val="4162149D"/>
    <w:rsid w:val="41A575DC"/>
    <w:rsid w:val="41AF633F"/>
    <w:rsid w:val="41C54681"/>
    <w:rsid w:val="41F320F5"/>
    <w:rsid w:val="42000F4F"/>
    <w:rsid w:val="4258464E"/>
    <w:rsid w:val="42606233"/>
    <w:rsid w:val="4269685C"/>
    <w:rsid w:val="428611BC"/>
    <w:rsid w:val="429A0943"/>
    <w:rsid w:val="429B2544"/>
    <w:rsid w:val="42BB46F9"/>
    <w:rsid w:val="42CF2B62"/>
    <w:rsid w:val="42E612DD"/>
    <w:rsid w:val="4328030A"/>
    <w:rsid w:val="43417655"/>
    <w:rsid w:val="43721740"/>
    <w:rsid w:val="43AE7A61"/>
    <w:rsid w:val="43C401ED"/>
    <w:rsid w:val="43CF0940"/>
    <w:rsid w:val="43E268C5"/>
    <w:rsid w:val="44246EDE"/>
    <w:rsid w:val="443B5FD6"/>
    <w:rsid w:val="44501A81"/>
    <w:rsid w:val="449F0313"/>
    <w:rsid w:val="44A75419"/>
    <w:rsid w:val="44DB5AB7"/>
    <w:rsid w:val="4504286C"/>
    <w:rsid w:val="451B415F"/>
    <w:rsid w:val="45217103"/>
    <w:rsid w:val="453E5D7D"/>
    <w:rsid w:val="454F7F8B"/>
    <w:rsid w:val="45597739"/>
    <w:rsid w:val="45751E15"/>
    <w:rsid w:val="457C1279"/>
    <w:rsid w:val="45A73923"/>
    <w:rsid w:val="45AC22A9"/>
    <w:rsid w:val="45D96FF7"/>
    <w:rsid w:val="45E5444B"/>
    <w:rsid w:val="45F54AE9"/>
    <w:rsid w:val="46040BC2"/>
    <w:rsid w:val="463B22BD"/>
    <w:rsid w:val="464B1C3F"/>
    <w:rsid w:val="46687409"/>
    <w:rsid w:val="4674757D"/>
    <w:rsid w:val="46A936CA"/>
    <w:rsid w:val="46AA6ECC"/>
    <w:rsid w:val="46B5206F"/>
    <w:rsid w:val="46CB2A83"/>
    <w:rsid w:val="470D1EAB"/>
    <w:rsid w:val="47277FFC"/>
    <w:rsid w:val="4733065F"/>
    <w:rsid w:val="47574ED5"/>
    <w:rsid w:val="476D5309"/>
    <w:rsid w:val="477261B2"/>
    <w:rsid w:val="47A619B8"/>
    <w:rsid w:val="47AE69B3"/>
    <w:rsid w:val="47C9212B"/>
    <w:rsid w:val="47EA3F9B"/>
    <w:rsid w:val="47EF2061"/>
    <w:rsid w:val="47F46BC7"/>
    <w:rsid w:val="4802438A"/>
    <w:rsid w:val="481D1B84"/>
    <w:rsid w:val="48277467"/>
    <w:rsid w:val="483131EE"/>
    <w:rsid w:val="484636CE"/>
    <w:rsid w:val="48643684"/>
    <w:rsid w:val="486B1941"/>
    <w:rsid w:val="48B42798"/>
    <w:rsid w:val="490B323B"/>
    <w:rsid w:val="49125B3D"/>
    <w:rsid w:val="49387386"/>
    <w:rsid w:val="49421DA0"/>
    <w:rsid w:val="494F2F3C"/>
    <w:rsid w:val="497D6E79"/>
    <w:rsid w:val="49885819"/>
    <w:rsid w:val="49957F36"/>
    <w:rsid w:val="4998038F"/>
    <w:rsid w:val="49A23EC2"/>
    <w:rsid w:val="49EC0F55"/>
    <w:rsid w:val="4A3D4856"/>
    <w:rsid w:val="4A9A1CA8"/>
    <w:rsid w:val="4AB32D6A"/>
    <w:rsid w:val="4AB50B96"/>
    <w:rsid w:val="4AB86F5C"/>
    <w:rsid w:val="4AC004E9"/>
    <w:rsid w:val="4AF3409D"/>
    <w:rsid w:val="4B1355B6"/>
    <w:rsid w:val="4B167CD3"/>
    <w:rsid w:val="4B683B54"/>
    <w:rsid w:val="4B7778F3"/>
    <w:rsid w:val="4BC178F5"/>
    <w:rsid w:val="4BD54229"/>
    <w:rsid w:val="4C080C69"/>
    <w:rsid w:val="4C0A4C0B"/>
    <w:rsid w:val="4C20659E"/>
    <w:rsid w:val="4C362918"/>
    <w:rsid w:val="4C6362DD"/>
    <w:rsid w:val="4C851C66"/>
    <w:rsid w:val="4C8F3852"/>
    <w:rsid w:val="4CB342C2"/>
    <w:rsid w:val="4CF80F08"/>
    <w:rsid w:val="4D135D42"/>
    <w:rsid w:val="4D3079B0"/>
    <w:rsid w:val="4D626381"/>
    <w:rsid w:val="4D645CE9"/>
    <w:rsid w:val="4D9A3D6D"/>
    <w:rsid w:val="4DA70238"/>
    <w:rsid w:val="4DE2004A"/>
    <w:rsid w:val="4E17716C"/>
    <w:rsid w:val="4E3B01F8"/>
    <w:rsid w:val="4E916F1E"/>
    <w:rsid w:val="4EAA7FE0"/>
    <w:rsid w:val="4EB40D62"/>
    <w:rsid w:val="4EC815A0"/>
    <w:rsid w:val="4ED137BE"/>
    <w:rsid w:val="4ED82D9F"/>
    <w:rsid w:val="4EE16208"/>
    <w:rsid w:val="4F0777B0"/>
    <w:rsid w:val="4F1B2C8C"/>
    <w:rsid w:val="4F3F3C08"/>
    <w:rsid w:val="4F4B5FB9"/>
    <w:rsid w:val="4F6603AB"/>
    <w:rsid w:val="4F8E345D"/>
    <w:rsid w:val="4F8E537E"/>
    <w:rsid w:val="4F8E5B53"/>
    <w:rsid w:val="4FC11DED"/>
    <w:rsid w:val="4FEE5FA1"/>
    <w:rsid w:val="50151751"/>
    <w:rsid w:val="502557BF"/>
    <w:rsid w:val="502F6359"/>
    <w:rsid w:val="50377F99"/>
    <w:rsid w:val="503C5063"/>
    <w:rsid w:val="509448C9"/>
    <w:rsid w:val="511D0F3D"/>
    <w:rsid w:val="51752A0B"/>
    <w:rsid w:val="51957C4C"/>
    <w:rsid w:val="519C5A04"/>
    <w:rsid w:val="51B353FD"/>
    <w:rsid w:val="51B65975"/>
    <w:rsid w:val="51C27FEC"/>
    <w:rsid w:val="51F53C68"/>
    <w:rsid w:val="51FC0D1B"/>
    <w:rsid w:val="52100B78"/>
    <w:rsid w:val="521D5ED0"/>
    <w:rsid w:val="526112FD"/>
    <w:rsid w:val="527342A0"/>
    <w:rsid w:val="52787D78"/>
    <w:rsid w:val="527E1AB5"/>
    <w:rsid w:val="52976ACD"/>
    <w:rsid w:val="52AD62F0"/>
    <w:rsid w:val="533802B0"/>
    <w:rsid w:val="53590226"/>
    <w:rsid w:val="536410A5"/>
    <w:rsid w:val="536E73FC"/>
    <w:rsid w:val="539072AD"/>
    <w:rsid w:val="53CB30B0"/>
    <w:rsid w:val="542E16B3"/>
    <w:rsid w:val="545760C1"/>
    <w:rsid w:val="548D63DA"/>
    <w:rsid w:val="54907C78"/>
    <w:rsid w:val="54BB2F47"/>
    <w:rsid w:val="54C3776F"/>
    <w:rsid w:val="54C618EB"/>
    <w:rsid w:val="54D933CD"/>
    <w:rsid w:val="54F423D9"/>
    <w:rsid w:val="550A5C7C"/>
    <w:rsid w:val="55376345"/>
    <w:rsid w:val="553A2690"/>
    <w:rsid w:val="555667CB"/>
    <w:rsid w:val="555B6DB8"/>
    <w:rsid w:val="555E1B24"/>
    <w:rsid w:val="55651104"/>
    <w:rsid w:val="556A671B"/>
    <w:rsid w:val="556F55D3"/>
    <w:rsid w:val="55713605"/>
    <w:rsid w:val="55892998"/>
    <w:rsid w:val="55B300C2"/>
    <w:rsid w:val="55F926AC"/>
    <w:rsid w:val="55FB4EAE"/>
    <w:rsid w:val="56262642"/>
    <w:rsid w:val="562B5EAA"/>
    <w:rsid w:val="5632548A"/>
    <w:rsid w:val="565E4C06"/>
    <w:rsid w:val="565E627F"/>
    <w:rsid w:val="566B44F9"/>
    <w:rsid w:val="56BB7256"/>
    <w:rsid w:val="56CC13F4"/>
    <w:rsid w:val="570E3D9B"/>
    <w:rsid w:val="572A43B4"/>
    <w:rsid w:val="574D23FA"/>
    <w:rsid w:val="574F3E1A"/>
    <w:rsid w:val="576A0C54"/>
    <w:rsid w:val="57961A49"/>
    <w:rsid w:val="57B819BF"/>
    <w:rsid w:val="57C10A7F"/>
    <w:rsid w:val="57CF0AB7"/>
    <w:rsid w:val="57E9601D"/>
    <w:rsid w:val="57ED3E0E"/>
    <w:rsid w:val="58643F16"/>
    <w:rsid w:val="587A6C75"/>
    <w:rsid w:val="58810003"/>
    <w:rsid w:val="588D1633"/>
    <w:rsid w:val="58920B9C"/>
    <w:rsid w:val="589870FB"/>
    <w:rsid w:val="58B0120D"/>
    <w:rsid w:val="58DA343B"/>
    <w:rsid w:val="58DB6CD4"/>
    <w:rsid w:val="59041B82"/>
    <w:rsid w:val="592A069B"/>
    <w:rsid w:val="593235E5"/>
    <w:rsid w:val="59570509"/>
    <w:rsid w:val="59605E6B"/>
    <w:rsid w:val="598F49A2"/>
    <w:rsid w:val="59A0095D"/>
    <w:rsid w:val="59E83CD5"/>
    <w:rsid w:val="59F6057D"/>
    <w:rsid w:val="5A160C1F"/>
    <w:rsid w:val="5A3132EE"/>
    <w:rsid w:val="5A3E3C43"/>
    <w:rsid w:val="5A5B1120"/>
    <w:rsid w:val="5A8262B5"/>
    <w:rsid w:val="5AAA0FBD"/>
    <w:rsid w:val="5AAA1909"/>
    <w:rsid w:val="5AC55011"/>
    <w:rsid w:val="5AD22D98"/>
    <w:rsid w:val="5AD7215D"/>
    <w:rsid w:val="5AED5D40"/>
    <w:rsid w:val="5AFC1BC3"/>
    <w:rsid w:val="5B1F1D55"/>
    <w:rsid w:val="5B4A5024"/>
    <w:rsid w:val="5B7025B1"/>
    <w:rsid w:val="5B874DA6"/>
    <w:rsid w:val="5B8E3262"/>
    <w:rsid w:val="5BA504AD"/>
    <w:rsid w:val="5BCD0463"/>
    <w:rsid w:val="5BE6111B"/>
    <w:rsid w:val="5BF136F2"/>
    <w:rsid w:val="5BFB6C53"/>
    <w:rsid w:val="5C2C297C"/>
    <w:rsid w:val="5C4750C0"/>
    <w:rsid w:val="5C902F0B"/>
    <w:rsid w:val="5C932EB5"/>
    <w:rsid w:val="5CED31B6"/>
    <w:rsid w:val="5D6D6DA8"/>
    <w:rsid w:val="5DE80B25"/>
    <w:rsid w:val="5E070FAB"/>
    <w:rsid w:val="5E316028"/>
    <w:rsid w:val="5E3B5E29"/>
    <w:rsid w:val="5E47584B"/>
    <w:rsid w:val="5E4F035E"/>
    <w:rsid w:val="5E6324D6"/>
    <w:rsid w:val="5E7F4FE5"/>
    <w:rsid w:val="5EA03B7D"/>
    <w:rsid w:val="5EC02416"/>
    <w:rsid w:val="5EEB267A"/>
    <w:rsid w:val="5EF07C91"/>
    <w:rsid w:val="5EF977BF"/>
    <w:rsid w:val="5F1F2324"/>
    <w:rsid w:val="5F3A53B0"/>
    <w:rsid w:val="5F5875E4"/>
    <w:rsid w:val="5F8565E7"/>
    <w:rsid w:val="5F887EC9"/>
    <w:rsid w:val="5F900937"/>
    <w:rsid w:val="5FC37153"/>
    <w:rsid w:val="5FC86518"/>
    <w:rsid w:val="603E4A2C"/>
    <w:rsid w:val="60717A47"/>
    <w:rsid w:val="60B26BB7"/>
    <w:rsid w:val="60CF38DC"/>
    <w:rsid w:val="60D8438B"/>
    <w:rsid w:val="60F0172A"/>
    <w:rsid w:val="615C785F"/>
    <w:rsid w:val="61691F11"/>
    <w:rsid w:val="617D2E2D"/>
    <w:rsid w:val="61A30FEA"/>
    <w:rsid w:val="62070D04"/>
    <w:rsid w:val="622A2653"/>
    <w:rsid w:val="622D7797"/>
    <w:rsid w:val="624B60B8"/>
    <w:rsid w:val="62572937"/>
    <w:rsid w:val="626B6F64"/>
    <w:rsid w:val="62837E4C"/>
    <w:rsid w:val="629423D4"/>
    <w:rsid w:val="62D82F16"/>
    <w:rsid w:val="62E95123"/>
    <w:rsid w:val="633449A2"/>
    <w:rsid w:val="63445D9B"/>
    <w:rsid w:val="635F3637"/>
    <w:rsid w:val="63617702"/>
    <w:rsid w:val="63F60FF3"/>
    <w:rsid w:val="63FC2C34"/>
    <w:rsid w:val="64302979"/>
    <w:rsid w:val="644D6D9B"/>
    <w:rsid w:val="64566682"/>
    <w:rsid w:val="645E38EF"/>
    <w:rsid w:val="6469161D"/>
    <w:rsid w:val="646F6F77"/>
    <w:rsid w:val="64950418"/>
    <w:rsid w:val="64AB21C8"/>
    <w:rsid w:val="64B06F51"/>
    <w:rsid w:val="64B4350F"/>
    <w:rsid w:val="64E5191A"/>
    <w:rsid w:val="64F447EB"/>
    <w:rsid w:val="6530528B"/>
    <w:rsid w:val="653A1C66"/>
    <w:rsid w:val="654A469E"/>
    <w:rsid w:val="65542750"/>
    <w:rsid w:val="656B5B9F"/>
    <w:rsid w:val="657D1B52"/>
    <w:rsid w:val="65880CAC"/>
    <w:rsid w:val="659438DB"/>
    <w:rsid w:val="659B5A4D"/>
    <w:rsid w:val="65C47781"/>
    <w:rsid w:val="65CC6636"/>
    <w:rsid w:val="65D3619D"/>
    <w:rsid w:val="65E9543A"/>
    <w:rsid w:val="65F00576"/>
    <w:rsid w:val="66195D1F"/>
    <w:rsid w:val="664A60C3"/>
    <w:rsid w:val="664B7EA3"/>
    <w:rsid w:val="664D0D11"/>
    <w:rsid w:val="665C4981"/>
    <w:rsid w:val="67050051"/>
    <w:rsid w:val="67061EB0"/>
    <w:rsid w:val="670E7F46"/>
    <w:rsid w:val="671B5AC7"/>
    <w:rsid w:val="67210E21"/>
    <w:rsid w:val="67380A76"/>
    <w:rsid w:val="67910402"/>
    <w:rsid w:val="679C6C08"/>
    <w:rsid w:val="67D77C40"/>
    <w:rsid w:val="67DD0FCE"/>
    <w:rsid w:val="67F307F2"/>
    <w:rsid w:val="67FF0F45"/>
    <w:rsid w:val="68152516"/>
    <w:rsid w:val="68190258"/>
    <w:rsid w:val="681C1AF7"/>
    <w:rsid w:val="682A78AC"/>
    <w:rsid w:val="68541290"/>
    <w:rsid w:val="685968A7"/>
    <w:rsid w:val="68694610"/>
    <w:rsid w:val="687F15AF"/>
    <w:rsid w:val="68D662DC"/>
    <w:rsid w:val="68DB72BC"/>
    <w:rsid w:val="68E85E7D"/>
    <w:rsid w:val="69257139"/>
    <w:rsid w:val="694159AD"/>
    <w:rsid w:val="6942733B"/>
    <w:rsid w:val="697E7341"/>
    <w:rsid w:val="69B334D8"/>
    <w:rsid w:val="69C04704"/>
    <w:rsid w:val="69D62CF8"/>
    <w:rsid w:val="69F12B0F"/>
    <w:rsid w:val="6A1707C7"/>
    <w:rsid w:val="6A975464"/>
    <w:rsid w:val="6ABF6769"/>
    <w:rsid w:val="6AF1726A"/>
    <w:rsid w:val="6B0B1D3F"/>
    <w:rsid w:val="6B15282D"/>
    <w:rsid w:val="6B1747F7"/>
    <w:rsid w:val="6B4362FE"/>
    <w:rsid w:val="6B6B4FEE"/>
    <w:rsid w:val="6B87197D"/>
    <w:rsid w:val="6B9E0E3B"/>
    <w:rsid w:val="6B9E7DD5"/>
    <w:rsid w:val="6BA02A3F"/>
    <w:rsid w:val="6BE50451"/>
    <w:rsid w:val="6BF95CAB"/>
    <w:rsid w:val="6C027255"/>
    <w:rsid w:val="6C140B4F"/>
    <w:rsid w:val="6C164FF9"/>
    <w:rsid w:val="6C26398F"/>
    <w:rsid w:val="6C79135A"/>
    <w:rsid w:val="6C8373D4"/>
    <w:rsid w:val="6C977704"/>
    <w:rsid w:val="6CB202B7"/>
    <w:rsid w:val="6CE10C19"/>
    <w:rsid w:val="6CEE77BC"/>
    <w:rsid w:val="6CEF1588"/>
    <w:rsid w:val="6D042B59"/>
    <w:rsid w:val="6D062D75"/>
    <w:rsid w:val="6D135FC9"/>
    <w:rsid w:val="6D142D9C"/>
    <w:rsid w:val="6D1C4347"/>
    <w:rsid w:val="6D3C22F3"/>
    <w:rsid w:val="6D480C98"/>
    <w:rsid w:val="6D8048D6"/>
    <w:rsid w:val="6D87142A"/>
    <w:rsid w:val="6D995997"/>
    <w:rsid w:val="6DB31B43"/>
    <w:rsid w:val="6DC31C54"/>
    <w:rsid w:val="6DD755ED"/>
    <w:rsid w:val="6DDB5FB0"/>
    <w:rsid w:val="6DE94229"/>
    <w:rsid w:val="6E027099"/>
    <w:rsid w:val="6E3B6A4F"/>
    <w:rsid w:val="6E471B1D"/>
    <w:rsid w:val="6E535B46"/>
    <w:rsid w:val="6E565736"/>
    <w:rsid w:val="6E6C27E7"/>
    <w:rsid w:val="6E71421E"/>
    <w:rsid w:val="6E971ED7"/>
    <w:rsid w:val="6EA24972"/>
    <w:rsid w:val="6EC72090"/>
    <w:rsid w:val="6ED924EF"/>
    <w:rsid w:val="6F0A1E85"/>
    <w:rsid w:val="6F0B6421"/>
    <w:rsid w:val="6F2F65B3"/>
    <w:rsid w:val="6F365B6B"/>
    <w:rsid w:val="6F613360"/>
    <w:rsid w:val="6F6D2C38"/>
    <w:rsid w:val="6F7F1FDF"/>
    <w:rsid w:val="6F7F7AF6"/>
    <w:rsid w:val="6F8A562B"/>
    <w:rsid w:val="6F9B1553"/>
    <w:rsid w:val="6FAB550E"/>
    <w:rsid w:val="6FC36CFC"/>
    <w:rsid w:val="6FE56D04"/>
    <w:rsid w:val="700C41FF"/>
    <w:rsid w:val="701B08E6"/>
    <w:rsid w:val="701D0108"/>
    <w:rsid w:val="701E3F32"/>
    <w:rsid w:val="70253512"/>
    <w:rsid w:val="704B11CB"/>
    <w:rsid w:val="7060454A"/>
    <w:rsid w:val="706C7393"/>
    <w:rsid w:val="70710506"/>
    <w:rsid w:val="70B07280"/>
    <w:rsid w:val="70B54896"/>
    <w:rsid w:val="70D9116E"/>
    <w:rsid w:val="70E176A4"/>
    <w:rsid w:val="70F133F4"/>
    <w:rsid w:val="71015D2D"/>
    <w:rsid w:val="7113780F"/>
    <w:rsid w:val="71153587"/>
    <w:rsid w:val="714134E3"/>
    <w:rsid w:val="715A4403"/>
    <w:rsid w:val="717946DC"/>
    <w:rsid w:val="71B95FD4"/>
    <w:rsid w:val="71CA4371"/>
    <w:rsid w:val="722B2837"/>
    <w:rsid w:val="72410E53"/>
    <w:rsid w:val="72587BCF"/>
    <w:rsid w:val="72872262"/>
    <w:rsid w:val="72964253"/>
    <w:rsid w:val="729A01E8"/>
    <w:rsid w:val="729B7ABC"/>
    <w:rsid w:val="72CA6B62"/>
    <w:rsid w:val="72F34642"/>
    <w:rsid w:val="73070352"/>
    <w:rsid w:val="733F7627"/>
    <w:rsid w:val="73490AA0"/>
    <w:rsid w:val="73553211"/>
    <w:rsid w:val="73574963"/>
    <w:rsid w:val="735C36EF"/>
    <w:rsid w:val="735F59B6"/>
    <w:rsid w:val="73677F13"/>
    <w:rsid w:val="738E13CF"/>
    <w:rsid w:val="73B1089D"/>
    <w:rsid w:val="73D2750D"/>
    <w:rsid w:val="73E36A70"/>
    <w:rsid w:val="73E4576A"/>
    <w:rsid w:val="73FE6554"/>
    <w:rsid w:val="74021813"/>
    <w:rsid w:val="740F42BD"/>
    <w:rsid w:val="7415267B"/>
    <w:rsid w:val="74212243"/>
    <w:rsid w:val="742E4F45"/>
    <w:rsid w:val="74433B71"/>
    <w:rsid w:val="74600FBD"/>
    <w:rsid w:val="74863286"/>
    <w:rsid w:val="74A470FC"/>
    <w:rsid w:val="74A731A8"/>
    <w:rsid w:val="74D12D59"/>
    <w:rsid w:val="74D6127F"/>
    <w:rsid w:val="74E47411"/>
    <w:rsid w:val="74F02341"/>
    <w:rsid w:val="74FC6F38"/>
    <w:rsid w:val="75285133"/>
    <w:rsid w:val="75970A0E"/>
    <w:rsid w:val="75D27C98"/>
    <w:rsid w:val="75DA08FB"/>
    <w:rsid w:val="75EF084A"/>
    <w:rsid w:val="760B6D06"/>
    <w:rsid w:val="766A663C"/>
    <w:rsid w:val="769767EC"/>
    <w:rsid w:val="76A50F09"/>
    <w:rsid w:val="76C178CF"/>
    <w:rsid w:val="76C9109B"/>
    <w:rsid w:val="76C92E49"/>
    <w:rsid w:val="76CC6B1D"/>
    <w:rsid w:val="76F472D4"/>
    <w:rsid w:val="76F87F1C"/>
    <w:rsid w:val="771960D3"/>
    <w:rsid w:val="771F6F0D"/>
    <w:rsid w:val="77286593"/>
    <w:rsid w:val="773D4D15"/>
    <w:rsid w:val="7750356B"/>
    <w:rsid w:val="77553949"/>
    <w:rsid w:val="776B55EB"/>
    <w:rsid w:val="77A45665"/>
    <w:rsid w:val="77A62D93"/>
    <w:rsid w:val="77B73417"/>
    <w:rsid w:val="77B92EBE"/>
    <w:rsid w:val="780931B8"/>
    <w:rsid w:val="782B182B"/>
    <w:rsid w:val="78544995"/>
    <w:rsid w:val="78B07ADB"/>
    <w:rsid w:val="790246EF"/>
    <w:rsid w:val="79336CA0"/>
    <w:rsid w:val="797D616D"/>
    <w:rsid w:val="797F1EE5"/>
    <w:rsid w:val="799534B7"/>
    <w:rsid w:val="79A009AA"/>
    <w:rsid w:val="79B0209F"/>
    <w:rsid w:val="79B46FEE"/>
    <w:rsid w:val="79DA56DC"/>
    <w:rsid w:val="79EB3B10"/>
    <w:rsid w:val="7A044199"/>
    <w:rsid w:val="7A187C44"/>
    <w:rsid w:val="7A590988"/>
    <w:rsid w:val="7AF1411D"/>
    <w:rsid w:val="7B292109"/>
    <w:rsid w:val="7B2E5971"/>
    <w:rsid w:val="7B3751C2"/>
    <w:rsid w:val="7B3D0229"/>
    <w:rsid w:val="7B4707E1"/>
    <w:rsid w:val="7B8704C5"/>
    <w:rsid w:val="7BA23C69"/>
    <w:rsid w:val="7BEC6D72"/>
    <w:rsid w:val="7BED1A9B"/>
    <w:rsid w:val="7BFC15CB"/>
    <w:rsid w:val="7C06069C"/>
    <w:rsid w:val="7C0E3266"/>
    <w:rsid w:val="7C0E6296"/>
    <w:rsid w:val="7C401697"/>
    <w:rsid w:val="7C477746"/>
    <w:rsid w:val="7C633639"/>
    <w:rsid w:val="7C7061BC"/>
    <w:rsid w:val="7C8B6DF3"/>
    <w:rsid w:val="7C9E0DDD"/>
    <w:rsid w:val="7CBC6FAC"/>
    <w:rsid w:val="7CE32770"/>
    <w:rsid w:val="7CE91EFE"/>
    <w:rsid w:val="7CF21F38"/>
    <w:rsid w:val="7CF359EB"/>
    <w:rsid w:val="7D016CCF"/>
    <w:rsid w:val="7D1943FF"/>
    <w:rsid w:val="7D2E579E"/>
    <w:rsid w:val="7D4A45B8"/>
    <w:rsid w:val="7D8775BA"/>
    <w:rsid w:val="7D9341B1"/>
    <w:rsid w:val="7D937730"/>
    <w:rsid w:val="7DB177A0"/>
    <w:rsid w:val="7DB55ED6"/>
    <w:rsid w:val="7DF1133D"/>
    <w:rsid w:val="7E010F47"/>
    <w:rsid w:val="7E0F7090"/>
    <w:rsid w:val="7E12157A"/>
    <w:rsid w:val="7E20746B"/>
    <w:rsid w:val="7E235535"/>
    <w:rsid w:val="7E655B4E"/>
    <w:rsid w:val="7E7D055C"/>
    <w:rsid w:val="7E81400A"/>
    <w:rsid w:val="7E976222"/>
    <w:rsid w:val="7EA67F14"/>
    <w:rsid w:val="7EE803D4"/>
    <w:rsid w:val="7F01514B"/>
    <w:rsid w:val="7F0569E9"/>
    <w:rsid w:val="7F0D1D41"/>
    <w:rsid w:val="7F0E5749"/>
    <w:rsid w:val="7F1144F9"/>
    <w:rsid w:val="7F313C82"/>
    <w:rsid w:val="7F361298"/>
    <w:rsid w:val="7F3E639F"/>
    <w:rsid w:val="7F546FE2"/>
    <w:rsid w:val="7F5C05D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9"/>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99"/>
    <w:pPr>
      <w:spacing w:line="318" w:lineRule="atLeast"/>
      <w:ind w:left="369" w:firstLine="369"/>
    </w:pPr>
    <w:rPr>
      <w:rFonts w:ascii="宋体"/>
    </w:r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annotation text"/>
    <w:basedOn w:val="1"/>
    <w:next w:val="7"/>
    <w:autoRedefine/>
    <w:qFormat/>
    <w:uiPriority w:val="0"/>
    <w:pPr>
      <w:adjustRightInd w:val="0"/>
      <w:spacing w:line="360" w:lineRule="atLeast"/>
      <w:jc w:val="left"/>
      <w:textAlignment w:val="baseline"/>
    </w:pPr>
    <w:rPr>
      <w:kern w:val="0"/>
      <w:sz w:val="24"/>
    </w:rPr>
  </w:style>
  <w:style w:type="paragraph" w:styleId="7">
    <w:name w:val="annotation subject"/>
    <w:next w:val="6"/>
    <w:autoRedefine/>
    <w:qFormat/>
    <w:uiPriority w:val="0"/>
    <w:pPr>
      <w:widowControl w:val="0"/>
    </w:pPr>
    <w:rPr>
      <w:rFonts w:ascii="Times New Roman" w:hAnsi="Times New Roman" w:eastAsia="宋体" w:cs="Times New Roman"/>
      <w:b/>
      <w:sz w:val="21"/>
      <w:lang w:val="en-US" w:eastAsia="zh-CN" w:bidi="ar-SA"/>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djustRightInd w:val="0"/>
      <w:spacing w:line="300" w:lineRule="auto"/>
      <w:ind w:left="958" w:right="-120" w:rightChars="-120"/>
      <w:jc w:val="left"/>
    </w:pPr>
    <w:rPr>
      <w:rFonts w:ascii="宋体" w:hAnsi="宋体"/>
    </w:rPr>
  </w:style>
  <w:style w:type="paragraph" w:styleId="11">
    <w:name w:val="toc 3"/>
    <w:basedOn w:val="1"/>
    <w:next w:val="1"/>
    <w:qFormat/>
    <w:uiPriority w:val="0"/>
    <w:pPr>
      <w:ind w:left="840" w:leftChars="400"/>
    </w:p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spacing w:line="180" w:lineRule="auto"/>
      <w:jc w:val="center"/>
    </w:pPr>
    <w:rPr>
      <w:sz w:val="30"/>
    </w:rPr>
  </w:style>
  <w:style w:type="paragraph" w:styleId="19">
    <w:name w:val="toc 2"/>
    <w:basedOn w:val="1"/>
    <w:next w:val="1"/>
    <w:autoRedefine/>
    <w:qFormat/>
    <w:uiPriority w:val="39"/>
    <w:pPr>
      <w:ind w:left="420" w:leftChars="200"/>
    </w:pPr>
  </w:style>
  <w:style w:type="paragraph" w:styleId="20">
    <w:name w:val="Body Text First Indent 2"/>
    <w:basedOn w:val="9"/>
    <w:next w:val="1"/>
    <w:autoRedefine/>
    <w:qFormat/>
    <w:uiPriority w:val="0"/>
    <w:pPr>
      <w:spacing w:after="120" w:line="240" w:lineRule="auto"/>
      <w:ind w:left="420" w:leftChars="200" w:firstLine="420" w:firstLineChars="200"/>
    </w:pPr>
  </w:style>
  <w:style w:type="table" w:styleId="22">
    <w:name w:val="Table Grid"/>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FollowedHyperlink"/>
    <w:basedOn w:val="23"/>
    <w:autoRedefine/>
    <w:qFormat/>
    <w:uiPriority w:val="0"/>
    <w:rPr>
      <w:color w:val="800080"/>
      <w:u w:val="none"/>
    </w:rPr>
  </w:style>
  <w:style w:type="character" w:styleId="26">
    <w:name w:val="Hyperlink"/>
    <w:basedOn w:val="23"/>
    <w:autoRedefine/>
    <w:qFormat/>
    <w:uiPriority w:val="99"/>
    <w:rPr>
      <w:color w:val="0000FF"/>
      <w:u w:val="none"/>
    </w:rPr>
  </w:style>
  <w:style w:type="character" w:styleId="27">
    <w:name w:val="annotation reference"/>
    <w:basedOn w:val="23"/>
    <w:autoRedefine/>
    <w:qFormat/>
    <w:uiPriority w:val="0"/>
    <w:rPr>
      <w:sz w:val="21"/>
      <w:szCs w:val="21"/>
    </w:rPr>
  </w:style>
  <w:style w:type="paragraph" w:customStyle="1" w:styleId="28">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character" w:customStyle="1" w:styleId="29">
    <w:name w:val="Heading 2 Char"/>
    <w:link w:val="3"/>
    <w:autoRedefine/>
    <w:qFormat/>
    <w:uiPriority w:val="0"/>
    <w:rPr>
      <w:rFonts w:ascii="Arial" w:hAnsi="Arial" w:eastAsia="黑体"/>
      <w:b/>
      <w:sz w:val="32"/>
    </w:rPr>
  </w:style>
  <w:style w:type="paragraph" w:customStyle="1" w:styleId="30">
    <w:name w:val="1"/>
    <w:basedOn w:val="1"/>
    <w:next w:val="12"/>
    <w:autoRedefine/>
    <w:qFormat/>
    <w:uiPriority w:val="0"/>
    <w:rPr>
      <w:rFonts w:ascii="宋体" w:hAnsi="Courier New"/>
      <w:sz w:val="21"/>
    </w:rPr>
  </w:style>
  <w:style w:type="character" w:customStyle="1" w:styleId="31">
    <w:name w:val="Balloon Text Char"/>
    <w:basedOn w:val="23"/>
    <w:link w:val="15"/>
    <w:autoRedefine/>
    <w:qFormat/>
    <w:uiPriority w:val="0"/>
    <w:rPr>
      <w:rFonts w:ascii="Times New Roman" w:hAnsi="Times New Roman" w:eastAsia="宋体" w:cs="Times New Roman"/>
      <w:kern w:val="2"/>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Table Paragraph"/>
    <w:basedOn w:val="1"/>
    <w:autoRedefine/>
    <w:qFormat/>
    <w:uiPriority w:val="1"/>
    <w:pPr>
      <w:spacing w:before="27"/>
      <w:ind w:left="14"/>
    </w:pPr>
    <w:rPr>
      <w:rFonts w:ascii="宋体" w:hAnsi="宋体" w:cs="宋体"/>
    </w:rPr>
  </w:style>
  <w:style w:type="paragraph" w:customStyle="1" w:styleId="34">
    <w:name w:val="无间隔1"/>
    <w:autoRedefine/>
    <w:qFormat/>
    <w:uiPriority w:val="0"/>
    <w:pPr>
      <w:jc w:val="both"/>
    </w:pPr>
    <w:rPr>
      <w:rFonts w:ascii="Calibri" w:hAnsi="Calibri" w:eastAsia="Times New Roman" w:cs="Times New Roman"/>
      <w:kern w:val="0"/>
      <w:sz w:val="20"/>
      <w:szCs w:val="20"/>
      <w:lang w:val="en-US" w:eastAsia="zh-CN" w:bidi="ar-SA"/>
    </w:rPr>
  </w:style>
  <w:style w:type="paragraph" w:customStyle="1" w:styleId="35">
    <w:name w:val="列出段落1"/>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72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9327</Words>
  <Characters>9835</Characters>
  <Lines>150</Lines>
  <Paragraphs>42</Paragraphs>
  <TotalTime>0</TotalTime>
  <ScaleCrop>false</ScaleCrop>
  <LinksUpToDate>false</LinksUpToDate>
  <CharactersWithSpaces>10069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2023-04-11T12:09:00Z</dcterms:created>
  <dc:creator>Administrator</dc:creator>
  <cp:lastModifiedBy>王奎</cp:lastModifiedBy>
  <cp:lastPrinted>2024-11-06T02:54:00Z</cp:lastPrinted>
  <dcterms:modified xsi:type="dcterms:W3CDTF">2024-12-06T09:44:33Z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599973DB59024BA0A319F58D7AB4A801_13</vt:lpwstr>
  </property>
</Properties>
</file>