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85EB" w14:textId="77777777" w:rsidR="008658BA" w:rsidRDefault="008658BA" w:rsidP="008658BA">
      <w:pPr>
        <w:spacing w:line="360" w:lineRule="auto"/>
        <w:jc w:val="center"/>
        <w:rPr>
          <w:rFonts w:ascii="宋体" w:hAnsi="宋体" w:hint="eastAsia"/>
          <w:snapToGrid w:val="0"/>
          <w:color w:val="000000" w:themeColor="text1"/>
          <w:w w:val="99"/>
          <w:kern w:val="0"/>
          <w:sz w:val="28"/>
          <w:szCs w:val="28"/>
        </w:rPr>
      </w:pPr>
      <w:r>
        <w:rPr>
          <w:rFonts w:ascii="宋体" w:hAnsi="宋体" w:hint="eastAsia"/>
          <w:snapToGrid w:val="0"/>
          <w:color w:val="000000" w:themeColor="text1"/>
          <w:kern w:val="0"/>
          <w:sz w:val="28"/>
          <w:szCs w:val="28"/>
        </w:rPr>
        <w:t>吉安园二区运动场和儿童游园改造工程</w:t>
      </w:r>
      <w:r>
        <w:rPr>
          <w:rFonts w:ascii="宋体" w:hAnsi="宋体" w:hint="eastAsia"/>
          <w:snapToGrid w:val="0"/>
          <w:color w:val="000000" w:themeColor="text1"/>
          <w:w w:val="99"/>
          <w:kern w:val="0"/>
          <w:sz w:val="28"/>
          <w:szCs w:val="28"/>
        </w:rPr>
        <w:t xml:space="preserve"> </w:t>
      </w:r>
    </w:p>
    <w:p w14:paraId="79C06222" w14:textId="77777777" w:rsidR="008658BA" w:rsidRDefault="008658BA" w:rsidP="008658BA">
      <w:pPr>
        <w:autoSpaceDE w:val="0"/>
        <w:autoSpaceDN w:val="0"/>
        <w:adjustRightInd w:val="0"/>
        <w:snapToGrid w:val="0"/>
        <w:spacing w:line="360" w:lineRule="auto"/>
        <w:jc w:val="center"/>
        <w:rPr>
          <w:rFonts w:ascii="宋体" w:hAnsi="宋体" w:hint="eastAsia"/>
          <w:snapToGrid w:val="0"/>
          <w:color w:val="000000" w:themeColor="text1"/>
          <w:kern w:val="0"/>
          <w:sz w:val="28"/>
          <w:szCs w:val="28"/>
        </w:rPr>
      </w:pPr>
      <w:r>
        <w:rPr>
          <w:rFonts w:ascii="宋体" w:hAnsi="宋体"/>
          <w:snapToGrid w:val="0"/>
          <w:color w:val="000000" w:themeColor="text1"/>
          <w:kern w:val="0"/>
          <w:sz w:val="28"/>
          <w:szCs w:val="28"/>
        </w:rPr>
        <w:t>竞争性比选公告</w:t>
      </w:r>
    </w:p>
    <w:p w14:paraId="6481A36B" w14:textId="77777777" w:rsidR="008658BA" w:rsidRPr="008658BA" w:rsidRDefault="008658BA" w:rsidP="008658BA">
      <w:pPr>
        <w:pStyle w:val="2"/>
        <w:spacing w:before="100" w:after="100" w:line="460" w:lineRule="exact"/>
        <w:rPr>
          <w:rFonts w:ascii="宋体" w:hAnsi="宋体" w:hint="eastAsia"/>
          <w:b/>
          <w:bCs/>
          <w:snapToGrid w:val="0"/>
          <w:color w:val="000000" w:themeColor="text1"/>
          <w:sz w:val="28"/>
          <w:szCs w:val="28"/>
        </w:rPr>
      </w:pPr>
      <w:bookmarkStart w:id="0" w:name="_Toc430530416"/>
      <w:bookmarkStart w:id="1" w:name="_Toc277082536"/>
      <w:bookmarkStart w:id="2" w:name="_Toc287620667"/>
      <w:bookmarkStart w:id="3" w:name="_Toc200359427"/>
      <w:bookmarkStart w:id="4" w:name="_Toc509218692"/>
      <w:bookmarkStart w:id="5" w:name="_Toc30320"/>
      <w:bookmarkStart w:id="6" w:name="_Toc27491"/>
      <w:bookmarkStart w:id="7" w:name="_Toc224103299"/>
      <w:bookmarkStart w:id="8" w:name="_Toc287607728"/>
      <w:bookmarkStart w:id="9" w:name="_Toc200359238"/>
      <w:r w:rsidRPr="008658BA">
        <w:rPr>
          <w:rFonts w:ascii="宋体" w:hAnsi="宋体"/>
          <w:b/>
          <w:bCs/>
          <w:snapToGrid w:val="0"/>
          <w:color w:val="000000" w:themeColor="text1"/>
          <w:sz w:val="28"/>
          <w:szCs w:val="28"/>
        </w:rPr>
        <w:t>1. 比选条件</w:t>
      </w:r>
      <w:bookmarkEnd w:id="0"/>
      <w:bookmarkEnd w:id="1"/>
      <w:bookmarkEnd w:id="2"/>
      <w:bookmarkEnd w:id="3"/>
      <w:bookmarkEnd w:id="4"/>
      <w:bookmarkEnd w:id="5"/>
      <w:bookmarkEnd w:id="6"/>
      <w:bookmarkEnd w:id="7"/>
      <w:bookmarkEnd w:id="8"/>
      <w:bookmarkEnd w:id="9"/>
    </w:p>
    <w:p w14:paraId="5C671D75" w14:textId="77777777" w:rsidR="008658BA" w:rsidRDefault="008658BA" w:rsidP="008658BA">
      <w:pPr>
        <w:tabs>
          <w:tab w:val="left" w:pos="3315"/>
          <w:tab w:val="left" w:pos="3390"/>
          <w:tab w:val="left" w:pos="6120"/>
          <w:tab w:val="left" w:pos="8850"/>
        </w:tabs>
        <w:autoSpaceDE w:val="0"/>
        <w:autoSpaceDN w:val="0"/>
        <w:adjustRightInd w:val="0"/>
        <w:snapToGrid w:val="0"/>
        <w:spacing w:line="460" w:lineRule="exact"/>
        <w:ind w:firstLine="420"/>
        <w:rPr>
          <w:rFonts w:ascii="宋体" w:hAnsi="宋体" w:hint="eastAsia"/>
          <w:snapToGrid w:val="0"/>
          <w:color w:val="000000" w:themeColor="text1"/>
          <w:kern w:val="0"/>
          <w:szCs w:val="21"/>
        </w:rPr>
      </w:pPr>
      <w:r>
        <w:rPr>
          <w:rFonts w:ascii="宋体" w:hAnsi="宋体"/>
          <w:snapToGrid w:val="0"/>
          <w:color w:val="000000" w:themeColor="text1"/>
          <w:kern w:val="0"/>
          <w:szCs w:val="21"/>
        </w:rPr>
        <w:t>本比选项目</w:t>
      </w:r>
      <w:r>
        <w:rPr>
          <w:rFonts w:ascii="宋体" w:hAnsi="宋体" w:cs="宋体" w:hint="eastAsia"/>
          <w:b/>
          <w:bCs/>
          <w:color w:val="000000" w:themeColor="text1"/>
          <w:szCs w:val="21"/>
          <w:u w:val="single"/>
        </w:rPr>
        <w:t>吉安园二区运动场和儿童游园改造工程</w:t>
      </w:r>
      <w:r>
        <w:rPr>
          <w:rFonts w:ascii="宋体" w:hAnsi="宋体"/>
          <w:snapToGrid w:val="0"/>
          <w:color w:val="000000" w:themeColor="text1"/>
          <w:kern w:val="0"/>
          <w:szCs w:val="21"/>
        </w:rPr>
        <w:t>已由</w:t>
      </w:r>
      <w:r>
        <w:rPr>
          <w:rFonts w:ascii="宋体" w:hAnsi="宋体" w:cs="宋体" w:hint="eastAsia"/>
          <w:color w:val="000000" w:themeColor="text1"/>
          <w:szCs w:val="21"/>
          <w:u w:val="single"/>
        </w:rPr>
        <w:t>吉安园二区全体业主签字表决</w:t>
      </w:r>
      <w:r>
        <w:rPr>
          <w:rFonts w:ascii="宋体" w:hAnsi="宋体" w:hint="eastAsia"/>
          <w:snapToGrid w:val="0"/>
          <w:color w:val="000000" w:themeColor="text1"/>
          <w:kern w:val="0"/>
          <w:szCs w:val="21"/>
        </w:rPr>
        <w:t>同意</w:t>
      </w:r>
      <w:r>
        <w:rPr>
          <w:rFonts w:ascii="宋体" w:hAnsi="宋体"/>
          <w:snapToGrid w:val="0"/>
          <w:color w:val="000000" w:themeColor="text1"/>
          <w:kern w:val="0"/>
          <w:szCs w:val="21"/>
        </w:rPr>
        <w:t>建设，项目业主为</w:t>
      </w:r>
      <w:r w:rsidRPr="00F56DB8">
        <w:rPr>
          <w:rFonts w:ascii="宋体" w:hAnsi="宋体" w:cs="宋体" w:hint="eastAsia"/>
          <w:b/>
          <w:bCs/>
          <w:color w:val="000000" w:themeColor="text1"/>
          <w:szCs w:val="21"/>
          <w:u w:val="single"/>
        </w:rPr>
        <w:t>重庆深国贸物业管理有限公司</w:t>
      </w:r>
      <w:r>
        <w:rPr>
          <w:rFonts w:ascii="宋体" w:hAnsi="宋体"/>
          <w:snapToGrid w:val="0"/>
          <w:color w:val="000000" w:themeColor="text1"/>
          <w:kern w:val="0"/>
          <w:szCs w:val="21"/>
        </w:rPr>
        <w:t>，建设资金来自</w:t>
      </w:r>
      <w:r>
        <w:rPr>
          <w:rFonts w:ascii="宋体" w:hAnsi="宋体" w:hint="eastAsia"/>
          <w:snapToGrid w:val="0"/>
          <w:color w:val="000000" w:themeColor="text1"/>
          <w:kern w:val="0"/>
          <w:szCs w:val="21"/>
          <w:u w:val="single"/>
        </w:rPr>
        <w:t>小区物业维修专项资金</w:t>
      </w:r>
      <w:r>
        <w:rPr>
          <w:rFonts w:ascii="宋体" w:hAnsi="宋体"/>
          <w:snapToGrid w:val="0"/>
          <w:color w:val="000000" w:themeColor="text1"/>
          <w:kern w:val="0"/>
          <w:szCs w:val="21"/>
        </w:rPr>
        <w:t>，项目出资比例为</w:t>
      </w:r>
      <w:r>
        <w:rPr>
          <w:rFonts w:ascii="宋体" w:hAnsi="宋体" w:hint="eastAsia"/>
          <w:snapToGrid w:val="0"/>
          <w:color w:val="000000" w:themeColor="text1"/>
          <w:kern w:val="0"/>
          <w:szCs w:val="21"/>
          <w:u w:val="single"/>
        </w:rPr>
        <w:t>100%</w:t>
      </w:r>
      <w:r>
        <w:rPr>
          <w:rFonts w:ascii="宋体" w:hAnsi="宋体"/>
          <w:snapToGrid w:val="0"/>
          <w:color w:val="000000" w:themeColor="text1"/>
          <w:kern w:val="0"/>
          <w:szCs w:val="21"/>
        </w:rPr>
        <w:t>，比选人</w:t>
      </w:r>
      <w:r>
        <w:rPr>
          <w:rFonts w:ascii="宋体" w:hAnsi="宋体"/>
          <w:snapToGrid w:val="0"/>
          <w:color w:val="000000" w:themeColor="text1"/>
          <w:kern w:val="0"/>
          <w:position w:val="-2"/>
          <w:szCs w:val="21"/>
        </w:rPr>
        <w:t>为</w:t>
      </w:r>
      <w:r w:rsidRPr="00F56DB8">
        <w:rPr>
          <w:rFonts w:ascii="宋体" w:hAnsi="宋体" w:cs="宋体" w:hint="eastAsia"/>
          <w:b/>
          <w:bCs/>
          <w:color w:val="000000" w:themeColor="text1"/>
          <w:szCs w:val="21"/>
          <w:u w:val="single"/>
        </w:rPr>
        <w:t>重庆深国贸物业管理有限公司</w:t>
      </w:r>
      <w:r w:rsidRPr="00F56DB8">
        <w:rPr>
          <w:rFonts w:ascii="宋体" w:hAnsi="宋体" w:cs="宋体" w:hint="eastAsia"/>
          <w:color w:val="000000" w:themeColor="text1"/>
          <w:szCs w:val="21"/>
        </w:rPr>
        <w:t>，比选代理人为</w:t>
      </w:r>
      <w:r w:rsidRPr="00F56DB8">
        <w:rPr>
          <w:rFonts w:ascii="宋体" w:hAnsi="宋体" w:cs="宋体" w:hint="eastAsia"/>
          <w:b/>
          <w:bCs/>
          <w:color w:val="000000" w:themeColor="text1"/>
          <w:szCs w:val="21"/>
          <w:u w:val="single"/>
        </w:rPr>
        <w:t>重庆向远全过程工程咨询有限公司</w:t>
      </w:r>
      <w:r>
        <w:rPr>
          <w:rFonts w:ascii="宋体" w:hAnsi="宋体"/>
          <w:snapToGrid w:val="0"/>
          <w:color w:val="000000" w:themeColor="text1"/>
          <w:kern w:val="0"/>
          <w:position w:val="-2"/>
          <w:szCs w:val="21"/>
        </w:rPr>
        <w:t>。项目已具备比选条件，现对</w:t>
      </w:r>
      <w:r>
        <w:rPr>
          <w:rFonts w:ascii="宋体" w:hAnsi="宋体" w:hint="eastAsia"/>
          <w:snapToGrid w:val="0"/>
          <w:color w:val="000000" w:themeColor="text1"/>
          <w:kern w:val="0"/>
          <w:position w:val="-2"/>
          <w:szCs w:val="21"/>
        </w:rPr>
        <w:t>该项目的</w:t>
      </w:r>
      <w:r>
        <w:rPr>
          <w:rFonts w:ascii="宋体" w:hAnsi="宋体" w:hint="eastAsia"/>
          <w:snapToGrid w:val="0"/>
          <w:color w:val="000000" w:themeColor="text1"/>
          <w:kern w:val="0"/>
          <w:position w:val="-2"/>
          <w:szCs w:val="21"/>
          <w:u w:val="single"/>
        </w:rPr>
        <w:t>施工</w:t>
      </w:r>
      <w:r>
        <w:rPr>
          <w:rFonts w:ascii="宋体" w:hAnsi="宋体"/>
          <w:snapToGrid w:val="0"/>
          <w:color w:val="000000" w:themeColor="text1"/>
          <w:kern w:val="0"/>
          <w:position w:val="-2"/>
          <w:szCs w:val="21"/>
        </w:rPr>
        <w:t>进行公开比选。</w:t>
      </w:r>
    </w:p>
    <w:p w14:paraId="7AE1E652" w14:textId="77777777" w:rsidR="008658BA" w:rsidRPr="008658BA" w:rsidRDefault="008658BA" w:rsidP="008658BA">
      <w:pPr>
        <w:pStyle w:val="2"/>
        <w:spacing w:before="100" w:after="100" w:line="460" w:lineRule="exact"/>
        <w:rPr>
          <w:rFonts w:ascii="宋体" w:hAnsi="宋体" w:hint="eastAsia"/>
          <w:b/>
          <w:bCs/>
          <w:snapToGrid w:val="0"/>
          <w:color w:val="000000" w:themeColor="text1"/>
          <w:sz w:val="28"/>
          <w:szCs w:val="28"/>
        </w:rPr>
      </w:pPr>
      <w:bookmarkStart w:id="10" w:name="_Toc224103300"/>
      <w:bookmarkStart w:id="11" w:name="_Toc200359428"/>
      <w:bookmarkStart w:id="12" w:name="_Toc277082537"/>
      <w:bookmarkStart w:id="13" w:name="_Toc509218693"/>
      <w:bookmarkStart w:id="14" w:name="_Toc200359239"/>
      <w:bookmarkStart w:id="15" w:name="_Toc430530417"/>
      <w:bookmarkStart w:id="16" w:name="_Toc4405"/>
      <w:bookmarkStart w:id="17" w:name="_Toc287607729"/>
      <w:bookmarkStart w:id="18" w:name="_Toc16344"/>
      <w:bookmarkStart w:id="19" w:name="_Toc287620668"/>
      <w:r w:rsidRPr="008658BA">
        <w:rPr>
          <w:rFonts w:ascii="宋体" w:hAnsi="宋体"/>
          <w:b/>
          <w:bCs/>
          <w:snapToGrid w:val="0"/>
          <w:color w:val="000000" w:themeColor="text1"/>
          <w:sz w:val="28"/>
          <w:szCs w:val="28"/>
        </w:rPr>
        <w:t>2.</w:t>
      </w:r>
      <w:r w:rsidRPr="008658BA">
        <w:rPr>
          <w:rFonts w:ascii="宋体" w:hAnsi="宋体" w:hint="eastAsia"/>
          <w:b/>
          <w:bCs/>
          <w:snapToGrid w:val="0"/>
          <w:color w:val="000000" w:themeColor="text1"/>
          <w:sz w:val="28"/>
          <w:szCs w:val="28"/>
        </w:rPr>
        <w:t xml:space="preserve"> </w:t>
      </w:r>
      <w:r w:rsidRPr="008658BA">
        <w:rPr>
          <w:rFonts w:ascii="宋体" w:hAnsi="宋体"/>
          <w:b/>
          <w:bCs/>
          <w:snapToGrid w:val="0"/>
          <w:color w:val="000000" w:themeColor="text1"/>
          <w:sz w:val="28"/>
          <w:szCs w:val="28"/>
        </w:rPr>
        <w:t>项目概况与比选范围</w:t>
      </w:r>
      <w:bookmarkEnd w:id="10"/>
      <w:bookmarkEnd w:id="11"/>
      <w:bookmarkEnd w:id="12"/>
      <w:bookmarkEnd w:id="13"/>
      <w:bookmarkEnd w:id="14"/>
      <w:bookmarkEnd w:id="15"/>
      <w:bookmarkEnd w:id="16"/>
      <w:bookmarkEnd w:id="17"/>
      <w:bookmarkEnd w:id="18"/>
      <w:bookmarkEnd w:id="19"/>
    </w:p>
    <w:p w14:paraId="474DC94E" w14:textId="77777777" w:rsidR="008658BA" w:rsidRDefault="008658BA" w:rsidP="008658BA">
      <w:pPr>
        <w:tabs>
          <w:tab w:val="left" w:pos="3840"/>
          <w:tab w:val="left" w:pos="5300"/>
        </w:tabs>
        <w:autoSpaceDE w:val="0"/>
        <w:autoSpaceDN w:val="0"/>
        <w:adjustRightInd w:val="0"/>
        <w:snapToGrid w:val="0"/>
        <w:spacing w:line="460" w:lineRule="exact"/>
        <w:ind w:firstLineChars="200" w:firstLine="420"/>
        <w:rPr>
          <w:rFonts w:ascii="宋体" w:hAnsi="宋体" w:hint="eastAsia"/>
          <w:snapToGrid w:val="0"/>
          <w:color w:val="000000" w:themeColor="text1"/>
          <w:kern w:val="0"/>
          <w:szCs w:val="21"/>
          <w:u w:val="single"/>
        </w:rPr>
      </w:pPr>
      <w:r>
        <w:rPr>
          <w:rFonts w:ascii="宋体" w:hAnsi="宋体" w:hint="eastAsia"/>
          <w:snapToGrid w:val="0"/>
          <w:color w:val="000000" w:themeColor="text1"/>
          <w:kern w:val="0"/>
          <w:szCs w:val="21"/>
        </w:rPr>
        <w:t>2.1 建设地点：重庆市渝北区兴盛大道96号。</w:t>
      </w:r>
    </w:p>
    <w:p w14:paraId="0E30965F" w14:textId="77777777" w:rsidR="008658BA" w:rsidRDefault="008658BA" w:rsidP="008658BA">
      <w:pPr>
        <w:tabs>
          <w:tab w:val="left" w:pos="3840"/>
          <w:tab w:val="left" w:pos="5300"/>
        </w:tabs>
        <w:autoSpaceDE w:val="0"/>
        <w:autoSpaceDN w:val="0"/>
        <w:adjustRightInd w:val="0"/>
        <w:snapToGrid w:val="0"/>
        <w:spacing w:line="460" w:lineRule="exact"/>
        <w:ind w:firstLineChars="200" w:firstLine="420"/>
        <w:rPr>
          <w:rFonts w:ascii="宋体" w:hAnsi="宋体" w:hint="eastAsia"/>
          <w:snapToGrid w:val="0"/>
          <w:color w:val="000000" w:themeColor="text1"/>
          <w:kern w:val="0"/>
          <w:szCs w:val="21"/>
        </w:rPr>
      </w:pPr>
      <w:r>
        <w:rPr>
          <w:rFonts w:ascii="宋体" w:hAnsi="宋体" w:hint="eastAsia"/>
          <w:snapToGrid w:val="0"/>
          <w:color w:val="000000" w:themeColor="text1"/>
          <w:kern w:val="0"/>
          <w:szCs w:val="21"/>
        </w:rPr>
        <w:t>2.2 项目概况与建设规模:</w:t>
      </w:r>
      <w:r w:rsidRPr="00122718">
        <w:rPr>
          <w:rFonts w:ascii="宋体" w:hAnsi="宋体" w:hint="eastAsia"/>
          <w:snapToGrid w:val="0"/>
          <w:color w:val="000000" w:themeColor="text1"/>
          <w:kern w:val="0"/>
          <w:szCs w:val="21"/>
        </w:rPr>
        <w:t xml:space="preserve"> </w:t>
      </w:r>
      <w:r>
        <w:rPr>
          <w:rFonts w:ascii="宋体" w:hAnsi="宋体" w:hint="eastAsia"/>
          <w:snapToGrid w:val="0"/>
          <w:color w:val="000000" w:themeColor="text1"/>
          <w:kern w:val="0"/>
          <w:szCs w:val="21"/>
        </w:rPr>
        <w:t>该项目维修改造塑胶运动场和儿童游乐园面积约3450平方米，并完善儿童游乐设施、运动场地照明和排水沟等相关配套附属设施，人行道透水砖地面改造成花岗石地面约174平方米。</w:t>
      </w:r>
    </w:p>
    <w:p w14:paraId="7905769A" w14:textId="16095827" w:rsidR="008658BA" w:rsidRDefault="008658BA" w:rsidP="008658BA">
      <w:pPr>
        <w:tabs>
          <w:tab w:val="left" w:pos="3840"/>
          <w:tab w:val="left" w:pos="5300"/>
        </w:tabs>
        <w:autoSpaceDE w:val="0"/>
        <w:autoSpaceDN w:val="0"/>
        <w:adjustRightInd w:val="0"/>
        <w:snapToGrid w:val="0"/>
        <w:spacing w:line="460" w:lineRule="exact"/>
        <w:ind w:firstLineChars="200" w:firstLine="420"/>
        <w:rPr>
          <w:rFonts w:ascii="宋体" w:hAnsi="宋体" w:hint="eastAsia"/>
          <w:snapToGrid w:val="0"/>
          <w:color w:val="000000" w:themeColor="text1"/>
          <w:kern w:val="0"/>
          <w:szCs w:val="21"/>
        </w:rPr>
      </w:pPr>
      <w:r>
        <w:rPr>
          <w:rFonts w:ascii="宋体" w:hAnsi="宋体" w:hint="eastAsia"/>
          <w:snapToGrid w:val="0"/>
          <w:color w:val="000000" w:themeColor="text1"/>
          <w:kern w:val="0"/>
          <w:szCs w:val="21"/>
        </w:rPr>
        <w:t xml:space="preserve">2.3 </w:t>
      </w:r>
      <w:r w:rsidRPr="00826713">
        <w:rPr>
          <w:rFonts w:ascii="宋体" w:hAnsi="宋体" w:hint="eastAsia"/>
          <w:snapToGrid w:val="0"/>
          <w:color w:val="000000" w:themeColor="text1"/>
          <w:kern w:val="0"/>
          <w:szCs w:val="21"/>
        </w:rPr>
        <w:t>本次招标项目工程总投资额：</w:t>
      </w:r>
      <w:r>
        <w:rPr>
          <w:rFonts w:ascii="宋体" w:hAnsi="宋体" w:hint="eastAsia"/>
          <w:snapToGrid w:val="0"/>
          <w:color w:val="000000" w:themeColor="text1"/>
          <w:kern w:val="0"/>
          <w:szCs w:val="21"/>
        </w:rPr>
        <w:t>约</w:t>
      </w:r>
      <w:r>
        <w:rPr>
          <w:rFonts w:ascii="宋体" w:hAnsi="宋体" w:hint="eastAsia"/>
          <w:snapToGrid w:val="0"/>
          <w:color w:val="000000" w:themeColor="text1"/>
          <w:kern w:val="0"/>
          <w:szCs w:val="21"/>
        </w:rPr>
        <w:t>114.2</w:t>
      </w:r>
      <w:r w:rsidRPr="00826713">
        <w:rPr>
          <w:rFonts w:ascii="宋体" w:hAnsi="宋体" w:hint="eastAsia"/>
          <w:snapToGrid w:val="0"/>
          <w:color w:val="000000" w:themeColor="text1"/>
          <w:kern w:val="0"/>
          <w:szCs w:val="21"/>
        </w:rPr>
        <w:t>万元</w:t>
      </w:r>
      <w:r>
        <w:rPr>
          <w:rFonts w:ascii="宋体" w:hAnsi="宋体" w:hint="eastAsia"/>
          <w:snapToGrid w:val="0"/>
          <w:color w:val="000000" w:themeColor="text1"/>
          <w:kern w:val="0"/>
          <w:szCs w:val="21"/>
        </w:rPr>
        <w:t>（其中：暂列金20000.00元、</w:t>
      </w:r>
      <w:r w:rsidRPr="00826713">
        <w:rPr>
          <w:rFonts w:ascii="宋体" w:hAnsi="宋体" w:hint="eastAsia"/>
          <w:snapToGrid w:val="0"/>
          <w:color w:val="000000" w:themeColor="text1"/>
          <w:kern w:val="0"/>
          <w:szCs w:val="21"/>
        </w:rPr>
        <w:t>工程设计费</w:t>
      </w:r>
      <w:r>
        <w:rPr>
          <w:rFonts w:ascii="宋体" w:hAnsi="宋体" w:hint="eastAsia"/>
          <w:snapToGrid w:val="0"/>
          <w:color w:val="000000" w:themeColor="text1"/>
          <w:kern w:val="0"/>
          <w:szCs w:val="21"/>
        </w:rPr>
        <w:t>12200.00元、</w:t>
      </w:r>
      <w:r w:rsidRPr="00826713">
        <w:rPr>
          <w:rFonts w:ascii="宋体" w:hAnsi="宋体" w:hint="eastAsia"/>
          <w:snapToGrid w:val="0"/>
          <w:color w:val="000000" w:themeColor="text1"/>
          <w:kern w:val="0"/>
          <w:szCs w:val="21"/>
        </w:rPr>
        <w:t>招标代理费</w:t>
      </w:r>
      <w:r>
        <w:rPr>
          <w:rFonts w:ascii="宋体" w:hAnsi="宋体" w:hint="eastAsia"/>
          <w:snapToGrid w:val="0"/>
          <w:color w:val="000000" w:themeColor="text1"/>
          <w:kern w:val="0"/>
          <w:szCs w:val="21"/>
        </w:rPr>
        <w:t>8000.00元、</w:t>
      </w:r>
      <w:r w:rsidRPr="00826713">
        <w:rPr>
          <w:rFonts w:ascii="宋体" w:hAnsi="宋体" w:hint="eastAsia"/>
          <w:snapToGrid w:val="0"/>
          <w:color w:val="000000" w:themeColor="text1"/>
          <w:kern w:val="0"/>
          <w:szCs w:val="21"/>
        </w:rPr>
        <w:t>监理费</w:t>
      </w:r>
      <w:r>
        <w:rPr>
          <w:rFonts w:ascii="宋体" w:hAnsi="宋体" w:hint="eastAsia"/>
          <w:snapToGrid w:val="0"/>
          <w:color w:val="000000" w:themeColor="text1"/>
          <w:kern w:val="0"/>
          <w:szCs w:val="21"/>
        </w:rPr>
        <w:t>16000.00元、</w:t>
      </w:r>
      <w:r w:rsidRPr="00826713">
        <w:rPr>
          <w:rFonts w:ascii="宋体" w:hAnsi="宋体" w:hint="eastAsia"/>
          <w:snapToGrid w:val="0"/>
          <w:color w:val="000000" w:themeColor="text1"/>
          <w:kern w:val="0"/>
          <w:szCs w:val="21"/>
        </w:rPr>
        <w:t>预算编制费</w:t>
      </w:r>
      <w:r>
        <w:rPr>
          <w:rFonts w:ascii="宋体" w:hAnsi="宋体" w:hint="eastAsia"/>
          <w:snapToGrid w:val="0"/>
          <w:color w:val="000000" w:themeColor="text1"/>
          <w:kern w:val="0"/>
          <w:szCs w:val="21"/>
        </w:rPr>
        <w:t>2600.00元）；</w:t>
      </w:r>
    </w:p>
    <w:p w14:paraId="61A3E5B5" w14:textId="77777777" w:rsidR="008658BA" w:rsidRDefault="008658BA" w:rsidP="008658BA">
      <w:pPr>
        <w:tabs>
          <w:tab w:val="left" w:pos="3840"/>
          <w:tab w:val="left" w:pos="5300"/>
        </w:tabs>
        <w:autoSpaceDE w:val="0"/>
        <w:autoSpaceDN w:val="0"/>
        <w:adjustRightInd w:val="0"/>
        <w:snapToGrid w:val="0"/>
        <w:spacing w:line="460" w:lineRule="exact"/>
        <w:ind w:firstLineChars="200" w:firstLine="420"/>
        <w:rPr>
          <w:rFonts w:ascii="宋体" w:hAnsi="宋体" w:cs="宋体" w:hint="eastAsia"/>
          <w:color w:val="000000" w:themeColor="text1"/>
          <w:szCs w:val="21"/>
        </w:rPr>
      </w:pPr>
      <w:r>
        <w:rPr>
          <w:rFonts w:ascii="宋体" w:hAnsi="宋体" w:hint="eastAsia"/>
          <w:snapToGrid w:val="0"/>
          <w:color w:val="000000" w:themeColor="text1"/>
          <w:kern w:val="0"/>
          <w:szCs w:val="21"/>
        </w:rPr>
        <w:t>2.4 比选范围：</w:t>
      </w:r>
      <w:r>
        <w:rPr>
          <w:rFonts w:ascii="宋体" w:hAnsi="宋体" w:cs="宋体" w:hint="eastAsia"/>
          <w:color w:val="000000" w:themeColor="text1"/>
          <w:szCs w:val="21"/>
        </w:rPr>
        <w:t>比选人提供的施工设计图、施工图说明等所示范围的全部工程内容以及竞争性比选文件（含答疑、补遗）、工程量清单等所有内容，具体以比选人发布的工程量清单为准。</w:t>
      </w:r>
    </w:p>
    <w:p w14:paraId="67B04304" w14:textId="77777777" w:rsidR="008658BA" w:rsidRDefault="008658BA" w:rsidP="008658BA">
      <w:pPr>
        <w:tabs>
          <w:tab w:val="left" w:pos="3840"/>
          <w:tab w:val="left" w:pos="5300"/>
        </w:tabs>
        <w:autoSpaceDE w:val="0"/>
        <w:autoSpaceDN w:val="0"/>
        <w:adjustRightInd w:val="0"/>
        <w:snapToGrid w:val="0"/>
        <w:spacing w:line="460" w:lineRule="exact"/>
        <w:ind w:firstLineChars="200" w:firstLine="420"/>
        <w:rPr>
          <w:rFonts w:ascii="宋体" w:hAnsi="宋体" w:hint="eastAsia"/>
          <w:snapToGrid w:val="0"/>
          <w:color w:val="000000" w:themeColor="text1"/>
          <w:kern w:val="0"/>
          <w:szCs w:val="21"/>
        </w:rPr>
      </w:pPr>
      <w:r>
        <w:rPr>
          <w:rFonts w:ascii="宋体" w:hAnsi="宋体" w:hint="eastAsia"/>
          <w:snapToGrid w:val="0"/>
          <w:color w:val="000000" w:themeColor="text1"/>
          <w:kern w:val="0"/>
          <w:szCs w:val="21"/>
        </w:rPr>
        <w:t>2.5 计划工期：60日历天；</w:t>
      </w:r>
    </w:p>
    <w:p w14:paraId="7007F0BA" w14:textId="77777777" w:rsidR="008658BA" w:rsidRPr="00826713" w:rsidRDefault="008658BA" w:rsidP="008658BA">
      <w:pPr>
        <w:tabs>
          <w:tab w:val="left" w:pos="3840"/>
          <w:tab w:val="left" w:pos="5300"/>
        </w:tabs>
        <w:autoSpaceDE w:val="0"/>
        <w:autoSpaceDN w:val="0"/>
        <w:adjustRightInd w:val="0"/>
        <w:snapToGrid w:val="0"/>
        <w:spacing w:line="460" w:lineRule="exact"/>
        <w:ind w:firstLineChars="200" w:firstLine="420"/>
        <w:rPr>
          <w:rFonts w:ascii="宋体" w:hAnsi="宋体" w:hint="eastAsia"/>
          <w:snapToGrid w:val="0"/>
          <w:color w:val="000000" w:themeColor="text1"/>
          <w:szCs w:val="21"/>
        </w:rPr>
      </w:pPr>
      <w:r w:rsidRPr="00826713">
        <w:rPr>
          <w:rFonts w:ascii="宋体" w:hAnsi="宋体" w:hint="eastAsia"/>
          <w:snapToGrid w:val="0"/>
          <w:color w:val="000000" w:themeColor="text1"/>
          <w:kern w:val="0"/>
          <w:szCs w:val="21"/>
        </w:rPr>
        <w:t>缺陷责任期要求</w:t>
      </w:r>
      <w:r w:rsidRPr="00826713">
        <w:rPr>
          <w:rFonts w:ascii="宋体" w:hAnsi="宋体" w:hint="eastAsia"/>
          <w:snapToGrid w:val="0"/>
          <w:color w:val="000000" w:themeColor="text1"/>
          <w:szCs w:val="21"/>
        </w:rPr>
        <w:t>：24 个月。</w:t>
      </w:r>
    </w:p>
    <w:p w14:paraId="7BAB0E92" w14:textId="77777777" w:rsidR="008658BA" w:rsidRPr="00826713" w:rsidRDefault="008658BA" w:rsidP="008658BA">
      <w:pPr>
        <w:tabs>
          <w:tab w:val="left" w:pos="3840"/>
          <w:tab w:val="left" w:pos="5300"/>
        </w:tabs>
        <w:autoSpaceDE w:val="0"/>
        <w:autoSpaceDN w:val="0"/>
        <w:adjustRightInd w:val="0"/>
        <w:snapToGrid w:val="0"/>
        <w:spacing w:line="460" w:lineRule="exact"/>
        <w:ind w:firstLineChars="200" w:firstLine="420"/>
        <w:rPr>
          <w:rFonts w:ascii="宋体" w:hAnsi="宋体" w:hint="eastAsia"/>
          <w:snapToGrid w:val="0"/>
          <w:color w:val="000000" w:themeColor="text1"/>
          <w:kern w:val="0"/>
          <w:szCs w:val="21"/>
        </w:rPr>
      </w:pPr>
      <w:r>
        <w:rPr>
          <w:rFonts w:ascii="宋体" w:hAnsi="宋体" w:hint="eastAsia"/>
          <w:snapToGrid w:val="0"/>
          <w:color w:val="000000" w:themeColor="text1"/>
          <w:kern w:val="0"/>
          <w:szCs w:val="21"/>
        </w:rPr>
        <w:t>2.6 其他：无；</w:t>
      </w:r>
    </w:p>
    <w:p w14:paraId="6C5AF2BE" w14:textId="77777777" w:rsidR="008658BA" w:rsidRPr="008658BA" w:rsidRDefault="008658BA" w:rsidP="008658BA">
      <w:pPr>
        <w:pStyle w:val="2"/>
        <w:spacing w:before="100" w:after="100" w:line="460" w:lineRule="exact"/>
        <w:rPr>
          <w:rFonts w:ascii="宋体" w:hAnsi="宋体" w:hint="eastAsia"/>
          <w:b/>
          <w:bCs/>
          <w:snapToGrid w:val="0"/>
          <w:color w:val="000000" w:themeColor="text1"/>
          <w:sz w:val="28"/>
          <w:szCs w:val="28"/>
        </w:rPr>
      </w:pPr>
      <w:bookmarkStart w:id="20" w:name="_Toc277082538"/>
      <w:bookmarkStart w:id="21" w:name="_Toc287620669"/>
      <w:bookmarkStart w:id="22" w:name="_Toc224103301"/>
      <w:bookmarkStart w:id="23" w:name="_Toc200359429"/>
      <w:bookmarkStart w:id="24" w:name="_Toc30983"/>
      <w:bookmarkStart w:id="25" w:name="_Toc287607730"/>
      <w:bookmarkStart w:id="26" w:name="_Toc430530418"/>
      <w:bookmarkStart w:id="27" w:name="_Toc509218694"/>
      <w:bookmarkStart w:id="28" w:name="_Toc19513"/>
      <w:bookmarkStart w:id="29" w:name="_Toc200359240"/>
      <w:r w:rsidRPr="008658BA">
        <w:rPr>
          <w:rFonts w:ascii="宋体" w:hAnsi="宋体"/>
          <w:b/>
          <w:bCs/>
          <w:snapToGrid w:val="0"/>
          <w:color w:val="000000" w:themeColor="text1"/>
          <w:sz w:val="28"/>
          <w:szCs w:val="28"/>
        </w:rPr>
        <w:t>3. 比选申请人资格要求</w:t>
      </w:r>
      <w:bookmarkEnd w:id="20"/>
      <w:bookmarkEnd w:id="21"/>
      <w:bookmarkEnd w:id="22"/>
      <w:bookmarkEnd w:id="23"/>
      <w:bookmarkEnd w:id="24"/>
      <w:bookmarkEnd w:id="25"/>
      <w:bookmarkEnd w:id="26"/>
      <w:bookmarkEnd w:id="27"/>
      <w:bookmarkEnd w:id="28"/>
      <w:bookmarkEnd w:id="29"/>
    </w:p>
    <w:p w14:paraId="781F5F07" w14:textId="77777777" w:rsidR="008658BA" w:rsidRDefault="008658BA" w:rsidP="008658BA">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color w:val="000000" w:themeColor="text1"/>
          <w:kern w:val="0"/>
          <w:szCs w:val="21"/>
        </w:rPr>
      </w:pPr>
      <w:r>
        <w:rPr>
          <w:rFonts w:ascii="宋体" w:hAnsi="宋体"/>
          <w:snapToGrid w:val="0"/>
          <w:color w:val="000000" w:themeColor="text1"/>
          <w:kern w:val="0"/>
          <w:szCs w:val="21"/>
        </w:rPr>
        <w:t>3.1  本次比选要求比选申请人须具备</w:t>
      </w:r>
      <w:r>
        <w:rPr>
          <w:rFonts w:ascii="宋体" w:hAnsi="宋体" w:hint="eastAsia"/>
          <w:snapToGrid w:val="0"/>
          <w:color w:val="000000" w:themeColor="text1"/>
          <w:kern w:val="0"/>
          <w:szCs w:val="21"/>
        </w:rPr>
        <w:t>以下条件：</w:t>
      </w:r>
    </w:p>
    <w:p w14:paraId="668D810F" w14:textId="77777777" w:rsidR="008658BA" w:rsidRDefault="008658BA" w:rsidP="008658BA">
      <w:pPr>
        <w:widowControl/>
        <w:spacing w:line="440" w:lineRule="exact"/>
        <w:ind w:firstLineChars="200" w:firstLine="420"/>
        <w:jc w:val="left"/>
        <w:rPr>
          <w:rFonts w:ascii="宋体" w:hAnsi="宋体" w:hint="eastAsia"/>
          <w:snapToGrid w:val="0"/>
          <w:color w:val="000000" w:themeColor="text1"/>
          <w:kern w:val="0"/>
          <w:szCs w:val="21"/>
        </w:rPr>
      </w:pPr>
      <w:r>
        <w:rPr>
          <w:rFonts w:ascii="宋体" w:hAnsi="宋体" w:hint="eastAsia"/>
          <w:snapToGrid w:val="0"/>
          <w:color w:val="000000" w:themeColor="text1"/>
          <w:kern w:val="0"/>
          <w:szCs w:val="21"/>
        </w:rPr>
        <w:t>3.1.1 本次比选要求比选申请人具备的资质条件：</w:t>
      </w:r>
      <w:r>
        <w:rPr>
          <w:rFonts w:ascii="宋体" w:hAnsi="宋体" w:hint="eastAsia"/>
          <w:b/>
          <w:bCs/>
          <w:snapToGrid w:val="0"/>
          <w:color w:val="000000" w:themeColor="text1"/>
          <w:kern w:val="0"/>
          <w:szCs w:val="21"/>
          <w:u w:val="single"/>
        </w:rPr>
        <w:t>具备建设行政主管部门颁发的有效的建筑工程施工总承包二级及以上资质</w:t>
      </w:r>
      <w:r>
        <w:rPr>
          <w:rFonts w:ascii="宋体" w:hAnsi="宋体" w:hint="eastAsia"/>
          <w:b/>
          <w:bCs/>
          <w:snapToGrid w:val="0"/>
          <w:color w:val="000000" w:themeColor="text1"/>
          <w:kern w:val="0"/>
          <w:szCs w:val="21"/>
        </w:rPr>
        <w:t>；</w:t>
      </w:r>
    </w:p>
    <w:p w14:paraId="5D9CFD7B" w14:textId="77777777" w:rsidR="008658BA" w:rsidRDefault="008658BA" w:rsidP="008658BA">
      <w:pPr>
        <w:tabs>
          <w:tab w:val="left" w:pos="3840"/>
          <w:tab w:val="left" w:pos="5300"/>
        </w:tabs>
        <w:autoSpaceDE w:val="0"/>
        <w:autoSpaceDN w:val="0"/>
        <w:adjustRightInd w:val="0"/>
        <w:snapToGrid w:val="0"/>
        <w:spacing w:line="440" w:lineRule="exact"/>
        <w:ind w:firstLineChars="200" w:firstLine="420"/>
        <w:jc w:val="left"/>
        <w:rPr>
          <w:rFonts w:ascii="宋体" w:hAnsi="宋体" w:hint="eastAsia"/>
          <w:color w:val="000000" w:themeColor="text1"/>
          <w:szCs w:val="21"/>
        </w:rPr>
      </w:pPr>
      <w:r>
        <w:rPr>
          <w:rFonts w:ascii="宋体" w:hAnsi="宋体" w:hint="eastAsia"/>
          <w:snapToGrid w:val="0"/>
          <w:color w:val="000000" w:themeColor="text1"/>
          <w:kern w:val="0"/>
          <w:szCs w:val="21"/>
        </w:rPr>
        <w:t>3.1.2 比选申请人还应在人员、设备、资金等方面具有相应的施工能力，详见竞争性比选文件第二章比选申请人须知前附表第1.4.1项内容。</w:t>
      </w:r>
    </w:p>
    <w:p w14:paraId="6AB53A23" w14:textId="77777777" w:rsidR="008658BA" w:rsidRDefault="008658BA" w:rsidP="008658BA">
      <w:pPr>
        <w:tabs>
          <w:tab w:val="left" w:pos="3045"/>
          <w:tab w:val="left" w:pos="8310"/>
        </w:tabs>
        <w:autoSpaceDE w:val="0"/>
        <w:autoSpaceDN w:val="0"/>
        <w:adjustRightInd w:val="0"/>
        <w:snapToGrid w:val="0"/>
        <w:spacing w:line="460" w:lineRule="exact"/>
        <w:ind w:firstLineChars="200" w:firstLine="420"/>
        <w:rPr>
          <w:rFonts w:ascii="宋体" w:hAnsi="宋体" w:hint="eastAsia"/>
          <w:snapToGrid w:val="0"/>
          <w:color w:val="000000" w:themeColor="text1"/>
          <w:kern w:val="0"/>
          <w:szCs w:val="21"/>
        </w:rPr>
      </w:pPr>
      <w:r>
        <w:rPr>
          <w:rFonts w:ascii="宋体" w:hAnsi="宋体"/>
          <w:snapToGrid w:val="0"/>
          <w:color w:val="000000" w:themeColor="text1"/>
          <w:kern w:val="0"/>
          <w:szCs w:val="21"/>
        </w:rPr>
        <w:t>3.2  本次比选</w:t>
      </w:r>
      <w:r>
        <w:rPr>
          <w:rFonts w:ascii="宋体" w:hAnsi="宋体" w:hint="eastAsia"/>
          <w:snapToGrid w:val="0"/>
          <w:color w:val="000000" w:themeColor="text1"/>
          <w:kern w:val="0"/>
          <w:szCs w:val="21"/>
        </w:rPr>
        <w:t>不接受</w:t>
      </w:r>
      <w:r>
        <w:rPr>
          <w:rFonts w:ascii="宋体" w:hAnsi="宋体"/>
          <w:snapToGrid w:val="0"/>
          <w:color w:val="000000" w:themeColor="text1"/>
          <w:kern w:val="0"/>
          <w:szCs w:val="21"/>
        </w:rPr>
        <w:t>联合体投标。</w:t>
      </w:r>
    </w:p>
    <w:p w14:paraId="4584447B" w14:textId="77777777" w:rsidR="008658BA" w:rsidRPr="008658BA" w:rsidRDefault="008658BA" w:rsidP="008658BA">
      <w:pPr>
        <w:pStyle w:val="2"/>
        <w:spacing w:before="100" w:after="100" w:line="460" w:lineRule="exact"/>
        <w:rPr>
          <w:rFonts w:ascii="宋体" w:hAnsi="宋体" w:hint="eastAsia"/>
          <w:b/>
          <w:bCs/>
          <w:snapToGrid w:val="0"/>
          <w:color w:val="000000" w:themeColor="text1"/>
          <w:sz w:val="28"/>
          <w:szCs w:val="28"/>
        </w:rPr>
      </w:pPr>
      <w:bookmarkStart w:id="30" w:name="_Toc224103302"/>
      <w:bookmarkStart w:id="31" w:name="_Toc287620670"/>
      <w:bookmarkStart w:id="32" w:name="_Toc287607731"/>
      <w:bookmarkStart w:id="33" w:name="_Toc5792"/>
      <w:bookmarkStart w:id="34" w:name="_Toc277082539"/>
      <w:bookmarkStart w:id="35" w:name="_Toc200359241"/>
      <w:bookmarkStart w:id="36" w:name="_Toc509218695"/>
      <w:bookmarkStart w:id="37" w:name="_Toc200359430"/>
      <w:bookmarkStart w:id="38" w:name="_Toc430530419"/>
      <w:bookmarkStart w:id="39" w:name="_Toc10508"/>
      <w:r w:rsidRPr="008658BA">
        <w:rPr>
          <w:rFonts w:ascii="宋体" w:hAnsi="宋体"/>
          <w:b/>
          <w:bCs/>
          <w:snapToGrid w:val="0"/>
          <w:color w:val="000000" w:themeColor="text1"/>
          <w:sz w:val="28"/>
          <w:szCs w:val="28"/>
        </w:rPr>
        <w:lastRenderedPageBreak/>
        <w:t>4. 竞争性比选文件的获取</w:t>
      </w:r>
      <w:bookmarkEnd w:id="30"/>
      <w:bookmarkEnd w:id="31"/>
      <w:bookmarkEnd w:id="32"/>
      <w:bookmarkEnd w:id="33"/>
      <w:bookmarkEnd w:id="34"/>
      <w:bookmarkEnd w:id="35"/>
      <w:bookmarkEnd w:id="36"/>
      <w:bookmarkEnd w:id="37"/>
      <w:bookmarkEnd w:id="38"/>
      <w:bookmarkEnd w:id="39"/>
    </w:p>
    <w:p w14:paraId="7E43EE82" w14:textId="77777777" w:rsidR="008658BA" w:rsidRDefault="008658BA" w:rsidP="008658BA">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hint="eastAsia"/>
          <w:snapToGrid w:val="0"/>
          <w:kern w:val="0"/>
          <w:szCs w:val="21"/>
        </w:rPr>
      </w:pPr>
      <w:bookmarkStart w:id="40" w:name="_Toc287607732"/>
      <w:bookmarkStart w:id="41" w:name="_Toc200359431"/>
      <w:bookmarkStart w:id="42" w:name="_Toc28449"/>
      <w:bookmarkStart w:id="43" w:name="_Toc200359242"/>
      <w:bookmarkStart w:id="44" w:name="_Toc430530420"/>
      <w:bookmarkStart w:id="45" w:name="_Toc277082540"/>
      <w:bookmarkStart w:id="46" w:name="_Toc287620671"/>
      <w:bookmarkStart w:id="47" w:name="_Toc509218696"/>
      <w:bookmarkStart w:id="48" w:name="_Toc224103303"/>
      <w:r>
        <w:rPr>
          <w:rFonts w:ascii="宋体" w:hAnsi="宋体" w:hint="eastAsia"/>
          <w:snapToGrid w:val="0"/>
          <w:kern w:val="0"/>
          <w:szCs w:val="21"/>
        </w:rPr>
        <w:t>4.1 获取时间：招标公告发布之日起至</w:t>
      </w:r>
      <w:r>
        <w:rPr>
          <w:rFonts w:ascii="宋体" w:hAnsi="宋体" w:hint="eastAsia"/>
          <w:snapToGrid w:val="0"/>
          <w:kern w:val="0"/>
          <w:szCs w:val="21"/>
          <w:u w:val="single"/>
        </w:rPr>
        <w:t xml:space="preserve">  2025  </w:t>
      </w:r>
      <w:r>
        <w:rPr>
          <w:rFonts w:ascii="宋体" w:hAnsi="宋体" w:hint="eastAsia"/>
          <w:snapToGrid w:val="0"/>
          <w:kern w:val="0"/>
          <w:szCs w:val="21"/>
        </w:rPr>
        <w:t>年</w:t>
      </w:r>
      <w:r>
        <w:rPr>
          <w:rFonts w:ascii="宋体" w:hAnsi="宋体" w:hint="eastAsia"/>
          <w:snapToGrid w:val="0"/>
          <w:kern w:val="0"/>
          <w:szCs w:val="21"/>
          <w:u w:val="single"/>
        </w:rPr>
        <w:t xml:space="preserve">  09  </w:t>
      </w:r>
      <w:r>
        <w:rPr>
          <w:rFonts w:ascii="宋体" w:hAnsi="宋体" w:hint="eastAsia"/>
          <w:snapToGrid w:val="0"/>
          <w:kern w:val="0"/>
          <w:szCs w:val="21"/>
        </w:rPr>
        <w:t>月</w:t>
      </w:r>
      <w:r>
        <w:rPr>
          <w:rFonts w:ascii="宋体" w:hAnsi="宋体" w:hint="eastAsia"/>
          <w:snapToGrid w:val="0"/>
          <w:kern w:val="0"/>
          <w:szCs w:val="21"/>
          <w:u w:val="single"/>
        </w:rPr>
        <w:t xml:space="preserve">  06  </w:t>
      </w:r>
      <w:r>
        <w:rPr>
          <w:rFonts w:ascii="宋体" w:hAnsi="宋体" w:hint="eastAsia"/>
          <w:snapToGrid w:val="0"/>
          <w:kern w:val="0"/>
          <w:szCs w:val="21"/>
        </w:rPr>
        <w:t>日17：00止。</w:t>
      </w:r>
    </w:p>
    <w:p w14:paraId="0F21EA8A" w14:textId="77777777" w:rsidR="008658BA" w:rsidRDefault="008658BA" w:rsidP="008658BA">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hint="eastAsia"/>
          <w:snapToGrid w:val="0"/>
          <w:kern w:val="0"/>
          <w:szCs w:val="21"/>
        </w:rPr>
      </w:pPr>
      <w:r>
        <w:rPr>
          <w:rFonts w:ascii="宋体" w:hAnsi="宋体" w:hint="eastAsia"/>
          <w:snapToGrid w:val="0"/>
          <w:kern w:val="0"/>
          <w:szCs w:val="21"/>
        </w:rPr>
        <w:t>4.2 获取方式：凡有意参加的投标人可在行采家（https://www.gec123.com/）</w:t>
      </w:r>
      <w:r>
        <w:rPr>
          <w:rFonts w:ascii="宋体" w:hAnsi="宋体" w:hint="eastAsia"/>
          <w:snapToGrid w:val="0"/>
          <w:kern w:val="0"/>
          <w:szCs w:val="21"/>
          <w:lang w:val="ru-RU"/>
        </w:rPr>
        <w:t>上下载</w:t>
      </w:r>
      <w:r>
        <w:rPr>
          <w:rFonts w:ascii="宋体" w:hAnsi="宋体" w:hint="eastAsia"/>
          <w:snapToGrid w:val="0"/>
          <w:kern w:val="0"/>
          <w:szCs w:val="21"/>
        </w:rPr>
        <w:t>《招标文件发售登记表》，并携带法定代表人授权委托书、营业执照复印件到代理机构处（地址：重庆市渝北区金开大道341号22楼），递交《招标文件发售登记表》（须加盖投标人公章）并购买招标文件，或</w:t>
      </w:r>
      <w:r>
        <w:rPr>
          <w:rFonts w:ascii="宋体" w:hAnsi="宋体" w:cs="宋体" w:hint="eastAsia"/>
          <w:snapToGrid w:val="0"/>
          <w:kern w:val="0"/>
          <w:szCs w:val="21"/>
        </w:rPr>
        <w:t>可以将上诉文件以扫描形式发送至邮箱</w:t>
      </w:r>
      <w:r>
        <w:rPr>
          <w:rFonts w:ascii="宋体" w:hAnsi="宋体" w:cs="宋体"/>
          <w:snapToGrid w:val="0"/>
          <w:kern w:val="0"/>
          <w:szCs w:val="21"/>
        </w:rPr>
        <w:t>706324490@qq.com</w:t>
      </w:r>
      <w:r>
        <w:rPr>
          <w:rFonts w:ascii="宋体" w:hAnsi="宋体" w:cs="宋体" w:hint="eastAsia"/>
          <w:snapToGrid w:val="0"/>
          <w:kern w:val="0"/>
          <w:szCs w:val="21"/>
        </w:rPr>
        <w:t>，在开标时将报名资料原件提交给代理公司，并与杨老师</w:t>
      </w:r>
      <w:r>
        <w:rPr>
          <w:rFonts w:ascii="宋体" w:hAnsi="宋体" w:cs="宋体" w:hint="eastAsia"/>
          <w:color w:val="000000" w:themeColor="text1"/>
          <w:szCs w:val="21"/>
        </w:rPr>
        <w:t>18523342882</w:t>
      </w:r>
      <w:r>
        <w:rPr>
          <w:rFonts w:ascii="宋体" w:hAnsi="宋体" w:cs="宋体" w:hint="eastAsia"/>
          <w:snapToGrid w:val="0"/>
          <w:kern w:val="0"/>
          <w:szCs w:val="21"/>
        </w:rPr>
        <w:t>联系</w:t>
      </w:r>
      <w:r>
        <w:rPr>
          <w:rFonts w:ascii="宋体" w:hAnsi="宋体" w:hint="eastAsia"/>
          <w:szCs w:val="21"/>
        </w:rPr>
        <w:t>，</w:t>
      </w:r>
      <w:r>
        <w:rPr>
          <w:rFonts w:ascii="宋体" w:hAnsi="宋体" w:hint="eastAsia"/>
          <w:snapToGrid w:val="0"/>
          <w:kern w:val="0"/>
          <w:szCs w:val="21"/>
        </w:rPr>
        <w:t>招标文件纸质版每套售价500.00元售后不退，</w:t>
      </w:r>
      <w:r>
        <w:rPr>
          <w:rFonts w:ascii="宋体" w:hAnsi="宋体" w:hint="eastAsia"/>
          <w:szCs w:val="21"/>
        </w:rPr>
        <w:t>未按上述要求报名的单位不能参与本项目投标。</w:t>
      </w:r>
    </w:p>
    <w:p w14:paraId="232F669C" w14:textId="77777777" w:rsidR="008658BA" w:rsidRDefault="008658BA" w:rsidP="008658BA">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hint="eastAsia"/>
          <w:snapToGrid w:val="0"/>
          <w:kern w:val="0"/>
          <w:szCs w:val="21"/>
        </w:rPr>
      </w:pPr>
      <w:r>
        <w:rPr>
          <w:rFonts w:ascii="宋体" w:hAnsi="宋体" w:hint="eastAsia"/>
          <w:snapToGrid w:val="0"/>
          <w:kern w:val="0"/>
          <w:szCs w:val="21"/>
        </w:rPr>
        <w:t>4.3 投标人可在行采家</w:t>
      </w:r>
      <w:r>
        <w:rPr>
          <w:rFonts w:ascii="宋体" w:hAnsi="宋体" w:hint="eastAsia"/>
          <w:snapToGrid w:val="0"/>
          <w:kern w:val="0"/>
          <w:szCs w:val="21"/>
          <w:lang w:val="ru-RU"/>
        </w:rPr>
        <w:t>（</w:t>
      </w:r>
      <w:r>
        <w:rPr>
          <w:rFonts w:ascii="宋体" w:hAnsi="宋体" w:hint="eastAsia"/>
          <w:snapToGrid w:val="0"/>
          <w:kern w:val="0"/>
          <w:szCs w:val="21"/>
        </w:rPr>
        <w:t>https</w:t>
      </w:r>
      <w:r>
        <w:rPr>
          <w:rFonts w:ascii="宋体" w:hAnsi="宋体" w:hint="eastAsia"/>
          <w:snapToGrid w:val="0"/>
          <w:kern w:val="0"/>
          <w:szCs w:val="21"/>
          <w:lang w:val="ru-RU"/>
        </w:rPr>
        <w:t>://</w:t>
      </w:r>
      <w:r>
        <w:rPr>
          <w:rFonts w:ascii="宋体" w:hAnsi="宋体" w:hint="eastAsia"/>
          <w:snapToGrid w:val="0"/>
          <w:kern w:val="0"/>
          <w:szCs w:val="21"/>
        </w:rPr>
        <w:t>www</w:t>
      </w:r>
      <w:r>
        <w:rPr>
          <w:rFonts w:ascii="宋体" w:hAnsi="宋体" w:hint="eastAsia"/>
          <w:snapToGrid w:val="0"/>
          <w:kern w:val="0"/>
          <w:szCs w:val="21"/>
          <w:lang w:val="ru-RU"/>
        </w:rPr>
        <w:t>.</w:t>
      </w:r>
      <w:proofErr w:type="spellStart"/>
      <w:r>
        <w:rPr>
          <w:rFonts w:ascii="宋体" w:hAnsi="宋体" w:hint="eastAsia"/>
          <w:snapToGrid w:val="0"/>
          <w:kern w:val="0"/>
          <w:szCs w:val="21"/>
        </w:rPr>
        <w:t>gec</w:t>
      </w:r>
      <w:proofErr w:type="spellEnd"/>
      <w:r>
        <w:rPr>
          <w:rFonts w:ascii="宋体" w:hAnsi="宋体" w:hint="eastAsia"/>
          <w:snapToGrid w:val="0"/>
          <w:kern w:val="0"/>
          <w:szCs w:val="21"/>
          <w:lang w:val="ru-RU"/>
        </w:rPr>
        <w:t>123.</w:t>
      </w:r>
      <w:r>
        <w:rPr>
          <w:rFonts w:ascii="宋体" w:hAnsi="宋体" w:hint="eastAsia"/>
          <w:snapToGrid w:val="0"/>
          <w:kern w:val="0"/>
          <w:szCs w:val="21"/>
        </w:rPr>
        <w:t>com</w:t>
      </w:r>
      <w:r>
        <w:rPr>
          <w:rFonts w:ascii="宋体" w:hAnsi="宋体" w:hint="eastAsia"/>
          <w:snapToGrid w:val="0"/>
          <w:kern w:val="0"/>
          <w:szCs w:val="21"/>
          <w:lang w:val="ru-RU"/>
        </w:rPr>
        <w:t>/）</w:t>
      </w:r>
      <w:r>
        <w:rPr>
          <w:rFonts w:ascii="宋体" w:hAnsi="宋体" w:hint="eastAsia"/>
          <w:snapToGrid w:val="0"/>
          <w:kern w:val="0"/>
          <w:szCs w:val="21"/>
        </w:rPr>
        <w:t>本项目招标公告网页下方“我要提问”栏提出疑问或者将疑问</w:t>
      </w:r>
      <w:r>
        <w:rPr>
          <w:rFonts w:ascii="宋体" w:hAnsi="宋体" w:cs="宋体" w:hint="eastAsia"/>
          <w:snapToGrid w:val="0"/>
          <w:kern w:val="0"/>
          <w:szCs w:val="21"/>
        </w:rPr>
        <w:t>发送至邮箱</w:t>
      </w:r>
      <w:r>
        <w:rPr>
          <w:rFonts w:ascii="宋体" w:hAnsi="宋体" w:cs="宋体"/>
          <w:snapToGrid w:val="0"/>
          <w:kern w:val="0"/>
          <w:szCs w:val="21"/>
        </w:rPr>
        <w:t>706324490@qq.com</w:t>
      </w:r>
      <w:r>
        <w:rPr>
          <w:rFonts w:ascii="宋体" w:hAnsi="宋体" w:hint="eastAsia"/>
          <w:snapToGrid w:val="0"/>
          <w:kern w:val="0"/>
          <w:szCs w:val="21"/>
        </w:rPr>
        <w:t>，提问时间从本公告发布至</w:t>
      </w:r>
      <w:r>
        <w:rPr>
          <w:rFonts w:ascii="宋体" w:hAnsi="宋体" w:cs="宋体" w:hint="eastAsia"/>
          <w:kern w:val="0"/>
          <w:szCs w:val="21"/>
          <w:u w:val="single"/>
        </w:rPr>
        <w:t xml:space="preserve">  2025  </w:t>
      </w:r>
      <w:r>
        <w:rPr>
          <w:rFonts w:ascii="宋体" w:hAnsi="宋体" w:cs="宋体" w:hint="eastAsia"/>
          <w:kern w:val="0"/>
          <w:szCs w:val="21"/>
        </w:rPr>
        <w:t>年</w:t>
      </w:r>
      <w:r>
        <w:rPr>
          <w:rFonts w:ascii="宋体" w:hAnsi="宋体" w:cs="宋体" w:hint="eastAsia"/>
          <w:kern w:val="0"/>
          <w:szCs w:val="21"/>
          <w:u w:val="single"/>
        </w:rPr>
        <w:t xml:space="preserve">  9  </w:t>
      </w:r>
      <w:r>
        <w:rPr>
          <w:rFonts w:ascii="宋体" w:hAnsi="宋体" w:cs="宋体" w:hint="eastAsia"/>
          <w:kern w:val="0"/>
          <w:szCs w:val="21"/>
        </w:rPr>
        <w:t>月</w:t>
      </w:r>
      <w:r>
        <w:rPr>
          <w:rFonts w:ascii="宋体" w:hAnsi="宋体" w:cs="宋体" w:hint="eastAsia"/>
          <w:kern w:val="0"/>
          <w:szCs w:val="21"/>
          <w:u w:val="single"/>
        </w:rPr>
        <w:t xml:space="preserve">  8  </w:t>
      </w:r>
      <w:r>
        <w:rPr>
          <w:rFonts w:ascii="宋体" w:hAnsi="宋体" w:cs="宋体" w:hint="eastAsia"/>
          <w:kern w:val="0"/>
          <w:szCs w:val="21"/>
        </w:rPr>
        <w:t>日</w:t>
      </w:r>
      <w:r>
        <w:rPr>
          <w:rFonts w:ascii="宋体" w:hAnsi="宋体" w:cs="宋体" w:hint="eastAsia"/>
          <w:kern w:val="0"/>
          <w:szCs w:val="21"/>
          <w:u w:val="single"/>
        </w:rPr>
        <w:t xml:space="preserve"> 17 </w:t>
      </w:r>
      <w:r>
        <w:rPr>
          <w:rFonts w:ascii="宋体" w:hAnsi="宋体" w:cs="宋体" w:hint="eastAsia"/>
          <w:szCs w:val="21"/>
        </w:rPr>
        <w:t>时</w:t>
      </w:r>
      <w:r>
        <w:rPr>
          <w:rFonts w:ascii="宋体" w:hAnsi="宋体" w:cs="宋体" w:hint="eastAsia"/>
          <w:kern w:val="0"/>
          <w:szCs w:val="21"/>
          <w:u w:val="single"/>
        </w:rPr>
        <w:t xml:space="preserve"> 00 </w:t>
      </w:r>
      <w:r>
        <w:rPr>
          <w:rFonts w:ascii="宋体" w:hAnsi="宋体" w:cs="宋体" w:hint="eastAsia"/>
          <w:szCs w:val="21"/>
        </w:rPr>
        <w:t>分</w:t>
      </w:r>
      <w:r>
        <w:rPr>
          <w:rFonts w:ascii="宋体" w:hAnsi="宋体" w:hint="eastAsia"/>
          <w:snapToGrid w:val="0"/>
          <w:kern w:val="0"/>
          <w:szCs w:val="21"/>
        </w:rPr>
        <w:t>（北京时间）前。</w:t>
      </w:r>
    </w:p>
    <w:p w14:paraId="6C80242B" w14:textId="77777777" w:rsidR="008658BA" w:rsidRDefault="008658BA" w:rsidP="008658BA">
      <w:pPr>
        <w:spacing w:line="400" w:lineRule="exact"/>
        <w:ind w:firstLineChars="200" w:firstLine="420"/>
        <w:rPr>
          <w:rFonts w:ascii="宋体" w:hAnsi="宋体" w:cs="宋体" w:hint="eastAsia"/>
          <w:color w:val="000000" w:themeColor="text1"/>
          <w:szCs w:val="21"/>
        </w:rPr>
      </w:pPr>
      <w:r>
        <w:rPr>
          <w:rFonts w:ascii="宋体" w:hAnsi="宋体" w:hint="eastAsia"/>
          <w:snapToGrid w:val="0"/>
          <w:kern w:val="0"/>
          <w:szCs w:val="21"/>
        </w:rPr>
        <w:t>4.4招标人应于</w:t>
      </w:r>
      <w:r>
        <w:rPr>
          <w:rFonts w:ascii="宋体" w:hAnsi="宋体" w:cs="宋体" w:hint="eastAsia"/>
          <w:kern w:val="0"/>
          <w:szCs w:val="21"/>
          <w:u w:val="single"/>
        </w:rPr>
        <w:t xml:space="preserve"> 2025 </w:t>
      </w:r>
      <w:r>
        <w:rPr>
          <w:rFonts w:ascii="宋体" w:hAnsi="宋体" w:cs="宋体" w:hint="eastAsia"/>
          <w:kern w:val="0"/>
          <w:szCs w:val="21"/>
        </w:rPr>
        <w:t>年</w:t>
      </w:r>
      <w:r>
        <w:rPr>
          <w:rFonts w:ascii="宋体" w:hAnsi="宋体" w:cs="宋体" w:hint="eastAsia"/>
          <w:kern w:val="0"/>
          <w:szCs w:val="21"/>
          <w:u w:val="single"/>
        </w:rPr>
        <w:t xml:space="preserve"> 9 </w:t>
      </w:r>
      <w:r>
        <w:rPr>
          <w:rFonts w:ascii="宋体" w:hAnsi="宋体" w:cs="宋体" w:hint="eastAsia"/>
          <w:kern w:val="0"/>
          <w:szCs w:val="21"/>
        </w:rPr>
        <w:t>月</w:t>
      </w:r>
      <w:r>
        <w:rPr>
          <w:rFonts w:ascii="宋体" w:hAnsi="宋体" w:cs="宋体" w:hint="eastAsia"/>
          <w:kern w:val="0"/>
          <w:szCs w:val="21"/>
          <w:u w:val="single"/>
        </w:rPr>
        <w:t xml:space="preserve"> 9 </w:t>
      </w:r>
      <w:r>
        <w:rPr>
          <w:rFonts w:ascii="宋体" w:hAnsi="宋体" w:cs="宋体" w:hint="eastAsia"/>
          <w:kern w:val="0"/>
          <w:szCs w:val="21"/>
        </w:rPr>
        <w:t>日</w:t>
      </w:r>
      <w:r>
        <w:rPr>
          <w:rFonts w:ascii="宋体" w:hAnsi="宋体" w:cs="宋体" w:hint="eastAsia"/>
          <w:kern w:val="0"/>
          <w:szCs w:val="21"/>
          <w:u w:val="single"/>
        </w:rPr>
        <w:t xml:space="preserve"> 17 </w:t>
      </w:r>
      <w:r>
        <w:rPr>
          <w:rFonts w:ascii="宋体" w:hAnsi="宋体" w:cs="宋体" w:hint="eastAsia"/>
          <w:szCs w:val="21"/>
        </w:rPr>
        <w:t>时</w:t>
      </w:r>
      <w:r>
        <w:rPr>
          <w:rFonts w:ascii="宋体" w:hAnsi="宋体" w:cs="宋体" w:hint="eastAsia"/>
          <w:kern w:val="0"/>
          <w:szCs w:val="21"/>
          <w:u w:val="single"/>
        </w:rPr>
        <w:t xml:space="preserve"> 00 </w:t>
      </w:r>
      <w:r>
        <w:rPr>
          <w:rFonts w:ascii="宋体" w:hAnsi="宋体" w:cs="宋体" w:hint="eastAsia"/>
          <w:szCs w:val="21"/>
        </w:rPr>
        <w:t>分</w:t>
      </w:r>
      <w:r>
        <w:rPr>
          <w:rFonts w:ascii="宋体" w:hAnsi="宋体" w:hint="eastAsia"/>
          <w:snapToGrid w:val="0"/>
          <w:kern w:val="0"/>
          <w:szCs w:val="21"/>
        </w:rPr>
        <w:t>（北京时间）前在行采家</w:t>
      </w:r>
      <w:r>
        <w:rPr>
          <w:rFonts w:ascii="宋体" w:hAnsi="宋体" w:hint="eastAsia"/>
          <w:snapToGrid w:val="0"/>
          <w:kern w:val="0"/>
          <w:szCs w:val="21"/>
          <w:lang w:val="ru-RU"/>
        </w:rPr>
        <w:t>（</w:t>
      </w:r>
      <w:r>
        <w:rPr>
          <w:rFonts w:ascii="宋体" w:hAnsi="宋体" w:hint="eastAsia"/>
          <w:snapToGrid w:val="0"/>
          <w:kern w:val="0"/>
          <w:szCs w:val="21"/>
        </w:rPr>
        <w:t>https</w:t>
      </w:r>
      <w:r>
        <w:rPr>
          <w:rFonts w:ascii="宋体" w:hAnsi="宋体" w:hint="eastAsia"/>
          <w:snapToGrid w:val="0"/>
          <w:kern w:val="0"/>
          <w:szCs w:val="21"/>
          <w:lang w:val="ru-RU"/>
        </w:rPr>
        <w:t>://</w:t>
      </w:r>
      <w:r>
        <w:rPr>
          <w:rFonts w:ascii="宋体" w:hAnsi="宋体" w:hint="eastAsia"/>
          <w:snapToGrid w:val="0"/>
          <w:kern w:val="0"/>
          <w:szCs w:val="21"/>
        </w:rPr>
        <w:t>www</w:t>
      </w:r>
      <w:r>
        <w:rPr>
          <w:rFonts w:ascii="宋体" w:hAnsi="宋体" w:hint="eastAsia"/>
          <w:snapToGrid w:val="0"/>
          <w:kern w:val="0"/>
          <w:szCs w:val="21"/>
          <w:lang w:val="ru-RU"/>
        </w:rPr>
        <w:t>.</w:t>
      </w:r>
      <w:proofErr w:type="spellStart"/>
      <w:r>
        <w:rPr>
          <w:rFonts w:ascii="宋体" w:hAnsi="宋体" w:hint="eastAsia"/>
          <w:snapToGrid w:val="0"/>
          <w:kern w:val="0"/>
          <w:szCs w:val="21"/>
        </w:rPr>
        <w:t>gec</w:t>
      </w:r>
      <w:proofErr w:type="spellEnd"/>
      <w:r>
        <w:rPr>
          <w:rFonts w:ascii="宋体" w:hAnsi="宋体" w:hint="eastAsia"/>
          <w:snapToGrid w:val="0"/>
          <w:kern w:val="0"/>
          <w:szCs w:val="21"/>
          <w:lang w:val="ru-RU"/>
        </w:rPr>
        <w:t>123.</w:t>
      </w:r>
      <w:r>
        <w:rPr>
          <w:rFonts w:ascii="宋体" w:hAnsi="宋体" w:hint="eastAsia"/>
          <w:snapToGrid w:val="0"/>
          <w:kern w:val="0"/>
          <w:szCs w:val="21"/>
        </w:rPr>
        <w:t>com</w:t>
      </w:r>
      <w:r>
        <w:rPr>
          <w:rFonts w:ascii="宋体" w:hAnsi="宋体" w:hint="eastAsia"/>
          <w:snapToGrid w:val="0"/>
          <w:kern w:val="0"/>
          <w:szCs w:val="21"/>
          <w:lang w:val="ru-RU"/>
        </w:rPr>
        <w:t>/）</w:t>
      </w:r>
      <w:r>
        <w:rPr>
          <w:rFonts w:ascii="宋体" w:hAnsi="宋体" w:hint="eastAsia"/>
          <w:snapToGrid w:val="0"/>
          <w:kern w:val="0"/>
          <w:szCs w:val="21"/>
        </w:rPr>
        <w:t>发布澄清或修改，或将澄清或修改发送至各报名单位预留邮箱。</w:t>
      </w:r>
    </w:p>
    <w:p w14:paraId="0AF879FD" w14:textId="77777777" w:rsidR="008658BA" w:rsidRPr="008658BA" w:rsidRDefault="008658BA" w:rsidP="008658BA">
      <w:pPr>
        <w:pStyle w:val="2"/>
        <w:spacing w:before="100" w:after="100" w:line="460" w:lineRule="exact"/>
        <w:rPr>
          <w:rFonts w:ascii="宋体" w:hAnsi="宋体" w:hint="eastAsia"/>
          <w:b/>
          <w:bCs/>
          <w:snapToGrid w:val="0"/>
          <w:color w:val="000000" w:themeColor="text1"/>
          <w:sz w:val="28"/>
          <w:szCs w:val="28"/>
        </w:rPr>
      </w:pPr>
      <w:bookmarkStart w:id="49" w:name="_Toc1626"/>
      <w:r w:rsidRPr="008658BA">
        <w:rPr>
          <w:rFonts w:ascii="宋体" w:hAnsi="宋体"/>
          <w:b/>
          <w:bCs/>
          <w:snapToGrid w:val="0"/>
          <w:color w:val="000000" w:themeColor="text1"/>
          <w:sz w:val="28"/>
          <w:szCs w:val="28"/>
        </w:rPr>
        <w:t xml:space="preserve">5. </w:t>
      </w:r>
      <w:r w:rsidRPr="008658BA">
        <w:rPr>
          <w:rFonts w:ascii="宋体" w:hAnsi="宋体" w:hint="eastAsia"/>
          <w:b/>
          <w:bCs/>
          <w:snapToGrid w:val="0"/>
          <w:color w:val="000000" w:themeColor="text1"/>
          <w:sz w:val="28"/>
          <w:szCs w:val="28"/>
        </w:rPr>
        <w:t>比选申请文件</w:t>
      </w:r>
      <w:r w:rsidRPr="008658BA">
        <w:rPr>
          <w:rFonts w:ascii="宋体" w:hAnsi="宋体"/>
          <w:b/>
          <w:bCs/>
          <w:snapToGrid w:val="0"/>
          <w:color w:val="000000" w:themeColor="text1"/>
          <w:sz w:val="28"/>
          <w:szCs w:val="28"/>
        </w:rPr>
        <w:t>的递交</w:t>
      </w:r>
      <w:bookmarkEnd w:id="40"/>
      <w:bookmarkEnd w:id="41"/>
      <w:bookmarkEnd w:id="42"/>
      <w:bookmarkEnd w:id="43"/>
      <w:bookmarkEnd w:id="44"/>
      <w:bookmarkEnd w:id="45"/>
      <w:bookmarkEnd w:id="46"/>
      <w:bookmarkEnd w:id="47"/>
      <w:bookmarkEnd w:id="48"/>
      <w:bookmarkEnd w:id="49"/>
    </w:p>
    <w:p w14:paraId="796C95D4" w14:textId="77777777" w:rsidR="008658BA" w:rsidRDefault="008658BA" w:rsidP="008658BA">
      <w:pPr>
        <w:spacing w:line="400" w:lineRule="exact"/>
        <w:ind w:firstLineChars="200" w:firstLine="420"/>
        <w:rPr>
          <w:rFonts w:ascii="宋体" w:hAnsi="宋体" w:cs="宋体" w:hint="eastAsia"/>
          <w:color w:val="000000" w:themeColor="text1"/>
          <w:szCs w:val="21"/>
        </w:rPr>
      </w:pPr>
      <w:bookmarkStart w:id="50" w:name="_Toc200359432"/>
      <w:bookmarkStart w:id="51" w:name="_Toc287620672"/>
      <w:bookmarkStart w:id="52" w:name="_Toc200359243"/>
      <w:bookmarkStart w:id="53" w:name="_Toc224103304"/>
      <w:bookmarkStart w:id="54" w:name="_Toc509218697"/>
      <w:bookmarkStart w:id="55" w:name="_Toc277082541"/>
      <w:bookmarkStart w:id="56" w:name="_Toc430530421"/>
      <w:bookmarkStart w:id="57" w:name="_Toc287607733"/>
      <w:bookmarkStart w:id="58" w:name="_Toc8166"/>
      <w:r>
        <w:rPr>
          <w:rFonts w:ascii="宋体" w:hAnsi="宋体" w:cs="宋体" w:hint="eastAsia"/>
          <w:color w:val="000000" w:themeColor="text1"/>
          <w:szCs w:val="21"/>
        </w:rPr>
        <w:t>5.1递交比选申请文件截止时间为</w:t>
      </w:r>
      <w:r>
        <w:rPr>
          <w:rFonts w:ascii="宋体" w:hAnsi="宋体" w:cs="宋体" w:hint="eastAsia"/>
          <w:color w:val="000000" w:themeColor="text1"/>
          <w:szCs w:val="21"/>
          <w:u w:val="single"/>
        </w:rPr>
        <w:t>2025</w:t>
      </w:r>
      <w:r>
        <w:rPr>
          <w:rFonts w:ascii="宋体" w:hAnsi="宋体" w:cs="宋体" w:hint="eastAsia"/>
          <w:color w:val="000000" w:themeColor="text1"/>
          <w:szCs w:val="21"/>
        </w:rPr>
        <w:t>年</w:t>
      </w:r>
      <w:r>
        <w:rPr>
          <w:rFonts w:ascii="宋体" w:hAnsi="宋体" w:cs="宋体" w:hint="eastAsia"/>
          <w:color w:val="000000" w:themeColor="text1"/>
          <w:szCs w:val="21"/>
          <w:u w:val="single"/>
        </w:rPr>
        <w:t xml:space="preserve"> 09 </w:t>
      </w:r>
      <w:r>
        <w:rPr>
          <w:rFonts w:ascii="宋体" w:hAnsi="宋体" w:cs="宋体" w:hint="eastAsia"/>
          <w:color w:val="000000" w:themeColor="text1"/>
          <w:szCs w:val="21"/>
        </w:rPr>
        <w:t>月</w:t>
      </w:r>
      <w:r>
        <w:rPr>
          <w:rFonts w:ascii="宋体" w:hAnsi="宋体" w:cs="宋体" w:hint="eastAsia"/>
          <w:color w:val="000000" w:themeColor="text1"/>
          <w:szCs w:val="21"/>
          <w:u w:val="single"/>
        </w:rPr>
        <w:t xml:space="preserve"> 11 </w:t>
      </w:r>
      <w:r>
        <w:rPr>
          <w:rFonts w:ascii="宋体" w:hAnsi="宋体" w:cs="宋体" w:hint="eastAsia"/>
          <w:color w:val="000000" w:themeColor="text1"/>
          <w:szCs w:val="21"/>
        </w:rPr>
        <w:t>日10时00分，地点为：</w:t>
      </w:r>
      <w:r>
        <w:rPr>
          <w:rFonts w:ascii="宋体" w:hAnsi="宋体" w:hint="eastAsia"/>
          <w:snapToGrid w:val="0"/>
          <w:kern w:val="0"/>
          <w:szCs w:val="21"/>
        </w:rPr>
        <w:t>重庆向远全过程工程咨询有限公司会议室（重庆市渝北区金开大道341号22楼）</w:t>
      </w:r>
      <w:r w:rsidRPr="00094C12">
        <w:rPr>
          <w:rFonts w:ascii="宋体" w:hAnsi="宋体" w:cs="宋体" w:hint="eastAsia"/>
          <w:color w:val="000000" w:themeColor="text1"/>
          <w:szCs w:val="21"/>
        </w:rPr>
        <w:t>。</w:t>
      </w:r>
    </w:p>
    <w:p w14:paraId="55BCEBB0" w14:textId="77777777" w:rsidR="008658BA" w:rsidRDefault="008658BA" w:rsidP="008658BA">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5.2 逾期送达或者未送达指定地点的比选申请文件，比选人不予受理。</w:t>
      </w:r>
    </w:p>
    <w:p w14:paraId="4BAA9A93" w14:textId="77777777" w:rsidR="008658BA" w:rsidRPr="008658BA" w:rsidRDefault="008658BA" w:rsidP="008658BA">
      <w:pPr>
        <w:pStyle w:val="2"/>
        <w:spacing w:before="100" w:after="100" w:line="460" w:lineRule="exact"/>
        <w:rPr>
          <w:rFonts w:ascii="宋体" w:hAnsi="宋体" w:hint="eastAsia"/>
          <w:b/>
          <w:bCs/>
          <w:snapToGrid w:val="0"/>
          <w:color w:val="000000" w:themeColor="text1"/>
          <w:sz w:val="28"/>
          <w:szCs w:val="28"/>
        </w:rPr>
      </w:pPr>
      <w:bookmarkStart w:id="59" w:name="_Toc18059"/>
      <w:r w:rsidRPr="008658BA">
        <w:rPr>
          <w:rFonts w:ascii="宋体" w:hAnsi="宋体"/>
          <w:b/>
          <w:bCs/>
          <w:snapToGrid w:val="0"/>
          <w:color w:val="000000" w:themeColor="text1"/>
          <w:sz w:val="28"/>
          <w:szCs w:val="28"/>
        </w:rPr>
        <w:t>6. 发布公告的媒介</w:t>
      </w:r>
      <w:bookmarkEnd w:id="50"/>
      <w:bookmarkEnd w:id="51"/>
      <w:bookmarkEnd w:id="52"/>
      <w:bookmarkEnd w:id="53"/>
      <w:bookmarkEnd w:id="54"/>
      <w:bookmarkEnd w:id="55"/>
      <w:bookmarkEnd w:id="56"/>
      <w:bookmarkEnd w:id="57"/>
      <w:bookmarkEnd w:id="58"/>
      <w:bookmarkEnd w:id="59"/>
    </w:p>
    <w:p w14:paraId="6AF8D8DC" w14:textId="77777777" w:rsidR="008658BA" w:rsidRDefault="008658BA" w:rsidP="008658BA">
      <w:pPr>
        <w:spacing w:line="400" w:lineRule="exact"/>
        <w:ind w:firstLineChars="200" w:firstLine="420"/>
        <w:rPr>
          <w:rFonts w:ascii="宋体" w:hAnsi="宋体" w:cs="宋体" w:hint="eastAsia"/>
          <w:color w:val="000000" w:themeColor="text1"/>
          <w:szCs w:val="21"/>
        </w:rPr>
      </w:pPr>
      <w:bookmarkStart w:id="60" w:name="_Toc14240"/>
      <w:bookmarkStart w:id="61" w:name="_Toc31352"/>
      <w:bookmarkStart w:id="62" w:name="_Toc287620673"/>
      <w:bookmarkStart w:id="63" w:name="_Toc430530422"/>
      <w:bookmarkStart w:id="64" w:name="_Toc509218698"/>
      <w:bookmarkStart w:id="65" w:name="_Toc277082542"/>
      <w:bookmarkStart w:id="66" w:name="_Toc287607734"/>
      <w:bookmarkStart w:id="67" w:name="_Toc224103305"/>
      <w:r>
        <w:rPr>
          <w:rFonts w:ascii="宋体" w:hAnsi="宋体" w:cs="宋体" w:hint="eastAsia"/>
          <w:color w:val="000000" w:themeColor="text1"/>
          <w:szCs w:val="21"/>
        </w:rPr>
        <w:t>本次比选公告在行采家（https://www.gec123.com/）上发布。</w:t>
      </w:r>
    </w:p>
    <w:p w14:paraId="67A4597E" w14:textId="77777777" w:rsidR="008658BA" w:rsidRPr="008658BA" w:rsidRDefault="008658BA" w:rsidP="008658BA">
      <w:pPr>
        <w:pStyle w:val="2"/>
        <w:spacing w:before="100" w:after="100" w:line="460" w:lineRule="exact"/>
        <w:rPr>
          <w:rFonts w:ascii="宋体" w:hAnsi="宋体" w:hint="eastAsia"/>
          <w:b/>
          <w:bCs/>
          <w:snapToGrid w:val="0"/>
          <w:color w:val="000000" w:themeColor="text1"/>
          <w:sz w:val="28"/>
          <w:szCs w:val="28"/>
        </w:rPr>
      </w:pPr>
      <w:bookmarkStart w:id="68" w:name="_Toc23819"/>
      <w:r w:rsidRPr="008658BA">
        <w:rPr>
          <w:rFonts w:ascii="宋体" w:hAnsi="宋体" w:hint="eastAsia"/>
          <w:b/>
          <w:bCs/>
          <w:snapToGrid w:val="0"/>
          <w:color w:val="000000" w:themeColor="text1"/>
          <w:sz w:val="28"/>
          <w:szCs w:val="28"/>
        </w:rPr>
        <w:t>7</w:t>
      </w:r>
      <w:r w:rsidRPr="008658BA">
        <w:rPr>
          <w:rFonts w:ascii="宋体" w:hAnsi="宋体"/>
          <w:b/>
          <w:bCs/>
          <w:snapToGrid w:val="0"/>
          <w:color w:val="000000" w:themeColor="text1"/>
          <w:sz w:val="28"/>
          <w:szCs w:val="28"/>
        </w:rPr>
        <w:t xml:space="preserve">. </w:t>
      </w:r>
      <w:bookmarkStart w:id="69" w:name="_Toc589"/>
      <w:bookmarkEnd w:id="60"/>
      <w:bookmarkEnd w:id="61"/>
      <w:r w:rsidRPr="008658BA">
        <w:rPr>
          <w:rFonts w:ascii="宋体" w:hAnsi="宋体"/>
          <w:b/>
          <w:bCs/>
          <w:snapToGrid w:val="0"/>
          <w:color w:val="000000" w:themeColor="text1"/>
          <w:sz w:val="28"/>
          <w:szCs w:val="28"/>
        </w:rPr>
        <w:t>联系方式</w:t>
      </w:r>
      <w:bookmarkEnd w:id="62"/>
      <w:bookmarkEnd w:id="63"/>
      <w:bookmarkEnd w:id="64"/>
      <w:bookmarkEnd w:id="65"/>
      <w:bookmarkEnd w:id="66"/>
      <w:bookmarkEnd w:id="67"/>
      <w:bookmarkEnd w:id="68"/>
      <w:bookmarkEnd w:id="69"/>
    </w:p>
    <w:p w14:paraId="270A346E" w14:textId="77777777" w:rsidR="008658BA" w:rsidRDefault="008658BA" w:rsidP="008658BA">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比选人：重庆深国贸物业管理有限公司</w:t>
      </w:r>
    </w:p>
    <w:p w14:paraId="4D8A2AE4" w14:textId="77777777" w:rsidR="008658BA" w:rsidRDefault="008658BA" w:rsidP="008658BA">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地  址：</w:t>
      </w:r>
      <w:r>
        <w:rPr>
          <w:rFonts w:ascii="宋体" w:hAnsi="宋体" w:hint="eastAsia"/>
          <w:color w:val="000000" w:themeColor="text1"/>
          <w:kern w:val="0"/>
          <w:szCs w:val="21"/>
        </w:rPr>
        <w:t>重庆市渝北区兴盛大道96号</w:t>
      </w:r>
    </w:p>
    <w:p w14:paraId="489C38E1" w14:textId="77777777" w:rsidR="008658BA" w:rsidRDefault="008658BA" w:rsidP="008658BA">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联系人：黄经理</w:t>
      </w:r>
    </w:p>
    <w:p w14:paraId="2C3EF797" w14:textId="77777777" w:rsidR="008658BA" w:rsidRDefault="008658BA" w:rsidP="008658BA">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电 话：15923322100</w:t>
      </w:r>
    </w:p>
    <w:p w14:paraId="06AD2C42" w14:textId="77777777" w:rsidR="008658BA" w:rsidRDefault="008658BA" w:rsidP="008658BA">
      <w:pPr>
        <w:spacing w:line="400" w:lineRule="exact"/>
        <w:ind w:firstLineChars="200" w:firstLine="420"/>
        <w:rPr>
          <w:rFonts w:ascii="宋体" w:hAnsi="宋体" w:cs="宋体" w:hint="eastAsia"/>
          <w:color w:val="000000" w:themeColor="text1"/>
          <w:szCs w:val="21"/>
        </w:rPr>
      </w:pPr>
    </w:p>
    <w:p w14:paraId="3C878FA2" w14:textId="77777777" w:rsidR="008658BA" w:rsidRDefault="008658BA" w:rsidP="008658BA">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比选代理机构：重庆向远全过程工程咨询有限公司</w:t>
      </w:r>
    </w:p>
    <w:p w14:paraId="379E0169" w14:textId="77777777" w:rsidR="008658BA" w:rsidRDefault="008658BA" w:rsidP="008658BA">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地  址：</w:t>
      </w:r>
      <w:r>
        <w:rPr>
          <w:rFonts w:ascii="宋体" w:hAnsi="宋体" w:hint="eastAsia"/>
          <w:snapToGrid w:val="0"/>
          <w:kern w:val="0"/>
          <w:szCs w:val="21"/>
        </w:rPr>
        <w:t>重庆市渝北区金开大道341号22楼</w:t>
      </w:r>
    </w:p>
    <w:p w14:paraId="43A8DE87" w14:textId="77777777" w:rsidR="008658BA" w:rsidRDefault="008658BA" w:rsidP="008658BA">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联系人：杨老师</w:t>
      </w:r>
    </w:p>
    <w:p w14:paraId="406DC286" w14:textId="77777777" w:rsidR="008658BA" w:rsidRDefault="008658BA" w:rsidP="008658BA">
      <w:pPr>
        <w:snapToGrid w:val="0"/>
        <w:spacing w:line="400" w:lineRule="exact"/>
        <w:ind w:firstLineChars="200" w:firstLine="420"/>
        <w:rPr>
          <w:rFonts w:ascii="宋体" w:hAnsi="宋体" w:cs="宋体" w:hint="eastAsia"/>
          <w:color w:val="000000" w:themeColor="text1"/>
          <w:sz w:val="24"/>
        </w:rPr>
      </w:pPr>
      <w:r>
        <w:rPr>
          <w:rFonts w:ascii="宋体" w:hAnsi="宋体" w:cs="宋体" w:hint="eastAsia"/>
          <w:color w:val="000000" w:themeColor="text1"/>
          <w:szCs w:val="21"/>
        </w:rPr>
        <w:t>电  话：18523342882</w:t>
      </w:r>
    </w:p>
    <w:p w14:paraId="6FFD5200" w14:textId="58107812" w:rsidR="0069674A" w:rsidRDefault="008658BA" w:rsidP="008658BA">
      <w:pPr>
        <w:spacing w:line="400" w:lineRule="exact"/>
        <w:ind w:firstLineChars="200" w:firstLine="420"/>
        <w:jc w:val="right"/>
      </w:pPr>
      <w:r>
        <w:rPr>
          <w:rFonts w:ascii="宋体" w:hAnsi="宋体" w:cs="宋体"/>
          <w:color w:val="000000" w:themeColor="text1"/>
          <w:szCs w:val="21"/>
        </w:rPr>
        <w:t>2025年9月3日</w:t>
      </w:r>
    </w:p>
    <w:sectPr w:rsidR="00696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E7CCC"/>
    <w:rsid w:val="00047134"/>
    <w:rsid w:val="003E7CCC"/>
    <w:rsid w:val="0069674A"/>
    <w:rsid w:val="0086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3192"/>
  <w15:chartTrackingRefBased/>
  <w15:docId w15:val="{328CA3F9-B580-44C7-BA2E-0E893025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8BA"/>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E7CCC"/>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nhideWhenUsed/>
    <w:qFormat/>
    <w:rsid w:val="003E7CCC"/>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3E7CCC"/>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3E7CCC"/>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rsid w:val="003E7CCC"/>
    <w:pPr>
      <w:keepNext/>
      <w:keepLines/>
      <w:spacing w:before="80" w:after="40"/>
      <w:outlineLvl w:val="4"/>
    </w:pPr>
    <w:rPr>
      <w:rFonts w:cstheme="majorBidi"/>
      <w:color w:val="365F91" w:themeColor="accent1" w:themeShade="BF"/>
      <w:sz w:val="24"/>
    </w:rPr>
  </w:style>
  <w:style w:type="paragraph" w:styleId="6">
    <w:name w:val="heading 6"/>
    <w:basedOn w:val="a"/>
    <w:next w:val="a"/>
    <w:link w:val="60"/>
    <w:uiPriority w:val="9"/>
    <w:semiHidden/>
    <w:unhideWhenUsed/>
    <w:qFormat/>
    <w:rsid w:val="003E7CCC"/>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rsid w:val="003E7CC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CC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E7CC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CCC"/>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qFormat/>
    <w:rsid w:val="003E7CCC"/>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rsid w:val="003E7CCC"/>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rsid w:val="003E7CCC"/>
    <w:rPr>
      <w:rFonts w:cstheme="majorBidi"/>
      <w:color w:val="365F91" w:themeColor="accent1" w:themeShade="BF"/>
      <w:sz w:val="28"/>
      <w:szCs w:val="28"/>
    </w:rPr>
  </w:style>
  <w:style w:type="character" w:customStyle="1" w:styleId="50">
    <w:name w:val="标题 5 字符"/>
    <w:basedOn w:val="a0"/>
    <w:link w:val="5"/>
    <w:uiPriority w:val="9"/>
    <w:semiHidden/>
    <w:rsid w:val="003E7CCC"/>
    <w:rPr>
      <w:rFonts w:cstheme="majorBidi"/>
      <w:color w:val="365F91" w:themeColor="accent1" w:themeShade="BF"/>
      <w:sz w:val="24"/>
      <w:szCs w:val="24"/>
    </w:rPr>
  </w:style>
  <w:style w:type="character" w:customStyle="1" w:styleId="60">
    <w:name w:val="标题 6 字符"/>
    <w:basedOn w:val="a0"/>
    <w:link w:val="6"/>
    <w:uiPriority w:val="9"/>
    <w:semiHidden/>
    <w:rsid w:val="003E7CCC"/>
    <w:rPr>
      <w:rFonts w:cstheme="majorBidi"/>
      <w:b/>
      <w:bCs/>
      <w:color w:val="365F91" w:themeColor="accent1" w:themeShade="BF"/>
    </w:rPr>
  </w:style>
  <w:style w:type="character" w:customStyle="1" w:styleId="70">
    <w:name w:val="标题 7 字符"/>
    <w:basedOn w:val="a0"/>
    <w:link w:val="7"/>
    <w:uiPriority w:val="9"/>
    <w:semiHidden/>
    <w:rsid w:val="003E7CCC"/>
    <w:rPr>
      <w:rFonts w:cstheme="majorBidi"/>
      <w:b/>
      <w:bCs/>
      <w:color w:val="595959" w:themeColor="text1" w:themeTint="A6"/>
    </w:rPr>
  </w:style>
  <w:style w:type="character" w:customStyle="1" w:styleId="80">
    <w:name w:val="标题 8 字符"/>
    <w:basedOn w:val="a0"/>
    <w:link w:val="8"/>
    <w:uiPriority w:val="9"/>
    <w:semiHidden/>
    <w:rsid w:val="003E7CCC"/>
    <w:rPr>
      <w:rFonts w:cstheme="majorBidi"/>
      <w:color w:val="595959" w:themeColor="text1" w:themeTint="A6"/>
    </w:rPr>
  </w:style>
  <w:style w:type="character" w:customStyle="1" w:styleId="90">
    <w:name w:val="标题 9 字符"/>
    <w:basedOn w:val="a0"/>
    <w:link w:val="9"/>
    <w:uiPriority w:val="9"/>
    <w:semiHidden/>
    <w:rsid w:val="003E7CCC"/>
    <w:rPr>
      <w:rFonts w:eastAsiaTheme="majorEastAsia" w:cstheme="majorBidi"/>
      <w:color w:val="595959" w:themeColor="text1" w:themeTint="A6"/>
    </w:rPr>
  </w:style>
  <w:style w:type="paragraph" w:styleId="a3">
    <w:name w:val="Title"/>
    <w:basedOn w:val="a"/>
    <w:next w:val="a"/>
    <w:link w:val="a4"/>
    <w:uiPriority w:val="10"/>
    <w:qFormat/>
    <w:rsid w:val="003E7C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C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C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CCC"/>
    <w:pPr>
      <w:spacing w:before="160" w:after="160"/>
      <w:jc w:val="center"/>
    </w:pPr>
    <w:rPr>
      <w:i/>
      <w:iCs/>
      <w:color w:val="404040" w:themeColor="text1" w:themeTint="BF"/>
    </w:rPr>
  </w:style>
  <w:style w:type="character" w:customStyle="1" w:styleId="a8">
    <w:name w:val="引用 字符"/>
    <w:basedOn w:val="a0"/>
    <w:link w:val="a7"/>
    <w:uiPriority w:val="29"/>
    <w:rsid w:val="003E7CCC"/>
    <w:rPr>
      <w:i/>
      <w:iCs/>
      <w:color w:val="404040" w:themeColor="text1" w:themeTint="BF"/>
    </w:rPr>
  </w:style>
  <w:style w:type="paragraph" w:styleId="a9">
    <w:name w:val="List Paragraph"/>
    <w:basedOn w:val="a"/>
    <w:uiPriority w:val="34"/>
    <w:qFormat/>
    <w:rsid w:val="003E7CCC"/>
    <w:pPr>
      <w:ind w:left="720"/>
      <w:contextualSpacing/>
    </w:pPr>
  </w:style>
  <w:style w:type="character" w:styleId="aa">
    <w:name w:val="Intense Emphasis"/>
    <w:basedOn w:val="a0"/>
    <w:uiPriority w:val="21"/>
    <w:qFormat/>
    <w:rsid w:val="003E7CCC"/>
    <w:rPr>
      <w:i/>
      <w:iCs/>
      <w:color w:val="365F91" w:themeColor="accent1" w:themeShade="BF"/>
    </w:rPr>
  </w:style>
  <w:style w:type="paragraph" w:styleId="ab">
    <w:name w:val="Intense Quote"/>
    <w:basedOn w:val="a"/>
    <w:next w:val="a"/>
    <w:link w:val="ac"/>
    <w:uiPriority w:val="30"/>
    <w:qFormat/>
    <w:rsid w:val="003E7CC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0"/>
    <w:link w:val="ab"/>
    <w:uiPriority w:val="30"/>
    <w:rsid w:val="003E7CCC"/>
    <w:rPr>
      <w:i/>
      <w:iCs/>
      <w:color w:val="365F91" w:themeColor="accent1" w:themeShade="BF"/>
    </w:rPr>
  </w:style>
  <w:style w:type="character" w:styleId="ad">
    <w:name w:val="Intense Reference"/>
    <w:basedOn w:val="a0"/>
    <w:uiPriority w:val="32"/>
    <w:qFormat/>
    <w:rsid w:val="003E7CC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1386</Characters>
  <Application>Microsoft Office Word</Application>
  <DocSecurity>0</DocSecurity>
  <Lines>11</Lines>
  <Paragraphs>3</Paragraphs>
  <ScaleCrop>false</ScaleCrop>
  <Company>Microsoft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2025-09-03T11:28:00Z</dcterms:created>
  <dcterms:modified xsi:type="dcterms:W3CDTF">2025-09-03T11:31:00Z</dcterms:modified>
</cp:coreProperties>
</file>