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0125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云阳县疾病预防控制中心理化实验室</w:t>
      </w:r>
      <w:r>
        <w:rPr>
          <w:rFonts w:hint="eastAsia"/>
          <w:sz w:val="44"/>
          <w:szCs w:val="44"/>
          <w:lang w:val="en-US" w:eastAsia="zh-CN"/>
        </w:rPr>
        <w:t>试药试剂采购</w:t>
      </w:r>
      <w:r>
        <w:rPr>
          <w:rFonts w:hint="eastAsia"/>
          <w:sz w:val="44"/>
          <w:szCs w:val="44"/>
        </w:rPr>
        <w:t>网上询价公告</w:t>
      </w:r>
    </w:p>
    <w:p w14:paraId="3C78CBF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云阳县疾病预防控制中心对</w:t>
      </w:r>
      <w:r>
        <w:rPr>
          <w:rFonts w:hint="eastAsia"/>
          <w:sz w:val="28"/>
          <w:szCs w:val="28"/>
          <w:lang w:val="en-US" w:eastAsia="zh-CN"/>
        </w:rPr>
        <w:t>试药试剂</w:t>
      </w:r>
      <w:r>
        <w:rPr>
          <w:rFonts w:hint="eastAsia"/>
          <w:sz w:val="28"/>
          <w:szCs w:val="28"/>
        </w:rPr>
        <w:t>等一</w:t>
      </w:r>
      <w:r>
        <w:rPr>
          <w:rFonts w:hint="eastAsia"/>
          <w:sz w:val="28"/>
          <w:szCs w:val="28"/>
          <w:lang w:val="en-US" w:eastAsia="zh-CN"/>
        </w:rPr>
        <w:t>批</w:t>
      </w:r>
      <w:r>
        <w:rPr>
          <w:rFonts w:hint="eastAsia"/>
          <w:sz w:val="28"/>
          <w:szCs w:val="28"/>
        </w:rPr>
        <w:t>项目采用网上询价方式进行采购。欢迎符合要求并有供货能力的供应商踊跃参与。</w:t>
      </w:r>
    </w:p>
    <w:p w14:paraId="2C543B96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项目基本信息（项目总预算</w:t>
      </w:r>
      <w:r>
        <w:rPr>
          <w:rFonts w:hint="eastAsia"/>
          <w:sz w:val="28"/>
          <w:szCs w:val="28"/>
          <w:lang w:val="en-US" w:eastAsia="zh-CN"/>
        </w:rPr>
        <w:t>10700.00</w:t>
      </w:r>
      <w:r>
        <w:rPr>
          <w:rFonts w:hint="eastAsia"/>
          <w:sz w:val="28"/>
          <w:szCs w:val="28"/>
        </w:rPr>
        <w:t>元，价格类型：总价，专业领域：实验耗材等）</w:t>
      </w:r>
    </w:p>
    <w:p w14:paraId="71EB345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需求描述：实验室</w:t>
      </w:r>
      <w:r>
        <w:rPr>
          <w:rFonts w:hint="eastAsia"/>
          <w:sz w:val="28"/>
          <w:szCs w:val="28"/>
          <w:lang w:val="en-US" w:eastAsia="zh-CN"/>
        </w:rPr>
        <w:t>试药试剂</w:t>
      </w:r>
      <w:r>
        <w:rPr>
          <w:rFonts w:hint="eastAsia"/>
          <w:sz w:val="28"/>
          <w:szCs w:val="28"/>
        </w:rPr>
        <w:t>一批，详见附件采购需求表。</w:t>
      </w:r>
    </w:p>
    <w:p w14:paraId="172B1F2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最高限价：</w:t>
      </w:r>
      <w:r>
        <w:rPr>
          <w:rFonts w:hint="eastAsia"/>
          <w:sz w:val="28"/>
          <w:szCs w:val="28"/>
          <w:lang w:val="en-US" w:eastAsia="zh-CN"/>
        </w:rPr>
        <w:t>10700</w:t>
      </w:r>
      <w:r>
        <w:rPr>
          <w:sz w:val="28"/>
          <w:szCs w:val="28"/>
        </w:rPr>
        <w:t>.00</w:t>
      </w:r>
      <w:r>
        <w:rPr>
          <w:rFonts w:hint="eastAsia"/>
          <w:sz w:val="28"/>
          <w:szCs w:val="28"/>
        </w:rPr>
        <w:t>元，含成本、运输、安全、税费等所有费用。</w:t>
      </w:r>
    </w:p>
    <w:p w14:paraId="640E17E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数量：1批</w:t>
      </w:r>
    </w:p>
    <w:p w14:paraId="1F11773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小计：</w:t>
      </w:r>
      <w:r>
        <w:rPr>
          <w:rFonts w:hint="eastAsia"/>
          <w:sz w:val="28"/>
          <w:szCs w:val="28"/>
          <w:lang w:val="en-US" w:eastAsia="zh-CN"/>
        </w:rPr>
        <w:t>10700</w:t>
      </w:r>
      <w:r>
        <w:rPr>
          <w:sz w:val="28"/>
          <w:szCs w:val="28"/>
        </w:rPr>
        <w:t>.00</w:t>
      </w:r>
      <w:r>
        <w:rPr>
          <w:rFonts w:hint="eastAsia"/>
          <w:sz w:val="28"/>
          <w:szCs w:val="28"/>
        </w:rPr>
        <w:t>元（人民币）</w:t>
      </w:r>
    </w:p>
    <w:p w14:paraId="2B48957E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供应商资格要求（参加投标（报价）的供应商必须在“行采家”服务平台注册，成为正式供应商。）</w:t>
      </w:r>
    </w:p>
    <w:p w14:paraId="0C156F5E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具有独立承担民事责任的能力</w:t>
      </w:r>
    </w:p>
    <w:p w14:paraId="413A4323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具有良好的商业信誉和健全的财务会计制度</w:t>
      </w:r>
    </w:p>
    <w:p w14:paraId="15D79413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具有履行合同所必须的设备和专业技术能力</w:t>
      </w:r>
    </w:p>
    <w:p w14:paraId="2466D901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有依法缴纳税收和社会保障资金的良好记录</w:t>
      </w:r>
    </w:p>
    <w:p w14:paraId="037610A6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投标（报价）时间</w:t>
      </w:r>
    </w:p>
    <w:p w14:paraId="5DA05C1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投标（报价）开始时间：发布公告后</w:t>
      </w:r>
    </w:p>
    <w:p w14:paraId="72EB296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投标（报价）截止时间：2025-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 xml:space="preserve">4  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:00:00（北京）</w:t>
      </w:r>
    </w:p>
    <w:p w14:paraId="7F833FEB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投标保证金</w:t>
      </w:r>
    </w:p>
    <w:p w14:paraId="591DE9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  <w:bookmarkStart w:id="0" w:name="_GoBack"/>
      <w:bookmarkEnd w:id="0"/>
    </w:p>
    <w:p w14:paraId="32B719C1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投标响应文件要求、</w:t>
      </w:r>
    </w:p>
    <w:p w14:paraId="09E585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文件必须上传：是</w:t>
      </w:r>
    </w:p>
    <w:p w14:paraId="3F98C94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文件上传说明：必须上传响应文件，至少包含资质证明（如涉及医疗器械等特殊领域，还需提供响应证明）、参数文件和报</w:t>
      </w:r>
      <w:r>
        <w:rPr>
          <w:rFonts w:hint="eastAsia"/>
          <w:sz w:val="28"/>
          <w:szCs w:val="28"/>
          <w:lang w:val="en-US" w:eastAsia="zh-CN"/>
        </w:rPr>
        <w:t>价明细</w:t>
      </w:r>
      <w:r>
        <w:rPr>
          <w:rFonts w:hint="eastAsia"/>
          <w:sz w:val="28"/>
          <w:szCs w:val="28"/>
        </w:rPr>
        <w:t>表。存疑必须</w:t>
      </w:r>
      <w:r>
        <w:rPr>
          <w:rFonts w:hint="eastAsia"/>
          <w:sz w:val="28"/>
          <w:szCs w:val="28"/>
          <w:lang w:val="en-US" w:eastAsia="zh-CN"/>
        </w:rPr>
        <w:t>电话联系申请人</w:t>
      </w:r>
      <w:r>
        <w:rPr>
          <w:rFonts w:hint="eastAsia"/>
          <w:sz w:val="28"/>
          <w:szCs w:val="28"/>
        </w:rPr>
        <w:t>询问，务必保证质量。</w:t>
      </w:r>
    </w:p>
    <w:p w14:paraId="724ADC55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商务条款</w:t>
      </w:r>
    </w:p>
    <w:p w14:paraId="30482DF5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交付时间</w:t>
      </w:r>
    </w:p>
    <w:p w14:paraId="250A1EB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合同签订后5个工作日内</w:t>
      </w:r>
    </w:p>
    <w:p w14:paraId="5DE33113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交付地点</w:t>
      </w:r>
    </w:p>
    <w:p w14:paraId="20AD096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云阳县疾病预防控制中心（重庆市云阳县青龙街道望江大道553号）</w:t>
      </w:r>
    </w:p>
    <w:p w14:paraId="2FB7A1C7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验货方式</w:t>
      </w:r>
    </w:p>
    <w:p w14:paraId="63D42C4F">
      <w:pPr>
        <w:numPr>
          <w:ilvl w:val="0"/>
          <w:numId w:val="4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货物到达现场后，使用单位人员在场的情况下当面开箱，清点，检查外观和作开箱记录。</w:t>
      </w:r>
    </w:p>
    <w:p w14:paraId="441D8747">
      <w:pPr>
        <w:numPr>
          <w:ilvl w:val="0"/>
          <w:numId w:val="4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成交供应商保证货物到达采购人所在地完好无损，如有缺漏损坏由供应商全权负责，并由成交供应商负责调换、补齐或赔偿。</w:t>
      </w:r>
    </w:p>
    <w:p w14:paraId="407EDDA9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其他要求：</w:t>
      </w:r>
    </w:p>
    <w:p w14:paraId="39794462">
      <w:pPr>
        <w:numPr>
          <w:ilvl w:val="0"/>
          <w:numId w:val="5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中标（成交）原则：</w:t>
      </w:r>
    </w:p>
    <w:p w14:paraId="6AB2C76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在符合项目要求的供应商数量不少于3家的前提下，按报价最低原则推荐中标（成交）供应商，如有两个以上相同最低报价的，由需求方自行选择（成交）供应商。</w:t>
      </w:r>
    </w:p>
    <w:p w14:paraId="0DF15680">
      <w:pPr>
        <w:numPr>
          <w:ilvl w:val="0"/>
          <w:numId w:val="5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采购异议处理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对于供应商弄虚作假、恶意中标或中标后不履行服务承诺等不良行为，采购需求方有权取消其中标资格。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4C246A"/>
    <w:multiLevelType w:val="singleLevel"/>
    <w:tmpl w:val="C44C246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BE130A2"/>
    <w:multiLevelType w:val="singleLevel"/>
    <w:tmpl w:val="CBE130A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F3D6CA6"/>
    <w:multiLevelType w:val="singleLevel"/>
    <w:tmpl w:val="DF3D6C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B65B23A"/>
    <w:multiLevelType w:val="singleLevel"/>
    <w:tmpl w:val="2B65B23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9D30E35"/>
    <w:multiLevelType w:val="singleLevel"/>
    <w:tmpl w:val="59D30E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57"/>
    <w:rsid w:val="000843D6"/>
    <w:rsid w:val="002E5BD8"/>
    <w:rsid w:val="00A25257"/>
    <w:rsid w:val="067C33D0"/>
    <w:rsid w:val="0DC3026B"/>
    <w:rsid w:val="0E8169B1"/>
    <w:rsid w:val="11A70DEB"/>
    <w:rsid w:val="163B3A9F"/>
    <w:rsid w:val="17055120"/>
    <w:rsid w:val="19241D5E"/>
    <w:rsid w:val="1AA344AB"/>
    <w:rsid w:val="1AAB07BA"/>
    <w:rsid w:val="1D927F97"/>
    <w:rsid w:val="1E242B31"/>
    <w:rsid w:val="25D602C6"/>
    <w:rsid w:val="29146EE4"/>
    <w:rsid w:val="2DEB2B59"/>
    <w:rsid w:val="303139E4"/>
    <w:rsid w:val="315577A9"/>
    <w:rsid w:val="3322011F"/>
    <w:rsid w:val="377A0D5F"/>
    <w:rsid w:val="3DE46F24"/>
    <w:rsid w:val="40787E6C"/>
    <w:rsid w:val="45DC2D16"/>
    <w:rsid w:val="46CF6018"/>
    <w:rsid w:val="4A2E1C23"/>
    <w:rsid w:val="51B64B81"/>
    <w:rsid w:val="5B930C95"/>
    <w:rsid w:val="5BC61862"/>
    <w:rsid w:val="5F5C4B79"/>
    <w:rsid w:val="66542B91"/>
    <w:rsid w:val="67BF4092"/>
    <w:rsid w:val="68643B15"/>
    <w:rsid w:val="6A2B7F3B"/>
    <w:rsid w:val="6B34368B"/>
    <w:rsid w:val="700278FC"/>
    <w:rsid w:val="700A49B8"/>
    <w:rsid w:val="73607AAD"/>
    <w:rsid w:val="74A255EC"/>
    <w:rsid w:val="74FC510E"/>
    <w:rsid w:val="75700744"/>
    <w:rsid w:val="7E522BD2"/>
    <w:rsid w:val="7E8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730</Words>
  <Characters>765</Characters>
  <Lines>5</Lines>
  <Paragraphs>1</Paragraphs>
  <TotalTime>1513</TotalTime>
  <ScaleCrop>false</ScaleCrop>
  <LinksUpToDate>false</LinksUpToDate>
  <CharactersWithSpaces>771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2025-04-28T02:37:00Z</dcterms:created>
  <dc:creator>Administrator</dc:creator>
  <cp:lastModifiedBy>龙文洁</cp:lastModifiedBy>
  <cp:lastPrinted>2025-07-24T00:50:00Z</cp:lastPrinted>
  <dcterms:modified xsi:type="dcterms:W3CDTF">2025-07-29T08:32:05Z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eyJoZGlkIjoiOGUwYTcwYjhjN2ZmMzJkYzE1M2E2N2VmOGFlNGYxNGQiLCJ1c2VySWQiOiIxNjY1MDQ3OTA1In0=</vt:lpwstr>
  </property>
  <property fmtid="{D5CDD505-2E9C-101B-9397-08002B2CF9AE}" pid="4" name="ICV">
    <vt:lpwstr>7EA4B24366F344BA967CE8D971CC4579_13</vt:lpwstr>
  </property>
</Properties>
</file>