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CB6F4">
      <w:pPr>
        <w:jc w:val="center"/>
        <w:rPr>
          <w:rFonts w:hint="eastAsia" w:ascii="宋体" w:hAnsi="宋体"/>
          <w:color w:val="auto"/>
        </w:rPr>
      </w:pPr>
    </w:p>
    <w:p w14:paraId="74438149">
      <w:pPr>
        <w:jc w:val="center"/>
        <w:rPr>
          <w:rFonts w:hint="eastAsia" w:ascii="宋体" w:hAnsi="宋体"/>
          <w:color w:val="auto"/>
        </w:rPr>
      </w:pPr>
    </w:p>
    <w:p w14:paraId="5CC3B4C5">
      <w:pPr>
        <w:jc w:val="center"/>
        <w:rPr>
          <w:color w:val="auto"/>
          <w:sz w:val="120"/>
          <w:szCs w:val="120"/>
        </w:rPr>
      </w:pPr>
      <w:r>
        <w:rPr>
          <w:rFonts w:hint="eastAsia"/>
          <w:color w:val="auto"/>
          <w:sz w:val="120"/>
          <w:szCs w:val="120"/>
        </w:rPr>
        <w:t>竞争性磋商</w:t>
      </w:r>
    </w:p>
    <w:p w14:paraId="5AFACF18">
      <w:pPr>
        <w:jc w:val="center"/>
        <w:rPr>
          <w:color w:val="auto"/>
          <w:sz w:val="120"/>
          <w:szCs w:val="120"/>
        </w:rPr>
      </w:pPr>
      <w:r>
        <w:rPr>
          <w:rFonts w:hint="eastAsia"/>
          <w:color w:val="auto"/>
          <w:sz w:val="120"/>
          <w:szCs w:val="120"/>
        </w:rPr>
        <w:t>文件</w:t>
      </w:r>
    </w:p>
    <w:p w14:paraId="62E7AA47">
      <w:pPr>
        <w:spacing w:line="500" w:lineRule="exact"/>
        <w:jc w:val="center"/>
        <w:rPr>
          <w:rFonts w:hint="eastAsia" w:ascii="宋体" w:hAnsi="宋体"/>
          <w:color w:val="auto"/>
          <w:sz w:val="32"/>
        </w:rPr>
      </w:pPr>
    </w:p>
    <w:p w14:paraId="6C7C4879">
      <w:pPr>
        <w:spacing w:line="500" w:lineRule="exact"/>
        <w:jc w:val="center"/>
        <w:rPr>
          <w:rFonts w:hint="eastAsia" w:ascii="宋体" w:hAnsi="宋体"/>
          <w:color w:val="auto"/>
          <w:sz w:val="32"/>
        </w:rPr>
      </w:pPr>
    </w:p>
    <w:p w14:paraId="76F52C43">
      <w:pPr>
        <w:spacing w:line="500" w:lineRule="exact"/>
        <w:rPr>
          <w:rFonts w:hint="eastAsia" w:ascii="宋体" w:hAnsi="宋体"/>
          <w:color w:val="auto"/>
          <w:sz w:val="32"/>
        </w:rPr>
      </w:pPr>
    </w:p>
    <w:p w14:paraId="36AFEC2B">
      <w:pPr>
        <w:spacing w:line="500" w:lineRule="exact"/>
        <w:jc w:val="center"/>
        <w:rPr>
          <w:rFonts w:hint="eastAsia" w:ascii="宋体" w:hAnsi="宋体"/>
          <w:color w:val="auto"/>
          <w:sz w:val="32"/>
        </w:rPr>
      </w:pPr>
    </w:p>
    <w:p w14:paraId="160401C5">
      <w:pPr>
        <w:spacing w:line="360" w:lineRule="auto"/>
        <w:ind w:firstLine="1800" w:firstLineChars="500"/>
        <w:rPr>
          <w:rFonts w:hint="eastAsia" w:ascii="宋体" w:hAnsi="宋体" w:cs="宋体"/>
          <w:color w:val="auto"/>
          <w:sz w:val="36"/>
          <w:szCs w:val="36"/>
        </w:rPr>
      </w:pPr>
      <w:r>
        <w:rPr>
          <w:rFonts w:hint="eastAsia" w:ascii="宋体" w:hAnsi="宋体" w:cs="宋体"/>
          <w:color w:val="auto"/>
          <w:sz w:val="36"/>
          <w:szCs w:val="36"/>
        </w:rPr>
        <w:t>项目编号：</w:t>
      </w:r>
      <w:bookmarkStart w:id="165" w:name="_GoBack"/>
      <w:r>
        <w:rPr>
          <w:rFonts w:hint="eastAsia" w:ascii="宋体" w:hAnsi="宋体" w:cs="宋体"/>
          <w:color w:val="auto"/>
          <w:sz w:val="36"/>
          <w:szCs w:val="36"/>
        </w:rPr>
        <w:t>XWFZ-250341</w:t>
      </w:r>
      <w:bookmarkEnd w:id="165"/>
    </w:p>
    <w:p w14:paraId="32C4955E">
      <w:pPr>
        <w:spacing w:line="360" w:lineRule="auto"/>
        <w:ind w:firstLine="1800" w:firstLineChars="500"/>
        <w:rPr>
          <w:rFonts w:hint="eastAsia" w:ascii="宋体" w:hAnsi="宋体" w:cs="宋体"/>
          <w:color w:val="auto"/>
          <w:sz w:val="36"/>
          <w:szCs w:val="36"/>
        </w:rPr>
      </w:pPr>
      <w:r>
        <w:rPr>
          <w:rFonts w:hint="eastAsia" w:ascii="宋体" w:hAnsi="宋体" w:cs="宋体"/>
          <w:color w:val="auto"/>
          <w:sz w:val="36"/>
          <w:szCs w:val="36"/>
        </w:rPr>
        <w:t>磋商项目：第十四届中国艺术节重庆宣传推广“音视频节目制作及户外宣传”服务项目</w:t>
      </w:r>
    </w:p>
    <w:p w14:paraId="3AA316D5">
      <w:pPr>
        <w:ind w:firstLine="2520" w:firstLineChars="700"/>
        <w:rPr>
          <w:rFonts w:hint="eastAsia" w:ascii="宋体" w:hAnsi="宋体" w:cs="宋体"/>
          <w:color w:val="auto"/>
          <w:sz w:val="36"/>
          <w:szCs w:val="36"/>
        </w:rPr>
      </w:pPr>
    </w:p>
    <w:p w14:paraId="1DAFC17F">
      <w:pPr>
        <w:spacing w:line="500" w:lineRule="exact"/>
        <w:rPr>
          <w:rFonts w:hint="eastAsia" w:ascii="宋体" w:hAnsi="宋体"/>
          <w:color w:val="auto"/>
          <w:sz w:val="36"/>
          <w:szCs w:val="36"/>
        </w:rPr>
      </w:pPr>
    </w:p>
    <w:p w14:paraId="7A9EEFFD">
      <w:pPr>
        <w:spacing w:line="500" w:lineRule="exact"/>
        <w:ind w:firstLine="1749" w:firstLineChars="486"/>
        <w:rPr>
          <w:rFonts w:hint="eastAsia" w:ascii="宋体" w:hAnsi="宋体"/>
          <w:color w:val="auto"/>
          <w:sz w:val="36"/>
          <w:szCs w:val="36"/>
        </w:rPr>
      </w:pPr>
    </w:p>
    <w:p w14:paraId="3E69A85C">
      <w:pPr>
        <w:spacing w:line="500" w:lineRule="exact"/>
        <w:ind w:firstLine="1749" w:firstLineChars="486"/>
        <w:rPr>
          <w:rFonts w:hint="eastAsia" w:ascii="宋体" w:hAnsi="宋体"/>
          <w:color w:val="auto"/>
          <w:sz w:val="36"/>
          <w:szCs w:val="36"/>
        </w:rPr>
      </w:pPr>
    </w:p>
    <w:p w14:paraId="766C972D">
      <w:pPr>
        <w:spacing w:line="500" w:lineRule="exact"/>
        <w:ind w:firstLine="1749" w:firstLineChars="486"/>
        <w:rPr>
          <w:rFonts w:hint="eastAsia" w:ascii="宋体" w:hAnsi="宋体"/>
          <w:color w:val="auto"/>
          <w:sz w:val="36"/>
          <w:szCs w:val="36"/>
        </w:rPr>
      </w:pPr>
    </w:p>
    <w:p w14:paraId="3EF09DAC">
      <w:pPr>
        <w:spacing w:line="360" w:lineRule="auto"/>
        <w:jc w:val="center"/>
        <w:rPr>
          <w:color w:val="auto"/>
          <w:sz w:val="36"/>
          <w:szCs w:val="36"/>
        </w:rPr>
      </w:pPr>
      <w:r>
        <w:rPr>
          <w:rFonts w:hint="eastAsia"/>
          <w:color w:val="auto"/>
          <w:sz w:val="36"/>
          <w:szCs w:val="36"/>
        </w:rPr>
        <w:t xml:space="preserve">采购人：重庆演艺集团有限责任公司 </w:t>
      </w:r>
    </w:p>
    <w:p w14:paraId="2FDDA0EF">
      <w:pPr>
        <w:spacing w:line="360" w:lineRule="auto"/>
        <w:jc w:val="center"/>
        <w:rPr>
          <w:color w:val="auto"/>
          <w:sz w:val="36"/>
          <w:szCs w:val="36"/>
        </w:rPr>
      </w:pPr>
      <w:r>
        <w:rPr>
          <w:rFonts w:hint="eastAsia"/>
          <w:color w:val="auto"/>
          <w:sz w:val="36"/>
          <w:szCs w:val="36"/>
        </w:rPr>
        <w:t>采购代理机构：重庆希维招标代理有限公司</w:t>
      </w:r>
    </w:p>
    <w:p w14:paraId="6473B54F">
      <w:pPr>
        <w:spacing w:line="360" w:lineRule="auto"/>
        <w:rPr>
          <w:color w:val="auto"/>
          <w:sz w:val="36"/>
          <w:szCs w:val="36"/>
        </w:rPr>
      </w:pPr>
    </w:p>
    <w:p w14:paraId="45FF724A">
      <w:pPr>
        <w:spacing w:line="360" w:lineRule="auto"/>
        <w:jc w:val="center"/>
        <w:rPr>
          <w:color w:val="auto"/>
          <w:sz w:val="36"/>
          <w:szCs w:val="36"/>
        </w:rPr>
      </w:pPr>
      <w:r>
        <w:rPr>
          <w:rFonts w:hint="eastAsia"/>
          <w:color w:val="auto"/>
          <w:sz w:val="36"/>
          <w:szCs w:val="36"/>
        </w:rPr>
        <w:t>二〇二五年</w:t>
      </w:r>
      <w:r>
        <w:rPr>
          <w:rFonts w:hint="eastAsia"/>
          <w:color w:val="auto"/>
          <w:sz w:val="36"/>
          <w:szCs w:val="36"/>
          <w:lang w:val="en-US" w:eastAsia="zh-CN"/>
        </w:rPr>
        <w:t>十</w:t>
      </w:r>
      <w:r>
        <w:rPr>
          <w:rFonts w:hint="eastAsia"/>
          <w:color w:val="auto"/>
          <w:sz w:val="36"/>
          <w:szCs w:val="36"/>
        </w:rPr>
        <w:t>月</w:t>
      </w:r>
    </w:p>
    <w:p w14:paraId="73D04B82">
      <w:pPr>
        <w:spacing w:line="360" w:lineRule="auto"/>
        <w:rPr>
          <w:b/>
          <w:bCs/>
          <w:color w:val="auto"/>
          <w:sz w:val="36"/>
          <w:szCs w:val="36"/>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18EDB722">
      <w:pPr>
        <w:spacing w:line="300" w:lineRule="exact"/>
        <w:jc w:val="center"/>
        <w:rPr>
          <w:rFonts w:hint="eastAsia" w:ascii="宋体" w:hAnsi="宋体"/>
          <w:b/>
          <w:bCs/>
          <w:color w:val="auto"/>
          <w:sz w:val="30"/>
          <w:szCs w:val="30"/>
        </w:rPr>
      </w:pPr>
    </w:p>
    <w:p w14:paraId="72976565">
      <w:pPr>
        <w:spacing w:line="300" w:lineRule="exact"/>
        <w:jc w:val="center"/>
        <w:rPr>
          <w:rFonts w:hint="eastAsia" w:ascii="宋体" w:hAnsi="宋体"/>
          <w:b/>
          <w:bCs/>
          <w:color w:val="auto"/>
          <w:sz w:val="32"/>
          <w:szCs w:val="32"/>
        </w:rPr>
      </w:pPr>
      <w:r>
        <w:rPr>
          <w:rFonts w:hint="eastAsia" w:ascii="宋体" w:hAnsi="宋体"/>
          <w:b/>
          <w:bCs/>
          <w:color w:val="auto"/>
          <w:sz w:val="32"/>
          <w:szCs w:val="32"/>
        </w:rPr>
        <w:t>目   录</w:t>
      </w:r>
    </w:p>
    <w:p w14:paraId="3519CFEC">
      <w:pPr>
        <w:pStyle w:val="46"/>
        <w:tabs>
          <w:tab w:val="right" w:leader="dot" w:pos="9412"/>
        </w:tabs>
        <w:ind w:left="560"/>
        <w:rPr>
          <w:color w:val="auto"/>
        </w:rPr>
      </w:pPr>
      <w:r>
        <w:rPr>
          <w:rFonts w:hint="eastAsia" w:ascii="宋体" w:hAnsi="宋体"/>
          <w:b/>
          <w:bCs/>
          <w:color w:val="auto"/>
          <w:sz w:val="24"/>
          <w:szCs w:val="24"/>
        </w:rPr>
        <w:fldChar w:fldCharType="begin"/>
      </w:r>
      <w:r>
        <w:rPr>
          <w:rFonts w:hint="eastAsia" w:ascii="宋体" w:hAnsi="宋体"/>
          <w:b/>
          <w:bCs/>
          <w:color w:val="auto"/>
          <w:sz w:val="24"/>
          <w:szCs w:val="24"/>
        </w:rPr>
        <w:instrText xml:space="preserve">TOC \o "1-3" \h \u </w:instrText>
      </w:r>
      <w:r>
        <w:rPr>
          <w:rFonts w:hint="eastAsia" w:ascii="宋体" w:hAnsi="宋体"/>
          <w:b/>
          <w:bCs/>
          <w:color w:val="auto"/>
          <w:sz w:val="24"/>
          <w:szCs w:val="24"/>
        </w:rPr>
        <w:fldChar w:fldCharType="separate"/>
      </w:r>
      <w:r>
        <w:rPr>
          <w:color w:val="auto"/>
        </w:rPr>
        <w:fldChar w:fldCharType="begin"/>
      </w:r>
      <w:r>
        <w:rPr>
          <w:color w:val="auto"/>
        </w:rPr>
        <w:instrText xml:space="preserve"> HYPERLINK \l "_Toc31340" </w:instrText>
      </w:r>
      <w:r>
        <w:rPr>
          <w:color w:val="auto"/>
        </w:rPr>
        <w:fldChar w:fldCharType="separate"/>
      </w:r>
      <w:r>
        <w:rPr>
          <w:rFonts w:hint="eastAsia" w:ascii="宋体" w:hAnsi="宋体"/>
          <w:color w:val="auto"/>
          <w:szCs w:val="36"/>
        </w:rPr>
        <w:t>第一篇  采购邀请书</w:t>
      </w:r>
      <w:r>
        <w:rPr>
          <w:color w:val="auto"/>
        </w:rPr>
        <w:tab/>
      </w:r>
      <w:r>
        <w:rPr>
          <w:color w:val="auto"/>
        </w:rPr>
        <w:fldChar w:fldCharType="begin"/>
      </w:r>
      <w:r>
        <w:rPr>
          <w:color w:val="auto"/>
        </w:rPr>
        <w:instrText xml:space="preserve"> PAGEREF _Toc31340 \h </w:instrText>
      </w:r>
      <w:r>
        <w:rPr>
          <w:color w:val="auto"/>
        </w:rPr>
        <w:fldChar w:fldCharType="separate"/>
      </w:r>
      <w:r>
        <w:rPr>
          <w:color w:val="auto"/>
        </w:rPr>
        <w:t>- 3 -</w:t>
      </w:r>
      <w:r>
        <w:rPr>
          <w:color w:val="auto"/>
        </w:rPr>
        <w:fldChar w:fldCharType="end"/>
      </w:r>
      <w:r>
        <w:rPr>
          <w:color w:val="auto"/>
        </w:rPr>
        <w:fldChar w:fldCharType="end"/>
      </w:r>
    </w:p>
    <w:p w14:paraId="3A4A70DE">
      <w:pPr>
        <w:pStyle w:val="30"/>
        <w:tabs>
          <w:tab w:val="right" w:leader="dot" w:pos="9412"/>
        </w:tabs>
        <w:ind w:left="1120"/>
        <w:rPr>
          <w:color w:val="auto"/>
        </w:rPr>
      </w:pPr>
      <w:r>
        <w:rPr>
          <w:color w:val="auto"/>
        </w:rPr>
        <w:fldChar w:fldCharType="begin"/>
      </w:r>
      <w:r>
        <w:rPr>
          <w:color w:val="auto"/>
        </w:rPr>
        <w:instrText xml:space="preserve"> HYPERLINK \l "_Toc12985" </w:instrText>
      </w:r>
      <w:r>
        <w:rPr>
          <w:color w:val="auto"/>
        </w:rPr>
        <w:fldChar w:fldCharType="separate"/>
      </w:r>
      <w:r>
        <w:rPr>
          <w:rFonts w:hint="eastAsia" w:ascii="宋体" w:hAnsi="宋体"/>
          <w:color w:val="auto"/>
          <w:szCs w:val="24"/>
        </w:rPr>
        <w:t>一、竞争性磋商内容</w:t>
      </w:r>
      <w:r>
        <w:rPr>
          <w:color w:val="auto"/>
        </w:rPr>
        <w:tab/>
      </w:r>
      <w:r>
        <w:rPr>
          <w:color w:val="auto"/>
        </w:rPr>
        <w:fldChar w:fldCharType="begin"/>
      </w:r>
      <w:r>
        <w:rPr>
          <w:color w:val="auto"/>
        </w:rPr>
        <w:instrText xml:space="preserve"> PAGEREF _Toc12985 \h </w:instrText>
      </w:r>
      <w:r>
        <w:rPr>
          <w:color w:val="auto"/>
        </w:rPr>
        <w:fldChar w:fldCharType="separate"/>
      </w:r>
      <w:r>
        <w:rPr>
          <w:color w:val="auto"/>
        </w:rPr>
        <w:t>- 3 -</w:t>
      </w:r>
      <w:r>
        <w:rPr>
          <w:color w:val="auto"/>
        </w:rPr>
        <w:fldChar w:fldCharType="end"/>
      </w:r>
      <w:r>
        <w:rPr>
          <w:color w:val="auto"/>
        </w:rPr>
        <w:fldChar w:fldCharType="end"/>
      </w:r>
    </w:p>
    <w:p w14:paraId="54D8D036">
      <w:pPr>
        <w:pStyle w:val="30"/>
        <w:tabs>
          <w:tab w:val="right" w:leader="dot" w:pos="9412"/>
        </w:tabs>
        <w:ind w:left="1120"/>
        <w:rPr>
          <w:color w:val="auto"/>
        </w:rPr>
      </w:pPr>
      <w:r>
        <w:rPr>
          <w:color w:val="auto"/>
        </w:rPr>
        <w:fldChar w:fldCharType="begin"/>
      </w:r>
      <w:r>
        <w:rPr>
          <w:color w:val="auto"/>
        </w:rPr>
        <w:instrText xml:space="preserve"> HYPERLINK \l "_Toc24309" </w:instrText>
      </w:r>
      <w:r>
        <w:rPr>
          <w:color w:val="auto"/>
        </w:rPr>
        <w:fldChar w:fldCharType="separate"/>
      </w:r>
      <w:r>
        <w:rPr>
          <w:rFonts w:hint="eastAsia" w:ascii="宋体" w:hAnsi="宋体"/>
          <w:color w:val="auto"/>
          <w:szCs w:val="24"/>
        </w:rPr>
        <w:t>二、资金来源</w:t>
      </w:r>
      <w:r>
        <w:rPr>
          <w:color w:val="auto"/>
        </w:rPr>
        <w:tab/>
      </w:r>
      <w:r>
        <w:rPr>
          <w:color w:val="auto"/>
        </w:rPr>
        <w:fldChar w:fldCharType="begin"/>
      </w:r>
      <w:r>
        <w:rPr>
          <w:color w:val="auto"/>
        </w:rPr>
        <w:instrText xml:space="preserve"> PAGEREF _Toc24309 \h </w:instrText>
      </w:r>
      <w:r>
        <w:rPr>
          <w:color w:val="auto"/>
        </w:rPr>
        <w:fldChar w:fldCharType="separate"/>
      </w:r>
      <w:r>
        <w:rPr>
          <w:color w:val="auto"/>
        </w:rPr>
        <w:t>- 3 -</w:t>
      </w:r>
      <w:r>
        <w:rPr>
          <w:color w:val="auto"/>
        </w:rPr>
        <w:fldChar w:fldCharType="end"/>
      </w:r>
      <w:r>
        <w:rPr>
          <w:color w:val="auto"/>
        </w:rPr>
        <w:fldChar w:fldCharType="end"/>
      </w:r>
    </w:p>
    <w:p w14:paraId="1CB8801C">
      <w:pPr>
        <w:pStyle w:val="30"/>
        <w:tabs>
          <w:tab w:val="right" w:leader="dot" w:pos="9412"/>
        </w:tabs>
        <w:ind w:left="1120"/>
        <w:rPr>
          <w:color w:val="auto"/>
        </w:rPr>
      </w:pPr>
      <w:r>
        <w:rPr>
          <w:color w:val="auto"/>
        </w:rPr>
        <w:fldChar w:fldCharType="begin"/>
      </w:r>
      <w:r>
        <w:rPr>
          <w:color w:val="auto"/>
        </w:rPr>
        <w:instrText xml:space="preserve"> HYPERLINK \l "_Toc3269" </w:instrText>
      </w:r>
      <w:r>
        <w:rPr>
          <w:color w:val="auto"/>
        </w:rPr>
        <w:fldChar w:fldCharType="separate"/>
      </w:r>
      <w:r>
        <w:rPr>
          <w:rFonts w:hint="eastAsia" w:ascii="宋体" w:hAnsi="宋体"/>
          <w:color w:val="auto"/>
          <w:szCs w:val="24"/>
        </w:rPr>
        <w:t>三、供应商资格条件</w:t>
      </w:r>
      <w:r>
        <w:rPr>
          <w:color w:val="auto"/>
        </w:rPr>
        <w:tab/>
      </w:r>
      <w:r>
        <w:rPr>
          <w:color w:val="auto"/>
        </w:rPr>
        <w:fldChar w:fldCharType="begin"/>
      </w:r>
      <w:r>
        <w:rPr>
          <w:color w:val="auto"/>
        </w:rPr>
        <w:instrText xml:space="preserve"> PAGEREF _Toc3269 \h </w:instrText>
      </w:r>
      <w:r>
        <w:rPr>
          <w:color w:val="auto"/>
        </w:rPr>
        <w:fldChar w:fldCharType="separate"/>
      </w:r>
      <w:r>
        <w:rPr>
          <w:color w:val="auto"/>
        </w:rPr>
        <w:t>- 3 -</w:t>
      </w:r>
      <w:r>
        <w:rPr>
          <w:color w:val="auto"/>
        </w:rPr>
        <w:fldChar w:fldCharType="end"/>
      </w:r>
      <w:r>
        <w:rPr>
          <w:color w:val="auto"/>
        </w:rPr>
        <w:fldChar w:fldCharType="end"/>
      </w:r>
    </w:p>
    <w:p w14:paraId="6D177980">
      <w:pPr>
        <w:pStyle w:val="30"/>
        <w:tabs>
          <w:tab w:val="right" w:leader="dot" w:pos="9412"/>
        </w:tabs>
        <w:ind w:left="1120"/>
        <w:rPr>
          <w:color w:val="auto"/>
        </w:rPr>
      </w:pPr>
      <w:r>
        <w:rPr>
          <w:color w:val="auto"/>
        </w:rPr>
        <w:fldChar w:fldCharType="begin"/>
      </w:r>
      <w:r>
        <w:rPr>
          <w:color w:val="auto"/>
        </w:rPr>
        <w:instrText xml:space="preserve"> HYPERLINK \l "_Toc5624" </w:instrText>
      </w:r>
      <w:r>
        <w:rPr>
          <w:color w:val="auto"/>
        </w:rPr>
        <w:fldChar w:fldCharType="separate"/>
      </w:r>
      <w:r>
        <w:rPr>
          <w:rFonts w:hint="eastAsia" w:ascii="宋体" w:hAnsi="宋体"/>
          <w:color w:val="auto"/>
          <w:szCs w:val="24"/>
        </w:rPr>
        <w:t>四、磋商有关说明</w:t>
      </w:r>
      <w:r>
        <w:rPr>
          <w:color w:val="auto"/>
        </w:rPr>
        <w:tab/>
      </w:r>
      <w:r>
        <w:rPr>
          <w:color w:val="auto"/>
        </w:rPr>
        <w:fldChar w:fldCharType="begin"/>
      </w:r>
      <w:r>
        <w:rPr>
          <w:color w:val="auto"/>
        </w:rPr>
        <w:instrText xml:space="preserve"> PAGEREF _Toc5624 \h </w:instrText>
      </w:r>
      <w:r>
        <w:rPr>
          <w:color w:val="auto"/>
        </w:rPr>
        <w:fldChar w:fldCharType="separate"/>
      </w:r>
      <w:r>
        <w:rPr>
          <w:color w:val="auto"/>
        </w:rPr>
        <w:t>- 3 -</w:t>
      </w:r>
      <w:r>
        <w:rPr>
          <w:color w:val="auto"/>
        </w:rPr>
        <w:fldChar w:fldCharType="end"/>
      </w:r>
      <w:r>
        <w:rPr>
          <w:color w:val="auto"/>
        </w:rPr>
        <w:fldChar w:fldCharType="end"/>
      </w:r>
    </w:p>
    <w:p w14:paraId="389D20B5">
      <w:pPr>
        <w:pStyle w:val="30"/>
        <w:tabs>
          <w:tab w:val="right" w:leader="dot" w:pos="9412"/>
        </w:tabs>
        <w:ind w:left="1120"/>
        <w:rPr>
          <w:color w:val="auto"/>
        </w:rPr>
      </w:pPr>
      <w:r>
        <w:rPr>
          <w:color w:val="auto"/>
        </w:rPr>
        <w:fldChar w:fldCharType="begin"/>
      </w:r>
      <w:r>
        <w:rPr>
          <w:color w:val="auto"/>
        </w:rPr>
        <w:instrText xml:space="preserve"> HYPERLINK \l "_Toc1003" </w:instrText>
      </w:r>
      <w:r>
        <w:rPr>
          <w:color w:val="auto"/>
        </w:rPr>
        <w:fldChar w:fldCharType="separate"/>
      </w:r>
      <w:r>
        <w:rPr>
          <w:rFonts w:hint="eastAsia" w:ascii="宋体" w:hAnsi="宋体"/>
          <w:color w:val="auto"/>
          <w:szCs w:val="24"/>
        </w:rPr>
        <w:t>五、磋商保证金</w:t>
      </w:r>
      <w:r>
        <w:rPr>
          <w:color w:val="auto"/>
        </w:rPr>
        <w:tab/>
      </w:r>
      <w:r>
        <w:rPr>
          <w:color w:val="auto"/>
        </w:rPr>
        <w:fldChar w:fldCharType="begin"/>
      </w:r>
      <w:r>
        <w:rPr>
          <w:color w:val="auto"/>
        </w:rPr>
        <w:instrText xml:space="preserve"> PAGEREF _Toc1003 \h </w:instrText>
      </w:r>
      <w:r>
        <w:rPr>
          <w:color w:val="auto"/>
        </w:rPr>
        <w:fldChar w:fldCharType="separate"/>
      </w:r>
      <w:r>
        <w:rPr>
          <w:color w:val="auto"/>
        </w:rPr>
        <w:t>- 4 -</w:t>
      </w:r>
      <w:r>
        <w:rPr>
          <w:color w:val="auto"/>
        </w:rPr>
        <w:fldChar w:fldCharType="end"/>
      </w:r>
      <w:r>
        <w:rPr>
          <w:color w:val="auto"/>
        </w:rPr>
        <w:fldChar w:fldCharType="end"/>
      </w:r>
    </w:p>
    <w:p w14:paraId="7EFC874F">
      <w:pPr>
        <w:pStyle w:val="30"/>
        <w:tabs>
          <w:tab w:val="right" w:leader="dot" w:pos="9412"/>
        </w:tabs>
        <w:ind w:left="1120"/>
        <w:rPr>
          <w:color w:val="auto"/>
        </w:rPr>
      </w:pPr>
      <w:r>
        <w:rPr>
          <w:color w:val="auto"/>
        </w:rPr>
        <w:fldChar w:fldCharType="begin"/>
      </w:r>
      <w:r>
        <w:rPr>
          <w:color w:val="auto"/>
        </w:rPr>
        <w:instrText xml:space="preserve"> HYPERLINK \l "_Toc6432" </w:instrText>
      </w:r>
      <w:r>
        <w:rPr>
          <w:color w:val="auto"/>
        </w:rPr>
        <w:fldChar w:fldCharType="separate"/>
      </w:r>
      <w:r>
        <w:rPr>
          <w:rFonts w:hint="eastAsia" w:ascii="宋体" w:hAnsi="宋体"/>
          <w:color w:val="auto"/>
          <w:szCs w:val="24"/>
        </w:rPr>
        <w:t>六、采购项目需落实的政府采购政策</w:t>
      </w:r>
      <w:r>
        <w:rPr>
          <w:color w:val="auto"/>
        </w:rPr>
        <w:tab/>
      </w:r>
      <w:r>
        <w:rPr>
          <w:color w:val="auto"/>
        </w:rPr>
        <w:fldChar w:fldCharType="begin"/>
      </w:r>
      <w:r>
        <w:rPr>
          <w:color w:val="auto"/>
        </w:rPr>
        <w:instrText xml:space="preserve"> PAGEREF _Toc6432 \h </w:instrText>
      </w:r>
      <w:r>
        <w:rPr>
          <w:color w:val="auto"/>
        </w:rPr>
        <w:fldChar w:fldCharType="separate"/>
      </w:r>
      <w:r>
        <w:rPr>
          <w:color w:val="auto"/>
        </w:rPr>
        <w:t>- 4 -</w:t>
      </w:r>
      <w:r>
        <w:rPr>
          <w:color w:val="auto"/>
        </w:rPr>
        <w:fldChar w:fldCharType="end"/>
      </w:r>
      <w:r>
        <w:rPr>
          <w:color w:val="auto"/>
        </w:rPr>
        <w:fldChar w:fldCharType="end"/>
      </w:r>
    </w:p>
    <w:p w14:paraId="38DFCD72">
      <w:pPr>
        <w:pStyle w:val="30"/>
        <w:tabs>
          <w:tab w:val="right" w:leader="dot" w:pos="9412"/>
        </w:tabs>
        <w:ind w:left="1120"/>
        <w:rPr>
          <w:color w:val="auto"/>
        </w:rPr>
      </w:pPr>
      <w:r>
        <w:rPr>
          <w:color w:val="auto"/>
        </w:rPr>
        <w:fldChar w:fldCharType="begin"/>
      </w:r>
      <w:r>
        <w:rPr>
          <w:color w:val="auto"/>
        </w:rPr>
        <w:instrText xml:space="preserve"> HYPERLINK \l "_Toc2373" </w:instrText>
      </w:r>
      <w:r>
        <w:rPr>
          <w:color w:val="auto"/>
        </w:rPr>
        <w:fldChar w:fldCharType="separate"/>
      </w:r>
      <w:r>
        <w:rPr>
          <w:rFonts w:hint="eastAsia" w:ascii="宋体" w:hAnsi="宋体"/>
          <w:color w:val="auto"/>
          <w:szCs w:val="24"/>
        </w:rPr>
        <w:t>七、其它有关规定</w:t>
      </w:r>
      <w:r>
        <w:rPr>
          <w:color w:val="auto"/>
        </w:rPr>
        <w:tab/>
      </w:r>
      <w:r>
        <w:rPr>
          <w:color w:val="auto"/>
        </w:rPr>
        <w:fldChar w:fldCharType="begin"/>
      </w:r>
      <w:r>
        <w:rPr>
          <w:color w:val="auto"/>
        </w:rPr>
        <w:instrText xml:space="preserve"> PAGEREF _Toc2373 \h </w:instrText>
      </w:r>
      <w:r>
        <w:rPr>
          <w:color w:val="auto"/>
        </w:rPr>
        <w:fldChar w:fldCharType="separate"/>
      </w:r>
      <w:r>
        <w:rPr>
          <w:color w:val="auto"/>
        </w:rPr>
        <w:t>- 4 -</w:t>
      </w:r>
      <w:r>
        <w:rPr>
          <w:color w:val="auto"/>
        </w:rPr>
        <w:fldChar w:fldCharType="end"/>
      </w:r>
      <w:r>
        <w:rPr>
          <w:color w:val="auto"/>
        </w:rPr>
        <w:fldChar w:fldCharType="end"/>
      </w:r>
    </w:p>
    <w:p w14:paraId="7CD9700B">
      <w:pPr>
        <w:pStyle w:val="30"/>
        <w:tabs>
          <w:tab w:val="right" w:leader="dot" w:pos="9412"/>
        </w:tabs>
        <w:ind w:left="1120"/>
        <w:rPr>
          <w:color w:val="auto"/>
        </w:rPr>
      </w:pPr>
      <w:r>
        <w:rPr>
          <w:color w:val="auto"/>
        </w:rPr>
        <w:fldChar w:fldCharType="begin"/>
      </w:r>
      <w:r>
        <w:rPr>
          <w:color w:val="auto"/>
        </w:rPr>
        <w:instrText xml:space="preserve"> HYPERLINK \l "_Toc696" </w:instrText>
      </w:r>
      <w:r>
        <w:rPr>
          <w:color w:val="auto"/>
        </w:rPr>
        <w:fldChar w:fldCharType="separate"/>
      </w:r>
      <w:r>
        <w:rPr>
          <w:rFonts w:hint="eastAsia" w:ascii="宋体" w:hAnsi="宋体"/>
          <w:color w:val="auto"/>
          <w:szCs w:val="24"/>
        </w:rPr>
        <w:t>八、联系方式</w:t>
      </w:r>
      <w:r>
        <w:rPr>
          <w:color w:val="auto"/>
        </w:rPr>
        <w:tab/>
      </w:r>
      <w:r>
        <w:rPr>
          <w:color w:val="auto"/>
        </w:rPr>
        <w:fldChar w:fldCharType="begin"/>
      </w:r>
      <w:r>
        <w:rPr>
          <w:color w:val="auto"/>
        </w:rPr>
        <w:instrText xml:space="preserve"> PAGEREF _Toc696 \h </w:instrText>
      </w:r>
      <w:r>
        <w:rPr>
          <w:color w:val="auto"/>
        </w:rPr>
        <w:fldChar w:fldCharType="separate"/>
      </w:r>
      <w:r>
        <w:rPr>
          <w:color w:val="auto"/>
        </w:rPr>
        <w:t>- 5 -</w:t>
      </w:r>
      <w:r>
        <w:rPr>
          <w:color w:val="auto"/>
        </w:rPr>
        <w:fldChar w:fldCharType="end"/>
      </w:r>
      <w:r>
        <w:rPr>
          <w:color w:val="auto"/>
        </w:rPr>
        <w:fldChar w:fldCharType="end"/>
      </w:r>
    </w:p>
    <w:p w14:paraId="3CAC49D6">
      <w:pPr>
        <w:pStyle w:val="46"/>
        <w:tabs>
          <w:tab w:val="right" w:leader="dot" w:pos="9412"/>
        </w:tabs>
        <w:ind w:left="560"/>
        <w:rPr>
          <w:color w:val="auto"/>
        </w:rPr>
      </w:pPr>
      <w:r>
        <w:rPr>
          <w:color w:val="auto"/>
        </w:rPr>
        <w:fldChar w:fldCharType="begin"/>
      </w:r>
      <w:r>
        <w:rPr>
          <w:color w:val="auto"/>
        </w:rPr>
        <w:instrText xml:space="preserve"> HYPERLINK \l "_Toc27943" </w:instrText>
      </w:r>
      <w:r>
        <w:rPr>
          <w:color w:val="auto"/>
        </w:rPr>
        <w:fldChar w:fldCharType="separate"/>
      </w:r>
      <w:r>
        <w:rPr>
          <w:rFonts w:hint="eastAsia" w:ascii="宋体" w:hAnsi="宋体"/>
          <w:color w:val="auto"/>
          <w:szCs w:val="36"/>
        </w:rPr>
        <w:t>第二篇  项目服务需求</w:t>
      </w:r>
      <w:r>
        <w:rPr>
          <w:color w:val="auto"/>
        </w:rPr>
        <w:tab/>
      </w:r>
      <w:r>
        <w:rPr>
          <w:color w:val="auto"/>
        </w:rPr>
        <w:fldChar w:fldCharType="begin"/>
      </w:r>
      <w:r>
        <w:rPr>
          <w:color w:val="auto"/>
        </w:rPr>
        <w:instrText xml:space="preserve"> PAGEREF _Toc27943 \h </w:instrText>
      </w:r>
      <w:r>
        <w:rPr>
          <w:color w:val="auto"/>
        </w:rPr>
        <w:fldChar w:fldCharType="separate"/>
      </w:r>
      <w:r>
        <w:rPr>
          <w:color w:val="auto"/>
        </w:rPr>
        <w:t>- 7 -</w:t>
      </w:r>
      <w:r>
        <w:rPr>
          <w:color w:val="auto"/>
        </w:rPr>
        <w:fldChar w:fldCharType="end"/>
      </w:r>
      <w:r>
        <w:rPr>
          <w:color w:val="auto"/>
        </w:rPr>
        <w:fldChar w:fldCharType="end"/>
      </w:r>
    </w:p>
    <w:p w14:paraId="389969B0">
      <w:pPr>
        <w:pStyle w:val="30"/>
        <w:tabs>
          <w:tab w:val="right" w:leader="dot" w:pos="9412"/>
        </w:tabs>
        <w:ind w:left="1120"/>
        <w:rPr>
          <w:color w:val="auto"/>
        </w:rPr>
      </w:pPr>
      <w:r>
        <w:rPr>
          <w:color w:val="auto"/>
        </w:rPr>
        <w:fldChar w:fldCharType="begin"/>
      </w:r>
      <w:r>
        <w:rPr>
          <w:color w:val="auto"/>
        </w:rPr>
        <w:instrText xml:space="preserve"> HYPERLINK \l "_Toc19504" </w:instrText>
      </w:r>
      <w:r>
        <w:rPr>
          <w:color w:val="auto"/>
        </w:rPr>
        <w:fldChar w:fldCharType="separate"/>
      </w:r>
      <w:r>
        <w:rPr>
          <w:rFonts w:hint="eastAsia" w:ascii="宋体" w:hAnsi="宋体"/>
          <w:color w:val="auto"/>
          <w:szCs w:val="24"/>
        </w:rPr>
        <w:t>一、项目基本概况介绍</w:t>
      </w:r>
      <w:r>
        <w:rPr>
          <w:color w:val="auto"/>
        </w:rPr>
        <w:tab/>
      </w:r>
      <w:r>
        <w:rPr>
          <w:color w:val="auto"/>
        </w:rPr>
        <w:fldChar w:fldCharType="begin"/>
      </w:r>
      <w:r>
        <w:rPr>
          <w:color w:val="auto"/>
        </w:rPr>
        <w:instrText xml:space="preserve"> PAGEREF _Toc19504 \h </w:instrText>
      </w:r>
      <w:r>
        <w:rPr>
          <w:color w:val="auto"/>
        </w:rPr>
        <w:fldChar w:fldCharType="separate"/>
      </w:r>
      <w:r>
        <w:rPr>
          <w:color w:val="auto"/>
        </w:rPr>
        <w:t>- 7 -</w:t>
      </w:r>
      <w:r>
        <w:rPr>
          <w:color w:val="auto"/>
        </w:rPr>
        <w:fldChar w:fldCharType="end"/>
      </w:r>
      <w:r>
        <w:rPr>
          <w:color w:val="auto"/>
        </w:rPr>
        <w:fldChar w:fldCharType="end"/>
      </w:r>
    </w:p>
    <w:p w14:paraId="707861B2">
      <w:pPr>
        <w:pStyle w:val="30"/>
        <w:tabs>
          <w:tab w:val="right" w:leader="dot" w:pos="9412"/>
        </w:tabs>
        <w:ind w:left="1120"/>
        <w:rPr>
          <w:color w:val="auto"/>
        </w:rPr>
      </w:pPr>
      <w:r>
        <w:rPr>
          <w:color w:val="auto"/>
        </w:rPr>
        <w:fldChar w:fldCharType="begin"/>
      </w:r>
      <w:r>
        <w:rPr>
          <w:color w:val="auto"/>
        </w:rPr>
        <w:instrText xml:space="preserve"> HYPERLINK \l "_Toc11269" </w:instrText>
      </w:r>
      <w:r>
        <w:rPr>
          <w:color w:val="auto"/>
        </w:rPr>
        <w:fldChar w:fldCharType="separate"/>
      </w:r>
      <w:r>
        <w:rPr>
          <w:rFonts w:hint="eastAsia" w:ascii="宋体" w:hAnsi="宋体"/>
          <w:color w:val="auto"/>
          <w:szCs w:val="24"/>
        </w:rPr>
        <w:t>二、项目服务及质量要求</w:t>
      </w:r>
      <w:r>
        <w:rPr>
          <w:color w:val="auto"/>
        </w:rPr>
        <w:tab/>
      </w:r>
      <w:r>
        <w:rPr>
          <w:color w:val="auto"/>
        </w:rPr>
        <w:fldChar w:fldCharType="begin"/>
      </w:r>
      <w:r>
        <w:rPr>
          <w:color w:val="auto"/>
        </w:rPr>
        <w:instrText xml:space="preserve"> PAGEREF _Toc11269 \h </w:instrText>
      </w:r>
      <w:r>
        <w:rPr>
          <w:color w:val="auto"/>
        </w:rPr>
        <w:fldChar w:fldCharType="separate"/>
      </w:r>
      <w:r>
        <w:rPr>
          <w:color w:val="auto"/>
        </w:rPr>
        <w:t>- 7 -</w:t>
      </w:r>
      <w:r>
        <w:rPr>
          <w:color w:val="auto"/>
        </w:rPr>
        <w:fldChar w:fldCharType="end"/>
      </w:r>
      <w:r>
        <w:rPr>
          <w:color w:val="auto"/>
        </w:rPr>
        <w:fldChar w:fldCharType="end"/>
      </w:r>
    </w:p>
    <w:p w14:paraId="5548E4EC">
      <w:pPr>
        <w:pStyle w:val="46"/>
        <w:tabs>
          <w:tab w:val="right" w:leader="dot" w:pos="9412"/>
        </w:tabs>
        <w:ind w:left="560"/>
        <w:rPr>
          <w:color w:val="auto"/>
        </w:rPr>
      </w:pPr>
      <w:r>
        <w:rPr>
          <w:color w:val="auto"/>
        </w:rPr>
        <w:fldChar w:fldCharType="begin"/>
      </w:r>
      <w:r>
        <w:rPr>
          <w:color w:val="auto"/>
        </w:rPr>
        <w:instrText xml:space="preserve"> HYPERLINK \l "_Toc19941" </w:instrText>
      </w:r>
      <w:r>
        <w:rPr>
          <w:color w:val="auto"/>
        </w:rPr>
        <w:fldChar w:fldCharType="separate"/>
      </w:r>
      <w:r>
        <w:rPr>
          <w:rFonts w:hint="eastAsia" w:ascii="宋体" w:hAnsi="宋体"/>
          <w:color w:val="auto"/>
          <w:szCs w:val="36"/>
        </w:rPr>
        <w:t>第三篇  项目商务需求</w:t>
      </w:r>
      <w:r>
        <w:rPr>
          <w:color w:val="auto"/>
        </w:rPr>
        <w:tab/>
      </w:r>
      <w:r>
        <w:rPr>
          <w:color w:val="auto"/>
        </w:rPr>
        <w:fldChar w:fldCharType="begin"/>
      </w:r>
      <w:r>
        <w:rPr>
          <w:color w:val="auto"/>
        </w:rPr>
        <w:instrText xml:space="preserve"> PAGEREF _Toc19941 \h </w:instrText>
      </w:r>
      <w:r>
        <w:rPr>
          <w:color w:val="auto"/>
        </w:rPr>
        <w:fldChar w:fldCharType="separate"/>
      </w:r>
      <w:r>
        <w:rPr>
          <w:color w:val="auto"/>
        </w:rPr>
        <w:t>- 8 -</w:t>
      </w:r>
      <w:r>
        <w:rPr>
          <w:color w:val="auto"/>
        </w:rPr>
        <w:fldChar w:fldCharType="end"/>
      </w:r>
      <w:r>
        <w:rPr>
          <w:color w:val="auto"/>
        </w:rPr>
        <w:fldChar w:fldCharType="end"/>
      </w:r>
    </w:p>
    <w:p w14:paraId="688303EE">
      <w:pPr>
        <w:pStyle w:val="30"/>
        <w:tabs>
          <w:tab w:val="right" w:leader="dot" w:pos="9412"/>
        </w:tabs>
        <w:ind w:left="1120"/>
        <w:rPr>
          <w:color w:val="auto"/>
        </w:rPr>
      </w:pPr>
      <w:r>
        <w:rPr>
          <w:color w:val="auto"/>
        </w:rPr>
        <w:fldChar w:fldCharType="begin"/>
      </w:r>
      <w:r>
        <w:rPr>
          <w:color w:val="auto"/>
        </w:rPr>
        <w:instrText xml:space="preserve"> HYPERLINK \l "_Toc15257" </w:instrText>
      </w:r>
      <w:r>
        <w:rPr>
          <w:color w:val="auto"/>
        </w:rPr>
        <w:fldChar w:fldCharType="separate"/>
      </w:r>
      <w:r>
        <w:rPr>
          <w:rFonts w:hint="eastAsia" w:ascii="宋体" w:hAnsi="宋体"/>
          <w:color w:val="auto"/>
          <w:szCs w:val="24"/>
        </w:rPr>
        <w:t>一、服务时间、服务地点</w:t>
      </w:r>
      <w:r>
        <w:rPr>
          <w:rFonts w:hint="eastAsia" w:ascii="宋体" w:hAnsi="宋体" w:cs="宋体"/>
          <w:color w:val="auto"/>
          <w:szCs w:val="24"/>
        </w:rPr>
        <w:t>及验收方式</w:t>
      </w:r>
      <w:r>
        <w:rPr>
          <w:color w:val="auto"/>
        </w:rPr>
        <w:tab/>
      </w:r>
      <w:r>
        <w:rPr>
          <w:color w:val="auto"/>
        </w:rPr>
        <w:fldChar w:fldCharType="begin"/>
      </w:r>
      <w:r>
        <w:rPr>
          <w:color w:val="auto"/>
        </w:rPr>
        <w:instrText xml:space="preserve"> PAGEREF _Toc15257 \h </w:instrText>
      </w:r>
      <w:r>
        <w:rPr>
          <w:color w:val="auto"/>
        </w:rPr>
        <w:fldChar w:fldCharType="separate"/>
      </w:r>
      <w:r>
        <w:rPr>
          <w:color w:val="auto"/>
        </w:rPr>
        <w:t>- 8 -</w:t>
      </w:r>
      <w:r>
        <w:rPr>
          <w:color w:val="auto"/>
        </w:rPr>
        <w:fldChar w:fldCharType="end"/>
      </w:r>
      <w:r>
        <w:rPr>
          <w:color w:val="auto"/>
        </w:rPr>
        <w:fldChar w:fldCharType="end"/>
      </w:r>
    </w:p>
    <w:p w14:paraId="053AA545">
      <w:pPr>
        <w:pStyle w:val="30"/>
        <w:tabs>
          <w:tab w:val="right" w:leader="dot" w:pos="9412"/>
        </w:tabs>
        <w:ind w:left="1120"/>
        <w:rPr>
          <w:color w:val="auto"/>
        </w:rPr>
      </w:pPr>
      <w:r>
        <w:rPr>
          <w:color w:val="auto"/>
        </w:rPr>
        <w:fldChar w:fldCharType="begin"/>
      </w:r>
      <w:r>
        <w:rPr>
          <w:color w:val="auto"/>
        </w:rPr>
        <w:instrText xml:space="preserve"> HYPERLINK \l "_Toc29236" </w:instrText>
      </w:r>
      <w:r>
        <w:rPr>
          <w:color w:val="auto"/>
        </w:rPr>
        <w:fldChar w:fldCharType="separate"/>
      </w:r>
      <w:r>
        <w:rPr>
          <w:rFonts w:hint="eastAsia" w:ascii="宋体" w:hAnsi="宋体"/>
          <w:color w:val="auto"/>
          <w:szCs w:val="24"/>
        </w:rPr>
        <w:t>二、报价要求</w:t>
      </w:r>
      <w:r>
        <w:rPr>
          <w:color w:val="auto"/>
        </w:rPr>
        <w:tab/>
      </w:r>
      <w:r>
        <w:rPr>
          <w:color w:val="auto"/>
        </w:rPr>
        <w:fldChar w:fldCharType="begin"/>
      </w:r>
      <w:r>
        <w:rPr>
          <w:color w:val="auto"/>
        </w:rPr>
        <w:instrText xml:space="preserve"> PAGEREF _Toc29236 \h </w:instrText>
      </w:r>
      <w:r>
        <w:rPr>
          <w:color w:val="auto"/>
        </w:rPr>
        <w:fldChar w:fldCharType="separate"/>
      </w:r>
      <w:r>
        <w:rPr>
          <w:color w:val="auto"/>
        </w:rPr>
        <w:t>- 8 -</w:t>
      </w:r>
      <w:r>
        <w:rPr>
          <w:color w:val="auto"/>
        </w:rPr>
        <w:fldChar w:fldCharType="end"/>
      </w:r>
      <w:r>
        <w:rPr>
          <w:color w:val="auto"/>
        </w:rPr>
        <w:fldChar w:fldCharType="end"/>
      </w:r>
    </w:p>
    <w:p w14:paraId="35E2F972">
      <w:pPr>
        <w:pStyle w:val="30"/>
        <w:tabs>
          <w:tab w:val="right" w:leader="dot" w:pos="9412"/>
        </w:tabs>
        <w:ind w:left="1120"/>
        <w:rPr>
          <w:color w:val="auto"/>
        </w:rPr>
      </w:pPr>
      <w:r>
        <w:rPr>
          <w:color w:val="auto"/>
        </w:rPr>
        <w:fldChar w:fldCharType="begin"/>
      </w:r>
      <w:r>
        <w:rPr>
          <w:color w:val="auto"/>
        </w:rPr>
        <w:instrText xml:space="preserve"> HYPERLINK \l "_Toc8746" </w:instrText>
      </w:r>
      <w:r>
        <w:rPr>
          <w:color w:val="auto"/>
        </w:rPr>
        <w:fldChar w:fldCharType="separate"/>
      </w:r>
      <w:r>
        <w:rPr>
          <w:rFonts w:hint="eastAsia" w:ascii="宋体" w:hAnsi="宋体"/>
          <w:color w:val="auto"/>
          <w:szCs w:val="24"/>
        </w:rPr>
        <w:t>三、质量保证及售后服务</w:t>
      </w:r>
      <w:r>
        <w:rPr>
          <w:color w:val="auto"/>
        </w:rPr>
        <w:tab/>
      </w:r>
      <w:r>
        <w:rPr>
          <w:color w:val="auto"/>
        </w:rPr>
        <w:fldChar w:fldCharType="begin"/>
      </w:r>
      <w:r>
        <w:rPr>
          <w:color w:val="auto"/>
        </w:rPr>
        <w:instrText xml:space="preserve"> PAGEREF _Toc8746 \h </w:instrText>
      </w:r>
      <w:r>
        <w:rPr>
          <w:color w:val="auto"/>
        </w:rPr>
        <w:fldChar w:fldCharType="separate"/>
      </w:r>
      <w:r>
        <w:rPr>
          <w:color w:val="auto"/>
        </w:rPr>
        <w:t>- 8 -</w:t>
      </w:r>
      <w:r>
        <w:rPr>
          <w:color w:val="auto"/>
        </w:rPr>
        <w:fldChar w:fldCharType="end"/>
      </w:r>
      <w:r>
        <w:rPr>
          <w:color w:val="auto"/>
        </w:rPr>
        <w:fldChar w:fldCharType="end"/>
      </w:r>
    </w:p>
    <w:p w14:paraId="5F8858CA">
      <w:pPr>
        <w:pStyle w:val="30"/>
        <w:tabs>
          <w:tab w:val="right" w:leader="dot" w:pos="9412"/>
        </w:tabs>
        <w:ind w:left="1120"/>
        <w:rPr>
          <w:color w:val="auto"/>
        </w:rPr>
      </w:pPr>
      <w:r>
        <w:rPr>
          <w:color w:val="auto"/>
        </w:rPr>
        <w:fldChar w:fldCharType="begin"/>
      </w:r>
      <w:r>
        <w:rPr>
          <w:color w:val="auto"/>
        </w:rPr>
        <w:instrText xml:space="preserve"> HYPERLINK \l "_Toc24096" </w:instrText>
      </w:r>
      <w:r>
        <w:rPr>
          <w:color w:val="auto"/>
        </w:rPr>
        <w:fldChar w:fldCharType="separate"/>
      </w:r>
      <w:r>
        <w:rPr>
          <w:rFonts w:hint="eastAsia" w:ascii="宋体" w:hAnsi="宋体"/>
          <w:color w:val="auto"/>
          <w:szCs w:val="24"/>
        </w:rPr>
        <w:t>四、付款方式</w:t>
      </w:r>
      <w:r>
        <w:rPr>
          <w:color w:val="auto"/>
        </w:rPr>
        <w:tab/>
      </w:r>
      <w:r>
        <w:rPr>
          <w:color w:val="auto"/>
        </w:rPr>
        <w:fldChar w:fldCharType="begin"/>
      </w:r>
      <w:r>
        <w:rPr>
          <w:color w:val="auto"/>
        </w:rPr>
        <w:instrText xml:space="preserve"> PAGEREF _Toc24096 \h </w:instrText>
      </w:r>
      <w:r>
        <w:rPr>
          <w:color w:val="auto"/>
        </w:rPr>
        <w:fldChar w:fldCharType="separate"/>
      </w:r>
      <w:r>
        <w:rPr>
          <w:color w:val="auto"/>
        </w:rPr>
        <w:t>- 8 -</w:t>
      </w:r>
      <w:r>
        <w:rPr>
          <w:color w:val="auto"/>
        </w:rPr>
        <w:fldChar w:fldCharType="end"/>
      </w:r>
      <w:r>
        <w:rPr>
          <w:color w:val="auto"/>
        </w:rPr>
        <w:fldChar w:fldCharType="end"/>
      </w:r>
    </w:p>
    <w:p w14:paraId="0CC31713">
      <w:pPr>
        <w:pStyle w:val="30"/>
        <w:tabs>
          <w:tab w:val="right" w:leader="dot" w:pos="9412"/>
        </w:tabs>
        <w:ind w:left="1120"/>
        <w:rPr>
          <w:color w:val="auto"/>
        </w:rPr>
      </w:pPr>
      <w:r>
        <w:rPr>
          <w:color w:val="auto"/>
        </w:rPr>
        <w:fldChar w:fldCharType="begin"/>
      </w:r>
      <w:r>
        <w:rPr>
          <w:color w:val="auto"/>
        </w:rPr>
        <w:instrText xml:space="preserve"> HYPERLINK \l "_Toc12583" </w:instrText>
      </w:r>
      <w:r>
        <w:rPr>
          <w:color w:val="auto"/>
        </w:rPr>
        <w:fldChar w:fldCharType="separate"/>
      </w:r>
      <w:r>
        <w:rPr>
          <w:rFonts w:hint="eastAsia" w:ascii="宋体" w:hAnsi="宋体"/>
          <w:color w:val="auto"/>
          <w:szCs w:val="24"/>
        </w:rPr>
        <w:t>五、知识产权</w:t>
      </w:r>
      <w:r>
        <w:rPr>
          <w:color w:val="auto"/>
        </w:rPr>
        <w:tab/>
      </w:r>
      <w:r>
        <w:rPr>
          <w:color w:val="auto"/>
        </w:rPr>
        <w:fldChar w:fldCharType="begin"/>
      </w:r>
      <w:r>
        <w:rPr>
          <w:color w:val="auto"/>
        </w:rPr>
        <w:instrText xml:space="preserve"> PAGEREF _Toc12583 \h </w:instrText>
      </w:r>
      <w:r>
        <w:rPr>
          <w:color w:val="auto"/>
        </w:rPr>
        <w:fldChar w:fldCharType="separate"/>
      </w:r>
      <w:r>
        <w:rPr>
          <w:color w:val="auto"/>
        </w:rPr>
        <w:t>- 8 -</w:t>
      </w:r>
      <w:r>
        <w:rPr>
          <w:color w:val="auto"/>
        </w:rPr>
        <w:fldChar w:fldCharType="end"/>
      </w:r>
      <w:r>
        <w:rPr>
          <w:color w:val="auto"/>
        </w:rPr>
        <w:fldChar w:fldCharType="end"/>
      </w:r>
    </w:p>
    <w:p w14:paraId="3358F7A3">
      <w:pPr>
        <w:pStyle w:val="30"/>
        <w:tabs>
          <w:tab w:val="right" w:leader="dot" w:pos="9412"/>
        </w:tabs>
        <w:ind w:left="1120"/>
        <w:rPr>
          <w:color w:val="auto"/>
        </w:rPr>
      </w:pPr>
      <w:r>
        <w:rPr>
          <w:color w:val="auto"/>
        </w:rPr>
        <w:fldChar w:fldCharType="begin"/>
      </w:r>
      <w:r>
        <w:rPr>
          <w:color w:val="auto"/>
        </w:rPr>
        <w:instrText xml:space="preserve"> HYPERLINK \l "_Toc9226" </w:instrText>
      </w:r>
      <w:r>
        <w:rPr>
          <w:color w:val="auto"/>
        </w:rPr>
        <w:fldChar w:fldCharType="separate"/>
      </w:r>
      <w:r>
        <w:rPr>
          <w:rFonts w:hint="eastAsia" w:ascii="宋体" w:hAnsi="宋体"/>
          <w:color w:val="auto"/>
          <w:szCs w:val="24"/>
        </w:rPr>
        <w:t>六、其他</w:t>
      </w:r>
      <w:r>
        <w:rPr>
          <w:color w:val="auto"/>
        </w:rPr>
        <w:tab/>
      </w:r>
      <w:r>
        <w:rPr>
          <w:color w:val="auto"/>
        </w:rPr>
        <w:fldChar w:fldCharType="begin"/>
      </w:r>
      <w:r>
        <w:rPr>
          <w:color w:val="auto"/>
        </w:rPr>
        <w:instrText xml:space="preserve"> PAGEREF _Toc9226 \h </w:instrText>
      </w:r>
      <w:r>
        <w:rPr>
          <w:color w:val="auto"/>
        </w:rPr>
        <w:fldChar w:fldCharType="separate"/>
      </w:r>
      <w:r>
        <w:rPr>
          <w:color w:val="auto"/>
        </w:rPr>
        <w:t>- 8 -</w:t>
      </w:r>
      <w:r>
        <w:rPr>
          <w:color w:val="auto"/>
        </w:rPr>
        <w:fldChar w:fldCharType="end"/>
      </w:r>
      <w:r>
        <w:rPr>
          <w:color w:val="auto"/>
        </w:rPr>
        <w:fldChar w:fldCharType="end"/>
      </w:r>
    </w:p>
    <w:p w14:paraId="772109D8">
      <w:pPr>
        <w:pStyle w:val="46"/>
        <w:tabs>
          <w:tab w:val="right" w:leader="dot" w:pos="9412"/>
        </w:tabs>
        <w:ind w:left="560"/>
        <w:rPr>
          <w:color w:val="auto"/>
        </w:rPr>
      </w:pPr>
      <w:r>
        <w:rPr>
          <w:color w:val="auto"/>
        </w:rPr>
        <w:fldChar w:fldCharType="begin"/>
      </w:r>
      <w:r>
        <w:rPr>
          <w:color w:val="auto"/>
        </w:rPr>
        <w:instrText xml:space="preserve"> HYPERLINK \l "_Toc17774" </w:instrText>
      </w:r>
      <w:r>
        <w:rPr>
          <w:color w:val="auto"/>
        </w:rPr>
        <w:fldChar w:fldCharType="separate"/>
      </w:r>
      <w:r>
        <w:rPr>
          <w:rFonts w:hint="eastAsia" w:ascii="宋体" w:hAnsi="宋体"/>
          <w:bCs/>
          <w:color w:val="auto"/>
          <w:szCs w:val="30"/>
        </w:rPr>
        <w:t>第四篇  磋商程序及方法、评审标准、无效响应和采购终止</w:t>
      </w:r>
      <w:r>
        <w:rPr>
          <w:color w:val="auto"/>
        </w:rPr>
        <w:tab/>
      </w:r>
      <w:r>
        <w:rPr>
          <w:color w:val="auto"/>
        </w:rPr>
        <w:fldChar w:fldCharType="begin"/>
      </w:r>
      <w:r>
        <w:rPr>
          <w:color w:val="auto"/>
        </w:rPr>
        <w:instrText xml:space="preserve"> PAGEREF _Toc17774 \h </w:instrText>
      </w:r>
      <w:r>
        <w:rPr>
          <w:color w:val="auto"/>
        </w:rPr>
        <w:fldChar w:fldCharType="separate"/>
      </w:r>
      <w:r>
        <w:rPr>
          <w:color w:val="auto"/>
        </w:rPr>
        <w:t>- 9 -</w:t>
      </w:r>
      <w:r>
        <w:rPr>
          <w:color w:val="auto"/>
        </w:rPr>
        <w:fldChar w:fldCharType="end"/>
      </w:r>
      <w:r>
        <w:rPr>
          <w:color w:val="auto"/>
        </w:rPr>
        <w:fldChar w:fldCharType="end"/>
      </w:r>
    </w:p>
    <w:p w14:paraId="4983974F">
      <w:pPr>
        <w:pStyle w:val="30"/>
        <w:tabs>
          <w:tab w:val="right" w:leader="dot" w:pos="9412"/>
        </w:tabs>
        <w:ind w:left="1120"/>
        <w:rPr>
          <w:color w:val="auto"/>
        </w:rPr>
      </w:pPr>
      <w:r>
        <w:rPr>
          <w:color w:val="auto"/>
        </w:rPr>
        <w:fldChar w:fldCharType="begin"/>
      </w:r>
      <w:r>
        <w:rPr>
          <w:color w:val="auto"/>
        </w:rPr>
        <w:instrText xml:space="preserve"> HYPERLINK \l "_Toc31054" </w:instrText>
      </w:r>
      <w:r>
        <w:rPr>
          <w:color w:val="auto"/>
        </w:rPr>
        <w:fldChar w:fldCharType="separate"/>
      </w:r>
      <w:r>
        <w:rPr>
          <w:rFonts w:hint="eastAsia" w:ascii="宋体" w:hAnsi="宋体"/>
          <w:color w:val="auto"/>
          <w:szCs w:val="24"/>
        </w:rPr>
        <w:t>一、磋商程序及方法</w:t>
      </w:r>
      <w:r>
        <w:rPr>
          <w:color w:val="auto"/>
        </w:rPr>
        <w:tab/>
      </w:r>
      <w:r>
        <w:rPr>
          <w:color w:val="auto"/>
        </w:rPr>
        <w:fldChar w:fldCharType="begin"/>
      </w:r>
      <w:r>
        <w:rPr>
          <w:color w:val="auto"/>
        </w:rPr>
        <w:instrText xml:space="preserve"> PAGEREF _Toc31054 \h </w:instrText>
      </w:r>
      <w:r>
        <w:rPr>
          <w:color w:val="auto"/>
        </w:rPr>
        <w:fldChar w:fldCharType="separate"/>
      </w:r>
      <w:r>
        <w:rPr>
          <w:color w:val="auto"/>
        </w:rPr>
        <w:t>- 9 -</w:t>
      </w:r>
      <w:r>
        <w:rPr>
          <w:color w:val="auto"/>
        </w:rPr>
        <w:fldChar w:fldCharType="end"/>
      </w:r>
      <w:r>
        <w:rPr>
          <w:color w:val="auto"/>
        </w:rPr>
        <w:fldChar w:fldCharType="end"/>
      </w:r>
    </w:p>
    <w:p w14:paraId="585084A5">
      <w:pPr>
        <w:pStyle w:val="30"/>
        <w:tabs>
          <w:tab w:val="right" w:leader="dot" w:pos="9412"/>
        </w:tabs>
        <w:ind w:left="1120"/>
        <w:rPr>
          <w:color w:val="auto"/>
        </w:rPr>
      </w:pPr>
      <w:r>
        <w:rPr>
          <w:color w:val="auto"/>
        </w:rPr>
        <w:fldChar w:fldCharType="begin"/>
      </w:r>
      <w:r>
        <w:rPr>
          <w:color w:val="auto"/>
        </w:rPr>
        <w:instrText xml:space="preserve"> HYPERLINK \l "_Toc17143" </w:instrText>
      </w:r>
      <w:r>
        <w:rPr>
          <w:color w:val="auto"/>
        </w:rPr>
        <w:fldChar w:fldCharType="separate"/>
      </w:r>
      <w:r>
        <w:rPr>
          <w:rFonts w:hint="eastAsia" w:ascii="宋体" w:hAnsi="宋体"/>
          <w:color w:val="auto"/>
          <w:szCs w:val="24"/>
        </w:rPr>
        <w:t>二、评审标准</w:t>
      </w:r>
      <w:r>
        <w:rPr>
          <w:color w:val="auto"/>
        </w:rPr>
        <w:tab/>
      </w:r>
      <w:r>
        <w:rPr>
          <w:color w:val="auto"/>
        </w:rPr>
        <w:fldChar w:fldCharType="begin"/>
      </w:r>
      <w:r>
        <w:rPr>
          <w:color w:val="auto"/>
        </w:rPr>
        <w:instrText xml:space="preserve"> PAGEREF _Toc17143 \h </w:instrText>
      </w:r>
      <w:r>
        <w:rPr>
          <w:color w:val="auto"/>
        </w:rPr>
        <w:fldChar w:fldCharType="separate"/>
      </w:r>
      <w:r>
        <w:rPr>
          <w:color w:val="auto"/>
        </w:rPr>
        <w:t>- 11 -</w:t>
      </w:r>
      <w:r>
        <w:rPr>
          <w:color w:val="auto"/>
        </w:rPr>
        <w:fldChar w:fldCharType="end"/>
      </w:r>
      <w:r>
        <w:rPr>
          <w:color w:val="auto"/>
        </w:rPr>
        <w:fldChar w:fldCharType="end"/>
      </w:r>
    </w:p>
    <w:p w14:paraId="23FD8AB4">
      <w:pPr>
        <w:pStyle w:val="30"/>
        <w:tabs>
          <w:tab w:val="right" w:leader="dot" w:pos="9412"/>
        </w:tabs>
        <w:ind w:left="1120"/>
        <w:rPr>
          <w:color w:val="auto"/>
        </w:rPr>
      </w:pPr>
      <w:r>
        <w:rPr>
          <w:color w:val="auto"/>
        </w:rPr>
        <w:fldChar w:fldCharType="begin"/>
      </w:r>
      <w:r>
        <w:rPr>
          <w:color w:val="auto"/>
        </w:rPr>
        <w:instrText xml:space="preserve"> HYPERLINK \l "_Toc28111" </w:instrText>
      </w:r>
      <w:r>
        <w:rPr>
          <w:color w:val="auto"/>
        </w:rPr>
        <w:fldChar w:fldCharType="separate"/>
      </w:r>
      <w:r>
        <w:rPr>
          <w:rFonts w:hint="eastAsia" w:ascii="宋体" w:hAnsi="宋体" w:cs="宋体"/>
          <w:color w:val="auto"/>
          <w:szCs w:val="24"/>
        </w:rPr>
        <w:t>三、无效响应</w:t>
      </w:r>
      <w:r>
        <w:rPr>
          <w:color w:val="auto"/>
        </w:rPr>
        <w:tab/>
      </w:r>
      <w:r>
        <w:rPr>
          <w:color w:val="auto"/>
        </w:rPr>
        <w:fldChar w:fldCharType="begin"/>
      </w:r>
      <w:r>
        <w:rPr>
          <w:color w:val="auto"/>
        </w:rPr>
        <w:instrText xml:space="preserve"> PAGEREF _Toc28111 \h </w:instrText>
      </w:r>
      <w:r>
        <w:rPr>
          <w:color w:val="auto"/>
        </w:rPr>
        <w:fldChar w:fldCharType="separate"/>
      </w:r>
      <w:r>
        <w:rPr>
          <w:color w:val="auto"/>
        </w:rPr>
        <w:t>- 14 -</w:t>
      </w:r>
      <w:r>
        <w:rPr>
          <w:color w:val="auto"/>
        </w:rPr>
        <w:fldChar w:fldCharType="end"/>
      </w:r>
      <w:r>
        <w:rPr>
          <w:color w:val="auto"/>
        </w:rPr>
        <w:fldChar w:fldCharType="end"/>
      </w:r>
    </w:p>
    <w:p w14:paraId="50BEF049">
      <w:pPr>
        <w:pStyle w:val="30"/>
        <w:tabs>
          <w:tab w:val="right" w:leader="dot" w:pos="9412"/>
        </w:tabs>
        <w:ind w:left="1120"/>
        <w:rPr>
          <w:color w:val="auto"/>
        </w:rPr>
      </w:pPr>
      <w:r>
        <w:rPr>
          <w:color w:val="auto"/>
        </w:rPr>
        <w:fldChar w:fldCharType="begin"/>
      </w:r>
      <w:r>
        <w:rPr>
          <w:color w:val="auto"/>
        </w:rPr>
        <w:instrText xml:space="preserve"> HYPERLINK \l "_Toc28354" </w:instrText>
      </w:r>
      <w:r>
        <w:rPr>
          <w:color w:val="auto"/>
        </w:rPr>
        <w:fldChar w:fldCharType="separate"/>
      </w:r>
      <w:r>
        <w:rPr>
          <w:rFonts w:hint="eastAsia" w:ascii="宋体" w:hAnsi="宋体"/>
          <w:color w:val="auto"/>
          <w:szCs w:val="24"/>
        </w:rPr>
        <w:t>四、采购终止</w:t>
      </w:r>
      <w:r>
        <w:rPr>
          <w:color w:val="auto"/>
        </w:rPr>
        <w:tab/>
      </w:r>
      <w:r>
        <w:rPr>
          <w:color w:val="auto"/>
        </w:rPr>
        <w:fldChar w:fldCharType="begin"/>
      </w:r>
      <w:r>
        <w:rPr>
          <w:color w:val="auto"/>
        </w:rPr>
        <w:instrText xml:space="preserve"> PAGEREF _Toc28354 \h </w:instrText>
      </w:r>
      <w:r>
        <w:rPr>
          <w:color w:val="auto"/>
        </w:rPr>
        <w:fldChar w:fldCharType="separate"/>
      </w:r>
      <w:r>
        <w:rPr>
          <w:color w:val="auto"/>
        </w:rPr>
        <w:t>- 14 -</w:t>
      </w:r>
      <w:r>
        <w:rPr>
          <w:color w:val="auto"/>
        </w:rPr>
        <w:fldChar w:fldCharType="end"/>
      </w:r>
      <w:r>
        <w:rPr>
          <w:color w:val="auto"/>
        </w:rPr>
        <w:fldChar w:fldCharType="end"/>
      </w:r>
    </w:p>
    <w:p w14:paraId="4814F2A4">
      <w:pPr>
        <w:pStyle w:val="46"/>
        <w:tabs>
          <w:tab w:val="right" w:leader="dot" w:pos="9412"/>
        </w:tabs>
        <w:ind w:left="560"/>
        <w:rPr>
          <w:color w:val="auto"/>
        </w:rPr>
      </w:pPr>
      <w:r>
        <w:rPr>
          <w:color w:val="auto"/>
        </w:rPr>
        <w:fldChar w:fldCharType="begin"/>
      </w:r>
      <w:r>
        <w:rPr>
          <w:color w:val="auto"/>
        </w:rPr>
        <w:instrText xml:space="preserve"> HYPERLINK \l "_Toc23718" </w:instrText>
      </w:r>
      <w:r>
        <w:rPr>
          <w:color w:val="auto"/>
        </w:rPr>
        <w:fldChar w:fldCharType="separate"/>
      </w:r>
      <w:r>
        <w:rPr>
          <w:rFonts w:hint="eastAsia" w:ascii="宋体" w:hAnsi="宋体"/>
          <w:color w:val="auto"/>
          <w:szCs w:val="30"/>
        </w:rPr>
        <w:t>第五篇  供应商须知</w:t>
      </w:r>
      <w:r>
        <w:rPr>
          <w:color w:val="auto"/>
        </w:rPr>
        <w:tab/>
      </w:r>
      <w:r>
        <w:rPr>
          <w:color w:val="auto"/>
        </w:rPr>
        <w:fldChar w:fldCharType="begin"/>
      </w:r>
      <w:r>
        <w:rPr>
          <w:color w:val="auto"/>
        </w:rPr>
        <w:instrText xml:space="preserve"> PAGEREF _Toc23718 \h </w:instrText>
      </w:r>
      <w:r>
        <w:rPr>
          <w:color w:val="auto"/>
        </w:rPr>
        <w:fldChar w:fldCharType="separate"/>
      </w:r>
      <w:r>
        <w:rPr>
          <w:color w:val="auto"/>
        </w:rPr>
        <w:t>- 15 -</w:t>
      </w:r>
      <w:r>
        <w:rPr>
          <w:color w:val="auto"/>
        </w:rPr>
        <w:fldChar w:fldCharType="end"/>
      </w:r>
      <w:r>
        <w:rPr>
          <w:color w:val="auto"/>
        </w:rPr>
        <w:fldChar w:fldCharType="end"/>
      </w:r>
    </w:p>
    <w:p w14:paraId="66AD5A6A">
      <w:pPr>
        <w:pStyle w:val="30"/>
        <w:tabs>
          <w:tab w:val="right" w:leader="dot" w:pos="9412"/>
        </w:tabs>
        <w:ind w:left="1120"/>
        <w:rPr>
          <w:color w:val="auto"/>
        </w:rPr>
      </w:pPr>
      <w:r>
        <w:rPr>
          <w:color w:val="auto"/>
        </w:rPr>
        <w:fldChar w:fldCharType="begin"/>
      </w:r>
      <w:r>
        <w:rPr>
          <w:color w:val="auto"/>
        </w:rPr>
        <w:instrText xml:space="preserve"> HYPERLINK \l "_Toc8497" </w:instrText>
      </w:r>
      <w:r>
        <w:rPr>
          <w:color w:val="auto"/>
        </w:rPr>
        <w:fldChar w:fldCharType="separate"/>
      </w:r>
      <w:r>
        <w:rPr>
          <w:rFonts w:hint="eastAsia" w:ascii="宋体" w:hAnsi="宋体"/>
          <w:color w:val="auto"/>
          <w:szCs w:val="24"/>
        </w:rPr>
        <w:t>一、磋商费用</w:t>
      </w:r>
      <w:r>
        <w:rPr>
          <w:color w:val="auto"/>
        </w:rPr>
        <w:tab/>
      </w:r>
      <w:r>
        <w:rPr>
          <w:color w:val="auto"/>
        </w:rPr>
        <w:fldChar w:fldCharType="begin"/>
      </w:r>
      <w:r>
        <w:rPr>
          <w:color w:val="auto"/>
        </w:rPr>
        <w:instrText xml:space="preserve"> PAGEREF _Toc8497 \h </w:instrText>
      </w:r>
      <w:r>
        <w:rPr>
          <w:color w:val="auto"/>
        </w:rPr>
        <w:fldChar w:fldCharType="separate"/>
      </w:r>
      <w:r>
        <w:rPr>
          <w:color w:val="auto"/>
        </w:rPr>
        <w:t>- 15 -</w:t>
      </w:r>
      <w:r>
        <w:rPr>
          <w:color w:val="auto"/>
        </w:rPr>
        <w:fldChar w:fldCharType="end"/>
      </w:r>
      <w:r>
        <w:rPr>
          <w:color w:val="auto"/>
        </w:rPr>
        <w:fldChar w:fldCharType="end"/>
      </w:r>
    </w:p>
    <w:p w14:paraId="2372705F">
      <w:pPr>
        <w:pStyle w:val="30"/>
        <w:tabs>
          <w:tab w:val="right" w:leader="dot" w:pos="9412"/>
        </w:tabs>
        <w:ind w:left="1120"/>
        <w:rPr>
          <w:color w:val="auto"/>
        </w:rPr>
      </w:pPr>
      <w:r>
        <w:rPr>
          <w:color w:val="auto"/>
        </w:rPr>
        <w:fldChar w:fldCharType="begin"/>
      </w:r>
      <w:r>
        <w:rPr>
          <w:color w:val="auto"/>
        </w:rPr>
        <w:instrText xml:space="preserve"> HYPERLINK \l "_Toc18329" </w:instrText>
      </w:r>
      <w:r>
        <w:rPr>
          <w:color w:val="auto"/>
        </w:rPr>
        <w:fldChar w:fldCharType="separate"/>
      </w:r>
      <w:r>
        <w:rPr>
          <w:rFonts w:hint="eastAsia" w:ascii="宋体" w:hAnsi="宋体"/>
          <w:color w:val="auto"/>
          <w:szCs w:val="24"/>
        </w:rPr>
        <w:t>二、竞争性磋商文件</w:t>
      </w:r>
      <w:r>
        <w:rPr>
          <w:color w:val="auto"/>
        </w:rPr>
        <w:tab/>
      </w:r>
      <w:r>
        <w:rPr>
          <w:color w:val="auto"/>
        </w:rPr>
        <w:fldChar w:fldCharType="begin"/>
      </w:r>
      <w:r>
        <w:rPr>
          <w:color w:val="auto"/>
        </w:rPr>
        <w:instrText xml:space="preserve"> PAGEREF _Toc18329 \h </w:instrText>
      </w:r>
      <w:r>
        <w:rPr>
          <w:color w:val="auto"/>
        </w:rPr>
        <w:fldChar w:fldCharType="separate"/>
      </w:r>
      <w:r>
        <w:rPr>
          <w:color w:val="auto"/>
        </w:rPr>
        <w:t>- 15 -</w:t>
      </w:r>
      <w:r>
        <w:rPr>
          <w:color w:val="auto"/>
        </w:rPr>
        <w:fldChar w:fldCharType="end"/>
      </w:r>
      <w:r>
        <w:rPr>
          <w:color w:val="auto"/>
        </w:rPr>
        <w:fldChar w:fldCharType="end"/>
      </w:r>
    </w:p>
    <w:p w14:paraId="784DBA82">
      <w:pPr>
        <w:pStyle w:val="30"/>
        <w:tabs>
          <w:tab w:val="right" w:leader="dot" w:pos="9412"/>
        </w:tabs>
        <w:ind w:left="1120"/>
        <w:rPr>
          <w:color w:val="auto"/>
        </w:rPr>
      </w:pPr>
      <w:r>
        <w:rPr>
          <w:color w:val="auto"/>
        </w:rPr>
        <w:fldChar w:fldCharType="begin"/>
      </w:r>
      <w:r>
        <w:rPr>
          <w:color w:val="auto"/>
        </w:rPr>
        <w:instrText xml:space="preserve"> HYPERLINK \l "_Toc23607" </w:instrText>
      </w:r>
      <w:r>
        <w:rPr>
          <w:color w:val="auto"/>
        </w:rPr>
        <w:fldChar w:fldCharType="separate"/>
      </w:r>
      <w:r>
        <w:rPr>
          <w:rFonts w:hint="eastAsia" w:ascii="宋体" w:hAnsi="宋体"/>
          <w:color w:val="auto"/>
          <w:szCs w:val="24"/>
        </w:rPr>
        <w:t>三、磋商要求</w:t>
      </w:r>
      <w:r>
        <w:rPr>
          <w:color w:val="auto"/>
        </w:rPr>
        <w:tab/>
      </w:r>
      <w:r>
        <w:rPr>
          <w:color w:val="auto"/>
        </w:rPr>
        <w:fldChar w:fldCharType="begin"/>
      </w:r>
      <w:r>
        <w:rPr>
          <w:color w:val="auto"/>
        </w:rPr>
        <w:instrText xml:space="preserve"> PAGEREF _Toc23607 \h </w:instrText>
      </w:r>
      <w:r>
        <w:rPr>
          <w:color w:val="auto"/>
        </w:rPr>
        <w:fldChar w:fldCharType="separate"/>
      </w:r>
      <w:r>
        <w:rPr>
          <w:color w:val="auto"/>
        </w:rPr>
        <w:t>- 15 -</w:t>
      </w:r>
      <w:r>
        <w:rPr>
          <w:color w:val="auto"/>
        </w:rPr>
        <w:fldChar w:fldCharType="end"/>
      </w:r>
      <w:r>
        <w:rPr>
          <w:color w:val="auto"/>
        </w:rPr>
        <w:fldChar w:fldCharType="end"/>
      </w:r>
    </w:p>
    <w:p w14:paraId="58F910CD">
      <w:pPr>
        <w:pStyle w:val="30"/>
        <w:tabs>
          <w:tab w:val="right" w:leader="dot" w:pos="9412"/>
        </w:tabs>
        <w:ind w:left="1120"/>
        <w:rPr>
          <w:color w:val="auto"/>
        </w:rPr>
      </w:pPr>
      <w:r>
        <w:rPr>
          <w:color w:val="auto"/>
        </w:rPr>
        <w:fldChar w:fldCharType="begin"/>
      </w:r>
      <w:r>
        <w:rPr>
          <w:color w:val="auto"/>
        </w:rPr>
        <w:instrText xml:space="preserve"> HYPERLINK \l "_Toc6920" </w:instrText>
      </w:r>
      <w:r>
        <w:rPr>
          <w:color w:val="auto"/>
        </w:rPr>
        <w:fldChar w:fldCharType="separate"/>
      </w:r>
      <w:r>
        <w:rPr>
          <w:rFonts w:hint="eastAsia" w:ascii="宋体" w:hAnsi="宋体"/>
          <w:color w:val="auto"/>
          <w:szCs w:val="24"/>
        </w:rPr>
        <w:t>四、成交供应商的确认和变更</w:t>
      </w:r>
      <w:r>
        <w:rPr>
          <w:color w:val="auto"/>
        </w:rPr>
        <w:tab/>
      </w:r>
      <w:r>
        <w:rPr>
          <w:color w:val="auto"/>
        </w:rPr>
        <w:fldChar w:fldCharType="begin"/>
      </w:r>
      <w:r>
        <w:rPr>
          <w:color w:val="auto"/>
        </w:rPr>
        <w:instrText xml:space="preserve"> PAGEREF _Toc6920 \h </w:instrText>
      </w:r>
      <w:r>
        <w:rPr>
          <w:color w:val="auto"/>
        </w:rPr>
        <w:fldChar w:fldCharType="separate"/>
      </w:r>
      <w:r>
        <w:rPr>
          <w:color w:val="auto"/>
        </w:rPr>
        <w:t>- 16 -</w:t>
      </w:r>
      <w:r>
        <w:rPr>
          <w:color w:val="auto"/>
        </w:rPr>
        <w:fldChar w:fldCharType="end"/>
      </w:r>
      <w:r>
        <w:rPr>
          <w:color w:val="auto"/>
        </w:rPr>
        <w:fldChar w:fldCharType="end"/>
      </w:r>
    </w:p>
    <w:p w14:paraId="660660D0">
      <w:pPr>
        <w:pStyle w:val="30"/>
        <w:tabs>
          <w:tab w:val="right" w:leader="dot" w:pos="9412"/>
        </w:tabs>
        <w:ind w:left="1120"/>
        <w:rPr>
          <w:color w:val="auto"/>
        </w:rPr>
      </w:pPr>
      <w:r>
        <w:rPr>
          <w:color w:val="auto"/>
        </w:rPr>
        <w:fldChar w:fldCharType="begin"/>
      </w:r>
      <w:r>
        <w:rPr>
          <w:color w:val="auto"/>
        </w:rPr>
        <w:instrText xml:space="preserve"> HYPERLINK \l "_Toc27654" </w:instrText>
      </w:r>
      <w:r>
        <w:rPr>
          <w:color w:val="auto"/>
        </w:rPr>
        <w:fldChar w:fldCharType="separate"/>
      </w:r>
      <w:r>
        <w:rPr>
          <w:rFonts w:hint="eastAsia" w:ascii="宋体" w:hAnsi="宋体"/>
          <w:color w:val="auto"/>
          <w:szCs w:val="24"/>
        </w:rPr>
        <w:t>五、成交通知</w:t>
      </w:r>
      <w:r>
        <w:rPr>
          <w:color w:val="auto"/>
        </w:rPr>
        <w:tab/>
      </w:r>
      <w:r>
        <w:rPr>
          <w:color w:val="auto"/>
        </w:rPr>
        <w:fldChar w:fldCharType="begin"/>
      </w:r>
      <w:r>
        <w:rPr>
          <w:color w:val="auto"/>
        </w:rPr>
        <w:instrText xml:space="preserve"> PAGEREF _Toc27654 \h </w:instrText>
      </w:r>
      <w:r>
        <w:rPr>
          <w:color w:val="auto"/>
        </w:rPr>
        <w:fldChar w:fldCharType="separate"/>
      </w:r>
      <w:r>
        <w:rPr>
          <w:color w:val="auto"/>
        </w:rPr>
        <w:t>- 17 -</w:t>
      </w:r>
      <w:r>
        <w:rPr>
          <w:color w:val="auto"/>
        </w:rPr>
        <w:fldChar w:fldCharType="end"/>
      </w:r>
      <w:r>
        <w:rPr>
          <w:color w:val="auto"/>
        </w:rPr>
        <w:fldChar w:fldCharType="end"/>
      </w:r>
    </w:p>
    <w:p w14:paraId="1DBCEB53">
      <w:pPr>
        <w:pStyle w:val="30"/>
        <w:tabs>
          <w:tab w:val="right" w:leader="dot" w:pos="9412"/>
        </w:tabs>
        <w:ind w:left="1120"/>
        <w:rPr>
          <w:color w:val="auto"/>
        </w:rPr>
      </w:pPr>
      <w:r>
        <w:rPr>
          <w:color w:val="auto"/>
        </w:rPr>
        <w:fldChar w:fldCharType="begin"/>
      </w:r>
      <w:r>
        <w:rPr>
          <w:color w:val="auto"/>
        </w:rPr>
        <w:instrText xml:space="preserve"> HYPERLINK \l "_Toc1641" </w:instrText>
      </w:r>
      <w:r>
        <w:rPr>
          <w:color w:val="auto"/>
        </w:rPr>
        <w:fldChar w:fldCharType="separate"/>
      </w:r>
      <w:r>
        <w:rPr>
          <w:rFonts w:hint="eastAsia" w:ascii="宋体" w:hAnsi="宋体"/>
          <w:color w:val="auto"/>
          <w:szCs w:val="24"/>
        </w:rPr>
        <w:t>六、关于质疑和投诉</w:t>
      </w:r>
      <w:r>
        <w:rPr>
          <w:color w:val="auto"/>
        </w:rPr>
        <w:tab/>
      </w:r>
      <w:r>
        <w:rPr>
          <w:color w:val="auto"/>
        </w:rPr>
        <w:fldChar w:fldCharType="begin"/>
      </w:r>
      <w:r>
        <w:rPr>
          <w:color w:val="auto"/>
        </w:rPr>
        <w:instrText xml:space="preserve"> PAGEREF _Toc1641 \h </w:instrText>
      </w:r>
      <w:r>
        <w:rPr>
          <w:color w:val="auto"/>
        </w:rPr>
        <w:fldChar w:fldCharType="separate"/>
      </w:r>
      <w:r>
        <w:rPr>
          <w:color w:val="auto"/>
        </w:rPr>
        <w:t>- 17 -</w:t>
      </w:r>
      <w:r>
        <w:rPr>
          <w:color w:val="auto"/>
        </w:rPr>
        <w:fldChar w:fldCharType="end"/>
      </w:r>
      <w:r>
        <w:rPr>
          <w:color w:val="auto"/>
        </w:rPr>
        <w:fldChar w:fldCharType="end"/>
      </w:r>
    </w:p>
    <w:p w14:paraId="739C87DF">
      <w:pPr>
        <w:pStyle w:val="30"/>
        <w:tabs>
          <w:tab w:val="right" w:leader="dot" w:pos="9412"/>
        </w:tabs>
        <w:ind w:left="1120"/>
        <w:rPr>
          <w:color w:val="auto"/>
        </w:rPr>
      </w:pPr>
      <w:r>
        <w:rPr>
          <w:color w:val="auto"/>
        </w:rPr>
        <w:fldChar w:fldCharType="begin"/>
      </w:r>
      <w:r>
        <w:rPr>
          <w:color w:val="auto"/>
        </w:rPr>
        <w:instrText xml:space="preserve"> HYPERLINK \l "_Toc11806" </w:instrText>
      </w:r>
      <w:r>
        <w:rPr>
          <w:color w:val="auto"/>
        </w:rPr>
        <w:fldChar w:fldCharType="separate"/>
      </w:r>
      <w:r>
        <w:rPr>
          <w:rFonts w:hint="eastAsia" w:ascii="宋体" w:hAnsi="宋体"/>
          <w:color w:val="auto"/>
          <w:szCs w:val="24"/>
        </w:rPr>
        <w:t>七、采购代理服务费</w:t>
      </w:r>
      <w:r>
        <w:rPr>
          <w:color w:val="auto"/>
        </w:rPr>
        <w:tab/>
      </w:r>
      <w:r>
        <w:rPr>
          <w:color w:val="auto"/>
        </w:rPr>
        <w:fldChar w:fldCharType="begin"/>
      </w:r>
      <w:r>
        <w:rPr>
          <w:color w:val="auto"/>
        </w:rPr>
        <w:instrText xml:space="preserve"> PAGEREF _Toc11806 \h </w:instrText>
      </w:r>
      <w:r>
        <w:rPr>
          <w:color w:val="auto"/>
        </w:rPr>
        <w:fldChar w:fldCharType="separate"/>
      </w:r>
      <w:r>
        <w:rPr>
          <w:color w:val="auto"/>
        </w:rPr>
        <w:t>- 18 -</w:t>
      </w:r>
      <w:r>
        <w:rPr>
          <w:color w:val="auto"/>
        </w:rPr>
        <w:fldChar w:fldCharType="end"/>
      </w:r>
      <w:r>
        <w:rPr>
          <w:color w:val="auto"/>
        </w:rPr>
        <w:fldChar w:fldCharType="end"/>
      </w:r>
    </w:p>
    <w:p w14:paraId="5715631B">
      <w:pPr>
        <w:pStyle w:val="30"/>
        <w:tabs>
          <w:tab w:val="right" w:leader="dot" w:pos="9412"/>
        </w:tabs>
        <w:ind w:left="1120"/>
        <w:rPr>
          <w:color w:val="auto"/>
        </w:rPr>
      </w:pPr>
      <w:r>
        <w:rPr>
          <w:color w:val="auto"/>
        </w:rPr>
        <w:fldChar w:fldCharType="begin"/>
      </w:r>
      <w:r>
        <w:rPr>
          <w:color w:val="auto"/>
        </w:rPr>
        <w:instrText xml:space="preserve"> HYPERLINK \l "_Toc13713" </w:instrText>
      </w:r>
      <w:r>
        <w:rPr>
          <w:color w:val="auto"/>
        </w:rPr>
        <w:fldChar w:fldCharType="separate"/>
      </w:r>
      <w:r>
        <w:rPr>
          <w:rFonts w:hint="eastAsia" w:ascii="宋体" w:hAnsi="宋体" w:cs="宋体"/>
          <w:color w:val="auto"/>
          <w:szCs w:val="24"/>
        </w:rPr>
        <w:t>八、签订合同</w:t>
      </w:r>
      <w:r>
        <w:rPr>
          <w:color w:val="auto"/>
        </w:rPr>
        <w:tab/>
      </w:r>
      <w:r>
        <w:rPr>
          <w:color w:val="auto"/>
        </w:rPr>
        <w:fldChar w:fldCharType="begin"/>
      </w:r>
      <w:r>
        <w:rPr>
          <w:color w:val="auto"/>
        </w:rPr>
        <w:instrText xml:space="preserve"> PAGEREF _Toc13713 \h </w:instrText>
      </w:r>
      <w:r>
        <w:rPr>
          <w:color w:val="auto"/>
        </w:rPr>
        <w:fldChar w:fldCharType="separate"/>
      </w:r>
      <w:r>
        <w:rPr>
          <w:color w:val="auto"/>
        </w:rPr>
        <w:t>- 18 -</w:t>
      </w:r>
      <w:r>
        <w:rPr>
          <w:color w:val="auto"/>
        </w:rPr>
        <w:fldChar w:fldCharType="end"/>
      </w:r>
      <w:r>
        <w:rPr>
          <w:color w:val="auto"/>
        </w:rPr>
        <w:fldChar w:fldCharType="end"/>
      </w:r>
    </w:p>
    <w:p w14:paraId="6A87EEA1">
      <w:pPr>
        <w:pStyle w:val="46"/>
        <w:tabs>
          <w:tab w:val="right" w:leader="dot" w:pos="9412"/>
        </w:tabs>
        <w:ind w:left="560"/>
        <w:rPr>
          <w:color w:val="auto"/>
        </w:rPr>
      </w:pPr>
      <w:r>
        <w:rPr>
          <w:color w:val="auto"/>
        </w:rPr>
        <w:fldChar w:fldCharType="begin"/>
      </w:r>
      <w:r>
        <w:rPr>
          <w:color w:val="auto"/>
        </w:rPr>
        <w:instrText xml:space="preserve"> HYPERLINK \l "_Toc14833" </w:instrText>
      </w:r>
      <w:r>
        <w:rPr>
          <w:color w:val="auto"/>
        </w:rPr>
        <w:fldChar w:fldCharType="separate"/>
      </w:r>
      <w:r>
        <w:rPr>
          <w:rFonts w:hint="eastAsia" w:ascii="宋体" w:hAnsi="宋体"/>
          <w:color w:val="auto"/>
          <w:szCs w:val="30"/>
        </w:rPr>
        <w:t>第六篇  采购合同</w:t>
      </w:r>
      <w:r>
        <w:rPr>
          <w:color w:val="auto"/>
        </w:rPr>
        <w:tab/>
      </w:r>
      <w:r>
        <w:rPr>
          <w:color w:val="auto"/>
        </w:rPr>
        <w:fldChar w:fldCharType="begin"/>
      </w:r>
      <w:r>
        <w:rPr>
          <w:color w:val="auto"/>
        </w:rPr>
        <w:instrText xml:space="preserve"> PAGEREF _Toc14833 \h </w:instrText>
      </w:r>
      <w:r>
        <w:rPr>
          <w:color w:val="auto"/>
        </w:rPr>
        <w:fldChar w:fldCharType="separate"/>
      </w:r>
      <w:r>
        <w:rPr>
          <w:color w:val="auto"/>
        </w:rPr>
        <w:t>- 20 -</w:t>
      </w:r>
      <w:r>
        <w:rPr>
          <w:color w:val="auto"/>
        </w:rPr>
        <w:fldChar w:fldCharType="end"/>
      </w:r>
      <w:r>
        <w:rPr>
          <w:color w:val="auto"/>
        </w:rPr>
        <w:fldChar w:fldCharType="end"/>
      </w:r>
    </w:p>
    <w:p w14:paraId="7BDA7EEF">
      <w:pPr>
        <w:pStyle w:val="46"/>
        <w:tabs>
          <w:tab w:val="right" w:leader="dot" w:pos="9412"/>
        </w:tabs>
        <w:ind w:left="560"/>
        <w:rPr>
          <w:color w:val="auto"/>
        </w:rPr>
      </w:pPr>
      <w:r>
        <w:rPr>
          <w:color w:val="auto"/>
        </w:rPr>
        <w:fldChar w:fldCharType="begin"/>
      </w:r>
      <w:r>
        <w:rPr>
          <w:color w:val="auto"/>
        </w:rPr>
        <w:instrText xml:space="preserve"> HYPERLINK \l "_Toc22875" </w:instrText>
      </w:r>
      <w:r>
        <w:rPr>
          <w:color w:val="auto"/>
        </w:rPr>
        <w:fldChar w:fldCharType="separate"/>
      </w:r>
      <w:r>
        <w:rPr>
          <w:rFonts w:hint="eastAsia" w:ascii="宋体" w:hAnsi="宋体"/>
          <w:color w:val="auto"/>
          <w:szCs w:val="30"/>
        </w:rPr>
        <w:t>第七篇  响应文件编制要求</w:t>
      </w:r>
      <w:r>
        <w:rPr>
          <w:color w:val="auto"/>
        </w:rPr>
        <w:tab/>
      </w:r>
      <w:r>
        <w:rPr>
          <w:color w:val="auto"/>
        </w:rPr>
        <w:fldChar w:fldCharType="begin"/>
      </w:r>
      <w:r>
        <w:rPr>
          <w:color w:val="auto"/>
        </w:rPr>
        <w:instrText xml:space="preserve"> PAGEREF _Toc22875 \h </w:instrText>
      </w:r>
      <w:r>
        <w:rPr>
          <w:color w:val="auto"/>
        </w:rPr>
        <w:fldChar w:fldCharType="separate"/>
      </w:r>
      <w:r>
        <w:rPr>
          <w:color w:val="auto"/>
        </w:rPr>
        <w:t>- 22 -</w:t>
      </w:r>
      <w:r>
        <w:rPr>
          <w:color w:val="auto"/>
        </w:rPr>
        <w:fldChar w:fldCharType="end"/>
      </w:r>
      <w:r>
        <w:rPr>
          <w:color w:val="auto"/>
        </w:rPr>
        <w:fldChar w:fldCharType="end"/>
      </w:r>
    </w:p>
    <w:p w14:paraId="08449EF9">
      <w:pPr>
        <w:pStyle w:val="30"/>
        <w:tabs>
          <w:tab w:val="right" w:leader="dot" w:pos="9412"/>
        </w:tabs>
        <w:ind w:left="1120"/>
        <w:rPr>
          <w:color w:val="auto"/>
        </w:rPr>
      </w:pPr>
      <w:r>
        <w:rPr>
          <w:color w:val="auto"/>
        </w:rPr>
        <w:fldChar w:fldCharType="begin"/>
      </w:r>
      <w:r>
        <w:rPr>
          <w:color w:val="auto"/>
        </w:rPr>
        <w:instrText xml:space="preserve"> HYPERLINK \l "_Toc8812" </w:instrText>
      </w:r>
      <w:r>
        <w:rPr>
          <w:color w:val="auto"/>
        </w:rPr>
        <w:fldChar w:fldCharType="separate"/>
      </w:r>
      <w:r>
        <w:rPr>
          <w:rFonts w:hint="eastAsia" w:ascii="宋体" w:hAnsi="宋体"/>
          <w:color w:val="auto"/>
          <w:szCs w:val="24"/>
        </w:rPr>
        <w:t>一、经济部分</w:t>
      </w:r>
      <w:r>
        <w:rPr>
          <w:color w:val="auto"/>
        </w:rPr>
        <w:tab/>
      </w:r>
      <w:r>
        <w:rPr>
          <w:color w:val="auto"/>
        </w:rPr>
        <w:fldChar w:fldCharType="begin"/>
      </w:r>
      <w:r>
        <w:rPr>
          <w:color w:val="auto"/>
        </w:rPr>
        <w:instrText xml:space="preserve"> PAGEREF _Toc8812 \h </w:instrText>
      </w:r>
      <w:r>
        <w:rPr>
          <w:color w:val="auto"/>
        </w:rPr>
        <w:fldChar w:fldCharType="separate"/>
      </w:r>
      <w:r>
        <w:rPr>
          <w:color w:val="auto"/>
        </w:rPr>
        <w:t>- 23 -</w:t>
      </w:r>
      <w:r>
        <w:rPr>
          <w:color w:val="auto"/>
        </w:rPr>
        <w:fldChar w:fldCharType="end"/>
      </w:r>
      <w:r>
        <w:rPr>
          <w:color w:val="auto"/>
        </w:rPr>
        <w:fldChar w:fldCharType="end"/>
      </w:r>
    </w:p>
    <w:p w14:paraId="4B936B95">
      <w:pPr>
        <w:pStyle w:val="30"/>
        <w:tabs>
          <w:tab w:val="right" w:leader="dot" w:pos="9412"/>
        </w:tabs>
        <w:ind w:left="1120"/>
        <w:rPr>
          <w:color w:val="auto"/>
        </w:rPr>
      </w:pPr>
      <w:r>
        <w:rPr>
          <w:color w:val="auto"/>
        </w:rPr>
        <w:fldChar w:fldCharType="begin"/>
      </w:r>
      <w:r>
        <w:rPr>
          <w:color w:val="auto"/>
        </w:rPr>
        <w:instrText xml:space="preserve"> HYPERLINK \l "_Toc21308" </w:instrText>
      </w:r>
      <w:r>
        <w:rPr>
          <w:color w:val="auto"/>
        </w:rPr>
        <w:fldChar w:fldCharType="separate"/>
      </w:r>
      <w:r>
        <w:rPr>
          <w:rFonts w:hint="eastAsia"/>
          <w:color w:val="auto"/>
          <w:szCs w:val="24"/>
        </w:rPr>
        <w:t>二、服务部分</w:t>
      </w:r>
      <w:r>
        <w:rPr>
          <w:color w:val="auto"/>
        </w:rPr>
        <w:tab/>
      </w:r>
      <w:r>
        <w:rPr>
          <w:color w:val="auto"/>
        </w:rPr>
        <w:fldChar w:fldCharType="begin"/>
      </w:r>
      <w:r>
        <w:rPr>
          <w:color w:val="auto"/>
        </w:rPr>
        <w:instrText xml:space="preserve"> PAGEREF _Toc21308 \h </w:instrText>
      </w:r>
      <w:r>
        <w:rPr>
          <w:color w:val="auto"/>
        </w:rPr>
        <w:fldChar w:fldCharType="separate"/>
      </w:r>
      <w:r>
        <w:rPr>
          <w:color w:val="auto"/>
        </w:rPr>
        <w:t>- 25 -</w:t>
      </w:r>
      <w:r>
        <w:rPr>
          <w:color w:val="auto"/>
        </w:rPr>
        <w:fldChar w:fldCharType="end"/>
      </w:r>
      <w:r>
        <w:rPr>
          <w:color w:val="auto"/>
        </w:rPr>
        <w:fldChar w:fldCharType="end"/>
      </w:r>
    </w:p>
    <w:p w14:paraId="719304A6">
      <w:pPr>
        <w:pStyle w:val="30"/>
        <w:tabs>
          <w:tab w:val="right" w:leader="dot" w:pos="9412"/>
        </w:tabs>
        <w:ind w:left="1120"/>
        <w:rPr>
          <w:color w:val="auto"/>
        </w:rPr>
      </w:pPr>
      <w:r>
        <w:rPr>
          <w:color w:val="auto"/>
        </w:rPr>
        <w:fldChar w:fldCharType="begin"/>
      </w:r>
      <w:r>
        <w:rPr>
          <w:color w:val="auto"/>
        </w:rPr>
        <w:instrText xml:space="preserve"> HYPERLINK \l "_Toc10016" </w:instrText>
      </w:r>
      <w:r>
        <w:rPr>
          <w:color w:val="auto"/>
        </w:rPr>
        <w:fldChar w:fldCharType="separate"/>
      </w:r>
      <w:r>
        <w:rPr>
          <w:rFonts w:hint="eastAsia" w:ascii="宋体" w:hAnsi="宋体" w:cs="宋体"/>
          <w:color w:val="auto"/>
          <w:szCs w:val="24"/>
        </w:rPr>
        <w:t>三、商务部分</w:t>
      </w:r>
      <w:r>
        <w:rPr>
          <w:color w:val="auto"/>
        </w:rPr>
        <w:tab/>
      </w:r>
      <w:r>
        <w:rPr>
          <w:color w:val="auto"/>
        </w:rPr>
        <w:fldChar w:fldCharType="begin"/>
      </w:r>
      <w:r>
        <w:rPr>
          <w:color w:val="auto"/>
        </w:rPr>
        <w:instrText xml:space="preserve"> PAGEREF _Toc10016 \h </w:instrText>
      </w:r>
      <w:r>
        <w:rPr>
          <w:color w:val="auto"/>
        </w:rPr>
        <w:fldChar w:fldCharType="separate"/>
      </w:r>
      <w:r>
        <w:rPr>
          <w:color w:val="auto"/>
        </w:rPr>
        <w:t>- 27 -</w:t>
      </w:r>
      <w:r>
        <w:rPr>
          <w:color w:val="auto"/>
        </w:rPr>
        <w:fldChar w:fldCharType="end"/>
      </w:r>
      <w:r>
        <w:rPr>
          <w:color w:val="auto"/>
        </w:rPr>
        <w:fldChar w:fldCharType="end"/>
      </w:r>
    </w:p>
    <w:p w14:paraId="3026461F">
      <w:pPr>
        <w:pStyle w:val="30"/>
        <w:tabs>
          <w:tab w:val="right" w:leader="dot" w:pos="9412"/>
        </w:tabs>
        <w:ind w:left="1120"/>
        <w:rPr>
          <w:color w:val="auto"/>
        </w:rPr>
      </w:pPr>
      <w:r>
        <w:rPr>
          <w:color w:val="auto"/>
        </w:rPr>
        <w:fldChar w:fldCharType="begin"/>
      </w:r>
      <w:r>
        <w:rPr>
          <w:color w:val="auto"/>
        </w:rPr>
        <w:instrText xml:space="preserve"> HYPERLINK \l "_Toc23911" </w:instrText>
      </w:r>
      <w:r>
        <w:rPr>
          <w:color w:val="auto"/>
        </w:rPr>
        <w:fldChar w:fldCharType="separate"/>
      </w:r>
      <w:r>
        <w:rPr>
          <w:rFonts w:hint="eastAsia" w:ascii="宋体" w:hAnsi="宋体" w:cs="宋体"/>
          <w:color w:val="auto"/>
          <w:szCs w:val="24"/>
        </w:rPr>
        <w:t>四、资格条件及其他</w:t>
      </w:r>
      <w:r>
        <w:rPr>
          <w:color w:val="auto"/>
        </w:rPr>
        <w:tab/>
      </w:r>
      <w:r>
        <w:rPr>
          <w:color w:val="auto"/>
        </w:rPr>
        <w:fldChar w:fldCharType="begin"/>
      </w:r>
      <w:r>
        <w:rPr>
          <w:color w:val="auto"/>
        </w:rPr>
        <w:instrText xml:space="preserve"> PAGEREF _Toc23911 \h </w:instrText>
      </w:r>
      <w:r>
        <w:rPr>
          <w:color w:val="auto"/>
        </w:rPr>
        <w:fldChar w:fldCharType="separate"/>
      </w:r>
      <w:r>
        <w:rPr>
          <w:color w:val="auto"/>
        </w:rPr>
        <w:t>- 31 -</w:t>
      </w:r>
      <w:r>
        <w:rPr>
          <w:color w:val="auto"/>
        </w:rPr>
        <w:fldChar w:fldCharType="end"/>
      </w:r>
      <w:r>
        <w:rPr>
          <w:color w:val="auto"/>
        </w:rPr>
        <w:fldChar w:fldCharType="end"/>
      </w:r>
    </w:p>
    <w:p w14:paraId="475CE9CE">
      <w:pPr>
        <w:pStyle w:val="30"/>
        <w:tabs>
          <w:tab w:val="right" w:leader="dot" w:pos="9412"/>
        </w:tabs>
        <w:ind w:left="1120"/>
        <w:rPr>
          <w:color w:val="auto"/>
        </w:rPr>
      </w:pPr>
      <w:r>
        <w:rPr>
          <w:color w:val="auto"/>
        </w:rPr>
        <w:fldChar w:fldCharType="begin"/>
      </w:r>
      <w:r>
        <w:rPr>
          <w:color w:val="auto"/>
        </w:rPr>
        <w:instrText xml:space="preserve"> HYPERLINK \l "_Toc13803" </w:instrText>
      </w:r>
      <w:r>
        <w:rPr>
          <w:color w:val="auto"/>
        </w:rPr>
        <w:fldChar w:fldCharType="separate"/>
      </w:r>
      <w:r>
        <w:rPr>
          <w:rFonts w:hint="eastAsia" w:ascii="宋体" w:hAnsi="宋体" w:cs="宋体"/>
          <w:color w:val="auto"/>
          <w:szCs w:val="24"/>
        </w:rPr>
        <w:t>五、其他应提供的资料</w:t>
      </w:r>
      <w:r>
        <w:rPr>
          <w:color w:val="auto"/>
        </w:rPr>
        <w:tab/>
      </w:r>
      <w:r>
        <w:rPr>
          <w:color w:val="auto"/>
        </w:rPr>
        <w:fldChar w:fldCharType="begin"/>
      </w:r>
      <w:r>
        <w:rPr>
          <w:color w:val="auto"/>
        </w:rPr>
        <w:instrText xml:space="preserve"> PAGEREF _Toc13803 \h </w:instrText>
      </w:r>
      <w:r>
        <w:rPr>
          <w:color w:val="auto"/>
        </w:rPr>
        <w:fldChar w:fldCharType="separate"/>
      </w:r>
      <w:r>
        <w:rPr>
          <w:color w:val="auto"/>
        </w:rPr>
        <w:t>- 36 -</w:t>
      </w:r>
      <w:r>
        <w:rPr>
          <w:color w:val="auto"/>
        </w:rPr>
        <w:fldChar w:fldCharType="end"/>
      </w:r>
      <w:r>
        <w:rPr>
          <w:color w:val="auto"/>
        </w:rPr>
        <w:fldChar w:fldCharType="end"/>
      </w:r>
    </w:p>
    <w:p w14:paraId="528255CF">
      <w:pPr>
        <w:spacing w:line="300" w:lineRule="exact"/>
        <w:jc w:val="center"/>
        <w:outlineLvl w:val="0"/>
        <w:rPr>
          <w:rFonts w:hint="eastAsia" w:ascii="宋体" w:hAnsi="宋体"/>
          <w:b/>
          <w:bCs/>
          <w:color w:val="auto"/>
          <w:sz w:val="24"/>
          <w:szCs w:val="24"/>
        </w:rPr>
      </w:pPr>
      <w:r>
        <w:rPr>
          <w:rFonts w:hint="eastAsia" w:ascii="宋体" w:hAnsi="宋体"/>
          <w:bCs/>
          <w:color w:val="auto"/>
          <w:szCs w:val="24"/>
        </w:rPr>
        <w:fldChar w:fldCharType="end"/>
      </w:r>
    </w:p>
    <w:p w14:paraId="6D22B519">
      <w:pPr>
        <w:pStyle w:val="46"/>
        <w:tabs>
          <w:tab w:val="right" w:leader="dot" w:pos="9402"/>
        </w:tabs>
        <w:spacing w:line="300" w:lineRule="exact"/>
        <w:ind w:left="560"/>
        <w:jc w:val="center"/>
        <w:rPr>
          <w:rFonts w:hint="eastAsia" w:ascii="宋体" w:hAnsi="宋体"/>
          <w:color w:val="auto"/>
          <w:sz w:val="18"/>
          <w:szCs w:val="22"/>
        </w:rPr>
        <w:sectPr>
          <w:pgSz w:w="11907" w:h="16840"/>
          <w:pgMar w:top="1134" w:right="1191" w:bottom="1134" w:left="1304" w:header="851" w:footer="992" w:gutter="0"/>
          <w:pgNumType w:fmt="numberInDash" w:start="1"/>
          <w:cols w:space="720" w:num="1"/>
          <w:docGrid w:linePitch="381" w:charSpace="-5735"/>
        </w:sectPr>
      </w:pPr>
    </w:p>
    <w:p w14:paraId="678A642F">
      <w:pPr>
        <w:pStyle w:val="5"/>
        <w:spacing w:before="0" w:line="240" w:lineRule="auto"/>
        <w:jc w:val="center"/>
        <w:rPr>
          <w:rFonts w:hint="eastAsia" w:ascii="宋体" w:hAnsi="宋体" w:eastAsia="宋体"/>
          <w:b w:val="0"/>
          <w:color w:val="auto"/>
          <w:sz w:val="36"/>
          <w:szCs w:val="36"/>
        </w:rPr>
      </w:pPr>
      <w:bookmarkStart w:id="0" w:name="_Toc31340"/>
      <w:bookmarkStart w:id="1" w:name="_Toc384"/>
      <w:bookmarkStart w:id="2" w:name="_Toc11641050"/>
      <w:bookmarkStart w:id="3" w:name="_Toc12789052"/>
      <w:r>
        <w:rPr>
          <w:rFonts w:hint="eastAsia" w:ascii="宋体" w:hAnsi="宋体" w:eastAsia="宋体"/>
          <w:b w:val="0"/>
          <w:color w:val="auto"/>
          <w:sz w:val="36"/>
          <w:szCs w:val="36"/>
        </w:rPr>
        <w:t>第一篇  采购邀请书</w:t>
      </w:r>
      <w:bookmarkEnd w:id="0"/>
      <w:bookmarkEnd w:id="1"/>
      <w:bookmarkEnd w:id="2"/>
      <w:bookmarkEnd w:id="3"/>
    </w:p>
    <w:p w14:paraId="433252B0">
      <w:pPr>
        <w:snapToGrid w:val="0"/>
        <w:spacing w:line="440" w:lineRule="exact"/>
        <w:ind w:firstLine="480" w:firstLineChars="200"/>
        <w:rPr>
          <w:rFonts w:hint="eastAsia" w:ascii="宋体" w:hAnsi="宋体"/>
          <w:color w:val="auto"/>
          <w:sz w:val="24"/>
          <w:szCs w:val="24"/>
        </w:rPr>
      </w:pPr>
      <w:r>
        <w:rPr>
          <w:rFonts w:hint="eastAsia" w:ascii="宋体" w:hAnsi="宋体"/>
          <w:color w:val="auto"/>
          <w:sz w:val="24"/>
          <w:szCs w:val="24"/>
        </w:rPr>
        <w:t>重庆希维招标代理有限公司（以下简称：采购代理机构）接受</w:t>
      </w:r>
      <w:r>
        <w:rPr>
          <w:rFonts w:hint="eastAsia" w:ascii="宋体" w:hAnsi="宋体"/>
          <w:color w:val="auto"/>
          <w:sz w:val="24"/>
          <w:szCs w:val="24"/>
          <w:u w:val="single"/>
        </w:rPr>
        <w:t>重庆演艺集团有限责任公司</w:t>
      </w:r>
      <w:r>
        <w:rPr>
          <w:rFonts w:hint="eastAsia" w:ascii="宋体" w:hAnsi="宋体"/>
          <w:color w:val="auto"/>
          <w:sz w:val="24"/>
          <w:szCs w:val="24"/>
        </w:rPr>
        <w:t>（以下简称：采购人）的委托，对</w:t>
      </w:r>
      <w:r>
        <w:rPr>
          <w:rFonts w:hint="eastAsia" w:ascii="宋体" w:hAnsi="宋体"/>
          <w:color w:val="auto"/>
          <w:sz w:val="24"/>
          <w:szCs w:val="24"/>
          <w:u w:val="single"/>
        </w:rPr>
        <w:t>第十四届中国艺术节重庆宣传推广“音视频节目制作及户外宣传”服务项目</w:t>
      </w:r>
      <w:r>
        <w:rPr>
          <w:rFonts w:hint="eastAsia" w:ascii="宋体" w:hAnsi="宋体"/>
          <w:color w:val="auto"/>
          <w:sz w:val="24"/>
          <w:szCs w:val="24"/>
        </w:rPr>
        <w:t>进行竞争性磋商采购。欢迎有资格的供应商前来参与磋商。</w:t>
      </w:r>
    </w:p>
    <w:p w14:paraId="7C9B0E30">
      <w:pPr>
        <w:pStyle w:val="6"/>
        <w:spacing w:before="0" w:after="0" w:line="440" w:lineRule="exact"/>
        <w:rPr>
          <w:rFonts w:hint="eastAsia" w:ascii="宋体" w:hAnsi="宋体"/>
          <w:color w:val="auto"/>
          <w:szCs w:val="24"/>
        </w:rPr>
      </w:pPr>
      <w:bookmarkStart w:id="4" w:name="_Toc317775175"/>
      <w:bookmarkStart w:id="5" w:name="_Toc16308"/>
      <w:bookmarkStart w:id="6" w:name="_Toc313893526"/>
      <w:bookmarkStart w:id="7" w:name="_Toc12985"/>
      <w:r>
        <w:rPr>
          <w:rFonts w:hint="eastAsia" w:ascii="宋体" w:hAnsi="宋体"/>
          <w:color w:val="auto"/>
          <w:szCs w:val="24"/>
        </w:rPr>
        <w:t>一、竞争性磋商内容</w:t>
      </w:r>
      <w:bookmarkEnd w:id="4"/>
      <w:bookmarkEnd w:id="5"/>
      <w:bookmarkEnd w:id="6"/>
      <w:bookmarkEnd w:id="7"/>
    </w:p>
    <w:tbl>
      <w:tblPr>
        <w:tblStyle w:val="5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6"/>
        <w:gridCol w:w="1300"/>
        <w:gridCol w:w="1359"/>
        <w:gridCol w:w="1357"/>
        <w:gridCol w:w="1951"/>
      </w:tblGrid>
      <w:tr w14:paraId="356F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786" w:type="pct"/>
            <w:tcBorders>
              <w:top w:val="single" w:color="auto" w:sz="4" w:space="0"/>
              <w:left w:val="single" w:color="auto" w:sz="4" w:space="0"/>
              <w:right w:val="single" w:color="auto" w:sz="4" w:space="0"/>
            </w:tcBorders>
            <w:vAlign w:val="center"/>
          </w:tcPr>
          <w:p w14:paraId="637C48FD">
            <w:pPr>
              <w:widowControl/>
              <w:spacing w:line="440" w:lineRule="exact"/>
              <w:jc w:val="center"/>
              <w:rPr>
                <w:rFonts w:hint="eastAsia" w:ascii="宋体" w:hAnsi="宋体" w:cs="宋体"/>
                <w:b/>
                <w:bCs/>
                <w:color w:val="auto"/>
                <w:kern w:val="0"/>
                <w:sz w:val="24"/>
                <w:szCs w:val="24"/>
              </w:rPr>
            </w:pPr>
            <w:bookmarkStart w:id="8" w:name="_Toc17969"/>
            <w:bookmarkStart w:id="9" w:name="_Toc373860293"/>
            <w:bookmarkStart w:id="10" w:name="_Toc317775178"/>
            <w:r>
              <w:rPr>
                <w:rFonts w:hint="eastAsia" w:ascii="宋体" w:hAnsi="宋体" w:cs="宋体"/>
                <w:b/>
                <w:bCs/>
                <w:color w:val="auto"/>
                <w:kern w:val="0"/>
                <w:sz w:val="24"/>
                <w:szCs w:val="24"/>
              </w:rPr>
              <w:t>项目名称</w:t>
            </w:r>
          </w:p>
        </w:tc>
        <w:tc>
          <w:tcPr>
            <w:tcW w:w="700" w:type="pct"/>
            <w:tcBorders>
              <w:top w:val="single" w:color="auto" w:sz="4" w:space="0"/>
              <w:left w:val="single" w:color="auto" w:sz="4" w:space="0"/>
              <w:right w:val="single" w:color="auto" w:sz="4" w:space="0"/>
            </w:tcBorders>
            <w:vAlign w:val="center"/>
          </w:tcPr>
          <w:p w14:paraId="3208EE00">
            <w:pPr>
              <w:widowControl/>
              <w:spacing w:line="440" w:lineRule="exact"/>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采购预算</w:t>
            </w:r>
          </w:p>
          <w:p w14:paraId="1B9F328B">
            <w:pPr>
              <w:widowControl/>
              <w:spacing w:line="440" w:lineRule="exact"/>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（万元）</w:t>
            </w:r>
          </w:p>
        </w:tc>
        <w:tc>
          <w:tcPr>
            <w:tcW w:w="1357" w:type="dxa"/>
            <w:tcBorders>
              <w:top w:val="single" w:color="auto" w:sz="4" w:space="0"/>
              <w:left w:val="single" w:color="auto" w:sz="4" w:space="0"/>
              <w:right w:val="single" w:color="auto" w:sz="4" w:space="0"/>
            </w:tcBorders>
            <w:vAlign w:val="center"/>
          </w:tcPr>
          <w:p w14:paraId="4562CF58">
            <w:pPr>
              <w:widowControl/>
              <w:spacing w:line="440" w:lineRule="exact"/>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磋商保证金</w:t>
            </w:r>
          </w:p>
          <w:p w14:paraId="7AB93C6E">
            <w:pPr>
              <w:widowControl/>
              <w:spacing w:line="440" w:lineRule="exact"/>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（万元）</w:t>
            </w:r>
          </w:p>
        </w:tc>
        <w:tc>
          <w:tcPr>
            <w:tcW w:w="731" w:type="pct"/>
            <w:tcBorders>
              <w:top w:val="single" w:color="auto" w:sz="4" w:space="0"/>
              <w:left w:val="single" w:color="auto" w:sz="4" w:space="0"/>
              <w:right w:val="single" w:color="auto" w:sz="4" w:space="0"/>
            </w:tcBorders>
            <w:vAlign w:val="center"/>
          </w:tcPr>
          <w:p w14:paraId="2F504385">
            <w:pPr>
              <w:widowControl/>
              <w:spacing w:line="440" w:lineRule="exact"/>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成交供应商数量（名）</w:t>
            </w:r>
          </w:p>
        </w:tc>
        <w:tc>
          <w:tcPr>
            <w:tcW w:w="1051" w:type="pct"/>
            <w:tcBorders>
              <w:top w:val="single" w:color="auto" w:sz="4" w:space="0"/>
              <w:left w:val="single" w:color="auto" w:sz="4" w:space="0"/>
              <w:right w:val="single" w:color="auto" w:sz="4" w:space="0"/>
            </w:tcBorders>
            <w:vAlign w:val="center"/>
          </w:tcPr>
          <w:p w14:paraId="353B0D06">
            <w:pPr>
              <w:widowControl/>
              <w:spacing w:line="440" w:lineRule="exact"/>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采购标的对应的中小企业划分标准所属行业</w:t>
            </w:r>
          </w:p>
        </w:tc>
      </w:tr>
      <w:tr w14:paraId="57AF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786" w:type="pct"/>
            <w:tcBorders>
              <w:top w:val="single" w:color="auto" w:sz="4" w:space="0"/>
              <w:left w:val="single" w:color="auto" w:sz="4" w:space="0"/>
              <w:bottom w:val="single" w:color="auto" w:sz="4" w:space="0"/>
              <w:right w:val="single" w:color="auto" w:sz="4" w:space="0"/>
            </w:tcBorders>
            <w:vAlign w:val="center"/>
          </w:tcPr>
          <w:p w14:paraId="0F8871BE">
            <w:pPr>
              <w:widowControl/>
              <w:rPr>
                <w:rFonts w:hint="eastAsia" w:ascii="宋体" w:hAnsi="宋体" w:cs="宋体"/>
                <w:color w:val="auto"/>
                <w:sz w:val="21"/>
                <w:szCs w:val="21"/>
              </w:rPr>
            </w:pPr>
            <w:bookmarkStart w:id="11" w:name="_Hlk344477914"/>
            <w:r>
              <w:rPr>
                <w:rFonts w:hint="eastAsia" w:ascii="宋体" w:hAnsi="宋体" w:cs="宋体"/>
                <w:color w:val="auto"/>
                <w:sz w:val="21"/>
                <w:szCs w:val="21"/>
              </w:rPr>
              <w:t>第十四届中国艺术节重庆宣传</w:t>
            </w:r>
          </w:p>
          <w:p w14:paraId="00804651">
            <w:pPr>
              <w:widowControl/>
              <w:rPr>
                <w:rFonts w:hint="eastAsia" w:ascii="宋体" w:hAnsi="宋体" w:cs="宋体"/>
                <w:color w:val="auto"/>
                <w:sz w:val="21"/>
                <w:szCs w:val="21"/>
                <w:highlight w:val="cyan"/>
              </w:rPr>
            </w:pPr>
            <w:r>
              <w:rPr>
                <w:rFonts w:hint="eastAsia" w:ascii="宋体" w:hAnsi="宋体" w:cs="宋体"/>
                <w:color w:val="auto"/>
                <w:sz w:val="21"/>
                <w:szCs w:val="21"/>
              </w:rPr>
              <w:t>推广“音视频节目制作及户外宣传”服务项目</w:t>
            </w:r>
          </w:p>
        </w:tc>
        <w:tc>
          <w:tcPr>
            <w:tcW w:w="700" w:type="pct"/>
            <w:tcBorders>
              <w:top w:val="single" w:color="auto" w:sz="4" w:space="0"/>
              <w:left w:val="single" w:color="auto" w:sz="4" w:space="0"/>
              <w:bottom w:val="single" w:color="auto" w:sz="4" w:space="0"/>
              <w:right w:val="single" w:color="auto" w:sz="4" w:space="0"/>
            </w:tcBorders>
            <w:vAlign w:val="center"/>
          </w:tcPr>
          <w:p w14:paraId="54163F0E">
            <w:pPr>
              <w:widowControl/>
              <w:jc w:val="center"/>
              <w:rPr>
                <w:rFonts w:hint="eastAsia" w:ascii="宋体" w:hAnsi="宋体" w:cs="宋体"/>
                <w:color w:val="auto"/>
                <w:kern w:val="0"/>
                <w:sz w:val="21"/>
                <w:szCs w:val="24"/>
              </w:rPr>
            </w:pPr>
            <w:r>
              <w:rPr>
                <w:rFonts w:hint="eastAsia" w:ascii="宋体" w:hAnsi="宋体" w:cs="宋体"/>
                <w:color w:val="auto"/>
                <w:kern w:val="0"/>
                <w:sz w:val="24"/>
                <w:szCs w:val="24"/>
              </w:rPr>
              <w:t>150</w:t>
            </w:r>
          </w:p>
        </w:tc>
        <w:tc>
          <w:tcPr>
            <w:tcW w:w="1357" w:type="dxa"/>
            <w:tcBorders>
              <w:top w:val="single" w:color="auto" w:sz="4" w:space="0"/>
              <w:left w:val="single" w:color="auto" w:sz="4" w:space="0"/>
              <w:bottom w:val="single" w:color="auto" w:sz="4" w:space="0"/>
              <w:right w:val="single" w:color="auto" w:sz="4" w:space="0"/>
            </w:tcBorders>
            <w:vAlign w:val="center"/>
          </w:tcPr>
          <w:p w14:paraId="747DEDAD">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731" w:type="pct"/>
            <w:tcBorders>
              <w:top w:val="single" w:color="auto" w:sz="4" w:space="0"/>
              <w:left w:val="single" w:color="auto" w:sz="4" w:space="0"/>
              <w:bottom w:val="single" w:color="auto" w:sz="4" w:space="0"/>
              <w:right w:val="single" w:color="auto" w:sz="4" w:space="0"/>
            </w:tcBorders>
            <w:vAlign w:val="center"/>
          </w:tcPr>
          <w:p w14:paraId="1E13F93D">
            <w:pPr>
              <w:jc w:val="center"/>
              <w:rPr>
                <w:rFonts w:hint="eastAsia" w:ascii="宋体" w:hAnsi="宋体" w:cs="宋体"/>
                <w:color w:val="auto"/>
                <w:sz w:val="21"/>
                <w:szCs w:val="21"/>
              </w:rPr>
            </w:pPr>
            <w:r>
              <w:rPr>
                <w:rFonts w:hint="eastAsia" w:ascii="宋体" w:hAnsi="宋体" w:cs="宋体"/>
                <w:color w:val="auto"/>
                <w:sz w:val="21"/>
                <w:szCs w:val="21"/>
              </w:rPr>
              <w:t>1</w:t>
            </w:r>
          </w:p>
        </w:tc>
        <w:tc>
          <w:tcPr>
            <w:tcW w:w="1051" w:type="pct"/>
            <w:tcBorders>
              <w:left w:val="single" w:color="auto" w:sz="4" w:space="0"/>
              <w:right w:val="single" w:color="auto" w:sz="4" w:space="0"/>
            </w:tcBorders>
            <w:vAlign w:val="center"/>
          </w:tcPr>
          <w:p w14:paraId="7F4D6881">
            <w:pPr>
              <w:widowControl/>
              <w:jc w:val="center"/>
              <w:rPr>
                <w:rFonts w:hint="eastAsia" w:ascii="宋体" w:hAnsi="宋体" w:cs="宋体"/>
                <w:color w:val="auto"/>
                <w:sz w:val="21"/>
                <w:szCs w:val="21"/>
              </w:rPr>
            </w:pPr>
            <w:r>
              <w:rPr>
                <w:rFonts w:hint="eastAsia" w:ascii="宋体" w:hAnsi="宋体" w:cs="宋体"/>
                <w:color w:val="auto"/>
                <w:kern w:val="0"/>
                <w:sz w:val="24"/>
                <w:szCs w:val="24"/>
              </w:rPr>
              <w:t>商务与租赁服务业</w:t>
            </w:r>
          </w:p>
        </w:tc>
      </w:tr>
      <w:bookmarkEnd w:id="11"/>
    </w:tbl>
    <w:p w14:paraId="7608EF54">
      <w:pPr>
        <w:pStyle w:val="6"/>
        <w:spacing w:before="0" w:after="0" w:line="440" w:lineRule="exact"/>
        <w:rPr>
          <w:rFonts w:hint="eastAsia" w:ascii="宋体" w:hAnsi="宋体"/>
          <w:color w:val="auto"/>
          <w:szCs w:val="24"/>
        </w:rPr>
      </w:pPr>
      <w:bookmarkStart w:id="12" w:name="_Toc24309"/>
      <w:r>
        <w:rPr>
          <w:rFonts w:hint="eastAsia" w:ascii="宋体" w:hAnsi="宋体"/>
          <w:color w:val="auto"/>
          <w:szCs w:val="24"/>
        </w:rPr>
        <w:t>二、资金来源</w:t>
      </w:r>
      <w:bookmarkEnd w:id="8"/>
      <w:bookmarkEnd w:id="12"/>
    </w:p>
    <w:p w14:paraId="4FD25DF4">
      <w:pPr>
        <w:spacing w:line="440" w:lineRule="exact"/>
        <w:ind w:firstLine="480" w:firstLineChars="200"/>
        <w:rPr>
          <w:rFonts w:hint="eastAsia" w:ascii="宋体" w:hAnsi="宋体"/>
          <w:color w:val="auto"/>
          <w:sz w:val="24"/>
          <w:szCs w:val="24"/>
        </w:rPr>
      </w:pPr>
      <w:r>
        <w:rPr>
          <w:rFonts w:hint="eastAsia" w:ascii="宋体" w:hAnsi="宋体"/>
          <w:color w:val="auto"/>
          <w:sz w:val="24"/>
          <w:szCs w:val="24"/>
        </w:rPr>
        <w:t>采购人自有资金。</w:t>
      </w:r>
    </w:p>
    <w:p w14:paraId="546B3DF8">
      <w:pPr>
        <w:pStyle w:val="6"/>
        <w:spacing w:before="0" w:after="0" w:line="440" w:lineRule="exact"/>
        <w:rPr>
          <w:rFonts w:hint="eastAsia" w:ascii="宋体" w:hAnsi="宋体"/>
          <w:color w:val="auto"/>
          <w:szCs w:val="24"/>
        </w:rPr>
      </w:pPr>
      <w:bookmarkStart w:id="13" w:name="_Toc3269"/>
      <w:bookmarkStart w:id="14" w:name="_Toc3618"/>
      <w:r>
        <w:rPr>
          <w:rFonts w:hint="eastAsia" w:ascii="宋体" w:hAnsi="宋体"/>
          <w:color w:val="auto"/>
          <w:szCs w:val="24"/>
        </w:rPr>
        <w:t>三、供应商资格条件</w:t>
      </w:r>
      <w:bookmarkEnd w:id="13"/>
      <w:bookmarkEnd w:id="14"/>
    </w:p>
    <w:p w14:paraId="31353540">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（一）满足《中华人民共和国政府采购法》第二十二条规定；</w:t>
      </w:r>
    </w:p>
    <w:p w14:paraId="6148B024">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（二）落实政府采购政策需满足的资格要求：无。</w:t>
      </w:r>
    </w:p>
    <w:p w14:paraId="3C9A3164">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（三）本项目的特定资格要求：无。</w:t>
      </w:r>
    </w:p>
    <w:p w14:paraId="02659AC7">
      <w:pPr>
        <w:pStyle w:val="6"/>
        <w:spacing w:before="0" w:after="0" w:line="440" w:lineRule="exact"/>
        <w:rPr>
          <w:rFonts w:hint="eastAsia" w:ascii="宋体" w:hAnsi="宋体"/>
          <w:color w:val="auto"/>
          <w:szCs w:val="24"/>
        </w:rPr>
      </w:pPr>
      <w:bookmarkStart w:id="15" w:name="_Toc5624"/>
      <w:bookmarkStart w:id="16" w:name="_Toc2053"/>
      <w:r>
        <w:rPr>
          <w:rFonts w:hint="eastAsia" w:ascii="宋体" w:hAnsi="宋体"/>
          <w:color w:val="auto"/>
          <w:szCs w:val="24"/>
        </w:rPr>
        <w:t>四、磋商有关说明</w:t>
      </w:r>
      <w:bookmarkEnd w:id="9"/>
      <w:bookmarkEnd w:id="15"/>
      <w:bookmarkEnd w:id="16"/>
    </w:p>
    <w:p w14:paraId="0EEF88C8">
      <w:pPr>
        <w:spacing w:line="440" w:lineRule="exact"/>
        <w:ind w:firstLine="480" w:firstLineChars="200"/>
        <w:rPr>
          <w:rFonts w:hint="eastAsia" w:ascii="宋体" w:hAnsi="宋体" w:cs="宋体"/>
          <w:color w:val="auto"/>
          <w:sz w:val="24"/>
          <w:szCs w:val="24"/>
        </w:rPr>
      </w:pPr>
      <w:bookmarkStart w:id="17" w:name="_Toc483557542"/>
      <w:r>
        <w:rPr>
          <w:rFonts w:hint="eastAsia" w:ascii="宋体" w:hAnsi="宋体" w:cs="宋体"/>
          <w:color w:val="auto"/>
          <w:sz w:val="24"/>
          <w:szCs w:val="24"/>
        </w:rPr>
        <w:t>（一）凡有意参加磋商的供应商，请在《行采家》（https://www.gec123.com/）网上下载本项目竞争性磋商文件以及补遗等磋商前公布的所有项目资料，无论供应商下载与否，均视为已知晓所有磋商实质性要求内容，竞争性磋商文件购买费各供应商递交磋商文件发售登记表时一并缴纳。</w:t>
      </w:r>
    </w:p>
    <w:bookmarkEnd w:id="17"/>
    <w:p w14:paraId="165F14E3">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（二）磋商文件发售期：2025年</w:t>
      </w:r>
      <w:r>
        <w:rPr>
          <w:rFonts w:hint="eastAsia" w:ascii="宋体" w:hAnsi="宋体" w:cs="宋体"/>
          <w:color w:val="auto"/>
          <w:sz w:val="24"/>
          <w:szCs w:val="24"/>
          <w:lang w:val="en-US" w:eastAsia="zh-CN"/>
        </w:rPr>
        <w:t>10</w:t>
      </w:r>
      <w:r>
        <w:rPr>
          <w:rFonts w:hint="eastAsia" w:ascii="宋体" w:hAnsi="宋体" w:cs="宋体"/>
          <w:color w:val="auto"/>
          <w:sz w:val="24"/>
          <w:szCs w:val="24"/>
        </w:rPr>
        <w:t>月</w:t>
      </w:r>
      <w:r>
        <w:rPr>
          <w:rFonts w:hint="eastAsia" w:ascii="宋体" w:hAnsi="宋体" w:cs="宋体"/>
          <w:color w:val="auto"/>
          <w:sz w:val="24"/>
          <w:szCs w:val="24"/>
          <w:lang w:val="en-US" w:eastAsia="zh-CN"/>
        </w:rPr>
        <w:t>3</w:t>
      </w:r>
      <w:r>
        <w:rPr>
          <w:rFonts w:hint="eastAsia" w:ascii="宋体" w:hAnsi="宋体" w:cs="宋体"/>
          <w:color w:val="auto"/>
          <w:sz w:val="24"/>
          <w:szCs w:val="24"/>
        </w:rPr>
        <w:t xml:space="preserve"> 日--2025年</w:t>
      </w:r>
      <w:r>
        <w:rPr>
          <w:rFonts w:hint="eastAsia" w:ascii="宋体" w:hAnsi="宋体" w:cs="宋体"/>
          <w:color w:val="auto"/>
          <w:sz w:val="24"/>
          <w:szCs w:val="24"/>
          <w:lang w:val="en-US" w:eastAsia="zh-CN"/>
        </w:rPr>
        <w:t>10</w:t>
      </w:r>
      <w:r>
        <w:rPr>
          <w:rFonts w:hint="eastAsia" w:ascii="宋体" w:hAnsi="宋体" w:cs="宋体"/>
          <w:color w:val="auto"/>
          <w:sz w:val="24"/>
          <w:szCs w:val="24"/>
        </w:rPr>
        <w:t>月</w:t>
      </w:r>
      <w:r>
        <w:rPr>
          <w:rFonts w:hint="eastAsia" w:ascii="宋体" w:hAnsi="宋体" w:cs="宋体"/>
          <w:color w:val="auto"/>
          <w:sz w:val="24"/>
          <w:szCs w:val="24"/>
          <w:lang w:val="en-US" w:eastAsia="zh-CN"/>
        </w:rPr>
        <w:t>14</w:t>
      </w:r>
      <w:r>
        <w:rPr>
          <w:rFonts w:hint="eastAsia" w:ascii="宋体" w:hAnsi="宋体" w:cs="宋体"/>
          <w:color w:val="auto"/>
          <w:sz w:val="24"/>
          <w:szCs w:val="24"/>
        </w:rPr>
        <w:t>日17:00（工作时间）</w:t>
      </w:r>
    </w:p>
    <w:p w14:paraId="58B103BB">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（三）磋商文件售价：人民币500元/分包（售后不退）。</w:t>
      </w:r>
    </w:p>
    <w:p w14:paraId="19E910C6">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（四）竞争性磋商文件发售</w:t>
      </w:r>
    </w:p>
    <w:p w14:paraId="1D354EBA">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1.磋商文件发售期内，供应商将磋商文件购买费用汇至以下账户，并将磋商文件汇款凭证(汇款时须注明计划编号：XWFZ-250341)、《磋商文件发售登记表》（加盖供应商公章）扫描后发送至zt@cqxwzb.cn。</w:t>
      </w:r>
    </w:p>
    <w:p w14:paraId="211A0466">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户  名：重庆希维招标代理有限公司</w:t>
      </w:r>
    </w:p>
    <w:p w14:paraId="7E2773D3">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开户行：华夏银行重庆分行中山支行</w:t>
      </w:r>
    </w:p>
    <w:p w14:paraId="4A935D63">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账  号：11261000000383428</w:t>
      </w:r>
    </w:p>
    <w:p w14:paraId="127282FF">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2.在磋商文件发售期内购买了磋商文件的供应商，其响应文件才被接收。</w:t>
      </w:r>
    </w:p>
    <w:p w14:paraId="4E1836EB">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（五）供应商须满足以下两种要求，其磋商响应文件才被接受：</w:t>
      </w:r>
    </w:p>
    <w:p w14:paraId="11FFBDC0">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1、按时递交了磋商响应文件；</w:t>
      </w:r>
    </w:p>
    <w:p w14:paraId="1B1F2334">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2、按时报名签到。</w:t>
      </w:r>
    </w:p>
    <w:p w14:paraId="14963B10">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（六）递交磋商响应文件地点：</w:t>
      </w:r>
      <w:r>
        <w:rPr>
          <w:rFonts w:hint="eastAsia" w:ascii="宋体" w:hAnsi="宋体" w:cs="宋体"/>
          <w:color w:val="auto"/>
          <w:sz w:val="24"/>
          <w:szCs w:val="24"/>
          <w:highlight w:val="none"/>
        </w:rPr>
        <w:t>重庆市渝北区两江春城春玺苑写字楼2幢16-3</w:t>
      </w:r>
    </w:p>
    <w:p w14:paraId="62649EFD">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（七）磋商响应文件递交开始时间：2025年</w:t>
      </w:r>
      <w:r>
        <w:rPr>
          <w:rFonts w:hint="eastAsia" w:ascii="宋体" w:hAnsi="宋体" w:cs="宋体"/>
          <w:color w:val="auto"/>
          <w:sz w:val="24"/>
          <w:szCs w:val="24"/>
          <w:lang w:val="en-US" w:eastAsia="zh-CN"/>
        </w:rPr>
        <w:t>10</w:t>
      </w:r>
      <w:r>
        <w:rPr>
          <w:rFonts w:hint="eastAsia" w:ascii="宋体" w:hAnsi="宋体" w:cs="宋体"/>
          <w:color w:val="auto"/>
          <w:sz w:val="24"/>
          <w:szCs w:val="24"/>
        </w:rPr>
        <w:t xml:space="preserve">月 </w:t>
      </w:r>
      <w:r>
        <w:rPr>
          <w:rFonts w:hint="eastAsia" w:ascii="宋体" w:hAnsi="宋体" w:cs="宋体"/>
          <w:color w:val="auto"/>
          <w:sz w:val="24"/>
          <w:szCs w:val="24"/>
          <w:lang w:val="en-US" w:eastAsia="zh-CN"/>
        </w:rPr>
        <w:t>15</w:t>
      </w:r>
      <w:r>
        <w:rPr>
          <w:rFonts w:hint="eastAsia" w:ascii="宋体" w:hAnsi="宋体" w:cs="宋体"/>
          <w:color w:val="auto"/>
          <w:sz w:val="24"/>
          <w:szCs w:val="24"/>
        </w:rPr>
        <w:t xml:space="preserve"> 日北京时间1</w:t>
      </w:r>
      <w:r>
        <w:rPr>
          <w:rFonts w:hint="eastAsia" w:ascii="宋体" w:hAnsi="宋体" w:cs="宋体"/>
          <w:color w:val="auto"/>
          <w:sz w:val="24"/>
          <w:szCs w:val="24"/>
          <w:lang w:val="en-US" w:eastAsia="zh-CN"/>
        </w:rPr>
        <w:t>5</w:t>
      </w: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 xml:space="preserve">0； </w:t>
      </w:r>
    </w:p>
    <w:p w14:paraId="4934495E">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（八）磋商响应文件递交截止时间：2025年</w:t>
      </w:r>
      <w:r>
        <w:rPr>
          <w:rFonts w:hint="eastAsia" w:ascii="宋体" w:hAnsi="宋体" w:cs="宋体"/>
          <w:color w:val="auto"/>
          <w:sz w:val="24"/>
          <w:szCs w:val="24"/>
          <w:lang w:val="en-US" w:eastAsia="zh-CN"/>
        </w:rPr>
        <w:t>10</w:t>
      </w:r>
      <w:r>
        <w:rPr>
          <w:rFonts w:hint="eastAsia" w:ascii="宋体" w:hAnsi="宋体" w:cs="宋体"/>
          <w:color w:val="auto"/>
          <w:sz w:val="24"/>
          <w:szCs w:val="24"/>
        </w:rPr>
        <w:t xml:space="preserve"> 月</w:t>
      </w:r>
      <w:r>
        <w:rPr>
          <w:rFonts w:hint="eastAsia" w:ascii="宋体" w:hAnsi="宋体" w:cs="宋体"/>
          <w:color w:val="auto"/>
          <w:sz w:val="24"/>
          <w:szCs w:val="24"/>
          <w:lang w:val="en-US" w:eastAsia="zh-CN"/>
        </w:rPr>
        <w:t>15</w:t>
      </w:r>
      <w:r>
        <w:rPr>
          <w:rFonts w:hint="eastAsia" w:ascii="宋体" w:hAnsi="宋体" w:cs="宋体"/>
          <w:color w:val="auto"/>
          <w:sz w:val="24"/>
          <w:szCs w:val="24"/>
        </w:rPr>
        <w:t>日北京时间1</w:t>
      </w:r>
      <w:r>
        <w:rPr>
          <w:rFonts w:hint="eastAsia" w:ascii="宋体" w:hAnsi="宋体" w:cs="宋体"/>
          <w:color w:val="auto"/>
          <w:sz w:val="24"/>
          <w:szCs w:val="24"/>
          <w:lang w:val="en-US" w:eastAsia="zh-CN"/>
        </w:rPr>
        <w:t>6</w:t>
      </w:r>
      <w:r>
        <w:rPr>
          <w:rFonts w:hint="eastAsia" w:ascii="宋体" w:hAnsi="宋体" w:cs="宋体"/>
          <w:color w:val="auto"/>
          <w:sz w:val="24"/>
          <w:szCs w:val="24"/>
        </w:rPr>
        <w:t>:</w:t>
      </w:r>
      <w:r>
        <w:rPr>
          <w:rFonts w:hint="eastAsia" w:ascii="宋体" w:hAnsi="宋体" w:cs="宋体"/>
          <w:color w:val="auto"/>
          <w:sz w:val="24"/>
          <w:szCs w:val="24"/>
          <w:lang w:val="en-US" w:eastAsia="zh-CN"/>
        </w:rPr>
        <w:t>0</w:t>
      </w:r>
      <w:r>
        <w:rPr>
          <w:rFonts w:hint="eastAsia" w:ascii="宋体" w:hAnsi="宋体" w:cs="宋体"/>
          <w:color w:val="auto"/>
          <w:sz w:val="24"/>
          <w:szCs w:val="24"/>
        </w:rPr>
        <w:t>0；</w:t>
      </w:r>
    </w:p>
    <w:p w14:paraId="75EF85D8">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（九）磋商响应文件开启时间：2025年</w:t>
      </w:r>
      <w:r>
        <w:rPr>
          <w:rFonts w:hint="eastAsia" w:ascii="宋体" w:hAnsi="宋体" w:cs="宋体"/>
          <w:color w:val="auto"/>
          <w:sz w:val="24"/>
          <w:szCs w:val="24"/>
          <w:lang w:val="en-US" w:eastAsia="zh-CN"/>
        </w:rPr>
        <w:t>10</w:t>
      </w:r>
      <w:r>
        <w:rPr>
          <w:rFonts w:hint="eastAsia" w:ascii="宋体" w:hAnsi="宋体" w:cs="宋体"/>
          <w:color w:val="auto"/>
          <w:sz w:val="24"/>
          <w:szCs w:val="24"/>
        </w:rPr>
        <w:t>月</w:t>
      </w:r>
      <w:r>
        <w:rPr>
          <w:rFonts w:hint="eastAsia" w:ascii="宋体" w:hAnsi="宋体" w:cs="宋体"/>
          <w:color w:val="auto"/>
          <w:sz w:val="24"/>
          <w:szCs w:val="24"/>
          <w:lang w:val="en-US" w:eastAsia="zh-CN"/>
        </w:rPr>
        <w:t>15</w:t>
      </w:r>
      <w:r>
        <w:rPr>
          <w:rFonts w:hint="eastAsia" w:ascii="宋体" w:hAnsi="宋体" w:cs="宋体"/>
          <w:color w:val="auto"/>
          <w:sz w:val="24"/>
          <w:szCs w:val="24"/>
        </w:rPr>
        <w:t>日北京时间 1</w:t>
      </w:r>
      <w:r>
        <w:rPr>
          <w:rFonts w:hint="eastAsia" w:ascii="宋体" w:hAnsi="宋体" w:cs="宋体"/>
          <w:color w:val="auto"/>
          <w:sz w:val="24"/>
          <w:szCs w:val="24"/>
          <w:lang w:val="en-US" w:eastAsia="zh-CN"/>
        </w:rPr>
        <w:t>6</w:t>
      </w:r>
      <w:r>
        <w:rPr>
          <w:rFonts w:hint="eastAsia" w:ascii="宋体" w:hAnsi="宋体" w:cs="宋体"/>
          <w:color w:val="auto"/>
          <w:sz w:val="24"/>
          <w:szCs w:val="24"/>
        </w:rPr>
        <w:t>:</w:t>
      </w:r>
      <w:r>
        <w:rPr>
          <w:rFonts w:hint="eastAsia" w:ascii="宋体" w:hAnsi="宋体" w:cs="宋体"/>
          <w:color w:val="auto"/>
          <w:sz w:val="24"/>
          <w:szCs w:val="24"/>
          <w:lang w:val="en-US" w:eastAsia="zh-CN"/>
        </w:rPr>
        <w:t>0</w:t>
      </w:r>
      <w:r>
        <w:rPr>
          <w:rFonts w:hint="eastAsia" w:ascii="宋体" w:hAnsi="宋体" w:cs="宋体"/>
          <w:color w:val="auto"/>
          <w:sz w:val="24"/>
          <w:szCs w:val="24"/>
        </w:rPr>
        <w:t>0。</w:t>
      </w:r>
    </w:p>
    <w:p w14:paraId="00EEA27D">
      <w:pPr>
        <w:pStyle w:val="6"/>
        <w:spacing w:before="0" w:after="0" w:line="440" w:lineRule="exact"/>
        <w:rPr>
          <w:rFonts w:hint="eastAsia" w:ascii="宋体" w:hAnsi="宋体"/>
          <w:color w:val="auto"/>
          <w:szCs w:val="24"/>
        </w:rPr>
      </w:pPr>
      <w:bookmarkStart w:id="18" w:name="_Toc1003"/>
      <w:bookmarkStart w:id="19" w:name="_Toc14695"/>
      <w:r>
        <w:rPr>
          <w:rFonts w:hint="eastAsia" w:ascii="宋体" w:hAnsi="宋体"/>
          <w:color w:val="auto"/>
          <w:szCs w:val="24"/>
        </w:rPr>
        <w:t>五、磋商保证金</w:t>
      </w:r>
      <w:bookmarkEnd w:id="18"/>
      <w:bookmarkEnd w:id="19"/>
    </w:p>
    <w:p w14:paraId="5DDC41FE">
      <w:pPr>
        <w:snapToGrid w:val="0"/>
        <w:spacing w:line="440" w:lineRule="exact"/>
        <w:ind w:firstLine="480" w:firstLineChars="200"/>
        <w:rPr>
          <w:rFonts w:hint="eastAsia" w:ascii="宋体" w:hAnsi="宋体" w:cs="宋体"/>
          <w:color w:val="auto"/>
          <w:sz w:val="24"/>
          <w:szCs w:val="24"/>
        </w:rPr>
      </w:pPr>
      <w:bookmarkStart w:id="20" w:name="_Toc373860294"/>
      <w:bookmarkStart w:id="21" w:name="_Toc19346"/>
      <w:bookmarkStart w:id="22" w:name="_Toc6432"/>
      <w:r>
        <w:rPr>
          <w:rFonts w:hint="eastAsia" w:ascii="宋体" w:hAnsi="宋体" w:cs="宋体"/>
          <w:color w:val="auto"/>
          <w:sz w:val="24"/>
          <w:szCs w:val="24"/>
        </w:rPr>
        <w:t>（一）保证金递交</w:t>
      </w:r>
    </w:p>
    <w:p w14:paraId="65DC8A09">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供应商须按本项目规定的磋商保证金金额进行缴纳（保证金金额详见本篇，一、竞争性磋商内容），由供应商从其对公账户将磋商保证金汇至以下账户，磋商保证金的到账截止时间为响应文件递交截止时间。</w:t>
      </w:r>
    </w:p>
    <w:p w14:paraId="58A85BA0">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磋商保证金账户：</w:t>
      </w:r>
    </w:p>
    <w:p w14:paraId="4DCFF998">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户  名：重庆希维招标代理有限公司</w:t>
      </w:r>
    </w:p>
    <w:p w14:paraId="3EA70859">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开户行：哈尔滨银行股份有限公司重庆两江星光支行  </w:t>
      </w:r>
    </w:p>
    <w:p w14:paraId="28F806CA">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账  号：18010000001399253</w:t>
      </w:r>
    </w:p>
    <w:p w14:paraId="4E293FA9">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1.各供应商在银行转账（电汇）时，须充分考虑银行转账（电汇）的时间差风险，如同城转账、异地转账或汇款、跨行转账或电汇的时间要求。</w:t>
      </w:r>
    </w:p>
    <w:p w14:paraId="1F7C0CCA">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2.各供应商在递交磋商保证金时，到款账户为上述指定的磋商保证金专用账户，转账应备注“XWFZ-250341磋商保证金”。</w:t>
      </w:r>
    </w:p>
    <w:p w14:paraId="7503656A">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如项目因采购失败而进行重新采购的，采购代理机构将退还供应商已缴纳的磋商保证金。供应商应根据重新发布的磋商文件中给出的磋商保证金账户与截止时间内重新递交磋商保证金，如未重新递交的，将造成供应商磋商无效。</w:t>
      </w:r>
    </w:p>
    <w:p w14:paraId="1E569104">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（二）保证金退还方式</w:t>
      </w:r>
    </w:p>
    <w:p w14:paraId="7A060384">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1.未成交供应商的保证金，在成交通知书发放后，由采购代理机构在五个工作日内按来款渠道直接退还。</w:t>
      </w:r>
    </w:p>
    <w:p w14:paraId="53C1E094">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2.成交供应商的磋商保证金，在成交供应商与采购人签订合同并将合同复印件递交采购代理机构后，由采购代理机构五个工作日内按资金来款渠道直接退还。</w:t>
      </w:r>
    </w:p>
    <w:p w14:paraId="4FD170E5">
      <w:pPr>
        <w:pStyle w:val="6"/>
        <w:spacing w:before="0" w:after="0" w:line="440" w:lineRule="exact"/>
        <w:rPr>
          <w:rFonts w:hint="eastAsia" w:ascii="宋体" w:hAnsi="宋体"/>
          <w:color w:val="auto"/>
        </w:rPr>
      </w:pPr>
      <w:r>
        <w:rPr>
          <w:rFonts w:hint="eastAsia" w:ascii="宋体" w:hAnsi="宋体"/>
          <w:color w:val="auto"/>
          <w:szCs w:val="24"/>
        </w:rPr>
        <w:t>六、</w:t>
      </w:r>
      <w:bookmarkEnd w:id="10"/>
      <w:bookmarkEnd w:id="20"/>
      <w:bookmarkStart w:id="23" w:name="_Toc479668114"/>
      <w:bookmarkStart w:id="24" w:name="_Toc480466698"/>
      <w:r>
        <w:rPr>
          <w:rFonts w:hint="eastAsia" w:ascii="宋体" w:hAnsi="宋体"/>
          <w:color w:val="auto"/>
          <w:szCs w:val="24"/>
        </w:rPr>
        <w:t>采购项目需落实的政府采购政策</w:t>
      </w:r>
      <w:bookmarkEnd w:id="21"/>
      <w:bookmarkEnd w:id="22"/>
      <w:bookmarkEnd w:id="23"/>
      <w:bookmarkEnd w:id="24"/>
    </w:p>
    <w:p w14:paraId="30E4E6F2">
      <w:pPr>
        <w:snapToGrid w:val="0"/>
        <w:spacing w:line="440" w:lineRule="exact"/>
        <w:ind w:firstLine="480" w:firstLineChars="200"/>
        <w:rPr>
          <w:rFonts w:hint="eastAsia" w:ascii="宋体" w:hAnsi="宋体"/>
          <w:color w:val="auto"/>
          <w:sz w:val="24"/>
          <w:szCs w:val="24"/>
        </w:rPr>
      </w:pPr>
      <w:r>
        <w:rPr>
          <w:rFonts w:hint="eastAsia" w:ascii="宋体" w:hAnsi="宋体"/>
          <w:color w:val="auto"/>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587C9F04">
      <w:pPr>
        <w:snapToGrid w:val="0"/>
        <w:spacing w:line="440" w:lineRule="exact"/>
        <w:ind w:firstLine="480" w:firstLineChars="200"/>
        <w:rPr>
          <w:rFonts w:hint="eastAsia" w:ascii="宋体" w:hAnsi="宋体"/>
          <w:color w:val="auto"/>
          <w:sz w:val="24"/>
          <w:szCs w:val="24"/>
        </w:rPr>
      </w:pPr>
      <w:r>
        <w:rPr>
          <w:rFonts w:hint="eastAsia" w:ascii="宋体" w:hAnsi="宋体"/>
          <w:color w:val="auto"/>
          <w:sz w:val="24"/>
          <w:szCs w:val="24"/>
        </w:rPr>
        <w:t>（二）按照财政部、工业和信息化部关于印发《政府采购促进中小企业发展管理办法》的通知（财库〔2020〕46号）的规定，落实促进中小企业发展政策。</w:t>
      </w:r>
    </w:p>
    <w:p w14:paraId="3FED32C5">
      <w:pPr>
        <w:snapToGrid w:val="0"/>
        <w:spacing w:line="440" w:lineRule="exact"/>
        <w:ind w:firstLine="480" w:firstLineChars="200"/>
        <w:rPr>
          <w:rFonts w:hint="eastAsia" w:ascii="宋体" w:hAnsi="宋体"/>
          <w:color w:val="auto"/>
          <w:sz w:val="24"/>
          <w:szCs w:val="24"/>
        </w:rPr>
      </w:pPr>
      <w:r>
        <w:rPr>
          <w:rFonts w:hint="eastAsia" w:ascii="宋体" w:hAnsi="宋体"/>
          <w:color w:val="auto"/>
          <w:sz w:val="24"/>
          <w:szCs w:val="24"/>
        </w:rPr>
        <w:t>（三）按照《财政部、司法部关于政府采购支持监狱企业发展有关问题的通知》（财库〔2014〕68号）的规定，落实支持监狱企业发展政策。</w:t>
      </w:r>
    </w:p>
    <w:p w14:paraId="09C19300">
      <w:pPr>
        <w:snapToGrid w:val="0"/>
        <w:spacing w:line="440" w:lineRule="exact"/>
        <w:ind w:firstLine="480" w:firstLineChars="200"/>
        <w:rPr>
          <w:rFonts w:hint="eastAsia" w:ascii="宋体" w:hAnsi="宋体"/>
          <w:color w:val="auto"/>
          <w:sz w:val="24"/>
          <w:szCs w:val="24"/>
        </w:rPr>
      </w:pPr>
      <w:r>
        <w:rPr>
          <w:rFonts w:hint="eastAsia" w:ascii="宋体" w:hAnsi="宋体"/>
          <w:color w:val="auto"/>
          <w:sz w:val="24"/>
          <w:szCs w:val="24"/>
        </w:rPr>
        <w:t>（四）按照《三部门联合发布关于促进残疾人就业政府采购政策的通知》（财库〔2017〕141号）的规定，落实支持残疾人福利性单位发展政策。</w:t>
      </w:r>
    </w:p>
    <w:p w14:paraId="62311BE6">
      <w:pPr>
        <w:pStyle w:val="6"/>
        <w:spacing w:before="0" w:after="0" w:line="440" w:lineRule="exact"/>
        <w:rPr>
          <w:rFonts w:hint="eastAsia" w:ascii="宋体" w:hAnsi="宋体"/>
          <w:color w:val="auto"/>
          <w:szCs w:val="24"/>
        </w:rPr>
      </w:pPr>
      <w:bookmarkStart w:id="25" w:name="_Toc480466699"/>
      <w:bookmarkStart w:id="26" w:name="_Toc22476"/>
      <w:bookmarkStart w:id="27" w:name="_Toc2373"/>
      <w:r>
        <w:rPr>
          <w:rFonts w:hint="eastAsia" w:ascii="宋体" w:hAnsi="宋体"/>
          <w:color w:val="auto"/>
          <w:szCs w:val="24"/>
        </w:rPr>
        <w:t>七、其它有关规定</w:t>
      </w:r>
      <w:bookmarkEnd w:id="25"/>
      <w:bookmarkEnd w:id="26"/>
      <w:bookmarkEnd w:id="27"/>
    </w:p>
    <w:p w14:paraId="1108298A">
      <w:pPr>
        <w:spacing w:line="440" w:lineRule="exact"/>
        <w:ind w:firstLine="480" w:firstLineChars="200"/>
        <w:rPr>
          <w:rFonts w:hint="eastAsia" w:ascii="宋体" w:hAnsi="宋体" w:cs="宋体"/>
          <w:color w:val="auto"/>
          <w:sz w:val="24"/>
          <w:szCs w:val="24"/>
        </w:rPr>
      </w:pPr>
      <w:bookmarkStart w:id="28" w:name="_Toc480466700"/>
      <w:r>
        <w:rPr>
          <w:rFonts w:hint="eastAsia" w:ascii="宋体" w:hAnsi="宋体" w:cs="宋体"/>
          <w:color w:val="auto"/>
          <w:sz w:val="24"/>
          <w:szCs w:val="24"/>
        </w:rPr>
        <w:t>（一）单位负责人为同一人或者存在直接控股、管理关系的不同供应商，不得参加同一合同项（分包）下的政府采购活动，否则均为无效响应。</w:t>
      </w:r>
    </w:p>
    <w:p w14:paraId="012E4497">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（二）为采购项目提供整体设计、规范编制或者项目管理、监理、检测等服务的供应商，不得再参加该采购项目的其他采购活动。</w:t>
      </w:r>
    </w:p>
    <w:p w14:paraId="670A03D5">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（三）本项目的补遗文件（如果有）一律在行采家上发布，请各供应商注意下载或到采购代理机构领取；无论供应商下载或领取与否，均视同供应商已知晓本项目补遗文件（如果有）的内容。</w:t>
      </w:r>
    </w:p>
    <w:p w14:paraId="0641FE51">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（四）超过响应文件截止时间递交的响应文件，恕不接收。</w:t>
      </w:r>
    </w:p>
    <w:p w14:paraId="2CC612A3">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（五）磋商费用：无论磋商结果如何，供应商参与本项目磋商的所有费用均应由供应商自行承担。</w:t>
      </w:r>
    </w:p>
    <w:p w14:paraId="45C5CD4F">
      <w:pPr>
        <w:snapToGrid w:val="0"/>
        <w:spacing w:line="440" w:lineRule="exact"/>
        <w:ind w:firstLine="480" w:firstLineChars="200"/>
        <w:rPr>
          <w:rFonts w:hint="eastAsia" w:ascii="宋体" w:hAnsi="宋体"/>
          <w:color w:val="auto"/>
          <w:sz w:val="24"/>
          <w:szCs w:val="24"/>
        </w:rPr>
      </w:pPr>
      <w:r>
        <w:rPr>
          <w:rFonts w:hint="eastAsia" w:ascii="宋体" w:hAnsi="宋体" w:cs="宋体"/>
          <w:color w:val="auto"/>
          <w:sz w:val="24"/>
          <w:szCs w:val="24"/>
        </w:rPr>
        <w:t>（六）供应商有下列情况之一的，将拒绝其参与政府采购活动：在本项目投标截止日前三年内被列入失信被执行人、重大税收违法案件当事人名单的；被列入政府采购严重违法失信名单且在处罚期内的；被列入政府采购严重违法失信行为记录名单且在处罚</w:t>
      </w:r>
      <w:r>
        <w:rPr>
          <w:rFonts w:hint="eastAsia" w:ascii="宋体" w:hAnsi="宋体"/>
          <w:color w:val="auto"/>
          <w:sz w:val="24"/>
          <w:szCs w:val="24"/>
        </w:rPr>
        <w:t>期内的；其他不符合《中华人民共和国政府采购法》第二十二条规定条件的。</w:t>
      </w:r>
    </w:p>
    <w:p w14:paraId="50621E39">
      <w:pPr>
        <w:snapToGrid w:val="0"/>
        <w:spacing w:line="440" w:lineRule="exact"/>
        <w:ind w:firstLine="480" w:firstLineChars="200"/>
        <w:rPr>
          <w:rFonts w:hint="eastAsia" w:ascii="宋体" w:hAnsi="宋体"/>
          <w:color w:val="auto"/>
          <w:sz w:val="24"/>
          <w:szCs w:val="24"/>
        </w:rPr>
      </w:pPr>
      <w:r>
        <w:rPr>
          <w:rFonts w:hint="eastAsia" w:ascii="宋体" w:hAnsi="宋体"/>
          <w:color w:val="auto"/>
          <w:sz w:val="24"/>
          <w:szCs w:val="24"/>
        </w:rPr>
        <w:t>（七）本项目不接受联合体形式磋商。</w:t>
      </w:r>
    </w:p>
    <w:p w14:paraId="5F2E5855">
      <w:pPr>
        <w:snapToGrid w:val="0"/>
        <w:spacing w:line="440" w:lineRule="exact"/>
        <w:ind w:firstLine="480" w:firstLineChars="200"/>
        <w:rPr>
          <w:rFonts w:hint="eastAsia" w:ascii="宋体" w:hAnsi="宋体"/>
          <w:color w:val="auto"/>
          <w:sz w:val="24"/>
          <w:szCs w:val="24"/>
        </w:rPr>
      </w:pPr>
      <w:r>
        <w:rPr>
          <w:rFonts w:hint="eastAsia" w:ascii="宋体" w:hAnsi="宋体"/>
          <w:color w:val="auto"/>
          <w:sz w:val="24"/>
          <w:szCs w:val="24"/>
        </w:rPr>
        <w:t>（八）本项目不接受合同分包。</w:t>
      </w:r>
    </w:p>
    <w:p w14:paraId="0FFF96BD">
      <w:pPr>
        <w:pStyle w:val="6"/>
        <w:spacing w:before="0" w:after="0" w:line="440" w:lineRule="exact"/>
        <w:rPr>
          <w:rFonts w:hint="eastAsia" w:ascii="宋体" w:hAnsi="宋体"/>
          <w:color w:val="auto"/>
          <w:szCs w:val="24"/>
        </w:rPr>
      </w:pPr>
      <w:bookmarkStart w:id="29" w:name="_Toc696"/>
      <w:bookmarkStart w:id="30" w:name="_Toc2526"/>
      <w:r>
        <w:rPr>
          <w:rFonts w:hint="eastAsia" w:ascii="宋体" w:hAnsi="宋体"/>
          <w:color w:val="auto"/>
          <w:szCs w:val="24"/>
        </w:rPr>
        <w:t>八、联系方式</w:t>
      </w:r>
      <w:bookmarkEnd w:id="28"/>
      <w:bookmarkEnd w:id="29"/>
      <w:bookmarkEnd w:id="30"/>
    </w:p>
    <w:p w14:paraId="5B468CA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（一）采购人：重庆演艺集团有限责任公司</w:t>
      </w:r>
    </w:p>
    <w:p w14:paraId="3C8FB5A5">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联系人：周老师</w:t>
      </w:r>
    </w:p>
    <w:p w14:paraId="70384AE3">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电  话：17338663003</w:t>
      </w:r>
    </w:p>
    <w:p w14:paraId="3A9DDF66">
      <w:pPr>
        <w:snapToGrid w:val="0"/>
        <w:spacing w:line="440" w:lineRule="exact"/>
        <w:ind w:firstLine="480" w:firstLineChars="200"/>
        <w:rPr>
          <w:rFonts w:hint="eastAsia" w:ascii="宋体" w:hAnsi="宋体"/>
          <w:color w:val="auto"/>
          <w:sz w:val="24"/>
          <w:szCs w:val="24"/>
        </w:rPr>
      </w:pPr>
      <w:r>
        <w:rPr>
          <w:rFonts w:hint="eastAsia" w:ascii="宋体" w:hAnsi="宋体"/>
          <w:color w:val="auto"/>
          <w:sz w:val="24"/>
          <w:szCs w:val="24"/>
        </w:rPr>
        <w:t>（二）采购代理机构：重庆希维招标代理有限公司</w:t>
      </w:r>
    </w:p>
    <w:p w14:paraId="55902C7D">
      <w:pPr>
        <w:snapToGrid w:val="0"/>
        <w:spacing w:line="440" w:lineRule="exact"/>
        <w:ind w:firstLine="480" w:firstLineChars="200"/>
        <w:rPr>
          <w:rFonts w:hint="eastAsia" w:ascii="宋体" w:hAnsi="宋体"/>
          <w:color w:val="auto"/>
          <w:sz w:val="24"/>
          <w:szCs w:val="24"/>
        </w:rPr>
      </w:pPr>
      <w:r>
        <w:rPr>
          <w:rFonts w:hint="eastAsia" w:ascii="宋体" w:hAnsi="宋体"/>
          <w:color w:val="auto"/>
          <w:sz w:val="24"/>
          <w:szCs w:val="24"/>
        </w:rPr>
        <w:t>联系人：曾老师、张老师</w:t>
      </w:r>
    </w:p>
    <w:p w14:paraId="1707887C">
      <w:pPr>
        <w:snapToGrid w:val="0"/>
        <w:spacing w:line="440" w:lineRule="exact"/>
        <w:ind w:firstLine="480" w:firstLineChars="200"/>
        <w:rPr>
          <w:rFonts w:hint="eastAsia" w:ascii="宋体" w:hAnsi="宋体"/>
          <w:color w:val="auto"/>
          <w:sz w:val="24"/>
          <w:szCs w:val="24"/>
        </w:rPr>
      </w:pPr>
      <w:r>
        <w:rPr>
          <w:rFonts w:hint="eastAsia" w:ascii="宋体" w:hAnsi="宋体"/>
          <w:color w:val="auto"/>
          <w:sz w:val="24"/>
          <w:szCs w:val="24"/>
        </w:rPr>
        <w:t>电  话：</w:t>
      </w:r>
      <w:r>
        <w:rPr>
          <w:rFonts w:ascii="宋体" w:hAnsi="宋体"/>
          <w:color w:val="auto"/>
          <w:sz w:val="24"/>
          <w:szCs w:val="24"/>
        </w:rPr>
        <w:t>023</w:t>
      </w:r>
      <w:r>
        <w:rPr>
          <w:rFonts w:hint="eastAsia" w:ascii="宋体" w:hAnsi="宋体"/>
          <w:color w:val="auto"/>
          <w:sz w:val="24"/>
          <w:szCs w:val="24"/>
        </w:rPr>
        <w:t>-</w:t>
      </w:r>
      <w:r>
        <w:rPr>
          <w:rFonts w:ascii="宋体" w:hAnsi="宋体"/>
          <w:color w:val="auto"/>
          <w:sz w:val="24"/>
          <w:szCs w:val="24"/>
        </w:rPr>
        <w:t>6</w:t>
      </w:r>
      <w:r>
        <w:rPr>
          <w:rFonts w:hint="eastAsia" w:ascii="宋体" w:hAnsi="宋体"/>
          <w:color w:val="auto"/>
          <w:sz w:val="24"/>
          <w:szCs w:val="24"/>
        </w:rPr>
        <w:t>7185051转2</w:t>
      </w:r>
    </w:p>
    <w:p w14:paraId="170BC50E">
      <w:pPr>
        <w:snapToGrid w:val="0"/>
        <w:spacing w:line="440" w:lineRule="exact"/>
        <w:ind w:firstLine="480" w:firstLineChars="200"/>
        <w:rPr>
          <w:rFonts w:hint="eastAsia" w:ascii="宋体" w:hAnsi="宋体"/>
          <w:color w:val="auto"/>
          <w:sz w:val="24"/>
          <w:szCs w:val="24"/>
        </w:rPr>
      </w:pPr>
      <w:r>
        <w:rPr>
          <w:rFonts w:hint="eastAsia" w:ascii="宋体" w:hAnsi="宋体"/>
          <w:color w:val="auto"/>
          <w:sz w:val="24"/>
          <w:szCs w:val="24"/>
        </w:rPr>
        <w:t>地  址：</w:t>
      </w:r>
      <w:r>
        <w:rPr>
          <w:rFonts w:hint="eastAsia" w:ascii="宋体" w:hAnsi="宋体" w:cs="宋体"/>
          <w:color w:val="auto"/>
          <w:sz w:val="24"/>
          <w:szCs w:val="24"/>
        </w:rPr>
        <w:t>重庆市渝北区两江春城春玺苑写字楼2幢16-3</w:t>
      </w:r>
    </w:p>
    <w:p w14:paraId="399372EB">
      <w:pPr>
        <w:snapToGrid w:val="0"/>
        <w:spacing w:line="440" w:lineRule="exact"/>
        <w:rPr>
          <w:rFonts w:hint="eastAsia" w:ascii="宋体" w:hAnsi="宋体"/>
          <w:b/>
          <w:color w:val="auto"/>
          <w:sz w:val="24"/>
          <w:szCs w:val="24"/>
        </w:rPr>
        <w:sectPr>
          <w:pgSz w:w="11907" w:h="16840"/>
          <w:pgMar w:top="1134" w:right="1418" w:bottom="1134" w:left="1418" w:header="964" w:footer="992" w:gutter="0"/>
          <w:pgNumType w:fmt="numberInDash"/>
          <w:cols w:space="720" w:num="1"/>
          <w:docGrid w:linePitch="312" w:charSpace="0"/>
        </w:sectPr>
      </w:pPr>
    </w:p>
    <w:p w14:paraId="68AC6A20">
      <w:pPr>
        <w:ind w:firstLine="3092" w:firstLineChars="700"/>
        <w:rPr>
          <w:rFonts w:eastAsia="黑体"/>
          <w:b/>
          <w:bCs/>
          <w:color w:val="auto"/>
          <w:sz w:val="44"/>
          <w:szCs w:val="44"/>
        </w:rPr>
      </w:pPr>
      <w:r>
        <w:rPr>
          <w:rFonts w:hint="eastAsia" w:eastAsia="黑体"/>
          <w:b/>
          <w:bCs/>
          <w:color w:val="auto"/>
          <w:sz w:val="44"/>
          <w:szCs w:val="44"/>
        </w:rPr>
        <w:t>磋商文件发售登记表</w:t>
      </w:r>
    </w:p>
    <w:p w14:paraId="397035C7">
      <w:pPr>
        <w:jc w:val="left"/>
        <w:rPr>
          <w:rFonts w:eastAsia="黑体"/>
          <w:b/>
          <w:bCs/>
          <w:color w:val="auto"/>
          <w:spacing w:val="40"/>
        </w:rPr>
      </w:pPr>
    </w:p>
    <w:tbl>
      <w:tblPr>
        <w:tblStyle w:val="58"/>
        <w:tblW w:w="919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2185"/>
        <w:gridCol w:w="1511"/>
        <w:gridCol w:w="3449"/>
      </w:tblGrid>
      <w:tr w14:paraId="2537CF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054" w:type="dxa"/>
            <w:vAlign w:val="center"/>
          </w:tcPr>
          <w:p w14:paraId="20CBD934">
            <w:pPr>
              <w:jc w:val="center"/>
              <w:rPr>
                <w:rFonts w:hint="eastAsia" w:ascii="仿宋" w:hAnsi="仿宋" w:eastAsia="仿宋" w:cs="仿宋"/>
                <w:color w:val="auto"/>
                <w:szCs w:val="28"/>
              </w:rPr>
            </w:pPr>
            <w:r>
              <w:rPr>
                <w:rFonts w:hint="eastAsia" w:ascii="仿宋" w:hAnsi="仿宋" w:eastAsia="仿宋" w:cs="仿宋"/>
                <w:color w:val="auto"/>
                <w:szCs w:val="28"/>
              </w:rPr>
              <w:t>项目编号</w:t>
            </w:r>
          </w:p>
        </w:tc>
        <w:tc>
          <w:tcPr>
            <w:tcW w:w="7145" w:type="dxa"/>
            <w:gridSpan w:val="3"/>
            <w:vAlign w:val="center"/>
          </w:tcPr>
          <w:p w14:paraId="4758656D">
            <w:pPr>
              <w:jc w:val="center"/>
              <w:rPr>
                <w:rFonts w:hint="eastAsia" w:ascii="仿宋" w:hAnsi="仿宋" w:eastAsia="仿宋" w:cs="仿宋"/>
                <w:color w:val="auto"/>
                <w:szCs w:val="28"/>
              </w:rPr>
            </w:pPr>
            <w:r>
              <w:rPr>
                <w:rFonts w:hint="eastAsia" w:ascii="仿宋" w:hAnsi="仿宋" w:eastAsia="仿宋" w:cs="仿宋"/>
                <w:color w:val="auto"/>
                <w:szCs w:val="28"/>
              </w:rPr>
              <w:t>XWFZ-250341</w:t>
            </w:r>
          </w:p>
        </w:tc>
      </w:tr>
      <w:tr w14:paraId="1125F0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054" w:type="dxa"/>
            <w:vAlign w:val="center"/>
          </w:tcPr>
          <w:p w14:paraId="69261753">
            <w:pPr>
              <w:jc w:val="center"/>
              <w:rPr>
                <w:rFonts w:hint="eastAsia" w:ascii="仿宋" w:hAnsi="仿宋" w:eastAsia="仿宋" w:cs="仿宋"/>
                <w:color w:val="auto"/>
                <w:szCs w:val="28"/>
              </w:rPr>
            </w:pPr>
            <w:r>
              <w:rPr>
                <w:rFonts w:hint="eastAsia" w:ascii="仿宋" w:hAnsi="仿宋" w:eastAsia="仿宋" w:cs="仿宋"/>
                <w:color w:val="auto"/>
                <w:szCs w:val="28"/>
              </w:rPr>
              <w:t>项目名称</w:t>
            </w:r>
          </w:p>
        </w:tc>
        <w:tc>
          <w:tcPr>
            <w:tcW w:w="7145" w:type="dxa"/>
            <w:gridSpan w:val="3"/>
            <w:vAlign w:val="center"/>
          </w:tcPr>
          <w:p w14:paraId="7559CD4D">
            <w:pPr>
              <w:jc w:val="center"/>
              <w:rPr>
                <w:rFonts w:hint="eastAsia" w:ascii="仿宋" w:hAnsi="仿宋" w:eastAsia="仿宋" w:cs="仿宋"/>
                <w:color w:val="auto"/>
                <w:szCs w:val="28"/>
              </w:rPr>
            </w:pPr>
            <w:r>
              <w:rPr>
                <w:rFonts w:hint="eastAsia" w:ascii="仿宋" w:hAnsi="仿宋" w:eastAsia="仿宋" w:cs="仿宋"/>
                <w:color w:val="auto"/>
                <w:szCs w:val="28"/>
              </w:rPr>
              <w:t>第十四届中国艺术节重庆宣传推广“音视频节目制作及户外宣传”服务项目</w:t>
            </w:r>
          </w:p>
        </w:tc>
      </w:tr>
      <w:tr w14:paraId="05058B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2054" w:type="dxa"/>
            <w:vAlign w:val="center"/>
          </w:tcPr>
          <w:p w14:paraId="7783277A">
            <w:pPr>
              <w:jc w:val="center"/>
              <w:rPr>
                <w:rFonts w:hint="eastAsia" w:ascii="仿宋" w:hAnsi="仿宋" w:eastAsia="仿宋" w:cs="仿宋"/>
                <w:color w:val="auto"/>
                <w:szCs w:val="28"/>
              </w:rPr>
            </w:pPr>
            <w:r>
              <w:rPr>
                <w:rFonts w:hint="eastAsia" w:ascii="仿宋" w:hAnsi="仿宋" w:eastAsia="仿宋" w:cs="仿宋"/>
                <w:color w:val="auto"/>
                <w:szCs w:val="28"/>
              </w:rPr>
              <w:t>供应商名称</w:t>
            </w:r>
          </w:p>
        </w:tc>
        <w:tc>
          <w:tcPr>
            <w:tcW w:w="7145" w:type="dxa"/>
            <w:gridSpan w:val="3"/>
            <w:vAlign w:val="bottom"/>
          </w:tcPr>
          <w:p w14:paraId="7D8E71A5">
            <w:pPr>
              <w:jc w:val="right"/>
              <w:rPr>
                <w:rFonts w:hint="eastAsia" w:ascii="仿宋" w:hAnsi="仿宋" w:eastAsia="仿宋" w:cs="仿宋"/>
                <w:color w:val="auto"/>
                <w:szCs w:val="28"/>
              </w:rPr>
            </w:pPr>
          </w:p>
          <w:p w14:paraId="5CAAD0BC">
            <w:pPr>
              <w:jc w:val="right"/>
              <w:rPr>
                <w:rFonts w:hint="eastAsia" w:ascii="仿宋" w:hAnsi="仿宋" w:eastAsia="仿宋" w:cs="仿宋"/>
                <w:color w:val="auto"/>
                <w:szCs w:val="28"/>
              </w:rPr>
            </w:pPr>
          </w:p>
          <w:p w14:paraId="201697A3">
            <w:pPr>
              <w:rPr>
                <w:rFonts w:hint="eastAsia" w:ascii="仿宋" w:hAnsi="仿宋" w:eastAsia="仿宋" w:cs="仿宋"/>
                <w:color w:val="auto"/>
                <w:szCs w:val="28"/>
              </w:rPr>
            </w:pPr>
          </w:p>
          <w:p w14:paraId="1DC40BCD">
            <w:pPr>
              <w:jc w:val="right"/>
              <w:rPr>
                <w:rFonts w:hint="eastAsia" w:ascii="仿宋" w:hAnsi="仿宋" w:eastAsia="仿宋" w:cs="仿宋"/>
                <w:color w:val="auto"/>
                <w:szCs w:val="28"/>
              </w:rPr>
            </w:pPr>
            <w:r>
              <w:rPr>
                <w:rFonts w:hint="eastAsia" w:ascii="仿宋" w:hAnsi="仿宋" w:eastAsia="仿宋" w:cs="仿宋"/>
                <w:color w:val="auto"/>
                <w:szCs w:val="28"/>
              </w:rPr>
              <w:t>（供应商公章）</w:t>
            </w:r>
          </w:p>
        </w:tc>
      </w:tr>
      <w:tr w14:paraId="7DD8CD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054" w:type="dxa"/>
            <w:vAlign w:val="center"/>
          </w:tcPr>
          <w:p w14:paraId="40B8C657">
            <w:pPr>
              <w:jc w:val="center"/>
              <w:rPr>
                <w:rFonts w:hint="eastAsia" w:ascii="仿宋" w:hAnsi="仿宋" w:eastAsia="仿宋" w:cs="仿宋"/>
                <w:color w:val="auto"/>
                <w:szCs w:val="28"/>
              </w:rPr>
            </w:pPr>
            <w:r>
              <w:rPr>
                <w:rFonts w:hint="eastAsia" w:ascii="仿宋" w:hAnsi="仿宋" w:eastAsia="仿宋" w:cs="仿宋"/>
                <w:color w:val="auto"/>
                <w:szCs w:val="28"/>
              </w:rPr>
              <w:t>联系人</w:t>
            </w:r>
          </w:p>
        </w:tc>
        <w:tc>
          <w:tcPr>
            <w:tcW w:w="2185" w:type="dxa"/>
            <w:vAlign w:val="center"/>
          </w:tcPr>
          <w:p w14:paraId="0B9DC9A8">
            <w:pPr>
              <w:jc w:val="left"/>
              <w:rPr>
                <w:rFonts w:hint="eastAsia" w:ascii="仿宋" w:hAnsi="仿宋" w:eastAsia="仿宋" w:cs="仿宋"/>
                <w:color w:val="auto"/>
                <w:szCs w:val="28"/>
              </w:rPr>
            </w:pPr>
          </w:p>
        </w:tc>
        <w:tc>
          <w:tcPr>
            <w:tcW w:w="1511" w:type="dxa"/>
            <w:vAlign w:val="center"/>
          </w:tcPr>
          <w:p w14:paraId="3F4DE189">
            <w:pPr>
              <w:jc w:val="left"/>
              <w:rPr>
                <w:rFonts w:hint="eastAsia" w:ascii="仿宋" w:hAnsi="仿宋" w:eastAsia="仿宋" w:cs="仿宋"/>
                <w:color w:val="auto"/>
                <w:szCs w:val="28"/>
              </w:rPr>
            </w:pPr>
            <w:r>
              <w:rPr>
                <w:rFonts w:hint="eastAsia" w:ascii="仿宋" w:hAnsi="仿宋" w:eastAsia="仿宋" w:cs="仿宋"/>
                <w:color w:val="auto"/>
                <w:szCs w:val="28"/>
              </w:rPr>
              <w:t>手机</w:t>
            </w:r>
          </w:p>
        </w:tc>
        <w:tc>
          <w:tcPr>
            <w:tcW w:w="3449" w:type="dxa"/>
            <w:vAlign w:val="center"/>
          </w:tcPr>
          <w:p w14:paraId="29D224C1">
            <w:pPr>
              <w:jc w:val="left"/>
              <w:rPr>
                <w:rFonts w:hint="eastAsia" w:ascii="仿宋" w:hAnsi="仿宋" w:eastAsia="仿宋" w:cs="仿宋"/>
                <w:color w:val="auto"/>
                <w:szCs w:val="28"/>
              </w:rPr>
            </w:pPr>
          </w:p>
        </w:tc>
      </w:tr>
      <w:tr w14:paraId="22EC6E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054" w:type="dxa"/>
            <w:vAlign w:val="center"/>
          </w:tcPr>
          <w:p w14:paraId="0159AC66">
            <w:pPr>
              <w:jc w:val="center"/>
              <w:rPr>
                <w:rFonts w:hint="eastAsia" w:ascii="仿宋" w:hAnsi="仿宋" w:eastAsia="仿宋" w:cs="仿宋"/>
                <w:color w:val="auto"/>
                <w:szCs w:val="28"/>
              </w:rPr>
            </w:pPr>
            <w:r>
              <w:rPr>
                <w:rFonts w:hint="eastAsia" w:ascii="仿宋" w:hAnsi="仿宋" w:eastAsia="仿宋" w:cs="仿宋"/>
                <w:color w:val="auto"/>
                <w:szCs w:val="28"/>
              </w:rPr>
              <w:t>办公电话</w:t>
            </w:r>
          </w:p>
        </w:tc>
        <w:tc>
          <w:tcPr>
            <w:tcW w:w="2185" w:type="dxa"/>
            <w:vAlign w:val="center"/>
          </w:tcPr>
          <w:p w14:paraId="68376559">
            <w:pPr>
              <w:jc w:val="left"/>
              <w:rPr>
                <w:rFonts w:hint="eastAsia" w:ascii="仿宋" w:hAnsi="仿宋" w:eastAsia="仿宋" w:cs="仿宋"/>
                <w:color w:val="auto"/>
                <w:szCs w:val="28"/>
              </w:rPr>
            </w:pPr>
          </w:p>
        </w:tc>
        <w:tc>
          <w:tcPr>
            <w:tcW w:w="1511" w:type="dxa"/>
            <w:vAlign w:val="center"/>
          </w:tcPr>
          <w:p w14:paraId="3037EC30">
            <w:pPr>
              <w:jc w:val="left"/>
              <w:rPr>
                <w:rFonts w:hint="eastAsia" w:ascii="仿宋" w:hAnsi="仿宋" w:eastAsia="仿宋" w:cs="仿宋"/>
                <w:color w:val="auto"/>
                <w:szCs w:val="28"/>
              </w:rPr>
            </w:pPr>
            <w:r>
              <w:rPr>
                <w:rFonts w:hint="eastAsia" w:ascii="仿宋" w:hAnsi="仿宋" w:eastAsia="仿宋" w:cs="仿宋"/>
                <w:color w:val="auto"/>
                <w:szCs w:val="28"/>
              </w:rPr>
              <w:t>传真</w:t>
            </w:r>
          </w:p>
        </w:tc>
        <w:tc>
          <w:tcPr>
            <w:tcW w:w="3449" w:type="dxa"/>
            <w:vAlign w:val="center"/>
          </w:tcPr>
          <w:p w14:paraId="6C6CBF1B">
            <w:pPr>
              <w:jc w:val="left"/>
              <w:rPr>
                <w:rFonts w:hint="eastAsia" w:ascii="仿宋" w:hAnsi="仿宋" w:eastAsia="仿宋" w:cs="仿宋"/>
                <w:color w:val="auto"/>
                <w:szCs w:val="28"/>
              </w:rPr>
            </w:pPr>
          </w:p>
        </w:tc>
      </w:tr>
      <w:tr w14:paraId="397B47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054" w:type="dxa"/>
            <w:vAlign w:val="center"/>
          </w:tcPr>
          <w:p w14:paraId="635A589C">
            <w:pPr>
              <w:jc w:val="center"/>
              <w:rPr>
                <w:rFonts w:hint="eastAsia" w:ascii="仿宋" w:hAnsi="仿宋" w:eastAsia="仿宋" w:cs="仿宋"/>
                <w:color w:val="auto"/>
                <w:szCs w:val="28"/>
              </w:rPr>
            </w:pPr>
            <w:r>
              <w:rPr>
                <w:rFonts w:hint="eastAsia" w:ascii="仿宋" w:hAnsi="仿宋" w:eastAsia="仿宋" w:cs="仿宋"/>
                <w:color w:val="auto"/>
                <w:szCs w:val="28"/>
              </w:rPr>
              <w:t>E-mail</w:t>
            </w:r>
          </w:p>
        </w:tc>
        <w:tc>
          <w:tcPr>
            <w:tcW w:w="7145" w:type="dxa"/>
            <w:gridSpan w:val="3"/>
            <w:vAlign w:val="center"/>
          </w:tcPr>
          <w:p w14:paraId="1C0651C2">
            <w:pPr>
              <w:jc w:val="left"/>
              <w:rPr>
                <w:rFonts w:hint="eastAsia" w:ascii="仿宋" w:hAnsi="仿宋" w:eastAsia="仿宋" w:cs="仿宋"/>
                <w:color w:val="auto"/>
                <w:szCs w:val="28"/>
              </w:rPr>
            </w:pPr>
          </w:p>
        </w:tc>
      </w:tr>
      <w:tr w14:paraId="259511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2054" w:type="dxa"/>
            <w:vAlign w:val="center"/>
          </w:tcPr>
          <w:p w14:paraId="496C6923">
            <w:pPr>
              <w:jc w:val="center"/>
              <w:rPr>
                <w:rFonts w:hint="eastAsia" w:ascii="仿宋" w:hAnsi="仿宋" w:eastAsia="仿宋" w:cs="仿宋"/>
                <w:color w:val="auto"/>
                <w:szCs w:val="28"/>
              </w:rPr>
            </w:pPr>
            <w:r>
              <w:rPr>
                <w:rFonts w:hint="eastAsia" w:ascii="仿宋" w:hAnsi="仿宋" w:eastAsia="仿宋" w:cs="仿宋"/>
                <w:color w:val="auto"/>
                <w:szCs w:val="28"/>
              </w:rPr>
              <w:t>单位地址</w:t>
            </w:r>
          </w:p>
        </w:tc>
        <w:tc>
          <w:tcPr>
            <w:tcW w:w="7145" w:type="dxa"/>
            <w:gridSpan w:val="3"/>
            <w:vAlign w:val="center"/>
          </w:tcPr>
          <w:p w14:paraId="5F0A34B6">
            <w:pPr>
              <w:jc w:val="left"/>
              <w:rPr>
                <w:rFonts w:hint="eastAsia" w:ascii="仿宋" w:hAnsi="仿宋" w:eastAsia="仿宋" w:cs="仿宋"/>
                <w:color w:val="auto"/>
                <w:szCs w:val="28"/>
              </w:rPr>
            </w:pPr>
          </w:p>
        </w:tc>
      </w:tr>
      <w:tr w14:paraId="11116C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054" w:type="dxa"/>
            <w:vAlign w:val="center"/>
          </w:tcPr>
          <w:p w14:paraId="62CDE844">
            <w:pPr>
              <w:jc w:val="center"/>
              <w:rPr>
                <w:rFonts w:hint="eastAsia" w:ascii="仿宋" w:hAnsi="仿宋" w:eastAsia="仿宋" w:cs="仿宋"/>
                <w:color w:val="auto"/>
                <w:szCs w:val="28"/>
              </w:rPr>
            </w:pPr>
            <w:r>
              <w:rPr>
                <w:rFonts w:hint="eastAsia" w:ascii="仿宋" w:hAnsi="仿宋" w:eastAsia="仿宋" w:cs="仿宋"/>
                <w:color w:val="auto"/>
                <w:szCs w:val="28"/>
              </w:rPr>
              <w:t>购买时间</w:t>
            </w:r>
          </w:p>
        </w:tc>
        <w:tc>
          <w:tcPr>
            <w:tcW w:w="7145" w:type="dxa"/>
            <w:gridSpan w:val="3"/>
            <w:vAlign w:val="center"/>
          </w:tcPr>
          <w:p w14:paraId="10546773">
            <w:pPr>
              <w:jc w:val="center"/>
              <w:rPr>
                <w:rFonts w:hint="eastAsia" w:ascii="仿宋" w:hAnsi="仿宋" w:eastAsia="仿宋" w:cs="仿宋"/>
                <w:color w:val="auto"/>
                <w:szCs w:val="28"/>
              </w:rPr>
            </w:pPr>
            <w:r>
              <w:rPr>
                <w:rFonts w:hint="eastAsia" w:ascii="仿宋" w:hAnsi="仿宋" w:eastAsia="仿宋" w:cs="仿宋"/>
                <w:color w:val="auto"/>
                <w:szCs w:val="28"/>
              </w:rPr>
              <w:t>年   月   日</w:t>
            </w:r>
          </w:p>
        </w:tc>
      </w:tr>
      <w:tr w14:paraId="3A8C57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2054" w:type="dxa"/>
            <w:vAlign w:val="center"/>
          </w:tcPr>
          <w:p w14:paraId="646C6281">
            <w:pPr>
              <w:jc w:val="center"/>
              <w:rPr>
                <w:rFonts w:hint="eastAsia" w:ascii="仿宋" w:hAnsi="仿宋" w:eastAsia="仿宋" w:cs="仿宋"/>
                <w:color w:val="auto"/>
                <w:szCs w:val="28"/>
              </w:rPr>
            </w:pPr>
            <w:r>
              <w:rPr>
                <w:rFonts w:hint="eastAsia" w:ascii="仿宋" w:hAnsi="仿宋" w:eastAsia="仿宋" w:cs="仿宋"/>
                <w:color w:val="auto"/>
                <w:szCs w:val="28"/>
              </w:rPr>
              <w:t>磋商文件售价</w:t>
            </w:r>
          </w:p>
        </w:tc>
        <w:tc>
          <w:tcPr>
            <w:tcW w:w="7145" w:type="dxa"/>
            <w:gridSpan w:val="3"/>
            <w:vAlign w:val="center"/>
          </w:tcPr>
          <w:p w14:paraId="2D0BD8E3">
            <w:pPr>
              <w:jc w:val="center"/>
              <w:rPr>
                <w:rFonts w:hint="eastAsia" w:ascii="仿宋" w:hAnsi="仿宋" w:eastAsia="仿宋" w:cs="仿宋"/>
                <w:color w:val="auto"/>
                <w:szCs w:val="28"/>
              </w:rPr>
            </w:pPr>
            <w:r>
              <w:rPr>
                <w:rFonts w:hint="eastAsia" w:ascii="仿宋" w:hAnsi="仿宋" w:eastAsia="仿宋" w:cs="仿宋"/>
                <w:color w:val="auto"/>
                <w:szCs w:val="28"/>
              </w:rPr>
              <w:t>人民币：500元/份（售后不退）。</w:t>
            </w:r>
          </w:p>
        </w:tc>
      </w:tr>
      <w:tr w14:paraId="0CE94D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2054" w:type="dxa"/>
            <w:vAlign w:val="center"/>
          </w:tcPr>
          <w:p w14:paraId="34F75E96">
            <w:pPr>
              <w:jc w:val="center"/>
              <w:rPr>
                <w:rFonts w:hint="eastAsia" w:ascii="仿宋" w:hAnsi="仿宋" w:eastAsia="仿宋" w:cs="仿宋"/>
                <w:color w:val="auto"/>
                <w:szCs w:val="28"/>
              </w:rPr>
            </w:pPr>
            <w:r>
              <w:rPr>
                <w:rFonts w:hint="eastAsia" w:ascii="仿宋" w:hAnsi="仿宋" w:eastAsia="仿宋" w:cs="仿宋"/>
                <w:color w:val="auto"/>
                <w:szCs w:val="28"/>
              </w:rPr>
              <w:t>备注</w:t>
            </w:r>
          </w:p>
        </w:tc>
        <w:tc>
          <w:tcPr>
            <w:tcW w:w="7145" w:type="dxa"/>
            <w:gridSpan w:val="3"/>
            <w:vAlign w:val="center"/>
          </w:tcPr>
          <w:p w14:paraId="10F472EB">
            <w:pPr>
              <w:jc w:val="center"/>
              <w:rPr>
                <w:rFonts w:hint="eastAsia" w:ascii="仿宋" w:hAnsi="仿宋" w:eastAsia="仿宋" w:cs="仿宋"/>
                <w:color w:val="auto"/>
                <w:szCs w:val="28"/>
              </w:rPr>
            </w:pPr>
          </w:p>
        </w:tc>
      </w:tr>
    </w:tbl>
    <w:p w14:paraId="6D49676F">
      <w:pPr>
        <w:pStyle w:val="17"/>
        <w:ind w:firstLine="0"/>
        <w:rPr>
          <w:color w:val="auto"/>
        </w:rPr>
      </w:pPr>
      <w:r>
        <w:rPr>
          <w:rFonts w:hint="eastAsia" w:ascii="仿宋" w:hAnsi="仿宋" w:eastAsia="仿宋" w:cs="仿宋"/>
          <w:color w:val="auto"/>
          <w:sz w:val="28"/>
          <w:szCs w:val="28"/>
        </w:rPr>
        <w:br w:type="page"/>
      </w:r>
    </w:p>
    <w:p w14:paraId="34120330">
      <w:pPr>
        <w:pStyle w:val="5"/>
        <w:spacing w:before="0" w:line="240" w:lineRule="auto"/>
        <w:ind w:firstLine="2880" w:firstLineChars="800"/>
        <w:rPr>
          <w:rFonts w:hint="eastAsia" w:ascii="宋体" w:hAnsi="宋体" w:eastAsia="宋体"/>
          <w:b w:val="0"/>
          <w:color w:val="auto"/>
          <w:sz w:val="36"/>
          <w:szCs w:val="36"/>
        </w:rPr>
      </w:pPr>
      <w:bookmarkStart w:id="31" w:name="_Toc21147"/>
      <w:bookmarkStart w:id="32" w:name="_Toc27943"/>
      <w:r>
        <w:rPr>
          <w:rFonts w:hint="eastAsia" w:ascii="宋体" w:hAnsi="宋体" w:eastAsia="宋体"/>
          <w:b w:val="0"/>
          <w:color w:val="auto"/>
          <w:sz w:val="36"/>
          <w:szCs w:val="36"/>
        </w:rPr>
        <w:t>第二篇  项目服务需求</w:t>
      </w:r>
      <w:bookmarkEnd w:id="31"/>
      <w:bookmarkEnd w:id="32"/>
    </w:p>
    <w:p w14:paraId="321117A3">
      <w:pPr>
        <w:pStyle w:val="35"/>
        <w:rPr>
          <w:color w:val="auto"/>
        </w:rPr>
      </w:pPr>
      <w:bookmarkStart w:id="33" w:name="_Toc12789058"/>
    </w:p>
    <w:p w14:paraId="54C4A1D4">
      <w:pPr>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采购服务需求中的所有需求均为符合性审查中的实质性要求，响应文件中若有任何一条不满足按无效响应处理。</w:t>
      </w:r>
    </w:p>
    <w:p w14:paraId="16812526">
      <w:pPr>
        <w:numPr>
          <w:ilvl w:val="0"/>
          <w:numId w:val="13"/>
        </w:numPr>
        <w:ind w:firstLine="482" w:firstLineChars="200"/>
        <w:rPr>
          <w:rFonts w:hint="eastAsia" w:ascii="宋体" w:hAnsi="宋体" w:cs="宋体"/>
          <w:b/>
          <w:bCs/>
          <w:color w:val="auto"/>
          <w:sz w:val="24"/>
          <w:szCs w:val="24"/>
        </w:rPr>
      </w:pPr>
      <w:bookmarkStart w:id="34" w:name="_Toc18078"/>
      <w:bookmarkStart w:id="35" w:name="_Toc19504"/>
      <w:r>
        <w:rPr>
          <w:rFonts w:hint="eastAsia" w:ascii="宋体" w:hAnsi="宋体" w:cs="宋体"/>
          <w:b/>
          <w:bCs/>
          <w:color w:val="auto"/>
          <w:sz w:val="24"/>
          <w:szCs w:val="24"/>
        </w:rPr>
        <w:t>项目基本概况介绍</w:t>
      </w:r>
      <w:bookmarkEnd w:id="34"/>
      <w:bookmarkEnd w:id="35"/>
    </w:p>
    <w:p w14:paraId="094F7658">
      <w:pPr>
        <w:snapToGrid w:val="0"/>
        <w:spacing w:line="400" w:lineRule="exact"/>
        <w:ind w:firstLine="240" w:firstLineChars="100"/>
        <w:rPr>
          <w:rFonts w:hint="eastAsia" w:ascii="宋体" w:hAnsi="宋体" w:cs="宋体"/>
          <w:color w:val="auto"/>
          <w:kern w:val="0"/>
          <w:sz w:val="24"/>
          <w:szCs w:val="24"/>
          <w:lang w:val="zh-CN"/>
        </w:rPr>
      </w:pPr>
      <w:r>
        <w:rPr>
          <w:rFonts w:hint="eastAsia" w:ascii="宋体" w:hAnsi="宋体" w:cs="宋体"/>
          <w:color w:val="auto"/>
          <w:kern w:val="0"/>
          <w:sz w:val="24"/>
          <w:szCs w:val="24"/>
          <w:lang w:val="zh-CN"/>
        </w:rPr>
        <w:t>为全面贯彻党的二十大和二十届二中、三中全会精神，牢牢把握新时代的文化使命，拓展深化“以人民为中心”的文艺创作成果，创作展示更多思想精深、艺术精湛、制作精良的文艺作品，展现国家文艺新气象、文艺工作者新风貌。由文化和旅游部、重庆市人民政府、四川省人民政府共同主办的第十四届中国艺术节（以下简称“十四艺节”），将在川渝两地举办。</w:t>
      </w:r>
    </w:p>
    <w:p w14:paraId="487BD3E0">
      <w:pPr>
        <w:snapToGrid w:val="0"/>
        <w:spacing w:line="400" w:lineRule="exact"/>
        <w:ind w:firstLine="240" w:firstLineChars="100"/>
        <w:rPr>
          <w:rFonts w:hint="eastAsia" w:ascii="宋体" w:hAnsi="宋体"/>
          <w:color w:val="auto"/>
          <w:kern w:val="0"/>
          <w:sz w:val="24"/>
          <w:lang w:val="zh-CN"/>
        </w:rPr>
      </w:pPr>
      <w:r>
        <w:rPr>
          <w:rFonts w:hint="eastAsia" w:ascii="宋体" w:hAnsi="宋体"/>
          <w:color w:val="auto"/>
          <w:kern w:val="0"/>
          <w:sz w:val="24"/>
          <w:lang w:val="zh-CN"/>
        </w:rPr>
        <w:t>重庆主要承办以下活动：十四艺节闭幕式；第十八届文华奖参评剧目及节目评奖和演出（剧目类：话剧儿童剧类、部分音乐舞蹈杂技类、节目类：舞蹈类、戏曲类）；第二十届群星奖评选（广场舞、曲艺、舞蹈）；优秀群众文艺作品惠民展演暨第二十届群星奖颁奖活动；群星奖参评作品惠民巡演；特邀舞台艺术剧目展演；全国优秀美术、书法篆刻、摄影作品展览开幕式及全国优秀美术作品展览；全国优秀书法篆刻作品展览；艺术评论活动等主体活动；江畔音乐会、解放碑周末音乐会；青少年艺术创作周；精品剧目线上演播；品牌文化展演；艺术普及展览；群众文化活动；特色文旅线路推介；特色文旅消费场景推介；学术交流研讨；青少年艺术展演；“多彩中国佳节好物、艺鉴巴渝时尚生活”品牌品质生活活动等联动活动等内容。</w:t>
      </w:r>
    </w:p>
    <w:p w14:paraId="4C446544">
      <w:pPr>
        <w:snapToGrid w:val="0"/>
        <w:spacing w:line="400" w:lineRule="exact"/>
        <w:ind w:firstLine="480" w:firstLineChars="200"/>
        <w:rPr>
          <w:rFonts w:hint="eastAsia" w:ascii="宋体" w:hAnsi="宋体" w:cs="宋体"/>
          <w:color w:val="auto"/>
          <w:kern w:val="0"/>
          <w:sz w:val="24"/>
          <w:szCs w:val="24"/>
        </w:rPr>
      </w:pPr>
    </w:p>
    <w:p w14:paraId="76EDB818">
      <w:pPr>
        <w:pStyle w:val="36"/>
        <w:rPr>
          <w:color w:val="auto"/>
        </w:rPr>
      </w:pPr>
    </w:p>
    <w:p w14:paraId="18BC5B1F">
      <w:pPr>
        <w:ind w:firstLine="482" w:firstLineChars="200"/>
        <w:rPr>
          <w:rFonts w:hint="eastAsia" w:ascii="宋体" w:hAnsi="宋体" w:cs="宋体"/>
          <w:b/>
          <w:bCs/>
          <w:color w:val="auto"/>
          <w:sz w:val="24"/>
          <w:szCs w:val="24"/>
        </w:rPr>
      </w:pPr>
      <w:bookmarkStart w:id="36" w:name="_Toc7583"/>
      <w:bookmarkStart w:id="37" w:name="_Toc11269"/>
      <w:bookmarkStart w:id="38" w:name="_Toc506207497"/>
      <w:bookmarkStart w:id="39" w:name="_Toc313536013"/>
      <w:bookmarkStart w:id="40" w:name="_Toc505262393"/>
      <w:bookmarkStart w:id="41" w:name="_Toc344475116"/>
      <w:bookmarkStart w:id="42" w:name="_Toc30050"/>
      <w:r>
        <w:rPr>
          <w:rFonts w:hint="eastAsia" w:ascii="宋体" w:hAnsi="宋体" w:cs="宋体"/>
          <w:b/>
          <w:bCs/>
          <w:color w:val="auto"/>
          <w:sz w:val="24"/>
          <w:szCs w:val="24"/>
        </w:rPr>
        <w:t>二、项目服务及质量要求</w:t>
      </w:r>
      <w:bookmarkEnd w:id="36"/>
      <w:bookmarkEnd w:id="37"/>
      <w:bookmarkEnd w:id="38"/>
      <w:bookmarkEnd w:id="39"/>
      <w:bookmarkEnd w:id="40"/>
      <w:bookmarkEnd w:id="41"/>
      <w:bookmarkEnd w:id="42"/>
    </w:p>
    <w:p w14:paraId="0D00650B">
      <w:pPr>
        <w:snapToGrid w:val="0"/>
        <w:spacing w:line="400" w:lineRule="exact"/>
        <w:ind w:firstLine="480" w:firstLineChars="200"/>
        <w:rPr>
          <w:rFonts w:hint="eastAsia" w:ascii="宋体" w:hAnsi="宋体" w:cs="宋体"/>
          <w:color w:val="auto"/>
          <w:kern w:val="0"/>
          <w:sz w:val="24"/>
          <w:szCs w:val="24"/>
        </w:rPr>
      </w:pPr>
      <w:bookmarkStart w:id="43" w:name="_Toc19941"/>
      <w:bookmarkStart w:id="44" w:name="_Toc9154"/>
      <w:r>
        <w:rPr>
          <w:rFonts w:hint="eastAsia" w:ascii="宋体" w:hAnsi="宋体" w:cs="宋体"/>
          <w:color w:val="auto"/>
          <w:kern w:val="0"/>
          <w:sz w:val="24"/>
          <w:szCs w:val="24"/>
        </w:rPr>
        <w:t>（一）活动方案。</w:t>
      </w:r>
    </w:p>
    <w:p w14:paraId="633113FC">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1.要求供应商围绕“第十四届中国艺术节重庆市宣传推广”视频节目制作制定有关方案，涵盖视频制作策划、视频制作思路、视频拍摄制作计划等相关内容。</w:t>
      </w:r>
    </w:p>
    <w:p w14:paraId="6CD8A534">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（二）宣传片拍摄制作</w:t>
      </w:r>
    </w:p>
    <w:p w14:paraId="4E46A2FE">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1.要求供应</w:t>
      </w:r>
      <w:r>
        <w:rPr>
          <w:rFonts w:hint="eastAsia" w:ascii="宋体" w:hAnsi="宋体" w:cs="宋体"/>
          <w:color w:val="auto"/>
          <w:kern w:val="0"/>
          <w:sz w:val="24"/>
          <w:szCs w:val="24"/>
          <w:highlight w:val="none"/>
        </w:rPr>
        <w:t>需</w:t>
      </w:r>
      <w:r>
        <w:rPr>
          <w:rFonts w:hint="eastAsia" w:ascii="宋体" w:hAnsi="宋体" w:cs="宋体"/>
          <w:color w:val="auto"/>
          <w:kern w:val="0"/>
          <w:sz w:val="24"/>
          <w:szCs w:val="24"/>
        </w:rPr>
        <w:t>制作</w:t>
      </w:r>
      <w:r>
        <w:rPr>
          <w:rFonts w:hint="eastAsia" w:ascii="宋体" w:hAnsi="宋体" w:cs="宋体"/>
          <w:color w:val="auto"/>
          <w:kern w:val="0"/>
          <w:sz w:val="24"/>
          <w:szCs w:val="24"/>
          <w:highlight w:val="none"/>
        </w:rPr>
        <w:t>推出</w:t>
      </w:r>
      <w:r>
        <w:rPr>
          <w:rFonts w:hint="eastAsia" w:ascii="宋体" w:hAnsi="宋体" w:cs="宋体"/>
          <w:color w:val="auto"/>
          <w:kern w:val="0"/>
          <w:sz w:val="24"/>
          <w:szCs w:val="24"/>
        </w:rPr>
        <w:t>1条预热宣传片，时长2-3分钟，包括</w:t>
      </w:r>
      <w:r>
        <w:rPr>
          <w:rFonts w:hint="eastAsia" w:ascii="宋体" w:hAnsi="宋体" w:cs="宋体"/>
          <w:color w:val="auto"/>
          <w:kern w:val="0"/>
          <w:sz w:val="24"/>
          <w:szCs w:val="24"/>
          <w:highlight w:val="none"/>
        </w:rPr>
        <w:t>创意构思、脚本撰写、视频剪辑制作、</w:t>
      </w:r>
      <w:r>
        <w:rPr>
          <w:rFonts w:hint="eastAsia" w:ascii="宋体" w:hAnsi="宋体" w:cs="宋体"/>
          <w:color w:val="auto"/>
          <w:kern w:val="0"/>
          <w:sz w:val="24"/>
          <w:szCs w:val="24"/>
        </w:rPr>
        <w:t>特效包装等；</w:t>
      </w:r>
    </w:p>
    <w:p w14:paraId="06E7C1B8">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2.要求供应商在10月30前，拍摄制作1条闭幕式回顾视频，时长约</w:t>
      </w:r>
      <w:r>
        <w:rPr>
          <w:rFonts w:hint="eastAsia" w:ascii="宋体" w:hAnsi="宋体" w:cs="宋体"/>
          <w:color w:val="auto"/>
          <w:kern w:val="0"/>
          <w:sz w:val="24"/>
          <w:szCs w:val="24"/>
          <w:highlight w:val="none"/>
        </w:rPr>
        <w:t>6-8</w:t>
      </w:r>
      <w:r>
        <w:rPr>
          <w:rFonts w:hint="eastAsia" w:ascii="宋体" w:hAnsi="宋体" w:cs="宋体"/>
          <w:color w:val="auto"/>
          <w:kern w:val="0"/>
          <w:sz w:val="24"/>
          <w:szCs w:val="24"/>
        </w:rPr>
        <w:t>分钟，视频需聚焦总书记关于文艺工作的系列重要论述精神，回顾历届中国艺术节精彩，展示“十四艺节”期间的艺术展演、文化交流、文化惠民成果，重庆文化艺术发展成绩等内容，包括视频脚本构思、解说词撰写、演出人员服化道、后期剪辑、特效包装等；</w:t>
      </w:r>
    </w:p>
    <w:p w14:paraId="03FF6259">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（三）活动视频拍摄制作</w:t>
      </w:r>
    </w:p>
    <w:p w14:paraId="776CB424">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1.要求供应商需随时响应各活动拍摄需求，</w:t>
      </w:r>
      <w:r>
        <w:rPr>
          <w:rFonts w:hint="eastAsia" w:ascii="宋体" w:hAnsi="宋体" w:cs="宋体"/>
          <w:color w:val="auto"/>
          <w:kern w:val="0"/>
          <w:sz w:val="24"/>
          <w:szCs w:val="24"/>
          <w:highlight w:val="none"/>
        </w:rPr>
        <w:t>如</w:t>
      </w:r>
      <w:r>
        <w:rPr>
          <w:rFonts w:hint="eastAsia" w:ascii="宋体" w:hAnsi="宋体" w:cs="宋体"/>
          <w:color w:val="auto"/>
          <w:kern w:val="0"/>
          <w:sz w:val="24"/>
          <w:szCs w:val="24"/>
        </w:rPr>
        <w:t>重点剧目的拍摄需求、人物专访</w:t>
      </w:r>
      <w:r>
        <w:rPr>
          <w:rFonts w:hint="eastAsia" w:ascii="宋体" w:hAnsi="宋体" w:cs="宋体"/>
          <w:color w:val="auto"/>
          <w:kern w:val="0"/>
          <w:sz w:val="24"/>
          <w:szCs w:val="24"/>
          <w:highlight w:val="none"/>
        </w:rPr>
        <w:t>、探班视频</w:t>
      </w:r>
      <w:r>
        <w:rPr>
          <w:rFonts w:hint="eastAsia" w:ascii="宋体" w:hAnsi="宋体" w:cs="宋体"/>
          <w:color w:val="auto"/>
          <w:kern w:val="0"/>
          <w:sz w:val="24"/>
          <w:szCs w:val="24"/>
        </w:rPr>
        <w:t>等，</w:t>
      </w:r>
      <w:r>
        <w:rPr>
          <w:rFonts w:hint="eastAsia" w:ascii="宋体" w:hAnsi="宋体" w:cs="宋体"/>
          <w:color w:val="auto"/>
          <w:kern w:val="0"/>
          <w:sz w:val="24"/>
          <w:szCs w:val="24"/>
          <w:highlight w:val="none"/>
        </w:rPr>
        <w:t>现场拍摄次数</w:t>
      </w:r>
      <w:r>
        <w:rPr>
          <w:rFonts w:hint="eastAsia" w:ascii="宋体" w:hAnsi="宋体" w:cs="宋体"/>
          <w:color w:val="auto"/>
          <w:kern w:val="0"/>
          <w:sz w:val="24"/>
          <w:szCs w:val="24"/>
        </w:rPr>
        <w:t>不少于30次。</w:t>
      </w:r>
    </w:p>
    <w:p w14:paraId="2047B1AE">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2.要求供应商制作短视频不少于</w:t>
      </w:r>
      <w:r>
        <w:rPr>
          <w:rFonts w:hint="eastAsia" w:ascii="宋体" w:hAnsi="宋体" w:cs="宋体"/>
          <w:color w:val="auto"/>
          <w:kern w:val="0"/>
          <w:sz w:val="24"/>
          <w:szCs w:val="24"/>
          <w:highlight w:val="none"/>
        </w:rPr>
        <w:t>85</w:t>
      </w:r>
      <w:r>
        <w:rPr>
          <w:rFonts w:hint="eastAsia" w:ascii="宋体" w:hAnsi="宋体" w:cs="宋体"/>
          <w:color w:val="auto"/>
          <w:kern w:val="0"/>
          <w:sz w:val="24"/>
          <w:szCs w:val="24"/>
        </w:rPr>
        <w:t>条，包括但不限于花絮视频剪辑、艺人大咖专访、节目展演、视频切片等，形式包括探班vlog、动海报等。</w:t>
      </w:r>
    </w:p>
    <w:p w14:paraId="79782990">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（四）创意短视频</w:t>
      </w:r>
    </w:p>
    <w:p w14:paraId="11DF72D9">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供应商需在11月前，完成预热宣传创意短视频拍摄制作，数量不少于3条，单条时长1分钟左右，包括创意视频脚本、邀请知名艺人参与拍摄、后期剪辑、画面特效包装等。</w:t>
      </w:r>
    </w:p>
    <w:p w14:paraId="4445BA49">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（五）广播节目宣传</w:t>
      </w:r>
    </w:p>
    <w:p w14:paraId="420858FD">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rPr>
        <w:t>供应商需结合活动，依托广播节目等载体进行宣传。</w:t>
      </w:r>
    </w:p>
    <w:p w14:paraId="554AACEA">
      <w:pPr>
        <w:snapToGrid w:val="0"/>
        <w:spacing w:line="400" w:lineRule="exact"/>
        <w:ind w:firstLine="480" w:firstLineChars="200"/>
        <w:rPr>
          <w:rFonts w:hint="eastAsia" w:ascii="宋体" w:hAnsi="宋体" w:cs="宋体"/>
          <w:color w:val="auto"/>
          <w:kern w:val="0"/>
          <w:sz w:val="24"/>
          <w:szCs w:val="24"/>
          <w:highlight w:val="yellow"/>
        </w:rPr>
      </w:pPr>
      <w:r>
        <w:rPr>
          <w:rFonts w:hint="eastAsia" w:ascii="宋体" w:hAnsi="宋体" w:cs="宋体"/>
          <w:color w:val="auto"/>
          <w:kern w:val="0"/>
          <w:sz w:val="24"/>
          <w:szCs w:val="24"/>
          <w:highlight w:val="yellow"/>
        </w:rPr>
        <w:t>（六）多机位视频录制</w:t>
      </w:r>
    </w:p>
    <w:p w14:paraId="2CD86008">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highlight w:val="yellow"/>
        </w:rPr>
        <w:t>供应商需为十四艺节闭幕式、群星奖颁奖活动提供多机位视频拍摄服务。</w:t>
      </w:r>
    </w:p>
    <w:p w14:paraId="03E8D047">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w:t>
      </w:r>
      <w:r>
        <w:rPr>
          <w:rFonts w:hint="eastAsia" w:ascii="宋体" w:hAnsi="宋体" w:cs="宋体"/>
          <w:color w:val="auto"/>
          <w:kern w:val="0"/>
          <w:sz w:val="24"/>
          <w:szCs w:val="24"/>
        </w:rPr>
        <w:t>户外宣传</w:t>
      </w:r>
    </w:p>
    <w:p w14:paraId="0B7B4364">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供应商需投放户外广告宣传，包括灯杆道旗制作安装、交通站点及商业led屏投放、轨道交通站点广告投放、山城地标建筑亮灯等，做好活动氛围营造,过程中实施设计制作，提供相关物料。</w:t>
      </w:r>
    </w:p>
    <w:p w14:paraId="12D50648">
      <w:pPr>
        <w:snapToGrid w:val="0"/>
        <w:spacing w:line="400" w:lineRule="exact"/>
        <w:ind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1.灯杆道旗投放区域包括中心城区重要桥梁以及重庆大剧院、群星剧院、川美等活动举办场地周边；</w:t>
      </w:r>
    </w:p>
    <w:p w14:paraId="115EBF6B">
      <w:pPr>
        <w:snapToGrid w:val="0"/>
        <w:spacing w:line="400" w:lineRule="exact"/>
        <w:ind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2.交通站点及户外led屏投放位置：重点商圈及机场、高铁站等；</w:t>
      </w:r>
    </w:p>
    <w:p w14:paraId="59E33B2C">
      <w:pPr>
        <w:snapToGrid w:val="0"/>
        <w:spacing w:line="400" w:lineRule="exact"/>
        <w:ind w:firstLine="240" w:firstLineChars="100"/>
        <w:rPr>
          <w:rFonts w:hint="eastAsia" w:ascii="宋体" w:hAnsi="宋体"/>
          <w:color w:val="auto"/>
          <w:sz w:val="36"/>
          <w:szCs w:val="36"/>
        </w:rPr>
      </w:pPr>
      <w:r>
        <w:rPr>
          <w:rFonts w:hint="eastAsia" w:ascii="宋体" w:hAnsi="宋体" w:cs="宋体"/>
          <w:color w:val="auto"/>
          <w:kern w:val="0"/>
          <w:sz w:val="24"/>
          <w:szCs w:val="24"/>
          <w:highlight w:val="none"/>
        </w:rPr>
        <w:t>3.轨道交通站点内广告投放包括：重要线路。</w:t>
      </w:r>
    </w:p>
    <w:p w14:paraId="7D61E40B">
      <w:pPr>
        <w:pStyle w:val="5"/>
        <w:spacing w:before="0" w:line="240" w:lineRule="auto"/>
        <w:jc w:val="center"/>
        <w:rPr>
          <w:rFonts w:hint="eastAsia" w:ascii="宋体" w:hAnsi="宋体" w:eastAsia="宋体"/>
          <w:b w:val="0"/>
          <w:color w:val="auto"/>
          <w:sz w:val="36"/>
          <w:szCs w:val="36"/>
        </w:rPr>
      </w:pPr>
    </w:p>
    <w:p w14:paraId="2F766AC4">
      <w:pPr>
        <w:pStyle w:val="5"/>
        <w:spacing w:before="0" w:line="240" w:lineRule="auto"/>
        <w:jc w:val="center"/>
        <w:rPr>
          <w:rFonts w:hint="eastAsia" w:ascii="宋体" w:hAnsi="宋体" w:eastAsia="宋体"/>
          <w:b w:val="0"/>
          <w:color w:val="auto"/>
          <w:sz w:val="36"/>
          <w:szCs w:val="36"/>
        </w:rPr>
      </w:pPr>
    </w:p>
    <w:p w14:paraId="6CEAA2EA">
      <w:pPr>
        <w:pStyle w:val="5"/>
        <w:spacing w:before="0" w:line="240" w:lineRule="auto"/>
        <w:jc w:val="center"/>
        <w:rPr>
          <w:rFonts w:hint="eastAsia" w:ascii="宋体" w:hAnsi="宋体" w:eastAsia="宋体"/>
          <w:b w:val="0"/>
          <w:color w:val="auto"/>
          <w:sz w:val="36"/>
          <w:szCs w:val="36"/>
        </w:rPr>
      </w:pPr>
    </w:p>
    <w:p w14:paraId="0078D051">
      <w:pPr>
        <w:pStyle w:val="5"/>
        <w:spacing w:before="0" w:line="240" w:lineRule="auto"/>
        <w:jc w:val="center"/>
        <w:rPr>
          <w:rFonts w:hint="eastAsia" w:ascii="宋体" w:hAnsi="宋体" w:eastAsia="宋体"/>
          <w:b w:val="0"/>
          <w:color w:val="auto"/>
          <w:sz w:val="36"/>
          <w:szCs w:val="36"/>
        </w:rPr>
      </w:pPr>
    </w:p>
    <w:p w14:paraId="35DC56B8">
      <w:pPr>
        <w:pStyle w:val="5"/>
        <w:spacing w:before="0" w:line="240" w:lineRule="auto"/>
        <w:jc w:val="center"/>
        <w:rPr>
          <w:rFonts w:hint="eastAsia" w:ascii="宋体" w:hAnsi="宋体" w:eastAsia="宋体"/>
          <w:b w:val="0"/>
          <w:color w:val="auto"/>
          <w:sz w:val="36"/>
          <w:szCs w:val="36"/>
        </w:rPr>
      </w:pPr>
    </w:p>
    <w:p w14:paraId="60F79986">
      <w:pPr>
        <w:pStyle w:val="5"/>
        <w:spacing w:before="0" w:line="240" w:lineRule="auto"/>
        <w:rPr>
          <w:rFonts w:hint="eastAsia" w:ascii="宋体" w:hAnsi="宋体" w:eastAsia="宋体"/>
          <w:b w:val="0"/>
          <w:color w:val="auto"/>
          <w:sz w:val="36"/>
          <w:szCs w:val="36"/>
        </w:rPr>
      </w:pPr>
    </w:p>
    <w:p w14:paraId="15C99654">
      <w:pPr>
        <w:rPr>
          <w:rFonts w:hint="eastAsia" w:ascii="宋体" w:hAnsi="宋体"/>
          <w:color w:val="auto"/>
          <w:sz w:val="36"/>
          <w:szCs w:val="36"/>
        </w:rPr>
      </w:pPr>
    </w:p>
    <w:p w14:paraId="7198D686">
      <w:pPr>
        <w:rPr>
          <w:rFonts w:hint="eastAsia" w:ascii="宋体" w:hAnsi="宋体"/>
          <w:color w:val="auto"/>
          <w:sz w:val="36"/>
          <w:szCs w:val="36"/>
        </w:rPr>
      </w:pPr>
    </w:p>
    <w:p w14:paraId="0F6AD3DC">
      <w:pPr>
        <w:rPr>
          <w:rFonts w:hint="eastAsia" w:ascii="宋体" w:hAnsi="宋体"/>
          <w:color w:val="auto"/>
          <w:sz w:val="36"/>
          <w:szCs w:val="36"/>
        </w:rPr>
      </w:pPr>
    </w:p>
    <w:p w14:paraId="104E5818">
      <w:pPr>
        <w:rPr>
          <w:rFonts w:hint="eastAsia" w:ascii="宋体" w:hAnsi="宋体"/>
          <w:color w:val="auto"/>
          <w:sz w:val="36"/>
          <w:szCs w:val="36"/>
        </w:rPr>
      </w:pPr>
    </w:p>
    <w:p w14:paraId="28965AE6">
      <w:pPr>
        <w:rPr>
          <w:rFonts w:hint="eastAsia" w:ascii="宋体" w:hAnsi="宋体"/>
          <w:color w:val="auto"/>
          <w:sz w:val="36"/>
          <w:szCs w:val="36"/>
        </w:rPr>
      </w:pPr>
    </w:p>
    <w:p w14:paraId="2B29FCA7">
      <w:pPr>
        <w:rPr>
          <w:rFonts w:hint="eastAsia" w:ascii="宋体" w:hAnsi="宋体"/>
          <w:color w:val="auto"/>
          <w:sz w:val="36"/>
          <w:szCs w:val="36"/>
        </w:rPr>
      </w:pPr>
    </w:p>
    <w:p w14:paraId="04CE5702">
      <w:pPr>
        <w:rPr>
          <w:rFonts w:hint="eastAsia" w:ascii="宋体" w:hAnsi="宋体"/>
          <w:color w:val="auto"/>
          <w:sz w:val="36"/>
          <w:szCs w:val="36"/>
        </w:rPr>
      </w:pPr>
    </w:p>
    <w:p w14:paraId="7AEC8E03">
      <w:pPr>
        <w:pStyle w:val="2"/>
        <w:ind w:left="560" w:firstLine="720"/>
        <w:rPr>
          <w:rFonts w:hint="eastAsia" w:ascii="宋体" w:hAnsi="宋体"/>
          <w:color w:val="auto"/>
          <w:sz w:val="36"/>
          <w:szCs w:val="36"/>
        </w:rPr>
      </w:pPr>
    </w:p>
    <w:p w14:paraId="60110252">
      <w:pPr>
        <w:rPr>
          <w:rFonts w:hint="eastAsia" w:ascii="宋体" w:hAnsi="宋体"/>
          <w:color w:val="auto"/>
          <w:sz w:val="36"/>
          <w:szCs w:val="36"/>
        </w:rPr>
      </w:pPr>
    </w:p>
    <w:p w14:paraId="07930019">
      <w:pPr>
        <w:pStyle w:val="2"/>
        <w:ind w:left="560" w:firstLine="880"/>
        <w:rPr>
          <w:color w:val="auto"/>
        </w:rPr>
      </w:pPr>
    </w:p>
    <w:p w14:paraId="2D777FAC">
      <w:pPr>
        <w:rPr>
          <w:rFonts w:hint="eastAsia" w:ascii="宋体" w:hAnsi="宋体"/>
          <w:color w:val="auto"/>
          <w:sz w:val="36"/>
          <w:szCs w:val="36"/>
        </w:rPr>
      </w:pPr>
    </w:p>
    <w:p w14:paraId="5C69B2FD">
      <w:pPr>
        <w:rPr>
          <w:rFonts w:hint="eastAsia" w:ascii="宋体" w:hAnsi="宋体"/>
          <w:color w:val="auto"/>
          <w:sz w:val="36"/>
          <w:szCs w:val="36"/>
        </w:rPr>
      </w:pPr>
    </w:p>
    <w:p w14:paraId="5E047504">
      <w:pPr>
        <w:pStyle w:val="5"/>
        <w:spacing w:before="0" w:line="240" w:lineRule="auto"/>
        <w:jc w:val="center"/>
        <w:rPr>
          <w:rFonts w:hint="eastAsia" w:ascii="宋体" w:hAnsi="宋体" w:eastAsia="宋体"/>
          <w:b w:val="0"/>
          <w:color w:val="auto"/>
          <w:sz w:val="36"/>
          <w:szCs w:val="36"/>
        </w:rPr>
      </w:pPr>
      <w:r>
        <w:rPr>
          <w:rFonts w:hint="eastAsia" w:ascii="宋体" w:hAnsi="宋体" w:eastAsia="宋体"/>
          <w:b w:val="0"/>
          <w:color w:val="auto"/>
          <w:sz w:val="36"/>
          <w:szCs w:val="36"/>
        </w:rPr>
        <w:t xml:space="preserve">第三篇  </w:t>
      </w:r>
      <w:bookmarkEnd w:id="33"/>
      <w:r>
        <w:rPr>
          <w:rFonts w:hint="eastAsia" w:ascii="宋体" w:hAnsi="宋体" w:eastAsia="宋体"/>
          <w:b w:val="0"/>
          <w:color w:val="auto"/>
          <w:sz w:val="36"/>
          <w:szCs w:val="36"/>
        </w:rPr>
        <w:t>项目商务需求</w:t>
      </w:r>
      <w:bookmarkEnd w:id="43"/>
      <w:bookmarkEnd w:id="44"/>
    </w:p>
    <w:p w14:paraId="6C0A03E0">
      <w:pPr>
        <w:ind w:firstLine="482" w:firstLineChars="200"/>
        <w:rPr>
          <w:rFonts w:hint="eastAsia" w:ascii="宋体" w:hAnsi="宋体" w:cs="宋体"/>
          <w:b/>
          <w:bCs/>
          <w:color w:val="auto"/>
        </w:rPr>
      </w:pPr>
      <w:r>
        <w:rPr>
          <w:rFonts w:hint="eastAsia" w:ascii="宋体" w:hAnsi="宋体" w:cs="宋体"/>
          <w:b/>
          <w:bCs/>
          <w:color w:val="auto"/>
          <w:sz w:val="24"/>
          <w:szCs w:val="24"/>
        </w:rPr>
        <w:t>采购商务需求中的所有需求均为符合性审查中的实质性要求，响应文件中若有任何一条不满足按无效响应处理。</w:t>
      </w:r>
    </w:p>
    <w:p w14:paraId="57439804">
      <w:pPr>
        <w:pStyle w:val="6"/>
        <w:spacing w:before="0" w:after="0" w:line="440" w:lineRule="exact"/>
        <w:rPr>
          <w:rFonts w:hint="eastAsia" w:ascii="宋体" w:hAnsi="宋体"/>
          <w:color w:val="auto"/>
          <w:szCs w:val="24"/>
        </w:rPr>
      </w:pPr>
      <w:bookmarkStart w:id="45" w:name="_Toc109312215"/>
      <w:bookmarkStart w:id="46" w:name="_Toc10402"/>
      <w:bookmarkStart w:id="47" w:name="_Toc15257"/>
      <w:r>
        <w:rPr>
          <w:rFonts w:hint="eastAsia" w:ascii="宋体" w:hAnsi="宋体"/>
          <w:color w:val="auto"/>
          <w:szCs w:val="24"/>
        </w:rPr>
        <w:t>一、服务时间、服务地点</w:t>
      </w:r>
      <w:bookmarkEnd w:id="45"/>
      <w:bookmarkEnd w:id="46"/>
      <w:r>
        <w:rPr>
          <w:rFonts w:hint="eastAsia" w:ascii="宋体" w:hAnsi="宋体" w:cs="宋体"/>
          <w:color w:val="auto"/>
          <w:szCs w:val="24"/>
        </w:rPr>
        <w:t>及验收方式</w:t>
      </w:r>
      <w:bookmarkEnd w:id="47"/>
    </w:p>
    <w:p w14:paraId="572BC42B">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（一）服务时间：</w:t>
      </w:r>
      <w:r>
        <w:rPr>
          <w:rFonts w:hint="eastAsia" w:ascii="宋体" w:hAnsi="宋体" w:cs="宋体"/>
          <w:color w:val="auto"/>
          <w:kern w:val="0"/>
          <w:sz w:val="24"/>
          <w:szCs w:val="24"/>
          <w:lang w:val="zh-CN"/>
        </w:rPr>
        <w:t>2025年10月-12月</w:t>
      </w:r>
    </w:p>
    <w:p w14:paraId="451182FB">
      <w:pPr>
        <w:snapToGrid w:val="0"/>
        <w:spacing w:line="400" w:lineRule="exact"/>
        <w:ind w:firstLine="480" w:firstLineChars="200"/>
        <w:rPr>
          <w:rFonts w:hint="eastAsia" w:ascii="宋体" w:hAnsi="宋体"/>
          <w:color w:val="auto"/>
          <w:sz w:val="24"/>
          <w:szCs w:val="24"/>
        </w:rPr>
      </w:pPr>
      <w:r>
        <w:rPr>
          <w:rFonts w:hint="eastAsia" w:ascii="宋体" w:hAnsi="宋体" w:cs="宋体"/>
          <w:color w:val="auto"/>
          <w:kern w:val="0"/>
          <w:sz w:val="24"/>
          <w:szCs w:val="24"/>
        </w:rPr>
        <w:t>（二）服务地点：</w:t>
      </w:r>
      <w:r>
        <w:rPr>
          <w:rFonts w:hint="eastAsia" w:ascii="宋体" w:hAnsi="宋体"/>
          <w:color w:val="auto"/>
          <w:sz w:val="24"/>
          <w:szCs w:val="24"/>
        </w:rPr>
        <w:t>采购人指定地点。</w:t>
      </w:r>
    </w:p>
    <w:p w14:paraId="4BDABD76">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（三）验收方式：由采购人组织验收。</w:t>
      </w:r>
    </w:p>
    <w:p w14:paraId="21A32F63">
      <w:pPr>
        <w:pStyle w:val="6"/>
        <w:spacing w:before="0" w:after="0" w:line="440" w:lineRule="exact"/>
        <w:rPr>
          <w:rFonts w:hint="eastAsia" w:ascii="宋体" w:hAnsi="宋体"/>
          <w:color w:val="auto"/>
          <w:szCs w:val="24"/>
        </w:rPr>
      </w:pPr>
      <w:bookmarkStart w:id="48" w:name="_Toc29236"/>
      <w:bookmarkStart w:id="49" w:name="_Toc18655"/>
      <w:r>
        <w:rPr>
          <w:rFonts w:hint="eastAsia" w:ascii="宋体" w:hAnsi="宋体"/>
          <w:color w:val="auto"/>
          <w:szCs w:val="24"/>
        </w:rPr>
        <w:t>二、报价要求</w:t>
      </w:r>
      <w:bookmarkEnd w:id="48"/>
      <w:bookmarkEnd w:id="49"/>
    </w:p>
    <w:p w14:paraId="0C5DA270">
      <w:pPr>
        <w:snapToGrid w:val="0"/>
        <w:spacing w:line="400" w:lineRule="exact"/>
        <w:ind w:firstLine="480" w:firstLineChars="200"/>
        <w:rPr>
          <w:rFonts w:hint="eastAsia" w:ascii="宋体" w:hAnsi="宋体" w:cs="宋体"/>
          <w:color w:val="auto"/>
          <w:kern w:val="0"/>
          <w:sz w:val="24"/>
          <w:szCs w:val="24"/>
          <w:lang w:val="zh-CN"/>
        </w:rPr>
      </w:pPr>
      <w:bookmarkStart w:id="50" w:name="_Toc466546916"/>
      <w:bookmarkStart w:id="51" w:name="_Toc344475123"/>
      <w:r>
        <w:rPr>
          <w:rFonts w:hint="eastAsia" w:ascii="宋体" w:hAnsi="宋体" w:cs="宋体"/>
          <w:color w:val="auto"/>
          <w:kern w:val="0"/>
          <w:sz w:val="24"/>
          <w:szCs w:val="24"/>
          <w:lang w:val="zh-CN"/>
        </w:rPr>
        <w:t>本次报价须为人民币报价。磋商报价</w:t>
      </w:r>
      <w:r>
        <w:rPr>
          <w:rFonts w:hint="eastAsia" w:ascii="宋体" w:hAnsi="宋体" w:cs="宋体"/>
          <w:color w:val="auto"/>
          <w:kern w:val="0"/>
          <w:sz w:val="24"/>
          <w:szCs w:val="24"/>
        </w:rPr>
        <w:t>为包干价，</w:t>
      </w:r>
      <w:r>
        <w:rPr>
          <w:rFonts w:hint="eastAsia" w:ascii="宋体" w:hAnsi="宋体" w:cs="宋体"/>
          <w:color w:val="auto"/>
          <w:kern w:val="0"/>
          <w:sz w:val="24"/>
          <w:szCs w:val="24"/>
          <w:lang w:val="zh-CN"/>
        </w:rPr>
        <w:t>包括完成本项目所需的服务费、人工费及提供服务所需的其他费用及各种应纳的税费。因成交供应商自身原因造成漏报、少报皆由其自行承担责任，采购人不再补偿。</w:t>
      </w:r>
    </w:p>
    <w:p w14:paraId="7F2D625F">
      <w:pPr>
        <w:pStyle w:val="6"/>
        <w:spacing w:before="0" w:after="0" w:line="440" w:lineRule="exact"/>
        <w:rPr>
          <w:rFonts w:hint="eastAsia" w:ascii="宋体" w:hAnsi="宋体"/>
          <w:color w:val="auto"/>
          <w:szCs w:val="24"/>
        </w:rPr>
      </w:pPr>
      <w:bookmarkStart w:id="52" w:name="_Toc8746"/>
      <w:bookmarkStart w:id="53" w:name="_Toc2716"/>
      <w:bookmarkStart w:id="54" w:name="_Toc9703"/>
      <w:bookmarkStart w:id="55" w:name="_Toc398650620"/>
      <w:r>
        <w:rPr>
          <w:rFonts w:hint="eastAsia" w:ascii="宋体" w:hAnsi="宋体"/>
          <w:color w:val="auto"/>
          <w:szCs w:val="24"/>
        </w:rPr>
        <w:t>三、质量保证及售后服务</w:t>
      </w:r>
      <w:bookmarkEnd w:id="50"/>
      <w:bookmarkEnd w:id="52"/>
      <w:bookmarkEnd w:id="53"/>
      <w:bookmarkEnd w:id="54"/>
      <w:bookmarkEnd w:id="55"/>
      <w:bookmarkStart w:id="56" w:name="_Toc17781"/>
    </w:p>
    <w:bookmarkEnd w:id="56"/>
    <w:p w14:paraId="0B23E5DA">
      <w:pPr>
        <w:snapToGrid w:val="0"/>
        <w:spacing w:line="400" w:lineRule="exact"/>
        <w:ind w:firstLine="480" w:firstLineChars="200"/>
        <w:rPr>
          <w:rFonts w:hint="eastAsia" w:ascii="宋体" w:hAnsi="宋体" w:cs="宋体"/>
          <w:color w:val="auto"/>
          <w:kern w:val="0"/>
          <w:sz w:val="24"/>
          <w:szCs w:val="24"/>
          <w:lang w:val="zh-CN"/>
        </w:rPr>
      </w:pPr>
      <w:bookmarkStart w:id="57" w:name="_Hlk71535758"/>
      <w:r>
        <w:rPr>
          <w:rFonts w:hint="eastAsia" w:ascii="宋体" w:hAnsi="宋体" w:cs="宋体"/>
          <w:color w:val="auto"/>
          <w:kern w:val="0"/>
          <w:sz w:val="24"/>
          <w:szCs w:val="24"/>
          <w:lang w:val="zh-CN"/>
        </w:rPr>
        <w:t>（一）成交供应商应保证在规定的时间内完成本项目服务；</w:t>
      </w:r>
    </w:p>
    <w:p w14:paraId="7B35A21A">
      <w:pPr>
        <w:snapToGrid w:val="0"/>
        <w:spacing w:line="400" w:lineRule="exact"/>
        <w:ind w:firstLine="480" w:firstLineChars="200"/>
        <w:rPr>
          <w:rFonts w:hint="eastAsia" w:ascii="宋体" w:hAnsi="宋体" w:cs="宋体"/>
          <w:color w:val="auto"/>
          <w:kern w:val="0"/>
          <w:sz w:val="24"/>
          <w:szCs w:val="24"/>
          <w:lang w:val="zh-CN"/>
        </w:rPr>
      </w:pPr>
      <w:r>
        <w:rPr>
          <w:rFonts w:hint="eastAsia" w:ascii="宋体" w:hAnsi="宋体" w:cs="宋体"/>
          <w:color w:val="auto"/>
          <w:kern w:val="0"/>
          <w:sz w:val="24"/>
          <w:szCs w:val="24"/>
          <w:lang w:val="zh-CN"/>
        </w:rPr>
        <w:t>（二）在项目实施过程中提供必要的技术服务。</w:t>
      </w:r>
      <w:bookmarkEnd w:id="57"/>
    </w:p>
    <w:p w14:paraId="5398AB57">
      <w:pPr>
        <w:pStyle w:val="6"/>
        <w:spacing w:before="0" w:after="0" w:line="440" w:lineRule="exact"/>
        <w:rPr>
          <w:rFonts w:hint="eastAsia" w:ascii="宋体" w:hAnsi="宋体"/>
          <w:color w:val="auto"/>
          <w:szCs w:val="24"/>
        </w:rPr>
      </w:pPr>
      <w:bookmarkStart w:id="58" w:name="_Toc24096"/>
      <w:bookmarkStart w:id="59" w:name="_Toc8102"/>
      <w:r>
        <w:rPr>
          <w:rFonts w:hint="eastAsia" w:ascii="宋体" w:hAnsi="宋体"/>
          <w:color w:val="auto"/>
          <w:szCs w:val="24"/>
        </w:rPr>
        <w:t>四、</w:t>
      </w:r>
      <w:bookmarkEnd w:id="51"/>
      <w:r>
        <w:rPr>
          <w:rFonts w:hint="eastAsia" w:ascii="宋体" w:hAnsi="宋体"/>
          <w:color w:val="auto"/>
          <w:szCs w:val="24"/>
        </w:rPr>
        <w:t>付款方式</w:t>
      </w:r>
      <w:bookmarkEnd w:id="58"/>
      <w:bookmarkEnd w:id="59"/>
      <w:bookmarkStart w:id="60" w:name="_Toc24159"/>
      <w:bookmarkStart w:id="61" w:name="_Toc344475124"/>
    </w:p>
    <w:p w14:paraId="22F21807">
      <w:pPr>
        <w:snapToGrid w:val="0"/>
        <w:spacing w:line="400" w:lineRule="exact"/>
        <w:ind w:firstLine="480" w:firstLineChars="200"/>
        <w:rPr>
          <w:rFonts w:hint="eastAsia" w:ascii="宋体" w:hAnsi="宋体" w:cs="宋体"/>
          <w:color w:val="auto"/>
          <w:kern w:val="0"/>
          <w:sz w:val="24"/>
          <w:szCs w:val="24"/>
          <w:lang w:val="zh-CN"/>
        </w:rPr>
      </w:pPr>
      <w:r>
        <w:rPr>
          <w:rFonts w:hint="eastAsia" w:ascii="宋体" w:hAnsi="宋体" w:cs="宋体"/>
          <w:color w:val="auto"/>
          <w:kern w:val="0"/>
          <w:sz w:val="24"/>
          <w:szCs w:val="24"/>
          <w:lang w:val="zh-CN"/>
        </w:rPr>
        <w:t>由采购人支付该项目合同款项，付款方式如下：</w:t>
      </w:r>
    </w:p>
    <w:p w14:paraId="3C907BD7">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（一）成交供应商在合同签订生效后，向采购人提交活动执行方案，采购人收到采购发票后按付款流程向成交供应商支付合同金额的80%；</w:t>
      </w:r>
    </w:p>
    <w:p w14:paraId="0DEBC2E5">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（二）所有项目服务结束并经采购人验收合格后，成交供应商向采购人提交采购发票等材料，采购人按付款流程向成交供应商支付合同金额的20%。</w:t>
      </w:r>
    </w:p>
    <w:p w14:paraId="28A0923A">
      <w:pPr>
        <w:snapToGrid w:val="0"/>
        <w:spacing w:line="400" w:lineRule="exact"/>
        <w:ind w:firstLine="480" w:firstLineChars="200"/>
        <w:rPr>
          <w:rFonts w:hint="eastAsia" w:ascii="宋体" w:hAnsi="宋体" w:cs="宋体"/>
          <w:color w:val="auto"/>
          <w:kern w:val="0"/>
          <w:sz w:val="24"/>
          <w:szCs w:val="24"/>
          <w:lang w:val="zh-CN"/>
        </w:rPr>
      </w:pPr>
      <w:r>
        <w:rPr>
          <w:rFonts w:hint="eastAsia" w:ascii="宋体" w:hAnsi="宋体" w:cs="宋体"/>
          <w:color w:val="auto"/>
          <w:kern w:val="0"/>
          <w:sz w:val="24"/>
          <w:szCs w:val="24"/>
          <w:lang w:val="zh-CN"/>
        </w:rPr>
        <w:t>注：所有支付均为无息支付。</w:t>
      </w:r>
    </w:p>
    <w:bookmarkEnd w:id="60"/>
    <w:p w14:paraId="3316760A">
      <w:pPr>
        <w:pStyle w:val="6"/>
        <w:spacing w:before="0" w:after="0" w:line="440" w:lineRule="exact"/>
        <w:rPr>
          <w:rFonts w:hint="eastAsia" w:ascii="宋体" w:hAnsi="宋体"/>
          <w:color w:val="auto"/>
          <w:szCs w:val="24"/>
        </w:rPr>
      </w:pPr>
      <w:bookmarkStart w:id="62" w:name="_Toc31612"/>
      <w:bookmarkStart w:id="63" w:name="_Toc12583"/>
      <w:r>
        <w:rPr>
          <w:rFonts w:hint="eastAsia" w:ascii="宋体" w:hAnsi="宋体"/>
          <w:color w:val="auto"/>
          <w:szCs w:val="24"/>
        </w:rPr>
        <w:t>五、</w:t>
      </w:r>
      <w:bookmarkEnd w:id="61"/>
      <w:bookmarkStart w:id="64" w:name="_Toc344475125"/>
      <w:r>
        <w:rPr>
          <w:rFonts w:hint="eastAsia" w:ascii="宋体" w:hAnsi="宋体"/>
          <w:color w:val="auto"/>
          <w:szCs w:val="24"/>
        </w:rPr>
        <w:t>知识产权</w:t>
      </w:r>
      <w:bookmarkEnd w:id="62"/>
      <w:bookmarkEnd w:id="63"/>
    </w:p>
    <w:bookmarkEnd w:id="64"/>
    <w:p w14:paraId="7FBB3598">
      <w:pPr>
        <w:snapToGrid w:val="0"/>
        <w:spacing w:line="400" w:lineRule="exact"/>
        <w:ind w:firstLine="480" w:firstLineChars="200"/>
        <w:rPr>
          <w:rFonts w:hint="eastAsia" w:ascii="宋体" w:hAnsi="宋体" w:cs="宋体"/>
          <w:color w:val="auto"/>
          <w:kern w:val="0"/>
          <w:sz w:val="24"/>
          <w:szCs w:val="24"/>
          <w:lang w:val="zh-CN"/>
        </w:rPr>
      </w:pPr>
      <w:r>
        <w:rPr>
          <w:rFonts w:hint="eastAsia" w:ascii="宋体" w:hAnsi="宋体" w:cs="宋体"/>
          <w:color w:val="auto"/>
          <w:kern w:val="0"/>
          <w:sz w:val="24"/>
          <w:szCs w:val="24"/>
          <w:lang w:val="zh-CN"/>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4C0411DD">
      <w:pPr>
        <w:snapToGrid w:val="0"/>
        <w:spacing w:line="400" w:lineRule="exact"/>
        <w:ind w:firstLine="480" w:firstLineChars="200"/>
        <w:rPr>
          <w:rFonts w:hint="eastAsia" w:ascii="宋体" w:hAnsi="宋体" w:cs="宋体"/>
          <w:color w:val="auto"/>
          <w:kern w:val="0"/>
          <w:sz w:val="24"/>
          <w:szCs w:val="24"/>
          <w:lang w:val="zh-CN"/>
        </w:rPr>
      </w:pPr>
      <w:r>
        <w:rPr>
          <w:rFonts w:hint="eastAsia" w:ascii="宋体" w:hAnsi="宋体" w:cs="宋体"/>
          <w:color w:val="auto"/>
          <w:kern w:val="0"/>
          <w:sz w:val="24"/>
          <w:szCs w:val="24"/>
          <w:lang w:val="zh-CN"/>
        </w:rPr>
        <w:t>注：（若涉及软件开发等服务类项目知识产权的，知识产权归采购人所有）。</w:t>
      </w:r>
      <w:bookmarkStart w:id="65" w:name="_Toc15469"/>
    </w:p>
    <w:bookmarkEnd w:id="65"/>
    <w:p w14:paraId="532E18AF">
      <w:pPr>
        <w:pStyle w:val="6"/>
        <w:spacing w:before="0" w:after="0" w:line="440" w:lineRule="exact"/>
        <w:rPr>
          <w:rFonts w:hint="eastAsia" w:ascii="宋体" w:hAnsi="宋体"/>
          <w:color w:val="auto"/>
          <w:szCs w:val="24"/>
        </w:rPr>
      </w:pPr>
      <w:bookmarkStart w:id="66" w:name="_Toc1340"/>
      <w:bookmarkStart w:id="67" w:name="_Toc466546918"/>
      <w:bookmarkStart w:id="68" w:name="_Toc9226"/>
      <w:r>
        <w:rPr>
          <w:rFonts w:hint="eastAsia" w:ascii="宋体" w:hAnsi="宋体"/>
          <w:color w:val="auto"/>
          <w:szCs w:val="24"/>
        </w:rPr>
        <w:t>六、其他</w:t>
      </w:r>
      <w:bookmarkEnd w:id="66"/>
      <w:bookmarkEnd w:id="67"/>
      <w:bookmarkEnd w:id="68"/>
    </w:p>
    <w:p w14:paraId="2A75E3C4">
      <w:pPr>
        <w:snapToGrid w:val="0"/>
        <w:spacing w:line="400" w:lineRule="exact"/>
        <w:ind w:firstLine="480" w:firstLineChars="200"/>
        <w:rPr>
          <w:rFonts w:hint="eastAsia" w:ascii="宋体" w:hAnsi="宋体" w:cs="宋体"/>
          <w:color w:val="auto"/>
          <w:kern w:val="0"/>
          <w:sz w:val="24"/>
          <w:szCs w:val="24"/>
          <w:lang w:val="zh-CN"/>
        </w:rPr>
      </w:pPr>
      <w:bookmarkStart w:id="69" w:name="_Toc28971"/>
      <w:bookmarkStart w:id="70" w:name="_Toc14144"/>
      <w:r>
        <w:rPr>
          <w:rFonts w:hint="eastAsia" w:ascii="宋体" w:hAnsi="宋体" w:cs="宋体"/>
          <w:color w:val="auto"/>
          <w:kern w:val="0"/>
          <w:sz w:val="24"/>
          <w:szCs w:val="24"/>
          <w:lang w:val="zh-CN"/>
        </w:rPr>
        <w:t>其他未尽事宜由供需双方在采购合同中详细约定。</w:t>
      </w:r>
      <w:bookmarkEnd w:id="69"/>
      <w:bookmarkEnd w:id="70"/>
    </w:p>
    <w:p w14:paraId="07AFA927">
      <w:pPr>
        <w:pStyle w:val="5"/>
        <w:spacing w:before="0" w:line="240" w:lineRule="auto"/>
        <w:jc w:val="center"/>
        <w:rPr>
          <w:rFonts w:hint="eastAsia" w:ascii="宋体" w:hAnsi="宋体" w:eastAsia="宋体"/>
          <w:b w:val="0"/>
          <w:color w:val="auto"/>
          <w:sz w:val="36"/>
          <w:szCs w:val="30"/>
        </w:rPr>
        <w:sectPr>
          <w:footerReference r:id="rId8" w:type="default"/>
          <w:pgSz w:w="11907" w:h="16840"/>
          <w:pgMar w:top="1134" w:right="1191" w:bottom="1134" w:left="1304" w:header="964" w:footer="992" w:gutter="0"/>
          <w:pgNumType w:fmt="numberInDash"/>
          <w:cols w:space="720" w:num="1"/>
          <w:docGrid w:linePitch="312" w:charSpace="0"/>
        </w:sectPr>
      </w:pPr>
    </w:p>
    <w:p w14:paraId="78F8F390">
      <w:pPr>
        <w:pStyle w:val="5"/>
        <w:spacing w:before="0" w:line="240" w:lineRule="auto"/>
        <w:rPr>
          <w:rFonts w:hint="eastAsia" w:ascii="宋体" w:hAnsi="宋体" w:eastAsia="宋体"/>
          <w:bCs/>
          <w:color w:val="auto"/>
          <w:sz w:val="36"/>
          <w:szCs w:val="30"/>
        </w:rPr>
      </w:pPr>
      <w:bookmarkStart w:id="71" w:name="_Toc17774"/>
      <w:bookmarkStart w:id="72" w:name="_Toc6693"/>
      <w:r>
        <w:rPr>
          <w:rFonts w:hint="eastAsia" w:ascii="宋体" w:hAnsi="宋体" w:eastAsia="宋体"/>
          <w:bCs/>
          <w:color w:val="auto"/>
          <w:sz w:val="36"/>
          <w:szCs w:val="30"/>
        </w:rPr>
        <w:t>第四篇  磋商程序及方法、评审标准、无效响应和采购终止</w:t>
      </w:r>
      <w:bookmarkEnd w:id="71"/>
      <w:bookmarkEnd w:id="72"/>
    </w:p>
    <w:p w14:paraId="01A4D693">
      <w:pPr>
        <w:pStyle w:val="6"/>
        <w:spacing w:before="0" w:after="0" w:line="440" w:lineRule="exact"/>
        <w:rPr>
          <w:rFonts w:hint="eastAsia" w:ascii="宋体" w:hAnsi="宋体"/>
          <w:color w:val="auto"/>
          <w:szCs w:val="24"/>
        </w:rPr>
      </w:pPr>
      <w:bookmarkStart w:id="73" w:name="_Toc13596"/>
      <w:bookmarkStart w:id="74" w:name="_Toc31054"/>
      <w:r>
        <w:rPr>
          <w:rFonts w:hint="eastAsia" w:ascii="宋体" w:hAnsi="宋体"/>
          <w:color w:val="auto"/>
          <w:szCs w:val="24"/>
        </w:rPr>
        <w:t>一、磋商程序及方法</w:t>
      </w:r>
      <w:bookmarkEnd w:id="73"/>
      <w:bookmarkEnd w:id="74"/>
    </w:p>
    <w:p w14:paraId="2BC8713D">
      <w:pPr>
        <w:spacing w:line="440" w:lineRule="exact"/>
        <w:ind w:firstLine="480" w:firstLineChars="200"/>
        <w:rPr>
          <w:rFonts w:hint="eastAsia" w:ascii="宋体" w:hAnsi="宋体"/>
          <w:color w:val="auto"/>
          <w:sz w:val="24"/>
          <w:szCs w:val="24"/>
        </w:rPr>
      </w:pPr>
      <w:r>
        <w:rPr>
          <w:rFonts w:hint="eastAsia" w:ascii="宋体" w:hAnsi="宋体"/>
          <w:color w:val="auto"/>
          <w:sz w:val="24"/>
          <w:szCs w:val="24"/>
        </w:rPr>
        <w:t>（一）磋商按竞争性磋商文件规定的时间和地点进行，供应商须有法定代表人或其授权代表参加并签到。竞争性磋商以签到的顺序确定磋商顺序，由本项目依法组建的竞争性磋商小组（以下简称磋商小组）分别与各供应商进行磋商。</w:t>
      </w:r>
    </w:p>
    <w:p w14:paraId="43ACEE9A">
      <w:pPr>
        <w:spacing w:line="440" w:lineRule="exact"/>
        <w:ind w:firstLine="480" w:firstLineChars="200"/>
        <w:rPr>
          <w:rFonts w:hint="eastAsia" w:ascii="宋体" w:hAnsi="宋体"/>
          <w:color w:val="auto"/>
          <w:sz w:val="24"/>
          <w:szCs w:val="24"/>
        </w:rPr>
      </w:pPr>
      <w:r>
        <w:rPr>
          <w:rFonts w:hint="eastAsia" w:ascii="宋体" w:hAnsi="宋体"/>
          <w:color w:val="auto"/>
          <w:sz w:val="24"/>
          <w:szCs w:val="24"/>
        </w:rPr>
        <w:t>（二）磋商小组对各供应商的资格条件、响应文件的有效性、完整性和响应程度进行审查。各供应商只有在完全符合要求的前提下，才能参与正式磋商。</w:t>
      </w:r>
    </w:p>
    <w:p w14:paraId="5C4A6D30">
      <w:pPr>
        <w:snapToGrid w:val="0"/>
        <w:spacing w:line="440" w:lineRule="exact"/>
        <w:ind w:firstLine="480" w:firstLineChars="200"/>
        <w:rPr>
          <w:rFonts w:hint="eastAsia" w:ascii="宋体" w:hAnsi="宋体" w:cs="宋体"/>
          <w:color w:val="auto"/>
          <w:kern w:val="0"/>
          <w:sz w:val="24"/>
          <w:szCs w:val="24"/>
        </w:rPr>
      </w:pPr>
      <w:r>
        <w:rPr>
          <w:rFonts w:hint="eastAsia" w:ascii="宋体" w:hAnsi="宋体"/>
          <w:color w:val="auto"/>
          <w:sz w:val="24"/>
          <w:szCs w:val="24"/>
        </w:rPr>
        <w:t>1.</w:t>
      </w:r>
      <w:r>
        <w:rPr>
          <w:rFonts w:hint="eastAsia" w:ascii="宋体" w:hAnsi="宋体" w:cs="宋体"/>
          <w:color w:val="auto"/>
          <w:kern w:val="0"/>
          <w:sz w:val="24"/>
          <w:szCs w:val="24"/>
        </w:rPr>
        <w:t>资格性审查。依据法律法规和竞争性磋商文件的规定，对响应文件中的资格证明、等进行审查，以确定供应商是否具备磋商资格。资格性审查资料表如下：</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1E55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E4BA780">
            <w:pPr>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2765A3E8">
            <w:pPr>
              <w:jc w:val="center"/>
              <w:rPr>
                <w:rFonts w:hint="eastAsia" w:ascii="宋体" w:hAnsi="宋体" w:cs="宋体"/>
                <w:b/>
                <w:color w:val="auto"/>
                <w:kern w:val="0"/>
                <w:sz w:val="21"/>
                <w:szCs w:val="21"/>
              </w:rPr>
            </w:pPr>
            <w:r>
              <w:rPr>
                <w:rFonts w:hint="eastAsia" w:ascii="宋体" w:hAnsi="宋体" w:cs="宋体"/>
                <w:b/>
                <w:color w:val="auto"/>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014DBCEC">
            <w:pPr>
              <w:jc w:val="center"/>
              <w:rPr>
                <w:rFonts w:hint="eastAsia" w:ascii="宋体" w:hAnsi="宋体" w:cs="宋体"/>
                <w:b/>
                <w:color w:val="auto"/>
                <w:kern w:val="0"/>
                <w:sz w:val="21"/>
                <w:szCs w:val="21"/>
              </w:rPr>
            </w:pPr>
            <w:r>
              <w:rPr>
                <w:rFonts w:hint="eastAsia" w:ascii="宋体" w:hAnsi="宋体" w:cs="宋体"/>
                <w:b/>
                <w:color w:val="auto"/>
                <w:kern w:val="0"/>
                <w:sz w:val="21"/>
                <w:szCs w:val="21"/>
              </w:rPr>
              <w:t>检查内容</w:t>
            </w:r>
          </w:p>
        </w:tc>
      </w:tr>
      <w:tr w14:paraId="06E7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vAlign w:val="center"/>
          </w:tcPr>
          <w:p w14:paraId="4C922A88">
            <w:pPr>
              <w:jc w:val="center"/>
              <w:rPr>
                <w:rFonts w:hint="eastAsia" w:ascii="宋体" w:hAnsi="宋体" w:cs="宋体"/>
                <w:color w:val="auto"/>
                <w:sz w:val="21"/>
                <w:szCs w:val="21"/>
              </w:rPr>
            </w:pPr>
            <w:r>
              <w:rPr>
                <w:rFonts w:hint="eastAsia" w:ascii="宋体" w:hAnsi="宋体" w:cs="宋体"/>
                <w:color w:val="auto"/>
                <w:sz w:val="21"/>
                <w:szCs w:val="21"/>
              </w:rPr>
              <w:t>（一）</w:t>
            </w:r>
          </w:p>
        </w:tc>
        <w:tc>
          <w:tcPr>
            <w:tcW w:w="709" w:type="dxa"/>
            <w:vMerge w:val="restart"/>
            <w:vAlign w:val="center"/>
          </w:tcPr>
          <w:p w14:paraId="1E767737">
            <w:pPr>
              <w:rPr>
                <w:rFonts w:hint="eastAsia" w:ascii="宋体" w:hAnsi="宋体" w:cs="宋体"/>
                <w:color w:val="auto"/>
                <w:sz w:val="21"/>
                <w:szCs w:val="21"/>
                <w:lang w:val="zh-CN"/>
              </w:rPr>
            </w:pPr>
            <w:r>
              <w:rPr>
                <w:rFonts w:hint="eastAsia" w:ascii="宋体" w:hAnsi="宋体" w:cs="宋体"/>
                <w:color w:val="auto"/>
                <w:sz w:val="21"/>
                <w:szCs w:val="21"/>
                <w:lang w:val="zh-CN"/>
              </w:rPr>
              <w:t>《中华人民共和国政府采购法》第二十二条规定</w:t>
            </w:r>
          </w:p>
        </w:tc>
        <w:tc>
          <w:tcPr>
            <w:tcW w:w="3118" w:type="dxa"/>
            <w:vAlign w:val="center"/>
          </w:tcPr>
          <w:p w14:paraId="41C84602">
            <w:pPr>
              <w:rPr>
                <w:rFonts w:hint="eastAsia" w:ascii="宋体" w:hAnsi="宋体" w:cs="宋体"/>
                <w:color w:val="auto"/>
                <w:sz w:val="21"/>
                <w:szCs w:val="21"/>
              </w:rPr>
            </w:pPr>
            <w:r>
              <w:rPr>
                <w:rFonts w:hint="eastAsia" w:ascii="宋体" w:hAnsi="宋体" w:cs="宋体"/>
                <w:color w:val="auto"/>
                <w:sz w:val="21"/>
                <w:szCs w:val="21"/>
              </w:rPr>
              <w:t>1.具有独立承担民事责任的能力</w:t>
            </w:r>
          </w:p>
        </w:tc>
        <w:tc>
          <w:tcPr>
            <w:tcW w:w="4984" w:type="dxa"/>
            <w:vAlign w:val="center"/>
          </w:tcPr>
          <w:p w14:paraId="3B328A14">
            <w:pPr>
              <w:rPr>
                <w:rFonts w:hint="eastAsia" w:ascii="宋体" w:hAnsi="宋体" w:cs="宋体"/>
                <w:color w:val="auto"/>
                <w:sz w:val="21"/>
                <w:szCs w:val="21"/>
              </w:rPr>
            </w:pPr>
            <w:r>
              <w:rPr>
                <w:rFonts w:hint="eastAsia" w:ascii="宋体" w:hAnsi="宋体" w:cs="宋体"/>
                <w:color w:val="auto"/>
                <w:sz w:val="21"/>
                <w:szCs w:val="21"/>
              </w:rPr>
              <w:t xml:space="preserve">1.供应商法人营业执照（副本）或事业单位法人证书（副本）或个体工商户营业执照或社会团体法人登记证书（提供复印件）。 </w:t>
            </w:r>
          </w:p>
          <w:p w14:paraId="1CE7E275">
            <w:pPr>
              <w:rPr>
                <w:rFonts w:hint="eastAsia" w:ascii="宋体" w:hAnsi="宋体" w:cs="宋体"/>
                <w:color w:val="auto"/>
                <w:sz w:val="21"/>
                <w:szCs w:val="21"/>
              </w:rPr>
            </w:pPr>
            <w:r>
              <w:rPr>
                <w:rFonts w:hint="eastAsia" w:ascii="宋体" w:hAnsi="宋体" w:cs="宋体"/>
                <w:color w:val="auto"/>
                <w:sz w:val="21"/>
                <w:szCs w:val="21"/>
              </w:rPr>
              <w:t>2.供应商法定代表人身份证明和法定代表人授权代表委托书。</w:t>
            </w:r>
          </w:p>
        </w:tc>
      </w:tr>
      <w:tr w14:paraId="3422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74028E0B">
            <w:pPr>
              <w:jc w:val="center"/>
              <w:rPr>
                <w:rFonts w:hint="eastAsia" w:ascii="宋体" w:hAnsi="宋体" w:cs="宋体"/>
                <w:color w:val="auto"/>
                <w:sz w:val="21"/>
                <w:szCs w:val="21"/>
              </w:rPr>
            </w:pPr>
          </w:p>
        </w:tc>
        <w:tc>
          <w:tcPr>
            <w:tcW w:w="709" w:type="dxa"/>
            <w:vMerge w:val="continue"/>
            <w:vAlign w:val="center"/>
          </w:tcPr>
          <w:p w14:paraId="2110286B">
            <w:pPr>
              <w:rPr>
                <w:rFonts w:hint="eastAsia" w:ascii="宋体" w:hAnsi="宋体" w:cs="宋体"/>
                <w:color w:val="auto"/>
                <w:sz w:val="21"/>
                <w:szCs w:val="21"/>
                <w:lang w:val="zh-CN"/>
              </w:rPr>
            </w:pPr>
          </w:p>
        </w:tc>
        <w:tc>
          <w:tcPr>
            <w:tcW w:w="3118" w:type="dxa"/>
            <w:vAlign w:val="center"/>
          </w:tcPr>
          <w:p w14:paraId="03EB646C">
            <w:pPr>
              <w:rPr>
                <w:rFonts w:hint="eastAsia" w:ascii="宋体" w:hAnsi="宋体" w:cs="宋体"/>
                <w:color w:val="auto"/>
                <w:sz w:val="21"/>
                <w:szCs w:val="21"/>
              </w:rPr>
            </w:pPr>
            <w:r>
              <w:rPr>
                <w:rFonts w:hint="eastAsia" w:ascii="宋体" w:hAnsi="宋体" w:cs="宋体"/>
                <w:color w:val="auto"/>
                <w:sz w:val="21"/>
                <w:szCs w:val="21"/>
                <w:lang w:val="zh-CN"/>
              </w:rPr>
              <w:t>2.</w:t>
            </w:r>
            <w:r>
              <w:rPr>
                <w:rFonts w:hint="eastAsia" w:ascii="宋体" w:hAnsi="宋体" w:cs="宋体"/>
                <w:color w:val="auto"/>
                <w:sz w:val="21"/>
                <w:szCs w:val="21"/>
              </w:rPr>
              <w:t>具有良好的商业信誉和健全的财务会计制度</w:t>
            </w:r>
          </w:p>
        </w:tc>
        <w:tc>
          <w:tcPr>
            <w:tcW w:w="4984" w:type="dxa"/>
            <w:vMerge w:val="restart"/>
            <w:vAlign w:val="center"/>
          </w:tcPr>
          <w:p w14:paraId="787824A6">
            <w:pPr>
              <w:rPr>
                <w:rFonts w:hint="eastAsia" w:ascii="宋体" w:hAnsi="宋体" w:cs="宋体"/>
                <w:b/>
                <w:color w:val="auto"/>
                <w:sz w:val="21"/>
                <w:szCs w:val="21"/>
              </w:rPr>
            </w:pPr>
            <w:r>
              <w:rPr>
                <w:rFonts w:hint="eastAsia" w:ascii="宋体" w:hAnsi="宋体" w:cs="宋体"/>
                <w:color w:val="auto"/>
                <w:sz w:val="21"/>
                <w:szCs w:val="21"/>
              </w:rPr>
              <w:t>供应商提供“基本资格条件承诺函”（格式详见第七篇）</w:t>
            </w:r>
          </w:p>
        </w:tc>
      </w:tr>
      <w:tr w14:paraId="38AA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3C1C3033">
            <w:pPr>
              <w:jc w:val="center"/>
              <w:rPr>
                <w:rFonts w:hint="eastAsia" w:ascii="宋体" w:hAnsi="宋体" w:cs="宋体"/>
                <w:color w:val="auto"/>
                <w:sz w:val="21"/>
                <w:szCs w:val="21"/>
              </w:rPr>
            </w:pPr>
          </w:p>
        </w:tc>
        <w:tc>
          <w:tcPr>
            <w:tcW w:w="709" w:type="dxa"/>
            <w:vMerge w:val="continue"/>
            <w:vAlign w:val="center"/>
          </w:tcPr>
          <w:p w14:paraId="2071DC29">
            <w:pPr>
              <w:rPr>
                <w:rFonts w:hint="eastAsia" w:ascii="宋体" w:hAnsi="宋体" w:cs="宋体"/>
                <w:color w:val="auto"/>
                <w:sz w:val="21"/>
                <w:szCs w:val="21"/>
                <w:lang w:val="zh-CN"/>
              </w:rPr>
            </w:pPr>
          </w:p>
        </w:tc>
        <w:tc>
          <w:tcPr>
            <w:tcW w:w="3118" w:type="dxa"/>
            <w:vAlign w:val="center"/>
          </w:tcPr>
          <w:p w14:paraId="4B17DD3F">
            <w:pPr>
              <w:rPr>
                <w:rFonts w:hint="eastAsia" w:ascii="宋体" w:hAnsi="宋体" w:cs="宋体"/>
                <w:color w:val="auto"/>
                <w:sz w:val="21"/>
                <w:szCs w:val="21"/>
                <w:lang w:val="zh-CN"/>
              </w:rPr>
            </w:pPr>
            <w:r>
              <w:rPr>
                <w:rFonts w:hint="eastAsia" w:ascii="宋体" w:hAnsi="宋体" w:cs="宋体"/>
                <w:color w:val="auto"/>
                <w:sz w:val="21"/>
                <w:szCs w:val="21"/>
                <w:lang w:val="zh-CN"/>
              </w:rPr>
              <w:t>3.具有履行合同所必需的设备和专业技术能力</w:t>
            </w:r>
          </w:p>
        </w:tc>
        <w:tc>
          <w:tcPr>
            <w:tcW w:w="4984" w:type="dxa"/>
            <w:vMerge w:val="continue"/>
            <w:vAlign w:val="center"/>
          </w:tcPr>
          <w:p w14:paraId="6D8F973F">
            <w:pPr>
              <w:rPr>
                <w:rFonts w:hint="eastAsia" w:ascii="宋体" w:hAnsi="宋体" w:cs="宋体"/>
                <w:color w:val="auto"/>
                <w:sz w:val="21"/>
                <w:szCs w:val="21"/>
              </w:rPr>
            </w:pPr>
          </w:p>
        </w:tc>
      </w:tr>
      <w:tr w14:paraId="1DF1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74534CD9">
            <w:pPr>
              <w:jc w:val="center"/>
              <w:rPr>
                <w:rFonts w:hint="eastAsia" w:ascii="宋体" w:hAnsi="宋体" w:cs="宋体"/>
                <w:color w:val="auto"/>
                <w:sz w:val="21"/>
                <w:szCs w:val="21"/>
              </w:rPr>
            </w:pPr>
          </w:p>
        </w:tc>
        <w:tc>
          <w:tcPr>
            <w:tcW w:w="709" w:type="dxa"/>
            <w:vMerge w:val="continue"/>
            <w:vAlign w:val="center"/>
          </w:tcPr>
          <w:p w14:paraId="3AB807A2">
            <w:pPr>
              <w:rPr>
                <w:rFonts w:hint="eastAsia" w:ascii="宋体" w:hAnsi="宋体" w:cs="宋体"/>
                <w:color w:val="auto"/>
                <w:sz w:val="21"/>
                <w:szCs w:val="21"/>
                <w:lang w:val="zh-CN"/>
              </w:rPr>
            </w:pPr>
          </w:p>
        </w:tc>
        <w:tc>
          <w:tcPr>
            <w:tcW w:w="3118" w:type="dxa"/>
            <w:vAlign w:val="center"/>
          </w:tcPr>
          <w:p w14:paraId="4109B3C8">
            <w:pPr>
              <w:rPr>
                <w:rFonts w:hint="eastAsia" w:ascii="宋体" w:hAnsi="宋体" w:cs="宋体"/>
                <w:color w:val="auto"/>
                <w:sz w:val="21"/>
                <w:szCs w:val="21"/>
                <w:lang w:val="zh-CN"/>
              </w:rPr>
            </w:pPr>
            <w:r>
              <w:rPr>
                <w:rFonts w:hint="eastAsia" w:ascii="宋体" w:hAnsi="宋体" w:cs="宋体"/>
                <w:color w:val="auto"/>
                <w:sz w:val="21"/>
                <w:szCs w:val="21"/>
                <w:lang w:val="zh-CN"/>
              </w:rPr>
              <w:t>4.有依法缴纳税收和社会保障金的良好记录</w:t>
            </w:r>
          </w:p>
        </w:tc>
        <w:tc>
          <w:tcPr>
            <w:tcW w:w="4984" w:type="dxa"/>
            <w:vMerge w:val="continue"/>
            <w:vAlign w:val="center"/>
          </w:tcPr>
          <w:p w14:paraId="2C42E902">
            <w:pPr>
              <w:rPr>
                <w:rFonts w:hint="eastAsia" w:ascii="宋体" w:hAnsi="宋体" w:cs="宋体"/>
                <w:color w:val="auto"/>
                <w:sz w:val="21"/>
                <w:szCs w:val="21"/>
              </w:rPr>
            </w:pPr>
          </w:p>
        </w:tc>
      </w:tr>
      <w:tr w14:paraId="07D3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5C94B3F4">
            <w:pPr>
              <w:jc w:val="center"/>
              <w:rPr>
                <w:rFonts w:hint="eastAsia" w:ascii="宋体" w:hAnsi="宋体" w:cs="宋体"/>
                <w:color w:val="auto"/>
                <w:sz w:val="21"/>
                <w:szCs w:val="21"/>
              </w:rPr>
            </w:pPr>
          </w:p>
        </w:tc>
        <w:tc>
          <w:tcPr>
            <w:tcW w:w="709" w:type="dxa"/>
            <w:vMerge w:val="continue"/>
            <w:vAlign w:val="center"/>
          </w:tcPr>
          <w:p w14:paraId="4FC88D0D">
            <w:pPr>
              <w:rPr>
                <w:rFonts w:hint="eastAsia" w:ascii="宋体" w:hAnsi="宋体" w:cs="宋体"/>
                <w:color w:val="auto"/>
                <w:sz w:val="21"/>
                <w:szCs w:val="21"/>
                <w:lang w:val="zh-CN"/>
              </w:rPr>
            </w:pPr>
          </w:p>
        </w:tc>
        <w:tc>
          <w:tcPr>
            <w:tcW w:w="3118" w:type="dxa"/>
            <w:vAlign w:val="center"/>
          </w:tcPr>
          <w:p w14:paraId="5BD81DC3">
            <w:pPr>
              <w:rPr>
                <w:rFonts w:hint="eastAsia" w:ascii="宋体" w:hAnsi="宋体" w:cs="宋体"/>
                <w:color w:val="auto"/>
                <w:sz w:val="21"/>
                <w:szCs w:val="21"/>
                <w:lang w:val="zh-CN"/>
              </w:rPr>
            </w:pPr>
            <w:r>
              <w:rPr>
                <w:rFonts w:hint="eastAsia" w:ascii="宋体" w:hAnsi="宋体" w:cs="宋体"/>
                <w:color w:val="auto"/>
                <w:sz w:val="21"/>
                <w:szCs w:val="21"/>
              </w:rPr>
              <w:t>5.参加政府采购活动前三年内，在经营活动中没有重大违法记录</w:t>
            </w:r>
          </w:p>
        </w:tc>
        <w:tc>
          <w:tcPr>
            <w:tcW w:w="4984" w:type="dxa"/>
            <w:vMerge w:val="continue"/>
            <w:vAlign w:val="center"/>
          </w:tcPr>
          <w:p w14:paraId="0CFAAD37">
            <w:pPr>
              <w:rPr>
                <w:rFonts w:hint="eastAsia" w:ascii="宋体" w:hAnsi="宋体" w:cs="宋体"/>
                <w:b/>
                <w:color w:val="auto"/>
                <w:sz w:val="21"/>
                <w:szCs w:val="21"/>
              </w:rPr>
            </w:pPr>
          </w:p>
        </w:tc>
      </w:tr>
      <w:tr w14:paraId="1927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vAlign w:val="center"/>
          </w:tcPr>
          <w:p w14:paraId="64B708E7">
            <w:pPr>
              <w:jc w:val="center"/>
              <w:rPr>
                <w:rFonts w:hint="eastAsia" w:ascii="宋体" w:hAnsi="宋体" w:cs="宋体"/>
                <w:color w:val="auto"/>
                <w:sz w:val="21"/>
                <w:szCs w:val="21"/>
              </w:rPr>
            </w:pPr>
          </w:p>
        </w:tc>
        <w:tc>
          <w:tcPr>
            <w:tcW w:w="709" w:type="dxa"/>
            <w:vMerge w:val="continue"/>
            <w:vAlign w:val="center"/>
          </w:tcPr>
          <w:p w14:paraId="5CDD8572">
            <w:pPr>
              <w:rPr>
                <w:rFonts w:hint="eastAsia" w:ascii="宋体" w:hAnsi="宋体" w:cs="宋体"/>
                <w:color w:val="auto"/>
                <w:sz w:val="21"/>
                <w:szCs w:val="21"/>
              </w:rPr>
            </w:pPr>
          </w:p>
        </w:tc>
        <w:tc>
          <w:tcPr>
            <w:tcW w:w="3118" w:type="dxa"/>
            <w:vAlign w:val="center"/>
          </w:tcPr>
          <w:p w14:paraId="39554619">
            <w:pPr>
              <w:rPr>
                <w:rFonts w:hint="eastAsia" w:ascii="宋体" w:hAnsi="宋体" w:cs="宋体"/>
                <w:color w:val="auto"/>
                <w:sz w:val="21"/>
                <w:szCs w:val="21"/>
              </w:rPr>
            </w:pPr>
            <w:r>
              <w:rPr>
                <w:rFonts w:hint="eastAsia" w:ascii="宋体" w:hAnsi="宋体" w:cs="宋体"/>
                <w:color w:val="auto"/>
                <w:sz w:val="21"/>
                <w:szCs w:val="21"/>
              </w:rPr>
              <w:t>6.法律、行政法规规定的其他条件</w:t>
            </w:r>
          </w:p>
        </w:tc>
        <w:tc>
          <w:tcPr>
            <w:tcW w:w="4984" w:type="dxa"/>
            <w:vAlign w:val="center"/>
          </w:tcPr>
          <w:p w14:paraId="176F0533">
            <w:pPr>
              <w:rPr>
                <w:rFonts w:hint="eastAsia" w:ascii="宋体" w:hAnsi="宋体" w:cs="宋体"/>
                <w:color w:val="auto"/>
                <w:sz w:val="21"/>
                <w:szCs w:val="21"/>
              </w:rPr>
            </w:pPr>
          </w:p>
        </w:tc>
      </w:tr>
      <w:tr w14:paraId="4509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vAlign w:val="center"/>
          </w:tcPr>
          <w:p w14:paraId="11DDB4B0">
            <w:pPr>
              <w:jc w:val="center"/>
              <w:rPr>
                <w:rFonts w:hint="eastAsia" w:ascii="宋体" w:hAnsi="宋体" w:cs="宋体"/>
                <w:color w:val="auto"/>
                <w:sz w:val="21"/>
                <w:szCs w:val="21"/>
              </w:rPr>
            </w:pPr>
          </w:p>
        </w:tc>
        <w:tc>
          <w:tcPr>
            <w:tcW w:w="709" w:type="dxa"/>
            <w:vMerge w:val="continue"/>
            <w:vAlign w:val="center"/>
          </w:tcPr>
          <w:p w14:paraId="0169898D">
            <w:pPr>
              <w:rPr>
                <w:rFonts w:hint="eastAsia" w:ascii="宋体" w:hAnsi="宋体" w:cs="宋体"/>
                <w:color w:val="auto"/>
                <w:sz w:val="21"/>
                <w:szCs w:val="21"/>
              </w:rPr>
            </w:pPr>
          </w:p>
        </w:tc>
        <w:tc>
          <w:tcPr>
            <w:tcW w:w="3118" w:type="dxa"/>
            <w:vAlign w:val="center"/>
          </w:tcPr>
          <w:p w14:paraId="48CE8FE2">
            <w:pPr>
              <w:rPr>
                <w:rFonts w:hint="eastAsia" w:ascii="宋体" w:hAnsi="宋体" w:cs="宋体"/>
                <w:color w:val="auto"/>
                <w:sz w:val="21"/>
                <w:szCs w:val="21"/>
              </w:rPr>
            </w:pPr>
            <w:r>
              <w:rPr>
                <w:rFonts w:hint="eastAsia" w:ascii="宋体" w:hAnsi="宋体" w:cs="宋体"/>
                <w:color w:val="auto"/>
                <w:sz w:val="21"/>
                <w:szCs w:val="21"/>
              </w:rPr>
              <w:t>7.本项目的特定资格要求</w:t>
            </w:r>
          </w:p>
        </w:tc>
        <w:tc>
          <w:tcPr>
            <w:tcW w:w="4984" w:type="dxa"/>
            <w:vAlign w:val="center"/>
          </w:tcPr>
          <w:p w14:paraId="3772AAA5">
            <w:pPr>
              <w:rPr>
                <w:rFonts w:hint="eastAsia" w:ascii="宋体" w:hAnsi="宋体" w:cs="宋体"/>
                <w:color w:val="auto"/>
                <w:sz w:val="21"/>
                <w:szCs w:val="21"/>
              </w:rPr>
            </w:pPr>
            <w:r>
              <w:rPr>
                <w:rFonts w:hint="eastAsia" w:ascii="宋体" w:hAnsi="宋体" w:cs="宋体"/>
                <w:color w:val="auto"/>
                <w:sz w:val="21"/>
                <w:szCs w:val="21"/>
              </w:rPr>
              <w:t>按“第一篇三、供应商资格要求（三）本项目的特定资格要求”的要求提交（如果有）。</w:t>
            </w:r>
          </w:p>
        </w:tc>
      </w:tr>
      <w:tr w14:paraId="1D62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E7DD5C0">
            <w:pPr>
              <w:jc w:val="center"/>
              <w:rPr>
                <w:rFonts w:hint="eastAsia" w:ascii="宋体" w:hAnsi="宋体" w:cs="宋体"/>
                <w:color w:val="auto"/>
                <w:sz w:val="21"/>
                <w:szCs w:val="21"/>
              </w:rPr>
            </w:pPr>
            <w:r>
              <w:rPr>
                <w:rFonts w:hint="eastAsia" w:ascii="宋体" w:hAnsi="宋体" w:cs="宋体"/>
                <w:color w:val="auto"/>
                <w:sz w:val="21"/>
                <w:szCs w:val="21"/>
              </w:rPr>
              <w:t>（二）</w:t>
            </w:r>
          </w:p>
        </w:tc>
        <w:tc>
          <w:tcPr>
            <w:tcW w:w="3827" w:type="dxa"/>
            <w:gridSpan w:val="2"/>
            <w:vAlign w:val="center"/>
          </w:tcPr>
          <w:p w14:paraId="0C7DE2C5">
            <w:pPr>
              <w:rPr>
                <w:rFonts w:hint="eastAsia" w:ascii="宋体" w:hAnsi="宋体" w:cs="宋体"/>
                <w:color w:val="auto"/>
                <w:sz w:val="21"/>
                <w:szCs w:val="21"/>
              </w:rPr>
            </w:pPr>
            <w:r>
              <w:rPr>
                <w:rFonts w:hint="eastAsia" w:ascii="宋体" w:hAnsi="宋体" w:cs="宋体"/>
                <w:color w:val="auto"/>
                <w:sz w:val="21"/>
                <w:szCs w:val="21"/>
              </w:rPr>
              <w:t>落实政府采购政策需满足的资格要求</w:t>
            </w:r>
          </w:p>
        </w:tc>
        <w:tc>
          <w:tcPr>
            <w:tcW w:w="4984" w:type="dxa"/>
            <w:vAlign w:val="center"/>
          </w:tcPr>
          <w:p w14:paraId="54716600">
            <w:pPr>
              <w:rPr>
                <w:rFonts w:hint="eastAsia" w:ascii="宋体" w:hAnsi="宋体" w:cs="宋体"/>
                <w:color w:val="auto"/>
                <w:sz w:val="21"/>
                <w:szCs w:val="21"/>
              </w:rPr>
            </w:pPr>
            <w:r>
              <w:rPr>
                <w:rFonts w:hint="eastAsia" w:ascii="宋体" w:hAnsi="宋体" w:cs="宋体"/>
                <w:color w:val="auto"/>
                <w:sz w:val="21"/>
                <w:szCs w:val="21"/>
              </w:rPr>
              <w:t>按“第一篇三、供应商资格要求（二）落实政府采购政策需满足的资格要求”的要求提交。</w:t>
            </w:r>
          </w:p>
        </w:tc>
      </w:tr>
      <w:tr w14:paraId="0CCE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Align w:val="center"/>
          </w:tcPr>
          <w:p w14:paraId="74E985D8">
            <w:pPr>
              <w:jc w:val="center"/>
              <w:rPr>
                <w:rFonts w:hint="eastAsia" w:ascii="宋体" w:hAnsi="宋体" w:cs="宋体"/>
                <w:color w:val="auto"/>
                <w:sz w:val="21"/>
                <w:szCs w:val="21"/>
              </w:rPr>
            </w:pPr>
            <w:r>
              <w:rPr>
                <w:rFonts w:hint="eastAsia" w:ascii="宋体" w:hAnsi="宋体" w:cs="宋体"/>
                <w:color w:val="auto"/>
                <w:sz w:val="21"/>
                <w:szCs w:val="21"/>
              </w:rPr>
              <w:t>（三）</w:t>
            </w:r>
          </w:p>
        </w:tc>
        <w:tc>
          <w:tcPr>
            <w:tcW w:w="3827" w:type="dxa"/>
            <w:gridSpan w:val="2"/>
            <w:vAlign w:val="center"/>
          </w:tcPr>
          <w:p w14:paraId="3DC0B61E">
            <w:pPr>
              <w:spacing w:line="320" w:lineRule="exact"/>
              <w:jc w:val="center"/>
              <w:rPr>
                <w:rFonts w:hint="eastAsia" w:ascii="宋体" w:hAnsi="宋体" w:cs="宋体"/>
                <w:color w:val="auto"/>
                <w:sz w:val="21"/>
                <w:szCs w:val="21"/>
              </w:rPr>
            </w:pPr>
            <w:r>
              <w:rPr>
                <w:rFonts w:hint="eastAsia" w:ascii="宋体" w:hAnsi="宋体" w:cs="宋体"/>
                <w:color w:val="auto"/>
                <w:sz w:val="21"/>
                <w:szCs w:val="21"/>
              </w:rPr>
              <w:t>保证金</w:t>
            </w:r>
          </w:p>
        </w:tc>
        <w:tc>
          <w:tcPr>
            <w:tcW w:w="4984" w:type="dxa"/>
            <w:vAlign w:val="center"/>
          </w:tcPr>
          <w:p w14:paraId="2517601C">
            <w:pPr>
              <w:spacing w:line="320" w:lineRule="exact"/>
              <w:rPr>
                <w:rFonts w:hint="eastAsia" w:ascii="宋体" w:hAnsi="宋体" w:cs="宋体"/>
                <w:color w:val="auto"/>
                <w:sz w:val="21"/>
                <w:szCs w:val="21"/>
              </w:rPr>
            </w:pPr>
            <w:r>
              <w:rPr>
                <w:rFonts w:hint="eastAsia" w:ascii="宋体" w:hAnsi="宋体" w:cs="宋体"/>
                <w:color w:val="auto"/>
                <w:sz w:val="21"/>
                <w:szCs w:val="21"/>
              </w:rPr>
              <w:t>无。</w:t>
            </w:r>
          </w:p>
        </w:tc>
      </w:tr>
    </w:tbl>
    <w:p w14:paraId="78DC6549">
      <w:pPr>
        <w:snapToGrid w:val="0"/>
        <w:spacing w:line="440" w:lineRule="exact"/>
        <w:rPr>
          <w:rFonts w:hint="eastAsia" w:ascii="宋体" w:hAnsi="宋体" w:cs="宋体"/>
          <w:color w:val="auto"/>
          <w:kern w:val="0"/>
          <w:sz w:val="24"/>
          <w:szCs w:val="24"/>
        </w:rPr>
      </w:pPr>
      <w:r>
        <w:rPr>
          <w:rFonts w:hint="eastAsia" w:ascii="宋体" w:hAnsi="宋体" w:cs="宋体"/>
          <w:color w:val="auto"/>
          <w:kern w:val="0"/>
          <w:sz w:val="24"/>
          <w:szCs w:val="24"/>
        </w:rPr>
        <w:t>注：</w:t>
      </w:r>
    </w:p>
    <w:p w14:paraId="3A26980F">
      <w:pPr>
        <w:snapToGrid w:val="0"/>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75A438B5">
      <w:pPr>
        <w:numPr>
          <w:ilvl w:val="0"/>
          <w:numId w:val="14"/>
        </w:numPr>
        <w:snapToGrid w:val="0"/>
        <w:spacing w:line="440" w:lineRule="exact"/>
        <w:ind w:firstLine="480" w:firstLineChars="200"/>
        <w:rPr>
          <w:rFonts w:hint="eastAsia" w:ascii="宋体" w:hAnsi="宋体"/>
          <w:color w:val="auto"/>
          <w:kern w:val="0"/>
          <w:sz w:val="24"/>
          <w:szCs w:val="24"/>
        </w:rPr>
      </w:pPr>
      <w:r>
        <w:rPr>
          <w:rFonts w:hint="eastAsia" w:ascii="宋体" w:hAnsi="宋体" w:cs="宋体"/>
          <w:color w:val="auto"/>
          <w:kern w:val="0"/>
          <w:sz w:val="24"/>
          <w:szCs w:val="24"/>
        </w:rPr>
        <w:t>符合性审查。依据竞争性磋商文件的规定，从响应文件的有效性、完整性和对竞争性磋商文件的响应程度进行审查，以确定是否对竞争性磋商文件的实质性要求作出响应。</w:t>
      </w:r>
      <w:r>
        <w:rPr>
          <w:rFonts w:hint="eastAsia" w:ascii="宋体" w:hAnsi="宋体"/>
          <w:color w:val="auto"/>
          <w:kern w:val="0"/>
          <w:sz w:val="24"/>
          <w:szCs w:val="24"/>
        </w:rPr>
        <w:t>符合性审查资料表如下：</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4E8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vAlign w:val="center"/>
          </w:tcPr>
          <w:p w14:paraId="38207FF9">
            <w:pPr>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3544" w:type="dxa"/>
            <w:gridSpan w:val="2"/>
            <w:vAlign w:val="center"/>
          </w:tcPr>
          <w:p w14:paraId="51DA55FD">
            <w:pPr>
              <w:jc w:val="center"/>
              <w:rPr>
                <w:rFonts w:hint="eastAsia" w:ascii="宋体" w:hAnsi="宋体" w:cs="宋体"/>
                <w:b/>
                <w:color w:val="auto"/>
                <w:kern w:val="0"/>
                <w:sz w:val="21"/>
                <w:szCs w:val="21"/>
              </w:rPr>
            </w:pPr>
            <w:r>
              <w:rPr>
                <w:rFonts w:hint="eastAsia" w:ascii="宋体" w:hAnsi="宋体" w:cs="宋体"/>
                <w:b/>
                <w:color w:val="auto"/>
                <w:kern w:val="0"/>
                <w:sz w:val="21"/>
                <w:szCs w:val="21"/>
              </w:rPr>
              <w:t>评审因素</w:t>
            </w:r>
          </w:p>
        </w:tc>
        <w:tc>
          <w:tcPr>
            <w:tcW w:w="5409" w:type="dxa"/>
            <w:vAlign w:val="center"/>
          </w:tcPr>
          <w:p w14:paraId="40219F48">
            <w:pPr>
              <w:jc w:val="center"/>
              <w:rPr>
                <w:rFonts w:hint="eastAsia" w:ascii="宋体" w:hAnsi="宋体" w:cs="宋体"/>
                <w:b/>
                <w:color w:val="auto"/>
                <w:kern w:val="0"/>
                <w:sz w:val="21"/>
                <w:szCs w:val="21"/>
              </w:rPr>
            </w:pPr>
            <w:r>
              <w:rPr>
                <w:rFonts w:hint="eastAsia" w:ascii="宋体" w:hAnsi="宋体" w:cs="宋体"/>
                <w:b/>
                <w:color w:val="auto"/>
                <w:kern w:val="0"/>
                <w:sz w:val="21"/>
                <w:szCs w:val="21"/>
              </w:rPr>
              <w:t>评审标准</w:t>
            </w:r>
          </w:p>
        </w:tc>
      </w:tr>
      <w:tr w14:paraId="43CD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5" w:type="dxa"/>
            <w:vMerge w:val="restart"/>
            <w:vAlign w:val="center"/>
          </w:tcPr>
          <w:p w14:paraId="400C759B">
            <w:pPr>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1560" w:type="dxa"/>
            <w:vMerge w:val="restart"/>
            <w:vAlign w:val="center"/>
          </w:tcPr>
          <w:p w14:paraId="3908948D">
            <w:pPr>
              <w:rPr>
                <w:rFonts w:hint="eastAsia" w:ascii="宋体" w:hAnsi="宋体" w:cs="宋体"/>
                <w:color w:val="auto"/>
                <w:kern w:val="0"/>
                <w:sz w:val="21"/>
                <w:szCs w:val="21"/>
              </w:rPr>
            </w:pPr>
            <w:r>
              <w:rPr>
                <w:rFonts w:hint="eastAsia" w:ascii="宋体" w:hAnsi="宋体" w:cs="宋体"/>
                <w:color w:val="auto"/>
                <w:kern w:val="0"/>
                <w:sz w:val="21"/>
                <w:szCs w:val="21"/>
              </w:rPr>
              <w:t>有效性审查</w:t>
            </w:r>
          </w:p>
        </w:tc>
        <w:tc>
          <w:tcPr>
            <w:tcW w:w="1984" w:type="dxa"/>
            <w:vAlign w:val="center"/>
          </w:tcPr>
          <w:p w14:paraId="1937A584">
            <w:pPr>
              <w:rPr>
                <w:rFonts w:hint="eastAsia" w:ascii="宋体" w:hAnsi="宋体" w:cs="宋体"/>
                <w:color w:val="auto"/>
                <w:kern w:val="0"/>
                <w:sz w:val="21"/>
                <w:szCs w:val="21"/>
              </w:rPr>
            </w:pPr>
            <w:r>
              <w:rPr>
                <w:rFonts w:hint="eastAsia" w:ascii="宋体" w:hAnsi="宋体" w:cs="宋体"/>
                <w:color w:val="auto"/>
                <w:sz w:val="21"/>
                <w:szCs w:val="21"/>
              </w:rPr>
              <w:t>响应文件签署或盖章</w:t>
            </w:r>
          </w:p>
        </w:tc>
        <w:tc>
          <w:tcPr>
            <w:tcW w:w="5409" w:type="dxa"/>
            <w:vAlign w:val="center"/>
          </w:tcPr>
          <w:p w14:paraId="06D56697">
            <w:pPr>
              <w:rPr>
                <w:rFonts w:hint="eastAsia" w:ascii="宋体" w:hAnsi="宋体" w:cs="宋体"/>
                <w:color w:val="auto"/>
                <w:kern w:val="0"/>
                <w:sz w:val="21"/>
                <w:szCs w:val="21"/>
              </w:rPr>
            </w:pPr>
            <w:r>
              <w:rPr>
                <w:rFonts w:hint="eastAsia" w:ascii="宋体" w:hAnsi="宋体" w:cs="宋体"/>
                <w:color w:val="auto"/>
                <w:sz w:val="21"/>
                <w:szCs w:val="21"/>
              </w:rPr>
              <w:t>按竞争性磋商文件“第七篇响应文件编制要求”要求签署或盖章。</w:t>
            </w:r>
          </w:p>
        </w:tc>
      </w:tr>
      <w:tr w14:paraId="3B97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75" w:type="dxa"/>
            <w:vMerge w:val="continue"/>
            <w:vAlign w:val="center"/>
          </w:tcPr>
          <w:p w14:paraId="3711A1C5">
            <w:pPr>
              <w:jc w:val="center"/>
              <w:rPr>
                <w:rFonts w:hint="eastAsia" w:ascii="宋体" w:hAnsi="宋体" w:cs="宋体"/>
                <w:color w:val="auto"/>
                <w:kern w:val="0"/>
                <w:sz w:val="21"/>
                <w:szCs w:val="21"/>
              </w:rPr>
            </w:pPr>
          </w:p>
        </w:tc>
        <w:tc>
          <w:tcPr>
            <w:tcW w:w="1560" w:type="dxa"/>
            <w:vMerge w:val="continue"/>
            <w:vAlign w:val="center"/>
          </w:tcPr>
          <w:p w14:paraId="3A77D9EF">
            <w:pPr>
              <w:rPr>
                <w:rFonts w:hint="eastAsia" w:ascii="宋体" w:hAnsi="宋体" w:cs="宋体"/>
                <w:color w:val="auto"/>
                <w:kern w:val="0"/>
                <w:sz w:val="21"/>
                <w:szCs w:val="21"/>
              </w:rPr>
            </w:pPr>
          </w:p>
        </w:tc>
        <w:tc>
          <w:tcPr>
            <w:tcW w:w="1984" w:type="dxa"/>
            <w:vAlign w:val="center"/>
          </w:tcPr>
          <w:p w14:paraId="22F077B9">
            <w:pPr>
              <w:rPr>
                <w:rFonts w:hint="eastAsia" w:ascii="宋体" w:hAnsi="宋体" w:cs="宋体"/>
                <w:color w:val="auto"/>
                <w:sz w:val="21"/>
                <w:szCs w:val="21"/>
              </w:rPr>
            </w:pPr>
            <w:r>
              <w:rPr>
                <w:rFonts w:hint="eastAsia" w:ascii="宋体" w:hAnsi="宋体" w:cs="宋体"/>
                <w:color w:val="auto"/>
                <w:sz w:val="21"/>
                <w:szCs w:val="21"/>
              </w:rPr>
              <w:t>法定代表人身份证明及授权委托书</w:t>
            </w:r>
          </w:p>
        </w:tc>
        <w:tc>
          <w:tcPr>
            <w:tcW w:w="5409" w:type="dxa"/>
            <w:vAlign w:val="center"/>
          </w:tcPr>
          <w:p w14:paraId="7E2DBC22">
            <w:pPr>
              <w:rPr>
                <w:rFonts w:hint="eastAsia" w:ascii="宋体" w:hAnsi="宋体" w:cs="宋体"/>
                <w:color w:val="auto"/>
                <w:sz w:val="21"/>
                <w:szCs w:val="21"/>
              </w:rPr>
            </w:pPr>
            <w:r>
              <w:rPr>
                <w:rFonts w:hint="eastAsia" w:ascii="宋体" w:hAnsi="宋体" w:cs="宋体"/>
                <w:color w:val="auto"/>
                <w:sz w:val="21"/>
                <w:szCs w:val="21"/>
              </w:rPr>
              <w:t>法定代表人身份证明及授权委托书有效，符合竞争性磋商文件规定的格式，签署或盖章齐全。</w:t>
            </w:r>
          </w:p>
        </w:tc>
      </w:tr>
      <w:tr w14:paraId="7033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5" w:type="dxa"/>
            <w:vMerge w:val="continue"/>
            <w:vAlign w:val="center"/>
          </w:tcPr>
          <w:p w14:paraId="3C215481">
            <w:pPr>
              <w:jc w:val="center"/>
              <w:rPr>
                <w:rFonts w:hint="eastAsia" w:ascii="宋体" w:hAnsi="宋体" w:cs="宋体"/>
                <w:color w:val="auto"/>
                <w:kern w:val="0"/>
                <w:sz w:val="21"/>
                <w:szCs w:val="21"/>
              </w:rPr>
            </w:pPr>
          </w:p>
        </w:tc>
        <w:tc>
          <w:tcPr>
            <w:tcW w:w="1560" w:type="dxa"/>
            <w:vMerge w:val="continue"/>
            <w:vAlign w:val="center"/>
          </w:tcPr>
          <w:p w14:paraId="65B3A13E">
            <w:pPr>
              <w:rPr>
                <w:rFonts w:hint="eastAsia" w:ascii="宋体" w:hAnsi="宋体" w:cs="宋体"/>
                <w:color w:val="auto"/>
                <w:kern w:val="0"/>
                <w:sz w:val="21"/>
                <w:szCs w:val="21"/>
              </w:rPr>
            </w:pPr>
          </w:p>
        </w:tc>
        <w:tc>
          <w:tcPr>
            <w:tcW w:w="1984" w:type="dxa"/>
            <w:vAlign w:val="center"/>
          </w:tcPr>
          <w:p w14:paraId="373DB332">
            <w:pPr>
              <w:rPr>
                <w:rFonts w:hint="eastAsia" w:ascii="宋体" w:hAnsi="宋体" w:cs="宋体"/>
                <w:color w:val="auto"/>
                <w:sz w:val="21"/>
                <w:szCs w:val="21"/>
                <w:lang w:val="zh-CN"/>
              </w:rPr>
            </w:pPr>
            <w:r>
              <w:rPr>
                <w:rFonts w:hint="eastAsia" w:ascii="宋体" w:hAnsi="宋体" w:cs="宋体"/>
                <w:color w:val="auto"/>
                <w:sz w:val="21"/>
                <w:szCs w:val="21"/>
              </w:rPr>
              <w:t>响应</w:t>
            </w:r>
            <w:r>
              <w:rPr>
                <w:rFonts w:hint="eastAsia" w:ascii="宋体" w:hAnsi="宋体" w:cs="宋体"/>
                <w:color w:val="auto"/>
                <w:sz w:val="21"/>
                <w:szCs w:val="21"/>
                <w:lang w:val="zh-CN"/>
              </w:rPr>
              <w:t>方案</w:t>
            </w:r>
          </w:p>
        </w:tc>
        <w:tc>
          <w:tcPr>
            <w:tcW w:w="5409" w:type="dxa"/>
            <w:vAlign w:val="center"/>
          </w:tcPr>
          <w:p w14:paraId="55105FAD">
            <w:pPr>
              <w:rPr>
                <w:rFonts w:hint="eastAsia" w:ascii="宋体" w:hAnsi="宋体" w:cs="宋体"/>
                <w:color w:val="auto"/>
                <w:kern w:val="0"/>
                <w:sz w:val="21"/>
                <w:szCs w:val="21"/>
              </w:rPr>
            </w:pPr>
            <w:r>
              <w:rPr>
                <w:rFonts w:hint="eastAsia" w:ascii="宋体" w:hAnsi="宋体" w:cs="宋体"/>
                <w:color w:val="auto"/>
                <w:sz w:val="21"/>
                <w:szCs w:val="21"/>
                <w:lang w:val="zh-CN"/>
              </w:rPr>
              <w:t>只能有一个</w:t>
            </w:r>
            <w:r>
              <w:rPr>
                <w:rFonts w:hint="eastAsia" w:ascii="宋体" w:hAnsi="宋体" w:cs="宋体"/>
                <w:color w:val="auto"/>
                <w:sz w:val="21"/>
                <w:szCs w:val="21"/>
              </w:rPr>
              <w:t>响应</w:t>
            </w:r>
            <w:r>
              <w:rPr>
                <w:rFonts w:hint="eastAsia" w:ascii="宋体" w:hAnsi="宋体" w:cs="宋体"/>
                <w:color w:val="auto"/>
                <w:sz w:val="21"/>
                <w:szCs w:val="21"/>
                <w:lang w:val="zh-CN"/>
              </w:rPr>
              <w:t>方案。</w:t>
            </w:r>
          </w:p>
        </w:tc>
      </w:tr>
      <w:tr w14:paraId="37BB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7D0B9AAC">
            <w:pPr>
              <w:jc w:val="center"/>
              <w:rPr>
                <w:rFonts w:hint="eastAsia" w:ascii="宋体" w:hAnsi="宋体" w:cs="宋体"/>
                <w:color w:val="auto"/>
                <w:kern w:val="0"/>
                <w:sz w:val="21"/>
                <w:szCs w:val="21"/>
              </w:rPr>
            </w:pPr>
          </w:p>
        </w:tc>
        <w:tc>
          <w:tcPr>
            <w:tcW w:w="1560" w:type="dxa"/>
            <w:vMerge w:val="continue"/>
            <w:vAlign w:val="center"/>
          </w:tcPr>
          <w:p w14:paraId="4139B098">
            <w:pPr>
              <w:rPr>
                <w:rFonts w:hint="eastAsia" w:ascii="宋体" w:hAnsi="宋体" w:cs="宋体"/>
                <w:color w:val="auto"/>
                <w:kern w:val="0"/>
                <w:sz w:val="21"/>
                <w:szCs w:val="21"/>
              </w:rPr>
            </w:pPr>
          </w:p>
        </w:tc>
        <w:tc>
          <w:tcPr>
            <w:tcW w:w="1984" w:type="dxa"/>
            <w:vAlign w:val="center"/>
          </w:tcPr>
          <w:p w14:paraId="5D3897A6">
            <w:pPr>
              <w:rPr>
                <w:rFonts w:hint="eastAsia" w:ascii="宋体" w:hAnsi="宋体" w:cs="宋体"/>
                <w:color w:val="auto"/>
                <w:sz w:val="21"/>
                <w:szCs w:val="21"/>
                <w:lang w:val="zh-CN"/>
              </w:rPr>
            </w:pPr>
            <w:r>
              <w:rPr>
                <w:rFonts w:hint="eastAsia" w:ascii="宋体" w:hAnsi="宋体" w:cs="宋体"/>
                <w:color w:val="auto"/>
                <w:sz w:val="21"/>
                <w:szCs w:val="21"/>
              </w:rPr>
              <w:t>报价唯一</w:t>
            </w:r>
          </w:p>
        </w:tc>
        <w:tc>
          <w:tcPr>
            <w:tcW w:w="5409" w:type="dxa"/>
            <w:vAlign w:val="center"/>
          </w:tcPr>
          <w:p w14:paraId="5F1EB2BD">
            <w:pPr>
              <w:rPr>
                <w:rFonts w:hint="eastAsia" w:ascii="宋体" w:hAnsi="宋体" w:cs="宋体"/>
                <w:color w:val="auto"/>
                <w:kern w:val="0"/>
                <w:sz w:val="21"/>
                <w:szCs w:val="21"/>
              </w:rPr>
            </w:pPr>
            <w:r>
              <w:rPr>
                <w:rFonts w:hint="eastAsia" w:ascii="宋体" w:hAnsi="宋体" w:cs="宋体"/>
                <w:color w:val="auto"/>
                <w:sz w:val="21"/>
                <w:szCs w:val="21"/>
              </w:rPr>
              <w:t>只能有一个有效报价，不得提交选择性报价。</w:t>
            </w:r>
          </w:p>
        </w:tc>
      </w:tr>
      <w:tr w14:paraId="303B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75" w:type="dxa"/>
            <w:vAlign w:val="center"/>
          </w:tcPr>
          <w:p w14:paraId="3F345ABD">
            <w:pPr>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1560" w:type="dxa"/>
            <w:vAlign w:val="center"/>
          </w:tcPr>
          <w:p w14:paraId="5689CD6A">
            <w:pPr>
              <w:rPr>
                <w:rFonts w:hint="eastAsia" w:ascii="宋体" w:hAnsi="宋体" w:cs="宋体"/>
                <w:color w:val="auto"/>
                <w:kern w:val="0"/>
                <w:sz w:val="21"/>
                <w:szCs w:val="21"/>
              </w:rPr>
            </w:pPr>
            <w:r>
              <w:rPr>
                <w:rFonts w:hint="eastAsia" w:ascii="宋体" w:hAnsi="宋体" w:cs="宋体"/>
                <w:color w:val="auto"/>
                <w:kern w:val="0"/>
                <w:sz w:val="21"/>
                <w:szCs w:val="21"/>
              </w:rPr>
              <w:t>完整性审查</w:t>
            </w:r>
          </w:p>
        </w:tc>
        <w:tc>
          <w:tcPr>
            <w:tcW w:w="1984" w:type="dxa"/>
            <w:vAlign w:val="center"/>
          </w:tcPr>
          <w:p w14:paraId="7F9A43A8">
            <w:pPr>
              <w:rPr>
                <w:rFonts w:hint="eastAsia" w:ascii="宋体" w:hAnsi="宋体" w:cs="宋体"/>
                <w:color w:val="auto"/>
                <w:kern w:val="0"/>
                <w:sz w:val="21"/>
                <w:szCs w:val="21"/>
              </w:rPr>
            </w:pPr>
            <w:r>
              <w:rPr>
                <w:rFonts w:hint="eastAsia" w:ascii="宋体" w:hAnsi="宋体" w:cs="宋体"/>
                <w:color w:val="auto"/>
                <w:sz w:val="21"/>
                <w:szCs w:val="21"/>
              </w:rPr>
              <w:t>响应</w:t>
            </w:r>
            <w:r>
              <w:rPr>
                <w:rFonts w:hint="eastAsia" w:ascii="宋体" w:hAnsi="宋体" w:cs="宋体"/>
                <w:color w:val="auto"/>
                <w:sz w:val="21"/>
                <w:szCs w:val="21"/>
                <w:lang w:val="zh-CN"/>
              </w:rPr>
              <w:t>文件份数</w:t>
            </w:r>
          </w:p>
        </w:tc>
        <w:tc>
          <w:tcPr>
            <w:tcW w:w="5409" w:type="dxa"/>
            <w:vAlign w:val="center"/>
          </w:tcPr>
          <w:p w14:paraId="5C22704D">
            <w:pPr>
              <w:rPr>
                <w:rFonts w:hint="eastAsia" w:ascii="宋体" w:hAnsi="宋体" w:cs="宋体"/>
                <w:color w:val="auto"/>
                <w:kern w:val="0"/>
                <w:sz w:val="21"/>
                <w:szCs w:val="21"/>
              </w:rPr>
            </w:pPr>
            <w:r>
              <w:rPr>
                <w:rFonts w:hint="eastAsia" w:ascii="宋体" w:hAnsi="宋体" w:cs="宋体"/>
                <w:color w:val="auto"/>
                <w:sz w:val="21"/>
                <w:szCs w:val="21"/>
              </w:rPr>
              <w:t>响应</w:t>
            </w:r>
            <w:r>
              <w:rPr>
                <w:rFonts w:hint="eastAsia" w:ascii="宋体" w:hAnsi="宋体" w:cs="宋体"/>
                <w:color w:val="auto"/>
                <w:sz w:val="21"/>
                <w:szCs w:val="21"/>
                <w:lang w:val="zh-CN"/>
              </w:rPr>
              <w:t>文件正、副本数量（含电子文档）符合</w:t>
            </w:r>
            <w:r>
              <w:rPr>
                <w:rFonts w:hint="eastAsia" w:ascii="宋体" w:hAnsi="宋体" w:cs="宋体"/>
                <w:color w:val="auto"/>
                <w:sz w:val="21"/>
                <w:szCs w:val="21"/>
              </w:rPr>
              <w:t>竞争性磋商</w:t>
            </w:r>
            <w:r>
              <w:rPr>
                <w:rFonts w:hint="eastAsia" w:ascii="宋体" w:hAnsi="宋体" w:cs="宋体"/>
                <w:color w:val="auto"/>
                <w:sz w:val="21"/>
                <w:szCs w:val="21"/>
                <w:lang w:val="zh-CN"/>
              </w:rPr>
              <w:t>文件要求。</w:t>
            </w:r>
          </w:p>
        </w:tc>
      </w:tr>
      <w:tr w14:paraId="1EA5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5" w:type="dxa"/>
            <w:vMerge w:val="restart"/>
            <w:vAlign w:val="center"/>
          </w:tcPr>
          <w:p w14:paraId="682B84EF">
            <w:pPr>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560" w:type="dxa"/>
            <w:vMerge w:val="restart"/>
            <w:vAlign w:val="center"/>
          </w:tcPr>
          <w:p w14:paraId="6897C4BA">
            <w:pPr>
              <w:rPr>
                <w:rFonts w:hint="eastAsia" w:ascii="宋体" w:hAnsi="宋体" w:cs="宋体"/>
                <w:color w:val="auto"/>
                <w:sz w:val="21"/>
                <w:szCs w:val="21"/>
                <w:lang w:val="zh-CN"/>
              </w:rPr>
            </w:pPr>
            <w:r>
              <w:rPr>
                <w:rFonts w:hint="eastAsia" w:ascii="宋体" w:hAnsi="宋体" w:cs="宋体"/>
                <w:color w:val="auto"/>
                <w:kern w:val="0"/>
                <w:sz w:val="21"/>
                <w:szCs w:val="21"/>
              </w:rPr>
              <w:t>响应程度审查</w:t>
            </w:r>
          </w:p>
        </w:tc>
        <w:tc>
          <w:tcPr>
            <w:tcW w:w="1984" w:type="dxa"/>
            <w:vAlign w:val="center"/>
          </w:tcPr>
          <w:p w14:paraId="2162EFBC">
            <w:pPr>
              <w:rPr>
                <w:rFonts w:hint="eastAsia" w:ascii="宋体" w:hAnsi="宋体" w:cs="宋体"/>
                <w:color w:val="auto"/>
                <w:kern w:val="0"/>
                <w:sz w:val="21"/>
                <w:szCs w:val="21"/>
              </w:rPr>
            </w:pPr>
            <w:r>
              <w:rPr>
                <w:rFonts w:hint="eastAsia" w:ascii="宋体" w:hAnsi="宋体" w:cs="宋体"/>
                <w:color w:val="auto"/>
                <w:kern w:val="0"/>
                <w:sz w:val="21"/>
                <w:szCs w:val="21"/>
              </w:rPr>
              <w:t>实质性响应</w:t>
            </w:r>
          </w:p>
        </w:tc>
        <w:tc>
          <w:tcPr>
            <w:tcW w:w="5409" w:type="dxa"/>
            <w:vAlign w:val="center"/>
          </w:tcPr>
          <w:p w14:paraId="6B93C2CE">
            <w:pPr>
              <w:pStyle w:val="33"/>
              <w:rPr>
                <w:rFonts w:hint="eastAsia" w:ascii="宋体" w:hAnsi="宋体" w:cs="宋体"/>
                <w:color w:val="auto"/>
                <w:kern w:val="0"/>
                <w:sz w:val="21"/>
                <w:szCs w:val="21"/>
              </w:rPr>
            </w:pPr>
            <w:r>
              <w:rPr>
                <w:rFonts w:hint="eastAsia" w:ascii="宋体" w:hAnsi="宋体" w:cs="宋体"/>
                <w:color w:val="auto"/>
                <w:kern w:val="0"/>
                <w:sz w:val="21"/>
                <w:szCs w:val="21"/>
              </w:rPr>
              <w:t>竞争性磋商文件</w:t>
            </w:r>
            <w:r>
              <w:rPr>
                <w:rFonts w:hint="eastAsia" w:ascii="宋体" w:hAnsi="宋体" w:cs="宋体"/>
                <w:b/>
                <w:bCs/>
                <w:color w:val="auto"/>
                <w:kern w:val="0"/>
                <w:sz w:val="21"/>
                <w:szCs w:val="21"/>
              </w:rPr>
              <w:t>第二篇、第三篇</w:t>
            </w:r>
            <w:r>
              <w:rPr>
                <w:rFonts w:hint="eastAsia" w:ascii="宋体" w:hAnsi="宋体" w:cs="宋体"/>
                <w:color w:val="auto"/>
                <w:kern w:val="0"/>
                <w:sz w:val="21"/>
                <w:szCs w:val="21"/>
              </w:rPr>
              <w:t>规定的磋商内容作出响应。</w:t>
            </w:r>
          </w:p>
        </w:tc>
      </w:tr>
      <w:tr w14:paraId="3AB6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75" w:type="dxa"/>
            <w:vMerge w:val="continue"/>
            <w:vAlign w:val="center"/>
          </w:tcPr>
          <w:p w14:paraId="465E9CF0">
            <w:pPr>
              <w:jc w:val="center"/>
              <w:rPr>
                <w:rFonts w:hint="eastAsia" w:ascii="宋体" w:hAnsi="宋体" w:cs="宋体"/>
                <w:color w:val="auto"/>
                <w:kern w:val="0"/>
                <w:sz w:val="21"/>
                <w:szCs w:val="21"/>
              </w:rPr>
            </w:pPr>
          </w:p>
        </w:tc>
        <w:tc>
          <w:tcPr>
            <w:tcW w:w="1560" w:type="dxa"/>
            <w:vMerge w:val="continue"/>
            <w:vAlign w:val="center"/>
          </w:tcPr>
          <w:p w14:paraId="36B774DC">
            <w:pPr>
              <w:rPr>
                <w:rFonts w:hint="eastAsia" w:ascii="宋体" w:hAnsi="宋体" w:cs="宋体"/>
                <w:color w:val="auto"/>
                <w:sz w:val="21"/>
                <w:szCs w:val="21"/>
                <w:lang w:val="zh-CN"/>
              </w:rPr>
            </w:pPr>
          </w:p>
        </w:tc>
        <w:tc>
          <w:tcPr>
            <w:tcW w:w="1984" w:type="dxa"/>
            <w:vAlign w:val="center"/>
          </w:tcPr>
          <w:p w14:paraId="370AF550">
            <w:pPr>
              <w:rPr>
                <w:rFonts w:hint="eastAsia" w:ascii="宋体" w:hAnsi="宋体" w:cs="宋体"/>
                <w:color w:val="auto"/>
                <w:kern w:val="0"/>
                <w:sz w:val="21"/>
                <w:szCs w:val="21"/>
              </w:rPr>
            </w:pPr>
            <w:r>
              <w:rPr>
                <w:rFonts w:hint="eastAsia" w:ascii="宋体" w:hAnsi="宋体" w:cs="宋体"/>
                <w:color w:val="auto"/>
                <w:kern w:val="0"/>
                <w:sz w:val="21"/>
                <w:szCs w:val="21"/>
              </w:rPr>
              <w:t>磋商有效期</w:t>
            </w:r>
          </w:p>
        </w:tc>
        <w:tc>
          <w:tcPr>
            <w:tcW w:w="5409" w:type="dxa"/>
            <w:vAlign w:val="center"/>
          </w:tcPr>
          <w:p w14:paraId="3A71CC4A">
            <w:pPr>
              <w:rPr>
                <w:rFonts w:hint="eastAsia" w:ascii="宋体" w:hAnsi="宋体" w:cs="宋体"/>
                <w:color w:val="auto"/>
                <w:kern w:val="0"/>
                <w:sz w:val="21"/>
                <w:szCs w:val="21"/>
              </w:rPr>
            </w:pPr>
            <w:r>
              <w:rPr>
                <w:rFonts w:hint="eastAsia" w:ascii="宋体" w:hAnsi="宋体" w:cs="宋体"/>
                <w:color w:val="auto"/>
                <w:kern w:val="0"/>
                <w:sz w:val="21"/>
                <w:szCs w:val="21"/>
              </w:rPr>
              <w:t>响应文件及有关承诺文件有效期为提交响应文件截止时间起90天。</w:t>
            </w:r>
          </w:p>
        </w:tc>
      </w:tr>
    </w:tbl>
    <w:p w14:paraId="19537F32">
      <w:pPr>
        <w:spacing w:line="440" w:lineRule="exact"/>
        <w:ind w:firstLine="480" w:firstLineChars="200"/>
        <w:rPr>
          <w:rFonts w:hint="eastAsia" w:ascii="宋体" w:hAnsi="宋体"/>
          <w:color w:val="auto"/>
          <w:sz w:val="24"/>
          <w:szCs w:val="24"/>
        </w:rPr>
      </w:pPr>
      <w:r>
        <w:rPr>
          <w:rFonts w:hint="eastAsia" w:ascii="宋体" w:hAnsi="宋体"/>
          <w:color w:val="auto"/>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33435BAF">
      <w:pPr>
        <w:spacing w:line="440" w:lineRule="exact"/>
        <w:ind w:firstLine="480" w:firstLineChars="200"/>
        <w:rPr>
          <w:rFonts w:hint="eastAsia" w:ascii="宋体" w:hAnsi="宋体"/>
          <w:color w:val="auto"/>
          <w:sz w:val="24"/>
          <w:szCs w:val="24"/>
        </w:rPr>
      </w:pPr>
      <w:r>
        <w:rPr>
          <w:rFonts w:hint="eastAsia" w:ascii="宋体" w:hAnsi="宋体"/>
          <w:color w:val="auto"/>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211D18">
      <w:pPr>
        <w:spacing w:line="440" w:lineRule="exact"/>
        <w:ind w:firstLine="480" w:firstLineChars="200"/>
        <w:rPr>
          <w:rFonts w:hint="eastAsia" w:ascii="宋体" w:hAnsi="宋体"/>
          <w:color w:val="auto"/>
          <w:sz w:val="24"/>
          <w:szCs w:val="24"/>
        </w:rPr>
      </w:pPr>
      <w:r>
        <w:rPr>
          <w:rFonts w:hint="eastAsia" w:ascii="宋体" w:hAnsi="宋体"/>
          <w:color w:val="auto"/>
          <w:sz w:val="24"/>
          <w:szCs w:val="24"/>
        </w:rPr>
        <w:t>（四）磋商小组要求供应商澄清、说明或者更正响应文件应当以书面形式作出。供应商的澄清、说明或者更正应当由法定代表人或其授权代表签署或者加盖公章。由授权代表签署的，应当附法定代表人授权书。</w:t>
      </w:r>
    </w:p>
    <w:p w14:paraId="2365F75D">
      <w:pPr>
        <w:spacing w:line="440" w:lineRule="exact"/>
        <w:ind w:firstLine="480" w:firstLineChars="200"/>
        <w:rPr>
          <w:rFonts w:hint="eastAsia" w:ascii="宋体" w:hAnsi="宋体"/>
          <w:color w:val="auto"/>
          <w:sz w:val="24"/>
          <w:szCs w:val="24"/>
        </w:rPr>
      </w:pPr>
      <w:r>
        <w:rPr>
          <w:rFonts w:hint="eastAsia" w:ascii="宋体" w:hAnsi="宋体"/>
          <w:color w:val="auto"/>
          <w:sz w:val="24"/>
          <w:szCs w:val="24"/>
        </w:rPr>
        <w:t>（五）在磋商过程中磋商的任何一方不得向他人透露与磋商有关的服务资料、价格或其他信息。</w:t>
      </w:r>
    </w:p>
    <w:p w14:paraId="19CF75DE">
      <w:pPr>
        <w:spacing w:line="440" w:lineRule="exact"/>
        <w:ind w:firstLine="480" w:firstLineChars="200"/>
        <w:rPr>
          <w:rFonts w:hint="eastAsia" w:ascii="宋体" w:hAnsi="宋体"/>
          <w:color w:val="auto"/>
          <w:sz w:val="24"/>
          <w:szCs w:val="24"/>
        </w:rPr>
      </w:pPr>
      <w:r>
        <w:rPr>
          <w:rFonts w:hint="eastAsia" w:ascii="宋体" w:hAnsi="宋体"/>
          <w:color w:val="auto"/>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46E97946">
      <w:pPr>
        <w:spacing w:line="440" w:lineRule="exact"/>
        <w:ind w:firstLine="480" w:firstLineChars="200"/>
        <w:rPr>
          <w:rFonts w:hint="eastAsia" w:ascii="宋体" w:hAnsi="宋体"/>
          <w:color w:val="auto"/>
          <w:sz w:val="24"/>
          <w:szCs w:val="24"/>
        </w:rPr>
      </w:pPr>
      <w:r>
        <w:rPr>
          <w:rFonts w:hint="eastAsia" w:ascii="宋体" w:hAnsi="宋体"/>
          <w:color w:val="auto"/>
          <w:sz w:val="24"/>
          <w:szCs w:val="24"/>
        </w:rPr>
        <w:t>（七）供应商在磋商时作出的所有书面承诺须由法定代表人或其授权代表签署。</w:t>
      </w:r>
    </w:p>
    <w:p w14:paraId="05DE520B">
      <w:pPr>
        <w:spacing w:line="440" w:lineRule="exact"/>
        <w:ind w:firstLine="480" w:firstLineChars="200"/>
        <w:rPr>
          <w:rFonts w:hint="eastAsia" w:ascii="宋体" w:hAnsi="宋体"/>
          <w:color w:val="auto"/>
          <w:sz w:val="24"/>
          <w:szCs w:val="24"/>
        </w:rPr>
      </w:pPr>
      <w:r>
        <w:rPr>
          <w:rFonts w:hint="eastAsia" w:ascii="宋体" w:hAnsi="宋体"/>
          <w:color w:val="auto"/>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在未做实质性变更的情况下最后报价不能高于第一次报价）。</w:t>
      </w:r>
      <w:r>
        <w:rPr>
          <w:rFonts w:ascii="宋体" w:hAnsi="宋体"/>
          <w:color w:val="auto"/>
          <w:sz w:val="24"/>
          <w:szCs w:val="24"/>
        </w:rPr>
        <w:t>已提交响应文件</w:t>
      </w:r>
      <w:r>
        <w:rPr>
          <w:rFonts w:hint="eastAsia" w:ascii="宋体" w:hAnsi="宋体"/>
          <w:color w:val="auto"/>
          <w:sz w:val="24"/>
          <w:szCs w:val="24"/>
        </w:rPr>
        <w:t>但未在规定时间内进行最后报价</w:t>
      </w:r>
      <w:r>
        <w:rPr>
          <w:rFonts w:ascii="宋体" w:hAnsi="宋体"/>
          <w:color w:val="auto"/>
          <w:sz w:val="24"/>
          <w:szCs w:val="24"/>
        </w:rPr>
        <w:t>的供应商，</w:t>
      </w:r>
      <w:r>
        <w:rPr>
          <w:rFonts w:hint="eastAsia" w:ascii="宋体" w:hAnsi="宋体"/>
          <w:color w:val="auto"/>
          <w:sz w:val="24"/>
          <w:szCs w:val="24"/>
        </w:rPr>
        <w:t>视为放弃最后报价，以供应商响应文件中的报价为准。</w:t>
      </w:r>
    </w:p>
    <w:p w14:paraId="3CFE1AC8">
      <w:pPr>
        <w:spacing w:line="440" w:lineRule="exact"/>
        <w:ind w:firstLine="480" w:firstLineChars="200"/>
        <w:rPr>
          <w:rFonts w:hint="eastAsia" w:ascii="宋体" w:hAnsi="宋体"/>
          <w:color w:val="auto"/>
          <w:sz w:val="24"/>
          <w:szCs w:val="24"/>
        </w:rPr>
      </w:pPr>
      <w:r>
        <w:rPr>
          <w:rFonts w:hint="eastAsia" w:ascii="宋体" w:hAnsi="宋体"/>
          <w:color w:val="auto"/>
          <w:sz w:val="24"/>
          <w:szCs w:val="24"/>
        </w:rPr>
        <w:t>（九）磋商小组采用综合评分法对提交最后报价的供应商的响应文件和最后报价（含有效书面承诺）进行综合评分。</w:t>
      </w:r>
      <w:r>
        <w:rPr>
          <w:rFonts w:hint="eastAsia" w:ascii="宋体" w:hAnsi="宋体" w:cs="宋体"/>
          <w:color w:val="auto"/>
          <w:kern w:val="0"/>
          <w:sz w:val="24"/>
          <w:szCs w:val="24"/>
        </w:rPr>
        <w:t>综合评分法，是指响应</w:t>
      </w:r>
      <w:r>
        <w:rPr>
          <w:rFonts w:ascii="宋体" w:hAnsi="宋体" w:cs="宋体"/>
          <w:color w:val="auto"/>
          <w:kern w:val="0"/>
          <w:sz w:val="24"/>
          <w:szCs w:val="24"/>
        </w:rPr>
        <w:t>文件满足</w:t>
      </w:r>
      <w:r>
        <w:rPr>
          <w:rFonts w:hint="eastAsia" w:ascii="宋体" w:hAnsi="宋体" w:cs="宋体"/>
          <w:color w:val="auto"/>
          <w:kern w:val="0"/>
          <w:sz w:val="24"/>
          <w:szCs w:val="24"/>
        </w:rPr>
        <w:t>竞争性磋商</w:t>
      </w:r>
      <w:r>
        <w:rPr>
          <w:rFonts w:ascii="宋体" w:hAnsi="宋体" w:cs="宋体"/>
          <w:color w:val="auto"/>
          <w:kern w:val="0"/>
          <w:sz w:val="24"/>
          <w:szCs w:val="24"/>
        </w:rPr>
        <w:t>文件全部实质性要求且按照评审因素的量化指标评审得分最高的供应商为</w:t>
      </w:r>
      <w:r>
        <w:rPr>
          <w:rFonts w:hint="eastAsia" w:ascii="宋体" w:hAnsi="宋体" w:cs="宋体"/>
          <w:color w:val="auto"/>
          <w:kern w:val="0"/>
          <w:sz w:val="24"/>
          <w:szCs w:val="24"/>
        </w:rPr>
        <w:t>成交</w:t>
      </w:r>
      <w:r>
        <w:rPr>
          <w:rFonts w:ascii="宋体" w:hAnsi="宋体" w:cs="宋体"/>
          <w:color w:val="auto"/>
          <w:kern w:val="0"/>
          <w:sz w:val="24"/>
          <w:szCs w:val="24"/>
        </w:rPr>
        <w:t>候选</w:t>
      </w:r>
      <w:r>
        <w:rPr>
          <w:rFonts w:hint="eastAsia" w:ascii="宋体" w:hAnsi="宋体" w:cs="宋体"/>
          <w:color w:val="auto"/>
          <w:kern w:val="0"/>
          <w:sz w:val="24"/>
          <w:szCs w:val="24"/>
        </w:rPr>
        <w:t>供应商</w:t>
      </w:r>
      <w:r>
        <w:rPr>
          <w:rFonts w:ascii="宋体" w:hAnsi="宋体" w:cs="宋体"/>
          <w:color w:val="auto"/>
          <w:kern w:val="0"/>
          <w:sz w:val="24"/>
          <w:szCs w:val="24"/>
        </w:rPr>
        <w:t>的</w:t>
      </w:r>
      <w:r>
        <w:rPr>
          <w:rFonts w:hint="eastAsia" w:ascii="宋体" w:hAnsi="宋体" w:cs="宋体"/>
          <w:color w:val="auto"/>
          <w:kern w:val="0"/>
          <w:sz w:val="24"/>
          <w:szCs w:val="24"/>
        </w:rPr>
        <w:t>评审</w:t>
      </w:r>
      <w:r>
        <w:rPr>
          <w:rFonts w:ascii="宋体" w:hAnsi="宋体" w:cs="宋体"/>
          <w:color w:val="auto"/>
          <w:kern w:val="0"/>
          <w:sz w:val="24"/>
          <w:szCs w:val="24"/>
        </w:rPr>
        <w:t>方法</w:t>
      </w:r>
      <w:r>
        <w:rPr>
          <w:rFonts w:hint="eastAsia" w:ascii="宋体" w:hAnsi="宋体" w:cs="宋体"/>
          <w:color w:val="auto"/>
          <w:kern w:val="0"/>
          <w:sz w:val="24"/>
          <w:szCs w:val="24"/>
        </w:rPr>
        <w:t>。供应商总得分为价格、服务、商务等评定因素分别按照相应权重值计算分项得分后相加，满分为100分</w:t>
      </w:r>
      <w:r>
        <w:rPr>
          <w:rFonts w:hint="eastAsia" w:ascii="宋体" w:hAnsi="宋体"/>
          <w:color w:val="auto"/>
          <w:sz w:val="24"/>
          <w:szCs w:val="24"/>
        </w:rPr>
        <w:t>。</w:t>
      </w:r>
    </w:p>
    <w:p w14:paraId="7B5639A1">
      <w:pPr>
        <w:spacing w:line="440" w:lineRule="exact"/>
        <w:ind w:firstLine="480" w:firstLineChars="200"/>
        <w:rPr>
          <w:rFonts w:hint="eastAsia" w:ascii="宋体" w:hAnsi="宋体"/>
          <w:color w:val="auto"/>
          <w:sz w:val="24"/>
          <w:szCs w:val="24"/>
        </w:rPr>
      </w:pPr>
      <w:r>
        <w:rPr>
          <w:rFonts w:hint="eastAsia" w:ascii="宋体" w:hAnsi="宋体"/>
          <w:color w:val="auto"/>
          <w:sz w:val="24"/>
          <w:szCs w:val="24"/>
        </w:rPr>
        <w:t>（十）磋商小组各成员独立对每个有效响应（通过资格性审查、</w:t>
      </w:r>
      <w:r>
        <w:rPr>
          <w:rFonts w:hint="eastAsia" w:ascii="宋体" w:hAnsi="宋体" w:cs="宋体"/>
          <w:color w:val="auto"/>
          <w:kern w:val="0"/>
          <w:sz w:val="24"/>
          <w:szCs w:val="24"/>
        </w:rPr>
        <w:t>符合性审查的供应商</w:t>
      </w:r>
      <w:r>
        <w:rPr>
          <w:rFonts w:hint="eastAsia" w:ascii="宋体" w:hAnsi="宋体"/>
          <w:color w:val="auto"/>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指标优劣顺序排列推荐。以上都相同的，按商务条款的优劣顺序排列推荐。</w:t>
      </w:r>
    </w:p>
    <w:p w14:paraId="35EDC090">
      <w:pPr>
        <w:pStyle w:val="6"/>
        <w:spacing w:before="0" w:after="0" w:line="440" w:lineRule="exact"/>
        <w:rPr>
          <w:rFonts w:hint="eastAsia" w:ascii="宋体" w:hAnsi="宋体"/>
          <w:color w:val="auto"/>
          <w:szCs w:val="24"/>
        </w:rPr>
      </w:pPr>
      <w:bookmarkStart w:id="75" w:name="_Toc21398"/>
      <w:bookmarkStart w:id="76" w:name="_Toc17143"/>
      <w:r>
        <w:rPr>
          <w:rFonts w:hint="eastAsia" w:ascii="宋体" w:hAnsi="宋体"/>
          <w:color w:val="auto"/>
          <w:szCs w:val="24"/>
        </w:rPr>
        <w:t>二、</w:t>
      </w:r>
      <w:bookmarkStart w:id="77" w:name="_Toc342913394"/>
      <w:bookmarkStart w:id="78" w:name="_Toc102227320"/>
      <w:r>
        <w:rPr>
          <w:rFonts w:hint="eastAsia" w:ascii="宋体" w:hAnsi="宋体"/>
          <w:color w:val="auto"/>
          <w:szCs w:val="24"/>
        </w:rPr>
        <w:t>评审标准</w:t>
      </w:r>
      <w:bookmarkEnd w:id="75"/>
      <w:bookmarkEnd w:id="76"/>
    </w:p>
    <w:p w14:paraId="7D011D84">
      <w:pPr>
        <w:spacing w:line="440" w:lineRule="exact"/>
        <w:ind w:firstLine="480" w:firstLineChars="200"/>
        <w:rPr>
          <w:rFonts w:hint="eastAsia" w:ascii="宋体" w:hAnsi="宋体" w:cs="宋体"/>
          <w:bCs/>
          <w:color w:val="auto"/>
          <w:sz w:val="24"/>
          <w:szCs w:val="24"/>
        </w:rPr>
      </w:pPr>
    </w:p>
    <w:tbl>
      <w:tblPr>
        <w:tblStyle w:val="5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50"/>
        <w:gridCol w:w="1114"/>
        <w:gridCol w:w="4365"/>
        <w:gridCol w:w="2410"/>
      </w:tblGrid>
      <w:tr w14:paraId="0541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37" w:type="dxa"/>
            <w:vAlign w:val="center"/>
          </w:tcPr>
          <w:p w14:paraId="2ED63C8D">
            <w:pPr>
              <w:jc w:val="center"/>
              <w:rPr>
                <w:rFonts w:hint="eastAsia" w:ascii="宋体" w:hAnsi="宋体" w:cs="宋体"/>
                <w:b/>
                <w:color w:val="auto"/>
                <w:sz w:val="24"/>
                <w:szCs w:val="24"/>
              </w:rPr>
            </w:pPr>
            <w:bookmarkStart w:id="79" w:name="_Toc31747"/>
            <w:bookmarkStart w:id="80" w:name="_Toc21473"/>
            <w:r>
              <w:rPr>
                <w:rFonts w:hint="eastAsia" w:ascii="宋体" w:hAnsi="宋体" w:cs="宋体"/>
                <w:b/>
                <w:color w:val="auto"/>
                <w:sz w:val="24"/>
                <w:szCs w:val="24"/>
              </w:rPr>
              <w:t>序号</w:t>
            </w:r>
          </w:p>
        </w:tc>
        <w:tc>
          <w:tcPr>
            <w:tcW w:w="1250" w:type="dxa"/>
            <w:vAlign w:val="center"/>
          </w:tcPr>
          <w:p w14:paraId="6BDDC0C4">
            <w:pPr>
              <w:jc w:val="center"/>
              <w:rPr>
                <w:rFonts w:hint="eastAsia" w:ascii="宋体" w:hAnsi="宋体" w:cs="宋体"/>
                <w:b/>
                <w:color w:val="auto"/>
                <w:sz w:val="24"/>
                <w:szCs w:val="24"/>
              </w:rPr>
            </w:pPr>
            <w:r>
              <w:rPr>
                <w:rFonts w:hint="eastAsia" w:ascii="宋体" w:hAnsi="宋体" w:cs="宋体"/>
                <w:b/>
                <w:color w:val="auto"/>
                <w:sz w:val="24"/>
                <w:szCs w:val="24"/>
              </w:rPr>
              <w:t>评分因素及权值</w:t>
            </w:r>
          </w:p>
        </w:tc>
        <w:tc>
          <w:tcPr>
            <w:tcW w:w="1114" w:type="dxa"/>
            <w:vAlign w:val="center"/>
          </w:tcPr>
          <w:p w14:paraId="35390D59">
            <w:pPr>
              <w:jc w:val="center"/>
              <w:rPr>
                <w:rFonts w:hint="eastAsia" w:ascii="宋体" w:hAnsi="宋体" w:cs="宋体"/>
                <w:b/>
                <w:color w:val="auto"/>
                <w:sz w:val="24"/>
                <w:szCs w:val="24"/>
              </w:rPr>
            </w:pPr>
            <w:r>
              <w:rPr>
                <w:rFonts w:hint="eastAsia" w:ascii="宋体" w:hAnsi="宋体" w:cs="宋体"/>
                <w:b/>
                <w:color w:val="auto"/>
                <w:sz w:val="24"/>
                <w:szCs w:val="24"/>
              </w:rPr>
              <w:t>分值</w:t>
            </w:r>
          </w:p>
        </w:tc>
        <w:tc>
          <w:tcPr>
            <w:tcW w:w="4365" w:type="dxa"/>
            <w:vAlign w:val="center"/>
          </w:tcPr>
          <w:p w14:paraId="68C1E9C5">
            <w:pPr>
              <w:jc w:val="center"/>
              <w:rPr>
                <w:rFonts w:hint="eastAsia" w:ascii="宋体" w:hAnsi="宋体" w:cs="宋体"/>
                <w:b/>
                <w:color w:val="auto"/>
                <w:sz w:val="24"/>
                <w:szCs w:val="24"/>
              </w:rPr>
            </w:pPr>
            <w:r>
              <w:rPr>
                <w:rFonts w:hint="eastAsia" w:ascii="宋体" w:hAnsi="宋体" w:cs="宋体"/>
                <w:b/>
                <w:color w:val="auto"/>
                <w:sz w:val="24"/>
                <w:szCs w:val="24"/>
              </w:rPr>
              <w:t>评分标准</w:t>
            </w:r>
          </w:p>
        </w:tc>
        <w:tc>
          <w:tcPr>
            <w:tcW w:w="2410" w:type="dxa"/>
            <w:vAlign w:val="center"/>
          </w:tcPr>
          <w:p w14:paraId="72320D9E">
            <w:pPr>
              <w:jc w:val="center"/>
              <w:rPr>
                <w:rFonts w:hint="eastAsia" w:ascii="宋体" w:hAnsi="宋体" w:cs="宋体"/>
                <w:b/>
                <w:color w:val="auto"/>
                <w:sz w:val="24"/>
                <w:szCs w:val="24"/>
              </w:rPr>
            </w:pPr>
            <w:r>
              <w:rPr>
                <w:rFonts w:hint="eastAsia" w:ascii="宋体" w:hAnsi="宋体" w:cs="宋体"/>
                <w:b/>
                <w:color w:val="auto"/>
                <w:sz w:val="24"/>
                <w:szCs w:val="24"/>
              </w:rPr>
              <w:t>说明</w:t>
            </w:r>
          </w:p>
        </w:tc>
      </w:tr>
      <w:tr w14:paraId="4F4B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tcBorders>
              <w:bottom w:val="single" w:color="auto" w:sz="4" w:space="0"/>
            </w:tcBorders>
            <w:vAlign w:val="center"/>
          </w:tcPr>
          <w:p w14:paraId="39C7AB28">
            <w:pPr>
              <w:jc w:val="center"/>
              <w:rPr>
                <w:rFonts w:hint="eastAsia" w:ascii="宋体" w:hAnsi="宋体" w:cs="宋体"/>
                <w:color w:val="auto"/>
                <w:sz w:val="24"/>
                <w:szCs w:val="24"/>
              </w:rPr>
            </w:pPr>
            <w:r>
              <w:rPr>
                <w:rFonts w:hint="eastAsia" w:ascii="宋体" w:hAnsi="宋体" w:cs="宋体"/>
                <w:color w:val="auto"/>
                <w:sz w:val="24"/>
                <w:szCs w:val="24"/>
              </w:rPr>
              <w:t>1</w:t>
            </w:r>
          </w:p>
        </w:tc>
        <w:tc>
          <w:tcPr>
            <w:tcW w:w="1250" w:type="dxa"/>
            <w:tcBorders>
              <w:bottom w:val="single" w:color="auto" w:sz="4" w:space="0"/>
            </w:tcBorders>
            <w:vAlign w:val="center"/>
          </w:tcPr>
          <w:p w14:paraId="3BFDFA71">
            <w:pPr>
              <w:jc w:val="center"/>
              <w:rPr>
                <w:rFonts w:hint="eastAsia" w:ascii="宋体" w:hAnsi="宋体" w:cs="宋体"/>
                <w:color w:val="auto"/>
                <w:sz w:val="24"/>
                <w:szCs w:val="24"/>
              </w:rPr>
            </w:pPr>
            <w:r>
              <w:rPr>
                <w:rFonts w:hint="eastAsia" w:ascii="宋体" w:hAnsi="宋体" w:cs="宋体"/>
                <w:color w:val="auto"/>
                <w:sz w:val="24"/>
                <w:szCs w:val="24"/>
              </w:rPr>
              <w:t>投标报价</w:t>
            </w:r>
          </w:p>
          <w:p w14:paraId="197DA3E2">
            <w:pPr>
              <w:jc w:val="center"/>
              <w:rPr>
                <w:rFonts w:hint="eastAsia" w:ascii="宋体" w:hAnsi="宋体" w:cs="宋体"/>
                <w:color w:val="auto"/>
                <w:sz w:val="24"/>
                <w:szCs w:val="24"/>
              </w:rPr>
            </w:pPr>
            <w:r>
              <w:rPr>
                <w:rFonts w:hint="eastAsia" w:ascii="宋体" w:hAnsi="宋体" w:cs="宋体"/>
                <w:color w:val="auto"/>
                <w:sz w:val="24"/>
                <w:szCs w:val="24"/>
              </w:rPr>
              <w:t>（15%）</w:t>
            </w:r>
          </w:p>
        </w:tc>
        <w:tc>
          <w:tcPr>
            <w:tcW w:w="1114" w:type="dxa"/>
            <w:tcBorders>
              <w:bottom w:val="single" w:color="auto" w:sz="4" w:space="0"/>
            </w:tcBorders>
            <w:vAlign w:val="center"/>
          </w:tcPr>
          <w:p w14:paraId="0404DEFC">
            <w:pPr>
              <w:jc w:val="center"/>
              <w:rPr>
                <w:rFonts w:hint="eastAsia" w:ascii="宋体" w:hAnsi="宋体" w:cs="宋体"/>
                <w:color w:val="auto"/>
                <w:sz w:val="24"/>
                <w:szCs w:val="24"/>
              </w:rPr>
            </w:pPr>
            <w:r>
              <w:rPr>
                <w:rFonts w:hint="eastAsia" w:ascii="宋体" w:hAnsi="宋体" w:cs="宋体"/>
                <w:color w:val="auto"/>
                <w:sz w:val="24"/>
                <w:szCs w:val="24"/>
              </w:rPr>
              <w:t xml:space="preserve"> 15分</w:t>
            </w:r>
          </w:p>
        </w:tc>
        <w:tc>
          <w:tcPr>
            <w:tcW w:w="4365" w:type="dxa"/>
            <w:tcBorders>
              <w:bottom w:val="single" w:color="auto" w:sz="4" w:space="0"/>
            </w:tcBorders>
            <w:vAlign w:val="center"/>
          </w:tcPr>
          <w:p w14:paraId="49EB20C5">
            <w:pPr>
              <w:rPr>
                <w:rFonts w:hint="eastAsia" w:ascii="宋体" w:hAnsi="宋体" w:cs="宋体"/>
                <w:color w:val="auto"/>
                <w:sz w:val="24"/>
                <w:szCs w:val="24"/>
              </w:rPr>
            </w:pPr>
            <w:r>
              <w:rPr>
                <w:rFonts w:hint="eastAsia" w:ascii="宋体" w:hAnsi="宋体" w:cs="宋体"/>
                <w:color w:val="auto"/>
                <w:sz w:val="24"/>
                <w:szCs w:val="24"/>
              </w:rPr>
              <w:t>满足资格性、符合性要求且最后报价最低的供应商的价格为基准价，其价格分为满分。其他供应商的价格分统一按照下列公式计算：</w:t>
            </w:r>
          </w:p>
          <w:p w14:paraId="5C54FA62">
            <w:pPr>
              <w:rPr>
                <w:rFonts w:hint="eastAsia" w:ascii="宋体" w:hAnsi="宋体" w:cs="宋体"/>
                <w:color w:val="auto"/>
                <w:sz w:val="24"/>
                <w:szCs w:val="24"/>
              </w:rPr>
            </w:pPr>
            <w:r>
              <w:rPr>
                <w:rFonts w:hint="eastAsia" w:ascii="宋体" w:hAnsi="宋体" w:cs="宋体"/>
                <w:color w:val="auto"/>
                <w:sz w:val="24"/>
                <w:szCs w:val="24"/>
              </w:rPr>
              <w:t>报价得分=（基准价/投标报价）×价格权值×100</w:t>
            </w:r>
          </w:p>
        </w:tc>
        <w:tc>
          <w:tcPr>
            <w:tcW w:w="2410" w:type="dxa"/>
            <w:tcBorders>
              <w:bottom w:val="single" w:color="auto" w:sz="4" w:space="0"/>
            </w:tcBorders>
            <w:vAlign w:val="center"/>
          </w:tcPr>
          <w:p w14:paraId="4316731E">
            <w:pPr>
              <w:rPr>
                <w:rFonts w:hint="eastAsia" w:ascii="宋体" w:hAnsi="宋体" w:cs="宋体"/>
                <w:color w:val="auto"/>
                <w:sz w:val="24"/>
                <w:szCs w:val="24"/>
              </w:rPr>
            </w:pPr>
            <w:r>
              <w:rPr>
                <w:rFonts w:hint="eastAsia" w:ascii="宋体" w:hAnsi="宋体" w:cs="宋体"/>
                <w:color w:val="auto"/>
                <w:sz w:val="24"/>
                <w:szCs w:val="24"/>
              </w:rPr>
              <w:t>对小微企业的价格用扣除后的价格参与评审，详见“注：关于小微企业报价扣除比例说明”。</w:t>
            </w:r>
          </w:p>
        </w:tc>
      </w:tr>
      <w:tr w14:paraId="4AA5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37" w:type="dxa"/>
            <w:vMerge w:val="restart"/>
            <w:tcBorders>
              <w:top w:val="single" w:color="auto" w:sz="4" w:space="0"/>
            </w:tcBorders>
            <w:vAlign w:val="center"/>
          </w:tcPr>
          <w:p w14:paraId="111E7B0D">
            <w:pPr>
              <w:jc w:val="center"/>
              <w:rPr>
                <w:rFonts w:hint="eastAsia" w:ascii="宋体" w:hAnsi="宋体" w:cs="宋体"/>
                <w:color w:val="auto"/>
                <w:sz w:val="24"/>
                <w:szCs w:val="24"/>
              </w:rPr>
            </w:pPr>
            <w:r>
              <w:rPr>
                <w:rFonts w:hint="eastAsia" w:ascii="宋体" w:hAnsi="宋体" w:cs="宋体"/>
                <w:color w:val="auto"/>
                <w:sz w:val="24"/>
                <w:szCs w:val="24"/>
              </w:rPr>
              <w:t>2</w:t>
            </w:r>
          </w:p>
        </w:tc>
        <w:tc>
          <w:tcPr>
            <w:tcW w:w="1250" w:type="dxa"/>
            <w:vMerge w:val="restart"/>
            <w:tcBorders>
              <w:top w:val="single" w:color="auto" w:sz="4" w:space="0"/>
            </w:tcBorders>
            <w:vAlign w:val="center"/>
          </w:tcPr>
          <w:p w14:paraId="59634CE1">
            <w:pPr>
              <w:jc w:val="center"/>
              <w:rPr>
                <w:rFonts w:hint="eastAsia" w:ascii="宋体" w:hAnsi="宋体" w:cs="宋体"/>
                <w:color w:val="auto"/>
                <w:sz w:val="24"/>
                <w:szCs w:val="24"/>
              </w:rPr>
            </w:pPr>
            <w:r>
              <w:rPr>
                <w:rFonts w:hint="eastAsia" w:ascii="宋体" w:hAnsi="宋体" w:cs="宋体"/>
                <w:color w:val="auto"/>
                <w:sz w:val="24"/>
                <w:szCs w:val="24"/>
              </w:rPr>
              <w:t>服务部分</w:t>
            </w:r>
          </w:p>
          <w:p w14:paraId="5189458E">
            <w:pPr>
              <w:jc w:val="center"/>
              <w:rPr>
                <w:rFonts w:hint="eastAsia" w:ascii="宋体" w:hAnsi="宋体" w:cs="宋体"/>
                <w:color w:val="auto"/>
                <w:sz w:val="24"/>
                <w:szCs w:val="24"/>
              </w:rPr>
            </w:pPr>
            <w:r>
              <w:rPr>
                <w:rFonts w:hint="eastAsia" w:ascii="宋体" w:hAnsi="宋体" w:cs="宋体"/>
                <w:color w:val="auto"/>
                <w:sz w:val="24"/>
                <w:szCs w:val="24"/>
              </w:rPr>
              <w:t>（55%）</w:t>
            </w:r>
          </w:p>
        </w:tc>
        <w:tc>
          <w:tcPr>
            <w:tcW w:w="1114" w:type="dxa"/>
            <w:tcBorders>
              <w:top w:val="single" w:color="auto" w:sz="4" w:space="0"/>
            </w:tcBorders>
            <w:vAlign w:val="center"/>
          </w:tcPr>
          <w:p w14:paraId="1A3E2F0E">
            <w:pPr>
              <w:jc w:val="center"/>
              <w:rPr>
                <w:rFonts w:hint="eastAsia" w:ascii="宋体" w:hAnsi="宋体" w:cs="宋体"/>
                <w:color w:val="auto"/>
                <w:sz w:val="24"/>
                <w:szCs w:val="24"/>
              </w:rPr>
            </w:pPr>
            <w:r>
              <w:rPr>
                <w:rFonts w:hint="eastAsia" w:ascii="宋体" w:hAnsi="宋体" w:cs="宋体"/>
                <w:color w:val="auto"/>
                <w:sz w:val="24"/>
                <w:szCs w:val="24"/>
              </w:rPr>
              <w:t>视频制作方案</w:t>
            </w:r>
          </w:p>
          <w:p w14:paraId="5E9FF716">
            <w:pPr>
              <w:jc w:val="center"/>
              <w:rPr>
                <w:rFonts w:hint="eastAsia" w:ascii="宋体" w:hAnsi="宋体" w:cs="宋体"/>
                <w:color w:val="auto"/>
                <w:sz w:val="24"/>
                <w:szCs w:val="24"/>
              </w:rPr>
            </w:pPr>
            <w:r>
              <w:rPr>
                <w:rFonts w:hint="eastAsia" w:ascii="宋体" w:hAnsi="宋体" w:cs="宋体"/>
                <w:color w:val="auto"/>
                <w:sz w:val="24"/>
                <w:szCs w:val="24"/>
              </w:rPr>
              <w:t>（25分）</w:t>
            </w:r>
          </w:p>
        </w:tc>
        <w:tc>
          <w:tcPr>
            <w:tcW w:w="4365" w:type="dxa"/>
            <w:tcBorders>
              <w:top w:val="single" w:color="auto" w:sz="4" w:space="0"/>
            </w:tcBorders>
            <w:vAlign w:val="center"/>
          </w:tcPr>
          <w:p w14:paraId="39D70060">
            <w:pPr>
              <w:rPr>
                <w:rFonts w:hint="eastAsia" w:ascii="宋体" w:hAnsi="宋体" w:cs="宋体"/>
                <w:color w:val="auto"/>
                <w:sz w:val="24"/>
                <w:szCs w:val="24"/>
              </w:rPr>
            </w:pPr>
            <w:r>
              <w:rPr>
                <w:rFonts w:hint="eastAsia" w:ascii="宋体" w:hAnsi="宋体" w:cs="宋体"/>
                <w:color w:val="auto"/>
                <w:sz w:val="24"/>
                <w:szCs w:val="24"/>
              </w:rPr>
              <w:t>供应商应根据竞采文件第二篇规定的“项目服务需求”内容，制定视频制作方案，包括但不限于</w:t>
            </w:r>
            <w:r>
              <w:rPr>
                <w:rFonts w:hint="eastAsia" w:ascii="宋体" w:hAnsi="宋体" w:cs="宋体"/>
                <w:color w:val="auto"/>
                <w:kern w:val="0"/>
                <w:sz w:val="24"/>
                <w:szCs w:val="24"/>
              </w:rPr>
              <w:t>预热宣传片、创意短视频、闭幕式回顾宣传片</w:t>
            </w:r>
            <w:r>
              <w:rPr>
                <w:rFonts w:hint="eastAsia" w:ascii="宋体" w:hAnsi="宋体" w:cs="宋体"/>
                <w:color w:val="auto"/>
                <w:sz w:val="24"/>
                <w:szCs w:val="24"/>
              </w:rPr>
              <w:t>策划、视频思路、文案脚本、视频传播效果预估等相关内容。</w:t>
            </w:r>
          </w:p>
          <w:p w14:paraId="0836469C">
            <w:pPr>
              <w:rPr>
                <w:rFonts w:hint="eastAsia" w:ascii="宋体" w:hAnsi="宋体" w:cs="宋体"/>
                <w:color w:val="auto"/>
                <w:sz w:val="24"/>
                <w:szCs w:val="24"/>
              </w:rPr>
            </w:pPr>
            <w:r>
              <w:rPr>
                <w:rFonts w:hint="eastAsia" w:ascii="宋体" w:hAnsi="宋体" w:cs="宋体"/>
                <w:color w:val="auto"/>
                <w:sz w:val="24"/>
                <w:szCs w:val="24"/>
              </w:rPr>
              <w:t>方案内容不存在瑕疵得25分；</w:t>
            </w:r>
          </w:p>
          <w:p w14:paraId="253F7915">
            <w:pPr>
              <w:rPr>
                <w:rFonts w:hint="eastAsia" w:ascii="宋体" w:hAnsi="宋体" w:cs="宋体"/>
                <w:color w:val="auto"/>
                <w:sz w:val="24"/>
                <w:szCs w:val="24"/>
              </w:rPr>
            </w:pPr>
            <w:r>
              <w:rPr>
                <w:rFonts w:hint="eastAsia" w:ascii="宋体" w:hAnsi="宋体" w:cs="宋体"/>
                <w:color w:val="auto"/>
                <w:sz w:val="24"/>
                <w:szCs w:val="24"/>
              </w:rPr>
              <w:t>方案内容存在1处瑕疵得18分；</w:t>
            </w:r>
          </w:p>
          <w:p w14:paraId="0F14ED21">
            <w:pPr>
              <w:rPr>
                <w:rFonts w:hint="eastAsia" w:ascii="宋体" w:hAnsi="宋体" w:cs="宋体"/>
                <w:color w:val="auto"/>
                <w:sz w:val="24"/>
                <w:szCs w:val="24"/>
              </w:rPr>
            </w:pPr>
            <w:r>
              <w:rPr>
                <w:rFonts w:hint="eastAsia" w:ascii="宋体" w:hAnsi="宋体" w:cs="宋体"/>
                <w:color w:val="auto"/>
                <w:sz w:val="24"/>
                <w:szCs w:val="24"/>
              </w:rPr>
              <w:t>方案内容存在2处瑕疵得15分；</w:t>
            </w:r>
          </w:p>
          <w:p w14:paraId="30D9BDF1">
            <w:pPr>
              <w:rPr>
                <w:rFonts w:hint="eastAsia" w:ascii="宋体" w:hAnsi="宋体" w:cs="宋体"/>
                <w:color w:val="auto"/>
                <w:sz w:val="24"/>
                <w:szCs w:val="24"/>
              </w:rPr>
            </w:pPr>
            <w:r>
              <w:rPr>
                <w:rFonts w:hint="eastAsia" w:ascii="宋体" w:hAnsi="宋体" w:cs="宋体"/>
                <w:color w:val="auto"/>
                <w:sz w:val="24"/>
                <w:szCs w:val="24"/>
              </w:rPr>
              <w:t>方案内容存在3处瑕疵得10分；</w:t>
            </w:r>
          </w:p>
          <w:p w14:paraId="2C588DCF">
            <w:pPr>
              <w:rPr>
                <w:rFonts w:hint="eastAsia" w:ascii="宋体" w:hAnsi="宋体" w:cs="宋体"/>
                <w:color w:val="auto"/>
                <w:sz w:val="24"/>
                <w:szCs w:val="24"/>
              </w:rPr>
            </w:pPr>
            <w:r>
              <w:rPr>
                <w:rFonts w:hint="eastAsia" w:ascii="宋体" w:hAnsi="宋体" w:cs="宋体"/>
                <w:color w:val="auto"/>
                <w:sz w:val="24"/>
                <w:szCs w:val="24"/>
              </w:rPr>
              <w:t>方案内容存在4处瑕疵得5分；</w:t>
            </w:r>
          </w:p>
          <w:p w14:paraId="5C450E12">
            <w:pPr>
              <w:rPr>
                <w:rFonts w:hint="eastAsia" w:ascii="宋体" w:hAnsi="宋体" w:cs="宋体"/>
                <w:color w:val="auto"/>
                <w:sz w:val="24"/>
                <w:szCs w:val="24"/>
              </w:rPr>
            </w:pPr>
            <w:r>
              <w:rPr>
                <w:rFonts w:hint="eastAsia" w:ascii="宋体" w:hAnsi="宋体" w:cs="宋体"/>
                <w:color w:val="auto"/>
                <w:sz w:val="24"/>
                <w:szCs w:val="24"/>
              </w:rPr>
              <w:t>方案内容存在5处及以上瑕疵或未提供方案得0分。</w:t>
            </w:r>
          </w:p>
        </w:tc>
        <w:tc>
          <w:tcPr>
            <w:tcW w:w="2410" w:type="dxa"/>
            <w:vMerge w:val="restart"/>
            <w:tcBorders>
              <w:top w:val="single" w:color="auto" w:sz="4" w:space="0"/>
            </w:tcBorders>
            <w:vAlign w:val="center"/>
          </w:tcPr>
          <w:p w14:paraId="6039BA81">
            <w:pPr>
              <w:jc w:val="left"/>
              <w:rPr>
                <w:rFonts w:hint="eastAsia" w:ascii="宋体" w:hAnsi="宋体" w:cs="宋体"/>
                <w:color w:val="auto"/>
                <w:sz w:val="24"/>
                <w:szCs w:val="24"/>
              </w:rPr>
            </w:pPr>
          </w:p>
          <w:p w14:paraId="21B4CB45">
            <w:pPr>
              <w:jc w:val="left"/>
              <w:rPr>
                <w:rFonts w:hint="eastAsia" w:ascii="宋体" w:hAnsi="宋体" w:cs="宋体"/>
                <w:color w:val="auto"/>
                <w:sz w:val="24"/>
                <w:szCs w:val="24"/>
              </w:rPr>
            </w:pPr>
          </w:p>
          <w:p w14:paraId="2FE6D8D4">
            <w:pPr>
              <w:jc w:val="left"/>
              <w:rPr>
                <w:rFonts w:hint="eastAsia" w:ascii="宋体" w:hAnsi="宋体" w:cs="宋体"/>
                <w:color w:val="auto"/>
                <w:sz w:val="24"/>
                <w:szCs w:val="24"/>
              </w:rPr>
            </w:pPr>
            <w:r>
              <w:rPr>
                <w:rFonts w:hint="eastAsia" w:ascii="宋体" w:hAnsi="宋体" w:cs="宋体"/>
                <w:color w:val="auto"/>
                <w:sz w:val="24"/>
                <w:szCs w:val="24"/>
              </w:rPr>
              <w:t>1.提供方案（格式自定）</w:t>
            </w:r>
          </w:p>
          <w:p w14:paraId="461910C9">
            <w:pPr>
              <w:jc w:val="left"/>
              <w:rPr>
                <w:rFonts w:hint="eastAsia" w:ascii="宋体" w:hAnsi="宋体" w:cs="宋体"/>
                <w:color w:val="auto"/>
                <w:sz w:val="24"/>
                <w:szCs w:val="24"/>
              </w:rPr>
            </w:pPr>
            <w:r>
              <w:rPr>
                <w:rFonts w:hint="eastAsia" w:ascii="宋体" w:hAnsi="宋体" w:cs="宋体"/>
                <w:color w:val="auto"/>
                <w:sz w:val="24"/>
                <w:szCs w:val="24"/>
              </w:rPr>
              <w:t>2.本项内容中所称的“瑕疵”指方案内容缺项、内容表述不完整、缺少任意一项内容的针对性描述分析或缺少关键分析点，方案内容表述前后矛盾、无连贯性，内容存在逻辑漏洞、常识错误、科学原理错误、方案并不适用本项目特性或非专门针对本项目制定等任意一种情形。</w:t>
            </w:r>
          </w:p>
        </w:tc>
      </w:tr>
      <w:tr w14:paraId="732C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37" w:type="dxa"/>
            <w:vMerge w:val="continue"/>
            <w:vAlign w:val="center"/>
          </w:tcPr>
          <w:p w14:paraId="5584ACAE">
            <w:pPr>
              <w:jc w:val="center"/>
              <w:rPr>
                <w:rFonts w:hint="eastAsia" w:ascii="宋体" w:hAnsi="宋体" w:cs="宋体"/>
                <w:color w:val="auto"/>
                <w:sz w:val="24"/>
                <w:szCs w:val="24"/>
              </w:rPr>
            </w:pPr>
          </w:p>
        </w:tc>
        <w:tc>
          <w:tcPr>
            <w:tcW w:w="1250" w:type="dxa"/>
            <w:vMerge w:val="continue"/>
            <w:vAlign w:val="center"/>
          </w:tcPr>
          <w:p w14:paraId="5DE16574">
            <w:pPr>
              <w:rPr>
                <w:rFonts w:hint="eastAsia" w:ascii="宋体" w:hAnsi="宋体" w:cs="宋体"/>
                <w:color w:val="auto"/>
                <w:sz w:val="24"/>
                <w:szCs w:val="24"/>
              </w:rPr>
            </w:pPr>
          </w:p>
        </w:tc>
        <w:tc>
          <w:tcPr>
            <w:tcW w:w="1114" w:type="dxa"/>
            <w:tcBorders>
              <w:top w:val="single" w:color="auto" w:sz="4" w:space="0"/>
            </w:tcBorders>
            <w:vAlign w:val="center"/>
          </w:tcPr>
          <w:p w14:paraId="2AFDEF9B">
            <w:pPr>
              <w:jc w:val="center"/>
              <w:rPr>
                <w:rFonts w:hint="eastAsia" w:ascii="宋体" w:hAnsi="宋体" w:cs="宋体"/>
                <w:color w:val="auto"/>
                <w:sz w:val="24"/>
                <w:szCs w:val="24"/>
              </w:rPr>
            </w:pPr>
            <w:r>
              <w:rPr>
                <w:rFonts w:hint="eastAsia" w:ascii="宋体" w:hAnsi="宋体" w:cs="宋体"/>
                <w:color w:val="auto"/>
                <w:sz w:val="24"/>
                <w:szCs w:val="24"/>
              </w:rPr>
              <w:t>服务保障</w:t>
            </w:r>
          </w:p>
          <w:p w14:paraId="6ADDC654">
            <w:pPr>
              <w:jc w:val="center"/>
              <w:rPr>
                <w:rFonts w:hint="eastAsia" w:ascii="宋体" w:hAnsi="宋体" w:cs="宋体"/>
                <w:color w:val="auto"/>
                <w:sz w:val="24"/>
                <w:szCs w:val="24"/>
              </w:rPr>
            </w:pPr>
            <w:r>
              <w:rPr>
                <w:rFonts w:hint="eastAsia" w:ascii="宋体" w:hAnsi="宋体" w:cs="宋体"/>
                <w:color w:val="auto"/>
                <w:sz w:val="24"/>
                <w:szCs w:val="24"/>
              </w:rPr>
              <w:t>方案</w:t>
            </w:r>
          </w:p>
          <w:p w14:paraId="590E671F">
            <w:pPr>
              <w:jc w:val="center"/>
              <w:rPr>
                <w:rFonts w:hint="eastAsia" w:ascii="宋体" w:hAnsi="宋体" w:cs="宋体"/>
                <w:color w:val="auto"/>
                <w:sz w:val="24"/>
                <w:szCs w:val="24"/>
              </w:rPr>
            </w:pPr>
            <w:r>
              <w:rPr>
                <w:rFonts w:hint="eastAsia" w:ascii="宋体" w:hAnsi="宋体" w:cs="宋体"/>
                <w:color w:val="auto"/>
                <w:sz w:val="24"/>
                <w:szCs w:val="24"/>
              </w:rPr>
              <w:t>（20分）</w:t>
            </w:r>
          </w:p>
        </w:tc>
        <w:tc>
          <w:tcPr>
            <w:tcW w:w="4365" w:type="dxa"/>
            <w:tcBorders>
              <w:top w:val="single" w:color="auto" w:sz="4" w:space="0"/>
            </w:tcBorders>
            <w:vAlign w:val="center"/>
          </w:tcPr>
          <w:p w14:paraId="1896EB9A">
            <w:pPr>
              <w:rPr>
                <w:rFonts w:hint="eastAsia" w:ascii="宋体" w:hAnsi="宋体" w:cs="宋体"/>
                <w:color w:val="auto"/>
                <w:sz w:val="24"/>
                <w:szCs w:val="24"/>
              </w:rPr>
            </w:pPr>
            <w:r>
              <w:rPr>
                <w:rFonts w:hint="eastAsia" w:ascii="宋体" w:hAnsi="宋体" w:cs="宋体"/>
                <w:color w:val="auto"/>
                <w:sz w:val="24"/>
                <w:szCs w:val="24"/>
              </w:rPr>
              <w:t>供应商应根据竞采文件第二篇规定的“项目服务需求”内容，制定针对本项目的服务保障方案，内容包括且不限于，应急预案、舆情应对措施、后续保障措施等。</w:t>
            </w:r>
          </w:p>
          <w:p w14:paraId="70D93687">
            <w:pPr>
              <w:rPr>
                <w:rFonts w:hint="eastAsia" w:ascii="宋体" w:hAnsi="宋体" w:cs="宋体"/>
                <w:color w:val="auto"/>
                <w:sz w:val="24"/>
                <w:szCs w:val="24"/>
              </w:rPr>
            </w:pPr>
            <w:r>
              <w:rPr>
                <w:rFonts w:hint="eastAsia" w:ascii="宋体" w:hAnsi="宋体" w:cs="宋体"/>
                <w:color w:val="auto"/>
                <w:sz w:val="24"/>
                <w:szCs w:val="24"/>
              </w:rPr>
              <w:t>方案内容不存在瑕疵得20分；</w:t>
            </w:r>
          </w:p>
          <w:p w14:paraId="580DD31A">
            <w:pPr>
              <w:rPr>
                <w:rFonts w:hint="eastAsia" w:ascii="宋体" w:hAnsi="宋体" w:cs="宋体"/>
                <w:color w:val="auto"/>
                <w:sz w:val="24"/>
                <w:szCs w:val="24"/>
              </w:rPr>
            </w:pPr>
            <w:r>
              <w:rPr>
                <w:rFonts w:hint="eastAsia" w:ascii="宋体" w:hAnsi="宋体" w:cs="宋体"/>
                <w:color w:val="auto"/>
                <w:sz w:val="24"/>
                <w:szCs w:val="24"/>
              </w:rPr>
              <w:t>方案内容存在1处瑕疵得15分；</w:t>
            </w:r>
          </w:p>
          <w:p w14:paraId="2568623D">
            <w:pPr>
              <w:rPr>
                <w:rFonts w:hint="eastAsia" w:ascii="宋体" w:hAnsi="宋体" w:cs="宋体"/>
                <w:color w:val="auto"/>
                <w:sz w:val="24"/>
                <w:szCs w:val="24"/>
              </w:rPr>
            </w:pPr>
            <w:r>
              <w:rPr>
                <w:rFonts w:hint="eastAsia" w:ascii="宋体" w:hAnsi="宋体" w:cs="宋体"/>
                <w:color w:val="auto"/>
                <w:sz w:val="24"/>
                <w:szCs w:val="24"/>
              </w:rPr>
              <w:t>方案内容存在2处瑕疵得10分；</w:t>
            </w:r>
          </w:p>
          <w:p w14:paraId="308D972D">
            <w:pPr>
              <w:rPr>
                <w:rFonts w:hint="eastAsia" w:ascii="宋体" w:hAnsi="宋体" w:cs="宋体"/>
                <w:color w:val="auto"/>
                <w:sz w:val="24"/>
                <w:szCs w:val="24"/>
              </w:rPr>
            </w:pPr>
            <w:r>
              <w:rPr>
                <w:rFonts w:hint="eastAsia" w:ascii="宋体" w:hAnsi="宋体" w:cs="宋体"/>
                <w:color w:val="auto"/>
                <w:sz w:val="24"/>
                <w:szCs w:val="24"/>
              </w:rPr>
              <w:t>方案内容存在3处瑕疵得5分；</w:t>
            </w:r>
          </w:p>
          <w:p w14:paraId="42ED6B18">
            <w:pPr>
              <w:rPr>
                <w:rFonts w:hint="eastAsia" w:ascii="宋体" w:hAnsi="宋体" w:cs="宋体"/>
                <w:color w:val="auto"/>
                <w:sz w:val="24"/>
                <w:szCs w:val="24"/>
              </w:rPr>
            </w:pPr>
            <w:r>
              <w:rPr>
                <w:rFonts w:hint="eastAsia" w:ascii="宋体" w:hAnsi="宋体" w:cs="宋体"/>
                <w:color w:val="auto"/>
                <w:sz w:val="24"/>
                <w:szCs w:val="24"/>
              </w:rPr>
              <w:t>方案内容存在4处瑕疵得3分；</w:t>
            </w:r>
          </w:p>
          <w:p w14:paraId="29325814">
            <w:pPr>
              <w:rPr>
                <w:rFonts w:hint="eastAsia" w:ascii="宋体" w:hAnsi="宋体" w:cs="宋体"/>
                <w:color w:val="auto"/>
                <w:sz w:val="24"/>
                <w:szCs w:val="24"/>
              </w:rPr>
            </w:pPr>
            <w:r>
              <w:rPr>
                <w:rFonts w:hint="eastAsia" w:ascii="宋体" w:hAnsi="宋体" w:cs="宋体"/>
                <w:color w:val="auto"/>
                <w:sz w:val="24"/>
                <w:szCs w:val="24"/>
              </w:rPr>
              <w:t>方案内容存在5处及以上瑕疵或未提供方案得0分。</w:t>
            </w:r>
          </w:p>
        </w:tc>
        <w:tc>
          <w:tcPr>
            <w:tcW w:w="2410" w:type="dxa"/>
            <w:vMerge w:val="continue"/>
            <w:vAlign w:val="center"/>
          </w:tcPr>
          <w:p w14:paraId="0B69C160">
            <w:pPr>
              <w:rPr>
                <w:rFonts w:hint="eastAsia" w:ascii="宋体" w:hAnsi="宋体" w:cs="宋体"/>
                <w:color w:val="auto"/>
                <w:sz w:val="24"/>
                <w:szCs w:val="24"/>
              </w:rPr>
            </w:pPr>
          </w:p>
        </w:tc>
      </w:tr>
      <w:tr w14:paraId="64BB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37" w:type="dxa"/>
            <w:vMerge w:val="continue"/>
            <w:vAlign w:val="center"/>
          </w:tcPr>
          <w:p w14:paraId="7FACCD08">
            <w:pPr>
              <w:jc w:val="center"/>
              <w:rPr>
                <w:rFonts w:hint="eastAsia" w:ascii="宋体" w:hAnsi="宋体" w:cs="宋体"/>
                <w:color w:val="auto"/>
                <w:sz w:val="24"/>
                <w:szCs w:val="24"/>
              </w:rPr>
            </w:pPr>
          </w:p>
        </w:tc>
        <w:tc>
          <w:tcPr>
            <w:tcW w:w="1250" w:type="dxa"/>
            <w:vMerge w:val="continue"/>
            <w:vAlign w:val="center"/>
          </w:tcPr>
          <w:p w14:paraId="23429EA0">
            <w:pPr>
              <w:rPr>
                <w:rFonts w:hint="eastAsia" w:ascii="宋体" w:hAnsi="宋体" w:cs="宋体"/>
                <w:color w:val="auto"/>
                <w:sz w:val="24"/>
                <w:szCs w:val="24"/>
              </w:rPr>
            </w:pPr>
          </w:p>
        </w:tc>
        <w:tc>
          <w:tcPr>
            <w:tcW w:w="1114" w:type="dxa"/>
            <w:vAlign w:val="center"/>
          </w:tcPr>
          <w:p w14:paraId="4DCC1732">
            <w:pPr>
              <w:jc w:val="center"/>
              <w:rPr>
                <w:rFonts w:hint="eastAsia" w:ascii="宋体" w:hAnsi="宋体" w:cs="宋体"/>
                <w:color w:val="auto"/>
                <w:sz w:val="24"/>
                <w:szCs w:val="24"/>
              </w:rPr>
            </w:pPr>
            <w:r>
              <w:rPr>
                <w:rFonts w:hint="eastAsia" w:ascii="宋体" w:hAnsi="宋体" w:cs="宋体"/>
                <w:color w:val="auto"/>
                <w:sz w:val="24"/>
                <w:szCs w:val="24"/>
              </w:rPr>
              <w:t>进度计划方案</w:t>
            </w:r>
          </w:p>
          <w:p w14:paraId="29A2C669">
            <w:pPr>
              <w:jc w:val="center"/>
              <w:rPr>
                <w:rFonts w:hint="eastAsia" w:ascii="宋体" w:hAnsi="宋体" w:cs="宋体"/>
                <w:color w:val="auto"/>
                <w:sz w:val="24"/>
                <w:szCs w:val="24"/>
              </w:rPr>
            </w:pPr>
            <w:r>
              <w:rPr>
                <w:rFonts w:hint="eastAsia" w:ascii="宋体" w:hAnsi="宋体" w:cs="宋体"/>
                <w:color w:val="auto"/>
                <w:sz w:val="24"/>
                <w:szCs w:val="24"/>
              </w:rPr>
              <w:t>（10分）</w:t>
            </w:r>
          </w:p>
        </w:tc>
        <w:tc>
          <w:tcPr>
            <w:tcW w:w="4365" w:type="dxa"/>
            <w:tcBorders>
              <w:top w:val="single" w:color="auto" w:sz="4" w:space="0"/>
            </w:tcBorders>
            <w:vAlign w:val="center"/>
          </w:tcPr>
          <w:p w14:paraId="64A27D8A">
            <w:pPr>
              <w:rPr>
                <w:rFonts w:hint="eastAsia" w:ascii="宋体" w:hAnsi="宋体" w:cs="宋体"/>
                <w:color w:val="auto"/>
                <w:sz w:val="24"/>
                <w:szCs w:val="24"/>
              </w:rPr>
            </w:pPr>
            <w:r>
              <w:rPr>
                <w:rFonts w:hint="eastAsia" w:ascii="宋体" w:hAnsi="宋体" w:cs="宋体"/>
                <w:color w:val="auto"/>
                <w:sz w:val="24"/>
                <w:szCs w:val="24"/>
              </w:rPr>
              <w:t>供应商应根据竞采文件第二篇规定的“项目服务需求”内容，制定针对本项目的进度计划方案，内容包括且不限于：总体计划、进度安排、进度保障措施等。</w:t>
            </w:r>
          </w:p>
          <w:p w14:paraId="48B6F757">
            <w:pPr>
              <w:rPr>
                <w:rFonts w:hint="eastAsia" w:ascii="宋体" w:hAnsi="宋体" w:cs="宋体"/>
                <w:color w:val="auto"/>
                <w:sz w:val="24"/>
                <w:szCs w:val="24"/>
              </w:rPr>
            </w:pPr>
            <w:r>
              <w:rPr>
                <w:rFonts w:hint="eastAsia" w:ascii="宋体" w:hAnsi="宋体" w:cs="宋体"/>
                <w:color w:val="auto"/>
                <w:sz w:val="24"/>
                <w:szCs w:val="24"/>
              </w:rPr>
              <w:t>方案内容不存在瑕疵得10分；</w:t>
            </w:r>
          </w:p>
          <w:p w14:paraId="2E3BA723">
            <w:pPr>
              <w:rPr>
                <w:rFonts w:hint="eastAsia" w:ascii="宋体" w:hAnsi="宋体" w:cs="宋体"/>
                <w:color w:val="auto"/>
                <w:sz w:val="24"/>
                <w:szCs w:val="24"/>
              </w:rPr>
            </w:pPr>
            <w:r>
              <w:rPr>
                <w:rFonts w:hint="eastAsia" w:ascii="宋体" w:hAnsi="宋体" w:cs="宋体"/>
                <w:color w:val="auto"/>
                <w:sz w:val="24"/>
                <w:szCs w:val="24"/>
              </w:rPr>
              <w:t>方案内容存在1处瑕疵得7分；</w:t>
            </w:r>
          </w:p>
          <w:p w14:paraId="4187BE16">
            <w:pPr>
              <w:rPr>
                <w:rFonts w:hint="eastAsia" w:ascii="宋体" w:hAnsi="宋体" w:cs="宋体"/>
                <w:color w:val="auto"/>
                <w:sz w:val="24"/>
                <w:szCs w:val="24"/>
              </w:rPr>
            </w:pPr>
            <w:r>
              <w:rPr>
                <w:rFonts w:hint="eastAsia" w:ascii="宋体" w:hAnsi="宋体" w:cs="宋体"/>
                <w:color w:val="auto"/>
                <w:sz w:val="24"/>
                <w:szCs w:val="24"/>
              </w:rPr>
              <w:t>方案内容存在2处瑕疵得4分；</w:t>
            </w:r>
          </w:p>
          <w:p w14:paraId="0F9419B4">
            <w:pPr>
              <w:rPr>
                <w:rFonts w:hint="eastAsia" w:ascii="宋体" w:hAnsi="宋体" w:cs="宋体"/>
                <w:color w:val="auto"/>
                <w:sz w:val="24"/>
                <w:szCs w:val="24"/>
              </w:rPr>
            </w:pPr>
            <w:r>
              <w:rPr>
                <w:rFonts w:hint="eastAsia" w:ascii="宋体" w:hAnsi="宋体" w:cs="宋体"/>
                <w:color w:val="auto"/>
                <w:sz w:val="24"/>
                <w:szCs w:val="24"/>
              </w:rPr>
              <w:t>方案内容存在3处瑕疵得1分；</w:t>
            </w:r>
          </w:p>
          <w:p w14:paraId="3FAABB59">
            <w:pPr>
              <w:rPr>
                <w:rFonts w:hint="eastAsia" w:ascii="宋体" w:hAnsi="宋体" w:cs="宋体"/>
                <w:color w:val="auto"/>
                <w:sz w:val="24"/>
                <w:szCs w:val="24"/>
              </w:rPr>
            </w:pPr>
            <w:r>
              <w:rPr>
                <w:rFonts w:hint="eastAsia" w:ascii="宋体" w:hAnsi="宋体" w:cs="宋体"/>
                <w:color w:val="auto"/>
                <w:sz w:val="24"/>
                <w:szCs w:val="24"/>
              </w:rPr>
              <w:t>方案内容存在4处及以上瑕疵或未提供方案得0分。</w:t>
            </w:r>
          </w:p>
        </w:tc>
        <w:tc>
          <w:tcPr>
            <w:tcW w:w="2410" w:type="dxa"/>
            <w:vMerge w:val="continue"/>
            <w:vAlign w:val="center"/>
          </w:tcPr>
          <w:p w14:paraId="13E21E93">
            <w:pPr>
              <w:rPr>
                <w:rFonts w:hint="eastAsia" w:ascii="宋体" w:hAnsi="宋体" w:cs="宋体"/>
                <w:color w:val="auto"/>
                <w:sz w:val="24"/>
                <w:szCs w:val="24"/>
              </w:rPr>
            </w:pPr>
          </w:p>
        </w:tc>
      </w:tr>
      <w:tr w14:paraId="7955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737" w:type="dxa"/>
            <w:vMerge w:val="restart"/>
            <w:vAlign w:val="center"/>
          </w:tcPr>
          <w:p w14:paraId="0F03334C">
            <w:pPr>
              <w:jc w:val="center"/>
              <w:rPr>
                <w:rFonts w:hint="eastAsia" w:ascii="宋体" w:hAnsi="宋体" w:cs="宋体"/>
                <w:color w:val="auto"/>
                <w:sz w:val="24"/>
                <w:szCs w:val="24"/>
              </w:rPr>
            </w:pPr>
            <w:r>
              <w:rPr>
                <w:rFonts w:hint="eastAsia" w:ascii="宋体" w:hAnsi="宋体" w:cs="宋体"/>
                <w:color w:val="auto"/>
                <w:sz w:val="24"/>
                <w:szCs w:val="24"/>
              </w:rPr>
              <w:t>3</w:t>
            </w:r>
          </w:p>
        </w:tc>
        <w:tc>
          <w:tcPr>
            <w:tcW w:w="1250" w:type="dxa"/>
            <w:vMerge w:val="restart"/>
            <w:vAlign w:val="center"/>
          </w:tcPr>
          <w:p w14:paraId="08D3B5D7">
            <w:pPr>
              <w:jc w:val="center"/>
              <w:rPr>
                <w:rFonts w:hint="eastAsia" w:ascii="宋体" w:hAnsi="宋体" w:cs="宋体"/>
                <w:color w:val="auto"/>
                <w:sz w:val="24"/>
                <w:szCs w:val="24"/>
              </w:rPr>
            </w:pPr>
            <w:r>
              <w:rPr>
                <w:rFonts w:hint="eastAsia" w:ascii="宋体" w:hAnsi="宋体" w:cs="宋体"/>
                <w:color w:val="auto"/>
                <w:sz w:val="24"/>
                <w:szCs w:val="24"/>
              </w:rPr>
              <w:t>商务部分（30%）</w:t>
            </w:r>
          </w:p>
        </w:tc>
        <w:tc>
          <w:tcPr>
            <w:tcW w:w="1114" w:type="dxa"/>
            <w:vMerge w:val="restart"/>
            <w:vAlign w:val="center"/>
          </w:tcPr>
          <w:p w14:paraId="3CF3BAAB">
            <w:pPr>
              <w:jc w:val="center"/>
              <w:rPr>
                <w:rFonts w:hint="eastAsia" w:ascii="宋体" w:hAnsi="宋体" w:cs="宋体"/>
                <w:color w:val="auto"/>
                <w:sz w:val="24"/>
                <w:szCs w:val="24"/>
              </w:rPr>
            </w:pPr>
            <w:r>
              <w:rPr>
                <w:rFonts w:hint="eastAsia" w:ascii="宋体" w:hAnsi="宋体" w:cs="宋体"/>
                <w:color w:val="auto"/>
                <w:sz w:val="24"/>
                <w:szCs w:val="24"/>
              </w:rPr>
              <w:t>供应商</w:t>
            </w:r>
          </w:p>
          <w:p w14:paraId="6D4D097C">
            <w:pPr>
              <w:jc w:val="center"/>
              <w:rPr>
                <w:rFonts w:hint="eastAsia" w:ascii="宋体" w:hAnsi="宋体" w:cs="宋体"/>
                <w:color w:val="auto"/>
                <w:sz w:val="24"/>
                <w:szCs w:val="24"/>
              </w:rPr>
            </w:pPr>
            <w:r>
              <w:rPr>
                <w:rFonts w:hint="eastAsia" w:ascii="宋体" w:hAnsi="宋体" w:cs="宋体"/>
                <w:color w:val="auto"/>
                <w:sz w:val="24"/>
                <w:szCs w:val="24"/>
              </w:rPr>
              <w:t>实力</w:t>
            </w:r>
          </w:p>
          <w:p w14:paraId="3F71D24F">
            <w:pPr>
              <w:jc w:val="center"/>
              <w:rPr>
                <w:rFonts w:hint="eastAsia" w:ascii="宋体" w:hAnsi="宋体" w:cs="宋体"/>
                <w:color w:val="auto"/>
                <w:sz w:val="24"/>
                <w:szCs w:val="24"/>
              </w:rPr>
            </w:pPr>
            <w:r>
              <w:rPr>
                <w:rFonts w:hint="eastAsia" w:ascii="宋体" w:hAnsi="宋体" w:cs="宋体"/>
                <w:color w:val="auto"/>
                <w:sz w:val="24"/>
                <w:szCs w:val="24"/>
              </w:rPr>
              <w:t>5分）</w:t>
            </w:r>
          </w:p>
        </w:tc>
        <w:tc>
          <w:tcPr>
            <w:tcW w:w="4365" w:type="dxa"/>
            <w:vAlign w:val="center"/>
          </w:tcPr>
          <w:p w14:paraId="0C9DE8B5">
            <w:pPr>
              <w:rPr>
                <w:rFonts w:hint="eastAsia" w:ascii="宋体" w:hAnsi="宋体" w:cs="宋体"/>
                <w:color w:val="auto"/>
                <w:sz w:val="24"/>
                <w:szCs w:val="24"/>
              </w:rPr>
            </w:pPr>
            <w:r>
              <w:rPr>
                <w:rFonts w:hint="eastAsia" w:ascii="宋体" w:hAnsi="宋体" w:cs="宋体"/>
                <w:color w:val="auto"/>
                <w:sz w:val="24"/>
                <w:szCs w:val="24"/>
              </w:rPr>
              <w:t>供应商具有广播电视节目制作经营许可证的提供一个得5分，未提供不得分。</w:t>
            </w:r>
          </w:p>
        </w:tc>
        <w:tc>
          <w:tcPr>
            <w:tcW w:w="2410" w:type="dxa"/>
            <w:vMerge w:val="restart"/>
            <w:vAlign w:val="center"/>
          </w:tcPr>
          <w:p w14:paraId="20F53096">
            <w:pPr>
              <w:pStyle w:val="17"/>
              <w:spacing w:line="240" w:lineRule="auto"/>
              <w:ind w:firstLine="0"/>
              <w:jc w:val="left"/>
              <w:rPr>
                <w:rFonts w:hint="eastAsia" w:ascii="宋体" w:hAnsi="宋体" w:cs="宋体"/>
                <w:color w:val="auto"/>
                <w:szCs w:val="24"/>
              </w:rPr>
            </w:pPr>
            <w:r>
              <w:rPr>
                <w:rFonts w:hint="eastAsia" w:ascii="宋体" w:hAnsi="宋体" w:cs="宋体"/>
                <w:color w:val="auto"/>
                <w:szCs w:val="24"/>
              </w:rPr>
              <w:t>提供相关证明材料复印件并加盖公章。</w:t>
            </w:r>
          </w:p>
        </w:tc>
      </w:tr>
      <w:tr w14:paraId="7DA9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37" w:type="dxa"/>
            <w:vMerge w:val="continue"/>
            <w:vAlign w:val="center"/>
          </w:tcPr>
          <w:p w14:paraId="67CA6009">
            <w:pPr>
              <w:jc w:val="center"/>
              <w:rPr>
                <w:rFonts w:hint="eastAsia" w:ascii="宋体" w:hAnsi="宋体" w:cs="宋体"/>
                <w:color w:val="auto"/>
                <w:sz w:val="24"/>
                <w:szCs w:val="24"/>
              </w:rPr>
            </w:pPr>
          </w:p>
        </w:tc>
        <w:tc>
          <w:tcPr>
            <w:tcW w:w="1250" w:type="dxa"/>
            <w:vMerge w:val="continue"/>
            <w:vAlign w:val="center"/>
          </w:tcPr>
          <w:p w14:paraId="59D325B1">
            <w:pPr>
              <w:rPr>
                <w:rFonts w:hint="eastAsia" w:ascii="宋体" w:hAnsi="宋体" w:cs="宋体"/>
                <w:color w:val="auto"/>
                <w:sz w:val="24"/>
                <w:szCs w:val="24"/>
              </w:rPr>
            </w:pPr>
          </w:p>
        </w:tc>
        <w:tc>
          <w:tcPr>
            <w:tcW w:w="1114" w:type="dxa"/>
            <w:vMerge w:val="restart"/>
            <w:vAlign w:val="center"/>
          </w:tcPr>
          <w:p w14:paraId="1459CAC6">
            <w:pPr>
              <w:jc w:val="center"/>
              <w:rPr>
                <w:rFonts w:hint="eastAsia" w:ascii="宋体" w:hAnsi="宋体" w:cs="宋体"/>
                <w:color w:val="auto"/>
                <w:sz w:val="24"/>
                <w:szCs w:val="24"/>
              </w:rPr>
            </w:pPr>
            <w:r>
              <w:rPr>
                <w:rFonts w:hint="eastAsia" w:ascii="宋体" w:hAnsi="宋体" w:cs="宋体"/>
                <w:color w:val="auto"/>
                <w:sz w:val="24"/>
                <w:szCs w:val="24"/>
              </w:rPr>
              <w:t>业绩</w:t>
            </w:r>
          </w:p>
          <w:p w14:paraId="53C4CEBE">
            <w:pPr>
              <w:jc w:val="center"/>
              <w:rPr>
                <w:rFonts w:hint="eastAsia" w:ascii="宋体" w:hAnsi="宋体" w:cs="宋体"/>
                <w:color w:val="auto"/>
                <w:sz w:val="24"/>
                <w:szCs w:val="24"/>
              </w:rPr>
            </w:pPr>
            <w:r>
              <w:rPr>
                <w:rFonts w:hint="eastAsia" w:ascii="宋体" w:hAnsi="宋体" w:cs="宋体"/>
                <w:color w:val="auto"/>
                <w:sz w:val="24"/>
                <w:szCs w:val="24"/>
              </w:rPr>
              <w:t>证明</w:t>
            </w:r>
          </w:p>
          <w:p w14:paraId="403C2D6F">
            <w:pPr>
              <w:jc w:val="center"/>
              <w:rPr>
                <w:rFonts w:hint="eastAsia" w:ascii="宋体" w:hAnsi="宋体" w:cs="宋体"/>
                <w:color w:val="auto"/>
                <w:sz w:val="24"/>
                <w:szCs w:val="24"/>
              </w:rPr>
            </w:pPr>
            <w:r>
              <w:rPr>
                <w:rFonts w:hint="eastAsia" w:ascii="宋体" w:hAnsi="宋体" w:cs="宋体"/>
                <w:color w:val="auto"/>
                <w:sz w:val="24"/>
                <w:szCs w:val="24"/>
              </w:rPr>
              <w:t>（25分）</w:t>
            </w:r>
          </w:p>
        </w:tc>
        <w:tc>
          <w:tcPr>
            <w:tcW w:w="4365" w:type="dxa"/>
            <w:vAlign w:val="center"/>
          </w:tcPr>
          <w:p w14:paraId="5FA7D011">
            <w:pPr>
              <w:rPr>
                <w:rFonts w:hint="eastAsia" w:ascii="宋体" w:hAnsi="宋体" w:cs="宋体"/>
                <w:color w:val="auto"/>
                <w:sz w:val="24"/>
                <w:szCs w:val="24"/>
              </w:rPr>
            </w:pPr>
            <w:r>
              <w:rPr>
                <w:rFonts w:hint="eastAsia" w:ascii="宋体" w:hAnsi="宋体" w:cs="宋体"/>
                <w:color w:val="auto"/>
                <w:sz w:val="24"/>
                <w:szCs w:val="24"/>
              </w:rPr>
              <w:t>2020年1月1日至今，供应商有视频制作经验的，提供1个得5分，本项目最高得10分。</w:t>
            </w:r>
          </w:p>
        </w:tc>
        <w:tc>
          <w:tcPr>
            <w:tcW w:w="2410" w:type="dxa"/>
            <w:vMerge w:val="restart"/>
            <w:vAlign w:val="center"/>
          </w:tcPr>
          <w:p w14:paraId="43E606B9">
            <w:pPr>
              <w:pStyle w:val="17"/>
              <w:spacing w:line="240" w:lineRule="auto"/>
              <w:ind w:firstLine="0"/>
              <w:jc w:val="left"/>
              <w:rPr>
                <w:rFonts w:hint="eastAsia" w:ascii="宋体" w:hAnsi="宋体" w:cs="宋体"/>
                <w:color w:val="auto"/>
                <w:szCs w:val="24"/>
              </w:rPr>
            </w:pPr>
          </w:p>
          <w:p w14:paraId="6A9CCC48">
            <w:pPr>
              <w:pStyle w:val="17"/>
              <w:spacing w:line="240" w:lineRule="auto"/>
              <w:ind w:firstLine="0"/>
              <w:jc w:val="left"/>
              <w:rPr>
                <w:rFonts w:hint="eastAsia" w:ascii="宋体" w:hAnsi="宋体" w:cs="宋体"/>
                <w:color w:val="auto"/>
                <w:szCs w:val="24"/>
              </w:rPr>
            </w:pPr>
          </w:p>
          <w:p w14:paraId="1C55E7A3">
            <w:pPr>
              <w:pStyle w:val="17"/>
              <w:spacing w:line="240" w:lineRule="auto"/>
              <w:ind w:firstLine="0"/>
              <w:jc w:val="left"/>
              <w:rPr>
                <w:rFonts w:hint="eastAsia" w:ascii="宋体" w:hAnsi="宋体" w:cs="宋体"/>
                <w:color w:val="auto"/>
                <w:szCs w:val="24"/>
              </w:rPr>
            </w:pPr>
            <w:r>
              <w:rPr>
                <w:rFonts w:hint="eastAsia" w:ascii="宋体" w:hAnsi="宋体" w:cs="宋体"/>
                <w:color w:val="auto"/>
                <w:szCs w:val="24"/>
              </w:rPr>
              <w:t>提供合同或证明材料复印件，加盖供应商公章。</w:t>
            </w:r>
          </w:p>
          <w:p w14:paraId="26A406E6">
            <w:pPr>
              <w:pStyle w:val="17"/>
              <w:spacing w:line="240" w:lineRule="auto"/>
              <w:ind w:firstLine="0"/>
              <w:jc w:val="left"/>
              <w:rPr>
                <w:rFonts w:hint="eastAsia" w:ascii="宋体" w:hAnsi="宋体" w:cs="宋体"/>
                <w:color w:val="auto"/>
                <w:szCs w:val="24"/>
              </w:rPr>
            </w:pPr>
            <w:r>
              <w:rPr>
                <w:rFonts w:hint="eastAsia" w:ascii="宋体" w:hAnsi="宋体" w:cs="宋体"/>
                <w:color w:val="auto"/>
                <w:szCs w:val="24"/>
              </w:rPr>
              <w:t>注：同一项目不重复计分。</w:t>
            </w:r>
          </w:p>
        </w:tc>
      </w:tr>
      <w:tr w14:paraId="1939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37" w:type="dxa"/>
            <w:vMerge w:val="continue"/>
            <w:vAlign w:val="center"/>
          </w:tcPr>
          <w:p w14:paraId="65B7EED8">
            <w:pPr>
              <w:jc w:val="center"/>
              <w:rPr>
                <w:rFonts w:hint="eastAsia" w:ascii="宋体" w:hAnsi="宋体" w:cs="宋体"/>
                <w:color w:val="auto"/>
                <w:sz w:val="24"/>
                <w:szCs w:val="24"/>
              </w:rPr>
            </w:pPr>
          </w:p>
        </w:tc>
        <w:tc>
          <w:tcPr>
            <w:tcW w:w="1250" w:type="dxa"/>
            <w:vMerge w:val="continue"/>
            <w:vAlign w:val="center"/>
          </w:tcPr>
          <w:p w14:paraId="5C52B127">
            <w:pPr>
              <w:rPr>
                <w:rFonts w:hint="eastAsia" w:ascii="宋体" w:hAnsi="宋体" w:cs="宋体"/>
                <w:color w:val="auto"/>
                <w:sz w:val="24"/>
                <w:szCs w:val="24"/>
              </w:rPr>
            </w:pPr>
          </w:p>
        </w:tc>
        <w:tc>
          <w:tcPr>
            <w:tcW w:w="1114" w:type="dxa"/>
            <w:vMerge w:val="continue"/>
            <w:vAlign w:val="center"/>
          </w:tcPr>
          <w:p w14:paraId="6B631974">
            <w:pPr>
              <w:jc w:val="center"/>
              <w:rPr>
                <w:rFonts w:hint="eastAsia" w:ascii="宋体" w:hAnsi="宋体" w:cs="宋体"/>
                <w:color w:val="auto"/>
                <w:sz w:val="24"/>
                <w:szCs w:val="24"/>
              </w:rPr>
            </w:pPr>
          </w:p>
        </w:tc>
        <w:tc>
          <w:tcPr>
            <w:tcW w:w="4365" w:type="dxa"/>
            <w:vAlign w:val="center"/>
          </w:tcPr>
          <w:p w14:paraId="53D473BF">
            <w:pPr>
              <w:rPr>
                <w:rFonts w:hint="eastAsia" w:ascii="宋体" w:hAnsi="宋体" w:cs="宋体"/>
                <w:color w:val="auto"/>
                <w:sz w:val="24"/>
                <w:szCs w:val="24"/>
              </w:rPr>
            </w:pPr>
            <w:r>
              <w:rPr>
                <w:rFonts w:hint="eastAsia" w:ascii="宋体" w:hAnsi="宋体" w:cs="宋体"/>
                <w:color w:val="auto"/>
                <w:sz w:val="24"/>
                <w:szCs w:val="24"/>
              </w:rPr>
              <w:t>2020年1月1日至今，供应商有广播音频节目制作经验的，提供1个得5分，最高得10分，未提供不得分。</w:t>
            </w:r>
          </w:p>
        </w:tc>
        <w:tc>
          <w:tcPr>
            <w:tcW w:w="2410" w:type="dxa"/>
            <w:vMerge w:val="continue"/>
            <w:vAlign w:val="center"/>
          </w:tcPr>
          <w:p w14:paraId="186942ED">
            <w:pPr>
              <w:pStyle w:val="17"/>
              <w:spacing w:line="240" w:lineRule="auto"/>
              <w:ind w:firstLine="0"/>
              <w:jc w:val="left"/>
              <w:rPr>
                <w:rFonts w:hint="eastAsia" w:ascii="宋体" w:hAnsi="宋体" w:cs="宋体"/>
                <w:color w:val="auto"/>
                <w:szCs w:val="24"/>
              </w:rPr>
            </w:pPr>
          </w:p>
        </w:tc>
      </w:tr>
      <w:tr w14:paraId="4A98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37" w:type="dxa"/>
            <w:vMerge w:val="continue"/>
            <w:vAlign w:val="center"/>
          </w:tcPr>
          <w:p w14:paraId="440FB07A">
            <w:pPr>
              <w:jc w:val="center"/>
              <w:rPr>
                <w:rFonts w:hint="eastAsia" w:ascii="宋体" w:hAnsi="宋体" w:cs="宋体"/>
                <w:color w:val="auto"/>
                <w:sz w:val="24"/>
                <w:szCs w:val="24"/>
              </w:rPr>
            </w:pPr>
          </w:p>
        </w:tc>
        <w:tc>
          <w:tcPr>
            <w:tcW w:w="1250" w:type="dxa"/>
            <w:vMerge w:val="continue"/>
            <w:vAlign w:val="center"/>
          </w:tcPr>
          <w:p w14:paraId="28F21409">
            <w:pPr>
              <w:rPr>
                <w:rFonts w:hint="eastAsia" w:ascii="宋体" w:hAnsi="宋体" w:cs="宋体"/>
                <w:color w:val="auto"/>
                <w:sz w:val="24"/>
                <w:szCs w:val="24"/>
              </w:rPr>
            </w:pPr>
          </w:p>
        </w:tc>
        <w:tc>
          <w:tcPr>
            <w:tcW w:w="1114" w:type="dxa"/>
            <w:vMerge w:val="continue"/>
            <w:vAlign w:val="center"/>
          </w:tcPr>
          <w:p w14:paraId="69F75D55">
            <w:pPr>
              <w:jc w:val="center"/>
              <w:rPr>
                <w:rFonts w:hint="eastAsia" w:ascii="宋体" w:hAnsi="宋体" w:cs="宋体"/>
                <w:color w:val="auto"/>
                <w:sz w:val="24"/>
                <w:szCs w:val="24"/>
              </w:rPr>
            </w:pPr>
          </w:p>
        </w:tc>
        <w:tc>
          <w:tcPr>
            <w:tcW w:w="4365" w:type="dxa"/>
            <w:vAlign w:val="center"/>
          </w:tcPr>
          <w:p w14:paraId="51C46B55">
            <w:pPr>
              <w:rPr>
                <w:rFonts w:hint="eastAsia" w:ascii="宋体" w:hAnsi="宋体" w:cs="宋体"/>
                <w:color w:val="auto"/>
                <w:sz w:val="24"/>
                <w:szCs w:val="24"/>
              </w:rPr>
            </w:pPr>
            <w:r>
              <w:rPr>
                <w:rFonts w:hint="eastAsia" w:ascii="宋体" w:hAnsi="宋体" w:cs="宋体"/>
                <w:color w:val="auto"/>
                <w:sz w:val="24"/>
                <w:szCs w:val="24"/>
              </w:rPr>
              <w:t>2020年1月1日至今，供应商有统筹宣传推广经验的，如统筹媒体平台、户外载体、户外广告等提供1个得5分，最高得5分，未提供不得分。</w:t>
            </w:r>
          </w:p>
        </w:tc>
        <w:tc>
          <w:tcPr>
            <w:tcW w:w="2410" w:type="dxa"/>
            <w:vMerge w:val="continue"/>
            <w:vAlign w:val="center"/>
          </w:tcPr>
          <w:p w14:paraId="77567378">
            <w:pPr>
              <w:pStyle w:val="17"/>
              <w:spacing w:line="240" w:lineRule="auto"/>
              <w:ind w:firstLine="0"/>
              <w:jc w:val="left"/>
              <w:rPr>
                <w:rFonts w:hint="eastAsia" w:ascii="宋体" w:hAnsi="宋体" w:cs="宋体"/>
                <w:color w:val="auto"/>
                <w:szCs w:val="24"/>
              </w:rPr>
            </w:pPr>
          </w:p>
        </w:tc>
      </w:tr>
      <w:bookmarkEnd w:id="79"/>
      <w:bookmarkEnd w:id="80"/>
    </w:tbl>
    <w:p w14:paraId="5DA7699F">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注：1、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7A8BE21C">
      <w:pPr>
        <w:spacing w:line="440" w:lineRule="exact"/>
        <w:ind w:firstLine="720" w:firstLineChars="300"/>
        <w:rPr>
          <w:rFonts w:hint="eastAsia" w:ascii="宋体" w:hAnsi="宋体" w:cs="宋体"/>
          <w:bCs/>
          <w:color w:val="auto"/>
          <w:sz w:val="24"/>
          <w:szCs w:val="24"/>
        </w:rPr>
      </w:pPr>
      <w:r>
        <w:rPr>
          <w:rFonts w:hint="eastAsia" w:ascii="宋体" w:hAnsi="宋体" w:cs="宋体"/>
          <w:bCs/>
          <w:color w:val="auto"/>
          <w:sz w:val="24"/>
          <w:szCs w:val="24"/>
        </w:rPr>
        <w:t>2、关于小微企业报价扣除比例说明</w:t>
      </w:r>
    </w:p>
    <w:p w14:paraId="636E34D8">
      <w:pPr>
        <w:spacing w:line="440" w:lineRule="exact"/>
        <w:ind w:firstLine="720" w:firstLineChars="300"/>
        <w:rPr>
          <w:rFonts w:hint="eastAsia" w:ascii="宋体" w:hAnsi="宋体" w:cs="宋体"/>
          <w:bCs/>
          <w:color w:val="auto"/>
          <w:sz w:val="24"/>
          <w:szCs w:val="24"/>
        </w:rPr>
      </w:pPr>
      <w:r>
        <w:rPr>
          <w:rFonts w:hint="eastAsia" w:ascii="宋体" w:hAnsi="宋体" w:cs="宋体"/>
          <w:bCs/>
          <w:color w:val="auto"/>
          <w:sz w:val="24"/>
          <w:szCs w:val="24"/>
        </w:rPr>
        <w:t>（1）对小型和微型企业10%的扣除，以扣除后的报价参与评审。</w:t>
      </w:r>
    </w:p>
    <w:p w14:paraId="15EE393C">
      <w:pPr>
        <w:spacing w:line="440" w:lineRule="exact"/>
        <w:ind w:firstLine="720" w:firstLineChars="300"/>
        <w:rPr>
          <w:rFonts w:hint="eastAsia" w:ascii="宋体" w:hAnsi="宋体" w:cs="宋体"/>
          <w:bCs/>
          <w:color w:val="auto"/>
          <w:sz w:val="24"/>
          <w:szCs w:val="24"/>
        </w:rPr>
      </w:pPr>
      <w:r>
        <w:rPr>
          <w:rFonts w:hint="eastAsia" w:ascii="宋体" w:hAnsi="宋体" w:cs="宋体"/>
          <w:bCs/>
          <w:color w:val="auto"/>
          <w:sz w:val="24"/>
          <w:szCs w:val="24"/>
        </w:rPr>
        <w:t>（2）监狱企业、残疾人福利性单位属于微型企业的，应提供微型企业承诺书（详见第七篇 五、其他应提供的资料“中小微企业声明函”）。未提供以上资料的监狱企业、残疾人福利性单位视同小型企业。</w:t>
      </w:r>
    </w:p>
    <w:p w14:paraId="6F166273">
      <w:pPr>
        <w:pStyle w:val="6"/>
        <w:spacing w:before="0" w:after="0" w:line="440" w:lineRule="exact"/>
        <w:rPr>
          <w:rFonts w:hint="eastAsia" w:ascii="宋体" w:hAnsi="宋体"/>
          <w:color w:val="auto"/>
          <w:szCs w:val="24"/>
        </w:rPr>
      </w:pPr>
      <w:bookmarkStart w:id="81" w:name="_Toc6717"/>
      <w:bookmarkStart w:id="82" w:name="_Toc28111"/>
      <w:r>
        <w:rPr>
          <w:rFonts w:hint="eastAsia" w:ascii="宋体" w:hAnsi="宋体" w:cs="宋体"/>
          <w:color w:val="auto"/>
          <w:szCs w:val="24"/>
        </w:rPr>
        <w:t>三、无效响应</w:t>
      </w:r>
      <w:bookmarkEnd w:id="81"/>
      <w:bookmarkEnd w:id="82"/>
    </w:p>
    <w:p w14:paraId="48CBC3B2">
      <w:pPr>
        <w:snapToGrid w:val="0"/>
        <w:spacing w:line="440" w:lineRule="exact"/>
        <w:ind w:firstLine="465"/>
        <w:rPr>
          <w:rFonts w:hint="eastAsia" w:ascii="宋体" w:hAnsi="宋体"/>
          <w:color w:val="auto"/>
          <w:sz w:val="24"/>
          <w:szCs w:val="24"/>
        </w:rPr>
      </w:pPr>
      <w:r>
        <w:rPr>
          <w:rFonts w:hint="eastAsia" w:ascii="宋体" w:hAnsi="宋体"/>
          <w:color w:val="auto"/>
          <w:sz w:val="24"/>
          <w:szCs w:val="24"/>
        </w:rPr>
        <w:t>供应商发生以下条款情况之一者，视为无效响应，其响应文件将被拒绝：</w:t>
      </w:r>
    </w:p>
    <w:p w14:paraId="4C1F6F7C">
      <w:pPr>
        <w:snapToGrid w:val="0"/>
        <w:spacing w:line="440" w:lineRule="exact"/>
        <w:ind w:firstLine="465"/>
        <w:rPr>
          <w:rFonts w:hint="eastAsia" w:ascii="宋体" w:hAnsi="宋体"/>
          <w:color w:val="auto"/>
          <w:sz w:val="24"/>
          <w:szCs w:val="24"/>
        </w:rPr>
      </w:pPr>
      <w:r>
        <w:rPr>
          <w:rFonts w:hint="eastAsia" w:ascii="宋体" w:hAnsi="宋体"/>
          <w:color w:val="auto"/>
          <w:sz w:val="24"/>
          <w:szCs w:val="24"/>
        </w:rPr>
        <w:t>（一）供应商不符合规定的资格条件的；</w:t>
      </w:r>
    </w:p>
    <w:p w14:paraId="6D04D07F">
      <w:pPr>
        <w:snapToGrid w:val="0"/>
        <w:spacing w:line="440" w:lineRule="exact"/>
        <w:ind w:firstLine="465"/>
        <w:rPr>
          <w:rFonts w:hint="eastAsia" w:ascii="宋体" w:hAnsi="宋体"/>
          <w:color w:val="auto"/>
          <w:sz w:val="24"/>
          <w:szCs w:val="24"/>
        </w:rPr>
      </w:pPr>
      <w:r>
        <w:rPr>
          <w:rFonts w:hint="eastAsia" w:ascii="宋体" w:hAnsi="宋体"/>
          <w:color w:val="auto"/>
          <w:sz w:val="24"/>
          <w:szCs w:val="24"/>
        </w:rPr>
        <w:t>（二）供应商的法定代表人或其授权代表未参加磋商；</w:t>
      </w:r>
    </w:p>
    <w:p w14:paraId="6CBF79EA">
      <w:pPr>
        <w:snapToGrid w:val="0"/>
        <w:spacing w:line="440" w:lineRule="exact"/>
        <w:ind w:firstLine="465"/>
        <w:rPr>
          <w:rFonts w:hint="eastAsia" w:ascii="宋体" w:hAnsi="宋体"/>
          <w:color w:val="auto"/>
          <w:sz w:val="24"/>
          <w:szCs w:val="24"/>
        </w:rPr>
      </w:pPr>
      <w:r>
        <w:rPr>
          <w:rFonts w:hint="eastAsia" w:ascii="宋体" w:hAnsi="宋体"/>
          <w:color w:val="auto"/>
          <w:sz w:val="24"/>
          <w:szCs w:val="24"/>
        </w:rPr>
        <w:t>（三）供应商所提交的响应文件不按“第七篇响应文件编制要求”要求签署或盖章；</w:t>
      </w:r>
    </w:p>
    <w:p w14:paraId="08B507DD">
      <w:pPr>
        <w:snapToGrid w:val="0"/>
        <w:spacing w:line="440" w:lineRule="exact"/>
        <w:ind w:firstLine="465"/>
        <w:rPr>
          <w:rFonts w:hint="eastAsia" w:ascii="宋体" w:hAnsi="宋体"/>
          <w:color w:val="auto"/>
          <w:sz w:val="24"/>
          <w:szCs w:val="24"/>
        </w:rPr>
      </w:pPr>
      <w:r>
        <w:rPr>
          <w:rFonts w:hint="eastAsia" w:ascii="宋体" w:hAnsi="宋体"/>
          <w:color w:val="auto"/>
          <w:sz w:val="24"/>
          <w:szCs w:val="24"/>
        </w:rPr>
        <w:t>（四）供应商的报价超过采购预算或最高限价的；</w:t>
      </w:r>
    </w:p>
    <w:p w14:paraId="23FB5485">
      <w:pPr>
        <w:snapToGrid w:val="0"/>
        <w:spacing w:line="440" w:lineRule="exact"/>
        <w:ind w:firstLine="465"/>
        <w:rPr>
          <w:rFonts w:hint="eastAsia" w:ascii="宋体" w:hAnsi="宋体"/>
          <w:color w:val="auto"/>
          <w:sz w:val="24"/>
          <w:szCs w:val="24"/>
        </w:rPr>
      </w:pPr>
      <w:r>
        <w:rPr>
          <w:rFonts w:hint="eastAsia" w:ascii="宋体" w:hAnsi="宋体"/>
          <w:color w:val="auto"/>
          <w:sz w:val="24"/>
          <w:szCs w:val="24"/>
        </w:rPr>
        <w:t>（五）法定代表人为同一个人的两个及两个以上法人，母公司、全资子公司及其控股公司，在同一包采购中同时参与磋商；</w:t>
      </w:r>
    </w:p>
    <w:p w14:paraId="7BE644BC">
      <w:pPr>
        <w:snapToGrid w:val="0"/>
        <w:spacing w:line="440" w:lineRule="exact"/>
        <w:ind w:firstLine="465"/>
        <w:rPr>
          <w:rFonts w:hint="eastAsia" w:ascii="宋体" w:hAnsi="宋体"/>
          <w:color w:val="auto"/>
          <w:sz w:val="24"/>
          <w:szCs w:val="24"/>
        </w:rPr>
      </w:pPr>
      <w:r>
        <w:rPr>
          <w:rFonts w:hint="eastAsia" w:ascii="宋体" w:hAnsi="宋体"/>
          <w:color w:val="auto"/>
          <w:sz w:val="24"/>
          <w:szCs w:val="24"/>
        </w:rPr>
        <w:t>（六）单位负责人为同一人或者存在直接控股、管理关系的不同供应商，参加同一合同项下的政府采购活动的；</w:t>
      </w:r>
    </w:p>
    <w:p w14:paraId="4BE7D902">
      <w:pPr>
        <w:snapToGrid w:val="0"/>
        <w:spacing w:line="440" w:lineRule="exact"/>
        <w:ind w:firstLine="465"/>
        <w:rPr>
          <w:rFonts w:hint="eastAsia" w:ascii="宋体" w:hAnsi="宋体"/>
          <w:color w:val="auto"/>
          <w:sz w:val="24"/>
          <w:szCs w:val="24"/>
        </w:rPr>
      </w:pPr>
      <w:r>
        <w:rPr>
          <w:rFonts w:hint="eastAsia" w:ascii="宋体" w:hAnsi="宋体"/>
          <w:color w:val="auto"/>
          <w:sz w:val="24"/>
          <w:szCs w:val="24"/>
        </w:rPr>
        <w:t>（七）</w:t>
      </w:r>
      <w:r>
        <w:rPr>
          <w:rFonts w:ascii="宋体" w:hAnsi="宋体"/>
          <w:color w:val="auto"/>
          <w:sz w:val="24"/>
          <w:szCs w:val="24"/>
        </w:rPr>
        <w:t>为采购项目提供整体设计、规范编制或者项目管理、监理、检测等服务的供应商，再参加</w:t>
      </w:r>
      <w:r>
        <w:rPr>
          <w:rFonts w:hint="eastAsia" w:ascii="宋体" w:hAnsi="宋体"/>
          <w:color w:val="auto"/>
          <w:sz w:val="24"/>
          <w:szCs w:val="24"/>
        </w:rPr>
        <w:t>该采购</w:t>
      </w:r>
      <w:r>
        <w:rPr>
          <w:rFonts w:ascii="宋体" w:hAnsi="宋体"/>
          <w:color w:val="auto"/>
          <w:sz w:val="24"/>
          <w:szCs w:val="24"/>
        </w:rPr>
        <w:t>项目的</w:t>
      </w:r>
      <w:r>
        <w:rPr>
          <w:rFonts w:hint="eastAsia" w:ascii="宋体" w:hAnsi="宋体"/>
          <w:color w:val="auto"/>
          <w:sz w:val="24"/>
          <w:szCs w:val="24"/>
        </w:rPr>
        <w:t>其他</w:t>
      </w:r>
      <w:r>
        <w:rPr>
          <w:rFonts w:ascii="宋体" w:hAnsi="宋体"/>
          <w:color w:val="auto"/>
          <w:sz w:val="24"/>
          <w:szCs w:val="24"/>
        </w:rPr>
        <w:t>采购活动</w:t>
      </w:r>
      <w:r>
        <w:rPr>
          <w:rFonts w:hint="eastAsia" w:ascii="宋体" w:hAnsi="宋体"/>
          <w:color w:val="auto"/>
          <w:sz w:val="24"/>
          <w:szCs w:val="24"/>
        </w:rPr>
        <w:t>；</w:t>
      </w:r>
    </w:p>
    <w:p w14:paraId="187CED2F">
      <w:pPr>
        <w:snapToGrid w:val="0"/>
        <w:spacing w:line="440" w:lineRule="exact"/>
        <w:ind w:firstLine="480" w:firstLineChars="200"/>
        <w:rPr>
          <w:rFonts w:hint="eastAsia" w:ascii="宋体" w:hAnsi="宋体"/>
          <w:color w:val="auto"/>
          <w:sz w:val="24"/>
          <w:szCs w:val="24"/>
        </w:rPr>
      </w:pPr>
      <w:r>
        <w:rPr>
          <w:rFonts w:hint="eastAsia" w:ascii="宋体" w:hAnsi="宋体"/>
          <w:color w:val="auto"/>
          <w:sz w:val="24"/>
          <w:szCs w:val="24"/>
        </w:rPr>
        <w:t>（八）供应商磋商有效期不满足竞争性磋商文件要求的；</w:t>
      </w:r>
    </w:p>
    <w:p w14:paraId="0BA3D42F">
      <w:pPr>
        <w:snapToGrid w:val="0"/>
        <w:spacing w:line="440" w:lineRule="exact"/>
        <w:ind w:firstLine="480" w:firstLineChars="200"/>
        <w:rPr>
          <w:rFonts w:hint="eastAsia" w:ascii="宋体" w:hAnsi="宋体"/>
          <w:color w:val="auto"/>
          <w:sz w:val="24"/>
          <w:szCs w:val="24"/>
        </w:rPr>
      </w:pPr>
      <w:r>
        <w:rPr>
          <w:rFonts w:hint="eastAsia" w:ascii="宋体" w:hAnsi="宋体"/>
          <w:color w:val="auto"/>
          <w:sz w:val="24"/>
          <w:szCs w:val="24"/>
        </w:rPr>
        <w:t>（九）供应商响应文件内容有与国家现行法律法规相违背的内容，或附有采购人无法接受的条件；</w:t>
      </w:r>
    </w:p>
    <w:p w14:paraId="270FB3B7">
      <w:pPr>
        <w:snapToGrid w:val="0"/>
        <w:spacing w:line="440" w:lineRule="exact"/>
        <w:ind w:firstLine="480" w:firstLineChars="200"/>
        <w:rPr>
          <w:rFonts w:hint="eastAsia" w:ascii="宋体" w:hAnsi="宋体"/>
          <w:color w:val="auto"/>
          <w:sz w:val="24"/>
          <w:szCs w:val="24"/>
        </w:rPr>
      </w:pPr>
      <w:r>
        <w:rPr>
          <w:rFonts w:hint="eastAsia" w:ascii="宋体" w:hAnsi="宋体"/>
          <w:color w:val="auto"/>
          <w:sz w:val="24"/>
          <w:szCs w:val="24"/>
        </w:rPr>
        <w:t>（十）法律、法规和竞争性磋商文件规定的其他无效情形。</w:t>
      </w:r>
    </w:p>
    <w:p w14:paraId="206E4681">
      <w:pPr>
        <w:pStyle w:val="6"/>
        <w:spacing w:before="0" w:after="0" w:line="440" w:lineRule="exact"/>
        <w:rPr>
          <w:rFonts w:hint="eastAsia" w:ascii="宋体" w:hAnsi="宋体"/>
          <w:color w:val="auto"/>
          <w:szCs w:val="24"/>
        </w:rPr>
      </w:pPr>
      <w:bookmarkStart w:id="83" w:name="_Toc20344"/>
      <w:bookmarkStart w:id="84" w:name="_Toc28354"/>
      <w:r>
        <w:rPr>
          <w:rFonts w:hint="eastAsia" w:ascii="宋体" w:hAnsi="宋体"/>
          <w:color w:val="auto"/>
          <w:szCs w:val="24"/>
        </w:rPr>
        <w:t>四、</w:t>
      </w:r>
      <w:bookmarkEnd w:id="77"/>
      <w:bookmarkEnd w:id="78"/>
      <w:r>
        <w:rPr>
          <w:rFonts w:hint="eastAsia" w:ascii="宋体" w:hAnsi="宋体"/>
          <w:color w:val="auto"/>
          <w:szCs w:val="24"/>
        </w:rPr>
        <w:t>采购终止</w:t>
      </w:r>
      <w:bookmarkEnd w:id="83"/>
      <w:bookmarkEnd w:id="84"/>
    </w:p>
    <w:p w14:paraId="4193803B">
      <w:pPr>
        <w:snapToGrid w:val="0"/>
        <w:spacing w:line="440" w:lineRule="exact"/>
        <w:ind w:firstLine="465"/>
        <w:rPr>
          <w:rFonts w:hint="eastAsia" w:ascii="宋体" w:hAnsi="宋体"/>
          <w:color w:val="auto"/>
          <w:sz w:val="24"/>
          <w:szCs w:val="24"/>
        </w:rPr>
      </w:pPr>
      <w:r>
        <w:rPr>
          <w:rFonts w:hint="eastAsia" w:ascii="宋体" w:hAnsi="宋体"/>
          <w:color w:val="auto"/>
          <w:sz w:val="24"/>
          <w:szCs w:val="24"/>
        </w:rPr>
        <w:t>出现下列情形之一的，采购人或者采购代理机构应当终止竞争性磋商采购活动，发布项目终止公告并说明原因，重新开展采购活动：</w:t>
      </w:r>
    </w:p>
    <w:p w14:paraId="52AB2835">
      <w:pPr>
        <w:snapToGrid w:val="0"/>
        <w:spacing w:line="440" w:lineRule="exact"/>
        <w:ind w:firstLine="465"/>
        <w:rPr>
          <w:rFonts w:hint="eastAsia" w:ascii="宋体" w:hAnsi="宋体"/>
          <w:color w:val="auto"/>
          <w:sz w:val="24"/>
          <w:szCs w:val="24"/>
        </w:rPr>
      </w:pPr>
      <w:r>
        <w:rPr>
          <w:rFonts w:hint="eastAsia" w:ascii="宋体" w:hAnsi="宋体"/>
          <w:color w:val="auto"/>
          <w:sz w:val="24"/>
          <w:szCs w:val="24"/>
        </w:rPr>
        <w:t>（一）因情况变化，不再符合规定的竞争性磋商采购方式适用情形的；</w:t>
      </w:r>
    </w:p>
    <w:p w14:paraId="0B324BC1">
      <w:pPr>
        <w:snapToGrid w:val="0"/>
        <w:spacing w:line="440" w:lineRule="exact"/>
        <w:ind w:firstLine="465"/>
        <w:rPr>
          <w:rFonts w:hint="eastAsia" w:ascii="宋体" w:hAnsi="宋体"/>
          <w:color w:val="auto"/>
          <w:sz w:val="24"/>
          <w:szCs w:val="24"/>
        </w:rPr>
      </w:pPr>
      <w:r>
        <w:rPr>
          <w:rFonts w:hint="eastAsia" w:ascii="宋体" w:hAnsi="宋体"/>
          <w:color w:val="auto"/>
          <w:sz w:val="24"/>
          <w:szCs w:val="24"/>
        </w:rPr>
        <w:t>（二）出现影响采购公正的违法、违规行为的；</w:t>
      </w:r>
    </w:p>
    <w:p w14:paraId="2390DE11">
      <w:pPr>
        <w:snapToGrid w:val="0"/>
        <w:spacing w:line="440" w:lineRule="exact"/>
        <w:ind w:firstLine="465"/>
        <w:rPr>
          <w:rFonts w:hint="eastAsia" w:ascii="宋体" w:hAnsi="宋体"/>
          <w:color w:val="auto"/>
          <w:sz w:val="24"/>
          <w:szCs w:val="24"/>
        </w:rPr>
      </w:pPr>
      <w:r>
        <w:rPr>
          <w:rFonts w:hint="eastAsia" w:ascii="宋体" w:hAnsi="宋体"/>
          <w:color w:val="auto"/>
          <w:sz w:val="24"/>
          <w:szCs w:val="24"/>
        </w:rPr>
        <w:t>（三）在采购过程中符合要求的供应商或者报价未超过采购预算的供应商不足3家的，但《政府采购竞争性磋商采购方式管理暂行办法》第二十一条第三款规定的情形除外。</w:t>
      </w:r>
    </w:p>
    <w:p w14:paraId="07A3F970">
      <w:pPr>
        <w:spacing w:line="400" w:lineRule="exact"/>
        <w:ind w:firstLine="480" w:firstLineChars="200"/>
        <w:rPr>
          <w:rFonts w:hint="eastAsia" w:ascii="宋体" w:hAnsi="宋体"/>
          <w:color w:val="auto"/>
          <w:sz w:val="24"/>
          <w:szCs w:val="24"/>
        </w:rPr>
        <w:sectPr>
          <w:pgSz w:w="11907" w:h="16840"/>
          <w:pgMar w:top="1134" w:right="1191" w:bottom="1134" w:left="1304" w:header="964" w:footer="992" w:gutter="0"/>
          <w:pgNumType w:fmt="numberInDash"/>
          <w:cols w:space="720" w:num="1"/>
          <w:docGrid w:linePitch="312" w:charSpace="0"/>
        </w:sectPr>
      </w:pPr>
    </w:p>
    <w:p w14:paraId="38A4E733">
      <w:pPr>
        <w:pStyle w:val="5"/>
        <w:spacing w:before="0" w:line="240" w:lineRule="auto"/>
        <w:jc w:val="center"/>
        <w:rPr>
          <w:rFonts w:hint="eastAsia" w:ascii="宋体" w:hAnsi="宋体" w:eastAsia="宋体"/>
          <w:b w:val="0"/>
          <w:color w:val="auto"/>
          <w:sz w:val="36"/>
          <w:szCs w:val="30"/>
        </w:rPr>
      </w:pPr>
      <w:bookmarkStart w:id="85" w:name="_Toc1510"/>
      <w:bookmarkStart w:id="86" w:name="_Toc23718"/>
      <w:bookmarkStart w:id="87" w:name="_Toc102227313"/>
      <w:r>
        <w:rPr>
          <w:rFonts w:hint="eastAsia" w:ascii="宋体" w:hAnsi="宋体" w:eastAsia="宋体"/>
          <w:b w:val="0"/>
          <w:color w:val="auto"/>
          <w:sz w:val="36"/>
          <w:szCs w:val="30"/>
        </w:rPr>
        <w:t>第五篇  供应商须知</w:t>
      </w:r>
      <w:bookmarkEnd w:id="85"/>
      <w:bookmarkEnd w:id="86"/>
      <w:bookmarkEnd w:id="87"/>
    </w:p>
    <w:p w14:paraId="29465B22">
      <w:pPr>
        <w:pStyle w:val="6"/>
        <w:spacing w:before="0" w:after="0" w:line="440" w:lineRule="exact"/>
        <w:rPr>
          <w:rFonts w:hint="eastAsia" w:ascii="宋体" w:hAnsi="宋体"/>
          <w:color w:val="auto"/>
          <w:szCs w:val="24"/>
        </w:rPr>
      </w:pPr>
      <w:bookmarkStart w:id="88" w:name="_Toc342913389"/>
      <w:bookmarkStart w:id="89" w:name="_Toc19249"/>
      <w:bookmarkStart w:id="90" w:name="_Toc8497"/>
      <w:r>
        <w:rPr>
          <w:rFonts w:hint="eastAsia" w:ascii="宋体" w:hAnsi="宋体"/>
          <w:color w:val="auto"/>
          <w:szCs w:val="24"/>
        </w:rPr>
        <w:t>一、磋商费用</w:t>
      </w:r>
      <w:bookmarkEnd w:id="88"/>
      <w:bookmarkEnd w:id="89"/>
      <w:bookmarkEnd w:id="90"/>
    </w:p>
    <w:p w14:paraId="0B22E565">
      <w:pPr>
        <w:pStyle w:val="138"/>
        <w:spacing w:line="440" w:lineRule="exact"/>
        <w:ind w:firstLine="480" w:firstLineChars="200"/>
        <w:rPr>
          <w:rFonts w:hint="eastAsia" w:hAnsi="宋体"/>
          <w:color w:val="auto"/>
          <w:sz w:val="24"/>
          <w:szCs w:val="24"/>
        </w:rPr>
      </w:pPr>
      <w:r>
        <w:rPr>
          <w:rFonts w:hint="eastAsia" w:hAnsi="宋体"/>
          <w:color w:val="auto"/>
          <w:sz w:val="24"/>
          <w:szCs w:val="24"/>
        </w:rPr>
        <w:t>参与磋商的供应商应承担其编制响应文件与递交响应文件所涉及的一切费用，不论磋商结果如何，采购人和采购代理机构在任何情况下无义务也无责任承担这些费用。</w:t>
      </w:r>
    </w:p>
    <w:p w14:paraId="54C71674">
      <w:pPr>
        <w:pStyle w:val="6"/>
        <w:spacing w:before="0" w:after="0" w:line="440" w:lineRule="exact"/>
        <w:rPr>
          <w:rFonts w:hint="eastAsia" w:ascii="宋体" w:hAnsi="宋体"/>
          <w:color w:val="auto"/>
        </w:rPr>
      </w:pPr>
      <w:bookmarkStart w:id="91" w:name="_Toc342913391"/>
      <w:bookmarkStart w:id="92" w:name="_Toc16573"/>
      <w:bookmarkStart w:id="93" w:name="_Toc18329"/>
      <w:r>
        <w:rPr>
          <w:rFonts w:hint="eastAsia" w:ascii="宋体" w:hAnsi="宋体"/>
          <w:color w:val="auto"/>
          <w:szCs w:val="24"/>
        </w:rPr>
        <w:t>二、竞争性磋商文件</w:t>
      </w:r>
      <w:bookmarkEnd w:id="91"/>
      <w:bookmarkEnd w:id="92"/>
      <w:bookmarkEnd w:id="93"/>
    </w:p>
    <w:p w14:paraId="74B533E8">
      <w:pPr>
        <w:snapToGrid w:val="0"/>
        <w:spacing w:line="440" w:lineRule="exact"/>
        <w:ind w:firstLine="480" w:firstLineChars="200"/>
        <w:rPr>
          <w:rFonts w:hint="eastAsia" w:ascii="宋体" w:hAnsi="宋体"/>
          <w:color w:val="auto"/>
          <w:sz w:val="24"/>
          <w:szCs w:val="24"/>
        </w:rPr>
      </w:pPr>
      <w:r>
        <w:rPr>
          <w:rFonts w:hint="eastAsia" w:ascii="宋体" w:hAnsi="宋体"/>
          <w:color w:val="auto"/>
          <w:sz w:val="24"/>
          <w:szCs w:val="24"/>
        </w:rPr>
        <w:t>（一）竞争性磋商文件由采购邀请书、项目技术需求、供应商须知、项目商务需求、磋商程序及方法、评审标准、无效响应和采购终止、供应商须知</w:t>
      </w:r>
      <w:r>
        <w:rPr>
          <w:rFonts w:hint="eastAsia" w:ascii="宋体" w:hAnsi="宋体"/>
          <w:b/>
          <w:color w:val="auto"/>
          <w:sz w:val="24"/>
          <w:szCs w:val="24"/>
        </w:rPr>
        <w:t>、</w:t>
      </w:r>
      <w:r>
        <w:rPr>
          <w:rFonts w:hint="eastAsia" w:ascii="宋体" w:hAnsi="宋体"/>
          <w:color w:val="auto"/>
          <w:sz w:val="24"/>
          <w:szCs w:val="24"/>
        </w:rPr>
        <w:t>政府采购合同</w:t>
      </w:r>
      <w:r>
        <w:rPr>
          <w:rFonts w:hint="eastAsia" w:ascii="宋体" w:hAnsi="宋体"/>
          <w:b/>
          <w:color w:val="auto"/>
          <w:sz w:val="24"/>
          <w:szCs w:val="24"/>
        </w:rPr>
        <w:t>、</w:t>
      </w:r>
      <w:r>
        <w:rPr>
          <w:rFonts w:hint="eastAsia" w:ascii="宋体" w:hAnsi="宋体"/>
          <w:color w:val="auto"/>
          <w:sz w:val="24"/>
          <w:szCs w:val="24"/>
        </w:rPr>
        <w:t>响应文件编制要求七部分组成。</w:t>
      </w:r>
    </w:p>
    <w:p w14:paraId="66954E54">
      <w:pPr>
        <w:snapToGrid w:val="0"/>
        <w:spacing w:line="440" w:lineRule="exact"/>
        <w:ind w:firstLine="480" w:firstLineChars="200"/>
        <w:rPr>
          <w:rFonts w:hint="eastAsia" w:ascii="宋体" w:hAnsi="宋体"/>
          <w:color w:val="auto"/>
          <w:sz w:val="24"/>
          <w:szCs w:val="24"/>
        </w:rPr>
      </w:pPr>
      <w:r>
        <w:rPr>
          <w:rFonts w:hint="eastAsia" w:ascii="宋体" w:hAnsi="宋体"/>
          <w:color w:val="auto"/>
          <w:sz w:val="24"/>
          <w:szCs w:val="24"/>
        </w:rPr>
        <w:t>（二）采购人（或采购代理机构）所作的一切有效的书面通知、修改及补充，都是竞争性磋商文件不可分割的部分。</w:t>
      </w:r>
    </w:p>
    <w:p w14:paraId="08EAE0E2">
      <w:pPr>
        <w:snapToGrid w:val="0"/>
        <w:spacing w:line="440" w:lineRule="exact"/>
        <w:ind w:firstLine="480" w:firstLineChars="200"/>
        <w:rPr>
          <w:rFonts w:hint="eastAsia" w:ascii="宋体" w:hAnsi="宋体"/>
          <w:color w:val="auto"/>
          <w:sz w:val="24"/>
          <w:szCs w:val="24"/>
        </w:rPr>
      </w:pPr>
      <w:r>
        <w:rPr>
          <w:rFonts w:hint="eastAsia" w:ascii="宋体" w:hAnsi="宋体"/>
          <w:color w:val="auto"/>
          <w:sz w:val="24"/>
          <w:szCs w:val="24"/>
        </w:rPr>
        <w:t>（三）竞争性磋商文件的解释</w:t>
      </w:r>
    </w:p>
    <w:p w14:paraId="35C1F4F3">
      <w:pPr>
        <w:spacing w:line="440" w:lineRule="exact"/>
        <w:ind w:firstLine="480" w:firstLineChars="200"/>
        <w:rPr>
          <w:rFonts w:hint="eastAsia" w:ascii="宋体" w:hAnsi="宋体"/>
          <w:color w:val="auto"/>
          <w:sz w:val="24"/>
          <w:szCs w:val="24"/>
        </w:rPr>
      </w:pPr>
      <w:r>
        <w:rPr>
          <w:rFonts w:hint="eastAsia" w:ascii="宋体" w:hAnsi="宋体"/>
          <w:color w:val="auto"/>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94" w:name="_Toc318159780"/>
      <w:bookmarkStart w:id="95" w:name="_Toc318166429"/>
      <w:bookmarkStart w:id="96" w:name="_Toc318159349"/>
      <w:bookmarkStart w:id="97" w:name="_Toc318159160"/>
    </w:p>
    <w:p w14:paraId="6CDEE69E">
      <w:pPr>
        <w:spacing w:line="440" w:lineRule="exact"/>
        <w:ind w:firstLine="480" w:firstLineChars="200"/>
        <w:rPr>
          <w:rFonts w:hint="eastAsia" w:ascii="宋体" w:hAnsi="宋体"/>
          <w:color w:val="auto"/>
          <w:sz w:val="24"/>
          <w:szCs w:val="24"/>
        </w:rPr>
      </w:pPr>
      <w:r>
        <w:rPr>
          <w:rFonts w:hint="eastAsia" w:ascii="宋体" w:hAnsi="宋体"/>
          <w:color w:val="auto"/>
          <w:sz w:val="24"/>
          <w:szCs w:val="24"/>
        </w:rPr>
        <w:t>（四）本竞争性磋商文件中，磋商小组根据与供应商进行磋商可能实质性变动的内容为竞争性磋商文件第二、三、六篇全部内容。</w:t>
      </w:r>
    </w:p>
    <w:p w14:paraId="3E421B28">
      <w:pPr>
        <w:spacing w:line="440" w:lineRule="exact"/>
        <w:ind w:firstLine="480" w:firstLineChars="200"/>
        <w:rPr>
          <w:rFonts w:hint="eastAsia" w:ascii="宋体" w:hAnsi="宋体"/>
          <w:color w:val="auto"/>
          <w:sz w:val="24"/>
          <w:szCs w:val="24"/>
        </w:rPr>
      </w:pPr>
      <w:r>
        <w:rPr>
          <w:rFonts w:hint="eastAsia" w:ascii="宋体" w:hAnsi="宋体"/>
          <w:color w:val="auto"/>
          <w:sz w:val="24"/>
          <w:szCs w:val="24"/>
        </w:rPr>
        <w:t>（五）评审的依据为竞争性磋商文件和响应文件（含有效的书面承诺）。磋商小组判断响应文件对竞争性磋商文件的响应，仅基于响应文件本身而不靠外部证据。</w:t>
      </w:r>
    </w:p>
    <w:bookmarkEnd w:id="94"/>
    <w:bookmarkEnd w:id="95"/>
    <w:bookmarkEnd w:id="96"/>
    <w:bookmarkEnd w:id="97"/>
    <w:p w14:paraId="0918ACC5">
      <w:pPr>
        <w:pStyle w:val="6"/>
        <w:spacing w:before="0" w:after="0" w:line="440" w:lineRule="exact"/>
        <w:rPr>
          <w:rFonts w:hint="eastAsia" w:ascii="宋体" w:hAnsi="宋体"/>
          <w:color w:val="auto"/>
          <w:szCs w:val="24"/>
        </w:rPr>
      </w:pPr>
      <w:bookmarkStart w:id="98" w:name="_Toc21056"/>
      <w:bookmarkStart w:id="99" w:name="_Toc23607"/>
      <w:bookmarkStart w:id="100" w:name="_Toc342913392"/>
      <w:bookmarkStart w:id="101" w:name="_Toc102227318"/>
      <w:bookmarkStart w:id="102" w:name="_Toc179714297"/>
      <w:r>
        <w:rPr>
          <w:rFonts w:hint="eastAsia" w:ascii="宋体" w:hAnsi="宋体"/>
          <w:color w:val="auto"/>
          <w:szCs w:val="24"/>
        </w:rPr>
        <w:t>三、磋商要求</w:t>
      </w:r>
      <w:bookmarkEnd w:id="98"/>
      <w:bookmarkEnd w:id="99"/>
      <w:bookmarkEnd w:id="100"/>
      <w:bookmarkEnd w:id="101"/>
      <w:bookmarkEnd w:id="102"/>
    </w:p>
    <w:p w14:paraId="12A8AFE0">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（一）响应文件</w:t>
      </w:r>
    </w:p>
    <w:p w14:paraId="6C6FE197">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1.供应商应当按照竞争性磋商文件的要求编制响应文件，并对竞争性磋商文件提出的要求和条件作出实质性响应，响应文件原则上采用软面订本，同时应编制完整的页码、目录。</w:t>
      </w:r>
    </w:p>
    <w:p w14:paraId="1B2E470F">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2.响应文件组成</w:t>
      </w:r>
    </w:p>
    <w:p w14:paraId="5968BED3">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226D7D38">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（二）联合体</w:t>
      </w:r>
    </w:p>
    <w:p w14:paraId="5D699BA4">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本项目不接受联合体投标。</w:t>
      </w:r>
    </w:p>
    <w:p w14:paraId="3784DBAA">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（三）磋商有效期：响应文件及有关承诺文件有效期为提交响应文件截止时间起90天。</w:t>
      </w:r>
    </w:p>
    <w:p w14:paraId="7EEBD09C">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（四）修正错误</w:t>
      </w:r>
    </w:p>
    <w:p w14:paraId="37AEF84B">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1.若供应商所递交的响应文件或最后报价中的价格出现大写金额和小写金额不一致的错误，以大写金额修正为准。</w:t>
      </w:r>
    </w:p>
    <w:p w14:paraId="4E782665">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7265BFAA">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（五）提交响应文件的份数和签署</w:t>
      </w:r>
    </w:p>
    <w:p w14:paraId="4476C7D5">
      <w:pPr>
        <w:spacing w:line="440" w:lineRule="exact"/>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1BDCFF96">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2.在响应文件正本中，竞争性磋商文件第七篇响应文件编制要求中规定签字、盖章的地方必须按其规定签字、盖章。</w:t>
      </w:r>
    </w:p>
    <w:p w14:paraId="0845E2BB">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（六）响应文件的递交</w:t>
      </w:r>
    </w:p>
    <w:p w14:paraId="7C17CD1D">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1.响应文件的密封与标记</w:t>
      </w:r>
    </w:p>
    <w:p w14:paraId="3824BFAE">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1.1响应文件的正本、副本文档、电子文档均应密封送达磋商地点，应在封套上注明</w:t>
      </w:r>
      <w:r>
        <w:rPr>
          <w:rFonts w:hint="eastAsia" w:ascii="宋体" w:hAnsi="宋体"/>
          <w:color w:val="auto"/>
          <w:sz w:val="24"/>
          <w:szCs w:val="24"/>
        </w:rPr>
        <w:t>项目名称、分号名称及分包号、项目编号、供应商名称及地址等字样</w:t>
      </w:r>
      <w:r>
        <w:rPr>
          <w:rFonts w:hint="eastAsia" w:ascii="宋体" w:hAnsi="宋体" w:cs="宋体"/>
          <w:color w:val="auto"/>
          <w:sz w:val="24"/>
          <w:szCs w:val="24"/>
        </w:rPr>
        <w:t>。若正本、副本文档分别进行密封的，还应在封套上注明“正本”、“副本”、“电子文档”字样。</w:t>
      </w:r>
    </w:p>
    <w:p w14:paraId="74DA50A6">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1.2封套的封口处应加盖供应商公章或由法定代表人授权代表签字。</w:t>
      </w:r>
    </w:p>
    <w:p w14:paraId="7654D35B">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2.如果未按上述规定进行密封和标记，采购代理机构对响应文件误投、丢失或提前拆封不负责任。</w:t>
      </w:r>
    </w:p>
    <w:p w14:paraId="2F3D4F5B">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（七）供应商参与人员</w:t>
      </w:r>
    </w:p>
    <w:p w14:paraId="5E1A354A">
      <w:pPr>
        <w:spacing w:line="440" w:lineRule="exact"/>
        <w:ind w:firstLine="480" w:firstLineChars="200"/>
        <w:rPr>
          <w:rFonts w:hint="eastAsia" w:ascii="宋体" w:hAnsi="宋体"/>
          <w:color w:val="auto"/>
          <w:sz w:val="24"/>
          <w:szCs w:val="24"/>
        </w:rPr>
      </w:pPr>
      <w:r>
        <w:rPr>
          <w:rFonts w:hint="eastAsia" w:ascii="宋体" w:hAnsi="宋体"/>
          <w:color w:val="auto"/>
          <w:sz w:val="24"/>
          <w:szCs w:val="24"/>
        </w:rPr>
        <w:t>各个供应商应当派1-2名代表参与磋商，至少1人应为法定代表人或具有法定代表人授权委托书的授权代表。</w:t>
      </w:r>
    </w:p>
    <w:p w14:paraId="2E7B52EB">
      <w:pPr>
        <w:pStyle w:val="6"/>
        <w:spacing w:before="0" w:after="0" w:line="440" w:lineRule="exact"/>
        <w:rPr>
          <w:rFonts w:hint="eastAsia" w:ascii="宋体" w:hAnsi="宋体"/>
          <w:color w:val="auto"/>
        </w:rPr>
      </w:pPr>
      <w:bookmarkStart w:id="103" w:name="_Toc16370"/>
      <w:bookmarkStart w:id="104" w:name="_Toc6920"/>
      <w:r>
        <w:rPr>
          <w:rFonts w:hint="eastAsia" w:ascii="宋体" w:hAnsi="宋体"/>
          <w:color w:val="auto"/>
          <w:szCs w:val="24"/>
        </w:rPr>
        <w:t>四、成交供应商的确认和变更</w:t>
      </w:r>
      <w:bookmarkEnd w:id="103"/>
      <w:bookmarkEnd w:id="104"/>
    </w:p>
    <w:p w14:paraId="4C28BE96">
      <w:pPr>
        <w:snapToGrid w:val="0"/>
        <w:spacing w:line="440" w:lineRule="exact"/>
        <w:ind w:firstLine="480" w:firstLineChars="200"/>
        <w:rPr>
          <w:rFonts w:hint="eastAsia" w:ascii="宋体" w:hAnsi="宋体"/>
          <w:color w:val="auto"/>
          <w:sz w:val="24"/>
          <w:szCs w:val="24"/>
        </w:rPr>
      </w:pPr>
      <w:r>
        <w:rPr>
          <w:rFonts w:hint="eastAsia" w:ascii="宋体" w:hAnsi="宋体"/>
          <w:color w:val="auto"/>
          <w:sz w:val="24"/>
          <w:szCs w:val="24"/>
        </w:rPr>
        <w:t>（一）成交供应商的确认</w:t>
      </w:r>
    </w:p>
    <w:p w14:paraId="522469B1">
      <w:pPr>
        <w:snapToGrid w:val="0"/>
        <w:spacing w:line="440" w:lineRule="exact"/>
        <w:ind w:firstLine="480" w:firstLineChars="200"/>
        <w:rPr>
          <w:rFonts w:hint="eastAsia" w:ascii="宋体" w:hAnsi="宋体"/>
          <w:color w:val="auto"/>
          <w:sz w:val="24"/>
          <w:szCs w:val="24"/>
        </w:rPr>
      </w:pPr>
      <w:r>
        <w:rPr>
          <w:rFonts w:ascii="宋体" w:hAnsi="宋体"/>
          <w:color w:val="auto"/>
          <w:sz w:val="24"/>
          <w:szCs w:val="24"/>
        </w:rPr>
        <w:t>采购代理机构应当在评审结束后2个工作日内将评审报告送采购人确认。采购人应当在收到评审报告后5个工作日内</w:t>
      </w:r>
      <w:r>
        <w:rPr>
          <w:rFonts w:hint="eastAsia" w:ascii="宋体" w:hAnsi="宋体"/>
          <w:color w:val="auto"/>
          <w:sz w:val="24"/>
          <w:szCs w:val="24"/>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技术部分或商务部分得分为0的供应商将失去成交供应商资格。</w:t>
      </w:r>
    </w:p>
    <w:p w14:paraId="59F7860A">
      <w:pPr>
        <w:snapToGrid w:val="0"/>
        <w:spacing w:line="440" w:lineRule="exact"/>
        <w:ind w:firstLine="480" w:firstLineChars="200"/>
        <w:rPr>
          <w:rFonts w:hint="eastAsia" w:ascii="宋体" w:hAnsi="宋体"/>
          <w:color w:val="auto"/>
          <w:sz w:val="24"/>
          <w:szCs w:val="24"/>
        </w:rPr>
      </w:pPr>
      <w:r>
        <w:rPr>
          <w:rFonts w:hint="eastAsia" w:ascii="宋体" w:hAnsi="宋体"/>
          <w:color w:val="auto"/>
          <w:sz w:val="24"/>
          <w:szCs w:val="24"/>
        </w:rPr>
        <w:t>（二）成交供应商的变更</w:t>
      </w:r>
    </w:p>
    <w:p w14:paraId="07DE0634">
      <w:pPr>
        <w:snapToGrid w:val="0"/>
        <w:spacing w:line="440" w:lineRule="exact"/>
        <w:ind w:firstLine="480" w:firstLineChars="200"/>
        <w:rPr>
          <w:rFonts w:hint="eastAsia" w:ascii="宋体" w:hAnsi="宋体"/>
          <w:color w:val="auto"/>
          <w:sz w:val="24"/>
          <w:szCs w:val="24"/>
        </w:rPr>
      </w:pPr>
      <w:r>
        <w:rPr>
          <w:rFonts w:hint="eastAsia" w:ascii="宋体" w:hAnsi="宋体"/>
          <w:color w:val="auto"/>
          <w:sz w:val="24"/>
        </w:rPr>
        <w:t>成交供应商拒绝与采购人签订合同的，采购人可以按照评标报告推荐的成交候选供应商顺序，确定排名下一位的候选人为成交供应商，也可以重新开展政府采购活动。</w:t>
      </w:r>
    </w:p>
    <w:p w14:paraId="6BA0A0D3">
      <w:pPr>
        <w:pStyle w:val="6"/>
        <w:spacing w:before="0" w:after="0" w:line="440" w:lineRule="exact"/>
        <w:rPr>
          <w:rFonts w:hint="eastAsia" w:ascii="宋体" w:hAnsi="宋体"/>
          <w:color w:val="auto"/>
        </w:rPr>
      </w:pPr>
      <w:bookmarkStart w:id="105" w:name="_Toc102227321"/>
      <w:bookmarkStart w:id="106" w:name="_Toc342913395"/>
      <w:bookmarkStart w:id="107" w:name="_Toc26134"/>
      <w:bookmarkStart w:id="108" w:name="_Toc27654"/>
      <w:r>
        <w:rPr>
          <w:rFonts w:hint="eastAsia" w:ascii="宋体" w:hAnsi="宋体"/>
          <w:color w:val="auto"/>
          <w:szCs w:val="24"/>
        </w:rPr>
        <w:t>五、成交通知</w:t>
      </w:r>
      <w:bookmarkEnd w:id="105"/>
      <w:bookmarkEnd w:id="106"/>
      <w:bookmarkEnd w:id="107"/>
      <w:bookmarkEnd w:id="108"/>
    </w:p>
    <w:p w14:paraId="0C46B7BD">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（一）成交供应商确定后，采购代理机构将在行采家（https://www.gec123.com/）上发布成交结果公告。</w:t>
      </w:r>
    </w:p>
    <w:p w14:paraId="10039585">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（二）结果公告发出同时，采购代理机构将以书面形式发出《成交通知书》。《成交通知书》一经发出即发生法律效力。</w:t>
      </w:r>
    </w:p>
    <w:p w14:paraId="748BCA35">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（三）《成交通知书》将作为签订合同的依据。</w:t>
      </w:r>
    </w:p>
    <w:p w14:paraId="31D94A9E">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（四）如有供应商对成交结果提出质疑的，在质疑处理完毕后发出成交通知书。</w:t>
      </w:r>
    </w:p>
    <w:p w14:paraId="78105082">
      <w:pPr>
        <w:pStyle w:val="6"/>
        <w:spacing w:before="0" w:after="0" w:line="440" w:lineRule="exact"/>
        <w:rPr>
          <w:rFonts w:hint="eastAsia" w:ascii="宋体" w:hAnsi="宋体"/>
          <w:color w:val="auto"/>
          <w:szCs w:val="24"/>
        </w:rPr>
      </w:pPr>
      <w:bookmarkStart w:id="109" w:name="_Toc1641"/>
      <w:bookmarkStart w:id="110" w:name="_Toc25646"/>
      <w:r>
        <w:rPr>
          <w:rFonts w:hint="eastAsia" w:ascii="宋体" w:hAnsi="宋体"/>
          <w:color w:val="auto"/>
          <w:szCs w:val="24"/>
        </w:rPr>
        <w:t>六、关于质疑和投诉</w:t>
      </w:r>
      <w:bookmarkEnd w:id="109"/>
      <w:bookmarkEnd w:id="110"/>
    </w:p>
    <w:p w14:paraId="24ED8583">
      <w:pPr>
        <w:spacing w:line="440" w:lineRule="exact"/>
        <w:ind w:firstLine="480" w:firstLineChars="200"/>
        <w:rPr>
          <w:rFonts w:hint="eastAsia" w:ascii="宋体" w:hAnsi="宋体"/>
          <w:color w:val="auto"/>
          <w:sz w:val="24"/>
          <w:szCs w:val="24"/>
        </w:rPr>
      </w:pPr>
      <w:r>
        <w:rPr>
          <w:rFonts w:hint="eastAsia" w:ascii="宋体" w:hAnsi="宋体"/>
          <w:color w:val="auto"/>
          <w:sz w:val="24"/>
          <w:szCs w:val="24"/>
        </w:rPr>
        <w:t>（一）质疑</w:t>
      </w:r>
    </w:p>
    <w:p w14:paraId="4727B6D9">
      <w:pPr>
        <w:spacing w:line="440" w:lineRule="exact"/>
        <w:ind w:firstLine="480" w:firstLineChars="200"/>
        <w:rPr>
          <w:rFonts w:hint="eastAsia" w:ascii="宋体" w:hAnsi="宋体"/>
          <w:color w:val="auto"/>
          <w:sz w:val="24"/>
          <w:szCs w:val="24"/>
        </w:rPr>
      </w:pPr>
      <w:r>
        <w:rPr>
          <w:rFonts w:hint="eastAsia" w:ascii="宋体" w:hAnsi="宋体"/>
          <w:color w:val="auto"/>
          <w:sz w:val="24"/>
          <w:szCs w:val="24"/>
        </w:rPr>
        <w:t>供应商认为采购文件、采购过程和成交结果使自己的权益收到伤害的，可向采购人或采购代理机构以书面形式提出质疑。</w:t>
      </w:r>
    </w:p>
    <w:p w14:paraId="599E8EE1">
      <w:pPr>
        <w:spacing w:line="440" w:lineRule="exact"/>
        <w:ind w:firstLine="480" w:firstLineChars="200"/>
        <w:rPr>
          <w:rFonts w:hint="eastAsia" w:ascii="宋体" w:hAnsi="宋体"/>
          <w:color w:val="auto"/>
          <w:sz w:val="24"/>
          <w:szCs w:val="24"/>
        </w:rPr>
      </w:pPr>
      <w:r>
        <w:rPr>
          <w:rFonts w:hint="eastAsia" w:ascii="宋体" w:hAnsi="宋体"/>
          <w:color w:val="auto"/>
          <w:sz w:val="24"/>
          <w:szCs w:val="24"/>
        </w:rPr>
        <w:t xml:space="preserve">提出质疑的应当是参与所质疑项目采购活动的供应商。 </w:t>
      </w:r>
    </w:p>
    <w:p w14:paraId="32DC24BB">
      <w:pPr>
        <w:spacing w:line="440" w:lineRule="exact"/>
        <w:ind w:right="12" w:firstLine="480"/>
        <w:rPr>
          <w:rFonts w:hint="eastAsia" w:ascii="宋体" w:hAnsi="宋体" w:cs="仿宋"/>
          <w:color w:val="auto"/>
          <w:sz w:val="24"/>
        </w:rPr>
      </w:pPr>
      <w:r>
        <w:rPr>
          <w:rFonts w:hint="eastAsia" w:ascii="宋体" w:hAnsi="宋体" w:cs="仿宋"/>
          <w:color w:val="auto"/>
          <w:sz w:val="24"/>
        </w:rPr>
        <w:t>1.质疑时限、内容</w:t>
      </w:r>
    </w:p>
    <w:p w14:paraId="4279EF5A">
      <w:pPr>
        <w:spacing w:line="440" w:lineRule="exact"/>
        <w:ind w:right="12" w:firstLine="480"/>
        <w:rPr>
          <w:rFonts w:hint="eastAsia" w:ascii="宋体" w:hAnsi="宋体" w:cs="仿宋"/>
          <w:color w:val="auto"/>
          <w:sz w:val="24"/>
        </w:rPr>
      </w:pPr>
      <w:r>
        <w:rPr>
          <w:rFonts w:hint="eastAsia" w:ascii="宋体" w:hAnsi="宋体" w:cs="仿宋"/>
          <w:color w:val="auto"/>
          <w:sz w:val="24"/>
        </w:rPr>
        <w:t>供应商认为采购文件、采购过程、成交结果使自己的权益受到损害的，可以在知道或者应知其权益受到损害之日起7个工作日内，以书面形式向采购人、采购代理机构提出质疑。</w:t>
      </w:r>
    </w:p>
    <w:p w14:paraId="5AE02C3B">
      <w:pPr>
        <w:spacing w:line="440" w:lineRule="exact"/>
        <w:ind w:right="12" w:firstLine="480"/>
        <w:rPr>
          <w:rFonts w:hint="eastAsia" w:ascii="宋体" w:hAnsi="宋体" w:cs="仿宋"/>
          <w:color w:val="auto"/>
          <w:sz w:val="24"/>
        </w:rPr>
      </w:pPr>
      <w:r>
        <w:rPr>
          <w:rFonts w:hint="eastAsia" w:ascii="宋体" w:hAnsi="宋体" w:cs="仿宋"/>
          <w:color w:val="auto"/>
          <w:sz w:val="24"/>
        </w:rPr>
        <w:t>1.2供应商提出质疑应当提交质疑函和必要的证明材料，质疑函应当包括下列内容：</w:t>
      </w:r>
    </w:p>
    <w:p w14:paraId="650DB9C9">
      <w:pPr>
        <w:spacing w:line="440" w:lineRule="exact"/>
        <w:ind w:right="12" w:firstLine="480"/>
        <w:rPr>
          <w:rFonts w:hint="eastAsia" w:ascii="宋体" w:hAnsi="宋体" w:cs="仿宋"/>
          <w:color w:val="auto"/>
          <w:sz w:val="24"/>
        </w:rPr>
      </w:pPr>
      <w:r>
        <w:rPr>
          <w:rFonts w:hint="eastAsia" w:ascii="宋体" w:hAnsi="宋体" w:cs="仿宋"/>
          <w:color w:val="auto"/>
          <w:sz w:val="24"/>
        </w:rPr>
        <w:t>1.2.1供应商的姓名或者名称、地址、邮编、联系人及联系电话；</w:t>
      </w:r>
    </w:p>
    <w:p w14:paraId="5A9D3281">
      <w:pPr>
        <w:spacing w:line="440" w:lineRule="exact"/>
        <w:ind w:right="12" w:firstLine="480"/>
        <w:rPr>
          <w:rFonts w:hint="eastAsia" w:ascii="宋体" w:hAnsi="宋体" w:cs="仿宋"/>
          <w:color w:val="auto"/>
          <w:sz w:val="24"/>
        </w:rPr>
      </w:pPr>
      <w:r>
        <w:rPr>
          <w:rFonts w:hint="eastAsia" w:ascii="宋体" w:hAnsi="宋体" w:cs="仿宋"/>
          <w:color w:val="auto"/>
          <w:sz w:val="24"/>
        </w:rPr>
        <w:t>1.2.2质疑项目的名称、项目编号以及采购执行编号；</w:t>
      </w:r>
    </w:p>
    <w:p w14:paraId="5BA75A93">
      <w:pPr>
        <w:spacing w:line="440" w:lineRule="exact"/>
        <w:ind w:right="12" w:firstLine="480"/>
        <w:rPr>
          <w:rFonts w:hint="eastAsia" w:ascii="宋体" w:hAnsi="宋体" w:cs="仿宋"/>
          <w:color w:val="auto"/>
          <w:sz w:val="24"/>
        </w:rPr>
      </w:pPr>
      <w:r>
        <w:rPr>
          <w:rFonts w:hint="eastAsia" w:ascii="宋体" w:hAnsi="宋体" w:cs="仿宋"/>
          <w:color w:val="auto"/>
          <w:sz w:val="24"/>
        </w:rPr>
        <w:t>1.2.3具体、明确的质疑事项和与质疑事项相关的请求；</w:t>
      </w:r>
    </w:p>
    <w:p w14:paraId="3E4A9FD4">
      <w:pPr>
        <w:spacing w:line="440" w:lineRule="exact"/>
        <w:ind w:right="12" w:firstLine="480"/>
        <w:rPr>
          <w:rFonts w:hint="eastAsia" w:ascii="宋体" w:hAnsi="宋体" w:cs="仿宋"/>
          <w:color w:val="auto"/>
          <w:sz w:val="24"/>
        </w:rPr>
      </w:pPr>
      <w:r>
        <w:rPr>
          <w:rFonts w:hint="eastAsia" w:ascii="宋体" w:hAnsi="宋体" w:cs="仿宋"/>
          <w:color w:val="auto"/>
          <w:sz w:val="24"/>
        </w:rPr>
        <w:t>1.2.4事实依据；</w:t>
      </w:r>
    </w:p>
    <w:p w14:paraId="4FE26D78">
      <w:pPr>
        <w:spacing w:line="440" w:lineRule="exact"/>
        <w:ind w:right="12" w:firstLine="480"/>
        <w:rPr>
          <w:rFonts w:hint="eastAsia" w:ascii="宋体" w:hAnsi="宋体" w:cs="仿宋"/>
          <w:color w:val="auto"/>
          <w:sz w:val="24"/>
        </w:rPr>
      </w:pPr>
      <w:r>
        <w:rPr>
          <w:rFonts w:hint="eastAsia" w:ascii="宋体" w:hAnsi="宋体" w:cs="仿宋"/>
          <w:color w:val="auto"/>
          <w:sz w:val="24"/>
        </w:rPr>
        <w:t>1.2.5必要的法律依据；</w:t>
      </w:r>
    </w:p>
    <w:p w14:paraId="3C8E6C2F">
      <w:pPr>
        <w:spacing w:line="440" w:lineRule="exact"/>
        <w:ind w:right="12" w:firstLine="480"/>
        <w:rPr>
          <w:rFonts w:hint="eastAsia" w:ascii="宋体" w:hAnsi="宋体" w:cs="仿宋"/>
          <w:color w:val="auto"/>
          <w:sz w:val="24"/>
        </w:rPr>
      </w:pPr>
      <w:r>
        <w:rPr>
          <w:rFonts w:hint="eastAsia" w:ascii="宋体" w:hAnsi="宋体" w:cs="仿宋"/>
          <w:color w:val="auto"/>
          <w:sz w:val="24"/>
        </w:rPr>
        <w:t>1.2.6提出质疑的日期；</w:t>
      </w:r>
    </w:p>
    <w:p w14:paraId="3ED92DE0">
      <w:pPr>
        <w:spacing w:line="440" w:lineRule="exact"/>
        <w:ind w:right="12" w:firstLine="480"/>
        <w:rPr>
          <w:rFonts w:hint="eastAsia" w:ascii="宋体" w:hAnsi="宋体" w:cs="仿宋"/>
          <w:color w:val="auto"/>
          <w:sz w:val="24"/>
        </w:rPr>
      </w:pPr>
      <w:r>
        <w:rPr>
          <w:rFonts w:hint="eastAsia" w:ascii="宋体" w:hAnsi="宋体" w:cs="仿宋"/>
          <w:color w:val="auto"/>
          <w:sz w:val="24"/>
        </w:rPr>
        <w:t>1.2.7营业执照（或事业单位法人证书，或个体工商户营业执照或有效的自然人身份证明）复印件；</w:t>
      </w:r>
    </w:p>
    <w:p w14:paraId="2CC1CC4F">
      <w:pPr>
        <w:spacing w:line="440" w:lineRule="exact"/>
        <w:ind w:right="12" w:firstLine="480"/>
        <w:rPr>
          <w:rFonts w:hint="eastAsia" w:ascii="宋体" w:hAnsi="宋体" w:cs="仿宋"/>
          <w:color w:val="auto"/>
          <w:sz w:val="24"/>
        </w:rPr>
      </w:pPr>
      <w:r>
        <w:rPr>
          <w:rFonts w:hint="eastAsia" w:ascii="宋体" w:hAnsi="宋体" w:cs="仿宋"/>
          <w:color w:val="auto"/>
          <w:sz w:val="24"/>
        </w:rPr>
        <w:t>1.2.8法定代表人授权委托书原件、法定代表人身份证复印件和其授权代表的身份证复印件（供应商为自然人的提供自然人身份证复印件）；</w:t>
      </w:r>
    </w:p>
    <w:p w14:paraId="21C7B5B0">
      <w:pPr>
        <w:spacing w:line="440" w:lineRule="exact"/>
        <w:ind w:right="12" w:firstLine="480"/>
        <w:rPr>
          <w:rFonts w:hint="eastAsia" w:ascii="宋体" w:hAnsi="宋体" w:cs="仿宋"/>
          <w:color w:val="auto"/>
          <w:sz w:val="24"/>
        </w:rPr>
      </w:pPr>
      <w:r>
        <w:rPr>
          <w:rFonts w:hint="eastAsia" w:ascii="宋体" w:hAnsi="宋体" w:cs="仿宋"/>
          <w:color w:val="auto"/>
          <w:sz w:val="24"/>
        </w:rPr>
        <w:t>1.3供应商为自然人的，质疑函应当由本人签字；供应商为法人或者其他组织的，质疑函应当由法定代表人、主要负责人，或者其授权代表签字或者盖章，并加盖公章。</w:t>
      </w:r>
    </w:p>
    <w:p w14:paraId="0591E341">
      <w:pPr>
        <w:spacing w:line="440" w:lineRule="exact"/>
        <w:ind w:right="12" w:firstLine="480"/>
        <w:rPr>
          <w:rFonts w:hint="eastAsia" w:ascii="宋体" w:hAnsi="宋体" w:cs="仿宋"/>
          <w:color w:val="auto"/>
          <w:sz w:val="24"/>
        </w:rPr>
      </w:pPr>
      <w:r>
        <w:rPr>
          <w:rFonts w:hint="eastAsia" w:ascii="宋体" w:hAnsi="宋体" w:cs="仿宋"/>
          <w:color w:val="auto"/>
          <w:sz w:val="24"/>
        </w:rPr>
        <w:t>2.质疑答复</w:t>
      </w:r>
    </w:p>
    <w:p w14:paraId="48C7DE93">
      <w:pPr>
        <w:spacing w:line="440" w:lineRule="exact"/>
        <w:ind w:right="12" w:firstLine="480"/>
        <w:rPr>
          <w:rFonts w:hint="eastAsia" w:ascii="宋体" w:hAnsi="宋体" w:cs="仿宋"/>
          <w:color w:val="auto"/>
          <w:sz w:val="24"/>
        </w:rPr>
      </w:pPr>
      <w:r>
        <w:rPr>
          <w:rFonts w:hint="eastAsia" w:ascii="宋体" w:hAnsi="宋体" w:cs="仿宋"/>
          <w:color w:val="auto"/>
          <w:sz w:val="24"/>
        </w:rPr>
        <w:t>采购人、采购代理机构应当在收到供应商的书面质疑后七个工作日内作出答复，并以书面形式通知质疑供应商和其他有关供应商。</w:t>
      </w:r>
    </w:p>
    <w:p w14:paraId="36B27C74">
      <w:pPr>
        <w:spacing w:line="440" w:lineRule="exact"/>
        <w:ind w:right="12" w:firstLine="480"/>
        <w:rPr>
          <w:rFonts w:hint="eastAsia" w:ascii="宋体" w:hAnsi="宋体" w:cs="仿宋"/>
          <w:color w:val="auto"/>
          <w:sz w:val="24"/>
        </w:rPr>
      </w:pPr>
      <w:r>
        <w:rPr>
          <w:rFonts w:hint="eastAsia" w:ascii="宋体" w:hAnsi="宋体" w:cs="仿宋"/>
          <w:color w:val="auto"/>
          <w:sz w:val="24"/>
        </w:rPr>
        <w:t>3.其他</w:t>
      </w:r>
    </w:p>
    <w:p w14:paraId="785D39D1">
      <w:pPr>
        <w:spacing w:line="440" w:lineRule="exact"/>
        <w:ind w:right="12" w:firstLine="480"/>
        <w:rPr>
          <w:rFonts w:hint="eastAsia" w:ascii="宋体" w:hAnsi="宋体" w:cs="仿宋"/>
          <w:color w:val="auto"/>
          <w:sz w:val="24"/>
        </w:rPr>
      </w:pPr>
      <w:r>
        <w:rPr>
          <w:rFonts w:hint="eastAsia" w:ascii="宋体" w:hAnsi="宋体" w:cs="仿宋"/>
          <w:color w:val="auto"/>
          <w:sz w:val="24"/>
        </w:rPr>
        <w:t>3.1供应商应按照《政府采购质疑和投诉办法》（财政部令第94号）及相关法律法规要求，在法定</w:t>
      </w:r>
      <w:bookmarkStart w:id="111" w:name="_Hlk100324766"/>
      <w:r>
        <w:rPr>
          <w:rFonts w:hint="eastAsia" w:ascii="宋体" w:hAnsi="宋体" w:cs="仿宋"/>
          <w:color w:val="auto"/>
          <w:sz w:val="24"/>
        </w:rPr>
        <w:t>质疑期内一次性提出针对同一采购程序环节的质疑</w:t>
      </w:r>
      <w:bookmarkEnd w:id="111"/>
      <w:r>
        <w:rPr>
          <w:rFonts w:hint="eastAsia" w:ascii="宋体" w:hAnsi="宋体" w:cs="仿宋"/>
          <w:color w:val="auto"/>
          <w:sz w:val="24"/>
        </w:rPr>
        <w:t>。</w:t>
      </w:r>
    </w:p>
    <w:p w14:paraId="2B7FF24D">
      <w:pPr>
        <w:spacing w:line="440" w:lineRule="exact"/>
        <w:ind w:right="12" w:firstLine="480"/>
        <w:rPr>
          <w:rFonts w:hint="eastAsia" w:ascii="宋体" w:hAnsi="宋体" w:cs="仿宋"/>
          <w:color w:val="auto"/>
          <w:sz w:val="24"/>
        </w:rPr>
      </w:pPr>
      <w:r>
        <w:rPr>
          <w:rFonts w:hint="eastAsia" w:ascii="宋体" w:hAnsi="宋体" w:cs="仿宋"/>
          <w:color w:val="auto"/>
          <w:sz w:val="24"/>
        </w:rPr>
        <w:t>3.2质疑函范本可在财政部门户网站和中国政府采购网下载。</w:t>
      </w:r>
    </w:p>
    <w:p w14:paraId="667F32B0">
      <w:pPr>
        <w:spacing w:line="440" w:lineRule="exact"/>
        <w:ind w:right="12" w:firstLine="480"/>
        <w:rPr>
          <w:rFonts w:hint="eastAsia" w:ascii="宋体" w:hAnsi="宋体" w:cs="仿宋"/>
          <w:color w:val="auto"/>
          <w:sz w:val="24"/>
        </w:rPr>
      </w:pPr>
      <w:r>
        <w:rPr>
          <w:rFonts w:hint="eastAsia" w:ascii="宋体" w:hAnsi="宋体" w:cs="仿宋"/>
          <w:color w:val="auto"/>
          <w:sz w:val="24"/>
        </w:rPr>
        <w:t>（二）投诉</w:t>
      </w:r>
    </w:p>
    <w:p w14:paraId="38C8650D">
      <w:pPr>
        <w:spacing w:line="440" w:lineRule="exact"/>
        <w:ind w:right="12" w:firstLine="480"/>
        <w:rPr>
          <w:rFonts w:hint="eastAsia" w:ascii="宋体" w:hAnsi="宋体" w:cs="仿宋"/>
          <w:color w:val="auto"/>
          <w:sz w:val="24"/>
        </w:rPr>
      </w:pPr>
      <w:r>
        <w:rPr>
          <w:rFonts w:hint="eastAsia" w:ascii="宋体" w:hAnsi="宋体" w:cs="仿宋"/>
          <w:color w:val="auto"/>
          <w:sz w:val="24"/>
        </w:rPr>
        <w:t>1.供应商对采购人、采购代理机构的答复不满意，或者采购人、采购代理机构未在规定时间内作出答复的，可以在答复期满后15个工作日内按照相关法律法规向采购人监督部门提起投诉。</w:t>
      </w:r>
    </w:p>
    <w:p w14:paraId="7AD978C3">
      <w:pPr>
        <w:spacing w:line="440" w:lineRule="exact"/>
        <w:ind w:right="12" w:firstLine="480"/>
        <w:rPr>
          <w:rFonts w:hint="eastAsia" w:ascii="宋体" w:hAnsi="宋体" w:cs="仿宋"/>
          <w:color w:val="auto"/>
          <w:sz w:val="24"/>
        </w:rPr>
      </w:pPr>
      <w:r>
        <w:rPr>
          <w:rFonts w:hint="eastAsia" w:ascii="宋体" w:hAnsi="宋体" w:cs="仿宋"/>
          <w:color w:val="auto"/>
          <w:sz w:val="24"/>
        </w:rPr>
        <w:t>2.供应商应按照《政府采购质疑和投诉办法》（财政部令第94号）及相关法律法规要求递交投诉书和必要的证明材料。投诉书范本可在财政部门户网站和中国政府采购网下载。</w:t>
      </w:r>
    </w:p>
    <w:p w14:paraId="03FAD744">
      <w:pPr>
        <w:spacing w:line="440" w:lineRule="exact"/>
        <w:ind w:right="12" w:firstLine="480"/>
        <w:rPr>
          <w:rFonts w:hint="eastAsia" w:ascii="宋体" w:hAnsi="宋体" w:cs="仿宋"/>
          <w:color w:val="auto"/>
          <w:sz w:val="24"/>
        </w:rPr>
      </w:pPr>
      <w:r>
        <w:rPr>
          <w:rFonts w:hint="eastAsia" w:ascii="宋体" w:hAnsi="宋体" w:cs="仿宋"/>
          <w:color w:val="auto"/>
          <w:sz w:val="24"/>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920FA15">
      <w:pPr>
        <w:spacing w:line="440" w:lineRule="exact"/>
        <w:ind w:firstLine="480" w:firstLineChars="200"/>
        <w:rPr>
          <w:rFonts w:hint="eastAsia" w:ascii="宋体" w:hAnsi="宋体"/>
          <w:color w:val="auto"/>
          <w:sz w:val="24"/>
          <w:szCs w:val="24"/>
        </w:rPr>
      </w:pPr>
      <w:r>
        <w:rPr>
          <w:rFonts w:hint="eastAsia" w:ascii="宋体" w:hAnsi="宋体" w:cs="仿宋"/>
          <w:color w:val="auto"/>
          <w:sz w:val="24"/>
        </w:rPr>
        <w:t>4.在确定受理投诉后，财政部门自受理投诉之日起30个工作日内（需要检验、检测、鉴定、专家评审以及需要投诉人补正材料的，所需时间不计算在投诉处理期限内）对投诉事项做出处理决定。</w:t>
      </w:r>
    </w:p>
    <w:p w14:paraId="1126E22E">
      <w:pPr>
        <w:pStyle w:val="6"/>
        <w:spacing w:before="0" w:after="0" w:line="440" w:lineRule="exact"/>
        <w:rPr>
          <w:rFonts w:hint="eastAsia" w:ascii="宋体" w:hAnsi="宋体"/>
          <w:color w:val="auto"/>
          <w:szCs w:val="24"/>
        </w:rPr>
      </w:pPr>
      <w:bookmarkStart w:id="112" w:name="_Toc11806"/>
      <w:bookmarkStart w:id="113" w:name="_Toc7631"/>
      <w:r>
        <w:rPr>
          <w:rFonts w:hint="eastAsia" w:ascii="宋体" w:hAnsi="宋体"/>
          <w:color w:val="auto"/>
          <w:szCs w:val="24"/>
        </w:rPr>
        <w:t>七、采购代理服务费</w:t>
      </w:r>
      <w:bookmarkEnd w:id="112"/>
      <w:bookmarkEnd w:id="113"/>
    </w:p>
    <w:p w14:paraId="1BBFBD6E">
      <w:pPr>
        <w:spacing w:line="440" w:lineRule="exact"/>
        <w:ind w:firstLine="480" w:firstLineChars="200"/>
        <w:rPr>
          <w:rFonts w:hint="eastAsia" w:ascii="宋体" w:hAnsi="宋体" w:cs="仿宋"/>
          <w:color w:val="auto"/>
          <w:sz w:val="24"/>
        </w:rPr>
      </w:pPr>
      <w:bookmarkStart w:id="114" w:name="_Toc102227322"/>
      <w:bookmarkStart w:id="115" w:name="_Toc16238"/>
      <w:bookmarkStart w:id="116" w:name="_Toc342913396"/>
      <w:bookmarkStart w:id="117" w:name="_Toc33013345"/>
      <w:bookmarkStart w:id="118" w:name="_Toc13713"/>
      <w:bookmarkStart w:id="119" w:name="_Toc12504"/>
      <w:bookmarkStart w:id="120" w:name="_Toc10054"/>
      <w:bookmarkStart w:id="121" w:name="_Toc30707"/>
      <w:bookmarkStart w:id="122" w:name="_Toc1251"/>
      <w:bookmarkStart w:id="123" w:name="_Toc11641055"/>
      <w:bookmarkStart w:id="124" w:name="_Toc12789059"/>
      <w:r>
        <w:rPr>
          <w:rFonts w:hint="eastAsia" w:ascii="宋体" w:hAnsi="宋体" w:cs="仿宋"/>
          <w:color w:val="auto"/>
          <w:sz w:val="24"/>
        </w:rPr>
        <w:t>（一）供应商成交后向采购代理机构缴纳采购代理服务费，招标代理服务费的收取标准参照以下货物类标准执行: （采购类型参照本项目项目号“A”为货物采购、“B”为工程采购、“C”为服务采购）</w:t>
      </w:r>
    </w:p>
    <w:tbl>
      <w:tblPr>
        <w:tblStyle w:val="58"/>
        <w:tblW w:w="49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4"/>
        <w:gridCol w:w="1953"/>
        <w:gridCol w:w="1985"/>
        <w:gridCol w:w="1972"/>
      </w:tblGrid>
      <w:tr w14:paraId="136B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884" w:type="pct"/>
            <w:tcBorders>
              <w:tl2br w:val="single" w:color="auto" w:sz="4" w:space="0"/>
            </w:tcBorders>
          </w:tcPr>
          <w:p w14:paraId="25D2D9B6">
            <w:pPr>
              <w:jc w:val="right"/>
              <w:rPr>
                <w:rFonts w:hint="eastAsia" w:ascii="宋体" w:hAnsi="宋体" w:cs="宋体"/>
                <w:color w:val="auto"/>
                <w:sz w:val="24"/>
                <w:szCs w:val="24"/>
              </w:rPr>
            </w:pPr>
            <w:r>
              <w:rPr>
                <w:rFonts w:hint="eastAsia" w:ascii="宋体" w:hAnsi="宋体" w:cs="宋体"/>
                <w:color w:val="auto"/>
                <w:sz w:val="24"/>
                <w:szCs w:val="24"/>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B2Kfsv7AEAAOQ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sz w:val="24"/>
                <w:szCs w:val="24"/>
              </w:rPr>
              <w:t>招标类型</w:t>
            </w:r>
          </w:p>
          <w:p w14:paraId="24F6F02A">
            <w:pPr>
              <w:rPr>
                <w:rFonts w:hint="eastAsia" w:ascii="宋体" w:hAnsi="宋体" w:cs="宋体"/>
                <w:color w:val="auto"/>
                <w:sz w:val="24"/>
                <w:szCs w:val="24"/>
              </w:rPr>
            </w:pPr>
            <w:r>
              <w:rPr>
                <w:rFonts w:hint="eastAsia" w:ascii="宋体" w:hAnsi="宋体" w:cs="宋体"/>
                <w:color w:val="auto"/>
                <w:sz w:val="24"/>
                <w:szCs w:val="24"/>
              </w:rPr>
              <w:t>中标金额（万元）</w:t>
            </w:r>
          </w:p>
        </w:tc>
        <w:tc>
          <w:tcPr>
            <w:tcW w:w="1029" w:type="pct"/>
            <w:vAlign w:val="center"/>
          </w:tcPr>
          <w:p w14:paraId="306834F4">
            <w:pPr>
              <w:jc w:val="center"/>
              <w:rPr>
                <w:rFonts w:hint="eastAsia" w:ascii="宋体" w:hAnsi="宋体" w:cs="宋体"/>
                <w:color w:val="auto"/>
                <w:sz w:val="24"/>
                <w:szCs w:val="24"/>
              </w:rPr>
            </w:pPr>
            <w:r>
              <w:rPr>
                <w:rFonts w:hint="eastAsia" w:ascii="宋体" w:hAnsi="宋体" w:cs="宋体"/>
                <w:color w:val="auto"/>
                <w:sz w:val="24"/>
                <w:szCs w:val="24"/>
              </w:rPr>
              <w:t>货物招标</w:t>
            </w:r>
          </w:p>
        </w:tc>
        <w:tc>
          <w:tcPr>
            <w:tcW w:w="1046" w:type="pct"/>
            <w:vAlign w:val="center"/>
          </w:tcPr>
          <w:p w14:paraId="28C4493D">
            <w:pPr>
              <w:jc w:val="center"/>
              <w:rPr>
                <w:rFonts w:hint="eastAsia" w:ascii="宋体" w:hAnsi="宋体" w:cs="宋体"/>
                <w:color w:val="auto"/>
                <w:sz w:val="24"/>
                <w:szCs w:val="24"/>
              </w:rPr>
            </w:pPr>
            <w:r>
              <w:rPr>
                <w:rFonts w:hint="eastAsia" w:ascii="宋体" w:hAnsi="宋体" w:cs="宋体"/>
                <w:color w:val="auto"/>
                <w:sz w:val="24"/>
                <w:szCs w:val="24"/>
              </w:rPr>
              <w:t>服务招标</w:t>
            </w:r>
          </w:p>
        </w:tc>
        <w:tc>
          <w:tcPr>
            <w:tcW w:w="1039" w:type="pct"/>
            <w:vAlign w:val="center"/>
          </w:tcPr>
          <w:p w14:paraId="0D3A5F69">
            <w:pPr>
              <w:pStyle w:val="210"/>
              <w:widowControl w:val="0"/>
              <w:pBdr>
                <w:left w:val="none" w:color="auto" w:sz="0" w:space="0"/>
                <w:right w:val="none" w:color="auto" w:sz="0" w:space="0"/>
              </w:pBdr>
              <w:spacing w:before="0" w:beforeAutospacing="0" w:after="0" w:afterAutospacing="0"/>
              <w:rPr>
                <w:rFonts w:hint="eastAsia" w:cs="宋体"/>
                <w:color w:val="auto"/>
                <w:kern w:val="2"/>
                <w:szCs w:val="24"/>
              </w:rPr>
            </w:pPr>
            <w:r>
              <w:rPr>
                <w:rFonts w:hint="eastAsia" w:cs="宋体"/>
                <w:color w:val="auto"/>
                <w:kern w:val="2"/>
                <w:szCs w:val="24"/>
              </w:rPr>
              <w:t>工程招标</w:t>
            </w:r>
          </w:p>
        </w:tc>
      </w:tr>
      <w:tr w14:paraId="3079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884" w:type="pct"/>
            <w:vAlign w:val="center"/>
          </w:tcPr>
          <w:p w14:paraId="0BD5EDD0">
            <w:pPr>
              <w:jc w:val="center"/>
              <w:rPr>
                <w:rFonts w:hint="eastAsia" w:ascii="宋体" w:hAnsi="宋体" w:cs="宋体"/>
                <w:color w:val="auto"/>
                <w:sz w:val="24"/>
                <w:szCs w:val="24"/>
              </w:rPr>
            </w:pPr>
            <w:r>
              <w:rPr>
                <w:rFonts w:hint="eastAsia" w:ascii="宋体" w:hAnsi="宋体" w:cs="宋体"/>
                <w:color w:val="auto"/>
                <w:sz w:val="24"/>
                <w:szCs w:val="24"/>
              </w:rPr>
              <w:t>100以下</w:t>
            </w:r>
          </w:p>
        </w:tc>
        <w:tc>
          <w:tcPr>
            <w:tcW w:w="1029" w:type="pct"/>
            <w:vAlign w:val="center"/>
          </w:tcPr>
          <w:p w14:paraId="2910FA4A">
            <w:pPr>
              <w:jc w:val="center"/>
              <w:rPr>
                <w:rFonts w:hint="eastAsia" w:ascii="宋体" w:hAnsi="宋体" w:cs="宋体"/>
                <w:color w:val="auto"/>
                <w:sz w:val="24"/>
                <w:szCs w:val="24"/>
              </w:rPr>
            </w:pPr>
            <w:r>
              <w:rPr>
                <w:rFonts w:hint="eastAsia" w:ascii="宋体" w:hAnsi="宋体" w:cs="宋体"/>
                <w:color w:val="auto"/>
                <w:sz w:val="24"/>
                <w:szCs w:val="24"/>
              </w:rPr>
              <w:t>1.5%</w:t>
            </w:r>
          </w:p>
        </w:tc>
        <w:tc>
          <w:tcPr>
            <w:tcW w:w="1046" w:type="pct"/>
            <w:vAlign w:val="center"/>
          </w:tcPr>
          <w:p w14:paraId="0B5EA56E">
            <w:pPr>
              <w:jc w:val="center"/>
              <w:rPr>
                <w:rFonts w:hint="eastAsia" w:ascii="宋体" w:hAnsi="宋体" w:cs="宋体"/>
                <w:color w:val="auto"/>
                <w:sz w:val="24"/>
                <w:szCs w:val="24"/>
              </w:rPr>
            </w:pPr>
            <w:r>
              <w:rPr>
                <w:rFonts w:hint="eastAsia" w:ascii="宋体" w:hAnsi="宋体" w:cs="宋体"/>
                <w:color w:val="auto"/>
                <w:sz w:val="24"/>
                <w:szCs w:val="24"/>
              </w:rPr>
              <w:t>1.5%</w:t>
            </w:r>
          </w:p>
        </w:tc>
        <w:tc>
          <w:tcPr>
            <w:tcW w:w="1039" w:type="pct"/>
            <w:vAlign w:val="center"/>
          </w:tcPr>
          <w:p w14:paraId="48FD1772">
            <w:pPr>
              <w:jc w:val="center"/>
              <w:rPr>
                <w:rFonts w:hint="eastAsia" w:ascii="宋体" w:hAnsi="宋体" w:cs="宋体"/>
                <w:color w:val="auto"/>
                <w:sz w:val="24"/>
                <w:szCs w:val="24"/>
              </w:rPr>
            </w:pPr>
            <w:r>
              <w:rPr>
                <w:rFonts w:hint="eastAsia" w:ascii="宋体" w:hAnsi="宋体" w:cs="宋体"/>
                <w:color w:val="auto"/>
                <w:sz w:val="24"/>
                <w:szCs w:val="24"/>
              </w:rPr>
              <w:t>1.0%</w:t>
            </w:r>
          </w:p>
        </w:tc>
      </w:tr>
      <w:tr w14:paraId="5F5F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884" w:type="pct"/>
            <w:vAlign w:val="center"/>
          </w:tcPr>
          <w:p w14:paraId="381411EF">
            <w:pPr>
              <w:jc w:val="center"/>
              <w:rPr>
                <w:rFonts w:hint="eastAsia" w:ascii="宋体" w:hAnsi="宋体" w:cs="宋体"/>
                <w:color w:val="auto"/>
                <w:sz w:val="24"/>
                <w:szCs w:val="24"/>
              </w:rPr>
            </w:pPr>
            <w:r>
              <w:rPr>
                <w:rFonts w:hint="eastAsia" w:ascii="宋体" w:hAnsi="宋体" w:cs="宋体"/>
                <w:color w:val="auto"/>
                <w:sz w:val="24"/>
                <w:szCs w:val="24"/>
              </w:rPr>
              <w:t>100-200</w:t>
            </w:r>
          </w:p>
        </w:tc>
        <w:tc>
          <w:tcPr>
            <w:tcW w:w="1029" w:type="pct"/>
            <w:vAlign w:val="center"/>
          </w:tcPr>
          <w:p w14:paraId="7500C574">
            <w:pPr>
              <w:jc w:val="center"/>
              <w:rPr>
                <w:rFonts w:hint="eastAsia" w:ascii="宋体" w:hAnsi="宋体" w:cs="宋体"/>
                <w:color w:val="auto"/>
                <w:sz w:val="24"/>
                <w:szCs w:val="24"/>
              </w:rPr>
            </w:pPr>
            <w:r>
              <w:rPr>
                <w:rFonts w:hint="eastAsia" w:ascii="宋体" w:hAnsi="宋体" w:cs="宋体"/>
                <w:color w:val="auto"/>
                <w:sz w:val="24"/>
                <w:szCs w:val="24"/>
              </w:rPr>
              <w:t>1.1%</w:t>
            </w:r>
          </w:p>
        </w:tc>
        <w:tc>
          <w:tcPr>
            <w:tcW w:w="1046" w:type="pct"/>
            <w:vAlign w:val="center"/>
          </w:tcPr>
          <w:p w14:paraId="39A3E5DB">
            <w:pPr>
              <w:jc w:val="center"/>
              <w:rPr>
                <w:rFonts w:hint="eastAsia" w:ascii="宋体" w:hAnsi="宋体" w:cs="宋体"/>
                <w:color w:val="auto"/>
                <w:sz w:val="24"/>
                <w:szCs w:val="24"/>
              </w:rPr>
            </w:pPr>
            <w:r>
              <w:rPr>
                <w:rFonts w:hint="eastAsia" w:ascii="宋体" w:hAnsi="宋体" w:cs="宋体"/>
                <w:color w:val="auto"/>
                <w:sz w:val="24"/>
                <w:szCs w:val="24"/>
              </w:rPr>
              <w:t>0.8%</w:t>
            </w:r>
          </w:p>
        </w:tc>
        <w:tc>
          <w:tcPr>
            <w:tcW w:w="1039" w:type="pct"/>
            <w:vAlign w:val="center"/>
          </w:tcPr>
          <w:p w14:paraId="5FB5DFFE">
            <w:pPr>
              <w:jc w:val="center"/>
              <w:rPr>
                <w:rFonts w:hint="eastAsia" w:ascii="宋体" w:hAnsi="宋体" w:cs="宋体"/>
                <w:color w:val="auto"/>
                <w:sz w:val="24"/>
                <w:szCs w:val="24"/>
              </w:rPr>
            </w:pPr>
            <w:r>
              <w:rPr>
                <w:rFonts w:hint="eastAsia" w:ascii="宋体" w:hAnsi="宋体" w:cs="宋体"/>
                <w:color w:val="auto"/>
                <w:sz w:val="24"/>
                <w:szCs w:val="24"/>
              </w:rPr>
              <w:t>0.7%</w:t>
            </w:r>
          </w:p>
        </w:tc>
      </w:tr>
      <w:tr w14:paraId="248A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84" w:type="pct"/>
            <w:vAlign w:val="center"/>
          </w:tcPr>
          <w:p w14:paraId="5AA3C1B6">
            <w:pPr>
              <w:jc w:val="center"/>
              <w:rPr>
                <w:rFonts w:hint="eastAsia" w:ascii="宋体" w:hAnsi="宋体" w:cs="宋体"/>
                <w:color w:val="auto"/>
                <w:sz w:val="24"/>
                <w:szCs w:val="24"/>
              </w:rPr>
            </w:pPr>
            <w:r>
              <w:rPr>
                <w:rFonts w:hint="eastAsia" w:ascii="宋体" w:hAnsi="宋体" w:cs="宋体"/>
                <w:color w:val="auto"/>
                <w:sz w:val="24"/>
                <w:szCs w:val="24"/>
              </w:rPr>
              <w:t>200-500</w:t>
            </w:r>
          </w:p>
        </w:tc>
        <w:tc>
          <w:tcPr>
            <w:tcW w:w="1029" w:type="pct"/>
            <w:vAlign w:val="center"/>
          </w:tcPr>
          <w:p w14:paraId="574B4353">
            <w:pPr>
              <w:jc w:val="center"/>
              <w:rPr>
                <w:rFonts w:hint="eastAsia" w:ascii="宋体" w:hAnsi="宋体" w:cs="宋体"/>
                <w:color w:val="auto"/>
                <w:sz w:val="24"/>
                <w:szCs w:val="24"/>
              </w:rPr>
            </w:pPr>
            <w:r>
              <w:rPr>
                <w:rFonts w:hint="eastAsia" w:ascii="宋体" w:hAnsi="宋体" w:cs="宋体"/>
                <w:color w:val="auto"/>
                <w:sz w:val="24"/>
                <w:szCs w:val="24"/>
              </w:rPr>
              <w:t>1.08%</w:t>
            </w:r>
          </w:p>
        </w:tc>
        <w:tc>
          <w:tcPr>
            <w:tcW w:w="1046" w:type="pct"/>
            <w:vAlign w:val="center"/>
          </w:tcPr>
          <w:p w14:paraId="7D62A9AE">
            <w:pPr>
              <w:jc w:val="center"/>
              <w:rPr>
                <w:rFonts w:hint="eastAsia" w:ascii="宋体" w:hAnsi="宋体" w:cs="宋体"/>
                <w:color w:val="auto"/>
                <w:sz w:val="24"/>
                <w:szCs w:val="24"/>
              </w:rPr>
            </w:pPr>
            <w:r>
              <w:rPr>
                <w:rFonts w:hint="eastAsia" w:ascii="宋体" w:hAnsi="宋体" w:cs="宋体"/>
                <w:color w:val="auto"/>
                <w:sz w:val="24"/>
                <w:szCs w:val="24"/>
              </w:rPr>
              <w:t>0.78%</w:t>
            </w:r>
          </w:p>
        </w:tc>
        <w:tc>
          <w:tcPr>
            <w:tcW w:w="1039" w:type="pct"/>
            <w:vAlign w:val="center"/>
          </w:tcPr>
          <w:p w14:paraId="4D1472F1">
            <w:pPr>
              <w:jc w:val="center"/>
              <w:rPr>
                <w:rFonts w:hint="eastAsia" w:ascii="宋体" w:hAnsi="宋体" w:cs="宋体"/>
                <w:color w:val="auto"/>
                <w:sz w:val="24"/>
                <w:szCs w:val="24"/>
              </w:rPr>
            </w:pPr>
            <w:r>
              <w:rPr>
                <w:rFonts w:hint="eastAsia" w:ascii="宋体" w:hAnsi="宋体" w:cs="宋体"/>
                <w:color w:val="auto"/>
                <w:sz w:val="24"/>
                <w:szCs w:val="24"/>
              </w:rPr>
              <w:t>0.69%</w:t>
            </w:r>
          </w:p>
        </w:tc>
      </w:tr>
      <w:tr w14:paraId="41E5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84" w:type="pct"/>
            <w:vAlign w:val="center"/>
          </w:tcPr>
          <w:p w14:paraId="6ED4E7D2">
            <w:pPr>
              <w:jc w:val="center"/>
              <w:rPr>
                <w:rFonts w:hint="eastAsia" w:ascii="宋体" w:hAnsi="宋体" w:cs="宋体"/>
                <w:color w:val="auto"/>
                <w:sz w:val="24"/>
                <w:szCs w:val="24"/>
              </w:rPr>
            </w:pPr>
            <w:r>
              <w:rPr>
                <w:rFonts w:hint="eastAsia" w:ascii="宋体" w:hAnsi="宋体" w:cs="宋体"/>
                <w:color w:val="auto"/>
                <w:sz w:val="24"/>
                <w:szCs w:val="24"/>
              </w:rPr>
              <w:t>500-1000</w:t>
            </w:r>
          </w:p>
        </w:tc>
        <w:tc>
          <w:tcPr>
            <w:tcW w:w="1029" w:type="pct"/>
            <w:vAlign w:val="center"/>
          </w:tcPr>
          <w:p w14:paraId="78CE5AA6">
            <w:pPr>
              <w:jc w:val="center"/>
              <w:rPr>
                <w:rFonts w:hint="eastAsia" w:ascii="宋体" w:hAnsi="宋体" w:cs="宋体"/>
                <w:color w:val="auto"/>
                <w:sz w:val="24"/>
                <w:szCs w:val="24"/>
              </w:rPr>
            </w:pPr>
            <w:r>
              <w:rPr>
                <w:rFonts w:hint="eastAsia" w:ascii="宋体" w:hAnsi="宋体" w:cs="宋体"/>
                <w:color w:val="auto"/>
                <w:sz w:val="24"/>
                <w:szCs w:val="24"/>
              </w:rPr>
              <w:t>0.76%</w:t>
            </w:r>
          </w:p>
        </w:tc>
        <w:tc>
          <w:tcPr>
            <w:tcW w:w="1046" w:type="pct"/>
            <w:vAlign w:val="center"/>
          </w:tcPr>
          <w:p w14:paraId="1F7879C8">
            <w:pPr>
              <w:jc w:val="center"/>
              <w:rPr>
                <w:rFonts w:hint="eastAsia" w:ascii="宋体" w:hAnsi="宋体" w:cs="宋体"/>
                <w:color w:val="auto"/>
                <w:sz w:val="24"/>
                <w:szCs w:val="24"/>
              </w:rPr>
            </w:pPr>
            <w:r>
              <w:rPr>
                <w:rFonts w:hint="eastAsia" w:ascii="宋体" w:hAnsi="宋体" w:cs="宋体"/>
                <w:color w:val="auto"/>
                <w:sz w:val="24"/>
                <w:szCs w:val="24"/>
              </w:rPr>
              <w:t>0.43%</w:t>
            </w:r>
          </w:p>
        </w:tc>
        <w:tc>
          <w:tcPr>
            <w:tcW w:w="1039" w:type="pct"/>
            <w:vAlign w:val="center"/>
          </w:tcPr>
          <w:p w14:paraId="6BE4C1A6">
            <w:pPr>
              <w:jc w:val="center"/>
              <w:rPr>
                <w:rFonts w:hint="eastAsia" w:ascii="宋体" w:hAnsi="宋体" w:cs="宋体"/>
                <w:color w:val="auto"/>
                <w:sz w:val="24"/>
                <w:szCs w:val="24"/>
              </w:rPr>
            </w:pPr>
            <w:r>
              <w:rPr>
                <w:rFonts w:hint="eastAsia" w:ascii="宋体" w:hAnsi="宋体" w:cs="宋体"/>
                <w:color w:val="auto"/>
                <w:sz w:val="24"/>
                <w:szCs w:val="24"/>
              </w:rPr>
              <w:t>0.52%</w:t>
            </w:r>
          </w:p>
        </w:tc>
      </w:tr>
      <w:tr w14:paraId="6FEA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884" w:type="pct"/>
            <w:vAlign w:val="center"/>
          </w:tcPr>
          <w:p w14:paraId="2D0AAF1E">
            <w:pPr>
              <w:jc w:val="center"/>
              <w:rPr>
                <w:rFonts w:hint="eastAsia" w:ascii="宋体" w:hAnsi="宋体" w:cs="宋体"/>
                <w:color w:val="auto"/>
                <w:sz w:val="24"/>
                <w:szCs w:val="24"/>
              </w:rPr>
            </w:pPr>
            <w:r>
              <w:rPr>
                <w:rFonts w:hint="eastAsia" w:ascii="宋体" w:hAnsi="宋体" w:cs="宋体"/>
                <w:color w:val="auto"/>
                <w:sz w:val="24"/>
                <w:szCs w:val="24"/>
              </w:rPr>
              <w:t>1000-5000</w:t>
            </w:r>
          </w:p>
        </w:tc>
        <w:tc>
          <w:tcPr>
            <w:tcW w:w="1029" w:type="pct"/>
            <w:vAlign w:val="center"/>
          </w:tcPr>
          <w:p w14:paraId="0DECE945">
            <w:pPr>
              <w:jc w:val="center"/>
              <w:rPr>
                <w:rFonts w:hint="eastAsia" w:ascii="宋体" w:hAnsi="宋体" w:cs="宋体"/>
                <w:color w:val="auto"/>
                <w:sz w:val="24"/>
                <w:szCs w:val="24"/>
              </w:rPr>
            </w:pPr>
            <w:r>
              <w:rPr>
                <w:rFonts w:hint="eastAsia" w:ascii="宋体" w:hAnsi="宋体" w:cs="宋体"/>
                <w:color w:val="auto"/>
                <w:sz w:val="24"/>
                <w:szCs w:val="24"/>
              </w:rPr>
              <w:t>0.45%</w:t>
            </w:r>
          </w:p>
        </w:tc>
        <w:tc>
          <w:tcPr>
            <w:tcW w:w="1046" w:type="pct"/>
            <w:vAlign w:val="center"/>
          </w:tcPr>
          <w:p w14:paraId="54BDA799">
            <w:pPr>
              <w:jc w:val="center"/>
              <w:rPr>
                <w:rFonts w:hint="eastAsia" w:ascii="宋体" w:hAnsi="宋体" w:cs="宋体"/>
                <w:color w:val="auto"/>
                <w:sz w:val="24"/>
                <w:szCs w:val="24"/>
              </w:rPr>
            </w:pPr>
            <w:r>
              <w:rPr>
                <w:rFonts w:hint="eastAsia" w:ascii="宋体" w:hAnsi="宋体" w:cs="宋体"/>
                <w:color w:val="auto"/>
                <w:sz w:val="24"/>
                <w:szCs w:val="24"/>
              </w:rPr>
              <w:t>0.23%</w:t>
            </w:r>
          </w:p>
        </w:tc>
        <w:tc>
          <w:tcPr>
            <w:tcW w:w="1039" w:type="pct"/>
            <w:vAlign w:val="center"/>
          </w:tcPr>
          <w:p w14:paraId="0AD386E1">
            <w:pPr>
              <w:jc w:val="center"/>
              <w:rPr>
                <w:rFonts w:hint="eastAsia" w:ascii="宋体" w:hAnsi="宋体" w:cs="宋体"/>
                <w:color w:val="auto"/>
                <w:sz w:val="24"/>
                <w:szCs w:val="24"/>
              </w:rPr>
            </w:pPr>
            <w:r>
              <w:rPr>
                <w:rFonts w:hint="eastAsia" w:ascii="宋体" w:hAnsi="宋体" w:cs="宋体"/>
                <w:color w:val="auto"/>
                <w:sz w:val="24"/>
                <w:szCs w:val="24"/>
              </w:rPr>
              <w:t>0.32%</w:t>
            </w:r>
          </w:p>
        </w:tc>
      </w:tr>
      <w:tr w14:paraId="5146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84" w:type="pct"/>
            <w:vAlign w:val="center"/>
          </w:tcPr>
          <w:p w14:paraId="04FE0BD3">
            <w:pPr>
              <w:jc w:val="center"/>
              <w:rPr>
                <w:rFonts w:hint="eastAsia" w:ascii="宋体" w:hAnsi="宋体" w:cs="宋体"/>
                <w:color w:val="auto"/>
                <w:sz w:val="24"/>
                <w:szCs w:val="24"/>
              </w:rPr>
            </w:pPr>
            <w:r>
              <w:rPr>
                <w:rFonts w:hint="eastAsia" w:ascii="宋体" w:hAnsi="宋体" w:cs="宋体"/>
                <w:color w:val="auto"/>
                <w:sz w:val="24"/>
                <w:szCs w:val="24"/>
              </w:rPr>
              <w:t>5000-10000</w:t>
            </w:r>
          </w:p>
        </w:tc>
        <w:tc>
          <w:tcPr>
            <w:tcW w:w="1029" w:type="pct"/>
            <w:vAlign w:val="center"/>
          </w:tcPr>
          <w:p w14:paraId="21185F38">
            <w:pPr>
              <w:jc w:val="center"/>
              <w:rPr>
                <w:rFonts w:hint="eastAsia" w:ascii="宋体" w:hAnsi="宋体" w:cs="宋体"/>
                <w:color w:val="auto"/>
                <w:sz w:val="24"/>
                <w:szCs w:val="24"/>
              </w:rPr>
            </w:pPr>
            <w:r>
              <w:rPr>
                <w:rFonts w:hint="eastAsia" w:ascii="宋体" w:hAnsi="宋体" w:cs="宋体"/>
                <w:color w:val="auto"/>
                <w:sz w:val="24"/>
                <w:szCs w:val="24"/>
              </w:rPr>
              <w:t>0.23%</w:t>
            </w:r>
          </w:p>
        </w:tc>
        <w:tc>
          <w:tcPr>
            <w:tcW w:w="1046" w:type="pct"/>
            <w:vAlign w:val="center"/>
          </w:tcPr>
          <w:p w14:paraId="3F099859">
            <w:pPr>
              <w:jc w:val="center"/>
              <w:rPr>
                <w:rFonts w:hint="eastAsia" w:ascii="宋体" w:hAnsi="宋体" w:cs="宋体"/>
                <w:color w:val="auto"/>
                <w:sz w:val="24"/>
                <w:szCs w:val="24"/>
              </w:rPr>
            </w:pPr>
            <w:r>
              <w:rPr>
                <w:rFonts w:hint="eastAsia" w:ascii="宋体" w:hAnsi="宋体" w:cs="宋体"/>
                <w:color w:val="auto"/>
                <w:sz w:val="24"/>
                <w:szCs w:val="24"/>
              </w:rPr>
              <w:t>0.09%</w:t>
            </w:r>
          </w:p>
        </w:tc>
        <w:tc>
          <w:tcPr>
            <w:tcW w:w="1039" w:type="pct"/>
            <w:vAlign w:val="center"/>
          </w:tcPr>
          <w:p w14:paraId="6E26603A">
            <w:pPr>
              <w:jc w:val="center"/>
              <w:rPr>
                <w:rFonts w:hint="eastAsia" w:ascii="宋体" w:hAnsi="宋体" w:cs="宋体"/>
                <w:color w:val="auto"/>
                <w:sz w:val="24"/>
                <w:szCs w:val="24"/>
              </w:rPr>
            </w:pPr>
            <w:r>
              <w:rPr>
                <w:rFonts w:hint="eastAsia" w:ascii="宋体" w:hAnsi="宋体" w:cs="宋体"/>
                <w:color w:val="auto"/>
                <w:sz w:val="24"/>
                <w:szCs w:val="24"/>
              </w:rPr>
              <w:t>0.18%</w:t>
            </w:r>
          </w:p>
        </w:tc>
      </w:tr>
      <w:tr w14:paraId="5A7B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884" w:type="pct"/>
            <w:vAlign w:val="center"/>
          </w:tcPr>
          <w:p w14:paraId="1890FB03">
            <w:pPr>
              <w:jc w:val="center"/>
              <w:rPr>
                <w:rFonts w:hint="eastAsia" w:ascii="宋体" w:hAnsi="宋体" w:cs="宋体"/>
                <w:color w:val="auto"/>
                <w:sz w:val="24"/>
                <w:szCs w:val="24"/>
              </w:rPr>
            </w:pPr>
            <w:r>
              <w:rPr>
                <w:rFonts w:hint="eastAsia" w:ascii="宋体" w:hAnsi="宋体" w:cs="宋体"/>
                <w:color w:val="auto"/>
                <w:sz w:val="24"/>
                <w:szCs w:val="24"/>
              </w:rPr>
              <w:t>10000-100000</w:t>
            </w:r>
          </w:p>
        </w:tc>
        <w:tc>
          <w:tcPr>
            <w:tcW w:w="1029" w:type="pct"/>
            <w:vAlign w:val="center"/>
          </w:tcPr>
          <w:p w14:paraId="0CFA6EF8">
            <w:pPr>
              <w:jc w:val="center"/>
              <w:rPr>
                <w:rFonts w:hint="eastAsia" w:ascii="宋体" w:hAnsi="宋体" w:cs="宋体"/>
                <w:color w:val="auto"/>
                <w:sz w:val="24"/>
                <w:szCs w:val="24"/>
              </w:rPr>
            </w:pPr>
            <w:r>
              <w:rPr>
                <w:rFonts w:hint="eastAsia" w:ascii="宋体" w:hAnsi="宋体" w:cs="宋体"/>
                <w:color w:val="auto"/>
                <w:sz w:val="24"/>
                <w:szCs w:val="24"/>
              </w:rPr>
              <w:t>0.045%</w:t>
            </w:r>
          </w:p>
        </w:tc>
        <w:tc>
          <w:tcPr>
            <w:tcW w:w="1046" w:type="pct"/>
            <w:vAlign w:val="center"/>
          </w:tcPr>
          <w:p w14:paraId="7E7FE181">
            <w:pPr>
              <w:jc w:val="center"/>
              <w:rPr>
                <w:rFonts w:hint="eastAsia" w:ascii="宋体" w:hAnsi="宋体" w:cs="宋体"/>
                <w:color w:val="auto"/>
                <w:sz w:val="24"/>
                <w:szCs w:val="24"/>
              </w:rPr>
            </w:pPr>
            <w:r>
              <w:rPr>
                <w:rFonts w:hint="eastAsia" w:ascii="宋体" w:hAnsi="宋体" w:cs="宋体"/>
                <w:color w:val="auto"/>
                <w:sz w:val="24"/>
                <w:szCs w:val="24"/>
              </w:rPr>
              <w:t>0.045%</w:t>
            </w:r>
          </w:p>
        </w:tc>
        <w:tc>
          <w:tcPr>
            <w:tcW w:w="1039" w:type="pct"/>
            <w:vAlign w:val="center"/>
          </w:tcPr>
          <w:p w14:paraId="0AFB01A9">
            <w:pPr>
              <w:jc w:val="center"/>
              <w:rPr>
                <w:rFonts w:hint="eastAsia" w:ascii="宋体" w:hAnsi="宋体" w:cs="宋体"/>
                <w:color w:val="auto"/>
                <w:sz w:val="24"/>
                <w:szCs w:val="24"/>
              </w:rPr>
            </w:pPr>
            <w:r>
              <w:rPr>
                <w:rFonts w:hint="eastAsia" w:ascii="宋体" w:hAnsi="宋体" w:cs="宋体"/>
                <w:color w:val="auto"/>
                <w:sz w:val="24"/>
                <w:szCs w:val="24"/>
              </w:rPr>
              <w:t>0.045%</w:t>
            </w:r>
          </w:p>
        </w:tc>
      </w:tr>
      <w:tr w14:paraId="611A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84" w:type="pct"/>
            <w:vAlign w:val="center"/>
          </w:tcPr>
          <w:p w14:paraId="4ABEB32A">
            <w:pPr>
              <w:jc w:val="center"/>
              <w:rPr>
                <w:rFonts w:hint="eastAsia" w:ascii="宋体" w:hAnsi="宋体" w:cs="宋体"/>
                <w:color w:val="auto"/>
                <w:sz w:val="24"/>
                <w:szCs w:val="24"/>
              </w:rPr>
            </w:pPr>
            <w:r>
              <w:rPr>
                <w:rFonts w:hint="eastAsia" w:ascii="宋体" w:hAnsi="宋体" w:cs="宋体"/>
                <w:color w:val="auto"/>
                <w:sz w:val="24"/>
                <w:szCs w:val="24"/>
              </w:rPr>
              <w:t>1000000以上</w:t>
            </w:r>
          </w:p>
        </w:tc>
        <w:tc>
          <w:tcPr>
            <w:tcW w:w="1029" w:type="pct"/>
            <w:vAlign w:val="center"/>
          </w:tcPr>
          <w:p w14:paraId="10EC4188">
            <w:pPr>
              <w:jc w:val="center"/>
              <w:rPr>
                <w:rFonts w:hint="eastAsia" w:ascii="宋体" w:hAnsi="宋体" w:cs="宋体"/>
                <w:color w:val="auto"/>
                <w:sz w:val="24"/>
                <w:szCs w:val="24"/>
              </w:rPr>
            </w:pPr>
            <w:r>
              <w:rPr>
                <w:rFonts w:hint="eastAsia" w:ascii="宋体" w:hAnsi="宋体" w:cs="宋体"/>
                <w:color w:val="auto"/>
                <w:sz w:val="24"/>
                <w:szCs w:val="24"/>
              </w:rPr>
              <w:t>0.009%</w:t>
            </w:r>
          </w:p>
        </w:tc>
        <w:tc>
          <w:tcPr>
            <w:tcW w:w="1046" w:type="pct"/>
            <w:vAlign w:val="center"/>
          </w:tcPr>
          <w:p w14:paraId="529AA7C4">
            <w:pPr>
              <w:jc w:val="center"/>
              <w:rPr>
                <w:rFonts w:hint="eastAsia" w:ascii="宋体" w:hAnsi="宋体" w:cs="宋体"/>
                <w:color w:val="auto"/>
                <w:sz w:val="24"/>
                <w:szCs w:val="24"/>
              </w:rPr>
            </w:pPr>
            <w:r>
              <w:rPr>
                <w:rFonts w:hint="eastAsia" w:ascii="宋体" w:hAnsi="宋体" w:cs="宋体"/>
                <w:color w:val="auto"/>
                <w:sz w:val="24"/>
                <w:szCs w:val="24"/>
              </w:rPr>
              <w:t>0.009%</w:t>
            </w:r>
          </w:p>
        </w:tc>
        <w:tc>
          <w:tcPr>
            <w:tcW w:w="1039" w:type="pct"/>
            <w:vAlign w:val="center"/>
          </w:tcPr>
          <w:p w14:paraId="1222EE3C">
            <w:pPr>
              <w:jc w:val="center"/>
              <w:rPr>
                <w:rFonts w:hint="eastAsia" w:ascii="宋体" w:hAnsi="宋体" w:cs="宋体"/>
                <w:color w:val="auto"/>
                <w:sz w:val="24"/>
                <w:szCs w:val="24"/>
              </w:rPr>
            </w:pPr>
            <w:r>
              <w:rPr>
                <w:rFonts w:hint="eastAsia" w:ascii="宋体" w:hAnsi="宋体" w:cs="宋体"/>
                <w:color w:val="auto"/>
                <w:sz w:val="24"/>
                <w:szCs w:val="24"/>
              </w:rPr>
              <w:t>0.009%</w:t>
            </w:r>
          </w:p>
        </w:tc>
      </w:tr>
    </w:tbl>
    <w:p w14:paraId="4632F9A4">
      <w:pPr>
        <w:spacing w:line="440" w:lineRule="exact"/>
        <w:ind w:firstLine="480" w:firstLineChars="200"/>
        <w:rPr>
          <w:rFonts w:hint="eastAsia" w:ascii="宋体" w:hAnsi="宋体" w:cs="仿宋"/>
          <w:color w:val="auto"/>
          <w:sz w:val="24"/>
        </w:rPr>
      </w:pPr>
      <w:r>
        <w:rPr>
          <w:rFonts w:hint="eastAsia" w:ascii="宋体" w:hAnsi="宋体" w:cs="仿宋"/>
          <w:color w:val="auto"/>
          <w:sz w:val="24"/>
        </w:rPr>
        <w:t>（一）投标人中标后向采购代理机构缴纳招标代理服务费，招标代理服务费的收取标准按照以下标准执行:</w:t>
      </w:r>
    </w:p>
    <w:p w14:paraId="2C9FE365">
      <w:pPr>
        <w:spacing w:line="440" w:lineRule="exact"/>
        <w:ind w:firstLine="480" w:firstLineChars="200"/>
        <w:rPr>
          <w:rFonts w:hint="eastAsia" w:ascii="宋体" w:hAnsi="宋体" w:cs="仿宋"/>
          <w:color w:val="auto"/>
          <w:sz w:val="24"/>
        </w:rPr>
      </w:pPr>
      <w:r>
        <w:rPr>
          <w:rFonts w:hint="eastAsia" w:ascii="宋体" w:hAnsi="宋体" w:cs="仿宋"/>
          <w:color w:val="auto"/>
          <w:sz w:val="24"/>
        </w:rPr>
        <w:t>注：采购代理服务收费按差额定率累进法计算。例如：某服务招标代理业务中标金额为500万元，计算采购代理服务收费额如下：</w:t>
      </w:r>
    </w:p>
    <w:p w14:paraId="0CE352DD">
      <w:pPr>
        <w:spacing w:line="440" w:lineRule="exact"/>
        <w:ind w:firstLine="480" w:firstLineChars="200"/>
        <w:rPr>
          <w:rFonts w:hint="eastAsia" w:ascii="宋体" w:hAnsi="宋体" w:cs="仿宋"/>
          <w:color w:val="auto"/>
          <w:sz w:val="24"/>
        </w:rPr>
      </w:pPr>
      <w:r>
        <w:rPr>
          <w:rFonts w:hint="eastAsia" w:ascii="宋体" w:hAnsi="宋体" w:cs="仿宋"/>
          <w:color w:val="auto"/>
          <w:sz w:val="24"/>
        </w:rPr>
        <w:t>100万元×1.5%=1.5万元</w:t>
      </w:r>
    </w:p>
    <w:p w14:paraId="07EEB278">
      <w:pPr>
        <w:spacing w:line="440" w:lineRule="exact"/>
        <w:ind w:firstLine="480" w:firstLineChars="200"/>
        <w:rPr>
          <w:rFonts w:hint="eastAsia" w:ascii="宋体" w:hAnsi="宋体" w:cs="仿宋"/>
          <w:color w:val="auto"/>
          <w:sz w:val="24"/>
        </w:rPr>
      </w:pPr>
      <w:r>
        <w:rPr>
          <w:rFonts w:hint="eastAsia" w:ascii="宋体" w:hAnsi="宋体" w:cs="仿宋"/>
          <w:color w:val="auto"/>
          <w:sz w:val="24"/>
        </w:rPr>
        <w:t>（200-100）万元×0.8%=0.8万元</w:t>
      </w:r>
    </w:p>
    <w:p w14:paraId="6B415253">
      <w:pPr>
        <w:spacing w:line="440" w:lineRule="exact"/>
        <w:ind w:firstLine="480" w:firstLineChars="200"/>
        <w:rPr>
          <w:rFonts w:hint="eastAsia" w:ascii="宋体" w:hAnsi="宋体" w:cs="仿宋"/>
          <w:color w:val="auto"/>
          <w:sz w:val="24"/>
        </w:rPr>
      </w:pPr>
      <w:r>
        <w:rPr>
          <w:rFonts w:hint="eastAsia" w:ascii="宋体" w:hAnsi="宋体" w:cs="仿宋"/>
          <w:color w:val="auto"/>
          <w:sz w:val="24"/>
        </w:rPr>
        <w:t>（500-200）×0.78%=2.34万元</w:t>
      </w:r>
    </w:p>
    <w:p w14:paraId="440024DA">
      <w:pPr>
        <w:spacing w:line="440" w:lineRule="exact"/>
        <w:ind w:firstLine="480" w:firstLineChars="200"/>
        <w:rPr>
          <w:rFonts w:hint="eastAsia" w:ascii="宋体" w:hAnsi="宋体" w:cs="仿宋"/>
          <w:color w:val="auto"/>
          <w:sz w:val="24"/>
        </w:rPr>
      </w:pPr>
      <w:r>
        <w:rPr>
          <w:rFonts w:hint="eastAsia" w:ascii="宋体" w:hAnsi="宋体" w:cs="仿宋"/>
          <w:color w:val="auto"/>
          <w:sz w:val="24"/>
        </w:rPr>
        <w:t>合计收费=1.5+0.8+2.34=4.64（万元）</w:t>
      </w:r>
    </w:p>
    <w:p w14:paraId="54928BD9">
      <w:pPr>
        <w:spacing w:line="440" w:lineRule="exact"/>
        <w:ind w:firstLine="480" w:firstLineChars="200"/>
        <w:rPr>
          <w:rFonts w:hint="eastAsia" w:ascii="宋体" w:hAnsi="宋体" w:cs="仿宋"/>
          <w:color w:val="auto"/>
          <w:sz w:val="24"/>
        </w:rPr>
      </w:pPr>
      <w:r>
        <w:rPr>
          <w:rFonts w:hint="eastAsia" w:ascii="宋体" w:hAnsi="宋体" w:cs="仿宋"/>
          <w:color w:val="auto"/>
          <w:sz w:val="24"/>
        </w:rPr>
        <w:t>（二）招标代理服务费缴纳账号：</w:t>
      </w:r>
    </w:p>
    <w:p w14:paraId="150BD6B5">
      <w:pPr>
        <w:spacing w:line="440" w:lineRule="exact"/>
        <w:ind w:firstLine="480" w:firstLineChars="200"/>
        <w:rPr>
          <w:rFonts w:hint="eastAsia" w:ascii="宋体" w:hAnsi="宋体" w:cs="仿宋"/>
          <w:color w:val="auto"/>
          <w:sz w:val="24"/>
        </w:rPr>
      </w:pPr>
      <w:r>
        <w:rPr>
          <w:rFonts w:hint="eastAsia" w:ascii="宋体" w:hAnsi="宋体" w:cs="仿宋"/>
          <w:color w:val="auto"/>
          <w:sz w:val="24"/>
        </w:rPr>
        <w:t>户  名：重庆希维招标代理有限公司</w:t>
      </w:r>
    </w:p>
    <w:p w14:paraId="02388D30">
      <w:pPr>
        <w:spacing w:line="440" w:lineRule="exact"/>
        <w:ind w:firstLine="480" w:firstLineChars="200"/>
        <w:rPr>
          <w:rFonts w:hint="eastAsia" w:ascii="宋体" w:hAnsi="宋体" w:cs="仿宋"/>
          <w:color w:val="auto"/>
          <w:sz w:val="24"/>
        </w:rPr>
      </w:pPr>
      <w:r>
        <w:rPr>
          <w:rFonts w:hint="eastAsia" w:ascii="宋体" w:hAnsi="宋体" w:cs="仿宋"/>
          <w:color w:val="auto"/>
          <w:sz w:val="24"/>
        </w:rPr>
        <w:t>开户行：华夏银行股份有限公司重庆中山支行</w:t>
      </w:r>
    </w:p>
    <w:p w14:paraId="4E8D1D17">
      <w:pPr>
        <w:spacing w:line="440" w:lineRule="exact"/>
        <w:ind w:firstLine="480" w:firstLineChars="200"/>
        <w:rPr>
          <w:rFonts w:hint="eastAsia" w:ascii="宋体" w:hAnsi="宋体" w:cs="仿宋"/>
          <w:color w:val="auto"/>
          <w:sz w:val="24"/>
        </w:rPr>
      </w:pPr>
      <w:r>
        <w:rPr>
          <w:rFonts w:hint="eastAsia" w:ascii="宋体" w:hAnsi="宋体" w:cs="仿宋"/>
          <w:color w:val="auto"/>
          <w:sz w:val="24"/>
        </w:rPr>
        <w:t>账  号：11261000000383428</w:t>
      </w:r>
    </w:p>
    <w:p w14:paraId="16A1CD1C">
      <w:pPr>
        <w:pStyle w:val="6"/>
        <w:spacing w:before="120" w:beforeLines="50" w:after="120" w:afterLines="50" w:line="440" w:lineRule="exact"/>
        <w:rPr>
          <w:rFonts w:hint="eastAsia" w:ascii="宋体" w:hAnsi="宋体" w:cs="宋体"/>
          <w:color w:val="auto"/>
          <w:szCs w:val="24"/>
        </w:rPr>
      </w:pPr>
      <w:r>
        <w:rPr>
          <w:rFonts w:hint="eastAsia" w:ascii="宋体" w:hAnsi="宋体" w:cs="宋体"/>
          <w:color w:val="auto"/>
          <w:szCs w:val="24"/>
        </w:rPr>
        <w:t>八、签订</w:t>
      </w:r>
      <w:bookmarkEnd w:id="114"/>
      <w:r>
        <w:rPr>
          <w:rFonts w:hint="eastAsia" w:ascii="宋体" w:hAnsi="宋体" w:cs="宋体"/>
          <w:color w:val="auto"/>
          <w:szCs w:val="24"/>
        </w:rPr>
        <w:t>合同</w:t>
      </w:r>
      <w:bookmarkEnd w:id="115"/>
      <w:bookmarkEnd w:id="116"/>
      <w:bookmarkEnd w:id="117"/>
      <w:bookmarkEnd w:id="118"/>
      <w:bookmarkEnd w:id="119"/>
      <w:bookmarkEnd w:id="120"/>
      <w:bookmarkEnd w:id="121"/>
      <w:bookmarkEnd w:id="122"/>
    </w:p>
    <w:p w14:paraId="584655CE">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（一）采购人应当自成交通知书发出之日起二十日内，按照竞争性磋商文件和成交供应商响应文件的约定，与成交供应商签订书面合同。所签订的合同不得对竞争性磋商文件和供应商的响应文件作实质性修改。</w:t>
      </w:r>
    </w:p>
    <w:p w14:paraId="1D56A73D">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（二）成交通知书、竞争性磋商文件、供应商的响应文件及澄清文件等，均为签订采购合同的依据。</w:t>
      </w:r>
    </w:p>
    <w:p w14:paraId="205A9C1D">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（三）合同生效条款由供需双方约定，法律、行政法规规定应当办理批准、登记等手续后生效的合同，依照其规定。</w:t>
      </w:r>
    </w:p>
    <w:p w14:paraId="4F23CCEA">
      <w:pPr>
        <w:pStyle w:val="5"/>
        <w:spacing w:before="0" w:line="240" w:lineRule="auto"/>
        <w:jc w:val="center"/>
        <w:rPr>
          <w:rFonts w:hint="eastAsia" w:ascii="宋体" w:hAnsi="宋体" w:cs="宋体"/>
          <w:color w:val="auto"/>
          <w:sz w:val="24"/>
          <w:lang w:val="zh-CN"/>
        </w:rPr>
      </w:pPr>
      <w:r>
        <w:rPr>
          <w:rFonts w:ascii="宋体" w:hAnsi="宋体" w:eastAsia="宋体"/>
          <w:color w:val="auto"/>
          <w:sz w:val="36"/>
          <w:szCs w:val="30"/>
        </w:rPr>
        <w:br w:type="page"/>
      </w:r>
      <w:bookmarkStart w:id="125" w:name="_Toc17585"/>
      <w:bookmarkStart w:id="126" w:name="_Toc14833"/>
      <w:r>
        <w:rPr>
          <w:rFonts w:hint="eastAsia" w:ascii="宋体" w:hAnsi="宋体" w:eastAsia="宋体"/>
          <w:b w:val="0"/>
          <w:color w:val="auto"/>
          <w:sz w:val="36"/>
          <w:szCs w:val="30"/>
        </w:rPr>
        <w:t xml:space="preserve">第六篇  </w:t>
      </w:r>
      <w:bookmarkEnd w:id="123"/>
      <w:bookmarkEnd w:id="124"/>
      <w:r>
        <w:rPr>
          <w:rFonts w:hint="eastAsia" w:ascii="宋体" w:hAnsi="宋体" w:eastAsia="宋体"/>
          <w:b w:val="0"/>
          <w:color w:val="auto"/>
          <w:sz w:val="36"/>
          <w:szCs w:val="30"/>
        </w:rPr>
        <w:t>采购合同</w:t>
      </w:r>
      <w:bookmarkEnd w:id="125"/>
      <w:bookmarkEnd w:id="126"/>
    </w:p>
    <w:p w14:paraId="2B7918AE">
      <w:pPr>
        <w:spacing w:line="360" w:lineRule="auto"/>
        <w:jc w:val="center"/>
        <w:rPr>
          <w:rFonts w:hint="eastAsia" w:ascii="宋体" w:hAnsi="宋体" w:cs="宋体"/>
          <w:b/>
          <w:color w:val="auto"/>
          <w:sz w:val="44"/>
        </w:rPr>
      </w:pPr>
      <w:r>
        <w:rPr>
          <w:rFonts w:hint="eastAsia" w:ascii="宋体" w:hAnsi="宋体" w:cs="宋体"/>
          <w:b/>
          <w:color w:val="auto"/>
          <w:sz w:val="44"/>
        </w:rPr>
        <w:t>采购合同</w:t>
      </w:r>
    </w:p>
    <w:p w14:paraId="5FB4A5B9">
      <w:pPr>
        <w:spacing w:line="360" w:lineRule="auto"/>
        <w:jc w:val="center"/>
        <w:rPr>
          <w:rFonts w:hint="eastAsia" w:ascii="宋体" w:hAnsi="宋体" w:cs="宋体"/>
          <w:color w:val="auto"/>
          <w:sz w:val="24"/>
          <w:szCs w:val="24"/>
        </w:rPr>
      </w:pPr>
      <w:r>
        <w:rPr>
          <w:rFonts w:hint="eastAsia" w:ascii="宋体" w:hAnsi="宋体" w:cs="宋体"/>
          <w:color w:val="auto"/>
          <w:sz w:val="24"/>
          <w:szCs w:val="24"/>
        </w:rPr>
        <w:t>（最终以甲乙双方签订的合同为准）</w:t>
      </w:r>
    </w:p>
    <w:p w14:paraId="3046943B">
      <w:pPr>
        <w:spacing w:line="360" w:lineRule="auto"/>
        <w:jc w:val="center"/>
        <w:rPr>
          <w:rFonts w:hint="eastAsia" w:ascii="宋体" w:hAnsi="宋体" w:cs="宋体"/>
          <w:color w:val="auto"/>
        </w:rPr>
      </w:pPr>
      <w:r>
        <w:rPr>
          <w:rFonts w:hint="eastAsia" w:ascii="宋体" w:hAnsi="宋体" w:cs="宋体"/>
          <w:color w:val="auto"/>
        </w:rPr>
        <w:t>（项目编号：     ）</w:t>
      </w:r>
    </w:p>
    <w:p w14:paraId="1EB17619">
      <w:pPr>
        <w:spacing w:line="360" w:lineRule="auto"/>
        <w:rPr>
          <w:rFonts w:hint="eastAsia" w:ascii="宋体" w:hAnsi="宋体" w:cs="宋体"/>
          <w:color w:val="auto"/>
          <w:sz w:val="24"/>
        </w:rPr>
      </w:pPr>
      <w:r>
        <w:rPr>
          <w:rFonts w:hint="eastAsia" w:ascii="宋体" w:hAnsi="宋体" w:cs="宋体"/>
          <w:color w:val="auto"/>
          <w:sz w:val="24"/>
        </w:rPr>
        <w:t>甲方（需方）：___________________________      计价单位：____________</w:t>
      </w:r>
    </w:p>
    <w:p w14:paraId="190C6EAF">
      <w:pPr>
        <w:spacing w:line="360" w:lineRule="auto"/>
        <w:rPr>
          <w:rFonts w:hint="eastAsia" w:ascii="宋体" w:hAnsi="宋体" w:cs="宋体"/>
          <w:color w:val="auto"/>
          <w:sz w:val="24"/>
        </w:rPr>
      </w:pPr>
      <w:r>
        <w:rPr>
          <w:rFonts w:hint="eastAsia" w:ascii="宋体" w:hAnsi="宋体" w:cs="宋体"/>
          <w:color w:val="auto"/>
          <w:sz w:val="24"/>
        </w:rPr>
        <w:t>乙方（供方）：___________________________      计量单位：_____________</w:t>
      </w:r>
    </w:p>
    <w:p w14:paraId="0CFEDBA3">
      <w:pPr>
        <w:spacing w:line="360" w:lineRule="auto"/>
        <w:rPr>
          <w:rFonts w:hint="eastAsia" w:ascii="宋体" w:hAnsi="宋体" w:cs="宋体"/>
          <w:color w:val="auto"/>
          <w:sz w:val="24"/>
        </w:rPr>
      </w:pPr>
    </w:p>
    <w:p w14:paraId="283CA833">
      <w:pPr>
        <w:spacing w:line="360" w:lineRule="auto"/>
        <w:rPr>
          <w:rFonts w:hint="eastAsia" w:ascii="宋体" w:hAnsi="宋体" w:cs="宋体"/>
          <w:color w:val="auto"/>
          <w:sz w:val="24"/>
        </w:rPr>
      </w:pPr>
      <w:r>
        <w:rPr>
          <w:rFonts w:hint="eastAsia" w:ascii="宋体" w:hAnsi="宋体" w:cs="宋体"/>
          <w:color w:val="auto"/>
          <w:sz w:val="24"/>
        </w:rPr>
        <w:t>经双方协商一致，达成以下购销合同：</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306"/>
        <w:gridCol w:w="992"/>
        <w:gridCol w:w="1134"/>
        <w:gridCol w:w="1559"/>
        <w:gridCol w:w="1567"/>
      </w:tblGrid>
      <w:tr w14:paraId="6FB1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30" w:type="dxa"/>
            <w:tcBorders>
              <w:top w:val="single" w:color="auto" w:sz="4" w:space="0"/>
              <w:left w:val="single" w:color="auto" w:sz="4" w:space="0"/>
              <w:bottom w:val="single" w:color="auto" w:sz="4" w:space="0"/>
              <w:right w:val="single" w:color="auto" w:sz="4" w:space="0"/>
            </w:tcBorders>
            <w:vAlign w:val="center"/>
          </w:tcPr>
          <w:p w14:paraId="3A0D77E8">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服务项目</w:t>
            </w:r>
          </w:p>
        </w:tc>
        <w:tc>
          <w:tcPr>
            <w:tcW w:w="1741" w:type="dxa"/>
            <w:tcBorders>
              <w:top w:val="single" w:color="auto" w:sz="4" w:space="0"/>
              <w:left w:val="single" w:color="auto" w:sz="4" w:space="0"/>
              <w:bottom w:val="single" w:color="auto" w:sz="4" w:space="0"/>
              <w:right w:val="single" w:color="auto" w:sz="4" w:space="0"/>
            </w:tcBorders>
            <w:vAlign w:val="center"/>
          </w:tcPr>
          <w:p w14:paraId="31BDCEC8">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内容</w:t>
            </w:r>
          </w:p>
        </w:tc>
        <w:tc>
          <w:tcPr>
            <w:tcW w:w="984" w:type="dxa"/>
            <w:tcBorders>
              <w:top w:val="single" w:color="auto" w:sz="4" w:space="0"/>
              <w:left w:val="single" w:color="auto" w:sz="4" w:space="0"/>
              <w:bottom w:val="single" w:color="auto" w:sz="4" w:space="0"/>
              <w:right w:val="single" w:color="auto" w:sz="4" w:space="0"/>
            </w:tcBorders>
            <w:vAlign w:val="center"/>
          </w:tcPr>
          <w:p w14:paraId="59B29DC7">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数量</w:t>
            </w: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345BD44E">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综合单价（或折扣）</w:t>
            </w:r>
          </w:p>
        </w:tc>
        <w:tc>
          <w:tcPr>
            <w:tcW w:w="1134" w:type="dxa"/>
            <w:tcBorders>
              <w:top w:val="single" w:color="auto" w:sz="4" w:space="0"/>
              <w:left w:val="single" w:color="auto" w:sz="4" w:space="0"/>
              <w:bottom w:val="single" w:color="auto" w:sz="4" w:space="0"/>
              <w:right w:val="single" w:color="auto" w:sz="4" w:space="0"/>
            </w:tcBorders>
            <w:vAlign w:val="center"/>
          </w:tcPr>
          <w:p w14:paraId="41EC7539">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总价</w:t>
            </w:r>
          </w:p>
        </w:tc>
        <w:tc>
          <w:tcPr>
            <w:tcW w:w="1559" w:type="dxa"/>
            <w:tcBorders>
              <w:top w:val="single" w:color="auto" w:sz="4" w:space="0"/>
              <w:left w:val="single" w:color="auto" w:sz="4" w:space="0"/>
              <w:bottom w:val="single" w:color="auto" w:sz="4" w:space="0"/>
              <w:right w:val="single" w:color="auto" w:sz="4" w:space="0"/>
            </w:tcBorders>
            <w:vAlign w:val="center"/>
          </w:tcPr>
          <w:p w14:paraId="2759F116">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服务时间</w:t>
            </w:r>
          </w:p>
        </w:tc>
        <w:tc>
          <w:tcPr>
            <w:tcW w:w="1567" w:type="dxa"/>
            <w:tcBorders>
              <w:top w:val="single" w:color="auto" w:sz="4" w:space="0"/>
              <w:left w:val="single" w:color="auto" w:sz="4" w:space="0"/>
              <w:bottom w:val="single" w:color="auto" w:sz="4" w:space="0"/>
              <w:right w:val="single" w:color="auto" w:sz="4" w:space="0"/>
            </w:tcBorders>
            <w:vAlign w:val="center"/>
          </w:tcPr>
          <w:p w14:paraId="4082A99E">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服务地点</w:t>
            </w:r>
          </w:p>
        </w:tc>
      </w:tr>
      <w:tr w14:paraId="3C1B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cBorders>
            <w:vAlign w:val="center"/>
          </w:tcPr>
          <w:p w14:paraId="14905690">
            <w:pPr>
              <w:spacing w:line="240" w:lineRule="atLeast"/>
              <w:jc w:val="center"/>
              <w:rPr>
                <w:rFonts w:hint="eastAsia" w:ascii="宋体" w:hAnsi="宋体" w:cs="宋体"/>
                <w:color w:val="auto"/>
                <w:sz w:val="21"/>
                <w:szCs w:val="21"/>
              </w:rPr>
            </w:pPr>
          </w:p>
        </w:tc>
        <w:tc>
          <w:tcPr>
            <w:tcW w:w="1741" w:type="dxa"/>
            <w:tcBorders>
              <w:top w:val="single" w:color="auto" w:sz="4" w:space="0"/>
              <w:left w:val="single" w:color="auto" w:sz="4" w:space="0"/>
              <w:bottom w:val="single" w:color="auto" w:sz="4" w:space="0"/>
              <w:right w:val="single" w:color="auto" w:sz="4" w:space="0"/>
            </w:tcBorders>
            <w:vAlign w:val="center"/>
          </w:tcPr>
          <w:p w14:paraId="005598F9">
            <w:pPr>
              <w:spacing w:line="240" w:lineRule="atLeast"/>
              <w:jc w:val="center"/>
              <w:rPr>
                <w:rFonts w:hint="eastAsia" w:ascii="宋体" w:hAnsi="宋体" w:cs="宋体"/>
                <w:color w:val="auto"/>
                <w:sz w:val="21"/>
                <w:szCs w:val="21"/>
              </w:rPr>
            </w:pPr>
          </w:p>
        </w:tc>
        <w:tc>
          <w:tcPr>
            <w:tcW w:w="984" w:type="dxa"/>
            <w:tcBorders>
              <w:top w:val="single" w:color="auto" w:sz="4" w:space="0"/>
              <w:left w:val="single" w:color="auto" w:sz="4" w:space="0"/>
              <w:bottom w:val="single" w:color="auto" w:sz="4" w:space="0"/>
              <w:right w:val="single" w:color="auto" w:sz="4" w:space="0"/>
            </w:tcBorders>
            <w:vAlign w:val="center"/>
          </w:tcPr>
          <w:p w14:paraId="6EDA46F2">
            <w:pPr>
              <w:spacing w:line="240" w:lineRule="atLeast"/>
              <w:jc w:val="center"/>
              <w:rPr>
                <w:rFonts w:hint="eastAsia" w:ascii="宋体" w:hAnsi="宋体" w:cs="宋体"/>
                <w:color w:val="auto"/>
                <w:sz w:val="21"/>
                <w:szCs w:val="21"/>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46E09E7D">
            <w:pPr>
              <w:spacing w:line="240" w:lineRule="atLeast"/>
              <w:jc w:val="center"/>
              <w:rPr>
                <w:rFonts w:hint="eastAsia" w:ascii="宋体" w:hAnsi="宋体" w:cs="宋体"/>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22CEAEA">
            <w:pPr>
              <w:spacing w:line="240" w:lineRule="atLeast"/>
              <w:jc w:val="center"/>
              <w:rPr>
                <w:rFonts w:hint="eastAsia" w:ascii="宋体" w:hAnsi="宋体" w:cs="宋体"/>
                <w:color w:val="auto"/>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003CF41E">
            <w:pPr>
              <w:spacing w:line="240" w:lineRule="atLeast"/>
              <w:jc w:val="center"/>
              <w:rPr>
                <w:rFonts w:hint="eastAsia" w:ascii="宋体" w:hAnsi="宋体" w:cs="宋体"/>
                <w:color w:val="auto"/>
                <w:sz w:val="21"/>
                <w:szCs w:val="21"/>
              </w:rPr>
            </w:pPr>
          </w:p>
        </w:tc>
        <w:tc>
          <w:tcPr>
            <w:tcW w:w="1567" w:type="dxa"/>
            <w:tcBorders>
              <w:top w:val="single" w:color="auto" w:sz="4" w:space="0"/>
              <w:left w:val="single" w:color="auto" w:sz="4" w:space="0"/>
              <w:bottom w:val="single" w:color="auto" w:sz="4" w:space="0"/>
              <w:right w:val="single" w:color="auto" w:sz="4" w:space="0"/>
            </w:tcBorders>
            <w:vAlign w:val="center"/>
          </w:tcPr>
          <w:p w14:paraId="3D6DE5F6">
            <w:pPr>
              <w:spacing w:line="240" w:lineRule="atLeast"/>
              <w:jc w:val="center"/>
              <w:rPr>
                <w:rFonts w:hint="eastAsia" w:ascii="宋体" w:hAnsi="宋体" w:cs="宋体"/>
                <w:color w:val="auto"/>
                <w:sz w:val="21"/>
                <w:szCs w:val="21"/>
              </w:rPr>
            </w:pPr>
          </w:p>
        </w:tc>
      </w:tr>
      <w:tr w14:paraId="3080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cBorders>
            <w:vAlign w:val="center"/>
          </w:tcPr>
          <w:p w14:paraId="132CD5E5">
            <w:pPr>
              <w:spacing w:line="240" w:lineRule="atLeast"/>
              <w:jc w:val="center"/>
              <w:rPr>
                <w:rFonts w:hint="eastAsia" w:ascii="宋体" w:hAnsi="宋体" w:cs="宋体"/>
                <w:color w:val="auto"/>
                <w:sz w:val="21"/>
                <w:szCs w:val="21"/>
              </w:rPr>
            </w:pPr>
          </w:p>
        </w:tc>
        <w:tc>
          <w:tcPr>
            <w:tcW w:w="1741" w:type="dxa"/>
            <w:tcBorders>
              <w:top w:val="single" w:color="auto" w:sz="4" w:space="0"/>
              <w:left w:val="single" w:color="auto" w:sz="4" w:space="0"/>
              <w:bottom w:val="single" w:color="auto" w:sz="4" w:space="0"/>
              <w:right w:val="single" w:color="auto" w:sz="4" w:space="0"/>
            </w:tcBorders>
            <w:vAlign w:val="center"/>
          </w:tcPr>
          <w:p w14:paraId="3A167CD2">
            <w:pPr>
              <w:spacing w:line="240" w:lineRule="atLeast"/>
              <w:jc w:val="center"/>
              <w:rPr>
                <w:rFonts w:hint="eastAsia" w:ascii="宋体" w:hAnsi="宋体" w:cs="宋体"/>
                <w:color w:val="auto"/>
                <w:sz w:val="21"/>
                <w:szCs w:val="21"/>
              </w:rPr>
            </w:pPr>
          </w:p>
        </w:tc>
        <w:tc>
          <w:tcPr>
            <w:tcW w:w="984" w:type="dxa"/>
            <w:tcBorders>
              <w:top w:val="single" w:color="auto" w:sz="4" w:space="0"/>
              <w:left w:val="single" w:color="auto" w:sz="4" w:space="0"/>
              <w:bottom w:val="single" w:color="auto" w:sz="4" w:space="0"/>
              <w:right w:val="single" w:color="auto" w:sz="4" w:space="0"/>
            </w:tcBorders>
            <w:vAlign w:val="center"/>
          </w:tcPr>
          <w:p w14:paraId="0BBF5AD6">
            <w:pPr>
              <w:spacing w:line="240" w:lineRule="atLeast"/>
              <w:jc w:val="center"/>
              <w:rPr>
                <w:rFonts w:hint="eastAsia" w:ascii="宋体" w:hAnsi="宋体" w:cs="宋体"/>
                <w:color w:val="auto"/>
                <w:sz w:val="21"/>
                <w:szCs w:val="21"/>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470C6F5A">
            <w:pPr>
              <w:spacing w:line="240" w:lineRule="atLeast"/>
              <w:jc w:val="center"/>
              <w:rPr>
                <w:rFonts w:hint="eastAsia" w:ascii="宋体" w:hAnsi="宋体" w:cs="宋体"/>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3189E98">
            <w:pPr>
              <w:spacing w:line="240" w:lineRule="atLeast"/>
              <w:jc w:val="center"/>
              <w:rPr>
                <w:rFonts w:hint="eastAsia" w:ascii="宋体" w:hAnsi="宋体" w:cs="宋体"/>
                <w:color w:val="auto"/>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22891153">
            <w:pPr>
              <w:spacing w:line="240" w:lineRule="atLeast"/>
              <w:jc w:val="center"/>
              <w:rPr>
                <w:rFonts w:hint="eastAsia" w:ascii="宋体" w:hAnsi="宋体" w:cs="宋体"/>
                <w:color w:val="auto"/>
                <w:sz w:val="21"/>
                <w:szCs w:val="21"/>
              </w:rPr>
            </w:pPr>
          </w:p>
        </w:tc>
        <w:tc>
          <w:tcPr>
            <w:tcW w:w="1567" w:type="dxa"/>
            <w:tcBorders>
              <w:top w:val="single" w:color="auto" w:sz="4" w:space="0"/>
              <w:left w:val="single" w:color="auto" w:sz="4" w:space="0"/>
              <w:bottom w:val="single" w:color="auto" w:sz="4" w:space="0"/>
              <w:right w:val="single" w:color="auto" w:sz="4" w:space="0"/>
            </w:tcBorders>
            <w:vAlign w:val="center"/>
          </w:tcPr>
          <w:p w14:paraId="7F6A6A66">
            <w:pPr>
              <w:spacing w:line="240" w:lineRule="atLeast"/>
              <w:jc w:val="center"/>
              <w:rPr>
                <w:rFonts w:hint="eastAsia" w:ascii="宋体" w:hAnsi="宋体" w:cs="宋体"/>
                <w:color w:val="auto"/>
                <w:sz w:val="21"/>
                <w:szCs w:val="21"/>
              </w:rPr>
            </w:pPr>
          </w:p>
        </w:tc>
      </w:tr>
      <w:tr w14:paraId="130C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cBorders>
            <w:vAlign w:val="center"/>
          </w:tcPr>
          <w:p w14:paraId="599202D2">
            <w:pPr>
              <w:spacing w:line="240" w:lineRule="atLeast"/>
              <w:jc w:val="center"/>
              <w:rPr>
                <w:rFonts w:hint="eastAsia" w:ascii="宋体" w:hAnsi="宋体" w:cs="宋体"/>
                <w:color w:val="auto"/>
                <w:sz w:val="21"/>
                <w:szCs w:val="21"/>
              </w:rPr>
            </w:pPr>
          </w:p>
        </w:tc>
        <w:tc>
          <w:tcPr>
            <w:tcW w:w="1741" w:type="dxa"/>
            <w:tcBorders>
              <w:top w:val="single" w:color="auto" w:sz="4" w:space="0"/>
              <w:left w:val="single" w:color="auto" w:sz="4" w:space="0"/>
              <w:bottom w:val="single" w:color="auto" w:sz="4" w:space="0"/>
              <w:right w:val="single" w:color="auto" w:sz="4" w:space="0"/>
            </w:tcBorders>
            <w:vAlign w:val="center"/>
          </w:tcPr>
          <w:p w14:paraId="51831C3D">
            <w:pPr>
              <w:spacing w:line="240" w:lineRule="atLeast"/>
              <w:jc w:val="center"/>
              <w:rPr>
                <w:rFonts w:hint="eastAsia" w:ascii="宋体" w:hAnsi="宋体" w:cs="宋体"/>
                <w:color w:val="auto"/>
                <w:sz w:val="21"/>
                <w:szCs w:val="21"/>
              </w:rPr>
            </w:pPr>
          </w:p>
        </w:tc>
        <w:tc>
          <w:tcPr>
            <w:tcW w:w="984" w:type="dxa"/>
            <w:tcBorders>
              <w:top w:val="single" w:color="auto" w:sz="4" w:space="0"/>
              <w:left w:val="single" w:color="auto" w:sz="4" w:space="0"/>
              <w:bottom w:val="single" w:color="auto" w:sz="4" w:space="0"/>
              <w:right w:val="single" w:color="auto" w:sz="4" w:space="0"/>
            </w:tcBorders>
            <w:vAlign w:val="center"/>
          </w:tcPr>
          <w:p w14:paraId="2DDF23DB">
            <w:pPr>
              <w:spacing w:line="240" w:lineRule="atLeast"/>
              <w:jc w:val="center"/>
              <w:rPr>
                <w:rFonts w:hint="eastAsia" w:ascii="宋体" w:hAnsi="宋体" w:cs="宋体"/>
                <w:color w:val="auto"/>
                <w:sz w:val="21"/>
                <w:szCs w:val="21"/>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646F5E46">
            <w:pPr>
              <w:spacing w:line="240" w:lineRule="atLeast"/>
              <w:jc w:val="center"/>
              <w:rPr>
                <w:rFonts w:hint="eastAsia" w:ascii="宋体" w:hAnsi="宋体" w:cs="宋体"/>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F809BD7">
            <w:pPr>
              <w:spacing w:line="240" w:lineRule="atLeast"/>
              <w:jc w:val="center"/>
              <w:rPr>
                <w:rFonts w:hint="eastAsia" w:ascii="宋体" w:hAnsi="宋体" w:cs="宋体"/>
                <w:color w:val="auto"/>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23E75CFA">
            <w:pPr>
              <w:spacing w:line="240" w:lineRule="atLeast"/>
              <w:jc w:val="center"/>
              <w:rPr>
                <w:rFonts w:hint="eastAsia" w:ascii="宋体" w:hAnsi="宋体" w:cs="宋体"/>
                <w:color w:val="auto"/>
                <w:sz w:val="21"/>
                <w:szCs w:val="21"/>
              </w:rPr>
            </w:pPr>
          </w:p>
        </w:tc>
        <w:tc>
          <w:tcPr>
            <w:tcW w:w="1567" w:type="dxa"/>
            <w:tcBorders>
              <w:top w:val="single" w:color="auto" w:sz="4" w:space="0"/>
              <w:left w:val="single" w:color="auto" w:sz="4" w:space="0"/>
              <w:bottom w:val="single" w:color="auto" w:sz="4" w:space="0"/>
              <w:right w:val="single" w:color="auto" w:sz="4" w:space="0"/>
            </w:tcBorders>
            <w:vAlign w:val="center"/>
          </w:tcPr>
          <w:p w14:paraId="7DE69C70">
            <w:pPr>
              <w:spacing w:line="240" w:lineRule="atLeast"/>
              <w:jc w:val="center"/>
              <w:rPr>
                <w:rFonts w:hint="eastAsia" w:ascii="宋体" w:hAnsi="宋体" w:cs="宋体"/>
                <w:color w:val="auto"/>
                <w:sz w:val="21"/>
                <w:szCs w:val="21"/>
              </w:rPr>
            </w:pPr>
          </w:p>
        </w:tc>
      </w:tr>
      <w:tr w14:paraId="2E3F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cBorders>
            <w:vAlign w:val="center"/>
          </w:tcPr>
          <w:p w14:paraId="5E189594">
            <w:pPr>
              <w:spacing w:line="240" w:lineRule="atLeast"/>
              <w:jc w:val="center"/>
              <w:rPr>
                <w:rFonts w:hint="eastAsia" w:ascii="宋体" w:hAnsi="宋体" w:cs="宋体"/>
                <w:color w:val="auto"/>
                <w:sz w:val="21"/>
                <w:szCs w:val="21"/>
              </w:rPr>
            </w:pPr>
          </w:p>
        </w:tc>
        <w:tc>
          <w:tcPr>
            <w:tcW w:w="1741" w:type="dxa"/>
            <w:tcBorders>
              <w:top w:val="single" w:color="auto" w:sz="4" w:space="0"/>
              <w:left w:val="single" w:color="auto" w:sz="4" w:space="0"/>
              <w:bottom w:val="single" w:color="auto" w:sz="4" w:space="0"/>
              <w:right w:val="single" w:color="auto" w:sz="4" w:space="0"/>
            </w:tcBorders>
            <w:vAlign w:val="center"/>
          </w:tcPr>
          <w:p w14:paraId="702F3BB5">
            <w:pPr>
              <w:spacing w:line="240" w:lineRule="atLeast"/>
              <w:jc w:val="center"/>
              <w:rPr>
                <w:rFonts w:hint="eastAsia" w:ascii="宋体" w:hAnsi="宋体" w:cs="宋体"/>
                <w:color w:val="auto"/>
                <w:sz w:val="21"/>
                <w:szCs w:val="21"/>
              </w:rPr>
            </w:pPr>
          </w:p>
        </w:tc>
        <w:tc>
          <w:tcPr>
            <w:tcW w:w="984" w:type="dxa"/>
            <w:tcBorders>
              <w:top w:val="single" w:color="auto" w:sz="4" w:space="0"/>
              <w:left w:val="single" w:color="auto" w:sz="4" w:space="0"/>
              <w:bottom w:val="single" w:color="auto" w:sz="4" w:space="0"/>
              <w:right w:val="single" w:color="auto" w:sz="4" w:space="0"/>
            </w:tcBorders>
            <w:vAlign w:val="center"/>
          </w:tcPr>
          <w:p w14:paraId="5F129300">
            <w:pPr>
              <w:spacing w:line="240" w:lineRule="atLeast"/>
              <w:jc w:val="center"/>
              <w:rPr>
                <w:rFonts w:hint="eastAsia" w:ascii="宋体" w:hAnsi="宋体" w:cs="宋体"/>
                <w:color w:val="auto"/>
                <w:sz w:val="21"/>
                <w:szCs w:val="21"/>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669E57C4">
            <w:pPr>
              <w:spacing w:line="240" w:lineRule="atLeast"/>
              <w:jc w:val="center"/>
              <w:rPr>
                <w:rFonts w:hint="eastAsia" w:ascii="宋体" w:hAnsi="宋体" w:cs="宋体"/>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399E234">
            <w:pPr>
              <w:spacing w:line="240" w:lineRule="atLeast"/>
              <w:jc w:val="center"/>
              <w:rPr>
                <w:rFonts w:hint="eastAsia" w:ascii="宋体" w:hAnsi="宋体" w:cs="宋体"/>
                <w:color w:val="auto"/>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2187C33A">
            <w:pPr>
              <w:spacing w:line="240" w:lineRule="atLeast"/>
              <w:jc w:val="center"/>
              <w:rPr>
                <w:rFonts w:hint="eastAsia" w:ascii="宋体" w:hAnsi="宋体" w:cs="宋体"/>
                <w:color w:val="auto"/>
                <w:sz w:val="21"/>
                <w:szCs w:val="21"/>
              </w:rPr>
            </w:pPr>
          </w:p>
        </w:tc>
        <w:tc>
          <w:tcPr>
            <w:tcW w:w="1567" w:type="dxa"/>
            <w:tcBorders>
              <w:top w:val="single" w:color="auto" w:sz="4" w:space="0"/>
              <w:left w:val="single" w:color="auto" w:sz="4" w:space="0"/>
              <w:bottom w:val="single" w:color="auto" w:sz="4" w:space="0"/>
              <w:right w:val="single" w:color="auto" w:sz="4" w:space="0"/>
            </w:tcBorders>
            <w:vAlign w:val="center"/>
          </w:tcPr>
          <w:p w14:paraId="705955D8">
            <w:pPr>
              <w:spacing w:line="240" w:lineRule="atLeast"/>
              <w:jc w:val="center"/>
              <w:rPr>
                <w:rFonts w:hint="eastAsia" w:ascii="宋体" w:hAnsi="宋体" w:cs="宋体"/>
                <w:color w:val="auto"/>
                <w:sz w:val="21"/>
                <w:szCs w:val="21"/>
              </w:rPr>
            </w:pPr>
          </w:p>
        </w:tc>
      </w:tr>
      <w:tr w14:paraId="5E7C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cBorders>
            <w:vAlign w:val="center"/>
          </w:tcPr>
          <w:p w14:paraId="48D9D97E">
            <w:pPr>
              <w:spacing w:line="240" w:lineRule="atLeast"/>
              <w:jc w:val="center"/>
              <w:rPr>
                <w:rFonts w:hint="eastAsia" w:ascii="宋体" w:hAnsi="宋体" w:cs="宋体"/>
                <w:color w:val="auto"/>
                <w:sz w:val="21"/>
                <w:szCs w:val="21"/>
              </w:rPr>
            </w:pPr>
          </w:p>
        </w:tc>
        <w:tc>
          <w:tcPr>
            <w:tcW w:w="1741" w:type="dxa"/>
            <w:tcBorders>
              <w:top w:val="single" w:color="auto" w:sz="4" w:space="0"/>
              <w:left w:val="single" w:color="auto" w:sz="4" w:space="0"/>
              <w:bottom w:val="single" w:color="auto" w:sz="4" w:space="0"/>
              <w:right w:val="single" w:color="auto" w:sz="4" w:space="0"/>
            </w:tcBorders>
            <w:vAlign w:val="center"/>
          </w:tcPr>
          <w:p w14:paraId="68799C60">
            <w:pPr>
              <w:spacing w:line="240" w:lineRule="atLeast"/>
              <w:jc w:val="center"/>
              <w:rPr>
                <w:rFonts w:hint="eastAsia" w:ascii="宋体" w:hAnsi="宋体" w:cs="宋体"/>
                <w:color w:val="auto"/>
                <w:sz w:val="21"/>
                <w:szCs w:val="21"/>
              </w:rPr>
            </w:pPr>
          </w:p>
        </w:tc>
        <w:tc>
          <w:tcPr>
            <w:tcW w:w="984" w:type="dxa"/>
            <w:tcBorders>
              <w:top w:val="single" w:color="auto" w:sz="4" w:space="0"/>
              <w:left w:val="single" w:color="auto" w:sz="4" w:space="0"/>
              <w:bottom w:val="single" w:color="auto" w:sz="4" w:space="0"/>
              <w:right w:val="single" w:color="auto" w:sz="4" w:space="0"/>
            </w:tcBorders>
            <w:vAlign w:val="center"/>
          </w:tcPr>
          <w:p w14:paraId="1C70F468">
            <w:pPr>
              <w:spacing w:line="240" w:lineRule="atLeast"/>
              <w:jc w:val="center"/>
              <w:rPr>
                <w:rFonts w:hint="eastAsia" w:ascii="宋体" w:hAnsi="宋体" w:cs="宋体"/>
                <w:color w:val="auto"/>
                <w:sz w:val="21"/>
                <w:szCs w:val="21"/>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345CF1FA">
            <w:pPr>
              <w:spacing w:line="240" w:lineRule="atLeast"/>
              <w:jc w:val="center"/>
              <w:rPr>
                <w:rFonts w:hint="eastAsia" w:ascii="宋体" w:hAnsi="宋体" w:cs="宋体"/>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CBBE680">
            <w:pPr>
              <w:spacing w:line="240" w:lineRule="atLeast"/>
              <w:jc w:val="center"/>
              <w:rPr>
                <w:rFonts w:hint="eastAsia" w:ascii="宋体" w:hAnsi="宋体" w:cs="宋体"/>
                <w:color w:val="auto"/>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7F869ECD">
            <w:pPr>
              <w:spacing w:line="240" w:lineRule="atLeast"/>
              <w:jc w:val="center"/>
              <w:rPr>
                <w:rFonts w:hint="eastAsia" w:ascii="宋体" w:hAnsi="宋体" w:cs="宋体"/>
                <w:color w:val="auto"/>
                <w:sz w:val="21"/>
                <w:szCs w:val="21"/>
              </w:rPr>
            </w:pPr>
          </w:p>
        </w:tc>
        <w:tc>
          <w:tcPr>
            <w:tcW w:w="1567" w:type="dxa"/>
            <w:tcBorders>
              <w:top w:val="single" w:color="auto" w:sz="4" w:space="0"/>
              <w:left w:val="single" w:color="auto" w:sz="4" w:space="0"/>
              <w:bottom w:val="single" w:color="auto" w:sz="4" w:space="0"/>
              <w:right w:val="single" w:color="auto" w:sz="4" w:space="0"/>
            </w:tcBorders>
            <w:vAlign w:val="center"/>
          </w:tcPr>
          <w:p w14:paraId="6A872AA9">
            <w:pPr>
              <w:spacing w:line="240" w:lineRule="atLeast"/>
              <w:jc w:val="center"/>
              <w:rPr>
                <w:rFonts w:hint="eastAsia" w:ascii="宋体" w:hAnsi="宋体" w:cs="宋体"/>
                <w:color w:val="auto"/>
                <w:sz w:val="21"/>
                <w:szCs w:val="21"/>
              </w:rPr>
            </w:pPr>
          </w:p>
        </w:tc>
      </w:tr>
      <w:tr w14:paraId="4D11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cBorders>
            <w:vAlign w:val="center"/>
          </w:tcPr>
          <w:p w14:paraId="6BA96A15">
            <w:pPr>
              <w:spacing w:line="240" w:lineRule="atLeast"/>
              <w:jc w:val="center"/>
              <w:rPr>
                <w:rFonts w:hint="eastAsia" w:ascii="宋体" w:hAnsi="宋体" w:cs="宋体"/>
                <w:color w:val="auto"/>
                <w:sz w:val="21"/>
                <w:szCs w:val="21"/>
              </w:rPr>
            </w:pPr>
          </w:p>
        </w:tc>
        <w:tc>
          <w:tcPr>
            <w:tcW w:w="1741" w:type="dxa"/>
            <w:tcBorders>
              <w:top w:val="single" w:color="auto" w:sz="4" w:space="0"/>
              <w:left w:val="single" w:color="auto" w:sz="4" w:space="0"/>
              <w:bottom w:val="single" w:color="auto" w:sz="4" w:space="0"/>
              <w:right w:val="single" w:color="auto" w:sz="4" w:space="0"/>
            </w:tcBorders>
            <w:vAlign w:val="center"/>
          </w:tcPr>
          <w:p w14:paraId="5D578750">
            <w:pPr>
              <w:spacing w:line="240" w:lineRule="atLeast"/>
              <w:jc w:val="center"/>
              <w:rPr>
                <w:rFonts w:hint="eastAsia" w:ascii="宋体" w:hAnsi="宋体" w:cs="宋体"/>
                <w:color w:val="auto"/>
                <w:sz w:val="21"/>
                <w:szCs w:val="21"/>
              </w:rPr>
            </w:pPr>
          </w:p>
        </w:tc>
        <w:tc>
          <w:tcPr>
            <w:tcW w:w="984" w:type="dxa"/>
            <w:tcBorders>
              <w:top w:val="single" w:color="auto" w:sz="4" w:space="0"/>
              <w:left w:val="single" w:color="auto" w:sz="4" w:space="0"/>
              <w:bottom w:val="single" w:color="auto" w:sz="4" w:space="0"/>
              <w:right w:val="single" w:color="auto" w:sz="4" w:space="0"/>
            </w:tcBorders>
            <w:vAlign w:val="center"/>
          </w:tcPr>
          <w:p w14:paraId="01EEE042">
            <w:pPr>
              <w:spacing w:line="240" w:lineRule="atLeast"/>
              <w:jc w:val="center"/>
              <w:rPr>
                <w:rFonts w:hint="eastAsia" w:ascii="宋体" w:hAnsi="宋体" w:cs="宋体"/>
                <w:color w:val="auto"/>
                <w:sz w:val="21"/>
                <w:szCs w:val="21"/>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441DEF6F">
            <w:pPr>
              <w:spacing w:line="240" w:lineRule="atLeast"/>
              <w:jc w:val="center"/>
              <w:rPr>
                <w:rFonts w:hint="eastAsia" w:ascii="宋体" w:hAnsi="宋体" w:cs="宋体"/>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B775CA7">
            <w:pPr>
              <w:spacing w:line="240" w:lineRule="atLeast"/>
              <w:jc w:val="center"/>
              <w:rPr>
                <w:rFonts w:hint="eastAsia" w:ascii="宋体" w:hAnsi="宋体" w:cs="宋体"/>
                <w:color w:val="auto"/>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3D2A4FA8">
            <w:pPr>
              <w:spacing w:line="240" w:lineRule="atLeast"/>
              <w:jc w:val="center"/>
              <w:rPr>
                <w:rFonts w:hint="eastAsia" w:ascii="宋体" w:hAnsi="宋体" w:cs="宋体"/>
                <w:color w:val="auto"/>
                <w:sz w:val="21"/>
                <w:szCs w:val="21"/>
              </w:rPr>
            </w:pPr>
          </w:p>
        </w:tc>
        <w:tc>
          <w:tcPr>
            <w:tcW w:w="1567" w:type="dxa"/>
            <w:tcBorders>
              <w:top w:val="single" w:color="auto" w:sz="4" w:space="0"/>
              <w:left w:val="single" w:color="auto" w:sz="4" w:space="0"/>
              <w:bottom w:val="single" w:color="auto" w:sz="4" w:space="0"/>
              <w:right w:val="single" w:color="auto" w:sz="4" w:space="0"/>
            </w:tcBorders>
            <w:vAlign w:val="center"/>
          </w:tcPr>
          <w:p w14:paraId="1B3EA378">
            <w:pPr>
              <w:spacing w:line="240" w:lineRule="atLeast"/>
              <w:jc w:val="center"/>
              <w:rPr>
                <w:rFonts w:hint="eastAsia" w:ascii="宋体" w:hAnsi="宋体" w:cs="宋体"/>
                <w:color w:val="auto"/>
                <w:sz w:val="21"/>
                <w:szCs w:val="21"/>
              </w:rPr>
            </w:pPr>
          </w:p>
        </w:tc>
      </w:tr>
      <w:tr w14:paraId="6684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cBorders>
            <w:vAlign w:val="center"/>
          </w:tcPr>
          <w:p w14:paraId="457172A8">
            <w:pPr>
              <w:spacing w:line="240" w:lineRule="atLeast"/>
              <w:jc w:val="center"/>
              <w:rPr>
                <w:rFonts w:hint="eastAsia" w:ascii="宋体" w:hAnsi="宋体" w:cs="宋体"/>
                <w:color w:val="auto"/>
                <w:sz w:val="21"/>
                <w:szCs w:val="21"/>
              </w:rPr>
            </w:pPr>
          </w:p>
        </w:tc>
        <w:tc>
          <w:tcPr>
            <w:tcW w:w="1741" w:type="dxa"/>
            <w:tcBorders>
              <w:top w:val="single" w:color="auto" w:sz="4" w:space="0"/>
              <w:left w:val="single" w:color="auto" w:sz="4" w:space="0"/>
              <w:bottom w:val="single" w:color="auto" w:sz="4" w:space="0"/>
              <w:right w:val="single" w:color="auto" w:sz="4" w:space="0"/>
            </w:tcBorders>
            <w:vAlign w:val="center"/>
          </w:tcPr>
          <w:p w14:paraId="2C486854">
            <w:pPr>
              <w:spacing w:line="240" w:lineRule="atLeast"/>
              <w:jc w:val="center"/>
              <w:rPr>
                <w:rFonts w:hint="eastAsia" w:ascii="宋体" w:hAnsi="宋体" w:cs="宋体"/>
                <w:color w:val="auto"/>
                <w:sz w:val="21"/>
                <w:szCs w:val="21"/>
              </w:rPr>
            </w:pPr>
          </w:p>
        </w:tc>
        <w:tc>
          <w:tcPr>
            <w:tcW w:w="984" w:type="dxa"/>
            <w:tcBorders>
              <w:top w:val="single" w:color="auto" w:sz="4" w:space="0"/>
              <w:left w:val="single" w:color="auto" w:sz="4" w:space="0"/>
              <w:bottom w:val="single" w:color="auto" w:sz="4" w:space="0"/>
              <w:right w:val="single" w:color="auto" w:sz="4" w:space="0"/>
            </w:tcBorders>
            <w:vAlign w:val="center"/>
          </w:tcPr>
          <w:p w14:paraId="70D73B6D">
            <w:pPr>
              <w:spacing w:line="240" w:lineRule="atLeast"/>
              <w:jc w:val="center"/>
              <w:rPr>
                <w:rFonts w:hint="eastAsia" w:ascii="宋体" w:hAnsi="宋体" w:cs="宋体"/>
                <w:color w:val="auto"/>
                <w:sz w:val="21"/>
                <w:szCs w:val="21"/>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0C0FA76E">
            <w:pPr>
              <w:spacing w:line="240" w:lineRule="atLeast"/>
              <w:jc w:val="center"/>
              <w:rPr>
                <w:rFonts w:hint="eastAsia" w:ascii="宋体" w:hAnsi="宋体" w:cs="宋体"/>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F96F0EA">
            <w:pPr>
              <w:spacing w:line="240" w:lineRule="atLeast"/>
              <w:jc w:val="center"/>
              <w:rPr>
                <w:rFonts w:hint="eastAsia" w:ascii="宋体" w:hAnsi="宋体" w:cs="宋体"/>
                <w:color w:val="auto"/>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6CA5258F">
            <w:pPr>
              <w:spacing w:line="240" w:lineRule="atLeast"/>
              <w:jc w:val="center"/>
              <w:rPr>
                <w:rFonts w:hint="eastAsia" w:ascii="宋体" w:hAnsi="宋体" w:cs="宋体"/>
                <w:color w:val="auto"/>
                <w:sz w:val="21"/>
                <w:szCs w:val="21"/>
              </w:rPr>
            </w:pPr>
          </w:p>
        </w:tc>
        <w:tc>
          <w:tcPr>
            <w:tcW w:w="1567" w:type="dxa"/>
            <w:tcBorders>
              <w:top w:val="single" w:color="auto" w:sz="4" w:space="0"/>
              <w:left w:val="single" w:color="auto" w:sz="4" w:space="0"/>
              <w:bottom w:val="single" w:color="auto" w:sz="4" w:space="0"/>
              <w:right w:val="single" w:color="auto" w:sz="4" w:space="0"/>
            </w:tcBorders>
            <w:vAlign w:val="center"/>
          </w:tcPr>
          <w:p w14:paraId="169ED603">
            <w:pPr>
              <w:spacing w:line="240" w:lineRule="atLeast"/>
              <w:jc w:val="center"/>
              <w:rPr>
                <w:rFonts w:hint="eastAsia" w:ascii="宋体" w:hAnsi="宋体" w:cs="宋体"/>
                <w:color w:val="auto"/>
                <w:sz w:val="21"/>
                <w:szCs w:val="21"/>
              </w:rPr>
            </w:pPr>
          </w:p>
        </w:tc>
      </w:tr>
      <w:tr w14:paraId="273F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cBorders>
            <w:vAlign w:val="center"/>
          </w:tcPr>
          <w:p w14:paraId="16DEF6B5">
            <w:pPr>
              <w:spacing w:line="240" w:lineRule="atLeast"/>
              <w:jc w:val="center"/>
              <w:rPr>
                <w:rFonts w:hint="eastAsia" w:ascii="宋体" w:hAnsi="宋体" w:cs="宋体"/>
                <w:color w:val="auto"/>
                <w:sz w:val="21"/>
                <w:szCs w:val="21"/>
              </w:rPr>
            </w:pPr>
          </w:p>
        </w:tc>
        <w:tc>
          <w:tcPr>
            <w:tcW w:w="1741" w:type="dxa"/>
            <w:tcBorders>
              <w:top w:val="single" w:color="auto" w:sz="4" w:space="0"/>
              <w:left w:val="single" w:color="auto" w:sz="4" w:space="0"/>
              <w:bottom w:val="single" w:color="auto" w:sz="4" w:space="0"/>
              <w:right w:val="single" w:color="auto" w:sz="4" w:space="0"/>
            </w:tcBorders>
            <w:vAlign w:val="center"/>
          </w:tcPr>
          <w:p w14:paraId="02AB4085">
            <w:pPr>
              <w:spacing w:line="240" w:lineRule="atLeast"/>
              <w:jc w:val="center"/>
              <w:rPr>
                <w:rFonts w:hint="eastAsia" w:ascii="宋体" w:hAnsi="宋体" w:cs="宋体"/>
                <w:color w:val="auto"/>
                <w:sz w:val="21"/>
                <w:szCs w:val="21"/>
              </w:rPr>
            </w:pPr>
          </w:p>
        </w:tc>
        <w:tc>
          <w:tcPr>
            <w:tcW w:w="984" w:type="dxa"/>
            <w:tcBorders>
              <w:top w:val="single" w:color="auto" w:sz="4" w:space="0"/>
              <w:left w:val="single" w:color="auto" w:sz="4" w:space="0"/>
              <w:bottom w:val="single" w:color="auto" w:sz="4" w:space="0"/>
              <w:right w:val="single" w:color="auto" w:sz="4" w:space="0"/>
            </w:tcBorders>
            <w:vAlign w:val="center"/>
          </w:tcPr>
          <w:p w14:paraId="7ED6DBB8">
            <w:pPr>
              <w:spacing w:line="240" w:lineRule="atLeast"/>
              <w:jc w:val="center"/>
              <w:rPr>
                <w:rFonts w:hint="eastAsia" w:ascii="宋体" w:hAnsi="宋体" w:cs="宋体"/>
                <w:color w:val="auto"/>
                <w:sz w:val="21"/>
                <w:szCs w:val="21"/>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13B824E6">
            <w:pPr>
              <w:spacing w:line="240" w:lineRule="atLeast"/>
              <w:jc w:val="center"/>
              <w:rPr>
                <w:rFonts w:hint="eastAsia" w:ascii="宋体" w:hAnsi="宋体" w:cs="宋体"/>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A6C4A1F">
            <w:pPr>
              <w:spacing w:line="240" w:lineRule="atLeast"/>
              <w:jc w:val="center"/>
              <w:rPr>
                <w:rFonts w:hint="eastAsia" w:ascii="宋体" w:hAnsi="宋体" w:cs="宋体"/>
                <w:color w:val="auto"/>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47645470">
            <w:pPr>
              <w:spacing w:line="240" w:lineRule="atLeast"/>
              <w:jc w:val="center"/>
              <w:rPr>
                <w:rFonts w:hint="eastAsia" w:ascii="宋体" w:hAnsi="宋体" w:cs="宋体"/>
                <w:color w:val="auto"/>
                <w:sz w:val="21"/>
                <w:szCs w:val="21"/>
              </w:rPr>
            </w:pPr>
          </w:p>
        </w:tc>
        <w:tc>
          <w:tcPr>
            <w:tcW w:w="1567" w:type="dxa"/>
            <w:tcBorders>
              <w:top w:val="single" w:color="auto" w:sz="4" w:space="0"/>
              <w:left w:val="single" w:color="auto" w:sz="4" w:space="0"/>
              <w:bottom w:val="single" w:color="auto" w:sz="4" w:space="0"/>
              <w:right w:val="single" w:color="auto" w:sz="4" w:space="0"/>
            </w:tcBorders>
            <w:vAlign w:val="center"/>
          </w:tcPr>
          <w:p w14:paraId="6F0829F8">
            <w:pPr>
              <w:spacing w:line="240" w:lineRule="atLeast"/>
              <w:jc w:val="center"/>
              <w:rPr>
                <w:rFonts w:hint="eastAsia" w:ascii="宋体" w:hAnsi="宋体" w:cs="宋体"/>
                <w:color w:val="auto"/>
                <w:sz w:val="21"/>
                <w:szCs w:val="21"/>
              </w:rPr>
            </w:pPr>
          </w:p>
        </w:tc>
      </w:tr>
      <w:tr w14:paraId="0C6A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13" w:type="dxa"/>
            <w:gridSpan w:val="8"/>
            <w:tcBorders>
              <w:top w:val="single" w:color="auto" w:sz="4" w:space="0"/>
              <w:left w:val="single" w:color="auto" w:sz="4" w:space="0"/>
              <w:bottom w:val="single" w:color="auto" w:sz="4" w:space="0"/>
              <w:right w:val="single" w:color="auto" w:sz="4" w:space="0"/>
            </w:tcBorders>
            <w:vAlign w:val="center"/>
          </w:tcPr>
          <w:p w14:paraId="3A0C7ED7">
            <w:pPr>
              <w:spacing w:line="240" w:lineRule="atLeast"/>
              <w:rPr>
                <w:rFonts w:hint="eastAsia" w:ascii="宋体" w:hAnsi="宋体" w:cs="宋体"/>
                <w:color w:val="auto"/>
                <w:sz w:val="21"/>
                <w:szCs w:val="21"/>
              </w:rPr>
            </w:pPr>
            <w:r>
              <w:rPr>
                <w:rFonts w:hint="eastAsia" w:ascii="宋体" w:hAnsi="宋体" w:cs="宋体"/>
                <w:color w:val="auto"/>
                <w:sz w:val="21"/>
                <w:szCs w:val="21"/>
              </w:rPr>
              <w:t>合计人民币（小写）：</w:t>
            </w:r>
          </w:p>
        </w:tc>
      </w:tr>
      <w:tr w14:paraId="1D54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13" w:type="dxa"/>
            <w:gridSpan w:val="8"/>
            <w:tcBorders>
              <w:top w:val="single" w:color="auto" w:sz="4" w:space="0"/>
              <w:left w:val="single" w:color="auto" w:sz="4" w:space="0"/>
              <w:bottom w:val="single" w:color="auto" w:sz="4" w:space="0"/>
              <w:right w:val="single" w:color="auto" w:sz="4" w:space="0"/>
            </w:tcBorders>
            <w:vAlign w:val="center"/>
          </w:tcPr>
          <w:p w14:paraId="7AC2C6E2">
            <w:pPr>
              <w:spacing w:line="240" w:lineRule="atLeast"/>
              <w:rPr>
                <w:rFonts w:hint="eastAsia" w:ascii="宋体" w:hAnsi="宋体" w:cs="宋体"/>
                <w:color w:val="auto"/>
                <w:sz w:val="21"/>
                <w:szCs w:val="21"/>
              </w:rPr>
            </w:pPr>
            <w:r>
              <w:rPr>
                <w:rFonts w:hint="eastAsia" w:ascii="宋体" w:hAnsi="宋体" w:cs="宋体"/>
                <w:color w:val="auto"/>
                <w:sz w:val="21"/>
                <w:szCs w:val="21"/>
              </w:rPr>
              <w:t>合计人民币（大写）：</w:t>
            </w:r>
          </w:p>
        </w:tc>
      </w:tr>
      <w:tr w14:paraId="414D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9613" w:type="dxa"/>
            <w:gridSpan w:val="8"/>
            <w:tcBorders>
              <w:top w:val="single" w:color="auto" w:sz="4" w:space="0"/>
              <w:left w:val="single" w:color="auto" w:sz="4" w:space="0"/>
              <w:bottom w:val="single" w:color="auto" w:sz="4" w:space="0"/>
              <w:right w:val="single" w:color="auto" w:sz="4" w:space="0"/>
            </w:tcBorders>
          </w:tcPr>
          <w:p w14:paraId="58CA0288">
            <w:pPr>
              <w:spacing w:line="240" w:lineRule="atLeast"/>
              <w:rPr>
                <w:rFonts w:hint="eastAsia" w:ascii="宋体" w:hAnsi="宋体" w:cs="宋体"/>
                <w:color w:val="auto"/>
                <w:sz w:val="21"/>
                <w:szCs w:val="21"/>
              </w:rPr>
            </w:pPr>
            <w:r>
              <w:rPr>
                <w:rFonts w:hint="eastAsia" w:ascii="宋体" w:hAnsi="宋体" w:cs="宋体"/>
                <w:color w:val="auto"/>
                <w:sz w:val="21"/>
                <w:szCs w:val="21"/>
              </w:rPr>
              <w:t>一、质量要求和技术标准。供方提供的服务完全符合国家有关技术标准，供方的质量保证及售后服务承诺如下：</w:t>
            </w:r>
          </w:p>
          <w:p w14:paraId="58D011F1">
            <w:pPr>
              <w:spacing w:line="240" w:lineRule="atLeast"/>
              <w:rPr>
                <w:rFonts w:hint="eastAsia" w:ascii="宋体" w:hAnsi="宋体" w:cs="宋体"/>
                <w:color w:val="auto"/>
                <w:sz w:val="21"/>
                <w:szCs w:val="21"/>
              </w:rPr>
            </w:pPr>
          </w:p>
        </w:tc>
      </w:tr>
      <w:tr w14:paraId="0FEF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9613" w:type="dxa"/>
            <w:gridSpan w:val="8"/>
            <w:tcBorders>
              <w:top w:val="single" w:color="auto" w:sz="4" w:space="0"/>
              <w:left w:val="single" w:color="auto" w:sz="4" w:space="0"/>
              <w:bottom w:val="single" w:color="auto" w:sz="4" w:space="0"/>
              <w:right w:val="single" w:color="auto" w:sz="4" w:space="0"/>
            </w:tcBorders>
          </w:tcPr>
          <w:p w14:paraId="49850A76">
            <w:pPr>
              <w:spacing w:line="240" w:lineRule="atLeast"/>
              <w:rPr>
                <w:rFonts w:hint="eastAsia" w:ascii="宋体" w:hAnsi="宋体" w:cs="宋体"/>
                <w:color w:val="auto"/>
                <w:sz w:val="21"/>
                <w:szCs w:val="21"/>
              </w:rPr>
            </w:pPr>
            <w:r>
              <w:rPr>
                <w:rFonts w:hint="eastAsia" w:ascii="宋体" w:hAnsi="宋体" w:cs="宋体"/>
                <w:color w:val="auto"/>
                <w:sz w:val="21"/>
                <w:szCs w:val="21"/>
              </w:rPr>
              <w:t>二、服务时间、地点等：</w:t>
            </w:r>
          </w:p>
        </w:tc>
      </w:tr>
      <w:tr w14:paraId="4ECC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9613" w:type="dxa"/>
            <w:gridSpan w:val="8"/>
            <w:tcBorders>
              <w:top w:val="single" w:color="auto" w:sz="4" w:space="0"/>
              <w:left w:val="single" w:color="auto" w:sz="4" w:space="0"/>
              <w:bottom w:val="single" w:color="auto" w:sz="4" w:space="0"/>
              <w:right w:val="single" w:color="auto" w:sz="4" w:space="0"/>
            </w:tcBorders>
          </w:tcPr>
          <w:p w14:paraId="67CA1674">
            <w:pPr>
              <w:spacing w:line="240" w:lineRule="atLeast"/>
              <w:rPr>
                <w:rFonts w:hint="eastAsia" w:ascii="宋体" w:hAnsi="宋体" w:cs="宋体"/>
                <w:color w:val="auto"/>
                <w:sz w:val="21"/>
                <w:szCs w:val="21"/>
              </w:rPr>
            </w:pPr>
            <w:r>
              <w:rPr>
                <w:rFonts w:hint="eastAsia" w:ascii="宋体" w:hAnsi="宋体" w:cs="宋体"/>
                <w:color w:val="auto"/>
                <w:sz w:val="21"/>
                <w:szCs w:val="21"/>
              </w:rPr>
              <w:t>三、服务方式：</w:t>
            </w:r>
          </w:p>
        </w:tc>
      </w:tr>
      <w:tr w14:paraId="16A3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13" w:type="dxa"/>
            <w:gridSpan w:val="8"/>
            <w:tcBorders>
              <w:top w:val="single" w:color="auto" w:sz="4" w:space="0"/>
              <w:left w:val="single" w:color="auto" w:sz="4" w:space="0"/>
              <w:bottom w:val="single" w:color="auto" w:sz="4" w:space="0"/>
              <w:right w:val="single" w:color="auto" w:sz="4" w:space="0"/>
            </w:tcBorders>
          </w:tcPr>
          <w:p w14:paraId="112BA68F">
            <w:pPr>
              <w:spacing w:line="240" w:lineRule="atLeast"/>
              <w:rPr>
                <w:rFonts w:hint="eastAsia" w:ascii="宋体" w:hAnsi="宋体" w:cs="宋体"/>
                <w:color w:val="auto"/>
                <w:sz w:val="21"/>
                <w:szCs w:val="21"/>
              </w:rPr>
            </w:pPr>
            <w:r>
              <w:rPr>
                <w:rFonts w:hint="eastAsia" w:ascii="宋体" w:hAnsi="宋体" w:cs="宋体"/>
                <w:color w:val="auto"/>
                <w:sz w:val="21"/>
                <w:szCs w:val="21"/>
              </w:rPr>
              <w:t>四、验收标准、方法：</w:t>
            </w:r>
          </w:p>
          <w:p w14:paraId="52A1721F">
            <w:pPr>
              <w:spacing w:line="240" w:lineRule="atLeast"/>
              <w:rPr>
                <w:rFonts w:hint="eastAsia" w:ascii="宋体" w:hAnsi="宋体" w:cs="宋体"/>
                <w:color w:val="auto"/>
                <w:sz w:val="21"/>
                <w:szCs w:val="21"/>
              </w:rPr>
            </w:pPr>
            <w:r>
              <w:rPr>
                <w:rFonts w:hint="eastAsia" w:ascii="宋体" w:hAnsi="宋体" w:cs="宋体"/>
                <w:color w:val="auto"/>
                <w:sz w:val="21"/>
                <w:szCs w:val="21"/>
              </w:rPr>
              <w:t>如有异议，请于      日内提出。</w:t>
            </w:r>
          </w:p>
        </w:tc>
      </w:tr>
      <w:tr w14:paraId="54B3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13" w:type="dxa"/>
            <w:gridSpan w:val="8"/>
            <w:tcBorders>
              <w:top w:val="single" w:color="auto" w:sz="4" w:space="0"/>
              <w:left w:val="single" w:color="auto" w:sz="4" w:space="0"/>
              <w:bottom w:val="single" w:color="auto" w:sz="4" w:space="0"/>
              <w:right w:val="single" w:color="auto" w:sz="4" w:space="0"/>
            </w:tcBorders>
          </w:tcPr>
          <w:p w14:paraId="2B126685">
            <w:pPr>
              <w:spacing w:line="240" w:lineRule="atLeast"/>
              <w:rPr>
                <w:rFonts w:hint="eastAsia" w:ascii="宋体" w:hAnsi="宋体" w:cs="宋体"/>
                <w:color w:val="auto"/>
                <w:sz w:val="21"/>
                <w:szCs w:val="21"/>
              </w:rPr>
            </w:pPr>
            <w:r>
              <w:rPr>
                <w:rFonts w:hint="eastAsia" w:ascii="宋体" w:hAnsi="宋体" w:cs="宋体"/>
                <w:color w:val="auto"/>
                <w:sz w:val="21"/>
                <w:szCs w:val="21"/>
              </w:rPr>
              <w:t>五、付款方式：</w:t>
            </w:r>
          </w:p>
          <w:p w14:paraId="7BF3D806">
            <w:pPr>
              <w:pStyle w:val="33"/>
              <w:spacing w:line="240" w:lineRule="atLeast"/>
              <w:ind w:left="3360"/>
              <w:rPr>
                <w:rFonts w:hint="eastAsia" w:ascii="宋体" w:hAnsi="宋体" w:cs="宋体"/>
                <w:color w:val="auto"/>
                <w:sz w:val="21"/>
                <w:szCs w:val="21"/>
              </w:rPr>
            </w:pPr>
          </w:p>
        </w:tc>
      </w:tr>
      <w:tr w14:paraId="1A8B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13" w:type="dxa"/>
            <w:gridSpan w:val="8"/>
            <w:tcBorders>
              <w:top w:val="single" w:color="auto" w:sz="4" w:space="0"/>
              <w:left w:val="single" w:color="auto" w:sz="4" w:space="0"/>
              <w:bottom w:val="single" w:color="auto" w:sz="4" w:space="0"/>
              <w:right w:val="single" w:color="auto" w:sz="4" w:space="0"/>
            </w:tcBorders>
          </w:tcPr>
          <w:p w14:paraId="021B91A0">
            <w:pPr>
              <w:spacing w:line="240" w:lineRule="atLeast"/>
              <w:rPr>
                <w:rFonts w:hint="eastAsia" w:ascii="宋体" w:hAnsi="宋体" w:cs="宋体"/>
                <w:color w:val="auto"/>
                <w:sz w:val="21"/>
                <w:szCs w:val="21"/>
              </w:rPr>
            </w:pPr>
            <w:r>
              <w:rPr>
                <w:rFonts w:hint="eastAsia" w:ascii="宋体" w:hAnsi="宋体" w:cs="宋体"/>
                <w:color w:val="auto"/>
                <w:sz w:val="21"/>
                <w:szCs w:val="21"/>
              </w:rPr>
              <w:t>六、违约责任：</w:t>
            </w:r>
          </w:p>
          <w:p w14:paraId="76AE5F51">
            <w:pPr>
              <w:spacing w:line="240" w:lineRule="atLeast"/>
              <w:rPr>
                <w:rFonts w:hint="eastAsia" w:ascii="宋体" w:hAnsi="宋体" w:cs="宋体"/>
                <w:color w:val="auto"/>
                <w:sz w:val="21"/>
                <w:szCs w:val="21"/>
              </w:rPr>
            </w:pPr>
            <w:r>
              <w:rPr>
                <w:rFonts w:hint="eastAsia" w:ascii="宋体" w:hAnsi="宋体" w:cs="宋体"/>
                <w:color w:val="auto"/>
                <w:sz w:val="21"/>
                <w:szCs w:val="21"/>
              </w:rPr>
              <w:t>按《民法典》执行，或按双方约定。(采购人应按项目实际情况完整填写)</w:t>
            </w:r>
          </w:p>
        </w:tc>
      </w:tr>
      <w:tr w14:paraId="2D49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13" w:type="dxa"/>
            <w:gridSpan w:val="8"/>
            <w:tcBorders>
              <w:top w:val="single" w:color="auto" w:sz="4" w:space="0"/>
              <w:left w:val="single" w:color="auto" w:sz="4" w:space="0"/>
              <w:bottom w:val="single" w:color="auto" w:sz="4" w:space="0"/>
              <w:right w:val="single" w:color="auto" w:sz="4" w:space="0"/>
            </w:tcBorders>
          </w:tcPr>
          <w:p w14:paraId="7BD787E6">
            <w:pPr>
              <w:spacing w:line="240" w:lineRule="atLeast"/>
              <w:rPr>
                <w:rFonts w:hint="eastAsia" w:ascii="宋体" w:hAnsi="宋体" w:cs="宋体"/>
                <w:color w:val="auto"/>
                <w:sz w:val="21"/>
                <w:szCs w:val="21"/>
              </w:rPr>
            </w:pPr>
            <w:r>
              <w:rPr>
                <w:rFonts w:hint="eastAsia" w:ascii="宋体" w:hAnsi="宋体" w:cs="宋体"/>
                <w:color w:val="auto"/>
                <w:sz w:val="21"/>
                <w:szCs w:val="21"/>
              </w:rPr>
              <w:t>七、其他约定事项：</w:t>
            </w:r>
          </w:p>
          <w:p w14:paraId="168585AF">
            <w:pPr>
              <w:spacing w:line="240" w:lineRule="atLeast"/>
              <w:rPr>
                <w:rFonts w:hint="eastAsia" w:ascii="宋体" w:hAnsi="宋体" w:cs="宋体"/>
                <w:color w:val="auto"/>
                <w:sz w:val="21"/>
                <w:szCs w:val="21"/>
              </w:rPr>
            </w:pPr>
            <w:r>
              <w:rPr>
                <w:rFonts w:hint="eastAsia" w:ascii="宋体" w:hAnsi="宋体" w:cs="宋体"/>
                <w:color w:val="auto"/>
                <w:sz w:val="21"/>
                <w:szCs w:val="21"/>
              </w:rPr>
              <w:t>1.竞争性磋商文件及其补遗文件、响应文件和承诺是本合同不可分割的部分。</w:t>
            </w:r>
          </w:p>
          <w:p w14:paraId="1B663942">
            <w:pPr>
              <w:spacing w:line="240" w:lineRule="atLeast"/>
              <w:rPr>
                <w:rFonts w:hint="eastAsia" w:ascii="宋体" w:hAnsi="宋体" w:cs="宋体"/>
                <w:color w:val="auto"/>
                <w:sz w:val="21"/>
                <w:szCs w:val="21"/>
              </w:rPr>
            </w:pPr>
            <w:r>
              <w:rPr>
                <w:rFonts w:hint="eastAsia" w:ascii="宋体" w:hAnsi="宋体" w:cs="宋体"/>
                <w:color w:val="auto"/>
                <w:sz w:val="21"/>
                <w:szCs w:val="21"/>
              </w:rPr>
              <w:t>2.本合同如发生争议由双方协商解决，协商不成向需方所在人民法院提请诉讼。</w:t>
            </w:r>
          </w:p>
          <w:p w14:paraId="3BAF52AC">
            <w:pPr>
              <w:spacing w:line="240" w:lineRule="atLeast"/>
              <w:rPr>
                <w:rFonts w:hint="eastAsia" w:ascii="宋体" w:hAnsi="宋体" w:cs="宋体"/>
                <w:color w:val="auto"/>
                <w:sz w:val="21"/>
                <w:szCs w:val="21"/>
              </w:rPr>
            </w:pPr>
            <w:r>
              <w:rPr>
                <w:rFonts w:hint="eastAsia" w:ascii="宋体" w:hAnsi="宋体" w:cs="宋体"/>
                <w:color w:val="auto"/>
                <w:sz w:val="21"/>
                <w:szCs w:val="21"/>
              </w:rPr>
              <w:t>3.本合同一式__份， 需方__份，供方__份具备同等法律效力。</w:t>
            </w:r>
          </w:p>
          <w:p w14:paraId="50036514">
            <w:pPr>
              <w:spacing w:line="240" w:lineRule="atLeast"/>
              <w:rPr>
                <w:rFonts w:hint="eastAsia" w:ascii="宋体" w:hAnsi="宋体" w:cs="宋体"/>
                <w:color w:val="auto"/>
                <w:sz w:val="21"/>
                <w:szCs w:val="21"/>
              </w:rPr>
            </w:pPr>
            <w:r>
              <w:rPr>
                <w:rFonts w:hint="eastAsia" w:ascii="宋体" w:hAnsi="宋体" w:cs="宋体"/>
                <w:color w:val="auto"/>
                <w:sz w:val="21"/>
                <w:szCs w:val="21"/>
              </w:rPr>
              <w:t>4.其他：</w:t>
            </w:r>
          </w:p>
        </w:tc>
      </w:tr>
      <w:tr w14:paraId="72A8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361" w:type="dxa"/>
            <w:gridSpan w:val="4"/>
            <w:tcBorders>
              <w:top w:val="single" w:color="auto" w:sz="4" w:space="0"/>
              <w:left w:val="single" w:color="auto" w:sz="4" w:space="0"/>
              <w:bottom w:val="single" w:color="auto" w:sz="4" w:space="0"/>
              <w:right w:val="single" w:color="auto" w:sz="4" w:space="0"/>
            </w:tcBorders>
          </w:tcPr>
          <w:p w14:paraId="79AE5AB1">
            <w:pPr>
              <w:spacing w:line="240" w:lineRule="atLeast"/>
              <w:rPr>
                <w:rFonts w:hint="eastAsia" w:ascii="宋体" w:hAnsi="宋体" w:cs="宋体"/>
                <w:color w:val="auto"/>
                <w:sz w:val="21"/>
                <w:szCs w:val="21"/>
              </w:rPr>
            </w:pPr>
            <w:r>
              <w:rPr>
                <w:rFonts w:hint="eastAsia" w:ascii="宋体" w:hAnsi="宋体" w:cs="宋体"/>
                <w:color w:val="auto"/>
                <w:sz w:val="21"/>
                <w:szCs w:val="21"/>
              </w:rPr>
              <w:t>需方：</w:t>
            </w:r>
          </w:p>
          <w:p w14:paraId="30DA3907">
            <w:pPr>
              <w:spacing w:line="240" w:lineRule="atLeast"/>
              <w:rPr>
                <w:rFonts w:hint="eastAsia" w:ascii="宋体" w:hAnsi="宋体" w:cs="宋体"/>
                <w:color w:val="auto"/>
                <w:sz w:val="21"/>
                <w:szCs w:val="21"/>
              </w:rPr>
            </w:pPr>
            <w:r>
              <w:rPr>
                <w:rFonts w:hint="eastAsia" w:ascii="宋体" w:hAnsi="宋体" w:cs="宋体"/>
                <w:color w:val="auto"/>
                <w:sz w:val="21"/>
                <w:szCs w:val="21"/>
              </w:rPr>
              <w:t>地址：</w:t>
            </w:r>
          </w:p>
          <w:p w14:paraId="3ECA9DC8">
            <w:pPr>
              <w:spacing w:line="240" w:lineRule="atLeast"/>
              <w:rPr>
                <w:rFonts w:hint="eastAsia" w:ascii="宋体" w:hAnsi="宋体" w:cs="宋体"/>
                <w:color w:val="auto"/>
                <w:sz w:val="21"/>
                <w:szCs w:val="21"/>
              </w:rPr>
            </w:pPr>
            <w:r>
              <w:rPr>
                <w:rFonts w:hint="eastAsia" w:ascii="宋体" w:hAnsi="宋体" w:cs="宋体"/>
                <w:color w:val="auto"/>
                <w:sz w:val="21"/>
                <w:szCs w:val="21"/>
              </w:rPr>
              <w:t>联系电话：</w:t>
            </w:r>
          </w:p>
          <w:p w14:paraId="7E13CC22">
            <w:pPr>
              <w:spacing w:line="240" w:lineRule="atLeast"/>
              <w:rPr>
                <w:rFonts w:hint="eastAsia" w:ascii="宋体" w:hAnsi="宋体" w:cs="宋体"/>
                <w:color w:val="auto"/>
                <w:sz w:val="21"/>
                <w:szCs w:val="21"/>
              </w:rPr>
            </w:pPr>
            <w:r>
              <w:rPr>
                <w:rFonts w:hint="eastAsia" w:ascii="宋体" w:hAnsi="宋体" w:cs="宋体"/>
                <w:color w:val="auto"/>
                <w:sz w:val="21"/>
                <w:szCs w:val="21"/>
              </w:rPr>
              <w:t>授权代表：</w:t>
            </w:r>
          </w:p>
        </w:tc>
        <w:tc>
          <w:tcPr>
            <w:tcW w:w="5252" w:type="dxa"/>
            <w:gridSpan w:val="4"/>
            <w:tcBorders>
              <w:top w:val="single" w:color="auto" w:sz="4" w:space="0"/>
              <w:left w:val="single" w:color="auto" w:sz="4" w:space="0"/>
              <w:bottom w:val="single" w:color="auto" w:sz="4" w:space="0"/>
              <w:right w:val="single" w:color="auto" w:sz="4" w:space="0"/>
            </w:tcBorders>
          </w:tcPr>
          <w:p w14:paraId="588B2352">
            <w:pPr>
              <w:spacing w:line="240" w:lineRule="atLeast"/>
              <w:rPr>
                <w:rFonts w:hint="eastAsia" w:ascii="宋体" w:hAnsi="宋体" w:cs="宋体"/>
                <w:color w:val="auto"/>
                <w:sz w:val="21"/>
                <w:szCs w:val="21"/>
              </w:rPr>
            </w:pPr>
            <w:r>
              <w:rPr>
                <w:rFonts w:hint="eastAsia" w:ascii="宋体" w:hAnsi="宋体" w:cs="宋体"/>
                <w:color w:val="auto"/>
                <w:sz w:val="21"/>
                <w:szCs w:val="21"/>
              </w:rPr>
              <w:t>供方：</w:t>
            </w:r>
          </w:p>
          <w:p w14:paraId="6CD6DB13">
            <w:pPr>
              <w:spacing w:line="240" w:lineRule="atLeast"/>
              <w:rPr>
                <w:rFonts w:hint="eastAsia" w:ascii="宋体" w:hAnsi="宋体" w:cs="宋体"/>
                <w:color w:val="auto"/>
                <w:sz w:val="21"/>
                <w:szCs w:val="21"/>
              </w:rPr>
            </w:pPr>
            <w:r>
              <w:rPr>
                <w:rFonts w:hint="eastAsia" w:ascii="宋体" w:hAnsi="宋体" w:cs="宋体"/>
                <w:color w:val="auto"/>
                <w:sz w:val="21"/>
                <w:szCs w:val="21"/>
              </w:rPr>
              <w:t>地址：</w:t>
            </w:r>
          </w:p>
          <w:p w14:paraId="099F6363">
            <w:pPr>
              <w:spacing w:line="240" w:lineRule="atLeast"/>
              <w:rPr>
                <w:rFonts w:hint="eastAsia" w:ascii="宋体" w:hAnsi="宋体" w:cs="宋体"/>
                <w:color w:val="auto"/>
                <w:sz w:val="21"/>
                <w:szCs w:val="21"/>
              </w:rPr>
            </w:pPr>
            <w:r>
              <w:rPr>
                <w:rFonts w:hint="eastAsia" w:ascii="宋体" w:hAnsi="宋体" w:cs="宋体"/>
                <w:color w:val="auto"/>
                <w:sz w:val="21"/>
                <w:szCs w:val="21"/>
              </w:rPr>
              <w:t>电话：</w:t>
            </w:r>
          </w:p>
          <w:p w14:paraId="42B48DA1">
            <w:pPr>
              <w:spacing w:line="240" w:lineRule="atLeast"/>
              <w:rPr>
                <w:rFonts w:hint="eastAsia" w:ascii="宋体" w:hAnsi="宋体" w:cs="宋体"/>
                <w:color w:val="auto"/>
                <w:sz w:val="21"/>
                <w:szCs w:val="21"/>
              </w:rPr>
            </w:pPr>
            <w:r>
              <w:rPr>
                <w:rFonts w:hint="eastAsia" w:ascii="宋体" w:hAnsi="宋体" w:cs="宋体"/>
                <w:color w:val="auto"/>
                <w:sz w:val="21"/>
                <w:szCs w:val="21"/>
              </w:rPr>
              <w:t>传真：</w:t>
            </w:r>
          </w:p>
          <w:p w14:paraId="23AA29F7">
            <w:pPr>
              <w:spacing w:line="240" w:lineRule="atLeast"/>
              <w:rPr>
                <w:rFonts w:hint="eastAsia" w:ascii="宋体" w:hAnsi="宋体" w:cs="宋体"/>
                <w:color w:val="auto"/>
                <w:sz w:val="21"/>
                <w:szCs w:val="21"/>
              </w:rPr>
            </w:pPr>
            <w:r>
              <w:rPr>
                <w:rFonts w:hint="eastAsia" w:ascii="宋体" w:hAnsi="宋体" w:cs="宋体"/>
                <w:color w:val="auto"/>
                <w:sz w:val="21"/>
                <w:szCs w:val="21"/>
              </w:rPr>
              <w:t>开户银行：</w:t>
            </w:r>
          </w:p>
          <w:p w14:paraId="52189F5A">
            <w:pPr>
              <w:spacing w:line="240" w:lineRule="atLeast"/>
              <w:rPr>
                <w:rFonts w:hint="eastAsia" w:ascii="宋体" w:hAnsi="宋体" w:cs="宋体"/>
                <w:color w:val="auto"/>
                <w:sz w:val="21"/>
                <w:szCs w:val="21"/>
              </w:rPr>
            </w:pPr>
            <w:r>
              <w:rPr>
                <w:rFonts w:hint="eastAsia" w:ascii="宋体" w:hAnsi="宋体" w:cs="宋体"/>
                <w:color w:val="auto"/>
                <w:sz w:val="21"/>
                <w:szCs w:val="21"/>
              </w:rPr>
              <w:t>账号：</w:t>
            </w:r>
          </w:p>
          <w:p w14:paraId="15A6297F">
            <w:pPr>
              <w:spacing w:line="240" w:lineRule="atLeast"/>
              <w:rPr>
                <w:rFonts w:hint="eastAsia" w:ascii="宋体" w:hAnsi="宋体" w:cs="宋体"/>
                <w:color w:val="auto"/>
                <w:sz w:val="21"/>
                <w:szCs w:val="21"/>
              </w:rPr>
            </w:pPr>
            <w:r>
              <w:rPr>
                <w:rFonts w:hint="eastAsia" w:ascii="宋体" w:hAnsi="宋体" w:cs="宋体"/>
                <w:color w:val="auto"/>
                <w:sz w:val="21"/>
                <w:szCs w:val="21"/>
              </w:rPr>
              <w:t>授权代表：</w:t>
            </w:r>
          </w:p>
          <w:p w14:paraId="2292B2E6">
            <w:pPr>
              <w:spacing w:line="240" w:lineRule="atLeast"/>
              <w:rPr>
                <w:rFonts w:hint="eastAsia" w:ascii="宋体" w:hAnsi="宋体" w:cs="宋体"/>
                <w:color w:val="auto"/>
                <w:sz w:val="21"/>
                <w:szCs w:val="21"/>
              </w:rPr>
            </w:pPr>
            <w:r>
              <w:rPr>
                <w:rFonts w:hint="eastAsia" w:ascii="宋体" w:hAnsi="宋体" w:cs="宋体"/>
                <w:color w:val="auto"/>
                <w:sz w:val="21"/>
                <w:szCs w:val="21"/>
              </w:rPr>
              <w:t>（本栏请用计算机打印以便于准确付款）</w:t>
            </w:r>
          </w:p>
          <w:p w14:paraId="70E5D926">
            <w:pPr>
              <w:widowControl/>
              <w:spacing w:line="240" w:lineRule="atLeast"/>
              <w:jc w:val="left"/>
              <w:rPr>
                <w:rFonts w:hint="eastAsia" w:ascii="宋体" w:hAnsi="宋体" w:cs="宋体"/>
                <w:color w:val="auto"/>
                <w:sz w:val="21"/>
                <w:szCs w:val="21"/>
              </w:rPr>
            </w:pPr>
          </w:p>
          <w:p w14:paraId="3CC87E77">
            <w:pPr>
              <w:spacing w:line="240" w:lineRule="atLeast"/>
              <w:rPr>
                <w:rFonts w:hint="eastAsia" w:ascii="宋体" w:hAnsi="宋体" w:cs="宋体"/>
                <w:color w:val="auto"/>
                <w:sz w:val="21"/>
                <w:szCs w:val="21"/>
              </w:rPr>
            </w:pPr>
          </w:p>
        </w:tc>
      </w:tr>
      <w:tr w14:paraId="7499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13" w:type="dxa"/>
            <w:gridSpan w:val="8"/>
            <w:tcBorders>
              <w:top w:val="single" w:color="auto" w:sz="4" w:space="0"/>
              <w:left w:val="single" w:color="auto" w:sz="4" w:space="0"/>
              <w:bottom w:val="single" w:color="auto" w:sz="4" w:space="0"/>
              <w:right w:val="single" w:color="auto" w:sz="4" w:space="0"/>
            </w:tcBorders>
          </w:tcPr>
          <w:p w14:paraId="4418BFC7">
            <w:pPr>
              <w:spacing w:line="240" w:lineRule="atLeast"/>
              <w:rPr>
                <w:rFonts w:hint="eastAsia" w:ascii="宋体" w:hAnsi="宋体" w:cs="宋体"/>
                <w:color w:val="auto"/>
                <w:sz w:val="21"/>
                <w:szCs w:val="21"/>
              </w:rPr>
            </w:pPr>
            <w:r>
              <w:rPr>
                <w:rFonts w:hint="eastAsia" w:ascii="宋体" w:hAnsi="宋体" w:cs="宋体"/>
                <w:color w:val="auto"/>
                <w:sz w:val="21"/>
                <w:szCs w:val="21"/>
              </w:rPr>
              <w:t>备注：</w:t>
            </w:r>
          </w:p>
          <w:p w14:paraId="0482216B">
            <w:pPr>
              <w:spacing w:line="240" w:lineRule="atLeast"/>
              <w:rPr>
                <w:rFonts w:hint="eastAsia" w:ascii="宋体" w:hAnsi="宋体" w:cs="宋体"/>
                <w:color w:val="auto"/>
                <w:sz w:val="21"/>
                <w:szCs w:val="21"/>
              </w:rPr>
            </w:pPr>
          </w:p>
          <w:p w14:paraId="0F48BD79">
            <w:pPr>
              <w:spacing w:line="240" w:lineRule="atLeast"/>
              <w:rPr>
                <w:rFonts w:hint="eastAsia" w:ascii="宋体" w:hAnsi="宋体" w:cs="宋体"/>
                <w:color w:val="auto"/>
                <w:sz w:val="21"/>
                <w:szCs w:val="21"/>
              </w:rPr>
            </w:pPr>
          </w:p>
        </w:tc>
      </w:tr>
    </w:tbl>
    <w:p w14:paraId="3E4C88BD">
      <w:pPr>
        <w:spacing w:line="560" w:lineRule="exact"/>
        <w:ind w:firstLine="600" w:firstLineChars="250"/>
        <w:rPr>
          <w:rFonts w:hint="eastAsia" w:ascii="宋体" w:hAnsi="宋体" w:cs="宋体"/>
          <w:color w:val="auto"/>
          <w:sz w:val="24"/>
          <w:szCs w:val="24"/>
        </w:rPr>
      </w:pPr>
      <w:r>
        <w:rPr>
          <w:rFonts w:hint="eastAsia" w:ascii="宋体" w:hAnsi="宋体" w:cs="宋体"/>
          <w:color w:val="auto"/>
          <w:sz w:val="24"/>
        </w:rPr>
        <w:t>签约时间：         年   月   日    签约地点：</w:t>
      </w:r>
    </w:p>
    <w:p w14:paraId="19269D7E">
      <w:pPr>
        <w:spacing w:line="360" w:lineRule="auto"/>
        <w:ind w:firstLine="480" w:firstLineChars="200"/>
        <w:rPr>
          <w:rFonts w:hint="eastAsia" w:ascii="宋体" w:hAnsi="宋体" w:cs="宋体"/>
          <w:color w:val="auto"/>
          <w:sz w:val="24"/>
          <w:lang w:val="zh-CN"/>
        </w:rPr>
      </w:pPr>
    </w:p>
    <w:p w14:paraId="7974B4A6">
      <w:pPr>
        <w:tabs>
          <w:tab w:val="center" w:pos="4706"/>
        </w:tabs>
        <w:jc w:val="left"/>
        <w:rPr>
          <w:color w:val="auto"/>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p>
    <w:p w14:paraId="0D434842">
      <w:pPr>
        <w:pStyle w:val="5"/>
        <w:spacing w:before="0" w:line="240" w:lineRule="auto"/>
        <w:jc w:val="center"/>
        <w:rPr>
          <w:rFonts w:hint="eastAsia" w:ascii="宋体" w:hAnsi="宋体" w:eastAsia="宋体"/>
          <w:b w:val="0"/>
          <w:color w:val="auto"/>
          <w:sz w:val="36"/>
          <w:szCs w:val="30"/>
        </w:rPr>
      </w:pPr>
      <w:bookmarkStart w:id="127" w:name="_Hlt41879464"/>
      <w:bookmarkEnd w:id="127"/>
      <w:bookmarkStart w:id="128" w:name="_Toc21337"/>
      <w:bookmarkStart w:id="129" w:name="_Toc22875"/>
      <w:r>
        <w:rPr>
          <w:rFonts w:hint="eastAsia" w:ascii="宋体" w:hAnsi="宋体" w:eastAsia="宋体"/>
          <w:b w:val="0"/>
          <w:color w:val="auto"/>
          <w:sz w:val="36"/>
          <w:szCs w:val="30"/>
        </w:rPr>
        <w:t>第七篇  响应文件编制要求</w:t>
      </w:r>
      <w:bookmarkEnd w:id="128"/>
      <w:bookmarkEnd w:id="129"/>
    </w:p>
    <w:p w14:paraId="6937BA81">
      <w:pPr>
        <w:spacing w:line="38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一、经济部分</w:t>
      </w:r>
    </w:p>
    <w:p w14:paraId="19FADF5A">
      <w:pPr>
        <w:spacing w:line="3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（一）竞争性磋商报价函</w:t>
      </w:r>
    </w:p>
    <w:p w14:paraId="4857362B">
      <w:pPr>
        <w:spacing w:line="3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（二）明细报价表</w:t>
      </w:r>
    </w:p>
    <w:p w14:paraId="54C5EB7B">
      <w:pPr>
        <w:spacing w:line="38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二、服务部分</w:t>
      </w:r>
    </w:p>
    <w:p w14:paraId="47E7C20C">
      <w:pPr>
        <w:spacing w:line="3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（一）服务方案（服务评审需提供的材料，格式自定）</w:t>
      </w:r>
    </w:p>
    <w:p w14:paraId="210C2393">
      <w:pPr>
        <w:spacing w:line="3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（二）服务响应偏离表</w:t>
      </w:r>
    </w:p>
    <w:p w14:paraId="69BD7061">
      <w:pPr>
        <w:spacing w:line="38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三、商务部分</w:t>
      </w:r>
    </w:p>
    <w:p w14:paraId="238D1900">
      <w:pPr>
        <w:spacing w:line="3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（一）商务要求响应情况：服务时间、地点及验收标准等</w:t>
      </w:r>
    </w:p>
    <w:p w14:paraId="7704CDB8">
      <w:pPr>
        <w:spacing w:line="3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（二）商务响应偏离表</w:t>
      </w:r>
    </w:p>
    <w:p w14:paraId="0E54F8F1">
      <w:pPr>
        <w:spacing w:line="3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（三）商务评审需提供的资料（格式自定）</w:t>
      </w:r>
    </w:p>
    <w:p w14:paraId="6CDEFB02">
      <w:pPr>
        <w:spacing w:line="3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（四）其它优惠承诺（格式自定）</w:t>
      </w:r>
    </w:p>
    <w:p w14:paraId="4150642D">
      <w:pPr>
        <w:spacing w:line="38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四、资格条件及其他</w:t>
      </w:r>
    </w:p>
    <w:p w14:paraId="441FF447">
      <w:pPr>
        <w:spacing w:line="3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（一）法人营业执照（副本）或事业单位法人证书（副本）或个体工商户营业执照或社会团体法人登记证书复印件</w:t>
      </w:r>
    </w:p>
    <w:p w14:paraId="18EB3125">
      <w:pPr>
        <w:spacing w:line="3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1C91AC2">
      <w:pPr>
        <w:spacing w:line="3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6B142E6F">
      <w:pPr>
        <w:spacing w:line="3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00464DBE">
      <w:pPr>
        <w:spacing w:line="380" w:lineRule="exact"/>
        <w:ind w:firstLine="480" w:firstLineChars="200"/>
        <w:rPr>
          <w:color w:val="auto"/>
        </w:rPr>
      </w:pPr>
      <w:r>
        <w:rPr>
          <w:rFonts w:hint="eastAsia" w:ascii="宋体" w:hAnsi="宋体" w:cs="宋体"/>
          <w:color w:val="auto"/>
          <w:sz w:val="24"/>
          <w:szCs w:val="24"/>
        </w:rPr>
        <w:t>（五）特定资格条件证书或证明文件</w:t>
      </w:r>
    </w:p>
    <w:p w14:paraId="2421176A">
      <w:pPr>
        <w:spacing w:line="38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五、其他应提供的资料</w:t>
      </w:r>
    </w:p>
    <w:p w14:paraId="248C097D">
      <w:pPr>
        <w:spacing w:line="3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（一）供应商小微企业证明文件、微型企业承诺书、监狱企业证明文件、残疾人福利性单位声明函</w:t>
      </w:r>
    </w:p>
    <w:p w14:paraId="2B54C951">
      <w:pPr>
        <w:spacing w:line="3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（二）其他与项目有关的资料（自附）</w:t>
      </w:r>
    </w:p>
    <w:p w14:paraId="6EBBF826">
      <w:pPr>
        <w:spacing w:line="440" w:lineRule="exact"/>
        <w:ind w:firstLine="480" w:firstLineChars="200"/>
        <w:rPr>
          <w:rFonts w:hint="eastAsia" w:ascii="宋体" w:hAnsi="宋体" w:cs="宋体"/>
          <w:color w:val="auto"/>
          <w:sz w:val="24"/>
          <w:szCs w:val="24"/>
        </w:rPr>
      </w:pPr>
    </w:p>
    <w:p w14:paraId="3C2BADD6">
      <w:pPr>
        <w:spacing w:line="380" w:lineRule="exact"/>
        <w:ind w:firstLine="480" w:firstLineChars="200"/>
        <w:rPr>
          <w:rFonts w:hint="eastAsia" w:ascii="宋体" w:hAnsi="宋体" w:cs="宋体"/>
          <w:color w:val="auto"/>
          <w:sz w:val="24"/>
          <w:szCs w:val="24"/>
        </w:rPr>
      </w:pPr>
    </w:p>
    <w:p w14:paraId="72B8B119">
      <w:pPr>
        <w:spacing w:line="400" w:lineRule="exact"/>
        <w:ind w:firstLine="480" w:firstLineChars="200"/>
        <w:rPr>
          <w:rFonts w:hint="eastAsia" w:ascii="宋体" w:hAnsi="宋体"/>
          <w:color w:val="auto"/>
          <w:sz w:val="24"/>
          <w:szCs w:val="24"/>
        </w:rPr>
      </w:pPr>
    </w:p>
    <w:p w14:paraId="326EFB6D">
      <w:pPr>
        <w:snapToGrid w:val="0"/>
        <w:spacing w:line="360" w:lineRule="auto"/>
        <w:rPr>
          <w:rFonts w:hint="eastAsia" w:ascii="宋体" w:hAnsi="宋体"/>
          <w:color w:val="auto"/>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66B05B70">
      <w:pPr>
        <w:pStyle w:val="6"/>
        <w:spacing w:before="0" w:after="0" w:line="440" w:lineRule="exact"/>
        <w:rPr>
          <w:rFonts w:hint="eastAsia" w:ascii="宋体" w:hAnsi="宋体"/>
          <w:color w:val="auto"/>
          <w:szCs w:val="24"/>
        </w:rPr>
      </w:pPr>
      <w:bookmarkStart w:id="130" w:name="_Toc342913419"/>
      <w:bookmarkStart w:id="131" w:name="_Toc313888360"/>
      <w:bookmarkStart w:id="132" w:name="_Toc8812"/>
      <w:bookmarkStart w:id="133" w:name="_Toc313008356"/>
      <w:bookmarkStart w:id="134" w:name="_Toc283382454"/>
      <w:bookmarkStart w:id="135" w:name="_Toc12789073"/>
      <w:r>
        <w:rPr>
          <w:rFonts w:hint="eastAsia" w:ascii="宋体" w:hAnsi="宋体"/>
          <w:color w:val="auto"/>
          <w:szCs w:val="24"/>
        </w:rPr>
        <w:t>一、经济部分</w:t>
      </w:r>
      <w:bookmarkEnd w:id="130"/>
      <w:bookmarkEnd w:id="131"/>
      <w:bookmarkEnd w:id="132"/>
      <w:bookmarkEnd w:id="133"/>
    </w:p>
    <w:bookmarkEnd w:id="134"/>
    <w:bookmarkEnd w:id="135"/>
    <w:p w14:paraId="16B0C589">
      <w:pPr>
        <w:spacing w:line="380" w:lineRule="exact"/>
        <w:rPr>
          <w:rFonts w:hint="eastAsia" w:ascii="宋体" w:hAnsi="宋体" w:cs="宋体"/>
          <w:color w:val="auto"/>
          <w:sz w:val="24"/>
          <w:szCs w:val="24"/>
        </w:rPr>
      </w:pPr>
      <w:r>
        <w:rPr>
          <w:rFonts w:hint="eastAsia" w:ascii="宋体" w:hAnsi="宋体" w:cs="宋体"/>
          <w:color w:val="auto"/>
          <w:sz w:val="24"/>
          <w:szCs w:val="24"/>
        </w:rPr>
        <w:t>（一）竞争性磋商报价函</w:t>
      </w:r>
    </w:p>
    <w:p w14:paraId="1696D730">
      <w:pPr>
        <w:spacing w:line="380" w:lineRule="exact"/>
        <w:ind w:firstLine="1920" w:firstLineChars="800"/>
        <w:rPr>
          <w:rFonts w:hint="eastAsia" w:ascii="宋体" w:hAnsi="宋体" w:cs="宋体"/>
          <w:color w:val="auto"/>
          <w:sz w:val="24"/>
          <w:szCs w:val="24"/>
        </w:rPr>
      </w:pPr>
    </w:p>
    <w:p w14:paraId="33CA0BAE">
      <w:pPr>
        <w:spacing w:line="380" w:lineRule="exact"/>
        <w:ind w:firstLine="1920" w:firstLineChars="800"/>
        <w:rPr>
          <w:rFonts w:hint="eastAsia" w:ascii="宋体" w:hAnsi="宋体" w:cs="宋体"/>
          <w:color w:val="auto"/>
          <w:sz w:val="24"/>
          <w:szCs w:val="24"/>
        </w:rPr>
      </w:pPr>
      <w:r>
        <w:rPr>
          <w:rFonts w:hint="eastAsia" w:ascii="宋体" w:hAnsi="宋体" w:cs="宋体"/>
          <w:color w:val="auto"/>
          <w:sz w:val="24"/>
          <w:szCs w:val="24"/>
        </w:rPr>
        <w:t xml:space="preserve">             竞争性磋商报价函</w:t>
      </w:r>
    </w:p>
    <w:p w14:paraId="692ED160">
      <w:pPr>
        <w:tabs>
          <w:tab w:val="left" w:pos="6300"/>
        </w:tabs>
        <w:snapToGrid w:val="0"/>
        <w:spacing w:line="480" w:lineRule="exact"/>
        <w:rPr>
          <w:rFonts w:hint="eastAsia" w:ascii="宋体" w:hAnsi="宋体" w:cs="宋体"/>
          <w:color w:val="auto"/>
          <w:sz w:val="24"/>
          <w:szCs w:val="24"/>
        </w:rPr>
      </w:pPr>
      <w:r>
        <w:rPr>
          <w:rFonts w:hint="eastAsia" w:ascii="宋体" w:hAnsi="宋体" w:cs="宋体"/>
          <w:color w:val="auto"/>
          <w:sz w:val="24"/>
          <w:szCs w:val="24"/>
          <w:u w:val="single"/>
        </w:rPr>
        <w:t>（采购代理机构名称）</w:t>
      </w:r>
      <w:r>
        <w:rPr>
          <w:rFonts w:hint="eastAsia" w:ascii="宋体" w:hAnsi="宋体" w:cs="宋体"/>
          <w:color w:val="auto"/>
          <w:sz w:val="24"/>
          <w:szCs w:val="24"/>
        </w:rPr>
        <w:t>：</w:t>
      </w:r>
    </w:p>
    <w:p w14:paraId="44232E6F">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我方收到____________________________（磋商项目名称）及_____________（项目编号）的竞争性磋商文件，经详细研究，决定参加该项目的磋商。</w:t>
      </w:r>
    </w:p>
    <w:p w14:paraId="14B93B02">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1、愿意按照竞争性磋商文件中的一切要求，提供本项目的服务，初始报价为人民币大写：</w:t>
      </w:r>
      <w:r>
        <w:rPr>
          <w:rFonts w:hint="eastAsia" w:ascii="宋体" w:hAnsi="宋体" w:cs="宋体"/>
          <w:color w:val="auto"/>
          <w:sz w:val="24"/>
          <w:szCs w:val="24"/>
          <w:u w:val="single"/>
        </w:rPr>
        <w:t xml:space="preserve">      </w:t>
      </w:r>
      <w:r>
        <w:rPr>
          <w:rFonts w:hint="eastAsia" w:ascii="宋体" w:hAnsi="宋体" w:cs="宋体"/>
          <w:color w:val="auto"/>
          <w:sz w:val="24"/>
          <w:szCs w:val="24"/>
        </w:rPr>
        <w:t>元整；人民币小写：</w:t>
      </w:r>
      <w:r>
        <w:rPr>
          <w:rFonts w:hint="eastAsia" w:ascii="宋体" w:hAnsi="宋体" w:cs="宋体"/>
          <w:color w:val="auto"/>
          <w:sz w:val="24"/>
          <w:szCs w:val="24"/>
          <w:u w:val="single"/>
        </w:rPr>
        <w:t xml:space="preserve">    </w:t>
      </w:r>
      <w:r>
        <w:rPr>
          <w:rFonts w:hint="eastAsia" w:ascii="宋体" w:hAnsi="宋体" w:cs="宋体"/>
          <w:color w:val="auto"/>
          <w:sz w:val="24"/>
          <w:szCs w:val="24"/>
        </w:rPr>
        <w:t>元。以我公司最后报价为准。</w:t>
      </w:r>
    </w:p>
    <w:p w14:paraId="211977AC">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2、我方现提交的响应文件为：响应文件正本</w:t>
      </w:r>
      <w:r>
        <w:rPr>
          <w:rFonts w:hint="eastAsia" w:ascii="宋体" w:hAnsi="宋体" w:cs="宋体"/>
          <w:color w:val="auto"/>
          <w:sz w:val="24"/>
          <w:szCs w:val="24"/>
          <w:u w:val="single"/>
        </w:rPr>
        <w:t xml:space="preserve">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w:t>
      </w:r>
      <w:r>
        <w:rPr>
          <w:rFonts w:hint="eastAsia" w:ascii="宋体" w:hAnsi="宋体" w:cs="宋体"/>
          <w:color w:val="auto"/>
          <w:sz w:val="24"/>
          <w:szCs w:val="24"/>
        </w:rPr>
        <w:t>份，电子文档</w:t>
      </w:r>
      <w:r>
        <w:rPr>
          <w:rFonts w:hint="eastAsia" w:ascii="宋体" w:hAnsi="宋体" w:cs="宋体"/>
          <w:color w:val="auto"/>
          <w:sz w:val="24"/>
          <w:szCs w:val="24"/>
          <w:u w:val="single"/>
        </w:rPr>
        <w:t xml:space="preserve">   </w:t>
      </w:r>
      <w:r>
        <w:rPr>
          <w:rFonts w:hint="eastAsia" w:ascii="宋体" w:hAnsi="宋体" w:cs="宋体"/>
          <w:color w:val="auto"/>
          <w:sz w:val="24"/>
          <w:szCs w:val="24"/>
        </w:rPr>
        <w:t>份。</w:t>
      </w:r>
    </w:p>
    <w:p w14:paraId="6910C0F2">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3、我方承诺：本次磋商的有效期为提交响应文件截止时间起90天。</w:t>
      </w:r>
    </w:p>
    <w:p w14:paraId="42C6FE59">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4、我方完全理解和接受贵方竞争性磋商文件的一切规定和要求及评审办法。</w:t>
      </w:r>
    </w:p>
    <w:p w14:paraId="67186E87">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5、在整个竞争性磋商过程中，我方若有违规行为，接受按照《中华人民共和国政府采购法》和《竞争性磋商文件》之规定给予惩罚。</w:t>
      </w:r>
    </w:p>
    <w:p w14:paraId="2F5514D9">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6、我方若成为成交供应商，将按照最终磋商结果签订合同，并且严格履行合同义务。本承诺函将成为合同不可分割的一部分，与合同具有同等的法律效力。</w:t>
      </w:r>
    </w:p>
    <w:p w14:paraId="6E0DA092">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7、我方同意按竞争性磋商文件规定，如果我方成为成交供应商，保证在接到成交通知书后，向采购代理机构交纳竞争性磋商文件规定的采购代理服务费。</w:t>
      </w:r>
    </w:p>
    <w:p w14:paraId="1BD5F5C8">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8"/>
        </w:rPr>
        <w:t>我方未</w:t>
      </w:r>
      <w:r>
        <w:rPr>
          <w:rFonts w:hint="eastAsia" w:ascii="宋体" w:hAnsi="宋体" w:cs="宋体"/>
          <w:color w:val="auto"/>
          <w:sz w:val="24"/>
          <w:szCs w:val="24"/>
        </w:rPr>
        <w:t>为采购项目提供整体设计、规范编制或者项目管理、监理、检测等服务。</w:t>
      </w:r>
    </w:p>
    <w:p w14:paraId="7A42AD21">
      <w:pPr>
        <w:tabs>
          <w:tab w:val="left" w:pos="6300"/>
        </w:tabs>
        <w:snapToGrid w:val="0"/>
        <w:spacing w:line="312" w:lineRule="auto"/>
        <w:ind w:firstLine="570"/>
        <w:rPr>
          <w:rFonts w:hint="eastAsia" w:ascii="宋体" w:hAnsi="宋体" w:cs="宋体"/>
          <w:color w:val="auto"/>
          <w:sz w:val="24"/>
          <w:szCs w:val="24"/>
        </w:rPr>
      </w:pPr>
    </w:p>
    <w:p w14:paraId="6AF8C305">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供应商（公章）或自然人签署：</w:t>
      </w:r>
    </w:p>
    <w:p w14:paraId="645E96B8">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 xml:space="preserve">地址：  </w:t>
      </w:r>
    </w:p>
    <w:p w14:paraId="1BC8ED15">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电话：                                             传真：</w:t>
      </w:r>
    </w:p>
    <w:p w14:paraId="063C091D">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网址：                                             邮编：</w:t>
      </w:r>
    </w:p>
    <w:p w14:paraId="48363FC7">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联系人：</w:t>
      </w:r>
    </w:p>
    <w:p w14:paraId="64398F81">
      <w:pPr>
        <w:snapToGrid w:val="0"/>
        <w:spacing w:line="312" w:lineRule="auto"/>
        <w:ind w:firstLine="480" w:firstLineChars="200"/>
        <w:rPr>
          <w:rFonts w:hint="eastAsia" w:ascii="宋体" w:hAnsi="宋体" w:cs="宋体"/>
          <w:color w:val="auto"/>
          <w:sz w:val="24"/>
          <w:szCs w:val="24"/>
        </w:rPr>
        <w:sectPr>
          <w:footerReference r:id="rId11" w:type="default"/>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rPr>
        <w:t xml:space="preserve">                                                  年   月   日</w:t>
      </w:r>
    </w:p>
    <w:p w14:paraId="0F433C61">
      <w:pPr>
        <w:spacing w:line="380" w:lineRule="exact"/>
        <w:jc w:val="center"/>
        <w:rPr>
          <w:rFonts w:hint="eastAsia" w:ascii="宋体" w:hAnsi="宋体" w:cs="宋体"/>
          <w:color w:val="auto"/>
          <w:sz w:val="24"/>
          <w:szCs w:val="24"/>
        </w:rPr>
      </w:pPr>
      <w:r>
        <w:rPr>
          <w:rFonts w:hint="eastAsia" w:ascii="宋体" w:hAnsi="宋体" w:cs="宋体"/>
          <w:color w:val="auto"/>
          <w:sz w:val="24"/>
          <w:szCs w:val="24"/>
        </w:rPr>
        <w:t>（二）明细报价表</w:t>
      </w:r>
    </w:p>
    <w:p w14:paraId="21701A06">
      <w:pPr>
        <w:widowControl/>
        <w:textAlignment w:val="center"/>
        <w:rPr>
          <w:rFonts w:hint="eastAsia" w:ascii="宋体" w:hAnsi="宋体" w:cs="宋体"/>
          <w:color w:val="auto"/>
          <w:sz w:val="24"/>
          <w:szCs w:val="24"/>
        </w:rPr>
      </w:pPr>
      <w:r>
        <w:rPr>
          <w:rFonts w:hint="eastAsia" w:ascii="宋体" w:hAnsi="宋体" w:cs="宋体"/>
          <w:color w:val="auto"/>
          <w:sz w:val="24"/>
          <w:szCs w:val="24"/>
        </w:rPr>
        <w:t>分包名称：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414"/>
        <w:gridCol w:w="2355"/>
        <w:gridCol w:w="1275"/>
        <w:gridCol w:w="1293"/>
        <w:gridCol w:w="1262"/>
      </w:tblGrid>
      <w:tr w14:paraId="1076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963" w:type="dxa"/>
            <w:vAlign w:val="center"/>
          </w:tcPr>
          <w:p w14:paraId="64A32847">
            <w:pPr>
              <w:jc w:val="center"/>
              <w:rPr>
                <w:rFonts w:hint="eastAsia" w:ascii="宋体" w:hAnsi="宋体" w:cs="宋体"/>
                <w:b/>
                <w:color w:val="auto"/>
                <w:sz w:val="21"/>
                <w:szCs w:val="21"/>
              </w:rPr>
            </w:pPr>
            <w:r>
              <w:rPr>
                <w:rFonts w:hint="eastAsia" w:ascii="宋体" w:hAnsi="宋体" w:cs="宋体"/>
                <w:b/>
                <w:color w:val="auto"/>
                <w:sz w:val="21"/>
                <w:szCs w:val="21"/>
              </w:rPr>
              <w:t>序号</w:t>
            </w:r>
          </w:p>
        </w:tc>
        <w:tc>
          <w:tcPr>
            <w:tcW w:w="2414" w:type="dxa"/>
            <w:vAlign w:val="center"/>
          </w:tcPr>
          <w:p w14:paraId="624D0C4D">
            <w:pPr>
              <w:jc w:val="center"/>
              <w:rPr>
                <w:rFonts w:hint="eastAsia" w:ascii="宋体" w:hAnsi="宋体" w:cs="宋体"/>
                <w:b/>
                <w:color w:val="auto"/>
                <w:sz w:val="21"/>
                <w:szCs w:val="21"/>
              </w:rPr>
            </w:pPr>
            <w:r>
              <w:rPr>
                <w:rFonts w:hint="eastAsia" w:ascii="宋体" w:hAnsi="宋体" w:cs="宋体"/>
                <w:b/>
                <w:color w:val="auto"/>
                <w:sz w:val="21"/>
                <w:szCs w:val="21"/>
              </w:rPr>
              <w:t>名称</w:t>
            </w:r>
          </w:p>
        </w:tc>
        <w:tc>
          <w:tcPr>
            <w:tcW w:w="2355" w:type="dxa"/>
            <w:vAlign w:val="center"/>
          </w:tcPr>
          <w:p w14:paraId="40DDBE04">
            <w:pPr>
              <w:jc w:val="center"/>
              <w:rPr>
                <w:rFonts w:hint="eastAsia" w:ascii="宋体" w:hAnsi="宋体" w:cs="宋体"/>
                <w:b/>
                <w:color w:val="auto"/>
                <w:sz w:val="21"/>
                <w:szCs w:val="21"/>
              </w:rPr>
            </w:pPr>
            <w:r>
              <w:rPr>
                <w:rFonts w:hint="eastAsia" w:ascii="宋体" w:hAnsi="宋体" w:cs="宋体"/>
                <w:b/>
                <w:color w:val="auto"/>
                <w:sz w:val="21"/>
                <w:szCs w:val="21"/>
              </w:rPr>
              <w:t>相关信息</w:t>
            </w:r>
          </w:p>
        </w:tc>
        <w:tc>
          <w:tcPr>
            <w:tcW w:w="1275" w:type="dxa"/>
            <w:vAlign w:val="center"/>
          </w:tcPr>
          <w:p w14:paraId="15CF6357">
            <w:pPr>
              <w:jc w:val="center"/>
              <w:rPr>
                <w:rFonts w:hint="eastAsia" w:ascii="宋体" w:hAnsi="宋体" w:cs="宋体"/>
                <w:b/>
                <w:color w:val="auto"/>
                <w:sz w:val="21"/>
                <w:szCs w:val="21"/>
              </w:rPr>
            </w:pPr>
            <w:r>
              <w:rPr>
                <w:rFonts w:hint="eastAsia" w:ascii="宋体" w:hAnsi="宋体" w:cs="宋体"/>
                <w:b/>
                <w:color w:val="auto"/>
                <w:sz w:val="21"/>
                <w:szCs w:val="21"/>
              </w:rPr>
              <w:t>单价</w:t>
            </w:r>
          </w:p>
        </w:tc>
        <w:tc>
          <w:tcPr>
            <w:tcW w:w="1293" w:type="dxa"/>
            <w:vAlign w:val="center"/>
          </w:tcPr>
          <w:p w14:paraId="5022C9CF">
            <w:pPr>
              <w:jc w:val="center"/>
              <w:rPr>
                <w:rFonts w:hint="eastAsia" w:ascii="宋体" w:hAnsi="宋体" w:cs="宋体"/>
                <w:b/>
                <w:color w:val="auto"/>
                <w:sz w:val="21"/>
                <w:szCs w:val="21"/>
              </w:rPr>
            </w:pPr>
            <w:r>
              <w:rPr>
                <w:rFonts w:hint="eastAsia" w:ascii="宋体" w:hAnsi="宋体" w:cs="宋体"/>
                <w:b/>
                <w:color w:val="auto"/>
                <w:sz w:val="21"/>
                <w:szCs w:val="21"/>
              </w:rPr>
              <w:t>合计</w:t>
            </w:r>
          </w:p>
        </w:tc>
        <w:tc>
          <w:tcPr>
            <w:tcW w:w="1262" w:type="dxa"/>
            <w:vAlign w:val="center"/>
          </w:tcPr>
          <w:p w14:paraId="61A4F5CB">
            <w:pPr>
              <w:jc w:val="center"/>
              <w:rPr>
                <w:rFonts w:hint="eastAsia" w:ascii="宋体" w:hAnsi="宋体" w:cs="宋体"/>
                <w:b/>
                <w:color w:val="auto"/>
                <w:sz w:val="21"/>
                <w:szCs w:val="21"/>
              </w:rPr>
            </w:pPr>
            <w:r>
              <w:rPr>
                <w:rFonts w:hint="eastAsia" w:ascii="宋体" w:hAnsi="宋体" w:cs="宋体"/>
                <w:b/>
                <w:color w:val="auto"/>
                <w:sz w:val="21"/>
                <w:szCs w:val="21"/>
              </w:rPr>
              <w:t>备注</w:t>
            </w:r>
          </w:p>
        </w:tc>
      </w:tr>
      <w:tr w14:paraId="02A1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963" w:type="dxa"/>
            <w:vAlign w:val="center"/>
          </w:tcPr>
          <w:p w14:paraId="294D02D0">
            <w:pPr>
              <w:pStyle w:val="3"/>
              <w:spacing w:line="240" w:lineRule="atLeast"/>
              <w:ind w:left="3920"/>
              <w:jc w:val="center"/>
              <w:rPr>
                <w:rFonts w:hint="eastAsia" w:ascii="宋体" w:hAnsi="宋体" w:cs="宋体"/>
                <w:color w:val="auto"/>
                <w:sz w:val="21"/>
                <w:szCs w:val="21"/>
              </w:rPr>
            </w:pPr>
            <w:r>
              <w:rPr>
                <w:rFonts w:hint="eastAsia" w:ascii="宋体" w:hAnsi="宋体" w:cs="宋体"/>
                <w:color w:val="auto"/>
                <w:sz w:val="21"/>
                <w:szCs w:val="21"/>
              </w:rPr>
              <w:t>1</w:t>
            </w:r>
          </w:p>
        </w:tc>
        <w:tc>
          <w:tcPr>
            <w:tcW w:w="2414" w:type="dxa"/>
            <w:vAlign w:val="center"/>
          </w:tcPr>
          <w:p w14:paraId="0A71BFDB">
            <w:pPr>
              <w:jc w:val="center"/>
              <w:rPr>
                <w:rFonts w:hint="eastAsia" w:ascii="宋体" w:hAnsi="宋体" w:cs="宋体"/>
                <w:color w:val="auto"/>
                <w:sz w:val="21"/>
                <w:szCs w:val="21"/>
              </w:rPr>
            </w:pPr>
          </w:p>
        </w:tc>
        <w:tc>
          <w:tcPr>
            <w:tcW w:w="2355" w:type="dxa"/>
          </w:tcPr>
          <w:p w14:paraId="48D9E350">
            <w:pPr>
              <w:jc w:val="center"/>
              <w:rPr>
                <w:rFonts w:hint="eastAsia" w:ascii="宋体" w:hAnsi="宋体" w:cs="宋体"/>
                <w:color w:val="auto"/>
                <w:sz w:val="21"/>
                <w:szCs w:val="21"/>
              </w:rPr>
            </w:pPr>
          </w:p>
        </w:tc>
        <w:tc>
          <w:tcPr>
            <w:tcW w:w="1275" w:type="dxa"/>
          </w:tcPr>
          <w:p w14:paraId="69F25B16">
            <w:pPr>
              <w:jc w:val="center"/>
              <w:rPr>
                <w:rFonts w:hint="eastAsia" w:ascii="宋体" w:hAnsi="宋体" w:cs="宋体"/>
                <w:color w:val="auto"/>
                <w:sz w:val="21"/>
                <w:szCs w:val="21"/>
              </w:rPr>
            </w:pPr>
          </w:p>
        </w:tc>
        <w:tc>
          <w:tcPr>
            <w:tcW w:w="1293" w:type="dxa"/>
          </w:tcPr>
          <w:p w14:paraId="119D51D5">
            <w:pPr>
              <w:jc w:val="center"/>
              <w:rPr>
                <w:rFonts w:hint="eastAsia" w:ascii="宋体" w:hAnsi="宋体" w:cs="宋体"/>
                <w:color w:val="auto"/>
                <w:sz w:val="21"/>
                <w:szCs w:val="21"/>
              </w:rPr>
            </w:pPr>
          </w:p>
        </w:tc>
        <w:tc>
          <w:tcPr>
            <w:tcW w:w="1262" w:type="dxa"/>
            <w:vMerge w:val="restart"/>
            <w:vAlign w:val="center"/>
          </w:tcPr>
          <w:p w14:paraId="5B590F00">
            <w:pPr>
              <w:jc w:val="center"/>
              <w:rPr>
                <w:rFonts w:hint="eastAsia" w:ascii="宋体" w:hAnsi="宋体" w:cs="宋体"/>
                <w:color w:val="auto"/>
                <w:sz w:val="21"/>
                <w:szCs w:val="21"/>
              </w:rPr>
            </w:pPr>
          </w:p>
        </w:tc>
      </w:tr>
      <w:tr w14:paraId="473E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0371EA3C">
            <w:pPr>
              <w:pStyle w:val="3"/>
              <w:spacing w:line="240" w:lineRule="atLeast"/>
              <w:ind w:left="3920"/>
              <w:jc w:val="center"/>
              <w:rPr>
                <w:rFonts w:hint="eastAsia" w:ascii="宋体" w:hAnsi="宋体" w:cs="宋体"/>
                <w:color w:val="auto"/>
                <w:sz w:val="21"/>
                <w:szCs w:val="21"/>
              </w:rPr>
            </w:pPr>
            <w:r>
              <w:rPr>
                <w:rFonts w:hint="eastAsia" w:ascii="宋体" w:hAnsi="宋体" w:cs="宋体"/>
                <w:color w:val="auto"/>
                <w:sz w:val="21"/>
                <w:szCs w:val="21"/>
              </w:rPr>
              <w:t>2</w:t>
            </w:r>
          </w:p>
        </w:tc>
        <w:tc>
          <w:tcPr>
            <w:tcW w:w="2414" w:type="dxa"/>
            <w:vAlign w:val="center"/>
          </w:tcPr>
          <w:p w14:paraId="4433B765">
            <w:pPr>
              <w:jc w:val="center"/>
              <w:rPr>
                <w:rFonts w:hint="eastAsia" w:ascii="宋体" w:hAnsi="宋体" w:cs="宋体"/>
                <w:color w:val="auto"/>
                <w:sz w:val="21"/>
                <w:szCs w:val="21"/>
              </w:rPr>
            </w:pPr>
          </w:p>
        </w:tc>
        <w:tc>
          <w:tcPr>
            <w:tcW w:w="2355" w:type="dxa"/>
          </w:tcPr>
          <w:p w14:paraId="0F0F85FC">
            <w:pPr>
              <w:jc w:val="center"/>
              <w:rPr>
                <w:rFonts w:hint="eastAsia" w:ascii="宋体" w:hAnsi="宋体" w:cs="宋体"/>
                <w:color w:val="auto"/>
                <w:sz w:val="21"/>
                <w:szCs w:val="21"/>
              </w:rPr>
            </w:pPr>
          </w:p>
        </w:tc>
        <w:tc>
          <w:tcPr>
            <w:tcW w:w="1275" w:type="dxa"/>
          </w:tcPr>
          <w:p w14:paraId="6193D91B">
            <w:pPr>
              <w:jc w:val="center"/>
              <w:rPr>
                <w:rFonts w:hint="eastAsia" w:ascii="宋体" w:hAnsi="宋体" w:cs="宋体"/>
                <w:color w:val="auto"/>
                <w:sz w:val="21"/>
                <w:szCs w:val="21"/>
              </w:rPr>
            </w:pPr>
          </w:p>
        </w:tc>
        <w:tc>
          <w:tcPr>
            <w:tcW w:w="1293" w:type="dxa"/>
          </w:tcPr>
          <w:p w14:paraId="7FFCC25D">
            <w:pPr>
              <w:jc w:val="center"/>
              <w:rPr>
                <w:rFonts w:hint="eastAsia" w:ascii="宋体" w:hAnsi="宋体" w:cs="宋体"/>
                <w:color w:val="auto"/>
                <w:sz w:val="21"/>
                <w:szCs w:val="21"/>
              </w:rPr>
            </w:pPr>
          </w:p>
        </w:tc>
        <w:tc>
          <w:tcPr>
            <w:tcW w:w="1262" w:type="dxa"/>
            <w:vMerge w:val="continue"/>
          </w:tcPr>
          <w:p w14:paraId="1EB956A9">
            <w:pPr>
              <w:jc w:val="center"/>
              <w:rPr>
                <w:rFonts w:hint="eastAsia" w:ascii="宋体" w:hAnsi="宋体" w:cs="宋体"/>
                <w:color w:val="auto"/>
                <w:sz w:val="21"/>
                <w:szCs w:val="21"/>
              </w:rPr>
            </w:pPr>
          </w:p>
        </w:tc>
      </w:tr>
      <w:tr w14:paraId="6B78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3A77B599">
            <w:pPr>
              <w:pStyle w:val="3"/>
              <w:spacing w:line="240" w:lineRule="atLeast"/>
              <w:ind w:left="3920"/>
              <w:jc w:val="center"/>
              <w:rPr>
                <w:rFonts w:hint="eastAsia" w:ascii="宋体" w:hAnsi="宋体" w:cs="宋体"/>
                <w:color w:val="auto"/>
                <w:sz w:val="21"/>
                <w:szCs w:val="21"/>
              </w:rPr>
            </w:pPr>
            <w:r>
              <w:rPr>
                <w:rFonts w:hint="eastAsia" w:ascii="宋体" w:hAnsi="宋体" w:cs="宋体"/>
                <w:color w:val="auto"/>
                <w:sz w:val="21"/>
                <w:szCs w:val="21"/>
              </w:rPr>
              <w:t>3</w:t>
            </w:r>
          </w:p>
        </w:tc>
        <w:tc>
          <w:tcPr>
            <w:tcW w:w="2414" w:type="dxa"/>
            <w:vAlign w:val="center"/>
          </w:tcPr>
          <w:p w14:paraId="1D7E8B1F">
            <w:pPr>
              <w:jc w:val="center"/>
              <w:rPr>
                <w:rFonts w:hint="eastAsia" w:ascii="宋体" w:hAnsi="宋体" w:cs="宋体"/>
                <w:color w:val="auto"/>
                <w:sz w:val="21"/>
                <w:szCs w:val="21"/>
              </w:rPr>
            </w:pPr>
          </w:p>
        </w:tc>
        <w:tc>
          <w:tcPr>
            <w:tcW w:w="2355" w:type="dxa"/>
          </w:tcPr>
          <w:p w14:paraId="1AABE441">
            <w:pPr>
              <w:jc w:val="center"/>
              <w:rPr>
                <w:rFonts w:hint="eastAsia" w:ascii="宋体" w:hAnsi="宋体" w:cs="宋体"/>
                <w:color w:val="auto"/>
                <w:sz w:val="21"/>
                <w:szCs w:val="21"/>
              </w:rPr>
            </w:pPr>
          </w:p>
        </w:tc>
        <w:tc>
          <w:tcPr>
            <w:tcW w:w="1275" w:type="dxa"/>
          </w:tcPr>
          <w:p w14:paraId="4F6049BC">
            <w:pPr>
              <w:jc w:val="center"/>
              <w:rPr>
                <w:rFonts w:hint="eastAsia" w:ascii="宋体" w:hAnsi="宋体" w:cs="宋体"/>
                <w:color w:val="auto"/>
                <w:sz w:val="21"/>
                <w:szCs w:val="21"/>
              </w:rPr>
            </w:pPr>
          </w:p>
        </w:tc>
        <w:tc>
          <w:tcPr>
            <w:tcW w:w="1293" w:type="dxa"/>
          </w:tcPr>
          <w:p w14:paraId="3BF98D02">
            <w:pPr>
              <w:jc w:val="center"/>
              <w:rPr>
                <w:rFonts w:hint="eastAsia" w:ascii="宋体" w:hAnsi="宋体" w:cs="宋体"/>
                <w:color w:val="auto"/>
                <w:sz w:val="21"/>
                <w:szCs w:val="21"/>
              </w:rPr>
            </w:pPr>
          </w:p>
        </w:tc>
        <w:tc>
          <w:tcPr>
            <w:tcW w:w="1262" w:type="dxa"/>
            <w:vMerge w:val="continue"/>
          </w:tcPr>
          <w:p w14:paraId="6FA36C27">
            <w:pPr>
              <w:jc w:val="center"/>
              <w:rPr>
                <w:rFonts w:hint="eastAsia" w:ascii="宋体" w:hAnsi="宋体" w:cs="宋体"/>
                <w:color w:val="auto"/>
                <w:sz w:val="21"/>
                <w:szCs w:val="21"/>
              </w:rPr>
            </w:pPr>
          </w:p>
        </w:tc>
      </w:tr>
      <w:tr w14:paraId="005B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1B0D2081">
            <w:pPr>
              <w:pStyle w:val="3"/>
              <w:spacing w:line="240" w:lineRule="atLeast"/>
              <w:ind w:left="3920"/>
              <w:jc w:val="center"/>
              <w:rPr>
                <w:rFonts w:hint="eastAsia" w:ascii="宋体" w:hAnsi="宋体" w:cs="宋体"/>
                <w:color w:val="auto"/>
                <w:sz w:val="21"/>
                <w:szCs w:val="21"/>
              </w:rPr>
            </w:pPr>
            <w:r>
              <w:rPr>
                <w:rFonts w:hint="eastAsia" w:ascii="宋体" w:hAnsi="宋体" w:cs="宋体"/>
                <w:color w:val="auto"/>
                <w:sz w:val="21"/>
                <w:szCs w:val="21"/>
              </w:rPr>
              <w:t>4</w:t>
            </w:r>
          </w:p>
        </w:tc>
        <w:tc>
          <w:tcPr>
            <w:tcW w:w="2414" w:type="dxa"/>
            <w:vAlign w:val="center"/>
          </w:tcPr>
          <w:p w14:paraId="61A4C350">
            <w:pPr>
              <w:jc w:val="center"/>
              <w:rPr>
                <w:rFonts w:hint="eastAsia" w:ascii="宋体" w:hAnsi="宋体" w:cs="宋体"/>
                <w:color w:val="auto"/>
                <w:sz w:val="21"/>
                <w:szCs w:val="21"/>
              </w:rPr>
            </w:pPr>
          </w:p>
        </w:tc>
        <w:tc>
          <w:tcPr>
            <w:tcW w:w="2355" w:type="dxa"/>
          </w:tcPr>
          <w:p w14:paraId="08E5B4B9">
            <w:pPr>
              <w:jc w:val="center"/>
              <w:rPr>
                <w:rFonts w:hint="eastAsia" w:ascii="宋体" w:hAnsi="宋体" w:cs="宋体"/>
                <w:color w:val="auto"/>
                <w:sz w:val="21"/>
                <w:szCs w:val="21"/>
              </w:rPr>
            </w:pPr>
          </w:p>
        </w:tc>
        <w:tc>
          <w:tcPr>
            <w:tcW w:w="1275" w:type="dxa"/>
          </w:tcPr>
          <w:p w14:paraId="6F52DCD2">
            <w:pPr>
              <w:jc w:val="center"/>
              <w:rPr>
                <w:rFonts w:hint="eastAsia" w:ascii="宋体" w:hAnsi="宋体" w:cs="宋体"/>
                <w:color w:val="auto"/>
                <w:sz w:val="21"/>
                <w:szCs w:val="21"/>
              </w:rPr>
            </w:pPr>
          </w:p>
        </w:tc>
        <w:tc>
          <w:tcPr>
            <w:tcW w:w="1293" w:type="dxa"/>
          </w:tcPr>
          <w:p w14:paraId="58EE464B">
            <w:pPr>
              <w:jc w:val="center"/>
              <w:rPr>
                <w:rFonts w:hint="eastAsia" w:ascii="宋体" w:hAnsi="宋体" w:cs="宋体"/>
                <w:color w:val="auto"/>
                <w:sz w:val="21"/>
                <w:szCs w:val="21"/>
              </w:rPr>
            </w:pPr>
          </w:p>
        </w:tc>
        <w:tc>
          <w:tcPr>
            <w:tcW w:w="1262" w:type="dxa"/>
            <w:vMerge w:val="continue"/>
          </w:tcPr>
          <w:p w14:paraId="480B9B90">
            <w:pPr>
              <w:jc w:val="center"/>
              <w:rPr>
                <w:rFonts w:hint="eastAsia" w:ascii="宋体" w:hAnsi="宋体" w:cs="宋体"/>
                <w:color w:val="auto"/>
                <w:sz w:val="21"/>
                <w:szCs w:val="21"/>
              </w:rPr>
            </w:pPr>
          </w:p>
        </w:tc>
      </w:tr>
      <w:tr w14:paraId="69B8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5C0F6058">
            <w:pPr>
              <w:pStyle w:val="3"/>
              <w:spacing w:line="240" w:lineRule="atLeast"/>
              <w:ind w:left="3920"/>
              <w:jc w:val="center"/>
              <w:rPr>
                <w:rFonts w:hint="eastAsia" w:ascii="宋体" w:hAnsi="宋体" w:cs="宋体"/>
                <w:color w:val="auto"/>
                <w:sz w:val="21"/>
                <w:szCs w:val="21"/>
              </w:rPr>
            </w:pPr>
            <w:r>
              <w:rPr>
                <w:rFonts w:hint="eastAsia" w:ascii="宋体" w:hAnsi="宋体" w:cs="宋体"/>
                <w:color w:val="auto"/>
                <w:sz w:val="21"/>
                <w:szCs w:val="21"/>
              </w:rPr>
              <w:t>5</w:t>
            </w:r>
          </w:p>
        </w:tc>
        <w:tc>
          <w:tcPr>
            <w:tcW w:w="2414" w:type="dxa"/>
            <w:vAlign w:val="center"/>
          </w:tcPr>
          <w:p w14:paraId="54F001DC">
            <w:pPr>
              <w:jc w:val="center"/>
              <w:rPr>
                <w:rFonts w:hint="eastAsia" w:ascii="宋体" w:hAnsi="宋体" w:cs="宋体"/>
                <w:color w:val="auto"/>
                <w:sz w:val="21"/>
                <w:szCs w:val="21"/>
              </w:rPr>
            </w:pPr>
          </w:p>
        </w:tc>
        <w:tc>
          <w:tcPr>
            <w:tcW w:w="2355" w:type="dxa"/>
          </w:tcPr>
          <w:p w14:paraId="168440BF">
            <w:pPr>
              <w:jc w:val="center"/>
              <w:rPr>
                <w:rFonts w:hint="eastAsia" w:ascii="宋体" w:hAnsi="宋体" w:cs="宋体"/>
                <w:color w:val="auto"/>
                <w:sz w:val="21"/>
                <w:szCs w:val="21"/>
              </w:rPr>
            </w:pPr>
          </w:p>
        </w:tc>
        <w:tc>
          <w:tcPr>
            <w:tcW w:w="1275" w:type="dxa"/>
          </w:tcPr>
          <w:p w14:paraId="6AB4A179">
            <w:pPr>
              <w:jc w:val="center"/>
              <w:rPr>
                <w:rFonts w:hint="eastAsia" w:ascii="宋体" w:hAnsi="宋体" w:cs="宋体"/>
                <w:color w:val="auto"/>
                <w:sz w:val="21"/>
                <w:szCs w:val="21"/>
              </w:rPr>
            </w:pPr>
          </w:p>
        </w:tc>
        <w:tc>
          <w:tcPr>
            <w:tcW w:w="1293" w:type="dxa"/>
          </w:tcPr>
          <w:p w14:paraId="2EA380BD">
            <w:pPr>
              <w:jc w:val="center"/>
              <w:rPr>
                <w:rFonts w:hint="eastAsia" w:ascii="宋体" w:hAnsi="宋体" w:cs="宋体"/>
                <w:color w:val="auto"/>
                <w:sz w:val="21"/>
                <w:szCs w:val="21"/>
              </w:rPr>
            </w:pPr>
          </w:p>
        </w:tc>
        <w:tc>
          <w:tcPr>
            <w:tcW w:w="1262" w:type="dxa"/>
            <w:vMerge w:val="continue"/>
          </w:tcPr>
          <w:p w14:paraId="518EAE12">
            <w:pPr>
              <w:jc w:val="center"/>
              <w:rPr>
                <w:rFonts w:hint="eastAsia" w:ascii="宋体" w:hAnsi="宋体" w:cs="宋体"/>
                <w:color w:val="auto"/>
                <w:sz w:val="21"/>
                <w:szCs w:val="21"/>
              </w:rPr>
            </w:pPr>
          </w:p>
        </w:tc>
      </w:tr>
      <w:tr w14:paraId="1910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737B2D13">
            <w:pPr>
              <w:pStyle w:val="3"/>
              <w:spacing w:line="240" w:lineRule="atLeast"/>
              <w:ind w:left="3920"/>
              <w:jc w:val="center"/>
              <w:rPr>
                <w:rFonts w:hint="eastAsia" w:ascii="宋体" w:hAnsi="宋体" w:cs="宋体"/>
                <w:color w:val="auto"/>
                <w:sz w:val="21"/>
                <w:szCs w:val="21"/>
              </w:rPr>
            </w:pPr>
            <w:r>
              <w:rPr>
                <w:rFonts w:hint="eastAsia" w:ascii="宋体" w:hAnsi="宋体" w:cs="宋体"/>
                <w:color w:val="auto"/>
                <w:sz w:val="21"/>
                <w:szCs w:val="21"/>
              </w:rPr>
              <w:t>6</w:t>
            </w:r>
          </w:p>
        </w:tc>
        <w:tc>
          <w:tcPr>
            <w:tcW w:w="2414" w:type="dxa"/>
            <w:vAlign w:val="center"/>
          </w:tcPr>
          <w:p w14:paraId="577D2E5B">
            <w:pPr>
              <w:jc w:val="center"/>
              <w:rPr>
                <w:rFonts w:hint="eastAsia" w:ascii="宋体" w:hAnsi="宋体" w:cs="宋体"/>
                <w:color w:val="auto"/>
                <w:sz w:val="21"/>
                <w:szCs w:val="21"/>
              </w:rPr>
            </w:pPr>
          </w:p>
        </w:tc>
        <w:tc>
          <w:tcPr>
            <w:tcW w:w="2355" w:type="dxa"/>
          </w:tcPr>
          <w:p w14:paraId="78684E05">
            <w:pPr>
              <w:jc w:val="center"/>
              <w:rPr>
                <w:rFonts w:hint="eastAsia" w:ascii="宋体" w:hAnsi="宋体" w:cs="宋体"/>
                <w:color w:val="auto"/>
                <w:sz w:val="21"/>
                <w:szCs w:val="21"/>
              </w:rPr>
            </w:pPr>
          </w:p>
        </w:tc>
        <w:tc>
          <w:tcPr>
            <w:tcW w:w="1275" w:type="dxa"/>
          </w:tcPr>
          <w:p w14:paraId="54860469">
            <w:pPr>
              <w:jc w:val="center"/>
              <w:rPr>
                <w:rFonts w:hint="eastAsia" w:ascii="宋体" w:hAnsi="宋体" w:cs="宋体"/>
                <w:color w:val="auto"/>
                <w:sz w:val="21"/>
                <w:szCs w:val="21"/>
              </w:rPr>
            </w:pPr>
          </w:p>
        </w:tc>
        <w:tc>
          <w:tcPr>
            <w:tcW w:w="1293" w:type="dxa"/>
          </w:tcPr>
          <w:p w14:paraId="34640DE1">
            <w:pPr>
              <w:jc w:val="center"/>
              <w:rPr>
                <w:rFonts w:hint="eastAsia" w:ascii="宋体" w:hAnsi="宋体" w:cs="宋体"/>
                <w:color w:val="auto"/>
                <w:sz w:val="21"/>
                <w:szCs w:val="21"/>
              </w:rPr>
            </w:pPr>
          </w:p>
        </w:tc>
        <w:tc>
          <w:tcPr>
            <w:tcW w:w="1262" w:type="dxa"/>
            <w:vMerge w:val="continue"/>
          </w:tcPr>
          <w:p w14:paraId="7D75537E">
            <w:pPr>
              <w:jc w:val="center"/>
              <w:rPr>
                <w:rFonts w:hint="eastAsia" w:ascii="宋体" w:hAnsi="宋体" w:cs="宋体"/>
                <w:color w:val="auto"/>
                <w:sz w:val="21"/>
                <w:szCs w:val="21"/>
              </w:rPr>
            </w:pPr>
          </w:p>
        </w:tc>
      </w:tr>
      <w:tr w14:paraId="7373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3A229824">
            <w:pPr>
              <w:pStyle w:val="3"/>
              <w:spacing w:line="240" w:lineRule="atLeast"/>
              <w:ind w:left="3920"/>
              <w:jc w:val="center"/>
              <w:rPr>
                <w:rFonts w:hint="eastAsia" w:ascii="宋体" w:hAnsi="宋体" w:cs="宋体"/>
                <w:color w:val="auto"/>
                <w:sz w:val="21"/>
                <w:szCs w:val="21"/>
              </w:rPr>
            </w:pPr>
            <w:r>
              <w:rPr>
                <w:rFonts w:hint="eastAsia" w:ascii="宋体" w:hAnsi="宋体" w:cs="宋体"/>
                <w:color w:val="auto"/>
                <w:sz w:val="21"/>
                <w:szCs w:val="21"/>
              </w:rPr>
              <w:t>7</w:t>
            </w:r>
          </w:p>
        </w:tc>
        <w:tc>
          <w:tcPr>
            <w:tcW w:w="2414" w:type="dxa"/>
            <w:vAlign w:val="center"/>
          </w:tcPr>
          <w:p w14:paraId="5C33787D">
            <w:pPr>
              <w:jc w:val="center"/>
              <w:rPr>
                <w:rFonts w:hint="eastAsia" w:ascii="宋体" w:hAnsi="宋体" w:cs="宋体"/>
                <w:color w:val="auto"/>
                <w:sz w:val="21"/>
                <w:szCs w:val="21"/>
              </w:rPr>
            </w:pPr>
          </w:p>
        </w:tc>
        <w:tc>
          <w:tcPr>
            <w:tcW w:w="2355" w:type="dxa"/>
          </w:tcPr>
          <w:p w14:paraId="3DA24454">
            <w:pPr>
              <w:jc w:val="center"/>
              <w:rPr>
                <w:rFonts w:hint="eastAsia" w:ascii="宋体" w:hAnsi="宋体" w:cs="宋体"/>
                <w:color w:val="auto"/>
                <w:sz w:val="21"/>
                <w:szCs w:val="21"/>
              </w:rPr>
            </w:pPr>
          </w:p>
        </w:tc>
        <w:tc>
          <w:tcPr>
            <w:tcW w:w="1275" w:type="dxa"/>
          </w:tcPr>
          <w:p w14:paraId="15241A18">
            <w:pPr>
              <w:jc w:val="center"/>
              <w:rPr>
                <w:rFonts w:hint="eastAsia" w:ascii="宋体" w:hAnsi="宋体" w:cs="宋体"/>
                <w:color w:val="auto"/>
                <w:sz w:val="21"/>
                <w:szCs w:val="21"/>
              </w:rPr>
            </w:pPr>
          </w:p>
        </w:tc>
        <w:tc>
          <w:tcPr>
            <w:tcW w:w="1293" w:type="dxa"/>
          </w:tcPr>
          <w:p w14:paraId="2509BA73">
            <w:pPr>
              <w:jc w:val="center"/>
              <w:rPr>
                <w:rFonts w:hint="eastAsia" w:ascii="宋体" w:hAnsi="宋体" w:cs="宋体"/>
                <w:color w:val="auto"/>
                <w:sz w:val="21"/>
                <w:szCs w:val="21"/>
              </w:rPr>
            </w:pPr>
          </w:p>
        </w:tc>
        <w:tc>
          <w:tcPr>
            <w:tcW w:w="1262" w:type="dxa"/>
            <w:vMerge w:val="continue"/>
          </w:tcPr>
          <w:p w14:paraId="01429C4E">
            <w:pPr>
              <w:jc w:val="center"/>
              <w:rPr>
                <w:rFonts w:hint="eastAsia" w:ascii="宋体" w:hAnsi="宋体" w:cs="宋体"/>
                <w:color w:val="auto"/>
                <w:sz w:val="21"/>
                <w:szCs w:val="21"/>
              </w:rPr>
            </w:pPr>
          </w:p>
        </w:tc>
      </w:tr>
      <w:tr w14:paraId="0D0A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22435871">
            <w:pPr>
              <w:pStyle w:val="3"/>
              <w:spacing w:line="240" w:lineRule="atLeast"/>
              <w:ind w:left="3920"/>
              <w:jc w:val="center"/>
              <w:rPr>
                <w:rFonts w:hint="eastAsia" w:ascii="宋体" w:hAnsi="宋体" w:cs="宋体"/>
                <w:color w:val="auto"/>
                <w:sz w:val="21"/>
                <w:szCs w:val="21"/>
              </w:rPr>
            </w:pPr>
            <w:r>
              <w:rPr>
                <w:rFonts w:hint="eastAsia" w:ascii="宋体" w:hAnsi="宋体" w:cs="宋体"/>
                <w:color w:val="auto"/>
                <w:sz w:val="21"/>
                <w:szCs w:val="21"/>
              </w:rPr>
              <w:t>8</w:t>
            </w:r>
          </w:p>
        </w:tc>
        <w:tc>
          <w:tcPr>
            <w:tcW w:w="2414" w:type="dxa"/>
            <w:vAlign w:val="center"/>
          </w:tcPr>
          <w:p w14:paraId="0CA4AE9C">
            <w:pPr>
              <w:jc w:val="center"/>
              <w:rPr>
                <w:rFonts w:hint="eastAsia" w:ascii="宋体" w:hAnsi="宋体" w:cs="宋体"/>
                <w:color w:val="auto"/>
                <w:sz w:val="21"/>
                <w:szCs w:val="21"/>
              </w:rPr>
            </w:pPr>
          </w:p>
        </w:tc>
        <w:tc>
          <w:tcPr>
            <w:tcW w:w="2355" w:type="dxa"/>
          </w:tcPr>
          <w:p w14:paraId="24CB5C0F">
            <w:pPr>
              <w:jc w:val="center"/>
              <w:rPr>
                <w:rFonts w:hint="eastAsia" w:ascii="宋体" w:hAnsi="宋体" w:cs="宋体"/>
                <w:color w:val="auto"/>
                <w:sz w:val="21"/>
                <w:szCs w:val="21"/>
              </w:rPr>
            </w:pPr>
          </w:p>
        </w:tc>
        <w:tc>
          <w:tcPr>
            <w:tcW w:w="1275" w:type="dxa"/>
          </w:tcPr>
          <w:p w14:paraId="28976692">
            <w:pPr>
              <w:jc w:val="center"/>
              <w:rPr>
                <w:rFonts w:hint="eastAsia" w:ascii="宋体" w:hAnsi="宋体" w:cs="宋体"/>
                <w:color w:val="auto"/>
                <w:sz w:val="21"/>
                <w:szCs w:val="21"/>
              </w:rPr>
            </w:pPr>
          </w:p>
        </w:tc>
        <w:tc>
          <w:tcPr>
            <w:tcW w:w="1293" w:type="dxa"/>
          </w:tcPr>
          <w:p w14:paraId="5346AE94">
            <w:pPr>
              <w:jc w:val="center"/>
              <w:rPr>
                <w:rFonts w:hint="eastAsia" w:ascii="宋体" w:hAnsi="宋体" w:cs="宋体"/>
                <w:color w:val="auto"/>
                <w:sz w:val="21"/>
                <w:szCs w:val="21"/>
              </w:rPr>
            </w:pPr>
          </w:p>
        </w:tc>
        <w:tc>
          <w:tcPr>
            <w:tcW w:w="1262" w:type="dxa"/>
            <w:vMerge w:val="continue"/>
          </w:tcPr>
          <w:p w14:paraId="59A43ECD">
            <w:pPr>
              <w:jc w:val="center"/>
              <w:rPr>
                <w:rFonts w:hint="eastAsia" w:ascii="宋体" w:hAnsi="宋体" w:cs="宋体"/>
                <w:color w:val="auto"/>
                <w:sz w:val="21"/>
                <w:szCs w:val="21"/>
              </w:rPr>
            </w:pPr>
          </w:p>
        </w:tc>
      </w:tr>
      <w:tr w14:paraId="1801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5B4FF8D3">
            <w:pPr>
              <w:pStyle w:val="3"/>
              <w:spacing w:line="240" w:lineRule="atLeast"/>
              <w:ind w:left="3920"/>
              <w:jc w:val="center"/>
              <w:rPr>
                <w:rFonts w:hint="eastAsia" w:ascii="宋体" w:hAnsi="宋体" w:cs="宋体"/>
                <w:color w:val="auto"/>
                <w:sz w:val="21"/>
                <w:szCs w:val="21"/>
              </w:rPr>
            </w:pPr>
            <w:r>
              <w:rPr>
                <w:rFonts w:hint="eastAsia" w:ascii="宋体" w:hAnsi="宋体" w:cs="宋体"/>
                <w:color w:val="auto"/>
                <w:sz w:val="21"/>
                <w:szCs w:val="21"/>
              </w:rPr>
              <w:t>9</w:t>
            </w:r>
          </w:p>
        </w:tc>
        <w:tc>
          <w:tcPr>
            <w:tcW w:w="2414" w:type="dxa"/>
            <w:vAlign w:val="center"/>
          </w:tcPr>
          <w:p w14:paraId="26098AE0">
            <w:pPr>
              <w:jc w:val="center"/>
              <w:rPr>
                <w:rFonts w:hint="eastAsia" w:ascii="宋体" w:hAnsi="宋体" w:cs="宋体"/>
                <w:color w:val="auto"/>
                <w:sz w:val="21"/>
                <w:szCs w:val="21"/>
              </w:rPr>
            </w:pPr>
          </w:p>
        </w:tc>
        <w:tc>
          <w:tcPr>
            <w:tcW w:w="2355" w:type="dxa"/>
          </w:tcPr>
          <w:p w14:paraId="57216D25">
            <w:pPr>
              <w:jc w:val="center"/>
              <w:rPr>
                <w:rFonts w:hint="eastAsia" w:ascii="宋体" w:hAnsi="宋体" w:cs="宋体"/>
                <w:color w:val="auto"/>
                <w:sz w:val="21"/>
                <w:szCs w:val="21"/>
              </w:rPr>
            </w:pPr>
          </w:p>
        </w:tc>
        <w:tc>
          <w:tcPr>
            <w:tcW w:w="1275" w:type="dxa"/>
          </w:tcPr>
          <w:p w14:paraId="38650001">
            <w:pPr>
              <w:jc w:val="center"/>
              <w:rPr>
                <w:rFonts w:hint="eastAsia" w:ascii="宋体" w:hAnsi="宋体" w:cs="宋体"/>
                <w:color w:val="auto"/>
                <w:sz w:val="21"/>
                <w:szCs w:val="21"/>
              </w:rPr>
            </w:pPr>
          </w:p>
        </w:tc>
        <w:tc>
          <w:tcPr>
            <w:tcW w:w="1293" w:type="dxa"/>
          </w:tcPr>
          <w:p w14:paraId="15BDFEDB">
            <w:pPr>
              <w:jc w:val="center"/>
              <w:rPr>
                <w:rFonts w:hint="eastAsia" w:ascii="宋体" w:hAnsi="宋体" w:cs="宋体"/>
                <w:color w:val="auto"/>
                <w:sz w:val="21"/>
                <w:szCs w:val="21"/>
              </w:rPr>
            </w:pPr>
          </w:p>
        </w:tc>
        <w:tc>
          <w:tcPr>
            <w:tcW w:w="1262" w:type="dxa"/>
            <w:vMerge w:val="continue"/>
          </w:tcPr>
          <w:p w14:paraId="34E6DEE4">
            <w:pPr>
              <w:jc w:val="center"/>
              <w:rPr>
                <w:rFonts w:hint="eastAsia" w:ascii="宋体" w:hAnsi="宋体" w:cs="宋体"/>
                <w:color w:val="auto"/>
                <w:sz w:val="21"/>
                <w:szCs w:val="21"/>
              </w:rPr>
            </w:pPr>
          </w:p>
        </w:tc>
      </w:tr>
      <w:tr w14:paraId="53CA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128A38F8">
            <w:pPr>
              <w:pStyle w:val="3"/>
              <w:spacing w:line="240" w:lineRule="atLeast"/>
              <w:ind w:left="3920"/>
              <w:jc w:val="center"/>
              <w:rPr>
                <w:rFonts w:hint="eastAsia" w:ascii="宋体" w:hAnsi="宋体" w:cs="宋体"/>
                <w:color w:val="auto"/>
                <w:sz w:val="21"/>
                <w:szCs w:val="21"/>
              </w:rPr>
            </w:pPr>
            <w:r>
              <w:rPr>
                <w:rFonts w:hint="eastAsia" w:ascii="宋体" w:hAnsi="宋体" w:cs="宋体"/>
                <w:color w:val="auto"/>
                <w:sz w:val="21"/>
                <w:szCs w:val="21"/>
              </w:rPr>
              <w:t>10</w:t>
            </w:r>
          </w:p>
        </w:tc>
        <w:tc>
          <w:tcPr>
            <w:tcW w:w="2414" w:type="dxa"/>
            <w:vAlign w:val="center"/>
          </w:tcPr>
          <w:p w14:paraId="5BB84082">
            <w:pPr>
              <w:jc w:val="center"/>
              <w:rPr>
                <w:rFonts w:hint="eastAsia" w:ascii="宋体" w:hAnsi="宋体" w:cs="宋体"/>
                <w:color w:val="auto"/>
                <w:sz w:val="21"/>
                <w:szCs w:val="21"/>
              </w:rPr>
            </w:pPr>
          </w:p>
        </w:tc>
        <w:tc>
          <w:tcPr>
            <w:tcW w:w="2355" w:type="dxa"/>
          </w:tcPr>
          <w:p w14:paraId="468FA0D4">
            <w:pPr>
              <w:jc w:val="center"/>
              <w:rPr>
                <w:rFonts w:hint="eastAsia" w:ascii="宋体" w:hAnsi="宋体" w:cs="宋体"/>
                <w:color w:val="auto"/>
                <w:sz w:val="21"/>
                <w:szCs w:val="21"/>
              </w:rPr>
            </w:pPr>
          </w:p>
        </w:tc>
        <w:tc>
          <w:tcPr>
            <w:tcW w:w="1275" w:type="dxa"/>
          </w:tcPr>
          <w:p w14:paraId="0F19CA8C">
            <w:pPr>
              <w:jc w:val="center"/>
              <w:rPr>
                <w:rFonts w:hint="eastAsia" w:ascii="宋体" w:hAnsi="宋体" w:cs="宋体"/>
                <w:color w:val="auto"/>
                <w:sz w:val="21"/>
                <w:szCs w:val="21"/>
              </w:rPr>
            </w:pPr>
          </w:p>
        </w:tc>
        <w:tc>
          <w:tcPr>
            <w:tcW w:w="1293" w:type="dxa"/>
          </w:tcPr>
          <w:p w14:paraId="6B7C150E">
            <w:pPr>
              <w:jc w:val="center"/>
              <w:rPr>
                <w:rFonts w:hint="eastAsia" w:ascii="宋体" w:hAnsi="宋体" w:cs="宋体"/>
                <w:color w:val="auto"/>
                <w:sz w:val="21"/>
                <w:szCs w:val="21"/>
              </w:rPr>
            </w:pPr>
          </w:p>
        </w:tc>
        <w:tc>
          <w:tcPr>
            <w:tcW w:w="1262" w:type="dxa"/>
            <w:vMerge w:val="continue"/>
          </w:tcPr>
          <w:p w14:paraId="12409CC5">
            <w:pPr>
              <w:jc w:val="center"/>
              <w:rPr>
                <w:rFonts w:hint="eastAsia" w:ascii="宋体" w:hAnsi="宋体" w:cs="宋体"/>
                <w:color w:val="auto"/>
                <w:sz w:val="21"/>
                <w:szCs w:val="21"/>
              </w:rPr>
            </w:pPr>
          </w:p>
        </w:tc>
      </w:tr>
      <w:tr w14:paraId="0BBE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2B0959ED">
            <w:pPr>
              <w:pStyle w:val="3"/>
              <w:spacing w:line="240" w:lineRule="atLeast"/>
              <w:ind w:left="3920"/>
              <w:jc w:val="center"/>
              <w:rPr>
                <w:rFonts w:hint="eastAsia" w:ascii="宋体" w:hAnsi="宋体" w:cs="宋体"/>
                <w:color w:val="auto"/>
                <w:sz w:val="21"/>
                <w:szCs w:val="21"/>
              </w:rPr>
            </w:pPr>
            <w:r>
              <w:rPr>
                <w:rFonts w:hint="eastAsia" w:ascii="宋体" w:hAnsi="宋体" w:cs="宋体"/>
                <w:color w:val="auto"/>
                <w:sz w:val="21"/>
                <w:szCs w:val="21"/>
              </w:rPr>
              <w:t>11</w:t>
            </w:r>
          </w:p>
        </w:tc>
        <w:tc>
          <w:tcPr>
            <w:tcW w:w="2414" w:type="dxa"/>
            <w:vAlign w:val="center"/>
          </w:tcPr>
          <w:p w14:paraId="20CBA90C">
            <w:pPr>
              <w:jc w:val="center"/>
              <w:rPr>
                <w:rFonts w:hint="eastAsia" w:ascii="宋体" w:hAnsi="宋体" w:cs="宋体"/>
                <w:color w:val="auto"/>
                <w:sz w:val="21"/>
                <w:szCs w:val="21"/>
              </w:rPr>
            </w:pPr>
          </w:p>
        </w:tc>
        <w:tc>
          <w:tcPr>
            <w:tcW w:w="2355" w:type="dxa"/>
          </w:tcPr>
          <w:p w14:paraId="402103EE">
            <w:pPr>
              <w:jc w:val="center"/>
              <w:rPr>
                <w:rFonts w:hint="eastAsia" w:ascii="宋体" w:hAnsi="宋体" w:cs="宋体"/>
                <w:color w:val="auto"/>
                <w:sz w:val="21"/>
                <w:szCs w:val="21"/>
              </w:rPr>
            </w:pPr>
          </w:p>
        </w:tc>
        <w:tc>
          <w:tcPr>
            <w:tcW w:w="1275" w:type="dxa"/>
          </w:tcPr>
          <w:p w14:paraId="4DA0A1BE">
            <w:pPr>
              <w:jc w:val="center"/>
              <w:rPr>
                <w:rFonts w:hint="eastAsia" w:ascii="宋体" w:hAnsi="宋体" w:cs="宋体"/>
                <w:color w:val="auto"/>
                <w:sz w:val="21"/>
                <w:szCs w:val="21"/>
              </w:rPr>
            </w:pPr>
          </w:p>
        </w:tc>
        <w:tc>
          <w:tcPr>
            <w:tcW w:w="1293" w:type="dxa"/>
          </w:tcPr>
          <w:p w14:paraId="2669DF86">
            <w:pPr>
              <w:jc w:val="center"/>
              <w:rPr>
                <w:rFonts w:hint="eastAsia" w:ascii="宋体" w:hAnsi="宋体" w:cs="宋体"/>
                <w:color w:val="auto"/>
                <w:sz w:val="21"/>
                <w:szCs w:val="21"/>
              </w:rPr>
            </w:pPr>
          </w:p>
        </w:tc>
        <w:tc>
          <w:tcPr>
            <w:tcW w:w="1262" w:type="dxa"/>
            <w:vMerge w:val="continue"/>
          </w:tcPr>
          <w:p w14:paraId="46B0E7EE">
            <w:pPr>
              <w:jc w:val="center"/>
              <w:rPr>
                <w:rFonts w:hint="eastAsia" w:ascii="宋体" w:hAnsi="宋体" w:cs="宋体"/>
                <w:color w:val="auto"/>
                <w:sz w:val="21"/>
                <w:szCs w:val="21"/>
              </w:rPr>
            </w:pPr>
          </w:p>
        </w:tc>
      </w:tr>
      <w:tr w14:paraId="430F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21176D4C">
            <w:pPr>
              <w:pStyle w:val="3"/>
              <w:spacing w:line="240" w:lineRule="atLeast"/>
              <w:ind w:left="3920"/>
              <w:jc w:val="center"/>
              <w:rPr>
                <w:rFonts w:hint="eastAsia" w:ascii="宋体" w:hAnsi="宋体" w:cs="宋体"/>
                <w:color w:val="auto"/>
                <w:sz w:val="21"/>
                <w:szCs w:val="21"/>
              </w:rPr>
            </w:pPr>
            <w:r>
              <w:rPr>
                <w:rFonts w:hint="eastAsia" w:ascii="宋体" w:hAnsi="宋体" w:cs="宋体"/>
                <w:color w:val="auto"/>
                <w:sz w:val="21"/>
                <w:szCs w:val="21"/>
              </w:rPr>
              <w:t>12</w:t>
            </w:r>
          </w:p>
        </w:tc>
        <w:tc>
          <w:tcPr>
            <w:tcW w:w="2414" w:type="dxa"/>
            <w:vAlign w:val="center"/>
          </w:tcPr>
          <w:p w14:paraId="1AC8C13F">
            <w:pPr>
              <w:jc w:val="center"/>
              <w:rPr>
                <w:rFonts w:hint="eastAsia" w:ascii="宋体" w:hAnsi="宋体" w:cs="宋体"/>
                <w:color w:val="auto"/>
                <w:sz w:val="21"/>
                <w:szCs w:val="21"/>
              </w:rPr>
            </w:pPr>
            <w:r>
              <w:rPr>
                <w:rFonts w:hint="eastAsia" w:ascii="宋体" w:hAnsi="宋体" w:cs="宋体"/>
                <w:color w:val="auto"/>
                <w:sz w:val="21"/>
                <w:szCs w:val="21"/>
              </w:rPr>
              <w:t>总计</w:t>
            </w:r>
          </w:p>
        </w:tc>
        <w:tc>
          <w:tcPr>
            <w:tcW w:w="4923" w:type="dxa"/>
            <w:gridSpan w:val="3"/>
          </w:tcPr>
          <w:p w14:paraId="22AA500D">
            <w:pPr>
              <w:rPr>
                <w:rFonts w:hint="eastAsia" w:ascii="宋体" w:hAnsi="宋体" w:cs="宋体"/>
                <w:color w:val="auto"/>
                <w:sz w:val="21"/>
                <w:szCs w:val="21"/>
              </w:rPr>
            </w:pPr>
          </w:p>
        </w:tc>
        <w:tc>
          <w:tcPr>
            <w:tcW w:w="1262" w:type="dxa"/>
          </w:tcPr>
          <w:p w14:paraId="7ACDC51B">
            <w:pPr>
              <w:rPr>
                <w:rFonts w:hint="eastAsia" w:ascii="宋体" w:hAnsi="宋体" w:cs="宋体"/>
                <w:color w:val="auto"/>
                <w:sz w:val="21"/>
                <w:szCs w:val="21"/>
              </w:rPr>
            </w:pPr>
          </w:p>
        </w:tc>
      </w:tr>
    </w:tbl>
    <w:p w14:paraId="48A5923C">
      <w:pPr>
        <w:snapToGrid w:val="0"/>
        <w:spacing w:line="500" w:lineRule="exact"/>
        <w:ind w:firstLine="480" w:firstLineChars="200"/>
        <w:rPr>
          <w:rFonts w:hint="eastAsia" w:ascii="宋体" w:hAnsi="宋体" w:cs="宋体"/>
          <w:color w:val="auto"/>
          <w:sz w:val="24"/>
          <w:szCs w:val="28"/>
        </w:rPr>
      </w:pPr>
    </w:p>
    <w:p w14:paraId="12E7DAD2">
      <w:pPr>
        <w:snapToGrid w:val="0"/>
        <w:spacing w:line="500" w:lineRule="exact"/>
        <w:ind w:firstLine="480" w:firstLineChars="200"/>
        <w:rPr>
          <w:rFonts w:hint="eastAsia" w:ascii="宋体" w:hAnsi="宋体" w:cs="宋体"/>
          <w:color w:val="auto"/>
          <w:sz w:val="24"/>
          <w:szCs w:val="28"/>
        </w:rPr>
      </w:pPr>
    </w:p>
    <w:p w14:paraId="63C267A7">
      <w:pPr>
        <w:snapToGrid w:val="0"/>
        <w:spacing w:line="500" w:lineRule="exact"/>
        <w:ind w:firstLine="480" w:firstLineChars="200"/>
        <w:rPr>
          <w:rFonts w:hint="eastAsia" w:ascii="宋体" w:hAnsi="宋体" w:cs="宋体"/>
          <w:color w:val="auto"/>
          <w:sz w:val="24"/>
          <w:szCs w:val="28"/>
        </w:rPr>
      </w:pPr>
    </w:p>
    <w:p w14:paraId="340F68CE">
      <w:pPr>
        <w:snapToGrid w:val="0"/>
        <w:spacing w:line="500" w:lineRule="exact"/>
        <w:ind w:firstLine="480" w:firstLineChars="200"/>
        <w:rPr>
          <w:rFonts w:hint="eastAsia" w:ascii="宋体" w:hAnsi="宋体" w:cs="宋体"/>
          <w:color w:val="auto"/>
          <w:sz w:val="24"/>
          <w:szCs w:val="28"/>
        </w:rPr>
      </w:pPr>
    </w:p>
    <w:p w14:paraId="4E347955">
      <w:pPr>
        <w:snapToGrid w:val="0"/>
        <w:spacing w:line="500" w:lineRule="exact"/>
        <w:ind w:firstLine="480" w:firstLineChars="200"/>
        <w:rPr>
          <w:rFonts w:hint="eastAsia" w:ascii="宋体" w:hAnsi="宋体" w:cs="宋体"/>
          <w:color w:val="auto"/>
          <w:sz w:val="24"/>
          <w:szCs w:val="28"/>
        </w:rPr>
      </w:pPr>
    </w:p>
    <w:p w14:paraId="4E1F8B31">
      <w:pPr>
        <w:snapToGrid w:val="0"/>
        <w:spacing w:line="500" w:lineRule="exact"/>
        <w:ind w:firstLine="480" w:firstLineChars="200"/>
        <w:rPr>
          <w:rFonts w:hint="eastAsia" w:ascii="宋体" w:hAnsi="宋体" w:cs="宋体"/>
          <w:color w:val="auto"/>
          <w:sz w:val="24"/>
          <w:szCs w:val="28"/>
        </w:rPr>
      </w:pPr>
    </w:p>
    <w:p w14:paraId="2B2BC46C">
      <w:pPr>
        <w:snapToGrid w:val="0"/>
        <w:spacing w:line="500" w:lineRule="exact"/>
        <w:ind w:firstLine="480" w:firstLineChars="200"/>
        <w:rPr>
          <w:rFonts w:hint="eastAsia" w:ascii="宋体" w:hAnsi="宋体" w:cs="宋体"/>
          <w:color w:val="auto"/>
          <w:sz w:val="24"/>
          <w:szCs w:val="28"/>
        </w:rPr>
      </w:pPr>
    </w:p>
    <w:p w14:paraId="491B331C">
      <w:pPr>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注：1、请供应商完整填写本表。</w:t>
      </w:r>
    </w:p>
    <w:p w14:paraId="338484C7">
      <w:pPr>
        <w:snapToGrid w:val="0"/>
        <w:spacing w:line="500" w:lineRule="exact"/>
        <w:rPr>
          <w:rFonts w:hint="eastAsia" w:ascii="宋体" w:hAnsi="宋体" w:cs="宋体"/>
          <w:color w:val="auto"/>
          <w:sz w:val="24"/>
          <w:szCs w:val="28"/>
        </w:rPr>
      </w:pPr>
      <w:r>
        <w:rPr>
          <w:rFonts w:hint="eastAsia" w:ascii="宋体" w:hAnsi="宋体" w:cs="宋体"/>
          <w:color w:val="auto"/>
          <w:sz w:val="24"/>
          <w:szCs w:val="28"/>
        </w:rPr>
        <w:t xml:space="preserve">        2、该表不可扩展</w:t>
      </w:r>
      <w:bookmarkStart w:id="136" w:name="OLE_LINK2"/>
      <w:bookmarkStart w:id="137" w:name="OLE_LINK1"/>
      <w:r>
        <w:rPr>
          <w:rFonts w:hint="eastAsia" w:ascii="宋体" w:hAnsi="宋体" w:cs="宋体"/>
          <w:color w:val="auto"/>
          <w:sz w:val="24"/>
          <w:szCs w:val="28"/>
        </w:rPr>
        <w:t>，并逐页签字或盖章。</w:t>
      </w:r>
      <w:bookmarkEnd w:id="136"/>
      <w:bookmarkEnd w:id="137"/>
    </w:p>
    <w:p w14:paraId="7DE68455">
      <w:pPr>
        <w:pStyle w:val="38"/>
        <w:spacing w:line="360" w:lineRule="auto"/>
        <w:rPr>
          <w:rFonts w:hint="eastAsia" w:ascii="宋体" w:hAnsi="宋体" w:cs="宋体"/>
          <w:color w:val="auto"/>
          <w:sz w:val="24"/>
          <w:szCs w:val="24"/>
        </w:rPr>
      </w:pPr>
    </w:p>
    <w:p w14:paraId="0F6F9A02">
      <w:pPr>
        <w:pStyle w:val="38"/>
        <w:spacing w:line="360" w:lineRule="auto"/>
        <w:rPr>
          <w:rFonts w:hint="eastAsia" w:ascii="宋体" w:hAnsi="宋体" w:cs="宋体"/>
          <w:color w:val="auto"/>
          <w:sz w:val="24"/>
          <w:szCs w:val="24"/>
        </w:rPr>
      </w:pPr>
    </w:p>
    <w:p w14:paraId="4773EC35">
      <w:pPr>
        <w:rPr>
          <w:rFonts w:hint="eastAsia" w:ascii="宋体" w:hAnsi="宋体" w:cs="宋体"/>
          <w:color w:val="auto"/>
        </w:rPr>
      </w:pPr>
    </w:p>
    <w:p w14:paraId="453990E9">
      <w:pPr>
        <w:rPr>
          <w:rFonts w:hint="eastAsia" w:ascii="宋体" w:hAnsi="宋体" w:cs="宋体"/>
          <w:color w:val="auto"/>
        </w:rPr>
      </w:pPr>
    </w:p>
    <w:p w14:paraId="4C790473">
      <w:pPr>
        <w:spacing w:line="360" w:lineRule="auto"/>
        <w:rPr>
          <w:rFonts w:hint="eastAsia" w:ascii="宋体" w:hAnsi="宋体" w:cs="宋体"/>
          <w:color w:val="auto"/>
        </w:rPr>
      </w:pPr>
      <w:r>
        <w:rPr>
          <w:rFonts w:hint="eastAsia" w:ascii="宋体" w:hAnsi="宋体" w:cs="宋体"/>
          <w:color w:val="auto"/>
          <w:sz w:val="24"/>
          <w:szCs w:val="24"/>
        </w:rPr>
        <w:t xml:space="preserve">                                                   供应商名称（公章）：</w:t>
      </w:r>
    </w:p>
    <w:p w14:paraId="59AC8665">
      <w:pPr>
        <w:spacing w:line="360" w:lineRule="auto"/>
        <w:ind w:right="480" w:firstLine="6480" w:firstLineChars="2700"/>
        <w:rPr>
          <w:rFonts w:hint="eastAsia" w:ascii="宋体" w:hAnsi="宋体" w:cs="宋体"/>
          <w:color w:val="auto"/>
          <w:sz w:val="24"/>
          <w:szCs w:val="24"/>
        </w:rPr>
      </w:pPr>
      <w:r>
        <w:rPr>
          <w:rFonts w:hint="eastAsia" w:ascii="宋体" w:hAnsi="宋体" w:cs="宋体"/>
          <w:color w:val="auto"/>
          <w:sz w:val="24"/>
          <w:szCs w:val="24"/>
        </w:rPr>
        <w:t>年     月    日</w:t>
      </w:r>
    </w:p>
    <w:p w14:paraId="4AACA9A2">
      <w:pPr>
        <w:snapToGrid w:val="0"/>
        <w:spacing w:line="360" w:lineRule="auto"/>
        <w:ind w:firstLine="480" w:firstLineChars="200"/>
        <w:rPr>
          <w:rFonts w:hint="eastAsia" w:ascii="宋体" w:hAnsi="宋体" w:cs="宋体"/>
          <w:color w:val="auto"/>
          <w:sz w:val="24"/>
          <w:szCs w:val="24"/>
          <w:bdr w:val="single" w:color="auto" w:sz="4" w:space="0"/>
        </w:rPr>
        <w:sectPr>
          <w:headerReference r:id="rId12" w:type="default"/>
          <w:pgSz w:w="11907" w:h="16840"/>
          <w:pgMar w:top="1134" w:right="1191" w:bottom="1134" w:left="1304" w:header="964" w:footer="992" w:gutter="0"/>
          <w:pgNumType w:fmt="numberInDash"/>
          <w:cols w:space="720" w:num="1"/>
          <w:docGrid w:linePitch="380" w:charSpace="0"/>
        </w:sectPr>
      </w:pPr>
    </w:p>
    <w:p w14:paraId="5CF476A1">
      <w:pPr>
        <w:pStyle w:val="6"/>
        <w:rPr>
          <w:color w:val="auto"/>
          <w:szCs w:val="24"/>
        </w:rPr>
      </w:pPr>
      <w:bookmarkStart w:id="138" w:name="_Toc24724"/>
      <w:bookmarkStart w:id="139" w:name="_Toc27691"/>
      <w:bookmarkStart w:id="140" w:name="_Toc313008357"/>
      <w:bookmarkStart w:id="141" w:name="_Toc21308"/>
      <w:bookmarkStart w:id="142" w:name="_Toc33013349"/>
      <w:bookmarkStart w:id="143" w:name="_Toc342913420"/>
      <w:bookmarkStart w:id="144" w:name="_Toc313888361"/>
      <w:r>
        <w:rPr>
          <w:rFonts w:hint="eastAsia"/>
          <w:color w:val="auto"/>
          <w:szCs w:val="24"/>
        </w:rPr>
        <w:t>二、服务部分</w:t>
      </w:r>
      <w:bookmarkEnd w:id="138"/>
      <w:bookmarkEnd w:id="139"/>
      <w:bookmarkEnd w:id="140"/>
      <w:bookmarkEnd w:id="141"/>
      <w:bookmarkEnd w:id="142"/>
      <w:bookmarkEnd w:id="143"/>
      <w:bookmarkEnd w:id="144"/>
    </w:p>
    <w:p w14:paraId="2977E2F8">
      <w:pPr>
        <w:snapToGrid w:val="0"/>
        <w:spacing w:line="500" w:lineRule="exact"/>
        <w:rPr>
          <w:rFonts w:hint="eastAsia" w:ascii="宋体" w:hAnsi="宋体" w:cs="宋体"/>
          <w:color w:val="auto"/>
          <w:sz w:val="24"/>
          <w:szCs w:val="28"/>
        </w:rPr>
      </w:pPr>
      <w:r>
        <w:rPr>
          <w:rFonts w:hint="eastAsia" w:ascii="宋体" w:hAnsi="宋体" w:cs="宋体"/>
          <w:color w:val="auto"/>
          <w:sz w:val="24"/>
          <w:szCs w:val="28"/>
        </w:rPr>
        <w:t>（一）服务方案（服务评审需提供的材料，格式自定）</w:t>
      </w:r>
    </w:p>
    <w:p w14:paraId="774B0DD2">
      <w:pPr>
        <w:tabs>
          <w:tab w:val="left" w:pos="2895"/>
        </w:tabs>
        <w:spacing w:line="360" w:lineRule="auto"/>
        <w:ind w:firstLine="480" w:firstLineChars="200"/>
        <w:rPr>
          <w:rFonts w:hint="eastAsia" w:ascii="宋体" w:hAnsi="宋体" w:cs="宋体"/>
          <w:color w:val="auto"/>
          <w:sz w:val="24"/>
          <w:szCs w:val="24"/>
        </w:rPr>
      </w:pPr>
    </w:p>
    <w:p w14:paraId="155E274E">
      <w:pPr>
        <w:tabs>
          <w:tab w:val="left" w:pos="2895"/>
        </w:tabs>
        <w:spacing w:line="360" w:lineRule="auto"/>
        <w:ind w:firstLine="480" w:firstLineChars="200"/>
        <w:rPr>
          <w:rFonts w:hint="eastAsia" w:ascii="宋体" w:hAnsi="宋体" w:cs="宋体"/>
          <w:color w:val="auto"/>
          <w:sz w:val="24"/>
          <w:szCs w:val="24"/>
        </w:rPr>
      </w:pPr>
    </w:p>
    <w:p w14:paraId="5816921B">
      <w:pPr>
        <w:tabs>
          <w:tab w:val="left" w:pos="2895"/>
        </w:tabs>
        <w:spacing w:line="360" w:lineRule="auto"/>
        <w:ind w:firstLine="480" w:firstLineChars="200"/>
        <w:rPr>
          <w:rFonts w:hint="eastAsia" w:ascii="宋体" w:hAnsi="宋体" w:cs="宋体"/>
          <w:color w:val="auto"/>
          <w:sz w:val="24"/>
          <w:szCs w:val="24"/>
        </w:rPr>
      </w:pPr>
    </w:p>
    <w:p w14:paraId="74F00D8B">
      <w:pPr>
        <w:tabs>
          <w:tab w:val="left" w:pos="2895"/>
        </w:tabs>
        <w:spacing w:line="360" w:lineRule="auto"/>
        <w:ind w:firstLine="480" w:firstLineChars="200"/>
        <w:rPr>
          <w:rFonts w:hint="eastAsia" w:ascii="宋体" w:hAnsi="宋体" w:cs="宋体"/>
          <w:color w:val="auto"/>
          <w:sz w:val="24"/>
          <w:szCs w:val="24"/>
        </w:rPr>
      </w:pPr>
    </w:p>
    <w:p w14:paraId="38447160">
      <w:pPr>
        <w:tabs>
          <w:tab w:val="left" w:pos="2895"/>
        </w:tabs>
        <w:spacing w:line="360" w:lineRule="auto"/>
        <w:ind w:firstLine="480" w:firstLineChars="200"/>
        <w:rPr>
          <w:rFonts w:hint="eastAsia" w:ascii="宋体" w:hAnsi="宋体" w:cs="宋体"/>
          <w:color w:val="auto"/>
          <w:sz w:val="24"/>
          <w:szCs w:val="24"/>
        </w:rPr>
      </w:pPr>
    </w:p>
    <w:p w14:paraId="34BE4EA9">
      <w:pPr>
        <w:tabs>
          <w:tab w:val="left" w:pos="2895"/>
        </w:tabs>
        <w:spacing w:line="360" w:lineRule="auto"/>
        <w:ind w:firstLine="480" w:firstLineChars="200"/>
        <w:rPr>
          <w:rFonts w:hint="eastAsia" w:ascii="宋体" w:hAnsi="宋体" w:cs="宋体"/>
          <w:color w:val="auto"/>
          <w:sz w:val="24"/>
          <w:szCs w:val="24"/>
        </w:rPr>
      </w:pPr>
    </w:p>
    <w:p w14:paraId="03DC7A9F">
      <w:pPr>
        <w:tabs>
          <w:tab w:val="left" w:pos="2895"/>
        </w:tabs>
        <w:spacing w:line="360" w:lineRule="auto"/>
        <w:ind w:firstLine="480" w:firstLineChars="200"/>
        <w:rPr>
          <w:rFonts w:hint="eastAsia" w:ascii="宋体" w:hAnsi="宋体" w:cs="宋体"/>
          <w:color w:val="auto"/>
          <w:sz w:val="24"/>
          <w:szCs w:val="24"/>
        </w:rPr>
      </w:pPr>
    </w:p>
    <w:p w14:paraId="3C58D557">
      <w:pPr>
        <w:tabs>
          <w:tab w:val="left" w:pos="2895"/>
        </w:tabs>
        <w:spacing w:line="360" w:lineRule="auto"/>
        <w:ind w:firstLine="480" w:firstLineChars="200"/>
        <w:rPr>
          <w:rFonts w:hint="eastAsia" w:ascii="宋体" w:hAnsi="宋体" w:cs="宋体"/>
          <w:color w:val="auto"/>
          <w:sz w:val="24"/>
          <w:szCs w:val="24"/>
        </w:rPr>
      </w:pPr>
    </w:p>
    <w:p w14:paraId="36FD518F">
      <w:pPr>
        <w:tabs>
          <w:tab w:val="left" w:pos="2895"/>
        </w:tabs>
        <w:spacing w:line="360" w:lineRule="auto"/>
        <w:ind w:firstLine="480" w:firstLineChars="200"/>
        <w:rPr>
          <w:rFonts w:hint="eastAsia" w:ascii="宋体" w:hAnsi="宋体" w:cs="宋体"/>
          <w:color w:val="auto"/>
          <w:sz w:val="24"/>
          <w:szCs w:val="24"/>
        </w:rPr>
      </w:pPr>
    </w:p>
    <w:p w14:paraId="2F2EA475">
      <w:pPr>
        <w:tabs>
          <w:tab w:val="left" w:pos="2895"/>
        </w:tabs>
        <w:spacing w:line="360" w:lineRule="auto"/>
        <w:ind w:firstLine="480" w:firstLineChars="200"/>
        <w:rPr>
          <w:rFonts w:hint="eastAsia" w:ascii="宋体" w:hAnsi="宋体" w:cs="宋体"/>
          <w:color w:val="auto"/>
          <w:sz w:val="24"/>
          <w:szCs w:val="24"/>
        </w:rPr>
      </w:pPr>
    </w:p>
    <w:p w14:paraId="2B67D740">
      <w:pPr>
        <w:tabs>
          <w:tab w:val="left" w:pos="2895"/>
        </w:tabs>
        <w:spacing w:line="360" w:lineRule="auto"/>
        <w:ind w:firstLine="480" w:firstLineChars="200"/>
        <w:rPr>
          <w:rFonts w:hint="eastAsia" w:ascii="宋体" w:hAnsi="宋体" w:cs="宋体"/>
          <w:color w:val="auto"/>
          <w:sz w:val="24"/>
          <w:szCs w:val="24"/>
        </w:rPr>
      </w:pPr>
    </w:p>
    <w:p w14:paraId="49B97550">
      <w:pPr>
        <w:tabs>
          <w:tab w:val="left" w:pos="2895"/>
        </w:tabs>
        <w:spacing w:line="360" w:lineRule="auto"/>
        <w:ind w:firstLine="480" w:firstLineChars="200"/>
        <w:rPr>
          <w:rFonts w:hint="eastAsia" w:ascii="宋体" w:hAnsi="宋体" w:cs="宋体"/>
          <w:color w:val="auto"/>
          <w:sz w:val="24"/>
          <w:szCs w:val="24"/>
        </w:rPr>
      </w:pPr>
    </w:p>
    <w:p w14:paraId="6AD64757">
      <w:pPr>
        <w:tabs>
          <w:tab w:val="left" w:pos="2895"/>
        </w:tabs>
        <w:spacing w:line="360" w:lineRule="auto"/>
        <w:ind w:firstLine="480" w:firstLineChars="200"/>
        <w:rPr>
          <w:rFonts w:hint="eastAsia" w:ascii="宋体" w:hAnsi="宋体" w:cs="宋体"/>
          <w:color w:val="auto"/>
          <w:sz w:val="24"/>
          <w:szCs w:val="24"/>
        </w:rPr>
      </w:pPr>
    </w:p>
    <w:p w14:paraId="397BC72C">
      <w:pPr>
        <w:tabs>
          <w:tab w:val="left" w:pos="2895"/>
        </w:tabs>
        <w:spacing w:line="360" w:lineRule="auto"/>
        <w:ind w:firstLine="480" w:firstLineChars="200"/>
        <w:rPr>
          <w:rFonts w:hint="eastAsia" w:ascii="宋体" w:hAnsi="宋体" w:cs="宋体"/>
          <w:color w:val="auto"/>
          <w:sz w:val="24"/>
          <w:szCs w:val="24"/>
        </w:rPr>
      </w:pPr>
    </w:p>
    <w:p w14:paraId="5C94B27B">
      <w:pPr>
        <w:tabs>
          <w:tab w:val="left" w:pos="2895"/>
        </w:tabs>
        <w:spacing w:line="360" w:lineRule="auto"/>
        <w:ind w:firstLine="480" w:firstLineChars="200"/>
        <w:rPr>
          <w:rFonts w:hint="eastAsia" w:ascii="宋体" w:hAnsi="宋体" w:cs="宋体"/>
          <w:color w:val="auto"/>
          <w:sz w:val="24"/>
          <w:szCs w:val="24"/>
        </w:rPr>
      </w:pPr>
    </w:p>
    <w:p w14:paraId="4F900E2C">
      <w:pPr>
        <w:tabs>
          <w:tab w:val="left" w:pos="2895"/>
        </w:tabs>
        <w:spacing w:line="360" w:lineRule="auto"/>
        <w:ind w:firstLine="480" w:firstLineChars="200"/>
        <w:rPr>
          <w:rFonts w:hint="eastAsia" w:ascii="宋体" w:hAnsi="宋体" w:cs="宋体"/>
          <w:color w:val="auto"/>
          <w:sz w:val="24"/>
          <w:szCs w:val="24"/>
        </w:rPr>
      </w:pPr>
    </w:p>
    <w:p w14:paraId="647C80A1">
      <w:pPr>
        <w:tabs>
          <w:tab w:val="left" w:pos="2895"/>
        </w:tabs>
        <w:spacing w:line="360" w:lineRule="auto"/>
        <w:ind w:firstLine="480" w:firstLineChars="200"/>
        <w:rPr>
          <w:rFonts w:hint="eastAsia" w:ascii="宋体" w:hAnsi="宋体" w:cs="宋体"/>
          <w:color w:val="auto"/>
          <w:sz w:val="24"/>
          <w:szCs w:val="24"/>
        </w:rPr>
      </w:pPr>
    </w:p>
    <w:p w14:paraId="175F87BE">
      <w:pPr>
        <w:tabs>
          <w:tab w:val="left" w:pos="2895"/>
        </w:tabs>
        <w:spacing w:line="360" w:lineRule="auto"/>
        <w:ind w:firstLine="480" w:firstLineChars="200"/>
        <w:rPr>
          <w:rFonts w:hint="eastAsia" w:ascii="宋体" w:hAnsi="宋体" w:cs="宋体"/>
          <w:color w:val="auto"/>
          <w:sz w:val="24"/>
          <w:szCs w:val="24"/>
        </w:rPr>
      </w:pPr>
    </w:p>
    <w:p w14:paraId="46E7430A">
      <w:pPr>
        <w:tabs>
          <w:tab w:val="left" w:pos="2895"/>
        </w:tabs>
        <w:spacing w:line="360" w:lineRule="auto"/>
        <w:ind w:firstLine="480" w:firstLineChars="200"/>
        <w:rPr>
          <w:rFonts w:hint="eastAsia" w:ascii="宋体" w:hAnsi="宋体" w:cs="宋体"/>
          <w:color w:val="auto"/>
          <w:sz w:val="24"/>
          <w:szCs w:val="24"/>
        </w:rPr>
      </w:pPr>
    </w:p>
    <w:p w14:paraId="3103A742">
      <w:pPr>
        <w:pStyle w:val="24"/>
        <w:rPr>
          <w:rFonts w:hint="eastAsia" w:ascii="宋体" w:hAnsi="宋体" w:cs="宋体"/>
          <w:color w:val="auto"/>
          <w:sz w:val="24"/>
          <w:szCs w:val="24"/>
        </w:rPr>
      </w:pPr>
    </w:p>
    <w:p w14:paraId="74345388">
      <w:pPr>
        <w:pStyle w:val="24"/>
        <w:rPr>
          <w:rFonts w:hint="eastAsia" w:ascii="宋体" w:hAnsi="宋体" w:cs="宋体"/>
          <w:color w:val="auto"/>
          <w:sz w:val="24"/>
          <w:szCs w:val="24"/>
        </w:rPr>
      </w:pPr>
    </w:p>
    <w:p w14:paraId="16759054">
      <w:pPr>
        <w:pStyle w:val="24"/>
        <w:rPr>
          <w:rFonts w:hint="eastAsia" w:ascii="宋体" w:hAnsi="宋体" w:cs="宋体"/>
          <w:color w:val="auto"/>
          <w:sz w:val="24"/>
          <w:szCs w:val="24"/>
        </w:rPr>
      </w:pPr>
    </w:p>
    <w:p w14:paraId="372EAD2D">
      <w:pPr>
        <w:pStyle w:val="24"/>
        <w:rPr>
          <w:rFonts w:hint="eastAsia" w:ascii="宋体" w:hAnsi="宋体" w:cs="宋体"/>
          <w:color w:val="auto"/>
          <w:sz w:val="24"/>
          <w:szCs w:val="24"/>
        </w:rPr>
      </w:pPr>
    </w:p>
    <w:p w14:paraId="14B655D7">
      <w:pPr>
        <w:pStyle w:val="24"/>
        <w:rPr>
          <w:rFonts w:hint="eastAsia" w:ascii="宋体" w:hAnsi="宋体" w:cs="宋体"/>
          <w:color w:val="auto"/>
          <w:sz w:val="24"/>
          <w:szCs w:val="24"/>
        </w:rPr>
      </w:pPr>
    </w:p>
    <w:p w14:paraId="3207DF51">
      <w:pPr>
        <w:pStyle w:val="24"/>
        <w:rPr>
          <w:rFonts w:hint="eastAsia" w:ascii="宋体" w:hAnsi="宋体" w:cs="宋体"/>
          <w:color w:val="auto"/>
          <w:sz w:val="24"/>
          <w:szCs w:val="24"/>
        </w:rPr>
      </w:pPr>
    </w:p>
    <w:p w14:paraId="730EE177">
      <w:pPr>
        <w:pStyle w:val="24"/>
        <w:rPr>
          <w:rFonts w:hint="eastAsia" w:ascii="宋体" w:hAnsi="宋体" w:cs="宋体"/>
          <w:color w:val="auto"/>
          <w:sz w:val="24"/>
          <w:szCs w:val="24"/>
        </w:rPr>
      </w:pPr>
    </w:p>
    <w:p w14:paraId="1CEC9788">
      <w:pPr>
        <w:pStyle w:val="24"/>
        <w:rPr>
          <w:rFonts w:hint="eastAsia" w:ascii="宋体" w:hAnsi="宋体" w:cs="宋体"/>
          <w:color w:val="auto"/>
          <w:sz w:val="24"/>
          <w:szCs w:val="24"/>
        </w:rPr>
      </w:pPr>
    </w:p>
    <w:p w14:paraId="3B7DF547">
      <w:pPr>
        <w:pStyle w:val="24"/>
        <w:rPr>
          <w:rFonts w:hint="eastAsia" w:ascii="宋体" w:hAnsi="宋体" w:cs="宋体"/>
          <w:color w:val="auto"/>
          <w:sz w:val="24"/>
          <w:szCs w:val="24"/>
        </w:rPr>
      </w:pPr>
    </w:p>
    <w:p w14:paraId="6A377976">
      <w:pPr>
        <w:pStyle w:val="24"/>
        <w:rPr>
          <w:rFonts w:hint="eastAsia" w:ascii="宋体" w:hAnsi="宋体" w:cs="宋体"/>
          <w:color w:val="auto"/>
          <w:sz w:val="24"/>
          <w:szCs w:val="24"/>
        </w:rPr>
      </w:pPr>
    </w:p>
    <w:p w14:paraId="6D3B8772">
      <w:pPr>
        <w:pStyle w:val="24"/>
        <w:rPr>
          <w:rFonts w:hint="eastAsia" w:ascii="宋体" w:hAnsi="宋体" w:cs="宋体"/>
          <w:color w:val="auto"/>
          <w:sz w:val="24"/>
          <w:szCs w:val="24"/>
        </w:rPr>
      </w:pPr>
    </w:p>
    <w:p w14:paraId="1FC8099E">
      <w:pPr>
        <w:snapToGrid w:val="0"/>
        <w:spacing w:line="500" w:lineRule="exact"/>
        <w:rPr>
          <w:rFonts w:hint="eastAsia" w:ascii="宋体" w:hAnsi="宋体" w:cs="宋体"/>
          <w:color w:val="auto"/>
          <w:sz w:val="24"/>
          <w:szCs w:val="28"/>
        </w:rPr>
      </w:pPr>
      <w:r>
        <w:rPr>
          <w:rFonts w:hint="eastAsia" w:ascii="宋体" w:hAnsi="宋体" w:cs="宋体"/>
          <w:color w:val="auto"/>
          <w:sz w:val="24"/>
          <w:szCs w:val="28"/>
        </w:rPr>
        <w:t>（二）服务响应偏离表</w:t>
      </w:r>
    </w:p>
    <w:p w14:paraId="5825A6C6">
      <w:pPr>
        <w:spacing w:line="360" w:lineRule="auto"/>
        <w:rPr>
          <w:rFonts w:hint="eastAsia" w:ascii="宋体" w:hAnsi="宋体" w:cs="宋体"/>
          <w:color w:val="auto"/>
          <w:sz w:val="24"/>
          <w:szCs w:val="24"/>
        </w:rPr>
      </w:pPr>
      <w:r>
        <w:rPr>
          <w:rFonts w:hint="eastAsia" w:ascii="宋体" w:hAnsi="宋体" w:cs="宋体"/>
          <w:color w:val="auto"/>
          <w:sz w:val="24"/>
          <w:szCs w:val="24"/>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2658"/>
        <w:gridCol w:w="2759"/>
        <w:gridCol w:w="2067"/>
      </w:tblGrid>
      <w:tr w14:paraId="21122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28" w:type="dxa"/>
            <w:vAlign w:val="center"/>
          </w:tcPr>
          <w:p w14:paraId="377BD27F">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序号</w:t>
            </w:r>
          </w:p>
        </w:tc>
        <w:tc>
          <w:tcPr>
            <w:tcW w:w="2658" w:type="dxa"/>
            <w:vAlign w:val="center"/>
          </w:tcPr>
          <w:p w14:paraId="24472070">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采购需求</w:t>
            </w:r>
          </w:p>
        </w:tc>
        <w:tc>
          <w:tcPr>
            <w:tcW w:w="2759" w:type="dxa"/>
            <w:vAlign w:val="center"/>
          </w:tcPr>
          <w:p w14:paraId="57B43B68">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响应情况</w:t>
            </w:r>
          </w:p>
        </w:tc>
        <w:tc>
          <w:tcPr>
            <w:tcW w:w="2067" w:type="dxa"/>
            <w:vAlign w:val="center"/>
          </w:tcPr>
          <w:p w14:paraId="3857F300">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差异说明</w:t>
            </w:r>
          </w:p>
        </w:tc>
      </w:tr>
      <w:tr w14:paraId="33F0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509F3CF9">
            <w:pPr>
              <w:tabs>
                <w:tab w:val="left" w:pos="6300"/>
              </w:tabs>
              <w:snapToGrid w:val="0"/>
              <w:spacing w:line="500" w:lineRule="exact"/>
              <w:jc w:val="center"/>
              <w:rPr>
                <w:rFonts w:hint="eastAsia" w:ascii="宋体" w:hAnsi="宋体" w:cs="宋体"/>
                <w:color w:val="auto"/>
                <w:sz w:val="21"/>
                <w:szCs w:val="21"/>
              </w:rPr>
            </w:pPr>
          </w:p>
        </w:tc>
        <w:tc>
          <w:tcPr>
            <w:tcW w:w="2658" w:type="dxa"/>
            <w:vAlign w:val="center"/>
          </w:tcPr>
          <w:p w14:paraId="07F303DD">
            <w:pPr>
              <w:tabs>
                <w:tab w:val="left" w:pos="6300"/>
              </w:tabs>
              <w:snapToGrid w:val="0"/>
              <w:spacing w:line="500" w:lineRule="exact"/>
              <w:jc w:val="center"/>
              <w:rPr>
                <w:rFonts w:hint="eastAsia" w:ascii="宋体" w:hAnsi="宋体" w:cs="宋体"/>
                <w:color w:val="auto"/>
                <w:sz w:val="21"/>
                <w:szCs w:val="21"/>
              </w:rPr>
            </w:pPr>
          </w:p>
        </w:tc>
        <w:tc>
          <w:tcPr>
            <w:tcW w:w="2759" w:type="dxa"/>
            <w:vAlign w:val="center"/>
          </w:tcPr>
          <w:p w14:paraId="10E7DBE0">
            <w:pPr>
              <w:tabs>
                <w:tab w:val="left" w:pos="6300"/>
              </w:tabs>
              <w:snapToGrid w:val="0"/>
              <w:spacing w:line="500" w:lineRule="exact"/>
              <w:jc w:val="center"/>
              <w:rPr>
                <w:rFonts w:hint="eastAsia" w:ascii="宋体" w:hAnsi="宋体" w:cs="宋体"/>
                <w:color w:val="auto"/>
                <w:sz w:val="21"/>
                <w:szCs w:val="21"/>
              </w:rPr>
            </w:pPr>
          </w:p>
        </w:tc>
        <w:tc>
          <w:tcPr>
            <w:tcW w:w="2067" w:type="dxa"/>
            <w:vAlign w:val="center"/>
          </w:tcPr>
          <w:p w14:paraId="29EAE8C2">
            <w:pPr>
              <w:tabs>
                <w:tab w:val="left" w:pos="6300"/>
              </w:tabs>
              <w:snapToGrid w:val="0"/>
              <w:spacing w:line="500" w:lineRule="exact"/>
              <w:jc w:val="center"/>
              <w:rPr>
                <w:rFonts w:hint="eastAsia" w:ascii="宋体" w:hAnsi="宋体" w:cs="宋体"/>
                <w:color w:val="auto"/>
                <w:sz w:val="21"/>
                <w:szCs w:val="21"/>
              </w:rPr>
            </w:pPr>
          </w:p>
        </w:tc>
      </w:tr>
      <w:tr w14:paraId="7BC2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1E003C89">
            <w:pPr>
              <w:tabs>
                <w:tab w:val="left" w:pos="6300"/>
              </w:tabs>
              <w:snapToGrid w:val="0"/>
              <w:spacing w:line="500" w:lineRule="exact"/>
              <w:jc w:val="center"/>
              <w:rPr>
                <w:rFonts w:hint="eastAsia" w:ascii="宋体" w:hAnsi="宋体" w:cs="宋体"/>
                <w:color w:val="auto"/>
                <w:sz w:val="21"/>
                <w:szCs w:val="21"/>
              </w:rPr>
            </w:pPr>
          </w:p>
        </w:tc>
        <w:tc>
          <w:tcPr>
            <w:tcW w:w="2658" w:type="dxa"/>
            <w:vAlign w:val="center"/>
          </w:tcPr>
          <w:p w14:paraId="0A1F176F">
            <w:pPr>
              <w:tabs>
                <w:tab w:val="left" w:pos="6300"/>
              </w:tabs>
              <w:snapToGrid w:val="0"/>
              <w:spacing w:line="500" w:lineRule="exact"/>
              <w:jc w:val="center"/>
              <w:rPr>
                <w:rFonts w:hint="eastAsia" w:ascii="宋体" w:hAnsi="宋体" w:cs="宋体"/>
                <w:color w:val="auto"/>
                <w:sz w:val="21"/>
                <w:szCs w:val="21"/>
              </w:rPr>
            </w:pPr>
          </w:p>
        </w:tc>
        <w:tc>
          <w:tcPr>
            <w:tcW w:w="2759" w:type="dxa"/>
            <w:vAlign w:val="center"/>
          </w:tcPr>
          <w:p w14:paraId="65D2B19F">
            <w:pPr>
              <w:tabs>
                <w:tab w:val="left" w:pos="6300"/>
              </w:tabs>
              <w:snapToGrid w:val="0"/>
              <w:spacing w:line="500" w:lineRule="exact"/>
              <w:jc w:val="center"/>
              <w:rPr>
                <w:rFonts w:hint="eastAsia" w:ascii="宋体" w:hAnsi="宋体" w:cs="宋体"/>
                <w:color w:val="auto"/>
                <w:sz w:val="21"/>
                <w:szCs w:val="21"/>
              </w:rPr>
            </w:pPr>
          </w:p>
        </w:tc>
        <w:tc>
          <w:tcPr>
            <w:tcW w:w="2067" w:type="dxa"/>
            <w:vAlign w:val="center"/>
          </w:tcPr>
          <w:p w14:paraId="5EF518B8">
            <w:pPr>
              <w:tabs>
                <w:tab w:val="left" w:pos="6300"/>
              </w:tabs>
              <w:snapToGrid w:val="0"/>
              <w:spacing w:line="500" w:lineRule="exact"/>
              <w:jc w:val="center"/>
              <w:rPr>
                <w:rFonts w:hint="eastAsia" w:ascii="宋体" w:hAnsi="宋体" w:cs="宋体"/>
                <w:color w:val="auto"/>
                <w:sz w:val="21"/>
                <w:szCs w:val="21"/>
              </w:rPr>
            </w:pPr>
          </w:p>
        </w:tc>
      </w:tr>
      <w:tr w14:paraId="3140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66A949D5">
            <w:pPr>
              <w:tabs>
                <w:tab w:val="left" w:pos="6300"/>
              </w:tabs>
              <w:snapToGrid w:val="0"/>
              <w:spacing w:line="500" w:lineRule="exact"/>
              <w:jc w:val="center"/>
              <w:rPr>
                <w:rFonts w:hint="eastAsia" w:ascii="宋体" w:hAnsi="宋体" w:cs="宋体"/>
                <w:color w:val="auto"/>
                <w:sz w:val="21"/>
                <w:szCs w:val="21"/>
              </w:rPr>
            </w:pPr>
          </w:p>
        </w:tc>
        <w:tc>
          <w:tcPr>
            <w:tcW w:w="2658" w:type="dxa"/>
            <w:vAlign w:val="center"/>
          </w:tcPr>
          <w:p w14:paraId="07826233">
            <w:pPr>
              <w:tabs>
                <w:tab w:val="left" w:pos="6300"/>
              </w:tabs>
              <w:snapToGrid w:val="0"/>
              <w:spacing w:line="500" w:lineRule="exact"/>
              <w:jc w:val="center"/>
              <w:rPr>
                <w:rFonts w:hint="eastAsia" w:ascii="宋体" w:hAnsi="宋体" w:cs="宋体"/>
                <w:color w:val="auto"/>
                <w:sz w:val="21"/>
                <w:szCs w:val="21"/>
              </w:rPr>
            </w:pPr>
          </w:p>
        </w:tc>
        <w:tc>
          <w:tcPr>
            <w:tcW w:w="2759" w:type="dxa"/>
            <w:vAlign w:val="center"/>
          </w:tcPr>
          <w:p w14:paraId="2FFDEEA2">
            <w:pPr>
              <w:tabs>
                <w:tab w:val="left" w:pos="6300"/>
              </w:tabs>
              <w:snapToGrid w:val="0"/>
              <w:spacing w:line="500" w:lineRule="exact"/>
              <w:jc w:val="center"/>
              <w:rPr>
                <w:rFonts w:hint="eastAsia" w:ascii="宋体" w:hAnsi="宋体" w:cs="宋体"/>
                <w:color w:val="auto"/>
                <w:sz w:val="21"/>
                <w:szCs w:val="21"/>
              </w:rPr>
            </w:pPr>
          </w:p>
        </w:tc>
        <w:tc>
          <w:tcPr>
            <w:tcW w:w="2067" w:type="dxa"/>
            <w:vAlign w:val="center"/>
          </w:tcPr>
          <w:p w14:paraId="3BB887DB">
            <w:pPr>
              <w:tabs>
                <w:tab w:val="left" w:pos="6300"/>
              </w:tabs>
              <w:snapToGrid w:val="0"/>
              <w:spacing w:line="500" w:lineRule="exact"/>
              <w:jc w:val="center"/>
              <w:rPr>
                <w:rFonts w:hint="eastAsia" w:ascii="宋体" w:hAnsi="宋体" w:cs="宋体"/>
                <w:color w:val="auto"/>
                <w:sz w:val="21"/>
                <w:szCs w:val="21"/>
              </w:rPr>
            </w:pPr>
          </w:p>
        </w:tc>
      </w:tr>
      <w:tr w14:paraId="1F31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199CA47F">
            <w:pPr>
              <w:tabs>
                <w:tab w:val="left" w:pos="6300"/>
              </w:tabs>
              <w:snapToGrid w:val="0"/>
              <w:spacing w:line="500" w:lineRule="exact"/>
              <w:jc w:val="center"/>
              <w:rPr>
                <w:rFonts w:hint="eastAsia" w:ascii="宋体" w:hAnsi="宋体" w:cs="宋体"/>
                <w:color w:val="auto"/>
                <w:sz w:val="21"/>
                <w:szCs w:val="21"/>
              </w:rPr>
            </w:pPr>
          </w:p>
        </w:tc>
        <w:tc>
          <w:tcPr>
            <w:tcW w:w="2658" w:type="dxa"/>
            <w:vAlign w:val="center"/>
          </w:tcPr>
          <w:p w14:paraId="295F6CE9">
            <w:pPr>
              <w:tabs>
                <w:tab w:val="left" w:pos="6300"/>
              </w:tabs>
              <w:snapToGrid w:val="0"/>
              <w:spacing w:line="500" w:lineRule="exact"/>
              <w:jc w:val="center"/>
              <w:rPr>
                <w:rFonts w:hint="eastAsia" w:ascii="宋体" w:hAnsi="宋体" w:cs="宋体"/>
                <w:color w:val="auto"/>
                <w:sz w:val="21"/>
                <w:szCs w:val="21"/>
              </w:rPr>
            </w:pPr>
          </w:p>
        </w:tc>
        <w:tc>
          <w:tcPr>
            <w:tcW w:w="2759" w:type="dxa"/>
            <w:vAlign w:val="center"/>
          </w:tcPr>
          <w:p w14:paraId="4CE1F924">
            <w:pPr>
              <w:tabs>
                <w:tab w:val="left" w:pos="6300"/>
              </w:tabs>
              <w:snapToGrid w:val="0"/>
              <w:spacing w:line="500" w:lineRule="exact"/>
              <w:jc w:val="center"/>
              <w:rPr>
                <w:rFonts w:hint="eastAsia" w:ascii="宋体" w:hAnsi="宋体" w:cs="宋体"/>
                <w:color w:val="auto"/>
                <w:sz w:val="21"/>
                <w:szCs w:val="21"/>
              </w:rPr>
            </w:pPr>
          </w:p>
        </w:tc>
        <w:tc>
          <w:tcPr>
            <w:tcW w:w="2067" w:type="dxa"/>
            <w:vAlign w:val="center"/>
          </w:tcPr>
          <w:p w14:paraId="141FB365">
            <w:pPr>
              <w:tabs>
                <w:tab w:val="left" w:pos="6300"/>
              </w:tabs>
              <w:snapToGrid w:val="0"/>
              <w:spacing w:line="500" w:lineRule="exact"/>
              <w:jc w:val="center"/>
              <w:rPr>
                <w:rFonts w:hint="eastAsia" w:ascii="宋体" w:hAnsi="宋体" w:cs="宋体"/>
                <w:color w:val="auto"/>
                <w:sz w:val="21"/>
                <w:szCs w:val="21"/>
              </w:rPr>
            </w:pPr>
          </w:p>
        </w:tc>
      </w:tr>
      <w:tr w14:paraId="44A0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59F56A26">
            <w:pPr>
              <w:tabs>
                <w:tab w:val="left" w:pos="6300"/>
              </w:tabs>
              <w:snapToGrid w:val="0"/>
              <w:spacing w:line="500" w:lineRule="exact"/>
              <w:jc w:val="center"/>
              <w:rPr>
                <w:rFonts w:hint="eastAsia" w:ascii="宋体" w:hAnsi="宋体" w:cs="宋体"/>
                <w:color w:val="auto"/>
                <w:sz w:val="21"/>
                <w:szCs w:val="21"/>
              </w:rPr>
            </w:pPr>
          </w:p>
        </w:tc>
        <w:tc>
          <w:tcPr>
            <w:tcW w:w="2658" w:type="dxa"/>
            <w:vAlign w:val="center"/>
          </w:tcPr>
          <w:p w14:paraId="36F625C6">
            <w:pPr>
              <w:tabs>
                <w:tab w:val="left" w:pos="6300"/>
              </w:tabs>
              <w:snapToGrid w:val="0"/>
              <w:spacing w:line="500" w:lineRule="exact"/>
              <w:jc w:val="center"/>
              <w:rPr>
                <w:rFonts w:hint="eastAsia" w:ascii="宋体" w:hAnsi="宋体" w:cs="宋体"/>
                <w:color w:val="auto"/>
                <w:sz w:val="21"/>
                <w:szCs w:val="21"/>
              </w:rPr>
            </w:pPr>
          </w:p>
        </w:tc>
        <w:tc>
          <w:tcPr>
            <w:tcW w:w="2759" w:type="dxa"/>
            <w:vAlign w:val="center"/>
          </w:tcPr>
          <w:p w14:paraId="1C13DAF9">
            <w:pPr>
              <w:tabs>
                <w:tab w:val="left" w:pos="6300"/>
              </w:tabs>
              <w:snapToGrid w:val="0"/>
              <w:spacing w:line="500" w:lineRule="exact"/>
              <w:jc w:val="center"/>
              <w:rPr>
                <w:rFonts w:hint="eastAsia" w:ascii="宋体" w:hAnsi="宋体" w:cs="宋体"/>
                <w:color w:val="auto"/>
                <w:sz w:val="21"/>
                <w:szCs w:val="21"/>
              </w:rPr>
            </w:pPr>
          </w:p>
        </w:tc>
        <w:tc>
          <w:tcPr>
            <w:tcW w:w="2067" w:type="dxa"/>
            <w:vAlign w:val="center"/>
          </w:tcPr>
          <w:p w14:paraId="40C44538">
            <w:pPr>
              <w:tabs>
                <w:tab w:val="left" w:pos="6300"/>
              </w:tabs>
              <w:snapToGrid w:val="0"/>
              <w:spacing w:line="500" w:lineRule="exact"/>
              <w:jc w:val="center"/>
              <w:rPr>
                <w:rFonts w:hint="eastAsia" w:ascii="宋体" w:hAnsi="宋体" w:cs="宋体"/>
                <w:color w:val="auto"/>
                <w:sz w:val="21"/>
                <w:szCs w:val="21"/>
              </w:rPr>
            </w:pPr>
          </w:p>
        </w:tc>
      </w:tr>
      <w:tr w14:paraId="7882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5421BA38">
            <w:pPr>
              <w:tabs>
                <w:tab w:val="left" w:pos="6300"/>
              </w:tabs>
              <w:snapToGrid w:val="0"/>
              <w:spacing w:line="500" w:lineRule="exact"/>
              <w:jc w:val="center"/>
              <w:rPr>
                <w:rFonts w:hint="eastAsia" w:ascii="宋体" w:hAnsi="宋体" w:cs="宋体"/>
                <w:color w:val="auto"/>
                <w:sz w:val="21"/>
                <w:szCs w:val="21"/>
              </w:rPr>
            </w:pPr>
          </w:p>
        </w:tc>
        <w:tc>
          <w:tcPr>
            <w:tcW w:w="2658" w:type="dxa"/>
            <w:vAlign w:val="center"/>
          </w:tcPr>
          <w:p w14:paraId="2CF1EAA2">
            <w:pPr>
              <w:tabs>
                <w:tab w:val="left" w:pos="6300"/>
              </w:tabs>
              <w:snapToGrid w:val="0"/>
              <w:spacing w:line="500" w:lineRule="exact"/>
              <w:jc w:val="center"/>
              <w:rPr>
                <w:rFonts w:hint="eastAsia" w:ascii="宋体" w:hAnsi="宋体" w:cs="宋体"/>
                <w:color w:val="auto"/>
                <w:sz w:val="21"/>
                <w:szCs w:val="21"/>
              </w:rPr>
            </w:pPr>
          </w:p>
        </w:tc>
        <w:tc>
          <w:tcPr>
            <w:tcW w:w="2759" w:type="dxa"/>
            <w:vAlign w:val="center"/>
          </w:tcPr>
          <w:p w14:paraId="57C31F18">
            <w:pPr>
              <w:tabs>
                <w:tab w:val="left" w:pos="6300"/>
              </w:tabs>
              <w:snapToGrid w:val="0"/>
              <w:spacing w:line="500" w:lineRule="exact"/>
              <w:jc w:val="center"/>
              <w:rPr>
                <w:rFonts w:hint="eastAsia" w:ascii="宋体" w:hAnsi="宋体" w:cs="宋体"/>
                <w:color w:val="auto"/>
                <w:sz w:val="21"/>
                <w:szCs w:val="21"/>
              </w:rPr>
            </w:pPr>
          </w:p>
        </w:tc>
        <w:tc>
          <w:tcPr>
            <w:tcW w:w="2067" w:type="dxa"/>
            <w:vAlign w:val="center"/>
          </w:tcPr>
          <w:p w14:paraId="738CB82D">
            <w:pPr>
              <w:tabs>
                <w:tab w:val="left" w:pos="6300"/>
              </w:tabs>
              <w:snapToGrid w:val="0"/>
              <w:spacing w:line="500" w:lineRule="exact"/>
              <w:jc w:val="center"/>
              <w:rPr>
                <w:rFonts w:hint="eastAsia" w:ascii="宋体" w:hAnsi="宋体" w:cs="宋体"/>
                <w:color w:val="auto"/>
                <w:sz w:val="21"/>
                <w:szCs w:val="21"/>
              </w:rPr>
            </w:pPr>
          </w:p>
        </w:tc>
      </w:tr>
      <w:tr w14:paraId="6D23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45AB2766">
            <w:pPr>
              <w:tabs>
                <w:tab w:val="left" w:pos="6300"/>
              </w:tabs>
              <w:snapToGrid w:val="0"/>
              <w:spacing w:line="500" w:lineRule="exact"/>
              <w:jc w:val="center"/>
              <w:rPr>
                <w:rFonts w:hint="eastAsia" w:ascii="宋体" w:hAnsi="宋体" w:cs="宋体"/>
                <w:color w:val="auto"/>
                <w:sz w:val="21"/>
                <w:szCs w:val="21"/>
              </w:rPr>
            </w:pPr>
          </w:p>
        </w:tc>
        <w:tc>
          <w:tcPr>
            <w:tcW w:w="2658" w:type="dxa"/>
            <w:vAlign w:val="center"/>
          </w:tcPr>
          <w:p w14:paraId="5213566F">
            <w:pPr>
              <w:tabs>
                <w:tab w:val="left" w:pos="6300"/>
              </w:tabs>
              <w:snapToGrid w:val="0"/>
              <w:spacing w:line="500" w:lineRule="exact"/>
              <w:jc w:val="center"/>
              <w:rPr>
                <w:rFonts w:hint="eastAsia" w:ascii="宋体" w:hAnsi="宋体" w:cs="宋体"/>
                <w:color w:val="auto"/>
                <w:sz w:val="21"/>
                <w:szCs w:val="21"/>
              </w:rPr>
            </w:pPr>
          </w:p>
        </w:tc>
        <w:tc>
          <w:tcPr>
            <w:tcW w:w="2759" w:type="dxa"/>
            <w:vAlign w:val="center"/>
          </w:tcPr>
          <w:p w14:paraId="4AE7CD1F">
            <w:pPr>
              <w:tabs>
                <w:tab w:val="left" w:pos="6300"/>
              </w:tabs>
              <w:snapToGrid w:val="0"/>
              <w:spacing w:line="500" w:lineRule="exact"/>
              <w:jc w:val="center"/>
              <w:rPr>
                <w:rFonts w:hint="eastAsia" w:ascii="宋体" w:hAnsi="宋体" w:cs="宋体"/>
                <w:color w:val="auto"/>
                <w:sz w:val="21"/>
                <w:szCs w:val="21"/>
              </w:rPr>
            </w:pPr>
          </w:p>
        </w:tc>
        <w:tc>
          <w:tcPr>
            <w:tcW w:w="2067" w:type="dxa"/>
            <w:vAlign w:val="center"/>
          </w:tcPr>
          <w:p w14:paraId="39B4EE36">
            <w:pPr>
              <w:tabs>
                <w:tab w:val="left" w:pos="6300"/>
              </w:tabs>
              <w:snapToGrid w:val="0"/>
              <w:spacing w:line="500" w:lineRule="exact"/>
              <w:jc w:val="center"/>
              <w:rPr>
                <w:rFonts w:hint="eastAsia" w:ascii="宋体" w:hAnsi="宋体" w:cs="宋体"/>
                <w:color w:val="auto"/>
                <w:sz w:val="21"/>
                <w:szCs w:val="21"/>
              </w:rPr>
            </w:pPr>
          </w:p>
        </w:tc>
      </w:tr>
      <w:tr w14:paraId="03E7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012DF1B9">
            <w:pPr>
              <w:tabs>
                <w:tab w:val="left" w:pos="6300"/>
              </w:tabs>
              <w:snapToGrid w:val="0"/>
              <w:spacing w:line="500" w:lineRule="exact"/>
              <w:jc w:val="center"/>
              <w:rPr>
                <w:rFonts w:hint="eastAsia" w:ascii="宋体" w:hAnsi="宋体" w:cs="宋体"/>
                <w:color w:val="auto"/>
                <w:sz w:val="21"/>
                <w:szCs w:val="21"/>
              </w:rPr>
            </w:pPr>
          </w:p>
        </w:tc>
        <w:tc>
          <w:tcPr>
            <w:tcW w:w="2658" w:type="dxa"/>
            <w:vAlign w:val="center"/>
          </w:tcPr>
          <w:p w14:paraId="5A9F096B">
            <w:pPr>
              <w:tabs>
                <w:tab w:val="left" w:pos="6300"/>
              </w:tabs>
              <w:snapToGrid w:val="0"/>
              <w:spacing w:line="500" w:lineRule="exact"/>
              <w:jc w:val="center"/>
              <w:rPr>
                <w:rFonts w:hint="eastAsia" w:ascii="宋体" w:hAnsi="宋体" w:cs="宋体"/>
                <w:color w:val="auto"/>
                <w:sz w:val="21"/>
                <w:szCs w:val="21"/>
              </w:rPr>
            </w:pPr>
          </w:p>
        </w:tc>
        <w:tc>
          <w:tcPr>
            <w:tcW w:w="2759" w:type="dxa"/>
            <w:vAlign w:val="center"/>
          </w:tcPr>
          <w:p w14:paraId="22392517">
            <w:pPr>
              <w:tabs>
                <w:tab w:val="left" w:pos="6300"/>
              </w:tabs>
              <w:snapToGrid w:val="0"/>
              <w:spacing w:line="500" w:lineRule="exact"/>
              <w:jc w:val="center"/>
              <w:rPr>
                <w:rFonts w:hint="eastAsia" w:ascii="宋体" w:hAnsi="宋体" w:cs="宋体"/>
                <w:color w:val="auto"/>
                <w:sz w:val="21"/>
                <w:szCs w:val="21"/>
              </w:rPr>
            </w:pPr>
          </w:p>
        </w:tc>
        <w:tc>
          <w:tcPr>
            <w:tcW w:w="2067" w:type="dxa"/>
            <w:vAlign w:val="center"/>
          </w:tcPr>
          <w:p w14:paraId="0550B2C9">
            <w:pPr>
              <w:tabs>
                <w:tab w:val="left" w:pos="6300"/>
              </w:tabs>
              <w:snapToGrid w:val="0"/>
              <w:spacing w:line="500" w:lineRule="exact"/>
              <w:jc w:val="center"/>
              <w:rPr>
                <w:rFonts w:hint="eastAsia" w:ascii="宋体" w:hAnsi="宋体" w:cs="宋体"/>
                <w:color w:val="auto"/>
                <w:sz w:val="21"/>
                <w:szCs w:val="21"/>
              </w:rPr>
            </w:pPr>
          </w:p>
        </w:tc>
      </w:tr>
      <w:tr w14:paraId="1923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5FF98454">
            <w:pPr>
              <w:tabs>
                <w:tab w:val="left" w:pos="6300"/>
              </w:tabs>
              <w:snapToGrid w:val="0"/>
              <w:spacing w:line="500" w:lineRule="exact"/>
              <w:jc w:val="center"/>
              <w:rPr>
                <w:rFonts w:hint="eastAsia" w:ascii="宋体" w:hAnsi="宋体" w:cs="宋体"/>
                <w:color w:val="auto"/>
                <w:sz w:val="21"/>
                <w:szCs w:val="21"/>
              </w:rPr>
            </w:pPr>
          </w:p>
        </w:tc>
        <w:tc>
          <w:tcPr>
            <w:tcW w:w="2658" w:type="dxa"/>
            <w:vAlign w:val="center"/>
          </w:tcPr>
          <w:p w14:paraId="02567165">
            <w:pPr>
              <w:tabs>
                <w:tab w:val="left" w:pos="6300"/>
              </w:tabs>
              <w:snapToGrid w:val="0"/>
              <w:spacing w:line="500" w:lineRule="exact"/>
              <w:jc w:val="center"/>
              <w:rPr>
                <w:rFonts w:hint="eastAsia" w:ascii="宋体" w:hAnsi="宋体" w:cs="宋体"/>
                <w:color w:val="auto"/>
                <w:sz w:val="21"/>
                <w:szCs w:val="21"/>
              </w:rPr>
            </w:pPr>
          </w:p>
        </w:tc>
        <w:tc>
          <w:tcPr>
            <w:tcW w:w="2759" w:type="dxa"/>
            <w:vAlign w:val="center"/>
          </w:tcPr>
          <w:p w14:paraId="4948F23A">
            <w:pPr>
              <w:tabs>
                <w:tab w:val="left" w:pos="6300"/>
              </w:tabs>
              <w:snapToGrid w:val="0"/>
              <w:spacing w:line="500" w:lineRule="exact"/>
              <w:jc w:val="center"/>
              <w:rPr>
                <w:rFonts w:hint="eastAsia" w:ascii="宋体" w:hAnsi="宋体" w:cs="宋体"/>
                <w:color w:val="auto"/>
                <w:sz w:val="21"/>
                <w:szCs w:val="21"/>
              </w:rPr>
            </w:pPr>
          </w:p>
        </w:tc>
        <w:tc>
          <w:tcPr>
            <w:tcW w:w="2067" w:type="dxa"/>
            <w:vAlign w:val="center"/>
          </w:tcPr>
          <w:p w14:paraId="0E81804E">
            <w:pPr>
              <w:tabs>
                <w:tab w:val="left" w:pos="6300"/>
              </w:tabs>
              <w:snapToGrid w:val="0"/>
              <w:spacing w:line="500" w:lineRule="exact"/>
              <w:jc w:val="center"/>
              <w:rPr>
                <w:rFonts w:hint="eastAsia" w:ascii="宋体" w:hAnsi="宋体" w:cs="宋体"/>
                <w:color w:val="auto"/>
                <w:sz w:val="21"/>
                <w:szCs w:val="21"/>
              </w:rPr>
            </w:pPr>
          </w:p>
        </w:tc>
      </w:tr>
      <w:tr w14:paraId="1576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10E1B47F">
            <w:pPr>
              <w:tabs>
                <w:tab w:val="left" w:pos="6300"/>
              </w:tabs>
              <w:snapToGrid w:val="0"/>
              <w:spacing w:line="500" w:lineRule="exact"/>
              <w:jc w:val="center"/>
              <w:rPr>
                <w:rFonts w:hint="eastAsia" w:ascii="宋体" w:hAnsi="宋体" w:cs="宋体"/>
                <w:color w:val="auto"/>
                <w:sz w:val="21"/>
                <w:szCs w:val="21"/>
              </w:rPr>
            </w:pPr>
          </w:p>
        </w:tc>
        <w:tc>
          <w:tcPr>
            <w:tcW w:w="2658" w:type="dxa"/>
            <w:vAlign w:val="center"/>
          </w:tcPr>
          <w:p w14:paraId="3DD62768">
            <w:pPr>
              <w:tabs>
                <w:tab w:val="left" w:pos="6300"/>
              </w:tabs>
              <w:snapToGrid w:val="0"/>
              <w:spacing w:line="500" w:lineRule="exact"/>
              <w:jc w:val="center"/>
              <w:rPr>
                <w:rFonts w:hint="eastAsia" w:ascii="宋体" w:hAnsi="宋体" w:cs="宋体"/>
                <w:color w:val="auto"/>
                <w:sz w:val="21"/>
                <w:szCs w:val="21"/>
              </w:rPr>
            </w:pPr>
          </w:p>
        </w:tc>
        <w:tc>
          <w:tcPr>
            <w:tcW w:w="2759" w:type="dxa"/>
            <w:vAlign w:val="center"/>
          </w:tcPr>
          <w:p w14:paraId="5BB28E41">
            <w:pPr>
              <w:tabs>
                <w:tab w:val="left" w:pos="6300"/>
              </w:tabs>
              <w:snapToGrid w:val="0"/>
              <w:spacing w:line="500" w:lineRule="exact"/>
              <w:jc w:val="center"/>
              <w:rPr>
                <w:rFonts w:hint="eastAsia" w:ascii="宋体" w:hAnsi="宋体" w:cs="宋体"/>
                <w:color w:val="auto"/>
                <w:sz w:val="21"/>
                <w:szCs w:val="21"/>
              </w:rPr>
            </w:pPr>
          </w:p>
        </w:tc>
        <w:tc>
          <w:tcPr>
            <w:tcW w:w="2067" w:type="dxa"/>
            <w:vAlign w:val="center"/>
          </w:tcPr>
          <w:p w14:paraId="6C084CC5">
            <w:pPr>
              <w:tabs>
                <w:tab w:val="left" w:pos="6300"/>
              </w:tabs>
              <w:snapToGrid w:val="0"/>
              <w:spacing w:line="500" w:lineRule="exact"/>
              <w:jc w:val="center"/>
              <w:rPr>
                <w:rFonts w:hint="eastAsia" w:ascii="宋体" w:hAnsi="宋体" w:cs="宋体"/>
                <w:color w:val="auto"/>
                <w:sz w:val="21"/>
                <w:szCs w:val="21"/>
              </w:rPr>
            </w:pPr>
          </w:p>
        </w:tc>
      </w:tr>
    </w:tbl>
    <w:p w14:paraId="6E53C73F">
      <w:pPr>
        <w:spacing w:line="440" w:lineRule="exact"/>
        <w:ind w:firstLine="600" w:firstLineChars="250"/>
        <w:rPr>
          <w:rFonts w:hint="eastAsia" w:ascii="宋体" w:hAnsi="宋体" w:cs="宋体"/>
          <w:color w:val="auto"/>
          <w:sz w:val="24"/>
          <w:szCs w:val="28"/>
        </w:rPr>
      </w:pPr>
      <w:r>
        <w:rPr>
          <w:rFonts w:hint="eastAsia" w:ascii="宋体" w:hAnsi="宋体" w:cs="宋体"/>
          <w:color w:val="auto"/>
          <w:sz w:val="24"/>
          <w:szCs w:val="28"/>
        </w:rPr>
        <w:t xml:space="preserve">供应商：                       </w:t>
      </w:r>
      <w:r>
        <w:rPr>
          <w:rFonts w:hint="eastAsia" w:ascii="宋体" w:hAnsi="宋体" w:cs="宋体"/>
          <w:color w:val="auto"/>
          <w:sz w:val="24"/>
        </w:rPr>
        <w:t>法定代表人（或法定代表人授权代表）：</w:t>
      </w:r>
    </w:p>
    <w:p w14:paraId="1F0FB3A0">
      <w:pPr>
        <w:spacing w:line="440" w:lineRule="exact"/>
        <w:ind w:firstLine="720" w:firstLineChars="300"/>
        <w:rPr>
          <w:rFonts w:hint="eastAsia" w:ascii="宋体" w:hAnsi="宋体" w:cs="宋体"/>
          <w:color w:val="auto"/>
          <w:sz w:val="24"/>
          <w:szCs w:val="28"/>
        </w:rPr>
      </w:pPr>
      <w:r>
        <w:rPr>
          <w:rFonts w:hint="eastAsia" w:ascii="宋体" w:hAnsi="宋体" w:cs="宋体"/>
          <w:color w:val="auto"/>
          <w:sz w:val="24"/>
          <w:szCs w:val="28"/>
        </w:rPr>
        <w:t>（供应商公章）                               （签字或盖章）</w:t>
      </w:r>
    </w:p>
    <w:p w14:paraId="386ABECB">
      <w:pPr>
        <w:tabs>
          <w:tab w:val="left" w:pos="6300"/>
        </w:tabs>
        <w:snapToGrid w:val="0"/>
        <w:spacing w:line="440" w:lineRule="exact"/>
        <w:ind w:firstLine="570"/>
        <w:rPr>
          <w:rFonts w:hint="eastAsia" w:ascii="宋体" w:hAnsi="宋体" w:cs="宋体"/>
          <w:color w:val="auto"/>
          <w:sz w:val="24"/>
        </w:rPr>
      </w:pPr>
      <w:r>
        <w:rPr>
          <w:rFonts w:hint="eastAsia" w:ascii="宋体" w:hAnsi="宋体" w:cs="宋体"/>
          <w:color w:val="auto"/>
          <w:sz w:val="24"/>
          <w:szCs w:val="28"/>
        </w:rPr>
        <w:t xml:space="preserve">                                              年     月     日</w:t>
      </w:r>
    </w:p>
    <w:p w14:paraId="72263807">
      <w:pPr>
        <w:tabs>
          <w:tab w:val="left" w:pos="6300"/>
        </w:tabs>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注：</w:t>
      </w:r>
    </w:p>
    <w:p w14:paraId="3F404CEB">
      <w:pPr>
        <w:tabs>
          <w:tab w:val="left" w:pos="6300"/>
        </w:tabs>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、本表即为对本项目“第二篇  项目服务需求”中所列服务要求进行比较和响应；</w:t>
      </w:r>
    </w:p>
    <w:p w14:paraId="20D3AE43">
      <w:pPr>
        <w:tabs>
          <w:tab w:val="left" w:pos="6300"/>
        </w:tabs>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2、该表必须按照竞争性磋商要求逐条如实填写，根据响应情况在“差异说明”项填写正偏离或负偏离及原因，完全符合的填写“无差异”；</w:t>
      </w:r>
    </w:p>
    <w:p w14:paraId="73D1007A">
      <w:pPr>
        <w:tabs>
          <w:tab w:val="left" w:pos="6300"/>
        </w:tabs>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3、该表可扩展</w:t>
      </w:r>
      <w:r>
        <w:rPr>
          <w:rFonts w:hint="eastAsia" w:ascii="宋体" w:hAnsi="宋体" w:cs="宋体"/>
          <w:color w:val="auto"/>
          <w:sz w:val="24"/>
          <w:szCs w:val="28"/>
        </w:rPr>
        <w:t>，并逐页签字或盖章</w:t>
      </w:r>
      <w:r>
        <w:rPr>
          <w:rFonts w:hint="eastAsia" w:ascii="宋体" w:hAnsi="宋体" w:cs="宋体"/>
          <w:color w:val="auto"/>
          <w:sz w:val="24"/>
        </w:rPr>
        <w:t>；</w:t>
      </w:r>
    </w:p>
    <w:p w14:paraId="340C34BE">
      <w:pPr>
        <w:tabs>
          <w:tab w:val="left" w:pos="6300"/>
        </w:tabs>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4、可附相关支撑材料。（格式自定）</w:t>
      </w:r>
    </w:p>
    <w:p w14:paraId="53503091">
      <w:pPr>
        <w:tabs>
          <w:tab w:val="left" w:pos="6300"/>
        </w:tabs>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rPr>
        <w:t>5、若“响应情况”栏中仅填写“无偏离”或“有偏离”等内容而未作实质性参数描述，该供应商将</w:t>
      </w:r>
      <w:r>
        <w:rPr>
          <w:rFonts w:hint="eastAsia" w:ascii="宋体" w:hAnsi="宋体" w:cs="宋体"/>
          <w:color w:val="auto"/>
          <w:sz w:val="24"/>
          <w:szCs w:val="24"/>
        </w:rPr>
        <w:t>失去成为成交供应商的资格，仅保留其合格供应商的身份。</w:t>
      </w:r>
    </w:p>
    <w:p w14:paraId="466418D2">
      <w:pPr>
        <w:pStyle w:val="6"/>
        <w:rPr>
          <w:rFonts w:hint="eastAsia" w:ascii="宋体" w:hAnsi="宋体" w:cs="宋体"/>
          <w:color w:val="auto"/>
          <w:szCs w:val="24"/>
        </w:rPr>
      </w:pPr>
      <w:r>
        <w:rPr>
          <w:rFonts w:hint="eastAsia" w:ascii="宋体" w:hAnsi="宋体" w:cs="宋体"/>
          <w:b w:val="0"/>
          <w:color w:val="auto"/>
        </w:rPr>
        <w:br w:type="page"/>
      </w:r>
      <w:bookmarkStart w:id="145" w:name="_Toc10016"/>
      <w:bookmarkStart w:id="146" w:name="_Toc33013350"/>
      <w:bookmarkStart w:id="147" w:name="_Toc342913421"/>
      <w:bookmarkStart w:id="148" w:name="_Toc313888362"/>
      <w:bookmarkStart w:id="149" w:name="_Toc3413"/>
      <w:bookmarkStart w:id="150" w:name="_Toc313008358"/>
      <w:bookmarkStart w:id="151" w:name="_Toc18900"/>
      <w:r>
        <w:rPr>
          <w:rFonts w:hint="eastAsia" w:ascii="宋体" w:hAnsi="宋体" w:cs="宋体"/>
          <w:color w:val="auto"/>
          <w:szCs w:val="24"/>
        </w:rPr>
        <w:t>三、商务部分</w:t>
      </w:r>
      <w:bookmarkEnd w:id="145"/>
      <w:bookmarkEnd w:id="146"/>
      <w:bookmarkEnd w:id="147"/>
      <w:bookmarkEnd w:id="148"/>
      <w:bookmarkEnd w:id="149"/>
      <w:bookmarkEnd w:id="150"/>
      <w:bookmarkEnd w:id="151"/>
    </w:p>
    <w:p w14:paraId="09190A95">
      <w:pPr>
        <w:snapToGrid w:val="0"/>
        <w:spacing w:line="500" w:lineRule="exact"/>
        <w:rPr>
          <w:rFonts w:hint="eastAsia" w:ascii="宋体" w:hAnsi="宋体" w:cs="宋体"/>
          <w:color w:val="auto"/>
          <w:sz w:val="24"/>
          <w:szCs w:val="28"/>
        </w:rPr>
        <w:sectPr>
          <w:pgSz w:w="11907" w:h="16840"/>
          <w:pgMar w:top="1134" w:right="1191" w:bottom="1134" w:left="1304" w:header="964" w:footer="992" w:gutter="0"/>
          <w:pgNumType w:fmt="numberInDash"/>
          <w:cols w:space="720" w:num="1"/>
          <w:docGrid w:linePitch="380" w:charSpace="0"/>
        </w:sectPr>
      </w:pPr>
      <w:r>
        <w:rPr>
          <w:rFonts w:hint="eastAsia" w:ascii="宋体" w:hAnsi="宋体" w:cs="宋体"/>
          <w:color w:val="auto"/>
          <w:sz w:val="24"/>
          <w:szCs w:val="28"/>
        </w:rPr>
        <w:t>（一）商务要求响应情况：服务时间、地点及验收标准等。（格式自定）</w:t>
      </w:r>
    </w:p>
    <w:p w14:paraId="20B7A4E3">
      <w:pPr>
        <w:snapToGrid w:val="0"/>
        <w:spacing w:line="500" w:lineRule="exact"/>
        <w:rPr>
          <w:rFonts w:hint="eastAsia" w:ascii="宋体" w:hAnsi="宋体" w:cs="宋体"/>
          <w:color w:val="auto"/>
          <w:sz w:val="24"/>
          <w:szCs w:val="28"/>
        </w:rPr>
      </w:pPr>
      <w:bookmarkStart w:id="152" w:name="_Toc283382459"/>
      <w:r>
        <w:rPr>
          <w:rFonts w:hint="eastAsia" w:ascii="宋体" w:hAnsi="宋体" w:cs="宋体"/>
          <w:color w:val="auto"/>
          <w:sz w:val="24"/>
          <w:szCs w:val="28"/>
        </w:rPr>
        <w:t>（二）商务响应偏离表</w:t>
      </w:r>
    </w:p>
    <w:p w14:paraId="403D5921">
      <w:pPr>
        <w:snapToGrid w:val="0"/>
        <w:spacing w:line="360" w:lineRule="auto"/>
        <w:jc w:val="center"/>
        <w:rPr>
          <w:rFonts w:hint="eastAsia" w:ascii="宋体" w:hAnsi="宋体" w:cs="宋体"/>
          <w:b/>
          <w:color w:val="auto"/>
          <w:szCs w:val="28"/>
        </w:rPr>
      </w:pPr>
      <w:r>
        <w:rPr>
          <w:rFonts w:hint="eastAsia" w:ascii="宋体" w:hAnsi="宋体" w:cs="宋体"/>
          <w:b/>
          <w:color w:val="auto"/>
          <w:szCs w:val="28"/>
        </w:rPr>
        <w:t xml:space="preserve">商务响应偏离表 </w:t>
      </w:r>
    </w:p>
    <w:p w14:paraId="0C911777">
      <w:pPr>
        <w:spacing w:line="360" w:lineRule="auto"/>
        <w:rPr>
          <w:rFonts w:hint="eastAsia" w:ascii="宋体" w:hAnsi="宋体" w:cs="宋体"/>
          <w:color w:val="auto"/>
          <w:sz w:val="24"/>
          <w:szCs w:val="24"/>
        </w:rPr>
      </w:pPr>
      <w:r>
        <w:rPr>
          <w:rFonts w:hint="eastAsia" w:ascii="宋体" w:hAnsi="宋体" w:cs="宋体"/>
          <w:color w:val="auto"/>
          <w:sz w:val="24"/>
          <w:szCs w:val="24"/>
        </w:rPr>
        <w:t>项目名称：</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DFC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53DE6DB">
            <w:pPr>
              <w:tabs>
                <w:tab w:val="left" w:pos="6300"/>
              </w:tabs>
              <w:snapToGrid w:val="0"/>
              <w:spacing w:line="360" w:lineRule="auto"/>
              <w:jc w:val="center"/>
              <w:rPr>
                <w:rFonts w:hint="eastAsia" w:ascii="宋体" w:hAnsi="宋体" w:cs="宋体"/>
                <w:color w:val="auto"/>
                <w:sz w:val="21"/>
                <w:szCs w:val="24"/>
              </w:rPr>
            </w:pPr>
            <w:r>
              <w:rPr>
                <w:rFonts w:hint="eastAsia" w:ascii="宋体" w:hAnsi="宋体" w:cs="宋体"/>
                <w:color w:val="auto"/>
                <w:sz w:val="21"/>
                <w:szCs w:val="24"/>
              </w:rPr>
              <w:t>序号</w:t>
            </w:r>
          </w:p>
        </w:tc>
        <w:tc>
          <w:tcPr>
            <w:tcW w:w="3179" w:type="dxa"/>
            <w:vAlign w:val="center"/>
          </w:tcPr>
          <w:p w14:paraId="22CE22FF">
            <w:pPr>
              <w:tabs>
                <w:tab w:val="left" w:pos="6300"/>
              </w:tabs>
              <w:snapToGrid w:val="0"/>
              <w:spacing w:line="360" w:lineRule="auto"/>
              <w:jc w:val="center"/>
              <w:rPr>
                <w:rFonts w:hint="eastAsia" w:ascii="宋体" w:hAnsi="宋体" w:cs="宋体"/>
                <w:color w:val="auto"/>
                <w:sz w:val="21"/>
                <w:szCs w:val="24"/>
              </w:rPr>
            </w:pPr>
            <w:r>
              <w:rPr>
                <w:rFonts w:hint="eastAsia" w:ascii="宋体" w:hAnsi="宋体" w:cs="宋体"/>
                <w:color w:val="auto"/>
                <w:sz w:val="21"/>
                <w:szCs w:val="24"/>
              </w:rPr>
              <w:t>磋商项目服务需求</w:t>
            </w:r>
          </w:p>
        </w:tc>
        <w:tc>
          <w:tcPr>
            <w:tcW w:w="2434" w:type="dxa"/>
            <w:vAlign w:val="center"/>
          </w:tcPr>
          <w:p w14:paraId="59215665">
            <w:pPr>
              <w:tabs>
                <w:tab w:val="left" w:pos="6300"/>
              </w:tabs>
              <w:snapToGrid w:val="0"/>
              <w:spacing w:line="360" w:lineRule="auto"/>
              <w:jc w:val="center"/>
              <w:rPr>
                <w:rFonts w:hint="eastAsia" w:ascii="宋体" w:hAnsi="宋体" w:cs="宋体"/>
                <w:color w:val="auto"/>
                <w:sz w:val="21"/>
                <w:szCs w:val="24"/>
              </w:rPr>
            </w:pPr>
            <w:r>
              <w:rPr>
                <w:rFonts w:hint="eastAsia" w:ascii="宋体" w:hAnsi="宋体" w:cs="宋体"/>
                <w:color w:val="auto"/>
                <w:sz w:val="21"/>
                <w:szCs w:val="24"/>
              </w:rPr>
              <w:t>响应情况</w:t>
            </w:r>
          </w:p>
        </w:tc>
        <w:tc>
          <w:tcPr>
            <w:tcW w:w="2355" w:type="dxa"/>
            <w:vAlign w:val="center"/>
          </w:tcPr>
          <w:p w14:paraId="6EFC3EA6">
            <w:pPr>
              <w:tabs>
                <w:tab w:val="left" w:pos="6300"/>
              </w:tabs>
              <w:snapToGrid w:val="0"/>
              <w:spacing w:line="360" w:lineRule="auto"/>
              <w:jc w:val="center"/>
              <w:rPr>
                <w:rFonts w:hint="eastAsia" w:ascii="宋体" w:hAnsi="宋体" w:cs="宋体"/>
                <w:color w:val="auto"/>
                <w:sz w:val="21"/>
                <w:szCs w:val="24"/>
              </w:rPr>
            </w:pPr>
            <w:r>
              <w:rPr>
                <w:rFonts w:hint="eastAsia" w:ascii="宋体" w:hAnsi="宋体" w:cs="宋体"/>
                <w:color w:val="auto"/>
                <w:sz w:val="21"/>
                <w:szCs w:val="24"/>
              </w:rPr>
              <w:t>差异说明</w:t>
            </w:r>
          </w:p>
        </w:tc>
      </w:tr>
      <w:tr w14:paraId="32C1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5ADA9B8">
            <w:pPr>
              <w:tabs>
                <w:tab w:val="left" w:pos="6300"/>
              </w:tabs>
              <w:snapToGrid w:val="0"/>
              <w:spacing w:line="360" w:lineRule="auto"/>
              <w:jc w:val="center"/>
              <w:rPr>
                <w:rFonts w:hint="eastAsia" w:ascii="宋体" w:hAnsi="宋体" w:cs="宋体"/>
                <w:color w:val="auto"/>
                <w:sz w:val="21"/>
                <w:szCs w:val="24"/>
              </w:rPr>
            </w:pPr>
          </w:p>
        </w:tc>
        <w:tc>
          <w:tcPr>
            <w:tcW w:w="3179" w:type="dxa"/>
            <w:vAlign w:val="center"/>
          </w:tcPr>
          <w:p w14:paraId="6254BB47">
            <w:pPr>
              <w:tabs>
                <w:tab w:val="left" w:pos="6300"/>
              </w:tabs>
              <w:snapToGrid w:val="0"/>
              <w:spacing w:line="360" w:lineRule="auto"/>
              <w:jc w:val="center"/>
              <w:rPr>
                <w:rFonts w:hint="eastAsia" w:ascii="宋体" w:hAnsi="宋体" w:cs="宋体"/>
                <w:color w:val="auto"/>
                <w:sz w:val="21"/>
                <w:szCs w:val="24"/>
              </w:rPr>
            </w:pPr>
          </w:p>
        </w:tc>
        <w:tc>
          <w:tcPr>
            <w:tcW w:w="2434" w:type="dxa"/>
            <w:vAlign w:val="center"/>
          </w:tcPr>
          <w:p w14:paraId="67A17EEA">
            <w:pPr>
              <w:tabs>
                <w:tab w:val="left" w:pos="6300"/>
              </w:tabs>
              <w:snapToGrid w:val="0"/>
              <w:spacing w:line="360" w:lineRule="auto"/>
              <w:jc w:val="center"/>
              <w:rPr>
                <w:rFonts w:hint="eastAsia" w:ascii="宋体" w:hAnsi="宋体" w:cs="宋体"/>
                <w:color w:val="auto"/>
                <w:sz w:val="21"/>
                <w:szCs w:val="24"/>
              </w:rPr>
            </w:pPr>
          </w:p>
        </w:tc>
        <w:tc>
          <w:tcPr>
            <w:tcW w:w="2355" w:type="dxa"/>
            <w:vAlign w:val="center"/>
          </w:tcPr>
          <w:p w14:paraId="398EB4F8">
            <w:pPr>
              <w:tabs>
                <w:tab w:val="left" w:pos="6300"/>
              </w:tabs>
              <w:snapToGrid w:val="0"/>
              <w:spacing w:line="360" w:lineRule="auto"/>
              <w:jc w:val="center"/>
              <w:rPr>
                <w:rFonts w:hint="eastAsia" w:ascii="宋体" w:hAnsi="宋体" w:cs="宋体"/>
                <w:color w:val="auto"/>
                <w:sz w:val="21"/>
                <w:szCs w:val="24"/>
              </w:rPr>
            </w:pPr>
          </w:p>
        </w:tc>
      </w:tr>
      <w:tr w14:paraId="78A4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F755C3D">
            <w:pPr>
              <w:tabs>
                <w:tab w:val="left" w:pos="6300"/>
              </w:tabs>
              <w:snapToGrid w:val="0"/>
              <w:spacing w:line="360" w:lineRule="auto"/>
              <w:jc w:val="center"/>
              <w:rPr>
                <w:rFonts w:hint="eastAsia" w:ascii="宋体" w:hAnsi="宋体" w:cs="宋体"/>
                <w:color w:val="auto"/>
                <w:sz w:val="21"/>
                <w:szCs w:val="24"/>
              </w:rPr>
            </w:pPr>
          </w:p>
        </w:tc>
        <w:tc>
          <w:tcPr>
            <w:tcW w:w="3179" w:type="dxa"/>
            <w:vAlign w:val="center"/>
          </w:tcPr>
          <w:p w14:paraId="146072FE">
            <w:pPr>
              <w:tabs>
                <w:tab w:val="left" w:pos="6300"/>
              </w:tabs>
              <w:snapToGrid w:val="0"/>
              <w:spacing w:line="360" w:lineRule="auto"/>
              <w:jc w:val="center"/>
              <w:rPr>
                <w:rFonts w:hint="eastAsia" w:ascii="宋体" w:hAnsi="宋体" w:cs="宋体"/>
                <w:color w:val="auto"/>
                <w:sz w:val="21"/>
                <w:szCs w:val="24"/>
              </w:rPr>
            </w:pPr>
          </w:p>
        </w:tc>
        <w:tc>
          <w:tcPr>
            <w:tcW w:w="2434" w:type="dxa"/>
            <w:vAlign w:val="center"/>
          </w:tcPr>
          <w:p w14:paraId="53284427">
            <w:pPr>
              <w:tabs>
                <w:tab w:val="left" w:pos="6300"/>
              </w:tabs>
              <w:snapToGrid w:val="0"/>
              <w:spacing w:line="360" w:lineRule="auto"/>
              <w:jc w:val="center"/>
              <w:rPr>
                <w:rFonts w:hint="eastAsia" w:ascii="宋体" w:hAnsi="宋体" w:cs="宋体"/>
                <w:color w:val="auto"/>
                <w:sz w:val="21"/>
                <w:szCs w:val="24"/>
              </w:rPr>
            </w:pPr>
          </w:p>
        </w:tc>
        <w:tc>
          <w:tcPr>
            <w:tcW w:w="2355" w:type="dxa"/>
            <w:vAlign w:val="center"/>
          </w:tcPr>
          <w:p w14:paraId="4ACB69C1">
            <w:pPr>
              <w:tabs>
                <w:tab w:val="left" w:pos="6300"/>
              </w:tabs>
              <w:snapToGrid w:val="0"/>
              <w:spacing w:line="360" w:lineRule="auto"/>
              <w:jc w:val="center"/>
              <w:rPr>
                <w:rFonts w:hint="eastAsia" w:ascii="宋体" w:hAnsi="宋体" w:cs="宋体"/>
                <w:color w:val="auto"/>
                <w:sz w:val="21"/>
                <w:szCs w:val="24"/>
              </w:rPr>
            </w:pPr>
          </w:p>
        </w:tc>
      </w:tr>
      <w:tr w14:paraId="60F5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915CCFA">
            <w:pPr>
              <w:tabs>
                <w:tab w:val="left" w:pos="6300"/>
              </w:tabs>
              <w:snapToGrid w:val="0"/>
              <w:spacing w:line="360" w:lineRule="auto"/>
              <w:jc w:val="center"/>
              <w:rPr>
                <w:rFonts w:hint="eastAsia" w:ascii="宋体" w:hAnsi="宋体" w:cs="宋体"/>
                <w:color w:val="auto"/>
                <w:sz w:val="21"/>
                <w:szCs w:val="24"/>
              </w:rPr>
            </w:pPr>
          </w:p>
        </w:tc>
        <w:tc>
          <w:tcPr>
            <w:tcW w:w="3179" w:type="dxa"/>
            <w:vAlign w:val="center"/>
          </w:tcPr>
          <w:p w14:paraId="046573DB">
            <w:pPr>
              <w:tabs>
                <w:tab w:val="left" w:pos="6300"/>
              </w:tabs>
              <w:snapToGrid w:val="0"/>
              <w:spacing w:line="360" w:lineRule="auto"/>
              <w:jc w:val="center"/>
              <w:rPr>
                <w:rFonts w:hint="eastAsia" w:ascii="宋体" w:hAnsi="宋体" w:cs="宋体"/>
                <w:color w:val="auto"/>
                <w:sz w:val="21"/>
                <w:szCs w:val="24"/>
              </w:rPr>
            </w:pPr>
          </w:p>
        </w:tc>
        <w:tc>
          <w:tcPr>
            <w:tcW w:w="2434" w:type="dxa"/>
            <w:vAlign w:val="center"/>
          </w:tcPr>
          <w:p w14:paraId="431A54A7">
            <w:pPr>
              <w:tabs>
                <w:tab w:val="left" w:pos="6300"/>
              </w:tabs>
              <w:snapToGrid w:val="0"/>
              <w:spacing w:line="360" w:lineRule="auto"/>
              <w:jc w:val="center"/>
              <w:rPr>
                <w:rFonts w:hint="eastAsia" w:ascii="宋体" w:hAnsi="宋体" w:cs="宋体"/>
                <w:color w:val="auto"/>
                <w:sz w:val="21"/>
                <w:szCs w:val="24"/>
              </w:rPr>
            </w:pPr>
          </w:p>
        </w:tc>
        <w:tc>
          <w:tcPr>
            <w:tcW w:w="2355" w:type="dxa"/>
            <w:vAlign w:val="center"/>
          </w:tcPr>
          <w:p w14:paraId="642E5811">
            <w:pPr>
              <w:tabs>
                <w:tab w:val="left" w:pos="6300"/>
              </w:tabs>
              <w:snapToGrid w:val="0"/>
              <w:spacing w:line="360" w:lineRule="auto"/>
              <w:jc w:val="center"/>
              <w:rPr>
                <w:rFonts w:hint="eastAsia" w:ascii="宋体" w:hAnsi="宋体" w:cs="宋体"/>
                <w:color w:val="auto"/>
                <w:sz w:val="21"/>
                <w:szCs w:val="24"/>
              </w:rPr>
            </w:pPr>
          </w:p>
        </w:tc>
      </w:tr>
      <w:tr w14:paraId="2619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3CAC718">
            <w:pPr>
              <w:tabs>
                <w:tab w:val="left" w:pos="6300"/>
              </w:tabs>
              <w:snapToGrid w:val="0"/>
              <w:spacing w:line="360" w:lineRule="auto"/>
              <w:jc w:val="center"/>
              <w:rPr>
                <w:rFonts w:hint="eastAsia" w:ascii="宋体" w:hAnsi="宋体" w:cs="宋体"/>
                <w:color w:val="auto"/>
                <w:sz w:val="21"/>
                <w:szCs w:val="24"/>
              </w:rPr>
            </w:pPr>
          </w:p>
        </w:tc>
        <w:tc>
          <w:tcPr>
            <w:tcW w:w="3179" w:type="dxa"/>
            <w:vAlign w:val="center"/>
          </w:tcPr>
          <w:p w14:paraId="5544C07B">
            <w:pPr>
              <w:tabs>
                <w:tab w:val="left" w:pos="6300"/>
              </w:tabs>
              <w:snapToGrid w:val="0"/>
              <w:spacing w:line="360" w:lineRule="auto"/>
              <w:jc w:val="center"/>
              <w:rPr>
                <w:rFonts w:hint="eastAsia" w:ascii="宋体" w:hAnsi="宋体" w:cs="宋体"/>
                <w:color w:val="auto"/>
                <w:sz w:val="21"/>
                <w:szCs w:val="24"/>
              </w:rPr>
            </w:pPr>
          </w:p>
        </w:tc>
        <w:tc>
          <w:tcPr>
            <w:tcW w:w="2434" w:type="dxa"/>
            <w:vAlign w:val="center"/>
          </w:tcPr>
          <w:p w14:paraId="49990394">
            <w:pPr>
              <w:tabs>
                <w:tab w:val="left" w:pos="6300"/>
              </w:tabs>
              <w:snapToGrid w:val="0"/>
              <w:spacing w:line="360" w:lineRule="auto"/>
              <w:jc w:val="center"/>
              <w:rPr>
                <w:rFonts w:hint="eastAsia" w:ascii="宋体" w:hAnsi="宋体" w:cs="宋体"/>
                <w:color w:val="auto"/>
                <w:sz w:val="21"/>
                <w:szCs w:val="24"/>
              </w:rPr>
            </w:pPr>
          </w:p>
        </w:tc>
        <w:tc>
          <w:tcPr>
            <w:tcW w:w="2355" w:type="dxa"/>
            <w:vAlign w:val="center"/>
          </w:tcPr>
          <w:p w14:paraId="0E2B16E4">
            <w:pPr>
              <w:tabs>
                <w:tab w:val="left" w:pos="6300"/>
              </w:tabs>
              <w:snapToGrid w:val="0"/>
              <w:spacing w:line="360" w:lineRule="auto"/>
              <w:jc w:val="center"/>
              <w:rPr>
                <w:rFonts w:hint="eastAsia" w:ascii="宋体" w:hAnsi="宋体" w:cs="宋体"/>
                <w:color w:val="auto"/>
                <w:sz w:val="21"/>
                <w:szCs w:val="24"/>
              </w:rPr>
            </w:pPr>
          </w:p>
        </w:tc>
      </w:tr>
      <w:tr w14:paraId="7C14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99868D6">
            <w:pPr>
              <w:tabs>
                <w:tab w:val="left" w:pos="6300"/>
              </w:tabs>
              <w:snapToGrid w:val="0"/>
              <w:spacing w:line="360" w:lineRule="auto"/>
              <w:jc w:val="center"/>
              <w:rPr>
                <w:rFonts w:hint="eastAsia" w:ascii="宋体" w:hAnsi="宋体" w:cs="宋体"/>
                <w:color w:val="auto"/>
                <w:sz w:val="21"/>
                <w:szCs w:val="24"/>
              </w:rPr>
            </w:pPr>
          </w:p>
        </w:tc>
        <w:tc>
          <w:tcPr>
            <w:tcW w:w="3179" w:type="dxa"/>
            <w:vAlign w:val="center"/>
          </w:tcPr>
          <w:p w14:paraId="76FAA7BD">
            <w:pPr>
              <w:tabs>
                <w:tab w:val="left" w:pos="6300"/>
              </w:tabs>
              <w:snapToGrid w:val="0"/>
              <w:spacing w:line="360" w:lineRule="auto"/>
              <w:jc w:val="center"/>
              <w:rPr>
                <w:rFonts w:hint="eastAsia" w:ascii="宋体" w:hAnsi="宋体" w:cs="宋体"/>
                <w:color w:val="auto"/>
                <w:sz w:val="21"/>
                <w:szCs w:val="24"/>
              </w:rPr>
            </w:pPr>
          </w:p>
        </w:tc>
        <w:tc>
          <w:tcPr>
            <w:tcW w:w="2434" w:type="dxa"/>
            <w:vAlign w:val="center"/>
          </w:tcPr>
          <w:p w14:paraId="0902013D">
            <w:pPr>
              <w:tabs>
                <w:tab w:val="left" w:pos="6300"/>
              </w:tabs>
              <w:snapToGrid w:val="0"/>
              <w:spacing w:line="360" w:lineRule="auto"/>
              <w:jc w:val="center"/>
              <w:rPr>
                <w:rFonts w:hint="eastAsia" w:ascii="宋体" w:hAnsi="宋体" w:cs="宋体"/>
                <w:color w:val="auto"/>
                <w:sz w:val="21"/>
                <w:szCs w:val="24"/>
              </w:rPr>
            </w:pPr>
          </w:p>
        </w:tc>
        <w:tc>
          <w:tcPr>
            <w:tcW w:w="2355" w:type="dxa"/>
            <w:vAlign w:val="center"/>
          </w:tcPr>
          <w:p w14:paraId="2CF63324">
            <w:pPr>
              <w:tabs>
                <w:tab w:val="left" w:pos="6300"/>
              </w:tabs>
              <w:snapToGrid w:val="0"/>
              <w:spacing w:line="360" w:lineRule="auto"/>
              <w:jc w:val="center"/>
              <w:rPr>
                <w:rFonts w:hint="eastAsia" w:ascii="宋体" w:hAnsi="宋体" w:cs="宋体"/>
                <w:color w:val="auto"/>
                <w:sz w:val="21"/>
                <w:szCs w:val="24"/>
              </w:rPr>
            </w:pPr>
          </w:p>
        </w:tc>
      </w:tr>
      <w:tr w14:paraId="3CFE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F1CF20B">
            <w:pPr>
              <w:tabs>
                <w:tab w:val="left" w:pos="6300"/>
              </w:tabs>
              <w:snapToGrid w:val="0"/>
              <w:spacing w:line="360" w:lineRule="auto"/>
              <w:jc w:val="center"/>
              <w:rPr>
                <w:rFonts w:hint="eastAsia" w:ascii="宋体" w:hAnsi="宋体" w:cs="宋体"/>
                <w:color w:val="auto"/>
                <w:sz w:val="21"/>
                <w:szCs w:val="24"/>
              </w:rPr>
            </w:pPr>
          </w:p>
        </w:tc>
        <w:tc>
          <w:tcPr>
            <w:tcW w:w="3179" w:type="dxa"/>
            <w:vAlign w:val="center"/>
          </w:tcPr>
          <w:p w14:paraId="547E56CD">
            <w:pPr>
              <w:tabs>
                <w:tab w:val="left" w:pos="6300"/>
              </w:tabs>
              <w:snapToGrid w:val="0"/>
              <w:spacing w:line="360" w:lineRule="auto"/>
              <w:jc w:val="center"/>
              <w:rPr>
                <w:rFonts w:hint="eastAsia" w:ascii="宋体" w:hAnsi="宋体" w:cs="宋体"/>
                <w:color w:val="auto"/>
                <w:sz w:val="21"/>
                <w:szCs w:val="24"/>
              </w:rPr>
            </w:pPr>
          </w:p>
        </w:tc>
        <w:tc>
          <w:tcPr>
            <w:tcW w:w="2434" w:type="dxa"/>
            <w:vAlign w:val="center"/>
          </w:tcPr>
          <w:p w14:paraId="0DD4E944">
            <w:pPr>
              <w:tabs>
                <w:tab w:val="left" w:pos="6300"/>
              </w:tabs>
              <w:snapToGrid w:val="0"/>
              <w:spacing w:line="360" w:lineRule="auto"/>
              <w:jc w:val="center"/>
              <w:rPr>
                <w:rFonts w:hint="eastAsia" w:ascii="宋体" w:hAnsi="宋体" w:cs="宋体"/>
                <w:color w:val="auto"/>
                <w:sz w:val="21"/>
                <w:szCs w:val="24"/>
              </w:rPr>
            </w:pPr>
          </w:p>
        </w:tc>
        <w:tc>
          <w:tcPr>
            <w:tcW w:w="2355" w:type="dxa"/>
            <w:vAlign w:val="center"/>
          </w:tcPr>
          <w:p w14:paraId="3C0593AB">
            <w:pPr>
              <w:tabs>
                <w:tab w:val="left" w:pos="6300"/>
              </w:tabs>
              <w:snapToGrid w:val="0"/>
              <w:spacing w:line="360" w:lineRule="auto"/>
              <w:jc w:val="center"/>
              <w:rPr>
                <w:rFonts w:hint="eastAsia" w:ascii="宋体" w:hAnsi="宋体" w:cs="宋体"/>
                <w:color w:val="auto"/>
                <w:sz w:val="21"/>
                <w:szCs w:val="24"/>
              </w:rPr>
            </w:pPr>
          </w:p>
        </w:tc>
      </w:tr>
    </w:tbl>
    <w:p w14:paraId="1A4820B0">
      <w:pPr>
        <w:snapToGrid w:val="0"/>
        <w:spacing w:line="360" w:lineRule="auto"/>
        <w:ind w:firstLine="465"/>
        <w:rPr>
          <w:rFonts w:hint="eastAsia" w:ascii="宋体" w:hAnsi="宋体" w:cs="宋体"/>
          <w:color w:val="auto"/>
          <w:sz w:val="24"/>
          <w:szCs w:val="24"/>
        </w:rPr>
      </w:pPr>
    </w:p>
    <w:p w14:paraId="5C1AB5E2">
      <w:pPr>
        <w:spacing w:line="440" w:lineRule="exact"/>
        <w:ind w:firstLine="600" w:firstLineChars="250"/>
        <w:rPr>
          <w:rFonts w:hint="eastAsia" w:ascii="宋体" w:hAnsi="宋体" w:cs="宋体"/>
          <w:color w:val="auto"/>
          <w:sz w:val="24"/>
          <w:szCs w:val="28"/>
        </w:rPr>
      </w:pPr>
      <w:r>
        <w:rPr>
          <w:rFonts w:hint="eastAsia" w:ascii="宋体" w:hAnsi="宋体" w:cs="宋体"/>
          <w:color w:val="auto"/>
          <w:sz w:val="24"/>
          <w:szCs w:val="28"/>
        </w:rPr>
        <w:t xml:space="preserve">供应商：                      </w:t>
      </w:r>
      <w:r>
        <w:rPr>
          <w:rFonts w:hint="eastAsia" w:ascii="宋体" w:hAnsi="宋体" w:cs="宋体"/>
          <w:color w:val="auto"/>
          <w:sz w:val="24"/>
        </w:rPr>
        <w:t xml:space="preserve"> 法定代表人（或法定代表人授权代表）：</w:t>
      </w:r>
    </w:p>
    <w:p w14:paraId="07C096EA">
      <w:pPr>
        <w:spacing w:line="440" w:lineRule="exact"/>
        <w:rPr>
          <w:rFonts w:hint="eastAsia" w:ascii="宋体" w:hAnsi="宋体" w:cs="宋体"/>
          <w:color w:val="auto"/>
          <w:sz w:val="24"/>
          <w:szCs w:val="28"/>
        </w:rPr>
      </w:pPr>
    </w:p>
    <w:p w14:paraId="026A537F">
      <w:pPr>
        <w:spacing w:line="440" w:lineRule="exact"/>
        <w:ind w:firstLine="360" w:firstLineChars="150"/>
        <w:rPr>
          <w:rFonts w:hint="eastAsia" w:ascii="宋体" w:hAnsi="宋体" w:cs="宋体"/>
          <w:color w:val="auto"/>
          <w:sz w:val="24"/>
          <w:szCs w:val="28"/>
        </w:rPr>
      </w:pPr>
      <w:r>
        <w:rPr>
          <w:rFonts w:hint="eastAsia" w:ascii="宋体" w:hAnsi="宋体" w:cs="宋体"/>
          <w:color w:val="auto"/>
          <w:sz w:val="24"/>
          <w:szCs w:val="28"/>
        </w:rPr>
        <w:t>（供应商公章）                                 （签字或盖章）</w:t>
      </w:r>
    </w:p>
    <w:p w14:paraId="4411E35D">
      <w:pPr>
        <w:tabs>
          <w:tab w:val="left" w:pos="6300"/>
        </w:tabs>
        <w:snapToGrid w:val="0"/>
        <w:spacing w:line="440" w:lineRule="exact"/>
        <w:ind w:firstLine="570"/>
        <w:rPr>
          <w:rFonts w:hint="eastAsia" w:ascii="宋体" w:hAnsi="宋体" w:cs="宋体"/>
          <w:color w:val="auto"/>
          <w:sz w:val="24"/>
        </w:rPr>
      </w:pPr>
      <w:r>
        <w:rPr>
          <w:rFonts w:hint="eastAsia" w:ascii="宋体" w:hAnsi="宋体" w:cs="宋体"/>
          <w:color w:val="auto"/>
          <w:sz w:val="24"/>
          <w:szCs w:val="28"/>
        </w:rPr>
        <w:t xml:space="preserve">                                            年     月     日</w:t>
      </w:r>
    </w:p>
    <w:p w14:paraId="7D4C316A">
      <w:pPr>
        <w:tabs>
          <w:tab w:val="left" w:pos="6300"/>
        </w:tabs>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注：</w:t>
      </w:r>
    </w:p>
    <w:p w14:paraId="6F109D0D">
      <w:pPr>
        <w:tabs>
          <w:tab w:val="left" w:pos="6300"/>
        </w:tabs>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、本表即为对本项目“第三篇 项目商务需求”中所列服务要求进行比较和响应；</w:t>
      </w:r>
    </w:p>
    <w:p w14:paraId="6B65EB24">
      <w:pPr>
        <w:tabs>
          <w:tab w:val="left" w:pos="6300"/>
        </w:tabs>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2、该表必须按照竞争性磋商要求逐条如实填写，根据响应情况在“差异说明”项填写正偏离或负偏离及原因，完全符合的填写“无差异”；</w:t>
      </w:r>
    </w:p>
    <w:p w14:paraId="3FFAA1D0">
      <w:pPr>
        <w:tabs>
          <w:tab w:val="left" w:pos="6300"/>
        </w:tabs>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3、该表可扩展</w:t>
      </w:r>
      <w:r>
        <w:rPr>
          <w:rFonts w:hint="eastAsia" w:ascii="宋体" w:hAnsi="宋体" w:cs="宋体"/>
          <w:color w:val="auto"/>
          <w:sz w:val="24"/>
          <w:szCs w:val="28"/>
        </w:rPr>
        <w:t>，并逐页签字或盖章</w:t>
      </w:r>
      <w:r>
        <w:rPr>
          <w:rFonts w:hint="eastAsia" w:ascii="宋体" w:hAnsi="宋体" w:cs="宋体"/>
          <w:color w:val="auto"/>
          <w:sz w:val="24"/>
        </w:rPr>
        <w:t>；</w:t>
      </w:r>
    </w:p>
    <w:p w14:paraId="0D1E8B65">
      <w:pPr>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8"/>
        </w:rPr>
        <w:t>（三）商务评审需提供的资料（格式自定）</w:t>
      </w:r>
      <w:r>
        <w:rPr>
          <w:rFonts w:hint="eastAsia" w:ascii="宋体" w:hAnsi="宋体" w:cs="宋体"/>
          <w:color w:val="auto"/>
        </w:rPr>
        <w:br w:type="page"/>
      </w:r>
      <w:r>
        <w:rPr>
          <w:rFonts w:hint="eastAsia" w:ascii="宋体" w:hAnsi="宋体" w:cs="宋体"/>
          <w:color w:val="auto"/>
          <w:sz w:val="24"/>
          <w:szCs w:val="24"/>
        </w:rPr>
        <w:t>（四）其它优惠承诺（格式自定）</w:t>
      </w:r>
    </w:p>
    <w:p w14:paraId="67D66B92">
      <w:pPr>
        <w:outlineLvl w:val="2"/>
        <w:rPr>
          <w:rFonts w:hint="eastAsia" w:ascii="宋体" w:hAnsi="宋体" w:cs="宋体"/>
          <w:color w:val="auto"/>
        </w:rPr>
      </w:pPr>
      <w:r>
        <w:rPr>
          <w:rFonts w:hint="eastAsia" w:ascii="宋体" w:hAnsi="宋体" w:cs="宋体"/>
          <w:color w:val="auto"/>
          <w:sz w:val="24"/>
          <w:szCs w:val="24"/>
        </w:rPr>
        <w:br w:type="page"/>
      </w:r>
      <w:bookmarkEnd w:id="152"/>
      <w:bookmarkStart w:id="153" w:name="_Toc23911"/>
      <w:bookmarkStart w:id="154" w:name="_Toc8789"/>
      <w:bookmarkStart w:id="155" w:name="_Toc313888363"/>
      <w:bookmarkStart w:id="156" w:name="_Toc342913422"/>
      <w:bookmarkStart w:id="157" w:name="_Toc313008359"/>
      <w:bookmarkStart w:id="158" w:name="_Toc33013351"/>
      <w:bookmarkStart w:id="159" w:name="_Toc13982"/>
      <w:r>
        <w:rPr>
          <w:rFonts w:hint="eastAsia" w:ascii="宋体" w:hAnsi="宋体" w:cs="宋体"/>
          <w:b/>
          <w:color w:val="auto"/>
          <w:sz w:val="24"/>
          <w:szCs w:val="24"/>
        </w:rPr>
        <w:t>四、资格条件及其他</w:t>
      </w:r>
      <w:bookmarkEnd w:id="153"/>
      <w:bookmarkEnd w:id="154"/>
      <w:bookmarkEnd w:id="155"/>
      <w:bookmarkEnd w:id="156"/>
      <w:bookmarkEnd w:id="157"/>
      <w:bookmarkEnd w:id="158"/>
      <w:bookmarkEnd w:id="159"/>
    </w:p>
    <w:p w14:paraId="27E99DA0">
      <w:pPr>
        <w:tabs>
          <w:tab w:val="left" w:pos="6300"/>
        </w:tabs>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（一）法人营业执照（副本）或事业单位法人证书（副本）或个体工商户营业执照或社会团体法人登记证书复印件</w:t>
      </w:r>
    </w:p>
    <w:p w14:paraId="4850D7F2">
      <w:pPr>
        <w:tabs>
          <w:tab w:val="left" w:pos="6300"/>
        </w:tabs>
        <w:snapToGrid w:val="0"/>
        <w:spacing w:line="440" w:lineRule="exact"/>
        <w:ind w:firstLine="570"/>
        <w:rPr>
          <w:rFonts w:hint="eastAsia" w:ascii="宋体" w:hAnsi="宋体" w:cs="宋体"/>
          <w:color w:val="auto"/>
        </w:rPr>
      </w:pPr>
    </w:p>
    <w:p w14:paraId="60792A11">
      <w:pPr>
        <w:tabs>
          <w:tab w:val="left" w:pos="6300"/>
        </w:tabs>
        <w:snapToGrid w:val="0"/>
        <w:spacing w:line="440" w:lineRule="exact"/>
        <w:ind w:firstLine="570"/>
        <w:rPr>
          <w:rFonts w:hint="eastAsia" w:ascii="宋体" w:hAnsi="宋体" w:cs="宋体"/>
          <w:color w:val="auto"/>
        </w:rPr>
      </w:pPr>
    </w:p>
    <w:p w14:paraId="234FAF23">
      <w:pPr>
        <w:tabs>
          <w:tab w:val="left" w:pos="6300"/>
        </w:tabs>
        <w:snapToGrid w:val="0"/>
        <w:spacing w:line="440" w:lineRule="exact"/>
        <w:ind w:firstLine="570"/>
        <w:rPr>
          <w:rFonts w:hint="eastAsia" w:ascii="宋体" w:hAnsi="宋体" w:cs="宋体"/>
          <w:color w:val="auto"/>
        </w:rPr>
      </w:pPr>
    </w:p>
    <w:p w14:paraId="42FE86D7">
      <w:pPr>
        <w:jc w:val="center"/>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（二）法定代表人身份证明书（格式）</w:t>
      </w:r>
    </w:p>
    <w:p w14:paraId="3987B7A1">
      <w:pPr>
        <w:tabs>
          <w:tab w:val="left" w:pos="6300"/>
        </w:tabs>
        <w:snapToGrid w:val="0"/>
        <w:spacing w:line="440" w:lineRule="exact"/>
        <w:ind w:firstLine="570"/>
        <w:rPr>
          <w:rFonts w:hint="eastAsia" w:ascii="宋体" w:hAnsi="宋体" w:cs="宋体"/>
          <w:color w:val="auto"/>
          <w:sz w:val="24"/>
          <w:szCs w:val="24"/>
        </w:rPr>
      </w:pPr>
    </w:p>
    <w:p w14:paraId="269C66F1">
      <w:pPr>
        <w:tabs>
          <w:tab w:val="left" w:pos="6300"/>
        </w:tabs>
        <w:snapToGrid w:val="0"/>
        <w:spacing w:line="440" w:lineRule="exact"/>
        <w:ind w:firstLine="570"/>
        <w:rPr>
          <w:rFonts w:hint="eastAsia" w:ascii="宋体" w:hAnsi="宋体" w:cs="宋体"/>
          <w:color w:val="auto"/>
          <w:sz w:val="24"/>
          <w:szCs w:val="24"/>
          <w:u w:val="single"/>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p>
    <w:p w14:paraId="59260204">
      <w:pPr>
        <w:tabs>
          <w:tab w:val="left" w:pos="6300"/>
        </w:tabs>
        <w:snapToGrid w:val="0"/>
        <w:spacing w:line="440" w:lineRule="exact"/>
        <w:ind w:firstLine="570"/>
        <w:rPr>
          <w:rFonts w:hint="eastAsia" w:ascii="宋体" w:hAnsi="宋体" w:cs="宋体"/>
          <w:color w:val="auto"/>
          <w:sz w:val="24"/>
          <w:szCs w:val="24"/>
        </w:rPr>
      </w:pPr>
    </w:p>
    <w:p w14:paraId="222844D2">
      <w:pPr>
        <w:tabs>
          <w:tab w:val="left" w:pos="6300"/>
        </w:tabs>
        <w:snapToGrid w:val="0"/>
        <w:spacing w:line="440" w:lineRule="exact"/>
        <w:ind w:firstLine="570"/>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（采购代理机构名称）：</w:t>
      </w:r>
    </w:p>
    <w:p w14:paraId="7DE4FF4E">
      <w:pPr>
        <w:tabs>
          <w:tab w:val="left" w:pos="6300"/>
        </w:tabs>
        <w:snapToGrid w:val="0"/>
        <w:spacing w:line="440" w:lineRule="exact"/>
        <w:ind w:firstLine="57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（法定代表人姓名）在</w:t>
      </w:r>
      <w:r>
        <w:rPr>
          <w:rFonts w:hint="eastAsia" w:ascii="宋体" w:hAnsi="宋体" w:cs="宋体"/>
          <w:color w:val="auto"/>
          <w:sz w:val="24"/>
          <w:szCs w:val="24"/>
          <w:u w:val="single"/>
        </w:rPr>
        <w:t xml:space="preserve">              </w:t>
      </w:r>
      <w:r>
        <w:rPr>
          <w:rFonts w:hint="eastAsia" w:ascii="宋体" w:hAnsi="宋体" w:cs="宋体"/>
          <w:color w:val="auto"/>
          <w:sz w:val="24"/>
          <w:szCs w:val="24"/>
        </w:rPr>
        <w:t>（供应商名称）任</w:t>
      </w:r>
      <w:r>
        <w:rPr>
          <w:rFonts w:hint="eastAsia" w:ascii="宋体" w:hAnsi="宋体" w:cs="宋体"/>
          <w:color w:val="auto"/>
          <w:sz w:val="24"/>
          <w:szCs w:val="24"/>
          <w:u w:val="single"/>
        </w:rPr>
        <w:t xml:space="preserve">    </w:t>
      </w:r>
      <w:r>
        <w:rPr>
          <w:rFonts w:hint="eastAsia" w:ascii="宋体" w:hAnsi="宋体" w:cs="宋体"/>
          <w:color w:val="auto"/>
          <w:sz w:val="24"/>
          <w:szCs w:val="24"/>
        </w:rPr>
        <w:t>（职务名称）职务，是</w:t>
      </w:r>
      <w:r>
        <w:rPr>
          <w:rFonts w:hint="eastAsia" w:ascii="宋体" w:hAnsi="宋体" w:cs="宋体"/>
          <w:color w:val="auto"/>
          <w:sz w:val="24"/>
          <w:szCs w:val="24"/>
          <w:u w:val="single"/>
        </w:rPr>
        <w:t xml:space="preserve">                  </w:t>
      </w:r>
      <w:r>
        <w:rPr>
          <w:rFonts w:hint="eastAsia" w:ascii="宋体" w:hAnsi="宋体" w:cs="宋体"/>
          <w:color w:val="auto"/>
          <w:sz w:val="24"/>
          <w:szCs w:val="24"/>
        </w:rPr>
        <w:t>（供应商名称）的法定代表人。</w:t>
      </w:r>
    </w:p>
    <w:p w14:paraId="55235D6E">
      <w:pPr>
        <w:tabs>
          <w:tab w:val="left" w:pos="6300"/>
        </w:tabs>
        <w:snapToGrid w:val="0"/>
        <w:spacing w:line="440" w:lineRule="exact"/>
        <w:ind w:firstLine="570"/>
        <w:rPr>
          <w:rFonts w:hint="eastAsia" w:ascii="宋体" w:hAnsi="宋体" w:cs="宋体"/>
          <w:color w:val="auto"/>
          <w:sz w:val="24"/>
          <w:szCs w:val="24"/>
        </w:rPr>
      </w:pPr>
    </w:p>
    <w:p w14:paraId="48C415CF">
      <w:pPr>
        <w:tabs>
          <w:tab w:val="left" w:pos="6300"/>
        </w:tabs>
        <w:snapToGrid w:val="0"/>
        <w:spacing w:line="440" w:lineRule="exact"/>
        <w:ind w:firstLine="570"/>
        <w:rPr>
          <w:rFonts w:hint="eastAsia" w:ascii="宋体" w:hAnsi="宋体" w:cs="宋体"/>
          <w:color w:val="auto"/>
          <w:sz w:val="24"/>
          <w:szCs w:val="24"/>
        </w:rPr>
      </w:pPr>
      <w:r>
        <w:rPr>
          <w:rFonts w:hint="eastAsia" w:ascii="宋体" w:hAnsi="宋体" w:cs="宋体"/>
          <w:color w:val="auto"/>
          <w:sz w:val="24"/>
          <w:szCs w:val="24"/>
        </w:rPr>
        <w:t>特此证明。</w:t>
      </w:r>
    </w:p>
    <w:p w14:paraId="25857FAA">
      <w:pPr>
        <w:tabs>
          <w:tab w:val="left" w:pos="6300"/>
        </w:tabs>
        <w:snapToGrid w:val="0"/>
        <w:spacing w:line="440" w:lineRule="exact"/>
        <w:ind w:firstLine="570"/>
        <w:rPr>
          <w:rFonts w:hint="eastAsia" w:ascii="宋体" w:hAnsi="宋体" w:cs="宋体"/>
          <w:color w:val="auto"/>
          <w:sz w:val="24"/>
          <w:szCs w:val="24"/>
        </w:rPr>
      </w:pPr>
    </w:p>
    <w:p w14:paraId="0D7F71F4">
      <w:pPr>
        <w:tabs>
          <w:tab w:val="left" w:pos="6300"/>
        </w:tabs>
        <w:snapToGrid w:val="0"/>
        <w:spacing w:line="440" w:lineRule="exact"/>
        <w:ind w:firstLine="570"/>
        <w:rPr>
          <w:rFonts w:hint="eastAsia" w:ascii="宋体" w:hAnsi="宋体" w:cs="宋体"/>
          <w:color w:val="auto"/>
          <w:sz w:val="24"/>
          <w:szCs w:val="24"/>
        </w:rPr>
      </w:pPr>
    </w:p>
    <w:p w14:paraId="6D436545">
      <w:pPr>
        <w:tabs>
          <w:tab w:val="left" w:pos="6300"/>
        </w:tabs>
        <w:snapToGrid w:val="0"/>
        <w:spacing w:line="440" w:lineRule="exact"/>
        <w:ind w:firstLine="570"/>
        <w:rPr>
          <w:rFonts w:hint="eastAsia" w:ascii="宋体" w:hAnsi="宋体" w:cs="宋体"/>
          <w:color w:val="auto"/>
          <w:sz w:val="24"/>
          <w:szCs w:val="24"/>
        </w:rPr>
      </w:pPr>
    </w:p>
    <w:p w14:paraId="4D90FAC8">
      <w:pPr>
        <w:tabs>
          <w:tab w:val="left" w:pos="6300"/>
        </w:tabs>
        <w:snapToGrid w:val="0"/>
        <w:spacing w:line="440" w:lineRule="exact"/>
        <w:ind w:firstLine="570"/>
        <w:rPr>
          <w:rFonts w:hint="eastAsia" w:ascii="宋体" w:hAnsi="宋体" w:cs="宋体"/>
          <w:color w:val="auto"/>
          <w:sz w:val="24"/>
          <w:szCs w:val="24"/>
        </w:rPr>
      </w:pPr>
      <w:r>
        <w:rPr>
          <w:rFonts w:hint="eastAsia" w:ascii="宋体" w:hAnsi="宋体" w:cs="宋体"/>
          <w:color w:val="auto"/>
          <w:sz w:val="24"/>
          <w:szCs w:val="24"/>
        </w:rPr>
        <w:t xml:space="preserve">                                             （供应商公章）</w:t>
      </w:r>
    </w:p>
    <w:p w14:paraId="4DF1A817">
      <w:pPr>
        <w:tabs>
          <w:tab w:val="left" w:pos="6300"/>
        </w:tabs>
        <w:snapToGrid w:val="0"/>
        <w:spacing w:line="440" w:lineRule="exact"/>
        <w:ind w:firstLine="570"/>
        <w:rPr>
          <w:rFonts w:hint="eastAsia" w:ascii="宋体" w:hAnsi="宋体" w:cs="宋体"/>
          <w:color w:val="auto"/>
          <w:sz w:val="24"/>
          <w:szCs w:val="24"/>
        </w:rPr>
      </w:pPr>
    </w:p>
    <w:p w14:paraId="4ACA679A">
      <w:pPr>
        <w:tabs>
          <w:tab w:val="left" w:pos="6300"/>
        </w:tabs>
        <w:snapToGrid w:val="0"/>
        <w:spacing w:line="440" w:lineRule="exact"/>
        <w:ind w:firstLine="570"/>
        <w:rPr>
          <w:rFonts w:hint="eastAsia" w:ascii="宋体" w:hAnsi="宋体" w:cs="宋体"/>
          <w:color w:val="auto"/>
          <w:sz w:val="24"/>
          <w:szCs w:val="24"/>
        </w:rPr>
      </w:pPr>
      <w:r>
        <w:rPr>
          <w:rFonts w:hint="eastAsia" w:ascii="宋体" w:hAnsi="宋体" w:cs="宋体"/>
          <w:color w:val="auto"/>
          <w:sz w:val="24"/>
          <w:szCs w:val="24"/>
        </w:rPr>
        <w:t xml:space="preserve">                                             年   月   日</w:t>
      </w:r>
    </w:p>
    <w:p w14:paraId="51F55257">
      <w:pPr>
        <w:tabs>
          <w:tab w:val="left" w:pos="6300"/>
        </w:tabs>
        <w:snapToGrid w:val="0"/>
        <w:spacing w:line="440" w:lineRule="exact"/>
        <w:ind w:firstLine="570"/>
        <w:rPr>
          <w:rFonts w:hint="eastAsia" w:ascii="宋体" w:hAnsi="宋体" w:cs="宋体"/>
          <w:color w:val="auto"/>
          <w:sz w:val="24"/>
          <w:szCs w:val="24"/>
        </w:rPr>
      </w:pPr>
    </w:p>
    <w:p w14:paraId="4B64B3D0">
      <w:pPr>
        <w:tabs>
          <w:tab w:val="left" w:pos="6300"/>
        </w:tabs>
        <w:snapToGrid w:val="0"/>
        <w:spacing w:line="440" w:lineRule="exact"/>
        <w:ind w:firstLine="570"/>
        <w:rPr>
          <w:rFonts w:hint="eastAsia" w:ascii="宋体" w:hAnsi="宋体" w:cs="宋体"/>
          <w:color w:val="auto"/>
          <w:sz w:val="24"/>
          <w:szCs w:val="24"/>
        </w:rPr>
      </w:pPr>
      <w:r>
        <w:rPr>
          <w:rFonts w:hint="eastAsia" w:ascii="宋体" w:hAnsi="宋体" w:cs="宋体"/>
          <w:color w:val="auto"/>
          <w:sz w:val="24"/>
          <w:szCs w:val="24"/>
        </w:rPr>
        <w:t>（附：法定代表人身份证正反面复印件）</w:t>
      </w:r>
    </w:p>
    <w:p w14:paraId="71531517">
      <w:pPr>
        <w:tabs>
          <w:tab w:val="left" w:pos="6300"/>
        </w:tabs>
        <w:snapToGrid w:val="0"/>
        <w:spacing w:line="440" w:lineRule="exact"/>
        <w:ind w:firstLine="570"/>
        <w:rPr>
          <w:rFonts w:hint="eastAsia" w:ascii="宋体" w:hAnsi="宋体" w:cs="宋体"/>
          <w:color w:val="auto"/>
          <w:sz w:val="24"/>
          <w:szCs w:val="24"/>
        </w:rPr>
      </w:pPr>
    </w:p>
    <w:p w14:paraId="1B5D0E17">
      <w:pPr>
        <w:tabs>
          <w:tab w:val="left" w:pos="6300"/>
        </w:tabs>
        <w:snapToGrid w:val="0"/>
        <w:spacing w:line="440" w:lineRule="exact"/>
        <w:ind w:firstLine="570"/>
        <w:rPr>
          <w:rFonts w:hint="eastAsia" w:ascii="宋体" w:hAnsi="宋体" w:cs="宋体"/>
          <w:color w:val="auto"/>
          <w:sz w:val="24"/>
          <w:szCs w:val="24"/>
        </w:rPr>
      </w:pPr>
    </w:p>
    <w:p w14:paraId="5BF25036">
      <w:pPr>
        <w:tabs>
          <w:tab w:val="left" w:pos="6300"/>
        </w:tabs>
        <w:snapToGrid w:val="0"/>
        <w:spacing w:line="440" w:lineRule="exact"/>
        <w:ind w:firstLine="570"/>
        <w:rPr>
          <w:rFonts w:hint="eastAsia" w:ascii="宋体" w:hAnsi="宋体" w:cs="宋体"/>
          <w:color w:val="auto"/>
          <w:sz w:val="24"/>
          <w:szCs w:val="24"/>
        </w:rPr>
      </w:pPr>
    </w:p>
    <w:p w14:paraId="79FC08DF">
      <w:pPr>
        <w:tabs>
          <w:tab w:val="left" w:pos="6300"/>
        </w:tabs>
        <w:snapToGrid w:val="0"/>
        <w:spacing w:line="440" w:lineRule="exact"/>
        <w:ind w:firstLine="570"/>
        <w:rPr>
          <w:rFonts w:hint="eastAsia" w:ascii="宋体" w:hAnsi="宋体" w:cs="宋体"/>
          <w:color w:val="auto"/>
          <w:sz w:val="24"/>
          <w:szCs w:val="24"/>
        </w:rPr>
      </w:pPr>
    </w:p>
    <w:p w14:paraId="54ED4A5F">
      <w:pPr>
        <w:tabs>
          <w:tab w:val="left" w:pos="6300"/>
        </w:tabs>
        <w:snapToGrid w:val="0"/>
        <w:spacing w:line="440" w:lineRule="exact"/>
        <w:ind w:firstLine="570"/>
        <w:rPr>
          <w:rFonts w:hint="eastAsia" w:ascii="宋体" w:hAnsi="宋体" w:cs="宋体"/>
          <w:color w:val="auto"/>
          <w:sz w:val="24"/>
          <w:szCs w:val="24"/>
        </w:rPr>
      </w:pPr>
    </w:p>
    <w:p w14:paraId="2E4B05FD">
      <w:pPr>
        <w:tabs>
          <w:tab w:val="left" w:pos="6300"/>
        </w:tabs>
        <w:snapToGrid w:val="0"/>
        <w:spacing w:line="440" w:lineRule="exact"/>
        <w:ind w:firstLine="570"/>
        <w:rPr>
          <w:rFonts w:hint="eastAsia" w:ascii="宋体" w:hAnsi="宋体" w:cs="宋体"/>
          <w:color w:val="auto"/>
          <w:sz w:val="24"/>
          <w:szCs w:val="24"/>
        </w:rPr>
      </w:pPr>
    </w:p>
    <w:p w14:paraId="0F318ED5">
      <w:pPr>
        <w:jc w:val="center"/>
        <w:rPr>
          <w:rFonts w:hint="eastAsia" w:ascii="宋体" w:hAnsi="宋体" w:cs="宋体"/>
          <w:color w:val="auto"/>
          <w:sz w:val="24"/>
          <w:szCs w:val="24"/>
        </w:rPr>
      </w:pPr>
      <w:r>
        <w:rPr>
          <w:rFonts w:hint="eastAsia" w:ascii="宋体" w:hAnsi="宋体" w:cs="宋体"/>
          <w:color w:val="auto"/>
          <w:sz w:val="24"/>
          <w:szCs w:val="24"/>
        </w:rPr>
        <w:br w:type="column"/>
      </w:r>
      <w:r>
        <w:rPr>
          <w:rFonts w:hint="eastAsia" w:ascii="宋体" w:hAnsi="宋体" w:cs="宋体"/>
          <w:color w:val="auto"/>
          <w:sz w:val="24"/>
          <w:szCs w:val="24"/>
        </w:rPr>
        <w:t>（三）法定代表人授权委托书（格式）</w:t>
      </w:r>
    </w:p>
    <w:p w14:paraId="7B4145A3">
      <w:pPr>
        <w:tabs>
          <w:tab w:val="left" w:pos="6300"/>
        </w:tabs>
        <w:snapToGrid w:val="0"/>
        <w:spacing w:line="440" w:lineRule="exact"/>
        <w:ind w:firstLine="570"/>
        <w:rPr>
          <w:rFonts w:hint="eastAsia" w:ascii="宋体" w:hAnsi="宋体" w:cs="宋体"/>
          <w:color w:val="auto"/>
          <w:sz w:val="24"/>
        </w:rPr>
      </w:pPr>
    </w:p>
    <w:p w14:paraId="12196A44">
      <w:pPr>
        <w:tabs>
          <w:tab w:val="left" w:pos="6300"/>
        </w:tabs>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szCs w:val="28"/>
        </w:rPr>
        <w:t>项目名称</w:t>
      </w:r>
      <w:r>
        <w:rPr>
          <w:rFonts w:hint="eastAsia" w:ascii="宋体" w:hAnsi="宋体" w:cs="宋体"/>
          <w:color w:val="auto"/>
          <w:sz w:val="24"/>
        </w:rPr>
        <w:t>：</w:t>
      </w:r>
      <w:r>
        <w:rPr>
          <w:rFonts w:hint="eastAsia" w:ascii="宋体" w:hAnsi="宋体" w:cs="宋体"/>
          <w:color w:val="auto"/>
          <w:sz w:val="24"/>
          <w:szCs w:val="24"/>
          <w:u w:val="single"/>
        </w:rPr>
        <w:t xml:space="preserve">                  </w:t>
      </w:r>
    </w:p>
    <w:p w14:paraId="740E637B">
      <w:pPr>
        <w:tabs>
          <w:tab w:val="left" w:pos="6300"/>
        </w:tabs>
        <w:snapToGrid w:val="0"/>
        <w:spacing w:line="440" w:lineRule="exact"/>
        <w:ind w:firstLine="570"/>
        <w:rPr>
          <w:rFonts w:hint="eastAsia" w:ascii="宋体" w:hAnsi="宋体" w:cs="宋体"/>
          <w:color w:val="auto"/>
          <w:sz w:val="24"/>
        </w:rPr>
      </w:pPr>
    </w:p>
    <w:p w14:paraId="670B4909">
      <w:pPr>
        <w:tabs>
          <w:tab w:val="left" w:pos="6300"/>
        </w:tabs>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szCs w:val="24"/>
          <w:u w:val="single"/>
        </w:rPr>
        <w:t xml:space="preserve">                  </w:t>
      </w:r>
      <w:r>
        <w:rPr>
          <w:rFonts w:hint="eastAsia" w:ascii="宋体" w:hAnsi="宋体" w:cs="宋体"/>
          <w:color w:val="auto"/>
          <w:sz w:val="24"/>
        </w:rPr>
        <w:t>（采购代理机构名称）：</w:t>
      </w:r>
    </w:p>
    <w:p w14:paraId="36FDD914">
      <w:pPr>
        <w:tabs>
          <w:tab w:val="left" w:pos="6300"/>
        </w:tabs>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szCs w:val="24"/>
          <w:u w:val="single"/>
        </w:rPr>
        <w:t xml:space="preserve">                  </w:t>
      </w:r>
      <w:r>
        <w:rPr>
          <w:rFonts w:hint="eastAsia" w:ascii="宋体" w:hAnsi="宋体" w:cs="宋体"/>
          <w:color w:val="auto"/>
          <w:sz w:val="24"/>
        </w:rPr>
        <w:t>（供应商法定代表人名称）是</w:t>
      </w:r>
      <w:r>
        <w:rPr>
          <w:rFonts w:hint="eastAsia" w:ascii="宋体" w:hAnsi="宋体" w:cs="宋体"/>
          <w:color w:val="auto"/>
          <w:sz w:val="24"/>
          <w:szCs w:val="24"/>
          <w:u w:val="single"/>
        </w:rPr>
        <w:t xml:space="preserve">                  </w:t>
      </w:r>
      <w:r>
        <w:rPr>
          <w:rFonts w:hint="eastAsia" w:ascii="宋体" w:hAnsi="宋体" w:cs="宋体"/>
          <w:color w:val="auto"/>
          <w:sz w:val="24"/>
        </w:rPr>
        <w:t>（供应商名称）的法定代表人，特授权</w:t>
      </w:r>
      <w:r>
        <w:rPr>
          <w:rFonts w:hint="eastAsia" w:ascii="宋体" w:hAnsi="宋体" w:cs="宋体"/>
          <w:color w:val="auto"/>
          <w:sz w:val="24"/>
          <w:szCs w:val="24"/>
          <w:u w:val="single"/>
        </w:rPr>
        <w:t xml:space="preserve">                  </w:t>
      </w:r>
      <w:r>
        <w:rPr>
          <w:rFonts w:hint="eastAsia" w:ascii="宋体" w:hAnsi="宋体" w:cs="宋体"/>
          <w:color w:val="auto"/>
          <w:sz w:val="24"/>
        </w:rPr>
        <w:t>（被授权人姓名及身份证代码）代表我单位全权办理上述项目的磋商、签约等具体工作，并签署全部有关文件、协议及合同。</w:t>
      </w:r>
    </w:p>
    <w:p w14:paraId="437DA2F1">
      <w:pPr>
        <w:tabs>
          <w:tab w:val="left" w:pos="6300"/>
        </w:tabs>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我单位对被授权人的签字负全部责任。</w:t>
      </w:r>
    </w:p>
    <w:p w14:paraId="45E0C6C0">
      <w:pPr>
        <w:tabs>
          <w:tab w:val="left" w:pos="6300"/>
        </w:tabs>
        <w:snapToGrid w:val="0"/>
        <w:spacing w:line="440" w:lineRule="exact"/>
        <w:ind w:firstLine="570"/>
        <w:rPr>
          <w:rFonts w:hint="eastAsia" w:ascii="宋体" w:hAnsi="宋体" w:cs="宋体"/>
          <w:color w:val="auto"/>
          <w:sz w:val="24"/>
          <w:szCs w:val="24"/>
        </w:rPr>
      </w:pPr>
      <w:r>
        <w:rPr>
          <w:rFonts w:hint="eastAsia" w:ascii="宋体" w:hAnsi="宋体" w:cs="宋体"/>
          <w:color w:val="auto"/>
          <w:sz w:val="24"/>
          <w:szCs w:val="24"/>
        </w:rPr>
        <w:t>在撤消授权的书面通知以前，本授权书一直有效。被授权人在授权书有效期内签署的所有文件不因授权的撤消而失效。</w:t>
      </w:r>
    </w:p>
    <w:p w14:paraId="5B358D5D">
      <w:pPr>
        <w:tabs>
          <w:tab w:val="left" w:pos="6300"/>
        </w:tabs>
        <w:snapToGrid w:val="0"/>
        <w:spacing w:line="440" w:lineRule="exact"/>
        <w:ind w:firstLine="570"/>
        <w:rPr>
          <w:rFonts w:hint="eastAsia" w:ascii="宋体" w:hAnsi="宋体" w:cs="宋体"/>
          <w:color w:val="auto"/>
          <w:sz w:val="24"/>
        </w:rPr>
      </w:pPr>
    </w:p>
    <w:p w14:paraId="307D0BEB">
      <w:pPr>
        <w:tabs>
          <w:tab w:val="left" w:pos="6300"/>
        </w:tabs>
        <w:snapToGrid w:val="0"/>
        <w:spacing w:line="440" w:lineRule="exact"/>
        <w:ind w:firstLine="570"/>
        <w:rPr>
          <w:rFonts w:hint="eastAsia" w:ascii="宋体" w:hAnsi="宋体" w:cs="宋体"/>
          <w:color w:val="auto"/>
          <w:sz w:val="24"/>
        </w:rPr>
      </w:pPr>
    </w:p>
    <w:p w14:paraId="483EF5C3">
      <w:pPr>
        <w:tabs>
          <w:tab w:val="left" w:pos="6300"/>
        </w:tabs>
        <w:snapToGrid w:val="0"/>
        <w:spacing w:line="440" w:lineRule="exact"/>
        <w:ind w:firstLine="570"/>
        <w:rPr>
          <w:rFonts w:hint="eastAsia" w:ascii="宋体" w:hAnsi="宋体" w:cs="宋体"/>
          <w:color w:val="auto"/>
          <w:sz w:val="24"/>
        </w:rPr>
      </w:pPr>
      <w:r>
        <w:rPr>
          <w:rFonts w:hint="eastAsia" w:ascii="宋体" w:hAnsi="宋体" w:cs="宋体"/>
          <w:color w:val="auto"/>
          <w:sz w:val="24"/>
        </w:rPr>
        <w:t>被授权人：                                 供应商法定代表人：</w:t>
      </w:r>
    </w:p>
    <w:p w14:paraId="326706F1">
      <w:pPr>
        <w:tabs>
          <w:tab w:val="left" w:pos="6300"/>
        </w:tabs>
        <w:snapToGrid w:val="0"/>
        <w:spacing w:line="440" w:lineRule="exact"/>
        <w:ind w:firstLine="570"/>
        <w:rPr>
          <w:rFonts w:hint="eastAsia" w:ascii="宋体" w:hAnsi="宋体" w:cs="宋体"/>
          <w:color w:val="auto"/>
          <w:sz w:val="24"/>
          <w:szCs w:val="28"/>
        </w:rPr>
      </w:pPr>
      <w:r>
        <w:rPr>
          <w:rFonts w:hint="eastAsia" w:ascii="宋体" w:hAnsi="宋体" w:cs="宋体"/>
          <w:color w:val="auto"/>
          <w:sz w:val="24"/>
          <w:szCs w:val="28"/>
        </w:rPr>
        <w:t>（签字或盖章）                                （签字或盖章）</w:t>
      </w:r>
    </w:p>
    <w:p w14:paraId="358221DE">
      <w:pPr>
        <w:tabs>
          <w:tab w:val="left" w:pos="6300"/>
        </w:tabs>
        <w:snapToGrid w:val="0"/>
        <w:spacing w:line="440" w:lineRule="exact"/>
        <w:ind w:firstLine="570"/>
        <w:rPr>
          <w:rFonts w:hint="eastAsia" w:ascii="宋体" w:hAnsi="宋体" w:cs="宋体"/>
          <w:color w:val="auto"/>
          <w:sz w:val="24"/>
          <w:szCs w:val="28"/>
        </w:rPr>
      </w:pPr>
    </w:p>
    <w:p w14:paraId="5C5A2514">
      <w:pPr>
        <w:tabs>
          <w:tab w:val="left" w:pos="6300"/>
        </w:tabs>
        <w:snapToGrid w:val="0"/>
        <w:spacing w:line="440" w:lineRule="exact"/>
        <w:ind w:firstLine="570"/>
        <w:rPr>
          <w:rFonts w:hint="eastAsia" w:ascii="宋体" w:hAnsi="宋体" w:cs="宋体"/>
          <w:color w:val="auto"/>
          <w:sz w:val="24"/>
        </w:rPr>
      </w:pPr>
    </w:p>
    <w:p w14:paraId="094D4B88">
      <w:pPr>
        <w:tabs>
          <w:tab w:val="left" w:pos="6300"/>
        </w:tabs>
        <w:snapToGrid w:val="0"/>
        <w:spacing w:line="44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5575D05">
      <w:pPr>
        <w:tabs>
          <w:tab w:val="left" w:pos="6300"/>
        </w:tabs>
        <w:snapToGrid w:val="0"/>
        <w:spacing w:line="440" w:lineRule="exact"/>
        <w:ind w:firstLine="570"/>
        <w:rPr>
          <w:rFonts w:hint="eastAsia" w:ascii="宋体" w:hAnsi="宋体" w:cs="宋体"/>
          <w:color w:val="auto"/>
          <w:sz w:val="24"/>
        </w:rPr>
      </w:pPr>
    </w:p>
    <w:p w14:paraId="339886FF">
      <w:pPr>
        <w:tabs>
          <w:tab w:val="left" w:pos="6300"/>
        </w:tabs>
        <w:snapToGrid w:val="0"/>
        <w:spacing w:line="440" w:lineRule="exact"/>
        <w:ind w:firstLine="570"/>
        <w:rPr>
          <w:rFonts w:hint="eastAsia" w:ascii="宋体" w:hAnsi="宋体" w:cs="宋体"/>
          <w:color w:val="auto"/>
          <w:sz w:val="24"/>
        </w:rPr>
      </w:pPr>
    </w:p>
    <w:p w14:paraId="7D7FB9FA">
      <w:pPr>
        <w:tabs>
          <w:tab w:val="left" w:pos="6300"/>
        </w:tabs>
        <w:snapToGrid w:val="0"/>
        <w:spacing w:line="440" w:lineRule="exact"/>
        <w:ind w:firstLine="570"/>
        <w:rPr>
          <w:rFonts w:hint="eastAsia" w:ascii="宋体" w:hAnsi="宋体" w:cs="宋体"/>
          <w:color w:val="auto"/>
          <w:sz w:val="24"/>
        </w:rPr>
      </w:pPr>
    </w:p>
    <w:p w14:paraId="280EA7C1">
      <w:pPr>
        <w:tabs>
          <w:tab w:val="left" w:pos="6300"/>
        </w:tabs>
        <w:snapToGrid w:val="0"/>
        <w:spacing w:line="440" w:lineRule="exact"/>
        <w:ind w:right="480" w:firstLine="570"/>
        <w:jc w:val="right"/>
        <w:rPr>
          <w:rFonts w:hint="eastAsia" w:ascii="宋体" w:hAnsi="宋体" w:cs="宋体"/>
          <w:color w:val="auto"/>
          <w:sz w:val="24"/>
        </w:rPr>
      </w:pPr>
      <w:r>
        <w:rPr>
          <w:rFonts w:hint="eastAsia" w:ascii="宋体" w:hAnsi="宋体" w:cs="宋体"/>
          <w:color w:val="auto"/>
          <w:sz w:val="24"/>
        </w:rPr>
        <w:t>（供应商公章）</w:t>
      </w:r>
    </w:p>
    <w:p w14:paraId="55465B5F">
      <w:pPr>
        <w:tabs>
          <w:tab w:val="left" w:pos="6300"/>
        </w:tabs>
        <w:snapToGrid w:val="0"/>
        <w:spacing w:line="44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072C3790">
      <w:pPr>
        <w:tabs>
          <w:tab w:val="left" w:pos="6300"/>
        </w:tabs>
        <w:snapToGrid w:val="0"/>
        <w:spacing w:line="440" w:lineRule="exact"/>
        <w:ind w:firstLine="570"/>
        <w:rPr>
          <w:rFonts w:hint="eastAsia" w:ascii="宋体" w:hAnsi="宋体" w:cs="宋体"/>
          <w:color w:val="auto"/>
          <w:sz w:val="24"/>
          <w:szCs w:val="24"/>
        </w:rPr>
      </w:pPr>
      <w:r>
        <w:rPr>
          <w:rFonts w:hint="eastAsia" w:ascii="宋体" w:hAnsi="宋体" w:cs="宋体"/>
          <w:color w:val="auto"/>
          <w:sz w:val="24"/>
          <w:szCs w:val="24"/>
        </w:rPr>
        <w:br w:type="column"/>
      </w:r>
      <w:r>
        <w:rPr>
          <w:rFonts w:hint="eastAsia" w:ascii="宋体" w:hAnsi="宋体" w:cs="宋体"/>
          <w:color w:val="auto"/>
          <w:sz w:val="24"/>
          <w:szCs w:val="24"/>
        </w:rPr>
        <w:t>（四）基本资格条件承诺函（格式）</w:t>
      </w:r>
    </w:p>
    <w:p w14:paraId="465C3FF1">
      <w:pPr>
        <w:tabs>
          <w:tab w:val="left" w:pos="6300"/>
        </w:tabs>
        <w:snapToGrid w:val="0"/>
        <w:spacing w:line="440" w:lineRule="exact"/>
        <w:ind w:firstLine="570"/>
        <w:rPr>
          <w:rFonts w:hint="eastAsia" w:ascii="宋体" w:hAnsi="宋体" w:cs="宋体"/>
          <w:color w:val="auto"/>
          <w:sz w:val="24"/>
          <w:szCs w:val="24"/>
        </w:rPr>
      </w:pPr>
      <w:r>
        <w:rPr>
          <w:rFonts w:hint="eastAsia" w:ascii="宋体" w:hAnsi="宋体" w:cs="宋体"/>
          <w:color w:val="auto"/>
          <w:sz w:val="24"/>
          <w:szCs w:val="24"/>
        </w:rPr>
        <w:t>基本资格条件承诺函</w:t>
      </w:r>
    </w:p>
    <w:p w14:paraId="5C0DD5F8">
      <w:pPr>
        <w:tabs>
          <w:tab w:val="left" w:pos="6300"/>
        </w:tabs>
        <w:snapToGrid w:val="0"/>
        <w:spacing w:line="440" w:lineRule="exact"/>
        <w:ind w:firstLine="570"/>
        <w:rPr>
          <w:rFonts w:hint="eastAsia" w:ascii="宋体" w:hAnsi="宋体" w:cs="宋体"/>
          <w:color w:val="auto"/>
          <w:sz w:val="24"/>
          <w:szCs w:val="24"/>
        </w:rPr>
      </w:pPr>
    </w:p>
    <w:p w14:paraId="19D667A2">
      <w:pPr>
        <w:tabs>
          <w:tab w:val="left" w:pos="6300"/>
        </w:tabs>
        <w:snapToGrid w:val="0"/>
        <w:spacing w:line="500" w:lineRule="exact"/>
        <w:ind w:right="480" w:firstLine="570"/>
        <w:jc w:val="left"/>
        <w:rPr>
          <w:rFonts w:hint="eastAsia" w:ascii="微软雅黑" w:hAnsi="微软雅黑" w:eastAsia="微软雅黑" w:cs="微软雅黑"/>
          <w:color w:val="auto"/>
          <w:sz w:val="24"/>
          <w:lang w:val="zh-CN"/>
        </w:rPr>
      </w:pPr>
      <w:r>
        <w:rPr>
          <w:rFonts w:hint="eastAsia" w:ascii="宋体" w:hAnsi="宋体" w:cs="宋体"/>
          <w:color w:val="auto"/>
          <w:sz w:val="24"/>
          <w:szCs w:val="24"/>
          <w:lang w:val="zh-CN"/>
        </w:rPr>
        <w:t>致</w:t>
      </w:r>
      <w:r>
        <w:rPr>
          <w:rFonts w:hint="eastAsia" w:ascii="微软雅黑" w:hAnsi="微软雅黑" w:eastAsia="微软雅黑" w:cs="微软雅黑"/>
          <w:color w:val="auto"/>
          <w:sz w:val="24"/>
          <w:u w:val="single"/>
          <w:lang w:val="zh-CN"/>
        </w:rPr>
        <w:t xml:space="preserve">                   </w:t>
      </w:r>
      <w:r>
        <w:rPr>
          <w:rFonts w:hint="eastAsia" w:ascii="宋体" w:hAnsi="宋体" w:cs="宋体"/>
          <w:color w:val="auto"/>
          <w:sz w:val="24"/>
          <w:szCs w:val="24"/>
          <w:lang w:val="zh-CN"/>
        </w:rPr>
        <w:t>（采购代理机构名称）：</w:t>
      </w:r>
    </w:p>
    <w:p w14:paraId="515271D7">
      <w:pPr>
        <w:tabs>
          <w:tab w:val="left" w:pos="6300"/>
        </w:tabs>
        <w:snapToGrid w:val="0"/>
        <w:spacing w:line="500" w:lineRule="exact"/>
        <w:ind w:right="480" w:firstLine="570"/>
        <w:jc w:val="lef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 xml:space="preserve"> </w:t>
      </w:r>
      <w:r>
        <w:rPr>
          <w:rFonts w:hint="eastAsia" w:ascii="微软雅黑" w:hAnsi="微软雅黑" w:eastAsia="微软雅黑" w:cs="微软雅黑"/>
          <w:color w:val="auto"/>
          <w:sz w:val="24"/>
          <w:u w:val="single"/>
          <w:lang w:val="zh-CN"/>
        </w:rPr>
        <w:t xml:space="preserve">                     </w:t>
      </w:r>
      <w:r>
        <w:rPr>
          <w:rFonts w:hint="eastAsia" w:ascii="宋体" w:hAnsi="宋体" w:cs="宋体"/>
          <w:color w:val="auto"/>
          <w:sz w:val="24"/>
          <w:szCs w:val="24"/>
          <w:lang w:val="zh-CN"/>
        </w:rPr>
        <w:t>（供应商名称）郑重承诺：</w:t>
      </w:r>
    </w:p>
    <w:p w14:paraId="62E62397">
      <w:pPr>
        <w:tabs>
          <w:tab w:val="left" w:pos="6300"/>
        </w:tabs>
        <w:snapToGrid w:val="0"/>
        <w:spacing w:line="500" w:lineRule="exact"/>
        <w:ind w:firstLine="560"/>
        <w:jc w:val="left"/>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31F03392">
      <w:pPr>
        <w:tabs>
          <w:tab w:val="left" w:pos="6300"/>
        </w:tabs>
        <w:snapToGrid w:val="0"/>
        <w:spacing w:line="500" w:lineRule="exact"/>
        <w:ind w:firstLine="560"/>
        <w:jc w:val="left"/>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66F7281A">
      <w:pPr>
        <w:tabs>
          <w:tab w:val="left" w:pos="6300"/>
        </w:tabs>
        <w:snapToGrid w:val="0"/>
        <w:spacing w:line="500" w:lineRule="exact"/>
        <w:ind w:firstLine="560"/>
        <w:jc w:val="left"/>
        <w:rPr>
          <w:rFonts w:hint="eastAsia" w:ascii="宋体" w:hAnsi="宋体" w:cs="宋体"/>
          <w:color w:val="auto"/>
          <w:sz w:val="24"/>
          <w:szCs w:val="24"/>
        </w:rPr>
      </w:pPr>
      <w:r>
        <w:rPr>
          <w:rFonts w:hint="eastAsia" w:ascii="宋体" w:hAnsi="宋体" w:cs="宋体"/>
          <w:color w:val="auto"/>
          <w:sz w:val="24"/>
          <w:szCs w:val="24"/>
        </w:rPr>
        <w:t>3.我方在采购项目评审（评标）环节结束后，随时接受采购人、采购代理机构的检查验证，配合提供相关证明材料，证明符合《中华人民共和国政府采购法》规定的供应商基本资格条件。</w:t>
      </w:r>
    </w:p>
    <w:p w14:paraId="32CA52E6">
      <w:pPr>
        <w:tabs>
          <w:tab w:val="left" w:pos="6300"/>
        </w:tabs>
        <w:snapToGrid w:val="0"/>
        <w:spacing w:line="500" w:lineRule="exact"/>
        <w:ind w:firstLine="560"/>
        <w:jc w:val="left"/>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16DB1926">
      <w:pPr>
        <w:tabs>
          <w:tab w:val="left" w:pos="6300"/>
        </w:tabs>
        <w:snapToGrid w:val="0"/>
        <w:spacing w:line="500" w:lineRule="exact"/>
        <w:ind w:firstLine="560"/>
        <w:jc w:val="left"/>
        <w:rPr>
          <w:rFonts w:hint="eastAsia" w:ascii="宋体" w:hAnsi="宋体" w:cs="宋体"/>
          <w:color w:val="auto"/>
          <w:sz w:val="24"/>
          <w:szCs w:val="24"/>
        </w:rPr>
      </w:pPr>
      <w:r>
        <w:rPr>
          <w:rFonts w:hint="eastAsia" w:ascii="宋体" w:hAnsi="宋体" w:cs="宋体"/>
          <w:color w:val="auto"/>
          <w:sz w:val="24"/>
          <w:szCs w:val="24"/>
        </w:rPr>
        <w:t>特此承诺。</w:t>
      </w:r>
    </w:p>
    <w:p w14:paraId="6E60873E">
      <w:pPr>
        <w:tabs>
          <w:tab w:val="left" w:pos="6300"/>
        </w:tabs>
        <w:snapToGrid w:val="0"/>
        <w:spacing w:line="530" w:lineRule="exact"/>
        <w:rPr>
          <w:rFonts w:hint="eastAsia" w:ascii="宋体" w:hAnsi="宋体" w:cs="宋体"/>
          <w:color w:val="auto"/>
          <w:sz w:val="24"/>
          <w:szCs w:val="24"/>
        </w:rPr>
      </w:pPr>
    </w:p>
    <w:p w14:paraId="08313775">
      <w:pPr>
        <w:tabs>
          <w:tab w:val="left" w:pos="6300"/>
        </w:tabs>
        <w:snapToGrid w:val="0"/>
        <w:spacing w:line="500" w:lineRule="exact"/>
        <w:ind w:firstLine="560"/>
        <w:jc w:val="right"/>
        <w:rPr>
          <w:rFonts w:hint="eastAsia" w:ascii="宋体" w:hAnsi="宋体" w:cs="宋体"/>
          <w:color w:val="auto"/>
          <w:sz w:val="24"/>
          <w:szCs w:val="24"/>
        </w:rPr>
      </w:pPr>
      <w:r>
        <w:rPr>
          <w:rFonts w:hint="eastAsia" w:ascii="宋体" w:hAnsi="宋体" w:cs="宋体"/>
          <w:color w:val="auto"/>
          <w:sz w:val="24"/>
          <w:szCs w:val="24"/>
        </w:rPr>
        <w:t>（供应商公章）</w:t>
      </w:r>
    </w:p>
    <w:p w14:paraId="63294690">
      <w:pPr>
        <w:tabs>
          <w:tab w:val="left" w:pos="6300"/>
        </w:tabs>
        <w:snapToGrid w:val="0"/>
        <w:spacing w:line="500" w:lineRule="exact"/>
        <w:ind w:firstLine="560"/>
        <w:jc w:val="right"/>
        <w:rPr>
          <w:rFonts w:hint="eastAsia" w:ascii="宋体" w:hAnsi="宋体" w:cs="宋体"/>
          <w:color w:val="auto"/>
          <w:sz w:val="24"/>
          <w:szCs w:val="24"/>
        </w:rPr>
      </w:pPr>
      <w:r>
        <w:rPr>
          <w:rFonts w:hint="eastAsia" w:ascii="宋体" w:hAnsi="宋体" w:cs="宋体"/>
          <w:color w:val="auto"/>
          <w:sz w:val="24"/>
          <w:szCs w:val="24"/>
        </w:rPr>
        <w:t>年   月   日</w:t>
      </w:r>
    </w:p>
    <w:p w14:paraId="4184F1F5">
      <w:pPr>
        <w:tabs>
          <w:tab w:val="left" w:pos="6300"/>
        </w:tabs>
        <w:snapToGrid w:val="0"/>
        <w:spacing w:line="440" w:lineRule="exact"/>
        <w:ind w:firstLine="570"/>
        <w:rPr>
          <w:rFonts w:hint="eastAsia"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t>（五）特定资格条件证书或证明文件</w:t>
      </w:r>
    </w:p>
    <w:p w14:paraId="24431035">
      <w:pPr>
        <w:tabs>
          <w:tab w:val="left" w:pos="6300"/>
        </w:tabs>
        <w:snapToGrid w:val="0"/>
        <w:spacing w:line="440" w:lineRule="exact"/>
        <w:ind w:firstLine="570"/>
        <w:rPr>
          <w:rFonts w:hint="eastAsia" w:ascii="宋体" w:hAnsi="宋体" w:cs="宋体"/>
          <w:color w:val="auto"/>
          <w:sz w:val="24"/>
          <w:szCs w:val="24"/>
        </w:rPr>
      </w:pPr>
    </w:p>
    <w:p w14:paraId="3BD190AE">
      <w:pPr>
        <w:tabs>
          <w:tab w:val="left" w:pos="6300"/>
        </w:tabs>
        <w:snapToGrid w:val="0"/>
        <w:spacing w:line="440" w:lineRule="exact"/>
        <w:ind w:firstLine="570"/>
        <w:rPr>
          <w:rFonts w:hint="eastAsia" w:ascii="宋体" w:hAnsi="宋体" w:cs="宋体"/>
          <w:color w:val="auto"/>
          <w:sz w:val="24"/>
          <w:szCs w:val="24"/>
        </w:rPr>
      </w:pPr>
    </w:p>
    <w:p w14:paraId="71A82B5D">
      <w:pPr>
        <w:tabs>
          <w:tab w:val="left" w:pos="6300"/>
        </w:tabs>
        <w:snapToGrid w:val="0"/>
        <w:spacing w:line="440" w:lineRule="exact"/>
        <w:ind w:firstLine="570"/>
        <w:rPr>
          <w:rFonts w:hint="eastAsia" w:ascii="宋体" w:hAnsi="宋体" w:cs="宋体"/>
          <w:color w:val="auto"/>
          <w:sz w:val="24"/>
          <w:szCs w:val="24"/>
        </w:rPr>
      </w:pPr>
    </w:p>
    <w:p w14:paraId="5B948BEA">
      <w:pPr>
        <w:rPr>
          <w:rFonts w:hint="eastAsia" w:ascii="宋体" w:hAnsi="宋体" w:cs="宋体"/>
          <w:color w:val="auto"/>
        </w:rPr>
      </w:pPr>
    </w:p>
    <w:p w14:paraId="6CC87708">
      <w:pPr>
        <w:rPr>
          <w:color w:val="auto"/>
        </w:rPr>
      </w:pPr>
    </w:p>
    <w:p w14:paraId="618B64BE">
      <w:pPr>
        <w:rPr>
          <w:rFonts w:hint="eastAsia" w:ascii="宋体" w:hAnsi="宋体" w:cs="宋体"/>
          <w:color w:val="auto"/>
        </w:rPr>
      </w:pPr>
    </w:p>
    <w:p w14:paraId="3BA4AA29">
      <w:pPr>
        <w:rPr>
          <w:color w:val="auto"/>
        </w:rPr>
      </w:pPr>
    </w:p>
    <w:p w14:paraId="3720B844">
      <w:pPr>
        <w:rPr>
          <w:color w:val="auto"/>
        </w:rPr>
      </w:pPr>
    </w:p>
    <w:p w14:paraId="7D49EC94">
      <w:pPr>
        <w:rPr>
          <w:rFonts w:hint="eastAsia" w:ascii="宋体" w:hAnsi="宋体" w:cs="宋体"/>
          <w:color w:val="auto"/>
        </w:rPr>
      </w:pPr>
    </w:p>
    <w:p w14:paraId="1805EED7">
      <w:pPr>
        <w:rPr>
          <w:color w:val="auto"/>
        </w:rPr>
      </w:pPr>
    </w:p>
    <w:p w14:paraId="36A8785C">
      <w:pPr>
        <w:pStyle w:val="6"/>
        <w:rPr>
          <w:color w:val="auto"/>
        </w:rPr>
      </w:pPr>
      <w:bookmarkStart w:id="160" w:name="_Toc11858802"/>
      <w:bookmarkStart w:id="161" w:name="_Toc33013352"/>
      <w:bookmarkStart w:id="162" w:name="_Toc8398"/>
      <w:bookmarkStart w:id="163" w:name="_Toc468"/>
      <w:r>
        <w:rPr>
          <w:rFonts w:hint="eastAsia"/>
          <w:color w:val="auto"/>
        </w:rPr>
        <w:br w:type="page"/>
      </w:r>
      <w:bookmarkStart w:id="164" w:name="_Toc13803"/>
      <w:r>
        <w:rPr>
          <w:rFonts w:hint="eastAsia" w:ascii="宋体" w:hAnsi="宋体" w:cs="宋体"/>
          <w:color w:val="auto"/>
          <w:szCs w:val="24"/>
        </w:rPr>
        <w:t>五、其他应提供的资料</w:t>
      </w:r>
      <w:bookmarkEnd w:id="160"/>
      <w:bookmarkEnd w:id="161"/>
      <w:bookmarkEnd w:id="162"/>
      <w:bookmarkEnd w:id="163"/>
      <w:bookmarkEnd w:id="164"/>
    </w:p>
    <w:p w14:paraId="781E3B7C">
      <w:pPr>
        <w:rPr>
          <w:rFonts w:hint="eastAsia" w:ascii="宋体" w:hAnsi="宋体" w:cs="宋体"/>
          <w:color w:val="auto"/>
          <w:sz w:val="24"/>
          <w:szCs w:val="24"/>
        </w:rPr>
      </w:pPr>
      <w:r>
        <w:rPr>
          <w:rFonts w:hint="eastAsia" w:ascii="宋体" w:hAnsi="宋体" w:cs="宋体"/>
          <w:color w:val="auto"/>
          <w:sz w:val="24"/>
          <w:szCs w:val="24"/>
        </w:rPr>
        <w:t>（一）中小微企业声明函、监狱企业证明文件、残疾人福利性单位声明函</w:t>
      </w:r>
    </w:p>
    <w:p w14:paraId="3ADCEAA0">
      <w:pPr>
        <w:snapToGrid w:val="0"/>
        <w:spacing w:before="120" w:beforeLines="50" w:after="120" w:afterLines="50" w:line="500" w:lineRule="exact"/>
        <w:ind w:firstLine="480" w:firstLineChars="200"/>
        <w:jc w:val="center"/>
        <w:rPr>
          <w:rFonts w:hint="eastAsia" w:ascii="宋体" w:hAnsi="宋体" w:cs="宋体"/>
          <w:color w:val="auto"/>
          <w:sz w:val="24"/>
          <w:szCs w:val="28"/>
        </w:rPr>
      </w:pPr>
      <w:r>
        <w:rPr>
          <w:rFonts w:hint="eastAsia" w:ascii="宋体" w:hAnsi="宋体" w:cs="宋体"/>
          <w:color w:val="auto"/>
          <w:sz w:val="24"/>
          <w:szCs w:val="28"/>
        </w:rPr>
        <w:t>1.中小微企业声明函</w:t>
      </w:r>
    </w:p>
    <w:p w14:paraId="4821C93A">
      <w:pPr>
        <w:spacing w:line="360" w:lineRule="auto"/>
        <w:ind w:firstLine="480" w:firstLineChars="200"/>
        <w:rPr>
          <w:color w:val="auto"/>
          <w:sz w:val="24"/>
          <w:szCs w:val="24"/>
        </w:rPr>
      </w:pPr>
      <w:r>
        <w:rPr>
          <w:rFonts w:hint="eastAsia"/>
          <w:color w:val="auto"/>
          <w:sz w:val="24"/>
          <w:szCs w:val="24"/>
        </w:rPr>
        <w:t>本公司郑重声明，根据《政府采购促进中小企业发展管理办法》（财库（2020)46号）的规定，本公司（联合体）参加</w:t>
      </w:r>
      <w:r>
        <w:rPr>
          <w:rFonts w:hint="eastAsia"/>
          <w:color w:val="auto"/>
          <w:sz w:val="24"/>
          <w:szCs w:val="24"/>
          <w:u w:val="single"/>
        </w:rPr>
        <w:t>（单位名称）</w:t>
      </w:r>
      <w:r>
        <w:rPr>
          <w:rFonts w:hint="eastAsia"/>
          <w:color w:val="auto"/>
          <w:sz w:val="24"/>
          <w:szCs w:val="24"/>
        </w:rPr>
        <w:t>的</w:t>
      </w:r>
      <w:r>
        <w:rPr>
          <w:rFonts w:hint="eastAsia"/>
          <w:color w:val="auto"/>
          <w:sz w:val="24"/>
          <w:szCs w:val="24"/>
          <w:u w:val="single"/>
        </w:rPr>
        <w:t>（项目名称）</w:t>
      </w:r>
      <w:r>
        <w:rPr>
          <w:rFonts w:hint="eastAsia"/>
          <w:color w:val="auto"/>
          <w:sz w:val="24"/>
          <w:szCs w:val="24"/>
        </w:rPr>
        <w:t>采购活动，服务全部由符合政策要求的中小企业承接。相关企业的具体情况如下：</w:t>
      </w:r>
    </w:p>
    <w:p w14:paraId="53318C63">
      <w:pPr>
        <w:spacing w:line="360" w:lineRule="auto"/>
        <w:ind w:firstLine="480" w:firstLineChars="200"/>
        <w:rPr>
          <w:color w:val="auto"/>
          <w:sz w:val="24"/>
          <w:szCs w:val="24"/>
        </w:rPr>
      </w:pPr>
      <w:r>
        <w:rPr>
          <w:rFonts w:hint="eastAsia"/>
          <w:color w:val="auto"/>
          <w:sz w:val="24"/>
          <w:szCs w:val="24"/>
        </w:rPr>
        <w:t>1、</w:t>
      </w:r>
      <w:r>
        <w:rPr>
          <w:rFonts w:hint="eastAsia"/>
          <w:color w:val="auto"/>
          <w:sz w:val="24"/>
          <w:szCs w:val="24"/>
          <w:u w:val="single"/>
        </w:rPr>
        <w:t>(标的名称）</w:t>
      </w:r>
      <w:r>
        <w:rPr>
          <w:rFonts w:hint="eastAsia"/>
          <w:color w:val="auto"/>
          <w:sz w:val="24"/>
          <w:szCs w:val="24"/>
        </w:rPr>
        <w:t>，属于</w:t>
      </w:r>
      <w:r>
        <w:rPr>
          <w:rFonts w:hint="eastAsia"/>
          <w:color w:val="auto"/>
          <w:sz w:val="24"/>
          <w:szCs w:val="24"/>
          <w:u w:val="single"/>
        </w:rPr>
        <w:t>（采购文件中明确的所属行业）</w:t>
      </w:r>
      <w:r>
        <w:rPr>
          <w:rFonts w:hint="eastAsia"/>
          <w:color w:val="auto"/>
          <w:sz w:val="24"/>
          <w:szCs w:val="24"/>
        </w:rPr>
        <w:t>，承接企业为</w:t>
      </w:r>
      <w:r>
        <w:rPr>
          <w:rFonts w:hint="eastAsia"/>
          <w:color w:val="auto"/>
          <w:sz w:val="24"/>
          <w:szCs w:val="24"/>
          <w:u w:val="single"/>
        </w:rPr>
        <w:t>（企业名称）</w:t>
      </w:r>
      <w:r>
        <w:rPr>
          <w:rFonts w:hint="eastAsia"/>
          <w:color w:val="auto"/>
          <w:sz w:val="24"/>
          <w:szCs w:val="24"/>
        </w:rPr>
        <w:t>，从业人员</w:t>
      </w:r>
      <w:r>
        <w:rPr>
          <w:rFonts w:hint="eastAsia"/>
          <w:color w:val="auto"/>
          <w:sz w:val="24"/>
          <w:szCs w:val="24"/>
          <w:u w:val="single"/>
        </w:rPr>
        <w:t xml:space="preserve">       </w:t>
      </w:r>
      <w:r>
        <w:rPr>
          <w:rFonts w:hint="eastAsia"/>
          <w:color w:val="auto"/>
          <w:sz w:val="24"/>
          <w:szCs w:val="24"/>
        </w:rPr>
        <w:t>人，营业收入为</w:t>
      </w:r>
      <w:r>
        <w:rPr>
          <w:rFonts w:hint="eastAsia"/>
          <w:color w:val="auto"/>
          <w:sz w:val="24"/>
          <w:szCs w:val="24"/>
          <w:u w:val="single"/>
        </w:rPr>
        <w:t xml:space="preserve">     </w:t>
      </w:r>
      <w:r>
        <w:rPr>
          <w:rFonts w:hint="eastAsia"/>
          <w:color w:val="auto"/>
          <w:sz w:val="24"/>
          <w:szCs w:val="24"/>
        </w:rPr>
        <w:t>万元，资产总额为</w:t>
      </w:r>
      <w:r>
        <w:rPr>
          <w:rFonts w:hint="eastAsia"/>
          <w:color w:val="auto"/>
          <w:sz w:val="24"/>
          <w:szCs w:val="24"/>
          <w:u w:val="single"/>
        </w:rPr>
        <w:t xml:space="preserve">       </w:t>
      </w:r>
      <w:r>
        <w:rPr>
          <w:rFonts w:hint="eastAsia"/>
          <w:color w:val="auto"/>
          <w:sz w:val="24"/>
          <w:szCs w:val="24"/>
        </w:rPr>
        <w:t>万元,属于（</w:t>
      </w:r>
      <w:r>
        <w:rPr>
          <w:rFonts w:hint="eastAsia"/>
          <w:color w:val="auto"/>
          <w:sz w:val="24"/>
          <w:szCs w:val="24"/>
          <w:u w:val="single"/>
        </w:rPr>
        <w:t>中型企业、小型企业、微型企业）</w:t>
      </w:r>
      <w:r>
        <w:rPr>
          <w:rFonts w:hint="eastAsia"/>
          <w:color w:val="auto"/>
          <w:sz w:val="24"/>
          <w:szCs w:val="24"/>
        </w:rPr>
        <w:t>；</w:t>
      </w:r>
    </w:p>
    <w:p w14:paraId="2EE39565">
      <w:pPr>
        <w:spacing w:line="360" w:lineRule="auto"/>
        <w:ind w:firstLine="480" w:firstLineChars="200"/>
        <w:rPr>
          <w:color w:val="auto"/>
          <w:sz w:val="24"/>
          <w:szCs w:val="24"/>
        </w:rPr>
      </w:pPr>
      <w:r>
        <w:rPr>
          <w:rFonts w:hint="eastAsia"/>
          <w:color w:val="auto"/>
          <w:sz w:val="24"/>
          <w:szCs w:val="24"/>
        </w:rPr>
        <w:t>为本标的提供的服务人员</w:t>
      </w:r>
      <w:r>
        <w:rPr>
          <w:rFonts w:hint="eastAsia"/>
          <w:color w:val="auto"/>
          <w:sz w:val="24"/>
          <w:szCs w:val="24"/>
          <w:u w:val="single"/>
        </w:rPr>
        <w:t xml:space="preserve">   </w:t>
      </w:r>
      <w:r>
        <w:rPr>
          <w:rFonts w:hint="eastAsia"/>
          <w:color w:val="auto"/>
          <w:sz w:val="24"/>
          <w:szCs w:val="24"/>
        </w:rPr>
        <w:t>人，其中与本企业签订劳动合同</w:t>
      </w:r>
      <w:r>
        <w:rPr>
          <w:rFonts w:hint="eastAsia"/>
          <w:color w:val="auto"/>
          <w:sz w:val="24"/>
          <w:szCs w:val="24"/>
          <w:u w:val="single"/>
        </w:rPr>
        <w:t xml:space="preserve">   </w:t>
      </w:r>
      <w:r>
        <w:rPr>
          <w:rFonts w:hint="eastAsia"/>
          <w:color w:val="auto"/>
          <w:sz w:val="24"/>
          <w:szCs w:val="24"/>
        </w:rPr>
        <w:t>人，其他人员</w:t>
      </w:r>
      <w:r>
        <w:rPr>
          <w:rFonts w:hint="eastAsia"/>
          <w:color w:val="auto"/>
          <w:sz w:val="24"/>
          <w:szCs w:val="24"/>
          <w:u w:val="single"/>
        </w:rPr>
        <w:t xml:space="preserve">   </w:t>
      </w:r>
      <w:r>
        <w:rPr>
          <w:rFonts w:hint="eastAsia"/>
          <w:color w:val="auto"/>
          <w:sz w:val="24"/>
          <w:szCs w:val="24"/>
        </w:rPr>
        <w:t>人。有其他人员的不符合中小企业扶持政策（适用于服务采购项目）;</w:t>
      </w:r>
    </w:p>
    <w:p w14:paraId="6BE71EF4">
      <w:pPr>
        <w:spacing w:line="360" w:lineRule="auto"/>
        <w:ind w:firstLine="480" w:firstLineChars="200"/>
        <w:rPr>
          <w:color w:val="auto"/>
          <w:sz w:val="24"/>
          <w:szCs w:val="24"/>
        </w:rPr>
      </w:pPr>
      <w:r>
        <w:rPr>
          <w:rFonts w:hint="eastAsia"/>
          <w:color w:val="auto"/>
          <w:sz w:val="24"/>
          <w:szCs w:val="24"/>
        </w:rPr>
        <w:t>2、</w:t>
      </w:r>
      <w:r>
        <w:rPr>
          <w:rFonts w:hint="eastAsia"/>
          <w:color w:val="auto"/>
          <w:sz w:val="24"/>
          <w:szCs w:val="24"/>
          <w:u w:val="single"/>
        </w:rPr>
        <w:t>(标的名称）</w:t>
      </w:r>
      <w:r>
        <w:rPr>
          <w:rFonts w:hint="eastAsia"/>
          <w:color w:val="auto"/>
          <w:sz w:val="24"/>
          <w:szCs w:val="24"/>
        </w:rPr>
        <w:t>，属于</w:t>
      </w:r>
      <w:r>
        <w:rPr>
          <w:rFonts w:hint="eastAsia"/>
          <w:color w:val="auto"/>
          <w:sz w:val="24"/>
          <w:szCs w:val="24"/>
          <w:u w:val="single"/>
        </w:rPr>
        <w:t>（采购文件中明确的所属行业）</w:t>
      </w:r>
      <w:r>
        <w:rPr>
          <w:rFonts w:hint="eastAsia"/>
          <w:color w:val="auto"/>
          <w:sz w:val="24"/>
          <w:szCs w:val="24"/>
        </w:rPr>
        <w:t>；承接企业为</w:t>
      </w:r>
      <w:r>
        <w:rPr>
          <w:rFonts w:hint="eastAsia"/>
          <w:color w:val="auto"/>
          <w:sz w:val="24"/>
          <w:szCs w:val="24"/>
          <w:u w:val="single"/>
        </w:rPr>
        <w:t>（企业名称）</w:t>
      </w:r>
      <w:r>
        <w:rPr>
          <w:rFonts w:hint="eastAsia"/>
          <w:color w:val="auto"/>
          <w:sz w:val="24"/>
          <w:szCs w:val="24"/>
        </w:rPr>
        <w:t>，从业人员</w:t>
      </w:r>
      <w:r>
        <w:rPr>
          <w:rFonts w:hint="eastAsia"/>
          <w:color w:val="auto"/>
          <w:sz w:val="24"/>
          <w:szCs w:val="24"/>
          <w:u w:val="single"/>
        </w:rPr>
        <w:t xml:space="preserve">       </w:t>
      </w:r>
      <w:r>
        <w:rPr>
          <w:rFonts w:hint="eastAsia"/>
          <w:color w:val="auto"/>
          <w:sz w:val="24"/>
          <w:szCs w:val="24"/>
        </w:rPr>
        <w:t>人，营业收入为</w:t>
      </w:r>
      <w:r>
        <w:rPr>
          <w:rFonts w:hint="eastAsia"/>
          <w:color w:val="auto"/>
          <w:sz w:val="24"/>
          <w:szCs w:val="24"/>
          <w:u w:val="single"/>
        </w:rPr>
        <w:t xml:space="preserve">       </w:t>
      </w:r>
      <w:r>
        <w:rPr>
          <w:rFonts w:hint="eastAsia"/>
          <w:color w:val="auto"/>
          <w:sz w:val="24"/>
          <w:szCs w:val="24"/>
        </w:rPr>
        <w:t>万元，资产总额为</w:t>
      </w:r>
      <w:r>
        <w:rPr>
          <w:rFonts w:hint="eastAsia"/>
          <w:color w:val="auto"/>
          <w:sz w:val="24"/>
          <w:szCs w:val="24"/>
          <w:u w:val="single"/>
        </w:rPr>
        <w:t xml:space="preserve">      </w:t>
      </w:r>
      <w:r>
        <w:rPr>
          <w:rFonts w:hint="eastAsia"/>
          <w:color w:val="auto"/>
          <w:sz w:val="24"/>
          <w:szCs w:val="24"/>
        </w:rPr>
        <w:t>万元，属于</w:t>
      </w:r>
      <w:r>
        <w:rPr>
          <w:rFonts w:hint="eastAsia"/>
          <w:color w:val="auto"/>
          <w:sz w:val="24"/>
          <w:szCs w:val="24"/>
          <w:u w:val="single"/>
        </w:rPr>
        <w:t>（中型企业、小型企业、微型企业）</w:t>
      </w:r>
      <w:r>
        <w:rPr>
          <w:rFonts w:hint="eastAsia"/>
          <w:color w:val="auto"/>
          <w:sz w:val="24"/>
          <w:szCs w:val="24"/>
        </w:rPr>
        <w:t>；</w:t>
      </w:r>
    </w:p>
    <w:p w14:paraId="1C9B59A0">
      <w:pPr>
        <w:tabs>
          <w:tab w:val="left" w:pos="6300"/>
        </w:tabs>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为本标的提供的服务人员</w:t>
      </w:r>
      <w:r>
        <w:rPr>
          <w:rFonts w:hint="eastAsia" w:ascii="宋体" w:hAnsi="宋体" w:cs="宋体"/>
          <w:color w:val="auto"/>
          <w:sz w:val="24"/>
          <w:szCs w:val="28"/>
          <w:u w:val="single"/>
        </w:rPr>
        <w:t xml:space="preserve">   </w:t>
      </w:r>
      <w:r>
        <w:rPr>
          <w:rFonts w:hint="eastAsia" w:ascii="宋体" w:hAnsi="宋体" w:cs="宋体"/>
          <w:color w:val="auto"/>
          <w:sz w:val="24"/>
          <w:szCs w:val="28"/>
        </w:rPr>
        <w:t>人，其中与本企业签订劳动合同</w:t>
      </w:r>
      <w:r>
        <w:rPr>
          <w:rFonts w:hint="eastAsia" w:ascii="宋体" w:hAnsi="宋体" w:cs="宋体"/>
          <w:color w:val="auto"/>
          <w:sz w:val="24"/>
          <w:szCs w:val="28"/>
          <w:u w:val="single"/>
        </w:rPr>
        <w:t xml:space="preserve">   </w:t>
      </w:r>
      <w:r>
        <w:rPr>
          <w:rFonts w:hint="eastAsia" w:ascii="宋体" w:hAnsi="宋体" w:cs="宋体"/>
          <w:color w:val="auto"/>
          <w:sz w:val="24"/>
          <w:szCs w:val="28"/>
        </w:rPr>
        <w:t>人，其他人员</w:t>
      </w:r>
      <w:r>
        <w:rPr>
          <w:rFonts w:hint="eastAsia" w:ascii="宋体" w:hAnsi="宋体" w:cs="宋体"/>
          <w:color w:val="auto"/>
          <w:sz w:val="24"/>
          <w:szCs w:val="28"/>
          <w:u w:val="single"/>
        </w:rPr>
        <w:t xml:space="preserve">   </w:t>
      </w:r>
      <w:r>
        <w:rPr>
          <w:rFonts w:hint="eastAsia" w:ascii="宋体" w:hAnsi="宋体" w:cs="宋体"/>
          <w:color w:val="auto"/>
          <w:sz w:val="24"/>
          <w:szCs w:val="28"/>
        </w:rPr>
        <w:t>人。有其他人员的不符合中小企业扶持政策（适用于服务采购项目）;</w:t>
      </w:r>
    </w:p>
    <w:p w14:paraId="0ECA00A8">
      <w:pPr>
        <w:spacing w:line="360" w:lineRule="auto"/>
        <w:ind w:firstLine="480" w:firstLineChars="200"/>
        <w:rPr>
          <w:color w:val="auto"/>
          <w:sz w:val="24"/>
          <w:szCs w:val="24"/>
        </w:rPr>
      </w:pPr>
      <w:r>
        <w:rPr>
          <w:rFonts w:hint="eastAsia"/>
          <w:color w:val="auto"/>
          <w:sz w:val="24"/>
          <w:szCs w:val="24"/>
        </w:rPr>
        <w:t>... ...</w:t>
      </w:r>
    </w:p>
    <w:p w14:paraId="7687E2FA">
      <w:pPr>
        <w:spacing w:line="360" w:lineRule="auto"/>
        <w:ind w:firstLine="480" w:firstLineChars="200"/>
        <w:rPr>
          <w:color w:val="auto"/>
          <w:sz w:val="24"/>
          <w:szCs w:val="24"/>
        </w:rPr>
      </w:pPr>
      <w:r>
        <w:rPr>
          <w:rFonts w:hint="eastAsia"/>
          <w:color w:val="auto"/>
          <w:sz w:val="24"/>
          <w:szCs w:val="24"/>
        </w:rPr>
        <w:t>以上企业，不属于大企业的分支机构，不存在控股股东为大企业的情形，也不存在与大企业的负责人为同一人的情形。</w:t>
      </w:r>
    </w:p>
    <w:p w14:paraId="561B88A1">
      <w:pPr>
        <w:spacing w:line="360" w:lineRule="auto"/>
        <w:ind w:firstLine="480" w:firstLineChars="200"/>
        <w:rPr>
          <w:color w:val="auto"/>
          <w:szCs w:val="28"/>
        </w:rPr>
      </w:pPr>
      <w:r>
        <w:rPr>
          <w:rFonts w:hint="eastAsia"/>
          <w:color w:val="auto"/>
          <w:sz w:val="24"/>
          <w:szCs w:val="24"/>
        </w:rPr>
        <w:t>本企业对上述声明内容的真实性负责。如有虚假，将依法承担相应责任。</w:t>
      </w:r>
    </w:p>
    <w:p w14:paraId="79557368">
      <w:pPr>
        <w:rPr>
          <w:color w:val="auto"/>
          <w:szCs w:val="28"/>
        </w:rPr>
      </w:pPr>
    </w:p>
    <w:p w14:paraId="5E3964B3">
      <w:pPr>
        <w:spacing w:line="360" w:lineRule="auto"/>
        <w:ind w:firstLine="5760" w:firstLineChars="2400"/>
        <w:jc w:val="left"/>
        <w:rPr>
          <w:color w:val="auto"/>
          <w:sz w:val="24"/>
          <w:szCs w:val="24"/>
        </w:rPr>
      </w:pPr>
      <w:r>
        <w:rPr>
          <w:rFonts w:hint="eastAsia"/>
          <w:color w:val="auto"/>
          <w:sz w:val="24"/>
          <w:szCs w:val="24"/>
        </w:rPr>
        <w:t>企业名称（盖章）：</w:t>
      </w:r>
    </w:p>
    <w:p w14:paraId="5AD9140C">
      <w:pPr>
        <w:spacing w:line="360" w:lineRule="auto"/>
        <w:ind w:firstLine="480" w:firstLineChars="200"/>
        <w:jc w:val="left"/>
        <w:rPr>
          <w:color w:val="auto"/>
        </w:rPr>
      </w:pPr>
      <w:r>
        <w:rPr>
          <w:rFonts w:hint="eastAsia"/>
          <w:color w:val="auto"/>
          <w:sz w:val="24"/>
          <w:szCs w:val="24"/>
        </w:rPr>
        <w:t xml:space="preserve">                                                  日期：</w:t>
      </w:r>
    </w:p>
    <w:p w14:paraId="54E2F536">
      <w:pPr>
        <w:tabs>
          <w:tab w:val="left" w:pos="6300"/>
        </w:tabs>
        <w:snapToGrid w:val="0"/>
        <w:spacing w:line="420" w:lineRule="exact"/>
        <w:rPr>
          <w:rFonts w:hint="eastAsia" w:ascii="宋体" w:hAnsi="宋体" w:cs="宋体"/>
          <w:color w:val="auto"/>
          <w:kern w:val="0"/>
          <w:sz w:val="21"/>
          <w:szCs w:val="21"/>
        </w:rPr>
      </w:pPr>
    </w:p>
    <w:p w14:paraId="21E60531">
      <w:pPr>
        <w:tabs>
          <w:tab w:val="left" w:pos="6300"/>
        </w:tabs>
        <w:snapToGrid w:val="0"/>
        <w:spacing w:line="420" w:lineRule="exact"/>
        <w:rPr>
          <w:rFonts w:hint="eastAsia" w:ascii="宋体" w:hAnsi="宋体" w:cs="宋体"/>
          <w:color w:val="auto"/>
          <w:kern w:val="0"/>
          <w:sz w:val="21"/>
          <w:szCs w:val="21"/>
        </w:rPr>
      </w:pPr>
      <w:r>
        <w:rPr>
          <w:rFonts w:hint="eastAsia" w:ascii="宋体" w:hAnsi="宋体" w:cs="宋体"/>
          <w:color w:val="auto"/>
          <w:kern w:val="0"/>
          <w:sz w:val="21"/>
          <w:szCs w:val="21"/>
        </w:rPr>
        <w:t>填写时应注意以下事项：</w:t>
      </w:r>
    </w:p>
    <w:p w14:paraId="1061E3D9">
      <w:pPr>
        <w:tabs>
          <w:tab w:val="left" w:pos="6300"/>
        </w:tabs>
        <w:snapToGrid w:val="0"/>
        <w:spacing w:line="420" w:lineRule="exact"/>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1.除建筑业、房地产开发经营、租赁和商务服务业等三个行业外，其余行业无需填写资产总额项；</w:t>
      </w:r>
    </w:p>
    <w:p w14:paraId="166EB468">
      <w:pPr>
        <w:tabs>
          <w:tab w:val="left" w:pos="6300"/>
        </w:tabs>
        <w:snapToGrid w:val="0"/>
        <w:spacing w:line="420" w:lineRule="exact"/>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2.农、林、牧、渔业无需填写从业人员和资产总额项。</w:t>
      </w:r>
    </w:p>
    <w:p w14:paraId="300BB294">
      <w:pPr>
        <w:tabs>
          <w:tab w:val="left" w:pos="6300"/>
        </w:tabs>
        <w:snapToGrid w:val="0"/>
        <w:spacing w:line="420" w:lineRule="exact"/>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3.从业人员、营业收入、资产总额填报上一年度数据，无上一年度数据的新成立企业可不填报。</w:t>
      </w:r>
    </w:p>
    <w:p w14:paraId="4BCEA577">
      <w:pPr>
        <w:tabs>
          <w:tab w:val="left" w:pos="6300"/>
        </w:tabs>
        <w:snapToGrid w:val="0"/>
        <w:spacing w:line="420" w:lineRule="exact"/>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4.供应商未按照采购文件第一篇“采购标的对应的中小企业划分标准所属行业”填写所属行业，或所填写企业类型与相应行业划型标准不一致的，视为未提供《中小企业声明函》，不享受中小企业扶持政策。</w:t>
      </w:r>
    </w:p>
    <w:p w14:paraId="51AEADEE">
      <w:pPr>
        <w:tabs>
          <w:tab w:val="left" w:pos="6300"/>
        </w:tabs>
        <w:snapToGrid w:val="0"/>
        <w:spacing w:line="420" w:lineRule="exact"/>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5.中小企业应当按照《中小企业划型标准规定》（工信部联企业〔2011〕300号），如实填写并提交《中小企业声明函》。</w:t>
      </w:r>
    </w:p>
    <w:p w14:paraId="35536C49">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注：各行业划型标准：</w:t>
      </w:r>
    </w:p>
    <w:p w14:paraId="5C6E0AC7">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（一）农、林、牧、渔业。营业收入20000万元以下的为中小微型企业。其中，营业收入500万元及以上的为中型企业，营业收入50万元及以上的为小型企业，营业收入50万元以下的为微型企业。</w:t>
      </w:r>
    </w:p>
    <w:p w14:paraId="04A06178">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7C7DEA9">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9B5B75C">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B482693">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9FCD3A9">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350B06C">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8CD14A">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A45C43F">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1867FD9">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E3954D">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8E39358">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D989824">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211A2F9">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9A61B13">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46981F7">
      <w:pPr>
        <w:ind w:firstLine="420" w:firstLineChars="200"/>
        <w:rPr>
          <w:color w:val="auto"/>
          <w:sz w:val="24"/>
          <w:szCs w:val="24"/>
        </w:rPr>
      </w:pPr>
      <w:r>
        <w:rPr>
          <w:rFonts w:hint="eastAsia" w:ascii="宋体" w:hAnsi="宋体" w:cs="宋体"/>
          <w:color w:val="auto"/>
          <w:sz w:val="21"/>
          <w:szCs w:val="21"/>
        </w:rPr>
        <w:t>（十六）其他未列明行业。从业人员300人以下的为中小微型企业。其中，从业人员100人及以上的为中型企业；从业人员10人及以上的为小型企业；从业人员10人以下的为微型企业</w:t>
      </w:r>
      <w:r>
        <w:rPr>
          <w:rFonts w:hint="eastAsia"/>
          <w:color w:val="auto"/>
          <w:sz w:val="24"/>
          <w:szCs w:val="24"/>
        </w:rPr>
        <w:t>。</w:t>
      </w:r>
    </w:p>
    <w:p w14:paraId="6EABC74E">
      <w:pPr>
        <w:tabs>
          <w:tab w:val="left" w:pos="6300"/>
        </w:tabs>
        <w:snapToGrid w:val="0"/>
        <w:spacing w:line="500" w:lineRule="exact"/>
        <w:jc w:val="left"/>
        <w:rPr>
          <w:rFonts w:hint="eastAsia" w:ascii="宋体" w:hAnsi="宋体" w:cs="宋体"/>
          <w:color w:val="auto"/>
        </w:rPr>
      </w:pPr>
    </w:p>
    <w:p w14:paraId="4F09EEBA">
      <w:pPr>
        <w:tabs>
          <w:tab w:val="left" w:pos="6300"/>
        </w:tabs>
        <w:snapToGrid w:val="0"/>
        <w:spacing w:line="500" w:lineRule="exact"/>
        <w:jc w:val="left"/>
        <w:rPr>
          <w:rFonts w:hint="eastAsia" w:ascii="宋体" w:hAnsi="宋体" w:cs="宋体"/>
          <w:color w:val="auto"/>
          <w:sz w:val="24"/>
          <w:szCs w:val="18"/>
        </w:rPr>
      </w:pPr>
      <w:r>
        <w:rPr>
          <w:rFonts w:ascii="宋体" w:hAnsi="宋体" w:cs="宋体"/>
          <w:color w:val="auto"/>
          <w:sz w:val="24"/>
          <w:szCs w:val="18"/>
        </w:rPr>
        <w:br w:type="page"/>
      </w:r>
      <w:r>
        <w:rPr>
          <w:rFonts w:hint="eastAsia" w:ascii="宋体" w:hAnsi="宋体" w:cs="宋体"/>
          <w:color w:val="auto"/>
          <w:sz w:val="24"/>
          <w:szCs w:val="18"/>
        </w:rPr>
        <w:t>2.监狱企业证明文件</w:t>
      </w:r>
    </w:p>
    <w:p w14:paraId="4B1824EB">
      <w:pPr>
        <w:tabs>
          <w:tab w:val="left" w:pos="6300"/>
        </w:tabs>
        <w:snapToGrid w:val="0"/>
        <w:spacing w:line="500" w:lineRule="exact"/>
        <w:ind w:firstLine="480" w:firstLineChars="200"/>
        <w:jc w:val="left"/>
        <w:rPr>
          <w:rFonts w:hint="eastAsia" w:ascii="宋体" w:hAnsi="宋体" w:cs="宋体"/>
          <w:color w:val="auto"/>
          <w:sz w:val="24"/>
          <w:szCs w:val="18"/>
        </w:rPr>
      </w:pPr>
      <w:r>
        <w:rPr>
          <w:rFonts w:hint="eastAsia" w:ascii="宋体" w:hAnsi="宋体" w:cs="宋体"/>
          <w:color w:val="auto"/>
          <w:sz w:val="24"/>
          <w:szCs w:val="18"/>
        </w:rPr>
        <w:t>以省级以上监狱管理局、戒毒管理局（含新疆生产建设兵团）出具的属于监狱企业的证明文件为准。</w:t>
      </w:r>
    </w:p>
    <w:p w14:paraId="784D32EB">
      <w:pPr>
        <w:rPr>
          <w:rFonts w:hint="eastAsia"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t>3.残疾人福利性单位声明函</w:t>
      </w:r>
    </w:p>
    <w:p w14:paraId="44A7629F">
      <w:pPr>
        <w:rPr>
          <w:rFonts w:hint="eastAsia" w:ascii="宋体" w:hAnsi="宋体" w:cs="宋体"/>
          <w:color w:val="auto"/>
          <w:sz w:val="24"/>
          <w:szCs w:val="24"/>
        </w:rPr>
      </w:pPr>
      <w:r>
        <w:rPr>
          <w:rFonts w:hint="eastAsia" w:ascii="宋体" w:hAnsi="宋体" w:cs="宋体"/>
          <w:color w:val="auto"/>
          <w:sz w:val="24"/>
          <w:szCs w:val="24"/>
        </w:rPr>
        <w:t>残疾人福利性单位声明函</w:t>
      </w:r>
    </w:p>
    <w:p w14:paraId="647F5456">
      <w:pPr>
        <w:rPr>
          <w:rFonts w:hint="eastAsia" w:ascii="宋体" w:hAnsi="宋体" w:cs="宋体"/>
          <w:color w:val="auto"/>
          <w:sz w:val="24"/>
          <w:szCs w:val="24"/>
        </w:rPr>
      </w:pPr>
      <w:r>
        <w:rPr>
          <w:rFonts w:hint="eastAsia" w:ascii="宋体" w:hAnsi="宋体" w:cs="宋体"/>
          <w:color w:val="auto"/>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3D35AA3">
      <w:pPr>
        <w:rPr>
          <w:rFonts w:hint="eastAsia" w:ascii="宋体" w:hAnsi="宋体" w:cs="宋体"/>
          <w:color w:val="auto"/>
          <w:sz w:val="24"/>
          <w:szCs w:val="24"/>
        </w:rPr>
      </w:pPr>
      <w:r>
        <w:rPr>
          <w:rFonts w:hint="eastAsia" w:ascii="宋体" w:hAnsi="宋体" w:cs="宋体"/>
          <w:color w:val="auto"/>
          <w:sz w:val="24"/>
          <w:szCs w:val="24"/>
        </w:rPr>
        <w:t>本单位对上述声明的真实性负责。如有虚假，将依法承担相应责任。</w:t>
      </w:r>
    </w:p>
    <w:p w14:paraId="5E48C833">
      <w:pPr>
        <w:tabs>
          <w:tab w:val="left" w:pos="6300"/>
        </w:tabs>
        <w:snapToGrid w:val="0"/>
        <w:spacing w:line="500" w:lineRule="exact"/>
        <w:ind w:firstLine="480" w:firstLineChars="200"/>
        <w:rPr>
          <w:rFonts w:hint="eastAsia" w:ascii="宋体" w:hAnsi="宋体" w:cs="宋体"/>
          <w:color w:val="auto"/>
          <w:sz w:val="24"/>
        </w:rPr>
      </w:pPr>
    </w:p>
    <w:p w14:paraId="29353414">
      <w:pPr>
        <w:tabs>
          <w:tab w:val="left" w:pos="6300"/>
        </w:tabs>
        <w:snapToGrid w:val="0"/>
        <w:spacing w:line="500" w:lineRule="exact"/>
        <w:ind w:firstLine="480" w:firstLineChars="200"/>
        <w:rPr>
          <w:rFonts w:hint="eastAsia" w:ascii="宋体" w:hAnsi="宋体" w:cs="宋体"/>
          <w:color w:val="auto"/>
          <w:sz w:val="24"/>
        </w:rPr>
      </w:pPr>
    </w:p>
    <w:p w14:paraId="791BBE27">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 xml:space="preserve">                                                 供应商名称（盖章）：</w:t>
      </w:r>
    </w:p>
    <w:p w14:paraId="385AC4AC">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 w:val="24"/>
        </w:rPr>
        <w:t xml:space="preserve">                                                  日  期：</w:t>
      </w:r>
    </w:p>
    <w:p w14:paraId="0D37C08C">
      <w:pPr>
        <w:tabs>
          <w:tab w:val="left" w:pos="6300"/>
        </w:tabs>
        <w:snapToGrid w:val="0"/>
        <w:spacing w:line="500" w:lineRule="exact"/>
        <w:ind w:firstLine="570"/>
        <w:jc w:val="left"/>
        <w:rPr>
          <w:rFonts w:hint="eastAsia" w:ascii="宋体" w:hAnsi="宋体" w:cs="宋体"/>
          <w:color w:val="auto"/>
          <w:sz w:val="24"/>
        </w:rPr>
      </w:pPr>
    </w:p>
    <w:p w14:paraId="2EE267F8">
      <w:pPr>
        <w:tabs>
          <w:tab w:val="left" w:pos="6300"/>
        </w:tabs>
        <w:snapToGrid w:val="0"/>
        <w:spacing w:line="500" w:lineRule="exact"/>
        <w:ind w:firstLine="570"/>
        <w:jc w:val="left"/>
        <w:rPr>
          <w:rFonts w:hint="eastAsia" w:ascii="宋体" w:hAnsi="宋体" w:cs="宋体"/>
          <w:color w:val="auto"/>
          <w:sz w:val="24"/>
        </w:rPr>
      </w:pPr>
    </w:p>
    <w:p w14:paraId="3EBB55E8">
      <w:pPr>
        <w:tabs>
          <w:tab w:val="left" w:pos="6300"/>
        </w:tabs>
        <w:snapToGrid w:val="0"/>
        <w:spacing w:line="500" w:lineRule="exact"/>
        <w:ind w:firstLine="570"/>
        <w:jc w:val="left"/>
        <w:rPr>
          <w:rFonts w:hint="eastAsia" w:ascii="宋体" w:hAnsi="宋体" w:cs="宋体"/>
          <w:color w:val="auto"/>
          <w:sz w:val="24"/>
        </w:rPr>
      </w:pPr>
    </w:p>
    <w:p w14:paraId="33DB83B1">
      <w:pPr>
        <w:tabs>
          <w:tab w:val="left" w:pos="6300"/>
        </w:tabs>
        <w:snapToGrid w:val="0"/>
        <w:spacing w:line="500" w:lineRule="exact"/>
        <w:ind w:firstLine="570"/>
        <w:jc w:val="left"/>
        <w:rPr>
          <w:rFonts w:hint="eastAsia" w:ascii="宋体" w:hAnsi="宋体" w:cs="宋体"/>
          <w:color w:val="auto"/>
          <w:sz w:val="24"/>
        </w:rPr>
      </w:pPr>
    </w:p>
    <w:p w14:paraId="0757F20C">
      <w:pPr>
        <w:tabs>
          <w:tab w:val="left" w:pos="6300"/>
        </w:tabs>
        <w:snapToGrid w:val="0"/>
        <w:spacing w:line="500" w:lineRule="exact"/>
        <w:ind w:firstLine="570"/>
        <w:jc w:val="left"/>
        <w:rPr>
          <w:rFonts w:hint="eastAsia" w:ascii="宋体" w:hAnsi="宋体" w:cs="宋体"/>
          <w:color w:val="auto"/>
          <w:sz w:val="24"/>
        </w:rPr>
      </w:pPr>
    </w:p>
    <w:p w14:paraId="53ED7A8B">
      <w:pPr>
        <w:tabs>
          <w:tab w:val="left" w:pos="6300"/>
        </w:tabs>
        <w:snapToGrid w:val="0"/>
        <w:spacing w:line="500" w:lineRule="exact"/>
        <w:ind w:firstLine="570"/>
        <w:jc w:val="left"/>
        <w:rPr>
          <w:rFonts w:hint="eastAsia" w:ascii="宋体" w:hAnsi="宋体" w:cs="宋体"/>
          <w:color w:val="auto"/>
          <w:sz w:val="24"/>
        </w:rPr>
      </w:pPr>
    </w:p>
    <w:p w14:paraId="58830B93">
      <w:pPr>
        <w:tabs>
          <w:tab w:val="left" w:pos="6300"/>
        </w:tabs>
        <w:snapToGrid w:val="0"/>
        <w:spacing w:line="500" w:lineRule="exact"/>
        <w:ind w:firstLine="570"/>
        <w:jc w:val="left"/>
        <w:rPr>
          <w:rFonts w:hint="eastAsia" w:ascii="宋体" w:hAnsi="宋体" w:cs="宋体"/>
          <w:color w:val="auto"/>
          <w:sz w:val="24"/>
        </w:rPr>
      </w:pPr>
    </w:p>
    <w:p w14:paraId="365FE184">
      <w:pPr>
        <w:tabs>
          <w:tab w:val="left" w:pos="6300"/>
        </w:tabs>
        <w:snapToGrid w:val="0"/>
        <w:spacing w:line="500" w:lineRule="exact"/>
        <w:ind w:firstLine="570"/>
        <w:jc w:val="left"/>
        <w:rPr>
          <w:rFonts w:hint="eastAsia" w:ascii="宋体" w:hAnsi="宋体" w:cs="宋体"/>
          <w:color w:val="auto"/>
          <w:sz w:val="24"/>
        </w:rPr>
      </w:pPr>
    </w:p>
    <w:p w14:paraId="175B5A00">
      <w:pPr>
        <w:tabs>
          <w:tab w:val="left" w:pos="6300"/>
        </w:tabs>
        <w:snapToGrid w:val="0"/>
        <w:spacing w:line="500" w:lineRule="exact"/>
        <w:ind w:firstLine="570"/>
        <w:jc w:val="left"/>
        <w:rPr>
          <w:rFonts w:hint="eastAsia" w:ascii="宋体" w:hAnsi="宋体" w:cs="宋体"/>
          <w:color w:val="auto"/>
          <w:sz w:val="24"/>
        </w:rPr>
      </w:pPr>
    </w:p>
    <w:p w14:paraId="26986BB2">
      <w:pPr>
        <w:tabs>
          <w:tab w:val="left" w:pos="6300"/>
        </w:tabs>
        <w:snapToGrid w:val="0"/>
        <w:spacing w:line="500" w:lineRule="exact"/>
        <w:ind w:firstLine="570"/>
        <w:jc w:val="left"/>
        <w:rPr>
          <w:rFonts w:hint="eastAsia" w:ascii="宋体" w:hAnsi="宋体" w:cs="宋体"/>
          <w:color w:val="auto"/>
          <w:sz w:val="24"/>
        </w:rPr>
      </w:pPr>
    </w:p>
    <w:p w14:paraId="40686042">
      <w:pPr>
        <w:tabs>
          <w:tab w:val="left" w:pos="6300"/>
        </w:tabs>
        <w:snapToGrid w:val="0"/>
        <w:spacing w:line="500" w:lineRule="exact"/>
        <w:ind w:firstLine="570"/>
        <w:jc w:val="left"/>
        <w:rPr>
          <w:rFonts w:hint="eastAsia" w:ascii="宋体" w:hAnsi="宋体" w:cs="宋体"/>
          <w:color w:val="auto"/>
        </w:rPr>
      </w:pPr>
      <w:r>
        <w:rPr>
          <w:rFonts w:hint="eastAsia" w:ascii="宋体" w:hAnsi="宋体" w:cs="宋体"/>
          <w:color w:val="auto"/>
          <w:kern w:val="0"/>
          <w:sz w:val="24"/>
        </w:rPr>
        <w:t>若中标人为残疾人福利性单位的，将在结果公告时公告其《残疾人福利性单位声明函》</w:t>
      </w:r>
    </w:p>
    <w:p w14:paraId="7F41A096">
      <w:pPr>
        <w:spacing w:line="440" w:lineRule="exact"/>
        <w:rPr>
          <w:rFonts w:hint="eastAsia" w:ascii="宋体" w:hAnsi="宋体" w:cs="宋体"/>
          <w:color w:val="auto"/>
          <w:sz w:val="24"/>
          <w:szCs w:val="24"/>
        </w:rPr>
      </w:pPr>
    </w:p>
    <w:p w14:paraId="13BA87D1">
      <w:pPr>
        <w:pStyle w:val="24"/>
        <w:spacing w:line="440" w:lineRule="exact"/>
        <w:rPr>
          <w:rFonts w:hint="eastAsia" w:ascii="宋体" w:hAnsi="宋体" w:eastAsia="宋体" w:cs="宋体"/>
          <w:color w:val="auto"/>
          <w:sz w:val="24"/>
          <w:szCs w:val="24"/>
        </w:rPr>
      </w:pPr>
    </w:p>
    <w:p w14:paraId="75F910FF">
      <w:pPr>
        <w:rPr>
          <w:rFonts w:hint="eastAsia"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t>（二）其他与项目有关的资料（自附）</w:t>
      </w:r>
    </w:p>
    <w:p w14:paraId="6F0E100D">
      <w:pPr>
        <w:pStyle w:val="24"/>
        <w:spacing w:line="440" w:lineRule="exact"/>
        <w:rPr>
          <w:rFonts w:hint="eastAsia" w:ascii="宋体" w:hAnsi="宋体" w:eastAsia="宋体" w:cs="宋体"/>
          <w:color w:val="auto"/>
          <w:sz w:val="24"/>
          <w:szCs w:val="24"/>
        </w:rPr>
      </w:pPr>
    </w:p>
    <w:p w14:paraId="098AC806">
      <w:pPr>
        <w:pStyle w:val="24"/>
        <w:spacing w:line="440" w:lineRule="exact"/>
        <w:rPr>
          <w:rFonts w:hint="eastAsia" w:ascii="宋体" w:hAnsi="宋体" w:eastAsia="宋体" w:cs="宋体"/>
          <w:color w:val="auto"/>
          <w:sz w:val="24"/>
          <w:szCs w:val="24"/>
        </w:rPr>
      </w:pPr>
    </w:p>
    <w:p w14:paraId="2C28470D">
      <w:pPr>
        <w:pStyle w:val="24"/>
        <w:spacing w:line="440" w:lineRule="exact"/>
        <w:rPr>
          <w:rFonts w:hint="eastAsia" w:ascii="宋体" w:hAnsi="宋体" w:eastAsia="宋体" w:cs="宋体"/>
          <w:color w:val="auto"/>
          <w:sz w:val="24"/>
          <w:szCs w:val="24"/>
        </w:rPr>
      </w:pPr>
    </w:p>
    <w:p w14:paraId="203A9265">
      <w:pPr>
        <w:spacing w:line="440" w:lineRule="exact"/>
        <w:ind w:firstLine="480" w:firstLineChars="200"/>
        <w:jc w:val="center"/>
        <w:rPr>
          <w:rFonts w:hint="eastAsia" w:ascii="宋体" w:hAnsi="宋体" w:cs="宋体"/>
          <w:color w:val="auto"/>
          <w:sz w:val="24"/>
          <w:szCs w:val="24"/>
        </w:rPr>
      </w:pPr>
    </w:p>
    <w:p w14:paraId="020EE9E9">
      <w:pPr>
        <w:spacing w:line="440" w:lineRule="exact"/>
        <w:ind w:firstLine="480" w:firstLineChars="200"/>
        <w:jc w:val="center"/>
        <w:rPr>
          <w:rFonts w:hint="eastAsia" w:ascii="宋体" w:hAnsi="宋体" w:cs="宋体"/>
          <w:color w:val="auto"/>
          <w:sz w:val="24"/>
          <w:szCs w:val="24"/>
        </w:rPr>
      </w:pPr>
    </w:p>
    <w:p w14:paraId="1130527C">
      <w:pPr>
        <w:spacing w:line="440" w:lineRule="exact"/>
        <w:ind w:firstLine="480" w:firstLineChars="200"/>
        <w:jc w:val="center"/>
        <w:rPr>
          <w:rFonts w:hint="eastAsia" w:ascii="宋体" w:hAnsi="宋体" w:cs="宋体"/>
          <w:color w:val="auto"/>
          <w:sz w:val="24"/>
          <w:szCs w:val="24"/>
        </w:rPr>
      </w:pPr>
    </w:p>
    <w:p w14:paraId="05D9136E">
      <w:pPr>
        <w:spacing w:line="440" w:lineRule="exact"/>
        <w:ind w:firstLine="480" w:firstLineChars="200"/>
        <w:jc w:val="center"/>
        <w:rPr>
          <w:rFonts w:hint="eastAsia" w:ascii="宋体" w:hAnsi="宋体" w:cs="宋体"/>
          <w:color w:val="auto"/>
          <w:sz w:val="24"/>
          <w:szCs w:val="24"/>
        </w:rPr>
      </w:pPr>
    </w:p>
    <w:p w14:paraId="73CB05CD">
      <w:pPr>
        <w:spacing w:line="440" w:lineRule="exact"/>
        <w:ind w:firstLine="480" w:firstLineChars="200"/>
        <w:jc w:val="center"/>
        <w:rPr>
          <w:rFonts w:hint="eastAsia" w:ascii="宋体" w:hAnsi="宋体" w:cs="宋体"/>
          <w:color w:val="auto"/>
          <w:sz w:val="24"/>
          <w:szCs w:val="24"/>
        </w:rPr>
      </w:pPr>
    </w:p>
    <w:p w14:paraId="4EAA7512">
      <w:pPr>
        <w:spacing w:line="440" w:lineRule="exact"/>
        <w:ind w:firstLine="480" w:firstLineChars="200"/>
        <w:jc w:val="center"/>
        <w:rPr>
          <w:rFonts w:hint="eastAsia" w:ascii="宋体" w:hAnsi="宋体" w:cs="宋体"/>
          <w:color w:val="auto"/>
          <w:sz w:val="24"/>
          <w:szCs w:val="24"/>
        </w:rPr>
      </w:pPr>
    </w:p>
    <w:p w14:paraId="7C5A0715">
      <w:pPr>
        <w:spacing w:line="440" w:lineRule="exact"/>
        <w:ind w:firstLine="480" w:firstLineChars="200"/>
        <w:jc w:val="center"/>
        <w:rPr>
          <w:rFonts w:hint="eastAsia" w:ascii="宋体" w:hAnsi="宋体" w:cs="宋体"/>
          <w:color w:val="auto"/>
          <w:sz w:val="24"/>
          <w:szCs w:val="24"/>
        </w:rPr>
      </w:pPr>
    </w:p>
    <w:p w14:paraId="24CE9EC7">
      <w:pPr>
        <w:spacing w:line="440" w:lineRule="exact"/>
        <w:ind w:firstLine="480" w:firstLineChars="200"/>
        <w:jc w:val="center"/>
        <w:rPr>
          <w:rFonts w:hint="eastAsia" w:ascii="宋体" w:hAnsi="宋体" w:cs="宋体"/>
          <w:color w:val="auto"/>
          <w:sz w:val="24"/>
          <w:szCs w:val="24"/>
        </w:rPr>
      </w:pPr>
    </w:p>
    <w:p w14:paraId="25ADEC5F">
      <w:pPr>
        <w:spacing w:line="440" w:lineRule="exact"/>
        <w:ind w:firstLine="480" w:firstLineChars="200"/>
        <w:jc w:val="center"/>
        <w:rPr>
          <w:rFonts w:hint="eastAsia" w:ascii="宋体" w:hAnsi="宋体" w:cs="宋体"/>
          <w:color w:val="auto"/>
          <w:sz w:val="24"/>
          <w:szCs w:val="24"/>
        </w:rPr>
      </w:pPr>
    </w:p>
    <w:p w14:paraId="1C51B535">
      <w:pPr>
        <w:spacing w:line="440" w:lineRule="exact"/>
        <w:ind w:firstLine="480" w:firstLineChars="200"/>
        <w:jc w:val="center"/>
        <w:rPr>
          <w:rFonts w:hint="eastAsia" w:ascii="宋体" w:hAnsi="宋体" w:cs="宋体"/>
          <w:color w:val="auto"/>
          <w:sz w:val="24"/>
          <w:szCs w:val="24"/>
        </w:rPr>
      </w:pPr>
    </w:p>
    <w:p w14:paraId="05A16AAE">
      <w:pPr>
        <w:spacing w:line="440" w:lineRule="exact"/>
        <w:ind w:firstLine="480" w:firstLineChars="200"/>
        <w:jc w:val="center"/>
        <w:rPr>
          <w:rFonts w:hint="eastAsia" w:ascii="宋体" w:hAnsi="宋体" w:cs="宋体"/>
          <w:color w:val="auto"/>
          <w:sz w:val="24"/>
          <w:szCs w:val="24"/>
        </w:rPr>
      </w:pPr>
    </w:p>
    <w:p w14:paraId="1C864013">
      <w:pPr>
        <w:spacing w:line="440" w:lineRule="exact"/>
        <w:ind w:firstLine="480" w:firstLineChars="200"/>
        <w:jc w:val="center"/>
        <w:rPr>
          <w:rFonts w:hint="eastAsia" w:ascii="宋体" w:hAnsi="宋体" w:cs="宋体"/>
          <w:color w:val="auto"/>
          <w:sz w:val="24"/>
          <w:szCs w:val="24"/>
        </w:rPr>
      </w:pPr>
      <w:r>
        <w:rPr>
          <w:rFonts w:hint="eastAsia" w:ascii="宋体" w:hAnsi="宋体" w:cs="宋体"/>
          <w:color w:val="auto"/>
          <w:sz w:val="24"/>
          <w:szCs w:val="24"/>
        </w:rPr>
        <w:t>（结束）</w:t>
      </w:r>
    </w:p>
    <w:p w14:paraId="6554C87B">
      <w:pPr>
        <w:spacing w:line="440" w:lineRule="exact"/>
        <w:rPr>
          <w:rFonts w:hint="eastAsia" w:ascii="宋体" w:hAnsi="宋体" w:cs="宋体"/>
          <w:color w:val="auto"/>
          <w:sz w:val="24"/>
          <w:szCs w:val="24"/>
        </w:rPr>
      </w:pPr>
    </w:p>
    <w:p w14:paraId="009BFDA4">
      <w:pPr>
        <w:pStyle w:val="17"/>
        <w:rPr>
          <w:rFonts w:hint="eastAsia" w:ascii="宋体" w:hAnsi="宋体"/>
          <w:color w:val="auto"/>
          <w:szCs w:val="24"/>
        </w:rPr>
      </w:pPr>
    </w:p>
    <w:p w14:paraId="7B5E1FB7">
      <w:pPr>
        <w:rPr>
          <w:rFonts w:hint="eastAsia" w:ascii="宋体" w:hAnsi="宋体"/>
          <w:color w:val="auto"/>
          <w:sz w:val="24"/>
          <w:szCs w:val="24"/>
        </w:rPr>
      </w:pPr>
    </w:p>
    <w:p w14:paraId="64F3B6F3">
      <w:pPr>
        <w:pStyle w:val="17"/>
        <w:rPr>
          <w:rFonts w:hint="eastAsia" w:ascii="宋体" w:hAnsi="宋体"/>
          <w:color w:val="auto"/>
          <w:szCs w:val="24"/>
        </w:rPr>
      </w:pPr>
    </w:p>
    <w:p w14:paraId="74BE7D3D">
      <w:pPr>
        <w:rPr>
          <w:rFonts w:hint="eastAsia" w:ascii="宋体" w:hAnsi="宋体"/>
          <w:color w:val="auto"/>
          <w:sz w:val="24"/>
          <w:szCs w:val="24"/>
        </w:rPr>
      </w:pPr>
    </w:p>
    <w:p w14:paraId="4AD77BC1">
      <w:pPr>
        <w:pStyle w:val="17"/>
        <w:rPr>
          <w:rFonts w:hint="eastAsia" w:ascii="宋体" w:hAnsi="宋体"/>
          <w:color w:val="auto"/>
          <w:szCs w:val="24"/>
        </w:rPr>
      </w:pPr>
    </w:p>
    <w:p w14:paraId="47B378D9">
      <w:pPr>
        <w:rPr>
          <w:rFonts w:hint="eastAsia" w:ascii="宋体" w:hAnsi="宋体"/>
          <w:color w:val="auto"/>
          <w:sz w:val="24"/>
          <w:szCs w:val="24"/>
        </w:rPr>
      </w:pPr>
    </w:p>
    <w:p w14:paraId="4B2FFF96">
      <w:pPr>
        <w:pStyle w:val="17"/>
        <w:rPr>
          <w:rFonts w:hint="eastAsia" w:ascii="宋体" w:hAnsi="宋体"/>
          <w:color w:val="auto"/>
          <w:szCs w:val="24"/>
        </w:rPr>
      </w:pPr>
    </w:p>
    <w:p w14:paraId="0B6D06C5">
      <w:pPr>
        <w:rPr>
          <w:rFonts w:hint="eastAsia" w:ascii="宋体" w:hAnsi="宋体"/>
          <w:color w:val="auto"/>
          <w:sz w:val="24"/>
          <w:szCs w:val="24"/>
        </w:rPr>
      </w:pPr>
    </w:p>
    <w:p w14:paraId="70A96EE8">
      <w:pPr>
        <w:pStyle w:val="17"/>
        <w:rPr>
          <w:rFonts w:hint="eastAsia" w:ascii="宋体" w:hAnsi="宋体"/>
          <w:color w:val="auto"/>
          <w:szCs w:val="24"/>
        </w:rPr>
      </w:pPr>
    </w:p>
    <w:p w14:paraId="2F10B517">
      <w:pPr>
        <w:rPr>
          <w:rFonts w:hint="eastAsia" w:ascii="宋体" w:hAnsi="宋体"/>
          <w:color w:val="auto"/>
          <w:sz w:val="24"/>
          <w:szCs w:val="24"/>
        </w:rPr>
      </w:pPr>
    </w:p>
    <w:p w14:paraId="2F00021B">
      <w:pPr>
        <w:pStyle w:val="17"/>
        <w:rPr>
          <w:rFonts w:hint="eastAsia" w:ascii="宋体" w:hAnsi="宋体"/>
          <w:color w:val="auto"/>
          <w:szCs w:val="24"/>
        </w:rPr>
      </w:pPr>
    </w:p>
    <w:p w14:paraId="2E5D9BFA">
      <w:pPr>
        <w:rPr>
          <w:rFonts w:hint="eastAsia" w:ascii="宋体" w:hAnsi="宋体"/>
          <w:color w:val="auto"/>
          <w:sz w:val="24"/>
          <w:szCs w:val="24"/>
        </w:rPr>
      </w:pPr>
    </w:p>
    <w:p w14:paraId="58359B50">
      <w:pPr>
        <w:pStyle w:val="17"/>
        <w:rPr>
          <w:rFonts w:hint="eastAsia" w:ascii="宋体" w:hAnsi="宋体"/>
          <w:color w:val="auto"/>
          <w:szCs w:val="24"/>
        </w:rPr>
      </w:pPr>
    </w:p>
    <w:p w14:paraId="1B942F92">
      <w:pPr>
        <w:pStyle w:val="17"/>
        <w:ind w:firstLine="0"/>
        <w:rPr>
          <w:color w:val="auto"/>
        </w:rPr>
      </w:pPr>
    </w:p>
    <w:sectPr>
      <w:headerReference r:id="rId13"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2CABCD-44E4-4C0C-9C08-FE1F478B8C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moder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2" w:fontKey="{2C50E6E2-1418-4087-AAFD-74A6C1536E37}"/>
  </w:font>
  <w:font w:name="方正仿宋_GBK">
    <w:panose1 w:val="03000509000000000000"/>
    <w:charset w:val="86"/>
    <w:family w:val="script"/>
    <w:pitch w:val="default"/>
    <w:sig w:usb0="00000001" w:usb1="080E0000" w:usb2="00000000" w:usb3="00000000" w:csb0="00040000" w:csb1="00000000"/>
    <w:embedRegular r:id="rId3" w:fontKey="{243438BE-8206-42C3-B21D-EC89D7E4D704}"/>
  </w:font>
  <w:font w:name="微软雅黑">
    <w:panose1 w:val="020B0503020204020204"/>
    <w:charset w:val="86"/>
    <w:family w:val="swiss"/>
    <w:pitch w:val="default"/>
    <w:sig w:usb0="80000287" w:usb1="2ACF3C50" w:usb2="00000016" w:usb3="00000000" w:csb0="0004001F" w:csb1="00000000"/>
    <w:embedRegular r:id="rId4" w:fontKey="{6EB7FC37-EC15-4762-B1EB-07D3B9A08E69}"/>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4C864">
    <w:pPr>
      <w:pStyle w:val="36"/>
      <w:framePr w:wrap="around" w:vAnchor="text" w:hAnchor="margin" w:xAlign="center" w:y="1"/>
      <w:jc w:val="center"/>
      <w:rPr>
        <w:rStyle w:val="62"/>
        <w:rFonts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- 6 -</w:t>
    </w:r>
    <w:r>
      <w:rPr>
        <w:rFonts w:ascii="宋体"/>
        <w:sz w:val="21"/>
        <w:szCs w:val="21"/>
      </w:rPr>
      <w:fldChar w:fldCharType="end"/>
    </w:r>
  </w:p>
  <w:p w14:paraId="7CD8704D">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AC869">
    <w:pPr>
      <w:pStyle w:val="36"/>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55773D88">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1636E">
    <w:pPr>
      <w:pStyle w:val="36"/>
      <w:framePr w:wrap="around" w:vAnchor="text" w:hAnchor="margin" w:xAlign="center" w:y="1"/>
      <w:rPr>
        <w:rStyle w:val="62"/>
      </w:rPr>
    </w:pPr>
  </w:p>
  <w:p w14:paraId="4C104D53">
    <w:pPr>
      <w:pStyle w:val="36"/>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41810">
    <w:pPr>
      <w:pStyle w:val="36"/>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- 12 -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777AF">
    <w:pPr>
      <w:pStyle w:val="36"/>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- 21 -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F60A5">
    <w:pPr>
      <w:pStyle w:val="36"/>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7BFB6F22">
    <w:pPr>
      <w:pStyle w:val="3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203FA">
    <w:pPr>
      <w:pStyle w:val="36"/>
      <w:jc w:val="center"/>
      <w:rPr>
        <w:rFonts w:hint="eastAsia" w:ascii="宋体" w:hAnsi="宋体"/>
        <w:szCs w:val="18"/>
      </w:rPr>
    </w:pPr>
    <w:r>
      <w:rPr>
        <w:rFonts w:ascii="宋体" w:hAnsi="宋体"/>
        <w:szCs w:val="18"/>
      </w:rPr>
      <w:fldChar w:fldCharType="begin"/>
    </w:r>
    <w:r>
      <w:rPr>
        <w:rStyle w:val="62"/>
        <w:rFonts w:ascii="宋体" w:hAnsi="宋体"/>
        <w:szCs w:val="18"/>
      </w:rPr>
      <w:instrText xml:space="preserve"> PAGE </w:instrText>
    </w:r>
    <w:r>
      <w:rPr>
        <w:rFonts w:ascii="宋体" w:hAnsi="宋体"/>
        <w:szCs w:val="18"/>
      </w:rPr>
      <w:fldChar w:fldCharType="separate"/>
    </w:r>
    <w:r>
      <w:rPr>
        <w:rStyle w:val="62"/>
        <w:rFonts w:ascii="宋体" w:hAnsi="宋体"/>
        <w:szCs w:val="18"/>
      </w:rPr>
      <w:t>- 21 -</w:t>
    </w:r>
    <w:r>
      <w:rPr>
        <w:rFonts w:ascii="宋体" w:hAnsi="宋体"/>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FC592">
    <w:pPr>
      <w:pStyle w:val="37"/>
      <w:jc w:val="both"/>
      <w:rPr>
        <w:rFonts w:hint="eastAsia" w:ascii="宋体" w:hAnsi="宋体"/>
        <w:sz w:val="21"/>
        <w:szCs w:val="21"/>
      </w:rPr>
    </w:pPr>
    <w:r>
      <w:rPr>
        <w:rFonts w:hint="eastAsia" w:ascii="宋体" w:hAnsi="宋体"/>
        <w:sz w:val="21"/>
        <w:szCs w:val="21"/>
      </w:rPr>
      <w:t>重庆希维招标代理有限公司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7D5EF">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19D67">
    <w:pPr>
      <w:pStyle w:val="37"/>
      <w:jc w:val="both"/>
      <w:rPr>
        <w:rFonts w:ascii="方正仿宋_GBK" w:eastAsia="方正仿宋_GBK"/>
        <w:sz w:val="21"/>
        <w:szCs w:val="21"/>
      </w:rPr>
    </w:pPr>
    <w:r>
      <w:rPr>
        <w:rFonts w:hint="eastAsia" w:ascii="方正仿宋_GBK" w:eastAsia="方正仿宋_GBK"/>
        <w:sz w:val="21"/>
        <w:szCs w:val="21"/>
      </w:rPr>
      <w:t>重庆希维招标代理有限公司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DF0A5">
    <w:pPr>
      <w:pStyle w:val="37"/>
      <w:jc w:val="both"/>
      <w:rPr>
        <w:rFonts w:hint="eastAsia" w:ascii="宋体" w:hAnsi="宋体" w:cs="宋体"/>
        <w:sz w:val="21"/>
        <w:szCs w:val="21"/>
      </w:rPr>
    </w:pPr>
    <w:r>
      <w:rPr>
        <w:rFonts w:hint="eastAsia" w:ascii="宋体" w:hAnsi="宋体" w:cs="宋体"/>
        <w:sz w:val="21"/>
        <w:szCs w:val="21"/>
      </w:rPr>
      <w:t>重庆希维招标代理有限公司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F696F9"/>
    <w:multiLevelType w:val="singleLevel"/>
    <w:tmpl w:val="D2F696F9"/>
    <w:lvl w:ilvl="0" w:tentative="0">
      <w:start w:val="2"/>
      <w:numFmt w:val="decimal"/>
      <w:lvlText w:val="%1."/>
      <w:lvlJc w:val="left"/>
      <w:pPr>
        <w:tabs>
          <w:tab w:val="left" w:pos="312"/>
        </w:tabs>
      </w:pPr>
    </w:lvl>
  </w:abstractNum>
  <w:abstractNum w:abstractNumId="1">
    <w:nsid w:val="00000009"/>
    <w:multiLevelType w:val="multilevel"/>
    <w:tmpl w:val="00000009"/>
    <w:lvl w:ilvl="0" w:tentative="0">
      <w:start w:val="1"/>
      <w:numFmt w:val="upperLetter"/>
      <w:pStyle w:val="21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3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205"/>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4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3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5"/>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44"/>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3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CB06980"/>
    <w:multiLevelType w:val="singleLevel"/>
    <w:tmpl w:val="3CB06980"/>
    <w:lvl w:ilvl="0" w:tentative="0">
      <w:start w:val="1"/>
      <w:numFmt w:val="chineseCounting"/>
      <w:suff w:val="nothing"/>
      <w:lvlText w:val="%1、"/>
      <w:lvlJc w:val="left"/>
      <w:rPr>
        <w:rFonts w:hint="eastAsia"/>
      </w:rPr>
    </w:lvl>
  </w:abstractNum>
  <w:num w:numId="1">
    <w:abstractNumId w:val="9"/>
  </w:num>
  <w:num w:numId="2">
    <w:abstractNumId w:val="4"/>
  </w:num>
  <w:num w:numId="3">
    <w:abstractNumId w:val="10"/>
  </w:num>
  <w:num w:numId="4">
    <w:abstractNumId w:val="8"/>
  </w:num>
  <w:num w:numId="5">
    <w:abstractNumId w:val="12"/>
  </w:num>
  <w:num w:numId="6">
    <w:abstractNumId w:val="2"/>
  </w:num>
  <w:num w:numId="7">
    <w:abstractNumId w:val="5"/>
  </w:num>
  <w:num w:numId="8">
    <w:abstractNumId w:val="6"/>
  </w:num>
  <w:num w:numId="9">
    <w:abstractNumId w:val="11"/>
  </w:num>
  <w:num w:numId="10">
    <w:abstractNumId w:val="1"/>
  </w:num>
  <w:num w:numId="11">
    <w:abstractNumId w:val="3"/>
  </w:num>
  <w:num w:numId="12">
    <w:abstractNumId w:val="7"/>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isplayBackgroundShape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kYWIzZTM4MThiZTk0MDAzOTQ0MzBjNmZlNmM2MTkifQ=="/>
  </w:docVars>
  <w:rsids>
    <w:rsidRoot w:val="00172A27"/>
    <w:rsid w:val="00002AE4"/>
    <w:rsid w:val="00003626"/>
    <w:rsid w:val="000040DE"/>
    <w:rsid w:val="000070F0"/>
    <w:rsid w:val="000075E8"/>
    <w:rsid w:val="00010D8D"/>
    <w:rsid w:val="00011B4B"/>
    <w:rsid w:val="00016B79"/>
    <w:rsid w:val="00017816"/>
    <w:rsid w:val="00026E36"/>
    <w:rsid w:val="00031F7B"/>
    <w:rsid w:val="00032ACA"/>
    <w:rsid w:val="0003632F"/>
    <w:rsid w:val="00043835"/>
    <w:rsid w:val="0004739C"/>
    <w:rsid w:val="00047DDC"/>
    <w:rsid w:val="00051E02"/>
    <w:rsid w:val="000523C9"/>
    <w:rsid w:val="0005298B"/>
    <w:rsid w:val="0005368F"/>
    <w:rsid w:val="0005417C"/>
    <w:rsid w:val="00054633"/>
    <w:rsid w:val="000576E1"/>
    <w:rsid w:val="00061A7C"/>
    <w:rsid w:val="00063981"/>
    <w:rsid w:val="00067FE2"/>
    <w:rsid w:val="00074C38"/>
    <w:rsid w:val="000779C7"/>
    <w:rsid w:val="000816AD"/>
    <w:rsid w:val="0009074C"/>
    <w:rsid w:val="00090BEC"/>
    <w:rsid w:val="00090C5A"/>
    <w:rsid w:val="00091B1C"/>
    <w:rsid w:val="00091D22"/>
    <w:rsid w:val="000A002F"/>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1359"/>
    <w:rsid w:val="000E3259"/>
    <w:rsid w:val="000E3BBB"/>
    <w:rsid w:val="000E4835"/>
    <w:rsid w:val="000E5AB0"/>
    <w:rsid w:val="000F0756"/>
    <w:rsid w:val="000F0DB6"/>
    <w:rsid w:val="000F57C4"/>
    <w:rsid w:val="000F64D7"/>
    <w:rsid w:val="000F7DBF"/>
    <w:rsid w:val="0010014A"/>
    <w:rsid w:val="00100639"/>
    <w:rsid w:val="0010088E"/>
    <w:rsid w:val="001028FD"/>
    <w:rsid w:val="00105638"/>
    <w:rsid w:val="00106875"/>
    <w:rsid w:val="0010716D"/>
    <w:rsid w:val="00107D42"/>
    <w:rsid w:val="001140DC"/>
    <w:rsid w:val="00114CFE"/>
    <w:rsid w:val="00115337"/>
    <w:rsid w:val="001166B8"/>
    <w:rsid w:val="0011683E"/>
    <w:rsid w:val="00116856"/>
    <w:rsid w:val="00116C42"/>
    <w:rsid w:val="001172E6"/>
    <w:rsid w:val="0011780F"/>
    <w:rsid w:val="00117B26"/>
    <w:rsid w:val="00120259"/>
    <w:rsid w:val="00122F9D"/>
    <w:rsid w:val="001264A8"/>
    <w:rsid w:val="001266BF"/>
    <w:rsid w:val="00133D16"/>
    <w:rsid w:val="00134037"/>
    <w:rsid w:val="001342AC"/>
    <w:rsid w:val="00135BAE"/>
    <w:rsid w:val="00140B89"/>
    <w:rsid w:val="00145224"/>
    <w:rsid w:val="00146EC3"/>
    <w:rsid w:val="00147FB4"/>
    <w:rsid w:val="0015011C"/>
    <w:rsid w:val="0015033B"/>
    <w:rsid w:val="00150429"/>
    <w:rsid w:val="001523C5"/>
    <w:rsid w:val="00152B00"/>
    <w:rsid w:val="00152CAD"/>
    <w:rsid w:val="00153556"/>
    <w:rsid w:val="00171CFB"/>
    <w:rsid w:val="00171E05"/>
    <w:rsid w:val="00172A27"/>
    <w:rsid w:val="00180ACB"/>
    <w:rsid w:val="00181A6C"/>
    <w:rsid w:val="00183B60"/>
    <w:rsid w:val="00185364"/>
    <w:rsid w:val="00186623"/>
    <w:rsid w:val="001879FD"/>
    <w:rsid w:val="001902A4"/>
    <w:rsid w:val="0019571D"/>
    <w:rsid w:val="001963A2"/>
    <w:rsid w:val="00196465"/>
    <w:rsid w:val="001A5432"/>
    <w:rsid w:val="001A64A1"/>
    <w:rsid w:val="001A6DCC"/>
    <w:rsid w:val="001A773E"/>
    <w:rsid w:val="001B0396"/>
    <w:rsid w:val="001B1400"/>
    <w:rsid w:val="001B3DBD"/>
    <w:rsid w:val="001B4377"/>
    <w:rsid w:val="001C0E94"/>
    <w:rsid w:val="001C0EF8"/>
    <w:rsid w:val="001C520E"/>
    <w:rsid w:val="001D0DF7"/>
    <w:rsid w:val="001D1038"/>
    <w:rsid w:val="001D2321"/>
    <w:rsid w:val="001D2DCD"/>
    <w:rsid w:val="001D5055"/>
    <w:rsid w:val="001D630C"/>
    <w:rsid w:val="001E1A2F"/>
    <w:rsid w:val="001E201B"/>
    <w:rsid w:val="001E28CE"/>
    <w:rsid w:val="001E5CAC"/>
    <w:rsid w:val="001E64A9"/>
    <w:rsid w:val="001E6841"/>
    <w:rsid w:val="001E725F"/>
    <w:rsid w:val="001F1AF7"/>
    <w:rsid w:val="001F1FCD"/>
    <w:rsid w:val="001F4964"/>
    <w:rsid w:val="001F4A96"/>
    <w:rsid w:val="001F7063"/>
    <w:rsid w:val="00200E10"/>
    <w:rsid w:val="00202B04"/>
    <w:rsid w:val="00203052"/>
    <w:rsid w:val="00204936"/>
    <w:rsid w:val="00206AE4"/>
    <w:rsid w:val="002100EE"/>
    <w:rsid w:val="00210168"/>
    <w:rsid w:val="00210ED7"/>
    <w:rsid w:val="00211662"/>
    <w:rsid w:val="00212A06"/>
    <w:rsid w:val="00214E7A"/>
    <w:rsid w:val="00215DEE"/>
    <w:rsid w:val="0021618E"/>
    <w:rsid w:val="0021704D"/>
    <w:rsid w:val="002216C7"/>
    <w:rsid w:val="00222097"/>
    <w:rsid w:val="002227DB"/>
    <w:rsid w:val="00222972"/>
    <w:rsid w:val="00227202"/>
    <w:rsid w:val="00227377"/>
    <w:rsid w:val="00227851"/>
    <w:rsid w:val="002305E0"/>
    <w:rsid w:val="00234257"/>
    <w:rsid w:val="002348E0"/>
    <w:rsid w:val="002410F1"/>
    <w:rsid w:val="00245A4C"/>
    <w:rsid w:val="00254E1A"/>
    <w:rsid w:val="00262555"/>
    <w:rsid w:val="002643C1"/>
    <w:rsid w:val="00265203"/>
    <w:rsid w:val="00270223"/>
    <w:rsid w:val="0027199E"/>
    <w:rsid w:val="00271D47"/>
    <w:rsid w:val="002721EA"/>
    <w:rsid w:val="00275980"/>
    <w:rsid w:val="00280E8A"/>
    <w:rsid w:val="00285164"/>
    <w:rsid w:val="002855B0"/>
    <w:rsid w:val="00286959"/>
    <w:rsid w:val="002914CF"/>
    <w:rsid w:val="00295FA5"/>
    <w:rsid w:val="00297A6F"/>
    <w:rsid w:val="002A4956"/>
    <w:rsid w:val="002A6710"/>
    <w:rsid w:val="002A7778"/>
    <w:rsid w:val="002B1FDA"/>
    <w:rsid w:val="002B578B"/>
    <w:rsid w:val="002B5ECC"/>
    <w:rsid w:val="002B7904"/>
    <w:rsid w:val="002C2507"/>
    <w:rsid w:val="002C2E6E"/>
    <w:rsid w:val="002C3A3D"/>
    <w:rsid w:val="002C5E79"/>
    <w:rsid w:val="002C7927"/>
    <w:rsid w:val="002C79B9"/>
    <w:rsid w:val="002D33BD"/>
    <w:rsid w:val="002D3789"/>
    <w:rsid w:val="002D41FF"/>
    <w:rsid w:val="002D608F"/>
    <w:rsid w:val="002D7053"/>
    <w:rsid w:val="002D7208"/>
    <w:rsid w:val="002D7725"/>
    <w:rsid w:val="002E0CC2"/>
    <w:rsid w:val="002E3527"/>
    <w:rsid w:val="002E3824"/>
    <w:rsid w:val="002E5409"/>
    <w:rsid w:val="002E78F7"/>
    <w:rsid w:val="002F0ED3"/>
    <w:rsid w:val="002F3278"/>
    <w:rsid w:val="002F3DE3"/>
    <w:rsid w:val="002F574A"/>
    <w:rsid w:val="002F632E"/>
    <w:rsid w:val="003021BC"/>
    <w:rsid w:val="0030440F"/>
    <w:rsid w:val="00304885"/>
    <w:rsid w:val="00310AF9"/>
    <w:rsid w:val="00310DAA"/>
    <w:rsid w:val="003136D7"/>
    <w:rsid w:val="0031465E"/>
    <w:rsid w:val="00315742"/>
    <w:rsid w:val="003163B3"/>
    <w:rsid w:val="003200C6"/>
    <w:rsid w:val="00320114"/>
    <w:rsid w:val="003216B4"/>
    <w:rsid w:val="00322A7A"/>
    <w:rsid w:val="00326986"/>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6674A"/>
    <w:rsid w:val="003703E8"/>
    <w:rsid w:val="00371D2F"/>
    <w:rsid w:val="00373122"/>
    <w:rsid w:val="0037612E"/>
    <w:rsid w:val="0038033A"/>
    <w:rsid w:val="003816ED"/>
    <w:rsid w:val="00382486"/>
    <w:rsid w:val="003840E9"/>
    <w:rsid w:val="00384161"/>
    <w:rsid w:val="00387610"/>
    <w:rsid w:val="003906C1"/>
    <w:rsid w:val="0039432A"/>
    <w:rsid w:val="0039521F"/>
    <w:rsid w:val="003953EA"/>
    <w:rsid w:val="00395C2F"/>
    <w:rsid w:val="003973D3"/>
    <w:rsid w:val="00397F89"/>
    <w:rsid w:val="003A0495"/>
    <w:rsid w:val="003A0892"/>
    <w:rsid w:val="003A3162"/>
    <w:rsid w:val="003A422B"/>
    <w:rsid w:val="003A449E"/>
    <w:rsid w:val="003A71F3"/>
    <w:rsid w:val="003B19F5"/>
    <w:rsid w:val="003C3471"/>
    <w:rsid w:val="003D0E0A"/>
    <w:rsid w:val="003D3B22"/>
    <w:rsid w:val="003D7B3D"/>
    <w:rsid w:val="003E0348"/>
    <w:rsid w:val="003E6863"/>
    <w:rsid w:val="003F3DB1"/>
    <w:rsid w:val="003F451E"/>
    <w:rsid w:val="003F4939"/>
    <w:rsid w:val="003F626F"/>
    <w:rsid w:val="003F6794"/>
    <w:rsid w:val="00401127"/>
    <w:rsid w:val="00402B32"/>
    <w:rsid w:val="0040519F"/>
    <w:rsid w:val="00405538"/>
    <w:rsid w:val="0040781E"/>
    <w:rsid w:val="00410C93"/>
    <w:rsid w:val="004115FB"/>
    <w:rsid w:val="00411B3B"/>
    <w:rsid w:val="00411B4A"/>
    <w:rsid w:val="004134DD"/>
    <w:rsid w:val="00414957"/>
    <w:rsid w:val="00417E99"/>
    <w:rsid w:val="004212DA"/>
    <w:rsid w:val="00421507"/>
    <w:rsid w:val="00424D02"/>
    <w:rsid w:val="0042525A"/>
    <w:rsid w:val="00434BCD"/>
    <w:rsid w:val="0044185A"/>
    <w:rsid w:val="0044193A"/>
    <w:rsid w:val="00453B8F"/>
    <w:rsid w:val="004556B7"/>
    <w:rsid w:val="00460489"/>
    <w:rsid w:val="004608C7"/>
    <w:rsid w:val="00462878"/>
    <w:rsid w:val="00465B7A"/>
    <w:rsid w:val="00471121"/>
    <w:rsid w:val="00472AA2"/>
    <w:rsid w:val="00473B39"/>
    <w:rsid w:val="00474175"/>
    <w:rsid w:val="00481309"/>
    <w:rsid w:val="00487929"/>
    <w:rsid w:val="004928A2"/>
    <w:rsid w:val="00494519"/>
    <w:rsid w:val="00494610"/>
    <w:rsid w:val="0049526F"/>
    <w:rsid w:val="004953EC"/>
    <w:rsid w:val="00497ADD"/>
    <w:rsid w:val="004A0D29"/>
    <w:rsid w:val="004A0DE1"/>
    <w:rsid w:val="004A2410"/>
    <w:rsid w:val="004A27AC"/>
    <w:rsid w:val="004A3995"/>
    <w:rsid w:val="004A46FE"/>
    <w:rsid w:val="004B3AB3"/>
    <w:rsid w:val="004C1DD0"/>
    <w:rsid w:val="004C2685"/>
    <w:rsid w:val="004C64E4"/>
    <w:rsid w:val="004D2334"/>
    <w:rsid w:val="004D433D"/>
    <w:rsid w:val="004E0FEA"/>
    <w:rsid w:val="004E156F"/>
    <w:rsid w:val="004E2F88"/>
    <w:rsid w:val="004E550E"/>
    <w:rsid w:val="004E55DB"/>
    <w:rsid w:val="004E5BB1"/>
    <w:rsid w:val="004E67C6"/>
    <w:rsid w:val="004F5959"/>
    <w:rsid w:val="004F670C"/>
    <w:rsid w:val="00502B2F"/>
    <w:rsid w:val="00512D00"/>
    <w:rsid w:val="00512D44"/>
    <w:rsid w:val="00514179"/>
    <w:rsid w:val="00516243"/>
    <w:rsid w:val="005164D4"/>
    <w:rsid w:val="00516A68"/>
    <w:rsid w:val="00517703"/>
    <w:rsid w:val="005406A0"/>
    <w:rsid w:val="00540986"/>
    <w:rsid w:val="00540E03"/>
    <w:rsid w:val="00541D5F"/>
    <w:rsid w:val="00544BEA"/>
    <w:rsid w:val="005460D5"/>
    <w:rsid w:val="00553CF0"/>
    <w:rsid w:val="005544BE"/>
    <w:rsid w:val="00557C75"/>
    <w:rsid w:val="00566A85"/>
    <w:rsid w:val="00570C78"/>
    <w:rsid w:val="00573AE3"/>
    <w:rsid w:val="00581EF9"/>
    <w:rsid w:val="00583690"/>
    <w:rsid w:val="005902D9"/>
    <w:rsid w:val="0059075F"/>
    <w:rsid w:val="0059465C"/>
    <w:rsid w:val="0059537F"/>
    <w:rsid w:val="00596AB7"/>
    <w:rsid w:val="005A1B5C"/>
    <w:rsid w:val="005A1EA7"/>
    <w:rsid w:val="005A6A12"/>
    <w:rsid w:val="005A7890"/>
    <w:rsid w:val="005B0724"/>
    <w:rsid w:val="005B1E46"/>
    <w:rsid w:val="005B5AA4"/>
    <w:rsid w:val="005C0984"/>
    <w:rsid w:val="005C39B5"/>
    <w:rsid w:val="005C3F4B"/>
    <w:rsid w:val="005C42AC"/>
    <w:rsid w:val="005C484A"/>
    <w:rsid w:val="005C4F84"/>
    <w:rsid w:val="005D2EC6"/>
    <w:rsid w:val="005D37D0"/>
    <w:rsid w:val="005D703E"/>
    <w:rsid w:val="005E35E9"/>
    <w:rsid w:val="005E524A"/>
    <w:rsid w:val="005E5525"/>
    <w:rsid w:val="005F2A12"/>
    <w:rsid w:val="005F38BB"/>
    <w:rsid w:val="005F7895"/>
    <w:rsid w:val="0060003E"/>
    <w:rsid w:val="00602BBE"/>
    <w:rsid w:val="0060315D"/>
    <w:rsid w:val="0060695F"/>
    <w:rsid w:val="00613410"/>
    <w:rsid w:val="00617986"/>
    <w:rsid w:val="006256CA"/>
    <w:rsid w:val="00627729"/>
    <w:rsid w:val="00627F21"/>
    <w:rsid w:val="0063025A"/>
    <w:rsid w:val="006330CE"/>
    <w:rsid w:val="0064583B"/>
    <w:rsid w:val="00645C8E"/>
    <w:rsid w:val="006468B8"/>
    <w:rsid w:val="00651127"/>
    <w:rsid w:val="0065190C"/>
    <w:rsid w:val="006542F1"/>
    <w:rsid w:val="00654A48"/>
    <w:rsid w:val="00655A03"/>
    <w:rsid w:val="0065651B"/>
    <w:rsid w:val="00664607"/>
    <w:rsid w:val="00664AD3"/>
    <w:rsid w:val="006662D1"/>
    <w:rsid w:val="0066755F"/>
    <w:rsid w:val="00670089"/>
    <w:rsid w:val="00670C89"/>
    <w:rsid w:val="00671233"/>
    <w:rsid w:val="006763DC"/>
    <w:rsid w:val="00680AE4"/>
    <w:rsid w:val="00682205"/>
    <w:rsid w:val="006822B0"/>
    <w:rsid w:val="00684E51"/>
    <w:rsid w:val="0068793C"/>
    <w:rsid w:val="00694288"/>
    <w:rsid w:val="00694F51"/>
    <w:rsid w:val="00694F91"/>
    <w:rsid w:val="006A100B"/>
    <w:rsid w:val="006A143A"/>
    <w:rsid w:val="006A22E3"/>
    <w:rsid w:val="006A3285"/>
    <w:rsid w:val="006A4C56"/>
    <w:rsid w:val="006B0567"/>
    <w:rsid w:val="006B3AC6"/>
    <w:rsid w:val="006B4535"/>
    <w:rsid w:val="006B72DE"/>
    <w:rsid w:val="006B75CB"/>
    <w:rsid w:val="006C0032"/>
    <w:rsid w:val="006C5EE3"/>
    <w:rsid w:val="006C5FC1"/>
    <w:rsid w:val="006D44E1"/>
    <w:rsid w:val="006D6350"/>
    <w:rsid w:val="006D6662"/>
    <w:rsid w:val="006E09C7"/>
    <w:rsid w:val="006E21FA"/>
    <w:rsid w:val="006E477D"/>
    <w:rsid w:val="006E6D5F"/>
    <w:rsid w:val="006F064E"/>
    <w:rsid w:val="006F0FB7"/>
    <w:rsid w:val="006F43F0"/>
    <w:rsid w:val="006F566B"/>
    <w:rsid w:val="006F5925"/>
    <w:rsid w:val="006F5E40"/>
    <w:rsid w:val="00704E5D"/>
    <w:rsid w:val="00705739"/>
    <w:rsid w:val="00710AE5"/>
    <w:rsid w:val="00712E83"/>
    <w:rsid w:val="00712FF5"/>
    <w:rsid w:val="0071464D"/>
    <w:rsid w:val="00714BF1"/>
    <w:rsid w:val="00715FB5"/>
    <w:rsid w:val="00716C50"/>
    <w:rsid w:val="007171A6"/>
    <w:rsid w:val="0071799D"/>
    <w:rsid w:val="00722ACA"/>
    <w:rsid w:val="00726088"/>
    <w:rsid w:val="00730B6A"/>
    <w:rsid w:val="00731B91"/>
    <w:rsid w:val="00736D88"/>
    <w:rsid w:val="00736DD2"/>
    <w:rsid w:val="00736EE0"/>
    <w:rsid w:val="0074313C"/>
    <w:rsid w:val="00743A7A"/>
    <w:rsid w:val="0074681C"/>
    <w:rsid w:val="00746EC2"/>
    <w:rsid w:val="007504DE"/>
    <w:rsid w:val="00755448"/>
    <w:rsid w:val="00762B70"/>
    <w:rsid w:val="007636FE"/>
    <w:rsid w:val="0077408E"/>
    <w:rsid w:val="00780577"/>
    <w:rsid w:val="00781AD3"/>
    <w:rsid w:val="00781BFB"/>
    <w:rsid w:val="00783BF0"/>
    <w:rsid w:val="00786FA7"/>
    <w:rsid w:val="007875E2"/>
    <w:rsid w:val="0079177C"/>
    <w:rsid w:val="00794382"/>
    <w:rsid w:val="007959AC"/>
    <w:rsid w:val="00796323"/>
    <w:rsid w:val="007A11BD"/>
    <w:rsid w:val="007A20E0"/>
    <w:rsid w:val="007A7B15"/>
    <w:rsid w:val="007B1D14"/>
    <w:rsid w:val="007B2204"/>
    <w:rsid w:val="007B4B60"/>
    <w:rsid w:val="007B7278"/>
    <w:rsid w:val="007C1691"/>
    <w:rsid w:val="007C4DA0"/>
    <w:rsid w:val="007C6B0F"/>
    <w:rsid w:val="007D0625"/>
    <w:rsid w:val="007D7A44"/>
    <w:rsid w:val="007D7E65"/>
    <w:rsid w:val="007E19E0"/>
    <w:rsid w:val="007E517D"/>
    <w:rsid w:val="007F6769"/>
    <w:rsid w:val="008041D4"/>
    <w:rsid w:val="00804901"/>
    <w:rsid w:val="00806938"/>
    <w:rsid w:val="00807818"/>
    <w:rsid w:val="0081156A"/>
    <w:rsid w:val="00821E0A"/>
    <w:rsid w:val="00827398"/>
    <w:rsid w:val="008275B6"/>
    <w:rsid w:val="0083653E"/>
    <w:rsid w:val="008369DC"/>
    <w:rsid w:val="0084094C"/>
    <w:rsid w:val="00842974"/>
    <w:rsid w:val="00842F87"/>
    <w:rsid w:val="00843A88"/>
    <w:rsid w:val="00843D2E"/>
    <w:rsid w:val="00847CF6"/>
    <w:rsid w:val="0085550A"/>
    <w:rsid w:val="008616EF"/>
    <w:rsid w:val="00863C25"/>
    <w:rsid w:val="008641B7"/>
    <w:rsid w:val="00864D80"/>
    <w:rsid w:val="00864DC1"/>
    <w:rsid w:val="00870530"/>
    <w:rsid w:val="008705BC"/>
    <w:rsid w:val="00871999"/>
    <w:rsid w:val="00872E27"/>
    <w:rsid w:val="00875A42"/>
    <w:rsid w:val="00887759"/>
    <w:rsid w:val="008904A8"/>
    <w:rsid w:val="00891D94"/>
    <w:rsid w:val="0089583B"/>
    <w:rsid w:val="00896589"/>
    <w:rsid w:val="008A0CEE"/>
    <w:rsid w:val="008A1858"/>
    <w:rsid w:val="008A19AF"/>
    <w:rsid w:val="008A20FB"/>
    <w:rsid w:val="008A4D88"/>
    <w:rsid w:val="008C1B22"/>
    <w:rsid w:val="008C4C84"/>
    <w:rsid w:val="008C510F"/>
    <w:rsid w:val="008D03CF"/>
    <w:rsid w:val="008D067F"/>
    <w:rsid w:val="008D3283"/>
    <w:rsid w:val="008D3810"/>
    <w:rsid w:val="008E16FA"/>
    <w:rsid w:val="008E240B"/>
    <w:rsid w:val="008E437B"/>
    <w:rsid w:val="008E4D3F"/>
    <w:rsid w:val="008E66B8"/>
    <w:rsid w:val="008F0A2E"/>
    <w:rsid w:val="008F1988"/>
    <w:rsid w:val="008F2B05"/>
    <w:rsid w:val="008F5E76"/>
    <w:rsid w:val="008F6252"/>
    <w:rsid w:val="009023F3"/>
    <w:rsid w:val="0090383C"/>
    <w:rsid w:val="00905D85"/>
    <w:rsid w:val="00912132"/>
    <w:rsid w:val="009131D6"/>
    <w:rsid w:val="00913CAA"/>
    <w:rsid w:val="00920A1E"/>
    <w:rsid w:val="009226D2"/>
    <w:rsid w:val="00922FAD"/>
    <w:rsid w:val="00923148"/>
    <w:rsid w:val="00923A54"/>
    <w:rsid w:val="00924F0A"/>
    <w:rsid w:val="00925082"/>
    <w:rsid w:val="00925726"/>
    <w:rsid w:val="009266E4"/>
    <w:rsid w:val="00926904"/>
    <w:rsid w:val="0092708B"/>
    <w:rsid w:val="0093049D"/>
    <w:rsid w:val="00937713"/>
    <w:rsid w:val="009409CD"/>
    <w:rsid w:val="0094759E"/>
    <w:rsid w:val="00952C13"/>
    <w:rsid w:val="0095455D"/>
    <w:rsid w:val="00962BF1"/>
    <w:rsid w:val="00966820"/>
    <w:rsid w:val="00970327"/>
    <w:rsid w:val="00971E57"/>
    <w:rsid w:val="009723CF"/>
    <w:rsid w:val="00972F46"/>
    <w:rsid w:val="00973D3A"/>
    <w:rsid w:val="009741DC"/>
    <w:rsid w:val="0097652A"/>
    <w:rsid w:val="00980037"/>
    <w:rsid w:val="00983B43"/>
    <w:rsid w:val="00984742"/>
    <w:rsid w:val="0099161D"/>
    <w:rsid w:val="0099183C"/>
    <w:rsid w:val="00991B37"/>
    <w:rsid w:val="00993DF6"/>
    <w:rsid w:val="009A0135"/>
    <w:rsid w:val="009B6208"/>
    <w:rsid w:val="009B71FF"/>
    <w:rsid w:val="009C0DEC"/>
    <w:rsid w:val="009C3034"/>
    <w:rsid w:val="009C4BFF"/>
    <w:rsid w:val="009C7522"/>
    <w:rsid w:val="009D0FDD"/>
    <w:rsid w:val="009D3162"/>
    <w:rsid w:val="009D3181"/>
    <w:rsid w:val="009D7B9B"/>
    <w:rsid w:val="009E067B"/>
    <w:rsid w:val="009E717E"/>
    <w:rsid w:val="009E737D"/>
    <w:rsid w:val="009F18FA"/>
    <w:rsid w:val="00A02768"/>
    <w:rsid w:val="00A03977"/>
    <w:rsid w:val="00A04748"/>
    <w:rsid w:val="00A06013"/>
    <w:rsid w:val="00A104A7"/>
    <w:rsid w:val="00A119C1"/>
    <w:rsid w:val="00A12904"/>
    <w:rsid w:val="00A15FBF"/>
    <w:rsid w:val="00A1616D"/>
    <w:rsid w:val="00A1783B"/>
    <w:rsid w:val="00A218CD"/>
    <w:rsid w:val="00A26FF7"/>
    <w:rsid w:val="00A27159"/>
    <w:rsid w:val="00A367D2"/>
    <w:rsid w:val="00A371F3"/>
    <w:rsid w:val="00A37A20"/>
    <w:rsid w:val="00A402AC"/>
    <w:rsid w:val="00A41811"/>
    <w:rsid w:val="00A445DC"/>
    <w:rsid w:val="00A44BEA"/>
    <w:rsid w:val="00A46044"/>
    <w:rsid w:val="00A47531"/>
    <w:rsid w:val="00A47C22"/>
    <w:rsid w:val="00A55B14"/>
    <w:rsid w:val="00A5689C"/>
    <w:rsid w:val="00A569E8"/>
    <w:rsid w:val="00A57FAF"/>
    <w:rsid w:val="00A601C4"/>
    <w:rsid w:val="00A61D6E"/>
    <w:rsid w:val="00A70193"/>
    <w:rsid w:val="00A711C6"/>
    <w:rsid w:val="00A730F3"/>
    <w:rsid w:val="00A74B68"/>
    <w:rsid w:val="00A74E9B"/>
    <w:rsid w:val="00A76BC8"/>
    <w:rsid w:val="00A77EE1"/>
    <w:rsid w:val="00A84863"/>
    <w:rsid w:val="00A91750"/>
    <w:rsid w:val="00A95D95"/>
    <w:rsid w:val="00A977EC"/>
    <w:rsid w:val="00AA1985"/>
    <w:rsid w:val="00AA3FD1"/>
    <w:rsid w:val="00AA46D9"/>
    <w:rsid w:val="00AA52DE"/>
    <w:rsid w:val="00AB111B"/>
    <w:rsid w:val="00AB11B3"/>
    <w:rsid w:val="00AB1DAF"/>
    <w:rsid w:val="00AB40EF"/>
    <w:rsid w:val="00AB43D9"/>
    <w:rsid w:val="00AB5ED3"/>
    <w:rsid w:val="00AB6B0C"/>
    <w:rsid w:val="00AB70CD"/>
    <w:rsid w:val="00AB7800"/>
    <w:rsid w:val="00AC1860"/>
    <w:rsid w:val="00AC4898"/>
    <w:rsid w:val="00AC48B3"/>
    <w:rsid w:val="00AC7893"/>
    <w:rsid w:val="00AC7AC9"/>
    <w:rsid w:val="00AD4F8A"/>
    <w:rsid w:val="00AD7041"/>
    <w:rsid w:val="00AE1920"/>
    <w:rsid w:val="00AE76F8"/>
    <w:rsid w:val="00AF01B3"/>
    <w:rsid w:val="00AF0F13"/>
    <w:rsid w:val="00AF7992"/>
    <w:rsid w:val="00AF7CDD"/>
    <w:rsid w:val="00B00AB3"/>
    <w:rsid w:val="00B1185C"/>
    <w:rsid w:val="00B12624"/>
    <w:rsid w:val="00B13BAF"/>
    <w:rsid w:val="00B14C52"/>
    <w:rsid w:val="00B200AA"/>
    <w:rsid w:val="00B203A9"/>
    <w:rsid w:val="00B22598"/>
    <w:rsid w:val="00B229A5"/>
    <w:rsid w:val="00B2488E"/>
    <w:rsid w:val="00B25EB3"/>
    <w:rsid w:val="00B35178"/>
    <w:rsid w:val="00B403A9"/>
    <w:rsid w:val="00B42056"/>
    <w:rsid w:val="00B478C3"/>
    <w:rsid w:val="00B50777"/>
    <w:rsid w:val="00B52163"/>
    <w:rsid w:val="00B52715"/>
    <w:rsid w:val="00B569CB"/>
    <w:rsid w:val="00B61348"/>
    <w:rsid w:val="00B6263F"/>
    <w:rsid w:val="00B63BB0"/>
    <w:rsid w:val="00B67114"/>
    <w:rsid w:val="00B678C7"/>
    <w:rsid w:val="00B70368"/>
    <w:rsid w:val="00B7097C"/>
    <w:rsid w:val="00B73A36"/>
    <w:rsid w:val="00B75449"/>
    <w:rsid w:val="00B8051A"/>
    <w:rsid w:val="00B81284"/>
    <w:rsid w:val="00B81676"/>
    <w:rsid w:val="00B81D67"/>
    <w:rsid w:val="00B83403"/>
    <w:rsid w:val="00B8615A"/>
    <w:rsid w:val="00B86DA1"/>
    <w:rsid w:val="00B87401"/>
    <w:rsid w:val="00B93A7F"/>
    <w:rsid w:val="00BA527C"/>
    <w:rsid w:val="00BA5B9C"/>
    <w:rsid w:val="00BA7D51"/>
    <w:rsid w:val="00BA7F31"/>
    <w:rsid w:val="00BB4AD5"/>
    <w:rsid w:val="00BB7494"/>
    <w:rsid w:val="00BB76A5"/>
    <w:rsid w:val="00BC089B"/>
    <w:rsid w:val="00BC183F"/>
    <w:rsid w:val="00BC1C37"/>
    <w:rsid w:val="00BC2390"/>
    <w:rsid w:val="00BC2CCA"/>
    <w:rsid w:val="00BC775D"/>
    <w:rsid w:val="00BD0051"/>
    <w:rsid w:val="00BD1E35"/>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2009"/>
    <w:rsid w:val="00C240C8"/>
    <w:rsid w:val="00C249AF"/>
    <w:rsid w:val="00C24FD8"/>
    <w:rsid w:val="00C25448"/>
    <w:rsid w:val="00C26513"/>
    <w:rsid w:val="00C328C9"/>
    <w:rsid w:val="00C339ED"/>
    <w:rsid w:val="00C35BA8"/>
    <w:rsid w:val="00C36908"/>
    <w:rsid w:val="00C37F72"/>
    <w:rsid w:val="00C420C1"/>
    <w:rsid w:val="00C43FEE"/>
    <w:rsid w:val="00C45963"/>
    <w:rsid w:val="00C472B8"/>
    <w:rsid w:val="00C50723"/>
    <w:rsid w:val="00C529FD"/>
    <w:rsid w:val="00C53124"/>
    <w:rsid w:val="00C538A9"/>
    <w:rsid w:val="00C53B2E"/>
    <w:rsid w:val="00C6160A"/>
    <w:rsid w:val="00C65711"/>
    <w:rsid w:val="00C66460"/>
    <w:rsid w:val="00C76ECD"/>
    <w:rsid w:val="00C8221C"/>
    <w:rsid w:val="00C844E6"/>
    <w:rsid w:val="00C84B63"/>
    <w:rsid w:val="00C84E04"/>
    <w:rsid w:val="00C86DC6"/>
    <w:rsid w:val="00C910BE"/>
    <w:rsid w:val="00C922BE"/>
    <w:rsid w:val="00CA14F4"/>
    <w:rsid w:val="00CA583F"/>
    <w:rsid w:val="00CA5844"/>
    <w:rsid w:val="00CA7415"/>
    <w:rsid w:val="00CB265C"/>
    <w:rsid w:val="00CB2BDD"/>
    <w:rsid w:val="00CB32BC"/>
    <w:rsid w:val="00CB4540"/>
    <w:rsid w:val="00CB4951"/>
    <w:rsid w:val="00CB7A07"/>
    <w:rsid w:val="00CC1033"/>
    <w:rsid w:val="00CC59BB"/>
    <w:rsid w:val="00CD01CF"/>
    <w:rsid w:val="00CD1B93"/>
    <w:rsid w:val="00CD3BD4"/>
    <w:rsid w:val="00CD3CC8"/>
    <w:rsid w:val="00CD60BD"/>
    <w:rsid w:val="00CD635D"/>
    <w:rsid w:val="00CD6DEE"/>
    <w:rsid w:val="00CD7C5B"/>
    <w:rsid w:val="00CD7CED"/>
    <w:rsid w:val="00CE04C7"/>
    <w:rsid w:val="00CE2AC9"/>
    <w:rsid w:val="00CE2AFE"/>
    <w:rsid w:val="00CE5F1F"/>
    <w:rsid w:val="00CE7B14"/>
    <w:rsid w:val="00CF156B"/>
    <w:rsid w:val="00CF1E02"/>
    <w:rsid w:val="00CF2309"/>
    <w:rsid w:val="00CF4BD6"/>
    <w:rsid w:val="00CF597A"/>
    <w:rsid w:val="00D00228"/>
    <w:rsid w:val="00D00DA0"/>
    <w:rsid w:val="00D0103F"/>
    <w:rsid w:val="00D01F25"/>
    <w:rsid w:val="00D03E34"/>
    <w:rsid w:val="00D05BAA"/>
    <w:rsid w:val="00D07F26"/>
    <w:rsid w:val="00D11A09"/>
    <w:rsid w:val="00D11BCD"/>
    <w:rsid w:val="00D13B7A"/>
    <w:rsid w:val="00D16F45"/>
    <w:rsid w:val="00D17FD1"/>
    <w:rsid w:val="00D203FE"/>
    <w:rsid w:val="00D22C4B"/>
    <w:rsid w:val="00D230C7"/>
    <w:rsid w:val="00D23583"/>
    <w:rsid w:val="00D23E7D"/>
    <w:rsid w:val="00D2405F"/>
    <w:rsid w:val="00D26C71"/>
    <w:rsid w:val="00D30C7F"/>
    <w:rsid w:val="00D32DFB"/>
    <w:rsid w:val="00D41421"/>
    <w:rsid w:val="00D41998"/>
    <w:rsid w:val="00D41BA9"/>
    <w:rsid w:val="00D4293A"/>
    <w:rsid w:val="00D4393B"/>
    <w:rsid w:val="00D44059"/>
    <w:rsid w:val="00D4511A"/>
    <w:rsid w:val="00D51813"/>
    <w:rsid w:val="00D52376"/>
    <w:rsid w:val="00D53EE6"/>
    <w:rsid w:val="00D612C2"/>
    <w:rsid w:val="00D61A95"/>
    <w:rsid w:val="00D64D38"/>
    <w:rsid w:val="00D663CB"/>
    <w:rsid w:val="00D745E0"/>
    <w:rsid w:val="00D76AA3"/>
    <w:rsid w:val="00D80604"/>
    <w:rsid w:val="00D86529"/>
    <w:rsid w:val="00D86A86"/>
    <w:rsid w:val="00D8791E"/>
    <w:rsid w:val="00D92438"/>
    <w:rsid w:val="00DA0040"/>
    <w:rsid w:val="00DA086B"/>
    <w:rsid w:val="00DA1D7A"/>
    <w:rsid w:val="00DA5E0A"/>
    <w:rsid w:val="00DA6834"/>
    <w:rsid w:val="00DA7145"/>
    <w:rsid w:val="00DA7802"/>
    <w:rsid w:val="00DA78D8"/>
    <w:rsid w:val="00DA7E05"/>
    <w:rsid w:val="00DB4754"/>
    <w:rsid w:val="00DB4794"/>
    <w:rsid w:val="00DB5C3E"/>
    <w:rsid w:val="00DB628E"/>
    <w:rsid w:val="00DC1B87"/>
    <w:rsid w:val="00DC2750"/>
    <w:rsid w:val="00DC4070"/>
    <w:rsid w:val="00DE1DE6"/>
    <w:rsid w:val="00DE1E39"/>
    <w:rsid w:val="00DE513D"/>
    <w:rsid w:val="00DF216F"/>
    <w:rsid w:val="00DF235C"/>
    <w:rsid w:val="00DF426D"/>
    <w:rsid w:val="00DF47D6"/>
    <w:rsid w:val="00DF4D5A"/>
    <w:rsid w:val="00DF5425"/>
    <w:rsid w:val="00DF782C"/>
    <w:rsid w:val="00E030A0"/>
    <w:rsid w:val="00E04F16"/>
    <w:rsid w:val="00E075A1"/>
    <w:rsid w:val="00E0797A"/>
    <w:rsid w:val="00E11D5D"/>
    <w:rsid w:val="00E124E3"/>
    <w:rsid w:val="00E12F81"/>
    <w:rsid w:val="00E14812"/>
    <w:rsid w:val="00E15231"/>
    <w:rsid w:val="00E15DDE"/>
    <w:rsid w:val="00E16547"/>
    <w:rsid w:val="00E17B19"/>
    <w:rsid w:val="00E23243"/>
    <w:rsid w:val="00E2339E"/>
    <w:rsid w:val="00E300BB"/>
    <w:rsid w:val="00E3245B"/>
    <w:rsid w:val="00E32DCD"/>
    <w:rsid w:val="00E32DF0"/>
    <w:rsid w:val="00E3707B"/>
    <w:rsid w:val="00E41FC0"/>
    <w:rsid w:val="00E50685"/>
    <w:rsid w:val="00E51D1F"/>
    <w:rsid w:val="00E55E83"/>
    <w:rsid w:val="00E57F6B"/>
    <w:rsid w:val="00E609CE"/>
    <w:rsid w:val="00E6234F"/>
    <w:rsid w:val="00E67AC7"/>
    <w:rsid w:val="00E7134F"/>
    <w:rsid w:val="00E7342C"/>
    <w:rsid w:val="00E736E9"/>
    <w:rsid w:val="00E76363"/>
    <w:rsid w:val="00E90BE3"/>
    <w:rsid w:val="00E91374"/>
    <w:rsid w:val="00E91D81"/>
    <w:rsid w:val="00E921F4"/>
    <w:rsid w:val="00E92BC2"/>
    <w:rsid w:val="00E96994"/>
    <w:rsid w:val="00EA010E"/>
    <w:rsid w:val="00EA28AB"/>
    <w:rsid w:val="00EA3992"/>
    <w:rsid w:val="00EA6FBF"/>
    <w:rsid w:val="00EB1E33"/>
    <w:rsid w:val="00EB4DA6"/>
    <w:rsid w:val="00EB7B0A"/>
    <w:rsid w:val="00EC0881"/>
    <w:rsid w:val="00EC74F9"/>
    <w:rsid w:val="00ED13DE"/>
    <w:rsid w:val="00ED1996"/>
    <w:rsid w:val="00ED2843"/>
    <w:rsid w:val="00ED2F55"/>
    <w:rsid w:val="00ED5ED8"/>
    <w:rsid w:val="00EE0C95"/>
    <w:rsid w:val="00EE3F0F"/>
    <w:rsid w:val="00EF0199"/>
    <w:rsid w:val="00F0263C"/>
    <w:rsid w:val="00F0402A"/>
    <w:rsid w:val="00F04041"/>
    <w:rsid w:val="00F07266"/>
    <w:rsid w:val="00F10FBC"/>
    <w:rsid w:val="00F154B4"/>
    <w:rsid w:val="00F16313"/>
    <w:rsid w:val="00F1700E"/>
    <w:rsid w:val="00F20820"/>
    <w:rsid w:val="00F20FF1"/>
    <w:rsid w:val="00F24317"/>
    <w:rsid w:val="00F27AC7"/>
    <w:rsid w:val="00F30328"/>
    <w:rsid w:val="00F32641"/>
    <w:rsid w:val="00F34974"/>
    <w:rsid w:val="00F35457"/>
    <w:rsid w:val="00F3595B"/>
    <w:rsid w:val="00F367F3"/>
    <w:rsid w:val="00F36A26"/>
    <w:rsid w:val="00F36CFF"/>
    <w:rsid w:val="00F41F54"/>
    <w:rsid w:val="00F426A6"/>
    <w:rsid w:val="00F429FD"/>
    <w:rsid w:val="00F4623C"/>
    <w:rsid w:val="00F46AD7"/>
    <w:rsid w:val="00F52194"/>
    <w:rsid w:val="00F56399"/>
    <w:rsid w:val="00F70113"/>
    <w:rsid w:val="00F746E3"/>
    <w:rsid w:val="00F76C17"/>
    <w:rsid w:val="00F7709C"/>
    <w:rsid w:val="00F7750A"/>
    <w:rsid w:val="00F80006"/>
    <w:rsid w:val="00F80084"/>
    <w:rsid w:val="00F91DEF"/>
    <w:rsid w:val="00F95676"/>
    <w:rsid w:val="00F96401"/>
    <w:rsid w:val="00F9690B"/>
    <w:rsid w:val="00FA03A5"/>
    <w:rsid w:val="00FA3F8B"/>
    <w:rsid w:val="00FA56FF"/>
    <w:rsid w:val="00FA767D"/>
    <w:rsid w:val="00FB5811"/>
    <w:rsid w:val="00FB693B"/>
    <w:rsid w:val="00FC051F"/>
    <w:rsid w:val="00FC3C96"/>
    <w:rsid w:val="00FD2470"/>
    <w:rsid w:val="00FD5823"/>
    <w:rsid w:val="00FD7BE0"/>
    <w:rsid w:val="00FE06A7"/>
    <w:rsid w:val="00FE1407"/>
    <w:rsid w:val="00FE1C27"/>
    <w:rsid w:val="00FE5C31"/>
    <w:rsid w:val="00FF1B0E"/>
    <w:rsid w:val="00FF268A"/>
    <w:rsid w:val="00FF748B"/>
    <w:rsid w:val="011462DD"/>
    <w:rsid w:val="011930F4"/>
    <w:rsid w:val="01200C18"/>
    <w:rsid w:val="017C2024"/>
    <w:rsid w:val="01892796"/>
    <w:rsid w:val="01A07C62"/>
    <w:rsid w:val="01B902BC"/>
    <w:rsid w:val="01D77C95"/>
    <w:rsid w:val="02397ECA"/>
    <w:rsid w:val="0241242E"/>
    <w:rsid w:val="02550C28"/>
    <w:rsid w:val="028440C8"/>
    <w:rsid w:val="029167AB"/>
    <w:rsid w:val="029C3B08"/>
    <w:rsid w:val="02CE17E8"/>
    <w:rsid w:val="02EC5466"/>
    <w:rsid w:val="03254437"/>
    <w:rsid w:val="039156CD"/>
    <w:rsid w:val="03A04F32"/>
    <w:rsid w:val="03C718E2"/>
    <w:rsid w:val="03D04AEF"/>
    <w:rsid w:val="03D13D53"/>
    <w:rsid w:val="04702B56"/>
    <w:rsid w:val="049F2FCE"/>
    <w:rsid w:val="04A47A5C"/>
    <w:rsid w:val="04E15802"/>
    <w:rsid w:val="04ED1346"/>
    <w:rsid w:val="05025BA4"/>
    <w:rsid w:val="050F5E80"/>
    <w:rsid w:val="054F3691"/>
    <w:rsid w:val="05C50C80"/>
    <w:rsid w:val="05CD2B1F"/>
    <w:rsid w:val="05EE65C9"/>
    <w:rsid w:val="05F11A75"/>
    <w:rsid w:val="06040B30"/>
    <w:rsid w:val="061F7C43"/>
    <w:rsid w:val="063E0D49"/>
    <w:rsid w:val="065344DE"/>
    <w:rsid w:val="06A967F3"/>
    <w:rsid w:val="06C61153"/>
    <w:rsid w:val="070103DE"/>
    <w:rsid w:val="072A47A5"/>
    <w:rsid w:val="07322345"/>
    <w:rsid w:val="07F22648"/>
    <w:rsid w:val="08700A42"/>
    <w:rsid w:val="087D3A94"/>
    <w:rsid w:val="089869E7"/>
    <w:rsid w:val="090A39D5"/>
    <w:rsid w:val="092959CA"/>
    <w:rsid w:val="095742E5"/>
    <w:rsid w:val="09A6526C"/>
    <w:rsid w:val="0A0316D1"/>
    <w:rsid w:val="0ADD2F10"/>
    <w:rsid w:val="0AE254E4"/>
    <w:rsid w:val="0AEF054D"/>
    <w:rsid w:val="0B8757E5"/>
    <w:rsid w:val="0C0C6839"/>
    <w:rsid w:val="0C160487"/>
    <w:rsid w:val="0C337C6D"/>
    <w:rsid w:val="0C424F0C"/>
    <w:rsid w:val="0C426528"/>
    <w:rsid w:val="0CE949D7"/>
    <w:rsid w:val="0D024D21"/>
    <w:rsid w:val="0D0B348B"/>
    <w:rsid w:val="0D156991"/>
    <w:rsid w:val="0D3A1F53"/>
    <w:rsid w:val="0D3D3C8F"/>
    <w:rsid w:val="0D676AC1"/>
    <w:rsid w:val="0DC20355"/>
    <w:rsid w:val="0DC21F49"/>
    <w:rsid w:val="0DFE0683"/>
    <w:rsid w:val="0F7A6D8E"/>
    <w:rsid w:val="0F847DFE"/>
    <w:rsid w:val="0FC22A8F"/>
    <w:rsid w:val="0FEB3922"/>
    <w:rsid w:val="0FF56939"/>
    <w:rsid w:val="10277439"/>
    <w:rsid w:val="105C76FE"/>
    <w:rsid w:val="107347A2"/>
    <w:rsid w:val="10B02D88"/>
    <w:rsid w:val="10B35150"/>
    <w:rsid w:val="10D51453"/>
    <w:rsid w:val="10F0591A"/>
    <w:rsid w:val="11712F52"/>
    <w:rsid w:val="11AE55C4"/>
    <w:rsid w:val="11E04312"/>
    <w:rsid w:val="12192026"/>
    <w:rsid w:val="124A7191"/>
    <w:rsid w:val="124B075F"/>
    <w:rsid w:val="128E2E52"/>
    <w:rsid w:val="12B55497"/>
    <w:rsid w:val="12C5641C"/>
    <w:rsid w:val="12CB18A0"/>
    <w:rsid w:val="13453BD6"/>
    <w:rsid w:val="137B2AD9"/>
    <w:rsid w:val="137D2B9A"/>
    <w:rsid w:val="13AA1F86"/>
    <w:rsid w:val="13D754F5"/>
    <w:rsid w:val="14157276"/>
    <w:rsid w:val="1418673F"/>
    <w:rsid w:val="14263231"/>
    <w:rsid w:val="145E52C2"/>
    <w:rsid w:val="147A5E14"/>
    <w:rsid w:val="14BF43B9"/>
    <w:rsid w:val="14E059BF"/>
    <w:rsid w:val="152C04F1"/>
    <w:rsid w:val="158A3E3E"/>
    <w:rsid w:val="158E5532"/>
    <w:rsid w:val="15C0330E"/>
    <w:rsid w:val="15E74C42"/>
    <w:rsid w:val="16493207"/>
    <w:rsid w:val="166D2F4C"/>
    <w:rsid w:val="16844683"/>
    <w:rsid w:val="169B0A8B"/>
    <w:rsid w:val="16AC36FB"/>
    <w:rsid w:val="16EA4752"/>
    <w:rsid w:val="17075EE6"/>
    <w:rsid w:val="1723614E"/>
    <w:rsid w:val="17E603C4"/>
    <w:rsid w:val="18341380"/>
    <w:rsid w:val="18896633"/>
    <w:rsid w:val="188D6A2A"/>
    <w:rsid w:val="18ED7A84"/>
    <w:rsid w:val="191A1955"/>
    <w:rsid w:val="19446C28"/>
    <w:rsid w:val="196521A4"/>
    <w:rsid w:val="19D014C1"/>
    <w:rsid w:val="1A0D7555"/>
    <w:rsid w:val="1A104568"/>
    <w:rsid w:val="1A2C3AB0"/>
    <w:rsid w:val="1A371E6D"/>
    <w:rsid w:val="1A493E36"/>
    <w:rsid w:val="1A5260ED"/>
    <w:rsid w:val="1AF44D5B"/>
    <w:rsid w:val="1B247CF4"/>
    <w:rsid w:val="1B3C333B"/>
    <w:rsid w:val="1B487755"/>
    <w:rsid w:val="1BBD1AAB"/>
    <w:rsid w:val="1BCD0942"/>
    <w:rsid w:val="1BD6224E"/>
    <w:rsid w:val="1BE31A78"/>
    <w:rsid w:val="1C1F5D0D"/>
    <w:rsid w:val="1C427076"/>
    <w:rsid w:val="1C4347E4"/>
    <w:rsid w:val="1C7700DE"/>
    <w:rsid w:val="1C95784A"/>
    <w:rsid w:val="1CE50968"/>
    <w:rsid w:val="1D23348B"/>
    <w:rsid w:val="1D3E2C93"/>
    <w:rsid w:val="1D3F7181"/>
    <w:rsid w:val="1D524A54"/>
    <w:rsid w:val="1DA1087F"/>
    <w:rsid w:val="1DBB7E74"/>
    <w:rsid w:val="1E1B6950"/>
    <w:rsid w:val="1E3D42AB"/>
    <w:rsid w:val="1E467894"/>
    <w:rsid w:val="1E7864E7"/>
    <w:rsid w:val="1EC46593"/>
    <w:rsid w:val="1EE6018D"/>
    <w:rsid w:val="1F4B44BB"/>
    <w:rsid w:val="1F6315D4"/>
    <w:rsid w:val="1F6E1F30"/>
    <w:rsid w:val="1F7312F5"/>
    <w:rsid w:val="1F88407A"/>
    <w:rsid w:val="1F8D3F97"/>
    <w:rsid w:val="1F8E7E31"/>
    <w:rsid w:val="1FA140B4"/>
    <w:rsid w:val="1FA37E2C"/>
    <w:rsid w:val="1FC81111"/>
    <w:rsid w:val="1FE60C78"/>
    <w:rsid w:val="200C7BFB"/>
    <w:rsid w:val="2031368A"/>
    <w:rsid w:val="20375092"/>
    <w:rsid w:val="207D5E32"/>
    <w:rsid w:val="20A85AFD"/>
    <w:rsid w:val="210F3F95"/>
    <w:rsid w:val="21667473"/>
    <w:rsid w:val="21957AA6"/>
    <w:rsid w:val="21D342CD"/>
    <w:rsid w:val="21DE4516"/>
    <w:rsid w:val="2234120F"/>
    <w:rsid w:val="225750AB"/>
    <w:rsid w:val="22B6620A"/>
    <w:rsid w:val="22CB1570"/>
    <w:rsid w:val="22EE7610"/>
    <w:rsid w:val="231015B8"/>
    <w:rsid w:val="23175EBD"/>
    <w:rsid w:val="232A616E"/>
    <w:rsid w:val="237F5AAD"/>
    <w:rsid w:val="23C6233B"/>
    <w:rsid w:val="23DD2DB7"/>
    <w:rsid w:val="240E420A"/>
    <w:rsid w:val="24556A68"/>
    <w:rsid w:val="2472678A"/>
    <w:rsid w:val="24785FAC"/>
    <w:rsid w:val="24A55EAE"/>
    <w:rsid w:val="24CE2FE2"/>
    <w:rsid w:val="24DC3388"/>
    <w:rsid w:val="24E27F9E"/>
    <w:rsid w:val="2500153A"/>
    <w:rsid w:val="252A016D"/>
    <w:rsid w:val="2566084A"/>
    <w:rsid w:val="25B90763"/>
    <w:rsid w:val="260D4617"/>
    <w:rsid w:val="26285BBA"/>
    <w:rsid w:val="263872BC"/>
    <w:rsid w:val="267C644C"/>
    <w:rsid w:val="269D60EC"/>
    <w:rsid w:val="26E23384"/>
    <w:rsid w:val="26E81C22"/>
    <w:rsid w:val="27002C09"/>
    <w:rsid w:val="270F224B"/>
    <w:rsid w:val="277554CD"/>
    <w:rsid w:val="277715EA"/>
    <w:rsid w:val="27773DA8"/>
    <w:rsid w:val="27AE55C0"/>
    <w:rsid w:val="27B864CE"/>
    <w:rsid w:val="27F21984"/>
    <w:rsid w:val="281D44F4"/>
    <w:rsid w:val="28200356"/>
    <w:rsid w:val="284F6DA3"/>
    <w:rsid w:val="285D6126"/>
    <w:rsid w:val="287C2979"/>
    <w:rsid w:val="28A224DA"/>
    <w:rsid w:val="28C52B44"/>
    <w:rsid w:val="28CD177F"/>
    <w:rsid w:val="28D728F5"/>
    <w:rsid w:val="297F7768"/>
    <w:rsid w:val="299536ED"/>
    <w:rsid w:val="29A63FB5"/>
    <w:rsid w:val="29BF5862"/>
    <w:rsid w:val="29D11A67"/>
    <w:rsid w:val="29ED13D5"/>
    <w:rsid w:val="2A7E3F8D"/>
    <w:rsid w:val="2A942375"/>
    <w:rsid w:val="2A9A0F28"/>
    <w:rsid w:val="2AA01F44"/>
    <w:rsid w:val="2B622425"/>
    <w:rsid w:val="2B810B8D"/>
    <w:rsid w:val="2B97636B"/>
    <w:rsid w:val="2BAC1E16"/>
    <w:rsid w:val="2BFC3731"/>
    <w:rsid w:val="2C131E96"/>
    <w:rsid w:val="2C355BA6"/>
    <w:rsid w:val="2C871CB4"/>
    <w:rsid w:val="2CA43435"/>
    <w:rsid w:val="2D1C121E"/>
    <w:rsid w:val="2D2F0CD7"/>
    <w:rsid w:val="2D343A48"/>
    <w:rsid w:val="2D407B51"/>
    <w:rsid w:val="2D5757D1"/>
    <w:rsid w:val="2D750EB1"/>
    <w:rsid w:val="2D8432FA"/>
    <w:rsid w:val="2DDD275B"/>
    <w:rsid w:val="2E133171"/>
    <w:rsid w:val="2E205C69"/>
    <w:rsid w:val="2E334A71"/>
    <w:rsid w:val="2E6805FF"/>
    <w:rsid w:val="2EB57234"/>
    <w:rsid w:val="2EF34B4C"/>
    <w:rsid w:val="2F391709"/>
    <w:rsid w:val="2F5C1DA5"/>
    <w:rsid w:val="2FAA33CA"/>
    <w:rsid w:val="2FF406B7"/>
    <w:rsid w:val="303305F5"/>
    <w:rsid w:val="30982EC0"/>
    <w:rsid w:val="30984858"/>
    <w:rsid w:val="30D80B03"/>
    <w:rsid w:val="30EE3EFA"/>
    <w:rsid w:val="314D7BF8"/>
    <w:rsid w:val="31B30944"/>
    <w:rsid w:val="31B45EF8"/>
    <w:rsid w:val="31F77B64"/>
    <w:rsid w:val="329A6E6D"/>
    <w:rsid w:val="32A233A1"/>
    <w:rsid w:val="32C000E7"/>
    <w:rsid w:val="32D66A8E"/>
    <w:rsid w:val="32F742BF"/>
    <w:rsid w:val="33426856"/>
    <w:rsid w:val="334278AE"/>
    <w:rsid w:val="336743E3"/>
    <w:rsid w:val="33A05842"/>
    <w:rsid w:val="33B162B6"/>
    <w:rsid w:val="33C15E52"/>
    <w:rsid w:val="33C73DB8"/>
    <w:rsid w:val="3406586F"/>
    <w:rsid w:val="34343BAA"/>
    <w:rsid w:val="346A4F0B"/>
    <w:rsid w:val="347620A7"/>
    <w:rsid w:val="34C75BD7"/>
    <w:rsid w:val="34D01310"/>
    <w:rsid w:val="34EB6F75"/>
    <w:rsid w:val="34EE4713"/>
    <w:rsid w:val="34F108CA"/>
    <w:rsid w:val="34FF56AD"/>
    <w:rsid w:val="359D0A22"/>
    <w:rsid w:val="35D9134F"/>
    <w:rsid w:val="35F26EA8"/>
    <w:rsid w:val="366D4898"/>
    <w:rsid w:val="36745155"/>
    <w:rsid w:val="36BE2F40"/>
    <w:rsid w:val="36F0565E"/>
    <w:rsid w:val="3808667B"/>
    <w:rsid w:val="38517682"/>
    <w:rsid w:val="389B56ED"/>
    <w:rsid w:val="38A358E2"/>
    <w:rsid w:val="38C43285"/>
    <w:rsid w:val="38D23E7B"/>
    <w:rsid w:val="39311BAD"/>
    <w:rsid w:val="39475E93"/>
    <w:rsid w:val="394C4C39"/>
    <w:rsid w:val="3953448D"/>
    <w:rsid w:val="398E6FFF"/>
    <w:rsid w:val="39A86608"/>
    <w:rsid w:val="39DC5310"/>
    <w:rsid w:val="39F2758E"/>
    <w:rsid w:val="39FF23D9"/>
    <w:rsid w:val="3A211C22"/>
    <w:rsid w:val="3A867D14"/>
    <w:rsid w:val="3AF3139B"/>
    <w:rsid w:val="3B6C7853"/>
    <w:rsid w:val="3B6D7CBE"/>
    <w:rsid w:val="3B895A8C"/>
    <w:rsid w:val="3B921248"/>
    <w:rsid w:val="3BD46EA5"/>
    <w:rsid w:val="3C045BB1"/>
    <w:rsid w:val="3C663F67"/>
    <w:rsid w:val="3C7C56EA"/>
    <w:rsid w:val="3C86111F"/>
    <w:rsid w:val="3C8D7162"/>
    <w:rsid w:val="3C9C24CD"/>
    <w:rsid w:val="3CEF707E"/>
    <w:rsid w:val="3CF74EBC"/>
    <w:rsid w:val="3D5E74BC"/>
    <w:rsid w:val="3D5F13DF"/>
    <w:rsid w:val="3DB42DAD"/>
    <w:rsid w:val="3DC20AF5"/>
    <w:rsid w:val="3DFB58B4"/>
    <w:rsid w:val="3E171CB9"/>
    <w:rsid w:val="3E3928E6"/>
    <w:rsid w:val="3E5527E2"/>
    <w:rsid w:val="3E693B97"/>
    <w:rsid w:val="3E6D18D9"/>
    <w:rsid w:val="3EB42831"/>
    <w:rsid w:val="3EC81912"/>
    <w:rsid w:val="3EDD43D4"/>
    <w:rsid w:val="3EE21837"/>
    <w:rsid w:val="3F1F49A3"/>
    <w:rsid w:val="3F225E5E"/>
    <w:rsid w:val="3F537A99"/>
    <w:rsid w:val="3F6D4D23"/>
    <w:rsid w:val="40204729"/>
    <w:rsid w:val="40384169"/>
    <w:rsid w:val="403E177F"/>
    <w:rsid w:val="4087134E"/>
    <w:rsid w:val="40BD030F"/>
    <w:rsid w:val="40C60A95"/>
    <w:rsid w:val="40F70B62"/>
    <w:rsid w:val="414A24C2"/>
    <w:rsid w:val="41554D39"/>
    <w:rsid w:val="416147BB"/>
    <w:rsid w:val="4191685A"/>
    <w:rsid w:val="41C6319D"/>
    <w:rsid w:val="41CD4451"/>
    <w:rsid w:val="41E41EB2"/>
    <w:rsid w:val="41E66F38"/>
    <w:rsid w:val="41EC520B"/>
    <w:rsid w:val="420D1298"/>
    <w:rsid w:val="42197E8C"/>
    <w:rsid w:val="423A0516"/>
    <w:rsid w:val="427459D2"/>
    <w:rsid w:val="429F5DD9"/>
    <w:rsid w:val="42B71375"/>
    <w:rsid w:val="42BE6BA7"/>
    <w:rsid w:val="433F6CF7"/>
    <w:rsid w:val="43580A8C"/>
    <w:rsid w:val="436E0D77"/>
    <w:rsid w:val="43A009B4"/>
    <w:rsid w:val="43A01E09"/>
    <w:rsid w:val="43A538C3"/>
    <w:rsid w:val="43BE27BD"/>
    <w:rsid w:val="43BF3FB9"/>
    <w:rsid w:val="43C11209"/>
    <w:rsid w:val="440F3836"/>
    <w:rsid w:val="441B79B1"/>
    <w:rsid w:val="441D5BB7"/>
    <w:rsid w:val="44242A3A"/>
    <w:rsid w:val="442C1D2E"/>
    <w:rsid w:val="4430746A"/>
    <w:rsid w:val="44315157"/>
    <w:rsid w:val="44556745"/>
    <w:rsid w:val="445D3AA1"/>
    <w:rsid w:val="448845E6"/>
    <w:rsid w:val="44CD4E80"/>
    <w:rsid w:val="44E95A32"/>
    <w:rsid w:val="4541761C"/>
    <w:rsid w:val="45931EE5"/>
    <w:rsid w:val="459A303D"/>
    <w:rsid w:val="460A5C60"/>
    <w:rsid w:val="461F53A4"/>
    <w:rsid w:val="46503FBA"/>
    <w:rsid w:val="46A63EB3"/>
    <w:rsid w:val="46B04A59"/>
    <w:rsid w:val="46E62229"/>
    <w:rsid w:val="46EB6FD8"/>
    <w:rsid w:val="46EC7B7F"/>
    <w:rsid w:val="46F430C7"/>
    <w:rsid w:val="472F73BF"/>
    <w:rsid w:val="47385620"/>
    <w:rsid w:val="47543636"/>
    <w:rsid w:val="47583C0B"/>
    <w:rsid w:val="47F60B91"/>
    <w:rsid w:val="481334F1"/>
    <w:rsid w:val="48343468"/>
    <w:rsid w:val="487E16BE"/>
    <w:rsid w:val="48BD3E62"/>
    <w:rsid w:val="491714B0"/>
    <w:rsid w:val="493049F7"/>
    <w:rsid w:val="4A032926"/>
    <w:rsid w:val="4A0330F2"/>
    <w:rsid w:val="4A314103"/>
    <w:rsid w:val="4A402604"/>
    <w:rsid w:val="4A96396C"/>
    <w:rsid w:val="4B2D12E0"/>
    <w:rsid w:val="4B511B3A"/>
    <w:rsid w:val="4B6B1B2C"/>
    <w:rsid w:val="4BB82112"/>
    <w:rsid w:val="4C430975"/>
    <w:rsid w:val="4C682BA8"/>
    <w:rsid w:val="4CDF1AB7"/>
    <w:rsid w:val="4CE4720A"/>
    <w:rsid w:val="4CEC6FD6"/>
    <w:rsid w:val="4D0E4287"/>
    <w:rsid w:val="4D1A70D0"/>
    <w:rsid w:val="4D2717ED"/>
    <w:rsid w:val="4D427081"/>
    <w:rsid w:val="4D445191"/>
    <w:rsid w:val="4D4D1254"/>
    <w:rsid w:val="4D5D520F"/>
    <w:rsid w:val="4D9C7AE5"/>
    <w:rsid w:val="4E1230ED"/>
    <w:rsid w:val="4E4910E4"/>
    <w:rsid w:val="4ECC6ED7"/>
    <w:rsid w:val="4F34799A"/>
    <w:rsid w:val="4F697E9B"/>
    <w:rsid w:val="4FAC495E"/>
    <w:rsid w:val="4FC73A45"/>
    <w:rsid w:val="50021A20"/>
    <w:rsid w:val="5043249A"/>
    <w:rsid w:val="505446A7"/>
    <w:rsid w:val="5063335D"/>
    <w:rsid w:val="5075461D"/>
    <w:rsid w:val="509E1DC6"/>
    <w:rsid w:val="50E61BCF"/>
    <w:rsid w:val="50E7376D"/>
    <w:rsid w:val="510F2968"/>
    <w:rsid w:val="514E559A"/>
    <w:rsid w:val="51752B27"/>
    <w:rsid w:val="51776E20"/>
    <w:rsid w:val="51C615D4"/>
    <w:rsid w:val="51CA230A"/>
    <w:rsid w:val="51EB7DBE"/>
    <w:rsid w:val="520E4D2A"/>
    <w:rsid w:val="52487851"/>
    <w:rsid w:val="529A68C0"/>
    <w:rsid w:val="52C44581"/>
    <w:rsid w:val="52D86E22"/>
    <w:rsid w:val="52D92ACB"/>
    <w:rsid w:val="52F56E94"/>
    <w:rsid w:val="53175DAA"/>
    <w:rsid w:val="53AB33E1"/>
    <w:rsid w:val="541F18A1"/>
    <w:rsid w:val="5429436D"/>
    <w:rsid w:val="5472334E"/>
    <w:rsid w:val="547F3FE9"/>
    <w:rsid w:val="54A162A4"/>
    <w:rsid w:val="54D97871"/>
    <w:rsid w:val="55A87E12"/>
    <w:rsid w:val="55D1679A"/>
    <w:rsid w:val="55D5019D"/>
    <w:rsid w:val="55E17E39"/>
    <w:rsid w:val="55F65E7E"/>
    <w:rsid w:val="56127E0E"/>
    <w:rsid w:val="563D7F84"/>
    <w:rsid w:val="56891ECF"/>
    <w:rsid w:val="56BF369A"/>
    <w:rsid w:val="56D92565"/>
    <w:rsid w:val="56D976B4"/>
    <w:rsid w:val="57094D80"/>
    <w:rsid w:val="57230150"/>
    <w:rsid w:val="57530294"/>
    <w:rsid w:val="57A7206F"/>
    <w:rsid w:val="57AE3CB6"/>
    <w:rsid w:val="57C5055B"/>
    <w:rsid w:val="57DD34A1"/>
    <w:rsid w:val="57E4290A"/>
    <w:rsid w:val="582D52F7"/>
    <w:rsid w:val="586B4C84"/>
    <w:rsid w:val="58AC325A"/>
    <w:rsid w:val="58FA3393"/>
    <w:rsid w:val="59F650B2"/>
    <w:rsid w:val="5A2E41BB"/>
    <w:rsid w:val="5A391297"/>
    <w:rsid w:val="5B20141B"/>
    <w:rsid w:val="5B2D6445"/>
    <w:rsid w:val="5B3B5D9E"/>
    <w:rsid w:val="5B615ECA"/>
    <w:rsid w:val="5B88609D"/>
    <w:rsid w:val="5C3577B7"/>
    <w:rsid w:val="5C4952DC"/>
    <w:rsid w:val="5C750DEC"/>
    <w:rsid w:val="5C7907C5"/>
    <w:rsid w:val="5CBB59B4"/>
    <w:rsid w:val="5CE60D7D"/>
    <w:rsid w:val="5CEF5D49"/>
    <w:rsid w:val="5D1256CE"/>
    <w:rsid w:val="5D126F92"/>
    <w:rsid w:val="5D1602F1"/>
    <w:rsid w:val="5D5377F1"/>
    <w:rsid w:val="5D592548"/>
    <w:rsid w:val="5D6952BF"/>
    <w:rsid w:val="5D6D5622"/>
    <w:rsid w:val="5D8774BB"/>
    <w:rsid w:val="5E9B16F3"/>
    <w:rsid w:val="5ECC3C89"/>
    <w:rsid w:val="5F2C766F"/>
    <w:rsid w:val="5F531FCE"/>
    <w:rsid w:val="5F6C3522"/>
    <w:rsid w:val="5F6E0BB6"/>
    <w:rsid w:val="5F790F81"/>
    <w:rsid w:val="5F7B052A"/>
    <w:rsid w:val="5FD8242D"/>
    <w:rsid w:val="5FEB4C5F"/>
    <w:rsid w:val="5FF4555F"/>
    <w:rsid w:val="603D42A8"/>
    <w:rsid w:val="6042276E"/>
    <w:rsid w:val="606F3B6A"/>
    <w:rsid w:val="606F72DB"/>
    <w:rsid w:val="60F24707"/>
    <w:rsid w:val="61C45B6D"/>
    <w:rsid w:val="624564D5"/>
    <w:rsid w:val="6277489F"/>
    <w:rsid w:val="62AF722D"/>
    <w:rsid w:val="62FD50F7"/>
    <w:rsid w:val="63310878"/>
    <w:rsid w:val="63367C3C"/>
    <w:rsid w:val="63392A57"/>
    <w:rsid w:val="634106F7"/>
    <w:rsid w:val="63497970"/>
    <w:rsid w:val="634F40DD"/>
    <w:rsid w:val="635C37B4"/>
    <w:rsid w:val="636161E9"/>
    <w:rsid w:val="63D00091"/>
    <w:rsid w:val="63D538F9"/>
    <w:rsid w:val="641C7510"/>
    <w:rsid w:val="641F73BA"/>
    <w:rsid w:val="64401E2F"/>
    <w:rsid w:val="644D5986"/>
    <w:rsid w:val="64750218"/>
    <w:rsid w:val="647838E3"/>
    <w:rsid w:val="647E189B"/>
    <w:rsid w:val="648C25A3"/>
    <w:rsid w:val="64AA2690"/>
    <w:rsid w:val="64B311B5"/>
    <w:rsid w:val="64B82FFF"/>
    <w:rsid w:val="64F78824"/>
    <w:rsid w:val="65BB2AAB"/>
    <w:rsid w:val="65CB6D62"/>
    <w:rsid w:val="65D561BF"/>
    <w:rsid w:val="65E6594A"/>
    <w:rsid w:val="66127C81"/>
    <w:rsid w:val="6635067F"/>
    <w:rsid w:val="66434B3A"/>
    <w:rsid w:val="664638D3"/>
    <w:rsid w:val="664F4139"/>
    <w:rsid w:val="665524B7"/>
    <w:rsid w:val="67776020"/>
    <w:rsid w:val="67C021CA"/>
    <w:rsid w:val="67FE555C"/>
    <w:rsid w:val="68097433"/>
    <w:rsid w:val="684B169E"/>
    <w:rsid w:val="685F74D8"/>
    <w:rsid w:val="68725BBA"/>
    <w:rsid w:val="69032CB5"/>
    <w:rsid w:val="6938077B"/>
    <w:rsid w:val="69861EC8"/>
    <w:rsid w:val="69863A34"/>
    <w:rsid w:val="69A36FF0"/>
    <w:rsid w:val="69E53365"/>
    <w:rsid w:val="6A114F5F"/>
    <w:rsid w:val="6A1E0046"/>
    <w:rsid w:val="6A222CC8"/>
    <w:rsid w:val="6A514364"/>
    <w:rsid w:val="6A60203A"/>
    <w:rsid w:val="6A705EF8"/>
    <w:rsid w:val="6A7E0BBB"/>
    <w:rsid w:val="6ABC03A9"/>
    <w:rsid w:val="6AC124E1"/>
    <w:rsid w:val="6AD243DF"/>
    <w:rsid w:val="6AE81229"/>
    <w:rsid w:val="6B6A0DCB"/>
    <w:rsid w:val="6BD4745A"/>
    <w:rsid w:val="6BD5313B"/>
    <w:rsid w:val="6BDB4B7B"/>
    <w:rsid w:val="6BFF8FD6"/>
    <w:rsid w:val="6C094181"/>
    <w:rsid w:val="6C2F0194"/>
    <w:rsid w:val="6C620FF3"/>
    <w:rsid w:val="6C8449DB"/>
    <w:rsid w:val="6CA12B05"/>
    <w:rsid w:val="6D4230D1"/>
    <w:rsid w:val="6D4D700D"/>
    <w:rsid w:val="6D5C7323"/>
    <w:rsid w:val="6D956EBE"/>
    <w:rsid w:val="6DA84C39"/>
    <w:rsid w:val="6DD7377A"/>
    <w:rsid w:val="6E7719C8"/>
    <w:rsid w:val="6E790ECE"/>
    <w:rsid w:val="6E9D5013"/>
    <w:rsid w:val="6EC46A44"/>
    <w:rsid w:val="6EC922AC"/>
    <w:rsid w:val="6ED547AD"/>
    <w:rsid w:val="6EE554A3"/>
    <w:rsid w:val="6F1F42FD"/>
    <w:rsid w:val="6F410095"/>
    <w:rsid w:val="6F4E524B"/>
    <w:rsid w:val="6F767C06"/>
    <w:rsid w:val="6FC661CC"/>
    <w:rsid w:val="6FD74555"/>
    <w:rsid w:val="6FE969BF"/>
    <w:rsid w:val="6FF2313D"/>
    <w:rsid w:val="7018100C"/>
    <w:rsid w:val="702754DC"/>
    <w:rsid w:val="709A5CAE"/>
    <w:rsid w:val="70B81761"/>
    <w:rsid w:val="713E6A3E"/>
    <w:rsid w:val="717604C9"/>
    <w:rsid w:val="71BE59CD"/>
    <w:rsid w:val="72231CD3"/>
    <w:rsid w:val="72265E51"/>
    <w:rsid w:val="72361A07"/>
    <w:rsid w:val="72BF0B0B"/>
    <w:rsid w:val="72E106A5"/>
    <w:rsid w:val="72F9168D"/>
    <w:rsid w:val="73296E84"/>
    <w:rsid w:val="732E44C4"/>
    <w:rsid w:val="73552361"/>
    <w:rsid w:val="735817E1"/>
    <w:rsid w:val="73627EC9"/>
    <w:rsid w:val="73676811"/>
    <w:rsid w:val="7380657A"/>
    <w:rsid w:val="73C117A4"/>
    <w:rsid w:val="740B08BE"/>
    <w:rsid w:val="74214194"/>
    <w:rsid w:val="744A6E32"/>
    <w:rsid w:val="74D705F3"/>
    <w:rsid w:val="74D70DF7"/>
    <w:rsid w:val="74F8738F"/>
    <w:rsid w:val="74FD05BA"/>
    <w:rsid w:val="751017B4"/>
    <w:rsid w:val="7513602F"/>
    <w:rsid w:val="753B17C1"/>
    <w:rsid w:val="759058D2"/>
    <w:rsid w:val="765608C9"/>
    <w:rsid w:val="765F7F21"/>
    <w:rsid w:val="766641C7"/>
    <w:rsid w:val="7671486C"/>
    <w:rsid w:val="76F36296"/>
    <w:rsid w:val="772E0EFE"/>
    <w:rsid w:val="774E77F3"/>
    <w:rsid w:val="774F26F2"/>
    <w:rsid w:val="77BD2282"/>
    <w:rsid w:val="783E7867"/>
    <w:rsid w:val="78443428"/>
    <w:rsid w:val="78460399"/>
    <w:rsid w:val="7858305B"/>
    <w:rsid w:val="78801F9B"/>
    <w:rsid w:val="789F3DA6"/>
    <w:rsid w:val="78CD5127"/>
    <w:rsid w:val="78D812C6"/>
    <w:rsid w:val="79CD67A5"/>
    <w:rsid w:val="79E461EC"/>
    <w:rsid w:val="7A1B7E60"/>
    <w:rsid w:val="7A2111EE"/>
    <w:rsid w:val="7A2D0DF0"/>
    <w:rsid w:val="7A4456B4"/>
    <w:rsid w:val="7AF054BD"/>
    <w:rsid w:val="7B2A40D3"/>
    <w:rsid w:val="7B3A20A1"/>
    <w:rsid w:val="7B4C37DA"/>
    <w:rsid w:val="7B8D68BF"/>
    <w:rsid w:val="7BD25A37"/>
    <w:rsid w:val="7BF72207"/>
    <w:rsid w:val="7C350F81"/>
    <w:rsid w:val="7C3B48D9"/>
    <w:rsid w:val="7C6B04FF"/>
    <w:rsid w:val="7C6C2CF0"/>
    <w:rsid w:val="7D1E2F91"/>
    <w:rsid w:val="7D2770AC"/>
    <w:rsid w:val="7D4C0330"/>
    <w:rsid w:val="7D7E3205"/>
    <w:rsid w:val="7D8A4379"/>
    <w:rsid w:val="7DB76956"/>
    <w:rsid w:val="7DC302C9"/>
    <w:rsid w:val="7DCA571E"/>
    <w:rsid w:val="7DDF2F52"/>
    <w:rsid w:val="7DF86F05"/>
    <w:rsid w:val="7E01111B"/>
    <w:rsid w:val="7E19106A"/>
    <w:rsid w:val="7E6540EC"/>
    <w:rsid w:val="7EF40C80"/>
    <w:rsid w:val="7F207F66"/>
    <w:rsid w:val="7F4514DB"/>
    <w:rsid w:val="7F9E4914"/>
    <w:rsid w:val="BD6D3B99"/>
    <w:rsid w:val="FBD29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autoRedefine/>
    <w:qFormat/>
    <w:uiPriority w:val="0"/>
    <w:pPr>
      <w:keepNext/>
      <w:snapToGrid w:val="0"/>
      <w:spacing w:line="360" w:lineRule="atLeast"/>
      <w:outlineLvl w:val="0"/>
    </w:pPr>
    <w:rPr>
      <w:rFonts w:ascii="宋体"/>
    </w:rPr>
  </w:style>
  <w:style w:type="paragraph" w:styleId="5">
    <w:name w:val="heading 2"/>
    <w:basedOn w:val="1"/>
    <w:next w:val="1"/>
    <w:link w:val="68"/>
    <w:autoRedefine/>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link w:val="69"/>
    <w:autoRedefine/>
    <w:qFormat/>
    <w:uiPriority w:val="0"/>
    <w:pPr>
      <w:keepNext/>
      <w:keepLines/>
      <w:spacing w:before="260" w:after="260" w:line="413" w:lineRule="auto"/>
      <w:outlineLvl w:val="2"/>
    </w:pPr>
    <w:rPr>
      <w:b/>
      <w:sz w:val="24"/>
    </w:rPr>
  </w:style>
  <w:style w:type="paragraph" w:styleId="7">
    <w:name w:val="heading 4"/>
    <w:basedOn w:val="1"/>
    <w:next w:val="1"/>
    <w:autoRedefine/>
    <w:qFormat/>
    <w:uiPriority w:val="0"/>
    <w:pPr>
      <w:keepNext/>
      <w:keepLines/>
      <w:spacing w:before="280" w:after="290" w:line="372" w:lineRule="auto"/>
      <w:outlineLvl w:val="3"/>
    </w:pPr>
    <w:rPr>
      <w:rFonts w:ascii="Arial" w:hAnsi="Arial" w:eastAsia="黑体"/>
    </w:rPr>
  </w:style>
  <w:style w:type="paragraph" w:styleId="8">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9">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link w:val="78"/>
    <w:autoRedefine/>
    <w:qFormat/>
    <w:uiPriority w:val="0"/>
    <w:pPr>
      <w:spacing w:after="120" w:line="240" w:lineRule="auto"/>
      <w:ind w:left="420" w:leftChars="200" w:firstLine="420" w:firstLineChars="200"/>
    </w:pPr>
  </w:style>
  <w:style w:type="paragraph" w:styleId="3">
    <w:name w:val="Body Text Indent"/>
    <w:basedOn w:val="1"/>
    <w:link w:val="71"/>
    <w:autoRedefine/>
    <w:qFormat/>
    <w:uiPriority w:val="0"/>
    <w:pPr>
      <w:spacing w:line="700" w:lineRule="exact"/>
      <w:ind w:left="960"/>
    </w:pPr>
    <w:rPr>
      <w:sz w:val="44"/>
    </w:rPr>
  </w:style>
  <w:style w:type="paragraph" w:styleId="13">
    <w:name w:val="List 3"/>
    <w:basedOn w:val="1"/>
    <w:autoRedefine/>
    <w:qFormat/>
    <w:uiPriority w:val="0"/>
    <w:pPr>
      <w:adjustRightInd w:val="0"/>
      <w:snapToGrid w:val="0"/>
      <w:spacing w:line="360" w:lineRule="auto"/>
      <w:ind w:left="100" w:leftChars="400" w:hanging="200" w:hangingChars="200"/>
    </w:pPr>
    <w:rPr>
      <w:sz w:val="24"/>
    </w:rPr>
  </w:style>
  <w:style w:type="paragraph" w:styleId="14">
    <w:name w:val="toc 7"/>
    <w:basedOn w:val="1"/>
    <w:next w:val="1"/>
    <w:autoRedefine/>
    <w:qFormat/>
    <w:uiPriority w:val="0"/>
    <w:pPr>
      <w:ind w:left="2520" w:leftChars="1200"/>
    </w:pPr>
  </w:style>
  <w:style w:type="paragraph" w:styleId="15">
    <w:name w:val="List Number 2"/>
    <w:basedOn w:val="1"/>
    <w:autoRedefine/>
    <w:qFormat/>
    <w:uiPriority w:val="0"/>
    <w:pPr>
      <w:numPr>
        <w:ilvl w:val="0"/>
        <w:numId w:val="1"/>
      </w:numPr>
      <w:tabs>
        <w:tab w:val="left" w:pos="780"/>
        <w:tab w:val="clear" w:pos="425"/>
      </w:tabs>
      <w:spacing w:line="360" w:lineRule="auto"/>
    </w:pPr>
    <w:rPr>
      <w:sz w:val="24"/>
    </w:rPr>
  </w:style>
  <w:style w:type="paragraph" w:styleId="16">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next w:val="1"/>
    <w:autoRedefine/>
    <w:qFormat/>
    <w:uiPriority w:val="0"/>
    <w:pPr>
      <w:adjustRightInd w:val="0"/>
      <w:snapToGrid w:val="0"/>
      <w:spacing w:line="360" w:lineRule="auto"/>
      <w:ind w:firstLine="420"/>
    </w:pPr>
    <w:rPr>
      <w:sz w:val="24"/>
    </w:rPr>
  </w:style>
  <w:style w:type="paragraph" w:styleId="18">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autoRedefine/>
    <w:qFormat/>
    <w:uiPriority w:val="0"/>
    <w:pPr>
      <w:shd w:val="clear" w:color="auto" w:fill="000080"/>
    </w:pPr>
  </w:style>
  <w:style w:type="paragraph" w:styleId="20">
    <w:name w:val="toa heading"/>
    <w:basedOn w:val="1"/>
    <w:next w:val="1"/>
    <w:autoRedefine/>
    <w:qFormat/>
    <w:uiPriority w:val="0"/>
    <w:pPr>
      <w:spacing w:before="120"/>
    </w:pPr>
    <w:rPr>
      <w:rFonts w:ascii="Arial" w:hAnsi="Arial"/>
      <w:sz w:val="24"/>
    </w:rPr>
  </w:style>
  <w:style w:type="paragraph" w:styleId="21">
    <w:name w:val="annotation text"/>
    <w:basedOn w:val="1"/>
    <w:link w:val="70"/>
    <w:autoRedefine/>
    <w:qFormat/>
    <w:uiPriority w:val="0"/>
    <w:pPr>
      <w:adjustRightInd w:val="0"/>
      <w:spacing w:line="360" w:lineRule="atLeast"/>
      <w:jc w:val="left"/>
      <w:textAlignment w:val="baseline"/>
    </w:pPr>
    <w:rPr>
      <w:kern w:val="0"/>
      <w:sz w:val="24"/>
    </w:rPr>
  </w:style>
  <w:style w:type="paragraph" w:styleId="22">
    <w:name w:val="Body Text 3"/>
    <w:basedOn w:val="1"/>
    <w:autoRedefine/>
    <w:qFormat/>
    <w:uiPriority w:val="0"/>
    <w:pPr>
      <w:adjustRightInd w:val="0"/>
      <w:snapToGrid w:val="0"/>
      <w:spacing w:after="120" w:line="360" w:lineRule="auto"/>
    </w:pPr>
    <w:rPr>
      <w:sz w:val="16"/>
    </w:rPr>
  </w:style>
  <w:style w:type="paragraph" w:styleId="23">
    <w:name w:val="List Bullet 3"/>
    <w:basedOn w:val="1"/>
    <w:autoRedefine/>
    <w:qFormat/>
    <w:uiPriority w:val="0"/>
    <w:pPr>
      <w:numPr>
        <w:ilvl w:val="0"/>
        <w:numId w:val="2"/>
      </w:numPr>
      <w:adjustRightInd w:val="0"/>
      <w:snapToGrid w:val="0"/>
      <w:spacing w:line="360" w:lineRule="auto"/>
    </w:pPr>
    <w:rPr>
      <w:sz w:val="24"/>
    </w:rPr>
  </w:style>
  <w:style w:type="paragraph" w:styleId="24">
    <w:name w:val="Body Text"/>
    <w:basedOn w:val="1"/>
    <w:next w:val="1"/>
    <w:autoRedefine/>
    <w:qFormat/>
    <w:uiPriority w:val="0"/>
    <w:rPr>
      <w:rFonts w:ascii="仿宋_GB2312" w:eastAsia="仿宋_GB2312"/>
      <w:sz w:val="32"/>
    </w:rPr>
  </w:style>
  <w:style w:type="paragraph" w:styleId="25">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6">
    <w:name w:val="List 2"/>
    <w:basedOn w:val="1"/>
    <w:autoRedefine/>
    <w:qFormat/>
    <w:uiPriority w:val="0"/>
    <w:pPr>
      <w:adjustRightInd w:val="0"/>
      <w:snapToGrid w:val="0"/>
      <w:spacing w:line="360" w:lineRule="auto"/>
      <w:ind w:left="100" w:leftChars="200" w:hanging="200" w:hangingChars="200"/>
    </w:pPr>
    <w:rPr>
      <w:sz w:val="24"/>
    </w:rPr>
  </w:style>
  <w:style w:type="paragraph" w:styleId="27">
    <w:name w:val="List Continue"/>
    <w:basedOn w:val="1"/>
    <w:autoRedefine/>
    <w:qFormat/>
    <w:uiPriority w:val="0"/>
    <w:pPr>
      <w:adjustRightInd w:val="0"/>
      <w:snapToGrid w:val="0"/>
      <w:spacing w:after="120" w:line="360" w:lineRule="auto"/>
      <w:ind w:left="420" w:leftChars="200"/>
    </w:pPr>
    <w:rPr>
      <w:sz w:val="24"/>
    </w:rPr>
  </w:style>
  <w:style w:type="paragraph" w:styleId="28">
    <w:name w:val="List Bullet 2"/>
    <w:basedOn w:val="1"/>
    <w:autoRedefine/>
    <w:qFormat/>
    <w:uiPriority w:val="0"/>
    <w:pPr>
      <w:numPr>
        <w:ilvl w:val="0"/>
        <w:numId w:val="3"/>
      </w:numPr>
      <w:adjustRightInd w:val="0"/>
      <w:snapToGrid w:val="0"/>
      <w:spacing w:line="360" w:lineRule="auto"/>
    </w:pPr>
    <w:rPr>
      <w:sz w:val="24"/>
    </w:rPr>
  </w:style>
  <w:style w:type="paragraph" w:styleId="29">
    <w:name w:val="toc 5"/>
    <w:basedOn w:val="1"/>
    <w:next w:val="1"/>
    <w:autoRedefine/>
    <w:qFormat/>
    <w:uiPriority w:val="0"/>
    <w:pPr>
      <w:ind w:left="1680" w:leftChars="800"/>
    </w:pPr>
  </w:style>
  <w:style w:type="paragraph" w:styleId="30">
    <w:name w:val="toc 3"/>
    <w:basedOn w:val="1"/>
    <w:next w:val="1"/>
    <w:autoRedefine/>
    <w:qFormat/>
    <w:uiPriority w:val="39"/>
    <w:pPr>
      <w:ind w:left="840" w:leftChars="400"/>
    </w:pPr>
  </w:style>
  <w:style w:type="paragraph" w:styleId="31">
    <w:name w:val="Plain Text"/>
    <w:basedOn w:val="1"/>
    <w:autoRedefine/>
    <w:qFormat/>
    <w:uiPriority w:val="0"/>
    <w:rPr>
      <w:rFonts w:ascii="宋体" w:hAnsi="Courier New"/>
      <w:sz w:val="21"/>
    </w:rPr>
  </w:style>
  <w:style w:type="paragraph" w:styleId="32">
    <w:name w:val="toc 8"/>
    <w:basedOn w:val="1"/>
    <w:next w:val="1"/>
    <w:autoRedefine/>
    <w:qFormat/>
    <w:uiPriority w:val="0"/>
    <w:pPr>
      <w:ind w:left="2940" w:leftChars="1400"/>
    </w:pPr>
  </w:style>
  <w:style w:type="paragraph" w:styleId="33">
    <w:name w:val="Date"/>
    <w:basedOn w:val="1"/>
    <w:next w:val="1"/>
    <w:link w:val="72"/>
    <w:autoRedefine/>
    <w:qFormat/>
    <w:uiPriority w:val="0"/>
  </w:style>
  <w:style w:type="paragraph" w:styleId="34">
    <w:name w:val="Body Text Indent 2"/>
    <w:basedOn w:val="1"/>
    <w:link w:val="73"/>
    <w:autoRedefine/>
    <w:qFormat/>
    <w:uiPriority w:val="0"/>
    <w:pPr>
      <w:snapToGrid w:val="0"/>
      <w:spacing w:line="560" w:lineRule="atLeast"/>
      <w:ind w:firstLine="540"/>
    </w:pPr>
  </w:style>
  <w:style w:type="paragraph" w:styleId="35">
    <w:name w:val="Balloon Text"/>
    <w:basedOn w:val="1"/>
    <w:autoRedefine/>
    <w:qFormat/>
    <w:uiPriority w:val="0"/>
    <w:rPr>
      <w:sz w:val="18"/>
    </w:rPr>
  </w:style>
  <w:style w:type="paragraph" w:styleId="36">
    <w:name w:val="footer"/>
    <w:basedOn w:val="1"/>
    <w:link w:val="74"/>
    <w:autoRedefine/>
    <w:qFormat/>
    <w:uiPriority w:val="99"/>
    <w:pPr>
      <w:tabs>
        <w:tab w:val="center" w:pos="4153"/>
        <w:tab w:val="right" w:pos="8306"/>
      </w:tabs>
      <w:snapToGrid w:val="0"/>
      <w:jc w:val="left"/>
    </w:pPr>
    <w:rPr>
      <w:sz w:val="18"/>
    </w:rPr>
  </w:style>
  <w:style w:type="paragraph" w:styleId="37">
    <w:name w:val="header"/>
    <w:basedOn w:val="1"/>
    <w:link w:val="75"/>
    <w:autoRedefine/>
    <w:qFormat/>
    <w:uiPriority w:val="99"/>
    <w:pPr>
      <w:pBdr>
        <w:bottom w:val="single" w:color="auto" w:sz="6" w:space="1"/>
      </w:pBdr>
      <w:tabs>
        <w:tab w:val="center" w:pos="4153"/>
        <w:tab w:val="right" w:pos="8306"/>
      </w:tabs>
      <w:snapToGrid w:val="0"/>
      <w:jc w:val="center"/>
    </w:pPr>
    <w:rPr>
      <w:sz w:val="18"/>
    </w:rPr>
  </w:style>
  <w:style w:type="paragraph" w:styleId="38">
    <w:name w:val="toc 1"/>
    <w:basedOn w:val="1"/>
    <w:next w:val="1"/>
    <w:autoRedefine/>
    <w:qFormat/>
    <w:uiPriority w:val="0"/>
    <w:pPr>
      <w:spacing w:line="180" w:lineRule="auto"/>
      <w:jc w:val="center"/>
    </w:pPr>
    <w:rPr>
      <w:sz w:val="30"/>
    </w:rPr>
  </w:style>
  <w:style w:type="paragraph" w:styleId="39">
    <w:name w:val="List Continue 4"/>
    <w:basedOn w:val="1"/>
    <w:autoRedefine/>
    <w:qFormat/>
    <w:uiPriority w:val="0"/>
    <w:pPr>
      <w:adjustRightInd w:val="0"/>
      <w:snapToGrid w:val="0"/>
      <w:spacing w:after="120" w:line="360" w:lineRule="auto"/>
      <w:ind w:left="1680" w:leftChars="800"/>
    </w:pPr>
    <w:rPr>
      <w:sz w:val="24"/>
    </w:rPr>
  </w:style>
  <w:style w:type="paragraph" w:styleId="40">
    <w:name w:val="toc 4"/>
    <w:basedOn w:val="1"/>
    <w:next w:val="1"/>
    <w:autoRedefine/>
    <w:qFormat/>
    <w:uiPriority w:val="0"/>
    <w:pPr>
      <w:ind w:left="1260" w:leftChars="600"/>
    </w:pPr>
  </w:style>
  <w:style w:type="paragraph" w:styleId="41">
    <w:name w:val="footnote text"/>
    <w:basedOn w:val="1"/>
    <w:link w:val="76"/>
    <w:autoRedefine/>
    <w:qFormat/>
    <w:uiPriority w:val="0"/>
    <w:pPr>
      <w:spacing w:line="360" w:lineRule="auto"/>
    </w:pPr>
    <w:rPr>
      <w:sz w:val="18"/>
    </w:rPr>
  </w:style>
  <w:style w:type="paragraph" w:styleId="42">
    <w:name w:val="toc 6"/>
    <w:basedOn w:val="1"/>
    <w:next w:val="1"/>
    <w:autoRedefine/>
    <w:qFormat/>
    <w:uiPriority w:val="0"/>
    <w:pPr>
      <w:ind w:left="2100" w:leftChars="1000"/>
    </w:pPr>
  </w:style>
  <w:style w:type="paragraph" w:styleId="43">
    <w:name w:val="List 5"/>
    <w:basedOn w:val="1"/>
    <w:autoRedefine/>
    <w:qFormat/>
    <w:uiPriority w:val="0"/>
    <w:pPr>
      <w:adjustRightInd w:val="0"/>
      <w:snapToGrid w:val="0"/>
      <w:spacing w:line="360" w:lineRule="auto"/>
      <w:ind w:left="100" w:leftChars="800" w:hanging="200" w:hangingChars="200"/>
    </w:pPr>
    <w:rPr>
      <w:sz w:val="24"/>
    </w:rPr>
  </w:style>
  <w:style w:type="paragraph" w:styleId="44">
    <w:name w:val="Body Text Indent 3"/>
    <w:basedOn w:val="1"/>
    <w:autoRedefine/>
    <w:qFormat/>
    <w:uiPriority w:val="0"/>
    <w:pPr>
      <w:spacing w:line="360" w:lineRule="auto"/>
      <w:ind w:firstLine="632"/>
    </w:pPr>
    <w:rPr>
      <w:rFonts w:ascii="黑体" w:eastAsia="黑体"/>
    </w:rPr>
  </w:style>
  <w:style w:type="paragraph" w:styleId="45">
    <w:name w:val="table of figures"/>
    <w:basedOn w:val="1"/>
    <w:next w:val="1"/>
    <w:autoRedefine/>
    <w:qFormat/>
    <w:uiPriority w:val="0"/>
    <w:pPr>
      <w:tabs>
        <w:tab w:val="right" w:leader="dot" w:pos="8640"/>
      </w:tabs>
      <w:spacing w:line="360" w:lineRule="auto"/>
      <w:ind w:left="400" w:hanging="400"/>
    </w:pPr>
    <w:rPr>
      <w:sz w:val="24"/>
    </w:rPr>
  </w:style>
  <w:style w:type="paragraph" w:styleId="46">
    <w:name w:val="toc 2"/>
    <w:basedOn w:val="1"/>
    <w:next w:val="1"/>
    <w:autoRedefine/>
    <w:qFormat/>
    <w:uiPriority w:val="39"/>
    <w:pPr>
      <w:ind w:left="420" w:leftChars="200"/>
    </w:pPr>
  </w:style>
  <w:style w:type="paragraph" w:styleId="47">
    <w:name w:val="toc 9"/>
    <w:basedOn w:val="1"/>
    <w:next w:val="1"/>
    <w:autoRedefine/>
    <w:qFormat/>
    <w:uiPriority w:val="0"/>
    <w:pPr>
      <w:ind w:left="3360" w:leftChars="1600"/>
    </w:pPr>
  </w:style>
  <w:style w:type="paragraph" w:styleId="48">
    <w:name w:val="Body Text 2"/>
    <w:basedOn w:val="1"/>
    <w:autoRedefine/>
    <w:qFormat/>
    <w:uiPriority w:val="0"/>
    <w:pPr>
      <w:adjustRightInd w:val="0"/>
      <w:snapToGrid w:val="0"/>
      <w:spacing w:after="120" w:line="480" w:lineRule="auto"/>
    </w:pPr>
    <w:rPr>
      <w:sz w:val="24"/>
    </w:rPr>
  </w:style>
  <w:style w:type="paragraph" w:styleId="49">
    <w:name w:val="List 4"/>
    <w:basedOn w:val="1"/>
    <w:autoRedefine/>
    <w:qFormat/>
    <w:uiPriority w:val="0"/>
    <w:pPr>
      <w:adjustRightInd w:val="0"/>
      <w:snapToGrid w:val="0"/>
      <w:spacing w:line="360" w:lineRule="auto"/>
      <w:ind w:left="100" w:leftChars="600" w:hanging="200" w:hangingChars="200"/>
    </w:pPr>
    <w:rPr>
      <w:sz w:val="24"/>
    </w:rPr>
  </w:style>
  <w:style w:type="paragraph" w:styleId="50">
    <w:name w:val="List Continue 2"/>
    <w:basedOn w:val="1"/>
    <w:autoRedefine/>
    <w:qFormat/>
    <w:uiPriority w:val="0"/>
    <w:pPr>
      <w:adjustRightInd w:val="0"/>
      <w:snapToGrid w:val="0"/>
      <w:spacing w:after="120" w:line="360" w:lineRule="auto"/>
      <w:ind w:left="840" w:leftChars="400"/>
    </w:pPr>
    <w:rPr>
      <w:sz w:val="24"/>
    </w:rPr>
  </w:style>
  <w:style w:type="paragraph" w:styleId="51">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autoRedefine/>
    <w:qFormat/>
    <w:uiPriority w:val="0"/>
    <w:pPr>
      <w:adjustRightInd w:val="0"/>
      <w:snapToGrid w:val="0"/>
      <w:spacing w:after="120" w:line="360" w:lineRule="auto"/>
      <w:ind w:left="1260" w:leftChars="600"/>
    </w:pPr>
    <w:rPr>
      <w:sz w:val="24"/>
    </w:rPr>
  </w:style>
  <w:style w:type="paragraph" w:styleId="53">
    <w:name w:val="index 1"/>
    <w:basedOn w:val="1"/>
    <w:next w:val="1"/>
    <w:autoRedefine/>
    <w:qFormat/>
    <w:uiPriority w:val="0"/>
    <w:pPr>
      <w:adjustRightInd w:val="0"/>
      <w:spacing w:line="240" w:lineRule="atLeast"/>
      <w:textAlignment w:val="baseline"/>
    </w:pPr>
    <w:rPr>
      <w:rFonts w:ascii="宋体"/>
      <w:kern w:val="0"/>
      <w:sz w:val="21"/>
    </w:rPr>
  </w:style>
  <w:style w:type="paragraph" w:styleId="54">
    <w:name w:val="Title"/>
    <w:basedOn w:val="1"/>
    <w:next w:val="1"/>
    <w:autoRedefine/>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1"/>
    <w:next w:val="21"/>
    <w:link w:val="77"/>
    <w:autoRedefine/>
    <w:qFormat/>
    <w:uiPriority w:val="0"/>
    <w:pPr>
      <w:adjustRightInd/>
      <w:spacing w:line="240" w:lineRule="auto"/>
      <w:textAlignment w:val="auto"/>
    </w:pPr>
  </w:style>
  <w:style w:type="paragraph" w:styleId="56">
    <w:name w:val="Body Text First Indent"/>
    <w:basedOn w:val="24"/>
    <w:next w:val="57"/>
    <w:autoRedefine/>
    <w:qFormat/>
    <w:uiPriority w:val="0"/>
    <w:pPr>
      <w:spacing w:line="360" w:lineRule="auto"/>
      <w:ind w:firstLine="420"/>
    </w:pPr>
    <w:rPr>
      <w:rFonts w:ascii="宋体" w:hAnsi="宋体"/>
      <w:sz w:val="24"/>
    </w:rPr>
  </w:style>
  <w:style w:type="paragraph" w:customStyle="1" w:styleId="57">
    <w:name w:val="样式 正文首行缩进 + 首行缩进:  2 字符1 Char Char"/>
    <w:basedOn w:val="1"/>
    <w:autoRedefine/>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table" w:styleId="59">
    <w:name w:val="Table Grid"/>
    <w:basedOn w:val="5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autoRedefine/>
    <w:qFormat/>
    <w:uiPriority w:val="22"/>
    <w:rPr>
      <w:b/>
    </w:rPr>
  </w:style>
  <w:style w:type="character" w:styleId="62">
    <w:name w:val="page number"/>
    <w:autoRedefine/>
    <w:qFormat/>
    <w:uiPriority w:val="0"/>
  </w:style>
  <w:style w:type="character" w:styleId="63">
    <w:name w:val="FollowedHyperlink"/>
    <w:autoRedefine/>
    <w:qFormat/>
    <w:uiPriority w:val="0"/>
    <w:rPr>
      <w:color w:val="800080"/>
      <w:u w:val="single"/>
    </w:rPr>
  </w:style>
  <w:style w:type="character" w:styleId="64">
    <w:name w:val="Emphasis"/>
    <w:autoRedefine/>
    <w:qFormat/>
    <w:uiPriority w:val="0"/>
    <w:rPr>
      <w:i/>
    </w:rPr>
  </w:style>
  <w:style w:type="character" w:styleId="65">
    <w:name w:val="Hyperlink"/>
    <w:autoRedefine/>
    <w:qFormat/>
    <w:uiPriority w:val="99"/>
    <w:rPr>
      <w:color w:val="0000FF"/>
      <w:u w:val="single"/>
    </w:rPr>
  </w:style>
  <w:style w:type="character" w:styleId="66">
    <w:name w:val="annotation reference"/>
    <w:autoRedefine/>
    <w:qFormat/>
    <w:uiPriority w:val="0"/>
    <w:rPr>
      <w:sz w:val="21"/>
      <w:szCs w:val="21"/>
    </w:rPr>
  </w:style>
  <w:style w:type="character" w:styleId="67">
    <w:name w:val="footnote reference"/>
    <w:autoRedefine/>
    <w:qFormat/>
    <w:uiPriority w:val="0"/>
    <w:rPr>
      <w:position w:val="6"/>
      <w:sz w:val="14"/>
      <w:vertAlign w:val="superscript"/>
    </w:rPr>
  </w:style>
  <w:style w:type="character" w:customStyle="1" w:styleId="68">
    <w:name w:val="标题 2 字符"/>
    <w:link w:val="5"/>
    <w:autoRedefine/>
    <w:qFormat/>
    <w:uiPriority w:val="0"/>
    <w:rPr>
      <w:rFonts w:ascii="Arial" w:hAnsi="Arial" w:eastAsia="黑体"/>
      <w:b/>
      <w:kern w:val="2"/>
      <w:sz w:val="32"/>
    </w:rPr>
  </w:style>
  <w:style w:type="character" w:customStyle="1" w:styleId="69">
    <w:name w:val="标题 3 字符"/>
    <w:link w:val="6"/>
    <w:autoRedefine/>
    <w:qFormat/>
    <w:uiPriority w:val="0"/>
    <w:rPr>
      <w:rFonts w:ascii="Times New Roman" w:hAnsi="Times New Roman" w:eastAsia="宋体"/>
      <w:b/>
      <w:kern w:val="2"/>
      <w:sz w:val="24"/>
      <w:lang w:val="en-US" w:eastAsia="zh-CN"/>
    </w:rPr>
  </w:style>
  <w:style w:type="character" w:customStyle="1" w:styleId="70">
    <w:name w:val="批注文字 字符"/>
    <w:link w:val="21"/>
    <w:autoRedefine/>
    <w:qFormat/>
    <w:uiPriority w:val="0"/>
    <w:rPr>
      <w:sz w:val="24"/>
    </w:rPr>
  </w:style>
  <w:style w:type="character" w:customStyle="1" w:styleId="71">
    <w:name w:val="正文文本缩进 字符"/>
    <w:link w:val="3"/>
    <w:autoRedefine/>
    <w:qFormat/>
    <w:uiPriority w:val="0"/>
    <w:rPr>
      <w:kern w:val="2"/>
      <w:sz w:val="44"/>
    </w:rPr>
  </w:style>
  <w:style w:type="character" w:customStyle="1" w:styleId="72">
    <w:name w:val="日期 字符"/>
    <w:link w:val="33"/>
    <w:autoRedefine/>
    <w:qFormat/>
    <w:uiPriority w:val="0"/>
    <w:rPr>
      <w:kern w:val="2"/>
      <w:sz w:val="28"/>
    </w:rPr>
  </w:style>
  <w:style w:type="character" w:customStyle="1" w:styleId="73">
    <w:name w:val="正文文本缩进 2 字符1"/>
    <w:link w:val="34"/>
    <w:autoRedefine/>
    <w:qFormat/>
    <w:uiPriority w:val="0"/>
    <w:rPr>
      <w:kern w:val="2"/>
      <w:sz w:val="28"/>
    </w:rPr>
  </w:style>
  <w:style w:type="character" w:customStyle="1" w:styleId="74">
    <w:name w:val="页脚 字符"/>
    <w:link w:val="36"/>
    <w:autoRedefine/>
    <w:qFormat/>
    <w:uiPriority w:val="99"/>
    <w:rPr>
      <w:kern w:val="2"/>
      <w:sz w:val="18"/>
    </w:rPr>
  </w:style>
  <w:style w:type="character" w:customStyle="1" w:styleId="75">
    <w:name w:val="页眉 字符"/>
    <w:link w:val="37"/>
    <w:autoRedefine/>
    <w:qFormat/>
    <w:uiPriority w:val="99"/>
    <w:rPr>
      <w:kern w:val="2"/>
      <w:sz w:val="18"/>
    </w:rPr>
  </w:style>
  <w:style w:type="character" w:customStyle="1" w:styleId="76">
    <w:name w:val="脚注文本 字符"/>
    <w:link w:val="41"/>
    <w:autoRedefine/>
    <w:qFormat/>
    <w:uiPriority w:val="0"/>
    <w:rPr>
      <w:kern w:val="2"/>
      <w:sz w:val="18"/>
    </w:rPr>
  </w:style>
  <w:style w:type="character" w:customStyle="1" w:styleId="77">
    <w:name w:val="批注主题 字符"/>
    <w:link w:val="55"/>
    <w:autoRedefine/>
    <w:qFormat/>
    <w:uiPriority w:val="0"/>
  </w:style>
  <w:style w:type="character" w:customStyle="1" w:styleId="78">
    <w:name w:val="正文文本首行缩进 2 字符"/>
    <w:link w:val="2"/>
    <w:autoRedefine/>
    <w:qFormat/>
    <w:uiPriority w:val="0"/>
  </w:style>
  <w:style w:type="character" w:customStyle="1" w:styleId="79">
    <w:name w:val="Char Char3"/>
    <w:autoRedefine/>
    <w:qFormat/>
    <w:uiPriority w:val="0"/>
    <w:rPr>
      <w:rFonts w:eastAsia="宋体"/>
      <w:kern w:val="2"/>
      <w:sz w:val="18"/>
      <w:lang w:val="en-US" w:eastAsia="zh-CN"/>
    </w:rPr>
  </w:style>
  <w:style w:type="character" w:customStyle="1" w:styleId="80">
    <w:name w:val="content-white1"/>
    <w:autoRedefine/>
    <w:qFormat/>
    <w:uiPriority w:val="0"/>
    <w:rPr>
      <w:rFonts w:ascii="_x000B__x000C_" w:hAnsi="_x000B__x000C_"/>
      <w:color w:val="auto"/>
      <w:sz w:val="18"/>
      <w:u w:val="none"/>
    </w:rPr>
  </w:style>
  <w:style w:type="character" w:customStyle="1" w:styleId="81">
    <w:name w:val="正文文本缩进 2 字符"/>
    <w:autoRedefine/>
    <w:qFormat/>
    <w:uiPriority w:val="0"/>
    <w:rPr>
      <w:kern w:val="2"/>
      <w:sz w:val="28"/>
    </w:rPr>
  </w:style>
  <w:style w:type="character" w:customStyle="1" w:styleId="82">
    <w:name w:val="Char Char11"/>
    <w:autoRedefine/>
    <w:qFormat/>
    <w:uiPriority w:val="0"/>
    <w:rPr>
      <w:rFonts w:ascii="宋体"/>
      <w:kern w:val="2"/>
      <w:sz w:val="28"/>
    </w:rPr>
  </w:style>
  <w:style w:type="character" w:customStyle="1" w:styleId="83">
    <w:name w:val="Table Text Char1 Char"/>
    <w:autoRedefine/>
    <w:qFormat/>
    <w:uiPriority w:val="0"/>
    <w:rPr>
      <w:rFonts w:ascii="Arial" w:hAnsi="Arial"/>
      <w:kern w:val="2"/>
      <w:sz w:val="18"/>
      <w:lang w:val="en-US" w:eastAsia="zh-CN" w:bidi="ar-SA"/>
    </w:rPr>
  </w:style>
  <w:style w:type="character" w:customStyle="1" w:styleId="84">
    <w:name w:val="crowed11"/>
    <w:autoRedefine/>
    <w:qFormat/>
    <w:uiPriority w:val="0"/>
    <w:rPr>
      <w:rFonts w:hint="default" w:ascii="_x000B__x000C_" w:hAnsi="_x000B__x000C_"/>
      <w:sz w:val="24"/>
    </w:rPr>
  </w:style>
  <w:style w:type="character" w:customStyle="1" w:styleId="85">
    <w:name w:val="Char Char6"/>
    <w:autoRedefine/>
    <w:qFormat/>
    <w:uiPriority w:val="0"/>
    <w:rPr>
      <w:rFonts w:ascii="仿宋_GB2312" w:eastAsia="仿宋_GB2312"/>
      <w:kern w:val="2"/>
      <w:sz w:val="32"/>
    </w:rPr>
  </w:style>
  <w:style w:type="character" w:customStyle="1" w:styleId="86">
    <w:name w:val="font1"/>
    <w:autoRedefine/>
    <w:qFormat/>
    <w:uiPriority w:val="0"/>
    <w:rPr>
      <w:color w:val="000000"/>
      <w:sz w:val="18"/>
    </w:rPr>
  </w:style>
  <w:style w:type="character" w:customStyle="1" w:styleId="87">
    <w:name w:val="标书正文:  0.74 厘米 Char1"/>
    <w:autoRedefine/>
    <w:qFormat/>
    <w:uiPriority w:val="0"/>
    <w:rPr>
      <w:rFonts w:eastAsia="宋体"/>
      <w:kern w:val="2"/>
      <w:sz w:val="24"/>
      <w:lang w:val="en-US" w:eastAsia="zh-CN"/>
    </w:rPr>
  </w:style>
  <w:style w:type="character" w:customStyle="1" w:styleId="88">
    <w:name w:val="trnone1"/>
    <w:autoRedefine/>
    <w:qFormat/>
    <w:uiPriority w:val="0"/>
  </w:style>
  <w:style w:type="character" w:customStyle="1" w:styleId="89">
    <w:name w:val="Char Char"/>
    <w:autoRedefine/>
    <w:qFormat/>
    <w:uiPriority w:val="0"/>
    <w:rPr>
      <w:rFonts w:ascii="宋体" w:hAnsi="宋体" w:eastAsia="宋体"/>
      <w:kern w:val="2"/>
      <w:sz w:val="24"/>
      <w:lang w:val="en-US" w:eastAsia="zh-CN" w:bidi="ar-SA"/>
    </w:rPr>
  </w:style>
  <w:style w:type="character" w:customStyle="1" w:styleId="90">
    <w:name w:val="小 Char"/>
    <w:autoRedefine/>
    <w:qFormat/>
    <w:uiPriority w:val="0"/>
    <w:rPr>
      <w:rFonts w:ascii="宋体" w:hAnsi="Courier New" w:eastAsia="宋体"/>
      <w:kern w:val="2"/>
      <w:sz w:val="21"/>
      <w:lang w:val="en-US" w:eastAsia="zh-CN" w:bidi="ar-SA"/>
    </w:rPr>
  </w:style>
  <w:style w:type="character" w:customStyle="1" w:styleId="91">
    <w:name w:val="样式 宋体"/>
    <w:autoRedefine/>
    <w:qFormat/>
    <w:uiPriority w:val="0"/>
    <w:rPr>
      <w:rFonts w:ascii="宋体" w:hAnsi="宋体" w:eastAsia="宋体"/>
      <w:sz w:val="28"/>
    </w:rPr>
  </w:style>
  <w:style w:type="character" w:customStyle="1" w:styleId="92">
    <w:name w:val="正文 + 三号 Char"/>
    <w:autoRedefine/>
    <w:qFormat/>
    <w:uiPriority w:val="0"/>
    <w:rPr>
      <w:rFonts w:eastAsia="宋体"/>
      <w:kern w:val="2"/>
      <w:sz w:val="21"/>
      <w:lang w:val="en-US" w:eastAsia="zh-CN"/>
    </w:rPr>
  </w:style>
  <w:style w:type="character" w:customStyle="1" w:styleId="93">
    <w:name w:val="Table Text Char"/>
    <w:link w:val="94"/>
    <w:autoRedefine/>
    <w:qFormat/>
    <w:uiPriority w:val="0"/>
    <w:rPr>
      <w:rFonts w:ascii="Arial" w:hAnsi="Arial"/>
      <w:kern w:val="2"/>
      <w:sz w:val="18"/>
      <w:lang w:val="en-US" w:eastAsia="zh-CN" w:bidi="ar-SA"/>
    </w:rPr>
  </w:style>
  <w:style w:type="paragraph" w:customStyle="1" w:styleId="94">
    <w:name w:val="Table Text"/>
    <w:link w:val="93"/>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5">
    <w:name w:val="Char Char5"/>
    <w:autoRedefine/>
    <w:qFormat/>
    <w:uiPriority w:val="0"/>
    <w:rPr>
      <w:rFonts w:ascii="Arial" w:hAnsi="Arial" w:eastAsia="宋体"/>
      <w:b/>
      <w:smallCaps/>
      <w:kern w:val="28"/>
      <w:sz w:val="36"/>
      <w:lang w:val="en-US" w:eastAsia="en-US"/>
    </w:rPr>
  </w:style>
  <w:style w:type="character" w:customStyle="1" w:styleId="96">
    <w:name w:val="Char Char4"/>
    <w:autoRedefine/>
    <w:qFormat/>
    <w:uiPriority w:val="0"/>
    <w:rPr>
      <w:rFonts w:eastAsia="宋体"/>
      <w:b/>
      <w:kern w:val="2"/>
      <w:sz w:val="21"/>
      <w:lang w:val="en-US" w:eastAsia="zh-CN"/>
    </w:rPr>
  </w:style>
  <w:style w:type="character" w:customStyle="1" w:styleId="97">
    <w:name w:val="未命名11"/>
    <w:autoRedefine/>
    <w:qFormat/>
    <w:uiPriority w:val="0"/>
    <w:rPr>
      <w:color w:val="77FFFF"/>
      <w:sz w:val="24"/>
    </w:rPr>
  </w:style>
  <w:style w:type="character" w:customStyle="1" w:styleId="98">
    <w:name w:val="文字 Char"/>
    <w:link w:val="99"/>
    <w:autoRedefine/>
    <w:qFormat/>
    <w:uiPriority w:val="0"/>
    <w:rPr>
      <w:rFonts w:ascii="宋体"/>
      <w:kern w:val="2"/>
      <w:sz w:val="28"/>
    </w:rPr>
  </w:style>
  <w:style w:type="paragraph" w:customStyle="1" w:styleId="99">
    <w:name w:val="文字"/>
    <w:basedOn w:val="1"/>
    <w:link w:val="98"/>
    <w:autoRedefine/>
    <w:qFormat/>
    <w:uiPriority w:val="0"/>
    <w:pPr>
      <w:tabs>
        <w:tab w:val="left" w:pos="8520"/>
      </w:tabs>
      <w:spacing w:line="312" w:lineRule="auto"/>
      <w:ind w:right="-210" w:firstLine="556"/>
    </w:pPr>
    <w:rPr>
      <w:rFonts w:ascii="宋体"/>
    </w:rPr>
  </w:style>
  <w:style w:type="character" w:customStyle="1" w:styleId="100">
    <w:name w:val="Char Char7"/>
    <w:autoRedefine/>
    <w:qFormat/>
    <w:uiPriority w:val="0"/>
    <w:rPr>
      <w:rFonts w:ascii="宋体" w:hAnsi="宋体" w:eastAsia="宋体"/>
      <w:kern w:val="2"/>
      <w:sz w:val="28"/>
    </w:rPr>
  </w:style>
  <w:style w:type="character" w:customStyle="1" w:styleId="101">
    <w:name w:val="Table Text Char Char Char Char"/>
    <w:link w:val="102"/>
    <w:autoRedefine/>
    <w:qFormat/>
    <w:uiPriority w:val="0"/>
    <w:rPr>
      <w:rFonts w:ascii="Arial" w:hAnsi="Arial"/>
      <w:kern w:val="2"/>
      <w:sz w:val="18"/>
      <w:lang w:val="en-US" w:eastAsia="zh-CN" w:bidi="ar-SA"/>
    </w:rPr>
  </w:style>
  <w:style w:type="paragraph" w:customStyle="1" w:styleId="102">
    <w:name w:val="Table Text Char Char Char"/>
    <w:link w:val="101"/>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03">
    <w:name w:val="H2 Char"/>
    <w:autoRedefine/>
    <w:qFormat/>
    <w:uiPriority w:val="0"/>
    <w:rPr>
      <w:rFonts w:ascii="Arial" w:hAnsi="Arial" w:eastAsia="宋体"/>
      <w:kern w:val="2"/>
      <w:sz w:val="28"/>
      <w:lang w:val="en-US" w:eastAsia="zh-CN"/>
    </w:rPr>
  </w:style>
  <w:style w:type="character" w:customStyle="1" w:styleId="104">
    <w:name w:val="title_emph1"/>
    <w:autoRedefine/>
    <w:qFormat/>
    <w:uiPriority w:val="0"/>
    <w:rPr>
      <w:rFonts w:hint="default" w:ascii="Arial" w:hAnsi="Arial"/>
      <w:b/>
      <w:sz w:val="20"/>
    </w:rPr>
  </w:style>
  <w:style w:type="character" w:customStyle="1" w:styleId="105">
    <w:name w:val="Char Char2"/>
    <w:autoRedefine/>
    <w:qFormat/>
    <w:uiPriority w:val="0"/>
    <w:rPr>
      <w:rFonts w:eastAsia="宋体"/>
      <w:kern w:val="2"/>
      <w:sz w:val="18"/>
      <w:lang w:val="en-US" w:eastAsia="zh-CN"/>
    </w:rPr>
  </w:style>
  <w:style w:type="character" w:customStyle="1" w:styleId="106">
    <w:name w:val="Table Heading Char Char"/>
    <w:autoRedefine/>
    <w:qFormat/>
    <w:uiPriority w:val="0"/>
    <w:rPr>
      <w:rFonts w:ascii="Arial" w:hAnsi="Arial" w:eastAsia="黑体"/>
      <w:kern w:val="2"/>
      <w:sz w:val="18"/>
      <w:lang w:val="en-US" w:eastAsia="zh-CN"/>
    </w:rPr>
  </w:style>
  <w:style w:type="character" w:customStyle="1" w:styleId="107">
    <w:name w:val="v151"/>
    <w:autoRedefine/>
    <w:qFormat/>
    <w:uiPriority w:val="0"/>
    <w:rPr>
      <w:sz w:val="18"/>
    </w:rPr>
  </w:style>
  <w:style w:type="character" w:customStyle="1" w:styleId="108">
    <w:name w:val="top-det1"/>
    <w:autoRedefine/>
    <w:qFormat/>
    <w:uiPriority w:val="0"/>
    <w:rPr>
      <w:b/>
      <w:color w:val="000000"/>
    </w:rPr>
  </w:style>
  <w:style w:type="paragraph" w:customStyle="1" w:styleId="109">
    <w:name w:val="Char Char Char"/>
    <w:basedOn w:val="1"/>
    <w:autoRedefine/>
    <w:qFormat/>
    <w:uiPriority w:val="0"/>
    <w:rPr>
      <w:rFonts w:ascii="Tahoma" w:hAnsi="Tahoma"/>
      <w:sz w:val="24"/>
    </w:rPr>
  </w:style>
  <w:style w:type="paragraph" w:customStyle="1" w:styleId="110">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1">
    <w:name w:val="Char Char Char Char Char"/>
    <w:basedOn w:val="1"/>
    <w:autoRedefine/>
    <w:qFormat/>
    <w:uiPriority w:val="0"/>
    <w:pPr>
      <w:tabs>
        <w:tab w:val="left" w:pos="425"/>
      </w:tabs>
      <w:ind w:left="1620" w:hanging="360"/>
    </w:pPr>
    <w:rPr>
      <w:rFonts w:ascii="Tahoma" w:hAnsi="Tahoma"/>
      <w:sz w:val="24"/>
    </w:rPr>
  </w:style>
  <w:style w:type="paragraph" w:customStyle="1" w:styleId="112">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3">
    <w:name w:val="Title - Revision"/>
    <w:basedOn w:val="54"/>
    <w:autoRedefine/>
    <w:qFormat/>
    <w:uiPriority w:val="0"/>
    <w:pPr>
      <w:spacing w:before="720"/>
    </w:pPr>
  </w:style>
  <w:style w:type="paragraph" w:customStyle="1" w:styleId="114">
    <w:name w:val="正文1"/>
    <w:basedOn w:val="1"/>
    <w:autoRedefine/>
    <w:qFormat/>
    <w:uiPriority w:val="0"/>
    <w:pPr>
      <w:spacing w:line="300" w:lineRule="auto"/>
      <w:ind w:firstLine="200" w:firstLineChars="200"/>
    </w:pPr>
    <w:rPr>
      <w:sz w:val="24"/>
    </w:rPr>
  </w:style>
  <w:style w:type="paragraph" w:customStyle="1" w:styleId="115">
    <w:name w:val="Body Text 21"/>
    <w:basedOn w:val="1"/>
    <w:autoRedefine/>
    <w:qFormat/>
    <w:uiPriority w:val="0"/>
    <w:pPr>
      <w:adjustRightInd w:val="0"/>
      <w:spacing w:before="120" w:line="360" w:lineRule="auto"/>
      <w:ind w:firstLine="480"/>
      <w:textAlignment w:val="baseline"/>
    </w:pPr>
    <w:rPr>
      <w:sz w:val="24"/>
    </w:rPr>
  </w:style>
  <w:style w:type="paragraph" w:customStyle="1" w:styleId="116">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17">
    <w:name w:val="文本1"/>
    <w:basedOn w:val="1"/>
    <w:autoRedefine/>
    <w:qFormat/>
    <w:uiPriority w:val="0"/>
    <w:pPr>
      <w:adjustRightInd w:val="0"/>
      <w:spacing w:line="312" w:lineRule="atLeast"/>
      <w:jc w:val="center"/>
      <w:textAlignment w:val="baseline"/>
    </w:pPr>
    <w:rPr>
      <w:kern w:val="0"/>
      <w:sz w:val="18"/>
    </w:rPr>
  </w:style>
  <w:style w:type="paragraph" w:customStyle="1" w:styleId="118">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9">
    <w:name w:val="BodyText"/>
    <w:basedOn w:val="1"/>
    <w:autoRedefine/>
    <w:qFormat/>
    <w:uiPriority w:val="99"/>
    <w:pPr>
      <w:textAlignment w:val="baseline"/>
    </w:pPr>
    <w:rPr>
      <w:rFonts w:ascii="仿宋_GB2312" w:eastAsia="仿宋_GB2312"/>
      <w:sz w:val="32"/>
    </w:rPr>
  </w:style>
  <w:style w:type="paragraph" w:customStyle="1" w:styleId="120">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21">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22">
    <w:name w:val="Char Char14 Char Char"/>
    <w:basedOn w:val="1"/>
    <w:autoRedefine/>
    <w:qFormat/>
    <w:uiPriority w:val="0"/>
    <w:rPr>
      <w:sz w:val="21"/>
      <w:szCs w:val="24"/>
    </w:rPr>
  </w:style>
  <w:style w:type="paragraph" w:customStyle="1" w:styleId="123">
    <w:name w:val="Item List"/>
    <w:autoRedefine/>
    <w:qFormat/>
    <w:uiPriority w:val="0"/>
    <w:pPr>
      <w:numPr>
        <w:ilvl w:val="0"/>
        <w:numId w:val="4"/>
      </w:numPr>
      <w:spacing w:line="300" w:lineRule="auto"/>
      <w:jc w:val="both"/>
    </w:pPr>
    <w:rPr>
      <w:rFonts w:ascii="Arial" w:hAnsi="Arial" w:eastAsia="宋体" w:cs="Times New Roman"/>
      <w:sz w:val="21"/>
      <w:lang w:val="en-US" w:eastAsia="zh-CN" w:bidi="ar-SA"/>
    </w:rPr>
  </w:style>
  <w:style w:type="paragraph" w:customStyle="1" w:styleId="124">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25">
    <w:name w:val="标题2"/>
    <w:basedOn w:val="5"/>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26">
    <w:name w:val="无间隔1"/>
    <w:autoRedefine/>
    <w:qFormat/>
    <w:uiPriority w:val="1"/>
    <w:pPr>
      <w:jc w:val="both"/>
    </w:pPr>
    <w:rPr>
      <w:rFonts w:ascii="Times New Roman" w:hAnsi="Times New Roman" w:eastAsia="Times New Roman" w:cs="Times New Roman"/>
      <w:lang w:val="en-US" w:eastAsia="zh-CN" w:bidi="ar-SA"/>
    </w:rPr>
  </w:style>
  <w:style w:type="paragraph" w:customStyle="1" w:styleId="127">
    <w:name w:val="Char Char Char Char Char Char Char Char Char Char Char Char Char Char Char Char"/>
    <w:basedOn w:val="1"/>
    <w:autoRedefine/>
    <w:qFormat/>
    <w:uiPriority w:val="0"/>
    <w:pPr>
      <w:tabs>
        <w:tab w:val="left" w:pos="360"/>
      </w:tabs>
    </w:pPr>
    <w:rPr>
      <w:sz w:val="24"/>
    </w:rPr>
  </w:style>
  <w:style w:type="paragraph" w:customStyle="1" w:styleId="128">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9">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30">
    <w:name w:val="样式2"/>
    <w:basedOn w:val="7"/>
    <w:autoRedefine/>
    <w:qFormat/>
    <w:uiPriority w:val="0"/>
    <w:pPr>
      <w:numPr>
        <w:ilvl w:val="0"/>
        <w:numId w:val="5"/>
      </w:numPr>
      <w:spacing w:before="560" w:line="400" w:lineRule="exact"/>
      <w:jc w:val="center"/>
      <w:outlineLvl w:val="0"/>
    </w:pPr>
    <w:rPr>
      <w:b/>
      <w:sz w:val="44"/>
    </w:rPr>
  </w:style>
  <w:style w:type="paragraph" w:customStyle="1" w:styleId="131">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2">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133">
    <w:name w:val="样式 正文首行缩进 2 + 首行缩进:  2 字符"/>
    <w:basedOn w:val="1"/>
    <w:autoRedefine/>
    <w:qFormat/>
    <w:uiPriority w:val="0"/>
    <w:pPr>
      <w:numPr>
        <w:ilvl w:val="0"/>
        <w:numId w:val="6"/>
      </w:numPr>
      <w:adjustRightInd w:val="0"/>
      <w:snapToGrid w:val="0"/>
      <w:spacing w:line="360" w:lineRule="auto"/>
    </w:pPr>
    <w:rPr>
      <w:rFonts w:ascii="Arial" w:hAnsi="Arial"/>
      <w:b/>
      <w:sz w:val="24"/>
    </w:rPr>
  </w:style>
  <w:style w:type="paragraph" w:customStyle="1" w:styleId="134">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35">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36">
    <w:name w:val="样式1xz"/>
    <w:basedOn w:val="1"/>
    <w:autoRedefine/>
    <w:qFormat/>
    <w:uiPriority w:val="0"/>
    <w:pPr>
      <w:tabs>
        <w:tab w:val="left" w:pos="1050"/>
        <w:tab w:val="right" w:leader="dot" w:pos="8296"/>
      </w:tabs>
    </w:pPr>
    <w:rPr>
      <w:caps/>
      <w:spacing w:val="20"/>
      <w:sz w:val="24"/>
    </w:rPr>
  </w:style>
  <w:style w:type="paragraph" w:customStyle="1" w:styleId="137">
    <w:name w:val="样式1"/>
    <w:basedOn w:val="7"/>
    <w:autoRedefine/>
    <w:qFormat/>
    <w:uiPriority w:val="0"/>
    <w:pPr>
      <w:tabs>
        <w:tab w:val="left" w:pos="720"/>
      </w:tabs>
      <w:spacing w:before="500" w:after="260" w:line="560" w:lineRule="atLeast"/>
      <w:ind w:left="420" w:hanging="420"/>
    </w:pPr>
  </w:style>
  <w:style w:type="paragraph" w:customStyle="1" w:styleId="138">
    <w:name w:val="1"/>
    <w:basedOn w:val="1"/>
    <w:next w:val="31"/>
    <w:autoRedefine/>
    <w:qFormat/>
    <w:uiPriority w:val="0"/>
    <w:rPr>
      <w:rFonts w:ascii="宋体" w:hAnsi="Courier New"/>
      <w:sz w:val="21"/>
    </w:rPr>
  </w:style>
  <w:style w:type="paragraph" w:customStyle="1" w:styleId="139">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40">
    <w:name w:val="首行缩进"/>
    <w:basedOn w:val="1"/>
    <w:autoRedefine/>
    <w:qFormat/>
    <w:uiPriority w:val="0"/>
    <w:pPr>
      <w:numPr>
        <w:ilvl w:val="0"/>
        <w:numId w:val="7"/>
      </w:numPr>
      <w:spacing w:line="360" w:lineRule="auto"/>
    </w:pPr>
    <w:rPr>
      <w:rFonts w:eastAsia="仿宋_GB2312"/>
    </w:rPr>
  </w:style>
  <w:style w:type="paragraph" w:customStyle="1" w:styleId="141">
    <w:name w:val="Body Text Indent 21"/>
    <w:basedOn w:val="1"/>
    <w:autoRedefine/>
    <w:qFormat/>
    <w:uiPriority w:val="0"/>
    <w:pPr>
      <w:adjustRightInd w:val="0"/>
      <w:spacing w:before="120"/>
      <w:ind w:firstLine="420"/>
      <w:textAlignment w:val="baseline"/>
    </w:pPr>
    <w:rPr>
      <w:sz w:val="24"/>
    </w:rPr>
  </w:style>
  <w:style w:type="paragraph" w:customStyle="1" w:styleId="142">
    <w:name w:val="附录3"/>
    <w:basedOn w:val="1"/>
    <w:next w:val="1"/>
    <w:autoRedefine/>
    <w:qFormat/>
    <w:uiPriority w:val="0"/>
    <w:pPr>
      <w:tabs>
        <w:tab w:val="left" w:pos="851"/>
      </w:tabs>
      <w:ind w:left="425" w:hanging="425"/>
      <w:outlineLvl w:val="2"/>
    </w:pPr>
    <w:rPr>
      <w:rFonts w:eastAsia="黑体"/>
      <w:b/>
      <w:sz w:val="32"/>
    </w:rPr>
  </w:style>
  <w:style w:type="paragraph" w:customStyle="1" w:styleId="143">
    <w:name w:val="Style Heading 3h3Heading 3 - oldLevel 3 HeadH3level_3PIM 3se..."/>
    <w:basedOn w:val="6"/>
    <w:autoRedefine/>
    <w:qFormat/>
    <w:uiPriority w:val="0"/>
    <w:pPr>
      <w:numPr>
        <w:ilvl w:val="2"/>
        <w:numId w:val="8"/>
      </w:numPr>
      <w:tabs>
        <w:tab w:val="left" w:pos="709"/>
        <w:tab w:val="left" w:pos="1620"/>
      </w:tabs>
    </w:pPr>
  </w:style>
  <w:style w:type="paragraph" w:customStyle="1" w:styleId="144">
    <w:name w:val="操作步骤"/>
    <w:basedOn w:val="1"/>
    <w:autoRedefine/>
    <w:qFormat/>
    <w:uiPriority w:val="0"/>
    <w:pPr>
      <w:numPr>
        <w:ilvl w:val="0"/>
        <w:numId w:val="9"/>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5">
    <w:name w:val="Char"/>
    <w:basedOn w:val="1"/>
    <w:autoRedefine/>
    <w:qFormat/>
    <w:uiPriority w:val="0"/>
    <w:pPr>
      <w:spacing w:line="240" w:lineRule="atLeast"/>
      <w:ind w:left="420" w:firstLine="420"/>
    </w:pPr>
    <w:rPr>
      <w:kern w:val="0"/>
      <w:sz w:val="21"/>
    </w:rPr>
  </w:style>
  <w:style w:type="paragraph" w:customStyle="1" w:styleId="146">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47">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48">
    <w:name w:val="标题无"/>
    <w:basedOn w:val="1"/>
    <w:autoRedefine/>
    <w:qFormat/>
    <w:uiPriority w:val="0"/>
    <w:pPr>
      <w:spacing w:line="360" w:lineRule="auto"/>
    </w:pPr>
    <w:rPr>
      <w:sz w:val="24"/>
    </w:rPr>
  </w:style>
  <w:style w:type="paragraph" w:customStyle="1" w:styleId="149">
    <w:name w:val="样式 标题 1章标题Heading 0Section HeadPIM 1H1h11st levell11H1..."/>
    <w:basedOn w:val="4"/>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50">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51">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52">
    <w:name w:val="IN Feature"/>
    <w:next w:val="128"/>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53">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54">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55">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156">
    <w:name w:val="段落正文"/>
    <w:basedOn w:val="1"/>
    <w:autoRedefine/>
    <w:qFormat/>
    <w:uiPriority w:val="0"/>
    <w:pPr>
      <w:spacing w:before="156" w:beforeLines="50" w:line="360" w:lineRule="auto"/>
      <w:ind w:firstLine="200" w:firstLineChars="200"/>
    </w:pPr>
    <w:rPr>
      <w:spacing w:val="2"/>
      <w:sz w:val="24"/>
    </w:rPr>
  </w:style>
  <w:style w:type="paragraph" w:customStyle="1" w:styleId="157">
    <w:name w:val="Char Char1 Char"/>
    <w:basedOn w:val="1"/>
    <w:autoRedefine/>
    <w:qFormat/>
    <w:uiPriority w:val="0"/>
    <w:rPr>
      <w:rFonts w:ascii="Tahoma" w:hAnsi="Tahoma"/>
      <w:sz w:val="24"/>
      <w:szCs w:val="24"/>
    </w:rPr>
  </w:style>
  <w:style w:type="paragraph" w:customStyle="1" w:styleId="158">
    <w:name w:val="Char1 Char Char Char"/>
    <w:basedOn w:val="1"/>
    <w:autoRedefine/>
    <w:qFormat/>
    <w:uiPriority w:val="0"/>
    <w:rPr>
      <w:rFonts w:ascii="Tahoma" w:hAnsi="Tahoma"/>
      <w:sz w:val="30"/>
    </w:rPr>
  </w:style>
  <w:style w:type="paragraph" w:customStyle="1" w:styleId="159">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60">
    <w:name w:val="没有缩进（为图形使用）"/>
    <w:basedOn w:val="1"/>
    <w:autoRedefine/>
    <w:qFormat/>
    <w:uiPriority w:val="0"/>
    <w:pPr>
      <w:spacing w:before="120" w:after="120" w:line="360" w:lineRule="auto"/>
    </w:pPr>
    <w:rPr>
      <w:sz w:val="24"/>
    </w:rPr>
  </w:style>
  <w:style w:type="paragraph" w:customStyle="1" w:styleId="161">
    <w:name w:val="表文字"/>
    <w:autoRedefine/>
    <w:qFormat/>
    <w:uiPriority w:val="0"/>
    <w:rPr>
      <w:rFonts w:ascii="宋体" w:hAnsi="Times New Roman" w:eastAsia="宋体" w:cs="Times New Roman"/>
      <w:kern w:val="2"/>
      <w:lang w:val="en-US" w:eastAsia="zh-CN" w:bidi="ar-SA"/>
    </w:rPr>
  </w:style>
  <w:style w:type="paragraph" w:customStyle="1" w:styleId="162">
    <w:name w:val="图片文字"/>
    <w:basedOn w:val="1"/>
    <w:autoRedefine/>
    <w:qFormat/>
    <w:uiPriority w:val="0"/>
    <w:pPr>
      <w:spacing w:line="240" w:lineRule="atLeast"/>
      <w:jc w:val="center"/>
    </w:pPr>
    <w:rPr>
      <w:sz w:val="21"/>
    </w:rPr>
  </w:style>
  <w:style w:type="paragraph" w:customStyle="1" w:styleId="163">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4">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65">
    <w:name w:val="af"/>
    <w:basedOn w:val="1"/>
    <w:autoRedefine/>
    <w:qFormat/>
    <w:uiPriority w:val="0"/>
    <w:pPr>
      <w:widowControl/>
      <w:spacing w:line="300" w:lineRule="atLeast"/>
      <w:jc w:val="left"/>
    </w:pPr>
    <w:rPr>
      <w:rFonts w:ascii="宋体" w:hAnsi="宋体"/>
      <w:kern w:val="0"/>
      <w:sz w:val="18"/>
    </w:rPr>
  </w:style>
  <w:style w:type="paragraph" w:customStyle="1" w:styleId="166">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7">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68">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69">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70">
    <w:name w:val="章标题"/>
    <w:next w:val="1"/>
    <w:autoRedefine/>
    <w:qFormat/>
    <w:uiPriority w:val="0"/>
    <w:pPr>
      <w:numPr>
        <w:ilvl w:val="1"/>
        <w:numId w:val="10"/>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1">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2">
    <w:name w:val="bt"/>
    <w:basedOn w:val="1"/>
    <w:next w:val="24"/>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73">
    <w:name w:val="文章正文"/>
    <w:basedOn w:val="1"/>
    <w:autoRedefine/>
    <w:qFormat/>
    <w:uiPriority w:val="0"/>
    <w:pPr>
      <w:ind w:firstLine="560" w:firstLineChars="200"/>
    </w:pPr>
    <w:rPr>
      <w:rFonts w:ascii="仿宋_GB2312" w:hAnsi="宋体" w:eastAsia="仿宋_GB2312"/>
      <w:color w:val="000000"/>
    </w:rPr>
  </w:style>
  <w:style w:type="paragraph" w:customStyle="1" w:styleId="174">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75">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76">
    <w:name w:val="正文表格"/>
    <w:basedOn w:val="1"/>
    <w:autoRedefine/>
    <w:qFormat/>
    <w:uiPriority w:val="0"/>
    <w:pPr>
      <w:adjustRightInd w:val="0"/>
      <w:spacing w:before="40" w:after="40"/>
    </w:pPr>
    <w:rPr>
      <w:sz w:val="24"/>
    </w:rPr>
  </w:style>
  <w:style w:type="paragraph" w:customStyle="1" w:styleId="177">
    <w:name w:val="关键词"/>
    <w:basedOn w:val="1"/>
    <w:next w:val="1"/>
    <w:autoRedefine/>
    <w:qFormat/>
    <w:uiPriority w:val="0"/>
    <w:pPr>
      <w:spacing w:line="360" w:lineRule="auto"/>
    </w:pPr>
    <w:rPr>
      <w:rFonts w:eastAsia="黑体"/>
      <w:sz w:val="20"/>
    </w:rPr>
  </w:style>
  <w:style w:type="paragraph" w:customStyle="1" w:styleId="178">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79">
    <w:name w:val="1.正文"/>
    <w:basedOn w:val="1"/>
    <w:autoRedefine/>
    <w:qFormat/>
    <w:uiPriority w:val="0"/>
    <w:pPr>
      <w:spacing w:line="360" w:lineRule="auto"/>
      <w:ind w:left="540" w:leftChars="225" w:firstLine="540" w:firstLineChars="225"/>
    </w:pPr>
    <w:rPr>
      <w:sz w:val="24"/>
    </w:rPr>
  </w:style>
  <w:style w:type="paragraph" w:customStyle="1" w:styleId="180">
    <w:name w:val="Char Char Char Char Char Char Char"/>
    <w:basedOn w:val="1"/>
    <w:autoRedefine/>
    <w:qFormat/>
    <w:uiPriority w:val="0"/>
    <w:rPr>
      <w:rFonts w:ascii="Tahoma" w:hAnsi="Tahoma"/>
      <w:sz w:val="24"/>
    </w:rPr>
  </w:style>
  <w:style w:type="paragraph" w:customStyle="1" w:styleId="181">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82">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3">
    <w:name w:val="可研正文"/>
    <w:basedOn w:val="24"/>
    <w:autoRedefine/>
    <w:qFormat/>
    <w:uiPriority w:val="0"/>
    <w:pPr>
      <w:adjustRightInd w:val="0"/>
      <w:snapToGrid w:val="0"/>
      <w:spacing w:line="440" w:lineRule="exact"/>
      <w:ind w:firstLine="567"/>
    </w:pPr>
    <w:rPr>
      <w:sz w:val="28"/>
    </w:rPr>
  </w:style>
  <w:style w:type="paragraph" w:customStyle="1" w:styleId="184">
    <w:name w:val="样式 宋体 五号 行距: 单倍行距"/>
    <w:basedOn w:val="1"/>
    <w:autoRedefine/>
    <w:qFormat/>
    <w:uiPriority w:val="0"/>
    <w:pPr>
      <w:adjustRightInd w:val="0"/>
      <w:jc w:val="left"/>
    </w:pPr>
    <w:rPr>
      <w:rFonts w:ascii="宋体" w:hAnsi="宋体"/>
      <w:kern w:val="0"/>
      <w:sz w:val="21"/>
    </w:rPr>
  </w:style>
  <w:style w:type="paragraph" w:customStyle="1" w:styleId="185">
    <w:name w:val="内容标题"/>
    <w:basedOn w:val="19"/>
    <w:autoRedefine/>
    <w:qFormat/>
    <w:uiPriority w:val="0"/>
    <w:rPr>
      <w:rFonts w:ascii="Tahoma" w:hAnsi="Tahoma"/>
      <w:sz w:val="24"/>
    </w:rPr>
  </w:style>
  <w:style w:type="paragraph" w:customStyle="1" w:styleId="186">
    <w:name w:val="正文 + 三号"/>
    <w:basedOn w:val="1"/>
    <w:autoRedefine/>
    <w:qFormat/>
    <w:uiPriority w:val="0"/>
    <w:rPr>
      <w:sz w:val="21"/>
    </w:rPr>
  </w:style>
  <w:style w:type="paragraph" w:customStyle="1" w:styleId="187">
    <w:name w:val="Table Contents"/>
    <w:basedOn w:val="24"/>
    <w:autoRedefine/>
    <w:qFormat/>
    <w:uiPriority w:val="0"/>
    <w:pPr>
      <w:suppressAutoHyphens/>
      <w:jc w:val="left"/>
    </w:pPr>
    <w:rPr>
      <w:rFonts w:ascii="Times New Roman" w:eastAsia="Times New Roman"/>
      <w:kern w:val="0"/>
      <w:sz w:val="24"/>
    </w:rPr>
  </w:style>
  <w:style w:type="paragraph" w:customStyle="1" w:styleId="188">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189">
    <w:name w:val="文本框样式1"/>
    <w:basedOn w:val="1"/>
    <w:autoRedefine/>
    <w:qFormat/>
    <w:uiPriority w:val="0"/>
    <w:pPr>
      <w:adjustRightInd w:val="0"/>
      <w:snapToGrid w:val="0"/>
      <w:spacing w:before="60" w:line="180" w:lineRule="exact"/>
      <w:jc w:val="center"/>
    </w:pPr>
    <w:rPr>
      <w:sz w:val="21"/>
    </w:rPr>
  </w:style>
  <w:style w:type="paragraph" w:customStyle="1" w:styleId="190">
    <w:name w:val="表头文本"/>
    <w:autoRedefine/>
    <w:qFormat/>
    <w:uiPriority w:val="0"/>
    <w:pPr>
      <w:jc w:val="center"/>
    </w:pPr>
    <w:rPr>
      <w:rFonts w:ascii="Arial" w:hAnsi="Arial" w:eastAsia="宋体" w:cs="Times New Roman"/>
      <w:b/>
      <w:sz w:val="21"/>
      <w:lang w:val="en-US" w:eastAsia="zh-CN" w:bidi="ar-SA"/>
    </w:rPr>
  </w:style>
  <w:style w:type="paragraph" w:customStyle="1" w:styleId="191">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92">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93">
    <w:name w:val="Char1 Char Char Char1"/>
    <w:basedOn w:val="1"/>
    <w:autoRedefine/>
    <w:qFormat/>
    <w:uiPriority w:val="0"/>
    <w:rPr>
      <w:rFonts w:ascii="Tahoma" w:hAnsi="Tahoma"/>
      <w:sz w:val="24"/>
    </w:rPr>
  </w:style>
  <w:style w:type="paragraph" w:customStyle="1" w:styleId="194">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95">
    <w:name w:val="样式 标题 6第五层条 + 三号 段前: 0.5 行"/>
    <w:basedOn w:val="9"/>
    <w:autoRedefine/>
    <w:qFormat/>
    <w:uiPriority w:val="0"/>
    <w:pPr>
      <w:widowControl/>
      <w:adjustRightInd/>
      <w:snapToGrid/>
      <w:spacing w:before="156" w:beforeLines="50"/>
      <w:jc w:val="left"/>
    </w:pPr>
    <w:rPr>
      <w:snapToGrid w:val="0"/>
      <w:kern w:val="24"/>
      <w:sz w:val="28"/>
    </w:rPr>
  </w:style>
  <w:style w:type="paragraph" w:customStyle="1" w:styleId="196">
    <w:name w:val="首行缩进 1"/>
    <w:basedOn w:val="1"/>
    <w:autoRedefine/>
    <w:qFormat/>
    <w:uiPriority w:val="0"/>
    <w:pPr>
      <w:spacing w:after="120" w:line="360" w:lineRule="auto"/>
      <w:ind w:firstLine="200" w:firstLineChars="200"/>
    </w:pPr>
    <w:rPr>
      <w:sz w:val="24"/>
    </w:rPr>
  </w:style>
  <w:style w:type="paragraph" w:customStyle="1" w:styleId="197">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198">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99">
    <w:name w:val="Char Char 字元 字元 字元 Char Char Char Char"/>
    <w:basedOn w:val="1"/>
    <w:autoRedefine/>
    <w:qFormat/>
    <w:uiPriority w:val="0"/>
    <w:pPr>
      <w:adjustRightInd w:val="0"/>
      <w:spacing w:line="360" w:lineRule="auto"/>
    </w:pPr>
    <w:rPr>
      <w:kern w:val="0"/>
      <w:sz w:val="24"/>
    </w:rPr>
  </w:style>
  <w:style w:type="paragraph" w:customStyle="1" w:styleId="200">
    <w:name w:val="编号正文"/>
    <w:basedOn w:val="201"/>
    <w:autoRedefine/>
    <w:qFormat/>
    <w:uiPriority w:val="0"/>
    <w:pPr>
      <w:snapToGrid/>
      <w:spacing w:line="360" w:lineRule="auto"/>
      <w:ind w:left="1407" w:hanging="1047"/>
      <w:jc w:val="left"/>
    </w:pPr>
    <w:rPr>
      <w:rFonts w:eastAsia="仿宋_GB2312"/>
    </w:rPr>
  </w:style>
  <w:style w:type="paragraph" w:customStyle="1" w:styleId="201">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2">
    <w:name w:val="CSS1级正文 Char"/>
    <w:basedOn w:val="24"/>
    <w:autoRedefine/>
    <w:qFormat/>
    <w:uiPriority w:val="0"/>
    <w:pPr>
      <w:adjustRightInd w:val="0"/>
      <w:snapToGrid w:val="0"/>
      <w:spacing w:line="360" w:lineRule="auto"/>
      <w:ind w:firstLine="480"/>
    </w:pPr>
    <w:rPr>
      <w:rFonts w:ascii="Times New Roman" w:eastAsia="宋体"/>
      <w:sz w:val="24"/>
    </w:rPr>
  </w:style>
  <w:style w:type="paragraph" w:customStyle="1" w:styleId="203">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04">
    <w:name w:val="Char1"/>
    <w:basedOn w:val="1"/>
    <w:autoRedefine/>
    <w:qFormat/>
    <w:uiPriority w:val="0"/>
    <w:rPr>
      <w:sz w:val="21"/>
    </w:rPr>
  </w:style>
  <w:style w:type="paragraph" w:customStyle="1" w:styleId="205">
    <w:name w:val="表号"/>
    <w:basedOn w:val="1"/>
    <w:autoRedefine/>
    <w:qFormat/>
    <w:uiPriority w:val="0"/>
    <w:pPr>
      <w:numPr>
        <w:ilvl w:val="0"/>
        <w:numId w:val="11"/>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06">
    <w:name w:val="样式3"/>
    <w:basedOn w:val="4"/>
    <w:next w:val="4"/>
    <w:autoRedefine/>
    <w:qFormat/>
    <w:uiPriority w:val="0"/>
    <w:pPr>
      <w:keepLines/>
      <w:adjustRightInd w:val="0"/>
      <w:spacing w:before="340" w:after="330" w:line="576" w:lineRule="auto"/>
    </w:pPr>
    <w:rPr>
      <w:rFonts w:ascii="Times New Roman" w:eastAsia="黑体"/>
      <w:b/>
      <w:kern w:val="44"/>
      <w:sz w:val="44"/>
    </w:rPr>
  </w:style>
  <w:style w:type="paragraph" w:customStyle="1" w:styleId="207">
    <w:name w:val="Title - Date"/>
    <w:basedOn w:val="54"/>
    <w:next w:val="1"/>
    <w:autoRedefine/>
    <w:qFormat/>
    <w:uiPriority w:val="0"/>
    <w:pPr>
      <w:spacing w:before="240" w:after="720"/>
    </w:pPr>
    <w:rPr>
      <w:sz w:val="28"/>
    </w:rPr>
  </w:style>
  <w:style w:type="paragraph" w:customStyle="1" w:styleId="208">
    <w:name w:val="二级列表"/>
    <w:basedOn w:val="156"/>
    <w:next w:val="156"/>
    <w:autoRedefine/>
    <w:qFormat/>
    <w:uiPriority w:val="0"/>
    <w:pPr>
      <w:tabs>
        <w:tab w:val="left" w:pos="2120"/>
      </w:tabs>
      <w:ind w:firstLine="0" w:firstLineChars="0"/>
    </w:pPr>
    <w:rPr>
      <w:b/>
    </w:rPr>
  </w:style>
  <w:style w:type="paragraph" w:customStyle="1" w:styleId="209">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210">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11">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2">
    <w:name w:val="标准正文"/>
    <w:basedOn w:val="3"/>
    <w:autoRedefine/>
    <w:qFormat/>
    <w:uiPriority w:val="0"/>
    <w:pPr>
      <w:spacing w:before="60" w:after="60" w:line="360" w:lineRule="auto"/>
      <w:ind w:left="0" w:firstLine="482"/>
    </w:pPr>
    <w:rPr>
      <w:rFonts w:ascii="Arial" w:hAnsi="Arial"/>
      <w:sz w:val="24"/>
    </w:rPr>
  </w:style>
  <w:style w:type="paragraph" w:customStyle="1" w:styleId="213">
    <w:name w:val="Char Char Char Char Char Char Char1"/>
    <w:basedOn w:val="19"/>
    <w:autoRedefine/>
    <w:qFormat/>
    <w:uiPriority w:val="0"/>
    <w:rPr>
      <w:rFonts w:ascii="宋体" w:hAnsi="Tahoma"/>
    </w:rPr>
  </w:style>
  <w:style w:type="paragraph" w:customStyle="1" w:styleId="214">
    <w:name w:val="默认段落字体 Para Char Char Char Char Char Char Char"/>
    <w:basedOn w:val="1"/>
    <w:autoRedefine/>
    <w:qFormat/>
    <w:uiPriority w:val="0"/>
    <w:rPr>
      <w:rFonts w:ascii="Tahoma" w:hAnsi="Tahoma"/>
      <w:sz w:val="24"/>
    </w:rPr>
  </w:style>
  <w:style w:type="paragraph" w:customStyle="1" w:styleId="215">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16">
    <w:name w:val="Item Step in Table"/>
    <w:autoRedefine/>
    <w:qFormat/>
    <w:uiPriority w:val="0"/>
    <w:pPr>
      <w:numPr>
        <w:ilvl w:val="0"/>
        <w:numId w:val="10"/>
      </w:numPr>
      <w:tabs>
        <w:tab w:val="left" w:pos="397"/>
      </w:tabs>
      <w:spacing w:before="40" w:after="40"/>
      <w:jc w:val="both"/>
    </w:pPr>
    <w:rPr>
      <w:rFonts w:ascii="Arial" w:hAnsi="Arial" w:eastAsia="宋体" w:cs="Times New Roman"/>
      <w:sz w:val="18"/>
      <w:lang w:val="en-US" w:eastAsia="zh-CN" w:bidi="ar-SA"/>
    </w:rPr>
  </w:style>
  <w:style w:type="paragraph" w:customStyle="1" w:styleId="217">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18">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219">
    <w:name w:val="Char2"/>
    <w:basedOn w:val="1"/>
    <w:autoRedefine/>
    <w:qFormat/>
    <w:uiPriority w:val="0"/>
    <w:pPr>
      <w:spacing w:line="240" w:lineRule="atLeast"/>
      <w:ind w:left="420" w:firstLine="420"/>
    </w:pPr>
    <w:rPr>
      <w:kern w:val="0"/>
      <w:sz w:val="21"/>
    </w:rPr>
  </w:style>
  <w:style w:type="paragraph" w:customStyle="1" w:styleId="220">
    <w:name w:val="标书正文:  0.74 厘米"/>
    <w:basedOn w:val="1"/>
    <w:autoRedefine/>
    <w:qFormat/>
    <w:uiPriority w:val="0"/>
    <w:pPr>
      <w:snapToGrid w:val="0"/>
      <w:spacing w:line="360" w:lineRule="auto"/>
      <w:ind w:firstLine="420"/>
    </w:pPr>
    <w:rPr>
      <w:sz w:val="24"/>
    </w:rPr>
  </w:style>
  <w:style w:type="paragraph" w:customStyle="1" w:styleId="221">
    <w:name w:val="样式 首行缩进:  0.74 厘米"/>
    <w:basedOn w:val="1"/>
    <w:autoRedefine/>
    <w:qFormat/>
    <w:uiPriority w:val="0"/>
    <w:pPr>
      <w:spacing w:line="360" w:lineRule="auto"/>
      <w:ind w:firstLine="420"/>
    </w:pPr>
    <w:rPr>
      <w:sz w:val="24"/>
    </w:rPr>
  </w:style>
  <w:style w:type="paragraph" w:customStyle="1" w:styleId="222">
    <w:name w:val="标题3——2"/>
    <w:basedOn w:val="6"/>
    <w:next w:val="56"/>
    <w:autoRedefine/>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23">
    <w:name w:val="_Style 222"/>
    <w:autoRedefine/>
    <w:qFormat/>
    <w:uiPriority w:val="0"/>
    <w:rPr>
      <w:rFonts w:ascii="Times New Roman" w:hAnsi="Times New Roman" w:eastAsia="宋体" w:cs="Times New Roman"/>
      <w:kern w:val="2"/>
      <w:sz w:val="21"/>
      <w:lang w:val="en-US" w:eastAsia="zh-CN" w:bidi="ar-SA"/>
    </w:rPr>
  </w:style>
  <w:style w:type="paragraph" w:customStyle="1" w:styleId="22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25">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226">
    <w:name w:val="Char2 Char Char Char Char Char Char"/>
    <w:basedOn w:val="1"/>
    <w:autoRedefine/>
    <w:qFormat/>
    <w:uiPriority w:val="0"/>
    <w:rPr>
      <w:rFonts w:ascii="仿宋_GB2312"/>
      <w:b/>
      <w:sz w:val="30"/>
    </w:rPr>
  </w:style>
  <w:style w:type="paragraph" w:customStyle="1" w:styleId="227">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28">
    <w:name w:val="样式 正文缩进正文（首行缩进两字）表正文正文非缩进特点标题4段1 + 首行缩进:  2 字符"/>
    <w:basedOn w:val="17"/>
    <w:autoRedefine/>
    <w:qFormat/>
    <w:uiPriority w:val="0"/>
    <w:pPr>
      <w:ind w:firstLine="480" w:firstLineChars="200"/>
    </w:pPr>
  </w:style>
  <w:style w:type="paragraph" w:customStyle="1" w:styleId="229">
    <w:name w:val="样式 标题 1 + 居中 段前: 6 磅 段后: 6 磅 行距: 1.5 倍行距"/>
    <w:basedOn w:val="4"/>
    <w:autoRedefine/>
    <w:qFormat/>
    <w:uiPriority w:val="0"/>
    <w:pPr>
      <w:keepLines/>
      <w:adjustRightInd w:val="0"/>
      <w:spacing w:before="120" w:after="120" w:line="360" w:lineRule="auto"/>
      <w:jc w:val="center"/>
    </w:pPr>
    <w:rPr>
      <w:rFonts w:ascii="Times New Roman"/>
      <w:b/>
      <w:kern w:val="44"/>
      <w:sz w:val="32"/>
    </w:rPr>
  </w:style>
  <w:style w:type="paragraph" w:customStyle="1" w:styleId="230">
    <w:name w:val="默认段落字体 Para Char Char Char Char Char Char Char Char Char1 Char Char Char Char"/>
    <w:basedOn w:val="1"/>
    <w:autoRedefine/>
    <w:qFormat/>
    <w:uiPriority w:val="0"/>
    <w:rPr>
      <w:rFonts w:ascii="Tahoma" w:hAnsi="Tahoma"/>
      <w:sz w:val="24"/>
    </w:rPr>
  </w:style>
  <w:style w:type="paragraph" w:customStyle="1" w:styleId="231">
    <w:name w:val="样式 行距: 1.5 倍行距1"/>
    <w:basedOn w:val="1"/>
    <w:autoRedefine/>
    <w:qFormat/>
    <w:uiPriority w:val="0"/>
    <w:pPr>
      <w:snapToGrid w:val="0"/>
    </w:pPr>
    <w:rPr>
      <w:sz w:val="21"/>
    </w:rPr>
  </w:style>
  <w:style w:type="paragraph" w:customStyle="1" w:styleId="232">
    <w:name w:val="摘要"/>
    <w:basedOn w:val="1"/>
    <w:next w:val="5"/>
    <w:autoRedefine/>
    <w:qFormat/>
    <w:uiPriority w:val="0"/>
    <w:pPr>
      <w:spacing w:line="360" w:lineRule="auto"/>
    </w:pPr>
    <w:rPr>
      <w:rFonts w:eastAsia="黑体"/>
      <w:sz w:val="20"/>
    </w:rPr>
  </w:style>
  <w:style w:type="paragraph" w:customStyle="1" w:styleId="233">
    <w:name w:val="00"/>
    <w:basedOn w:val="1"/>
    <w:autoRedefine/>
    <w:qFormat/>
    <w:uiPriority w:val="0"/>
    <w:pPr>
      <w:autoSpaceDE w:val="0"/>
      <w:autoSpaceDN w:val="0"/>
      <w:adjustRightInd w:val="0"/>
      <w:jc w:val="left"/>
    </w:pPr>
    <w:rPr>
      <w:rFonts w:ascii="黑体" w:eastAsia="黑体"/>
      <w:b/>
      <w:kern w:val="0"/>
      <w:sz w:val="20"/>
    </w:rPr>
  </w:style>
  <w:style w:type="paragraph" w:customStyle="1" w:styleId="234">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35">
    <w:name w:val="一级条标题"/>
    <w:basedOn w:val="170"/>
    <w:next w:val="112"/>
    <w:autoRedefine/>
    <w:qFormat/>
    <w:uiPriority w:val="0"/>
    <w:pPr>
      <w:numPr>
        <w:numId w:val="0"/>
      </w:numPr>
      <w:spacing w:before="0" w:beforeLines="0" w:after="0" w:afterLines="0"/>
      <w:ind w:left="525"/>
      <w:outlineLvl w:val="2"/>
    </w:pPr>
    <w:rPr>
      <w:sz w:val="21"/>
    </w:rPr>
  </w:style>
  <w:style w:type="paragraph" w:customStyle="1" w:styleId="236">
    <w:name w:val="图例"/>
    <w:basedOn w:val="1"/>
    <w:autoRedefine/>
    <w:qFormat/>
    <w:uiPriority w:val="0"/>
    <w:pPr>
      <w:spacing w:before="120" w:after="120" w:line="360" w:lineRule="auto"/>
      <w:jc w:val="center"/>
    </w:pPr>
    <w:rPr>
      <w:rFonts w:eastAsia="仿宋_GB2312"/>
      <w:b/>
      <w:sz w:val="24"/>
    </w:rPr>
  </w:style>
  <w:style w:type="paragraph" w:customStyle="1" w:styleId="237">
    <w:name w:val="简单回函地址"/>
    <w:basedOn w:val="1"/>
    <w:autoRedefine/>
    <w:qFormat/>
    <w:uiPriority w:val="0"/>
    <w:pPr>
      <w:adjustRightInd w:val="0"/>
      <w:snapToGrid w:val="0"/>
      <w:spacing w:line="360" w:lineRule="auto"/>
    </w:pPr>
    <w:rPr>
      <w:sz w:val="24"/>
    </w:rPr>
  </w:style>
  <w:style w:type="paragraph" w:customStyle="1" w:styleId="238">
    <w:name w:val="样式 样式 首行缩进:  2 字符 + 首行缩进:  2 字符"/>
    <w:basedOn w:val="1"/>
    <w:autoRedefine/>
    <w:qFormat/>
    <w:uiPriority w:val="0"/>
    <w:pPr>
      <w:numPr>
        <w:ilvl w:val="0"/>
        <w:numId w:val="12"/>
      </w:numPr>
      <w:tabs>
        <w:tab w:val="clear" w:pos="1230"/>
      </w:tabs>
      <w:spacing w:line="360" w:lineRule="auto"/>
      <w:ind w:firstLine="480" w:firstLineChars="200"/>
    </w:pPr>
    <w:rPr>
      <w:sz w:val="24"/>
    </w:rPr>
  </w:style>
  <w:style w:type="paragraph" w:customStyle="1" w:styleId="239">
    <w:name w:val="样式4"/>
    <w:basedOn w:val="7"/>
    <w:autoRedefine/>
    <w:qFormat/>
    <w:uiPriority w:val="0"/>
    <w:pPr>
      <w:adjustRightInd w:val="0"/>
      <w:snapToGrid w:val="0"/>
    </w:pPr>
  </w:style>
  <w:style w:type="paragraph" w:customStyle="1" w:styleId="240">
    <w:name w:val="表格内文字"/>
    <w:basedOn w:val="31"/>
    <w:autoRedefine/>
    <w:qFormat/>
    <w:uiPriority w:val="0"/>
    <w:pPr>
      <w:adjustRightInd w:val="0"/>
    </w:pPr>
    <w:rPr>
      <w:color w:val="000000"/>
      <w:lang w:val="en-GB"/>
    </w:rPr>
  </w:style>
  <w:style w:type="paragraph" w:customStyle="1" w:styleId="241">
    <w:name w:val="二级条标题"/>
    <w:basedOn w:val="235"/>
    <w:next w:val="112"/>
    <w:autoRedefine/>
    <w:qFormat/>
    <w:uiPriority w:val="0"/>
    <w:pPr>
      <w:ind w:left="840"/>
      <w:outlineLvl w:val="3"/>
    </w:pPr>
  </w:style>
  <w:style w:type="paragraph" w:customStyle="1" w:styleId="242">
    <w:name w:val="正文字缩2字"/>
    <w:basedOn w:val="1"/>
    <w:autoRedefine/>
    <w:qFormat/>
    <w:uiPriority w:val="0"/>
    <w:pPr>
      <w:spacing w:before="60" w:after="60" w:line="360" w:lineRule="auto"/>
      <w:ind w:left="200" w:leftChars="200" w:firstLine="200" w:firstLineChars="200"/>
    </w:pPr>
    <w:rPr>
      <w:sz w:val="24"/>
    </w:rPr>
  </w:style>
  <w:style w:type="paragraph" w:customStyle="1" w:styleId="243">
    <w:name w:val="*正文"/>
    <w:basedOn w:val="1"/>
    <w:autoRedefine/>
    <w:qFormat/>
    <w:uiPriority w:val="0"/>
    <w:pPr>
      <w:widowControl/>
      <w:spacing w:line="360" w:lineRule="auto"/>
      <w:ind w:firstLine="200" w:firstLineChars="200"/>
    </w:pPr>
    <w:rPr>
      <w:rFonts w:ascii="Calibri" w:hAnsi="Calibri"/>
      <w:kern w:val="0"/>
      <w:sz w:val="24"/>
      <w:szCs w:val="28"/>
      <w:lang w:val="zh-CN"/>
    </w:rPr>
  </w:style>
  <w:style w:type="paragraph" w:customStyle="1" w:styleId="244">
    <w:name w:val="列出段落1"/>
    <w:basedOn w:val="1"/>
    <w:autoRedefine/>
    <w:qFormat/>
    <w:uiPriority w:val="34"/>
    <w:pPr>
      <w:ind w:firstLine="420" w:firstLineChars="200"/>
    </w:pPr>
    <w:rPr>
      <w:rFonts w:ascii="Calibri" w:hAnsi="Calibri"/>
    </w:rPr>
  </w:style>
  <w:style w:type="table" w:customStyle="1" w:styleId="245">
    <w:name w:val="Table Normal"/>
    <w:autoRedefine/>
    <w:semiHidden/>
    <w:unhideWhenUsed/>
    <w:qFormat/>
    <w:uiPriority w:val="0"/>
    <w:tblPr>
      <w:tblCellMar>
        <w:top w:w="0" w:type="dxa"/>
        <w:left w:w="0" w:type="dxa"/>
        <w:bottom w:w="0" w:type="dxa"/>
        <w:right w:w="0" w:type="dxa"/>
      </w:tblCellMar>
    </w:tblPr>
  </w:style>
  <w:style w:type="paragraph" w:customStyle="1" w:styleId="246">
    <w:name w:val="修订1"/>
    <w:autoRedefine/>
    <w:hidden/>
    <w:unhideWhenUsed/>
    <w:qFormat/>
    <w:uiPriority w:val="99"/>
    <w:rPr>
      <w:rFonts w:ascii="Times New Roman" w:hAnsi="Times New Roman" w:eastAsia="宋体" w:cs="Times New Roman"/>
      <w:kern w:val="2"/>
      <w:sz w:val="28"/>
      <w:lang w:val="en-US" w:eastAsia="zh-CN" w:bidi="ar-SA"/>
    </w:rPr>
  </w:style>
  <w:style w:type="paragraph" w:customStyle="1" w:styleId="247">
    <w:name w:val="Revision"/>
    <w:hidden/>
    <w:unhideWhenUsed/>
    <w:qFormat/>
    <w:uiPriority w:val="99"/>
    <w:rPr>
      <w:rFonts w:ascii="Times New Roman" w:hAnsi="Times New Roman" w:eastAsia="宋体" w:cs="Times New Roman"/>
      <w:kern w:val="2"/>
      <w:sz w:val="28"/>
      <w:lang w:val="en-US" w:eastAsia="zh-CN" w:bidi="ar-SA"/>
    </w:rPr>
  </w:style>
  <w:style w:type="paragraph" w:styleId="24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42</Pages>
  <Words>12707</Words>
  <Characters>13160</Characters>
  <Lines>977</Lines>
  <Paragraphs>851</Paragraphs>
  <TotalTime>2</TotalTime>
  <ScaleCrop>false</ScaleCrop>
  <LinksUpToDate>false</LinksUpToDate>
  <CharactersWithSpaces>13345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2025-09-19T07:24:00Z</dcterms:created>
  <dc:creator>周媛媛</dc:creator>
  <cp:lastModifiedBy>z</cp:lastModifiedBy>
  <cp:lastPrinted>2023-03-17T06:25:00Z</cp:lastPrinted>
  <dcterms:modified xsi:type="dcterms:W3CDTF">2025-10-03T10:59:52Z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4461DED2BEC54F0295868D665F112F93_13</vt:lpwstr>
  </property>
  <property fmtid="{D5CDD505-2E9C-101B-9397-08002B2CF9AE}" pid="4" name="commondata">
    <vt:lpwstr>eyJoZGlkIjoiNjI5MzQ3YWI0YmQ4YWRlNzljMjUyZTQ4M2Q0ZGMwODYifQ==</vt:lpwstr>
  </property>
  <property fmtid="{D5CDD505-2E9C-101B-9397-08002B2CF9AE}" pid="5" name="KSOTemplateDocerSaveRecord">
    <vt:lpwstr>eyJoZGlkIjoiNWQzMWEyYzExZjRlMGJlZDYwYjBmY2NkMWEwZGYxMWQiLCJ1c2VySWQiOiIxMjY3ODc5MzEyIn0=</vt:lpwstr>
  </property>
</Properties>
</file>