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adjustRightInd w:val="0"/>
        <w:snapToGrid w:val="0"/>
        <w:spacing w:beforeLines="25" w:afterLines="25" w:line="300" w:lineRule="auto"/>
        <w:jc w:val="center"/>
        <w:rPr>
          <w:rFonts w:ascii="Calibri" w:hAnsi="Calibri"/>
          <w:color w:val="000000"/>
          <w:sz w:val="84"/>
          <w:szCs w:val="84"/>
          <w:highlight w:val="none"/>
        </w:rPr>
      </w:pPr>
    </w:p>
    <w:p>
      <w:pPr>
        <w:pStyle w:val="12"/>
        <w:adjustRightInd w:val="0"/>
        <w:snapToGrid w:val="0"/>
        <w:spacing w:beforeLines="25" w:afterLines="25" w:line="300" w:lineRule="auto"/>
        <w:rPr>
          <w:rFonts w:ascii="Calibri" w:hAnsi="Calibri"/>
          <w:highlight w:val="none"/>
        </w:rPr>
      </w:pPr>
    </w:p>
    <w:p>
      <w:pPr>
        <w:pStyle w:val="12"/>
        <w:adjustRightInd w:val="0"/>
        <w:snapToGrid w:val="0"/>
        <w:spacing w:beforeLines="25" w:afterLines="25" w:line="300" w:lineRule="auto"/>
        <w:rPr>
          <w:rFonts w:ascii="Calibri" w:hAnsi="Calibri"/>
          <w:color w:val="000000"/>
          <w:highlight w:val="none"/>
        </w:rPr>
      </w:pPr>
    </w:p>
    <w:p>
      <w:pPr>
        <w:adjustRightInd w:val="0"/>
        <w:snapToGrid w:val="0"/>
        <w:spacing w:beforeLines="25" w:afterLines="25" w:line="300" w:lineRule="auto"/>
        <w:jc w:val="center"/>
        <w:rPr>
          <w:rFonts w:ascii="Calibri" w:hAnsi="Calibri"/>
          <w:b/>
          <w:bCs/>
          <w:color w:val="000000"/>
          <w:sz w:val="84"/>
          <w:szCs w:val="84"/>
          <w:highlight w:val="none"/>
        </w:rPr>
      </w:pPr>
      <w:r>
        <w:rPr>
          <w:rFonts w:hint="eastAsia" w:ascii="Calibri" w:hAnsi="Calibri"/>
          <w:b/>
          <w:bCs/>
          <w:color w:val="000000"/>
          <w:sz w:val="84"/>
          <w:szCs w:val="84"/>
          <w:highlight w:val="none"/>
          <w:lang w:val="en-US" w:eastAsia="zh-CN"/>
        </w:rPr>
        <w:t>竞争性比选</w:t>
      </w:r>
      <w:bookmarkStart w:id="95" w:name="_GoBack"/>
      <w:bookmarkEnd w:id="95"/>
      <w:r>
        <w:rPr>
          <w:rFonts w:hint="eastAsia" w:ascii="Calibri" w:hAnsi="Calibri"/>
          <w:b/>
          <w:bCs/>
          <w:color w:val="000000"/>
          <w:sz w:val="84"/>
          <w:szCs w:val="84"/>
          <w:highlight w:val="none"/>
        </w:rPr>
        <w:t>文件</w:t>
      </w:r>
    </w:p>
    <w:p>
      <w:pPr>
        <w:adjustRightInd w:val="0"/>
        <w:snapToGrid w:val="0"/>
        <w:spacing w:beforeLines="25" w:afterLines="25" w:line="300" w:lineRule="auto"/>
        <w:jc w:val="center"/>
        <w:rPr>
          <w:rFonts w:ascii="Calibri" w:hAnsi="Calibri"/>
          <w:b/>
          <w:bCs/>
          <w:color w:val="000000"/>
          <w:sz w:val="84"/>
          <w:szCs w:val="84"/>
          <w:highlight w:val="none"/>
        </w:rPr>
      </w:pPr>
    </w:p>
    <w:p>
      <w:pPr>
        <w:pStyle w:val="5"/>
        <w:adjustRightInd w:val="0"/>
        <w:snapToGrid w:val="0"/>
        <w:spacing w:beforeLines="25" w:afterLines="25" w:line="300" w:lineRule="auto"/>
        <w:jc w:val="center"/>
        <w:rPr>
          <w:rFonts w:ascii="Calibri" w:hAnsi="Calibri"/>
          <w:b/>
          <w:bCs/>
          <w:color w:val="000000"/>
          <w:highlight w:val="none"/>
        </w:rPr>
      </w:pPr>
    </w:p>
    <w:p>
      <w:pPr>
        <w:adjustRightInd w:val="0"/>
        <w:snapToGrid w:val="0"/>
        <w:spacing w:beforeLines="25" w:afterLines="25" w:line="300" w:lineRule="auto"/>
        <w:ind w:left="31680" w:hanging="1602" w:hangingChars="500"/>
        <w:jc w:val="center"/>
        <w:rPr>
          <w:rFonts w:ascii="Calibri" w:hAnsi="Calibri"/>
          <w:b/>
          <w:bCs/>
          <w:color w:val="000000"/>
          <w:sz w:val="32"/>
          <w:szCs w:val="32"/>
          <w:highlight w:val="none"/>
        </w:rPr>
      </w:pPr>
      <w:r>
        <w:rPr>
          <w:rFonts w:hint="eastAsia" w:ascii="Calibri" w:hAnsi="Calibri"/>
          <w:b/>
          <w:bCs/>
          <w:color w:val="000000"/>
          <w:sz w:val="32"/>
          <w:szCs w:val="32"/>
          <w:highlight w:val="none"/>
        </w:rPr>
        <w:t>项目名称</w:t>
      </w:r>
      <w:r>
        <w:rPr>
          <w:rFonts w:ascii="Calibri" w:hAnsi="Calibri"/>
          <w:b/>
          <w:bCs/>
          <w:color w:val="000000"/>
          <w:sz w:val="32"/>
          <w:szCs w:val="32"/>
          <w:highlight w:val="none"/>
        </w:rPr>
        <w:t>:</w:t>
      </w:r>
      <w:r>
        <w:rPr>
          <w:rFonts w:hint="eastAsia" w:ascii="Calibri" w:hAnsi="Calibri"/>
          <w:b/>
          <w:bCs/>
          <w:color w:val="000000"/>
          <w:sz w:val="32"/>
          <w:szCs w:val="32"/>
          <w:highlight w:val="none"/>
        </w:rPr>
        <w:t>重庆市沙坪坝区人民法院</w:t>
      </w:r>
      <w:r>
        <w:rPr>
          <w:rFonts w:hint="eastAsia" w:ascii="Calibri" w:hAnsi="Calibri"/>
          <w:b/>
          <w:bCs/>
          <w:color w:val="000000"/>
          <w:sz w:val="32"/>
          <w:szCs w:val="32"/>
          <w:highlight w:val="none"/>
          <w:lang w:val="en-US" w:eastAsia="zh-CN"/>
        </w:rPr>
        <w:t>业务用房空调末端改造</w:t>
      </w:r>
      <w:r>
        <w:rPr>
          <w:rFonts w:hint="eastAsia" w:ascii="Calibri" w:hAnsi="Calibri"/>
          <w:b/>
          <w:bCs/>
          <w:color w:val="000000"/>
          <w:sz w:val="32"/>
          <w:szCs w:val="32"/>
          <w:highlight w:val="none"/>
        </w:rPr>
        <w:t>工程</w:t>
      </w:r>
    </w:p>
    <w:p>
      <w:pPr>
        <w:pStyle w:val="12"/>
        <w:adjustRightInd w:val="0"/>
        <w:snapToGrid w:val="0"/>
        <w:spacing w:beforeLines="25" w:afterLines="25" w:line="300" w:lineRule="auto"/>
        <w:rPr>
          <w:rFonts w:ascii="Calibri" w:hAnsi="Calibri"/>
          <w:b/>
          <w:bCs/>
          <w:color w:val="000000"/>
          <w:highlight w:val="none"/>
        </w:rPr>
      </w:pPr>
    </w:p>
    <w:p>
      <w:pPr>
        <w:adjustRightInd w:val="0"/>
        <w:snapToGrid w:val="0"/>
        <w:spacing w:beforeLines="25" w:afterLines="25" w:line="300" w:lineRule="auto"/>
        <w:jc w:val="center"/>
        <w:rPr>
          <w:rFonts w:ascii="Calibri" w:hAnsi="Calibri"/>
          <w:b/>
          <w:bCs/>
          <w:color w:val="000000"/>
          <w:highlight w:val="none"/>
        </w:rPr>
      </w:pPr>
    </w:p>
    <w:p>
      <w:pPr>
        <w:pStyle w:val="12"/>
        <w:adjustRightInd w:val="0"/>
        <w:snapToGrid w:val="0"/>
        <w:spacing w:beforeLines="25" w:afterLines="25" w:line="300" w:lineRule="auto"/>
        <w:rPr>
          <w:rFonts w:ascii="Calibri" w:hAnsi="Calibri"/>
          <w:b/>
          <w:bCs/>
          <w:color w:val="000000"/>
          <w:highlight w:val="none"/>
        </w:rPr>
      </w:pPr>
    </w:p>
    <w:p>
      <w:pPr>
        <w:adjustRightInd w:val="0"/>
        <w:snapToGrid w:val="0"/>
        <w:spacing w:beforeLines="25" w:afterLines="25" w:line="300" w:lineRule="auto"/>
        <w:jc w:val="center"/>
        <w:rPr>
          <w:rFonts w:ascii="Calibri" w:hAnsi="Calibri"/>
          <w:b/>
          <w:bCs/>
          <w:color w:val="000000"/>
          <w:highlight w:val="none"/>
        </w:rPr>
      </w:pPr>
    </w:p>
    <w:p>
      <w:pPr>
        <w:pStyle w:val="12"/>
        <w:adjustRightInd w:val="0"/>
        <w:snapToGrid w:val="0"/>
        <w:spacing w:beforeLines="25" w:afterLines="25" w:line="300" w:lineRule="auto"/>
        <w:rPr>
          <w:rFonts w:ascii="Calibri" w:hAnsi="Calibri"/>
          <w:b/>
          <w:bCs/>
          <w:color w:val="000000"/>
          <w:highlight w:val="none"/>
        </w:rPr>
      </w:pPr>
    </w:p>
    <w:p>
      <w:pPr>
        <w:adjustRightInd w:val="0"/>
        <w:snapToGrid w:val="0"/>
        <w:spacing w:beforeLines="25" w:afterLines="25" w:line="300" w:lineRule="auto"/>
        <w:jc w:val="center"/>
        <w:rPr>
          <w:rFonts w:ascii="Calibri" w:hAnsi="Calibri"/>
          <w:b/>
          <w:bCs/>
          <w:color w:val="000000"/>
          <w:highlight w:val="none"/>
        </w:rPr>
      </w:pPr>
    </w:p>
    <w:p>
      <w:pPr>
        <w:pStyle w:val="12"/>
        <w:adjustRightInd w:val="0"/>
        <w:snapToGrid w:val="0"/>
        <w:spacing w:beforeLines="25" w:afterLines="25" w:line="300" w:lineRule="auto"/>
        <w:rPr>
          <w:rFonts w:ascii="Calibri" w:hAnsi="Calibri"/>
          <w:b/>
          <w:bCs/>
          <w:color w:val="000000"/>
          <w:highlight w:val="none"/>
        </w:rPr>
      </w:pPr>
    </w:p>
    <w:p>
      <w:pPr>
        <w:adjustRightInd w:val="0"/>
        <w:snapToGrid w:val="0"/>
        <w:spacing w:beforeLines="25" w:afterLines="25" w:line="300" w:lineRule="auto"/>
        <w:jc w:val="center"/>
        <w:rPr>
          <w:rFonts w:ascii="Calibri" w:hAnsi="Calibri"/>
          <w:b/>
          <w:bCs/>
          <w:color w:val="000000"/>
          <w:sz w:val="44"/>
          <w:szCs w:val="44"/>
          <w:highlight w:val="none"/>
        </w:rPr>
      </w:pPr>
      <w:r>
        <w:rPr>
          <w:rFonts w:hint="eastAsia" w:ascii="Calibri" w:hAnsi="Calibri"/>
          <w:b/>
          <w:bCs/>
          <w:color w:val="000000"/>
          <w:sz w:val="32"/>
          <w:szCs w:val="32"/>
          <w:highlight w:val="none"/>
        </w:rPr>
        <w:t>采购人：重庆市</w:t>
      </w:r>
      <w:r>
        <w:rPr>
          <w:rFonts w:hint="eastAsia" w:ascii="Calibri" w:hAnsi="Calibri"/>
          <w:b/>
          <w:bCs/>
          <w:color w:val="000000"/>
          <w:sz w:val="32"/>
          <w:szCs w:val="32"/>
          <w:highlight w:val="none"/>
          <w:lang w:val="en-US" w:eastAsia="zh-CN"/>
        </w:rPr>
        <w:t>沙坪坝</w:t>
      </w:r>
      <w:r>
        <w:rPr>
          <w:rFonts w:hint="eastAsia" w:ascii="Calibri" w:hAnsi="Calibri"/>
          <w:b/>
          <w:bCs/>
          <w:color w:val="000000"/>
          <w:sz w:val="32"/>
          <w:szCs w:val="32"/>
          <w:highlight w:val="none"/>
        </w:rPr>
        <w:t>区人民法院</w:t>
      </w:r>
    </w:p>
    <w:p>
      <w:pPr>
        <w:adjustRightInd w:val="0"/>
        <w:snapToGrid w:val="0"/>
        <w:spacing w:beforeLines="25" w:afterLines="25" w:line="300" w:lineRule="auto"/>
        <w:jc w:val="center"/>
        <w:rPr>
          <w:rFonts w:ascii="Calibri" w:hAnsi="Calibri" w:cs="仿宋"/>
          <w:b/>
          <w:bCs/>
          <w:color w:val="000000"/>
          <w:sz w:val="32"/>
          <w:szCs w:val="32"/>
          <w:highlight w:val="none"/>
        </w:rPr>
      </w:pPr>
      <w:r>
        <w:rPr>
          <w:rFonts w:hint="eastAsia" w:ascii="Calibri" w:hAnsi="Calibri" w:cs="仿宋"/>
          <w:b/>
          <w:bCs/>
          <w:color w:val="000000"/>
          <w:sz w:val="32"/>
          <w:szCs w:val="32"/>
          <w:highlight w:val="none"/>
        </w:rPr>
        <w:t>二〇二</w:t>
      </w:r>
      <w:r>
        <w:rPr>
          <w:rFonts w:hint="eastAsia" w:ascii="Calibri" w:hAnsi="Calibri" w:cs="仿宋"/>
          <w:b/>
          <w:bCs/>
          <w:color w:val="000000"/>
          <w:sz w:val="32"/>
          <w:szCs w:val="32"/>
          <w:highlight w:val="none"/>
          <w:lang w:val="en-US" w:eastAsia="zh-CN"/>
        </w:rPr>
        <w:t>四</w:t>
      </w:r>
      <w:r>
        <w:rPr>
          <w:rFonts w:hint="eastAsia" w:ascii="Calibri" w:hAnsi="Calibri" w:cs="仿宋"/>
          <w:b/>
          <w:bCs/>
          <w:color w:val="000000"/>
          <w:sz w:val="32"/>
          <w:szCs w:val="32"/>
          <w:highlight w:val="none"/>
        </w:rPr>
        <w:t>年十</w:t>
      </w:r>
      <w:r>
        <w:rPr>
          <w:rFonts w:hint="eastAsia" w:ascii="Calibri" w:hAnsi="Calibri" w:cs="仿宋"/>
          <w:b/>
          <w:bCs/>
          <w:color w:val="000000"/>
          <w:sz w:val="32"/>
          <w:szCs w:val="32"/>
          <w:highlight w:val="none"/>
          <w:lang w:val="en-US" w:eastAsia="zh-CN"/>
        </w:rPr>
        <w:t>二</w:t>
      </w:r>
      <w:r>
        <w:rPr>
          <w:rFonts w:hint="eastAsia" w:ascii="Calibri" w:hAnsi="Calibri" w:cs="仿宋"/>
          <w:b/>
          <w:bCs/>
          <w:color w:val="000000"/>
          <w:sz w:val="32"/>
          <w:szCs w:val="32"/>
          <w:highlight w:val="none"/>
        </w:rPr>
        <w:t>月</w:t>
      </w:r>
    </w:p>
    <w:p>
      <w:pPr>
        <w:pStyle w:val="12"/>
        <w:adjustRightInd w:val="0"/>
        <w:snapToGrid w:val="0"/>
        <w:spacing w:beforeLines="25" w:afterLines="25" w:line="300" w:lineRule="auto"/>
        <w:rPr>
          <w:rFonts w:ascii="Calibri" w:hAnsi="Calibri"/>
          <w:color w:val="000000"/>
          <w:highlight w:val="none"/>
        </w:rPr>
      </w:pPr>
    </w:p>
    <w:p>
      <w:pPr>
        <w:pStyle w:val="2"/>
        <w:spacing w:line="360" w:lineRule="auto"/>
        <w:jc w:val="center"/>
        <w:rPr>
          <w:rFonts w:hint="eastAsia" w:hAnsi="宋体" w:eastAsia="宋体"/>
          <w:b/>
          <w:bCs/>
          <w:sz w:val="36"/>
          <w:szCs w:val="36"/>
          <w:highlight w:val="none"/>
        </w:rPr>
      </w:pPr>
      <w:r>
        <w:rPr>
          <w:rFonts w:ascii="Calibri" w:hAnsi="Calibri"/>
          <w:color w:val="000000"/>
          <w:highlight w:val="none"/>
        </w:rPr>
        <w:br w:type="page"/>
      </w:r>
      <w:bookmarkStart w:id="0" w:name="_Toc152480139"/>
      <w:bookmarkStart w:id="1" w:name="_Toc15739"/>
      <w:bookmarkStart w:id="2" w:name="_Toc898"/>
      <w:r>
        <w:rPr>
          <w:rFonts w:hint="eastAsia" w:hAnsi="宋体" w:eastAsia="宋体"/>
          <w:b/>
          <w:bCs/>
          <w:sz w:val="36"/>
          <w:szCs w:val="36"/>
          <w:highlight w:val="none"/>
        </w:rPr>
        <w:t>第一篇  竞采邀请书</w:t>
      </w:r>
      <w:bookmarkEnd w:id="0"/>
      <w:bookmarkEnd w:id="1"/>
      <w:bookmarkEnd w:id="2"/>
    </w:p>
    <w:p>
      <w:pPr>
        <w:snapToGrid w:val="0"/>
        <w:spacing w:line="360" w:lineRule="auto"/>
        <w:ind w:firstLine="480" w:firstLineChars="200"/>
        <w:rPr>
          <w:rFonts w:ascii="Calibri" w:hAnsi="Calibri"/>
          <w:color w:val="000000"/>
          <w:highlight w:val="none"/>
        </w:rPr>
      </w:pPr>
      <w:r>
        <w:rPr>
          <w:rFonts w:hint="eastAsia" w:ascii="宋体" w:hAnsi="宋体" w:cs="宋体"/>
          <w:sz w:val="24"/>
          <w:szCs w:val="24"/>
          <w:highlight w:val="none"/>
          <w:lang w:val="en-US" w:eastAsia="zh-CN"/>
        </w:rPr>
        <w:t>我院</w:t>
      </w:r>
      <w:r>
        <w:rPr>
          <w:rFonts w:hint="eastAsia" w:ascii="宋体" w:hAnsi="宋体" w:eastAsia="宋体" w:cs="宋体"/>
          <w:sz w:val="24"/>
          <w:szCs w:val="24"/>
          <w:highlight w:val="none"/>
        </w:rPr>
        <w:t>组织对</w:t>
      </w:r>
      <w:r>
        <w:rPr>
          <w:rFonts w:hint="eastAsia" w:ascii="宋体" w:hAnsi="宋体" w:cs="宋体"/>
          <w:sz w:val="24"/>
          <w:szCs w:val="24"/>
          <w:highlight w:val="none"/>
          <w:u w:val="single"/>
          <w:lang w:val="en-US" w:eastAsia="zh-CN"/>
        </w:rPr>
        <w:t>重庆市沙坪坝区人民法院业务用房空调末端改造工程</w:t>
      </w:r>
      <w:r>
        <w:rPr>
          <w:rFonts w:hint="eastAsia" w:ascii="宋体" w:hAnsi="宋体" w:eastAsia="宋体" w:cs="宋体"/>
          <w:sz w:val="24"/>
          <w:szCs w:val="24"/>
          <w:highlight w:val="none"/>
          <w:u w:val="single"/>
          <w:lang w:eastAsia="zh-CN"/>
        </w:rPr>
        <w:t>项目</w:t>
      </w:r>
      <w:r>
        <w:rPr>
          <w:rFonts w:hint="eastAsia" w:ascii="宋体" w:hAnsi="宋体" w:eastAsia="宋体" w:cs="宋体"/>
          <w:sz w:val="24"/>
          <w:szCs w:val="24"/>
          <w:highlight w:val="none"/>
        </w:rPr>
        <w:t>进行竞采采购。欢迎具备相关资质的供应商参加报价。</w:t>
      </w:r>
    </w:p>
    <w:p>
      <w:pPr>
        <w:widowControl/>
        <w:adjustRightInd w:val="0"/>
        <w:snapToGrid w:val="0"/>
        <w:spacing w:beforeLines="25" w:afterLines="25" w:line="300" w:lineRule="auto"/>
        <w:jc w:val="both"/>
        <w:rPr>
          <w:rFonts w:hint="eastAsia" w:ascii="Calibri" w:hAnsi="Calibri" w:cs="宋体"/>
          <w:b/>
          <w:bCs/>
          <w:color w:val="000000"/>
          <w:sz w:val="24"/>
          <w:szCs w:val="24"/>
          <w:highlight w:val="none"/>
        </w:rPr>
      </w:pPr>
      <w:r>
        <w:rPr>
          <w:rFonts w:hint="eastAsia" w:ascii="Calibri" w:hAnsi="Calibri" w:cs="宋体"/>
          <w:b/>
          <w:bCs/>
          <w:color w:val="000000"/>
          <w:sz w:val="24"/>
          <w:szCs w:val="24"/>
          <w:highlight w:val="none"/>
        </w:rPr>
        <w:t>一、询比采购内容</w:t>
      </w:r>
    </w:p>
    <w:tbl>
      <w:tblPr>
        <w:tblStyle w:val="1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1876"/>
        <w:gridCol w:w="2547"/>
      </w:tblGrid>
      <w:tr>
        <w:trPr>
          <w:trHeight w:val="755" w:hRule="atLeast"/>
          <w:jc w:val="center"/>
        </w:trPr>
        <w:tc>
          <w:tcPr>
            <w:tcW w:w="4569" w:type="dxa"/>
            <w:vAlign w:val="center"/>
          </w:tcPr>
          <w:p>
            <w:pPr>
              <w:widowControl/>
              <w:adjustRightInd w:val="0"/>
              <w:snapToGrid w:val="0"/>
              <w:spacing w:beforeLines="25" w:afterLines="25" w:line="240" w:lineRule="auto"/>
              <w:jc w:val="center"/>
              <w:rPr>
                <w:rFonts w:ascii="Calibri" w:hAnsi="Calibri" w:cs="宋体"/>
                <w:b/>
                <w:bCs/>
                <w:color w:val="000000"/>
                <w:kern w:val="0"/>
                <w:sz w:val="24"/>
                <w:szCs w:val="24"/>
                <w:highlight w:val="none"/>
              </w:rPr>
            </w:pPr>
            <w:r>
              <w:rPr>
                <w:rFonts w:hint="eastAsia" w:ascii="Calibri" w:hAnsi="Calibri" w:cs="宋体"/>
                <w:b/>
                <w:bCs/>
                <w:color w:val="000000"/>
                <w:kern w:val="0"/>
                <w:sz w:val="24"/>
                <w:szCs w:val="24"/>
                <w:highlight w:val="none"/>
              </w:rPr>
              <w:t>项目名称</w:t>
            </w:r>
          </w:p>
        </w:tc>
        <w:tc>
          <w:tcPr>
            <w:tcW w:w="1876" w:type="dxa"/>
            <w:vAlign w:val="center"/>
          </w:tcPr>
          <w:p>
            <w:pPr>
              <w:widowControl/>
              <w:adjustRightInd w:val="0"/>
              <w:snapToGrid w:val="0"/>
              <w:spacing w:beforeLines="25" w:afterLines="25" w:line="240" w:lineRule="auto"/>
              <w:jc w:val="center"/>
              <w:rPr>
                <w:rFonts w:ascii="Calibri" w:hAnsi="Calibri" w:cs="宋体"/>
                <w:b/>
                <w:bCs/>
                <w:color w:val="000000"/>
                <w:kern w:val="0"/>
                <w:sz w:val="24"/>
                <w:szCs w:val="24"/>
                <w:highlight w:val="none"/>
              </w:rPr>
            </w:pPr>
            <w:r>
              <w:rPr>
                <w:rFonts w:hint="eastAsia" w:ascii="Calibri" w:hAnsi="Calibri" w:cs="宋体"/>
                <w:b/>
                <w:bCs/>
                <w:color w:val="000000"/>
                <w:kern w:val="0"/>
                <w:sz w:val="24"/>
                <w:szCs w:val="24"/>
                <w:highlight w:val="none"/>
              </w:rPr>
              <w:t>采购预算</w:t>
            </w:r>
          </w:p>
          <w:p>
            <w:pPr>
              <w:adjustRightInd w:val="0"/>
              <w:snapToGrid w:val="0"/>
              <w:spacing w:beforeLines="25" w:afterLines="25" w:line="240" w:lineRule="auto"/>
              <w:jc w:val="center"/>
              <w:rPr>
                <w:rFonts w:ascii="Calibri" w:hAnsi="Calibri" w:cs="宋体"/>
                <w:b/>
                <w:bCs/>
                <w:color w:val="000000"/>
                <w:kern w:val="0"/>
                <w:sz w:val="24"/>
                <w:szCs w:val="24"/>
                <w:highlight w:val="none"/>
              </w:rPr>
            </w:pPr>
            <w:r>
              <w:rPr>
                <w:rFonts w:hint="eastAsia" w:ascii="Calibri" w:hAnsi="Calibri" w:cs="宋体"/>
                <w:b/>
                <w:bCs/>
                <w:color w:val="000000"/>
                <w:kern w:val="0"/>
                <w:sz w:val="24"/>
                <w:szCs w:val="24"/>
                <w:highlight w:val="none"/>
              </w:rPr>
              <w:t>（元）</w:t>
            </w:r>
          </w:p>
        </w:tc>
        <w:tc>
          <w:tcPr>
            <w:tcW w:w="2547" w:type="dxa"/>
            <w:vAlign w:val="center"/>
          </w:tcPr>
          <w:p>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成交供应商</w:t>
            </w:r>
          </w:p>
          <w:p>
            <w:pPr>
              <w:spacing w:line="360" w:lineRule="auto"/>
              <w:jc w:val="center"/>
              <w:rPr>
                <w:rFonts w:ascii="Calibri" w:hAnsi="Calibri" w:cs="宋体"/>
                <w:b/>
                <w:bCs/>
                <w:color w:val="000000"/>
                <w:kern w:val="0"/>
                <w:sz w:val="24"/>
                <w:szCs w:val="24"/>
                <w:highlight w:val="none"/>
              </w:rPr>
            </w:pPr>
            <w:r>
              <w:rPr>
                <w:rFonts w:hint="eastAsia" w:ascii="宋体" w:hAnsi="宋体" w:eastAsia="宋体" w:cs="宋体"/>
                <w:b/>
                <w:bCs/>
                <w:kern w:val="0"/>
                <w:sz w:val="24"/>
                <w:szCs w:val="24"/>
                <w:highlight w:val="none"/>
              </w:rPr>
              <w:t>数量（名）</w:t>
            </w:r>
          </w:p>
        </w:tc>
      </w:tr>
      <w:tr>
        <w:trPr>
          <w:trHeight w:val="352" w:hRule="atLeast"/>
          <w:jc w:val="center"/>
        </w:trPr>
        <w:tc>
          <w:tcPr>
            <w:tcW w:w="4569" w:type="dxa"/>
            <w:vAlign w:val="center"/>
          </w:tcPr>
          <w:p>
            <w:pPr>
              <w:adjustRightInd w:val="0"/>
              <w:snapToGrid w:val="0"/>
              <w:spacing w:beforeLines="25" w:afterLines="25" w:line="300" w:lineRule="auto"/>
              <w:ind w:left="31680" w:hanging="1200" w:hangingChars="500"/>
              <w:rPr>
                <w:rFonts w:ascii="Calibri" w:hAnsi="Calibri" w:cs="宋体"/>
                <w:color w:val="000000"/>
                <w:kern w:val="0"/>
                <w:sz w:val="24"/>
                <w:szCs w:val="24"/>
                <w:highlight w:val="none"/>
              </w:rPr>
            </w:pPr>
            <w:r>
              <w:rPr>
                <w:rFonts w:hint="eastAsia" w:ascii="Calibri" w:hAnsi="Calibri" w:cs="宋体"/>
                <w:color w:val="000000"/>
                <w:kern w:val="0"/>
                <w:sz w:val="24"/>
                <w:szCs w:val="24"/>
                <w:highlight w:val="none"/>
              </w:rPr>
              <w:t>重庆市沙坪坝区人民法院</w:t>
            </w:r>
            <w:r>
              <w:rPr>
                <w:rFonts w:hint="eastAsia" w:ascii="Calibri" w:hAnsi="Calibri" w:cs="宋体"/>
                <w:color w:val="000000"/>
                <w:kern w:val="0"/>
                <w:sz w:val="24"/>
                <w:szCs w:val="24"/>
                <w:highlight w:val="none"/>
                <w:lang w:val="en-US" w:eastAsia="zh-CN"/>
              </w:rPr>
              <w:t>业务用房</w:t>
            </w:r>
            <w:r>
              <w:rPr>
                <w:rFonts w:hint="eastAsia" w:ascii="Calibri" w:hAnsi="Calibri" w:cs="宋体"/>
                <w:color w:val="000000"/>
                <w:kern w:val="0"/>
                <w:sz w:val="24"/>
                <w:szCs w:val="24"/>
                <w:highlight w:val="none"/>
              </w:rPr>
              <w:t>空调末端改造工程</w:t>
            </w:r>
          </w:p>
        </w:tc>
        <w:tc>
          <w:tcPr>
            <w:tcW w:w="1876" w:type="dxa"/>
            <w:vAlign w:val="center"/>
          </w:tcPr>
          <w:p>
            <w:pPr>
              <w:widowControl/>
              <w:adjustRightInd w:val="0"/>
              <w:snapToGrid w:val="0"/>
              <w:spacing w:beforeLines="25" w:afterLines="25" w:line="300" w:lineRule="auto"/>
              <w:jc w:val="center"/>
              <w:rPr>
                <w:rFonts w:hint="default" w:ascii="Calibri" w:hAnsi="Calibri" w:eastAsia="宋体" w:cs="宋体"/>
                <w:color w:val="000000"/>
                <w:kern w:val="0"/>
                <w:sz w:val="24"/>
                <w:szCs w:val="24"/>
                <w:highlight w:val="none"/>
                <w:lang w:val="en-US" w:eastAsia="zh-CN"/>
              </w:rPr>
            </w:pPr>
            <w:r>
              <w:rPr>
                <w:rFonts w:hint="eastAsia" w:ascii="Calibri" w:hAnsi="Calibri" w:cs="宋体"/>
                <w:color w:val="000000"/>
                <w:kern w:val="0"/>
                <w:sz w:val="24"/>
                <w:szCs w:val="24"/>
                <w:highlight w:val="none"/>
                <w:lang w:val="en-US" w:eastAsia="zh-CN"/>
              </w:rPr>
              <w:t>160000</w:t>
            </w:r>
          </w:p>
        </w:tc>
        <w:tc>
          <w:tcPr>
            <w:tcW w:w="2547" w:type="dxa"/>
            <w:vAlign w:val="center"/>
          </w:tcPr>
          <w:p>
            <w:pPr>
              <w:spacing w:line="360" w:lineRule="auto"/>
              <w:jc w:val="center"/>
              <w:rPr>
                <w:rFonts w:ascii="Calibri" w:hAnsi="Calibri" w:cs="宋体"/>
                <w:color w:val="000000"/>
                <w:kern w:val="0"/>
                <w:sz w:val="24"/>
                <w:szCs w:val="24"/>
                <w:highlight w:val="none"/>
              </w:rPr>
            </w:pPr>
            <w:r>
              <w:rPr>
                <w:rFonts w:hint="eastAsia" w:ascii="宋体" w:hAnsi="宋体" w:eastAsia="宋体" w:cs="宋体"/>
                <w:sz w:val="24"/>
                <w:szCs w:val="24"/>
                <w:highlight w:val="none"/>
              </w:rPr>
              <w:t>1</w:t>
            </w:r>
          </w:p>
        </w:tc>
      </w:tr>
    </w:tbl>
    <w:p>
      <w:pPr>
        <w:adjustRightInd w:val="0"/>
        <w:snapToGrid w:val="0"/>
        <w:spacing w:beforeLines="25" w:afterLines="25" w:line="300" w:lineRule="auto"/>
        <w:rPr>
          <w:rFonts w:ascii="Calibri" w:hAnsi="Calibri" w:cs="宋体"/>
          <w:b/>
          <w:bCs/>
          <w:color w:val="000000"/>
          <w:sz w:val="24"/>
          <w:szCs w:val="24"/>
          <w:highlight w:val="none"/>
        </w:rPr>
      </w:pPr>
      <w:r>
        <w:rPr>
          <w:rFonts w:hint="eastAsia" w:ascii="Calibri" w:hAnsi="Calibri" w:cs="宋体"/>
          <w:b/>
          <w:bCs/>
          <w:color w:val="000000"/>
          <w:sz w:val="24"/>
          <w:szCs w:val="24"/>
          <w:highlight w:val="none"/>
        </w:rPr>
        <w:t>二、资格条件</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竞采供应商是指向采购人提供货物、工程或者服务的法人、其他组织或者自然人。以下简称供应商。</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合格的供应商应符合下列条件：</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（一）基本条件</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特定资格条件：</w:t>
      </w:r>
    </w:p>
    <w:p>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供应商具备建设行政主管部门颁发的建筑机电安装工程专业承包</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val="en-US" w:eastAsia="zh-CN"/>
        </w:rPr>
        <w:t>级及以上资质。</w:t>
      </w:r>
    </w:p>
    <w:p>
      <w:pPr>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2、本整改项目现场涉及几个区域的整改，供应商须执相关证件至现场踏勘明确现场实际整改内容及范围，无论是否踏勘，都视为已了解现场情况。</w:t>
      </w:r>
    </w:p>
    <w:p>
      <w:pPr>
        <w:pStyle w:val="13"/>
        <w:shd w:val="clear" w:color="auto" w:fill="FFFFFF"/>
        <w:adjustRightInd w:val="0"/>
        <w:snapToGrid w:val="0"/>
        <w:spacing w:beforeLines="25" w:beforeAutospacing="0" w:afterLines="25" w:afterAutospacing="0" w:line="300" w:lineRule="auto"/>
        <w:jc w:val="both"/>
        <w:rPr>
          <w:rFonts w:ascii="Calibri" w:hAnsi="Calibri" w:cs="宋体"/>
          <w:color w:val="000000"/>
          <w:szCs w:val="24"/>
          <w:highlight w:val="none"/>
          <w:shd w:val="clear" w:color="auto" w:fill="FFFFFF"/>
        </w:rPr>
      </w:pPr>
    </w:p>
    <w:p>
      <w:pPr>
        <w:pStyle w:val="13"/>
        <w:shd w:val="clear" w:color="auto" w:fill="FFFFFF"/>
        <w:adjustRightInd w:val="0"/>
        <w:snapToGrid w:val="0"/>
        <w:spacing w:beforeLines="25" w:beforeAutospacing="0" w:afterLines="25" w:afterAutospacing="0" w:line="300" w:lineRule="auto"/>
        <w:jc w:val="both"/>
        <w:rPr>
          <w:rFonts w:ascii="Calibri" w:hAnsi="Calibri" w:cs="宋体"/>
          <w:color w:val="000000"/>
          <w:szCs w:val="24"/>
          <w:highlight w:val="none"/>
          <w:shd w:val="clear" w:color="auto" w:fill="FFFFFF"/>
        </w:rPr>
      </w:pPr>
    </w:p>
    <w:p>
      <w:pPr>
        <w:pStyle w:val="13"/>
        <w:shd w:val="clear" w:color="auto" w:fill="FFFFFF"/>
        <w:adjustRightInd w:val="0"/>
        <w:snapToGrid w:val="0"/>
        <w:spacing w:beforeLines="25" w:beforeAutospacing="0" w:afterLines="25" w:afterAutospacing="0" w:line="300" w:lineRule="auto"/>
        <w:jc w:val="both"/>
        <w:rPr>
          <w:rFonts w:ascii="Calibri" w:hAnsi="Calibri" w:cs="宋体"/>
          <w:color w:val="000000"/>
          <w:szCs w:val="24"/>
          <w:highlight w:val="none"/>
          <w:shd w:val="clear" w:color="auto" w:fill="FFFFFF"/>
        </w:rPr>
      </w:pPr>
    </w:p>
    <w:p>
      <w:pPr>
        <w:pStyle w:val="13"/>
        <w:shd w:val="clear" w:color="auto" w:fill="FFFFFF"/>
        <w:adjustRightInd w:val="0"/>
        <w:snapToGrid w:val="0"/>
        <w:spacing w:beforeLines="25" w:beforeAutospacing="0" w:afterLines="25" w:afterAutospacing="0" w:line="300" w:lineRule="auto"/>
        <w:jc w:val="both"/>
        <w:rPr>
          <w:rFonts w:ascii="Calibri" w:hAnsi="Calibri" w:cs="宋体"/>
          <w:color w:val="000000"/>
          <w:szCs w:val="24"/>
          <w:highlight w:val="none"/>
          <w:shd w:val="clear" w:color="auto" w:fill="FFFFFF"/>
        </w:rPr>
      </w:pPr>
    </w:p>
    <w:p>
      <w:pPr>
        <w:pStyle w:val="13"/>
        <w:shd w:val="clear" w:color="auto" w:fill="FFFFFF"/>
        <w:adjustRightInd w:val="0"/>
        <w:snapToGrid w:val="0"/>
        <w:spacing w:beforeLines="25" w:beforeAutospacing="0" w:afterLines="25" w:afterAutospacing="0" w:line="300" w:lineRule="auto"/>
        <w:jc w:val="both"/>
        <w:rPr>
          <w:rFonts w:ascii="Calibri" w:hAnsi="Calibri" w:cs="宋体"/>
          <w:color w:val="000000"/>
          <w:szCs w:val="24"/>
          <w:highlight w:val="none"/>
          <w:shd w:val="clear" w:color="auto" w:fill="FFFFFF"/>
        </w:rPr>
      </w:pPr>
    </w:p>
    <w:p>
      <w:pPr>
        <w:pStyle w:val="13"/>
        <w:shd w:val="clear" w:color="auto" w:fill="FFFFFF"/>
        <w:adjustRightInd w:val="0"/>
        <w:snapToGrid w:val="0"/>
        <w:spacing w:beforeLines="25" w:beforeAutospacing="0" w:afterLines="25" w:afterAutospacing="0" w:line="300" w:lineRule="auto"/>
        <w:jc w:val="both"/>
        <w:rPr>
          <w:rFonts w:ascii="Calibri" w:hAnsi="Calibri" w:cs="宋体"/>
          <w:color w:val="000000"/>
          <w:szCs w:val="24"/>
          <w:highlight w:val="none"/>
          <w:shd w:val="clear" w:color="auto" w:fill="FFFFFF"/>
        </w:rPr>
      </w:pPr>
    </w:p>
    <w:p>
      <w:pPr>
        <w:pStyle w:val="13"/>
        <w:shd w:val="clear" w:color="auto" w:fill="FFFFFF"/>
        <w:adjustRightInd w:val="0"/>
        <w:snapToGrid w:val="0"/>
        <w:spacing w:beforeLines="25" w:beforeAutospacing="0" w:afterLines="25" w:afterAutospacing="0" w:line="300" w:lineRule="auto"/>
        <w:jc w:val="both"/>
        <w:rPr>
          <w:rFonts w:ascii="Calibri" w:hAnsi="Calibri" w:cs="宋体"/>
          <w:color w:val="000000"/>
          <w:szCs w:val="24"/>
          <w:highlight w:val="none"/>
          <w:shd w:val="clear" w:color="auto" w:fill="FFFFFF"/>
        </w:rPr>
        <w:sectPr>
          <w:pgSz w:w="11906" w:h="16838"/>
          <w:pgMar w:top="1134" w:right="1191" w:bottom="1134" w:left="1304" w:header="851" w:footer="992" w:gutter="0"/>
          <w:cols w:space="425" w:num="1"/>
          <w:docGrid w:type="lines" w:linePitch="312" w:charSpace="0"/>
        </w:sectPr>
      </w:pPr>
    </w:p>
    <w:p>
      <w:pPr>
        <w:pStyle w:val="2"/>
        <w:spacing w:line="360" w:lineRule="auto"/>
        <w:jc w:val="center"/>
        <w:rPr>
          <w:rFonts w:hint="eastAsia" w:hAnsi="宋体" w:eastAsia="宋体"/>
          <w:b/>
          <w:bCs/>
          <w:sz w:val="36"/>
          <w:szCs w:val="36"/>
          <w:highlight w:val="none"/>
        </w:rPr>
      </w:pPr>
      <w:bookmarkStart w:id="3" w:name="_Toc487204778"/>
      <w:bookmarkStart w:id="4" w:name="_Toc19466"/>
      <w:bookmarkStart w:id="5" w:name="_Toc25559"/>
      <w:bookmarkStart w:id="6" w:name="_Toc6453"/>
      <w:r>
        <w:rPr>
          <w:rFonts w:hint="eastAsia" w:hAnsi="宋体" w:eastAsia="宋体"/>
          <w:b/>
          <w:bCs/>
          <w:sz w:val="36"/>
          <w:szCs w:val="36"/>
          <w:highlight w:val="none"/>
        </w:rPr>
        <w:t>第二篇  供应商须知</w:t>
      </w:r>
      <w:bookmarkEnd w:id="3"/>
      <w:bookmarkEnd w:id="4"/>
      <w:bookmarkEnd w:id="5"/>
      <w:bookmarkEnd w:id="6"/>
    </w:p>
    <w:p>
      <w:pPr>
        <w:pStyle w:val="4"/>
        <w:spacing w:before="0" w:after="0" w:line="360" w:lineRule="auto"/>
        <w:rPr>
          <w:rFonts w:hint="eastAsia" w:ascii="宋体" w:hAnsi="宋体" w:eastAsia="宋体" w:cs="宋体"/>
          <w:sz w:val="24"/>
          <w:szCs w:val="24"/>
          <w:highlight w:val="none"/>
        </w:rPr>
      </w:pPr>
      <w:bookmarkStart w:id="7" w:name="_Toc20643"/>
      <w:bookmarkStart w:id="8" w:name="_Toc6612"/>
      <w:bookmarkStart w:id="9" w:name="_Toc342913389"/>
      <w:bookmarkStart w:id="10" w:name="_Toc30122"/>
      <w:bookmarkStart w:id="11" w:name="_Toc426965630"/>
      <w:bookmarkStart w:id="12" w:name="_Toc487204779"/>
      <w:r>
        <w:rPr>
          <w:rFonts w:hint="eastAsia" w:ascii="宋体" w:hAnsi="宋体" w:eastAsia="宋体" w:cs="宋体"/>
          <w:sz w:val="24"/>
          <w:szCs w:val="24"/>
          <w:highlight w:val="none"/>
        </w:rPr>
        <w:t>一、竞采费用</w:t>
      </w:r>
      <w:bookmarkEnd w:id="7"/>
      <w:bookmarkEnd w:id="8"/>
      <w:bookmarkEnd w:id="9"/>
      <w:bookmarkEnd w:id="10"/>
      <w:bookmarkEnd w:id="11"/>
      <w:bookmarkEnd w:id="12"/>
    </w:p>
    <w:p>
      <w:pPr>
        <w:pStyle w:val="4"/>
        <w:tabs>
          <w:tab w:val="left" w:pos="2640"/>
        </w:tabs>
        <w:spacing w:before="0" w:after="0" w:line="360" w:lineRule="auto"/>
        <w:ind w:firstLine="480" w:firstLineChars="200"/>
        <w:rPr>
          <w:rFonts w:hint="eastAsia" w:ascii="宋体" w:hAnsi="宋体" w:eastAsia="宋体" w:cs="宋体"/>
          <w:b w:val="0"/>
          <w:kern w:val="2"/>
          <w:sz w:val="24"/>
          <w:szCs w:val="24"/>
          <w:highlight w:val="none"/>
          <w:lang w:val="en-US" w:eastAsia="zh-CN" w:bidi="ar-SA"/>
        </w:rPr>
      </w:pPr>
      <w:bookmarkStart w:id="13" w:name="_Toc487204780"/>
      <w:bookmarkStart w:id="14" w:name="_Toc426965631"/>
      <w:bookmarkStart w:id="15" w:name="_Toc342913391"/>
      <w:bookmarkStart w:id="16" w:name="_Toc7850"/>
      <w:bookmarkStart w:id="17" w:name="_Toc8528"/>
      <w:bookmarkStart w:id="18" w:name="_Toc24196"/>
      <w:r>
        <w:rPr>
          <w:rFonts w:hint="eastAsia" w:ascii="宋体" w:hAnsi="宋体" w:eastAsia="宋体" w:cs="宋体"/>
          <w:b w:val="0"/>
          <w:kern w:val="2"/>
          <w:sz w:val="24"/>
          <w:szCs w:val="24"/>
          <w:highlight w:val="none"/>
          <w:lang w:val="en-US" w:eastAsia="zh-CN" w:bidi="ar-SA"/>
        </w:rPr>
        <w:t>无</w:t>
      </w:r>
    </w:p>
    <w:p>
      <w:pPr>
        <w:pStyle w:val="4"/>
        <w:tabs>
          <w:tab w:val="left" w:pos="2640"/>
        </w:tabs>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w:t>
      </w:r>
      <w:bookmarkEnd w:id="13"/>
      <w:bookmarkEnd w:id="14"/>
      <w:bookmarkEnd w:id="15"/>
      <w:r>
        <w:rPr>
          <w:rFonts w:hint="eastAsia" w:ascii="宋体" w:hAnsi="宋体" w:eastAsia="宋体" w:cs="宋体"/>
          <w:sz w:val="24"/>
          <w:szCs w:val="24"/>
          <w:highlight w:val="none"/>
        </w:rPr>
        <w:t>竞采通知书</w:t>
      </w:r>
      <w:bookmarkEnd w:id="16"/>
      <w:bookmarkEnd w:id="17"/>
      <w:bookmarkEnd w:id="18"/>
      <w:r>
        <w:rPr>
          <w:rFonts w:hint="eastAsia" w:ascii="宋体" w:hAnsi="宋体" w:eastAsia="宋体" w:cs="宋体"/>
          <w:sz w:val="24"/>
          <w:szCs w:val="24"/>
          <w:highlight w:val="none"/>
        </w:rPr>
        <w:tab/>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（一）竞采通知书由竞采邀请书、供应商须知、项目技术（质量）需求、竞采项目商务需求、格式合同、响应文件格式要求六部分组成。</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（二）采购人（或采购代理机构）所作的一切有效的书面通知、修改及补充，都是竞采通知书不可分割的部分。</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（三）竞采通知书的解释</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竞采通知书有疑问，必须以书面形式在提交响应文件截止时间1个工作日前向采购人（或采购代理机构）要求澄清，采购人（或采购代理机构）可视具体情况做出处理或答复。如供应商未提出疑问，视为完全理解并同意本竞采通知书。一经进入竞采程序，即视为供应商已详细阅读全部文件资料，完全理解竞采通知书所有条款内容并同意放弃对这方面有不明白及误解的权利。</w:t>
      </w:r>
      <w:bookmarkStart w:id="19" w:name="_Toc318159349"/>
      <w:bookmarkStart w:id="20" w:name="_Toc318159160"/>
      <w:bookmarkStart w:id="21" w:name="_Toc318166429"/>
      <w:bookmarkStart w:id="22" w:name="_Toc318159780"/>
    </w:p>
    <w:bookmarkEnd w:id="19"/>
    <w:bookmarkEnd w:id="20"/>
    <w:bookmarkEnd w:id="21"/>
    <w:bookmarkEnd w:id="22"/>
    <w:p>
      <w:pPr>
        <w:pStyle w:val="4"/>
        <w:spacing w:before="0" w:after="0" w:line="360" w:lineRule="auto"/>
        <w:rPr>
          <w:rFonts w:hint="eastAsia" w:ascii="宋体" w:hAnsi="宋体" w:eastAsia="宋体" w:cs="宋体"/>
          <w:sz w:val="24"/>
          <w:szCs w:val="24"/>
          <w:highlight w:val="none"/>
        </w:rPr>
      </w:pPr>
      <w:bookmarkStart w:id="23" w:name="_Toc426965632"/>
      <w:bookmarkStart w:id="24" w:name="_Toc342913392"/>
      <w:bookmarkStart w:id="25" w:name="_Toc179714297"/>
      <w:bookmarkStart w:id="26" w:name="_Toc102227318"/>
      <w:bookmarkStart w:id="27" w:name="_Toc26774"/>
      <w:bookmarkStart w:id="28" w:name="_Toc487204781"/>
      <w:bookmarkStart w:id="29" w:name="_Toc21163"/>
      <w:bookmarkStart w:id="30" w:name="_Toc19581"/>
      <w:r>
        <w:rPr>
          <w:rFonts w:hint="eastAsia" w:ascii="宋体" w:hAnsi="宋体" w:eastAsia="宋体" w:cs="宋体"/>
          <w:sz w:val="24"/>
          <w:szCs w:val="24"/>
          <w:highlight w:val="none"/>
        </w:rPr>
        <w:t>三、竞采要求</w:t>
      </w:r>
      <w:bookmarkEnd w:id="23"/>
      <w:bookmarkEnd w:id="24"/>
      <w:bookmarkEnd w:id="25"/>
      <w:bookmarkEnd w:id="26"/>
      <w:bookmarkEnd w:id="27"/>
      <w:bookmarkEnd w:id="28"/>
      <w:bookmarkEnd w:id="29"/>
      <w:bookmarkEnd w:id="30"/>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供应商应当按照竞采通知书的要求编制响应文件，并对竞采通知书提出的要求和条件作出实质性响应。</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1、响应文件组成</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2、联合体</w:t>
      </w:r>
    </w:p>
    <w:p>
      <w:pPr>
        <w:snapToGrid w:val="0"/>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本项目不接受联合体竞标。</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3、竞采有效期：响应文件及有关承诺文件有效期为竞采开始时间起90天。</w:t>
      </w:r>
    </w:p>
    <w:p>
      <w:pPr>
        <w:snapToGrid w:val="0"/>
        <w:spacing w:line="360" w:lineRule="auto"/>
        <w:ind w:firstLine="480" w:firstLineChars="200"/>
        <w:rPr>
          <w:rFonts w:hint="eastAsia" w:ascii="宋体" w:hAnsi="宋体" w:eastAsia="宋体" w:cs="宋体"/>
          <w:sz w:val="24"/>
          <w:szCs w:val="24"/>
          <w:highlight w:val="none"/>
        </w:rPr>
      </w:pPr>
      <w:bookmarkStart w:id="31" w:name="_Toc102227319"/>
      <w:bookmarkStart w:id="32" w:name="_Toc426965633"/>
      <w:bookmarkStart w:id="33" w:name="_Toc179714298"/>
      <w:bookmarkStart w:id="34" w:name="_Toc342913393"/>
      <w:bookmarkStart w:id="35" w:name="_Toc487204782"/>
      <w:bookmarkStart w:id="36" w:name="_Toc31741"/>
      <w:r>
        <w:rPr>
          <w:rFonts w:hint="eastAsia" w:ascii="宋体" w:hAnsi="宋体" w:eastAsia="宋体" w:cs="宋体"/>
          <w:sz w:val="24"/>
          <w:szCs w:val="24"/>
          <w:highlight w:val="none"/>
        </w:rPr>
        <w:t>（二）修正错误</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若响应文件出现计算或表达上的错误，修正错误的原则如下：</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1.响应文件中报价函的内容与响应文件中相应内容不一致的，以报价函为准；</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2.大写金额和小写金额不一致的，以大写金额为准；</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3.单价金额小数点或者百分比有明显错位的，以报价函总价为准，并修改单价；</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竞采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pStyle w:val="5"/>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（三）响应文件提交规则</w:t>
      </w:r>
    </w:p>
    <w:p>
      <w:pPr>
        <w:pStyle w:val="5"/>
        <w:spacing w:line="360" w:lineRule="auto"/>
        <w:ind w:firstLine="480" w:firstLineChars="200"/>
        <w:rPr>
          <w:rFonts w:hint="eastAsia" w:ascii="宋体" w:hAnsi="宋体" w:eastAsia="宋体" w:cs="宋体"/>
          <w:b w:val="0"/>
          <w:bCs w:val="0"/>
          <w:highlight w:val="none"/>
        </w:rPr>
      </w:pPr>
      <w:r>
        <w:rPr>
          <w:rFonts w:hint="eastAsia" w:ascii="宋体" w:hAnsi="宋体" w:eastAsia="宋体" w:cs="宋体"/>
          <w:b w:val="0"/>
          <w:bCs w:val="0"/>
          <w:sz w:val="24"/>
          <w:szCs w:val="24"/>
          <w:highlight w:val="none"/>
        </w:rPr>
        <w:t>1、线下（投标现场）响应文件提交规则：</w:t>
      </w:r>
    </w:p>
    <w:p>
      <w:pPr>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（1）响应文件一式二份，其中正本一份，副本一份，副本可为正本的复印件，应与正本一致，如出现不一致情况以正本为准。</w:t>
      </w:r>
    </w:p>
    <w:p>
      <w:pPr>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（2）在响应文件正本中，竞采通知书第六篇响应文件格式中规定签字、盖章的地方必须按其规定签字、盖章。</w:t>
      </w:r>
    </w:p>
    <w:p>
      <w:pPr>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（3）响应文件的密封与标记</w:t>
      </w:r>
    </w:p>
    <w:p>
      <w:pPr>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响应文件的正本、副本均应密封送达竞采地点，应在封套上注明项目名称、供应商名称。若正本、副本分别进行密封的，还应在封套上注明“正本”、“副本”字样。</w:t>
      </w:r>
    </w:p>
    <w:p>
      <w:pPr>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响应文件可以现场递交也可以通过邮寄递交。如果响应文件通过邮寄递交，供应商应将响应文件用内、外两层封套密封，并请确保开标前送至（请自行确保快递安全，若出现快递遗失、损坏等情况由投标人自行负责）。</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）如果未按上述规定进行密封的，采购人、采购代理机构将拒收其响应文件。</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响应文件投递截止时间：见竞采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5"/>
        <w:spacing w:line="360" w:lineRule="auto"/>
        <w:ind w:firstLine="480" w:firstLineChars="200"/>
        <w:rPr>
          <w:rFonts w:hint="eastAsia" w:ascii="宋体" w:hAnsi="宋体" w:eastAsia="宋体" w:cs="宋体"/>
          <w:b w:val="0"/>
          <w:bCs w:val="0"/>
          <w:highlight w:val="none"/>
        </w:rPr>
      </w:pPr>
      <w:r>
        <w:rPr>
          <w:rFonts w:hint="eastAsia" w:ascii="宋体" w:hAnsi="宋体" w:eastAsia="宋体" w:cs="宋体"/>
          <w:b w:val="0"/>
          <w:bCs w:val="0"/>
          <w:sz w:val="24"/>
          <w:szCs w:val="24"/>
          <w:highlight w:val="none"/>
        </w:rPr>
        <w:t>：</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（四）响应文件语言：简体中文</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（五）供应商参与人员</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各个供应商可派1-2名代表参与竞采，至少1人应为法定代表人或具有法定代表人授权委托书的授权代表。（若响应文件通过邮寄方式递交的供应商不需要到投标现场）</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（六）无效响应</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供应商发生以下条款情况之一者，视为无效响应：</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1、供应商不符合资格要求的；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2、供应商所提交的响应文件不按规定签字、盖章的；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3、供应商的报价超过采购预算（若有采购预算单价，则含采购预算单价）的；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4、供应商响应文件附有采购人无法接受的条件的；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5、供应商串通投标的；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6、供应商组成联合体投标的；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7、法律、法规和竞采通知书规定的其他无效情形。</w:t>
      </w:r>
      <w:bookmarkStart w:id="37" w:name="_Toc492721019"/>
      <w:bookmarkStart w:id="38" w:name="_Toc493506302"/>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8、线上响应报价与线下（投标现场）响应文件报价不一致的。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（七）废标条款</w:t>
      </w:r>
      <w:bookmarkEnd w:id="37"/>
      <w:bookmarkEnd w:id="38"/>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出现下列情形之一的，采购人或者采购代理机构应当终止竞采采购活动，发布项目终止公告并说明原因，重新开展采购活动：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1、因情况变化，不再符合规定的竞采采购方式适用情形的；</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2、出现影响采购公正的违法、违规行为的；</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3、在采购过程中符合竞争要求的供应商或者报价未超过采购预算的供应商</w:t>
      </w:r>
      <w:r>
        <w:rPr>
          <w:rFonts w:hint="eastAsia" w:ascii="宋体" w:hAnsi="宋体" w:eastAsia="宋体" w:cs="宋体"/>
          <w:sz w:val="24"/>
          <w:szCs w:val="24"/>
          <w:highlight w:val="none"/>
          <w:u w:val="none"/>
        </w:rPr>
        <w:t>不足</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家的</w:t>
      </w:r>
      <w:r>
        <w:rPr>
          <w:rFonts w:hint="eastAsia" w:ascii="宋体" w:hAnsi="宋体" w:eastAsia="宋体" w:cs="宋体"/>
          <w:sz w:val="24"/>
          <w:szCs w:val="24"/>
          <w:highlight w:val="none"/>
        </w:rPr>
        <w:t>。</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废标后，除采购任务取消情形外，应当重新组织采购。</w:t>
      </w:r>
    </w:p>
    <w:p>
      <w:pPr>
        <w:pStyle w:val="4"/>
        <w:spacing w:before="0" w:after="0" w:line="360" w:lineRule="auto"/>
        <w:rPr>
          <w:rFonts w:hint="eastAsia" w:ascii="宋体" w:hAnsi="宋体" w:eastAsia="宋体" w:cs="宋体"/>
          <w:sz w:val="24"/>
          <w:szCs w:val="24"/>
          <w:highlight w:val="none"/>
        </w:rPr>
      </w:pPr>
      <w:bookmarkStart w:id="39" w:name="_Toc3325"/>
      <w:bookmarkStart w:id="40" w:name="_Toc2446"/>
      <w:r>
        <w:rPr>
          <w:rFonts w:hint="eastAsia" w:ascii="宋体" w:hAnsi="宋体" w:eastAsia="宋体" w:cs="宋体"/>
          <w:sz w:val="24"/>
          <w:szCs w:val="24"/>
          <w:highlight w:val="none"/>
        </w:rPr>
        <w:t>四、</w:t>
      </w:r>
      <w:bookmarkEnd w:id="31"/>
      <w:bookmarkEnd w:id="32"/>
      <w:bookmarkEnd w:id="33"/>
      <w:bookmarkEnd w:id="34"/>
      <w:bookmarkEnd w:id="35"/>
      <w:r>
        <w:rPr>
          <w:rFonts w:hint="eastAsia" w:ascii="宋体" w:hAnsi="宋体" w:eastAsia="宋体" w:cs="宋体"/>
          <w:sz w:val="24"/>
          <w:szCs w:val="24"/>
          <w:highlight w:val="none"/>
        </w:rPr>
        <w:t>竞采程序及成交标准</w:t>
      </w:r>
      <w:bookmarkEnd w:id="36"/>
      <w:bookmarkEnd w:id="39"/>
      <w:bookmarkEnd w:id="40"/>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（一）本项目竞采按照竞采通知书规定的时间和地点进行。</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（二）资格性符合性检查</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1.资格性检查。依据法律法规和竞采通知书的规定，对响应文件中的资格证明等进行审查，以确定供应商是否具备竞采资格。资格性检查资料表如下：</w:t>
      </w:r>
    </w:p>
    <w:tbl>
      <w:tblPr>
        <w:tblStyle w:val="14"/>
        <w:tblW w:w="1017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441"/>
        <w:gridCol w:w="5206"/>
      </w:tblGrid>
      <w:tr>
        <w:tc>
          <w:tcPr>
            <w:tcW w:w="561" w:type="dxa"/>
            <w:noWrap w:val="0"/>
            <w:vAlign w:val="center"/>
          </w:tcPr>
          <w:p>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4406" w:type="dxa"/>
            <w:gridSpan w:val="2"/>
            <w:noWrap w:val="0"/>
            <w:vAlign w:val="center"/>
          </w:tcPr>
          <w:p>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检查因素</w:t>
            </w:r>
          </w:p>
        </w:tc>
        <w:tc>
          <w:tcPr>
            <w:tcW w:w="5206" w:type="dxa"/>
            <w:noWrap w:val="0"/>
            <w:vAlign w:val="center"/>
          </w:tcPr>
          <w:p>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检查内容</w:t>
            </w:r>
          </w:p>
        </w:tc>
      </w:tr>
      <w:tr>
        <w:tc>
          <w:tcPr>
            <w:tcW w:w="561"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65" w:type="dxa"/>
            <w:vMerge w:val="restart"/>
            <w:noWrap w:val="0"/>
            <w:vAlign w:val="center"/>
          </w:tcPr>
          <w:p>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zh-CN"/>
              </w:rPr>
              <w:t>应符合的基本资格条件</w:t>
            </w:r>
          </w:p>
        </w:tc>
        <w:tc>
          <w:tcPr>
            <w:tcW w:w="3441"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tc>
        <w:tc>
          <w:tcPr>
            <w:tcW w:w="5206"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投标人法人营业执照（副本）或事业单位法人证书（副本）或个体工商户营业执照或有效的自然人身份证明或社会团体法人登记证书（提供复印件）。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供应商法定代表人身份证明和法定代表人授权代表委托书。</w:t>
            </w:r>
          </w:p>
        </w:tc>
      </w:tr>
      <w:tr>
        <w:tc>
          <w:tcPr>
            <w:tcW w:w="561" w:type="dxa"/>
            <w:vMerge w:val="continue"/>
            <w:noWrap w:val="0"/>
            <w:vAlign w:val="center"/>
          </w:tcPr>
          <w:p>
            <w:pPr>
              <w:keepNext/>
              <w:keepLines/>
              <w:spacing w:before="260" w:after="260"/>
              <w:jc w:val="center"/>
              <w:outlineLvl w:val="2"/>
              <w:rPr>
                <w:rFonts w:hint="eastAsia" w:ascii="宋体" w:hAnsi="宋体" w:eastAsia="宋体" w:cs="宋体"/>
                <w:sz w:val="21"/>
                <w:szCs w:val="21"/>
                <w:highlight w:val="none"/>
              </w:rPr>
            </w:pPr>
          </w:p>
        </w:tc>
        <w:tc>
          <w:tcPr>
            <w:tcW w:w="965" w:type="dxa"/>
            <w:vMerge w:val="continue"/>
            <w:noWrap w:val="0"/>
            <w:vAlign w:val="center"/>
          </w:tcPr>
          <w:p>
            <w:pPr>
              <w:keepNext/>
              <w:keepLines/>
              <w:spacing w:before="260" w:after="260"/>
              <w:outlineLvl w:val="2"/>
              <w:rPr>
                <w:rFonts w:hint="eastAsia" w:ascii="宋体" w:hAnsi="宋体" w:eastAsia="宋体" w:cs="宋体"/>
                <w:sz w:val="21"/>
                <w:szCs w:val="21"/>
                <w:highlight w:val="none"/>
                <w:lang w:val="zh-CN"/>
              </w:rPr>
            </w:pPr>
          </w:p>
        </w:tc>
        <w:tc>
          <w:tcPr>
            <w:tcW w:w="3441"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具有良好的商业信誉和健全的财务会计制度</w:t>
            </w:r>
          </w:p>
        </w:tc>
        <w:tc>
          <w:tcPr>
            <w:tcW w:w="5206" w:type="dxa"/>
            <w:vMerge w:val="restart"/>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供应商提供“基本资格条件承诺函”（详见式文件）</w:t>
            </w:r>
          </w:p>
        </w:tc>
      </w:tr>
      <w:tr>
        <w:tc>
          <w:tcPr>
            <w:tcW w:w="561" w:type="dxa"/>
            <w:vMerge w:val="continue"/>
            <w:noWrap w:val="0"/>
            <w:vAlign w:val="center"/>
          </w:tcPr>
          <w:p>
            <w:pPr>
              <w:keepNext/>
              <w:keepLines/>
              <w:spacing w:before="260" w:after="260"/>
              <w:jc w:val="center"/>
              <w:outlineLvl w:val="2"/>
              <w:rPr>
                <w:rFonts w:hint="eastAsia" w:ascii="宋体" w:hAnsi="宋体" w:eastAsia="宋体" w:cs="宋体"/>
                <w:sz w:val="21"/>
                <w:szCs w:val="21"/>
                <w:highlight w:val="none"/>
              </w:rPr>
            </w:pPr>
          </w:p>
        </w:tc>
        <w:tc>
          <w:tcPr>
            <w:tcW w:w="965" w:type="dxa"/>
            <w:vMerge w:val="continue"/>
            <w:noWrap w:val="0"/>
            <w:vAlign w:val="center"/>
          </w:tcPr>
          <w:p>
            <w:pPr>
              <w:keepNext/>
              <w:keepLines/>
              <w:spacing w:before="260" w:after="260"/>
              <w:outlineLvl w:val="2"/>
              <w:rPr>
                <w:rFonts w:hint="eastAsia" w:ascii="宋体" w:hAnsi="宋体" w:eastAsia="宋体" w:cs="宋体"/>
                <w:sz w:val="21"/>
                <w:szCs w:val="21"/>
                <w:highlight w:val="none"/>
                <w:lang w:val="zh-CN"/>
              </w:rPr>
            </w:pPr>
          </w:p>
        </w:tc>
        <w:tc>
          <w:tcPr>
            <w:tcW w:w="3441" w:type="dxa"/>
            <w:noWrap w:val="0"/>
            <w:vAlign w:val="center"/>
          </w:tcPr>
          <w:p>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（3）具有履行合同所必需的设备和专业技术能力</w:t>
            </w:r>
          </w:p>
        </w:tc>
        <w:tc>
          <w:tcPr>
            <w:tcW w:w="5206" w:type="dxa"/>
            <w:vMerge w:val="continue"/>
            <w:noWrap w:val="0"/>
            <w:vAlign w:val="center"/>
          </w:tcPr>
          <w:p>
            <w:pPr>
              <w:rPr>
                <w:rFonts w:hint="eastAsia" w:ascii="宋体" w:hAnsi="宋体" w:eastAsia="宋体" w:cs="宋体"/>
                <w:sz w:val="21"/>
                <w:szCs w:val="21"/>
                <w:highlight w:val="none"/>
              </w:rPr>
            </w:pPr>
          </w:p>
        </w:tc>
      </w:tr>
      <w:tr>
        <w:tc>
          <w:tcPr>
            <w:tcW w:w="561" w:type="dxa"/>
            <w:vMerge w:val="continue"/>
            <w:noWrap w:val="0"/>
            <w:vAlign w:val="center"/>
          </w:tcPr>
          <w:p>
            <w:pPr>
              <w:keepNext/>
              <w:keepLines/>
              <w:spacing w:before="260" w:after="260"/>
              <w:jc w:val="center"/>
              <w:outlineLvl w:val="2"/>
              <w:rPr>
                <w:rFonts w:hint="eastAsia" w:ascii="宋体" w:hAnsi="宋体" w:eastAsia="宋体" w:cs="宋体"/>
                <w:sz w:val="21"/>
                <w:szCs w:val="21"/>
                <w:highlight w:val="none"/>
              </w:rPr>
            </w:pPr>
          </w:p>
        </w:tc>
        <w:tc>
          <w:tcPr>
            <w:tcW w:w="965" w:type="dxa"/>
            <w:vMerge w:val="continue"/>
            <w:noWrap w:val="0"/>
            <w:vAlign w:val="center"/>
          </w:tcPr>
          <w:p>
            <w:pPr>
              <w:keepNext/>
              <w:keepLines/>
              <w:spacing w:before="260" w:after="260"/>
              <w:outlineLvl w:val="2"/>
              <w:rPr>
                <w:rFonts w:hint="eastAsia" w:ascii="宋体" w:hAnsi="宋体" w:eastAsia="宋体" w:cs="宋体"/>
                <w:sz w:val="21"/>
                <w:szCs w:val="21"/>
                <w:highlight w:val="none"/>
                <w:lang w:val="zh-CN"/>
              </w:rPr>
            </w:pPr>
          </w:p>
        </w:tc>
        <w:tc>
          <w:tcPr>
            <w:tcW w:w="3441" w:type="dxa"/>
            <w:noWrap w:val="0"/>
            <w:vAlign w:val="center"/>
          </w:tcPr>
          <w:p>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（4）有依法缴纳税收和社会保障金的良好记录</w:t>
            </w:r>
          </w:p>
        </w:tc>
        <w:tc>
          <w:tcPr>
            <w:tcW w:w="5206" w:type="dxa"/>
            <w:vMerge w:val="continue"/>
            <w:noWrap w:val="0"/>
            <w:vAlign w:val="center"/>
          </w:tcPr>
          <w:p>
            <w:pPr>
              <w:rPr>
                <w:rFonts w:hint="eastAsia" w:ascii="宋体" w:hAnsi="宋体" w:eastAsia="宋体" w:cs="宋体"/>
                <w:sz w:val="21"/>
                <w:szCs w:val="21"/>
                <w:highlight w:val="none"/>
              </w:rPr>
            </w:pPr>
          </w:p>
        </w:tc>
      </w:tr>
      <w:tr>
        <w:tc>
          <w:tcPr>
            <w:tcW w:w="561" w:type="dxa"/>
            <w:vMerge w:val="continue"/>
            <w:noWrap w:val="0"/>
            <w:vAlign w:val="center"/>
          </w:tcPr>
          <w:p>
            <w:pPr>
              <w:jc w:val="center"/>
              <w:rPr>
                <w:rFonts w:hint="eastAsia" w:ascii="宋体" w:hAnsi="宋体" w:eastAsia="宋体" w:cs="宋体"/>
                <w:sz w:val="21"/>
                <w:szCs w:val="21"/>
                <w:highlight w:val="none"/>
              </w:rPr>
            </w:pPr>
          </w:p>
        </w:tc>
        <w:tc>
          <w:tcPr>
            <w:tcW w:w="965" w:type="dxa"/>
            <w:vMerge w:val="continue"/>
            <w:noWrap w:val="0"/>
            <w:vAlign w:val="center"/>
          </w:tcPr>
          <w:p>
            <w:pPr>
              <w:rPr>
                <w:rFonts w:hint="eastAsia" w:ascii="宋体" w:hAnsi="宋体" w:eastAsia="宋体" w:cs="宋体"/>
                <w:sz w:val="21"/>
                <w:szCs w:val="21"/>
                <w:highlight w:val="none"/>
                <w:lang w:val="zh-CN"/>
              </w:rPr>
            </w:pPr>
          </w:p>
        </w:tc>
        <w:tc>
          <w:tcPr>
            <w:tcW w:w="3441" w:type="dxa"/>
            <w:noWrap w:val="0"/>
            <w:vAlign w:val="center"/>
          </w:tcPr>
          <w:p>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（5）参加政府采购活动前三年内，在经营活动中没有重大违法记录（注</w:t>
            </w:r>
            <w:r>
              <w:rPr>
                <w:rFonts w:hint="eastAsia" w:ascii="宋体" w:hAnsi="宋体" w:eastAsia="宋体" w:cs="宋体"/>
                <w:kern w:val="0"/>
                <w:sz w:val="24"/>
                <w:szCs w:val="24"/>
                <w:highlight w:val="none"/>
              </w:rPr>
              <w:sym w:font="Wingdings" w:char="F081"/>
            </w:r>
            <w:r>
              <w:rPr>
                <w:rFonts w:hint="eastAsia" w:ascii="宋体" w:hAnsi="宋体" w:eastAsia="宋体" w:cs="宋体"/>
                <w:sz w:val="21"/>
                <w:szCs w:val="21"/>
                <w:highlight w:val="none"/>
              </w:rPr>
              <w:t>）</w:t>
            </w:r>
          </w:p>
        </w:tc>
        <w:tc>
          <w:tcPr>
            <w:tcW w:w="5206" w:type="dxa"/>
            <w:vMerge w:val="continue"/>
            <w:noWrap w:val="0"/>
            <w:vAlign w:val="center"/>
          </w:tcPr>
          <w:p>
            <w:pPr>
              <w:rPr>
                <w:rFonts w:hint="eastAsia" w:ascii="宋体" w:hAnsi="宋体" w:eastAsia="宋体" w:cs="宋体"/>
                <w:sz w:val="21"/>
                <w:szCs w:val="21"/>
                <w:highlight w:val="none"/>
              </w:rPr>
            </w:pPr>
          </w:p>
        </w:tc>
      </w:tr>
      <w:tr>
        <w:tc>
          <w:tcPr>
            <w:tcW w:w="561" w:type="dxa"/>
            <w:vMerge w:val="continue"/>
            <w:noWrap w:val="0"/>
            <w:vAlign w:val="center"/>
          </w:tcPr>
          <w:p>
            <w:pPr>
              <w:keepNext/>
              <w:keepLines/>
              <w:spacing w:before="260" w:after="260"/>
              <w:jc w:val="center"/>
              <w:outlineLvl w:val="2"/>
              <w:rPr>
                <w:rFonts w:hint="eastAsia" w:ascii="宋体" w:hAnsi="宋体" w:eastAsia="宋体" w:cs="宋体"/>
                <w:sz w:val="21"/>
                <w:szCs w:val="21"/>
                <w:highlight w:val="none"/>
              </w:rPr>
            </w:pPr>
          </w:p>
        </w:tc>
        <w:tc>
          <w:tcPr>
            <w:tcW w:w="965" w:type="dxa"/>
            <w:vMerge w:val="continue"/>
            <w:noWrap w:val="0"/>
            <w:vAlign w:val="center"/>
          </w:tcPr>
          <w:p>
            <w:pPr>
              <w:keepNext/>
              <w:keepLines/>
              <w:spacing w:before="260" w:after="260"/>
              <w:outlineLvl w:val="2"/>
              <w:rPr>
                <w:rFonts w:hint="eastAsia" w:ascii="宋体" w:hAnsi="宋体" w:eastAsia="宋体" w:cs="宋体"/>
                <w:sz w:val="21"/>
                <w:szCs w:val="21"/>
                <w:highlight w:val="none"/>
                <w:lang w:val="zh-CN"/>
              </w:rPr>
            </w:pPr>
          </w:p>
        </w:tc>
        <w:tc>
          <w:tcPr>
            <w:tcW w:w="3441"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tc>
        <w:tc>
          <w:tcPr>
            <w:tcW w:w="5206" w:type="dxa"/>
            <w:noWrap w:val="0"/>
            <w:vAlign w:val="center"/>
          </w:tcPr>
          <w:p>
            <w:pPr>
              <w:keepNext/>
              <w:keepLines/>
              <w:spacing w:before="260" w:after="260"/>
              <w:jc w:val="left"/>
              <w:outlineLvl w:val="2"/>
              <w:rPr>
                <w:rFonts w:hint="eastAsia" w:ascii="宋体" w:hAnsi="宋体" w:eastAsia="宋体" w:cs="宋体"/>
                <w:sz w:val="21"/>
                <w:szCs w:val="21"/>
                <w:highlight w:val="none"/>
              </w:rPr>
            </w:pPr>
          </w:p>
        </w:tc>
      </w:tr>
      <w:tr>
        <w:tc>
          <w:tcPr>
            <w:tcW w:w="561"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406" w:type="dxa"/>
            <w:gridSpan w:val="2"/>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特定资格条件</w:t>
            </w:r>
          </w:p>
        </w:tc>
        <w:tc>
          <w:tcPr>
            <w:tcW w:w="5206" w:type="dxa"/>
            <w:noWrap w:val="0"/>
            <w:vAlign w:val="center"/>
          </w:tcPr>
          <w:p>
            <w:pPr>
              <w:rPr>
                <w:rFonts w:hint="eastAsia" w:ascii="宋体" w:hAnsi="宋体" w:eastAsia="宋体" w:cs="宋体"/>
                <w:sz w:val="21"/>
                <w:szCs w:val="21"/>
                <w:highlight w:val="none"/>
              </w:rPr>
            </w:pPr>
            <w:bookmarkStart w:id="41" w:name="_Toc11965"/>
            <w:bookmarkStart w:id="42" w:name="_Toc13413"/>
            <w:r>
              <w:rPr>
                <w:rFonts w:hint="eastAsia" w:ascii="宋体" w:hAnsi="宋体" w:eastAsia="宋体" w:cs="宋体"/>
                <w:sz w:val="22"/>
                <w:szCs w:val="22"/>
                <w:highlight w:val="none"/>
              </w:rPr>
              <w:t>按第一篇“资格要求（二）特定资格条件”的要求提交证明文件复印件（如果有）。</w:t>
            </w:r>
            <w:bookmarkEnd w:id="41"/>
            <w:bookmarkEnd w:id="42"/>
          </w:p>
        </w:tc>
      </w:tr>
    </w:tbl>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81"/>
      </w:r>
      <w:r>
        <w:rPr>
          <w:rFonts w:hint="eastAsia" w:ascii="宋体" w:hAnsi="宋体" w:eastAsia="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numPr>
          <w:ilvl w:val="0"/>
          <w:numId w:val="1"/>
        </w:num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符合性检查。依据竞采通知书的规定，从响应文件的有效性、完整性和对竞采通知书的响应程度进行审查，以确定是否对竞采通知书的实质性要求作出响应。符合性检查资料表如下：</w:t>
      </w:r>
    </w:p>
    <w:tbl>
      <w:tblPr>
        <w:tblStyle w:val="1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评审标准</w:t>
            </w:r>
          </w:p>
        </w:tc>
      </w:tr>
      <w:tr>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按竞采文件“第六篇 响应文件格式”要求签署、盖章。</w:t>
            </w:r>
          </w:p>
        </w:tc>
      </w:tr>
      <w:t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jc w:val="left"/>
              <w:outlineLvl w:val="2"/>
              <w:rPr>
                <w:rFonts w:hint="eastAsia" w:ascii="宋体" w:hAnsi="宋体" w:eastAsia="宋体" w:cs="宋体"/>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jc w:val="left"/>
              <w:outlineLvl w:val="2"/>
              <w:rPr>
                <w:rFonts w:hint="eastAsia" w:ascii="宋体" w:hAnsi="宋体" w:eastAsia="宋体" w:cs="宋体"/>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法定代表人身份证明及授权委托书有效，符合竞采通知书规定的格式，签字或盖章齐全。</w:t>
            </w:r>
          </w:p>
        </w:tc>
      </w:tr>
      <w:t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jc w:val="left"/>
              <w:outlineLvl w:val="2"/>
              <w:rPr>
                <w:rFonts w:hint="eastAsia" w:ascii="宋体" w:hAnsi="宋体" w:eastAsia="宋体" w:cs="宋体"/>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jc w:val="left"/>
              <w:outlineLvl w:val="2"/>
              <w:rPr>
                <w:rFonts w:hint="eastAsia" w:ascii="宋体" w:hAnsi="宋体" w:eastAsia="宋体" w:cs="宋体"/>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每个分包只能有一个</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r>
      <w:t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jc w:val="left"/>
              <w:outlineLvl w:val="2"/>
              <w:rPr>
                <w:rFonts w:hint="eastAsia" w:ascii="宋体" w:hAnsi="宋体" w:eastAsia="宋体" w:cs="宋体"/>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jc w:val="left"/>
              <w:outlineLvl w:val="2"/>
              <w:rPr>
                <w:rFonts w:hint="eastAsia" w:ascii="宋体" w:hAnsi="宋体" w:eastAsia="宋体" w:cs="宋体"/>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只能有一个有效报价，不得提交选择性报价。</w:t>
            </w:r>
          </w:p>
        </w:tc>
      </w:tr>
      <w:tr>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文件正、副本、电子文档数量符合</w:t>
            </w:r>
            <w:r>
              <w:rPr>
                <w:rFonts w:hint="eastAsia" w:ascii="宋体" w:hAnsi="宋体" w:eastAsia="宋体" w:cs="宋体"/>
                <w:sz w:val="21"/>
                <w:szCs w:val="21"/>
                <w:highlight w:val="none"/>
              </w:rPr>
              <w:t>竞采通知书</w:t>
            </w:r>
            <w:r>
              <w:rPr>
                <w:rFonts w:hint="eastAsia" w:ascii="宋体" w:hAnsi="宋体" w:eastAsia="宋体" w:cs="宋体"/>
                <w:sz w:val="21"/>
                <w:szCs w:val="21"/>
                <w:highlight w:val="none"/>
                <w:lang w:val="zh-CN"/>
              </w:rPr>
              <w:t>要求。</w:t>
            </w:r>
          </w:p>
        </w:tc>
      </w:tr>
      <w:t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竞采通知书的响应程度审查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宋体" w:hAnsi="宋体" w:eastAsia="宋体" w:cs="宋体"/>
                <w:sz w:val="21"/>
                <w:szCs w:val="21"/>
                <w:highlight w:val="none"/>
              </w:rPr>
            </w:pPr>
            <w:r>
              <w:rPr>
                <w:rFonts w:hint="eastAsia" w:ascii="宋体" w:hAnsi="宋体" w:eastAsia="宋体" w:cs="宋体"/>
                <w:sz w:val="21"/>
                <w:szCs w:val="21"/>
                <w:highlight w:val="none"/>
              </w:rPr>
              <w:t>对竞采通知书第三篇、第四篇</w:t>
            </w:r>
            <w:r>
              <w:rPr>
                <w:rFonts w:hint="eastAsia" w:ascii="宋体" w:hAnsi="宋体" w:eastAsia="宋体" w:cs="宋体"/>
                <w:kern w:val="0"/>
                <w:sz w:val="21"/>
                <w:szCs w:val="21"/>
                <w:highlight w:val="none"/>
              </w:rPr>
              <w:t>（※）号标注的部分</w:t>
            </w:r>
            <w:r>
              <w:rPr>
                <w:rFonts w:hint="eastAsia" w:ascii="宋体" w:hAnsi="宋体" w:eastAsia="宋体" w:cs="宋体"/>
                <w:sz w:val="21"/>
                <w:szCs w:val="21"/>
                <w:highlight w:val="none"/>
              </w:rPr>
              <w:t>作出响应。</w:t>
            </w:r>
          </w:p>
        </w:tc>
      </w:tr>
      <w:t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jc w:val="left"/>
              <w:outlineLvl w:val="2"/>
              <w:rPr>
                <w:rFonts w:hint="eastAsia" w:ascii="宋体" w:hAnsi="宋体" w:eastAsia="宋体" w:cs="宋体"/>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jc w:val="left"/>
              <w:outlineLvl w:val="2"/>
              <w:rPr>
                <w:rFonts w:hint="eastAsia" w:ascii="宋体" w:hAnsi="宋体" w:eastAsia="宋体" w:cs="宋体"/>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竞采有效期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满足竞采通知书</w:t>
            </w:r>
            <w:r>
              <w:rPr>
                <w:rFonts w:hint="eastAsia" w:ascii="宋体" w:hAnsi="宋体" w:eastAsia="宋体" w:cs="宋体"/>
                <w:sz w:val="21"/>
                <w:szCs w:val="21"/>
                <w:highlight w:val="none"/>
                <w:lang w:val="zh-CN"/>
              </w:rPr>
              <w:t>规定。</w:t>
            </w:r>
          </w:p>
        </w:tc>
      </w:tr>
    </w:tbl>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竞采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（3）在竞采过程中竞采的任何一方不得向他人透露与竞采有关的技术资料、价格或其他信息。</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（4）竞采小组采用</w:t>
      </w:r>
      <w:r>
        <w:rPr>
          <w:rFonts w:hint="eastAsia" w:ascii="宋体" w:hAnsi="宋体" w:eastAsia="宋体" w:cs="宋体"/>
          <w:b/>
          <w:bCs/>
          <w:sz w:val="24"/>
          <w:szCs w:val="24"/>
          <w:highlight w:val="none"/>
        </w:rPr>
        <w:t>综合评分法</w:t>
      </w:r>
      <w:r>
        <w:rPr>
          <w:rFonts w:hint="eastAsia" w:ascii="宋体" w:hAnsi="宋体" w:eastAsia="宋体" w:cs="宋体"/>
          <w:sz w:val="24"/>
          <w:szCs w:val="24"/>
          <w:highlight w:val="none"/>
        </w:rPr>
        <w:t>对供应商的响应文件和报价进行综合评分。综合评分法，是指响应文件满足竞采文件全部实质性要求且按照评审因素的量化指标评审得分最高的供应商为成交候选供应商的评审方法。供应商总得分为价格、技术、商务等评定因素分别按照相应权重值计算分项得分后相加，满分为100分。</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（5）竞采小组各成员独立对每个有效响应（通过资格性检查、符合性检查的供应商）的文件进行评价、打分，然后汇总每个供应商每项评分因素的得分，并根据综合评分情况按照评审得分由高到低顺序推荐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及以上成交候选供应商，并编写评审报告。若供应商的评审得分相同的，按照报价由低到高的顺序排列推荐。评审得分且报价相同的，按照技术指标优劣顺序排列推荐。以上都相同的，按商务条款的优劣顺序排列推荐。</w:t>
      </w:r>
    </w:p>
    <w:p>
      <w:pPr>
        <w:pStyle w:val="4"/>
        <w:spacing w:before="0" w:after="0" w:line="360" w:lineRule="auto"/>
        <w:rPr>
          <w:rFonts w:hint="eastAsia" w:ascii="宋体" w:hAnsi="宋体" w:eastAsia="宋体" w:cs="宋体"/>
          <w:sz w:val="24"/>
          <w:szCs w:val="24"/>
          <w:highlight w:val="none"/>
        </w:rPr>
      </w:pPr>
      <w:bookmarkStart w:id="43" w:name="_Toc16741"/>
      <w:bookmarkStart w:id="44" w:name="_Toc31684"/>
      <w:bookmarkStart w:id="45" w:name="_Toc11594"/>
      <w:r>
        <w:rPr>
          <w:rFonts w:hint="eastAsia" w:ascii="宋体" w:hAnsi="宋体" w:eastAsia="宋体" w:cs="宋体"/>
          <w:sz w:val="24"/>
          <w:szCs w:val="24"/>
          <w:highlight w:val="none"/>
        </w:rPr>
        <w:t>五、评审标准</w:t>
      </w:r>
      <w:bookmarkEnd w:id="43"/>
      <w:bookmarkEnd w:id="44"/>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（一）成交标准</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竞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竞采小组应当将其作为无效投标处理。</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采通知书实质性响应要求且评分最高的原则确定成交供应商。采购人逾期未确定成交供应商且不提出异议的，视为确定评审报告提出的评分最高的供应商为成交供应商。采购人也可以授权竞采小组直接确定成交供应商。</w:t>
      </w:r>
    </w:p>
    <w:p>
      <w:pPr>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（二）评审标准</w:t>
      </w:r>
    </w:p>
    <w:bookmarkEnd w:id="45"/>
    <w:tbl>
      <w:tblPr>
        <w:tblStyle w:val="14"/>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21"/>
        <w:gridCol w:w="854"/>
        <w:gridCol w:w="4964"/>
        <w:gridCol w:w="2016"/>
      </w:tblGrid>
      <w:tr>
        <w:tc>
          <w:tcPr>
            <w:tcW w:w="817" w:type="dxa"/>
            <w:noWrap w:val="0"/>
            <w:vAlign w:val="center"/>
          </w:tcPr>
          <w:p>
            <w:pPr>
              <w:spacing w:line="276" w:lineRule="auto"/>
              <w:ind w:firstLine="28"/>
              <w:jc w:val="center"/>
              <w:rPr>
                <w:rFonts w:hint="eastAsia" w:ascii="宋体" w:hAnsi="宋体" w:eastAsia="宋体" w:cs="宋体"/>
                <w:b/>
                <w:sz w:val="21"/>
                <w:szCs w:val="21"/>
                <w:highlight w:val="none"/>
              </w:rPr>
            </w:pPr>
            <w:bookmarkStart w:id="46" w:name="_Toc1719"/>
            <w:bookmarkStart w:id="47" w:name="_Toc14678"/>
            <w:r>
              <w:rPr>
                <w:rFonts w:hint="eastAsia" w:ascii="宋体" w:hAnsi="宋体" w:eastAsia="宋体" w:cs="宋体"/>
                <w:b/>
                <w:sz w:val="21"/>
                <w:szCs w:val="21"/>
                <w:highlight w:val="none"/>
              </w:rPr>
              <w:t>序号</w:t>
            </w:r>
          </w:p>
        </w:tc>
        <w:tc>
          <w:tcPr>
            <w:tcW w:w="1321" w:type="dxa"/>
            <w:noWrap w:val="0"/>
            <w:vAlign w:val="center"/>
          </w:tcPr>
          <w:p>
            <w:pPr>
              <w:spacing w:line="276" w:lineRule="auto"/>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p>
            <w:pPr>
              <w:spacing w:line="276" w:lineRule="auto"/>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及权重</w:t>
            </w:r>
          </w:p>
        </w:tc>
        <w:tc>
          <w:tcPr>
            <w:tcW w:w="854" w:type="dxa"/>
            <w:noWrap w:val="0"/>
            <w:vAlign w:val="center"/>
          </w:tcPr>
          <w:p>
            <w:pPr>
              <w:spacing w:line="276" w:lineRule="auto"/>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4964" w:type="dxa"/>
            <w:noWrap w:val="0"/>
            <w:vAlign w:val="center"/>
          </w:tcPr>
          <w:p>
            <w:pPr>
              <w:spacing w:line="276" w:lineRule="auto"/>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2016" w:type="dxa"/>
            <w:noWrap w:val="0"/>
            <w:vAlign w:val="center"/>
          </w:tcPr>
          <w:p>
            <w:pPr>
              <w:pStyle w:val="30"/>
              <w:spacing w:before="0" w:after="0"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r>
      <w:tr>
        <w:trPr>
          <w:trHeight w:val="1498" w:hRule="atLeast"/>
        </w:trPr>
        <w:tc>
          <w:tcPr>
            <w:tcW w:w="817" w:type="dxa"/>
            <w:noWrap w:val="0"/>
            <w:vAlign w:val="center"/>
          </w:tcPr>
          <w:p>
            <w:pPr>
              <w:spacing w:line="276"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21" w:type="dxa"/>
            <w:noWrap w:val="0"/>
            <w:vAlign w:val="center"/>
          </w:tcPr>
          <w:p>
            <w:pPr>
              <w:snapToGrid w:val="0"/>
              <w:spacing w:line="32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p>
            <w:pPr>
              <w:snapToGrid w:val="0"/>
              <w:spacing w:line="32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w:t>
            </w:r>
          </w:p>
        </w:tc>
        <w:tc>
          <w:tcPr>
            <w:tcW w:w="854" w:type="dxa"/>
            <w:noWrap w:val="0"/>
            <w:vAlign w:val="center"/>
          </w:tcPr>
          <w:p>
            <w:pPr>
              <w:snapToGrid w:val="0"/>
              <w:spacing w:line="324"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4964" w:type="dxa"/>
            <w:noWrap w:val="0"/>
            <w:vAlign w:val="center"/>
          </w:tcPr>
          <w:p>
            <w:pPr>
              <w:snapToGrid w:val="0"/>
              <w:spacing w:line="324"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满足资格性、符合性要求的所有供应商的最低总价为评标基准价，按照下列公式计算每个供应商的投标总报价得分。</w:t>
            </w:r>
          </w:p>
          <w:p>
            <w:pPr>
              <w:snapToGrid w:val="0"/>
              <w:spacing w:line="324"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投标总报价得分=（评标基准价/投标报价）×价格权值×100。</w:t>
            </w:r>
          </w:p>
        </w:tc>
        <w:tc>
          <w:tcPr>
            <w:tcW w:w="2016" w:type="dxa"/>
            <w:noWrap w:val="0"/>
            <w:vAlign w:val="center"/>
          </w:tcPr>
          <w:p>
            <w:pPr>
              <w:spacing w:line="276" w:lineRule="auto"/>
              <w:ind w:left="-38"/>
              <w:rPr>
                <w:rFonts w:hint="eastAsia" w:ascii="宋体" w:hAnsi="宋体" w:eastAsia="宋体" w:cs="宋体"/>
                <w:sz w:val="21"/>
                <w:szCs w:val="21"/>
                <w:highlight w:val="none"/>
              </w:rPr>
            </w:pPr>
          </w:p>
        </w:tc>
      </w:tr>
      <w:tr>
        <w:trPr>
          <w:trHeight w:val="416" w:hRule="atLeast"/>
        </w:trPr>
        <w:tc>
          <w:tcPr>
            <w:tcW w:w="817" w:type="dxa"/>
            <w:vMerge w:val="restart"/>
            <w:noWrap w:val="0"/>
            <w:vAlign w:val="center"/>
          </w:tcPr>
          <w:p>
            <w:pPr>
              <w:spacing w:line="276"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21" w:type="dxa"/>
            <w:vMerge w:val="restart"/>
            <w:noWrap w:val="0"/>
            <w:vAlign w:val="center"/>
          </w:tcPr>
          <w:p>
            <w:pPr>
              <w:spacing w:line="276"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p>
            <w:pPr>
              <w:spacing w:line="276"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60</w:t>
            </w:r>
            <w:r>
              <w:rPr>
                <w:rFonts w:hint="eastAsia" w:ascii="宋体" w:hAnsi="宋体" w:eastAsia="宋体" w:cs="宋体"/>
                <w:sz w:val="21"/>
                <w:szCs w:val="21"/>
                <w:highlight w:val="none"/>
              </w:rPr>
              <w:t>%）</w:t>
            </w:r>
          </w:p>
        </w:tc>
        <w:tc>
          <w:tcPr>
            <w:tcW w:w="854"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4964" w:type="dxa"/>
            <w:noWrap w:val="0"/>
            <w:vAlign w:val="center"/>
          </w:tcPr>
          <w:p>
            <w:pPr>
              <w:spacing w:line="240" w:lineRule="atLeast"/>
              <w:ind w:firstLine="28"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有效供应商起评分为</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5分，根据响应供应商对采购文件“三、项目技术</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质量</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需求”响应情况评分，存在一条负偏离或不满足本项目实际需求，扣</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分；存在2条及以上负偏离或不满足本项目实际需求，则起评分为0分</w:t>
            </w:r>
            <w:r>
              <w:rPr>
                <w:rFonts w:hint="eastAsia" w:ascii="宋体" w:hAnsi="宋体" w:eastAsia="宋体" w:cs="宋体"/>
                <w:kern w:val="0"/>
                <w:sz w:val="21"/>
                <w:szCs w:val="21"/>
                <w:highlight w:val="none"/>
              </w:rPr>
              <w:t>。</w:t>
            </w:r>
          </w:p>
        </w:tc>
        <w:tc>
          <w:tcPr>
            <w:tcW w:w="2016" w:type="dxa"/>
            <w:noWrap w:val="0"/>
            <w:vAlign w:val="center"/>
          </w:tcPr>
          <w:p>
            <w:p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根据技术响应偏离表响应情况评分。</w:t>
            </w:r>
          </w:p>
        </w:tc>
      </w:tr>
      <w:tr>
        <w:trPr>
          <w:trHeight w:val="416" w:hRule="atLeast"/>
        </w:trPr>
        <w:tc>
          <w:tcPr>
            <w:tcW w:w="817"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1321"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854"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4964" w:type="dxa"/>
            <w:noWrap w:val="0"/>
            <w:vAlign w:val="center"/>
          </w:tcPr>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供应商根据本项目需求提供针对本项目的</w:t>
            </w:r>
            <w:r>
              <w:rPr>
                <w:rFonts w:hint="eastAsia" w:ascii="宋体" w:hAnsi="宋体" w:eastAsia="宋体" w:cs="宋体"/>
                <w:sz w:val="21"/>
                <w:szCs w:val="21"/>
                <w:highlight w:val="none"/>
                <w:lang w:val="en-US" w:eastAsia="zh-CN"/>
              </w:rPr>
              <w:t>改造</w:t>
            </w:r>
            <w:r>
              <w:rPr>
                <w:rFonts w:hint="eastAsia" w:ascii="宋体" w:hAnsi="宋体" w:eastAsia="宋体" w:cs="宋体"/>
                <w:sz w:val="21"/>
                <w:szCs w:val="21"/>
                <w:highlight w:val="none"/>
              </w:rPr>
              <w:t>服务方案，包含不限于整改实施计划、设备配备等内容；根据方案内容进行评分。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内容不存在瑕疵，得15分；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内容存在1处瑕疵，得10分；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内容存在2处瑕疵，得5分；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内容存在3处瑕疵，得1分；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内容存在4处及以上瑕疵或未提供方案不得分</w:t>
            </w:r>
            <w:r>
              <w:rPr>
                <w:rFonts w:hint="eastAsia" w:ascii="宋体" w:hAnsi="宋体" w:eastAsia="宋体" w:cs="宋体"/>
                <w:bCs/>
                <w:sz w:val="21"/>
                <w:szCs w:val="21"/>
                <w:highlight w:val="none"/>
              </w:rPr>
              <w:t>。</w:t>
            </w:r>
          </w:p>
        </w:tc>
        <w:tc>
          <w:tcPr>
            <w:tcW w:w="2016" w:type="dxa"/>
            <w:vMerge w:val="restart"/>
            <w:noWrap w:val="0"/>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1、提供对应方案，格式自拟；</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2、本项内容中所称的“瑕疵”指以下任意一种情形：</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1）方案出现内容缺项、内容表述不完整、内容空泛、无具体实施方法或缺少关键分析点；</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2）方案内容表述前后矛盾、无连贯性或内容存在逻辑漏洞、常识错误；</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3）方案安排并不适用本项目特性或不利于本项目的目的实现或出现与本项目不相关的其他内容或非专门针对本项目制定；</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4）方案中提出的措施举措现有条件下不可能实现的。</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说明:方案由评审小组成员结合自身专业知识根据以上标准独立评审。</w:t>
            </w:r>
          </w:p>
        </w:tc>
      </w:tr>
      <w:tr>
        <w:trPr>
          <w:trHeight w:val="416" w:hRule="atLeast"/>
        </w:trPr>
        <w:tc>
          <w:tcPr>
            <w:tcW w:w="817"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1321"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854"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4964" w:type="dxa"/>
            <w:noWrap w:val="0"/>
            <w:vAlign w:val="center"/>
          </w:tcPr>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供应商根据本项目需求提供针对本项目的安全作业保障方案，包含不限于人员培训、安全管理（人员及设施）、安全维护及现场秩序保障等内容；根据方案内容进行评分。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内容不存在瑕疵，得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5分；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内容存在1处瑕疵，得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内容存在2处瑕疵，得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内容存在3处瑕疵，得1分；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内容存在4处及以上瑕疵或未提供方案不得分</w:t>
            </w:r>
            <w:r>
              <w:rPr>
                <w:rFonts w:hint="eastAsia" w:ascii="宋体" w:hAnsi="宋体" w:eastAsia="宋体" w:cs="宋体"/>
                <w:bCs/>
                <w:sz w:val="21"/>
                <w:szCs w:val="21"/>
                <w:highlight w:val="none"/>
              </w:rPr>
              <w:t>。</w:t>
            </w:r>
          </w:p>
        </w:tc>
        <w:tc>
          <w:tcPr>
            <w:tcW w:w="2016" w:type="dxa"/>
            <w:vMerge w:val="continue"/>
            <w:noWrap w:val="0"/>
            <w:vAlign w:val="center"/>
          </w:tcPr>
          <w:p>
            <w:pPr>
              <w:adjustRightInd w:val="0"/>
              <w:snapToGrid w:val="0"/>
              <w:spacing w:line="400" w:lineRule="exact"/>
              <w:rPr>
                <w:rFonts w:hint="eastAsia" w:ascii="宋体" w:hAnsi="宋体" w:eastAsia="宋体" w:cs="宋体"/>
                <w:sz w:val="21"/>
                <w:szCs w:val="21"/>
                <w:highlight w:val="none"/>
              </w:rPr>
            </w:pPr>
          </w:p>
        </w:tc>
      </w:tr>
      <w:tr>
        <w:trPr>
          <w:trHeight w:val="416" w:hRule="atLeast"/>
        </w:trPr>
        <w:tc>
          <w:tcPr>
            <w:tcW w:w="817"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1321"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854"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4964" w:type="dxa"/>
            <w:noWrap w:val="0"/>
            <w:vAlign w:val="center"/>
          </w:tcPr>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供应商根据本项目需求提供针对本项目的应急方案，包含不限于应急组成人员、危险源来源、事故发生后的应急措施、应急响应时间等内容；根据方案内容进行评分。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内容不存在瑕疵，得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5分；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内容存在1处瑕疵，得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内容存在2处瑕疵，得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内容存在3处瑕疵，得1分；</w:t>
            </w:r>
          </w:p>
          <w:p>
            <w:pPr>
              <w:spacing w:line="2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内容存在4处及以上瑕疵或未提供方案不得分</w:t>
            </w:r>
            <w:r>
              <w:rPr>
                <w:rFonts w:hint="eastAsia" w:ascii="宋体" w:hAnsi="宋体" w:eastAsia="宋体" w:cs="宋体"/>
                <w:bCs/>
                <w:sz w:val="21"/>
                <w:szCs w:val="21"/>
                <w:highlight w:val="none"/>
              </w:rPr>
              <w:t>。</w:t>
            </w:r>
          </w:p>
        </w:tc>
        <w:tc>
          <w:tcPr>
            <w:tcW w:w="2016" w:type="dxa"/>
            <w:vMerge w:val="continue"/>
            <w:noWrap w:val="0"/>
            <w:vAlign w:val="center"/>
          </w:tcPr>
          <w:p>
            <w:pPr>
              <w:adjustRightInd w:val="0"/>
              <w:snapToGrid w:val="0"/>
              <w:spacing w:line="400" w:lineRule="exact"/>
              <w:rPr>
                <w:rFonts w:hint="eastAsia" w:ascii="宋体" w:hAnsi="宋体" w:eastAsia="宋体" w:cs="宋体"/>
                <w:sz w:val="21"/>
                <w:szCs w:val="21"/>
                <w:highlight w:val="none"/>
              </w:rPr>
            </w:pPr>
          </w:p>
        </w:tc>
      </w:tr>
      <w:tr>
        <w:trPr>
          <w:trHeight w:val="416" w:hRule="atLeast"/>
        </w:trPr>
        <w:tc>
          <w:tcPr>
            <w:tcW w:w="9972" w:type="dxa"/>
            <w:gridSpan w:val="5"/>
            <w:noWrap w:val="0"/>
            <w:vAlign w:val="center"/>
          </w:tcPr>
          <w:p>
            <w:pPr>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供应商的商务响应需满足采购文件“第</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篇  项目商务要求”的要求，有一条不满足的（第</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篇中“※”号标注的部分除外）商务部分得分为0分，不再进入商务部分的评审。</w:t>
            </w:r>
          </w:p>
        </w:tc>
      </w:tr>
      <w:tr>
        <w:trPr>
          <w:trHeight w:val="416" w:hRule="atLeast"/>
        </w:trPr>
        <w:tc>
          <w:tcPr>
            <w:tcW w:w="817" w:type="dxa"/>
            <w:vMerge w:val="restart"/>
            <w:noWrap w:val="0"/>
            <w:vAlign w:val="center"/>
          </w:tcPr>
          <w:p>
            <w:pPr>
              <w:spacing w:line="276"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321" w:type="dxa"/>
            <w:vMerge w:val="restart"/>
            <w:noWrap w:val="0"/>
            <w:vAlign w:val="center"/>
          </w:tcPr>
          <w:p>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w:t>
            </w:r>
          </w:p>
        </w:tc>
        <w:tc>
          <w:tcPr>
            <w:tcW w:w="854" w:type="dxa"/>
            <w:noWrap w:val="0"/>
            <w:vAlign w:val="center"/>
          </w:tcPr>
          <w:p>
            <w:pPr>
              <w:snapToGrid w:val="0"/>
              <w:spacing w:line="324"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964" w:type="dxa"/>
            <w:noWrap w:val="0"/>
            <w:vAlign w:val="center"/>
          </w:tcPr>
          <w:p>
            <w:pPr>
              <w:snapToGrid w:val="0"/>
              <w:spacing w:line="324"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商对本项目的整改工作具有优良的售后服务水平及能力：具有中国设备管理协会或中国制冷学会审核并通过的制冷空调类安装维修售后服务A类1级、B类1级及以上的售后服务等级能力得5分，A类2级、B类2级及以上的售后服务等级能力得2分.其余不得分。</w:t>
            </w:r>
          </w:p>
        </w:tc>
        <w:tc>
          <w:tcPr>
            <w:tcW w:w="2016" w:type="dxa"/>
            <w:vMerge w:val="restart"/>
            <w:noWrap w:val="0"/>
            <w:vAlign w:val="center"/>
          </w:tcPr>
          <w:p>
            <w:pPr>
              <w:ind w:left="-4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提供证书复印件并加盖投标人公章</w:t>
            </w:r>
            <w:r>
              <w:rPr>
                <w:rFonts w:hint="eastAsia" w:ascii="宋体" w:hAnsi="宋体" w:cs="宋体"/>
                <w:sz w:val="21"/>
                <w:szCs w:val="21"/>
                <w:highlight w:val="none"/>
                <w:lang w:val="en-US" w:eastAsia="zh-CN"/>
              </w:rPr>
              <w:t>，见厂家资料</w:t>
            </w:r>
          </w:p>
        </w:tc>
      </w:tr>
      <w:tr>
        <w:trPr>
          <w:trHeight w:val="416" w:hRule="atLeast"/>
        </w:trPr>
        <w:tc>
          <w:tcPr>
            <w:tcW w:w="817"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1321" w:type="dxa"/>
            <w:vMerge w:val="continue"/>
            <w:noWrap w:val="0"/>
            <w:vAlign w:val="center"/>
          </w:tcPr>
          <w:p>
            <w:pPr>
              <w:spacing w:line="276" w:lineRule="auto"/>
              <w:rPr>
                <w:rFonts w:hint="eastAsia" w:ascii="宋体" w:hAnsi="宋体" w:eastAsia="宋体" w:cs="宋体"/>
                <w:sz w:val="21"/>
                <w:szCs w:val="21"/>
                <w:highlight w:val="none"/>
              </w:rPr>
            </w:pPr>
          </w:p>
        </w:tc>
        <w:tc>
          <w:tcPr>
            <w:tcW w:w="854" w:type="dxa"/>
            <w:noWrap w:val="0"/>
            <w:vAlign w:val="center"/>
          </w:tcPr>
          <w:p>
            <w:pPr>
              <w:snapToGrid w:val="0"/>
              <w:spacing w:line="324"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964" w:type="dxa"/>
            <w:noWrap w:val="0"/>
            <w:vAlign w:val="center"/>
          </w:tcPr>
          <w:p>
            <w:pPr>
              <w:snapToGrid w:val="0"/>
              <w:spacing w:line="324"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盘管设备制造商具有ISO9001（管理体系认证证书）、ISO14001（环境管理体系认证证书）、ISO45001(职业健康与安全管理体系认证证书)、ISO50001（能源管理体系认证证书），每获得一项体系认证证书得2分。</w:t>
            </w:r>
          </w:p>
        </w:tc>
        <w:tc>
          <w:tcPr>
            <w:tcW w:w="2016" w:type="dxa"/>
            <w:vMerge w:val="continue"/>
            <w:noWrap w:val="0"/>
            <w:vAlign w:val="center"/>
          </w:tcPr>
          <w:p>
            <w:pPr>
              <w:ind w:left="-40"/>
              <w:rPr>
                <w:rFonts w:hint="eastAsia" w:ascii="宋体" w:hAnsi="宋体" w:eastAsia="宋体" w:cs="宋体"/>
                <w:sz w:val="21"/>
                <w:szCs w:val="21"/>
                <w:highlight w:val="none"/>
              </w:rPr>
            </w:pPr>
          </w:p>
        </w:tc>
      </w:tr>
      <w:tr>
        <w:trPr>
          <w:trHeight w:val="416" w:hRule="atLeast"/>
        </w:trPr>
        <w:tc>
          <w:tcPr>
            <w:tcW w:w="817"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1321" w:type="dxa"/>
            <w:vMerge w:val="continue"/>
            <w:noWrap w:val="0"/>
            <w:vAlign w:val="center"/>
          </w:tcPr>
          <w:p>
            <w:pPr>
              <w:spacing w:line="276" w:lineRule="auto"/>
              <w:rPr>
                <w:rFonts w:hint="eastAsia" w:ascii="宋体" w:hAnsi="宋体" w:eastAsia="宋体" w:cs="宋体"/>
                <w:sz w:val="21"/>
                <w:szCs w:val="21"/>
                <w:highlight w:val="none"/>
              </w:rPr>
            </w:pPr>
          </w:p>
        </w:tc>
        <w:tc>
          <w:tcPr>
            <w:tcW w:w="854" w:type="dxa"/>
            <w:noWrap w:val="0"/>
            <w:vAlign w:val="center"/>
          </w:tcPr>
          <w:p>
            <w:pPr>
              <w:snapToGrid w:val="0"/>
              <w:spacing w:line="324"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964" w:type="dxa"/>
            <w:noWrap w:val="0"/>
            <w:vAlign w:val="center"/>
          </w:tcPr>
          <w:p>
            <w:pPr>
              <w:snapToGrid w:val="0"/>
              <w:spacing w:line="324"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盘管设备制造商设备制造商获得售后服务认证证书（十二星级）的得3分，获得七星级的得2分，其余不得分。</w:t>
            </w:r>
          </w:p>
        </w:tc>
        <w:tc>
          <w:tcPr>
            <w:tcW w:w="2016" w:type="dxa"/>
            <w:vMerge w:val="continue"/>
            <w:noWrap w:val="0"/>
            <w:vAlign w:val="center"/>
          </w:tcPr>
          <w:p>
            <w:pPr>
              <w:ind w:left="-40"/>
              <w:rPr>
                <w:rFonts w:hint="eastAsia" w:ascii="宋体" w:hAnsi="宋体" w:eastAsia="宋体" w:cs="宋体"/>
                <w:sz w:val="21"/>
                <w:szCs w:val="21"/>
                <w:highlight w:val="none"/>
              </w:rPr>
            </w:pPr>
          </w:p>
        </w:tc>
      </w:tr>
      <w:tr>
        <w:trPr>
          <w:trHeight w:val="416" w:hRule="atLeast"/>
        </w:trPr>
        <w:tc>
          <w:tcPr>
            <w:tcW w:w="817"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1321" w:type="dxa"/>
            <w:vMerge w:val="continue"/>
            <w:noWrap w:val="0"/>
            <w:vAlign w:val="center"/>
          </w:tcPr>
          <w:p>
            <w:pPr>
              <w:spacing w:line="276" w:lineRule="auto"/>
              <w:rPr>
                <w:rFonts w:hint="eastAsia" w:ascii="宋体" w:hAnsi="宋体" w:eastAsia="宋体" w:cs="宋体"/>
                <w:sz w:val="21"/>
                <w:szCs w:val="21"/>
                <w:highlight w:val="none"/>
              </w:rPr>
            </w:pPr>
          </w:p>
        </w:tc>
        <w:tc>
          <w:tcPr>
            <w:tcW w:w="854" w:type="dxa"/>
            <w:noWrap w:val="0"/>
            <w:vAlign w:val="center"/>
          </w:tcPr>
          <w:p>
            <w:pPr>
              <w:snapToGrid w:val="0"/>
              <w:spacing w:line="324"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964" w:type="dxa"/>
            <w:noWrap w:val="0"/>
            <w:vAlign w:val="center"/>
          </w:tcPr>
          <w:p>
            <w:pPr>
              <w:snapToGrid w:val="0"/>
              <w:spacing w:line="324"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所投盘管设备机型获中国制冷空调行业颁发的CRAA产品认证证书的得5分，不具备的不得分。</w:t>
            </w:r>
          </w:p>
        </w:tc>
        <w:tc>
          <w:tcPr>
            <w:tcW w:w="2016" w:type="dxa"/>
            <w:vMerge w:val="continue"/>
            <w:noWrap w:val="0"/>
            <w:vAlign w:val="center"/>
          </w:tcPr>
          <w:p>
            <w:pPr>
              <w:ind w:left="-40"/>
              <w:rPr>
                <w:rFonts w:hint="eastAsia" w:ascii="宋体" w:hAnsi="宋体" w:eastAsia="宋体" w:cs="宋体"/>
                <w:sz w:val="21"/>
                <w:szCs w:val="21"/>
                <w:highlight w:val="none"/>
              </w:rPr>
            </w:pPr>
          </w:p>
        </w:tc>
      </w:tr>
      <w:tr>
        <w:trPr>
          <w:trHeight w:val="416" w:hRule="atLeast"/>
        </w:trPr>
        <w:tc>
          <w:tcPr>
            <w:tcW w:w="817" w:type="dxa"/>
            <w:vMerge w:val="continue"/>
            <w:noWrap w:val="0"/>
            <w:vAlign w:val="center"/>
          </w:tcPr>
          <w:p>
            <w:pPr>
              <w:spacing w:line="276" w:lineRule="auto"/>
              <w:ind w:firstLine="28"/>
              <w:jc w:val="center"/>
              <w:rPr>
                <w:rFonts w:hint="eastAsia" w:ascii="宋体" w:hAnsi="宋体" w:eastAsia="宋体" w:cs="宋体"/>
                <w:sz w:val="21"/>
                <w:szCs w:val="21"/>
                <w:highlight w:val="none"/>
              </w:rPr>
            </w:pPr>
          </w:p>
        </w:tc>
        <w:tc>
          <w:tcPr>
            <w:tcW w:w="1321" w:type="dxa"/>
            <w:vMerge w:val="continue"/>
            <w:noWrap w:val="0"/>
            <w:vAlign w:val="center"/>
          </w:tcPr>
          <w:p>
            <w:pPr>
              <w:spacing w:line="276" w:lineRule="auto"/>
              <w:rPr>
                <w:rFonts w:hint="eastAsia" w:ascii="宋体" w:hAnsi="宋体" w:eastAsia="宋体" w:cs="宋体"/>
                <w:sz w:val="21"/>
                <w:szCs w:val="21"/>
                <w:highlight w:val="none"/>
              </w:rPr>
            </w:pPr>
          </w:p>
        </w:tc>
        <w:tc>
          <w:tcPr>
            <w:tcW w:w="854" w:type="dxa"/>
            <w:noWrap w:val="0"/>
            <w:vAlign w:val="center"/>
          </w:tcPr>
          <w:p>
            <w:pPr>
              <w:snapToGrid w:val="0"/>
              <w:spacing w:line="324"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964" w:type="dxa"/>
            <w:noWrap w:val="0"/>
            <w:vAlign w:val="center"/>
          </w:tcPr>
          <w:p>
            <w:pPr>
              <w:snapToGrid w:val="0"/>
              <w:spacing w:line="324"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企业业绩：</w:t>
            </w:r>
          </w:p>
          <w:p>
            <w:pPr>
              <w:snapToGrid w:val="0"/>
              <w:spacing w:line="324"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2020年1月1日至今（以</w:t>
            </w:r>
            <w:r>
              <w:rPr>
                <w:rFonts w:hint="eastAsia" w:ascii="宋体" w:hAnsi="宋体" w:eastAsia="宋体" w:cs="宋体"/>
                <w:sz w:val="21"/>
                <w:szCs w:val="21"/>
                <w:highlight w:val="none"/>
                <w:lang w:val="en-US" w:eastAsia="zh-CN"/>
              </w:rPr>
              <w:t>合同签订</w:t>
            </w:r>
            <w:r>
              <w:rPr>
                <w:rFonts w:hint="eastAsia" w:ascii="宋体" w:hAnsi="宋体" w:eastAsia="宋体" w:cs="宋体"/>
                <w:sz w:val="21"/>
                <w:szCs w:val="21"/>
                <w:highlight w:val="none"/>
              </w:rPr>
              <w:t>时间为准），供应商有</w:t>
            </w:r>
            <w:r>
              <w:rPr>
                <w:rFonts w:hint="eastAsia" w:ascii="宋体" w:hAnsi="宋体" w:eastAsia="宋体" w:cs="宋体"/>
                <w:sz w:val="21"/>
                <w:szCs w:val="21"/>
                <w:highlight w:val="none"/>
                <w:lang w:val="en-US" w:eastAsia="zh-CN"/>
              </w:rPr>
              <w:t>中央空调</w:t>
            </w:r>
            <w:r>
              <w:rPr>
                <w:rFonts w:hint="eastAsia" w:ascii="宋体" w:hAnsi="宋体" w:eastAsia="宋体" w:cs="宋体"/>
                <w:sz w:val="21"/>
                <w:szCs w:val="21"/>
                <w:highlight w:val="none"/>
              </w:rPr>
              <w:t>维修改造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维保</w:t>
            </w:r>
            <w:r>
              <w:rPr>
                <w:rFonts w:hint="eastAsia" w:ascii="宋体" w:hAnsi="宋体" w:eastAsia="宋体" w:cs="宋体"/>
                <w:sz w:val="21"/>
                <w:szCs w:val="21"/>
                <w:highlight w:val="none"/>
              </w:rPr>
              <w:t>业绩，有1个得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分，本项最多得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2016" w:type="dxa"/>
            <w:noWrap w:val="0"/>
            <w:vAlign w:val="center"/>
          </w:tcPr>
          <w:p>
            <w:pPr>
              <w:ind w:left="-40"/>
              <w:rPr>
                <w:rFonts w:hint="eastAsia" w:ascii="宋体" w:hAnsi="宋体" w:eastAsia="宋体" w:cs="宋体"/>
                <w:sz w:val="21"/>
                <w:szCs w:val="21"/>
                <w:highlight w:val="none"/>
              </w:rPr>
            </w:pPr>
            <w:r>
              <w:rPr>
                <w:rFonts w:hint="eastAsia" w:ascii="宋体" w:hAnsi="宋体" w:eastAsia="宋体" w:cs="宋体"/>
                <w:sz w:val="21"/>
                <w:szCs w:val="21"/>
                <w:highlight w:val="none"/>
              </w:rPr>
              <w:t>提供合同复印件并加盖供应商公章</w:t>
            </w:r>
          </w:p>
        </w:tc>
      </w:tr>
    </w:tbl>
    <w:p>
      <w:pPr>
        <w:pStyle w:val="4"/>
        <w:spacing w:before="0" w:after="0" w:line="360" w:lineRule="auto"/>
        <w:rPr>
          <w:rFonts w:hint="eastAsia" w:ascii="宋体" w:hAnsi="宋体" w:eastAsia="宋体" w:cs="宋体"/>
          <w:sz w:val="24"/>
          <w:szCs w:val="24"/>
          <w:highlight w:val="none"/>
        </w:rPr>
      </w:pPr>
      <w:bookmarkStart w:id="48" w:name="_Toc17157"/>
      <w:r>
        <w:rPr>
          <w:rFonts w:hint="eastAsia" w:ascii="宋体" w:hAnsi="宋体" w:eastAsia="宋体" w:cs="宋体"/>
          <w:sz w:val="24"/>
          <w:szCs w:val="24"/>
          <w:highlight w:val="none"/>
        </w:rPr>
        <w:t>六、评审依据</w:t>
      </w:r>
      <w:bookmarkEnd w:id="46"/>
      <w:bookmarkEnd w:id="47"/>
      <w:bookmarkEnd w:id="48"/>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评审的依据为竞采通知书和响应文件（含有效的补充文件）。竞采小组判断响应文件对竞采通知书的响应，仅基于响应文件本身而不靠外部证据。</w:t>
      </w:r>
    </w:p>
    <w:p>
      <w:pPr>
        <w:pStyle w:val="4"/>
        <w:spacing w:before="0" w:after="0" w:line="360" w:lineRule="auto"/>
        <w:rPr>
          <w:rFonts w:hint="eastAsia" w:ascii="宋体" w:hAnsi="宋体" w:eastAsia="宋体" w:cs="宋体"/>
          <w:sz w:val="24"/>
          <w:szCs w:val="24"/>
          <w:highlight w:val="none"/>
        </w:rPr>
      </w:pPr>
      <w:bookmarkStart w:id="49" w:name="_Toc426965636"/>
      <w:bookmarkStart w:id="50" w:name="_Toc21171"/>
      <w:bookmarkStart w:id="51" w:name="_Toc487204785"/>
      <w:bookmarkStart w:id="52" w:name="_Toc342913395"/>
      <w:bookmarkStart w:id="53" w:name="_Toc102227321"/>
      <w:bookmarkStart w:id="54" w:name="_Toc18126"/>
      <w:r>
        <w:rPr>
          <w:rFonts w:hint="eastAsia" w:ascii="宋体" w:hAnsi="宋体" w:eastAsia="宋体" w:cs="宋体"/>
          <w:sz w:val="24"/>
          <w:szCs w:val="24"/>
          <w:highlight w:val="none"/>
        </w:rPr>
        <w:t>七、成交通知</w:t>
      </w:r>
      <w:bookmarkEnd w:id="49"/>
      <w:bookmarkEnd w:id="50"/>
      <w:bookmarkEnd w:id="51"/>
      <w:bookmarkEnd w:id="52"/>
      <w:bookmarkEnd w:id="53"/>
      <w:bookmarkEnd w:id="54"/>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（一）成交供应商确定后，将在</w:t>
      </w:r>
      <w:r>
        <w:rPr>
          <w:rFonts w:hint="eastAsia" w:ascii="宋体" w:hAnsi="宋体" w:eastAsia="宋体" w:cs="宋体"/>
          <w:sz w:val="24"/>
          <w:szCs w:val="24"/>
          <w:highlight w:val="none"/>
          <w:lang w:val="en-US" w:eastAsia="zh-CN"/>
        </w:rPr>
        <w:t>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"http://www.cqgp.gov.cn）上发布成交结果公示。"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上发布成交结果公示。</w:t>
      </w:r>
      <w:r>
        <w:rPr>
          <w:rFonts w:hint="eastAsia" w:ascii="宋体" w:hAnsi="宋体" w:eastAsia="宋体" w:cs="宋体"/>
          <w:sz w:val="24"/>
          <w:szCs w:val="24"/>
          <w:highlight w:val="none"/>
        </w:rPr>
        <w:fldChar w:fldCharType="end"/>
      </w:r>
    </w:p>
    <w:p>
      <w:pPr>
        <w:pStyle w:val="4"/>
        <w:spacing w:before="0" w:after="0" w:line="360" w:lineRule="auto"/>
        <w:rPr>
          <w:rFonts w:hint="eastAsia" w:ascii="宋体" w:hAnsi="宋体" w:eastAsia="宋体" w:cs="宋体"/>
          <w:sz w:val="24"/>
          <w:szCs w:val="24"/>
          <w:highlight w:val="none"/>
        </w:rPr>
      </w:pPr>
      <w:bookmarkStart w:id="55" w:name="_Toc487204786"/>
      <w:bookmarkStart w:id="56" w:name="_Toc9297"/>
      <w:bookmarkStart w:id="57" w:name="_Toc3695"/>
      <w:bookmarkStart w:id="58" w:name="_Toc12774"/>
      <w:bookmarkStart w:id="59" w:name="_Toc426965637"/>
      <w:r>
        <w:rPr>
          <w:rFonts w:hint="eastAsia" w:ascii="宋体" w:hAnsi="宋体" w:eastAsia="宋体" w:cs="宋体"/>
          <w:sz w:val="24"/>
          <w:szCs w:val="24"/>
          <w:highlight w:val="none"/>
        </w:rPr>
        <w:t>八、关于质疑和投诉</w:t>
      </w:r>
      <w:bookmarkEnd w:id="55"/>
      <w:bookmarkEnd w:id="56"/>
      <w:bookmarkEnd w:id="57"/>
      <w:bookmarkEnd w:id="58"/>
      <w:bookmarkEnd w:id="59"/>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（一）质疑内容、时限</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1、供应商对成交结果有异议的，应当在结果预公示发布之日起两个工作日内以书面形式向采购人提出质疑，并附相关证明材料。</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对竞采通知书中供应商特定资格条件、技术质量和商务要求、评审标准及评审细则有异议的，应主要向采购人提出质疑，其他问题可向采购代理机构提出质疑。且须以书面形式在提交响应文件截止时间1个工作日前提出。</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（二）质疑答复</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采购人构将参照《重庆市政府采购供应商质疑投诉处理暂行规定》的相关规定对质疑内容作出答复和处理。</w:t>
      </w:r>
    </w:p>
    <w:p>
      <w:pPr>
        <w:pStyle w:val="4"/>
        <w:spacing w:before="0" w:after="0" w:line="360" w:lineRule="auto"/>
        <w:rPr>
          <w:rFonts w:hint="eastAsia" w:ascii="宋体" w:hAnsi="宋体" w:eastAsia="宋体" w:cs="宋体"/>
          <w:sz w:val="24"/>
          <w:szCs w:val="24"/>
          <w:highlight w:val="none"/>
        </w:rPr>
      </w:pPr>
      <w:bookmarkStart w:id="60" w:name="_Toc102227322"/>
      <w:bookmarkStart w:id="61" w:name="_Toc23427"/>
      <w:bookmarkStart w:id="62" w:name="_Toc23180"/>
      <w:bookmarkStart w:id="63" w:name="_Toc426965638"/>
      <w:bookmarkStart w:id="64" w:name="_Toc342913396"/>
      <w:bookmarkStart w:id="65" w:name="_Toc487204787"/>
      <w:bookmarkStart w:id="66" w:name="_Toc7155"/>
      <w:r>
        <w:rPr>
          <w:rFonts w:hint="eastAsia" w:ascii="宋体" w:hAnsi="宋体" w:eastAsia="宋体" w:cs="宋体"/>
          <w:sz w:val="24"/>
          <w:szCs w:val="24"/>
          <w:highlight w:val="none"/>
        </w:rPr>
        <w:t>九、签订</w:t>
      </w:r>
      <w:bookmarkEnd w:id="60"/>
      <w:r>
        <w:rPr>
          <w:rFonts w:hint="eastAsia" w:ascii="宋体" w:hAnsi="宋体" w:eastAsia="宋体" w:cs="宋体"/>
          <w:sz w:val="24"/>
          <w:szCs w:val="24"/>
          <w:highlight w:val="none"/>
        </w:rPr>
        <w:t>合同</w:t>
      </w:r>
      <w:bookmarkEnd w:id="61"/>
      <w:bookmarkEnd w:id="62"/>
      <w:bookmarkEnd w:id="63"/>
      <w:bookmarkEnd w:id="64"/>
      <w:bookmarkEnd w:id="65"/>
      <w:bookmarkEnd w:id="66"/>
    </w:p>
    <w:p>
      <w:pPr>
        <w:pStyle w:val="2"/>
        <w:bidi w:val="0"/>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中标后2日内签订合同</w:t>
      </w:r>
    </w:p>
    <w:p>
      <w:pPr>
        <w:pStyle w:val="2"/>
        <w:bidi w:val="0"/>
        <w:jc w:val="center"/>
        <w:rPr>
          <w:rFonts w:hint="eastAsia" w:ascii="Calibri" w:hAnsi="Calibri" w:cs="宋体"/>
          <w:b/>
          <w:bCs/>
          <w:color w:val="000000"/>
          <w:sz w:val="24"/>
          <w:szCs w:val="24"/>
          <w:highlight w:val="none"/>
        </w:rPr>
      </w:pPr>
      <w:r>
        <w:rPr>
          <w:rFonts w:hint="eastAsia" w:hAnsi="宋体" w:eastAsia="宋体"/>
          <w:b/>
          <w:bCs/>
          <w:sz w:val="36"/>
          <w:szCs w:val="36"/>
          <w:highlight w:val="none"/>
          <w:lang w:val="en-US" w:eastAsia="zh-CN"/>
        </w:rPr>
        <w:t>第三篇  项目技术（质量）需求</w:t>
      </w:r>
    </w:p>
    <w:p>
      <w:pPr>
        <w:keepNext/>
        <w:adjustRightInd w:val="0"/>
        <w:snapToGrid w:val="0"/>
        <w:spacing w:beforeLines="25" w:afterLines="25" w:line="300" w:lineRule="auto"/>
        <w:ind w:firstLine="480" w:firstLineChars="200"/>
        <w:rPr>
          <w:rFonts w:ascii="Calibri" w:hAnsi="Calibri" w:cs="宋体"/>
          <w:b/>
          <w:bCs/>
          <w:color w:val="000000"/>
          <w:sz w:val="24"/>
          <w:szCs w:val="24"/>
          <w:highlight w:val="none"/>
        </w:rPr>
      </w:pPr>
      <w:r>
        <w:rPr>
          <w:rFonts w:hint="eastAsia" w:ascii="Calibri" w:hAnsi="Calibri" w:cs="宋体"/>
          <w:b/>
          <w:bCs/>
          <w:color w:val="000000"/>
          <w:sz w:val="24"/>
          <w:szCs w:val="24"/>
          <w:highlight w:val="none"/>
          <w:lang w:val="en-US" w:eastAsia="zh-CN"/>
        </w:rPr>
        <w:t>一</w:t>
      </w:r>
      <w:r>
        <w:rPr>
          <w:rFonts w:hint="eastAsia" w:ascii="Calibri" w:hAnsi="Calibri" w:cs="宋体"/>
          <w:b/>
          <w:bCs/>
          <w:color w:val="000000"/>
          <w:sz w:val="24"/>
          <w:szCs w:val="24"/>
          <w:highlight w:val="none"/>
        </w:rPr>
        <w:t>、</w:t>
      </w:r>
      <w:r>
        <w:rPr>
          <w:rFonts w:hint="eastAsia" w:ascii="Calibri" w:hAnsi="Calibri" w:cs="宋体"/>
          <w:b/>
          <w:bCs/>
          <w:color w:val="000000"/>
          <w:sz w:val="24"/>
          <w:szCs w:val="24"/>
          <w:highlight w:val="none"/>
          <w:lang w:val="en-US" w:eastAsia="zh-CN"/>
        </w:rPr>
        <w:t>改造</w:t>
      </w:r>
      <w:r>
        <w:rPr>
          <w:rFonts w:hint="eastAsia" w:ascii="Calibri" w:hAnsi="Calibri" w:cs="宋体"/>
          <w:b/>
          <w:bCs/>
          <w:color w:val="000000"/>
          <w:sz w:val="24"/>
          <w:szCs w:val="24"/>
          <w:highlight w:val="none"/>
        </w:rPr>
        <w:t>服务内容</w:t>
      </w:r>
    </w:p>
    <w:p>
      <w:pPr>
        <w:pStyle w:val="12"/>
        <w:keepNext/>
        <w:adjustRightInd w:val="0"/>
        <w:snapToGrid w:val="0"/>
        <w:spacing w:beforeLines="25" w:afterLines="25" w:line="300" w:lineRule="auto"/>
        <w:ind w:left="70" w:leftChars="25" w:right="70" w:rightChars="25"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（一）主要技术参数</w:t>
      </w:r>
    </w:p>
    <w:tbl>
      <w:tblPr>
        <w:tblStyle w:val="14"/>
        <w:tblW w:w="9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762"/>
        <w:gridCol w:w="3368"/>
        <w:gridCol w:w="917"/>
        <w:gridCol w:w="1449"/>
        <w:gridCol w:w="1572"/>
      </w:tblGrid>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r>
              <w:rPr>
                <w:rFonts w:hint="eastAsia" w:ascii="宋体" w:hAnsi="宋体" w:cs="宋体"/>
                <w:i w:val="0"/>
                <w:iCs w:val="0"/>
                <w:color w:val="000000"/>
                <w:kern w:val="0"/>
                <w:sz w:val="21"/>
                <w:szCs w:val="21"/>
                <w:highlight w:val="none"/>
                <w:u w:val="none"/>
                <w:lang w:val="en-US" w:eastAsia="zh-CN" w:bidi="ar"/>
              </w:rPr>
              <w:t>参数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数量</w:t>
            </w:r>
            <w:r>
              <w:rPr>
                <w:rFonts w:hint="eastAsia" w:ascii="宋体" w:hAnsi="宋体" w:cs="宋体"/>
                <w:i w:val="0"/>
                <w:iCs w:val="0"/>
                <w:color w:val="000000"/>
                <w:kern w:val="0"/>
                <w:sz w:val="21"/>
                <w:szCs w:val="21"/>
                <w:highlight w:val="none"/>
                <w:u w:val="none"/>
                <w:lang w:val="en-US" w:eastAsia="zh-CN" w:bidi="ar"/>
              </w:rPr>
              <w:t>（现场踏勘时落实）</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备注</w:t>
            </w:r>
            <w:r>
              <w:rPr>
                <w:rFonts w:hint="eastAsia" w:ascii="宋体" w:hAnsi="宋体" w:cs="宋体"/>
                <w:i w:val="0"/>
                <w:iCs w:val="0"/>
                <w:color w:val="000000"/>
                <w:kern w:val="0"/>
                <w:sz w:val="21"/>
                <w:szCs w:val="21"/>
                <w:highlight w:val="none"/>
                <w:u w:val="none"/>
                <w:lang w:val="en-US" w:eastAsia="zh-CN" w:bidi="ar"/>
              </w:rPr>
              <w:t>（交钥匙工程）</w:t>
            </w:r>
          </w:p>
        </w:tc>
      </w:tr>
      <w:tr>
        <w:trPr>
          <w:trHeight w:val="36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风机盘管</w:t>
            </w:r>
          </w:p>
        </w:tc>
        <w:tc>
          <w:tcPr>
            <w:tcW w:w="3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19</w:t>
            </w:r>
          </w:p>
        </w:tc>
        <w:tc>
          <w:tcPr>
            <w:tcW w:w="157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回风箱</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1350*280*280mm或适配</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19</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1300*150*5000mm或适配</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96</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加厚镀锌钢管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DN25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282</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加厚镀锌钢管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DN32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加厚镀锌钢管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DN40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加厚镀锌钢管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DN50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加厚镀锌钢管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镀锌钢管管件</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各适配型号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橡塑保温管壳</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δ=2.0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立方</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保温胶水</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桶</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保温胶带</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电线</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BV-</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圈</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7</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多芯电线</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RVV6*0.75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圈</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PVC线管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Φ32、20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UPVC凝结水管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Φ25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散流器出风口</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喷塑风口</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单层可开回风口</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喷塑风口</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软连接</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  三防布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铜闸阀</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不锈钢软接</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盘管控制器</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液晶 8D</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支架及吊架</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钢材</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旧盘管拆除</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台</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9</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旧盘管安装</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台</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9</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辅材</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14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bl>
    <w:p>
      <w:pPr>
        <w:adjustRightInd w:val="0"/>
        <w:snapToGrid w:val="0"/>
        <w:spacing w:beforeLines="25" w:afterLines="25" w:line="300" w:lineRule="auto"/>
        <w:ind w:firstLine="480" w:firstLineChars="200"/>
        <w:rPr>
          <w:rFonts w:hint="eastAsia" w:ascii="Calibri" w:hAnsi="Calibri" w:cs="宋体"/>
          <w:color w:val="000000"/>
          <w:sz w:val="24"/>
          <w:szCs w:val="24"/>
          <w:highlight w:val="none"/>
          <w:lang w:val="en-US" w:eastAsia="zh-CN"/>
        </w:rPr>
      </w:pPr>
      <w:r>
        <w:rPr>
          <w:rFonts w:hint="eastAsia" w:ascii="Calibri" w:hAnsi="Calibri" w:cs="宋体"/>
          <w:color w:val="000000"/>
          <w:sz w:val="24"/>
          <w:szCs w:val="24"/>
          <w:highlight w:val="none"/>
          <w:lang w:eastAsia="zh-CN"/>
        </w:rPr>
        <w:t>（</w:t>
      </w:r>
      <w:r>
        <w:rPr>
          <w:rFonts w:hint="eastAsia" w:ascii="Calibri" w:hAnsi="Calibri" w:cs="宋体"/>
          <w:color w:val="000000"/>
          <w:sz w:val="24"/>
          <w:szCs w:val="24"/>
          <w:highlight w:val="none"/>
          <w:lang w:val="en-US" w:eastAsia="zh-CN"/>
        </w:rPr>
        <w:t>二</w:t>
      </w:r>
      <w:r>
        <w:rPr>
          <w:rFonts w:hint="eastAsia" w:ascii="Calibri" w:hAnsi="Calibri" w:cs="宋体"/>
          <w:color w:val="000000"/>
          <w:sz w:val="24"/>
          <w:szCs w:val="24"/>
          <w:highlight w:val="none"/>
          <w:lang w:eastAsia="zh-CN"/>
        </w:rPr>
        <w:t>）</w:t>
      </w:r>
      <w:r>
        <w:rPr>
          <w:rFonts w:hint="eastAsia" w:ascii="Calibri" w:hAnsi="Calibri" w:cs="宋体"/>
          <w:color w:val="000000"/>
          <w:sz w:val="24"/>
          <w:szCs w:val="24"/>
          <w:highlight w:val="none"/>
          <w:lang w:val="en-US" w:eastAsia="zh-CN"/>
        </w:rPr>
        <w:t>技术要求</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设计、施工、验收标准及规范</w:t>
      </w:r>
      <w:r>
        <w:rPr>
          <w:rFonts w:hint="eastAsia" w:ascii="Calibri" w:hAnsi="Calibri" w:cs="宋体"/>
          <w:color w:val="000000"/>
          <w:sz w:val="24"/>
          <w:szCs w:val="24"/>
          <w:highlight w:val="none"/>
          <w:lang w:val="en-US" w:eastAsia="zh-CN"/>
        </w:rPr>
        <w:t>如下：</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GB50274《制冷设备、空气分离设备安装工程施工及验收规范》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GB50235《工业金属管道工程施工及验收规范》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JBJ23《机械设备安装工程施工及验收通用规范》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GB50275《压缩机、风机、泵安装工程施工及验收规范》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GB50236《现场设备、工业管道焊接工程施工及验收规范》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GBJ126《工业设备及管道绝热工程施工及验收规范》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HBG229《工业设备、管道防腐蚀工程施工及验收规范》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GBT8163《输送流体用无缝钢管标准》</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GB50093《自动化仪表工程施工及验收规范》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GB50303《建筑电气工程施工质量验收规范》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GB50243《通风与空调工程施工及验收规范》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GB50316-2008《工业金属管道设计规范》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GB50264-2013《工业设备及管道绝热工程设计规范》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GB50231-2009《机械设备安装工程施工及验收通用规范》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GB50274-2010《工业金属管道工程施工及验收规范》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GB50185-2010《工业设备及管道绝热工程施工质量验收规范》</w:t>
      </w:r>
    </w:p>
    <w:p>
      <w:pPr>
        <w:adjustRightInd w:val="0"/>
        <w:snapToGrid w:val="0"/>
        <w:spacing w:beforeLines="25" w:afterLines="25" w:line="300" w:lineRule="auto"/>
        <w:ind w:firstLine="480" w:firstLineChars="200"/>
        <w:rPr>
          <w:rFonts w:hint="default" w:ascii="Calibri" w:hAnsi="Calibri" w:cs="宋体"/>
          <w:color w:val="000000"/>
          <w:sz w:val="24"/>
          <w:szCs w:val="24"/>
          <w:highlight w:val="none"/>
          <w:lang w:val="en-US" w:eastAsia="zh-CN"/>
        </w:rPr>
      </w:pPr>
      <w:r>
        <w:rPr>
          <w:rFonts w:hint="default" w:ascii="Calibri" w:hAnsi="Calibri" w:cs="宋体"/>
          <w:color w:val="000000"/>
          <w:sz w:val="24"/>
          <w:szCs w:val="24"/>
          <w:highlight w:val="none"/>
          <w:lang w:val="en-US" w:eastAsia="zh-CN"/>
        </w:rPr>
        <w:t>没有提及的规范，投标方在竞价文件制作及设计、施工过程中必须按国家法规或规范实施。</w:t>
      </w:r>
    </w:p>
    <w:p>
      <w:pPr>
        <w:adjustRightInd w:val="0"/>
        <w:snapToGrid w:val="0"/>
        <w:spacing w:beforeLines="25" w:afterLines="25" w:line="300" w:lineRule="auto"/>
        <w:ind w:firstLine="480" w:firstLineChars="200"/>
        <w:rPr>
          <w:rFonts w:hint="eastAsia" w:ascii="Calibri" w:hAnsi="Calibri" w:cs="宋体"/>
          <w:color w:val="000000"/>
          <w:sz w:val="24"/>
          <w:szCs w:val="24"/>
          <w:highlight w:val="none"/>
          <w:lang w:val="en-US" w:eastAsia="zh-CN"/>
        </w:rPr>
      </w:pPr>
      <w:r>
        <w:rPr>
          <w:rFonts w:hint="eastAsia" w:ascii="Calibri" w:hAnsi="Calibri" w:cs="宋体"/>
          <w:color w:val="000000"/>
          <w:sz w:val="24"/>
          <w:szCs w:val="24"/>
          <w:highlight w:val="none"/>
          <w:lang w:eastAsia="zh-CN"/>
        </w:rPr>
        <w:t>（</w:t>
      </w:r>
      <w:r>
        <w:rPr>
          <w:rFonts w:hint="eastAsia" w:ascii="Calibri" w:hAnsi="Calibri" w:cs="宋体"/>
          <w:color w:val="000000"/>
          <w:sz w:val="24"/>
          <w:szCs w:val="24"/>
          <w:highlight w:val="none"/>
          <w:lang w:val="en-US" w:eastAsia="zh-CN"/>
        </w:rPr>
        <w:t>三</w:t>
      </w:r>
      <w:r>
        <w:rPr>
          <w:rFonts w:hint="eastAsia" w:ascii="Calibri" w:hAnsi="Calibri" w:cs="宋体"/>
          <w:color w:val="000000"/>
          <w:sz w:val="24"/>
          <w:szCs w:val="24"/>
          <w:highlight w:val="none"/>
          <w:lang w:eastAsia="zh-CN"/>
        </w:rPr>
        <w:t>）</w:t>
      </w:r>
      <w:r>
        <w:rPr>
          <w:rFonts w:hint="eastAsia" w:ascii="Calibri" w:hAnsi="Calibri" w:cs="宋体"/>
          <w:color w:val="000000"/>
          <w:sz w:val="24"/>
          <w:szCs w:val="24"/>
          <w:highlight w:val="none"/>
          <w:lang w:val="en-US" w:eastAsia="zh-CN"/>
        </w:rPr>
        <w:t>盘管设备技术要求</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default" w:ascii="Calibri" w:hAnsi="Calibri" w:eastAsia="宋体" w:cs="宋体"/>
          <w:color w:val="000000"/>
          <w:sz w:val="24"/>
          <w:szCs w:val="24"/>
          <w:highlight w:val="none"/>
          <w:lang w:val="en-US" w:eastAsia="zh-CN"/>
        </w:rPr>
        <w:t>1.机身小巧，厚度不超过230毫米；</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default" w:ascii="Calibri" w:hAnsi="Calibri" w:eastAsia="宋体" w:cs="宋体"/>
          <w:color w:val="000000"/>
          <w:sz w:val="24"/>
          <w:szCs w:val="24"/>
          <w:highlight w:val="none"/>
          <w:lang w:val="en-US" w:eastAsia="zh-CN"/>
        </w:rPr>
        <w:t>2.采用高精度、低噪声闭式电机，电机防护等级IP44，绝缘等级B/F级，提供制造商公开发行的样册并加盖公章；</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default" w:ascii="Calibri" w:hAnsi="Calibri" w:eastAsia="宋体" w:cs="宋体"/>
          <w:color w:val="000000"/>
          <w:sz w:val="24"/>
          <w:szCs w:val="24"/>
          <w:highlight w:val="none"/>
          <w:lang w:val="en-US" w:eastAsia="zh-CN"/>
        </w:rPr>
        <w:t>3.风机采用大直径涡轮设计，保证机组风量大，转速低，噪音小；</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default" w:ascii="Calibri" w:hAnsi="Calibri" w:eastAsia="宋体" w:cs="宋体"/>
          <w:color w:val="000000"/>
          <w:sz w:val="24"/>
          <w:szCs w:val="24"/>
          <w:highlight w:val="none"/>
          <w:lang w:val="en-US" w:eastAsia="zh-CN"/>
        </w:rPr>
        <w:t>4.机组可以在现场自由更改左/右接管方式；</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default" w:ascii="Calibri" w:hAnsi="Calibri" w:eastAsia="宋体" w:cs="宋体"/>
          <w:color w:val="000000"/>
          <w:sz w:val="24"/>
          <w:szCs w:val="24"/>
          <w:highlight w:val="none"/>
          <w:lang w:val="en-US" w:eastAsia="zh-CN"/>
        </w:rPr>
        <w:t>5.机组采用一体拉伸成型金属接水盘，无焊点、焊缝，耐腐蚀，保温层采用一体压力粘贴，牢固不翘曲；</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default" w:ascii="Calibri" w:hAnsi="Calibri" w:eastAsia="宋体" w:cs="宋体"/>
          <w:color w:val="000000"/>
          <w:sz w:val="24"/>
          <w:szCs w:val="24"/>
          <w:highlight w:val="none"/>
          <w:lang w:val="en-US" w:eastAsia="zh-CN"/>
        </w:rPr>
        <w:t>6.机组采用优质无缝紫铜管匹配复合开窗式亲水宽片铝箔，采用CFD仿真分路设计计算；</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default" w:ascii="Calibri" w:hAnsi="Calibri" w:eastAsia="宋体" w:cs="宋体"/>
          <w:color w:val="000000"/>
          <w:sz w:val="24"/>
          <w:szCs w:val="24"/>
          <w:highlight w:val="none"/>
          <w:lang w:val="en-US" w:eastAsia="zh-CN"/>
        </w:rPr>
        <w:t>7.所投风机盘管获得CRAA产品认证证书，提供CRAA证书复印件并加盖制造商公章；</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default" w:ascii="Calibri" w:hAnsi="Calibri" w:eastAsia="宋体" w:cs="宋体"/>
          <w:color w:val="000000"/>
          <w:sz w:val="24"/>
          <w:szCs w:val="24"/>
          <w:highlight w:val="none"/>
          <w:lang w:val="en-US" w:eastAsia="zh-CN"/>
        </w:rPr>
        <w:t>8.所投风机盘管获得CNAS认证的第三方检测报告，提供检测报告并加盖制造商公章。</w:t>
      </w:r>
    </w:p>
    <w:p>
      <w:pPr>
        <w:adjustRightInd w:val="0"/>
        <w:snapToGrid w:val="0"/>
        <w:spacing w:beforeLines="25" w:afterLines="25" w:line="300" w:lineRule="auto"/>
        <w:ind w:firstLine="480" w:firstLineChars="200"/>
        <w:rPr>
          <w:rFonts w:hint="eastAsia" w:ascii="Calibri" w:hAnsi="Calibri" w:cs="宋体"/>
          <w:color w:val="000000"/>
          <w:sz w:val="24"/>
          <w:szCs w:val="24"/>
          <w:highlight w:val="none"/>
          <w:lang w:eastAsia="zh-CN"/>
        </w:rPr>
      </w:pPr>
      <w:r>
        <w:rPr>
          <w:rFonts w:hint="eastAsia" w:ascii="Calibri" w:hAnsi="Calibri" w:cs="宋体"/>
          <w:color w:val="000000"/>
          <w:sz w:val="24"/>
          <w:szCs w:val="24"/>
          <w:highlight w:val="none"/>
          <w:lang w:eastAsia="zh-CN"/>
        </w:rPr>
        <w:t>（</w:t>
      </w:r>
      <w:r>
        <w:rPr>
          <w:rFonts w:hint="eastAsia" w:ascii="Calibri" w:hAnsi="Calibri" w:cs="宋体"/>
          <w:color w:val="000000"/>
          <w:sz w:val="24"/>
          <w:szCs w:val="24"/>
          <w:highlight w:val="none"/>
          <w:lang w:val="en-US" w:eastAsia="zh-CN"/>
        </w:rPr>
        <w:t>四</w:t>
      </w:r>
      <w:r>
        <w:rPr>
          <w:rFonts w:hint="eastAsia" w:ascii="Calibri" w:hAnsi="Calibri" w:cs="宋体"/>
          <w:color w:val="000000"/>
          <w:sz w:val="24"/>
          <w:szCs w:val="24"/>
          <w:highlight w:val="none"/>
          <w:lang w:eastAsia="zh-CN"/>
        </w:rPr>
        <w:t>）项目说明</w:t>
      </w:r>
    </w:p>
    <w:p>
      <w:pPr>
        <w:adjustRightInd w:val="0"/>
        <w:snapToGrid w:val="0"/>
        <w:spacing w:beforeLines="25" w:afterLines="25" w:line="300" w:lineRule="auto"/>
        <w:ind w:firstLine="480" w:firstLineChars="200"/>
        <w:rPr>
          <w:rFonts w:hint="eastAsia" w:ascii="Calibri" w:hAnsi="Calibri" w:eastAsia="宋体" w:cs="宋体"/>
          <w:color w:val="000000"/>
          <w:sz w:val="24"/>
          <w:szCs w:val="24"/>
          <w:highlight w:val="none"/>
          <w:lang w:val="en-US" w:eastAsia="zh-CN"/>
        </w:rPr>
      </w:pPr>
      <w:r>
        <w:rPr>
          <w:rFonts w:hint="eastAsia" w:ascii="Calibri" w:hAnsi="Calibri" w:eastAsia="宋体" w:cs="宋体"/>
          <w:color w:val="000000"/>
          <w:sz w:val="24"/>
          <w:szCs w:val="24"/>
          <w:highlight w:val="none"/>
          <w:lang w:val="en-US" w:eastAsia="zh-CN"/>
        </w:rPr>
        <w:t>1.本章内容是根据采购项目的实际需求制定的。供应商必须按招标文件要求对所投包内的全部内容分别做出报价响应，否则作废标处理。</w:t>
      </w:r>
    </w:p>
    <w:p>
      <w:pPr>
        <w:adjustRightInd w:val="0"/>
        <w:snapToGrid w:val="0"/>
        <w:spacing w:beforeLines="25" w:afterLines="25" w:line="300" w:lineRule="auto"/>
        <w:ind w:firstLine="480" w:firstLineChars="200"/>
        <w:rPr>
          <w:rFonts w:hint="eastAsia" w:ascii="Calibri" w:hAnsi="Calibri" w:eastAsia="宋体" w:cs="宋体"/>
          <w:color w:val="000000"/>
          <w:sz w:val="24"/>
          <w:szCs w:val="24"/>
          <w:highlight w:val="none"/>
          <w:lang w:val="en-US" w:eastAsia="zh-CN"/>
        </w:rPr>
      </w:pPr>
      <w:r>
        <w:rPr>
          <w:rFonts w:hint="eastAsia" w:ascii="Calibri" w:hAnsi="Calibri" w:eastAsia="宋体" w:cs="宋体"/>
          <w:color w:val="000000"/>
          <w:sz w:val="24"/>
          <w:szCs w:val="24"/>
          <w:highlight w:val="none"/>
          <w:lang w:val="en-US" w:eastAsia="zh-CN"/>
        </w:rPr>
        <w:t>2.供应商所报价格应为含税全包价，包括与提供货物相关的生产、保险、运输、装卸、税费、验收、保修及知识产权等一切费用。</w:t>
      </w:r>
    </w:p>
    <w:p>
      <w:pPr>
        <w:adjustRightInd w:val="0"/>
        <w:snapToGrid w:val="0"/>
        <w:spacing w:beforeLines="25" w:afterLines="25" w:line="300" w:lineRule="auto"/>
        <w:ind w:firstLine="480" w:firstLineChars="200"/>
        <w:rPr>
          <w:rFonts w:hint="eastAsia" w:ascii="Calibri" w:hAnsi="Calibri" w:eastAsia="宋体" w:cs="宋体"/>
          <w:color w:val="000000"/>
          <w:sz w:val="24"/>
          <w:szCs w:val="24"/>
          <w:highlight w:val="none"/>
          <w:lang w:val="en-US" w:eastAsia="zh-CN"/>
        </w:rPr>
      </w:pPr>
      <w:r>
        <w:rPr>
          <w:rFonts w:hint="eastAsia" w:ascii="Calibri" w:hAnsi="Calibri" w:eastAsia="宋体" w:cs="宋体"/>
          <w:color w:val="000000"/>
          <w:sz w:val="24"/>
          <w:szCs w:val="24"/>
          <w:highlight w:val="none"/>
          <w:lang w:val="en-US" w:eastAsia="zh-CN"/>
        </w:rPr>
        <w:t>3.供应商提供的货物必须为合格产品，货物及服务质量达到国家有关标准，各项标准应当符合国家强制性标准。</w:t>
      </w:r>
    </w:p>
    <w:p>
      <w:pPr>
        <w:adjustRightInd w:val="0"/>
        <w:snapToGrid w:val="0"/>
        <w:spacing w:beforeLines="25" w:afterLines="25" w:line="300" w:lineRule="auto"/>
        <w:ind w:firstLine="480" w:firstLineChars="200"/>
        <w:rPr>
          <w:rFonts w:hint="eastAsia" w:ascii="Calibri" w:hAnsi="Calibri" w:eastAsia="宋体" w:cs="宋体"/>
          <w:color w:val="000000"/>
          <w:sz w:val="24"/>
          <w:szCs w:val="24"/>
          <w:highlight w:val="none"/>
          <w:lang w:val="en-US" w:eastAsia="zh-CN"/>
        </w:rPr>
      </w:pPr>
      <w:r>
        <w:rPr>
          <w:rFonts w:hint="eastAsia" w:ascii="Calibri" w:hAnsi="Calibri" w:eastAsia="宋体" w:cs="宋体"/>
          <w:color w:val="000000"/>
          <w:sz w:val="24"/>
          <w:szCs w:val="24"/>
          <w:highlight w:val="none"/>
          <w:lang w:val="en-US" w:eastAsia="zh-CN"/>
        </w:rPr>
        <w:t>4.供货商应保证货物是全新、未使用过的合格产品。并完全符合招标文件规定的质量、规格和性能的要求。</w:t>
      </w:r>
    </w:p>
    <w:p>
      <w:pPr>
        <w:adjustRightInd w:val="0"/>
        <w:snapToGrid w:val="0"/>
        <w:spacing w:beforeLines="25" w:afterLines="25" w:line="300" w:lineRule="auto"/>
        <w:ind w:firstLine="480" w:firstLineChars="200"/>
        <w:rPr>
          <w:rFonts w:hint="eastAsia" w:ascii="Calibri" w:hAnsi="Calibri" w:eastAsia="宋体" w:cs="宋体"/>
          <w:color w:val="000000"/>
          <w:sz w:val="24"/>
          <w:szCs w:val="24"/>
          <w:highlight w:val="none"/>
          <w:lang w:val="en-US" w:eastAsia="zh-CN"/>
        </w:rPr>
      </w:pPr>
      <w:r>
        <w:rPr>
          <w:rFonts w:hint="eastAsia" w:ascii="Calibri" w:hAnsi="Calibri" w:eastAsia="宋体" w:cs="宋体"/>
          <w:color w:val="000000"/>
          <w:sz w:val="24"/>
          <w:szCs w:val="24"/>
          <w:highlight w:val="none"/>
          <w:lang w:val="en-US" w:eastAsia="zh-CN"/>
        </w:rPr>
        <w:t>5.投标文件及要求的产品规格中如果涉及到品牌型号、指标参数等相关指向性表述，并不表明该标的被指定，而是仅供投标人参照，供应商可自选品牌报价，供应商所投报的产品只要性能达到或超过招标文件要求，没有重大偏离，都将被视为对招标文件作出了实质性响应。</w:t>
      </w:r>
    </w:p>
    <w:p>
      <w:pPr>
        <w:adjustRightInd w:val="0"/>
        <w:snapToGrid w:val="0"/>
        <w:spacing w:beforeLines="25" w:afterLines="25" w:line="300" w:lineRule="auto"/>
        <w:ind w:firstLine="480" w:firstLineChars="200"/>
        <w:rPr>
          <w:rFonts w:hint="eastAsia" w:ascii="Calibri" w:hAnsi="Calibri" w:eastAsia="宋体" w:cs="宋体"/>
          <w:color w:val="000000"/>
          <w:sz w:val="24"/>
          <w:szCs w:val="24"/>
          <w:highlight w:val="none"/>
          <w:lang w:val="en-US" w:eastAsia="zh-CN"/>
        </w:rPr>
      </w:pPr>
      <w:r>
        <w:rPr>
          <w:rFonts w:hint="eastAsia" w:ascii="Calibri" w:hAnsi="Calibri" w:eastAsia="宋体" w:cs="宋体"/>
          <w:color w:val="000000"/>
          <w:sz w:val="24"/>
          <w:szCs w:val="24"/>
          <w:highlight w:val="none"/>
          <w:lang w:val="en-US" w:eastAsia="zh-CN"/>
        </w:rPr>
        <w:t>6.投标文件中均须附有设备清晰的图片资料，该图片资料是指在社会公开发行的描述报价货物的规格、型号、主要技术参数等的印刷品或货物生产制造厂商的中（英）文网站中公布的规格、型号和主要技术参数等相关数据或产品说明书。</w:t>
      </w:r>
    </w:p>
    <w:p>
      <w:pPr>
        <w:adjustRightInd w:val="0"/>
        <w:snapToGrid w:val="0"/>
        <w:spacing w:beforeLines="25" w:afterLines="25" w:line="300" w:lineRule="auto"/>
        <w:ind w:firstLine="480" w:firstLineChars="200"/>
        <w:rPr>
          <w:rFonts w:hint="default" w:ascii="Calibri" w:hAnsi="Calibri" w:eastAsia="宋体" w:cs="宋体"/>
          <w:color w:val="000000"/>
          <w:sz w:val="24"/>
          <w:szCs w:val="24"/>
          <w:highlight w:val="none"/>
          <w:lang w:val="en-US" w:eastAsia="zh-CN"/>
        </w:rPr>
      </w:pPr>
      <w:r>
        <w:rPr>
          <w:rFonts w:hint="eastAsia" w:ascii="Calibri" w:hAnsi="Calibri" w:cs="宋体"/>
          <w:color w:val="000000"/>
          <w:sz w:val="24"/>
          <w:szCs w:val="24"/>
          <w:highlight w:val="none"/>
          <w:lang w:val="en-US" w:eastAsia="zh-CN"/>
        </w:rPr>
        <w:t>7.</w:t>
      </w:r>
      <w:r>
        <w:rPr>
          <w:rFonts w:hint="eastAsia" w:ascii="Calibri" w:hAnsi="Calibri" w:cs="宋体"/>
          <w:b/>
          <w:bCs/>
          <w:color w:val="000000"/>
          <w:sz w:val="24"/>
          <w:szCs w:val="24"/>
          <w:highlight w:val="none"/>
          <w:lang w:val="en-US" w:eastAsia="zh-CN"/>
        </w:rPr>
        <w:t>本项目为交钥匙工程</w:t>
      </w:r>
      <w:r>
        <w:rPr>
          <w:rFonts w:hint="eastAsia" w:ascii="Calibri" w:hAnsi="Calibri" w:cs="宋体"/>
          <w:color w:val="000000"/>
          <w:sz w:val="24"/>
          <w:szCs w:val="24"/>
          <w:highlight w:val="none"/>
          <w:lang w:val="en-US" w:eastAsia="zh-CN"/>
        </w:rPr>
        <w:t>，清单所列内容为19个点位（风机盘管）必备的清单或主要管网清单，若现场需要而未列明或已列明但是数量不满足要求的，有供应商免费补齐，不得额外收取费用。若超过19个点位，可以按点位适当按比例增减费用。</w:t>
      </w:r>
    </w:p>
    <w:p>
      <w:pPr>
        <w:pStyle w:val="2"/>
        <w:bidi w:val="0"/>
        <w:jc w:val="center"/>
        <w:rPr>
          <w:rFonts w:hint="eastAsia" w:ascii="Calibri" w:hAnsi="Calibri" w:cs="宋体"/>
          <w:b/>
          <w:bCs/>
          <w:color w:val="000000"/>
          <w:sz w:val="24"/>
          <w:szCs w:val="24"/>
          <w:highlight w:val="none"/>
        </w:rPr>
      </w:pPr>
      <w:r>
        <w:rPr>
          <w:rFonts w:hint="eastAsia" w:ascii="Calibri" w:hAnsi="Calibri" w:cs="宋体"/>
          <w:b/>
          <w:bCs/>
          <w:color w:val="000000"/>
          <w:sz w:val="24"/>
          <w:szCs w:val="24"/>
          <w:highlight w:val="none"/>
        </w:rPr>
        <w:br w:type="page"/>
      </w:r>
      <w:bookmarkStart w:id="67" w:name="_Toc28608"/>
      <w:bookmarkStart w:id="68" w:name="_Toc15044"/>
      <w:r>
        <w:rPr>
          <w:rFonts w:hint="eastAsia" w:ascii="宋体" w:hAnsi="宋体" w:eastAsia="宋体" w:cs="宋体"/>
          <w:b/>
          <w:bCs/>
          <w:sz w:val="36"/>
          <w:szCs w:val="36"/>
          <w:highlight w:val="none"/>
          <w:lang w:val="en-US" w:eastAsia="zh-CN"/>
        </w:rPr>
        <w:t>第四篇  商务需求</w:t>
      </w:r>
      <w:bookmarkEnd w:id="67"/>
      <w:bookmarkEnd w:id="68"/>
    </w:p>
    <w:p>
      <w:pPr>
        <w:adjustRightInd w:val="0"/>
        <w:snapToGrid w:val="0"/>
        <w:spacing w:beforeLines="25" w:afterLines="25" w:line="300" w:lineRule="auto"/>
        <w:rPr>
          <w:rFonts w:hint="default" w:ascii="Calibri" w:hAnsi="Calibri" w:eastAsia="宋体" w:cs="宋体"/>
          <w:b/>
          <w:bCs/>
          <w:color w:val="000000"/>
          <w:sz w:val="24"/>
          <w:szCs w:val="24"/>
          <w:highlight w:val="none"/>
          <w:lang w:val="en-US" w:eastAsia="zh-CN"/>
        </w:rPr>
      </w:pPr>
      <w:r>
        <w:rPr>
          <w:rFonts w:hint="eastAsia" w:ascii="Calibri" w:hAnsi="Calibri" w:cs="宋体"/>
          <w:b/>
          <w:bCs/>
          <w:color w:val="000000"/>
          <w:sz w:val="24"/>
          <w:szCs w:val="24"/>
          <w:highlight w:val="none"/>
          <w:lang w:val="en-US" w:eastAsia="zh-CN"/>
        </w:rPr>
        <w:t>一</w:t>
      </w:r>
      <w:r>
        <w:rPr>
          <w:rFonts w:hint="eastAsia" w:ascii="Calibri" w:hAnsi="Calibri" w:cs="宋体"/>
          <w:b/>
          <w:bCs/>
          <w:color w:val="000000"/>
          <w:sz w:val="24"/>
          <w:szCs w:val="24"/>
          <w:highlight w:val="none"/>
        </w:rPr>
        <w:t>、</w:t>
      </w:r>
      <w:r>
        <w:rPr>
          <w:rFonts w:hint="eastAsia" w:ascii="Calibri" w:hAnsi="Calibri" w:cs="宋体"/>
          <w:b/>
          <w:bCs/>
          <w:color w:val="000000"/>
          <w:sz w:val="24"/>
          <w:szCs w:val="24"/>
          <w:highlight w:val="none"/>
          <w:lang w:val="en-US" w:eastAsia="zh-CN"/>
        </w:rPr>
        <w:t>工期、价款及验收事宜</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（一）施工</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ascii="Calibri" w:hAnsi="Calibri" w:cs="宋体"/>
          <w:color w:val="000000"/>
          <w:sz w:val="24"/>
          <w:szCs w:val="24"/>
          <w:highlight w:val="none"/>
        </w:rPr>
        <w:t>1</w:t>
      </w:r>
      <w:r>
        <w:rPr>
          <w:rFonts w:hint="eastAsia" w:ascii="Calibri" w:hAnsi="Calibri" w:cs="宋体"/>
          <w:color w:val="000000"/>
          <w:sz w:val="24"/>
          <w:szCs w:val="24"/>
          <w:highlight w:val="none"/>
          <w:lang w:val="en-US" w:eastAsia="zh-CN"/>
        </w:rPr>
        <w:t>.</w:t>
      </w:r>
      <w:r>
        <w:rPr>
          <w:rFonts w:hint="eastAsia" w:ascii="Calibri" w:hAnsi="Calibri" w:cs="宋体"/>
          <w:color w:val="000000"/>
          <w:sz w:val="24"/>
          <w:szCs w:val="24"/>
          <w:highlight w:val="none"/>
        </w:rPr>
        <w:t>工期：合同签订后</w:t>
      </w:r>
      <w:r>
        <w:rPr>
          <w:rFonts w:hint="eastAsia" w:ascii="Calibri" w:hAnsi="Calibri" w:cs="宋体"/>
          <w:color w:val="000000"/>
          <w:sz w:val="24"/>
          <w:szCs w:val="24"/>
          <w:highlight w:val="none"/>
          <w:lang w:val="en-US" w:eastAsia="zh-CN"/>
        </w:rPr>
        <w:t>1</w:t>
      </w:r>
      <w:r>
        <w:rPr>
          <w:rFonts w:ascii="Calibri" w:hAnsi="Calibri" w:cs="宋体"/>
          <w:color w:val="000000"/>
          <w:sz w:val="24"/>
          <w:szCs w:val="24"/>
          <w:highlight w:val="none"/>
        </w:rPr>
        <w:t>0</w:t>
      </w:r>
      <w:r>
        <w:rPr>
          <w:rFonts w:hint="eastAsia" w:ascii="Calibri" w:hAnsi="Calibri" w:cs="宋体"/>
          <w:color w:val="000000"/>
          <w:sz w:val="24"/>
          <w:szCs w:val="24"/>
          <w:highlight w:val="none"/>
        </w:rPr>
        <w:t>个日历日内完成。</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ascii="Calibri" w:hAnsi="Calibri" w:cs="宋体"/>
          <w:color w:val="000000"/>
          <w:sz w:val="24"/>
          <w:szCs w:val="24"/>
          <w:highlight w:val="none"/>
        </w:rPr>
        <w:t>2</w:t>
      </w:r>
      <w:r>
        <w:rPr>
          <w:rFonts w:hint="eastAsia" w:ascii="Calibri" w:hAnsi="Calibri" w:cs="宋体"/>
          <w:color w:val="000000"/>
          <w:sz w:val="24"/>
          <w:szCs w:val="24"/>
          <w:highlight w:val="none"/>
          <w:lang w:val="en-US" w:eastAsia="zh-CN"/>
        </w:rPr>
        <w:t>.</w:t>
      </w:r>
      <w:r>
        <w:rPr>
          <w:rFonts w:hint="eastAsia" w:ascii="Calibri" w:hAnsi="Calibri" w:cs="宋体"/>
          <w:color w:val="000000"/>
          <w:sz w:val="24"/>
          <w:szCs w:val="24"/>
          <w:highlight w:val="none"/>
        </w:rPr>
        <w:t>工程地点：招标人指定。</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ascii="Calibri" w:hAnsi="Calibri" w:cs="宋体"/>
          <w:color w:val="000000"/>
          <w:sz w:val="24"/>
          <w:szCs w:val="24"/>
          <w:highlight w:val="none"/>
        </w:rPr>
        <w:t>3</w:t>
      </w:r>
      <w:r>
        <w:rPr>
          <w:rFonts w:hint="eastAsia" w:ascii="Calibri" w:hAnsi="Calibri" w:cs="宋体"/>
          <w:color w:val="000000"/>
          <w:sz w:val="24"/>
          <w:szCs w:val="24"/>
          <w:highlight w:val="none"/>
          <w:lang w:val="en-US" w:eastAsia="zh-CN"/>
        </w:rPr>
        <w:t>.</w:t>
      </w:r>
      <w:r>
        <w:rPr>
          <w:rFonts w:hint="eastAsia" w:ascii="Calibri" w:hAnsi="Calibri" w:cs="宋体"/>
          <w:color w:val="000000"/>
          <w:sz w:val="24"/>
          <w:szCs w:val="24"/>
          <w:highlight w:val="none"/>
        </w:rPr>
        <w:t>损失风险：施工中的一切风险由成交供应商承担。</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ascii="Calibri" w:hAnsi="Calibri" w:cs="宋体"/>
          <w:color w:val="000000"/>
          <w:sz w:val="24"/>
          <w:szCs w:val="24"/>
          <w:highlight w:val="none"/>
        </w:rPr>
        <w:t>4</w:t>
      </w:r>
      <w:r>
        <w:rPr>
          <w:rFonts w:hint="eastAsia" w:ascii="Calibri" w:hAnsi="Calibri" w:cs="宋体"/>
          <w:color w:val="000000"/>
          <w:sz w:val="24"/>
          <w:szCs w:val="24"/>
          <w:highlight w:val="none"/>
          <w:lang w:val="en-US" w:eastAsia="zh-CN"/>
        </w:rPr>
        <w:t>.</w:t>
      </w:r>
      <w:r>
        <w:rPr>
          <w:rFonts w:hint="eastAsia" w:ascii="Calibri" w:hAnsi="Calibri" w:cs="宋体"/>
          <w:color w:val="000000"/>
          <w:sz w:val="24"/>
          <w:szCs w:val="24"/>
          <w:highlight w:val="none"/>
        </w:rPr>
        <w:t>成交供应商应在保证工程工期和工程质量的前提下施工。</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（二）价款</w:t>
      </w:r>
    </w:p>
    <w:p>
      <w:pPr>
        <w:pStyle w:val="12"/>
        <w:adjustRightInd w:val="0"/>
        <w:snapToGrid w:val="0"/>
        <w:spacing w:beforeLines="25" w:afterLines="25" w:line="300" w:lineRule="auto"/>
        <w:ind w:firstLine="480" w:firstLineChars="200"/>
        <w:jc w:val="both"/>
        <w:rPr>
          <w:rFonts w:hint="eastAsia" w:ascii="Calibri" w:hAnsi="Calibri" w:cs="宋体"/>
          <w:color w:val="000000"/>
          <w:sz w:val="24"/>
          <w:szCs w:val="24"/>
          <w:highlight w:val="none"/>
        </w:rPr>
      </w:pPr>
      <w:r>
        <w:rPr>
          <w:rFonts w:hint="eastAsia" w:ascii="Calibri" w:hAnsi="Calibri" w:cs="宋体"/>
          <w:color w:val="000000"/>
          <w:sz w:val="24"/>
          <w:szCs w:val="24"/>
          <w:highlight w:val="none"/>
        </w:rPr>
        <w:t>1</w:t>
      </w:r>
      <w:r>
        <w:rPr>
          <w:rFonts w:hint="eastAsia" w:ascii="Calibri" w:hAnsi="Calibri" w:cs="宋体"/>
          <w:color w:val="000000"/>
          <w:sz w:val="24"/>
          <w:szCs w:val="24"/>
          <w:highlight w:val="none"/>
          <w:lang w:val="en-US" w:eastAsia="zh-CN"/>
        </w:rPr>
        <w:t>.</w:t>
      </w:r>
      <w:r>
        <w:rPr>
          <w:rFonts w:hint="eastAsia" w:ascii="Calibri" w:hAnsi="Calibri" w:cs="宋体"/>
          <w:color w:val="000000"/>
          <w:sz w:val="24"/>
          <w:szCs w:val="24"/>
          <w:highlight w:val="none"/>
        </w:rPr>
        <w:t>本项目设</w:t>
      </w:r>
      <w:r>
        <w:rPr>
          <w:rFonts w:hint="eastAsia" w:ascii="Calibri" w:hAnsi="Calibri" w:cs="宋体"/>
          <w:color w:val="000000"/>
          <w:sz w:val="24"/>
          <w:szCs w:val="24"/>
          <w:highlight w:val="none"/>
          <w:lang w:val="en-US" w:eastAsia="zh-CN"/>
        </w:rPr>
        <w:t>有</w:t>
      </w:r>
      <w:r>
        <w:rPr>
          <w:rFonts w:hint="eastAsia" w:ascii="Calibri" w:hAnsi="Calibri" w:cs="宋体"/>
          <w:color w:val="000000"/>
          <w:sz w:val="24"/>
          <w:szCs w:val="24"/>
          <w:highlight w:val="none"/>
        </w:rPr>
        <w:t>最高限价</w:t>
      </w:r>
      <w:r>
        <w:rPr>
          <w:rFonts w:hint="eastAsia" w:ascii="Calibri" w:hAnsi="Calibri" w:cs="宋体"/>
          <w:color w:val="000000"/>
          <w:sz w:val="24"/>
          <w:szCs w:val="24"/>
          <w:highlight w:val="none"/>
          <w:lang w:eastAsia="zh-CN"/>
        </w:rPr>
        <w:t>，</w:t>
      </w:r>
      <w:r>
        <w:rPr>
          <w:rFonts w:hint="eastAsia" w:ascii="Calibri" w:hAnsi="Calibri" w:cs="宋体"/>
          <w:color w:val="000000"/>
          <w:sz w:val="24"/>
          <w:szCs w:val="24"/>
          <w:highlight w:val="none"/>
        </w:rPr>
        <w:t>竞标供应商的竞标总报价不得高于此最高限价，否则，将被认定为无效报价。</w:t>
      </w:r>
    </w:p>
    <w:p>
      <w:pPr>
        <w:pStyle w:val="12"/>
        <w:adjustRightInd w:val="0"/>
        <w:snapToGrid w:val="0"/>
        <w:spacing w:beforeLines="25" w:afterLines="25" w:line="300" w:lineRule="auto"/>
        <w:ind w:firstLine="480" w:firstLineChars="200"/>
        <w:jc w:val="both"/>
        <w:rPr>
          <w:rFonts w:hint="eastAsia" w:ascii="Calibri" w:hAnsi="Calibri" w:cs="宋体"/>
          <w:color w:val="000000"/>
          <w:sz w:val="24"/>
          <w:szCs w:val="24"/>
          <w:highlight w:val="none"/>
          <w:lang w:val="en-US" w:eastAsia="zh-CN"/>
        </w:rPr>
      </w:pPr>
      <w:r>
        <w:rPr>
          <w:rFonts w:hint="eastAsia" w:ascii="Calibri" w:hAnsi="Calibri" w:cs="宋体"/>
          <w:color w:val="000000"/>
          <w:sz w:val="24"/>
          <w:szCs w:val="24"/>
          <w:highlight w:val="none"/>
          <w:lang w:val="en-US" w:eastAsia="zh-CN"/>
        </w:rPr>
        <w:t>2.投标单位按照总价进行投标报价，该价格为完成上述所有改造内容的合同包干总价，含人工费、材料费、辅助材料费、机械费、运输费、安全文明施工费、措施费、规费、利润、税金、安全风险费等所有费用，结算不作任何增减。</w:t>
      </w:r>
    </w:p>
    <w:p>
      <w:pPr>
        <w:pStyle w:val="12"/>
        <w:adjustRightInd w:val="0"/>
        <w:snapToGrid w:val="0"/>
        <w:spacing w:beforeLines="25" w:afterLines="25" w:line="300" w:lineRule="auto"/>
        <w:ind w:firstLine="480" w:firstLineChars="200"/>
        <w:jc w:val="both"/>
        <w:rPr>
          <w:rFonts w:hint="eastAsia" w:ascii="Calibri" w:hAnsi="Calibri" w:cs="宋体"/>
          <w:b/>
          <w:bCs/>
          <w:color w:val="000000"/>
          <w:sz w:val="24"/>
          <w:szCs w:val="24"/>
          <w:highlight w:val="none"/>
        </w:rPr>
      </w:pPr>
      <w:r>
        <w:rPr>
          <w:rFonts w:hint="eastAsia" w:ascii="Calibri" w:hAnsi="Calibri" w:cs="宋体"/>
          <w:color w:val="000000"/>
          <w:sz w:val="24"/>
          <w:szCs w:val="24"/>
          <w:highlight w:val="none"/>
          <w:lang w:val="en-US" w:eastAsia="zh-CN"/>
        </w:rPr>
        <w:t>3.</w:t>
      </w:r>
      <w:r>
        <w:rPr>
          <w:rFonts w:hint="eastAsia" w:ascii="Calibri" w:hAnsi="Calibri" w:cs="宋体"/>
          <w:color w:val="000000"/>
          <w:sz w:val="24"/>
          <w:szCs w:val="24"/>
          <w:highlight w:val="none"/>
        </w:rPr>
        <w:t>价款支付：货到安装调试完毕后，试运行5个工作日，验收合格并办理完付款手续之日起，采购人在15个工作日内一次性付清合同款项。</w:t>
      </w:r>
    </w:p>
    <w:p>
      <w:pPr>
        <w:bidi w:val="0"/>
        <w:spacing w:line="360" w:lineRule="auto"/>
        <w:ind w:firstLine="480" w:firstLineChars="200"/>
        <w:rPr>
          <w:rFonts w:hint="default" w:ascii="Calibri" w:hAnsi="Calibri" w:cs="宋体"/>
          <w:b w:val="0"/>
          <w:bCs w:val="0"/>
          <w:color w:val="000000"/>
          <w:sz w:val="24"/>
          <w:szCs w:val="24"/>
          <w:highlight w:val="none"/>
          <w:lang w:val="en-US" w:eastAsia="zh-CN"/>
        </w:rPr>
      </w:pPr>
      <w:r>
        <w:rPr>
          <w:rFonts w:hint="eastAsia" w:ascii="Calibri" w:hAnsi="Calibri" w:cs="宋体"/>
          <w:b w:val="0"/>
          <w:bCs w:val="0"/>
          <w:color w:val="000000"/>
          <w:sz w:val="24"/>
          <w:szCs w:val="24"/>
          <w:highlight w:val="none"/>
          <w:lang w:eastAsia="zh-CN"/>
        </w:rPr>
        <w:t>（</w:t>
      </w:r>
      <w:r>
        <w:rPr>
          <w:rFonts w:hint="eastAsia" w:ascii="Calibri" w:hAnsi="Calibri" w:cs="宋体"/>
          <w:b w:val="0"/>
          <w:bCs w:val="0"/>
          <w:color w:val="000000"/>
          <w:sz w:val="24"/>
          <w:szCs w:val="24"/>
          <w:highlight w:val="none"/>
          <w:lang w:val="en-US" w:eastAsia="zh-CN"/>
        </w:rPr>
        <w:t>三</w:t>
      </w:r>
      <w:r>
        <w:rPr>
          <w:rFonts w:hint="eastAsia" w:ascii="Calibri" w:hAnsi="Calibri" w:cs="宋体"/>
          <w:b w:val="0"/>
          <w:bCs w:val="0"/>
          <w:color w:val="000000"/>
          <w:sz w:val="24"/>
          <w:szCs w:val="24"/>
          <w:highlight w:val="none"/>
          <w:lang w:eastAsia="zh-CN"/>
        </w:rPr>
        <w:t>）</w:t>
      </w:r>
      <w:r>
        <w:rPr>
          <w:rFonts w:hint="eastAsia" w:ascii="Calibri" w:hAnsi="Calibri" w:cs="宋体"/>
          <w:b w:val="0"/>
          <w:bCs w:val="0"/>
          <w:color w:val="000000"/>
          <w:sz w:val="24"/>
          <w:szCs w:val="24"/>
          <w:highlight w:val="none"/>
          <w:lang w:val="en-US" w:eastAsia="zh-CN"/>
        </w:rPr>
        <w:t>验收</w:t>
      </w:r>
    </w:p>
    <w:p>
      <w:pPr>
        <w:bidi w:val="0"/>
        <w:spacing w:line="360" w:lineRule="auto"/>
        <w:ind w:firstLine="480" w:firstLineChars="2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1.货物到达现场后，成交供应商应在使用单位人员在场情况下当面开箱，共同清点、检查外观，作出开箱记录，双方签字确认。</w:t>
      </w:r>
    </w:p>
    <w:p>
      <w:pPr>
        <w:bidi w:val="0"/>
        <w:spacing w:line="360" w:lineRule="auto"/>
        <w:ind w:firstLine="480" w:firstLineChars="2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2.成交供应商应保证货物到达采购人所在地完好无损，如有缺漏、损坏，负责调换、补齐或赔偿。</w:t>
      </w:r>
    </w:p>
    <w:p>
      <w:pPr>
        <w:bidi w:val="0"/>
        <w:spacing w:line="360" w:lineRule="auto"/>
        <w:ind w:firstLine="480" w:firstLineChars="2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3.成交供应商应提供完备的技术资料、装箱单和合格证等，并派遣专业技术人员进行现场安装调试。验收合格条件如下：</w:t>
      </w:r>
    </w:p>
    <w:p>
      <w:pPr>
        <w:bidi w:val="0"/>
        <w:spacing w:line="360" w:lineRule="auto"/>
        <w:ind w:firstLine="720" w:firstLineChars="3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3.1设备技术参数与采购合同一致，性能指标达到规定的标准。</w:t>
      </w:r>
    </w:p>
    <w:p>
      <w:pPr>
        <w:bidi w:val="0"/>
        <w:spacing w:line="360" w:lineRule="auto"/>
        <w:ind w:firstLine="720" w:firstLineChars="3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3.2货物技术资料、装箱单、合格证等资料齐全。</w:t>
      </w:r>
    </w:p>
    <w:p>
      <w:pPr>
        <w:bidi w:val="0"/>
        <w:spacing w:line="360" w:lineRule="auto"/>
        <w:ind w:firstLine="720" w:firstLineChars="3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3.3在系统试运行期间所出现的问题得到解决，并运行正常。</w:t>
      </w:r>
    </w:p>
    <w:p>
      <w:pPr>
        <w:bidi w:val="0"/>
        <w:spacing w:line="360" w:lineRule="auto"/>
        <w:ind w:firstLine="720" w:firstLineChars="3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3.4在规定时间内完成交货并验收，并经采购人确认。</w:t>
      </w:r>
    </w:p>
    <w:p>
      <w:pPr>
        <w:bidi w:val="0"/>
        <w:spacing w:line="360" w:lineRule="auto"/>
        <w:ind w:firstLine="480" w:firstLineChars="2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4.成交供应商须确保施工现场不受破坏，若因设备安装需打孔或穿墙的，须对现场进行保护并确保施工后进行防水保护、外观修复、清洁恢复等。产品在安装调试并试运行符合要求后，才作为最终验收。</w:t>
      </w:r>
    </w:p>
    <w:p>
      <w:pPr>
        <w:bidi w:val="0"/>
        <w:spacing w:line="360" w:lineRule="auto"/>
        <w:ind w:firstLine="480" w:firstLineChars="200"/>
        <w:rPr>
          <w:rFonts w:hint="eastAsia" w:ascii="Calibri" w:hAnsi="Calibri" w:eastAsia="宋体" w:cs="宋体"/>
          <w:color w:val="000000"/>
          <w:kern w:val="2"/>
          <w:sz w:val="24"/>
          <w:szCs w:val="24"/>
          <w:highlight w:val="none"/>
          <w:lang w:val="en-US" w:eastAsia="zh-CN" w:bidi="ar-SA"/>
        </w:rPr>
      </w:pPr>
      <w:r>
        <w:rPr>
          <w:rFonts w:hint="eastAsia" w:ascii="Calibri" w:hAnsi="Calibri" w:eastAsia="宋体" w:cs="宋体"/>
          <w:color w:val="000000"/>
          <w:kern w:val="2"/>
          <w:sz w:val="24"/>
          <w:szCs w:val="24"/>
          <w:highlight w:val="none"/>
          <w:lang w:val="en-US" w:eastAsia="zh-CN" w:bidi="ar-SA"/>
        </w:rPr>
        <w:t>5.成交供应商提供的货物未达到询价通知书规定要求，且对采购人造成损失的，将承担一切责任，并赔偿所造成的损失。</w:t>
      </w:r>
    </w:p>
    <w:p>
      <w:pPr>
        <w:bidi w:val="0"/>
        <w:spacing w:line="360" w:lineRule="auto"/>
        <w:ind w:firstLine="480" w:firstLineChars="200"/>
        <w:rPr>
          <w:rFonts w:hint="eastAsia" w:ascii="Calibri" w:hAnsi="Calibri" w:eastAsia="宋体" w:cs="宋体"/>
          <w:color w:val="000000"/>
          <w:kern w:val="2"/>
          <w:sz w:val="24"/>
          <w:szCs w:val="24"/>
          <w:highlight w:val="none"/>
          <w:lang w:val="en-US" w:eastAsia="zh-CN" w:bidi="ar-SA"/>
        </w:rPr>
      </w:pPr>
      <w:r>
        <w:rPr>
          <w:rFonts w:hint="eastAsia" w:ascii="Calibri" w:hAnsi="Calibri" w:cs="宋体"/>
          <w:color w:val="000000"/>
          <w:kern w:val="2"/>
          <w:sz w:val="24"/>
          <w:szCs w:val="24"/>
          <w:highlight w:val="none"/>
          <w:lang w:val="en-US" w:eastAsia="zh-CN" w:bidi="ar-SA"/>
        </w:rPr>
        <w:t>6</w:t>
      </w:r>
      <w:r>
        <w:rPr>
          <w:rFonts w:hint="eastAsia" w:ascii="Calibri" w:hAnsi="Calibri" w:eastAsia="宋体" w:cs="宋体"/>
          <w:color w:val="000000"/>
          <w:kern w:val="2"/>
          <w:sz w:val="24"/>
          <w:szCs w:val="24"/>
          <w:highlight w:val="none"/>
          <w:lang w:val="en-US" w:eastAsia="zh-CN" w:bidi="ar-SA"/>
        </w:rPr>
        <w:t>.产品包装材料归采购人所有。</w:t>
      </w:r>
    </w:p>
    <w:p>
      <w:pPr>
        <w:bidi w:val="0"/>
        <w:spacing w:line="360" w:lineRule="auto"/>
        <w:ind w:firstLine="480" w:firstLineChars="200"/>
        <w:rPr>
          <w:rFonts w:hint="eastAsia" w:ascii="Calibri" w:hAnsi="Calibri" w:cs="宋体"/>
          <w:b/>
          <w:bCs/>
          <w:color w:val="000000"/>
          <w:sz w:val="24"/>
          <w:szCs w:val="24"/>
          <w:highlight w:val="none"/>
        </w:rPr>
      </w:pPr>
      <w:r>
        <w:rPr>
          <w:rFonts w:hint="eastAsia" w:ascii="Calibri" w:hAnsi="Calibri" w:cs="宋体"/>
          <w:color w:val="000000"/>
          <w:kern w:val="2"/>
          <w:sz w:val="24"/>
          <w:szCs w:val="24"/>
          <w:highlight w:val="none"/>
          <w:lang w:val="en-US" w:eastAsia="zh-CN" w:bidi="ar-SA"/>
        </w:rPr>
        <w:t>7</w:t>
      </w:r>
      <w:r>
        <w:rPr>
          <w:rFonts w:hint="eastAsia" w:ascii="Calibri" w:hAnsi="Calibri" w:eastAsia="宋体" w:cs="宋体"/>
          <w:color w:val="000000"/>
          <w:kern w:val="2"/>
          <w:sz w:val="24"/>
          <w:szCs w:val="24"/>
          <w:highlight w:val="none"/>
          <w:lang w:val="en-US" w:eastAsia="zh-CN" w:bidi="ar-SA"/>
        </w:rPr>
        <w:t>.调试完成后需连续无故障稳定试运行</w:t>
      </w:r>
      <w:r>
        <w:rPr>
          <w:rFonts w:hint="eastAsia" w:ascii="Calibri" w:hAnsi="Calibri" w:cs="宋体"/>
          <w:color w:val="000000"/>
          <w:kern w:val="2"/>
          <w:sz w:val="24"/>
          <w:szCs w:val="24"/>
          <w:highlight w:val="none"/>
          <w:lang w:val="en-US" w:eastAsia="zh-CN" w:bidi="ar-SA"/>
        </w:rPr>
        <w:t>5</w:t>
      </w:r>
      <w:r>
        <w:rPr>
          <w:rFonts w:hint="eastAsia" w:ascii="Calibri" w:hAnsi="Calibri" w:eastAsia="宋体" w:cs="宋体"/>
          <w:color w:val="000000"/>
          <w:kern w:val="2"/>
          <w:sz w:val="24"/>
          <w:szCs w:val="24"/>
          <w:highlight w:val="none"/>
          <w:lang w:val="en-US" w:eastAsia="zh-CN" w:bidi="ar-SA"/>
        </w:rPr>
        <w:t>个工作日方可最终验收，出现停机、不制冷等重大问题的，重新计算稳定试运行时间，试用期内出现5次以上意外停机、不制冷等重大故障的，采购人有权要求终止采购合同，对采购人造成的损失由成交供应商负责承担。</w:t>
      </w:r>
    </w:p>
    <w:p>
      <w:pPr>
        <w:adjustRightInd w:val="0"/>
        <w:snapToGrid w:val="0"/>
        <w:spacing w:beforeLines="25" w:afterLines="25" w:line="300" w:lineRule="auto"/>
        <w:rPr>
          <w:rFonts w:ascii="Calibri" w:hAnsi="Calibri" w:cs="宋体"/>
          <w:b/>
          <w:bCs/>
          <w:color w:val="000000"/>
          <w:sz w:val="24"/>
          <w:szCs w:val="24"/>
          <w:highlight w:val="none"/>
        </w:rPr>
      </w:pPr>
      <w:r>
        <w:rPr>
          <w:rFonts w:hint="eastAsia" w:ascii="Calibri" w:hAnsi="Calibri" w:cs="宋体"/>
          <w:b/>
          <w:bCs/>
          <w:color w:val="000000"/>
          <w:sz w:val="24"/>
          <w:szCs w:val="24"/>
          <w:highlight w:val="none"/>
          <w:lang w:val="en-US" w:eastAsia="zh-CN"/>
        </w:rPr>
        <w:t>二</w:t>
      </w:r>
      <w:r>
        <w:rPr>
          <w:rFonts w:hint="eastAsia" w:ascii="Calibri" w:hAnsi="Calibri" w:cs="宋体"/>
          <w:b/>
          <w:bCs/>
          <w:color w:val="000000"/>
          <w:sz w:val="24"/>
          <w:szCs w:val="24"/>
          <w:highlight w:val="none"/>
        </w:rPr>
        <w:t>、质保</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（一）产品质量保证期</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ascii="Calibri" w:hAnsi="Calibri" w:cs="宋体"/>
          <w:color w:val="000000"/>
          <w:sz w:val="24"/>
          <w:szCs w:val="24"/>
          <w:highlight w:val="none"/>
        </w:rPr>
        <w:t>1.</w:t>
      </w:r>
      <w:r>
        <w:rPr>
          <w:rFonts w:hint="eastAsia" w:ascii="Calibri" w:hAnsi="Calibri" w:cs="宋体"/>
          <w:color w:val="000000"/>
          <w:sz w:val="24"/>
          <w:szCs w:val="24"/>
          <w:highlight w:val="none"/>
        </w:rPr>
        <w:t>本次采购的所有硬件设备和软件一律免费质保</w:t>
      </w:r>
      <w:r>
        <w:rPr>
          <w:rFonts w:hint="eastAsia" w:ascii="Calibri" w:hAnsi="Calibri" w:cs="宋体"/>
          <w:color w:val="000000"/>
          <w:sz w:val="24"/>
          <w:szCs w:val="24"/>
          <w:highlight w:val="none"/>
          <w:lang w:val="en-US" w:eastAsia="zh-CN"/>
        </w:rPr>
        <w:t>贰</w:t>
      </w:r>
      <w:r>
        <w:rPr>
          <w:rFonts w:hint="eastAsia" w:ascii="Calibri" w:hAnsi="Calibri" w:cs="宋体"/>
          <w:color w:val="000000"/>
          <w:sz w:val="24"/>
          <w:szCs w:val="24"/>
          <w:highlight w:val="none"/>
        </w:rPr>
        <w:t>年，设备制造商和成交供应商应提供免费的上门服务，质保期自验收合格之日开始计算。</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ascii="Calibri" w:hAnsi="Calibri" w:cs="宋体"/>
          <w:color w:val="000000"/>
          <w:sz w:val="24"/>
          <w:szCs w:val="24"/>
          <w:highlight w:val="none"/>
        </w:rPr>
        <w:t>2.</w:t>
      </w:r>
      <w:r>
        <w:rPr>
          <w:rFonts w:hint="eastAsia" w:ascii="Calibri" w:hAnsi="Calibri" w:cs="宋体"/>
          <w:color w:val="000000"/>
          <w:sz w:val="24"/>
          <w:szCs w:val="24"/>
          <w:highlight w:val="none"/>
        </w:rPr>
        <w:t>成交供应商的质量保证期承诺优于国家“三包”规定的，按成交供应商实际承诺执行。</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（二）售后服务内容</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ascii="Calibri" w:hAnsi="Calibri" w:cs="宋体"/>
          <w:color w:val="000000"/>
          <w:sz w:val="24"/>
          <w:szCs w:val="24"/>
          <w:highlight w:val="none"/>
        </w:rPr>
        <w:t>1.</w:t>
      </w:r>
      <w:r>
        <w:rPr>
          <w:rFonts w:hint="eastAsia" w:ascii="Calibri" w:hAnsi="Calibri" w:cs="宋体"/>
          <w:color w:val="000000"/>
          <w:sz w:val="24"/>
          <w:szCs w:val="24"/>
          <w:highlight w:val="none"/>
        </w:rPr>
        <w:t>成交供应商在质量保证期内应当为采购人提供以下技术支持和服务：</w:t>
      </w:r>
    </w:p>
    <w:p>
      <w:pPr>
        <w:pStyle w:val="12"/>
        <w:adjustRightInd w:val="0"/>
        <w:snapToGrid w:val="0"/>
        <w:spacing w:beforeLines="25" w:afterLines="25" w:line="300" w:lineRule="auto"/>
        <w:ind w:firstLine="720" w:firstLineChars="300"/>
        <w:jc w:val="both"/>
        <w:rPr>
          <w:rFonts w:ascii="Calibri" w:hAnsi="Calibri" w:cs="宋体"/>
          <w:color w:val="000000"/>
          <w:sz w:val="24"/>
          <w:szCs w:val="24"/>
          <w:highlight w:val="none"/>
        </w:rPr>
      </w:pPr>
      <w:r>
        <w:rPr>
          <w:rFonts w:ascii="Calibri" w:hAnsi="Calibri" w:cs="宋体"/>
          <w:color w:val="000000"/>
          <w:sz w:val="24"/>
          <w:szCs w:val="24"/>
          <w:highlight w:val="none"/>
        </w:rPr>
        <w:t>1.1</w:t>
      </w:r>
      <w:r>
        <w:rPr>
          <w:rFonts w:hint="eastAsia" w:ascii="Calibri" w:hAnsi="Calibri" w:cs="宋体"/>
          <w:color w:val="000000"/>
          <w:sz w:val="24"/>
          <w:szCs w:val="24"/>
          <w:highlight w:val="none"/>
        </w:rPr>
        <w:t>电话咨询</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成交供应商应当为采购人提供技术援助电话，解答采购人在使用中遇到的问题，及时为采购人提出解决问题的建议。</w:t>
      </w:r>
    </w:p>
    <w:p>
      <w:pPr>
        <w:pStyle w:val="12"/>
        <w:adjustRightInd w:val="0"/>
        <w:snapToGrid w:val="0"/>
        <w:spacing w:beforeLines="25" w:afterLines="25" w:line="300" w:lineRule="auto"/>
        <w:ind w:firstLine="720" w:firstLineChars="300"/>
        <w:jc w:val="both"/>
        <w:rPr>
          <w:rFonts w:ascii="Calibri" w:hAnsi="Calibri" w:cs="宋体"/>
          <w:color w:val="000000"/>
          <w:sz w:val="24"/>
          <w:szCs w:val="24"/>
          <w:highlight w:val="none"/>
        </w:rPr>
      </w:pPr>
      <w:r>
        <w:rPr>
          <w:rFonts w:ascii="Calibri" w:hAnsi="Calibri" w:cs="宋体"/>
          <w:color w:val="000000"/>
          <w:sz w:val="24"/>
          <w:szCs w:val="24"/>
          <w:highlight w:val="none"/>
        </w:rPr>
        <w:t>1.2</w:t>
      </w:r>
      <w:r>
        <w:rPr>
          <w:rFonts w:hint="eastAsia" w:ascii="Calibri" w:hAnsi="Calibri" w:cs="宋体"/>
          <w:color w:val="000000"/>
          <w:sz w:val="24"/>
          <w:szCs w:val="24"/>
          <w:highlight w:val="none"/>
        </w:rPr>
        <w:t>现场响应</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采购人遇到使用及技术问题，电话咨询和远程协助不能解决的，成交供应商应在</w:t>
      </w:r>
      <w:r>
        <w:rPr>
          <w:rFonts w:ascii="Calibri" w:hAnsi="Calibri" w:cs="宋体"/>
          <w:color w:val="000000"/>
          <w:sz w:val="24"/>
          <w:szCs w:val="24"/>
          <w:highlight w:val="none"/>
        </w:rPr>
        <w:t>4</w:t>
      </w:r>
      <w:r>
        <w:rPr>
          <w:rFonts w:hint="eastAsia" w:ascii="Calibri" w:hAnsi="Calibri" w:cs="宋体"/>
          <w:color w:val="000000"/>
          <w:sz w:val="24"/>
          <w:szCs w:val="24"/>
          <w:highlight w:val="none"/>
        </w:rPr>
        <w:t>小时内到达现场进行处理，确保产品正常工作。</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在质保期内，如果成交供应商的产品技术升级，成交供应商应及时通知采购人，如采购人有相应要求，成交供应商应对采购人购买的产品进行升级服务。</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ascii="Calibri" w:hAnsi="Calibri" w:cs="宋体"/>
          <w:color w:val="000000"/>
          <w:sz w:val="24"/>
          <w:szCs w:val="24"/>
          <w:highlight w:val="none"/>
        </w:rPr>
        <w:t>2.</w:t>
      </w:r>
      <w:r>
        <w:rPr>
          <w:rFonts w:hint="eastAsia" w:ascii="Calibri" w:hAnsi="Calibri" w:cs="宋体"/>
          <w:color w:val="000000"/>
          <w:sz w:val="24"/>
          <w:szCs w:val="24"/>
          <w:highlight w:val="none"/>
        </w:rPr>
        <w:t>质保期外服务要求</w:t>
      </w:r>
    </w:p>
    <w:p>
      <w:pPr>
        <w:pStyle w:val="12"/>
        <w:adjustRightInd w:val="0"/>
        <w:snapToGrid w:val="0"/>
        <w:spacing w:beforeLines="25" w:afterLines="25" w:line="300" w:lineRule="auto"/>
        <w:ind w:firstLine="480" w:firstLineChars="200"/>
        <w:jc w:val="both"/>
        <w:rPr>
          <w:rFonts w:ascii="Calibri" w:hAnsi="Calibri" w:cs="宋体"/>
          <w:color w:val="000000"/>
          <w:sz w:val="24"/>
          <w:szCs w:val="24"/>
          <w:highlight w:val="none"/>
        </w:rPr>
      </w:pPr>
      <w:r>
        <w:rPr>
          <w:rFonts w:hint="eastAsia" w:ascii="Calibri" w:hAnsi="Calibri" w:cs="宋体"/>
          <w:color w:val="000000"/>
          <w:sz w:val="24"/>
          <w:szCs w:val="24"/>
          <w:highlight w:val="none"/>
        </w:rPr>
        <w:t>质量保证期过后，成交供应商应同样提供免费电话咨询服务，并应承诺提供上门维护服务，费用由双方协商。</w:t>
      </w:r>
    </w:p>
    <w:p>
      <w:pPr>
        <w:adjustRightInd w:val="0"/>
        <w:snapToGrid w:val="0"/>
        <w:spacing w:beforeLines="25" w:afterLines="25" w:line="300" w:lineRule="auto"/>
        <w:rPr>
          <w:rFonts w:hint="eastAsia" w:ascii="Calibri" w:hAnsi="Calibri" w:eastAsia="宋体" w:cs="宋体"/>
          <w:b/>
          <w:bCs/>
          <w:color w:val="000000"/>
          <w:sz w:val="24"/>
          <w:szCs w:val="24"/>
          <w:highlight w:val="none"/>
          <w:lang w:val="en-US" w:eastAsia="zh-CN"/>
        </w:rPr>
      </w:pPr>
      <w:bookmarkStart w:id="69" w:name="_Toc183607261"/>
      <w:bookmarkStart w:id="70" w:name="_Toc1706"/>
      <w:bookmarkStart w:id="71" w:name="_Toc167721559"/>
      <w:bookmarkStart w:id="72" w:name="_Toc26594"/>
      <w:bookmarkStart w:id="73" w:name="_Toc147847925"/>
      <w:bookmarkStart w:id="74" w:name="_Toc149827538"/>
      <w:r>
        <w:rPr>
          <w:rFonts w:hint="eastAsia" w:ascii="Calibri" w:hAnsi="Calibri" w:cs="宋体"/>
          <w:b/>
          <w:bCs/>
          <w:color w:val="000000"/>
          <w:sz w:val="24"/>
          <w:szCs w:val="24"/>
          <w:highlight w:val="none"/>
          <w:lang w:val="en-US" w:eastAsia="zh-CN"/>
        </w:rPr>
        <w:t>三</w:t>
      </w:r>
      <w:r>
        <w:rPr>
          <w:rFonts w:hint="eastAsia" w:ascii="Calibri" w:hAnsi="Calibri" w:eastAsia="宋体" w:cs="宋体"/>
          <w:b/>
          <w:bCs/>
          <w:color w:val="000000"/>
          <w:sz w:val="24"/>
          <w:szCs w:val="24"/>
          <w:highlight w:val="none"/>
          <w:lang w:val="en-US" w:eastAsia="zh-CN"/>
        </w:rPr>
        <w:t>、其他</w:t>
      </w:r>
      <w:bookmarkEnd w:id="69"/>
      <w:bookmarkEnd w:id="70"/>
      <w:bookmarkEnd w:id="71"/>
      <w:bookmarkEnd w:id="72"/>
      <w:bookmarkEnd w:id="73"/>
      <w:bookmarkEnd w:id="74"/>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（一）成交供应商确定后，由采购人和成交单位按照相关规定和程序办理有关手续，签订合同。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（二）成交供应商对施工安全（包含但不仅限于施工现场及施工周边的施工人身安全、行人安全等）负责，若发生安全事故及造成的经济损失，一切责任由成交供应商全部承担，采购人不承担任何责任。</w:t>
      </w:r>
    </w:p>
    <w:p>
      <w:pPr>
        <w:adjustRightInd w:val="0"/>
        <w:snapToGrid w:val="0"/>
        <w:spacing w:beforeLines="25" w:afterLines="25"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Calibri" w:hAnsi="Calibri" w:cs="宋体"/>
          <w:color w:val="000000"/>
          <w:sz w:val="24"/>
          <w:szCs w:val="24"/>
          <w:highlight w:val="none"/>
        </w:rPr>
        <w:t>供应商必须对以上条款和服务承诺明确列出，承诺内容必须达到要求。</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其他未尽事宜由供需双方在采购合同中详细约定。</w:t>
      </w:r>
    </w:p>
    <w:p>
      <w:pPr>
        <w:pStyle w:val="3"/>
        <w:spacing w:before="0" w:after="0" w:line="360" w:lineRule="auto"/>
        <w:jc w:val="center"/>
        <w:rPr>
          <w:rFonts w:hint="eastAsia" w:ascii="宋体" w:hAnsi="宋体" w:eastAsia="宋体" w:cs="宋体"/>
          <w:highlight w:val="none"/>
        </w:rPr>
      </w:pPr>
      <w:r>
        <w:rPr>
          <w:rFonts w:hint="eastAsia" w:ascii="宋体" w:hAnsi="宋体" w:eastAsia="宋体" w:cs="宋体"/>
          <w:sz w:val="24"/>
          <w:szCs w:val="24"/>
          <w:highlight w:val="none"/>
        </w:rPr>
        <w:br w:type="page"/>
      </w:r>
      <w:bookmarkStart w:id="75" w:name="_Toc12789059"/>
      <w:bookmarkStart w:id="76" w:name="_Toc11641055"/>
      <w:bookmarkStart w:id="77" w:name="_Toc28162"/>
      <w:bookmarkStart w:id="78" w:name="_Toc14861"/>
      <w:bookmarkStart w:id="79" w:name="_Toc32669"/>
      <w:bookmarkStart w:id="80" w:name="_Toc65660365"/>
      <w:bookmarkStart w:id="81" w:name="_Toc10599"/>
      <w:r>
        <w:rPr>
          <w:rFonts w:hint="eastAsia" w:ascii="宋体" w:hAnsi="宋体" w:eastAsia="宋体" w:cs="宋体"/>
          <w:bCs w:val="0"/>
          <w:highlight w:val="none"/>
        </w:rPr>
        <w:t>第</w:t>
      </w:r>
      <w:r>
        <w:rPr>
          <w:rFonts w:hint="eastAsia" w:ascii="宋体" w:hAnsi="宋体" w:eastAsia="宋体" w:cs="宋体"/>
          <w:bCs w:val="0"/>
          <w:highlight w:val="none"/>
          <w:lang w:val="en-US" w:eastAsia="zh-CN"/>
        </w:rPr>
        <w:t>五</w:t>
      </w:r>
      <w:r>
        <w:rPr>
          <w:rFonts w:hint="eastAsia" w:ascii="宋体" w:hAnsi="宋体" w:eastAsia="宋体" w:cs="宋体"/>
          <w:bCs w:val="0"/>
          <w:highlight w:val="none"/>
        </w:rPr>
        <w:t xml:space="preserve">篇  </w:t>
      </w:r>
      <w:bookmarkEnd w:id="75"/>
      <w:bookmarkEnd w:id="76"/>
      <w:r>
        <w:rPr>
          <w:rFonts w:hint="eastAsia" w:ascii="宋体" w:hAnsi="宋体" w:eastAsia="宋体" w:cs="宋体"/>
          <w:bCs w:val="0"/>
          <w:highlight w:val="none"/>
        </w:rPr>
        <w:t>格式合同</w:t>
      </w:r>
      <w:bookmarkEnd w:id="77"/>
      <w:bookmarkEnd w:id="78"/>
      <w:bookmarkEnd w:id="79"/>
      <w:bookmarkEnd w:id="80"/>
      <w:bookmarkEnd w:id="81"/>
    </w:p>
    <w:p>
      <w:pPr>
        <w:spacing w:line="500" w:lineRule="exact"/>
        <w:jc w:val="center"/>
        <w:outlineLvl w:val="1"/>
        <w:rPr>
          <w:rFonts w:hint="eastAsia" w:ascii="宋体" w:hAnsi="宋体" w:cs="宋体"/>
          <w:b w:val="0"/>
          <w:bCs/>
          <w:sz w:val="44"/>
          <w:highlight w:val="none"/>
        </w:rPr>
      </w:pPr>
      <w:r>
        <w:rPr>
          <w:rFonts w:hint="eastAsia" w:ascii="宋体" w:hAnsi="宋体" w:cs="宋体"/>
          <w:b w:val="0"/>
          <w:bCs/>
          <w:sz w:val="44"/>
          <w:highlight w:val="none"/>
        </w:rPr>
        <w:t>重庆市政府采购购销合同</w:t>
      </w:r>
    </w:p>
    <w:p>
      <w:pPr>
        <w:spacing w:line="500" w:lineRule="exact"/>
        <w:jc w:val="center"/>
        <w:outlineLvl w:val="1"/>
        <w:rPr>
          <w:rFonts w:hint="eastAsia" w:ascii="宋体" w:hAnsi="宋体" w:cs="宋体"/>
          <w:highlight w:val="none"/>
        </w:rPr>
      </w:pPr>
      <w:r>
        <w:rPr>
          <w:rFonts w:hint="eastAsia" w:ascii="宋体" w:hAnsi="宋体" w:cs="宋体"/>
          <w:highlight w:val="none"/>
        </w:rPr>
        <w:t>（项目号：     ）</w:t>
      </w:r>
    </w:p>
    <w:p>
      <w:pPr>
        <w:spacing w:line="500" w:lineRule="exact"/>
        <w:rPr>
          <w:rFonts w:hint="eastAsia" w:ascii="宋体" w:hAnsi="宋体" w:cs="宋体"/>
          <w:sz w:val="24"/>
          <w:highlight w:val="none"/>
        </w:rPr>
      </w:pPr>
      <w:r>
        <w:rPr>
          <w:rFonts w:hint="eastAsia" w:ascii="宋体" w:hAnsi="宋体" w:cs="宋体"/>
          <w:sz w:val="24"/>
          <w:highlight w:val="none"/>
        </w:rPr>
        <w:t xml:space="preserve">甲方（需方）：___________________________     </w:t>
      </w:r>
    </w:p>
    <w:p>
      <w:pPr>
        <w:spacing w:line="500" w:lineRule="exact"/>
        <w:rPr>
          <w:rFonts w:hint="eastAsia" w:ascii="宋体" w:hAnsi="宋体" w:cs="宋体"/>
          <w:sz w:val="24"/>
          <w:highlight w:val="none"/>
        </w:rPr>
      </w:pPr>
      <w:r>
        <w:rPr>
          <w:rFonts w:hint="eastAsia" w:ascii="宋体" w:hAnsi="宋体" w:cs="宋体"/>
          <w:sz w:val="24"/>
          <w:highlight w:val="none"/>
        </w:rPr>
        <w:t xml:space="preserve">乙方（供方）：___________________________      </w:t>
      </w:r>
    </w:p>
    <w:p>
      <w:pPr>
        <w:spacing w:line="500" w:lineRule="exact"/>
        <w:rPr>
          <w:rFonts w:hint="eastAsia" w:ascii="宋体" w:hAnsi="宋体" w:cs="宋体"/>
          <w:sz w:val="24"/>
          <w:highlight w:val="none"/>
        </w:rPr>
      </w:pPr>
      <w:r>
        <w:rPr>
          <w:rFonts w:hint="eastAsia" w:ascii="宋体" w:hAnsi="宋体" w:cs="宋体"/>
          <w:sz w:val="24"/>
          <w:highlight w:val="none"/>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rPr>
          <w:gridAfter w:val="1"/>
          <w:wAfter w:w="15" w:type="dxa"/>
          <w:trHeight w:val="452" w:hRule="atLeast"/>
        </w:trPr>
        <w:tc>
          <w:tcPr>
            <w:tcW w:w="1330" w:type="dxa"/>
            <w:vAlign w:val="center"/>
          </w:tcPr>
          <w:p>
            <w:pPr>
              <w:spacing w:line="500" w:lineRule="exact"/>
              <w:jc w:val="center"/>
              <w:rPr>
                <w:rFonts w:hint="eastAsia" w:ascii="宋体" w:hAnsi="宋体" w:cs="宋体"/>
                <w:sz w:val="24"/>
                <w:highlight w:val="none"/>
              </w:rPr>
            </w:pPr>
            <w:r>
              <w:rPr>
                <w:rFonts w:hint="eastAsia" w:ascii="宋体" w:hAnsi="宋体" w:cs="宋体"/>
                <w:sz w:val="24"/>
                <w:highlight w:val="none"/>
              </w:rPr>
              <w:t>商品名称</w:t>
            </w:r>
          </w:p>
        </w:tc>
        <w:tc>
          <w:tcPr>
            <w:tcW w:w="1741" w:type="dxa"/>
            <w:vAlign w:val="center"/>
          </w:tcPr>
          <w:p>
            <w:pPr>
              <w:spacing w:line="500" w:lineRule="exact"/>
              <w:jc w:val="center"/>
              <w:rPr>
                <w:rFonts w:hint="eastAsia" w:ascii="宋体" w:hAnsi="宋体" w:cs="宋体"/>
                <w:sz w:val="24"/>
                <w:highlight w:val="none"/>
              </w:rPr>
            </w:pPr>
            <w:r>
              <w:rPr>
                <w:rFonts w:hint="eastAsia" w:ascii="宋体" w:hAnsi="宋体" w:cs="宋体"/>
                <w:sz w:val="24"/>
                <w:highlight w:val="none"/>
              </w:rPr>
              <w:t>规格型号</w:t>
            </w:r>
          </w:p>
        </w:tc>
        <w:tc>
          <w:tcPr>
            <w:tcW w:w="984" w:type="dxa"/>
            <w:vAlign w:val="center"/>
          </w:tcPr>
          <w:p>
            <w:pPr>
              <w:spacing w:line="500" w:lineRule="exact"/>
              <w:jc w:val="center"/>
              <w:rPr>
                <w:rFonts w:hint="eastAsia" w:ascii="宋体" w:hAnsi="宋体" w:cs="宋体"/>
                <w:sz w:val="24"/>
                <w:highlight w:val="none"/>
              </w:rPr>
            </w:pPr>
            <w:r>
              <w:rPr>
                <w:rFonts w:hint="eastAsia" w:ascii="宋体" w:hAnsi="宋体" w:cs="宋体"/>
                <w:sz w:val="24"/>
                <w:highlight w:val="none"/>
              </w:rPr>
              <w:t>数量</w:t>
            </w:r>
          </w:p>
        </w:tc>
        <w:tc>
          <w:tcPr>
            <w:tcW w:w="873" w:type="dxa"/>
            <w:vAlign w:val="center"/>
          </w:tcPr>
          <w:p>
            <w:pPr>
              <w:spacing w:line="500" w:lineRule="exact"/>
              <w:jc w:val="center"/>
              <w:rPr>
                <w:rFonts w:hint="eastAsia" w:ascii="宋体" w:hAnsi="宋体" w:cs="宋体"/>
                <w:sz w:val="24"/>
                <w:highlight w:val="none"/>
              </w:rPr>
            </w:pPr>
            <w:r>
              <w:rPr>
                <w:rFonts w:hint="eastAsia" w:ascii="宋体" w:hAnsi="宋体" w:cs="宋体"/>
                <w:sz w:val="24"/>
                <w:highlight w:val="none"/>
              </w:rPr>
              <w:t>单价</w:t>
            </w:r>
          </w:p>
        </w:tc>
        <w:tc>
          <w:tcPr>
            <w:tcW w:w="899" w:type="dxa"/>
            <w:vAlign w:val="center"/>
          </w:tcPr>
          <w:p>
            <w:pPr>
              <w:spacing w:line="500" w:lineRule="exact"/>
              <w:jc w:val="center"/>
              <w:rPr>
                <w:rFonts w:hint="eastAsia" w:ascii="宋体" w:hAnsi="宋体" w:cs="宋体"/>
                <w:sz w:val="24"/>
                <w:highlight w:val="none"/>
              </w:rPr>
            </w:pPr>
            <w:r>
              <w:rPr>
                <w:rFonts w:hint="eastAsia" w:ascii="宋体" w:hAnsi="宋体" w:cs="宋体"/>
                <w:sz w:val="24"/>
                <w:highlight w:val="none"/>
              </w:rPr>
              <w:t>总价</w:t>
            </w:r>
          </w:p>
        </w:tc>
        <w:tc>
          <w:tcPr>
            <w:tcW w:w="1575" w:type="dxa"/>
            <w:vAlign w:val="center"/>
          </w:tcPr>
          <w:p>
            <w:pPr>
              <w:spacing w:line="500" w:lineRule="exact"/>
              <w:jc w:val="center"/>
              <w:rPr>
                <w:rFonts w:hint="eastAsia" w:ascii="宋体" w:hAnsi="宋体" w:cs="宋体"/>
                <w:sz w:val="24"/>
                <w:highlight w:val="none"/>
              </w:rPr>
            </w:pPr>
            <w:r>
              <w:rPr>
                <w:rFonts w:hint="eastAsia" w:ascii="宋体" w:hAnsi="宋体" w:cs="宋体"/>
                <w:sz w:val="24"/>
                <w:highlight w:val="none"/>
              </w:rPr>
              <w:t>交货时间</w:t>
            </w:r>
          </w:p>
        </w:tc>
        <w:tc>
          <w:tcPr>
            <w:tcW w:w="2211" w:type="dxa"/>
            <w:vAlign w:val="center"/>
          </w:tcPr>
          <w:p>
            <w:pPr>
              <w:spacing w:line="500" w:lineRule="exact"/>
              <w:jc w:val="center"/>
              <w:rPr>
                <w:rFonts w:hint="eastAsia" w:ascii="宋体" w:hAnsi="宋体" w:cs="宋体"/>
                <w:sz w:val="24"/>
                <w:highlight w:val="none"/>
              </w:rPr>
            </w:pPr>
            <w:r>
              <w:rPr>
                <w:rFonts w:hint="eastAsia" w:ascii="宋体" w:hAnsi="宋体" w:cs="宋体"/>
                <w:sz w:val="24"/>
                <w:highlight w:val="none"/>
              </w:rPr>
              <w:t>交货地点</w:t>
            </w:r>
          </w:p>
        </w:tc>
      </w:tr>
      <w:tr>
        <w:trPr>
          <w:gridAfter w:val="1"/>
          <w:wAfter w:w="15" w:type="dxa"/>
        </w:trPr>
        <w:tc>
          <w:tcPr>
            <w:tcW w:w="1330" w:type="dxa"/>
            <w:vAlign w:val="center"/>
          </w:tcPr>
          <w:p>
            <w:pPr>
              <w:spacing w:line="500" w:lineRule="exact"/>
              <w:jc w:val="center"/>
              <w:rPr>
                <w:rFonts w:hint="eastAsia" w:ascii="宋体" w:hAnsi="宋体" w:cs="宋体"/>
                <w:sz w:val="24"/>
                <w:highlight w:val="none"/>
              </w:rPr>
            </w:pPr>
          </w:p>
        </w:tc>
        <w:tc>
          <w:tcPr>
            <w:tcW w:w="1741" w:type="dxa"/>
            <w:vAlign w:val="center"/>
          </w:tcPr>
          <w:p>
            <w:pPr>
              <w:spacing w:line="500" w:lineRule="exact"/>
              <w:jc w:val="center"/>
              <w:rPr>
                <w:rFonts w:hint="eastAsia" w:ascii="宋体" w:hAnsi="宋体" w:cs="宋体"/>
                <w:sz w:val="24"/>
                <w:highlight w:val="none"/>
              </w:rPr>
            </w:pPr>
          </w:p>
        </w:tc>
        <w:tc>
          <w:tcPr>
            <w:tcW w:w="984" w:type="dxa"/>
            <w:vAlign w:val="center"/>
          </w:tcPr>
          <w:p>
            <w:pPr>
              <w:spacing w:line="500" w:lineRule="exact"/>
              <w:jc w:val="center"/>
              <w:rPr>
                <w:rFonts w:hint="eastAsia" w:ascii="宋体" w:hAnsi="宋体" w:cs="宋体"/>
                <w:sz w:val="24"/>
                <w:highlight w:val="none"/>
              </w:rPr>
            </w:pPr>
          </w:p>
        </w:tc>
        <w:tc>
          <w:tcPr>
            <w:tcW w:w="873" w:type="dxa"/>
            <w:vAlign w:val="center"/>
          </w:tcPr>
          <w:p>
            <w:pPr>
              <w:spacing w:line="500" w:lineRule="exact"/>
              <w:jc w:val="center"/>
              <w:rPr>
                <w:rFonts w:hint="eastAsia" w:ascii="宋体" w:hAnsi="宋体" w:cs="宋体"/>
                <w:sz w:val="24"/>
                <w:highlight w:val="none"/>
              </w:rPr>
            </w:pPr>
          </w:p>
        </w:tc>
        <w:tc>
          <w:tcPr>
            <w:tcW w:w="899" w:type="dxa"/>
            <w:vAlign w:val="center"/>
          </w:tcPr>
          <w:p>
            <w:pPr>
              <w:spacing w:line="500" w:lineRule="exact"/>
              <w:jc w:val="center"/>
              <w:rPr>
                <w:rFonts w:hint="eastAsia" w:ascii="宋体" w:hAnsi="宋体" w:cs="宋体"/>
                <w:sz w:val="24"/>
                <w:highlight w:val="none"/>
              </w:rPr>
            </w:pPr>
          </w:p>
        </w:tc>
        <w:tc>
          <w:tcPr>
            <w:tcW w:w="1575" w:type="dxa"/>
            <w:vAlign w:val="center"/>
          </w:tcPr>
          <w:p>
            <w:pPr>
              <w:spacing w:line="500" w:lineRule="exact"/>
              <w:jc w:val="center"/>
              <w:rPr>
                <w:rFonts w:hint="eastAsia" w:ascii="宋体" w:hAnsi="宋体" w:cs="宋体"/>
                <w:sz w:val="24"/>
                <w:highlight w:val="none"/>
              </w:rPr>
            </w:pPr>
          </w:p>
        </w:tc>
        <w:tc>
          <w:tcPr>
            <w:tcW w:w="2211" w:type="dxa"/>
            <w:vAlign w:val="center"/>
          </w:tcPr>
          <w:p>
            <w:pPr>
              <w:spacing w:line="500" w:lineRule="exact"/>
              <w:jc w:val="center"/>
              <w:rPr>
                <w:rFonts w:hint="eastAsia" w:ascii="宋体" w:hAnsi="宋体" w:cs="宋体"/>
                <w:sz w:val="24"/>
                <w:highlight w:val="none"/>
              </w:rPr>
            </w:pPr>
          </w:p>
        </w:tc>
      </w:tr>
      <w:tr>
        <w:trPr>
          <w:gridAfter w:val="1"/>
          <w:wAfter w:w="15" w:type="dxa"/>
        </w:trPr>
        <w:tc>
          <w:tcPr>
            <w:tcW w:w="1330" w:type="dxa"/>
            <w:vAlign w:val="center"/>
          </w:tcPr>
          <w:p>
            <w:pPr>
              <w:spacing w:line="500" w:lineRule="exact"/>
              <w:jc w:val="center"/>
              <w:rPr>
                <w:rFonts w:hint="eastAsia" w:ascii="宋体" w:hAnsi="宋体" w:cs="宋体"/>
                <w:sz w:val="24"/>
                <w:highlight w:val="none"/>
              </w:rPr>
            </w:pPr>
          </w:p>
        </w:tc>
        <w:tc>
          <w:tcPr>
            <w:tcW w:w="1741" w:type="dxa"/>
            <w:vAlign w:val="center"/>
          </w:tcPr>
          <w:p>
            <w:pPr>
              <w:spacing w:line="500" w:lineRule="exact"/>
              <w:jc w:val="center"/>
              <w:rPr>
                <w:rFonts w:hint="eastAsia" w:ascii="宋体" w:hAnsi="宋体" w:cs="宋体"/>
                <w:sz w:val="24"/>
                <w:highlight w:val="none"/>
              </w:rPr>
            </w:pPr>
          </w:p>
        </w:tc>
        <w:tc>
          <w:tcPr>
            <w:tcW w:w="984" w:type="dxa"/>
            <w:vAlign w:val="center"/>
          </w:tcPr>
          <w:p>
            <w:pPr>
              <w:spacing w:line="500" w:lineRule="exact"/>
              <w:jc w:val="center"/>
              <w:rPr>
                <w:rFonts w:hint="eastAsia" w:ascii="宋体" w:hAnsi="宋体" w:cs="宋体"/>
                <w:sz w:val="24"/>
                <w:highlight w:val="none"/>
              </w:rPr>
            </w:pPr>
          </w:p>
        </w:tc>
        <w:tc>
          <w:tcPr>
            <w:tcW w:w="873" w:type="dxa"/>
            <w:vAlign w:val="center"/>
          </w:tcPr>
          <w:p>
            <w:pPr>
              <w:spacing w:line="500" w:lineRule="exact"/>
              <w:jc w:val="center"/>
              <w:rPr>
                <w:rFonts w:hint="eastAsia" w:ascii="宋体" w:hAnsi="宋体" w:cs="宋体"/>
                <w:sz w:val="24"/>
                <w:highlight w:val="none"/>
              </w:rPr>
            </w:pPr>
          </w:p>
        </w:tc>
        <w:tc>
          <w:tcPr>
            <w:tcW w:w="899" w:type="dxa"/>
            <w:vAlign w:val="center"/>
          </w:tcPr>
          <w:p>
            <w:pPr>
              <w:spacing w:line="500" w:lineRule="exact"/>
              <w:jc w:val="center"/>
              <w:rPr>
                <w:rFonts w:hint="eastAsia" w:ascii="宋体" w:hAnsi="宋体" w:cs="宋体"/>
                <w:sz w:val="24"/>
                <w:highlight w:val="none"/>
              </w:rPr>
            </w:pPr>
          </w:p>
        </w:tc>
        <w:tc>
          <w:tcPr>
            <w:tcW w:w="1575" w:type="dxa"/>
            <w:vAlign w:val="center"/>
          </w:tcPr>
          <w:p>
            <w:pPr>
              <w:spacing w:line="500" w:lineRule="exact"/>
              <w:jc w:val="center"/>
              <w:rPr>
                <w:rFonts w:hint="eastAsia" w:ascii="宋体" w:hAnsi="宋体" w:cs="宋体"/>
                <w:sz w:val="24"/>
                <w:highlight w:val="none"/>
              </w:rPr>
            </w:pPr>
          </w:p>
        </w:tc>
        <w:tc>
          <w:tcPr>
            <w:tcW w:w="2211" w:type="dxa"/>
            <w:vAlign w:val="center"/>
          </w:tcPr>
          <w:p>
            <w:pPr>
              <w:spacing w:line="500" w:lineRule="exact"/>
              <w:jc w:val="center"/>
              <w:rPr>
                <w:rFonts w:hint="eastAsia" w:ascii="宋体" w:hAnsi="宋体" w:cs="宋体"/>
                <w:sz w:val="24"/>
                <w:highlight w:val="none"/>
              </w:rPr>
            </w:pPr>
          </w:p>
        </w:tc>
      </w:tr>
      <w:tr>
        <w:trPr>
          <w:gridAfter w:val="1"/>
          <w:wAfter w:w="15" w:type="dxa"/>
        </w:trPr>
        <w:tc>
          <w:tcPr>
            <w:tcW w:w="1330" w:type="dxa"/>
            <w:vAlign w:val="center"/>
          </w:tcPr>
          <w:p>
            <w:pPr>
              <w:spacing w:line="500" w:lineRule="exact"/>
              <w:jc w:val="center"/>
              <w:rPr>
                <w:rFonts w:hint="eastAsia" w:ascii="宋体" w:hAnsi="宋体" w:cs="宋体"/>
                <w:sz w:val="24"/>
                <w:highlight w:val="none"/>
              </w:rPr>
            </w:pPr>
          </w:p>
        </w:tc>
        <w:tc>
          <w:tcPr>
            <w:tcW w:w="1741" w:type="dxa"/>
            <w:vAlign w:val="center"/>
          </w:tcPr>
          <w:p>
            <w:pPr>
              <w:spacing w:line="500" w:lineRule="exact"/>
              <w:jc w:val="center"/>
              <w:rPr>
                <w:rFonts w:hint="eastAsia" w:ascii="宋体" w:hAnsi="宋体" w:cs="宋体"/>
                <w:sz w:val="24"/>
                <w:highlight w:val="none"/>
              </w:rPr>
            </w:pPr>
          </w:p>
        </w:tc>
        <w:tc>
          <w:tcPr>
            <w:tcW w:w="984" w:type="dxa"/>
            <w:vAlign w:val="center"/>
          </w:tcPr>
          <w:p>
            <w:pPr>
              <w:spacing w:line="500" w:lineRule="exact"/>
              <w:jc w:val="center"/>
              <w:rPr>
                <w:rFonts w:hint="eastAsia" w:ascii="宋体" w:hAnsi="宋体" w:cs="宋体"/>
                <w:sz w:val="24"/>
                <w:highlight w:val="none"/>
              </w:rPr>
            </w:pPr>
          </w:p>
        </w:tc>
        <w:tc>
          <w:tcPr>
            <w:tcW w:w="873" w:type="dxa"/>
            <w:vAlign w:val="center"/>
          </w:tcPr>
          <w:p>
            <w:pPr>
              <w:spacing w:line="500" w:lineRule="exact"/>
              <w:jc w:val="center"/>
              <w:rPr>
                <w:rFonts w:hint="eastAsia" w:ascii="宋体" w:hAnsi="宋体" w:cs="宋体"/>
                <w:sz w:val="24"/>
                <w:highlight w:val="none"/>
              </w:rPr>
            </w:pPr>
          </w:p>
        </w:tc>
        <w:tc>
          <w:tcPr>
            <w:tcW w:w="899" w:type="dxa"/>
            <w:vAlign w:val="center"/>
          </w:tcPr>
          <w:p>
            <w:pPr>
              <w:spacing w:line="500" w:lineRule="exact"/>
              <w:jc w:val="center"/>
              <w:rPr>
                <w:rFonts w:hint="eastAsia" w:ascii="宋体" w:hAnsi="宋体" w:cs="宋体"/>
                <w:sz w:val="24"/>
                <w:highlight w:val="none"/>
              </w:rPr>
            </w:pPr>
          </w:p>
        </w:tc>
        <w:tc>
          <w:tcPr>
            <w:tcW w:w="1575" w:type="dxa"/>
            <w:vAlign w:val="center"/>
          </w:tcPr>
          <w:p>
            <w:pPr>
              <w:spacing w:line="500" w:lineRule="exact"/>
              <w:jc w:val="center"/>
              <w:rPr>
                <w:rFonts w:hint="eastAsia" w:ascii="宋体" w:hAnsi="宋体" w:cs="宋体"/>
                <w:sz w:val="24"/>
                <w:highlight w:val="none"/>
              </w:rPr>
            </w:pPr>
          </w:p>
        </w:tc>
        <w:tc>
          <w:tcPr>
            <w:tcW w:w="2211" w:type="dxa"/>
            <w:vAlign w:val="center"/>
          </w:tcPr>
          <w:p>
            <w:pPr>
              <w:spacing w:line="500" w:lineRule="exact"/>
              <w:jc w:val="center"/>
              <w:rPr>
                <w:rFonts w:hint="eastAsia" w:ascii="宋体" w:hAnsi="宋体" w:cs="宋体"/>
                <w:sz w:val="24"/>
                <w:highlight w:val="none"/>
              </w:rPr>
            </w:pPr>
          </w:p>
        </w:tc>
      </w:tr>
      <w:tr>
        <w:trPr>
          <w:gridAfter w:val="1"/>
          <w:wAfter w:w="15" w:type="dxa"/>
        </w:trPr>
        <w:tc>
          <w:tcPr>
            <w:tcW w:w="1330" w:type="dxa"/>
            <w:vAlign w:val="center"/>
          </w:tcPr>
          <w:p>
            <w:pPr>
              <w:spacing w:line="500" w:lineRule="exact"/>
              <w:jc w:val="center"/>
              <w:rPr>
                <w:rFonts w:hint="eastAsia" w:ascii="宋体" w:hAnsi="宋体" w:cs="宋体"/>
                <w:sz w:val="24"/>
                <w:highlight w:val="none"/>
              </w:rPr>
            </w:pPr>
          </w:p>
        </w:tc>
        <w:tc>
          <w:tcPr>
            <w:tcW w:w="1741" w:type="dxa"/>
            <w:vAlign w:val="center"/>
          </w:tcPr>
          <w:p>
            <w:pPr>
              <w:spacing w:line="500" w:lineRule="exact"/>
              <w:jc w:val="center"/>
              <w:rPr>
                <w:rFonts w:hint="eastAsia" w:ascii="宋体" w:hAnsi="宋体" w:cs="宋体"/>
                <w:sz w:val="24"/>
                <w:highlight w:val="none"/>
              </w:rPr>
            </w:pPr>
          </w:p>
        </w:tc>
        <w:tc>
          <w:tcPr>
            <w:tcW w:w="984" w:type="dxa"/>
            <w:vAlign w:val="center"/>
          </w:tcPr>
          <w:p>
            <w:pPr>
              <w:spacing w:line="500" w:lineRule="exact"/>
              <w:jc w:val="center"/>
              <w:rPr>
                <w:rFonts w:hint="eastAsia" w:ascii="宋体" w:hAnsi="宋体" w:cs="宋体"/>
                <w:sz w:val="24"/>
                <w:highlight w:val="none"/>
              </w:rPr>
            </w:pPr>
          </w:p>
        </w:tc>
        <w:tc>
          <w:tcPr>
            <w:tcW w:w="873" w:type="dxa"/>
            <w:vAlign w:val="center"/>
          </w:tcPr>
          <w:p>
            <w:pPr>
              <w:spacing w:line="500" w:lineRule="exact"/>
              <w:jc w:val="center"/>
              <w:rPr>
                <w:rFonts w:hint="eastAsia" w:ascii="宋体" w:hAnsi="宋体" w:cs="宋体"/>
                <w:sz w:val="24"/>
                <w:highlight w:val="none"/>
              </w:rPr>
            </w:pPr>
          </w:p>
        </w:tc>
        <w:tc>
          <w:tcPr>
            <w:tcW w:w="899" w:type="dxa"/>
            <w:vAlign w:val="center"/>
          </w:tcPr>
          <w:p>
            <w:pPr>
              <w:spacing w:line="500" w:lineRule="exact"/>
              <w:jc w:val="center"/>
              <w:rPr>
                <w:rFonts w:hint="eastAsia" w:ascii="宋体" w:hAnsi="宋体" w:cs="宋体"/>
                <w:sz w:val="24"/>
                <w:highlight w:val="none"/>
              </w:rPr>
            </w:pPr>
          </w:p>
        </w:tc>
        <w:tc>
          <w:tcPr>
            <w:tcW w:w="1575" w:type="dxa"/>
            <w:vAlign w:val="center"/>
          </w:tcPr>
          <w:p>
            <w:pPr>
              <w:spacing w:line="500" w:lineRule="exact"/>
              <w:jc w:val="center"/>
              <w:rPr>
                <w:rFonts w:hint="eastAsia" w:ascii="宋体" w:hAnsi="宋体" w:cs="宋体"/>
                <w:sz w:val="24"/>
                <w:highlight w:val="none"/>
              </w:rPr>
            </w:pPr>
          </w:p>
        </w:tc>
        <w:tc>
          <w:tcPr>
            <w:tcW w:w="2211" w:type="dxa"/>
            <w:vAlign w:val="center"/>
          </w:tcPr>
          <w:p>
            <w:pPr>
              <w:spacing w:line="500" w:lineRule="exact"/>
              <w:jc w:val="center"/>
              <w:rPr>
                <w:rFonts w:hint="eastAsia" w:ascii="宋体" w:hAnsi="宋体" w:cs="宋体"/>
                <w:sz w:val="24"/>
                <w:highlight w:val="none"/>
              </w:rPr>
            </w:pPr>
          </w:p>
        </w:tc>
      </w:tr>
      <w:tr>
        <w:trPr>
          <w:gridAfter w:val="1"/>
          <w:wAfter w:w="15" w:type="dxa"/>
        </w:trPr>
        <w:tc>
          <w:tcPr>
            <w:tcW w:w="1330" w:type="dxa"/>
            <w:vAlign w:val="center"/>
          </w:tcPr>
          <w:p>
            <w:pPr>
              <w:spacing w:line="500" w:lineRule="exact"/>
              <w:jc w:val="center"/>
              <w:rPr>
                <w:rFonts w:hint="eastAsia" w:ascii="宋体" w:hAnsi="宋体" w:cs="宋体"/>
                <w:sz w:val="24"/>
                <w:highlight w:val="none"/>
              </w:rPr>
            </w:pPr>
          </w:p>
        </w:tc>
        <w:tc>
          <w:tcPr>
            <w:tcW w:w="1741" w:type="dxa"/>
            <w:vAlign w:val="center"/>
          </w:tcPr>
          <w:p>
            <w:pPr>
              <w:spacing w:line="500" w:lineRule="exact"/>
              <w:jc w:val="center"/>
              <w:rPr>
                <w:rFonts w:hint="eastAsia" w:ascii="宋体" w:hAnsi="宋体" w:cs="宋体"/>
                <w:sz w:val="24"/>
                <w:highlight w:val="none"/>
              </w:rPr>
            </w:pPr>
          </w:p>
        </w:tc>
        <w:tc>
          <w:tcPr>
            <w:tcW w:w="984" w:type="dxa"/>
            <w:vAlign w:val="center"/>
          </w:tcPr>
          <w:p>
            <w:pPr>
              <w:spacing w:line="500" w:lineRule="exact"/>
              <w:jc w:val="center"/>
              <w:rPr>
                <w:rFonts w:hint="eastAsia" w:ascii="宋体" w:hAnsi="宋体" w:cs="宋体"/>
                <w:sz w:val="24"/>
                <w:highlight w:val="none"/>
              </w:rPr>
            </w:pPr>
          </w:p>
        </w:tc>
        <w:tc>
          <w:tcPr>
            <w:tcW w:w="873" w:type="dxa"/>
            <w:vAlign w:val="center"/>
          </w:tcPr>
          <w:p>
            <w:pPr>
              <w:spacing w:line="500" w:lineRule="exact"/>
              <w:jc w:val="center"/>
              <w:rPr>
                <w:rFonts w:hint="eastAsia" w:ascii="宋体" w:hAnsi="宋体" w:cs="宋体"/>
                <w:sz w:val="24"/>
                <w:highlight w:val="none"/>
              </w:rPr>
            </w:pPr>
          </w:p>
        </w:tc>
        <w:tc>
          <w:tcPr>
            <w:tcW w:w="899" w:type="dxa"/>
            <w:vAlign w:val="center"/>
          </w:tcPr>
          <w:p>
            <w:pPr>
              <w:spacing w:line="500" w:lineRule="exact"/>
              <w:jc w:val="center"/>
              <w:rPr>
                <w:rFonts w:hint="eastAsia" w:ascii="宋体" w:hAnsi="宋体" w:cs="宋体"/>
                <w:sz w:val="24"/>
                <w:highlight w:val="none"/>
              </w:rPr>
            </w:pPr>
          </w:p>
        </w:tc>
        <w:tc>
          <w:tcPr>
            <w:tcW w:w="1575" w:type="dxa"/>
            <w:vAlign w:val="center"/>
          </w:tcPr>
          <w:p>
            <w:pPr>
              <w:spacing w:line="500" w:lineRule="exact"/>
              <w:jc w:val="center"/>
              <w:rPr>
                <w:rFonts w:hint="eastAsia" w:ascii="宋体" w:hAnsi="宋体" w:cs="宋体"/>
                <w:sz w:val="24"/>
                <w:highlight w:val="none"/>
              </w:rPr>
            </w:pPr>
          </w:p>
        </w:tc>
        <w:tc>
          <w:tcPr>
            <w:tcW w:w="2211" w:type="dxa"/>
            <w:vAlign w:val="center"/>
          </w:tcPr>
          <w:p>
            <w:pPr>
              <w:spacing w:line="500" w:lineRule="exact"/>
              <w:jc w:val="center"/>
              <w:rPr>
                <w:rFonts w:hint="eastAsia" w:ascii="宋体" w:hAnsi="宋体" w:cs="宋体"/>
                <w:sz w:val="24"/>
                <w:highlight w:val="none"/>
              </w:rPr>
            </w:pPr>
          </w:p>
        </w:tc>
      </w:tr>
      <w:tr>
        <w:trPr>
          <w:gridAfter w:val="1"/>
          <w:wAfter w:w="15" w:type="dxa"/>
        </w:trPr>
        <w:tc>
          <w:tcPr>
            <w:tcW w:w="1330" w:type="dxa"/>
            <w:vAlign w:val="center"/>
          </w:tcPr>
          <w:p>
            <w:pPr>
              <w:spacing w:line="500" w:lineRule="exact"/>
              <w:jc w:val="center"/>
              <w:rPr>
                <w:rFonts w:hint="eastAsia" w:ascii="宋体" w:hAnsi="宋体" w:cs="宋体"/>
                <w:sz w:val="24"/>
                <w:highlight w:val="none"/>
              </w:rPr>
            </w:pPr>
          </w:p>
        </w:tc>
        <w:tc>
          <w:tcPr>
            <w:tcW w:w="1741" w:type="dxa"/>
            <w:vAlign w:val="center"/>
          </w:tcPr>
          <w:p>
            <w:pPr>
              <w:spacing w:line="500" w:lineRule="exact"/>
              <w:jc w:val="center"/>
              <w:rPr>
                <w:rFonts w:hint="eastAsia" w:ascii="宋体" w:hAnsi="宋体" w:cs="宋体"/>
                <w:sz w:val="24"/>
                <w:highlight w:val="none"/>
              </w:rPr>
            </w:pPr>
          </w:p>
        </w:tc>
        <w:tc>
          <w:tcPr>
            <w:tcW w:w="984" w:type="dxa"/>
            <w:vAlign w:val="center"/>
          </w:tcPr>
          <w:p>
            <w:pPr>
              <w:spacing w:line="500" w:lineRule="exact"/>
              <w:jc w:val="center"/>
              <w:rPr>
                <w:rFonts w:hint="eastAsia" w:ascii="宋体" w:hAnsi="宋体" w:cs="宋体"/>
                <w:sz w:val="24"/>
                <w:highlight w:val="none"/>
              </w:rPr>
            </w:pPr>
          </w:p>
        </w:tc>
        <w:tc>
          <w:tcPr>
            <w:tcW w:w="873" w:type="dxa"/>
            <w:vAlign w:val="center"/>
          </w:tcPr>
          <w:p>
            <w:pPr>
              <w:spacing w:line="500" w:lineRule="exact"/>
              <w:jc w:val="center"/>
              <w:rPr>
                <w:rFonts w:hint="eastAsia" w:ascii="宋体" w:hAnsi="宋体" w:cs="宋体"/>
                <w:sz w:val="24"/>
                <w:highlight w:val="none"/>
              </w:rPr>
            </w:pPr>
          </w:p>
        </w:tc>
        <w:tc>
          <w:tcPr>
            <w:tcW w:w="899" w:type="dxa"/>
            <w:vAlign w:val="center"/>
          </w:tcPr>
          <w:p>
            <w:pPr>
              <w:spacing w:line="500" w:lineRule="exact"/>
              <w:jc w:val="center"/>
              <w:rPr>
                <w:rFonts w:hint="eastAsia" w:ascii="宋体" w:hAnsi="宋体" w:cs="宋体"/>
                <w:sz w:val="24"/>
                <w:highlight w:val="none"/>
              </w:rPr>
            </w:pPr>
          </w:p>
        </w:tc>
        <w:tc>
          <w:tcPr>
            <w:tcW w:w="1575" w:type="dxa"/>
            <w:vAlign w:val="center"/>
          </w:tcPr>
          <w:p>
            <w:pPr>
              <w:spacing w:line="500" w:lineRule="exact"/>
              <w:jc w:val="center"/>
              <w:rPr>
                <w:rFonts w:hint="eastAsia" w:ascii="宋体" w:hAnsi="宋体" w:cs="宋体"/>
                <w:sz w:val="24"/>
                <w:highlight w:val="none"/>
              </w:rPr>
            </w:pPr>
          </w:p>
        </w:tc>
        <w:tc>
          <w:tcPr>
            <w:tcW w:w="2211" w:type="dxa"/>
            <w:vAlign w:val="center"/>
          </w:tcPr>
          <w:p>
            <w:pPr>
              <w:spacing w:line="500" w:lineRule="exact"/>
              <w:jc w:val="center"/>
              <w:rPr>
                <w:rFonts w:hint="eastAsia" w:ascii="宋体" w:hAnsi="宋体" w:cs="宋体"/>
                <w:sz w:val="24"/>
                <w:highlight w:val="none"/>
              </w:rPr>
            </w:pPr>
          </w:p>
        </w:tc>
      </w:tr>
      <w:tr>
        <w:trPr>
          <w:gridAfter w:val="1"/>
          <w:wAfter w:w="15" w:type="dxa"/>
          <w:trHeight w:val="564" w:hRule="atLeast"/>
        </w:trPr>
        <w:tc>
          <w:tcPr>
            <w:tcW w:w="1330" w:type="dxa"/>
            <w:tcBorders>
              <w:bottom w:val="single" w:color="auto" w:sz="4" w:space="0"/>
            </w:tcBorders>
            <w:vAlign w:val="center"/>
          </w:tcPr>
          <w:p>
            <w:pPr>
              <w:spacing w:line="500" w:lineRule="exact"/>
              <w:jc w:val="center"/>
              <w:rPr>
                <w:rFonts w:hint="eastAsia" w:ascii="宋体" w:hAnsi="宋体" w:cs="宋体"/>
                <w:sz w:val="24"/>
                <w:highlight w:val="none"/>
              </w:rPr>
            </w:pPr>
          </w:p>
        </w:tc>
        <w:tc>
          <w:tcPr>
            <w:tcW w:w="1741" w:type="dxa"/>
            <w:tcBorders>
              <w:bottom w:val="single" w:color="auto" w:sz="4" w:space="0"/>
            </w:tcBorders>
            <w:vAlign w:val="center"/>
          </w:tcPr>
          <w:p>
            <w:pPr>
              <w:spacing w:line="500" w:lineRule="exact"/>
              <w:jc w:val="center"/>
              <w:rPr>
                <w:rFonts w:hint="eastAsia" w:ascii="宋体" w:hAnsi="宋体" w:cs="宋体"/>
                <w:sz w:val="24"/>
                <w:highlight w:val="none"/>
              </w:rPr>
            </w:pPr>
          </w:p>
        </w:tc>
        <w:tc>
          <w:tcPr>
            <w:tcW w:w="984" w:type="dxa"/>
            <w:tcBorders>
              <w:bottom w:val="single" w:color="auto" w:sz="4" w:space="0"/>
            </w:tcBorders>
            <w:vAlign w:val="center"/>
          </w:tcPr>
          <w:p>
            <w:pPr>
              <w:spacing w:line="500" w:lineRule="exact"/>
              <w:jc w:val="center"/>
              <w:rPr>
                <w:rFonts w:hint="eastAsia" w:ascii="宋体" w:hAnsi="宋体" w:cs="宋体"/>
                <w:sz w:val="24"/>
                <w:highlight w:val="none"/>
              </w:rPr>
            </w:pPr>
          </w:p>
        </w:tc>
        <w:tc>
          <w:tcPr>
            <w:tcW w:w="873" w:type="dxa"/>
            <w:tcBorders>
              <w:bottom w:val="single" w:color="auto" w:sz="4" w:space="0"/>
            </w:tcBorders>
            <w:vAlign w:val="center"/>
          </w:tcPr>
          <w:p>
            <w:pPr>
              <w:spacing w:line="500" w:lineRule="exact"/>
              <w:jc w:val="center"/>
              <w:rPr>
                <w:rFonts w:hint="eastAsia" w:ascii="宋体" w:hAnsi="宋体" w:cs="宋体"/>
                <w:sz w:val="24"/>
                <w:highlight w:val="none"/>
              </w:rPr>
            </w:pPr>
          </w:p>
        </w:tc>
        <w:tc>
          <w:tcPr>
            <w:tcW w:w="899" w:type="dxa"/>
            <w:tcBorders>
              <w:bottom w:val="single" w:color="auto" w:sz="4" w:space="0"/>
            </w:tcBorders>
            <w:vAlign w:val="center"/>
          </w:tcPr>
          <w:p>
            <w:pPr>
              <w:spacing w:line="500" w:lineRule="exact"/>
              <w:jc w:val="center"/>
              <w:rPr>
                <w:rFonts w:hint="eastAsia" w:ascii="宋体" w:hAnsi="宋体" w:cs="宋体"/>
                <w:sz w:val="24"/>
                <w:highlight w:val="none"/>
              </w:rPr>
            </w:pPr>
          </w:p>
        </w:tc>
        <w:tc>
          <w:tcPr>
            <w:tcW w:w="1575" w:type="dxa"/>
            <w:tcBorders>
              <w:bottom w:val="single" w:color="auto" w:sz="4" w:space="0"/>
            </w:tcBorders>
            <w:vAlign w:val="center"/>
          </w:tcPr>
          <w:p>
            <w:pPr>
              <w:spacing w:line="500" w:lineRule="exact"/>
              <w:jc w:val="center"/>
              <w:rPr>
                <w:rFonts w:hint="eastAsia" w:ascii="宋体" w:hAnsi="宋体" w:cs="宋体"/>
                <w:sz w:val="24"/>
                <w:highlight w:val="none"/>
              </w:rPr>
            </w:pPr>
          </w:p>
        </w:tc>
        <w:tc>
          <w:tcPr>
            <w:tcW w:w="2211" w:type="dxa"/>
            <w:tcBorders>
              <w:bottom w:val="single" w:color="auto" w:sz="4" w:space="0"/>
            </w:tcBorders>
            <w:vAlign w:val="center"/>
          </w:tcPr>
          <w:p>
            <w:pPr>
              <w:spacing w:line="500" w:lineRule="exact"/>
              <w:jc w:val="center"/>
              <w:rPr>
                <w:rFonts w:hint="eastAsia" w:ascii="宋体" w:hAnsi="宋体" w:cs="宋体"/>
                <w:sz w:val="24"/>
                <w:highlight w:val="none"/>
              </w:rPr>
            </w:pPr>
          </w:p>
        </w:tc>
      </w:tr>
      <w:tr>
        <w:trPr>
          <w:gridAfter w:val="1"/>
          <w:wAfter w:w="15" w:type="dxa"/>
        </w:trPr>
        <w:tc>
          <w:tcPr>
            <w:tcW w:w="1330" w:type="dxa"/>
            <w:vAlign w:val="center"/>
          </w:tcPr>
          <w:p>
            <w:pPr>
              <w:spacing w:line="500" w:lineRule="exact"/>
              <w:jc w:val="center"/>
              <w:rPr>
                <w:rFonts w:hint="eastAsia" w:ascii="宋体" w:hAnsi="宋体" w:cs="宋体"/>
                <w:sz w:val="24"/>
                <w:highlight w:val="none"/>
              </w:rPr>
            </w:pPr>
          </w:p>
        </w:tc>
        <w:tc>
          <w:tcPr>
            <w:tcW w:w="1741" w:type="dxa"/>
            <w:vAlign w:val="center"/>
          </w:tcPr>
          <w:p>
            <w:pPr>
              <w:spacing w:line="500" w:lineRule="exact"/>
              <w:jc w:val="center"/>
              <w:rPr>
                <w:rFonts w:hint="eastAsia" w:ascii="宋体" w:hAnsi="宋体" w:cs="宋体"/>
                <w:sz w:val="24"/>
                <w:highlight w:val="none"/>
              </w:rPr>
            </w:pPr>
          </w:p>
        </w:tc>
        <w:tc>
          <w:tcPr>
            <w:tcW w:w="984" w:type="dxa"/>
            <w:vAlign w:val="center"/>
          </w:tcPr>
          <w:p>
            <w:pPr>
              <w:spacing w:line="500" w:lineRule="exact"/>
              <w:jc w:val="center"/>
              <w:rPr>
                <w:rFonts w:hint="eastAsia" w:ascii="宋体" w:hAnsi="宋体" w:cs="宋体"/>
                <w:sz w:val="24"/>
                <w:highlight w:val="none"/>
              </w:rPr>
            </w:pPr>
          </w:p>
        </w:tc>
        <w:tc>
          <w:tcPr>
            <w:tcW w:w="873" w:type="dxa"/>
            <w:vAlign w:val="center"/>
          </w:tcPr>
          <w:p>
            <w:pPr>
              <w:spacing w:line="500" w:lineRule="exact"/>
              <w:jc w:val="center"/>
              <w:rPr>
                <w:rFonts w:hint="eastAsia" w:ascii="宋体" w:hAnsi="宋体" w:cs="宋体"/>
                <w:sz w:val="24"/>
                <w:highlight w:val="none"/>
              </w:rPr>
            </w:pPr>
          </w:p>
        </w:tc>
        <w:tc>
          <w:tcPr>
            <w:tcW w:w="899" w:type="dxa"/>
            <w:vAlign w:val="center"/>
          </w:tcPr>
          <w:p>
            <w:pPr>
              <w:spacing w:line="500" w:lineRule="exact"/>
              <w:jc w:val="center"/>
              <w:rPr>
                <w:rFonts w:hint="eastAsia" w:ascii="宋体" w:hAnsi="宋体" w:cs="宋体"/>
                <w:sz w:val="24"/>
                <w:highlight w:val="none"/>
              </w:rPr>
            </w:pPr>
          </w:p>
        </w:tc>
        <w:tc>
          <w:tcPr>
            <w:tcW w:w="1575" w:type="dxa"/>
            <w:vAlign w:val="center"/>
          </w:tcPr>
          <w:p>
            <w:pPr>
              <w:spacing w:line="500" w:lineRule="exact"/>
              <w:jc w:val="center"/>
              <w:rPr>
                <w:rFonts w:hint="eastAsia" w:ascii="宋体" w:hAnsi="宋体" w:cs="宋体"/>
                <w:sz w:val="24"/>
                <w:highlight w:val="none"/>
              </w:rPr>
            </w:pPr>
          </w:p>
        </w:tc>
        <w:tc>
          <w:tcPr>
            <w:tcW w:w="2211" w:type="dxa"/>
            <w:vAlign w:val="center"/>
          </w:tcPr>
          <w:p>
            <w:pPr>
              <w:spacing w:line="500" w:lineRule="exact"/>
              <w:jc w:val="center"/>
              <w:rPr>
                <w:rFonts w:hint="eastAsia" w:ascii="宋体" w:hAnsi="宋体" w:cs="宋体"/>
                <w:sz w:val="24"/>
                <w:highlight w:val="none"/>
              </w:rPr>
            </w:pPr>
          </w:p>
        </w:tc>
      </w:tr>
      <w:tr>
        <w:trPr>
          <w:gridAfter w:val="1"/>
          <w:wAfter w:w="15" w:type="dxa"/>
          <w:cantSplit/>
        </w:trPr>
        <w:tc>
          <w:tcPr>
            <w:tcW w:w="9613" w:type="dxa"/>
            <w:gridSpan w:val="7"/>
            <w:vAlign w:val="center"/>
          </w:tcPr>
          <w:p>
            <w:pPr>
              <w:spacing w:line="500" w:lineRule="exact"/>
              <w:rPr>
                <w:rFonts w:hint="eastAsia" w:ascii="宋体" w:hAnsi="宋体" w:cs="宋体"/>
                <w:sz w:val="24"/>
                <w:highlight w:val="none"/>
              </w:rPr>
            </w:pPr>
            <w:r>
              <w:rPr>
                <w:rFonts w:hint="eastAsia" w:ascii="宋体" w:hAnsi="宋体" w:cs="宋体"/>
                <w:sz w:val="24"/>
                <w:highlight w:val="none"/>
              </w:rPr>
              <w:t>合计人民币（小写）：</w:t>
            </w:r>
          </w:p>
        </w:tc>
      </w:tr>
      <w:tr>
        <w:trPr>
          <w:gridAfter w:val="1"/>
          <w:wAfter w:w="15" w:type="dxa"/>
          <w:cantSplit/>
        </w:trPr>
        <w:tc>
          <w:tcPr>
            <w:tcW w:w="9613" w:type="dxa"/>
            <w:gridSpan w:val="7"/>
            <w:vAlign w:val="center"/>
          </w:tcPr>
          <w:p>
            <w:pPr>
              <w:spacing w:line="500" w:lineRule="exact"/>
              <w:rPr>
                <w:rFonts w:hint="eastAsia" w:ascii="宋体" w:hAnsi="宋体" w:cs="宋体"/>
                <w:sz w:val="24"/>
                <w:highlight w:val="none"/>
              </w:rPr>
            </w:pPr>
            <w:r>
              <w:rPr>
                <w:rFonts w:hint="eastAsia" w:ascii="宋体" w:hAnsi="宋体" w:cs="宋体"/>
                <w:sz w:val="24"/>
                <w:highlight w:val="none"/>
              </w:rPr>
              <w:t>合计人民币（大写）：</w:t>
            </w:r>
          </w:p>
        </w:tc>
      </w:tr>
      <w:tr>
        <w:trPr>
          <w:gridAfter w:val="1"/>
          <w:wAfter w:w="15" w:type="dxa"/>
          <w:cantSplit/>
          <w:trHeight w:val="2052" w:hRule="atLeast"/>
        </w:trPr>
        <w:tc>
          <w:tcPr>
            <w:tcW w:w="9613" w:type="dxa"/>
            <w:gridSpan w:val="7"/>
            <w:vAlign w:val="top"/>
          </w:tcPr>
          <w:p>
            <w:pPr>
              <w:spacing w:line="500" w:lineRule="exact"/>
              <w:rPr>
                <w:rFonts w:hint="eastAsia" w:ascii="宋体" w:hAnsi="宋体" w:cs="宋体"/>
                <w:sz w:val="24"/>
                <w:highlight w:val="none"/>
              </w:rPr>
            </w:pPr>
            <w:r>
              <w:rPr>
                <w:rFonts w:hint="eastAsia" w:ascii="宋体" w:hAnsi="宋体" w:cs="宋体"/>
                <w:sz w:val="24"/>
                <w:highlight w:val="none"/>
              </w:rPr>
              <w:t>一、质量要求和技术标准。供方提供的商品必须是全新的，完全符合国家有关技术标准，供方的质量保证及售后服务承诺如下：</w:t>
            </w:r>
          </w:p>
          <w:p>
            <w:pPr>
              <w:spacing w:line="500" w:lineRule="exact"/>
              <w:rPr>
                <w:rFonts w:hint="eastAsia" w:ascii="宋体" w:hAnsi="宋体" w:cs="宋体"/>
                <w:sz w:val="24"/>
                <w:highlight w:val="none"/>
              </w:rPr>
            </w:pPr>
            <w:r>
              <w:rPr>
                <w:rFonts w:hint="eastAsia" w:ascii="宋体" w:hAnsi="宋体" w:cs="宋体"/>
                <w:sz w:val="24"/>
                <w:highlight w:val="none"/>
              </w:rPr>
              <w:t>1.质保期限：</w:t>
            </w:r>
          </w:p>
          <w:p>
            <w:pPr>
              <w:spacing w:line="500" w:lineRule="exact"/>
              <w:rPr>
                <w:rFonts w:hint="eastAsia" w:ascii="宋体" w:hAnsi="宋体" w:cs="宋体"/>
                <w:sz w:val="24"/>
                <w:highlight w:val="none"/>
              </w:rPr>
            </w:pPr>
            <w:r>
              <w:rPr>
                <w:rFonts w:hint="eastAsia" w:ascii="宋体" w:hAnsi="宋体" w:cs="宋体"/>
                <w:sz w:val="24"/>
                <w:highlight w:val="none"/>
              </w:rPr>
              <w:t>2.保修范围：</w:t>
            </w:r>
          </w:p>
          <w:p>
            <w:pPr>
              <w:spacing w:line="500" w:lineRule="exact"/>
              <w:rPr>
                <w:rFonts w:hint="eastAsia" w:ascii="宋体" w:hAnsi="宋体" w:cs="宋体"/>
                <w:sz w:val="24"/>
                <w:highlight w:val="none"/>
              </w:rPr>
            </w:pPr>
            <w:r>
              <w:rPr>
                <w:rFonts w:hint="eastAsia" w:ascii="宋体" w:hAnsi="宋体" w:cs="宋体"/>
                <w:sz w:val="24"/>
                <w:highlight w:val="none"/>
              </w:rPr>
              <w:t>3.服务措施：</w:t>
            </w:r>
          </w:p>
          <w:p>
            <w:pPr>
              <w:spacing w:line="500" w:lineRule="exact"/>
              <w:rPr>
                <w:rFonts w:hint="eastAsia" w:ascii="宋体" w:hAnsi="宋体" w:cs="宋体"/>
                <w:sz w:val="24"/>
                <w:highlight w:val="none"/>
              </w:rPr>
            </w:pPr>
            <w:r>
              <w:rPr>
                <w:rFonts w:hint="eastAsia" w:ascii="宋体" w:hAnsi="宋体" w:cs="宋体"/>
                <w:sz w:val="24"/>
                <w:highlight w:val="none"/>
              </w:rPr>
              <w:t>4.质保期后服务：</w:t>
            </w:r>
          </w:p>
        </w:tc>
      </w:tr>
      <w:tr>
        <w:trPr>
          <w:gridAfter w:val="1"/>
          <w:wAfter w:w="15" w:type="dxa"/>
          <w:cantSplit/>
          <w:trHeight w:val="913" w:hRule="atLeast"/>
        </w:trPr>
        <w:tc>
          <w:tcPr>
            <w:tcW w:w="9613" w:type="dxa"/>
            <w:gridSpan w:val="7"/>
            <w:vAlign w:val="top"/>
          </w:tcPr>
          <w:p>
            <w:pPr>
              <w:spacing w:line="500" w:lineRule="exact"/>
              <w:rPr>
                <w:rFonts w:hint="eastAsia" w:ascii="宋体" w:hAnsi="宋体" w:cs="宋体"/>
                <w:sz w:val="24"/>
                <w:highlight w:val="none"/>
              </w:rPr>
            </w:pPr>
            <w:r>
              <w:rPr>
                <w:rFonts w:hint="eastAsia" w:ascii="宋体" w:hAnsi="宋体" w:cs="宋体"/>
                <w:sz w:val="24"/>
                <w:highlight w:val="none"/>
              </w:rPr>
              <w:t>二、随机备品、附件、工具数量及供应方法：</w:t>
            </w:r>
          </w:p>
        </w:tc>
      </w:tr>
      <w:tr>
        <w:trPr>
          <w:gridAfter w:val="1"/>
          <w:wAfter w:w="15" w:type="dxa"/>
          <w:cantSplit/>
          <w:trHeight w:val="751" w:hRule="atLeast"/>
        </w:trPr>
        <w:tc>
          <w:tcPr>
            <w:tcW w:w="9613" w:type="dxa"/>
            <w:gridSpan w:val="7"/>
            <w:vAlign w:val="top"/>
          </w:tcPr>
          <w:p>
            <w:pPr>
              <w:spacing w:line="500" w:lineRule="exact"/>
              <w:rPr>
                <w:rFonts w:hint="eastAsia" w:ascii="宋体" w:hAnsi="宋体" w:cs="宋体"/>
                <w:sz w:val="24"/>
                <w:highlight w:val="none"/>
              </w:rPr>
            </w:pPr>
            <w:r>
              <w:rPr>
                <w:rFonts w:hint="eastAsia" w:ascii="宋体" w:hAnsi="宋体" w:cs="宋体"/>
                <w:sz w:val="24"/>
                <w:highlight w:val="none"/>
              </w:rPr>
              <w:t>三、交提货方式：</w:t>
            </w:r>
          </w:p>
        </w:tc>
      </w:tr>
      <w:tr>
        <w:trPr>
          <w:trHeight w:val="1132" w:hRule="atLeast"/>
        </w:trPr>
        <w:tc>
          <w:tcPr>
            <w:tcW w:w="9628" w:type="dxa"/>
            <w:gridSpan w:val="8"/>
            <w:vAlign w:val="top"/>
          </w:tcPr>
          <w:p>
            <w:pPr>
              <w:spacing w:line="500" w:lineRule="exact"/>
              <w:rPr>
                <w:rFonts w:hint="eastAsia" w:ascii="宋体" w:hAnsi="宋体" w:cs="宋体"/>
                <w:sz w:val="24"/>
                <w:highlight w:val="none"/>
              </w:rPr>
            </w:pPr>
            <w:r>
              <w:rPr>
                <w:rFonts w:hint="eastAsia" w:ascii="宋体" w:hAnsi="宋体" w:cs="宋体"/>
                <w:sz w:val="24"/>
                <w:highlight w:val="none"/>
              </w:rPr>
              <w:t>四、验收标准、方法：</w:t>
            </w:r>
          </w:p>
          <w:p>
            <w:pPr>
              <w:spacing w:line="500" w:lineRule="exact"/>
              <w:rPr>
                <w:rFonts w:hint="eastAsia" w:ascii="宋体" w:hAnsi="宋体" w:cs="宋体"/>
                <w:sz w:val="24"/>
                <w:highlight w:val="none"/>
              </w:rPr>
            </w:pPr>
            <w:r>
              <w:rPr>
                <w:rFonts w:hint="eastAsia" w:ascii="宋体" w:hAnsi="宋体" w:cs="宋体"/>
                <w:sz w:val="24"/>
                <w:highlight w:val="none"/>
              </w:rPr>
              <w:t>如有异议，请于      日内提出。</w:t>
            </w:r>
          </w:p>
        </w:tc>
      </w:tr>
      <w:tr>
        <w:trPr>
          <w:trHeight w:val="1127" w:hRule="atLeast"/>
        </w:trPr>
        <w:tc>
          <w:tcPr>
            <w:tcW w:w="9628" w:type="dxa"/>
            <w:gridSpan w:val="8"/>
            <w:vAlign w:val="top"/>
          </w:tcPr>
          <w:p>
            <w:pPr>
              <w:pStyle w:val="8"/>
              <w:spacing w:line="500" w:lineRule="exact"/>
              <w:rPr>
                <w:rFonts w:hint="eastAsia" w:ascii="宋体" w:hAnsi="宋体" w:cs="宋体"/>
                <w:sz w:val="24"/>
                <w:highlight w:val="none"/>
              </w:rPr>
            </w:pPr>
            <w:r>
              <w:rPr>
                <w:rFonts w:hint="eastAsia" w:ascii="宋体" w:hAnsi="宋体" w:cs="宋体"/>
                <w:sz w:val="24"/>
                <w:highlight w:val="none"/>
              </w:rPr>
              <w:t>五、履约保证金：</w:t>
            </w:r>
          </w:p>
        </w:tc>
      </w:tr>
      <w:tr>
        <w:trPr>
          <w:trHeight w:val="1127" w:hRule="atLeast"/>
        </w:trPr>
        <w:tc>
          <w:tcPr>
            <w:tcW w:w="9628" w:type="dxa"/>
            <w:gridSpan w:val="8"/>
            <w:vAlign w:val="top"/>
          </w:tcPr>
          <w:p>
            <w:pPr>
              <w:spacing w:line="500" w:lineRule="exact"/>
              <w:rPr>
                <w:rFonts w:hint="eastAsia" w:ascii="宋体" w:hAnsi="宋体" w:cs="宋体"/>
                <w:sz w:val="24"/>
                <w:highlight w:val="none"/>
              </w:rPr>
            </w:pPr>
            <w:r>
              <w:rPr>
                <w:rFonts w:hint="eastAsia" w:ascii="宋体" w:hAnsi="宋体" w:cs="宋体"/>
                <w:sz w:val="24"/>
                <w:highlight w:val="none"/>
              </w:rPr>
              <w:t>六、付款方式：</w:t>
            </w:r>
          </w:p>
          <w:p>
            <w:pPr>
              <w:pStyle w:val="8"/>
              <w:spacing w:line="500" w:lineRule="exact"/>
              <w:rPr>
                <w:rFonts w:hint="eastAsia" w:ascii="宋体" w:hAnsi="宋体" w:cs="宋体"/>
                <w:sz w:val="24"/>
                <w:highlight w:val="none"/>
              </w:rPr>
            </w:pPr>
            <w:r>
              <w:rPr>
                <w:rFonts w:hint="eastAsia" w:ascii="宋体" w:hAnsi="宋体" w:cs="宋体"/>
                <w:sz w:val="24"/>
                <w:highlight w:val="none"/>
              </w:rPr>
              <w:t>（按财政支付、采购人支付及支付方式等分别填列）</w:t>
            </w:r>
          </w:p>
        </w:tc>
      </w:tr>
      <w:tr>
        <w:trPr>
          <w:trHeight w:val="1127" w:hRule="atLeast"/>
        </w:trPr>
        <w:tc>
          <w:tcPr>
            <w:tcW w:w="9628" w:type="dxa"/>
            <w:gridSpan w:val="8"/>
            <w:vAlign w:val="top"/>
          </w:tcPr>
          <w:p>
            <w:pPr>
              <w:spacing w:line="500" w:lineRule="exact"/>
              <w:rPr>
                <w:rFonts w:hint="eastAsia" w:ascii="宋体" w:hAnsi="宋体" w:cs="宋体"/>
                <w:sz w:val="24"/>
                <w:highlight w:val="none"/>
              </w:rPr>
            </w:pPr>
            <w:r>
              <w:rPr>
                <w:rFonts w:hint="eastAsia" w:ascii="宋体" w:hAnsi="宋体" w:cs="宋体"/>
                <w:sz w:val="24"/>
                <w:highlight w:val="none"/>
              </w:rPr>
              <w:t>七、违约责任：</w:t>
            </w:r>
          </w:p>
          <w:p>
            <w:pPr>
              <w:spacing w:line="500" w:lineRule="exact"/>
              <w:rPr>
                <w:rFonts w:hint="eastAsia" w:ascii="宋体" w:hAnsi="宋体" w:cs="宋体"/>
                <w:sz w:val="24"/>
                <w:highlight w:val="none"/>
              </w:rPr>
            </w:pPr>
            <w:r>
              <w:rPr>
                <w:rFonts w:hint="eastAsia" w:ascii="宋体" w:hAnsi="宋体" w:cs="宋体"/>
                <w:sz w:val="24"/>
                <w:highlight w:val="none"/>
              </w:rPr>
              <w:t>按《中华人民共和国民法典》、《中华人民共和国政府采购法》执行，或按双方约定。</w:t>
            </w:r>
          </w:p>
        </w:tc>
      </w:tr>
      <w:tr>
        <w:trPr>
          <w:trHeight w:val="1691" w:hRule="atLeast"/>
        </w:trPr>
        <w:tc>
          <w:tcPr>
            <w:tcW w:w="9628" w:type="dxa"/>
            <w:gridSpan w:val="8"/>
            <w:vAlign w:val="top"/>
          </w:tcPr>
          <w:p>
            <w:pPr>
              <w:spacing w:line="500" w:lineRule="exact"/>
              <w:rPr>
                <w:rFonts w:hint="eastAsia" w:ascii="宋体" w:hAnsi="宋体" w:cs="宋体"/>
                <w:sz w:val="24"/>
                <w:highlight w:val="none"/>
              </w:rPr>
            </w:pPr>
            <w:r>
              <w:rPr>
                <w:rFonts w:hint="eastAsia" w:ascii="宋体" w:hAnsi="宋体" w:cs="宋体"/>
                <w:sz w:val="24"/>
                <w:highlight w:val="none"/>
              </w:rPr>
              <w:t>八、其他约定事项：</w:t>
            </w:r>
          </w:p>
          <w:p>
            <w:pPr>
              <w:tabs>
                <w:tab w:val="left" w:pos="360"/>
              </w:tabs>
              <w:spacing w:line="500" w:lineRule="exact"/>
              <w:rPr>
                <w:rFonts w:hint="eastAsia" w:ascii="宋体" w:hAnsi="宋体" w:cs="宋体"/>
                <w:sz w:val="24"/>
                <w:highlight w:val="none"/>
              </w:rPr>
            </w:pPr>
            <w:r>
              <w:rPr>
                <w:rFonts w:hint="eastAsia" w:ascii="宋体" w:hAnsi="宋体" w:cs="宋体"/>
                <w:sz w:val="24"/>
                <w:highlight w:val="none"/>
              </w:rPr>
              <w:t>1.询价通知书及其澄清文件、响应文件和承诺是本合同不可分割的部分。</w:t>
            </w:r>
          </w:p>
          <w:p>
            <w:pPr>
              <w:tabs>
                <w:tab w:val="left" w:pos="360"/>
              </w:tabs>
              <w:spacing w:line="500" w:lineRule="exact"/>
              <w:rPr>
                <w:rFonts w:hint="eastAsia" w:ascii="宋体" w:hAnsi="宋体" w:cs="宋体"/>
                <w:sz w:val="24"/>
                <w:highlight w:val="none"/>
              </w:rPr>
            </w:pPr>
            <w:r>
              <w:rPr>
                <w:rFonts w:hint="eastAsia" w:ascii="宋体" w:hAnsi="宋体" w:cs="宋体"/>
                <w:sz w:val="24"/>
                <w:highlight w:val="none"/>
              </w:rPr>
              <w:t>2.本合同如发生争议由双方协商解决，协商不成向需方所在地仲裁机构提请仲裁。</w:t>
            </w:r>
          </w:p>
          <w:p>
            <w:pPr>
              <w:tabs>
                <w:tab w:val="left" w:pos="360"/>
              </w:tabs>
              <w:spacing w:line="500" w:lineRule="exact"/>
              <w:rPr>
                <w:rFonts w:hint="eastAsia" w:ascii="宋体" w:hAnsi="宋体" w:cs="宋体"/>
                <w:sz w:val="24"/>
                <w:highlight w:val="none"/>
              </w:rPr>
            </w:pPr>
            <w:r>
              <w:rPr>
                <w:rFonts w:hint="eastAsia" w:ascii="宋体" w:hAnsi="宋体" w:cs="宋体"/>
                <w:sz w:val="24"/>
                <w:highlight w:val="none"/>
              </w:rPr>
              <w:t>3.本合同一式__份， 需方__份，供方__份，具同等法律效力。</w:t>
            </w:r>
          </w:p>
          <w:p>
            <w:pPr>
              <w:tabs>
                <w:tab w:val="left" w:pos="360"/>
              </w:tabs>
              <w:spacing w:line="500" w:lineRule="exact"/>
              <w:rPr>
                <w:rFonts w:hint="eastAsia" w:ascii="宋体" w:hAnsi="宋体" w:cs="宋体"/>
                <w:sz w:val="24"/>
                <w:highlight w:val="none"/>
              </w:rPr>
            </w:pPr>
            <w:r>
              <w:rPr>
                <w:rFonts w:hint="eastAsia" w:ascii="宋体" w:hAnsi="宋体" w:cs="宋体"/>
                <w:sz w:val="24"/>
                <w:highlight w:val="none"/>
              </w:rPr>
              <w:t>4.其他：</w:t>
            </w:r>
          </w:p>
        </w:tc>
      </w:tr>
      <w:tr>
        <w:trPr>
          <w:trHeight w:val="4049" w:hRule="atLeast"/>
        </w:trPr>
        <w:tc>
          <w:tcPr>
            <w:tcW w:w="4928" w:type="dxa"/>
            <w:gridSpan w:val="4"/>
            <w:vAlign w:val="top"/>
          </w:tcPr>
          <w:p>
            <w:pPr>
              <w:spacing w:line="500" w:lineRule="exact"/>
              <w:rPr>
                <w:rFonts w:hint="eastAsia" w:ascii="宋体" w:hAnsi="宋体" w:cs="宋体"/>
                <w:sz w:val="24"/>
                <w:highlight w:val="none"/>
              </w:rPr>
            </w:pPr>
            <w:r>
              <w:rPr>
                <w:rFonts w:hint="eastAsia" w:ascii="宋体" w:hAnsi="宋体" w:cs="宋体"/>
                <w:sz w:val="24"/>
                <w:highlight w:val="none"/>
              </w:rPr>
              <w:t>需方：</w:t>
            </w:r>
          </w:p>
          <w:p>
            <w:pPr>
              <w:spacing w:line="500" w:lineRule="exact"/>
              <w:rPr>
                <w:rFonts w:hint="eastAsia" w:ascii="宋体" w:hAnsi="宋体" w:cs="宋体"/>
                <w:sz w:val="24"/>
                <w:highlight w:val="none"/>
              </w:rPr>
            </w:pPr>
            <w:r>
              <w:rPr>
                <w:rFonts w:hint="eastAsia" w:ascii="宋体" w:hAnsi="宋体" w:cs="宋体"/>
                <w:sz w:val="24"/>
                <w:highlight w:val="none"/>
              </w:rPr>
              <w:t>地址：</w:t>
            </w:r>
          </w:p>
          <w:p>
            <w:pPr>
              <w:spacing w:line="500" w:lineRule="exact"/>
              <w:rPr>
                <w:rFonts w:hint="eastAsia" w:ascii="宋体" w:hAnsi="宋体" w:cs="宋体"/>
                <w:sz w:val="24"/>
                <w:highlight w:val="none"/>
              </w:rPr>
            </w:pPr>
            <w:r>
              <w:rPr>
                <w:rFonts w:hint="eastAsia" w:ascii="宋体" w:hAnsi="宋体" w:cs="宋体"/>
                <w:sz w:val="24"/>
                <w:highlight w:val="none"/>
              </w:rPr>
              <w:t>联系电话：</w:t>
            </w:r>
          </w:p>
          <w:p>
            <w:pPr>
              <w:spacing w:line="500" w:lineRule="exact"/>
              <w:rPr>
                <w:rFonts w:hint="eastAsia" w:ascii="宋体" w:hAnsi="宋体" w:cs="宋体"/>
                <w:sz w:val="24"/>
                <w:highlight w:val="none"/>
              </w:rPr>
            </w:pPr>
            <w:r>
              <w:rPr>
                <w:rFonts w:hint="eastAsia" w:ascii="宋体" w:hAnsi="宋体" w:cs="宋体"/>
                <w:sz w:val="24"/>
                <w:highlight w:val="none"/>
              </w:rPr>
              <w:t>授权代表：</w:t>
            </w:r>
          </w:p>
        </w:tc>
        <w:tc>
          <w:tcPr>
            <w:tcW w:w="4700" w:type="dxa"/>
            <w:gridSpan w:val="4"/>
            <w:vAlign w:val="top"/>
          </w:tcPr>
          <w:p>
            <w:pPr>
              <w:spacing w:line="500" w:lineRule="exact"/>
              <w:rPr>
                <w:rFonts w:hint="eastAsia" w:ascii="宋体" w:hAnsi="宋体" w:cs="宋体"/>
                <w:sz w:val="24"/>
                <w:highlight w:val="none"/>
              </w:rPr>
            </w:pPr>
            <w:r>
              <w:rPr>
                <w:rFonts w:hint="eastAsia" w:ascii="宋体" w:hAnsi="宋体" w:cs="宋体"/>
                <w:sz w:val="24"/>
                <w:highlight w:val="none"/>
              </w:rPr>
              <w:t>供方：</w:t>
            </w:r>
          </w:p>
          <w:p>
            <w:pPr>
              <w:spacing w:line="500" w:lineRule="exact"/>
              <w:rPr>
                <w:rFonts w:hint="eastAsia" w:ascii="宋体" w:hAnsi="宋体" w:cs="宋体"/>
                <w:sz w:val="24"/>
                <w:highlight w:val="none"/>
              </w:rPr>
            </w:pPr>
            <w:r>
              <w:rPr>
                <w:rFonts w:hint="eastAsia" w:ascii="宋体" w:hAnsi="宋体" w:cs="宋体"/>
                <w:sz w:val="24"/>
                <w:highlight w:val="none"/>
              </w:rPr>
              <w:t>地址：</w:t>
            </w:r>
          </w:p>
          <w:p>
            <w:pPr>
              <w:spacing w:line="500" w:lineRule="exact"/>
              <w:rPr>
                <w:rFonts w:hint="eastAsia" w:ascii="宋体" w:hAnsi="宋体" w:cs="宋体"/>
                <w:sz w:val="24"/>
                <w:highlight w:val="none"/>
              </w:rPr>
            </w:pPr>
            <w:r>
              <w:rPr>
                <w:rFonts w:hint="eastAsia" w:ascii="宋体" w:hAnsi="宋体" w:cs="宋体"/>
                <w:sz w:val="24"/>
                <w:highlight w:val="none"/>
              </w:rPr>
              <w:t>电话：</w:t>
            </w:r>
          </w:p>
          <w:p>
            <w:pPr>
              <w:spacing w:line="500" w:lineRule="exact"/>
              <w:rPr>
                <w:rFonts w:hint="eastAsia" w:ascii="宋体" w:hAnsi="宋体" w:cs="宋体"/>
                <w:sz w:val="24"/>
                <w:highlight w:val="none"/>
              </w:rPr>
            </w:pPr>
            <w:r>
              <w:rPr>
                <w:rFonts w:hint="eastAsia" w:ascii="宋体" w:hAnsi="宋体" w:cs="宋体"/>
                <w:sz w:val="24"/>
                <w:highlight w:val="none"/>
              </w:rPr>
              <w:t>传真：</w:t>
            </w:r>
          </w:p>
          <w:p>
            <w:pPr>
              <w:spacing w:line="500" w:lineRule="exact"/>
              <w:rPr>
                <w:rFonts w:hint="eastAsia" w:ascii="宋体" w:hAnsi="宋体" w:cs="宋体"/>
                <w:sz w:val="24"/>
                <w:highlight w:val="none"/>
              </w:rPr>
            </w:pPr>
            <w:r>
              <w:rPr>
                <w:rFonts w:hint="eastAsia" w:ascii="宋体" w:hAnsi="宋体" w:cs="宋体"/>
                <w:sz w:val="24"/>
                <w:highlight w:val="none"/>
              </w:rPr>
              <w:t>开户银行：</w:t>
            </w:r>
          </w:p>
          <w:p>
            <w:pPr>
              <w:spacing w:line="500" w:lineRule="exact"/>
              <w:rPr>
                <w:rFonts w:hint="eastAsia" w:ascii="宋体" w:hAnsi="宋体" w:cs="宋体"/>
                <w:sz w:val="24"/>
                <w:highlight w:val="none"/>
              </w:rPr>
            </w:pPr>
            <w:r>
              <w:rPr>
                <w:rFonts w:hint="eastAsia" w:ascii="宋体" w:hAnsi="宋体" w:cs="宋体"/>
                <w:sz w:val="24"/>
                <w:highlight w:val="none"/>
              </w:rPr>
              <w:t>账号：</w:t>
            </w:r>
          </w:p>
          <w:p>
            <w:pPr>
              <w:spacing w:line="500" w:lineRule="exact"/>
              <w:rPr>
                <w:rFonts w:hint="eastAsia" w:ascii="宋体" w:hAnsi="宋体" w:cs="宋体"/>
                <w:sz w:val="24"/>
                <w:highlight w:val="none"/>
              </w:rPr>
            </w:pPr>
            <w:r>
              <w:rPr>
                <w:rFonts w:hint="eastAsia" w:ascii="宋体" w:hAnsi="宋体" w:cs="宋体"/>
                <w:sz w:val="24"/>
                <w:highlight w:val="none"/>
              </w:rPr>
              <w:t>授权代表：</w:t>
            </w:r>
          </w:p>
          <w:p>
            <w:pPr>
              <w:spacing w:line="500" w:lineRule="exact"/>
              <w:rPr>
                <w:rFonts w:hint="eastAsia" w:ascii="宋体" w:hAnsi="宋体" w:cs="宋体"/>
                <w:sz w:val="24"/>
                <w:highlight w:val="none"/>
              </w:rPr>
            </w:pPr>
            <w:r>
              <w:rPr>
                <w:rFonts w:hint="eastAsia" w:ascii="宋体" w:hAnsi="宋体" w:cs="宋体"/>
                <w:sz w:val="24"/>
                <w:highlight w:val="none"/>
              </w:rPr>
              <w:t>（本栏请用计算机打印以便于准确付款）</w:t>
            </w:r>
          </w:p>
        </w:tc>
      </w:tr>
      <w:tr>
        <w:trPr>
          <w:trHeight w:val="882" w:hRule="atLeast"/>
        </w:trPr>
        <w:tc>
          <w:tcPr>
            <w:tcW w:w="9628" w:type="dxa"/>
            <w:gridSpan w:val="8"/>
            <w:vAlign w:val="top"/>
          </w:tcPr>
          <w:p>
            <w:pPr>
              <w:spacing w:line="500" w:lineRule="exact"/>
              <w:rPr>
                <w:rFonts w:hint="eastAsia" w:ascii="宋体" w:hAnsi="宋体" w:cs="宋体"/>
                <w:sz w:val="24"/>
                <w:highlight w:val="none"/>
              </w:rPr>
            </w:pPr>
            <w:r>
              <w:rPr>
                <w:rFonts w:hint="eastAsia" w:ascii="宋体" w:hAnsi="宋体" w:cs="宋体"/>
                <w:sz w:val="24"/>
                <w:highlight w:val="none"/>
              </w:rPr>
              <w:t>备注：</w:t>
            </w:r>
          </w:p>
          <w:p>
            <w:pPr>
              <w:spacing w:line="500" w:lineRule="exact"/>
              <w:rPr>
                <w:rFonts w:hint="eastAsia" w:ascii="宋体" w:hAnsi="宋体" w:cs="宋体"/>
                <w:sz w:val="24"/>
                <w:highlight w:val="none"/>
              </w:rPr>
            </w:pPr>
          </w:p>
          <w:p>
            <w:pPr>
              <w:spacing w:line="500" w:lineRule="exact"/>
              <w:rPr>
                <w:rFonts w:hint="eastAsia" w:ascii="宋体" w:hAnsi="宋体" w:cs="宋体"/>
                <w:sz w:val="24"/>
                <w:highlight w:val="none"/>
              </w:rPr>
            </w:pPr>
          </w:p>
        </w:tc>
      </w:tr>
    </w:tbl>
    <w:p>
      <w:pPr>
        <w:tabs>
          <w:tab w:val="left" w:pos="9000"/>
        </w:tabs>
        <w:spacing w:line="276" w:lineRule="auto"/>
        <w:jc w:val="center"/>
        <w:rPr>
          <w:rFonts w:hint="eastAsia" w:ascii="宋体" w:hAnsi="宋体" w:cs="宋体"/>
          <w:sz w:val="21"/>
          <w:szCs w:val="21"/>
          <w:highlight w:val="none"/>
        </w:rPr>
        <w:sectPr>
          <w:footerReference r:id="rId3" w:type="default"/>
          <w:pgSz w:w="11907" w:h="16840"/>
          <w:pgMar w:top="1134" w:right="1191" w:bottom="1134" w:left="1304" w:header="964" w:footer="992" w:gutter="0"/>
          <w:pgNumType w:fmt="numberInDash"/>
          <w:cols w:space="720" w:num="1"/>
          <w:docGrid w:linePitch="312" w:charSpace="0"/>
        </w:sectPr>
      </w:pPr>
      <w:r>
        <w:rPr>
          <w:rFonts w:hint="eastAsia" w:ascii="宋体" w:hAnsi="宋体" w:cs="宋体"/>
          <w:sz w:val="24"/>
          <w:highlight w:val="none"/>
        </w:rPr>
        <w:t>签约时间：           年   月   日      签约地点：</w:t>
      </w:r>
    </w:p>
    <w:p>
      <w:pPr>
        <w:pStyle w:val="3"/>
        <w:spacing w:line="360" w:lineRule="auto"/>
        <w:jc w:val="center"/>
        <w:rPr>
          <w:rFonts w:hint="eastAsia" w:ascii="宋体" w:hAnsi="宋体" w:eastAsia="宋体" w:cs="宋体"/>
          <w:b w:val="0"/>
          <w:highlight w:val="none"/>
        </w:rPr>
      </w:pPr>
      <w:bookmarkStart w:id="82" w:name="_Toc21671"/>
      <w:bookmarkStart w:id="83" w:name="_Toc250"/>
      <w:r>
        <w:rPr>
          <w:rFonts w:hint="eastAsia" w:ascii="宋体" w:hAnsi="宋体" w:eastAsia="宋体" w:cs="宋体"/>
          <w:bCs w:val="0"/>
          <w:highlight w:val="none"/>
        </w:rPr>
        <w:t>第六篇  响应文件格式</w:t>
      </w:r>
      <w:bookmarkEnd w:id="82"/>
      <w:bookmarkEnd w:id="83"/>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一、经济部分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（一）报价函</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明细报价表</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二、技术部分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（一）技术应答</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（二）技术响应偏离表</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三、商务部分</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商务应答</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商务响应偏离表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）其它优惠承诺</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四、资格条件及其他</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五、其他应提供的资料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（一）中小企业声明函、监狱企业证明文件、残疾人福利性单位声明函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（二）其他与项目有关的资料（自附）</w:t>
      </w:r>
    </w:p>
    <w:p>
      <w:pPr>
        <w:snapToGrid w:val="0"/>
        <w:spacing w:line="400" w:lineRule="exact"/>
        <w:ind w:firstLine="480" w:firstLineChars="200"/>
        <w:rPr>
          <w:rFonts w:hint="eastAsia" w:ascii="宋体" w:hAnsi="宋体" w:eastAsia="宋体" w:cs="宋体"/>
          <w:sz w:val="24"/>
          <w:szCs w:val="24"/>
          <w:highlight w:val="none"/>
        </w:rPr>
      </w:pPr>
    </w:p>
    <w:p>
      <w:pPr>
        <w:adjustRightInd w:val="0"/>
        <w:snapToGrid w:val="0"/>
        <w:spacing w:beforeLines="25" w:afterLines="25" w:line="300" w:lineRule="auto"/>
        <w:ind w:firstLine="480" w:firstLineChars="200"/>
        <w:rPr>
          <w:rFonts w:ascii="Calibri" w:hAnsi="Calibri" w:cs="宋体"/>
          <w:b/>
          <w:bCs/>
          <w:color w:val="000000"/>
          <w:sz w:val="24"/>
          <w:szCs w:val="24"/>
          <w:highlight w:val="none"/>
        </w:rPr>
      </w:pPr>
    </w:p>
    <w:p>
      <w:pPr>
        <w:adjustRightInd w:val="0"/>
        <w:snapToGrid w:val="0"/>
        <w:spacing w:beforeLines="25" w:afterLines="25" w:line="300" w:lineRule="auto"/>
        <w:ind w:firstLine="480" w:firstLineChars="200"/>
        <w:rPr>
          <w:rFonts w:ascii="Calibri" w:hAnsi="Calibri" w:cs="宋体"/>
          <w:b/>
          <w:color w:val="000000"/>
          <w:sz w:val="24"/>
          <w:szCs w:val="24"/>
          <w:highlight w:val="none"/>
        </w:rPr>
      </w:pPr>
      <w:r>
        <w:rPr>
          <w:rFonts w:ascii="Calibri" w:hAnsi="Calibri" w:cs="宋体"/>
          <w:b/>
          <w:color w:val="000000"/>
          <w:sz w:val="24"/>
          <w:szCs w:val="24"/>
          <w:highlight w:val="none"/>
        </w:rPr>
        <w:br w:type="page"/>
      </w:r>
    </w:p>
    <w:p>
      <w:pPr>
        <w:adjustRightInd w:val="0"/>
        <w:snapToGrid w:val="0"/>
        <w:spacing w:beforeLines="25" w:afterLines="25" w:line="300" w:lineRule="auto"/>
        <w:jc w:val="center"/>
        <w:rPr>
          <w:rFonts w:ascii="Calibri" w:hAnsi="Calibri" w:cs="宋体"/>
          <w:b/>
          <w:color w:val="000000"/>
          <w:sz w:val="24"/>
          <w:szCs w:val="24"/>
          <w:highlight w:val="none"/>
        </w:rPr>
      </w:pPr>
      <w:r>
        <w:rPr>
          <w:rFonts w:hint="eastAsia" w:ascii="Calibri" w:hAnsi="Calibri" w:cs="宋体"/>
          <w:b/>
          <w:color w:val="000000"/>
          <w:sz w:val="24"/>
          <w:szCs w:val="24"/>
          <w:highlight w:val="none"/>
        </w:rPr>
        <w:t>供应商编制响应文件要求</w:t>
      </w:r>
    </w:p>
    <w:p>
      <w:pPr>
        <w:numPr>
          <w:ilvl w:val="0"/>
          <w:numId w:val="2"/>
        </w:numPr>
        <w:adjustRightInd w:val="0"/>
        <w:snapToGrid w:val="0"/>
        <w:spacing w:beforeLines="25" w:afterLines="25" w:line="300" w:lineRule="auto"/>
        <w:rPr>
          <w:rFonts w:ascii="Calibri" w:hAnsi="Calibri" w:cs="宋体"/>
          <w:b/>
          <w:color w:val="000000"/>
          <w:sz w:val="24"/>
          <w:szCs w:val="24"/>
          <w:highlight w:val="none"/>
        </w:rPr>
      </w:pPr>
      <w:r>
        <w:rPr>
          <w:rFonts w:hint="eastAsia" w:ascii="Calibri" w:hAnsi="Calibri" w:cs="宋体"/>
          <w:b/>
          <w:color w:val="000000"/>
          <w:sz w:val="24"/>
          <w:szCs w:val="24"/>
          <w:highlight w:val="none"/>
          <w:lang w:val="en-US" w:eastAsia="zh-CN"/>
        </w:rPr>
        <w:t>经济部分</w:t>
      </w:r>
    </w:p>
    <w:p>
      <w:pPr>
        <w:tabs>
          <w:tab w:val="left" w:pos="6300"/>
        </w:tabs>
        <w:adjustRightInd w:val="0"/>
        <w:snapToGrid w:val="0"/>
        <w:spacing w:beforeLines="25" w:afterLines="25" w:line="300" w:lineRule="auto"/>
        <w:ind w:firstLine="480" w:firstLineChars="200"/>
        <w:rPr>
          <w:rFonts w:ascii="Calibri" w:hAnsi="Calibri" w:cs="宋体"/>
          <w:bCs/>
          <w:color w:val="000000"/>
          <w:sz w:val="24"/>
          <w:szCs w:val="24"/>
          <w:highlight w:val="none"/>
        </w:rPr>
      </w:pPr>
      <w:r>
        <w:rPr>
          <w:rFonts w:hint="eastAsia" w:ascii="Calibri" w:hAnsi="Calibri" w:cs="宋体"/>
          <w:bCs/>
          <w:color w:val="000000"/>
          <w:sz w:val="24"/>
          <w:szCs w:val="24"/>
          <w:highlight w:val="none"/>
        </w:rPr>
        <w:t>（一）报价函</w:t>
      </w:r>
    </w:p>
    <w:p>
      <w:pPr>
        <w:tabs>
          <w:tab w:val="left" w:pos="6300"/>
        </w:tabs>
        <w:adjustRightInd w:val="0"/>
        <w:snapToGrid w:val="0"/>
        <w:spacing w:beforeLines="25" w:afterLines="25" w:line="300" w:lineRule="auto"/>
        <w:jc w:val="center"/>
        <w:outlineLvl w:val="0"/>
        <w:rPr>
          <w:rFonts w:ascii="Calibri" w:hAnsi="Calibri" w:cs="宋体"/>
          <w:b/>
          <w:color w:val="000000"/>
          <w:sz w:val="24"/>
          <w:szCs w:val="24"/>
          <w:highlight w:val="none"/>
        </w:rPr>
      </w:pPr>
      <w:r>
        <w:rPr>
          <w:rFonts w:hint="eastAsia" w:ascii="Calibri" w:hAnsi="Calibri" w:cs="宋体"/>
          <w:b/>
          <w:color w:val="000000"/>
          <w:sz w:val="24"/>
          <w:szCs w:val="24"/>
          <w:highlight w:val="none"/>
        </w:rPr>
        <w:t>报价函</w:t>
      </w:r>
    </w:p>
    <w:p>
      <w:pPr>
        <w:tabs>
          <w:tab w:val="left" w:pos="6300"/>
        </w:tabs>
        <w:adjustRightInd w:val="0"/>
        <w:snapToGrid w:val="0"/>
        <w:spacing w:beforeLines="25" w:afterLines="25" w:line="300" w:lineRule="auto"/>
        <w:rPr>
          <w:rFonts w:ascii="Calibri" w:hAnsi="Calibri" w:cs="宋体"/>
          <w:color w:val="000000"/>
          <w:sz w:val="24"/>
          <w:szCs w:val="24"/>
          <w:highlight w:val="none"/>
        </w:rPr>
      </w:pPr>
      <w:r>
        <w:rPr>
          <w:rFonts w:hint="eastAsia" w:ascii="Calibri" w:hAnsi="Calibri" w:cs="宋体"/>
          <w:color w:val="000000"/>
          <w:sz w:val="24"/>
          <w:szCs w:val="24"/>
          <w:highlight w:val="none"/>
          <w:u w:val="single"/>
        </w:rPr>
        <w:t>（采购人名称）</w:t>
      </w:r>
      <w:r>
        <w:rPr>
          <w:rFonts w:hint="eastAsia" w:ascii="Calibri" w:hAnsi="Calibri" w:cs="宋体"/>
          <w:color w:val="000000"/>
          <w:sz w:val="24"/>
          <w:szCs w:val="24"/>
          <w:highlight w:val="none"/>
        </w:rPr>
        <w:t>：</w:t>
      </w:r>
    </w:p>
    <w:p>
      <w:pPr>
        <w:tabs>
          <w:tab w:val="left" w:pos="6300"/>
        </w:tabs>
        <w:adjustRightInd w:val="0"/>
        <w:snapToGrid w:val="0"/>
        <w:spacing w:beforeLines="25" w:afterLines="25" w:line="300" w:lineRule="auto"/>
        <w:ind w:firstLine="480" w:firstLineChars="200"/>
        <w:rPr>
          <w:rFonts w:ascii="Calibri" w:hAnsi="Calibri" w:cs="宋体"/>
          <w:color w:val="000000"/>
          <w:sz w:val="24"/>
          <w:szCs w:val="24"/>
          <w:highlight w:val="none"/>
        </w:rPr>
      </w:pPr>
      <w:r>
        <w:rPr>
          <w:rFonts w:hint="eastAsia" w:ascii="Calibri" w:hAnsi="Calibri" w:cs="宋体"/>
          <w:color w:val="000000"/>
          <w:sz w:val="24"/>
          <w:szCs w:val="24"/>
          <w:highlight w:val="none"/>
        </w:rPr>
        <w:t>我方收到</w:t>
      </w:r>
      <w:r>
        <w:rPr>
          <w:rFonts w:ascii="Calibri" w:hAnsi="Calibri" w:cs="宋体"/>
          <w:color w:val="000000"/>
          <w:sz w:val="24"/>
          <w:szCs w:val="24"/>
          <w:highlight w:val="none"/>
        </w:rPr>
        <w:t>____________________________</w:t>
      </w:r>
      <w:r>
        <w:rPr>
          <w:rFonts w:hint="eastAsia" w:ascii="Calibri" w:hAnsi="Calibri" w:cs="宋体"/>
          <w:color w:val="000000"/>
          <w:sz w:val="24"/>
          <w:szCs w:val="24"/>
          <w:highlight w:val="none"/>
        </w:rPr>
        <w:t>（项目名称）的询比采购文件，经详细研究，决定参加该项目的询比。</w:t>
      </w:r>
    </w:p>
    <w:p>
      <w:pPr>
        <w:tabs>
          <w:tab w:val="left" w:pos="6300"/>
        </w:tabs>
        <w:adjustRightInd w:val="0"/>
        <w:snapToGrid w:val="0"/>
        <w:spacing w:beforeLines="25" w:afterLines="25" w:line="300" w:lineRule="auto"/>
        <w:ind w:firstLine="458" w:firstLineChars="191"/>
        <w:jc w:val="left"/>
        <w:rPr>
          <w:rFonts w:ascii="Calibri" w:hAnsi="Calibri" w:cs="宋体"/>
          <w:color w:val="000000"/>
          <w:sz w:val="24"/>
          <w:szCs w:val="24"/>
          <w:highlight w:val="none"/>
        </w:rPr>
      </w:pPr>
      <w:r>
        <w:rPr>
          <w:rFonts w:ascii="Calibri" w:hAnsi="Calibri" w:cs="宋体"/>
          <w:color w:val="000000"/>
          <w:sz w:val="24"/>
          <w:szCs w:val="24"/>
          <w:highlight w:val="none"/>
        </w:rPr>
        <w:t>1</w:t>
      </w:r>
      <w:r>
        <w:rPr>
          <w:rFonts w:hint="eastAsia" w:ascii="Calibri" w:hAnsi="Calibri" w:cs="宋体"/>
          <w:color w:val="000000"/>
          <w:sz w:val="24"/>
          <w:szCs w:val="24"/>
          <w:highlight w:val="none"/>
        </w:rPr>
        <w:t>、愿意按照询比采购文件中的一切要求，提供本项目的技术服务，报价为人民币</w:t>
      </w:r>
      <w:r>
        <w:rPr>
          <w:rFonts w:hint="eastAsia" w:ascii="Calibri" w:hAnsi="Calibri" w:cs="宋体"/>
          <w:color w:val="000000"/>
          <w:sz w:val="24"/>
          <w:szCs w:val="24"/>
          <w:highlight w:val="none"/>
          <w:u w:val="single"/>
        </w:rPr>
        <w:t>大写：</w:t>
      </w:r>
      <w:r>
        <w:rPr>
          <w:rFonts w:ascii="Calibri" w:hAnsi="Calibri" w:cs="宋体"/>
          <w:color w:val="000000"/>
          <w:sz w:val="24"/>
          <w:szCs w:val="24"/>
          <w:highlight w:val="none"/>
          <w:u w:val="single"/>
        </w:rPr>
        <w:t xml:space="preserve">     </w:t>
      </w:r>
      <w:r>
        <w:rPr>
          <w:rFonts w:hint="eastAsia" w:ascii="Calibri" w:hAnsi="Calibri" w:cs="宋体"/>
          <w:color w:val="000000"/>
          <w:sz w:val="24"/>
          <w:szCs w:val="24"/>
          <w:highlight w:val="none"/>
          <w:u w:val="single"/>
        </w:rPr>
        <w:t>元整</w:t>
      </w:r>
      <w:r>
        <w:rPr>
          <w:rFonts w:hint="eastAsia" w:ascii="Calibri" w:hAnsi="Calibri" w:cs="宋体"/>
          <w:color w:val="000000"/>
          <w:sz w:val="24"/>
          <w:szCs w:val="24"/>
          <w:highlight w:val="none"/>
        </w:rPr>
        <w:t>；人民币</w:t>
      </w:r>
      <w:r>
        <w:rPr>
          <w:rFonts w:hint="eastAsia" w:ascii="Calibri" w:hAnsi="Calibri" w:cs="宋体"/>
          <w:color w:val="000000"/>
          <w:sz w:val="24"/>
          <w:szCs w:val="24"/>
          <w:highlight w:val="none"/>
          <w:u w:val="single"/>
        </w:rPr>
        <w:t>小写：</w:t>
      </w:r>
      <w:r>
        <w:rPr>
          <w:rFonts w:ascii="Calibri" w:hAnsi="Calibri" w:cs="宋体"/>
          <w:color w:val="000000"/>
          <w:sz w:val="24"/>
          <w:szCs w:val="24"/>
          <w:highlight w:val="none"/>
          <w:u w:val="single"/>
        </w:rPr>
        <w:t xml:space="preserve">    </w:t>
      </w:r>
      <w:r>
        <w:rPr>
          <w:rFonts w:hint="eastAsia" w:ascii="Calibri" w:hAnsi="Calibri" w:cs="宋体"/>
          <w:color w:val="000000"/>
          <w:sz w:val="24"/>
          <w:szCs w:val="24"/>
          <w:highlight w:val="none"/>
          <w:u w:val="single"/>
        </w:rPr>
        <w:t>元</w:t>
      </w:r>
      <w:r>
        <w:rPr>
          <w:rFonts w:hint="eastAsia" w:ascii="Calibri" w:hAnsi="Calibri" w:cs="宋体"/>
          <w:color w:val="000000"/>
          <w:sz w:val="24"/>
          <w:szCs w:val="24"/>
          <w:highlight w:val="none"/>
        </w:rPr>
        <w:t>。</w:t>
      </w:r>
    </w:p>
    <w:p>
      <w:pPr>
        <w:tabs>
          <w:tab w:val="left" w:pos="6300"/>
        </w:tabs>
        <w:adjustRightInd w:val="0"/>
        <w:snapToGrid w:val="0"/>
        <w:spacing w:beforeLines="25" w:afterLines="25" w:line="300" w:lineRule="auto"/>
        <w:ind w:firstLine="480" w:firstLineChars="200"/>
        <w:rPr>
          <w:rFonts w:ascii="Calibri" w:hAnsi="Calibri" w:cs="宋体"/>
          <w:color w:val="000000"/>
          <w:sz w:val="24"/>
          <w:szCs w:val="24"/>
          <w:highlight w:val="none"/>
        </w:rPr>
      </w:pPr>
      <w:r>
        <w:rPr>
          <w:rFonts w:ascii="Calibri" w:hAnsi="Calibri" w:cs="宋体"/>
          <w:color w:val="000000"/>
          <w:sz w:val="24"/>
          <w:szCs w:val="24"/>
          <w:highlight w:val="none"/>
        </w:rPr>
        <w:t>2</w:t>
      </w:r>
      <w:r>
        <w:rPr>
          <w:rFonts w:hint="eastAsia" w:ascii="Calibri" w:hAnsi="Calibri" w:cs="宋体"/>
          <w:color w:val="000000"/>
          <w:sz w:val="24"/>
          <w:szCs w:val="24"/>
          <w:highlight w:val="none"/>
        </w:rPr>
        <w:t>、我方现提交的响应文件为：响应文件电子文档壹份。</w:t>
      </w:r>
    </w:p>
    <w:p>
      <w:pPr>
        <w:tabs>
          <w:tab w:val="left" w:pos="6300"/>
        </w:tabs>
        <w:adjustRightInd w:val="0"/>
        <w:snapToGrid w:val="0"/>
        <w:spacing w:beforeLines="25" w:afterLines="25" w:line="300" w:lineRule="auto"/>
        <w:ind w:firstLine="480" w:firstLineChars="200"/>
        <w:rPr>
          <w:rFonts w:ascii="Calibri" w:hAnsi="Calibri" w:cs="宋体"/>
          <w:color w:val="000000"/>
          <w:sz w:val="24"/>
          <w:szCs w:val="24"/>
          <w:highlight w:val="none"/>
        </w:rPr>
      </w:pPr>
      <w:r>
        <w:rPr>
          <w:rFonts w:ascii="Calibri" w:hAnsi="Calibri" w:cs="宋体"/>
          <w:color w:val="000000"/>
          <w:sz w:val="24"/>
          <w:szCs w:val="24"/>
          <w:highlight w:val="none"/>
        </w:rPr>
        <w:t>3</w:t>
      </w:r>
      <w:r>
        <w:rPr>
          <w:rFonts w:hint="eastAsia" w:ascii="Calibri" w:hAnsi="Calibri" w:cs="宋体"/>
          <w:color w:val="000000"/>
          <w:sz w:val="24"/>
          <w:szCs w:val="24"/>
          <w:highlight w:val="none"/>
        </w:rPr>
        <w:t>、我方承诺：本次询比的有效期为</w:t>
      </w:r>
      <w:r>
        <w:rPr>
          <w:rFonts w:ascii="Calibri" w:hAnsi="Calibri" w:cs="宋体"/>
          <w:color w:val="000000"/>
          <w:sz w:val="24"/>
          <w:szCs w:val="24"/>
          <w:highlight w:val="none"/>
        </w:rPr>
        <w:t>90</w:t>
      </w:r>
      <w:r>
        <w:rPr>
          <w:rFonts w:hint="eastAsia" w:ascii="Calibri" w:hAnsi="Calibri" w:cs="宋体"/>
          <w:color w:val="000000"/>
          <w:sz w:val="24"/>
          <w:szCs w:val="24"/>
          <w:highlight w:val="none"/>
        </w:rPr>
        <w:t>天。</w:t>
      </w:r>
    </w:p>
    <w:p>
      <w:pPr>
        <w:tabs>
          <w:tab w:val="left" w:pos="6300"/>
        </w:tabs>
        <w:adjustRightInd w:val="0"/>
        <w:snapToGrid w:val="0"/>
        <w:spacing w:beforeLines="25" w:afterLines="25" w:line="300" w:lineRule="auto"/>
        <w:ind w:firstLine="480" w:firstLineChars="200"/>
        <w:rPr>
          <w:rFonts w:ascii="Calibri" w:hAnsi="Calibri" w:cs="宋体"/>
          <w:color w:val="000000"/>
          <w:sz w:val="24"/>
          <w:szCs w:val="24"/>
          <w:highlight w:val="none"/>
        </w:rPr>
      </w:pPr>
      <w:r>
        <w:rPr>
          <w:rFonts w:ascii="Calibri" w:hAnsi="Calibri" w:cs="宋体"/>
          <w:color w:val="000000"/>
          <w:sz w:val="24"/>
          <w:szCs w:val="24"/>
          <w:highlight w:val="none"/>
        </w:rPr>
        <w:t>4</w:t>
      </w:r>
      <w:r>
        <w:rPr>
          <w:rFonts w:hint="eastAsia" w:ascii="Calibri" w:hAnsi="Calibri" w:cs="宋体"/>
          <w:color w:val="000000"/>
          <w:sz w:val="24"/>
          <w:szCs w:val="24"/>
          <w:highlight w:val="none"/>
        </w:rPr>
        <w:t>、我方完全理解和接受贵方询比采购文件的一切规定和要求及评审办法。</w:t>
      </w:r>
    </w:p>
    <w:p>
      <w:pPr>
        <w:tabs>
          <w:tab w:val="left" w:pos="6300"/>
        </w:tabs>
        <w:adjustRightInd w:val="0"/>
        <w:snapToGrid w:val="0"/>
        <w:spacing w:beforeLines="25" w:afterLines="25" w:line="300" w:lineRule="auto"/>
        <w:ind w:firstLine="480" w:firstLineChars="200"/>
        <w:rPr>
          <w:rFonts w:ascii="Calibri" w:hAnsi="Calibri" w:cs="宋体"/>
          <w:color w:val="000000"/>
          <w:sz w:val="24"/>
          <w:szCs w:val="24"/>
          <w:highlight w:val="none"/>
        </w:rPr>
      </w:pPr>
      <w:r>
        <w:rPr>
          <w:rFonts w:ascii="Calibri" w:hAnsi="Calibri" w:cs="宋体"/>
          <w:color w:val="000000"/>
          <w:sz w:val="24"/>
          <w:szCs w:val="24"/>
          <w:highlight w:val="none"/>
        </w:rPr>
        <w:t>5</w:t>
      </w:r>
      <w:r>
        <w:rPr>
          <w:rFonts w:hint="eastAsia" w:ascii="Calibri" w:hAnsi="Calibri" w:cs="宋体"/>
          <w:color w:val="000000"/>
          <w:sz w:val="24"/>
          <w:szCs w:val="24"/>
          <w:highlight w:val="none"/>
        </w:rPr>
        <w:t>、在整个询比采购过程中，我方若有违规行为，接受按照重庆市政府采购·云平台规定给予惩罚。</w:t>
      </w:r>
    </w:p>
    <w:p>
      <w:pPr>
        <w:tabs>
          <w:tab w:val="left" w:pos="6300"/>
        </w:tabs>
        <w:adjustRightInd w:val="0"/>
        <w:snapToGrid w:val="0"/>
        <w:spacing w:beforeLines="25" w:afterLines="25" w:line="300" w:lineRule="auto"/>
        <w:ind w:firstLine="480" w:firstLineChars="200"/>
        <w:rPr>
          <w:rFonts w:ascii="Calibri" w:hAnsi="Calibri" w:cs="宋体"/>
          <w:color w:val="000000"/>
          <w:sz w:val="24"/>
          <w:szCs w:val="24"/>
          <w:highlight w:val="none"/>
        </w:rPr>
      </w:pPr>
      <w:r>
        <w:rPr>
          <w:rFonts w:ascii="Calibri" w:hAnsi="Calibri" w:cs="宋体"/>
          <w:color w:val="000000"/>
          <w:sz w:val="24"/>
          <w:szCs w:val="24"/>
          <w:highlight w:val="none"/>
        </w:rPr>
        <w:t>6</w:t>
      </w:r>
      <w:r>
        <w:rPr>
          <w:rFonts w:hint="eastAsia" w:ascii="Calibri" w:hAnsi="Calibri" w:cs="宋体"/>
          <w:color w:val="000000"/>
          <w:sz w:val="24"/>
          <w:szCs w:val="24"/>
          <w:highlight w:val="none"/>
        </w:rPr>
        <w:t>、我方若中选，将按照询比结果签订合同，并且严格履行合同义务。本承诺函将成为合同不可分割的一部分，与合同具有同等的法律效力。</w:t>
      </w:r>
    </w:p>
    <w:p>
      <w:pPr>
        <w:tabs>
          <w:tab w:val="left" w:pos="6300"/>
        </w:tabs>
        <w:adjustRightInd w:val="0"/>
        <w:snapToGrid w:val="0"/>
        <w:spacing w:beforeLines="25" w:afterLines="25" w:line="300" w:lineRule="auto"/>
        <w:ind w:firstLine="480" w:firstLineChars="200"/>
        <w:rPr>
          <w:rFonts w:ascii="Calibri" w:hAnsi="Calibri" w:cs="宋体"/>
          <w:color w:val="000000"/>
          <w:sz w:val="24"/>
          <w:szCs w:val="24"/>
          <w:highlight w:val="none"/>
        </w:rPr>
      </w:pPr>
      <w:r>
        <w:rPr>
          <w:rFonts w:ascii="Calibri" w:hAnsi="Calibri" w:cs="宋体"/>
          <w:color w:val="000000"/>
          <w:sz w:val="24"/>
          <w:szCs w:val="24"/>
          <w:highlight w:val="none"/>
        </w:rPr>
        <w:t>7</w:t>
      </w:r>
      <w:r>
        <w:rPr>
          <w:rFonts w:hint="eastAsia" w:ascii="Calibri" w:hAnsi="Calibri" w:cs="宋体"/>
          <w:color w:val="000000"/>
          <w:sz w:val="24"/>
          <w:szCs w:val="24"/>
          <w:highlight w:val="none"/>
        </w:rPr>
        <w:t>、我方理解，最低报价不是成交的唯一条件。</w:t>
      </w:r>
    </w:p>
    <w:p>
      <w:pPr>
        <w:tabs>
          <w:tab w:val="left" w:pos="6300"/>
        </w:tabs>
        <w:adjustRightInd w:val="0"/>
        <w:snapToGrid w:val="0"/>
        <w:spacing w:beforeLines="25" w:afterLines="25" w:line="300" w:lineRule="auto"/>
        <w:ind w:firstLine="570"/>
        <w:rPr>
          <w:rFonts w:ascii="Calibri" w:hAnsi="Calibri" w:cs="宋体"/>
          <w:color w:val="000000"/>
          <w:sz w:val="24"/>
          <w:szCs w:val="24"/>
          <w:highlight w:val="none"/>
        </w:rPr>
      </w:pPr>
    </w:p>
    <w:p>
      <w:pPr>
        <w:tabs>
          <w:tab w:val="left" w:pos="6300"/>
        </w:tabs>
        <w:adjustRightInd w:val="0"/>
        <w:snapToGrid w:val="0"/>
        <w:spacing w:beforeLines="25" w:afterLines="25" w:line="300" w:lineRule="auto"/>
        <w:ind w:firstLine="570"/>
        <w:rPr>
          <w:rFonts w:ascii="Calibri" w:hAnsi="Calibri" w:cs="宋体"/>
          <w:color w:val="000000"/>
          <w:sz w:val="24"/>
          <w:szCs w:val="24"/>
          <w:highlight w:val="none"/>
        </w:rPr>
      </w:pPr>
    </w:p>
    <w:p>
      <w:pPr>
        <w:tabs>
          <w:tab w:val="left" w:pos="6300"/>
        </w:tabs>
        <w:adjustRightInd w:val="0"/>
        <w:snapToGrid w:val="0"/>
        <w:spacing w:beforeLines="25" w:afterLines="25" w:line="300" w:lineRule="auto"/>
        <w:ind w:firstLine="570"/>
        <w:rPr>
          <w:rFonts w:ascii="Calibri" w:hAnsi="Calibri" w:cs="宋体"/>
          <w:color w:val="000000"/>
          <w:sz w:val="24"/>
          <w:szCs w:val="24"/>
          <w:highlight w:val="none"/>
        </w:rPr>
      </w:pPr>
    </w:p>
    <w:p>
      <w:pPr>
        <w:tabs>
          <w:tab w:val="left" w:pos="6300"/>
        </w:tabs>
        <w:adjustRightInd w:val="0"/>
        <w:snapToGrid w:val="0"/>
        <w:spacing w:beforeLines="25" w:afterLines="25" w:line="300" w:lineRule="auto"/>
        <w:ind w:firstLine="570"/>
        <w:rPr>
          <w:rFonts w:ascii="Calibri" w:hAnsi="Calibri" w:cs="宋体"/>
          <w:color w:val="000000"/>
          <w:sz w:val="24"/>
          <w:szCs w:val="24"/>
          <w:highlight w:val="none"/>
        </w:rPr>
      </w:pPr>
    </w:p>
    <w:p>
      <w:pPr>
        <w:tabs>
          <w:tab w:val="left" w:pos="6300"/>
        </w:tabs>
        <w:adjustRightInd w:val="0"/>
        <w:snapToGrid w:val="0"/>
        <w:spacing w:beforeLines="25" w:afterLines="25" w:line="300" w:lineRule="auto"/>
        <w:ind w:firstLine="570"/>
        <w:rPr>
          <w:rFonts w:ascii="Calibri" w:hAnsi="Calibri" w:cs="宋体"/>
          <w:color w:val="000000"/>
          <w:sz w:val="24"/>
          <w:szCs w:val="24"/>
          <w:highlight w:val="none"/>
        </w:rPr>
      </w:pPr>
      <w:r>
        <w:rPr>
          <w:rFonts w:ascii="Calibri" w:hAnsi="Calibri" w:cs="宋体"/>
          <w:color w:val="000000"/>
          <w:sz w:val="24"/>
          <w:szCs w:val="24"/>
          <w:highlight w:val="none"/>
        </w:rPr>
        <w:t xml:space="preserve">                                          </w:t>
      </w:r>
      <w:r>
        <w:rPr>
          <w:rFonts w:hint="eastAsia" w:ascii="Calibri" w:hAnsi="Calibri" w:cs="宋体"/>
          <w:color w:val="000000"/>
          <w:sz w:val="24"/>
          <w:szCs w:val="24"/>
          <w:highlight w:val="none"/>
        </w:rPr>
        <w:t>供应商名称（公章）：</w:t>
      </w:r>
    </w:p>
    <w:p>
      <w:pPr>
        <w:adjustRightInd w:val="0"/>
        <w:snapToGrid w:val="0"/>
        <w:spacing w:beforeLines="25" w:afterLines="25" w:line="300" w:lineRule="auto"/>
        <w:ind w:firstLine="480" w:firstLineChars="200"/>
        <w:rPr>
          <w:rFonts w:ascii="Calibri" w:hAnsi="Calibri" w:cs="宋体"/>
          <w:color w:val="000000"/>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ascii="Calibri" w:hAnsi="Calibri" w:cs="宋体"/>
          <w:color w:val="000000"/>
          <w:sz w:val="24"/>
          <w:szCs w:val="24"/>
          <w:highlight w:val="none"/>
        </w:rPr>
        <w:t xml:space="preserve">                                                  </w:t>
      </w:r>
      <w:r>
        <w:rPr>
          <w:rFonts w:hint="eastAsia" w:ascii="Calibri" w:hAnsi="Calibri" w:cs="宋体"/>
          <w:color w:val="000000"/>
          <w:sz w:val="24"/>
          <w:szCs w:val="24"/>
          <w:highlight w:val="none"/>
        </w:rPr>
        <w:t>年</w:t>
      </w:r>
      <w:r>
        <w:rPr>
          <w:rFonts w:ascii="Calibri" w:hAnsi="Calibri" w:cs="宋体"/>
          <w:color w:val="000000"/>
          <w:sz w:val="24"/>
          <w:szCs w:val="24"/>
          <w:highlight w:val="none"/>
        </w:rPr>
        <w:t xml:space="preserve">   </w:t>
      </w:r>
      <w:r>
        <w:rPr>
          <w:rFonts w:hint="eastAsia" w:ascii="Calibri" w:hAnsi="Calibri" w:cs="宋体"/>
          <w:color w:val="000000"/>
          <w:sz w:val="24"/>
          <w:szCs w:val="24"/>
          <w:highlight w:val="none"/>
        </w:rPr>
        <w:t>月</w:t>
      </w:r>
      <w:r>
        <w:rPr>
          <w:rFonts w:ascii="Calibri" w:hAnsi="Calibri" w:cs="宋体"/>
          <w:color w:val="000000"/>
          <w:sz w:val="24"/>
          <w:szCs w:val="24"/>
          <w:highlight w:val="none"/>
        </w:rPr>
        <w:t xml:space="preserve">   </w:t>
      </w:r>
      <w:r>
        <w:rPr>
          <w:rFonts w:hint="eastAsia" w:ascii="Calibri" w:hAnsi="Calibri" w:cs="宋体"/>
          <w:color w:val="000000"/>
          <w:sz w:val="24"/>
          <w:szCs w:val="24"/>
          <w:highlight w:val="none"/>
        </w:rPr>
        <w:t>日</w:t>
      </w:r>
    </w:p>
    <w:p>
      <w:pPr>
        <w:tabs>
          <w:tab w:val="left" w:pos="2895"/>
        </w:tabs>
        <w:adjustRightInd w:val="0"/>
        <w:snapToGrid w:val="0"/>
        <w:spacing w:beforeLines="25" w:afterLines="25" w:line="300" w:lineRule="auto"/>
        <w:ind w:firstLine="480" w:firstLineChars="200"/>
        <w:rPr>
          <w:rFonts w:ascii="Calibri" w:hAnsi="Calibri" w:cs="宋体"/>
          <w:color w:val="000000"/>
          <w:sz w:val="24"/>
          <w:szCs w:val="24"/>
          <w:highlight w:val="none"/>
        </w:rPr>
      </w:pPr>
      <w:r>
        <w:rPr>
          <w:rFonts w:hint="eastAsia" w:ascii="Calibri" w:hAnsi="Calibri" w:cs="宋体"/>
          <w:color w:val="000000"/>
          <w:sz w:val="24"/>
          <w:szCs w:val="24"/>
          <w:highlight w:val="none"/>
        </w:rPr>
        <w:t>（二）明细报价表</w:t>
      </w:r>
    </w:p>
    <w:p>
      <w:pPr>
        <w:tabs>
          <w:tab w:val="left" w:pos="2975"/>
          <w:tab w:val="center" w:pos="4765"/>
        </w:tabs>
        <w:adjustRightInd w:val="0"/>
        <w:snapToGrid w:val="0"/>
        <w:spacing w:beforeLines="25" w:afterLines="25" w:line="300" w:lineRule="auto"/>
        <w:jc w:val="left"/>
        <w:rPr>
          <w:rFonts w:ascii="Calibri" w:hAnsi="Calibri" w:cs="宋体"/>
          <w:b/>
          <w:color w:val="000000"/>
          <w:sz w:val="24"/>
          <w:szCs w:val="24"/>
          <w:highlight w:val="none"/>
        </w:rPr>
      </w:pPr>
      <w:r>
        <w:rPr>
          <w:rFonts w:ascii="Calibri" w:hAnsi="Calibri" w:cs="宋体"/>
          <w:b/>
          <w:color w:val="000000"/>
          <w:sz w:val="24"/>
          <w:szCs w:val="24"/>
          <w:highlight w:val="none"/>
        </w:rPr>
        <w:tab/>
      </w:r>
      <w:r>
        <w:rPr>
          <w:rFonts w:ascii="Calibri" w:hAnsi="Calibri" w:cs="宋体"/>
          <w:b/>
          <w:color w:val="000000"/>
          <w:sz w:val="24"/>
          <w:szCs w:val="24"/>
          <w:highlight w:val="none"/>
        </w:rPr>
        <w:tab/>
      </w:r>
      <w:r>
        <w:rPr>
          <w:rFonts w:hint="eastAsia" w:ascii="Calibri" w:hAnsi="Calibri" w:cs="宋体"/>
          <w:b/>
          <w:color w:val="000000"/>
          <w:sz w:val="24"/>
          <w:szCs w:val="24"/>
          <w:highlight w:val="none"/>
        </w:rPr>
        <w:t>明细报价表</w:t>
      </w:r>
    </w:p>
    <w:tbl>
      <w:tblPr>
        <w:tblStyle w:val="14"/>
        <w:tblpPr w:leftFromText="180" w:rightFromText="180" w:vertAnchor="text" w:tblpXSpec="center" w:tblpY="1"/>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2892"/>
        <w:gridCol w:w="1305"/>
        <w:gridCol w:w="1380"/>
        <w:gridCol w:w="1418"/>
      </w:tblGrid>
      <w:tr>
        <w:trPr>
          <w:trHeight w:val="570" w:hRule="exact"/>
        </w:trPr>
        <w:tc>
          <w:tcPr>
            <w:tcW w:w="1022" w:type="dxa"/>
            <w:vAlign w:val="center"/>
          </w:tcPr>
          <w:p>
            <w:pPr>
              <w:adjustRightInd w:val="0"/>
              <w:snapToGrid w:val="0"/>
              <w:spacing w:beforeLines="25" w:afterLines="25" w:line="300" w:lineRule="auto"/>
              <w:jc w:val="center"/>
              <w:rPr>
                <w:rFonts w:ascii="Calibri" w:hAnsi="Calibri" w:cs="宋体"/>
                <w:b/>
                <w:color w:val="000000"/>
                <w:sz w:val="24"/>
                <w:szCs w:val="24"/>
                <w:highlight w:val="none"/>
              </w:rPr>
            </w:pPr>
            <w:r>
              <w:rPr>
                <w:rFonts w:hint="eastAsia" w:ascii="Calibri" w:hAnsi="Calibri" w:cs="宋体"/>
                <w:b/>
                <w:color w:val="000000"/>
                <w:sz w:val="24"/>
                <w:szCs w:val="24"/>
                <w:highlight w:val="none"/>
              </w:rPr>
              <w:t>序号</w:t>
            </w:r>
          </w:p>
        </w:tc>
        <w:tc>
          <w:tcPr>
            <w:tcW w:w="1695" w:type="dxa"/>
            <w:vAlign w:val="center"/>
          </w:tcPr>
          <w:p>
            <w:pPr>
              <w:adjustRightInd w:val="0"/>
              <w:snapToGrid w:val="0"/>
              <w:spacing w:beforeLines="25" w:afterLines="25" w:line="300" w:lineRule="auto"/>
              <w:jc w:val="center"/>
              <w:rPr>
                <w:rFonts w:ascii="Calibri" w:hAnsi="Calibri" w:cs="宋体"/>
                <w:b/>
                <w:color w:val="000000"/>
                <w:sz w:val="24"/>
                <w:szCs w:val="24"/>
                <w:highlight w:val="none"/>
              </w:rPr>
            </w:pPr>
            <w:r>
              <w:rPr>
                <w:rFonts w:hint="eastAsia" w:ascii="Calibri" w:hAnsi="Calibri" w:cs="宋体"/>
                <w:b/>
                <w:color w:val="000000"/>
                <w:sz w:val="24"/>
                <w:szCs w:val="24"/>
                <w:highlight w:val="none"/>
              </w:rPr>
              <w:t>名称</w:t>
            </w:r>
          </w:p>
        </w:tc>
        <w:tc>
          <w:tcPr>
            <w:tcW w:w="2892" w:type="dxa"/>
            <w:vAlign w:val="center"/>
          </w:tcPr>
          <w:p>
            <w:pPr>
              <w:adjustRightInd w:val="0"/>
              <w:snapToGrid w:val="0"/>
              <w:spacing w:beforeLines="25" w:afterLines="25" w:line="300" w:lineRule="auto"/>
              <w:jc w:val="center"/>
              <w:rPr>
                <w:rFonts w:ascii="Calibri" w:hAnsi="Calibri" w:cs="宋体"/>
                <w:b/>
                <w:color w:val="000000"/>
                <w:sz w:val="24"/>
                <w:szCs w:val="24"/>
                <w:highlight w:val="none"/>
              </w:rPr>
            </w:pPr>
            <w:r>
              <w:rPr>
                <w:rFonts w:hint="eastAsia" w:ascii="Calibri" w:hAnsi="Calibri" w:cs="宋体"/>
                <w:b/>
                <w:color w:val="000000"/>
                <w:sz w:val="24"/>
                <w:szCs w:val="24"/>
                <w:highlight w:val="none"/>
              </w:rPr>
              <w:t>相关信息</w:t>
            </w:r>
          </w:p>
        </w:tc>
        <w:tc>
          <w:tcPr>
            <w:tcW w:w="1305" w:type="dxa"/>
            <w:vAlign w:val="center"/>
          </w:tcPr>
          <w:p>
            <w:pPr>
              <w:adjustRightInd w:val="0"/>
              <w:snapToGrid w:val="0"/>
              <w:spacing w:beforeLines="25" w:afterLines="25" w:line="300" w:lineRule="auto"/>
              <w:jc w:val="center"/>
              <w:rPr>
                <w:rFonts w:ascii="Calibri" w:hAnsi="Calibri" w:cs="宋体"/>
                <w:b/>
                <w:color w:val="000000"/>
                <w:sz w:val="24"/>
                <w:szCs w:val="24"/>
                <w:highlight w:val="none"/>
              </w:rPr>
            </w:pPr>
            <w:r>
              <w:rPr>
                <w:rFonts w:hint="eastAsia" w:ascii="Calibri" w:hAnsi="Calibri" w:cs="宋体"/>
                <w:b/>
                <w:color w:val="000000"/>
                <w:sz w:val="24"/>
                <w:szCs w:val="24"/>
                <w:highlight w:val="none"/>
              </w:rPr>
              <w:t>数量</w:t>
            </w:r>
          </w:p>
        </w:tc>
        <w:tc>
          <w:tcPr>
            <w:tcW w:w="1380" w:type="dxa"/>
            <w:vAlign w:val="center"/>
          </w:tcPr>
          <w:p>
            <w:pPr>
              <w:adjustRightInd w:val="0"/>
              <w:snapToGrid w:val="0"/>
              <w:spacing w:beforeLines="25" w:afterLines="25" w:line="300" w:lineRule="auto"/>
              <w:jc w:val="center"/>
              <w:rPr>
                <w:rFonts w:ascii="Calibri" w:hAnsi="Calibri" w:cs="宋体"/>
                <w:b/>
                <w:color w:val="000000"/>
                <w:sz w:val="24"/>
                <w:szCs w:val="24"/>
                <w:highlight w:val="none"/>
              </w:rPr>
            </w:pPr>
            <w:r>
              <w:rPr>
                <w:rFonts w:hint="eastAsia" w:ascii="Calibri" w:hAnsi="Calibri" w:cs="宋体"/>
                <w:b/>
                <w:color w:val="000000"/>
                <w:sz w:val="24"/>
                <w:szCs w:val="24"/>
                <w:highlight w:val="none"/>
              </w:rPr>
              <w:t>单价</w:t>
            </w:r>
          </w:p>
        </w:tc>
        <w:tc>
          <w:tcPr>
            <w:tcW w:w="1418" w:type="dxa"/>
            <w:vAlign w:val="center"/>
          </w:tcPr>
          <w:p>
            <w:pPr>
              <w:adjustRightInd w:val="0"/>
              <w:snapToGrid w:val="0"/>
              <w:spacing w:beforeLines="25" w:afterLines="25" w:line="300" w:lineRule="auto"/>
              <w:jc w:val="center"/>
              <w:rPr>
                <w:rFonts w:ascii="Calibri" w:hAnsi="Calibri" w:cs="宋体"/>
                <w:b/>
                <w:color w:val="000000"/>
                <w:sz w:val="24"/>
                <w:szCs w:val="24"/>
                <w:highlight w:val="none"/>
              </w:rPr>
            </w:pPr>
            <w:r>
              <w:rPr>
                <w:rFonts w:hint="eastAsia" w:ascii="Calibri" w:hAnsi="Calibri" w:cs="宋体"/>
                <w:b/>
                <w:color w:val="000000"/>
                <w:sz w:val="24"/>
                <w:szCs w:val="24"/>
                <w:highlight w:val="none"/>
              </w:rPr>
              <w:t>合计</w:t>
            </w: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1</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2</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3</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4</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5</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6</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7</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8</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hint="eastAsia" w:ascii="Calibri" w:hAnsi="Calibri" w:cs="宋体"/>
                <w:color w:val="000000"/>
                <w:sz w:val="24"/>
                <w:szCs w:val="24"/>
                <w:highlight w:val="none"/>
              </w:rPr>
              <w:t>人工费</w:t>
            </w: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ascii="Calibri" w:hAnsi="Calibri" w:cs="宋体"/>
                <w:color w:val="000000"/>
                <w:sz w:val="24"/>
                <w:szCs w:val="24"/>
                <w:highlight w:val="none"/>
              </w:rPr>
              <w:t>/</w:t>
            </w: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9</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hint="eastAsia" w:ascii="Calibri" w:hAnsi="Calibri" w:cs="宋体"/>
                <w:color w:val="000000"/>
                <w:sz w:val="24"/>
                <w:szCs w:val="24"/>
                <w:highlight w:val="none"/>
              </w:rPr>
              <w:t>各种税费</w:t>
            </w: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ascii="Calibri" w:hAnsi="Calibri" w:cs="宋体"/>
                <w:color w:val="000000"/>
                <w:sz w:val="24"/>
                <w:szCs w:val="24"/>
                <w:highlight w:val="none"/>
              </w:rPr>
              <w:t>/</w:t>
            </w: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10</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hint="eastAsia" w:ascii="Calibri" w:hAnsi="Calibri" w:cs="宋体"/>
                <w:color w:val="000000"/>
                <w:sz w:val="24"/>
                <w:szCs w:val="24"/>
                <w:highlight w:val="none"/>
              </w:rPr>
              <w:t>其他费用</w:t>
            </w: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ascii="Calibri" w:hAnsi="Calibri" w:cs="宋体"/>
                <w:color w:val="000000"/>
                <w:sz w:val="24"/>
                <w:szCs w:val="24"/>
                <w:highlight w:val="none"/>
              </w:rPr>
              <w:t>/</w:t>
            </w: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11</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hint="eastAsia" w:ascii="Calibri" w:hAnsi="Calibri" w:cs="宋体"/>
                <w:color w:val="000000"/>
                <w:sz w:val="24"/>
                <w:szCs w:val="24"/>
                <w:highlight w:val="none"/>
              </w:rPr>
              <w:t>……</w:t>
            </w:r>
          </w:p>
        </w:tc>
        <w:tc>
          <w:tcPr>
            <w:tcW w:w="2892"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30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ascii="Calibri" w:hAnsi="Calibri" w:cs="宋体"/>
                <w:color w:val="000000"/>
                <w:sz w:val="24"/>
                <w:szCs w:val="24"/>
                <w:highlight w:val="none"/>
              </w:rPr>
              <w:t>/</w:t>
            </w:r>
          </w:p>
        </w:tc>
        <w:tc>
          <w:tcPr>
            <w:tcW w:w="1380" w:type="dxa"/>
          </w:tcPr>
          <w:p>
            <w:pPr>
              <w:adjustRightInd w:val="0"/>
              <w:snapToGrid w:val="0"/>
              <w:spacing w:beforeLines="25" w:afterLines="25" w:line="300" w:lineRule="auto"/>
              <w:jc w:val="center"/>
              <w:rPr>
                <w:rFonts w:ascii="Calibri" w:hAnsi="Calibri" w:cs="宋体"/>
                <w:color w:val="000000"/>
                <w:sz w:val="24"/>
                <w:szCs w:val="24"/>
                <w:highlight w:val="none"/>
              </w:rPr>
            </w:pPr>
          </w:p>
        </w:tc>
        <w:tc>
          <w:tcPr>
            <w:tcW w:w="1418" w:type="dxa"/>
          </w:tcPr>
          <w:p>
            <w:pPr>
              <w:adjustRightInd w:val="0"/>
              <w:snapToGrid w:val="0"/>
              <w:spacing w:beforeLines="25" w:afterLines="25" w:line="300" w:lineRule="auto"/>
              <w:jc w:val="center"/>
              <w:rPr>
                <w:rFonts w:ascii="Calibri" w:hAnsi="Calibri" w:cs="宋体"/>
                <w:color w:val="000000"/>
                <w:sz w:val="24"/>
                <w:szCs w:val="24"/>
                <w:highlight w:val="none"/>
              </w:rPr>
            </w:pPr>
          </w:p>
        </w:tc>
      </w:tr>
      <w:tr>
        <w:trPr>
          <w:trHeight w:val="422" w:hRule="exact"/>
        </w:trPr>
        <w:tc>
          <w:tcPr>
            <w:tcW w:w="1022" w:type="dxa"/>
            <w:vAlign w:val="center"/>
          </w:tcPr>
          <w:p>
            <w:pPr>
              <w:pStyle w:val="6"/>
              <w:adjustRightInd w:val="0"/>
              <w:snapToGrid w:val="0"/>
              <w:spacing w:beforeLines="25" w:afterLines="25" w:line="300" w:lineRule="auto"/>
              <w:ind w:left="0"/>
              <w:jc w:val="center"/>
              <w:outlineLvl w:val="0"/>
              <w:rPr>
                <w:rFonts w:ascii="Calibri" w:hAnsi="Calibri" w:cs="宋体"/>
                <w:color w:val="000000"/>
                <w:sz w:val="24"/>
                <w:szCs w:val="24"/>
                <w:highlight w:val="none"/>
              </w:rPr>
            </w:pPr>
            <w:r>
              <w:rPr>
                <w:rFonts w:ascii="Calibri" w:hAnsi="Calibri" w:cs="宋体"/>
                <w:color w:val="000000"/>
                <w:sz w:val="24"/>
                <w:szCs w:val="24"/>
                <w:highlight w:val="none"/>
              </w:rPr>
              <w:t>12</w:t>
            </w:r>
          </w:p>
        </w:tc>
        <w:tc>
          <w:tcPr>
            <w:tcW w:w="1695" w:type="dxa"/>
            <w:vAlign w:val="center"/>
          </w:tcPr>
          <w:p>
            <w:pPr>
              <w:adjustRightInd w:val="0"/>
              <w:snapToGrid w:val="0"/>
              <w:spacing w:beforeLines="25" w:afterLines="25" w:line="300" w:lineRule="auto"/>
              <w:jc w:val="center"/>
              <w:rPr>
                <w:rFonts w:ascii="Calibri" w:hAnsi="Calibri" w:cs="宋体"/>
                <w:color w:val="000000"/>
                <w:sz w:val="24"/>
                <w:szCs w:val="24"/>
                <w:highlight w:val="none"/>
              </w:rPr>
            </w:pPr>
            <w:r>
              <w:rPr>
                <w:rFonts w:hint="eastAsia" w:ascii="Calibri" w:hAnsi="Calibri" w:cs="宋体"/>
                <w:color w:val="000000"/>
                <w:sz w:val="24"/>
                <w:szCs w:val="24"/>
                <w:highlight w:val="none"/>
              </w:rPr>
              <w:t>总计</w:t>
            </w:r>
          </w:p>
        </w:tc>
        <w:tc>
          <w:tcPr>
            <w:tcW w:w="6995" w:type="dxa"/>
            <w:gridSpan w:val="4"/>
          </w:tcPr>
          <w:p>
            <w:pPr>
              <w:adjustRightInd w:val="0"/>
              <w:snapToGrid w:val="0"/>
              <w:spacing w:beforeLines="25" w:afterLines="25" w:line="300" w:lineRule="auto"/>
              <w:rPr>
                <w:rFonts w:ascii="Calibri" w:hAnsi="Calibri" w:cs="宋体"/>
                <w:color w:val="000000"/>
                <w:sz w:val="24"/>
                <w:szCs w:val="24"/>
                <w:highlight w:val="none"/>
              </w:rPr>
            </w:pPr>
          </w:p>
        </w:tc>
      </w:tr>
    </w:tbl>
    <w:p>
      <w:pPr>
        <w:adjustRightInd w:val="0"/>
        <w:snapToGrid w:val="0"/>
        <w:spacing w:beforeLines="25" w:afterLines="25" w:line="300" w:lineRule="auto"/>
        <w:ind w:firstLine="480" w:firstLineChars="200"/>
        <w:rPr>
          <w:rFonts w:ascii="Calibri" w:hAnsi="Calibri" w:cs="宋体"/>
          <w:color w:val="000000"/>
          <w:sz w:val="24"/>
          <w:szCs w:val="24"/>
          <w:highlight w:val="none"/>
        </w:rPr>
      </w:pPr>
    </w:p>
    <w:p>
      <w:pPr>
        <w:adjustRightInd w:val="0"/>
        <w:snapToGrid w:val="0"/>
        <w:spacing w:beforeLines="25" w:afterLines="25" w:line="300" w:lineRule="auto"/>
        <w:ind w:firstLine="480" w:firstLineChars="200"/>
        <w:rPr>
          <w:rFonts w:ascii="Calibri" w:hAnsi="Calibri" w:cs="宋体"/>
          <w:color w:val="000000"/>
          <w:sz w:val="24"/>
          <w:szCs w:val="24"/>
          <w:highlight w:val="none"/>
        </w:rPr>
      </w:pPr>
    </w:p>
    <w:p>
      <w:pPr>
        <w:adjustRightInd w:val="0"/>
        <w:snapToGrid w:val="0"/>
        <w:spacing w:beforeLines="25" w:afterLines="25" w:line="300" w:lineRule="auto"/>
        <w:rPr>
          <w:rFonts w:ascii="Calibri" w:hAnsi="Calibri" w:cs="宋体"/>
          <w:color w:val="000000"/>
          <w:sz w:val="24"/>
          <w:szCs w:val="24"/>
          <w:highlight w:val="none"/>
        </w:rPr>
      </w:pPr>
      <w:r>
        <w:rPr>
          <w:rFonts w:hint="eastAsia" w:ascii="Calibri" w:hAnsi="Calibri" w:cs="宋体"/>
          <w:color w:val="000000"/>
          <w:sz w:val="24"/>
          <w:szCs w:val="24"/>
          <w:highlight w:val="none"/>
        </w:rPr>
        <w:t>注：本表可根据项目实际情况调整，并逐页盖章。</w:t>
      </w:r>
    </w:p>
    <w:p>
      <w:pPr>
        <w:pStyle w:val="12"/>
        <w:adjustRightInd w:val="0"/>
        <w:snapToGrid w:val="0"/>
        <w:spacing w:beforeLines="25" w:afterLines="25" w:line="300" w:lineRule="auto"/>
        <w:ind w:firstLine="480"/>
        <w:rPr>
          <w:rFonts w:ascii="Calibri" w:hAnsi="Calibri" w:cs="宋体"/>
          <w:color w:val="000000"/>
          <w:sz w:val="24"/>
          <w:szCs w:val="24"/>
          <w:highlight w:val="none"/>
        </w:rPr>
      </w:pPr>
    </w:p>
    <w:p>
      <w:pPr>
        <w:pStyle w:val="12"/>
        <w:adjustRightInd w:val="0"/>
        <w:snapToGrid w:val="0"/>
        <w:spacing w:beforeLines="25" w:afterLines="25" w:line="300" w:lineRule="auto"/>
        <w:ind w:firstLine="480"/>
        <w:rPr>
          <w:rFonts w:ascii="Calibri" w:hAnsi="Calibri" w:cs="宋体"/>
          <w:color w:val="000000"/>
          <w:sz w:val="24"/>
          <w:szCs w:val="24"/>
          <w:highlight w:val="none"/>
        </w:rPr>
      </w:pPr>
    </w:p>
    <w:p>
      <w:pPr>
        <w:adjustRightInd w:val="0"/>
        <w:snapToGrid w:val="0"/>
        <w:spacing w:beforeLines="25" w:afterLines="25" w:line="300" w:lineRule="auto"/>
        <w:rPr>
          <w:rFonts w:ascii="Calibri" w:hAnsi="Calibri" w:cs="宋体"/>
          <w:color w:val="000000"/>
          <w:sz w:val="24"/>
          <w:szCs w:val="24"/>
          <w:highlight w:val="none"/>
        </w:rPr>
      </w:pPr>
    </w:p>
    <w:p>
      <w:pPr>
        <w:adjustRightInd w:val="0"/>
        <w:snapToGrid w:val="0"/>
        <w:spacing w:beforeLines="25" w:afterLines="25" w:line="300" w:lineRule="auto"/>
        <w:rPr>
          <w:rFonts w:ascii="Calibri" w:hAnsi="Calibri" w:cs="宋体"/>
          <w:color w:val="000000"/>
          <w:sz w:val="24"/>
          <w:szCs w:val="24"/>
          <w:highlight w:val="none"/>
        </w:rPr>
      </w:pPr>
      <w:r>
        <w:rPr>
          <w:rFonts w:ascii="Calibri" w:hAnsi="Calibri" w:cs="宋体"/>
          <w:color w:val="000000"/>
          <w:sz w:val="24"/>
          <w:szCs w:val="24"/>
          <w:highlight w:val="none"/>
        </w:rPr>
        <w:t xml:space="preserve">                                                   </w:t>
      </w:r>
      <w:r>
        <w:rPr>
          <w:rFonts w:hint="eastAsia" w:ascii="Calibri" w:hAnsi="Calibri" w:cs="宋体"/>
          <w:color w:val="000000"/>
          <w:sz w:val="24"/>
          <w:szCs w:val="24"/>
          <w:highlight w:val="none"/>
        </w:rPr>
        <w:t>供应商名称（公章）：</w:t>
      </w:r>
    </w:p>
    <w:p>
      <w:pPr>
        <w:adjustRightInd w:val="0"/>
        <w:snapToGrid w:val="0"/>
        <w:spacing w:beforeLines="25" w:afterLines="25" w:line="300" w:lineRule="auto"/>
        <w:ind w:firstLine="6480" w:firstLineChars="2700"/>
        <w:rPr>
          <w:rFonts w:ascii="Calibri" w:hAnsi="Calibri" w:cs="宋体"/>
          <w:color w:val="000000"/>
          <w:sz w:val="24"/>
          <w:szCs w:val="24"/>
          <w:highlight w:val="none"/>
        </w:rPr>
      </w:pPr>
      <w:r>
        <w:rPr>
          <w:rFonts w:hint="eastAsia" w:ascii="Calibri" w:hAnsi="Calibri" w:cs="宋体"/>
          <w:color w:val="000000"/>
          <w:sz w:val="24"/>
          <w:szCs w:val="24"/>
          <w:highlight w:val="none"/>
        </w:rPr>
        <w:t>年</w:t>
      </w:r>
      <w:r>
        <w:rPr>
          <w:rFonts w:ascii="Calibri" w:hAnsi="Calibri" w:cs="宋体"/>
          <w:color w:val="000000"/>
          <w:sz w:val="24"/>
          <w:szCs w:val="24"/>
          <w:highlight w:val="none"/>
        </w:rPr>
        <w:t xml:space="preserve">     </w:t>
      </w:r>
      <w:r>
        <w:rPr>
          <w:rFonts w:hint="eastAsia" w:ascii="Calibri" w:hAnsi="Calibri" w:cs="宋体"/>
          <w:color w:val="000000"/>
          <w:sz w:val="24"/>
          <w:szCs w:val="24"/>
          <w:highlight w:val="none"/>
        </w:rPr>
        <w:t>月</w:t>
      </w:r>
      <w:r>
        <w:rPr>
          <w:rFonts w:ascii="Calibri" w:hAnsi="Calibri" w:cs="宋体"/>
          <w:color w:val="000000"/>
          <w:sz w:val="24"/>
          <w:szCs w:val="24"/>
          <w:highlight w:val="none"/>
        </w:rPr>
        <w:t xml:space="preserve">    </w:t>
      </w:r>
      <w:r>
        <w:rPr>
          <w:rFonts w:hint="eastAsia" w:ascii="Calibri" w:hAnsi="Calibri" w:cs="宋体"/>
          <w:color w:val="000000"/>
          <w:sz w:val="24"/>
          <w:szCs w:val="24"/>
          <w:highlight w:val="none"/>
        </w:rPr>
        <w:t>日</w:t>
      </w:r>
    </w:p>
    <w:p>
      <w:pPr>
        <w:adjustRightInd w:val="0"/>
        <w:snapToGrid w:val="0"/>
        <w:spacing w:beforeLines="25" w:afterLines="25" w:line="300" w:lineRule="auto"/>
        <w:ind w:firstLine="420"/>
        <w:rPr>
          <w:rFonts w:ascii="Calibri" w:hAnsi="Calibri" w:cs="宋体"/>
          <w:b/>
          <w:color w:val="000000"/>
          <w:sz w:val="24"/>
          <w:szCs w:val="24"/>
          <w:highlight w:val="none"/>
        </w:rPr>
      </w:pPr>
    </w:p>
    <w:p>
      <w:pPr>
        <w:adjustRightInd w:val="0"/>
        <w:snapToGrid w:val="0"/>
        <w:spacing w:beforeLines="25" w:afterLines="25" w:line="300" w:lineRule="auto"/>
        <w:rPr>
          <w:rFonts w:ascii="Calibri" w:hAnsi="Calibri" w:cs="宋体"/>
          <w:b/>
          <w:color w:val="000000"/>
          <w:sz w:val="24"/>
          <w:szCs w:val="24"/>
          <w:highlight w:val="none"/>
        </w:rPr>
      </w:pPr>
    </w:p>
    <w:p>
      <w:pPr>
        <w:adjustRightInd w:val="0"/>
        <w:snapToGrid w:val="0"/>
        <w:spacing w:beforeLines="25" w:afterLines="25" w:line="300" w:lineRule="auto"/>
        <w:rPr>
          <w:rFonts w:ascii="Calibri" w:hAnsi="Calibri" w:cs="宋体"/>
          <w:b/>
          <w:color w:val="000000"/>
          <w:sz w:val="24"/>
          <w:szCs w:val="24"/>
          <w:highlight w:val="none"/>
        </w:rPr>
      </w:pPr>
    </w:p>
    <w:p>
      <w:pPr>
        <w:adjustRightInd w:val="0"/>
        <w:snapToGrid w:val="0"/>
        <w:spacing w:beforeLines="25" w:afterLines="25" w:line="300" w:lineRule="auto"/>
        <w:ind w:firstLine="480" w:firstLineChars="200"/>
        <w:rPr>
          <w:rFonts w:ascii="Calibri" w:hAnsi="Calibri" w:cs="宋体"/>
          <w:color w:val="000000"/>
          <w:sz w:val="24"/>
          <w:szCs w:val="24"/>
          <w:highlight w:val="none"/>
        </w:rPr>
      </w:pPr>
    </w:p>
    <w:p>
      <w:pPr>
        <w:adjustRightInd w:val="0"/>
        <w:snapToGrid w:val="0"/>
        <w:spacing w:beforeLines="25" w:afterLines="25" w:line="300" w:lineRule="auto"/>
        <w:ind w:firstLine="480" w:firstLineChars="200"/>
        <w:rPr>
          <w:rFonts w:ascii="Calibri" w:hAnsi="Calibri" w:cs="宋体"/>
          <w:color w:val="000000"/>
          <w:sz w:val="24"/>
          <w:szCs w:val="24"/>
          <w:highlight w:val="none"/>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pPr>
        <w:numPr>
          <w:ilvl w:val="0"/>
          <w:numId w:val="2"/>
        </w:numPr>
        <w:adjustRightInd w:val="0"/>
        <w:snapToGrid w:val="0"/>
        <w:spacing w:beforeLines="25" w:afterLines="25" w:line="300" w:lineRule="auto"/>
        <w:rPr>
          <w:rFonts w:ascii="Calibri" w:hAnsi="Calibri" w:cs="宋体"/>
          <w:b/>
          <w:color w:val="000000"/>
          <w:sz w:val="24"/>
          <w:szCs w:val="24"/>
          <w:highlight w:val="none"/>
        </w:rPr>
      </w:pPr>
      <w:r>
        <w:rPr>
          <w:rFonts w:hint="eastAsia" w:ascii="Calibri" w:hAnsi="Calibri" w:cs="宋体"/>
          <w:b/>
          <w:color w:val="000000"/>
          <w:sz w:val="24"/>
          <w:szCs w:val="24"/>
          <w:highlight w:val="none"/>
          <w:lang w:val="en-US" w:eastAsia="zh-CN"/>
        </w:rPr>
        <w:t>技术部分</w:t>
      </w:r>
    </w:p>
    <w:p>
      <w:pPr>
        <w:numPr>
          <w:ilvl w:val="0"/>
          <w:numId w:val="0"/>
        </w:numPr>
        <w:adjustRightInd w:val="0"/>
        <w:snapToGrid w:val="0"/>
        <w:spacing w:beforeLines="25" w:afterLines="25" w:line="300" w:lineRule="auto"/>
        <w:rPr>
          <w:rFonts w:hint="eastAsia" w:ascii="Calibri" w:hAnsi="Calibri" w:cs="宋体"/>
          <w:b w:val="0"/>
          <w:bCs/>
          <w:color w:val="000000"/>
          <w:sz w:val="24"/>
          <w:szCs w:val="24"/>
          <w:highlight w:val="none"/>
          <w:lang w:val="en-US" w:eastAsia="zh-CN"/>
        </w:rPr>
      </w:pPr>
      <w:r>
        <w:rPr>
          <w:rFonts w:hint="eastAsia" w:ascii="Calibri" w:hAnsi="Calibri" w:cs="宋体"/>
          <w:b w:val="0"/>
          <w:bCs/>
          <w:color w:val="000000"/>
          <w:sz w:val="24"/>
          <w:szCs w:val="24"/>
          <w:highlight w:val="none"/>
          <w:lang w:val="en-US" w:eastAsia="zh-CN"/>
        </w:rPr>
        <w:t>（一）技术应答（格式自拟）</w:t>
      </w:r>
    </w:p>
    <w:p>
      <w:pPr>
        <w:numPr>
          <w:ilvl w:val="0"/>
          <w:numId w:val="0"/>
        </w:numPr>
        <w:adjustRightInd w:val="0"/>
        <w:snapToGrid w:val="0"/>
        <w:spacing w:beforeLines="25" w:afterLines="25" w:line="300" w:lineRule="auto"/>
        <w:rPr>
          <w:rFonts w:hint="eastAsia" w:ascii="Calibri" w:hAnsi="Calibri" w:cs="宋体"/>
          <w:b w:val="0"/>
          <w:bCs/>
          <w:color w:val="000000"/>
          <w:sz w:val="24"/>
          <w:szCs w:val="24"/>
          <w:highlight w:val="none"/>
          <w:lang w:val="en-US" w:eastAsia="zh-CN"/>
        </w:rPr>
      </w:pPr>
    </w:p>
    <w:p>
      <w:pPr>
        <w:numPr>
          <w:ilvl w:val="0"/>
          <w:numId w:val="0"/>
        </w:numPr>
        <w:adjustRightInd w:val="0"/>
        <w:snapToGrid w:val="0"/>
        <w:spacing w:beforeLines="25" w:afterLines="25" w:line="300" w:lineRule="auto"/>
        <w:rPr>
          <w:rFonts w:ascii="Calibri" w:hAnsi="Calibri" w:cs="宋体"/>
          <w:b w:val="0"/>
          <w:bCs/>
          <w:color w:val="000000"/>
          <w:sz w:val="24"/>
          <w:szCs w:val="24"/>
          <w:highlight w:val="none"/>
        </w:rPr>
      </w:pPr>
      <w:r>
        <w:rPr>
          <w:rFonts w:hint="eastAsia" w:ascii="Calibri" w:hAnsi="Calibri" w:cs="宋体"/>
          <w:b w:val="0"/>
          <w:bCs/>
          <w:color w:val="000000"/>
          <w:sz w:val="24"/>
          <w:szCs w:val="24"/>
          <w:highlight w:val="none"/>
          <w:lang w:val="en-US" w:eastAsia="zh-CN"/>
        </w:rPr>
        <w:t>供应商可根据本竞采文件“第二篇 供应商须知→评审标准→技术部分”中的要求提供。</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（二）技术响应偏离表</w:t>
      </w:r>
    </w:p>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rPr>
          <w:trHeight w:val="515" w:hRule="atLeast"/>
          <w:jc w:val="center"/>
        </w:trPr>
        <w:tc>
          <w:tcPr>
            <w:tcW w:w="1138" w:type="dxa"/>
            <w:noWrap w:val="0"/>
            <w:vAlign w:val="center"/>
          </w:tcPr>
          <w:p>
            <w:pPr>
              <w:tabs>
                <w:tab w:val="left" w:pos="630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2658" w:type="dxa"/>
            <w:noWrap w:val="0"/>
            <w:vAlign w:val="center"/>
          </w:tcPr>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采购需求</w:t>
            </w:r>
          </w:p>
        </w:tc>
        <w:tc>
          <w:tcPr>
            <w:tcW w:w="2759" w:type="dxa"/>
            <w:noWrap w:val="0"/>
            <w:vAlign w:val="center"/>
          </w:tcPr>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响应情况</w:t>
            </w:r>
          </w:p>
        </w:tc>
        <w:tc>
          <w:tcPr>
            <w:tcW w:w="2067" w:type="dxa"/>
            <w:noWrap w:val="0"/>
            <w:vAlign w:val="center"/>
          </w:tcPr>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差异说明</w:t>
            </w:r>
          </w:p>
        </w:tc>
      </w:tr>
      <w:tr>
        <w:trPr>
          <w:trHeight w:val="599" w:hRule="atLeast"/>
          <w:jc w:val="center"/>
        </w:trPr>
        <w:tc>
          <w:tcPr>
            <w:tcW w:w="113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65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759" w:type="dxa"/>
            <w:noWrap w:val="0"/>
            <w:vAlign w:val="center"/>
          </w:tcPr>
          <w:p>
            <w:pPr>
              <w:spacing w:line="360" w:lineRule="auto"/>
              <w:rPr>
                <w:rFonts w:hint="eastAsia" w:ascii="宋体" w:hAnsi="宋体" w:eastAsia="宋体" w:cs="宋体"/>
                <w:highlight w:val="none"/>
              </w:rPr>
            </w:pPr>
            <w:bookmarkStart w:id="84" w:name="_Toc30143"/>
            <w:bookmarkStart w:id="85" w:name="_Toc8080"/>
            <w:r>
              <w:rPr>
                <w:rFonts w:hint="eastAsia" w:ascii="宋体" w:hAnsi="宋体" w:eastAsia="宋体" w:cs="宋体"/>
                <w:sz w:val="24"/>
                <w:highlight w:val="none"/>
              </w:rPr>
              <w:t>提醒：请注明技术参数或具体内容</w:t>
            </w:r>
            <w:bookmarkEnd w:id="84"/>
            <w:bookmarkEnd w:id="85"/>
          </w:p>
        </w:tc>
        <w:tc>
          <w:tcPr>
            <w:tcW w:w="2067"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r>
      <w:tr>
        <w:trPr>
          <w:trHeight w:val="599" w:hRule="atLeast"/>
          <w:jc w:val="center"/>
        </w:trPr>
        <w:tc>
          <w:tcPr>
            <w:tcW w:w="113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65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759"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067"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r>
      <w:tr>
        <w:trPr>
          <w:trHeight w:val="599" w:hRule="atLeast"/>
          <w:jc w:val="center"/>
        </w:trPr>
        <w:tc>
          <w:tcPr>
            <w:tcW w:w="113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65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759"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067"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r>
      <w:tr>
        <w:trPr>
          <w:trHeight w:val="599" w:hRule="atLeast"/>
          <w:jc w:val="center"/>
        </w:trPr>
        <w:tc>
          <w:tcPr>
            <w:tcW w:w="113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65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759"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067"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r>
      <w:tr>
        <w:trPr>
          <w:trHeight w:val="599" w:hRule="atLeast"/>
          <w:jc w:val="center"/>
        </w:trPr>
        <w:tc>
          <w:tcPr>
            <w:tcW w:w="113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65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759"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067"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r>
      <w:tr>
        <w:trPr>
          <w:trHeight w:val="599" w:hRule="atLeast"/>
          <w:jc w:val="center"/>
        </w:trPr>
        <w:tc>
          <w:tcPr>
            <w:tcW w:w="113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65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759"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067"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r>
      <w:tr>
        <w:trPr>
          <w:trHeight w:val="599" w:hRule="atLeast"/>
          <w:jc w:val="center"/>
        </w:trPr>
        <w:tc>
          <w:tcPr>
            <w:tcW w:w="113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658"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759"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c>
          <w:tcPr>
            <w:tcW w:w="2067" w:type="dxa"/>
            <w:noWrap w:val="0"/>
            <w:vAlign w:val="center"/>
          </w:tcPr>
          <w:p>
            <w:pPr>
              <w:tabs>
                <w:tab w:val="left" w:pos="6300"/>
              </w:tabs>
              <w:snapToGrid w:val="0"/>
              <w:spacing w:line="360" w:lineRule="auto"/>
              <w:jc w:val="center"/>
              <w:outlineLvl w:val="0"/>
              <w:rPr>
                <w:rFonts w:hint="eastAsia" w:ascii="宋体" w:hAnsi="宋体" w:eastAsia="宋体" w:cs="宋体"/>
                <w:sz w:val="21"/>
                <w:szCs w:val="21"/>
                <w:highlight w:val="none"/>
              </w:rPr>
            </w:pPr>
          </w:p>
        </w:tc>
      </w:tr>
    </w:tbl>
    <w:p>
      <w:pPr>
        <w:spacing w:line="360" w:lineRule="auto"/>
        <w:ind w:firstLine="600" w:firstLineChars="250"/>
        <w:rPr>
          <w:rFonts w:hint="eastAsia" w:ascii="宋体" w:hAnsi="宋体" w:eastAsia="宋体" w:cs="宋体"/>
          <w:sz w:val="24"/>
          <w:highlight w:val="none"/>
        </w:rPr>
      </w:pP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供应商：                   法定代表人（或法定代表人授权代表）或自然人：</w:t>
      </w:r>
    </w:p>
    <w:p>
      <w:pPr>
        <w:spacing w:line="360" w:lineRule="auto"/>
        <w:rPr>
          <w:rFonts w:hint="eastAsia" w:ascii="宋体" w:hAnsi="宋体" w:eastAsia="宋体" w:cs="宋体"/>
          <w:sz w:val="24"/>
          <w:highlight w:val="none"/>
        </w:rPr>
      </w:pPr>
    </w:p>
    <w:p>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（供应商公章）                               （签字或盖章）</w:t>
      </w:r>
    </w:p>
    <w:p>
      <w:pPr>
        <w:tabs>
          <w:tab w:val="left" w:pos="6300"/>
        </w:tabs>
        <w:snapToGrid w:val="0"/>
        <w:spacing w:line="360" w:lineRule="auto"/>
        <w:ind w:firstLine="57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1.本表即为对本项目“第三篇  项目技术（质量）需求”中所列条款进行比较和响应；</w:t>
      </w:r>
    </w:p>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2.本表可扩展；</w:t>
      </w:r>
    </w:p>
    <w:p>
      <w:pPr>
        <w:tabs>
          <w:tab w:val="left" w:pos="6300"/>
        </w:tabs>
        <w:snapToGrid w:val="0"/>
        <w:spacing w:line="360" w:lineRule="auto"/>
        <w:ind w:firstLine="480" w:firstLineChars="200"/>
        <w:rPr>
          <w:rFonts w:ascii="Calibri" w:hAnsi="Calibri" w:cs="宋体"/>
          <w:color w:val="000000"/>
          <w:sz w:val="24"/>
          <w:szCs w:val="24"/>
          <w:highlight w:val="none"/>
        </w:rPr>
      </w:pPr>
      <w:r>
        <w:rPr>
          <w:rFonts w:hint="eastAsia" w:ascii="宋体" w:hAnsi="宋体" w:eastAsia="宋体" w:cs="宋体"/>
          <w:sz w:val="24"/>
          <w:highlight w:val="none"/>
        </w:rPr>
        <w:t>3.可附相关技术（质量）支撑材料。（格式自定）</w:t>
      </w:r>
    </w:p>
    <w:p>
      <w:pPr>
        <w:pStyle w:val="4"/>
        <w:numPr>
          <w:ilvl w:val="0"/>
          <w:numId w:val="2"/>
        </w:numPr>
        <w:adjustRightInd w:val="0"/>
        <w:snapToGrid w:val="0"/>
        <w:spacing w:beforeLines="25" w:afterLines="25" w:line="300" w:lineRule="auto"/>
        <w:jc w:val="left"/>
        <w:rPr>
          <w:rFonts w:ascii="Calibri" w:hAnsi="Calibri" w:cs="宋体"/>
          <w:color w:val="000000"/>
          <w:sz w:val="24"/>
          <w:szCs w:val="24"/>
          <w:highlight w:val="none"/>
        </w:rPr>
      </w:pPr>
      <w:r>
        <w:rPr>
          <w:rFonts w:hint="eastAsia" w:ascii="Calibri" w:hAnsi="Calibri" w:cs="宋体"/>
          <w:color w:val="000000"/>
          <w:sz w:val="24"/>
          <w:szCs w:val="24"/>
          <w:highlight w:val="none"/>
          <w:lang w:val="en-US" w:eastAsia="zh-CN"/>
        </w:rPr>
        <w:t>商务部分</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商务应答</w:t>
      </w:r>
    </w:p>
    <w:p>
      <w:pPr>
        <w:numPr>
          <w:ilvl w:val="0"/>
          <w:numId w:val="0"/>
        </w:numPr>
        <w:adjustRightInd w:val="0"/>
        <w:snapToGrid w:val="0"/>
        <w:spacing w:beforeLines="25" w:afterLines="25" w:line="300" w:lineRule="auto"/>
        <w:rPr>
          <w:rFonts w:hint="default" w:ascii="宋体" w:hAnsi="宋体" w:eastAsia="宋体" w:cs="宋体"/>
          <w:sz w:val="24"/>
          <w:szCs w:val="24"/>
          <w:highlight w:val="none"/>
          <w:lang w:val="en-US" w:eastAsia="zh-CN"/>
        </w:rPr>
      </w:pPr>
      <w:r>
        <w:rPr>
          <w:rFonts w:hint="eastAsia" w:ascii="Calibri" w:hAnsi="Calibri" w:cs="宋体"/>
          <w:b w:val="0"/>
          <w:bCs/>
          <w:color w:val="000000"/>
          <w:sz w:val="24"/>
          <w:szCs w:val="24"/>
          <w:highlight w:val="none"/>
          <w:lang w:val="en-US" w:eastAsia="zh-CN"/>
        </w:rPr>
        <w:t>供应商可根据本竞采文件“第二篇 供应商须知→评审标准→商务部分”中的要求提供。</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商务响应偏离表</w:t>
      </w:r>
    </w:p>
    <w:p>
      <w:pPr>
        <w:spacing w:line="360" w:lineRule="auto"/>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商务响应偏离表</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对于竞采文件的商务要求，如有任何偏离请如实填写下表：</w:t>
      </w:r>
    </w:p>
    <w:tbl>
      <w:tblPr>
        <w:tblStyle w:val="14"/>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rPr>
          <w:trHeight w:val="558" w:hRule="atLeast"/>
        </w:trPr>
        <w:tc>
          <w:tcPr>
            <w:tcW w:w="1510"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17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竞采项目需求</w:t>
            </w:r>
          </w:p>
        </w:tc>
        <w:tc>
          <w:tcPr>
            <w:tcW w:w="243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响应情况</w:t>
            </w:r>
          </w:p>
        </w:tc>
        <w:tc>
          <w:tcPr>
            <w:tcW w:w="2355"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highlight w:val="none"/>
              </w:rPr>
              <w:t>差异说明</w:t>
            </w:r>
          </w:p>
        </w:tc>
      </w:tr>
      <w:tr>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434" w:type="dxa"/>
            <w:noWrap w:val="0"/>
            <w:vAlign w:val="center"/>
          </w:tcPr>
          <w:p>
            <w:pPr>
              <w:spacing w:line="360" w:lineRule="auto"/>
              <w:rPr>
                <w:rFonts w:hint="eastAsia" w:ascii="宋体" w:hAnsi="宋体" w:eastAsia="宋体" w:cs="宋体"/>
                <w:highlight w:val="none"/>
              </w:rPr>
            </w:pPr>
            <w:bookmarkStart w:id="86" w:name="_Toc25144"/>
            <w:bookmarkStart w:id="87" w:name="_Toc4318"/>
            <w:r>
              <w:rPr>
                <w:rFonts w:hint="eastAsia" w:ascii="宋体" w:hAnsi="宋体" w:eastAsia="宋体" w:cs="宋体"/>
                <w:sz w:val="24"/>
                <w:szCs w:val="24"/>
                <w:highlight w:val="none"/>
              </w:rPr>
              <w:t>提醒：请注明具体内容</w:t>
            </w:r>
            <w:bookmarkEnd w:id="86"/>
            <w:bookmarkEnd w:id="87"/>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r>
      <w:tr>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r>
      <w:tr>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r>
      <w:tr>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r>
      <w:tr>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r>
      <w:tr>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1"/>
                <w:szCs w:val="24"/>
                <w:highlight w:val="none"/>
              </w:rPr>
            </w:pPr>
          </w:p>
        </w:tc>
      </w:tr>
    </w:tbl>
    <w:p>
      <w:pPr>
        <w:snapToGrid w:val="0"/>
        <w:spacing w:line="360" w:lineRule="auto"/>
        <w:rPr>
          <w:rFonts w:hint="eastAsia" w:ascii="宋体" w:hAnsi="宋体" w:eastAsia="宋体" w:cs="宋体"/>
          <w:sz w:val="24"/>
          <w:szCs w:val="24"/>
          <w:highlight w:val="none"/>
        </w:rPr>
      </w:pP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供应商：                   法定代表人（或法定代表人授权代表）或自然人：</w:t>
      </w:r>
    </w:p>
    <w:p>
      <w:pPr>
        <w:spacing w:line="360" w:lineRule="auto"/>
        <w:rPr>
          <w:rFonts w:hint="eastAsia" w:ascii="宋体" w:hAnsi="宋体" w:eastAsia="宋体" w:cs="宋体"/>
          <w:sz w:val="24"/>
          <w:highlight w:val="none"/>
        </w:rPr>
      </w:pPr>
    </w:p>
    <w:p>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（供应商公章）                               （签字或盖章）</w:t>
      </w:r>
    </w:p>
    <w:p>
      <w:pPr>
        <w:tabs>
          <w:tab w:val="left" w:pos="6300"/>
        </w:tabs>
        <w:snapToGrid w:val="0"/>
        <w:spacing w:line="360" w:lineRule="auto"/>
        <w:ind w:firstLine="57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tabs>
          <w:tab w:val="left" w:pos="6300"/>
        </w:tabs>
        <w:snapToGrid w:val="0"/>
        <w:spacing w:line="360" w:lineRule="auto"/>
        <w:ind w:firstLine="480" w:firstLineChars="200"/>
        <w:rPr>
          <w:rFonts w:hint="eastAsia" w:ascii="宋体" w:hAnsi="宋体" w:eastAsia="宋体" w:cs="宋体"/>
          <w:sz w:val="24"/>
          <w:highlight w:val="none"/>
        </w:rPr>
      </w:pPr>
    </w:p>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1.本表即为对本项目“第四篇 商务需求”中所列条款进行比较和响应；</w:t>
      </w:r>
    </w:p>
    <w:p>
      <w:pPr>
        <w:tabs>
          <w:tab w:val="left" w:pos="630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2.本表可扩展。</w:t>
      </w:r>
    </w:p>
    <w:p>
      <w:pPr>
        <w:rPr>
          <w:rFonts w:ascii="Calibri" w:hAnsi="Calibri" w:cs="宋体"/>
          <w:color w:val="000000"/>
          <w:sz w:val="24"/>
          <w:szCs w:val="24"/>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ascii="宋体" w:hAnsi="宋体" w:eastAsia="宋体" w:cs="宋体"/>
          <w:sz w:val="24"/>
          <w:szCs w:val="24"/>
          <w:highlight w:val="none"/>
        </w:rPr>
        <w:t>其它优惠承诺</w:t>
      </w:r>
    </w:p>
    <w:p>
      <w:pPr>
        <w:pStyle w:val="4"/>
        <w:adjustRightInd w:val="0"/>
        <w:snapToGrid w:val="0"/>
        <w:spacing w:beforeLines="25" w:afterLines="25" w:line="300" w:lineRule="auto"/>
        <w:rPr>
          <w:rFonts w:hint="eastAsia" w:ascii="Calibri" w:hAnsi="Calibri" w:cs="宋体"/>
          <w:color w:val="000000"/>
          <w:sz w:val="24"/>
          <w:szCs w:val="24"/>
          <w:highlight w:val="none"/>
          <w:lang w:val="en-US" w:eastAsia="zh-CN"/>
        </w:rPr>
      </w:pPr>
      <w:r>
        <w:rPr>
          <w:rFonts w:hint="eastAsia" w:ascii="Calibri" w:hAnsi="Calibri" w:cs="宋体"/>
          <w:color w:val="000000"/>
          <w:sz w:val="24"/>
          <w:szCs w:val="24"/>
          <w:highlight w:val="none"/>
        </w:rPr>
        <w:t>四、</w:t>
      </w:r>
      <w:r>
        <w:rPr>
          <w:rFonts w:hint="eastAsia" w:ascii="Calibri" w:hAnsi="Calibri" w:cs="宋体"/>
          <w:color w:val="000000"/>
          <w:sz w:val="24"/>
          <w:szCs w:val="24"/>
          <w:highlight w:val="none"/>
          <w:lang w:val="en-US" w:eastAsia="zh-CN"/>
        </w:rPr>
        <w:t>资格条件及其他</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（二）法定代表人身份证明书（格式）</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（采购代理机构名称）</w:t>
      </w:r>
      <w:r>
        <w:rPr>
          <w:rFonts w:hint="eastAsia" w:ascii="宋体" w:hAnsi="宋体" w:eastAsia="宋体" w:cs="宋体"/>
          <w:sz w:val="24"/>
          <w:szCs w:val="24"/>
          <w:highlight w:val="none"/>
        </w:rPr>
        <w:t>：</w:t>
      </w: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（法定代表人姓名）     （性别）</w:t>
      </w:r>
      <w:r>
        <w:rPr>
          <w:rFonts w:hint="eastAsia" w:ascii="宋体" w:hAnsi="宋体" w:eastAsia="宋体" w:cs="宋体"/>
          <w:sz w:val="24"/>
          <w:szCs w:val="24"/>
          <w:highlight w:val="none"/>
        </w:rPr>
        <w:t>在</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任</w:t>
      </w:r>
      <w:r>
        <w:rPr>
          <w:rFonts w:hint="eastAsia" w:ascii="宋体" w:hAnsi="宋体" w:eastAsia="宋体" w:cs="宋体"/>
          <w:sz w:val="24"/>
          <w:szCs w:val="24"/>
          <w:highlight w:val="none"/>
          <w:u w:val="single"/>
        </w:rPr>
        <w:t>（职务名称）</w:t>
      </w:r>
      <w:r>
        <w:rPr>
          <w:rFonts w:hint="eastAsia" w:ascii="宋体" w:hAnsi="宋体" w:eastAsia="宋体" w:cs="宋体"/>
          <w:sz w:val="24"/>
          <w:szCs w:val="24"/>
          <w:highlight w:val="none"/>
        </w:rPr>
        <w:t>职务，是</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的法定代表人。</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（供应商公章）</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（附：法定代表人身份证正反面复印件）</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br w:type="column"/>
      </w:r>
      <w:r>
        <w:rPr>
          <w:rFonts w:hint="eastAsia" w:ascii="宋体" w:hAnsi="宋体" w:eastAsia="宋体" w:cs="宋体"/>
          <w:sz w:val="24"/>
          <w:szCs w:val="24"/>
          <w:highlight w:val="none"/>
        </w:rPr>
        <w:t>（三）法定代表人授权委托书（格式）</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（采购代理机构名称）</w:t>
      </w:r>
      <w:r>
        <w:rPr>
          <w:rFonts w:hint="eastAsia" w:ascii="宋体" w:hAnsi="宋体" w:eastAsia="宋体" w:cs="宋体"/>
          <w:sz w:val="24"/>
          <w:szCs w:val="24"/>
          <w:highlight w:val="none"/>
        </w:rPr>
        <w:t>：</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（供应商法定代表人名称）</w:t>
      </w:r>
      <w:r>
        <w:rPr>
          <w:rFonts w:hint="eastAsia" w:ascii="宋体" w:hAnsi="宋体" w:eastAsia="宋体" w:cs="宋体"/>
          <w:sz w:val="24"/>
          <w:szCs w:val="24"/>
          <w:highlight w:val="none"/>
        </w:rPr>
        <w:t>是</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的法定代表人，特授权</w:t>
      </w:r>
      <w:r>
        <w:rPr>
          <w:rFonts w:hint="eastAsia" w:ascii="宋体" w:hAnsi="宋体" w:eastAsia="宋体" w:cs="宋体"/>
          <w:sz w:val="24"/>
          <w:szCs w:val="24"/>
          <w:highlight w:val="none"/>
          <w:u w:val="single"/>
        </w:rPr>
        <w:t>（被授权人姓名及身份证代码）</w:t>
      </w:r>
      <w:r>
        <w:rPr>
          <w:rFonts w:hint="eastAsia" w:ascii="宋体" w:hAnsi="宋体" w:eastAsia="宋体" w:cs="宋体"/>
          <w:sz w:val="24"/>
          <w:szCs w:val="24"/>
          <w:highlight w:val="none"/>
        </w:rPr>
        <w:t>代表我单位全权办理上述项目的竞采、签约等具体工作，并签署全部有关文件、协议及合同。</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被授权人：                                   供应商法定代表人：</w:t>
      </w: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                              （签字或盖章）</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（附：被授权人身份证正反面复印件）</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pPr>
        <w:tabs>
          <w:tab w:val="left" w:pos="6300"/>
        </w:tabs>
        <w:snapToGrid w:val="0"/>
        <w:spacing w:line="360" w:lineRule="auto"/>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5"/>
        <w:spacing w:line="360" w:lineRule="auto"/>
        <w:rPr>
          <w:rFonts w:hint="eastAsia" w:ascii="宋体" w:hAnsi="宋体" w:eastAsia="宋体" w:cs="宋体"/>
          <w:sz w:val="24"/>
          <w:szCs w:val="24"/>
          <w:highlight w:val="none"/>
        </w:rPr>
      </w:pPr>
    </w:p>
    <w:p>
      <w:pPr>
        <w:pStyle w:val="5"/>
        <w:spacing w:line="360" w:lineRule="auto"/>
        <w:rPr>
          <w:rFonts w:hint="eastAsia" w:ascii="宋体" w:hAnsi="宋体" w:eastAsia="宋体" w:cs="宋体"/>
          <w:sz w:val="24"/>
          <w:szCs w:val="24"/>
          <w:highlight w:val="none"/>
        </w:rPr>
      </w:pPr>
    </w:p>
    <w:p>
      <w:pPr>
        <w:pStyle w:val="5"/>
        <w:spacing w:line="360" w:lineRule="auto"/>
        <w:rPr>
          <w:rFonts w:hint="eastAsia" w:ascii="宋体" w:hAnsi="宋体" w:eastAsia="宋体" w:cs="宋体"/>
          <w:sz w:val="24"/>
          <w:szCs w:val="24"/>
          <w:highlight w:val="none"/>
        </w:rPr>
      </w:pPr>
    </w:p>
    <w:p>
      <w:pPr>
        <w:pStyle w:val="5"/>
        <w:spacing w:line="360" w:lineRule="auto"/>
        <w:rPr>
          <w:rFonts w:hint="eastAsia" w:ascii="宋体" w:hAnsi="宋体" w:eastAsia="宋体" w:cs="宋体"/>
          <w:sz w:val="24"/>
          <w:szCs w:val="24"/>
          <w:highlight w:val="none"/>
        </w:rPr>
      </w:pPr>
    </w:p>
    <w:p>
      <w:pPr>
        <w:pStyle w:val="5"/>
        <w:spacing w:line="360" w:lineRule="auto"/>
        <w:rPr>
          <w:rFonts w:hint="eastAsia" w:ascii="宋体" w:hAnsi="宋体" w:eastAsia="宋体" w:cs="宋体"/>
          <w:sz w:val="24"/>
          <w:szCs w:val="24"/>
          <w:highlight w:val="none"/>
        </w:rPr>
      </w:pP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pPr>
        <w:tabs>
          <w:tab w:val="left" w:pos="6300"/>
        </w:tabs>
        <w:snapToGrid w:val="0"/>
        <w:spacing w:line="360" w:lineRule="auto"/>
        <w:ind w:firstLine="57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基本资格条件承诺函</w:t>
      </w:r>
    </w:p>
    <w:p>
      <w:pPr>
        <w:tabs>
          <w:tab w:val="left" w:pos="6300"/>
        </w:tabs>
        <w:snapToGrid w:val="0"/>
        <w:spacing w:line="360" w:lineRule="auto"/>
        <w:rPr>
          <w:rFonts w:hint="eastAsia" w:ascii="宋体" w:hAnsi="宋体" w:eastAsia="宋体" w:cs="宋体"/>
          <w:sz w:val="24"/>
          <w:szCs w:val="24"/>
          <w:highlight w:val="none"/>
        </w:rPr>
      </w:pPr>
    </w:p>
    <w:p>
      <w:pPr>
        <w:tabs>
          <w:tab w:val="left" w:pos="6300"/>
        </w:tabs>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（采购代理机构名称）：</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（供应商名称）郑重承诺：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1.我方具有良好的商业信誉和健全的财务会计制度，具有履行合同所必需的设备和专业技术能力，具</w:t>
      </w:r>
      <w:r>
        <w:rPr>
          <w:rFonts w:hint="eastAsia" w:ascii="宋体" w:hAnsi="宋体" w:eastAsia="宋体" w:cs="宋体"/>
          <w:sz w:val="24"/>
          <w:szCs w:val="24"/>
          <w:highlight w:val="none"/>
          <w:lang w:val="zh-CN"/>
        </w:rPr>
        <w:t>有依法缴纳税收和社会保障金的良好记录</w:t>
      </w:r>
      <w:r>
        <w:rPr>
          <w:rFonts w:hint="eastAsia" w:ascii="宋体" w:hAnsi="宋体" w:eastAsia="宋体" w:cs="宋体"/>
          <w:sz w:val="24"/>
          <w:szCs w:val="24"/>
          <w:highlight w:val="none"/>
        </w:rPr>
        <w:t>，参加本项目采购活动前三年内无重大违法活动记录。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我方对以上承诺负全部法律责任。</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tabs>
          <w:tab w:val="left" w:pos="6300"/>
        </w:tabs>
        <w:snapToGrid w:val="0"/>
        <w:spacing w:line="360" w:lineRule="auto"/>
        <w:rPr>
          <w:rFonts w:hint="eastAsia" w:ascii="宋体" w:hAnsi="宋体" w:eastAsia="宋体" w:cs="宋体"/>
          <w:sz w:val="24"/>
          <w:szCs w:val="24"/>
          <w:highlight w:val="none"/>
        </w:rPr>
      </w:pPr>
    </w:p>
    <w:p>
      <w:pPr>
        <w:tabs>
          <w:tab w:val="left" w:pos="6300"/>
        </w:tabs>
        <w:snapToGrid w:val="0"/>
        <w:spacing w:line="360" w:lineRule="auto"/>
        <w:ind w:right="424"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pPr>
        <w:widowControl/>
        <w:spacing w:line="360" w:lineRule="auto"/>
        <w:ind w:firstLine="7680" w:firstLineChars="3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napToGrid w:val="0"/>
        <w:spacing w:line="360" w:lineRule="auto"/>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（五）特定资格条件证书或证明文件</w:t>
      </w:r>
    </w:p>
    <w:p>
      <w:pPr>
        <w:tabs>
          <w:tab w:val="left" w:pos="6300"/>
        </w:tabs>
        <w:snapToGrid w:val="0"/>
        <w:spacing w:line="360" w:lineRule="auto"/>
        <w:rPr>
          <w:rFonts w:hint="eastAsia" w:ascii="宋体" w:hAnsi="宋体" w:eastAsia="宋体" w:cs="宋体"/>
          <w:b/>
          <w:sz w:val="24"/>
          <w:szCs w:val="24"/>
          <w:highlight w:val="none"/>
        </w:rPr>
      </w:pPr>
    </w:p>
    <w:p>
      <w:pPr>
        <w:pStyle w:val="4"/>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88" w:name="_Toc486608281"/>
      <w:bookmarkStart w:id="89" w:name="_Toc11824"/>
      <w:bookmarkStart w:id="90" w:name="_Toc12229"/>
      <w:bookmarkStart w:id="91" w:name="_Toc29032"/>
      <w:bookmarkStart w:id="92" w:name="_Toc17128"/>
      <w:bookmarkStart w:id="93" w:name="_Toc487204801"/>
      <w:bookmarkStart w:id="94" w:name="_Toc486585244"/>
      <w:r>
        <w:rPr>
          <w:rFonts w:hint="eastAsia" w:ascii="宋体" w:hAnsi="宋体" w:eastAsia="宋体" w:cs="宋体"/>
          <w:sz w:val="24"/>
          <w:szCs w:val="24"/>
          <w:highlight w:val="none"/>
        </w:rPr>
        <w:t>其他应提供的资料</w:t>
      </w:r>
      <w:bookmarkEnd w:id="88"/>
      <w:bookmarkEnd w:id="89"/>
      <w:bookmarkEnd w:id="90"/>
      <w:bookmarkEnd w:id="91"/>
      <w:bookmarkEnd w:id="92"/>
      <w:bookmarkEnd w:id="93"/>
      <w:bookmarkEnd w:id="94"/>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自附</w:t>
      </w:r>
      <w:r>
        <w:rPr>
          <w:rFonts w:hint="eastAsia" w:ascii="宋体" w:hAnsi="宋体" w:eastAsia="宋体" w:cs="宋体"/>
          <w:sz w:val="24"/>
          <w:szCs w:val="24"/>
          <w:highlight w:val="none"/>
          <w:lang w:eastAsia="zh-CN"/>
        </w:rPr>
        <w:t>）</w:t>
      </w:r>
    </w:p>
    <w:p>
      <w:pPr>
        <w:tabs>
          <w:tab w:val="left" w:pos="6300"/>
        </w:tabs>
        <w:snapToGrid w:val="0"/>
        <w:spacing w:line="500" w:lineRule="exact"/>
        <w:ind w:firstLine="570"/>
        <w:jc w:val="left"/>
        <w:rPr>
          <w:rFonts w:hint="eastAsia" w:ascii="宋体" w:hAnsi="宋体" w:eastAsia="宋体" w:cs="宋体"/>
          <w:sz w:val="24"/>
          <w:highlight w:val="none"/>
        </w:rPr>
      </w:pPr>
    </w:p>
    <w:p>
      <w:pPr>
        <w:tabs>
          <w:tab w:val="left" w:pos="6300"/>
        </w:tabs>
        <w:snapToGrid w:val="0"/>
        <w:spacing w:line="500" w:lineRule="exact"/>
        <w:ind w:firstLine="570"/>
        <w:jc w:val="left"/>
        <w:rPr>
          <w:rFonts w:hint="eastAsia" w:ascii="宋体" w:hAnsi="宋体" w:eastAsia="宋体" w:cs="宋体"/>
          <w:sz w:val="24"/>
          <w:highlight w:val="none"/>
        </w:rPr>
      </w:pPr>
    </w:p>
    <w:p>
      <w:pPr>
        <w:tabs>
          <w:tab w:val="left" w:pos="6300"/>
        </w:tabs>
        <w:snapToGrid w:val="0"/>
        <w:spacing w:line="500" w:lineRule="exact"/>
        <w:ind w:firstLine="570"/>
        <w:jc w:val="left"/>
        <w:rPr>
          <w:rFonts w:hint="eastAsia" w:ascii="宋体" w:hAnsi="宋体" w:eastAsia="宋体" w:cs="宋体"/>
          <w:sz w:val="24"/>
          <w:highlight w:val="none"/>
        </w:rPr>
      </w:pPr>
    </w:p>
    <w:p>
      <w:pPr>
        <w:tabs>
          <w:tab w:val="left" w:pos="6300"/>
        </w:tabs>
        <w:snapToGrid w:val="0"/>
        <w:spacing w:line="500" w:lineRule="exact"/>
        <w:ind w:firstLine="570"/>
        <w:jc w:val="left"/>
        <w:rPr>
          <w:rFonts w:hint="eastAsia" w:ascii="宋体" w:hAnsi="宋体" w:eastAsia="宋体" w:cs="宋体"/>
          <w:sz w:val="24"/>
          <w:highlight w:val="none"/>
        </w:rPr>
      </w:pPr>
    </w:p>
    <w:p>
      <w:pPr>
        <w:tabs>
          <w:tab w:val="left" w:pos="6300"/>
        </w:tabs>
        <w:snapToGrid w:val="0"/>
        <w:spacing w:line="500" w:lineRule="exact"/>
        <w:ind w:firstLine="570"/>
        <w:jc w:val="left"/>
        <w:rPr>
          <w:rFonts w:hint="eastAsia" w:ascii="宋体" w:hAnsi="宋体" w:eastAsia="宋体" w:cs="宋体"/>
          <w:sz w:val="24"/>
          <w:highlight w:val="none"/>
        </w:rPr>
      </w:pPr>
    </w:p>
    <w:p>
      <w:pPr>
        <w:spacing w:line="360" w:lineRule="auto"/>
        <w:jc w:val="both"/>
        <w:rPr>
          <w:rFonts w:hint="eastAsia" w:ascii="宋体" w:hAnsi="宋体" w:eastAsia="宋体" w:cs="宋体"/>
          <w:sz w:val="21"/>
          <w:szCs w:val="21"/>
          <w:highlight w:val="none"/>
        </w:rPr>
      </w:pPr>
    </w:p>
    <w:p>
      <w:pPr>
        <w:spacing w:line="360" w:lineRule="auto"/>
        <w:ind w:firstLine="420" w:firstLineChars="200"/>
        <w:jc w:val="center"/>
        <w:rPr>
          <w:rFonts w:hint="eastAsia" w:ascii="宋体" w:hAnsi="宋体" w:eastAsia="宋体" w:cs="宋体"/>
          <w:sz w:val="21"/>
          <w:szCs w:val="21"/>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widowControl/>
        <w:spacing w:line="360" w:lineRule="auto"/>
        <w:jc w:val="left"/>
        <w:rPr>
          <w:rFonts w:hint="eastAsia" w:ascii="宋体" w:hAnsi="宋体" w:eastAsia="宋体" w:cs="宋体"/>
          <w:sz w:val="24"/>
          <w:szCs w:val="24"/>
          <w:highlight w:val="none"/>
        </w:rPr>
      </w:pPr>
    </w:p>
    <w:p>
      <w:pPr>
        <w:widowControl/>
        <w:spacing w:line="360" w:lineRule="auto"/>
        <w:jc w:val="left"/>
        <w:rPr>
          <w:rFonts w:hint="eastAsia" w:ascii="宋体" w:hAnsi="宋体" w:eastAsia="宋体" w:cs="宋体"/>
          <w:sz w:val="24"/>
          <w:szCs w:val="24"/>
          <w:highlight w:val="none"/>
        </w:rPr>
      </w:pPr>
    </w:p>
    <w:p>
      <w:pPr>
        <w:widowControl/>
        <w:spacing w:line="360" w:lineRule="auto"/>
        <w:jc w:val="left"/>
        <w:rPr>
          <w:rFonts w:hint="eastAsia" w:ascii="宋体" w:hAnsi="宋体" w:eastAsia="宋体" w:cs="宋体"/>
          <w:sz w:val="24"/>
          <w:szCs w:val="24"/>
          <w:highlight w:val="none"/>
        </w:rPr>
      </w:pPr>
    </w:p>
    <w:p>
      <w:pPr>
        <w:widowControl/>
        <w:spacing w:line="360" w:lineRule="auto"/>
        <w:jc w:val="center"/>
        <w:rPr>
          <w:rFonts w:hint="eastAsia" w:ascii="宋体" w:hAnsi="宋体" w:eastAsia="宋体" w:cs="宋体"/>
          <w:sz w:val="24"/>
          <w:szCs w:val="24"/>
          <w:highlight w:val="none"/>
        </w:rPr>
      </w:pPr>
    </w:p>
    <w:p>
      <w:pPr>
        <w:widowControl/>
        <w:spacing w:line="360" w:lineRule="auto"/>
        <w:jc w:val="center"/>
        <w:rPr>
          <w:rFonts w:hint="eastAsia" w:ascii="宋体" w:hAnsi="宋体" w:eastAsia="宋体" w:cs="宋体"/>
          <w:sz w:val="24"/>
          <w:szCs w:val="24"/>
          <w:highlight w:val="none"/>
        </w:rPr>
      </w:pPr>
    </w:p>
    <w:p>
      <w:pPr>
        <w:widowControl/>
        <w:spacing w:line="360" w:lineRule="auto"/>
        <w:jc w:val="center"/>
        <w:rPr>
          <w:rFonts w:hint="eastAsia" w:ascii="宋体" w:hAnsi="宋体" w:eastAsia="宋体" w:cs="宋体"/>
          <w:sz w:val="24"/>
          <w:szCs w:val="24"/>
          <w:highlight w:val="none"/>
        </w:rPr>
      </w:pPr>
    </w:p>
    <w:p>
      <w:pPr>
        <w:widowControl/>
        <w:spacing w:line="360" w:lineRule="auto"/>
        <w:jc w:val="center"/>
        <w:rPr>
          <w:rFonts w:hint="eastAsia" w:ascii="宋体" w:hAnsi="宋体" w:eastAsia="宋体" w:cs="宋体"/>
          <w:sz w:val="24"/>
          <w:szCs w:val="24"/>
          <w:highlight w:val="none"/>
        </w:rPr>
      </w:pPr>
    </w:p>
    <w:p>
      <w:pPr>
        <w:widowControl/>
        <w:spacing w:line="360" w:lineRule="auto"/>
        <w:jc w:val="center"/>
        <w:rPr>
          <w:rFonts w:hint="eastAsia" w:ascii="宋体" w:hAnsi="宋体" w:eastAsia="宋体" w:cs="宋体"/>
          <w:sz w:val="24"/>
          <w:szCs w:val="24"/>
          <w:highlight w:val="none"/>
        </w:rPr>
      </w:pPr>
    </w:p>
    <w:p>
      <w:pPr>
        <w:widowControl/>
        <w:spacing w:line="360" w:lineRule="auto"/>
        <w:jc w:val="center"/>
        <w:rPr>
          <w:rFonts w:hint="eastAsia" w:ascii="宋体" w:hAnsi="宋体" w:eastAsia="宋体" w:cs="宋体"/>
          <w:sz w:val="24"/>
          <w:szCs w:val="24"/>
          <w:highlight w:val="none"/>
        </w:rPr>
      </w:pPr>
    </w:p>
    <w:p>
      <w:pPr>
        <w:widowControl/>
        <w:spacing w:line="360" w:lineRule="auto"/>
        <w:jc w:val="center"/>
        <w:rPr>
          <w:rFonts w:hint="eastAsia" w:ascii="宋体" w:hAnsi="宋体" w:eastAsia="宋体" w:cs="宋体"/>
          <w:sz w:val="24"/>
          <w:szCs w:val="24"/>
          <w:highlight w:val="none"/>
        </w:rPr>
      </w:pPr>
    </w:p>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（结束）</w:t>
      </w:r>
    </w:p>
    <w:p>
      <w:pPr>
        <w:rPr>
          <w:rFonts w:hint="default"/>
          <w:highlight w:val="none"/>
          <w:lang w:val="en-US" w:eastAsia="zh-CN"/>
        </w:rPr>
      </w:pPr>
    </w:p>
    <w:p>
      <w:pPr>
        <w:tabs>
          <w:tab w:val="left" w:pos="6300"/>
        </w:tabs>
        <w:adjustRightInd w:val="0"/>
        <w:snapToGrid w:val="0"/>
        <w:spacing w:beforeLines="25" w:afterLines="25" w:line="300" w:lineRule="auto"/>
        <w:rPr>
          <w:rFonts w:ascii="Calibri" w:hAnsi="Calibri" w:cs="宋体"/>
          <w:b/>
          <w:bCs/>
          <w:color w:val="000000"/>
          <w:sz w:val="24"/>
          <w:szCs w:val="24"/>
          <w:highlight w:val="none"/>
        </w:rPr>
      </w:pPr>
    </w:p>
    <w:p>
      <w:pPr>
        <w:tabs>
          <w:tab w:val="left" w:pos="6300"/>
        </w:tabs>
        <w:adjustRightInd w:val="0"/>
        <w:snapToGrid w:val="0"/>
        <w:spacing w:beforeLines="25" w:afterLines="25" w:line="300" w:lineRule="auto"/>
        <w:rPr>
          <w:rFonts w:ascii="Calibri" w:hAnsi="Calibri" w:cs="宋体"/>
          <w:b/>
          <w:bCs/>
          <w:color w:val="000000"/>
          <w:sz w:val="24"/>
          <w:szCs w:val="24"/>
          <w:highlight w:val="none"/>
        </w:rPr>
      </w:pPr>
    </w:p>
    <w:p>
      <w:pPr>
        <w:adjustRightInd w:val="0"/>
        <w:snapToGrid w:val="0"/>
        <w:spacing w:beforeLines="25" w:afterLines="25" w:line="300" w:lineRule="auto"/>
        <w:rPr>
          <w:rFonts w:ascii="Calibri" w:hAnsi="Calibri" w:cs="宋体"/>
          <w:b/>
          <w:bCs/>
          <w:color w:val="000000"/>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101F4DCF-924F-2D26-6F69-5067155D0DB8}"/>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embedRegular r:id="rId2" w:fontKey="{6980D492-C1F3-E6FC-6F69-5067704B2FB2}"/>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3" w:fontKey="{9E73A4F5-77DC-748F-6F69-506706E1A0D5}"/>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- 37 -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- 12 -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D1n7iN0wEA&#10;AKUDAAAOAAAAAAAAAAEAIAAAADUBAABkcnMvZTJvRG9jLnhtbFBLBQYAAAAABgAGAFkBAAB6BQAA&#10;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zSVju0AAAAAUB&#10;AAAPAAAAAAAAAAEAIAAAADgAAABkcnMvZG93bnJldi54bWxQSwECFAAUAAAACACHTuJAT0oZ7tQB&#10;AAClAwAADgAAAAAAAAABACAAAAA1AQAAZHJzL2Uyb0RvYy54bWxQSwUGAAAAAAYABgBZAQAAewUA&#10;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6F04C"/>
    <w:multiLevelType w:val="singleLevel"/>
    <w:tmpl w:val="A216F04C"/>
    <w:lvl w:ilvl="0" w:tentative="0">
      <w:start w:val="5"/>
      <w:numFmt w:val="chineseCounting"/>
      <w:suff w:val="nothing"/>
      <w:lvlText w:val="%1、"/>
      <w:lvlJc w:val="left"/>
      <w:rPr>
        <w:rFonts w:hint="eastAsia"/>
      </w:rPr>
    </w:lvl>
  </w:abstractNum>
  <w:abstractNum w:abstractNumId="1">
    <w:nsid w:val="0EAD15E2"/>
    <w:multiLevelType w:val="singleLevel"/>
    <w:tmpl w:val="0EAD15E2"/>
    <w:lvl w:ilvl="0" w:tentative="0">
      <w:start w:val="2"/>
      <w:numFmt w:val="decimal"/>
      <w:lvlText w:val="%1."/>
      <w:lvlJc w:val="left"/>
      <w:pPr>
        <w:tabs>
          <w:tab w:val="left" w:pos="312"/>
        </w:tabs>
      </w:pPr>
    </w:lvl>
  </w:abstractNum>
  <w:abstractNum w:abstractNumId="2">
    <w:nsid w:val="64F7617D"/>
    <w:multiLevelType w:val="singleLevel"/>
    <w:tmpl w:val="64F7617D"/>
    <w:lvl w:ilvl="0" w:tentative="0">
      <w:start w:val="1"/>
      <w:numFmt w:val="chineseCounting"/>
      <w:suff w:val="nothing"/>
      <w:lvlText w:val="%1、"/>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embedTrueTypeFonts/>
  <w:saveSubsetFonts/>
  <w:bordersDoNotSurroundHeader w:val="0"/>
  <w:bordersDoNotSurroundFooter w:val="0"/>
  <w:documentProtection w:enforcement="0"/>
  <w:defaultTabStop w:val="420"/>
  <w:drawingGridVerticalSpacing w:val="19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MjE5NGNiOGE1YWNiMmJkNzc1ZDVjZjUyYzAyZWMifQ=="/>
  </w:docVars>
  <w:rsids>
    <w:rsidRoot w:val="1CD8302F"/>
    <w:rsid w:val="000150AF"/>
    <w:rsid w:val="00037037"/>
    <w:rsid w:val="0007508D"/>
    <w:rsid w:val="000917C4"/>
    <w:rsid w:val="000A4226"/>
    <w:rsid w:val="000B185A"/>
    <w:rsid w:val="000B34B3"/>
    <w:rsid w:val="000B67B4"/>
    <w:rsid w:val="000B7A58"/>
    <w:rsid w:val="000F1BFA"/>
    <w:rsid w:val="00186550"/>
    <w:rsid w:val="001A0AE5"/>
    <w:rsid w:val="0020094A"/>
    <w:rsid w:val="00254705"/>
    <w:rsid w:val="00274F93"/>
    <w:rsid w:val="002E3120"/>
    <w:rsid w:val="00344F97"/>
    <w:rsid w:val="003929BA"/>
    <w:rsid w:val="003A0BDB"/>
    <w:rsid w:val="003C1D73"/>
    <w:rsid w:val="003E79A9"/>
    <w:rsid w:val="00403DC3"/>
    <w:rsid w:val="00435B41"/>
    <w:rsid w:val="004A2E07"/>
    <w:rsid w:val="004D5B40"/>
    <w:rsid w:val="005563B5"/>
    <w:rsid w:val="005659D8"/>
    <w:rsid w:val="005C009C"/>
    <w:rsid w:val="00607D05"/>
    <w:rsid w:val="00676BB5"/>
    <w:rsid w:val="006A5B25"/>
    <w:rsid w:val="006C7821"/>
    <w:rsid w:val="006E05D6"/>
    <w:rsid w:val="00710F73"/>
    <w:rsid w:val="00752DA2"/>
    <w:rsid w:val="007624CE"/>
    <w:rsid w:val="00770C9E"/>
    <w:rsid w:val="007756C4"/>
    <w:rsid w:val="00781D57"/>
    <w:rsid w:val="0078296B"/>
    <w:rsid w:val="00782FD4"/>
    <w:rsid w:val="007A7ADA"/>
    <w:rsid w:val="00810B19"/>
    <w:rsid w:val="00817D54"/>
    <w:rsid w:val="00845368"/>
    <w:rsid w:val="00853486"/>
    <w:rsid w:val="0091401A"/>
    <w:rsid w:val="0095122D"/>
    <w:rsid w:val="00957BD8"/>
    <w:rsid w:val="00982586"/>
    <w:rsid w:val="009956E9"/>
    <w:rsid w:val="009968DC"/>
    <w:rsid w:val="009D5464"/>
    <w:rsid w:val="009F5719"/>
    <w:rsid w:val="00A31C8C"/>
    <w:rsid w:val="00A9509F"/>
    <w:rsid w:val="00AD386F"/>
    <w:rsid w:val="00AE01C7"/>
    <w:rsid w:val="00AF0D0C"/>
    <w:rsid w:val="00B12B7C"/>
    <w:rsid w:val="00B2539D"/>
    <w:rsid w:val="00B306DB"/>
    <w:rsid w:val="00B34138"/>
    <w:rsid w:val="00B82F94"/>
    <w:rsid w:val="00B84DC1"/>
    <w:rsid w:val="00BA3B85"/>
    <w:rsid w:val="00BA7300"/>
    <w:rsid w:val="00BE453C"/>
    <w:rsid w:val="00BE5D3A"/>
    <w:rsid w:val="00C05177"/>
    <w:rsid w:val="00C14297"/>
    <w:rsid w:val="00C168FA"/>
    <w:rsid w:val="00C61ABA"/>
    <w:rsid w:val="00D40A8A"/>
    <w:rsid w:val="00D45579"/>
    <w:rsid w:val="00E26054"/>
    <w:rsid w:val="00E26378"/>
    <w:rsid w:val="00E27481"/>
    <w:rsid w:val="00E278F6"/>
    <w:rsid w:val="00E37154"/>
    <w:rsid w:val="00E408A9"/>
    <w:rsid w:val="00EB4C21"/>
    <w:rsid w:val="00EC367F"/>
    <w:rsid w:val="00EC7B55"/>
    <w:rsid w:val="00F0671B"/>
    <w:rsid w:val="00F504F4"/>
    <w:rsid w:val="00F64FF5"/>
    <w:rsid w:val="00F961E3"/>
    <w:rsid w:val="00FF2D7E"/>
    <w:rsid w:val="01672749"/>
    <w:rsid w:val="032A06FB"/>
    <w:rsid w:val="04261CBE"/>
    <w:rsid w:val="048530FA"/>
    <w:rsid w:val="04E35A23"/>
    <w:rsid w:val="052F525C"/>
    <w:rsid w:val="064D7547"/>
    <w:rsid w:val="065D710A"/>
    <w:rsid w:val="06FB2574"/>
    <w:rsid w:val="07A9040B"/>
    <w:rsid w:val="07C06023"/>
    <w:rsid w:val="07CE08F3"/>
    <w:rsid w:val="07D5640C"/>
    <w:rsid w:val="07E35D35"/>
    <w:rsid w:val="088F487B"/>
    <w:rsid w:val="08C3223D"/>
    <w:rsid w:val="09CF7E8D"/>
    <w:rsid w:val="0CE72A60"/>
    <w:rsid w:val="0DCD2D63"/>
    <w:rsid w:val="0E07353A"/>
    <w:rsid w:val="0EE62999"/>
    <w:rsid w:val="0F1C477B"/>
    <w:rsid w:val="0F9B3875"/>
    <w:rsid w:val="0FD84A4F"/>
    <w:rsid w:val="0FD961A1"/>
    <w:rsid w:val="11CA0702"/>
    <w:rsid w:val="129866E2"/>
    <w:rsid w:val="140F3102"/>
    <w:rsid w:val="141352AC"/>
    <w:rsid w:val="14547717"/>
    <w:rsid w:val="14786D6E"/>
    <w:rsid w:val="15B83CE0"/>
    <w:rsid w:val="1BA603CB"/>
    <w:rsid w:val="1BCE2D72"/>
    <w:rsid w:val="1CAD0994"/>
    <w:rsid w:val="1CD8302F"/>
    <w:rsid w:val="1CE17E7F"/>
    <w:rsid w:val="1F1D58A4"/>
    <w:rsid w:val="1F6E2E80"/>
    <w:rsid w:val="1FD3065A"/>
    <w:rsid w:val="1FF13509"/>
    <w:rsid w:val="203A785E"/>
    <w:rsid w:val="21D719B2"/>
    <w:rsid w:val="2369138D"/>
    <w:rsid w:val="238362B9"/>
    <w:rsid w:val="23A704A3"/>
    <w:rsid w:val="24062738"/>
    <w:rsid w:val="25FF2AF6"/>
    <w:rsid w:val="261D3B96"/>
    <w:rsid w:val="265A039C"/>
    <w:rsid w:val="26E546D1"/>
    <w:rsid w:val="27567DEA"/>
    <w:rsid w:val="28976335"/>
    <w:rsid w:val="2F137F7C"/>
    <w:rsid w:val="313840B7"/>
    <w:rsid w:val="31CF3EBA"/>
    <w:rsid w:val="340B1B31"/>
    <w:rsid w:val="34F30AB6"/>
    <w:rsid w:val="35F451BC"/>
    <w:rsid w:val="361F4B2B"/>
    <w:rsid w:val="37416766"/>
    <w:rsid w:val="397B107A"/>
    <w:rsid w:val="39D260A7"/>
    <w:rsid w:val="3B1619DA"/>
    <w:rsid w:val="3CD25EAC"/>
    <w:rsid w:val="42086616"/>
    <w:rsid w:val="42116EB0"/>
    <w:rsid w:val="427F7E2D"/>
    <w:rsid w:val="43A569F8"/>
    <w:rsid w:val="45B74319"/>
    <w:rsid w:val="45DF32A1"/>
    <w:rsid w:val="483239E3"/>
    <w:rsid w:val="4AE40AB2"/>
    <w:rsid w:val="4B7039B7"/>
    <w:rsid w:val="4D4246B1"/>
    <w:rsid w:val="4DE16FD1"/>
    <w:rsid w:val="4DE634B1"/>
    <w:rsid w:val="4E002492"/>
    <w:rsid w:val="4EA37535"/>
    <w:rsid w:val="4EB83E85"/>
    <w:rsid w:val="518514FA"/>
    <w:rsid w:val="52BD6977"/>
    <w:rsid w:val="53C2131D"/>
    <w:rsid w:val="548C7872"/>
    <w:rsid w:val="556F642D"/>
    <w:rsid w:val="57301CAE"/>
    <w:rsid w:val="581B51E3"/>
    <w:rsid w:val="58413F8E"/>
    <w:rsid w:val="5A6B5E6C"/>
    <w:rsid w:val="5B5E07AB"/>
    <w:rsid w:val="5B9448CA"/>
    <w:rsid w:val="5BFB45DA"/>
    <w:rsid w:val="5BFE943D"/>
    <w:rsid w:val="5C120F68"/>
    <w:rsid w:val="5C33595C"/>
    <w:rsid w:val="5CBE41A8"/>
    <w:rsid w:val="5DE548F0"/>
    <w:rsid w:val="6182776A"/>
    <w:rsid w:val="61F77784"/>
    <w:rsid w:val="64FE05B9"/>
    <w:rsid w:val="65E05E03"/>
    <w:rsid w:val="66A73C98"/>
    <w:rsid w:val="69FF7989"/>
    <w:rsid w:val="6A371E1A"/>
    <w:rsid w:val="6B393CFA"/>
    <w:rsid w:val="6BA766F8"/>
    <w:rsid w:val="6CBA05C0"/>
    <w:rsid w:val="6FC6451F"/>
    <w:rsid w:val="70182BA3"/>
    <w:rsid w:val="71CF3736"/>
    <w:rsid w:val="71F016C2"/>
    <w:rsid w:val="73331DB2"/>
    <w:rsid w:val="75E74F0C"/>
    <w:rsid w:val="76174AFD"/>
    <w:rsid w:val="76CE3FF1"/>
    <w:rsid w:val="79A6613E"/>
    <w:rsid w:val="7A832669"/>
    <w:rsid w:val="7CD479E4"/>
    <w:rsid w:val="7DAD2001"/>
    <w:rsid w:val="7DFC111E"/>
    <w:rsid w:val="7EE5769E"/>
    <w:rsid w:val="7EF51F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19"/>
    <w:qFormat/>
    <w:locked/>
    <w:uiPriority w:val="99"/>
    <w:pPr>
      <w:keepNext/>
      <w:snapToGrid w:val="0"/>
      <w:spacing w:line="360" w:lineRule="atLeast"/>
      <w:outlineLvl w:val="0"/>
    </w:pPr>
    <w:rPr>
      <w:rFonts w:ascii="宋体" w:cs="宋体"/>
    </w:rPr>
  </w:style>
  <w:style w:type="paragraph" w:styleId="3">
    <w:name w:val="heading 2"/>
    <w:basedOn w:val="1"/>
    <w:next w:val="1"/>
    <w:link w:val="31"/>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0"/>
    <w:qFormat/>
    <w:uiPriority w:val="99"/>
    <w:pPr>
      <w:keepNext/>
      <w:keepLines/>
      <w:spacing w:before="260" w:after="260" w:line="413" w:lineRule="auto"/>
      <w:outlineLvl w:val="2"/>
    </w:pPr>
    <w:rPr>
      <w:b/>
      <w:sz w:val="32"/>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1"/>
    <w:qFormat/>
    <w:uiPriority w:val="99"/>
    <w:pPr>
      <w:spacing w:after="120"/>
    </w:pPr>
  </w:style>
  <w:style w:type="paragraph" w:styleId="6">
    <w:name w:val="Body Text Indent"/>
    <w:basedOn w:val="1"/>
    <w:link w:val="22"/>
    <w:qFormat/>
    <w:uiPriority w:val="99"/>
    <w:pPr>
      <w:spacing w:line="700" w:lineRule="exact"/>
      <w:ind w:left="960"/>
    </w:pPr>
    <w:rPr>
      <w:sz w:val="44"/>
    </w:rPr>
  </w:style>
  <w:style w:type="paragraph" w:styleId="7">
    <w:name w:val="Plain Text"/>
    <w:basedOn w:val="1"/>
    <w:next w:val="1"/>
    <w:qFormat/>
    <w:locked/>
    <w:uiPriority w:val="0"/>
    <w:rPr>
      <w:rFonts w:ascii="宋体" w:hAnsi="Courier New"/>
    </w:rPr>
  </w:style>
  <w:style w:type="paragraph" w:styleId="8">
    <w:name w:val="Date"/>
    <w:basedOn w:val="1"/>
    <w:next w:val="1"/>
    <w:qFormat/>
    <w:locked/>
    <w:uiPriority w:val="99"/>
    <w:rPr>
      <w:sz w:val="24"/>
      <w:szCs w:val="24"/>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pPr>
      <w:spacing w:line="180" w:lineRule="auto"/>
      <w:jc w:val="center"/>
    </w:pPr>
    <w:rPr>
      <w:sz w:val="30"/>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locked/>
    <w:uiPriority w:val="0"/>
  </w:style>
  <w:style w:type="character" w:styleId="18">
    <w:name w:val="Hyperlink"/>
    <w:basedOn w:val="16"/>
    <w:qFormat/>
    <w:locked/>
    <w:uiPriority w:val="99"/>
    <w:rPr>
      <w:rFonts w:cs="Times New Roman"/>
      <w:color w:val="0000FF"/>
      <w:u w:val="single"/>
    </w:rPr>
  </w:style>
  <w:style w:type="character" w:customStyle="1" w:styleId="19">
    <w:name w:val="标题 1 Char"/>
    <w:link w:val="2"/>
    <w:qFormat/>
    <w:uiPriority w:val="0"/>
    <w:rPr>
      <w:rFonts w:ascii="宋体" w:cs="宋体"/>
    </w:rPr>
  </w:style>
  <w:style w:type="character" w:customStyle="1" w:styleId="20">
    <w:name w:val="Heading 3 Char"/>
    <w:basedOn w:val="16"/>
    <w:link w:val="4"/>
    <w:semiHidden/>
    <w:qFormat/>
    <w:locked/>
    <w:uiPriority w:val="99"/>
    <w:rPr>
      <w:rFonts w:cs="Times New Roman"/>
      <w:b/>
      <w:bCs/>
      <w:sz w:val="32"/>
      <w:szCs w:val="32"/>
    </w:rPr>
  </w:style>
  <w:style w:type="character" w:customStyle="1" w:styleId="21">
    <w:name w:val="Body Text Char"/>
    <w:basedOn w:val="16"/>
    <w:link w:val="5"/>
    <w:qFormat/>
    <w:locked/>
    <w:uiPriority w:val="99"/>
    <w:rPr>
      <w:rFonts w:cs="Times New Roman"/>
      <w:kern w:val="2"/>
      <w:sz w:val="28"/>
    </w:rPr>
  </w:style>
  <w:style w:type="character" w:customStyle="1" w:styleId="22">
    <w:name w:val="Body Text Indent Char"/>
    <w:basedOn w:val="16"/>
    <w:link w:val="6"/>
    <w:semiHidden/>
    <w:qFormat/>
    <w:locked/>
    <w:uiPriority w:val="99"/>
    <w:rPr>
      <w:rFonts w:cs="Times New Roman"/>
      <w:sz w:val="20"/>
      <w:szCs w:val="20"/>
    </w:rPr>
  </w:style>
  <w:style w:type="character" w:customStyle="1" w:styleId="23">
    <w:name w:val="Balloon Text Char"/>
    <w:basedOn w:val="16"/>
    <w:link w:val="9"/>
    <w:qFormat/>
    <w:locked/>
    <w:uiPriority w:val="99"/>
    <w:rPr>
      <w:rFonts w:cs="Times New Roman"/>
      <w:kern w:val="2"/>
      <w:sz w:val="18"/>
      <w:szCs w:val="18"/>
    </w:rPr>
  </w:style>
  <w:style w:type="character" w:customStyle="1" w:styleId="24">
    <w:name w:val="Footer Char"/>
    <w:basedOn w:val="16"/>
    <w:link w:val="10"/>
    <w:semiHidden/>
    <w:qFormat/>
    <w:locked/>
    <w:uiPriority w:val="99"/>
    <w:rPr>
      <w:rFonts w:cs="Times New Roman"/>
      <w:sz w:val="18"/>
      <w:szCs w:val="18"/>
    </w:rPr>
  </w:style>
  <w:style w:type="character" w:customStyle="1" w:styleId="25">
    <w:name w:val="Header Char"/>
    <w:basedOn w:val="16"/>
    <w:link w:val="11"/>
    <w:semiHidden/>
    <w:qFormat/>
    <w:locked/>
    <w:uiPriority w:val="99"/>
    <w:rPr>
      <w:rFonts w:cs="Times New Roman"/>
      <w:sz w:val="18"/>
      <w:szCs w:val="18"/>
    </w:rPr>
  </w:style>
  <w:style w:type="paragraph" w:styleId="26">
    <w:name w:val="List Paragraph"/>
    <w:basedOn w:val="1"/>
    <w:qFormat/>
    <w:uiPriority w:val="99"/>
    <w:pPr>
      <w:ind w:firstLine="420" w:firstLineChars="200"/>
    </w:pPr>
  </w:style>
  <w:style w:type="character" w:customStyle="1" w:styleId="27">
    <w:name w:val="font21"/>
    <w:basedOn w:val="16"/>
    <w:qFormat/>
    <w:uiPriority w:val="99"/>
    <w:rPr>
      <w:rFonts w:ascii="宋体" w:hAnsi="宋体" w:eastAsia="宋体" w:cs="宋体"/>
      <w:color w:val="000000"/>
      <w:sz w:val="22"/>
      <w:szCs w:val="22"/>
      <w:u w:val="none"/>
    </w:rPr>
  </w:style>
  <w:style w:type="character" w:customStyle="1" w:styleId="28">
    <w:name w:val="font11"/>
    <w:basedOn w:val="16"/>
    <w:qFormat/>
    <w:uiPriority w:val="99"/>
    <w:rPr>
      <w:rFonts w:ascii="Calibri" w:hAnsi="Calibri" w:cs="Calibri"/>
      <w:color w:val="000000"/>
      <w:sz w:val="22"/>
      <w:szCs w:val="22"/>
      <w:u w:val="none"/>
    </w:rPr>
  </w:style>
  <w:style w:type="character" w:customStyle="1" w:styleId="29">
    <w:name w:val="标题 2 Char"/>
    <w:link w:val="3"/>
    <w:qFormat/>
    <w:locked/>
    <w:uiPriority w:val="99"/>
    <w:rPr>
      <w:rFonts w:ascii="Arial" w:hAnsi="Arial" w:eastAsia="黑体"/>
      <w:b/>
      <w:sz w:val="32"/>
    </w:rPr>
  </w:style>
  <w:style w:type="paragraph" w:customStyle="1" w:styleId="30">
    <w:name w:val="图例"/>
    <w:basedOn w:val="1"/>
    <w:qFormat/>
    <w:uiPriority w:val="0"/>
    <w:pPr>
      <w:spacing w:before="120" w:beforeAutospacing="0" w:after="120" w:afterAutospacing="0" w:line="360" w:lineRule="auto"/>
      <w:jc w:val="center"/>
    </w:pPr>
    <w:rPr>
      <w:rFonts w:eastAsia="仿宋_GB2312"/>
      <w:b/>
      <w:sz w:val="24"/>
    </w:rPr>
  </w:style>
  <w:style w:type="character" w:customStyle="1" w:styleId="31">
    <w:name w:val="标题 2 字符"/>
    <w:link w:val="3"/>
    <w:qFormat/>
    <w:uiPriority w:val="9"/>
    <w:rPr>
      <w:rFonts w:ascii="等线 Light" w:hAnsi="等线 Light" w:eastAsia="等线 Light"/>
      <w:b/>
      <w:bCs/>
      <w:kern w:val="2"/>
      <w:sz w:val="32"/>
      <w:szCs w:val="32"/>
    </w:rPr>
  </w:style>
  <w:style w:type="character" w:customStyle="1" w:styleId="32">
    <w:name w:val="页码1"/>
    <w:qFormat/>
    <w:uiPriority w:val="0"/>
    <w:rPr>
      <w:rFonts w:ascii="Times New Roman" w:hAnsi="Times New Roman" w:eastAsia="宋体" w:cs="Times New Roman"/>
    </w:rPr>
  </w:style>
  <w:style w:type="paragraph" w:customStyle="1" w:styleId="33">
    <w:name w:val="Default"/>
    <w:next w:val="34"/>
    <w:qFormat/>
    <w:uiPriority w:val="0"/>
    <w:pPr>
      <w:widowControl w:val="0"/>
      <w:autoSpaceDE w:val="0"/>
      <w:autoSpaceDN w:val="0"/>
      <w:adjustRightInd w:val="0"/>
      <w:spacing w:line="400" w:lineRule="exact"/>
      <w:ind w:firstLine="200" w:firstLineChars="200"/>
      <w:jc w:val="both"/>
    </w:pPr>
    <w:rPr>
      <w:rFonts w:ascii="宋体" w:hAnsi="Times New Roman" w:eastAsia="宋体" w:cs="Times New Roman"/>
      <w:color w:val="000000"/>
      <w:sz w:val="24"/>
      <w:lang w:val="en-US" w:eastAsia="zh-CN" w:bidi="ar-SA"/>
    </w:rPr>
  </w:style>
  <w:style w:type="paragraph" w:customStyle="1" w:styleId="34">
    <w:name w:val="Char Char10 Char Char Char Char"/>
    <w:basedOn w:val="1"/>
    <w:next w:val="35"/>
    <w:qFormat/>
    <w:uiPriority w:val="0"/>
    <w:rPr>
      <w:rFonts w:ascii="Calibri" w:hAnsi="Calibri"/>
      <w:kern w:val="0"/>
    </w:rPr>
  </w:style>
  <w:style w:type="paragraph" w:customStyle="1" w:styleId="35">
    <w:name w:val="xl87"/>
    <w:basedOn w:val="1"/>
    <w:next w:val="36"/>
    <w:qFormat/>
    <w:uiPriority w:val="0"/>
    <w:pPr>
      <w:widowControl/>
      <w:shd w:val="clear" w:color="FFFFFF" w:fill="FFFFFF"/>
      <w:spacing w:before="280" w:after="280"/>
      <w:jc w:val="right"/>
    </w:pPr>
    <w:rPr>
      <w:rFonts w:ascii="宋体" w:hAnsi="Calibri"/>
      <w:kern w:val="0"/>
      <w:sz w:val="24"/>
    </w:rPr>
  </w:style>
  <w:style w:type="paragraph" w:customStyle="1" w:styleId="36">
    <w:name w:val="xl72"/>
    <w:basedOn w:val="1"/>
    <w:next w:val="8"/>
    <w:qFormat/>
    <w:uiPriority w:val="0"/>
    <w:pPr>
      <w:widowControl/>
      <w:shd w:val="clear" w:color="FFFFFF" w:fill="FFFFFF"/>
      <w:spacing w:before="280" w:after="280"/>
      <w:jc w:val="right"/>
    </w:pPr>
    <w:rPr>
      <w:rFonts w:ascii="宋体"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12027</Words>
  <Characters>12531</Characters>
  <Lines>0</Lines>
  <Paragraphs>0</Paragraphs>
  <TotalTime>95</TotalTime>
  <ScaleCrop>false</ScaleCrop>
  <LinksUpToDate>false</LinksUpToDate>
  <CharactersWithSpaces>13205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2022-11-07T19:05:00Z</dcterms:created>
  <dc:creator>紫气东来1407917675</dc:creator>
  <cp:lastModifiedBy>oogle</cp:lastModifiedBy>
  <cp:lastPrinted>2021-12-29T17:46:00Z</cp:lastPrinted>
  <dcterms:modified xsi:type="dcterms:W3CDTF">2024-12-04T22:38:39Z</dcterms:modified>
  <dc:title>招标文件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KSOSaveFontToCloudKey">
    <vt:lpwstr>7781935_btnclosed</vt:lpwstr>
  </property>
  <property fmtid="{D5CDD505-2E9C-101B-9397-08002B2CF9AE}" pid="4" name="ICV">
    <vt:lpwstr>98C2E3005E2BBC37936850670452FB3F_43</vt:lpwstr>
  </property>
</Properties>
</file>