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3442B">
      <w:pPr>
        <w:outlineLvl w:val="0"/>
        <w:rPr>
          <w:rFonts w:hint="eastAsia" w:ascii="仿宋" w:hAnsi="仿宋" w:eastAsia="仿宋" w:cs="仿宋"/>
          <w:b/>
          <w:bCs/>
          <w:spacing w:val="80"/>
          <w:sz w:val="112"/>
          <w:szCs w:val="112"/>
          <w:highlight w:val="none"/>
        </w:rPr>
      </w:pPr>
    </w:p>
    <w:p w14:paraId="619085C1">
      <w:pPr>
        <w:jc w:val="center"/>
        <w:outlineLvl w:val="0"/>
        <w:rPr>
          <w:rFonts w:hint="eastAsia" w:ascii="仿宋" w:hAnsi="仿宋" w:eastAsia="仿宋" w:cs="仿宋"/>
          <w:b/>
          <w:bCs/>
          <w:spacing w:val="80"/>
          <w:sz w:val="112"/>
          <w:szCs w:val="112"/>
          <w:highlight w:val="none"/>
        </w:rPr>
      </w:pPr>
      <w:bookmarkStart w:id="0" w:name="_Toc23686"/>
      <w:bookmarkStart w:id="1" w:name="_Toc7408"/>
      <w:bookmarkStart w:id="2" w:name="_Toc16779"/>
      <w:bookmarkStart w:id="3" w:name="_Toc17591"/>
      <w:bookmarkStart w:id="4" w:name="_Toc19609"/>
      <w:r>
        <w:rPr>
          <w:rFonts w:hint="eastAsia" w:ascii="仿宋" w:hAnsi="仿宋" w:eastAsia="仿宋" w:cs="仿宋"/>
          <w:b/>
          <w:bCs/>
          <w:spacing w:val="80"/>
          <w:sz w:val="112"/>
          <w:szCs w:val="112"/>
          <w:highlight w:val="none"/>
        </w:rPr>
        <w:t>竞争性比选</w:t>
      </w:r>
      <w:bookmarkEnd w:id="0"/>
    </w:p>
    <w:p w14:paraId="1FBE6522">
      <w:pPr>
        <w:jc w:val="center"/>
        <w:outlineLvl w:val="0"/>
        <w:rPr>
          <w:rFonts w:hint="eastAsia" w:ascii="仿宋" w:hAnsi="仿宋" w:eastAsia="仿宋" w:cs="仿宋"/>
          <w:b/>
          <w:bCs/>
          <w:spacing w:val="80"/>
          <w:sz w:val="112"/>
          <w:szCs w:val="112"/>
          <w:highlight w:val="none"/>
        </w:rPr>
      </w:pPr>
      <w:bookmarkStart w:id="5" w:name="_Toc79"/>
      <w:r>
        <w:rPr>
          <w:rFonts w:hint="eastAsia" w:ascii="仿宋" w:hAnsi="仿宋" w:eastAsia="仿宋" w:cs="仿宋"/>
          <w:b/>
          <w:bCs/>
          <w:spacing w:val="80"/>
          <w:sz w:val="112"/>
          <w:szCs w:val="112"/>
          <w:highlight w:val="none"/>
        </w:rPr>
        <w:t>采购文件</w:t>
      </w:r>
      <w:bookmarkEnd w:id="1"/>
      <w:bookmarkEnd w:id="2"/>
      <w:bookmarkEnd w:id="3"/>
      <w:bookmarkEnd w:id="4"/>
      <w:bookmarkEnd w:id="5"/>
    </w:p>
    <w:p w14:paraId="3AB37810">
      <w:pPr>
        <w:jc w:val="center"/>
        <w:rPr>
          <w:rFonts w:hint="eastAsia" w:ascii="仿宋" w:hAnsi="仿宋" w:eastAsia="仿宋" w:cs="仿宋"/>
          <w:highlight w:val="none"/>
        </w:rPr>
      </w:pPr>
      <w:r>
        <w:rPr>
          <w:rFonts w:hint="eastAsia" w:ascii="仿宋" w:hAnsi="仿宋" w:eastAsia="仿宋" w:cs="仿宋"/>
          <w:b/>
          <w:bCs/>
          <w:spacing w:val="80"/>
          <w:sz w:val="48"/>
          <w:szCs w:val="48"/>
          <w:highlight w:val="none"/>
        </w:rPr>
        <w:t>（综合评分法）</w:t>
      </w:r>
    </w:p>
    <w:p w14:paraId="22F4AB41">
      <w:pPr>
        <w:pStyle w:val="18"/>
        <w:rPr>
          <w:rFonts w:hint="eastAsia" w:ascii="仿宋" w:hAnsi="仿宋" w:eastAsia="仿宋" w:cs="仿宋"/>
          <w:highlight w:val="none"/>
        </w:rPr>
      </w:pPr>
    </w:p>
    <w:p w14:paraId="00512186">
      <w:pPr>
        <w:pStyle w:val="18"/>
        <w:rPr>
          <w:rFonts w:hint="eastAsia" w:ascii="仿宋" w:hAnsi="仿宋" w:eastAsia="仿宋" w:cs="仿宋"/>
          <w:highlight w:val="none"/>
        </w:rPr>
      </w:pPr>
    </w:p>
    <w:p w14:paraId="76ACBF33">
      <w:pPr>
        <w:pStyle w:val="18"/>
        <w:rPr>
          <w:rFonts w:hint="eastAsia" w:ascii="仿宋" w:hAnsi="仿宋" w:eastAsia="仿宋" w:cs="仿宋"/>
          <w:highlight w:val="none"/>
        </w:rPr>
      </w:pPr>
    </w:p>
    <w:p w14:paraId="4F47A124">
      <w:pPr>
        <w:pStyle w:val="18"/>
        <w:rPr>
          <w:rFonts w:hint="eastAsia" w:ascii="仿宋" w:hAnsi="仿宋" w:eastAsia="仿宋" w:cs="仿宋"/>
          <w:highlight w:val="none"/>
        </w:rPr>
      </w:pPr>
    </w:p>
    <w:p w14:paraId="77F1A205">
      <w:pPr>
        <w:pStyle w:val="18"/>
        <w:rPr>
          <w:rFonts w:hint="eastAsia" w:ascii="仿宋" w:hAnsi="仿宋" w:eastAsia="仿宋" w:cs="仿宋"/>
          <w:highlight w:val="none"/>
        </w:rPr>
      </w:pPr>
    </w:p>
    <w:p w14:paraId="792F47EA">
      <w:pPr>
        <w:ind w:firstLine="1446" w:firstLineChars="400"/>
        <w:rPr>
          <w:rFonts w:hint="eastAsia" w:ascii="仿宋" w:hAnsi="仿宋" w:eastAsia="仿宋" w:cs="仿宋"/>
          <w:b/>
          <w:sz w:val="36"/>
          <w:highlight w:val="none"/>
          <w:lang w:eastAsia="zh-CN"/>
        </w:rPr>
      </w:pPr>
      <w:r>
        <w:rPr>
          <w:rFonts w:hint="eastAsia" w:ascii="仿宋" w:hAnsi="仿宋" w:eastAsia="仿宋" w:cs="仿宋"/>
          <w:b/>
          <w:sz w:val="36"/>
          <w:highlight w:val="none"/>
        </w:rPr>
        <w:t>采购计划编号：</w:t>
      </w:r>
      <w:r>
        <w:rPr>
          <w:rFonts w:hint="eastAsia" w:ascii="仿宋" w:hAnsi="仿宋" w:eastAsia="仿宋" w:cs="仿宋"/>
          <w:b/>
          <w:sz w:val="36"/>
          <w:highlight w:val="none"/>
          <w:lang w:eastAsia="zh-CN"/>
        </w:rPr>
        <w:t>KB223731</w:t>
      </w:r>
    </w:p>
    <w:p w14:paraId="358CA53C">
      <w:pPr>
        <w:ind w:firstLine="1446" w:firstLineChars="400"/>
        <w:rPr>
          <w:rFonts w:hint="eastAsia" w:ascii="仿宋" w:hAnsi="仿宋" w:eastAsia="仿宋" w:cs="仿宋"/>
          <w:b/>
          <w:sz w:val="36"/>
          <w:highlight w:val="none"/>
          <w:lang w:eastAsia="zh-CN"/>
        </w:rPr>
      </w:pPr>
      <w:r>
        <w:rPr>
          <w:rFonts w:hint="eastAsia" w:ascii="仿宋" w:hAnsi="仿宋" w:eastAsia="仿宋" w:cs="仿宋"/>
          <w:b/>
          <w:sz w:val="36"/>
          <w:highlight w:val="none"/>
        </w:rPr>
        <w:t>项目名称：</w:t>
      </w:r>
      <w:r>
        <w:rPr>
          <w:rFonts w:hint="eastAsia" w:ascii="仿宋" w:hAnsi="仿宋" w:eastAsia="仿宋" w:cs="仿宋"/>
          <w:b/>
          <w:sz w:val="36"/>
          <w:highlight w:val="none"/>
          <w:lang w:eastAsia="zh-CN"/>
        </w:rPr>
        <w:t>南川区规划展览馆物业服务采购项目（第二次）</w:t>
      </w:r>
    </w:p>
    <w:p w14:paraId="20A7E96B">
      <w:pPr>
        <w:pStyle w:val="18"/>
        <w:rPr>
          <w:rFonts w:hint="eastAsia" w:ascii="仿宋" w:hAnsi="仿宋" w:eastAsia="仿宋" w:cs="仿宋"/>
          <w:highlight w:val="none"/>
        </w:rPr>
      </w:pPr>
    </w:p>
    <w:p w14:paraId="2A6D0591">
      <w:pPr>
        <w:rPr>
          <w:rFonts w:hint="eastAsia" w:ascii="仿宋" w:hAnsi="仿宋" w:eastAsia="仿宋" w:cs="仿宋"/>
          <w:highlight w:val="none"/>
        </w:rPr>
      </w:pPr>
    </w:p>
    <w:p w14:paraId="1FED46C5">
      <w:pPr>
        <w:pStyle w:val="18"/>
        <w:rPr>
          <w:rFonts w:hint="eastAsia" w:ascii="仿宋" w:hAnsi="仿宋" w:eastAsia="仿宋" w:cs="仿宋"/>
          <w:highlight w:val="none"/>
        </w:rPr>
      </w:pPr>
    </w:p>
    <w:p w14:paraId="0316D632">
      <w:pPr>
        <w:pStyle w:val="18"/>
        <w:rPr>
          <w:rFonts w:hint="eastAsia" w:ascii="仿宋" w:hAnsi="仿宋" w:eastAsia="仿宋" w:cs="仿宋"/>
          <w:highlight w:val="none"/>
        </w:rPr>
      </w:pPr>
    </w:p>
    <w:p w14:paraId="0F255CD7">
      <w:pPr>
        <w:rPr>
          <w:rFonts w:hint="eastAsia" w:ascii="仿宋" w:hAnsi="仿宋" w:eastAsia="仿宋" w:cs="仿宋"/>
          <w:highlight w:val="none"/>
        </w:rPr>
      </w:pPr>
    </w:p>
    <w:p w14:paraId="69AE9B34">
      <w:pPr>
        <w:pStyle w:val="18"/>
        <w:rPr>
          <w:rFonts w:hint="eastAsia" w:ascii="仿宋" w:hAnsi="仿宋" w:eastAsia="仿宋" w:cs="仿宋"/>
          <w:highlight w:val="none"/>
        </w:rPr>
      </w:pPr>
    </w:p>
    <w:p w14:paraId="7401FE25">
      <w:pPr>
        <w:jc w:val="center"/>
        <w:rPr>
          <w:rFonts w:hint="eastAsia" w:ascii="仿宋" w:hAnsi="仿宋" w:eastAsia="仿宋" w:cs="仿宋"/>
          <w:b/>
          <w:kern w:val="2"/>
          <w:sz w:val="36"/>
          <w:szCs w:val="28"/>
          <w:highlight w:val="none"/>
          <w:lang w:eastAsia="zh-CN"/>
        </w:rPr>
      </w:pPr>
      <w:r>
        <w:rPr>
          <w:rFonts w:hint="eastAsia" w:ascii="仿宋" w:hAnsi="仿宋" w:eastAsia="仿宋" w:cs="仿宋"/>
          <w:b/>
          <w:kern w:val="2"/>
          <w:sz w:val="36"/>
          <w:highlight w:val="none"/>
        </w:rPr>
        <w:t>采购人：</w:t>
      </w:r>
      <w:r>
        <w:rPr>
          <w:rFonts w:hint="eastAsia" w:ascii="仿宋" w:hAnsi="仿宋" w:eastAsia="仿宋" w:cs="仿宋"/>
          <w:b/>
          <w:sz w:val="36"/>
          <w:highlight w:val="none"/>
          <w:lang w:eastAsia="zh-CN"/>
        </w:rPr>
        <w:t>重庆市南川区规划和自然资源局</w:t>
      </w:r>
    </w:p>
    <w:p w14:paraId="02B86A27">
      <w:pPr>
        <w:spacing w:line="360" w:lineRule="auto"/>
        <w:jc w:val="center"/>
        <w:rPr>
          <w:rFonts w:hint="eastAsia" w:ascii="仿宋" w:hAnsi="仿宋" w:eastAsia="仿宋" w:cs="仿宋"/>
          <w:b/>
          <w:sz w:val="36"/>
          <w:highlight w:val="none"/>
        </w:rPr>
      </w:pPr>
      <w:r>
        <w:rPr>
          <w:rFonts w:hint="eastAsia" w:ascii="仿宋" w:hAnsi="仿宋" w:eastAsia="仿宋" w:cs="仿宋"/>
          <w:b/>
          <w:sz w:val="36"/>
          <w:highlight w:val="none"/>
        </w:rPr>
        <w:t>采购代理机构：坤博工程咨询（重庆）有限公司</w:t>
      </w:r>
    </w:p>
    <w:p w14:paraId="08310004">
      <w:pPr>
        <w:pStyle w:val="18"/>
        <w:rPr>
          <w:rFonts w:hint="eastAsia" w:ascii="仿宋" w:hAnsi="仿宋" w:eastAsia="仿宋" w:cs="仿宋"/>
          <w:highlight w:val="none"/>
        </w:rPr>
      </w:pPr>
    </w:p>
    <w:p w14:paraId="7D63D0C7">
      <w:pPr>
        <w:spacing w:line="360" w:lineRule="auto"/>
        <w:jc w:val="center"/>
        <w:rPr>
          <w:rFonts w:hint="eastAsia" w:ascii="仿宋" w:hAnsi="仿宋" w:eastAsia="仿宋" w:cs="仿宋"/>
          <w:b/>
          <w:sz w:val="36"/>
          <w:highlight w:val="none"/>
        </w:rPr>
      </w:pPr>
      <w:r>
        <w:rPr>
          <w:rFonts w:hint="eastAsia" w:ascii="仿宋" w:hAnsi="仿宋" w:eastAsia="仿宋" w:cs="仿宋"/>
          <w:b/>
          <w:sz w:val="36"/>
          <w:highlight w:val="none"/>
        </w:rPr>
        <w:t>二〇二</w:t>
      </w:r>
      <w:r>
        <w:rPr>
          <w:rFonts w:hint="eastAsia" w:ascii="仿宋" w:hAnsi="仿宋" w:eastAsia="仿宋" w:cs="仿宋"/>
          <w:b/>
          <w:sz w:val="36"/>
          <w:highlight w:val="none"/>
          <w:lang w:val="en-US" w:eastAsia="zh-CN"/>
        </w:rPr>
        <w:t>五</w:t>
      </w:r>
      <w:r>
        <w:rPr>
          <w:rFonts w:hint="eastAsia" w:ascii="仿宋" w:hAnsi="仿宋" w:eastAsia="仿宋" w:cs="仿宋"/>
          <w:b/>
          <w:sz w:val="36"/>
          <w:highlight w:val="none"/>
        </w:rPr>
        <w:t>年</w:t>
      </w:r>
      <w:r>
        <w:rPr>
          <w:rFonts w:hint="eastAsia" w:ascii="仿宋" w:hAnsi="仿宋" w:eastAsia="仿宋" w:cs="仿宋"/>
          <w:b/>
          <w:sz w:val="36"/>
          <w:highlight w:val="none"/>
          <w:lang w:val="en-US" w:eastAsia="zh-CN"/>
        </w:rPr>
        <w:t>六</w:t>
      </w:r>
      <w:r>
        <w:rPr>
          <w:rFonts w:hint="eastAsia" w:ascii="仿宋" w:hAnsi="仿宋" w:eastAsia="仿宋" w:cs="仿宋"/>
          <w:b/>
          <w:sz w:val="36"/>
          <w:highlight w:val="none"/>
        </w:rPr>
        <w:t>月</w:t>
      </w:r>
    </w:p>
    <w:p w14:paraId="66800703">
      <w:pPr>
        <w:tabs>
          <w:tab w:val="left" w:pos="1185"/>
          <w:tab w:val="center" w:pos="4156"/>
          <w:tab w:val="left" w:pos="7095"/>
        </w:tabs>
        <w:spacing w:line="700" w:lineRule="exact"/>
        <w:rPr>
          <w:rFonts w:hint="eastAsia" w:ascii="仿宋" w:hAnsi="仿宋" w:eastAsia="仿宋" w:cs="仿宋"/>
          <w:highlight w:val="none"/>
        </w:rPr>
        <w:sectPr>
          <w:headerReference r:id="rId4" w:type="first"/>
          <w:headerReference r:id="rId3" w:type="default"/>
          <w:footerReference r:id="rId5" w:type="default"/>
          <w:pgSz w:w="11907" w:h="16840"/>
          <w:pgMar w:top="1440" w:right="1797" w:bottom="1440" w:left="1797" w:header="454" w:footer="567" w:gutter="0"/>
          <w:pgNumType w:fmt="numberInDash" w:start="1"/>
          <w:cols w:space="720" w:num="1"/>
          <w:titlePg/>
          <w:docGrid w:type="lines" w:linePitch="381" w:charSpace="-5735"/>
        </w:sectPr>
      </w:pPr>
    </w:p>
    <w:p w14:paraId="7C7B9F9D">
      <w:pPr>
        <w:tabs>
          <w:tab w:val="left" w:pos="1185"/>
          <w:tab w:val="center" w:pos="4156"/>
          <w:tab w:val="left" w:pos="7095"/>
        </w:tabs>
        <w:spacing w:line="700" w:lineRule="exact"/>
        <w:rPr>
          <w:rFonts w:hint="eastAsia" w:ascii="仿宋" w:hAnsi="仿宋" w:eastAsia="仿宋" w:cs="仿宋"/>
          <w:b/>
          <w:bCs/>
          <w:sz w:val="40"/>
          <w:szCs w:val="40"/>
          <w:highlight w:val="none"/>
        </w:rPr>
      </w:pPr>
      <w:r>
        <w:rPr>
          <w:rFonts w:hint="eastAsia" w:ascii="仿宋" w:hAnsi="仿宋" w:eastAsia="仿宋" w:cs="仿宋"/>
          <w:highlight w:val="none"/>
        </w:rPr>
        <w:tab/>
      </w:r>
      <w:r>
        <w:rPr>
          <w:rFonts w:hint="eastAsia" w:ascii="仿宋" w:hAnsi="仿宋" w:eastAsia="仿宋" w:cs="仿宋"/>
          <w:highlight w:val="none"/>
        </w:rPr>
        <w:tab/>
      </w:r>
      <w:r>
        <w:rPr>
          <w:rFonts w:hint="eastAsia" w:ascii="仿宋" w:hAnsi="仿宋" w:eastAsia="仿宋" w:cs="仿宋"/>
          <w:b/>
          <w:bCs/>
          <w:sz w:val="40"/>
          <w:szCs w:val="40"/>
          <w:highlight w:val="none"/>
        </w:rPr>
        <w:t>目  录</w:t>
      </w:r>
    </w:p>
    <w:p w14:paraId="7A49D79F">
      <w:pPr>
        <w:pStyle w:val="18"/>
        <w:tabs>
          <w:tab w:val="right" w:leader="dot" w:pos="8313"/>
          <w:tab w:val="clear" w:pos="8303"/>
        </w:tabs>
      </w:pPr>
      <w:r>
        <w:rPr>
          <w:rFonts w:hint="eastAsia" w:ascii="仿宋" w:hAnsi="仿宋" w:eastAsia="仿宋" w:cs="仿宋"/>
          <w:b w:val="0"/>
          <w:bCs w:val="0"/>
          <w:highlight w:val="none"/>
        </w:rPr>
        <w:fldChar w:fldCharType="begin"/>
      </w:r>
      <w:r>
        <w:rPr>
          <w:rFonts w:hint="eastAsia" w:ascii="仿宋" w:hAnsi="仿宋" w:eastAsia="仿宋" w:cs="仿宋"/>
          <w:b w:val="0"/>
          <w:bCs w:val="0"/>
          <w:highlight w:val="none"/>
        </w:rPr>
        <w:instrText xml:space="preserve"> TOC \o "1-3" \h \z \u </w:instrText>
      </w:r>
      <w:r>
        <w:rPr>
          <w:rFonts w:hint="eastAsia" w:ascii="仿宋" w:hAnsi="仿宋" w:eastAsia="仿宋" w:cs="仿宋"/>
          <w:b w:val="0"/>
          <w:bCs w:val="0"/>
          <w:highlight w:val="none"/>
        </w:rPr>
        <w:fldChar w:fldCharType="separate"/>
      </w:r>
      <w:r>
        <w:rPr>
          <w:rFonts w:hint="eastAsia" w:ascii="仿宋" w:hAnsi="仿宋" w:eastAsia="仿宋" w:cs="仿宋"/>
          <w:bCs w:val="0"/>
          <w:highlight w:val="none"/>
        </w:rPr>
        <w:fldChar w:fldCharType="begin"/>
      </w:r>
      <w:r>
        <w:rPr>
          <w:rFonts w:hint="eastAsia" w:ascii="仿宋" w:hAnsi="仿宋" w:eastAsia="仿宋" w:cs="仿宋"/>
          <w:bCs w:val="0"/>
          <w:highlight w:val="none"/>
        </w:rPr>
        <w:instrText xml:space="preserve"> HYPERLINK \l _Toc23686 </w:instrText>
      </w:r>
      <w:r>
        <w:rPr>
          <w:rFonts w:hint="eastAsia" w:ascii="仿宋" w:hAnsi="仿宋" w:eastAsia="仿宋" w:cs="仿宋"/>
          <w:bCs w:val="0"/>
          <w:highlight w:val="none"/>
        </w:rPr>
        <w:fldChar w:fldCharType="separate"/>
      </w:r>
      <w:r>
        <w:rPr>
          <w:rFonts w:hint="eastAsia" w:ascii="仿宋" w:hAnsi="仿宋" w:eastAsia="仿宋" w:cs="仿宋"/>
          <w:bCs/>
          <w:spacing w:val="80"/>
          <w:szCs w:val="112"/>
          <w:highlight w:val="none"/>
        </w:rPr>
        <w:t>竞争性比选</w:t>
      </w:r>
      <w:r>
        <w:tab/>
      </w:r>
      <w:r>
        <w:fldChar w:fldCharType="begin"/>
      </w:r>
      <w:r>
        <w:instrText xml:space="preserve"> PAGEREF _Toc23686 \h </w:instrText>
      </w:r>
      <w:r>
        <w:fldChar w:fldCharType="separate"/>
      </w:r>
      <w:r>
        <w:t>- 1 -</w:t>
      </w:r>
      <w:r>
        <w:fldChar w:fldCharType="end"/>
      </w:r>
      <w:r>
        <w:rPr>
          <w:rFonts w:hint="eastAsia" w:ascii="仿宋" w:hAnsi="仿宋" w:eastAsia="仿宋" w:cs="仿宋"/>
          <w:bCs w:val="0"/>
          <w:highlight w:val="none"/>
        </w:rPr>
        <w:fldChar w:fldCharType="end"/>
      </w:r>
    </w:p>
    <w:p w14:paraId="6508611D">
      <w:pPr>
        <w:pStyle w:val="18"/>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_Toc79 </w:instrText>
      </w:r>
      <w:r>
        <w:rPr>
          <w:rFonts w:hint="eastAsia" w:ascii="仿宋" w:hAnsi="仿宋" w:eastAsia="仿宋" w:cs="仿宋"/>
          <w:bCs/>
          <w:highlight w:val="none"/>
        </w:rPr>
        <w:fldChar w:fldCharType="separate"/>
      </w:r>
      <w:r>
        <w:rPr>
          <w:rFonts w:hint="eastAsia" w:ascii="仿宋" w:hAnsi="仿宋" w:eastAsia="仿宋" w:cs="仿宋"/>
          <w:bCs/>
          <w:spacing w:val="80"/>
          <w:szCs w:val="112"/>
          <w:highlight w:val="none"/>
        </w:rPr>
        <w:t>采购文件</w:t>
      </w:r>
      <w:r>
        <w:tab/>
      </w:r>
      <w:r>
        <w:fldChar w:fldCharType="begin"/>
      </w:r>
      <w:r>
        <w:instrText xml:space="preserve"> PAGEREF _Toc79 \h </w:instrText>
      </w:r>
      <w:r>
        <w:fldChar w:fldCharType="separate"/>
      </w:r>
      <w:r>
        <w:t>- 1 -</w:t>
      </w:r>
      <w:r>
        <w:fldChar w:fldCharType="end"/>
      </w:r>
      <w:r>
        <w:rPr>
          <w:rFonts w:hint="eastAsia" w:ascii="仿宋" w:hAnsi="仿宋" w:eastAsia="仿宋" w:cs="仿宋"/>
          <w:bCs/>
          <w:highlight w:val="none"/>
        </w:rPr>
        <w:fldChar w:fldCharType="end"/>
      </w:r>
    </w:p>
    <w:p w14:paraId="02C9F6B8">
      <w:pPr>
        <w:pStyle w:val="18"/>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_Toc15562 </w:instrText>
      </w:r>
      <w:r>
        <w:rPr>
          <w:rFonts w:hint="eastAsia" w:ascii="仿宋" w:hAnsi="仿宋" w:eastAsia="仿宋" w:cs="仿宋"/>
          <w:bCs/>
          <w:highlight w:val="none"/>
        </w:rPr>
        <w:fldChar w:fldCharType="separate"/>
      </w:r>
      <w:r>
        <w:rPr>
          <w:rFonts w:hint="eastAsia" w:ascii="仿宋" w:hAnsi="仿宋" w:eastAsia="仿宋" w:cs="仿宋"/>
          <w:szCs w:val="36"/>
          <w:highlight w:val="none"/>
        </w:rPr>
        <w:t>第一篇  比选邀请书</w:t>
      </w:r>
      <w:r>
        <w:tab/>
      </w:r>
      <w:r>
        <w:fldChar w:fldCharType="begin"/>
      </w:r>
      <w:r>
        <w:instrText xml:space="preserve"> PAGEREF _Toc15562 \h </w:instrText>
      </w:r>
      <w:r>
        <w:fldChar w:fldCharType="separate"/>
      </w:r>
      <w:r>
        <w:t>- 3 -</w:t>
      </w:r>
      <w:r>
        <w:fldChar w:fldCharType="end"/>
      </w:r>
      <w:r>
        <w:rPr>
          <w:rFonts w:hint="eastAsia" w:ascii="仿宋" w:hAnsi="仿宋" w:eastAsia="仿宋" w:cs="仿宋"/>
          <w:bCs/>
          <w:highlight w:val="none"/>
        </w:rPr>
        <w:fldChar w:fldCharType="end"/>
      </w:r>
    </w:p>
    <w:p w14:paraId="45C5F717">
      <w:pPr>
        <w:pStyle w:val="11"/>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_Toc14535 </w:instrText>
      </w:r>
      <w:r>
        <w:rPr>
          <w:rFonts w:hint="eastAsia" w:ascii="仿宋" w:hAnsi="仿宋" w:eastAsia="仿宋" w:cs="仿宋"/>
          <w:bCs/>
          <w:highlight w:val="none"/>
        </w:rPr>
        <w:fldChar w:fldCharType="separate"/>
      </w:r>
      <w:r>
        <w:rPr>
          <w:rFonts w:hint="eastAsia" w:ascii="仿宋" w:hAnsi="仿宋" w:eastAsia="仿宋" w:cs="仿宋"/>
          <w:szCs w:val="24"/>
          <w:highlight w:val="none"/>
        </w:rPr>
        <w:t>一、比选项目内容</w:t>
      </w:r>
      <w:r>
        <w:tab/>
      </w:r>
      <w:r>
        <w:fldChar w:fldCharType="begin"/>
      </w:r>
      <w:r>
        <w:instrText xml:space="preserve"> PAGEREF _Toc14535 \h </w:instrText>
      </w:r>
      <w:r>
        <w:fldChar w:fldCharType="separate"/>
      </w:r>
      <w:r>
        <w:t>- 3 -</w:t>
      </w:r>
      <w:r>
        <w:fldChar w:fldCharType="end"/>
      </w:r>
      <w:r>
        <w:rPr>
          <w:rFonts w:hint="eastAsia" w:ascii="仿宋" w:hAnsi="仿宋" w:eastAsia="仿宋" w:cs="仿宋"/>
          <w:bCs/>
          <w:highlight w:val="none"/>
        </w:rPr>
        <w:fldChar w:fldCharType="end"/>
      </w:r>
    </w:p>
    <w:p w14:paraId="79E52083">
      <w:pPr>
        <w:pStyle w:val="11"/>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_Toc30130 </w:instrText>
      </w:r>
      <w:r>
        <w:rPr>
          <w:rFonts w:hint="eastAsia" w:ascii="仿宋" w:hAnsi="仿宋" w:eastAsia="仿宋" w:cs="仿宋"/>
          <w:bCs/>
          <w:highlight w:val="none"/>
        </w:rPr>
        <w:fldChar w:fldCharType="separate"/>
      </w:r>
      <w:r>
        <w:rPr>
          <w:rFonts w:hint="eastAsia" w:ascii="仿宋" w:hAnsi="仿宋" w:eastAsia="仿宋" w:cs="仿宋"/>
          <w:szCs w:val="24"/>
          <w:highlight w:val="none"/>
        </w:rPr>
        <w:t>二、资金来源</w:t>
      </w:r>
      <w:r>
        <w:tab/>
      </w:r>
      <w:r>
        <w:fldChar w:fldCharType="begin"/>
      </w:r>
      <w:r>
        <w:instrText xml:space="preserve"> PAGEREF _Toc30130 \h </w:instrText>
      </w:r>
      <w:r>
        <w:fldChar w:fldCharType="separate"/>
      </w:r>
      <w:r>
        <w:t>- 3 -</w:t>
      </w:r>
      <w:r>
        <w:fldChar w:fldCharType="end"/>
      </w:r>
      <w:r>
        <w:rPr>
          <w:rFonts w:hint="eastAsia" w:ascii="仿宋" w:hAnsi="仿宋" w:eastAsia="仿宋" w:cs="仿宋"/>
          <w:bCs/>
          <w:highlight w:val="none"/>
        </w:rPr>
        <w:fldChar w:fldCharType="end"/>
      </w:r>
    </w:p>
    <w:p w14:paraId="79D279FE">
      <w:pPr>
        <w:pStyle w:val="11"/>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_Toc7356 </w:instrText>
      </w:r>
      <w:r>
        <w:rPr>
          <w:rFonts w:hint="eastAsia" w:ascii="仿宋" w:hAnsi="仿宋" w:eastAsia="仿宋" w:cs="仿宋"/>
          <w:bCs/>
          <w:highlight w:val="none"/>
        </w:rPr>
        <w:fldChar w:fldCharType="separate"/>
      </w:r>
      <w:r>
        <w:rPr>
          <w:rFonts w:hint="eastAsia" w:ascii="仿宋" w:hAnsi="仿宋" w:eastAsia="仿宋" w:cs="仿宋"/>
          <w:szCs w:val="24"/>
          <w:highlight w:val="none"/>
        </w:rPr>
        <w:t>三、资格要求</w:t>
      </w:r>
      <w:r>
        <w:tab/>
      </w:r>
      <w:r>
        <w:fldChar w:fldCharType="begin"/>
      </w:r>
      <w:r>
        <w:instrText xml:space="preserve"> PAGEREF _Toc7356 \h </w:instrText>
      </w:r>
      <w:r>
        <w:fldChar w:fldCharType="separate"/>
      </w:r>
      <w:r>
        <w:t>- 3 -</w:t>
      </w:r>
      <w:r>
        <w:fldChar w:fldCharType="end"/>
      </w:r>
      <w:r>
        <w:rPr>
          <w:rFonts w:hint="eastAsia" w:ascii="仿宋" w:hAnsi="仿宋" w:eastAsia="仿宋" w:cs="仿宋"/>
          <w:bCs/>
          <w:highlight w:val="none"/>
        </w:rPr>
        <w:fldChar w:fldCharType="end"/>
      </w:r>
    </w:p>
    <w:p w14:paraId="77810C5B">
      <w:pPr>
        <w:pStyle w:val="11"/>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_Toc31978 </w:instrText>
      </w:r>
      <w:r>
        <w:rPr>
          <w:rFonts w:hint="eastAsia" w:ascii="仿宋" w:hAnsi="仿宋" w:eastAsia="仿宋" w:cs="仿宋"/>
          <w:bCs/>
          <w:highlight w:val="none"/>
        </w:rPr>
        <w:fldChar w:fldCharType="separate"/>
      </w:r>
      <w:r>
        <w:rPr>
          <w:rFonts w:hint="eastAsia" w:ascii="仿宋" w:hAnsi="仿宋" w:eastAsia="仿宋" w:cs="仿宋"/>
          <w:szCs w:val="24"/>
          <w:highlight w:val="none"/>
        </w:rPr>
        <w:t>四、比选有关说明</w:t>
      </w:r>
      <w:r>
        <w:tab/>
      </w:r>
      <w:r>
        <w:fldChar w:fldCharType="begin"/>
      </w:r>
      <w:r>
        <w:instrText xml:space="preserve"> PAGEREF _Toc31978 \h </w:instrText>
      </w:r>
      <w:r>
        <w:fldChar w:fldCharType="separate"/>
      </w:r>
      <w:r>
        <w:t>- 3 -</w:t>
      </w:r>
      <w:r>
        <w:fldChar w:fldCharType="end"/>
      </w:r>
      <w:r>
        <w:rPr>
          <w:rFonts w:hint="eastAsia" w:ascii="仿宋" w:hAnsi="仿宋" w:eastAsia="仿宋" w:cs="仿宋"/>
          <w:bCs/>
          <w:highlight w:val="none"/>
        </w:rPr>
        <w:fldChar w:fldCharType="end"/>
      </w:r>
    </w:p>
    <w:p w14:paraId="071886CB">
      <w:pPr>
        <w:pStyle w:val="11"/>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_Toc20587 </w:instrText>
      </w:r>
      <w:r>
        <w:rPr>
          <w:rFonts w:hint="eastAsia" w:ascii="仿宋" w:hAnsi="仿宋" w:eastAsia="仿宋" w:cs="仿宋"/>
          <w:bCs/>
          <w:highlight w:val="none"/>
        </w:rPr>
        <w:fldChar w:fldCharType="separate"/>
      </w:r>
      <w:r>
        <w:rPr>
          <w:rFonts w:hint="eastAsia" w:ascii="仿宋" w:hAnsi="仿宋" w:eastAsia="仿宋" w:cs="仿宋"/>
          <w:szCs w:val="24"/>
          <w:highlight w:val="none"/>
        </w:rPr>
        <w:t>五、比选保证金</w:t>
      </w:r>
      <w:r>
        <w:tab/>
      </w:r>
      <w:r>
        <w:fldChar w:fldCharType="begin"/>
      </w:r>
      <w:r>
        <w:instrText xml:space="preserve"> PAGEREF _Toc20587 \h </w:instrText>
      </w:r>
      <w:r>
        <w:fldChar w:fldCharType="separate"/>
      </w:r>
      <w:r>
        <w:t>- 5 -</w:t>
      </w:r>
      <w:r>
        <w:fldChar w:fldCharType="end"/>
      </w:r>
      <w:r>
        <w:rPr>
          <w:rFonts w:hint="eastAsia" w:ascii="仿宋" w:hAnsi="仿宋" w:eastAsia="仿宋" w:cs="仿宋"/>
          <w:bCs/>
          <w:highlight w:val="none"/>
        </w:rPr>
        <w:fldChar w:fldCharType="end"/>
      </w:r>
    </w:p>
    <w:p w14:paraId="1420DE51">
      <w:pPr>
        <w:pStyle w:val="11"/>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_Toc24054 </w:instrText>
      </w:r>
      <w:r>
        <w:rPr>
          <w:rFonts w:hint="eastAsia" w:ascii="仿宋" w:hAnsi="仿宋" w:eastAsia="仿宋" w:cs="仿宋"/>
          <w:bCs/>
          <w:highlight w:val="none"/>
        </w:rPr>
        <w:fldChar w:fldCharType="separate"/>
      </w:r>
      <w:r>
        <w:rPr>
          <w:rFonts w:hint="eastAsia" w:ascii="仿宋" w:hAnsi="仿宋" w:eastAsia="仿宋" w:cs="仿宋"/>
          <w:szCs w:val="24"/>
          <w:highlight w:val="none"/>
        </w:rPr>
        <w:t>六、比选有关规定</w:t>
      </w:r>
      <w:r>
        <w:tab/>
      </w:r>
      <w:r>
        <w:fldChar w:fldCharType="begin"/>
      </w:r>
      <w:r>
        <w:instrText xml:space="preserve"> PAGEREF _Toc24054 \h </w:instrText>
      </w:r>
      <w:r>
        <w:fldChar w:fldCharType="separate"/>
      </w:r>
      <w:r>
        <w:t>- 5 -</w:t>
      </w:r>
      <w:r>
        <w:fldChar w:fldCharType="end"/>
      </w:r>
      <w:r>
        <w:rPr>
          <w:rFonts w:hint="eastAsia" w:ascii="仿宋" w:hAnsi="仿宋" w:eastAsia="仿宋" w:cs="仿宋"/>
          <w:bCs/>
          <w:highlight w:val="none"/>
        </w:rPr>
        <w:fldChar w:fldCharType="end"/>
      </w:r>
    </w:p>
    <w:p w14:paraId="36563818">
      <w:pPr>
        <w:pStyle w:val="11"/>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_Toc12443 </w:instrText>
      </w:r>
      <w:r>
        <w:rPr>
          <w:rFonts w:hint="eastAsia" w:ascii="仿宋" w:hAnsi="仿宋" w:eastAsia="仿宋" w:cs="仿宋"/>
          <w:bCs/>
          <w:highlight w:val="none"/>
        </w:rPr>
        <w:fldChar w:fldCharType="separate"/>
      </w:r>
      <w:r>
        <w:rPr>
          <w:rFonts w:hint="eastAsia" w:ascii="仿宋" w:hAnsi="仿宋" w:eastAsia="仿宋" w:cs="仿宋"/>
          <w:szCs w:val="24"/>
          <w:highlight w:val="none"/>
        </w:rPr>
        <w:t>七、联系方式</w:t>
      </w:r>
      <w:r>
        <w:tab/>
      </w:r>
      <w:r>
        <w:fldChar w:fldCharType="begin"/>
      </w:r>
      <w:r>
        <w:instrText xml:space="preserve"> PAGEREF _Toc12443 \h </w:instrText>
      </w:r>
      <w:r>
        <w:fldChar w:fldCharType="separate"/>
      </w:r>
      <w:r>
        <w:t>- 5 -</w:t>
      </w:r>
      <w:r>
        <w:fldChar w:fldCharType="end"/>
      </w:r>
      <w:r>
        <w:rPr>
          <w:rFonts w:hint="eastAsia" w:ascii="仿宋" w:hAnsi="仿宋" w:eastAsia="仿宋" w:cs="仿宋"/>
          <w:bCs/>
          <w:highlight w:val="none"/>
        </w:rPr>
        <w:fldChar w:fldCharType="end"/>
      </w:r>
    </w:p>
    <w:p w14:paraId="741A273A">
      <w:pPr>
        <w:pStyle w:val="20"/>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_Toc19595 </w:instrText>
      </w:r>
      <w:r>
        <w:rPr>
          <w:rFonts w:hint="eastAsia" w:ascii="仿宋" w:hAnsi="仿宋" w:eastAsia="仿宋" w:cs="仿宋"/>
          <w:bCs/>
          <w:highlight w:val="none"/>
        </w:rPr>
        <w:fldChar w:fldCharType="separate"/>
      </w:r>
      <w:r>
        <w:rPr>
          <w:rFonts w:hint="eastAsia" w:ascii="仿宋" w:hAnsi="仿宋" w:eastAsia="仿宋" w:cs="仿宋"/>
          <w:bCs/>
          <w:highlight w:val="none"/>
        </w:rPr>
        <w:t>第二篇  供应商须知</w:t>
      </w:r>
      <w:r>
        <w:tab/>
      </w:r>
      <w:r>
        <w:fldChar w:fldCharType="begin"/>
      </w:r>
      <w:r>
        <w:instrText xml:space="preserve"> PAGEREF _Toc19595 \h </w:instrText>
      </w:r>
      <w:r>
        <w:fldChar w:fldCharType="separate"/>
      </w:r>
      <w:r>
        <w:t>- 7 -</w:t>
      </w:r>
      <w:r>
        <w:fldChar w:fldCharType="end"/>
      </w:r>
      <w:r>
        <w:rPr>
          <w:rFonts w:hint="eastAsia" w:ascii="仿宋" w:hAnsi="仿宋" w:eastAsia="仿宋" w:cs="仿宋"/>
          <w:bCs/>
          <w:highlight w:val="none"/>
        </w:rPr>
        <w:fldChar w:fldCharType="end"/>
      </w:r>
    </w:p>
    <w:p w14:paraId="2EC2A27A">
      <w:pPr>
        <w:pStyle w:val="11"/>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_Toc27663 </w:instrText>
      </w:r>
      <w:r>
        <w:rPr>
          <w:rFonts w:hint="eastAsia" w:ascii="仿宋" w:hAnsi="仿宋" w:eastAsia="仿宋" w:cs="仿宋"/>
          <w:bCs/>
          <w:highlight w:val="none"/>
        </w:rPr>
        <w:fldChar w:fldCharType="separate"/>
      </w:r>
      <w:r>
        <w:rPr>
          <w:rFonts w:hint="eastAsia" w:ascii="仿宋" w:hAnsi="仿宋" w:eastAsia="仿宋" w:cs="仿宋"/>
          <w:szCs w:val="24"/>
          <w:highlight w:val="none"/>
        </w:rPr>
        <w:t>一、比选费用</w:t>
      </w:r>
      <w:r>
        <w:tab/>
      </w:r>
      <w:r>
        <w:fldChar w:fldCharType="begin"/>
      </w:r>
      <w:r>
        <w:instrText xml:space="preserve"> PAGEREF _Toc27663 \h </w:instrText>
      </w:r>
      <w:r>
        <w:fldChar w:fldCharType="separate"/>
      </w:r>
      <w:r>
        <w:t>- 7 -</w:t>
      </w:r>
      <w:r>
        <w:fldChar w:fldCharType="end"/>
      </w:r>
      <w:r>
        <w:rPr>
          <w:rFonts w:hint="eastAsia" w:ascii="仿宋" w:hAnsi="仿宋" w:eastAsia="仿宋" w:cs="仿宋"/>
          <w:bCs/>
          <w:highlight w:val="none"/>
        </w:rPr>
        <w:fldChar w:fldCharType="end"/>
      </w:r>
    </w:p>
    <w:p w14:paraId="19D67245">
      <w:pPr>
        <w:pStyle w:val="11"/>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_Toc26298 </w:instrText>
      </w:r>
      <w:r>
        <w:rPr>
          <w:rFonts w:hint="eastAsia" w:ascii="仿宋" w:hAnsi="仿宋" w:eastAsia="仿宋" w:cs="仿宋"/>
          <w:bCs/>
          <w:highlight w:val="none"/>
        </w:rPr>
        <w:fldChar w:fldCharType="separate"/>
      </w:r>
      <w:r>
        <w:rPr>
          <w:rFonts w:hint="eastAsia" w:ascii="仿宋" w:hAnsi="仿宋" w:eastAsia="仿宋" w:cs="仿宋"/>
          <w:szCs w:val="24"/>
          <w:highlight w:val="none"/>
        </w:rPr>
        <w:t>二、比选通知书</w:t>
      </w:r>
      <w:r>
        <w:tab/>
      </w:r>
      <w:r>
        <w:fldChar w:fldCharType="begin"/>
      </w:r>
      <w:r>
        <w:instrText xml:space="preserve"> PAGEREF _Toc26298 \h </w:instrText>
      </w:r>
      <w:r>
        <w:fldChar w:fldCharType="separate"/>
      </w:r>
      <w:r>
        <w:t>- 7 -</w:t>
      </w:r>
      <w:r>
        <w:fldChar w:fldCharType="end"/>
      </w:r>
      <w:r>
        <w:rPr>
          <w:rFonts w:hint="eastAsia" w:ascii="仿宋" w:hAnsi="仿宋" w:eastAsia="仿宋" w:cs="仿宋"/>
          <w:bCs/>
          <w:highlight w:val="none"/>
        </w:rPr>
        <w:fldChar w:fldCharType="end"/>
      </w:r>
    </w:p>
    <w:p w14:paraId="11872486">
      <w:pPr>
        <w:pStyle w:val="11"/>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_Toc4483 </w:instrText>
      </w:r>
      <w:r>
        <w:rPr>
          <w:rFonts w:hint="eastAsia" w:ascii="仿宋" w:hAnsi="仿宋" w:eastAsia="仿宋" w:cs="仿宋"/>
          <w:bCs/>
          <w:highlight w:val="none"/>
        </w:rPr>
        <w:fldChar w:fldCharType="separate"/>
      </w:r>
      <w:r>
        <w:rPr>
          <w:rFonts w:hint="eastAsia" w:ascii="仿宋" w:hAnsi="仿宋" w:eastAsia="仿宋" w:cs="仿宋"/>
          <w:szCs w:val="24"/>
          <w:highlight w:val="none"/>
        </w:rPr>
        <w:t>三、比选要求</w:t>
      </w:r>
      <w:r>
        <w:tab/>
      </w:r>
      <w:r>
        <w:fldChar w:fldCharType="begin"/>
      </w:r>
      <w:r>
        <w:instrText xml:space="preserve"> PAGEREF _Toc4483 \h </w:instrText>
      </w:r>
      <w:r>
        <w:fldChar w:fldCharType="separate"/>
      </w:r>
      <w:r>
        <w:t>- 7 -</w:t>
      </w:r>
      <w:r>
        <w:fldChar w:fldCharType="end"/>
      </w:r>
      <w:r>
        <w:rPr>
          <w:rFonts w:hint="eastAsia" w:ascii="仿宋" w:hAnsi="仿宋" w:eastAsia="仿宋" w:cs="仿宋"/>
          <w:bCs/>
          <w:highlight w:val="none"/>
        </w:rPr>
        <w:fldChar w:fldCharType="end"/>
      </w:r>
    </w:p>
    <w:p w14:paraId="41409182">
      <w:pPr>
        <w:pStyle w:val="11"/>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_Toc3446 </w:instrText>
      </w:r>
      <w:r>
        <w:rPr>
          <w:rFonts w:hint="eastAsia" w:ascii="仿宋" w:hAnsi="仿宋" w:eastAsia="仿宋" w:cs="仿宋"/>
          <w:bCs/>
          <w:highlight w:val="none"/>
        </w:rPr>
        <w:fldChar w:fldCharType="separate"/>
      </w:r>
      <w:r>
        <w:rPr>
          <w:rFonts w:hint="eastAsia" w:ascii="仿宋" w:hAnsi="仿宋" w:eastAsia="仿宋" w:cs="仿宋"/>
          <w:szCs w:val="24"/>
          <w:highlight w:val="none"/>
        </w:rPr>
        <w:t>四、比选程序及成交标准</w:t>
      </w:r>
      <w:r>
        <w:tab/>
      </w:r>
      <w:r>
        <w:fldChar w:fldCharType="begin"/>
      </w:r>
      <w:r>
        <w:instrText xml:space="preserve"> PAGEREF _Toc3446 \h </w:instrText>
      </w:r>
      <w:r>
        <w:fldChar w:fldCharType="separate"/>
      </w:r>
      <w:r>
        <w:t>- 10 -</w:t>
      </w:r>
      <w:r>
        <w:fldChar w:fldCharType="end"/>
      </w:r>
      <w:r>
        <w:rPr>
          <w:rFonts w:hint="eastAsia" w:ascii="仿宋" w:hAnsi="仿宋" w:eastAsia="仿宋" w:cs="仿宋"/>
          <w:bCs/>
          <w:highlight w:val="none"/>
        </w:rPr>
        <w:fldChar w:fldCharType="end"/>
      </w:r>
    </w:p>
    <w:p w14:paraId="0A708D1E">
      <w:pPr>
        <w:pStyle w:val="11"/>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_Toc32420 </w:instrText>
      </w:r>
      <w:r>
        <w:rPr>
          <w:rFonts w:hint="eastAsia" w:ascii="仿宋" w:hAnsi="仿宋" w:eastAsia="仿宋" w:cs="仿宋"/>
          <w:bCs/>
          <w:highlight w:val="none"/>
        </w:rPr>
        <w:fldChar w:fldCharType="separate"/>
      </w:r>
      <w:r>
        <w:rPr>
          <w:rFonts w:hint="eastAsia" w:ascii="仿宋" w:hAnsi="仿宋" w:eastAsia="仿宋" w:cs="仿宋"/>
          <w:szCs w:val="24"/>
          <w:highlight w:val="none"/>
        </w:rPr>
        <w:t>五、</w:t>
      </w:r>
      <w:r>
        <w:rPr>
          <w:rFonts w:hint="eastAsia" w:ascii="仿宋" w:hAnsi="仿宋" w:eastAsia="仿宋" w:cs="仿宋"/>
          <w:szCs w:val="24"/>
          <w:highlight w:val="none"/>
          <w:lang w:val="en-US" w:eastAsia="zh-CN"/>
        </w:rPr>
        <w:t>评分</w:t>
      </w:r>
      <w:r>
        <w:tab/>
      </w:r>
      <w:r>
        <w:fldChar w:fldCharType="begin"/>
      </w:r>
      <w:r>
        <w:instrText xml:space="preserve"> PAGEREF _Toc32420 \h </w:instrText>
      </w:r>
      <w:r>
        <w:fldChar w:fldCharType="separate"/>
      </w:r>
      <w:r>
        <w:t>- 12 -</w:t>
      </w:r>
      <w:r>
        <w:fldChar w:fldCharType="end"/>
      </w:r>
      <w:r>
        <w:rPr>
          <w:rFonts w:hint="eastAsia" w:ascii="仿宋" w:hAnsi="仿宋" w:eastAsia="仿宋" w:cs="仿宋"/>
          <w:bCs/>
          <w:highlight w:val="none"/>
        </w:rPr>
        <w:fldChar w:fldCharType="end"/>
      </w:r>
    </w:p>
    <w:p w14:paraId="13225625">
      <w:pPr>
        <w:pStyle w:val="11"/>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_Toc28360 </w:instrText>
      </w:r>
      <w:r>
        <w:rPr>
          <w:rFonts w:hint="eastAsia" w:ascii="仿宋" w:hAnsi="仿宋" w:eastAsia="仿宋" w:cs="仿宋"/>
          <w:bCs/>
          <w:highlight w:val="none"/>
        </w:rPr>
        <w:fldChar w:fldCharType="separate"/>
      </w:r>
      <w:r>
        <w:rPr>
          <w:rFonts w:hint="eastAsia" w:ascii="仿宋" w:hAnsi="仿宋" w:eastAsia="仿宋" w:cs="仿宋"/>
          <w:szCs w:val="24"/>
          <w:highlight w:val="none"/>
        </w:rPr>
        <w:t>六、评审依据</w:t>
      </w:r>
      <w:r>
        <w:tab/>
      </w:r>
      <w:r>
        <w:fldChar w:fldCharType="begin"/>
      </w:r>
      <w:r>
        <w:instrText xml:space="preserve"> PAGEREF _Toc28360 \h </w:instrText>
      </w:r>
      <w:r>
        <w:fldChar w:fldCharType="separate"/>
      </w:r>
      <w:r>
        <w:t>- 15 -</w:t>
      </w:r>
      <w:r>
        <w:fldChar w:fldCharType="end"/>
      </w:r>
      <w:r>
        <w:rPr>
          <w:rFonts w:hint="eastAsia" w:ascii="仿宋" w:hAnsi="仿宋" w:eastAsia="仿宋" w:cs="仿宋"/>
          <w:bCs/>
          <w:highlight w:val="none"/>
        </w:rPr>
        <w:fldChar w:fldCharType="end"/>
      </w:r>
    </w:p>
    <w:p w14:paraId="5294DD10">
      <w:pPr>
        <w:pStyle w:val="11"/>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_Toc11302 </w:instrText>
      </w:r>
      <w:r>
        <w:rPr>
          <w:rFonts w:hint="eastAsia" w:ascii="仿宋" w:hAnsi="仿宋" w:eastAsia="仿宋" w:cs="仿宋"/>
          <w:bCs/>
          <w:highlight w:val="none"/>
        </w:rPr>
        <w:fldChar w:fldCharType="separate"/>
      </w:r>
      <w:r>
        <w:rPr>
          <w:rFonts w:hint="eastAsia" w:ascii="仿宋" w:hAnsi="仿宋" w:eastAsia="仿宋" w:cs="仿宋"/>
          <w:szCs w:val="24"/>
          <w:highlight w:val="none"/>
        </w:rPr>
        <w:t>七、成交通知</w:t>
      </w:r>
      <w:r>
        <w:tab/>
      </w:r>
      <w:r>
        <w:fldChar w:fldCharType="begin"/>
      </w:r>
      <w:r>
        <w:instrText xml:space="preserve"> PAGEREF _Toc11302 \h </w:instrText>
      </w:r>
      <w:r>
        <w:fldChar w:fldCharType="separate"/>
      </w:r>
      <w:r>
        <w:t>- 15 -</w:t>
      </w:r>
      <w:r>
        <w:fldChar w:fldCharType="end"/>
      </w:r>
      <w:r>
        <w:rPr>
          <w:rFonts w:hint="eastAsia" w:ascii="仿宋" w:hAnsi="仿宋" w:eastAsia="仿宋" w:cs="仿宋"/>
          <w:bCs/>
          <w:highlight w:val="none"/>
        </w:rPr>
        <w:fldChar w:fldCharType="end"/>
      </w:r>
    </w:p>
    <w:p w14:paraId="35980AF5">
      <w:pPr>
        <w:pStyle w:val="11"/>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_Toc29833 </w:instrText>
      </w:r>
      <w:r>
        <w:rPr>
          <w:rFonts w:hint="eastAsia" w:ascii="仿宋" w:hAnsi="仿宋" w:eastAsia="仿宋" w:cs="仿宋"/>
          <w:bCs/>
          <w:highlight w:val="none"/>
        </w:rPr>
        <w:fldChar w:fldCharType="separate"/>
      </w:r>
      <w:r>
        <w:rPr>
          <w:rFonts w:hint="eastAsia" w:ascii="仿宋" w:hAnsi="仿宋" w:eastAsia="仿宋" w:cs="仿宋"/>
          <w:szCs w:val="24"/>
          <w:highlight w:val="none"/>
        </w:rPr>
        <w:t>八、关于质疑和投诉</w:t>
      </w:r>
      <w:r>
        <w:tab/>
      </w:r>
      <w:r>
        <w:fldChar w:fldCharType="begin"/>
      </w:r>
      <w:r>
        <w:instrText xml:space="preserve"> PAGEREF _Toc29833 \h </w:instrText>
      </w:r>
      <w:r>
        <w:fldChar w:fldCharType="separate"/>
      </w:r>
      <w:r>
        <w:t>- 15 -</w:t>
      </w:r>
      <w:r>
        <w:fldChar w:fldCharType="end"/>
      </w:r>
      <w:r>
        <w:rPr>
          <w:rFonts w:hint="eastAsia" w:ascii="仿宋" w:hAnsi="仿宋" w:eastAsia="仿宋" w:cs="仿宋"/>
          <w:bCs/>
          <w:highlight w:val="none"/>
        </w:rPr>
        <w:fldChar w:fldCharType="end"/>
      </w:r>
    </w:p>
    <w:p w14:paraId="33E93D83">
      <w:pPr>
        <w:pStyle w:val="11"/>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_Toc13915 </w:instrText>
      </w:r>
      <w:r>
        <w:rPr>
          <w:rFonts w:hint="eastAsia" w:ascii="仿宋" w:hAnsi="仿宋" w:eastAsia="仿宋" w:cs="仿宋"/>
          <w:bCs/>
          <w:highlight w:val="none"/>
        </w:rPr>
        <w:fldChar w:fldCharType="separate"/>
      </w:r>
      <w:r>
        <w:rPr>
          <w:rFonts w:hint="eastAsia" w:ascii="仿宋" w:hAnsi="仿宋" w:eastAsia="仿宋" w:cs="仿宋"/>
          <w:szCs w:val="24"/>
          <w:highlight w:val="none"/>
        </w:rPr>
        <w:t>九、签订合同</w:t>
      </w:r>
      <w:r>
        <w:tab/>
      </w:r>
      <w:r>
        <w:fldChar w:fldCharType="begin"/>
      </w:r>
      <w:r>
        <w:instrText xml:space="preserve"> PAGEREF _Toc13915 \h </w:instrText>
      </w:r>
      <w:r>
        <w:fldChar w:fldCharType="separate"/>
      </w:r>
      <w:r>
        <w:t>- 16 -</w:t>
      </w:r>
      <w:r>
        <w:fldChar w:fldCharType="end"/>
      </w:r>
      <w:r>
        <w:rPr>
          <w:rFonts w:hint="eastAsia" w:ascii="仿宋" w:hAnsi="仿宋" w:eastAsia="仿宋" w:cs="仿宋"/>
          <w:bCs/>
          <w:highlight w:val="none"/>
        </w:rPr>
        <w:fldChar w:fldCharType="end"/>
      </w:r>
    </w:p>
    <w:p w14:paraId="790C8D52">
      <w:pPr>
        <w:pStyle w:val="20"/>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_Toc2723 </w:instrText>
      </w:r>
      <w:r>
        <w:rPr>
          <w:rFonts w:hint="eastAsia" w:ascii="仿宋" w:hAnsi="仿宋" w:eastAsia="仿宋" w:cs="仿宋"/>
          <w:bCs/>
          <w:highlight w:val="none"/>
        </w:rPr>
        <w:fldChar w:fldCharType="separate"/>
      </w:r>
      <w:r>
        <w:rPr>
          <w:rFonts w:hint="eastAsia" w:ascii="仿宋" w:hAnsi="仿宋" w:eastAsia="仿宋" w:cs="仿宋"/>
          <w:bCs w:val="0"/>
        </w:rPr>
        <w:t>第三篇 比选采购服务需求</w:t>
      </w:r>
      <w:r>
        <w:tab/>
      </w:r>
      <w:r>
        <w:fldChar w:fldCharType="begin"/>
      </w:r>
      <w:r>
        <w:instrText xml:space="preserve"> PAGEREF _Toc2723 \h </w:instrText>
      </w:r>
      <w:r>
        <w:fldChar w:fldCharType="separate"/>
      </w:r>
      <w:r>
        <w:t>- 17 -</w:t>
      </w:r>
      <w:r>
        <w:fldChar w:fldCharType="end"/>
      </w:r>
      <w:r>
        <w:rPr>
          <w:rFonts w:hint="eastAsia" w:ascii="仿宋" w:hAnsi="仿宋" w:eastAsia="仿宋" w:cs="仿宋"/>
          <w:bCs/>
          <w:highlight w:val="none"/>
        </w:rPr>
        <w:fldChar w:fldCharType="end"/>
      </w:r>
    </w:p>
    <w:p w14:paraId="5C597CC4">
      <w:pPr>
        <w:pStyle w:val="11"/>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_Toc16511 </w:instrText>
      </w:r>
      <w:r>
        <w:rPr>
          <w:rFonts w:hint="eastAsia" w:ascii="仿宋" w:hAnsi="仿宋" w:eastAsia="仿宋" w:cs="仿宋"/>
          <w:bCs/>
          <w:highlight w:val="none"/>
        </w:rPr>
        <w:fldChar w:fldCharType="separate"/>
      </w:r>
      <w:r>
        <w:rPr>
          <w:rFonts w:hint="eastAsia" w:ascii="仿宋" w:hAnsi="仿宋" w:eastAsia="仿宋"/>
          <w:szCs w:val="24"/>
          <w:lang w:val="en-US" w:eastAsia="zh-CN"/>
        </w:rPr>
        <w:t xml:space="preserve">一、 </w:t>
      </w:r>
      <w:r>
        <w:rPr>
          <w:rFonts w:hint="eastAsia" w:ascii="仿宋" w:hAnsi="仿宋" w:eastAsia="仿宋"/>
          <w:szCs w:val="24"/>
          <w:highlight w:val="none"/>
          <w:lang w:val="en-US" w:eastAsia="zh-CN"/>
        </w:rPr>
        <w:t>项目概况</w:t>
      </w:r>
      <w:r>
        <w:tab/>
      </w:r>
      <w:r>
        <w:fldChar w:fldCharType="begin"/>
      </w:r>
      <w:r>
        <w:instrText xml:space="preserve"> PAGEREF _Toc16511 \h </w:instrText>
      </w:r>
      <w:r>
        <w:fldChar w:fldCharType="separate"/>
      </w:r>
      <w:r>
        <w:t>- 17 -</w:t>
      </w:r>
      <w:r>
        <w:fldChar w:fldCharType="end"/>
      </w:r>
      <w:r>
        <w:rPr>
          <w:rFonts w:hint="eastAsia" w:ascii="仿宋" w:hAnsi="仿宋" w:eastAsia="仿宋" w:cs="仿宋"/>
          <w:bCs/>
          <w:highlight w:val="none"/>
        </w:rPr>
        <w:fldChar w:fldCharType="end"/>
      </w:r>
    </w:p>
    <w:p w14:paraId="74F5885D">
      <w:pPr>
        <w:pStyle w:val="11"/>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_Toc18181 </w:instrText>
      </w:r>
      <w:r>
        <w:rPr>
          <w:rFonts w:hint="eastAsia" w:ascii="仿宋" w:hAnsi="仿宋" w:eastAsia="仿宋" w:cs="仿宋"/>
          <w:bCs/>
          <w:highlight w:val="none"/>
        </w:rPr>
        <w:fldChar w:fldCharType="separate"/>
      </w:r>
      <w:r>
        <w:rPr>
          <w:rFonts w:hint="eastAsia" w:ascii="仿宋" w:hAnsi="仿宋" w:eastAsia="仿宋"/>
          <w:szCs w:val="24"/>
          <w:highlight w:val="none"/>
          <w:lang w:val="en-US" w:eastAsia="zh-CN"/>
        </w:rPr>
        <w:t>二</w:t>
      </w:r>
      <w:r>
        <w:rPr>
          <w:rFonts w:hint="eastAsia" w:ascii="仿宋" w:hAnsi="仿宋" w:eastAsia="仿宋"/>
          <w:szCs w:val="24"/>
          <w:highlight w:val="none"/>
        </w:rPr>
        <w:t>、项目情况介绍</w:t>
      </w:r>
      <w:r>
        <w:tab/>
      </w:r>
      <w:r>
        <w:fldChar w:fldCharType="begin"/>
      </w:r>
      <w:r>
        <w:instrText xml:space="preserve"> PAGEREF _Toc18181 \h </w:instrText>
      </w:r>
      <w:r>
        <w:fldChar w:fldCharType="separate"/>
      </w:r>
      <w:r>
        <w:t>- 17 -</w:t>
      </w:r>
      <w:r>
        <w:fldChar w:fldCharType="end"/>
      </w:r>
      <w:r>
        <w:rPr>
          <w:rFonts w:hint="eastAsia" w:ascii="仿宋" w:hAnsi="仿宋" w:eastAsia="仿宋" w:cs="仿宋"/>
          <w:bCs/>
          <w:highlight w:val="none"/>
        </w:rPr>
        <w:fldChar w:fldCharType="end"/>
      </w:r>
    </w:p>
    <w:p w14:paraId="7EC0BD78">
      <w:pPr>
        <w:pStyle w:val="11"/>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_Toc14999 </w:instrText>
      </w:r>
      <w:r>
        <w:rPr>
          <w:rFonts w:hint="eastAsia" w:ascii="仿宋" w:hAnsi="仿宋" w:eastAsia="仿宋" w:cs="仿宋"/>
          <w:bCs/>
          <w:highlight w:val="none"/>
        </w:rPr>
        <w:fldChar w:fldCharType="separate"/>
      </w:r>
      <w:r>
        <w:rPr>
          <w:rFonts w:hint="eastAsia" w:ascii="仿宋" w:hAnsi="仿宋" w:eastAsia="仿宋"/>
          <w:szCs w:val="24"/>
          <w:highlight w:val="none"/>
          <w:lang w:val="en-US" w:eastAsia="zh-CN"/>
        </w:rPr>
        <w:t>三</w:t>
      </w:r>
      <w:r>
        <w:rPr>
          <w:rFonts w:hint="eastAsia" w:ascii="仿宋" w:hAnsi="仿宋" w:eastAsia="仿宋"/>
          <w:szCs w:val="24"/>
          <w:highlight w:val="none"/>
        </w:rPr>
        <w:t>、服务内容</w:t>
      </w:r>
      <w:r>
        <w:tab/>
      </w:r>
      <w:r>
        <w:fldChar w:fldCharType="begin"/>
      </w:r>
      <w:r>
        <w:instrText xml:space="preserve"> PAGEREF _Toc14999 \h </w:instrText>
      </w:r>
      <w:r>
        <w:fldChar w:fldCharType="separate"/>
      </w:r>
      <w:r>
        <w:t>- 17 -</w:t>
      </w:r>
      <w:r>
        <w:fldChar w:fldCharType="end"/>
      </w:r>
      <w:r>
        <w:rPr>
          <w:rFonts w:hint="eastAsia" w:ascii="仿宋" w:hAnsi="仿宋" w:eastAsia="仿宋" w:cs="仿宋"/>
          <w:bCs/>
          <w:highlight w:val="none"/>
        </w:rPr>
        <w:fldChar w:fldCharType="end"/>
      </w:r>
    </w:p>
    <w:p w14:paraId="44E2AAFC">
      <w:pPr>
        <w:pStyle w:val="11"/>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_Toc3107 </w:instrText>
      </w:r>
      <w:r>
        <w:rPr>
          <w:rFonts w:hint="eastAsia" w:ascii="仿宋" w:hAnsi="仿宋" w:eastAsia="仿宋" w:cs="仿宋"/>
          <w:bCs/>
          <w:highlight w:val="none"/>
        </w:rPr>
        <w:fldChar w:fldCharType="separate"/>
      </w:r>
      <w:r>
        <w:rPr>
          <w:rFonts w:hint="eastAsia" w:ascii="仿宋" w:hAnsi="仿宋" w:eastAsia="仿宋"/>
          <w:szCs w:val="24"/>
          <w:highlight w:val="none"/>
          <w:lang w:val="en-US" w:eastAsia="zh-CN"/>
        </w:rPr>
        <w:t>四</w:t>
      </w:r>
      <w:r>
        <w:rPr>
          <w:rFonts w:hint="eastAsia" w:ascii="仿宋" w:hAnsi="仿宋" w:eastAsia="仿宋"/>
          <w:szCs w:val="24"/>
          <w:highlight w:val="none"/>
        </w:rPr>
        <w:t>、服务基本要求</w:t>
      </w:r>
      <w:r>
        <w:tab/>
      </w:r>
      <w:r>
        <w:fldChar w:fldCharType="begin"/>
      </w:r>
      <w:r>
        <w:instrText xml:space="preserve"> PAGEREF _Toc3107 \h </w:instrText>
      </w:r>
      <w:r>
        <w:fldChar w:fldCharType="separate"/>
      </w:r>
      <w:r>
        <w:t>- 18 -</w:t>
      </w:r>
      <w:r>
        <w:fldChar w:fldCharType="end"/>
      </w:r>
      <w:r>
        <w:rPr>
          <w:rFonts w:hint="eastAsia" w:ascii="仿宋" w:hAnsi="仿宋" w:eastAsia="仿宋" w:cs="仿宋"/>
          <w:bCs/>
          <w:highlight w:val="none"/>
        </w:rPr>
        <w:fldChar w:fldCharType="end"/>
      </w:r>
    </w:p>
    <w:p w14:paraId="6318EF64">
      <w:pPr>
        <w:pStyle w:val="11"/>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_Toc3496 </w:instrText>
      </w:r>
      <w:r>
        <w:rPr>
          <w:rFonts w:hint="eastAsia" w:ascii="仿宋" w:hAnsi="仿宋" w:eastAsia="仿宋" w:cs="仿宋"/>
          <w:bCs/>
          <w:highlight w:val="none"/>
        </w:rPr>
        <w:fldChar w:fldCharType="separate"/>
      </w:r>
      <w:r>
        <w:rPr>
          <w:rFonts w:hint="eastAsia" w:ascii="仿宋" w:hAnsi="仿宋" w:eastAsia="仿宋"/>
          <w:szCs w:val="24"/>
          <w:highlight w:val="none"/>
          <w:lang w:val="en-US" w:eastAsia="zh-CN"/>
        </w:rPr>
        <w:t>五</w:t>
      </w:r>
      <w:r>
        <w:rPr>
          <w:rFonts w:hint="eastAsia" w:ascii="仿宋" w:hAnsi="仿宋" w:eastAsia="仿宋"/>
          <w:szCs w:val="24"/>
          <w:highlight w:val="none"/>
        </w:rPr>
        <w:t>、其他要求</w:t>
      </w:r>
      <w:r>
        <w:tab/>
      </w:r>
      <w:r>
        <w:fldChar w:fldCharType="begin"/>
      </w:r>
      <w:r>
        <w:instrText xml:space="preserve"> PAGEREF _Toc3496 \h </w:instrText>
      </w:r>
      <w:r>
        <w:fldChar w:fldCharType="separate"/>
      </w:r>
      <w:r>
        <w:t>- 18 -</w:t>
      </w:r>
      <w:r>
        <w:fldChar w:fldCharType="end"/>
      </w:r>
      <w:r>
        <w:rPr>
          <w:rFonts w:hint="eastAsia" w:ascii="仿宋" w:hAnsi="仿宋" w:eastAsia="仿宋" w:cs="仿宋"/>
          <w:bCs/>
          <w:highlight w:val="none"/>
        </w:rPr>
        <w:fldChar w:fldCharType="end"/>
      </w:r>
    </w:p>
    <w:p w14:paraId="3B2DAE91">
      <w:pPr>
        <w:pStyle w:val="20"/>
        <w:tabs>
          <w:tab w:val="right" w:leader="dot" w:pos="8313"/>
          <w:tab w:val="clear" w:pos="8303"/>
        </w:tabs>
        <w:ind w:firstLine="480" w:firstLineChars="200"/>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_Toc30156 </w:instrText>
      </w:r>
      <w:r>
        <w:rPr>
          <w:rFonts w:hint="eastAsia" w:ascii="仿宋" w:hAnsi="仿宋" w:eastAsia="仿宋" w:cs="仿宋"/>
          <w:bCs/>
          <w:highlight w:val="none"/>
        </w:rPr>
        <w:fldChar w:fldCharType="separate"/>
      </w:r>
      <w:r>
        <w:rPr>
          <w:rFonts w:hint="eastAsia" w:ascii="仿宋" w:hAnsi="仿宋" w:eastAsia="仿宋" w:cs="仿宋"/>
          <w:bCs/>
          <w:highlight w:val="none"/>
        </w:rPr>
        <w:t>第四篇  商务要求</w:t>
      </w:r>
      <w:r>
        <w:tab/>
      </w:r>
      <w:r>
        <w:fldChar w:fldCharType="begin"/>
      </w:r>
      <w:r>
        <w:instrText xml:space="preserve"> PAGEREF _Toc30156 \h </w:instrText>
      </w:r>
      <w:r>
        <w:fldChar w:fldCharType="separate"/>
      </w:r>
      <w:r>
        <w:t>- 19 -</w:t>
      </w:r>
      <w:r>
        <w:fldChar w:fldCharType="end"/>
      </w:r>
      <w:r>
        <w:rPr>
          <w:rFonts w:hint="eastAsia" w:ascii="仿宋" w:hAnsi="仿宋" w:eastAsia="仿宋" w:cs="仿宋"/>
          <w:bCs/>
          <w:highlight w:val="none"/>
        </w:rPr>
        <w:fldChar w:fldCharType="end"/>
      </w:r>
    </w:p>
    <w:p w14:paraId="04CF420D">
      <w:pPr>
        <w:pStyle w:val="11"/>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_Toc18873 </w:instrText>
      </w:r>
      <w:r>
        <w:rPr>
          <w:rFonts w:hint="eastAsia" w:ascii="仿宋" w:hAnsi="仿宋" w:eastAsia="仿宋" w:cs="仿宋"/>
          <w:bCs/>
          <w:highlight w:val="none"/>
        </w:rPr>
        <w:fldChar w:fldCharType="separate"/>
      </w:r>
      <w:r>
        <w:rPr>
          <w:rFonts w:hint="eastAsia" w:ascii="仿宋" w:hAnsi="仿宋" w:eastAsia="仿宋"/>
          <w:szCs w:val="24"/>
          <w:highlight w:val="none"/>
        </w:rPr>
        <w:t>一、服务</w:t>
      </w:r>
      <w:r>
        <w:rPr>
          <w:rFonts w:hint="eastAsia" w:ascii="仿宋" w:hAnsi="仿宋" w:eastAsia="仿宋"/>
          <w:szCs w:val="24"/>
          <w:highlight w:val="none"/>
          <w:lang w:val="en-US" w:eastAsia="zh-CN"/>
        </w:rPr>
        <w:t>期限</w:t>
      </w:r>
      <w:r>
        <w:rPr>
          <w:rFonts w:hint="eastAsia" w:ascii="仿宋" w:hAnsi="仿宋" w:eastAsia="仿宋"/>
          <w:szCs w:val="24"/>
          <w:highlight w:val="none"/>
        </w:rPr>
        <w:t>及</w:t>
      </w:r>
      <w:r>
        <w:rPr>
          <w:rFonts w:hint="eastAsia" w:ascii="仿宋" w:hAnsi="仿宋" w:eastAsia="仿宋"/>
          <w:szCs w:val="24"/>
          <w:highlight w:val="none"/>
          <w:lang w:val="en-US" w:eastAsia="zh-CN"/>
        </w:rPr>
        <w:t>基本内容</w:t>
      </w:r>
      <w:r>
        <w:tab/>
      </w:r>
      <w:r>
        <w:fldChar w:fldCharType="begin"/>
      </w:r>
      <w:r>
        <w:instrText xml:space="preserve"> PAGEREF _Toc18873 \h </w:instrText>
      </w:r>
      <w:r>
        <w:fldChar w:fldCharType="separate"/>
      </w:r>
      <w:r>
        <w:t>- 19 -</w:t>
      </w:r>
      <w:r>
        <w:fldChar w:fldCharType="end"/>
      </w:r>
      <w:r>
        <w:rPr>
          <w:rFonts w:hint="eastAsia" w:ascii="仿宋" w:hAnsi="仿宋" w:eastAsia="仿宋" w:cs="仿宋"/>
          <w:bCs/>
          <w:highlight w:val="none"/>
        </w:rPr>
        <w:fldChar w:fldCharType="end"/>
      </w:r>
    </w:p>
    <w:p w14:paraId="6712BBBB">
      <w:pPr>
        <w:pStyle w:val="11"/>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_Toc8183 </w:instrText>
      </w:r>
      <w:r>
        <w:rPr>
          <w:rFonts w:hint="eastAsia" w:ascii="仿宋" w:hAnsi="仿宋" w:eastAsia="仿宋" w:cs="仿宋"/>
          <w:bCs/>
          <w:highlight w:val="none"/>
        </w:rPr>
        <w:fldChar w:fldCharType="separate"/>
      </w:r>
      <w:r>
        <w:rPr>
          <w:rFonts w:hint="eastAsia" w:ascii="仿宋" w:hAnsi="仿宋" w:eastAsia="仿宋"/>
          <w:szCs w:val="24"/>
          <w:highlight w:val="none"/>
        </w:rPr>
        <w:t>二、付款方式</w:t>
      </w:r>
      <w:r>
        <w:tab/>
      </w:r>
      <w:r>
        <w:fldChar w:fldCharType="begin"/>
      </w:r>
      <w:r>
        <w:instrText xml:space="preserve"> PAGEREF _Toc8183 \h </w:instrText>
      </w:r>
      <w:r>
        <w:fldChar w:fldCharType="separate"/>
      </w:r>
      <w:r>
        <w:t>- 22 -</w:t>
      </w:r>
      <w:r>
        <w:fldChar w:fldCharType="end"/>
      </w:r>
      <w:r>
        <w:rPr>
          <w:rFonts w:hint="eastAsia" w:ascii="仿宋" w:hAnsi="仿宋" w:eastAsia="仿宋" w:cs="仿宋"/>
          <w:bCs/>
          <w:highlight w:val="none"/>
        </w:rPr>
        <w:fldChar w:fldCharType="end"/>
      </w:r>
    </w:p>
    <w:p w14:paraId="683D2597">
      <w:pPr>
        <w:pStyle w:val="11"/>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_Toc32196 </w:instrText>
      </w:r>
      <w:r>
        <w:rPr>
          <w:rFonts w:hint="eastAsia" w:ascii="仿宋" w:hAnsi="仿宋" w:eastAsia="仿宋" w:cs="仿宋"/>
          <w:bCs/>
          <w:highlight w:val="none"/>
        </w:rPr>
        <w:fldChar w:fldCharType="separate"/>
      </w:r>
      <w:r>
        <w:rPr>
          <w:rFonts w:hint="eastAsia" w:ascii="仿宋" w:hAnsi="仿宋" w:eastAsia="仿宋"/>
          <w:szCs w:val="24"/>
          <w:highlight w:val="none"/>
        </w:rPr>
        <w:t>三、知识产权</w:t>
      </w:r>
      <w:r>
        <w:tab/>
      </w:r>
      <w:r>
        <w:fldChar w:fldCharType="begin"/>
      </w:r>
      <w:r>
        <w:instrText xml:space="preserve"> PAGEREF _Toc32196 \h </w:instrText>
      </w:r>
      <w:r>
        <w:fldChar w:fldCharType="separate"/>
      </w:r>
      <w:r>
        <w:t>- 23 -</w:t>
      </w:r>
      <w:r>
        <w:fldChar w:fldCharType="end"/>
      </w:r>
      <w:r>
        <w:rPr>
          <w:rFonts w:hint="eastAsia" w:ascii="仿宋" w:hAnsi="仿宋" w:eastAsia="仿宋" w:cs="仿宋"/>
          <w:bCs/>
          <w:highlight w:val="none"/>
        </w:rPr>
        <w:fldChar w:fldCharType="end"/>
      </w:r>
    </w:p>
    <w:p w14:paraId="21606E9F">
      <w:pPr>
        <w:pStyle w:val="11"/>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_Toc13392 </w:instrText>
      </w:r>
      <w:r>
        <w:rPr>
          <w:rFonts w:hint="eastAsia" w:ascii="仿宋" w:hAnsi="仿宋" w:eastAsia="仿宋" w:cs="仿宋"/>
          <w:bCs/>
          <w:highlight w:val="none"/>
        </w:rPr>
        <w:fldChar w:fldCharType="separate"/>
      </w:r>
      <w:r>
        <w:rPr>
          <w:rFonts w:hint="eastAsia" w:ascii="仿宋" w:hAnsi="仿宋" w:eastAsia="仿宋"/>
          <w:szCs w:val="24"/>
          <w:highlight w:val="none"/>
        </w:rPr>
        <w:t>四、转包、分包</w:t>
      </w:r>
      <w:r>
        <w:tab/>
      </w:r>
      <w:r>
        <w:fldChar w:fldCharType="begin"/>
      </w:r>
      <w:r>
        <w:instrText xml:space="preserve"> PAGEREF _Toc13392 \h </w:instrText>
      </w:r>
      <w:r>
        <w:fldChar w:fldCharType="separate"/>
      </w:r>
      <w:r>
        <w:t>- 23 -</w:t>
      </w:r>
      <w:r>
        <w:fldChar w:fldCharType="end"/>
      </w:r>
      <w:r>
        <w:rPr>
          <w:rFonts w:hint="eastAsia" w:ascii="仿宋" w:hAnsi="仿宋" w:eastAsia="仿宋" w:cs="仿宋"/>
          <w:bCs/>
          <w:highlight w:val="none"/>
        </w:rPr>
        <w:fldChar w:fldCharType="end"/>
      </w:r>
    </w:p>
    <w:p w14:paraId="6E7CB7E8">
      <w:pPr>
        <w:pStyle w:val="11"/>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_Toc11460 </w:instrText>
      </w:r>
      <w:r>
        <w:rPr>
          <w:rFonts w:hint="eastAsia" w:ascii="仿宋" w:hAnsi="仿宋" w:eastAsia="仿宋" w:cs="仿宋"/>
          <w:bCs/>
          <w:highlight w:val="none"/>
        </w:rPr>
        <w:fldChar w:fldCharType="separate"/>
      </w:r>
      <w:r>
        <w:rPr>
          <w:rFonts w:hint="eastAsia" w:ascii="仿宋" w:hAnsi="仿宋" w:eastAsia="仿宋"/>
          <w:szCs w:val="24"/>
          <w:highlight w:val="none"/>
        </w:rPr>
        <w:t>五、其他</w:t>
      </w:r>
      <w:r>
        <w:tab/>
      </w:r>
      <w:r>
        <w:fldChar w:fldCharType="begin"/>
      </w:r>
      <w:r>
        <w:instrText xml:space="preserve"> PAGEREF _Toc11460 \h </w:instrText>
      </w:r>
      <w:r>
        <w:fldChar w:fldCharType="separate"/>
      </w:r>
      <w:r>
        <w:t>- 23 -</w:t>
      </w:r>
      <w:r>
        <w:fldChar w:fldCharType="end"/>
      </w:r>
      <w:r>
        <w:rPr>
          <w:rFonts w:hint="eastAsia" w:ascii="仿宋" w:hAnsi="仿宋" w:eastAsia="仿宋" w:cs="仿宋"/>
          <w:bCs/>
          <w:highlight w:val="none"/>
        </w:rPr>
        <w:fldChar w:fldCharType="end"/>
      </w:r>
    </w:p>
    <w:p w14:paraId="6D68B35C">
      <w:pPr>
        <w:pStyle w:val="20"/>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_Toc2894 </w:instrText>
      </w:r>
      <w:r>
        <w:rPr>
          <w:rFonts w:hint="eastAsia" w:ascii="仿宋" w:hAnsi="仿宋" w:eastAsia="仿宋" w:cs="仿宋"/>
          <w:bCs/>
          <w:highlight w:val="none"/>
        </w:rPr>
        <w:fldChar w:fldCharType="separate"/>
      </w:r>
      <w:r>
        <w:rPr>
          <w:rFonts w:hint="eastAsia" w:ascii="仿宋" w:hAnsi="仿宋" w:eastAsia="仿宋" w:cs="仿宋"/>
          <w:bCs w:val="0"/>
        </w:rPr>
        <w:t>第五篇  合同草案</w:t>
      </w:r>
      <w:r>
        <w:tab/>
      </w:r>
      <w:r>
        <w:fldChar w:fldCharType="begin"/>
      </w:r>
      <w:r>
        <w:instrText xml:space="preserve"> PAGEREF _Toc2894 \h </w:instrText>
      </w:r>
      <w:r>
        <w:fldChar w:fldCharType="separate"/>
      </w:r>
      <w:r>
        <w:t>- 24 -</w:t>
      </w:r>
      <w:r>
        <w:fldChar w:fldCharType="end"/>
      </w:r>
      <w:r>
        <w:rPr>
          <w:rFonts w:hint="eastAsia" w:ascii="仿宋" w:hAnsi="仿宋" w:eastAsia="仿宋" w:cs="仿宋"/>
          <w:bCs/>
          <w:highlight w:val="none"/>
        </w:rPr>
        <w:fldChar w:fldCharType="end"/>
      </w:r>
    </w:p>
    <w:p w14:paraId="2B2A9B26">
      <w:pPr>
        <w:pStyle w:val="20"/>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_Toc881 </w:instrText>
      </w:r>
      <w:r>
        <w:rPr>
          <w:rFonts w:hint="eastAsia" w:ascii="仿宋" w:hAnsi="仿宋" w:eastAsia="仿宋" w:cs="仿宋"/>
          <w:bCs/>
          <w:highlight w:val="none"/>
        </w:rPr>
        <w:fldChar w:fldCharType="separate"/>
      </w:r>
      <w:r>
        <w:rPr>
          <w:rFonts w:hint="eastAsia" w:ascii="仿宋" w:hAnsi="仿宋" w:eastAsia="仿宋" w:cs="仿宋"/>
          <w:bCs w:val="0"/>
          <w:highlight w:val="none"/>
        </w:rPr>
        <w:t>第六篇  响应文件格式要求</w:t>
      </w:r>
      <w:r>
        <w:tab/>
      </w:r>
      <w:r>
        <w:fldChar w:fldCharType="begin"/>
      </w:r>
      <w:r>
        <w:instrText xml:space="preserve"> PAGEREF _Toc881 \h </w:instrText>
      </w:r>
      <w:r>
        <w:fldChar w:fldCharType="separate"/>
      </w:r>
      <w:r>
        <w:t>- 25 -</w:t>
      </w:r>
      <w:r>
        <w:fldChar w:fldCharType="end"/>
      </w:r>
      <w:r>
        <w:rPr>
          <w:rFonts w:hint="eastAsia" w:ascii="仿宋" w:hAnsi="仿宋" w:eastAsia="仿宋" w:cs="仿宋"/>
          <w:bCs/>
          <w:highlight w:val="none"/>
        </w:rPr>
        <w:fldChar w:fldCharType="end"/>
      </w:r>
    </w:p>
    <w:p w14:paraId="54014E60">
      <w:pPr>
        <w:pStyle w:val="11"/>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_Toc23917 </w:instrText>
      </w:r>
      <w:r>
        <w:rPr>
          <w:rFonts w:hint="eastAsia" w:ascii="仿宋" w:hAnsi="仿宋" w:eastAsia="仿宋" w:cs="仿宋"/>
          <w:bCs/>
          <w:highlight w:val="none"/>
        </w:rPr>
        <w:fldChar w:fldCharType="separate"/>
      </w:r>
      <w:r>
        <w:rPr>
          <w:rFonts w:hint="eastAsia" w:ascii="仿宋" w:hAnsi="仿宋" w:eastAsia="仿宋" w:cs="仿宋"/>
          <w:szCs w:val="24"/>
          <w:highlight w:val="none"/>
        </w:rPr>
        <w:t>一、经济部分</w:t>
      </w:r>
      <w:r>
        <w:tab/>
      </w:r>
      <w:r>
        <w:fldChar w:fldCharType="begin"/>
      </w:r>
      <w:r>
        <w:instrText xml:space="preserve"> PAGEREF _Toc23917 \h </w:instrText>
      </w:r>
      <w:r>
        <w:fldChar w:fldCharType="separate"/>
      </w:r>
      <w:r>
        <w:t>- 26 -</w:t>
      </w:r>
      <w:r>
        <w:fldChar w:fldCharType="end"/>
      </w:r>
      <w:r>
        <w:rPr>
          <w:rFonts w:hint="eastAsia" w:ascii="仿宋" w:hAnsi="仿宋" w:eastAsia="仿宋" w:cs="仿宋"/>
          <w:bCs/>
          <w:highlight w:val="none"/>
        </w:rPr>
        <w:fldChar w:fldCharType="end"/>
      </w:r>
    </w:p>
    <w:p w14:paraId="4D3D4AEB">
      <w:pPr>
        <w:pStyle w:val="11"/>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_Toc20282 </w:instrText>
      </w:r>
      <w:r>
        <w:rPr>
          <w:rFonts w:hint="eastAsia" w:ascii="仿宋" w:hAnsi="仿宋" w:eastAsia="仿宋" w:cs="仿宋"/>
          <w:bCs/>
          <w:highlight w:val="none"/>
        </w:rPr>
        <w:fldChar w:fldCharType="separate"/>
      </w:r>
      <w:r>
        <w:rPr>
          <w:rFonts w:hint="eastAsia" w:ascii="仿宋" w:hAnsi="仿宋" w:eastAsia="仿宋" w:cs="仿宋"/>
          <w:szCs w:val="24"/>
          <w:highlight w:val="none"/>
        </w:rPr>
        <w:t>二、技术部分</w:t>
      </w:r>
      <w:r>
        <w:tab/>
      </w:r>
      <w:r>
        <w:fldChar w:fldCharType="begin"/>
      </w:r>
      <w:r>
        <w:instrText xml:space="preserve"> PAGEREF _Toc20282 \h </w:instrText>
      </w:r>
      <w:r>
        <w:fldChar w:fldCharType="separate"/>
      </w:r>
      <w:r>
        <w:t>- 28 -</w:t>
      </w:r>
      <w:r>
        <w:fldChar w:fldCharType="end"/>
      </w:r>
      <w:r>
        <w:rPr>
          <w:rFonts w:hint="eastAsia" w:ascii="仿宋" w:hAnsi="仿宋" w:eastAsia="仿宋" w:cs="仿宋"/>
          <w:bCs/>
          <w:highlight w:val="none"/>
        </w:rPr>
        <w:fldChar w:fldCharType="end"/>
      </w:r>
    </w:p>
    <w:p w14:paraId="23881F68">
      <w:pPr>
        <w:pStyle w:val="11"/>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_Toc26048 </w:instrText>
      </w:r>
      <w:r>
        <w:rPr>
          <w:rFonts w:hint="eastAsia" w:ascii="仿宋" w:hAnsi="仿宋" w:eastAsia="仿宋" w:cs="仿宋"/>
          <w:bCs/>
          <w:highlight w:val="none"/>
        </w:rPr>
        <w:fldChar w:fldCharType="separate"/>
      </w:r>
      <w:r>
        <w:rPr>
          <w:rFonts w:hint="eastAsia" w:ascii="仿宋" w:hAnsi="仿宋" w:eastAsia="仿宋" w:cs="仿宋"/>
          <w:szCs w:val="24"/>
          <w:highlight w:val="none"/>
        </w:rPr>
        <w:t>三、商务部分</w:t>
      </w:r>
      <w:r>
        <w:tab/>
      </w:r>
      <w:r>
        <w:fldChar w:fldCharType="begin"/>
      </w:r>
      <w:r>
        <w:instrText xml:space="preserve"> PAGEREF _Toc26048 \h </w:instrText>
      </w:r>
      <w:r>
        <w:fldChar w:fldCharType="separate"/>
      </w:r>
      <w:r>
        <w:t>- 30 -</w:t>
      </w:r>
      <w:r>
        <w:fldChar w:fldCharType="end"/>
      </w:r>
      <w:r>
        <w:rPr>
          <w:rFonts w:hint="eastAsia" w:ascii="仿宋" w:hAnsi="仿宋" w:eastAsia="仿宋" w:cs="仿宋"/>
          <w:bCs/>
          <w:highlight w:val="none"/>
        </w:rPr>
        <w:fldChar w:fldCharType="end"/>
      </w:r>
    </w:p>
    <w:p w14:paraId="12550E1C">
      <w:pPr>
        <w:pStyle w:val="11"/>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_Toc23768 </w:instrText>
      </w:r>
      <w:r>
        <w:rPr>
          <w:rFonts w:hint="eastAsia" w:ascii="仿宋" w:hAnsi="仿宋" w:eastAsia="仿宋" w:cs="仿宋"/>
          <w:bCs/>
          <w:highlight w:val="none"/>
        </w:rPr>
        <w:fldChar w:fldCharType="separate"/>
      </w:r>
      <w:r>
        <w:rPr>
          <w:rFonts w:hint="eastAsia" w:ascii="仿宋" w:hAnsi="仿宋" w:eastAsia="仿宋" w:cs="仿宋"/>
          <w:szCs w:val="24"/>
          <w:highlight w:val="none"/>
        </w:rPr>
        <w:t>四、资格条件及其他</w:t>
      </w:r>
      <w:r>
        <w:tab/>
      </w:r>
      <w:r>
        <w:fldChar w:fldCharType="begin"/>
      </w:r>
      <w:r>
        <w:instrText xml:space="preserve"> PAGEREF _Toc23768 \h </w:instrText>
      </w:r>
      <w:r>
        <w:fldChar w:fldCharType="separate"/>
      </w:r>
      <w:r>
        <w:t>- 33 -</w:t>
      </w:r>
      <w:r>
        <w:fldChar w:fldCharType="end"/>
      </w:r>
      <w:r>
        <w:rPr>
          <w:rFonts w:hint="eastAsia" w:ascii="仿宋" w:hAnsi="仿宋" w:eastAsia="仿宋" w:cs="仿宋"/>
          <w:bCs/>
          <w:highlight w:val="none"/>
        </w:rPr>
        <w:fldChar w:fldCharType="end"/>
      </w:r>
    </w:p>
    <w:p w14:paraId="5A46B0B3">
      <w:pPr>
        <w:pStyle w:val="11"/>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_Toc3141 </w:instrText>
      </w:r>
      <w:r>
        <w:rPr>
          <w:rFonts w:hint="eastAsia" w:ascii="仿宋" w:hAnsi="仿宋" w:eastAsia="仿宋" w:cs="仿宋"/>
          <w:bCs/>
          <w:highlight w:val="none"/>
        </w:rPr>
        <w:fldChar w:fldCharType="separate"/>
      </w:r>
      <w:r>
        <w:rPr>
          <w:rFonts w:hint="eastAsia" w:ascii="仿宋" w:hAnsi="仿宋" w:eastAsia="仿宋" w:cs="仿宋"/>
          <w:szCs w:val="24"/>
          <w:highlight w:val="none"/>
        </w:rPr>
        <w:t>五、其他应提供的资料</w:t>
      </w:r>
      <w:r>
        <w:tab/>
      </w:r>
      <w:r>
        <w:fldChar w:fldCharType="begin"/>
      </w:r>
      <w:r>
        <w:instrText xml:space="preserve"> PAGEREF _Toc3141 \h </w:instrText>
      </w:r>
      <w:r>
        <w:fldChar w:fldCharType="separate"/>
      </w:r>
      <w:r>
        <w:t>- 37 -</w:t>
      </w:r>
      <w:r>
        <w:fldChar w:fldCharType="end"/>
      </w:r>
      <w:r>
        <w:rPr>
          <w:rFonts w:hint="eastAsia" w:ascii="仿宋" w:hAnsi="仿宋" w:eastAsia="仿宋" w:cs="仿宋"/>
          <w:bCs/>
          <w:highlight w:val="none"/>
        </w:rPr>
        <w:fldChar w:fldCharType="end"/>
      </w:r>
    </w:p>
    <w:p w14:paraId="76B6CFAE">
      <w:pPr>
        <w:pStyle w:val="18"/>
        <w:tabs>
          <w:tab w:val="right" w:leader="dot" w:pos="8313"/>
          <w:tab w:val="clear" w:pos="8303"/>
        </w:tabs>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_Toc12756 </w:instrText>
      </w:r>
      <w:r>
        <w:rPr>
          <w:rFonts w:hint="eastAsia" w:ascii="仿宋" w:hAnsi="仿宋" w:eastAsia="仿宋" w:cs="仿宋"/>
          <w:bCs/>
          <w:highlight w:val="none"/>
        </w:rPr>
        <w:fldChar w:fldCharType="separate"/>
      </w:r>
      <w:r>
        <w:rPr>
          <w:rFonts w:hint="eastAsia" w:ascii="仿宋" w:hAnsi="仿宋" w:eastAsia="仿宋" w:cs="仿宋"/>
          <w:szCs w:val="36"/>
          <w:highlight w:val="none"/>
        </w:rPr>
        <w:t>附件：</w:t>
      </w:r>
      <w:r>
        <w:tab/>
      </w:r>
      <w:r>
        <w:fldChar w:fldCharType="begin"/>
      </w:r>
      <w:r>
        <w:instrText xml:space="preserve"> PAGEREF _Toc12756 \h </w:instrText>
      </w:r>
      <w:r>
        <w:fldChar w:fldCharType="separate"/>
      </w:r>
      <w:r>
        <w:t>- 38 -</w:t>
      </w:r>
      <w:r>
        <w:fldChar w:fldCharType="end"/>
      </w:r>
      <w:r>
        <w:rPr>
          <w:rFonts w:hint="eastAsia" w:ascii="仿宋" w:hAnsi="仿宋" w:eastAsia="仿宋" w:cs="仿宋"/>
          <w:bCs/>
          <w:highlight w:val="none"/>
        </w:rPr>
        <w:fldChar w:fldCharType="end"/>
      </w:r>
    </w:p>
    <w:p w14:paraId="266CCD04">
      <w:pPr>
        <w:spacing w:line="360" w:lineRule="exact"/>
        <w:rPr>
          <w:rFonts w:hint="eastAsia" w:ascii="仿宋" w:hAnsi="仿宋" w:eastAsia="仿宋" w:cs="仿宋"/>
          <w:highlight w:val="none"/>
        </w:rPr>
        <w:sectPr>
          <w:footerReference r:id="rId8" w:type="first"/>
          <w:headerReference r:id="rId6" w:type="default"/>
          <w:footerReference r:id="rId7" w:type="default"/>
          <w:pgSz w:w="11907" w:h="16840"/>
          <w:pgMar w:top="1440" w:right="1797" w:bottom="1440" w:left="1797" w:header="454" w:footer="567" w:gutter="0"/>
          <w:pgNumType w:fmt="numberInDash" w:start="1"/>
          <w:cols w:space="720" w:num="1"/>
          <w:titlePg/>
          <w:docGrid w:type="lines" w:linePitch="381" w:charSpace="-5735"/>
        </w:sectPr>
      </w:pPr>
      <w:r>
        <w:rPr>
          <w:rFonts w:hint="eastAsia" w:ascii="仿宋" w:hAnsi="仿宋" w:eastAsia="仿宋" w:cs="仿宋"/>
          <w:bCs/>
          <w:highlight w:val="none"/>
        </w:rPr>
        <w:fldChar w:fldCharType="end"/>
      </w:r>
    </w:p>
    <w:p w14:paraId="5E606860">
      <w:pPr>
        <w:pStyle w:val="4"/>
        <w:jc w:val="center"/>
        <w:rPr>
          <w:rFonts w:hint="eastAsia" w:ascii="仿宋" w:hAnsi="仿宋" w:eastAsia="仿宋" w:cs="仿宋"/>
          <w:sz w:val="36"/>
          <w:szCs w:val="36"/>
          <w:highlight w:val="none"/>
        </w:rPr>
      </w:pPr>
      <w:bookmarkStart w:id="6" w:name="_Toc15562"/>
      <w:bookmarkStart w:id="7" w:name="_Toc152480139"/>
      <w:bookmarkStart w:id="8" w:name="_Toc128744981"/>
      <w:bookmarkStart w:id="9" w:name="_Toc12789052"/>
      <w:bookmarkStart w:id="10" w:name="_Toc11641050"/>
      <w:r>
        <w:rPr>
          <w:rFonts w:hint="eastAsia" w:ascii="仿宋" w:hAnsi="仿宋" w:eastAsia="仿宋" w:cs="仿宋"/>
          <w:sz w:val="36"/>
          <w:szCs w:val="36"/>
          <w:highlight w:val="none"/>
        </w:rPr>
        <w:t>第一篇  比选邀请书</w:t>
      </w:r>
      <w:bookmarkEnd w:id="6"/>
      <w:bookmarkEnd w:id="7"/>
    </w:p>
    <w:p w14:paraId="27FEDF42">
      <w:pPr>
        <w:snapToGrid w:val="0"/>
        <w:spacing w:line="360" w:lineRule="auto"/>
        <w:rPr>
          <w:rFonts w:hint="eastAsia" w:ascii="仿宋" w:hAnsi="仿宋" w:eastAsia="仿宋" w:cs="仿宋"/>
          <w:highlight w:val="none"/>
        </w:rPr>
      </w:pPr>
    </w:p>
    <w:p w14:paraId="1BFFFD40">
      <w:pPr>
        <w:snapToGrid w:val="0"/>
        <w:spacing w:line="360" w:lineRule="auto"/>
        <w:ind w:firstLine="480" w:firstLineChars="200"/>
        <w:rPr>
          <w:rFonts w:hint="eastAsia" w:ascii="仿宋" w:hAnsi="仿宋" w:eastAsia="仿宋" w:cs="仿宋"/>
          <w:highlight w:val="none"/>
        </w:rPr>
      </w:pPr>
      <w:bookmarkStart w:id="11" w:name="_Toc379619850"/>
      <w:r>
        <w:rPr>
          <w:rFonts w:hint="eastAsia" w:ascii="仿宋" w:hAnsi="仿宋" w:eastAsia="仿宋" w:cs="仿宋"/>
          <w:highlight w:val="none"/>
        </w:rPr>
        <w:t>受</w:t>
      </w:r>
      <w:r>
        <w:rPr>
          <w:rFonts w:hint="eastAsia" w:ascii="仿宋" w:hAnsi="仿宋" w:eastAsia="仿宋" w:cs="仿宋"/>
          <w:highlight w:val="none"/>
          <w:u w:val="single"/>
          <w:lang w:eastAsia="zh-CN"/>
        </w:rPr>
        <w:t>重庆市南川区规划和自然资源局</w:t>
      </w:r>
      <w:r>
        <w:rPr>
          <w:rFonts w:hint="eastAsia" w:ascii="仿宋" w:hAnsi="仿宋" w:eastAsia="仿宋" w:cs="仿宋"/>
          <w:highlight w:val="none"/>
        </w:rPr>
        <w:t>的委托，我公司组织对</w:t>
      </w:r>
      <w:r>
        <w:rPr>
          <w:rFonts w:hint="eastAsia" w:ascii="仿宋" w:hAnsi="仿宋" w:eastAsia="仿宋" w:cs="仿宋"/>
          <w:highlight w:val="none"/>
          <w:u w:val="single"/>
          <w:lang w:eastAsia="zh-CN"/>
        </w:rPr>
        <w:t>南川区规划展览馆物业服务采购项目（第二次）</w:t>
      </w:r>
      <w:r>
        <w:rPr>
          <w:rFonts w:hint="eastAsia" w:ascii="仿宋" w:hAnsi="仿宋" w:eastAsia="仿宋" w:cs="仿宋"/>
          <w:highlight w:val="none"/>
          <w:u w:val="single"/>
        </w:rPr>
        <w:t xml:space="preserve"> </w:t>
      </w:r>
      <w:r>
        <w:rPr>
          <w:rFonts w:hint="eastAsia" w:ascii="仿宋" w:hAnsi="仿宋" w:eastAsia="仿宋" w:cs="仿宋"/>
          <w:highlight w:val="none"/>
        </w:rPr>
        <w:t>项目进行比选采购。欢迎具备相关资质的供应商参加报价。</w:t>
      </w:r>
    </w:p>
    <w:p w14:paraId="6A1A91C6">
      <w:pPr>
        <w:pStyle w:val="6"/>
        <w:spacing w:line="240" w:lineRule="auto"/>
        <w:rPr>
          <w:rFonts w:hint="eastAsia" w:ascii="仿宋" w:hAnsi="仿宋" w:eastAsia="仿宋" w:cs="仿宋"/>
          <w:sz w:val="24"/>
          <w:szCs w:val="24"/>
          <w:highlight w:val="none"/>
        </w:rPr>
      </w:pPr>
      <w:bookmarkStart w:id="12" w:name="_Toc14535"/>
      <w:r>
        <w:rPr>
          <w:rFonts w:hint="eastAsia" w:ascii="仿宋" w:hAnsi="仿宋" w:eastAsia="仿宋" w:cs="仿宋"/>
          <w:sz w:val="24"/>
          <w:szCs w:val="24"/>
          <w:highlight w:val="none"/>
        </w:rPr>
        <w:t>一、比选项目内容</w:t>
      </w:r>
      <w:bookmarkEnd w:id="11"/>
      <w:bookmarkEnd w:id="12"/>
    </w:p>
    <w:tbl>
      <w:tblPr>
        <w:tblStyle w:val="25"/>
        <w:tblW w:w="7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9"/>
        <w:gridCol w:w="1673"/>
        <w:gridCol w:w="2131"/>
      </w:tblGrid>
      <w:tr w14:paraId="14F0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089" w:type="dxa"/>
            <w:vAlign w:val="center"/>
          </w:tcPr>
          <w:p w14:paraId="111A38E6">
            <w:pPr>
              <w:spacing w:line="380" w:lineRule="exact"/>
              <w:jc w:val="center"/>
              <w:rPr>
                <w:rFonts w:hint="eastAsia" w:ascii="仿宋" w:hAnsi="仿宋" w:eastAsia="仿宋" w:cs="仿宋"/>
                <w:b/>
                <w:bCs/>
                <w:highlight w:val="none"/>
              </w:rPr>
            </w:pPr>
            <w:bookmarkStart w:id="13" w:name="_Toc378251877"/>
            <w:bookmarkStart w:id="14" w:name="_Toc152480140"/>
            <w:r>
              <w:rPr>
                <w:rFonts w:hint="eastAsia" w:ascii="仿宋" w:hAnsi="仿宋" w:eastAsia="仿宋" w:cs="仿宋"/>
                <w:b/>
                <w:bCs/>
                <w:highlight w:val="none"/>
              </w:rPr>
              <w:t>项目名称</w:t>
            </w:r>
          </w:p>
        </w:tc>
        <w:tc>
          <w:tcPr>
            <w:tcW w:w="1673" w:type="dxa"/>
            <w:vAlign w:val="center"/>
          </w:tcPr>
          <w:p w14:paraId="5ABB6364">
            <w:pPr>
              <w:pStyle w:val="84"/>
              <w:pageBreakBefore w:val="0"/>
              <w:widowControl w:val="0"/>
              <w:kinsoku/>
              <w:wordWrap/>
              <w:overflowPunct/>
              <w:topLinePunct w:val="0"/>
              <w:autoSpaceDE/>
              <w:autoSpaceDN/>
              <w:bidi w:val="0"/>
              <w:adjustRightInd/>
              <w:spacing w:line="580" w:lineRule="exact"/>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采购预算</w:t>
            </w:r>
          </w:p>
          <w:p w14:paraId="7F13824C">
            <w:pPr>
              <w:pStyle w:val="84"/>
              <w:pageBreakBefore w:val="0"/>
              <w:widowControl w:val="0"/>
              <w:kinsoku/>
              <w:wordWrap/>
              <w:overflowPunct/>
              <w:topLinePunct w:val="0"/>
              <w:autoSpaceDE/>
              <w:autoSpaceDN/>
              <w:bidi w:val="0"/>
              <w:adjustRightInd/>
              <w:spacing w:line="580" w:lineRule="exact"/>
              <w:ind w:firstLine="0" w:firstLineChars="0"/>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（万元/年）</w:t>
            </w:r>
          </w:p>
        </w:tc>
        <w:tc>
          <w:tcPr>
            <w:tcW w:w="2131" w:type="dxa"/>
            <w:vAlign w:val="center"/>
          </w:tcPr>
          <w:p w14:paraId="578A2CEF">
            <w:pPr>
              <w:pStyle w:val="84"/>
              <w:pageBreakBefore w:val="0"/>
              <w:widowControl w:val="0"/>
              <w:kinsoku/>
              <w:wordWrap/>
              <w:overflowPunct/>
              <w:topLinePunct w:val="0"/>
              <w:autoSpaceDE/>
              <w:autoSpaceDN/>
              <w:bidi w:val="0"/>
              <w:adjustRightInd/>
              <w:spacing w:line="580" w:lineRule="exact"/>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成交数量</w:t>
            </w:r>
          </w:p>
          <w:p w14:paraId="5FA47424">
            <w:pPr>
              <w:pStyle w:val="84"/>
              <w:pageBreakBefore w:val="0"/>
              <w:widowControl w:val="0"/>
              <w:kinsoku/>
              <w:wordWrap/>
              <w:overflowPunct/>
              <w:topLinePunct w:val="0"/>
              <w:autoSpaceDE/>
              <w:autoSpaceDN/>
              <w:bidi w:val="0"/>
              <w:adjustRightInd/>
              <w:spacing w:line="580" w:lineRule="exact"/>
              <w:ind w:firstLine="0" w:firstLineChars="0"/>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（名）</w:t>
            </w:r>
          </w:p>
        </w:tc>
      </w:tr>
      <w:tr w14:paraId="61DB7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4089" w:type="dxa"/>
            <w:vAlign w:val="center"/>
          </w:tcPr>
          <w:p w14:paraId="7DD275A2">
            <w:pPr>
              <w:spacing w:line="380" w:lineRule="exact"/>
              <w:jc w:val="center"/>
              <w:rPr>
                <w:rFonts w:hint="eastAsia" w:ascii="仿宋" w:hAnsi="仿宋" w:eastAsia="仿宋" w:cs="仿宋"/>
                <w:highlight w:val="none"/>
                <w:lang w:eastAsia="zh-CN"/>
              </w:rPr>
            </w:pPr>
            <w:r>
              <w:rPr>
                <w:rFonts w:hint="eastAsia" w:ascii="仿宋" w:hAnsi="仿宋" w:eastAsia="仿宋" w:cs="仿宋"/>
                <w:highlight w:val="none"/>
                <w:lang w:eastAsia="zh-CN"/>
              </w:rPr>
              <w:t>南川区规划展览馆物业服务采购项目（第二次）</w:t>
            </w:r>
          </w:p>
        </w:tc>
        <w:tc>
          <w:tcPr>
            <w:tcW w:w="1673" w:type="dxa"/>
            <w:vAlign w:val="center"/>
          </w:tcPr>
          <w:p w14:paraId="1980B8DE">
            <w:pPr>
              <w:pStyle w:val="84"/>
              <w:pageBreakBefore w:val="0"/>
              <w:widowControl w:val="0"/>
              <w:kinsoku/>
              <w:wordWrap/>
              <w:overflowPunct/>
              <w:topLinePunct w:val="0"/>
              <w:autoSpaceDE/>
              <w:autoSpaceDN/>
              <w:bidi w:val="0"/>
              <w:adjustRightInd/>
              <w:spacing w:line="580" w:lineRule="exact"/>
              <w:ind w:firstLine="0" w:firstLineChars="0"/>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16.296</w:t>
            </w:r>
          </w:p>
        </w:tc>
        <w:tc>
          <w:tcPr>
            <w:tcW w:w="2131" w:type="dxa"/>
            <w:vAlign w:val="center"/>
          </w:tcPr>
          <w:p w14:paraId="7C2F323E">
            <w:pPr>
              <w:pStyle w:val="84"/>
              <w:pageBreakBefore w:val="0"/>
              <w:widowControl w:val="0"/>
              <w:kinsoku/>
              <w:wordWrap/>
              <w:overflowPunct/>
              <w:topLinePunct w:val="0"/>
              <w:autoSpaceDE/>
              <w:autoSpaceDN/>
              <w:bidi w:val="0"/>
              <w:adjustRightInd/>
              <w:spacing w:line="580" w:lineRule="exact"/>
              <w:ind w:firstLine="0" w:firstLineChars="0"/>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1</w:t>
            </w:r>
          </w:p>
        </w:tc>
      </w:tr>
    </w:tbl>
    <w:p w14:paraId="1CCC6AC1">
      <w:pPr>
        <w:pStyle w:val="6"/>
        <w:spacing w:line="240" w:lineRule="auto"/>
        <w:rPr>
          <w:rFonts w:hint="eastAsia" w:ascii="仿宋" w:hAnsi="仿宋" w:eastAsia="仿宋" w:cs="仿宋"/>
          <w:sz w:val="24"/>
          <w:szCs w:val="24"/>
          <w:highlight w:val="none"/>
        </w:rPr>
      </w:pPr>
      <w:bookmarkStart w:id="15" w:name="_Toc30130"/>
      <w:r>
        <w:rPr>
          <w:rFonts w:hint="eastAsia" w:ascii="仿宋" w:hAnsi="仿宋" w:eastAsia="仿宋" w:cs="仿宋"/>
          <w:sz w:val="24"/>
          <w:szCs w:val="24"/>
          <w:highlight w:val="none"/>
        </w:rPr>
        <w:t>二、资金来源</w:t>
      </w:r>
      <w:bookmarkEnd w:id="13"/>
      <w:bookmarkEnd w:id="15"/>
    </w:p>
    <w:p w14:paraId="10715B9C">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财政资金。</w:t>
      </w:r>
    </w:p>
    <w:p w14:paraId="3EC1015E">
      <w:pPr>
        <w:pStyle w:val="6"/>
        <w:spacing w:line="240" w:lineRule="auto"/>
        <w:rPr>
          <w:rFonts w:hint="eastAsia" w:ascii="仿宋" w:hAnsi="仿宋" w:eastAsia="仿宋" w:cs="仿宋"/>
          <w:sz w:val="24"/>
          <w:szCs w:val="24"/>
          <w:highlight w:val="none"/>
        </w:rPr>
      </w:pPr>
      <w:bookmarkStart w:id="16" w:name="_Toc7356"/>
      <w:r>
        <w:rPr>
          <w:rFonts w:hint="eastAsia" w:ascii="仿宋" w:hAnsi="仿宋" w:eastAsia="仿宋" w:cs="仿宋"/>
          <w:sz w:val="24"/>
          <w:szCs w:val="24"/>
          <w:highlight w:val="none"/>
        </w:rPr>
        <w:t>三、资格要求</w:t>
      </w:r>
      <w:bookmarkEnd w:id="16"/>
    </w:p>
    <w:p w14:paraId="3B1CAAB7">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比选供应商是指向采购人提供货物、工程或者服务的法人、其他组织或者自然人。以下简称供应商。</w:t>
      </w:r>
    </w:p>
    <w:p w14:paraId="28D1EF0C">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合格的供应商应符合下列条件：</w:t>
      </w:r>
    </w:p>
    <w:p w14:paraId="5C631868">
      <w:pPr>
        <w:snapToGrid w:val="0"/>
        <w:spacing w:line="360" w:lineRule="auto"/>
        <w:ind w:firstLine="480" w:firstLineChars="200"/>
        <w:rPr>
          <w:rFonts w:hint="eastAsia" w:ascii="仿宋" w:hAnsi="仿宋" w:eastAsia="仿宋" w:cs="仿宋"/>
          <w:highlight w:val="none"/>
        </w:rPr>
      </w:pPr>
      <w:bookmarkStart w:id="17" w:name="_Toc487204774"/>
      <w:bookmarkStart w:id="18" w:name="_Toc1359"/>
      <w:r>
        <w:rPr>
          <w:rFonts w:hint="eastAsia" w:ascii="仿宋" w:hAnsi="仿宋" w:eastAsia="仿宋" w:cs="仿宋"/>
          <w:highlight w:val="none"/>
        </w:rPr>
        <w:t>（一）基本条件</w:t>
      </w:r>
    </w:p>
    <w:p w14:paraId="258AFAEA">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1、具有独立承担民事责任的能力；</w:t>
      </w:r>
    </w:p>
    <w:p w14:paraId="5ED5EB2F">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2、具有良好的商业信誉和健全的财务会计制度；</w:t>
      </w:r>
    </w:p>
    <w:p w14:paraId="2666BD41">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3、具有履行合同所必需的设备和专业技术能力；</w:t>
      </w:r>
    </w:p>
    <w:p w14:paraId="2831B649">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4、有依法缴纳税收和社会保障资金的良好记录；</w:t>
      </w:r>
    </w:p>
    <w:p w14:paraId="00E533A8">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5、参加政府采购活动前三年内，在经营活动中没有重大违法记录。</w:t>
      </w:r>
    </w:p>
    <w:p w14:paraId="219FAED0">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（二）特定资格条件</w:t>
      </w:r>
    </w:p>
    <w:p w14:paraId="3818A784">
      <w:pPr>
        <w:snapToGrid w:val="0"/>
        <w:spacing w:line="360" w:lineRule="auto"/>
        <w:ind w:firstLine="480" w:firstLineChars="200"/>
        <w:rPr>
          <w:rFonts w:hint="default" w:ascii="仿宋" w:hAnsi="仿宋" w:eastAsia="仿宋" w:cs="仿宋_GB2312"/>
          <w:color w:val="auto"/>
          <w:highlight w:val="none"/>
          <w:lang w:val="en-US" w:eastAsia="zh-CN"/>
        </w:rPr>
      </w:pPr>
      <w:r>
        <w:rPr>
          <w:rFonts w:hint="eastAsia" w:ascii="仿宋" w:hAnsi="仿宋" w:eastAsia="仿宋" w:cs="仿宋_GB2312"/>
          <w:color w:val="auto"/>
          <w:highlight w:val="none"/>
        </w:rPr>
        <w:t>物业管理资质等级：三级</w:t>
      </w:r>
      <w:r>
        <w:rPr>
          <w:rFonts w:hint="eastAsia" w:ascii="仿宋" w:hAnsi="仿宋" w:eastAsia="仿宋" w:cs="仿宋_GB2312"/>
          <w:color w:val="auto"/>
          <w:highlight w:val="none"/>
          <w:lang w:val="en-US" w:eastAsia="zh-CN"/>
        </w:rPr>
        <w:t>及其以上</w:t>
      </w:r>
    </w:p>
    <w:p w14:paraId="76FEEA4C">
      <w:pPr>
        <w:pStyle w:val="6"/>
        <w:spacing w:line="240" w:lineRule="auto"/>
        <w:rPr>
          <w:rFonts w:hint="eastAsia" w:ascii="仿宋" w:hAnsi="仿宋" w:eastAsia="仿宋" w:cs="仿宋"/>
          <w:sz w:val="24"/>
          <w:szCs w:val="24"/>
          <w:highlight w:val="none"/>
          <w:lang w:val="en-US"/>
        </w:rPr>
      </w:pPr>
      <w:bookmarkStart w:id="19" w:name="_Toc31978"/>
      <w:r>
        <w:rPr>
          <w:rFonts w:hint="eastAsia" w:ascii="仿宋" w:hAnsi="仿宋" w:eastAsia="仿宋" w:cs="仿宋"/>
          <w:sz w:val="24"/>
          <w:szCs w:val="24"/>
          <w:highlight w:val="none"/>
        </w:rPr>
        <w:t>四、比选有关说明</w:t>
      </w:r>
      <w:bookmarkEnd w:id="17"/>
      <w:bookmarkEnd w:id="18"/>
      <w:bookmarkEnd w:id="19"/>
    </w:p>
    <w:p w14:paraId="59B63B2C">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（一）凡有意参加比选的供应商，请于公告发布之日起至提交首次响应文件截止时间之前，在“行采家(</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"https://www.gec123.com/" </w:instrText>
      </w:r>
      <w:r>
        <w:rPr>
          <w:rFonts w:hint="eastAsia" w:ascii="仿宋" w:hAnsi="仿宋" w:eastAsia="仿宋" w:cs="仿宋"/>
          <w:highlight w:val="none"/>
        </w:rPr>
        <w:fldChar w:fldCharType="separate"/>
      </w:r>
      <w:r>
        <w:rPr>
          <w:rFonts w:hint="eastAsia" w:ascii="仿宋" w:hAnsi="仿宋" w:eastAsia="仿宋" w:cs="仿宋"/>
          <w:highlight w:val="none"/>
        </w:rPr>
        <w:t>https://www.gec123.com</w:t>
      </w:r>
      <w:r>
        <w:rPr>
          <w:rFonts w:hint="eastAsia" w:ascii="仿宋" w:hAnsi="仿宋" w:eastAsia="仿宋" w:cs="仿宋"/>
          <w:highlight w:val="none"/>
        </w:rPr>
        <w:fldChar w:fldCharType="end"/>
      </w:r>
      <w:r>
        <w:rPr>
          <w:rFonts w:hint="eastAsia" w:ascii="仿宋" w:hAnsi="仿宋" w:eastAsia="仿宋" w:cs="仿宋"/>
          <w:highlight w:val="none"/>
        </w:rPr>
        <w:t>）”上下载或到采购代理机构领取本项目比选文件以及图纸、补遗等比选前公布的所有项目资料，无论供应商下载或领取与否，均视为已知晓所有比选实质性要求内容。</w:t>
      </w:r>
    </w:p>
    <w:p w14:paraId="6B128C19">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（二）比选文件公告期限：</w:t>
      </w:r>
      <w:r>
        <w:rPr>
          <w:rFonts w:hint="eastAsia" w:ascii="仿宋" w:hAnsi="仿宋" w:eastAsia="仿宋" w:cs="仿宋"/>
          <w:color w:val="FF0000"/>
          <w:highlight w:val="none"/>
          <w:lang w:eastAsia="zh-CN"/>
        </w:rPr>
        <w:t>2025年 6月16日</w:t>
      </w:r>
      <w:r>
        <w:rPr>
          <w:rFonts w:hint="eastAsia" w:ascii="仿宋" w:hAnsi="仿宋" w:eastAsia="仿宋" w:cs="仿宋"/>
          <w:color w:val="FF0000"/>
          <w:highlight w:val="none"/>
        </w:rPr>
        <w:t>-</w:t>
      </w:r>
      <w:r>
        <w:rPr>
          <w:rFonts w:hint="eastAsia" w:ascii="仿宋" w:hAnsi="仿宋" w:eastAsia="仿宋" w:cs="仿宋"/>
          <w:color w:val="FF0000"/>
          <w:highlight w:val="none"/>
          <w:lang w:eastAsia="zh-CN"/>
        </w:rPr>
        <w:t>2025年 6 月 20日</w:t>
      </w:r>
      <w:r>
        <w:rPr>
          <w:rFonts w:hint="eastAsia" w:ascii="仿宋" w:hAnsi="仿宋" w:eastAsia="仿宋" w:cs="仿宋"/>
          <w:highlight w:val="none"/>
        </w:rPr>
        <w:t>（开标前，工作时间）。</w:t>
      </w:r>
    </w:p>
    <w:p w14:paraId="4756582C">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（三）文件购买费：招标文件购买费为300元/分包（售后不退）。</w:t>
      </w:r>
    </w:p>
    <w:p w14:paraId="1C43CFF4">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1.招标文件购买方式</w:t>
      </w:r>
    </w:p>
    <w:p w14:paraId="6E051DE1">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1.1汇款购买</w:t>
      </w:r>
    </w:p>
    <w:p w14:paraId="105B78A4">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在比选文件发售期内，供应商将比选文件购买费用汇至以下账户内进行购买。通过汇款方式购买比选文件的，将比选文件汇款凭证（注明项目编号）、《比选文件发售登记表》（加盖供应商公章）扫描后发送至1162936170@qq.com</w:t>
      </w:r>
    </w:p>
    <w:p w14:paraId="54ECC62F">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户  名：坤博工程咨询（重庆）有限公司</w:t>
      </w:r>
    </w:p>
    <w:p w14:paraId="443038FE">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开户行：中国工商银行股份有限公司重庆石桥铺支行</w:t>
      </w:r>
    </w:p>
    <w:p w14:paraId="3314053F">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账  号：3100024409200129605</w:t>
      </w:r>
    </w:p>
    <w:p w14:paraId="26D40191">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2、现金及微信转账</w:t>
      </w:r>
    </w:p>
    <w:p w14:paraId="4B032144">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2.1在比选文件发售期内[</w:t>
      </w:r>
      <w:r>
        <w:rPr>
          <w:rFonts w:hint="eastAsia" w:ascii="仿宋" w:hAnsi="仿宋" w:eastAsia="仿宋" w:cs="仿宋"/>
          <w:color w:val="FF0000"/>
          <w:highlight w:val="none"/>
          <w:lang w:eastAsia="zh-CN"/>
        </w:rPr>
        <w:t>2025年 6月16日</w:t>
      </w:r>
      <w:r>
        <w:rPr>
          <w:rFonts w:hint="eastAsia" w:ascii="仿宋" w:hAnsi="仿宋" w:eastAsia="仿宋" w:cs="仿宋"/>
          <w:color w:val="FF0000"/>
          <w:highlight w:val="none"/>
        </w:rPr>
        <w:t>至</w:t>
      </w:r>
      <w:r>
        <w:rPr>
          <w:rFonts w:hint="eastAsia" w:ascii="仿宋" w:hAnsi="仿宋" w:eastAsia="仿宋" w:cs="仿宋"/>
          <w:color w:val="FF0000"/>
          <w:highlight w:val="none"/>
          <w:lang w:eastAsia="zh-CN"/>
        </w:rPr>
        <w:t>2025年 6 月 20日</w:t>
      </w:r>
      <w:r>
        <w:rPr>
          <w:rFonts w:hint="eastAsia" w:ascii="仿宋" w:hAnsi="仿宋" w:eastAsia="仿宋" w:cs="仿宋"/>
          <w:highlight w:val="none"/>
        </w:rPr>
        <w:t>（开标前，工作时间）],供应商到</w:t>
      </w:r>
      <w:r>
        <w:rPr>
          <w:rFonts w:hint="eastAsia" w:ascii="仿宋" w:hAnsi="仿宋" w:eastAsia="仿宋" w:cs="仿宋"/>
          <w:highlight w:val="none"/>
          <w:lang w:val="en-US" w:eastAsia="zh-CN"/>
        </w:rPr>
        <w:t>代理机构处</w:t>
      </w:r>
      <w:r>
        <w:rPr>
          <w:rFonts w:hint="eastAsia" w:ascii="仿宋" w:hAnsi="仿宋" w:eastAsia="仿宋" w:cs="仿宋"/>
          <w:highlight w:val="none"/>
        </w:rPr>
        <w:t>，递交《比选文件发售登记表》（加盖供应商公章）并购买比选文件。</w:t>
      </w:r>
    </w:p>
    <w:p w14:paraId="0164685D">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（四）供应商须满足以下三种要件，其响应文件才被接受：</w:t>
      </w:r>
    </w:p>
    <w:p w14:paraId="202A542F">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1.按时递交了响应文件；</w:t>
      </w:r>
    </w:p>
    <w:p w14:paraId="5F2A8981">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2.按时报名签到；</w:t>
      </w:r>
    </w:p>
    <w:p w14:paraId="5CDB408D">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3.缴纳了文件购买费并登记递交《比选文件发售登记表》加盖供应商公章（《比选文件发售登记表》见文件最后页附件）。</w:t>
      </w:r>
    </w:p>
    <w:p w14:paraId="3D861ADC">
      <w:pPr>
        <w:pStyle w:val="2"/>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供应商应按规定的时间在</w:t>
      </w:r>
      <w:r>
        <w:rPr>
          <w:rFonts w:hint="eastAsia" w:ascii="仿宋" w:hAnsi="仿宋" w:eastAsia="仿宋" w:cs="仿宋"/>
          <w:b/>
          <w:bCs/>
          <w:sz w:val="24"/>
          <w:szCs w:val="24"/>
          <w:highlight w:val="none"/>
          <w:lang w:val="en-US"/>
        </w:rPr>
        <w:t>“</w:t>
      </w:r>
      <w:r>
        <w:rPr>
          <w:rFonts w:hint="eastAsia" w:ascii="仿宋" w:hAnsi="仿宋" w:eastAsia="仿宋" w:cs="仿宋"/>
          <w:b/>
          <w:bCs/>
          <w:sz w:val="24"/>
          <w:szCs w:val="24"/>
          <w:highlight w:val="none"/>
        </w:rPr>
        <w:t>行采家</w:t>
      </w:r>
      <w:r>
        <w:rPr>
          <w:rFonts w:hint="eastAsia" w:ascii="仿宋" w:hAnsi="仿宋" w:eastAsia="仿宋" w:cs="仿宋"/>
          <w:b/>
          <w:bCs/>
          <w:sz w:val="24"/>
          <w:szCs w:val="24"/>
          <w:highlight w:val="none"/>
          <w:lang w:val="en-US"/>
        </w:rPr>
        <w:t>”（https://www.gec123.com/）</w:t>
      </w:r>
      <w:r>
        <w:rPr>
          <w:rFonts w:hint="eastAsia" w:ascii="仿宋" w:hAnsi="仿宋" w:eastAsia="仿宋" w:cs="仿宋"/>
          <w:b/>
          <w:bCs/>
          <w:sz w:val="24"/>
          <w:szCs w:val="24"/>
          <w:highlight w:val="none"/>
        </w:rPr>
        <w:t>进行网上报价</w:t>
      </w:r>
      <w:r>
        <w:rPr>
          <w:rFonts w:hint="eastAsia" w:ascii="仿宋" w:hAnsi="仿宋" w:eastAsia="仿宋" w:cs="仿宋"/>
          <w:b/>
          <w:bCs/>
          <w:sz w:val="24"/>
          <w:szCs w:val="24"/>
          <w:highlight w:val="none"/>
          <w:lang w:val="en-US"/>
        </w:rPr>
        <w:t>，</w:t>
      </w:r>
      <w:r>
        <w:rPr>
          <w:rFonts w:hint="eastAsia" w:ascii="仿宋" w:hAnsi="仿宋" w:eastAsia="仿宋" w:cs="仿宋"/>
          <w:b/>
          <w:bCs/>
          <w:sz w:val="24"/>
          <w:szCs w:val="24"/>
          <w:highlight w:val="none"/>
        </w:rPr>
        <w:t>并上传签字盖章后的投标文件电子文档</w:t>
      </w:r>
      <w:r>
        <w:rPr>
          <w:rFonts w:hint="eastAsia" w:ascii="仿宋" w:hAnsi="仿宋" w:eastAsia="仿宋" w:cs="仿宋"/>
          <w:b/>
          <w:bCs/>
          <w:sz w:val="24"/>
          <w:szCs w:val="24"/>
          <w:highlight w:val="none"/>
          <w:lang w:val="en-US"/>
        </w:rPr>
        <w:t>PDF</w:t>
      </w:r>
      <w:r>
        <w:rPr>
          <w:rFonts w:hint="eastAsia" w:ascii="仿宋" w:hAnsi="仿宋" w:eastAsia="仿宋" w:cs="仿宋"/>
          <w:b/>
          <w:bCs/>
          <w:sz w:val="24"/>
          <w:szCs w:val="24"/>
          <w:highlight w:val="none"/>
        </w:rPr>
        <w:t>格式一份。并在规定时间内进行线下投标；未在规定时间内进行线上报价和线下投标的供应商其投标无效。</w:t>
      </w:r>
    </w:p>
    <w:p w14:paraId="29A9E4CE">
      <w:pPr>
        <w:snapToGrid w:val="0"/>
        <w:spacing w:line="360" w:lineRule="auto"/>
        <w:ind w:firstLine="480" w:firstLineChars="200"/>
        <w:rPr>
          <w:rFonts w:ascii="仿宋" w:hAnsi="仿宋" w:eastAsia="仿宋" w:cs="仿宋_GB2312"/>
          <w:color w:val="FF0000"/>
          <w:kern w:val="2"/>
        </w:rPr>
      </w:pPr>
      <w:r>
        <w:rPr>
          <w:rFonts w:hint="eastAsia" w:ascii="仿宋" w:hAnsi="仿宋" w:eastAsia="仿宋" w:cs="仿宋_GB2312"/>
          <w:color w:val="FF0000"/>
          <w:kern w:val="2"/>
        </w:rPr>
        <w:t>（</w:t>
      </w:r>
      <w:r>
        <w:rPr>
          <w:rFonts w:hint="eastAsia" w:ascii="仿宋" w:hAnsi="仿宋" w:eastAsia="仿宋" w:cs="仿宋_GB2312"/>
          <w:color w:val="FF0000"/>
          <w:kern w:val="2"/>
          <w:lang w:val="en-US" w:eastAsia="zh-CN"/>
        </w:rPr>
        <w:t>五</w:t>
      </w:r>
      <w:r>
        <w:rPr>
          <w:rFonts w:hint="eastAsia" w:ascii="仿宋" w:hAnsi="仿宋" w:eastAsia="仿宋" w:cs="仿宋_GB2312"/>
          <w:color w:val="FF0000"/>
          <w:kern w:val="2"/>
        </w:rPr>
        <w:t>）</w:t>
      </w:r>
      <w:r>
        <w:rPr>
          <w:rFonts w:hint="eastAsia" w:ascii="仿宋" w:hAnsi="仿宋" w:eastAsia="仿宋" w:cs="仿宋_GB2312"/>
          <w:color w:val="FF0000"/>
        </w:rPr>
        <w:t>网上报价时间段：比选公告发布之日至</w:t>
      </w:r>
      <w:r>
        <w:rPr>
          <w:rFonts w:hint="eastAsia" w:ascii="仿宋" w:hAnsi="仿宋" w:eastAsia="仿宋" w:cs="仿宋_GB2312"/>
          <w:color w:val="FF0000"/>
          <w:lang w:eastAsia="zh-CN"/>
        </w:rPr>
        <w:t>2025年 6 月 20日</w:t>
      </w:r>
      <w:r>
        <w:rPr>
          <w:rFonts w:hint="eastAsia" w:ascii="仿宋" w:hAnsi="仿宋" w:eastAsia="仿宋" w:cs="仿宋_GB2312"/>
          <w:color w:val="FF0000"/>
        </w:rPr>
        <w:t>北京时间</w:t>
      </w:r>
      <w:r>
        <w:rPr>
          <w:rFonts w:hint="eastAsia" w:ascii="仿宋" w:hAnsi="仿宋" w:eastAsia="仿宋" w:cs="仿宋_GB2312"/>
          <w:color w:val="FF0000"/>
          <w:lang w:val="en-US" w:eastAsia="zh-CN"/>
        </w:rPr>
        <w:t>11</w:t>
      </w:r>
      <w:bookmarkStart w:id="174" w:name="_GoBack"/>
      <w:bookmarkEnd w:id="174"/>
      <w:r>
        <w:rPr>
          <w:rFonts w:hint="eastAsia" w:ascii="仿宋" w:hAnsi="仿宋" w:eastAsia="仿宋" w:cs="仿宋_GB2312"/>
          <w:color w:val="FF0000"/>
        </w:rPr>
        <w:t>：00</w:t>
      </w:r>
    </w:p>
    <w:p w14:paraId="22F514D0">
      <w:pPr>
        <w:snapToGrid w:val="0"/>
        <w:spacing w:line="360" w:lineRule="auto"/>
        <w:ind w:firstLine="480" w:firstLineChars="200"/>
        <w:rPr>
          <w:rFonts w:hint="default" w:ascii="仿宋" w:hAnsi="仿宋" w:eastAsia="仿宋" w:cs="仿宋"/>
          <w:highlight w:val="none"/>
          <w:lang w:val="en-US" w:eastAsia="zh-CN"/>
        </w:rPr>
      </w:pPr>
      <w:r>
        <w:rPr>
          <w:rFonts w:hint="eastAsia" w:ascii="仿宋" w:hAnsi="仿宋" w:eastAsia="仿宋" w:cs="仿宋"/>
          <w:highlight w:val="none"/>
        </w:rPr>
        <w:t>（</w:t>
      </w:r>
      <w:r>
        <w:rPr>
          <w:rFonts w:hint="eastAsia" w:ascii="仿宋" w:hAnsi="仿宋" w:eastAsia="仿宋" w:cs="仿宋"/>
          <w:highlight w:val="none"/>
          <w:lang w:val="en-US" w:eastAsia="zh-CN"/>
        </w:rPr>
        <w:t>六</w:t>
      </w:r>
      <w:r>
        <w:rPr>
          <w:rFonts w:hint="eastAsia" w:ascii="仿宋" w:hAnsi="仿宋" w:eastAsia="仿宋" w:cs="仿宋"/>
          <w:highlight w:val="none"/>
        </w:rPr>
        <w:t>）线下投标开始时间：</w:t>
      </w:r>
      <w:r>
        <w:rPr>
          <w:rFonts w:hint="eastAsia" w:ascii="仿宋" w:hAnsi="仿宋" w:eastAsia="仿宋" w:cs="仿宋"/>
          <w:color w:val="FF0000"/>
          <w:highlight w:val="none"/>
          <w:lang w:eastAsia="zh-CN"/>
        </w:rPr>
        <w:t>2025年 6 月 20日</w:t>
      </w:r>
      <w:r>
        <w:rPr>
          <w:rFonts w:hint="eastAsia" w:ascii="仿宋" w:hAnsi="仿宋" w:eastAsia="仿宋" w:cs="仿宋"/>
          <w:color w:val="FF0000"/>
          <w:highlight w:val="none"/>
        </w:rPr>
        <w:t>北京时间14:</w:t>
      </w:r>
      <w:r>
        <w:rPr>
          <w:rFonts w:hint="eastAsia" w:ascii="仿宋" w:hAnsi="仿宋" w:eastAsia="仿宋" w:cs="仿宋"/>
          <w:color w:val="FF0000"/>
          <w:highlight w:val="none"/>
          <w:lang w:val="en-US" w:eastAsia="zh-CN"/>
        </w:rPr>
        <w:t>30</w:t>
      </w:r>
    </w:p>
    <w:p w14:paraId="48CB454F">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七</w:t>
      </w:r>
      <w:r>
        <w:rPr>
          <w:rFonts w:hint="eastAsia" w:ascii="仿宋" w:hAnsi="仿宋" w:eastAsia="仿宋" w:cs="仿宋"/>
          <w:highlight w:val="none"/>
        </w:rPr>
        <w:t>）线下投标截止时间：</w:t>
      </w:r>
      <w:r>
        <w:rPr>
          <w:rFonts w:hint="eastAsia" w:ascii="仿宋" w:hAnsi="仿宋" w:eastAsia="仿宋" w:cs="仿宋"/>
          <w:color w:val="FF0000"/>
          <w:highlight w:val="none"/>
          <w:lang w:eastAsia="zh-CN"/>
        </w:rPr>
        <w:t>2025年 6 月 20日</w:t>
      </w:r>
      <w:r>
        <w:rPr>
          <w:rFonts w:hint="eastAsia" w:ascii="仿宋" w:hAnsi="仿宋" w:eastAsia="仿宋" w:cs="仿宋"/>
          <w:color w:val="FF0000"/>
          <w:highlight w:val="none"/>
        </w:rPr>
        <w:t>北京时间1</w:t>
      </w:r>
      <w:r>
        <w:rPr>
          <w:rFonts w:hint="eastAsia" w:ascii="仿宋" w:hAnsi="仿宋" w:eastAsia="仿宋" w:cs="仿宋"/>
          <w:color w:val="FF0000"/>
          <w:highlight w:val="none"/>
          <w:lang w:val="en-US" w:eastAsia="zh-CN"/>
        </w:rPr>
        <w:t>5</w:t>
      </w:r>
      <w:r>
        <w:rPr>
          <w:rFonts w:hint="eastAsia" w:ascii="仿宋" w:hAnsi="仿宋" w:eastAsia="仿宋" w:cs="仿宋"/>
          <w:color w:val="FF0000"/>
          <w:highlight w:val="none"/>
        </w:rPr>
        <w:t>:</w:t>
      </w:r>
      <w:r>
        <w:rPr>
          <w:rFonts w:hint="eastAsia" w:ascii="仿宋" w:hAnsi="仿宋" w:eastAsia="仿宋" w:cs="仿宋"/>
          <w:color w:val="FF0000"/>
          <w:highlight w:val="none"/>
          <w:lang w:val="en-US" w:eastAsia="zh-CN"/>
        </w:rPr>
        <w:t>0</w:t>
      </w:r>
      <w:r>
        <w:rPr>
          <w:rFonts w:hint="eastAsia" w:ascii="仿宋" w:hAnsi="仿宋" w:eastAsia="仿宋" w:cs="仿宋"/>
          <w:color w:val="FF0000"/>
          <w:highlight w:val="none"/>
        </w:rPr>
        <w:t>0</w:t>
      </w:r>
    </w:p>
    <w:p w14:paraId="09C5C73A">
      <w:pPr>
        <w:snapToGrid w:val="0"/>
        <w:spacing w:line="360" w:lineRule="auto"/>
        <w:ind w:firstLine="480" w:firstLineChars="200"/>
        <w:rPr>
          <w:rFonts w:hint="eastAsia" w:ascii="仿宋" w:hAnsi="仿宋" w:eastAsia="仿宋" w:cs="仿宋"/>
          <w:color w:val="FF0000"/>
          <w:highlight w:val="none"/>
          <w:lang w:val="en-US" w:eastAsia="zh-CN"/>
        </w:rPr>
      </w:pPr>
      <w:r>
        <w:rPr>
          <w:rFonts w:hint="eastAsia" w:ascii="仿宋" w:hAnsi="仿宋" w:eastAsia="仿宋" w:cs="仿宋"/>
          <w:highlight w:val="none"/>
        </w:rPr>
        <w:t>（</w:t>
      </w:r>
      <w:r>
        <w:rPr>
          <w:rFonts w:hint="eastAsia" w:ascii="仿宋" w:hAnsi="仿宋" w:eastAsia="仿宋" w:cs="仿宋"/>
          <w:highlight w:val="none"/>
          <w:lang w:val="en-US" w:eastAsia="zh-CN"/>
        </w:rPr>
        <w:t>八</w:t>
      </w:r>
      <w:r>
        <w:rPr>
          <w:rFonts w:hint="eastAsia" w:ascii="仿宋" w:hAnsi="仿宋" w:eastAsia="仿宋" w:cs="仿宋"/>
          <w:highlight w:val="none"/>
        </w:rPr>
        <w:t>）评审时间：</w:t>
      </w:r>
      <w:r>
        <w:rPr>
          <w:rFonts w:hint="eastAsia" w:ascii="仿宋" w:hAnsi="仿宋" w:eastAsia="仿宋" w:cs="仿宋"/>
          <w:color w:val="FF0000"/>
          <w:highlight w:val="none"/>
          <w:lang w:eastAsia="zh-CN"/>
        </w:rPr>
        <w:t>2025年 6 月 20日</w:t>
      </w:r>
      <w:r>
        <w:rPr>
          <w:rFonts w:hint="eastAsia" w:ascii="仿宋" w:hAnsi="仿宋" w:eastAsia="仿宋" w:cs="仿宋"/>
          <w:color w:val="FF0000"/>
          <w:highlight w:val="none"/>
        </w:rPr>
        <w:t>北京时间1</w:t>
      </w:r>
      <w:r>
        <w:rPr>
          <w:rFonts w:hint="eastAsia" w:ascii="仿宋" w:hAnsi="仿宋" w:eastAsia="仿宋" w:cs="仿宋"/>
          <w:color w:val="FF0000"/>
          <w:highlight w:val="none"/>
          <w:lang w:val="en-US" w:eastAsia="zh-CN"/>
        </w:rPr>
        <w:t>5</w:t>
      </w:r>
      <w:r>
        <w:rPr>
          <w:rFonts w:hint="eastAsia" w:ascii="仿宋" w:hAnsi="仿宋" w:eastAsia="仿宋" w:cs="仿宋"/>
          <w:color w:val="FF0000"/>
          <w:highlight w:val="none"/>
        </w:rPr>
        <w:t>:</w:t>
      </w:r>
      <w:r>
        <w:rPr>
          <w:rFonts w:hint="eastAsia" w:ascii="仿宋" w:hAnsi="仿宋" w:eastAsia="仿宋" w:cs="仿宋"/>
          <w:color w:val="FF0000"/>
          <w:highlight w:val="none"/>
          <w:lang w:val="en-US" w:eastAsia="zh-CN"/>
        </w:rPr>
        <w:t>00</w:t>
      </w:r>
    </w:p>
    <w:p w14:paraId="642D86BD">
      <w:pPr>
        <w:snapToGrid w:val="0"/>
        <w:spacing w:line="360" w:lineRule="auto"/>
        <w:ind w:firstLine="480" w:firstLineChars="200"/>
        <w:rPr>
          <w:rFonts w:hint="eastAsia" w:ascii="仿宋" w:hAnsi="仿宋" w:eastAsia="仿宋" w:cs="仿宋"/>
          <w:highlight w:val="none"/>
          <w:lang w:eastAsia="zh-CN"/>
        </w:rPr>
      </w:pPr>
      <w:r>
        <w:rPr>
          <w:rFonts w:hint="eastAsia" w:ascii="仿宋" w:hAnsi="仿宋" w:eastAsia="仿宋" w:cs="仿宋"/>
          <w:highlight w:val="none"/>
        </w:rPr>
        <w:t>（</w:t>
      </w:r>
      <w:r>
        <w:rPr>
          <w:rFonts w:hint="eastAsia" w:ascii="仿宋" w:hAnsi="仿宋" w:eastAsia="仿宋" w:cs="仿宋"/>
          <w:highlight w:val="none"/>
          <w:lang w:val="en-US" w:eastAsia="zh-CN"/>
        </w:rPr>
        <w:t>九</w:t>
      </w:r>
      <w:r>
        <w:rPr>
          <w:rFonts w:hint="eastAsia" w:ascii="仿宋" w:hAnsi="仿宋" w:eastAsia="仿宋" w:cs="仿宋"/>
          <w:highlight w:val="none"/>
        </w:rPr>
        <w:t>）投标及开标地点：</w:t>
      </w:r>
      <w:r>
        <w:rPr>
          <w:rFonts w:hint="eastAsia" w:ascii="仿宋" w:hAnsi="仿宋" w:eastAsia="仿宋" w:cs="仿宋_GB2312"/>
          <w:b w:val="0"/>
          <w:bCs w:val="0"/>
          <w:kern w:val="2"/>
          <w:sz w:val="24"/>
          <w:szCs w:val="24"/>
          <w:highlight w:val="none"/>
          <w:lang w:val="en-US" w:eastAsia="zh-CN" w:bidi="ar-SA"/>
        </w:rPr>
        <w:t>重庆市南川区金川路168号2楼开标室（借用评标场地）</w:t>
      </w:r>
    </w:p>
    <w:p w14:paraId="7EDE506E">
      <w:pPr>
        <w:pStyle w:val="6"/>
        <w:spacing w:line="240" w:lineRule="auto"/>
        <w:rPr>
          <w:rFonts w:hint="eastAsia" w:ascii="仿宋" w:hAnsi="仿宋" w:eastAsia="仿宋" w:cs="仿宋"/>
          <w:sz w:val="24"/>
          <w:szCs w:val="24"/>
          <w:highlight w:val="none"/>
        </w:rPr>
      </w:pPr>
      <w:bookmarkStart w:id="20" w:name="_Toc487204775"/>
      <w:bookmarkStart w:id="21" w:name="_Toc22356"/>
      <w:bookmarkStart w:id="22" w:name="_Toc20587"/>
      <w:r>
        <w:rPr>
          <w:rFonts w:hint="eastAsia" w:ascii="仿宋" w:hAnsi="仿宋" w:eastAsia="仿宋" w:cs="仿宋"/>
          <w:sz w:val="24"/>
          <w:szCs w:val="24"/>
          <w:highlight w:val="none"/>
        </w:rPr>
        <w:t>五、比选保证金</w:t>
      </w:r>
      <w:bookmarkEnd w:id="20"/>
      <w:bookmarkEnd w:id="21"/>
      <w:bookmarkEnd w:id="22"/>
    </w:p>
    <w:p w14:paraId="7D74FDA5">
      <w:pPr>
        <w:snapToGrid w:val="0"/>
        <w:spacing w:line="360" w:lineRule="auto"/>
        <w:ind w:firstLine="480" w:firstLineChars="200"/>
        <w:rPr>
          <w:rFonts w:hint="eastAsia" w:ascii="仿宋" w:hAnsi="仿宋" w:eastAsia="仿宋" w:cs="仿宋"/>
          <w:highlight w:val="none"/>
        </w:rPr>
      </w:pPr>
      <w:bookmarkStart w:id="23" w:name="_Toc487204776"/>
      <w:bookmarkStart w:id="24" w:name="_Toc24666"/>
      <w:r>
        <w:rPr>
          <w:rFonts w:hint="eastAsia" w:ascii="仿宋" w:hAnsi="仿宋" w:eastAsia="仿宋" w:cs="仿宋"/>
          <w:highlight w:val="none"/>
        </w:rPr>
        <w:t>本次采购不设置。</w:t>
      </w:r>
    </w:p>
    <w:p w14:paraId="2421098E">
      <w:pPr>
        <w:pStyle w:val="6"/>
        <w:spacing w:line="240" w:lineRule="auto"/>
        <w:rPr>
          <w:rFonts w:hint="eastAsia" w:ascii="仿宋" w:hAnsi="仿宋" w:eastAsia="仿宋" w:cs="仿宋"/>
          <w:sz w:val="24"/>
          <w:szCs w:val="24"/>
          <w:highlight w:val="none"/>
        </w:rPr>
      </w:pPr>
      <w:bookmarkStart w:id="25" w:name="_Toc24054"/>
      <w:r>
        <w:rPr>
          <w:rFonts w:hint="eastAsia" w:ascii="仿宋" w:hAnsi="仿宋" w:eastAsia="仿宋" w:cs="仿宋"/>
          <w:sz w:val="24"/>
          <w:szCs w:val="24"/>
          <w:highlight w:val="none"/>
        </w:rPr>
        <w:t>六、比选有关规定</w:t>
      </w:r>
      <w:bookmarkEnd w:id="23"/>
      <w:bookmarkEnd w:id="24"/>
      <w:bookmarkEnd w:id="25"/>
    </w:p>
    <w:p w14:paraId="55C76408">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（一）单位负责人为同一人或者存在直接控股、管理关系的不同供应商，不得参加同一合同项下的采购活动，否则均为无效响应。</w:t>
      </w:r>
    </w:p>
    <w:p w14:paraId="74724013">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（二）为采购项目提供整体设计、规范编制或者项目管理、监理、检测等服务的供应商，不得再参加该采购项目的其他采购活动，否则均为无效响应。</w:t>
      </w:r>
    </w:p>
    <w:p w14:paraId="444EF564">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（三）同一项目的货物，制造商参与比选的，不得再委托代理商参与比选，否则均为无效响应。</w:t>
      </w:r>
    </w:p>
    <w:p w14:paraId="4D5928FB">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（四）本项目的补遗文件（如果有）一律在“行采家(</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"https://www.gec123.com/" </w:instrText>
      </w:r>
      <w:r>
        <w:rPr>
          <w:rFonts w:hint="eastAsia" w:ascii="仿宋" w:hAnsi="仿宋" w:eastAsia="仿宋" w:cs="仿宋"/>
          <w:highlight w:val="none"/>
        </w:rPr>
        <w:fldChar w:fldCharType="separate"/>
      </w:r>
      <w:r>
        <w:rPr>
          <w:rFonts w:hint="eastAsia" w:ascii="仿宋" w:hAnsi="仿宋" w:eastAsia="仿宋" w:cs="仿宋"/>
          <w:highlight w:val="none"/>
        </w:rPr>
        <w:t>https://www.gec123.com</w:t>
      </w:r>
      <w:r>
        <w:rPr>
          <w:rFonts w:hint="eastAsia" w:ascii="仿宋" w:hAnsi="仿宋" w:eastAsia="仿宋" w:cs="仿宋"/>
          <w:highlight w:val="none"/>
        </w:rPr>
        <w:fldChar w:fldCharType="end"/>
      </w:r>
      <w:r>
        <w:rPr>
          <w:rFonts w:hint="eastAsia" w:ascii="仿宋" w:hAnsi="仿宋" w:eastAsia="仿宋" w:cs="仿宋"/>
          <w:highlight w:val="none"/>
        </w:rPr>
        <w:t>）”上发布，请各供应商注意下载或到代理机构处领取；无论供应商下载或领取与否，均视同供应商已知晓本项目补遗文件（如果有）的内容。</w:t>
      </w:r>
    </w:p>
    <w:p w14:paraId="384A16A7">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（五）超过响应文件截止时间递交的响应文件，恕不接收。</w:t>
      </w:r>
    </w:p>
    <w:p w14:paraId="0B097762">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（六）比选费用：无论比选结果如何，供应商参与本项目比选的所有费用均应由供应商自行承担。</w:t>
      </w:r>
    </w:p>
    <w:p w14:paraId="595CD009">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七）供应商有下列情况之一的，将拒绝其参与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1CE1D90B">
      <w:pPr>
        <w:pStyle w:val="6"/>
        <w:spacing w:line="240" w:lineRule="auto"/>
        <w:rPr>
          <w:rFonts w:hint="eastAsia" w:ascii="仿宋" w:hAnsi="仿宋" w:eastAsia="仿宋" w:cs="仿宋"/>
          <w:sz w:val="24"/>
          <w:szCs w:val="24"/>
          <w:highlight w:val="none"/>
        </w:rPr>
      </w:pPr>
      <w:bookmarkStart w:id="26" w:name="_Toc373860294"/>
      <w:bookmarkStart w:id="27" w:name="_Toc76462321"/>
      <w:bookmarkStart w:id="28" w:name="_Toc12443"/>
      <w:r>
        <w:rPr>
          <w:rFonts w:hint="eastAsia" w:ascii="仿宋" w:hAnsi="仿宋" w:eastAsia="仿宋" w:cs="仿宋"/>
          <w:sz w:val="24"/>
          <w:szCs w:val="24"/>
          <w:highlight w:val="none"/>
        </w:rPr>
        <w:t>七</w:t>
      </w:r>
      <w:bookmarkEnd w:id="26"/>
      <w:bookmarkEnd w:id="27"/>
      <w:r>
        <w:rPr>
          <w:rFonts w:hint="eastAsia" w:ascii="仿宋" w:hAnsi="仿宋" w:eastAsia="仿宋" w:cs="仿宋"/>
          <w:sz w:val="24"/>
          <w:szCs w:val="24"/>
          <w:highlight w:val="none"/>
        </w:rPr>
        <w:t>、联系方式</w:t>
      </w:r>
      <w:bookmarkEnd w:id="28"/>
    </w:p>
    <w:bookmarkEnd w:id="14"/>
    <w:p w14:paraId="19079F69">
      <w:pPr>
        <w:snapToGrid w:val="0"/>
        <w:spacing w:line="360" w:lineRule="auto"/>
        <w:ind w:firstLine="480" w:firstLineChars="200"/>
        <w:rPr>
          <w:rFonts w:hint="eastAsia" w:ascii="仿宋" w:hAnsi="仿宋" w:eastAsia="仿宋" w:cs="仿宋"/>
          <w:lang w:eastAsia="zh-CN"/>
        </w:rPr>
      </w:pPr>
      <w:bookmarkStart w:id="29" w:name="_Toc376349875"/>
      <w:bookmarkStart w:id="30" w:name="_Toc102227313"/>
      <w:bookmarkStart w:id="31" w:name="_Toc152480141"/>
      <w:r>
        <w:rPr>
          <w:rFonts w:hint="eastAsia" w:ascii="仿宋" w:hAnsi="仿宋" w:eastAsia="仿宋" w:cs="仿宋"/>
        </w:rPr>
        <w:t>（一）采购人：</w:t>
      </w:r>
      <w:r>
        <w:rPr>
          <w:rFonts w:hint="eastAsia" w:ascii="仿宋" w:hAnsi="仿宋" w:eastAsia="仿宋" w:cs="仿宋"/>
          <w:lang w:eastAsia="zh-CN"/>
        </w:rPr>
        <w:t>重庆市南川区规划和自然资源局</w:t>
      </w:r>
    </w:p>
    <w:p w14:paraId="25CFA91B">
      <w:pPr>
        <w:snapToGrid w:val="0"/>
        <w:spacing w:line="360" w:lineRule="auto"/>
        <w:ind w:firstLine="480" w:firstLineChars="200"/>
        <w:rPr>
          <w:rFonts w:hint="eastAsia" w:ascii="仿宋" w:hAnsi="仿宋" w:eastAsia="仿宋" w:cs="仿宋"/>
        </w:rPr>
      </w:pPr>
      <w:r>
        <w:rPr>
          <w:rFonts w:hint="eastAsia" w:ascii="仿宋" w:hAnsi="仿宋" w:eastAsia="仿宋" w:cs="仿宋"/>
        </w:rPr>
        <w:t>联系人：</w:t>
      </w:r>
      <w:r>
        <w:rPr>
          <w:rFonts w:hint="eastAsia" w:ascii="仿宋" w:hAnsi="仿宋" w:eastAsia="仿宋" w:cs="仿宋"/>
          <w:lang w:val="en-US" w:eastAsia="zh-CN"/>
        </w:rPr>
        <w:t>张</w:t>
      </w:r>
      <w:r>
        <w:rPr>
          <w:rFonts w:hint="eastAsia" w:ascii="仿宋" w:hAnsi="仿宋" w:eastAsia="仿宋" w:cs="仿宋"/>
        </w:rPr>
        <w:t>老师</w:t>
      </w:r>
    </w:p>
    <w:p w14:paraId="72A341C2">
      <w:pPr>
        <w:snapToGrid w:val="0"/>
        <w:spacing w:line="360" w:lineRule="auto"/>
        <w:ind w:firstLine="480" w:firstLineChars="200"/>
        <w:rPr>
          <w:rFonts w:hint="eastAsia" w:ascii="方正仿宋_GBK" w:hAnsi="宋体" w:eastAsia="方正仿宋_GBK"/>
          <w:color w:val="auto"/>
          <w:sz w:val="32"/>
          <w:szCs w:val="32"/>
          <w:lang w:val="en-US" w:eastAsia="zh-CN"/>
        </w:rPr>
      </w:pPr>
      <w:r>
        <w:rPr>
          <w:rFonts w:hint="eastAsia" w:ascii="仿宋" w:hAnsi="仿宋" w:eastAsia="仿宋" w:cs="仿宋"/>
          <w:color w:val="auto"/>
        </w:rPr>
        <w:t>联系方式</w:t>
      </w:r>
      <w:r>
        <w:rPr>
          <w:rFonts w:hint="eastAsia" w:ascii="仿宋" w:hAnsi="仿宋" w:eastAsia="仿宋" w:cs="仿宋"/>
          <w:color w:val="auto"/>
          <w:lang w:eastAsia="zh-CN"/>
        </w:rPr>
        <w:t>：</w:t>
      </w:r>
      <w:r>
        <w:rPr>
          <w:rFonts w:hint="eastAsia" w:ascii="仿宋" w:hAnsi="仿宋" w:eastAsia="仿宋" w:cs="仿宋"/>
          <w:color w:val="auto"/>
          <w:lang w:val="en-US" w:eastAsia="zh-CN"/>
        </w:rPr>
        <w:t>13896543315</w:t>
      </w:r>
    </w:p>
    <w:p w14:paraId="749FBB50">
      <w:pPr>
        <w:snapToGrid w:val="0"/>
        <w:spacing w:line="360" w:lineRule="auto"/>
        <w:ind w:firstLine="480" w:firstLineChars="200"/>
        <w:rPr>
          <w:rFonts w:hint="eastAsia" w:ascii="仿宋" w:hAnsi="仿宋" w:eastAsia="仿宋" w:cs="仿宋"/>
          <w:color w:val="auto"/>
          <w:lang w:val="en-US"/>
        </w:rPr>
      </w:pPr>
      <w:r>
        <w:rPr>
          <w:rFonts w:hint="eastAsia" w:ascii="仿宋" w:hAnsi="仿宋" w:eastAsia="仿宋" w:cs="仿宋"/>
          <w:color w:val="auto"/>
        </w:rPr>
        <w:t>地  址：重庆市南川区南大街89号</w:t>
      </w:r>
    </w:p>
    <w:p w14:paraId="02F19DED">
      <w:pPr>
        <w:pStyle w:val="2"/>
        <w:rPr>
          <w:rFonts w:hint="eastAsia" w:ascii="仿宋" w:hAnsi="仿宋" w:eastAsia="仿宋" w:cs="仿宋"/>
        </w:rPr>
      </w:pPr>
    </w:p>
    <w:p w14:paraId="6C0BA6A7">
      <w:pPr>
        <w:numPr>
          <w:ilvl w:val="0"/>
          <w:numId w:val="0"/>
        </w:num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rPr>
        <w:t>（二）</w:t>
      </w:r>
      <w:r>
        <w:rPr>
          <w:rFonts w:hint="eastAsia" w:ascii="仿宋" w:hAnsi="仿宋" w:eastAsia="仿宋" w:cs="仿宋_GB2312"/>
          <w:sz w:val="24"/>
          <w:szCs w:val="24"/>
          <w:highlight w:val="none"/>
        </w:rPr>
        <w:t>采购代理机构：</w:t>
      </w:r>
      <w:r>
        <w:rPr>
          <w:rFonts w:hint="eastAsia" w:ascii="仿宋" w:hAnsi="仿宋" w:eastAsia="仿宋" w:cs="仿宋"/>
          <w:color w:val="000000"/>
          <w:sz w:val="24"/>
          <w:szCs w:val="24"/>
          <w:highlight w:val="none"/>
        </w:rPr>
        <w:t>坤博工程咨询（重庆）有限公司</w:t>
      </w:r>
    </w:p>
    <w:p w14:paraId="4B90B5EC">
      <w:pPr>
        <w:snapToGrid w:val="0"/>
        <w:spacing w:line="360" w:lineRule="auto"/>
        <w:ind w:firstLine="480" w:firstLineChars="200"/>
        <w:rPr>
          <w:rFonts w:hint="default" w:ascii="仿宋" w:hAnsi="仿宋" w:eastAsia="仿宋" w:cs="仿宋_GB2312"/>
          <w:color w:val="000000"/>
          <w:sz w:val="24"/>
          <w:szCs w:val="24"/>
          <w:highlight w:val="none"/>
          <w:lang w:val="en-US" w:eastAsia="zh-CN"/>
        </w:rPr>
      </w:pPr>
      <w:r>
        <w:rPr>
          <w:rFonts w:hint="eastAsia" w:ascii="仿宋" w:hAnsi="仿宋" w:eastAsia="仿宋" w:cs="仿宋_GB2312"/>
          <w:color w:val="000000"/>
          <w:sz w:val="24"/>
          <w:szCs w:val="24"/>
          <w:highlight w:val="none"/>
        </w:rPr>
        <w:t>联系人：</w:t>
      </w:r>
      <w:r>
        <w:rPr>
          <w:rFonts w:hint="eastAsia" w:ascii="仿宋" w:hAnsi="仿宋" w:eastAsia="仿宋" w:cs="仿宋_GB2312"/>
          <w:color w:val="000000"/>
          <w:sz w:val="24"/>
          <w:szCs w:val="24"/>
          <w:highlight w:val="none"/>
          <w:lang w:val="en-US" w:eastAsia="zh-CN"/>
        </w:rPr>
        <w:t>尹老师</w:t>
      </w:r>
    </w:p>
    <w:p w14:paraId="3EC5B960">
      <w:pPr>
        <w:snapToGrid w:val="0"/>
        <w:spacing w:line="360" w:lineRule="auto"/>
        <w:ind w:firstLine="480" w:firstLineChars="200"/>
        <w:rPr>
          <w:rFonts w:hint="default" w:ascii="仿宋" w:hAnsi="仿宋" w:eastAsia="仿宋" w:cs="仿宋_GB2312"/>
          <w:color w:val="000000"/>
          <w:sz w:val="24"/>
          <w:szCs w:val="24"/>
          <w:highlight w:val="none"/>
          <w:lang w:val="en-US" w:eastAsia="zh-CN"/>
        </w:rPr>
      </w:pPr>
      <w:r>
        <w:rPr>
          <w:rFonts w:hint="eastAsia" w:ascii="仿宋" w:hAnsi="仿宋" w:eastAsia="仿宋" w:cs="仿宋_GB2312"/>
          <w:color w:val="000000"/>
          <w:sz w:val="24"/>
          <w:szCs w:val="24"/>
          <w:highlight w:val="none"/>
        </w:rPr>
        <w:t>电  话：</w:t>
      </w:r>
      <w:r>
        <w:rPr>
          <w:rFonts w:hint="eastAsia" w:ascii="仿宋" w:hAnsi="仿宋" w:eastAsia="仿宋" w:cs="仿宋_GB2312"/>
          <w:color w:val="000000"/>
          <w:sz w:val="24"/>
          <w:szCs w:val="24"/>
          <w:highlight w:val="none"/>
          <w:lang w:val="en-US" w:eastAsia="zh-CN"/>
        </w:rPr>
        <w:t>15736281071</w:t>
      </w:r>
    </w:p>
    <w:p w14:paraId="4CE354EF">
      <w:pPr>
        <w:snapToGrid w:val="0"/>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_GB2312"/>
          <w:color w:val="000000"/>
          <w:sz w:val="24"/>
          <w:szCs w:val="24"/>
          <w:highlight w:val="none"/>
        </w:rPr>
        <w:t>地  址：</w:t>
      </w:r>
      <w:r>
        <w:rPr>
          <w:rFonts w:hint="eastAsia" w:ascii="仿宋" w:hAnsi="仿宋" w:eastAsia="仿宋" w:cs="仿宋"/>
          <w:color w:val="000000"/>
          <w:sz w:val="24"/>
          <w:szCs w:val="24"/>
          <w:highlight w:val="none"/>
        </w:rPr>
        <w:t>重庆市渝北区仙桃街道锦熙街88号1幢18-9（龙湖天街1号楼1809）</w:t>
      </w:r>
    </w:p>
    <w:p w14:paraId="7A84562A">
      <w:pPr>
        <w:snapToGrid w:val="0"/>
        <w:spacing w:line="360" w:lineRule="auto"/>
        <w:ind w:firstLine="480" w:firstLineChars="200"/>
        <w:rPr>
          <w:rFonts w:hint="eastAsia" w:ascii="仿宋" w:hAnsi="仿宋" w:eastAsia="仿宋" w:cs="仿宋"/>
        </w:rPr>
      </w:pPr>
    </w:p>
    <w:p w14:paraId="6AA3DE8F">
      <w:pPr>
        <w:pStyle w:val="4"/>
        <w:rPr>
          <w:rFonts w:hint="eastAsia" w:ascii="仿宋" w:hAnsi="仿宋" w:eastAsia="仿宋" w:cs="仿宋"/>
          <w:b w:val="0"/>
          <w:bCs w:val="0"/>
          <w:highlight w:val="none"/>
        </w:rPr>
        <w:sectPr>
          <w:pgSz w:w="11907" w:h="16840"/>
          <w:pgMar w:top="1440" w:right="1797" w:bottom="1440" w:left="1797" w:header="454" w:footer="567" w:gutter="0"/>
          <w:pgNumType w:fmt="numberInDash"/>
          <w:cols w:space="720" w:num="1"/>
          <w:docGrid w:type="linesAndChars" w:linePitch="381" w:charSpace="0"/>
        </w:sectPr>
      </w:pPr>
    </w:p>
    <w:bookmarkEnd w:id="8"/>
    <w:bookmarkEnd w:id="9"/>
    <w:bookmarkEnd w:id="10"/>
    <w:bookmarkEnd w:id="29"/>
    <w:bookmarkEnd w:id="30"/>
    <w:bookmarkEnd w:id="31"/>
    <w:p w14:paraId="54359205">
      <w:pPr>
        <w:pStyle w:val="5"/>
        <w:jc w:val="center"/>
        <w:rPr>
          <w:rFonts w:hint="eastAsia" w:ascii="仿宋" w:hAnsi="仿宋" w:eastAsia="仿宋" w:cs="仿宋"/>
          <w:b w:val="0"/>
          <w:bCs w:val="0"/>
          <w:highlight w:val="none"/>
        </w:rPr>
      </w:pPr>
      <w:bookmarkStart w:id="32" w:name="_Toc6453"/>
      <w:bookmarkStart w:id="33" w:name="_Toc19595"/>
      <w:bookmarkStart w:id="34" w:name="_Toc487204778"/>
      <w:bookmarkStart w:id="35" w:name="_Toc128744991"/>
      <w:r>
        <w:rPr>
          <w:rStyle w:val="34"/>
          <w:rFonts w:hint="eastAsia" w:ascii="仿宋" w:hAnsi="仿宋" w:eastAsia="仿宋" w:cs="仿宋"/>
          <w:b/>
          <w:bCs/>
          <w:highlight w:val="none"/>
        </w:rPr>
        <w:t>第二篇  供应商须知</w:t>
      </w:r>
      <w:bookmarkEnd w:id="32"/>
      <w:bookmarkEnd w:id="33"/>
      <w:bookmarkEnd w:id="34"/>
    </w:p>
    <w:p w14:paraId="09595A22">
      <w:pPr>
        <w:pStyle w:val="6"/>
        <w:spacing w:line="240" w:lineRule="auto"/>
        <w:rPr>
          <w:rFonts w:hint="eastAsia" w:ascii="仿宋" w:hAnsi="仿宋" w:eastAsia="仿宋" w:cs="仿宋"/>
          <w:sz w:val="24"/>
          <w:szCs w:val="24"/>
          <w:highlight w:val="none"/>
        </w:rPr>
      </w:pPr>
      <w:bookmarkStart w:id="36" w:name="_Toc342913389"/>
      <w:bookmarkStart w:id="37" w:name="_Toc487204779"/>
      <w:bookmarkStart w:id="38" w:name="_Toc27663"/>
      <w:bookmarkStart w:id="39" w:name="_Toc426965630"/>
      <w:bookmarkStart w:id="40" w:name="_Toc20643"/>
      <w:r>
        <w:rPr>
          <w:rFonts w:hint="eastAsia" w:ascii="仿宋" w:hAnsi="仿宋" w:eastAsia="仿宋" w:cs="仿宋"/>
          <w:sz w:val="24"/>
          <w:szCs w:val="24"/>
          <w:highlight w:val="none"/>
        </w:rPr>
        <w:t>一、比选费用</w:t>
      </w:r>
      <w:bookmarkEnd w:id="36"/>
      <w:bookmarkEnd w:id="37"/>
      <w:bookmarkEnd w:id="38"/>
      <w:bookmarkEnd w:id="39"/>
      <w:bookmarkEnd w:id="40"/>
    </w:p>
    <w:p w14:paraId="29D5DE66">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参与比选的供应商应承担其编制响应文件与递交响应文件所涉及的一切费用，不论比选结果如何，采购人和采购代理机构在任何情况下无义务也无责任承担这些费用。</w:t>
      </w:r>
    </w:p>
    <w:p w14:paraId="56988878">
      <w:pPr>
        <w:pStyle w:val="6"/>
        <w:spacing w:line="240" w:lineRule="auto"/>
        <w:rPr>
          <w:rFonts w:hint="eastAsia" w:ascii="仿宋" w:hAnsi="仿宋" w:eastAsia="仿宋" w:cs="仿宋"/>
          <w:sz w:val="24"/>
          <w:szCs w:val="24"/>
          <w:highlight w:val="none"/>
        </w:rPr>
      </w:pPr>
      <w:bookmarkStart w:id="41" w:name="_Toc487204780"/>
      <w:bookmarkStart w:id="42" w:name="_Toc426965631"/>
      <w:bookmarkStart w:id="43" w:name="_Toc342913391"/>
      <w:bookmarkStart w:id="44" w:name="_Toc26298"/>
      <w:bookmarkStart w:id="45" w:name="_Toc7850"/>
      <w:r>
        <w:rPr>
          <w:rFonts w:hint="eastAsia" w:ascii="仿宋" w:hAnsi="仿宋" w:eastAsia="仿宋" w:cs="仿宋"/>
          <w:sz w:val="24"/>
          <w:szCs w:val="24"/>
          <w:highlight w:val="none"/>
        </w:rPr>
        <w:t>二、</w:t>
      </w:r>
      <w:bookmarkEnd w:id="41"/>
      <w:bookmarkEnd w:id="42"/>
      <w:bookmarkEnd w:id="43"/>
      <w:r>
        <w:rPr>
          <w:rFonts w:hint="eastAsia" w:ascii="仿宋" w:hAnsi="仿宋" w:eastAsia="仿宋" w:cs="仿宋"/>
          <w:sz w:val="24"/>
          <w:szCs w:val="24"/>
          <w:highlight w:val="none"/>
        </w:rPr>
        <w:t>比选通知书</w:t>
      </w:r>
      <w:bookmarkEnd w:id="44"/>
      <w:bookmarkEnd w:id="45"/>
      <w:r>
        <w:rPr>
          <w:rFonts w:hint="eastAsia" w:ascii="仿宋" w:hAnsi="仿宋" w:eastAsia="仿宋" w:cs="仿宋"/>
          <w:sz w:val="24"/>
          <w:szCs w:val="24"/>
          <w:highlight w:val="none"/>
        </w:rPr>
        <w:tab/>
      </w:r>
    </w:p>
    <w:p w14:paraId="7ABD4302">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（一）比选通知书由比选邀请书、供应商须知、比选项目技术需求、比选项目商务需求、响应文件格式要求五部分组成。</w:t>
      </w:r>
    </w:p>
    <w:p w14:paraId="6CA5762E">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（二）采购人（或采购代理机构）所作的一切有效的书面通知、修改及补充，都是比选通知书不可分割的部分。</w:t>
      </w:r>
    </w:p>
    <w:p w14:paraId="0529027B">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（三）比选通知书的解释</w:t>
      </w:r>
    </w:p>
    <w:p w14:paraId="3EB2EE6F">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供应商如对比选通知书有疑问，必须以书面形式在提交响应文件截止时间1个工作日前向采购人（或采购代理机构）要求澄清，采购人（或采购代理机构）可视具体情况做出处理或答复。如供应商未提出疑问，视为完全理解并同意本比选通知书。一经进入比选程序，即视为供应商已详细阅读全部文件资料，完全理解比选通知书所有条款内容并同意放弃对这方面有不明白及误解的权利。</w:t>
      </w:r>
      <w:bookmarkStart w:id="46" w:name="_Toc318166429"/>
      <w:bookmarkStart w:id="47" w:name="_Toc318159780"/>
      <w:bookmarkStart w:id="48" w:name="_Toc318159160"/>
      <w:bookmarkStart w:id="49" w:name="_Toc318159349"/>
    </w:p>
    <w:bookmarkEnd w:id="46"/>
    <w:bookmarkEnd w:id="47"/>
    <w:bookmarkEnd w:id="48"/>
    <w:bookmarkEnd w:id="49"/>
    <w:p w14:paraId="163E6C02">
      <w:pPr>
        <w:pStyle w:val="6"/>
        <w:spacing w:line="240" w:lineRule="auto"/>
        <w:rPr>
          <w:rFonts w:hint="eastAsia" w:ascii="仿宋" w:hAnsi="仿宋" w:eastAsia="仿宋" w:cs="仿宋"/>
          <w:sz w:val="24"/>
          <w:szCs w:val="24"/>
          <w:highlight w:val="none"/>
        </w:rPr>
      </w:pPr>
      <w:bookmarkStart w:id="50" w:name="_Toc4483"/>
      <w:bookmarkStart w:id="51" w:name="_Toc342913392"/>
      <w:bookmarkStart w:id="52" w:name="_Toc426965632"/>
      <w:bookmarkStart w:id="53" w:name="_Toc102227318"/>
      <w:bookmarkStart w:id="54" w:name="_Toc179714297"/>
      <w:bookmarkStart w:id="55" w:name="_Toc487204781"/>
      <w:bookmarkStart w:id="56" w:name="_Toc26774"/>
      <w:r>
        <w:rPr>
          <w:rFonts w:hint="eastAsia" w:ascii="仿宋" w:hAnsi="仿宋" w:eastAsia="仿宋" w:cs="仿宋"/>
          <w:sz w:val="24"/>
          <w:szCs w:val="24"/>
          <w:highlight w:val="none"/>
        </w:rPr>
        <w:t>三、比选要求</w:t>
      </w:r>
      <w:bookmarkEnd w:id="50"/>
      <w:bookmarkEnd w:id="51"/>
      <w:bookmarkEnd w:id="52"/>
      <w:bookmarkEnd w:id="53"/>
      <w:bookmarkEnd w:id="54"/>
      <w:bookmarkEnd w:id="55"/>
      <w:bookmarkEnd w:id="56"/>
    </w:p>
    <w:p w14:paraId="56D197AA">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（一）响应文件</w:t>
      </w:r>
    </w:p>
    <w:p w14:paraId="6678FD5E">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供应商应当按照比选通知书的要求编制响应文件，并对比选通知书提出的要求和条件作出实质性响应，响应文件原则上采用软面订本，同时应编制完整的页码、目录。</w:t>
      </w:r>
    </w:p>
    <w:p w14:paraId="1E1A7497">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1、响应文件组成</w:t>
      </w:r>
    </w:p>
    <w:p w14:paraId="779B3D2A">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54884E3A">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2、联合体</w:t>
      </w:r>
    </w:p>
    <w:p w14:paraId="5F4FBC0D">
      <w:pPr>
        <w:snapToGrid w:val="0"/>
        <w:spacing w:line="360" w:lineRule="auto"/>
        <w:ind w:firstLine="480" w:firstLineChars="200"/>
        <w:rPr>
          <w:rFonts w:hint="eastAsia" w:ascii="仿宋" w:hAnsi="仿宋" w:eastAsia="仿宋" w:cs="仿宋"/>
          <w:b/>
          <w:bCs/>
          <w:highlight w:val="none"/>
        </w:rPr>
      </w:pPr>
      <w:r>
        <w:rPr>
          <w:rFonts w:hint="eastAsia" w:ascii="仿宋" w:hAnsi="仿宋" w:eastAsia="仿宋" w:cs="仿宋"/>
          <w:b/>
          <w:bCs/>
          <w:highlight w:val="none"/>
        </w:rPr>
        <w:t>本项目不接受联合体竞标。</w:t>
      </w:r>
    </w:p>
    <w:p w14:paraId="0EC5F48D">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3、比选有效期：响应文件及有关承诺文件有效期为比选开始时间起90天。</w:t>
      </w:r>
    </w:p>
    <w:p w14:paraId="5BE3B5DF">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（二）保证金：</w:t>
      </w:r>
    </w:p>
    <w:p w14:paraId="7500EF86">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1、供应商提交保证金金额和方式详见“</w:t>
      </w:r>
      <w:r>
        <w:rPr>
          <w:rFonts w:hint="eastAsia" w:ascii="仿宋" w:hAnsi="仿宋" w:eastAsia="仿宋" w:cs="仿宋"/>
          <w:b/>
          <w:highlight w:val="none"/>
        </w:rPr>
        <w:t>第一篇</w:t>
      </w:r>
      <w:r>
        <w:rPr>
          <w:rFonts w:hint="eastAsia" w:ascii="仿宋" w:hAnsi="仿宋" w:eastAsia="仿宋" w:cs="仿宋"/>
          <w:highlight w:val="none"/>
        </w:rPr>
        <w:t>”；</w:t>
      </w:r>
    </w:p>
    <w:p w14:paraId="3BF455A8">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2、发生以下情况之一者，保证金不予退还：</w:t>
      </w:r>
    </w:p>
    <w:p w14:paraId="3FE178CB">
      <w:pPr>
        <w:snapToGrid w:val="0"/>
        <w:spacing w:line="360" w:lineRule="auto"/>
        <w:ind w:left="480" w:leftChars="200"/>
        <w:rPr>
          <w:rFonts w:hint="eastAsia" w:ascii="仿宋" w:hAnsi="仿宋" w:eastAsia="仿宋" w:cs="仿宋"/>
          <w:highlight w:val="none"/>
        </w:rPr>
      </w:pPr>
      <w:r>
        <w:rPr>
          <w:rFonts w:hint="eastAsia" w:ascii="仿宋" w:hAnsi="仿宋" w:eastAsia="仿宋" w:cs="仿宋"/>
          <w:highlight w:val="none"/>
        </w:rPr>
        <w:t>2.1供应商在提交响应文件截止时间后撤回响应文件的；</w:t>
      </w:r>
      <w:r>
        <w:rPr>
          <w:rFonts w:hint="eastAsia" w:ascii="仿宋" w:hAnsi="仿宋" w:eastAsia="仿宋" w:cs="仿宋"/>
          <w:highlight w:val="none"/>
        </w:rPr>
        <w:br w:type="textWrapping"/>
      </w:r>
      <w:r>
        <w:rPr>
          <w:rFonts w:hint="eastAsia" w:ascii="仿宋" w:hAnsi="仿宋" w:eastAsia="仿宋" w:cs="仿宋"/>
          <w:highlight w:val="none"/>
        </w:rPr>
        <w:t>2.2供应商在响应文件中提供虚假材料的；</w:t>
      </w:r>
      <w:r>
        <w:rPr>
          <w:rFonts w:hint="eastAsia" w:ascii="仿宋" w:hAnsi="仿宋" w:eastAsia="仿宋" w:cs="仿宋"/>
          <w:highlight w:val="none"/>
        </w:rPr>
        <w:br w:type="textWrapping"/>
      </w:r>
      <w:r>
        <w:rPr>
          <w:rFonts w:hint="eastAsia" w:ascii="仿宋" w:hAnsi="仿宋" w:eastAsia="仿宋" w:cs="仿宋"/>
          <w:highlight w:val="none"/>
        </w:rPr>
        <w:t>2.3除因不可抗力或比选通知书认可的情形以外，成交供应商不与采购人签订合同的；</w:t>
      </w:r>
      <w:r>
        <w:rPr>
          <w:rFonts w:hint="eastAsia" w:ascii="仿宋" w:hAnsi="仿宋" w:eastAsia="仿宋" w:cs="仿宋"/>
          <w:highlight w:val="none"/>
        </w:rPr>
        <w:br w:type="textWrapping"/>
      </w:r>
      <w:r>
        <w:rPr>
          <w:rFonts w:hint="eastAsia" w:ascii="仿宋" w:hAnsi="仿宋" w:eastAsia="仿宋" w:cs="仿宋"/>
          <w:highlight w:val="none"/>
        </w:rPr>
        <w:t>2.4供应商与采购人、其他供应商或者采购代理机构恶意串通的；</w:t>
      </w:r>
      <w:r>
        <w:rPr>
          <w:rFonts w:hint="eastAsia" w:ascii="仿宋" w:hAnsi="仿宋" w:eastAsia="仿宋" w:cs="仿宋"/>
          <w:highlight w:val="none"/>
        </w:rPr>
        <w:br w:type="textWrapping"/>
      </w:r>
      <w:r>
        <w:rPr>
          <w:rFonts w:hint="eastAsia" w:ascii="仿宋" w:hAnsi="仿宋" w:eastAsia="仿宋" w:cs="仿宋"/>
          <w:highlight w:val="none"/>
        </w:rPr>
        <w:t>2.5比选通知书规定的其他情形。</w:t>
      </w:r>
    </w:p>
    <w:p w14:paraId="0D29203C">
      <w:pPr>
        <w:snapToGrid w:val="0"/>
        <w:spacing w:line="360" w:lineRule="auto"/>
        <w:ind w:left="480" w:leftChars="200"/>
        <w:rPr>
          <w:rFonts w:hint="eastAsia" w:ascii="仿宋" w:hAnsi="仿宋" w:eastAsia="仿宋" w:cs="仿宋"/>
          <w:highlight w:val="none"/>
        </w:rPr>
      </w:pPr>
      <w:r>
        <w:rPr>
          <w:rFonts w:hint="eastAsia" w:ascii="仿宋" w:hAnsi="仿宋" w:eastAsia="仿宋" w:cs="仿宋"/>
          <w:highlight w:val="none"/>
        </w:rPr>
        <w:t>（三）报价要求</w:t>
      </w:r>
    </w:p>
    <w:p w14:paraId="10B0D9AF">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投标人需综合考虑完成本项目所需的服务费、货物费、人工费及提供服务所需的设备或各种应纳的税费费等进行综合报价。因成交供应商自身原因造成漏报、少报皆由其自行承担责任，招标人不再补偿。</w:t>
      </w:r>
    </w:p>
    <w:p w14:paraId="3080F42D">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（四）修正错误</w:t>
      </w:r>
    </w:p>
    <w:p w14:paraId="1D30688D">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若响应文件出现计算或表达上的错误，修正错误的原则如下：</w:t>
      </w:r>
    </w:p>
    <w:p w14:paraId="4A339DD0">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1.响应文件中报价函的内容与响应文件中相应内容不一致的，以报价函为准；</w:t>
      </w:r>
    </w:p>
    <w:p w14:paraId="24C44F4C">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2.大写金额和小写金额不一致的，以大写金额为准；</w:t>
      </w:r>
    </w:p>
    <w:p w14:paraId="2BAC8EA1">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3.单价金额小数点或者百分比有明显错位的，以报价函总价为准，并修改单价；</w:t>
      </w:r>
    </w:p>
    <w:p w14:paraId="66C6F63C">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4.总价金额与按单价汇总金额不一致的，以单价金额计算结果为准。</w:t>
      </w:r>
    </w:p>
    <w:p w14:paraId="268E301C">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比选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2BFBE555">
      <w:pPr>
        <w:numPr>
          <w:ilvl w:val="0"/>
          <w:numId w:val="2"/>
        </w:numPr>
        <w:snapToGrid w:val="0"/>
        <w:spacing w:line="360" w:lineRule="auto"/>
        <w:ind w:firstLine="360" w:firstLineChars="150"/>
        <w:rPr>
          <w:rFonts w:hint="eastAsia" w:ascii="仿宋" w:hAnsi="仿宋" w:eastAsia="仿宋" w:cs="仿宋"/>
          <w:highlight w:val="none"/>
        </w:rPr>
      </w:pPr>
      <w:r>
        <w:rPr>
          <w:rFonts w:hint="eastAsia" w:ascii="仿宋" w:hAnsi="仿宋" w:eastAsia="仿宋" w:cs="仿宋"/>
          <w:highlight w:val="none"/>
        </w:rPr>
        <w:t>提交响应文件的份数和签署和递交</w:t>
      </w:r>
    </w:p>
    <w:p w14:paraId="464052B7">
      <w:pPr>
        <w:snapToGrid w:val="0"/>
        <w:spacing w:line="360" w:lineRule="auto"/>
        <w:ind w:firstLine="480" w:firstLineChars="200"/>
        <w:rPr>
          <w:rFonts w:hint="eastAsia" w:ascii="仿宋" w:hAnsi="仿宋" w:eastAsia="仿宋" w:cs="仿宋"/>
          <w:b/>
          <w:bCs/>
          <w:highlight w:val="none"/>
        </w:rPr>
      </w:pPr>
      <w:r>
        <w:rPr>
          <w:rFonts w:hint="eastAsia" w:ascii="仿宋" w:hAnsi="仿宋" w:eastAsia="仿宋" w:cs="仿宋"/>
          <w:b/>
          <w:bCs/>
          <w:highlight w:val="none"/>
        </w:rPr>
        <w:t>投标现场响应文件提交规则：</w:t>
      </w:r>
    </w:p>
    <w:p w14:paraId="0A068847">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b/>
          <w:bCs/>
          <w:highlight w:val="none"/>
        </w:rPr>
        <w:t>响应文件一式三份，其中正本一份，副本两份</w:t>
      </w:r>
      <w:r>
        <w:rPr>
          <w:rFonts w:hint="eastAsia" w:ascii="仿宋" w:hAnsi="仿宋" w:eastAsia="仿宋" w:cs="仿宋"/>
          <w:highlight w:val="none"/>
        </w:rPr>
        <w:t>；副本可为正本的复印件，应与正本一致，如出现不一致情况以正本为准。</w:t>
      </w:r>
    </w:p>
    <w:p w14:paraId="48246834">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2、在响应文件正本中，比选通知书第六篇响应文件格式中规定签字、盖章的地方必须按其规定签字、盖章。</w:t>
      </w:r>
    </w:p>
    <w:p w14:paraId="7A8A969E">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3、响应文件的密封与标记</w:t>
      </w:r>
    </w:p>
    <w:p w14:paraId="456D46A1">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响应文件的正本、副本均应密封送达比选地点，应在封套上注明项目名称、供应商名称。若正本、副本分别进行密封的，还应在封套上注明“正本”、“副本”字样。</w:t>
      </w:r>
    </w:p>
    <w:p w14:paraId="13FC7F27">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4、如果未按上述规定进行密封的，采购人、采购代理机构将拒收其响应文件。</w:t>
      </w:r>
    </w:p>
    <w:p w14:paraId="491708A6">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5、响应文件投递截止时间：见比选通知书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7F9E3104">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（六）响应文件语言：简体中文</w:t>
      </w:r>
    </w:p>
    <w:p w14:paraId="0D95CAC3">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（七）供应商参与人员</w:t>
      </w:r>
    </w:p>
    <w:p w14:paraId="01F3D048">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各个供应商可派1-2名代表参与比选，至少1人应为法定代表人或具有法定代表人授权委托书的授权代表。</w:t>
      </w:r>
    </w:p>
    <w:p w14:paraId="006ACFF2">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（八）无效响应</w:t>
      </w:r>
    </w:p>
    <w:p w14:paraId="67E1968C">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供应商发生以下条款情况之一者，视为无效响应，其响应文件将被拒绝：</w:t>
      </w:r>
    </w:p>
    <w:p w14:paraId="0C6A9C27">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1、供应商不符合资格要求的；</w:t>
      </w:r>
    </w:p>
    <w:p w14:paraId="4B78B37C">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2、供应商未按照比选通知书的要求缴纳保证金的；</w:t>
      </w:r>
    </w:p>
    <w:p w14:paraId="66958AAB">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3、供应商所提交的响应文件不按规定签字、盖章的；</w:t>
      </w:r>
    </w:p>
    <w:p w14:paraId="1C53DDA0">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4、供应商的报价超过采购预算（若有采购预算单价，则含采购预算单价）的；</w:t>
      </w:r>
    </w:p>
    <w:p w14:paraId="2865E8B8">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5、供应商响应文件附有采购人无法接受的条件的；</w:t>
      </w:r>
    </w:p>
    <w:p w14:paraId="39DBF9DA">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6、供应商串通投标的；</w:t>
      </w:r>
    </w:p>
    <w:p w14:paraId="460596DB">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7、供应商组成联合体投标的；</w:t>
      </w:r>
    </w:p>
    <w:p w14:paraId="358FABE8">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8、法律、法规和比选通知书规定的其他无效情形。</w:t>
      </w:r>
      <w:bookmarkStart w:id="57" w:name="_Toc492721019"/>
      <w:bookmarkStart w:id="58" w:name="_Toc493506302"/>
    </w:p>
    <w:p w14:paraId="5ABF5F76">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（九）废标条款</w:t>
      </w:r>
      <w:bookmarkEnd w:id="57"/>
      <w:bookmarkEnd w:id="58"/>
    </w:p>
    <w:p w14:paraId="30E6823E">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出现下列情形之一的，采购人或者采购代理机构应当终止比选采购活动，发布项目终止公告并说明原因，重新开展采购活动：</w:t>
      </w:r>
      <w:r>
        <w:rPr>
          <w:rFonts w:hint="eastAsia" w:ascii="仿宋" w:hAnsi="仿宋" w:eastAsia="仿宋" w:cs="仿宋"/>
          <w:highlight w:val="none"/>
        </w:rPr>
        <w:br w:type="textWrapping"/>
      </w:r>
      <w:r>
        <w:rPr>
          <w:rFonts w:hint="eastAsia" w:ascii="仿宋" w:hAnsi="仿宋" w:eastAsia="仿宋" w:cs="仿宋"/>
          <w:highlight w:val="none"/>
        </w:rPr>
        <w:t xml:space="preserve">    1、因情况变化，不再符合规定的比选采购方式适用情形的；</w:t>
      </w:r>
      <w:r>
        <w:rPr>
          <w:rFonts w:hint="eastAsia" w:ascii="仿宋" w:hAnsi="仿宋" w:eastAsia="仿宋" w:cs="仿宋"/>
          <w:highlight w:val="none"/>
        </w:rPr>
        <w:br w:type="textWrapping"/>
      </w:r>
      <w:r>
        <w:rPr>
          <w:rFonts w:hint="eastAsia" w:ascii="仿宋" w:hAnsi="仿宋" w:eastAsia="仿宋" w:cs="仿宋"/>
          <w:highlight w:val="none"/>
        </w:rPr>
        <w:t xml:space="preserve">    2、出现影响采购公正的违法、违规行为的；</w:t>
      </w:r>
      <w:r>
        <w:rPr>
          <w:rFonts w:hint="eastAsia" w:ascii="仿宋" w:hAnsi="仿宋" w:eastAsia="仿宋" w:cs="仿宋"/>
          <w:highlight w:val="none"/>
        </w:rPr>
        <w:br w:type="textWrapping"/>
      </w:r>
      <w:r>
        <w:rPr>
          <w:rFonts w:hint="eastAsia" w:ascii="仿宋" w:hAnsi="仿宋" w:eastAsia="仿宋" w:cs="仿宋"/>
          <w:highlight w:val="none"/>
        </w:rPr>
        <w:t xml:space="preserve">    3、在采购过程中符合竞争要求的供应商或者报价未超过采购预算的供应商不足3家的。</w:t>
      </w:r>
    </w:p>
    <w:p w14:paraId="731FEFE9">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（十）采购代理服务费</w:t>
      </w:r>
      <w:bookmarkStart w:id="59" w:name="_Toc179714298"/>
      <w:bookmarkStart w:id="60" w:name="_Toc487204782"/>
      <w:bookmarkStart w:id="61" w:name="_Toc102227319"/>
      <w:bookmarkStart w:id="62" w:name="_Toc342913393"/>
      <w:bookmarkStart w:id="63" w:name="_Toc426965633"/>
      <w:bookmarkStart w:id="64" w:name="_Toc31741"/>
    </w:p>
    <w:p w14:paraId="2DCD710A">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1、成交供应商在领取成交通知书的同时，需向采购代理机构缴纳采购代理服务费</w:t>
      </w:r>
      <w:r>
        <w:rPr>
          <w:rFonts w:hint="eastAsia" w:ascii="仿宋" w:hAnsi="仿宋" w:eastAsia="仿宋" w:cs="仿宋"/>
          <w:highlight w:val="none"/>
          <w:lang w:val="en-US" w:eastAsia="zh-CN"/>
        </w:rPr>
        <w:t>5000.00</w:t>
      </w:r>
      <w:r>
        <w:rPr>
          <w:rFonts w:hint="eastAsia" w:ascii="仿宋" w:hAnsi="仿宋" w:eastAsia="仿宋" w:cs="仿宋"/>
          <w:highlight w:val="none"/>
        </w:rPr>
        <w:t>元（大写：</w:t>
      </w:r>
      <w:r>
        <w:rPr>
          <w:rFonts w:hint="eastAsia" w:ascii="仿宋" w:hAnsi="仿宋" w:eastAsia="仿宋" w:cs="仿宋"/>
          <w:highlight w:val="none"/>
          <w:lang w:val="en-US" w:eastAsia="zh-CN"/>
        </w:rPr>
        <w:t>伍仟元</w:t>
      </w:r>
      <w:r>
        <w:rPr>
          <w:rFonts w:hint="eastAsia" w:ascii="仿宋" w:hAnsi="仿宋" w:eastAsia="仿宋" w:cs="仿宋"/>
          <w:highlight w:val="none"/>
        </w:rPr>
        <w:t>整）。</w:t>
      </w:r>
    </w:p>
    <w:p w14:paraId="7F49D07C">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2、代理服务费以转帐或者现金形式支付。</w:t>
      </w:r>
    </w:p>
    <w:p w14:paraId="53D9DFDB">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3、费用缴纳账号：</w:t>
      </w:r>
    </w:p>
    <w:p w14:paraId="161142D9">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户  名：坤博工程咨询（重庆）有限公司</w:t>
      </w:r>
    </w:p>
    <w:p w14:paraId="73BD217D">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开户行：中国工商银行股份有限公司重庆石桥铺支行</w:t>
      </w:r>
    </w:p>
    <w:p w14:paraId="7D1356A0">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账  号：3100024409200129605</w:t>
      </w:r>
    </w:p>
    <w:p w14:paraId="0EEC2C35">
      <w:pPr>
        <w:pStyle w:val="6"/>
        <w:spacing w:line="240" w:lineRule="auto"/>
        <w:rPr>
          <w:rFonts w:hint="eastAsia" w:ascii="仿宋" w:hAnsi="仿宋" w:eastAsia="仿宋" w:cs="仿宋"/>
          <w:sz w:val="24"/>
          <w:szCs w:val="24"/>
          <w:highlight w:val="none"/>
        </w:rPr>
      </w:pPr>
      <w:bookmarkStart w:id="65" w:name="_Toc3446"/>
      <w:r>
        <w:rPr>
          <w:rFonts w:hint="eastAsia" w:ascii="仿宋" w:hAnsi="仿宋" w:eastAsia="仿宋" w:cs="仿宋"/>
          <w:sz w:val="24"/>
          <w:szCs w:val="24"/>
          <w:highlight w:val="none"/>
        </w:rPr>
        <w:t>四、</w:t>
      </w:r>
      <w:bookmarkEnd w:id="59"/>
      <w:bookmarkEnd w:id="60"/>
      <w:bookmarkEnd w:id="61"/>
      <w:bookmarkEnd w:id="62"/>
      <w:bookmarkEnd w:id="63"/>
      <w:r>
        <w:rPr>
          <w:rFonts w:hint="eastAsia" w:ascii="仿宋" w:hAnsi="仿宋" w:eastAsia="仿宋" w:cs="仿宋"/>
          <w:sz w:val="24"/>
          <w:szCs w:val="24"/>
          <w:highlight w:val="none"/>
        </w:rPr>
        <w:t>比选程序及成交标准</w:t>
      </w:r>
      <w:bookmarkEnd w:id="64"/>
      <w:bookmarkEnd w:id="65"/>
    </w:p>
    <w:p w14:paraId="17628462">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（一）本项目比选按照比选通知书规定的时间和地点进行。供应商须有法定代表人或其授权代表参加并签到。</w:t>
      </w:r>
    </w:p>
    <w:p w14:paraId="10894D6C">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（二）资格性符合性检查</w:t>
      </w:r>
    </w:p>
    <w:p w14:paraId="6B20CF5D">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1.资格性检查。依据法律法规和比选通知书的规定，对响应文件中的资格证明、保证金等进行审查，以确定供应商是否具备比选资格。资格性检查资料表如下：</w:t>
      </w:r>
    </w:p>
    <w:tbl>
      <w:tblPr>
        <w:tblStyle w:val="25"/>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2835"/>
        <w:gridCol w:w="5812"/>
      </w:tblGrid>
      <w:tr w14:paraId="1521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49A0C586">
            <w:pPr>
              <w:spacing w:line="380" w:lineRule="exact"/>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序号</w:t>
            </w:r>
          </w:p>
        </w:tc>
        <w:tc>
          <w:tcPr>
            <w:tcW w:w="3800" w:type="dxa"/>
            <w:gridSpan w:val="2"/>
            <w:vAlign w:val="center"/>
          </w:tcPr>
          <w:p w14:paraId="07763344">
            <w:pPr>
              <w:spacing w:line="380" w:lineRule="exact"/>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检查因素</w:t>
            </w:r>
          </w:p>
        </w:tc>
        <w:tc>
          <w:tcPr>
            <w:tcW w:w="5812" w:type="dxa"/>
            <w:vAlign w:val="center"/>
          </w:tcPr>
          <w:p w14:paraId="62CDDD99">
            <w:pPr>
              <w:spacing w:line="380" w:lineRule="exact"/>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检查内容</w:t>
            </w:r>
          </w:p>
        </w:tc>
      </w:tr>
      <w:tr w14:paraId="2982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vAlign w:val="center"/>
          </w:tcPr>
          <w:p w14:paraId="6326040E">
            <w:pPr>
              <w:spacing w:line="38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965" w:type="dxa"/>
            <w:vMerge w:val="restart"/>
            <w:vAlign w:val="center"/>
          </w:tcPr>
          <w:p w14:paraId="5BCED2D7">
            <w:pPr>
              <w:spacing w:line="380" w:lineRule="exact"/>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供应商</w:t>
            </w:r>
            <w:r>
              <w:rPr>
                <w:rFonts w:hint="eastAsia" w:ascii="仿宋" w:hAnsi="仿宋" w:eastAsia="仿宋" w:cs="仿宋"/>
                <w:sz w:val="21"/>
                <w:szCs w:val="21"/>
                <w:highlight w:val="none"/>
                <w:lang w:val="zh-CN"/>
              </w:rPr>
              <w:t>应符合的基本资格条件</w:t>
            </w:r>
          </w:p>
        </w:tc>
        <w:tc>
          <w:tcPr>
            <w:tcW w:w="2835" w:type="dxa"/>
            <w:vAlign w:val="center"/>
          </w:tcPr>
          <w:p w14:paraId="1FD3CB1B">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（1）具有独立承担民事责任的能力</w:t>
            </w:r>
          </w:p>
        </w:tc>
        <w:tc>
          <w:tcPr>
            <w:tcW w:w="5812" w:type="dxa"/>
            <w:vAlign w:val="center"/>
          </w:tcPr>
          <w:p w14:paraId="4BF9B526">
            <w:pPr>
              <w:rPr>
                <w:rFonts w:hint="eastAsia" w:ascii="仿宋" w:hAnsi="仿宋" w:eastAsia="仿宋" w:cs="仿宋"/>
                <w:sz w:val="21"/>
                <w:szCs w:val="21"/>
                <w:highlight w:val="none"/>
              </w:rPr>
            </w:pPr>
            <w:r>
              <w:rPr>
                <w:rFonts w:hint="eastAsia" w:ascii="仿宋" w:hAnsi="仿宋" w:eastAsia="仿宋" w:cs="仿宋"/>
                <w:sz w:val="21"/>
                <w:szCs w:val="21"/>
                <w:highlight w:val="none"/>
              </w:rPr>
              <w:t>供应商法人营业执照（副本）或事业单位法人证书（副本）或个体工商户营业执照或有效的自然人身份证明、组织机构代码证复印件（注</w:t>
            </w:r>
            <w:r>
              <w:rPr>
                <w:rFonts w:hint="eastAsia" w:ascii="仿宋" w:hAnsi="仿宋" w:eastAsia="仿宋" w:cs="仿宋"/>
                <w:highlight w:val="none"/>
              </w:rPr>
              <w:sym w:font="Wingdings" w:char="F081"/>
            </w:r>
            <w:r>
              <w:rPr>
                <w:rFonts w:hint="eastAsia" w:ascii="仿宋" w:hAnsi="仿宋" w:eastAsia="仿宋" w:cs="仿宋"/>
                <w:sz w:val="21"/>
                <w:szCs w:val="21"/>
                <w:highlight w:val="none"/>
              </w:rPr>
              <w:t xml:space="preserve">）； </w:t>
            </w:r>
          </w:p>
          <w:p w14:paraId="0A3FD7F0">
            <w:pPr>
              <w:rPr>
                <w:rFonts w:hint="eastAsia" w:ascii="仿宋" w:hAnsi="仿宋" w:eastAsia="仿宋" w:cs="仿宋"/>
                <w:sz w:val="21"/>
                <w:szCs w:val="21"/>
                <w:highlight w:val="none"/>
              </w:rPr>
            </w:pPr>
            <w:r>
              <w:rPr>
                <w:rFonts w:hint="eastAsia" w:ascii="仿宋" w:hAnsi="仿宋" w:eastAsia="仿宋" w:cs="仿宋"/>
                <w:sz w:val="21"/>
                <w:szCs w:val="21"/>
                <w:highlight w:val="none"/>
              </w:rPr>
              <w:t>供应商法定代表人身份证明和法定代表人授权代表委托书。</w:t>
            </w:r>
          </w:p>
        </w:tc>
      </w:tr>
      <w:tr w14:paraId="49D2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61" w:type="dxa"/>
            <w:vMerge w:val="continue"/>
            <w:vAlign w:val="center"/>
          </w:tcPr>
          <w:p w14:paraId="42D8F1CF">
            <w:pPr>
              <w:keepNext/>
              <w:keepLines/>
              <w:spacing w:before="260" w:after="260" w:line="380" w:lineRule="exact"/>
              <w:jc w:val="center"/>
              <w:outlineLvl w:val="2"/>
              <w:rPr>
                <w:rFonts w:hint="eastAsia" w:ascii="仿宋" w:hAnsi="仿宋" w:eastAsia="仿宋" w:cs="仿宋"/>
                <w:sz w:val="21"/>
                <w:szCs w:val="21"/>
                <w:highlight w:val="none"/>
              </w:rPr>
            </w:pPr>
          </w:p>
        </w:tc>
        <w:tc>
          <w:tcPr>
            <w:tcW w:w="965" w:type="dxa"/>
            <w:vMerge w:val="continue"/>
            <w:vAlign w:val="center"/>
          </w:tcPr>
          <w:p w14:paraId="66309094">
            <w:pPr>
              <w:keepNext/>
              <w:keepLines/>
              <w:spacing w:before="260" w:after="260" w:line="380" w:lineRule="exact"/>
              <w:outlineLvl w:val="2"/>
              <w:rPr>
                <w:rFonts w:hint="eastAsia" w:ascii="仿宋" w:hAnsi="仿宋" w:eastAsia="仿宋" w:cs="仿宋"/>
                <w:sz w:val="21"/>
                <w:szCs w:val="21"/>
                <w:highlight w:val="none"/>
                <w:lang w:val="zh-CN"/>
              </w:rPr>
            </w:pPr>
          </w:p>
        </w:tc>
        <w:tc>
          <w:tcPr>
            <w:tcW w:w="2835" w:type="dxa"/>
            <w:vAlign w:val="center"/>
          </w:tcPr>
          <w:p w14:paraId="593CCA79">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（2）</w:t>
            </w:r>
            <w:r>
              <w:rPr>
                <w:rFonts w:hint="eastAsia" w:ascii="仿宋" w:hAnsi="仿宋" w:eastAsia="仿宋" w:cs="仿宋"/>
                <w:sz w:val="21"/>
                <w:szCs w:val="21"/>
                <w:highlight w:val="none"/>
              </w:rPr>
              <w:t>具有良好的商业信誉和健全的财务会计制度</w:t>
            </w:r>
          </w:p>
        </w:tc>
        <w:tc>
          <w:tcPr>
            <w:tcW w:w="5812" w:type="dxa"/>
            <w:vMerge w:val="restart"/>
            <w:vAlign w:val="center"/>
          </w:tcPr>
          <w:p w14:paraId="0BE84701">
            <w:pPr>
              <w:rPr>
                <w:rFonts w:hint="eastAsia" w:ascii="仿宋" w:hAnsi="仿宋" w:eastAsia="仿宋" w:cs="仿宋"/>
                <w:sz w:val="21"/>
                <w:szCs w:val="21"/>
                <w:highlight w:val="none"/>
              </w:rPr>
            </w:pPr>
            <w:r>
              <w:rPr>
                <w:rFonts w:hint="eastAsia" w:ascii="仿宋" w:hAnsi="仿宋" w:eastAsia="仿宋" w:cs="仿宋"/>
                <w:sz w:val="21"/>
                <w:szCs w:val="21"/>
                <w:highlight w:val="none"/>
              </w:rPr>
              <w:t>供应商提供基本资格条件承诺函（见格式文件）</w:t>
            </w:r>
          </w:p>
        </w:tc>
      </w:tr>
      <w:tr w14:paraId="6AC5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7CE47883">
            <w:pPr>
              <w:keepNext/>
              <w:keepLines/>
              <w:spacing w:before="260" w:after="260" w:line="380" w:lineRule="exact"/>
              <w:jc w:val="center"/>
              <w:outlineLvl w:val="2"/>
              <w:rPr>
                <w:rFonts w:hint="eastAsia" w:ascii="仿宋" w:hAnsi="仿宋" w:eastAsia="仿宋" w:cs="仿宋"/>
                <w:sz w:val="21"/>
                <w:szCs w:val="21"/>
                <w:highlight w:val="none"/>
              </w:rPr>
            </w:pPr>
          </w:p>
        </w:tc>
        <w:tc>
          <w:tcPr>
            <w:tcW w:w="965" w:type="dxa"/>
            <w:vMerge w:val="continue"/>
            <w:vAlign w:val="center"/>
          </w:tcPr>
          <w:p w14:paraId="4C0844A3">
            <w:pPr>
              <w:keepNext/>
              <w:keepLines/>
              <w:spacing w:before="260" w:after="260" w:line="380" w:lineRule="exact"/>
              <w:outlineLvl w:val="2"/>
              <w:rPr>
                <w:rFonts w:hint="eastAsia" w:ascii="仿宋" w:hAnsi="仿宋" w:eastAsia="仿宋" w:cs="仿宋"/>
                <w:sz w:val="21"/>
                <w:szCs w:val="21"/>
                <w:highlight w:val="none"/>
                <w:lang w:val="zh-CN"/>
              </w:rPr>
            </w:pPr>
          </w:p>
        </w:tc>
        <w:tc>
          <w:tcPr>
            <w:tcW w:w="2835" w:type="dxa"/>
            <w:vAlign w:val="center"/>
          </w:tcPr>
          <w:p w14:paraId="305BD275">
            <w:pPr>
              <w:spacing w:line="380" w:lineRule="exac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（3）具有履行合同所必需的设备和专业技术能力</w:t>
            </w:r>
          </w:p>
        </w:tc>
        <w:tc>
          <w:tcPr>
            <w:tcW w:w="5812" w:type="dxa"/>
            <w:vMerge w:val="continue"/>
            <w:vAlign w:val="center"/>
          </w:tcPr>
          <w:p w14:paraId="30CFE826">
            <w:pPr>
              <w:spacing w:line="380" w:lineRule="exact"/>
              <w:rPr>
                <w:rFonts w:hint="eastAsia" w:ascii="仿宋" w:hAnsi="仿宋" w:eastAsia="仿宋" w:cs="仿宋"/>
                <w:sz w:val="21"/>
                <w:szCs w:val="21"/>
                <w:highlight w:val="none"/>
              </w:rPr>
            </w:pPr>
          </w:p>
        </w:tc>
      </w:tr>
      <w:tr w14:paraId="1F43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3AD3FE41">
            <w:pPr>
              <w:keepNext/>
              <w:keepLines/>
              <w:spacing w:before="260" w:after="260" w:line="380" w:lineRule="exact"/>
              <w:jc w:val="center"/>
              <w:outlineLvl w:val="2"/>
              <w:rPr>
                <w:rFonts w:hint="eastAsia" w:ascii="仿宋" w:hAnsi="仿宋" w:eastAsia="仿宋" w:cs="仿宋"/>
                <w:sz w:val="21"/>
                <w:szCs w:val="21"/>
                <w:highlight w:val="none"/>
              </w:rPr>
            </w:pPr>
          </w:p>
        </w:tc>
        <w:tc>
          <w:tcPr>
            <w:tcW w:w="965" w:type="dxa"/>
            <w:vMerge w:val="continue"/>
            <w:vAlign w:val="center"/>
          </w:tcPr>
          <w:p w14:paraId="63B9652D">
            <w:pPr>
              <w:keepNext/>
              <w:keepLines/>
              <w:spacing w:before="260" w:after="260" w:line="380" w:lineRule="exact"/>
              <w:outlineLvl w:val="2"/>
              <w:rPr>
                <w:rFonts w:hint="eastAsia" w:ascii="仿宋" w:hAnsi="仿宋" w:eastAsia="仿宋" w:cs="仿宋"/>
                <w:sz w:val="21"/>
                <w:szCs w:val="21"/>
                <w:highlight w:val="none"/>
                <w:lang w:val="zh-CN"/>
              </w:rPr>
            </w:pPr>
          </w:p>
        </w:tc>
        <w:tc>
          <w:tcPr>
            <w:tcW w:w="2835" w:type="dxa"/>
            <w:vAlign w:val="center"/>
          </w:tcPr>
          <w:p w14:paraId="79C8A339">
            <w:pPr>
              <w:spacing w:line="380" w:lineRule="exac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（4）有依法缴纳税收和社会保障金的良好记录</w:t>
            </w:r>
          </w:p>
        </w:tc>
        <w:tc>
          <w:tcPr>
            <w:tcW w:w="5812" w:type="dxa"/>
            <w:vMerge w:val="continue"/>
            <w:vAlign w:val="center"/>
          </w:tcPr>
          <w:p w14:paraId="516EC6D7">
            <w:pPr>
              <w:rPr>
                <w:rFonts w:hint="eastAsia" w:ascii="仿宋" w:hAnsi="仿宋" w:eastAsia="仿宋" w:cs="仿宋"/>
                <w:sz w:val="21"/>
                <w:szCs w:val="21"/>
                <w:highlight w:val="none"/>
              </w:rPr>
            </w:pPr>
          </w:p>
        </w:tc>
      </w:tr>
      <w:tr w14:paraId="4EE0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61C98F13">
            <w:pPr>
              <w:spacing w:line="380" w:lineRule="exact"/>
              <w:jc w:val="center"/>
              <w:rPr>
                <w:rFonts w:hint="eastAsia" w:ascii="仿宋" w:hAnsi="仿宋" w:eastAsia="仿宋" w:cs="仿宋"/>
                <w:sz w:val="21"/>
                <w:szCs w:val="21"/>
                <w:highlight w:val="none"/>
              </w:rPr>
            </w:pPr>
          </w:p>
        </w:tc>
        <w:tc>
          <w:tcPr>
            <w:tcW w:w="965" w:type="dxa"/>
            <w:vMerge w:val="continue"/>
            <w:vAlign w:val="center"/>
          </w:tcPr>
          <w:p w14:paraId="07607BF1">
            <w:pPr>
              <w:spacing w:line="380" w:lineRule="exact"/>
              <w:rPr>
                <w:rFonts w:hint="eastAsia" w:ascii="仿宋" w:hAnsi="仿宋" w:eastAsia="仿宋" w:cs="仿宋"/>
                <w:sz w:val="21"/>
                <w:szCs w:val="21"/>
                <w:highlight w:val="none"/>
                <w:lang w:val="zh-CN"/>
              </w:rPr>
            </w:pPr>
          </w:p>
        </w:tc>
        <w:tc>
          <w:tcPr>
            <w:tcW w:w="2835" w:type="dxa"/>
            <w:vAlign w:val="center"/>
          </w:tcPr>
          <w:p w14:paraId="1EB92500">
            <w:pPr>
              <w:spacing w:line="380" w:lineRule="exact"/>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（5）参加政府采购活动前三年内，在经营活动中没有重大违法记录（注②）</w:t>
            </w:r>
          </w:p>
        </w:tc>
        <w:tc>
          <w:tcPr>
            <w:tcW w:w="5812" w:type="dxa"/>
            <w:vMerge w:val="continue"/>
            <w:vAlign w:val="center"/>
          </w:tcPr>
          <w:p w14:paraId="02FAF899">
            <w:pPr>
              <w:spacing w:line="380" w:lineRule="exact"/>
              <w:rPr>
                <w:rFonts w:hint="eastAsia" w:ascii="仿宋" w:hAnsi="仿宋" w:eastAsia="仿宋" w:cs="仿宋"/>
                <w:sz w:val="21"/>
                <w:szCs w:val="21"/>
                <w:highlight w:val="none"/>
              </w:rPr>
            </w:pPr>
          </w:p>
        </w:tc>
      </w:tr>
      <w:tr w14:paraId="0B40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1" w:type="dxa"/>
            <w:vMerge w:val="continue"/>
            <w:vAlign w:val="center"/>
          </w:tcPr>
          <w:p w14:paraId="2E7E232A">
            <w:pPr>
              <w:keepNext/>
              <w:keepLines/>
              <w:spacing w:before="260" w:after="260" w:line="380" w:lineRule="exact"/>
              <w:jc w:val="center"/>
              <w:outlineLvl w:val="2"/>
              <w:rPr>
                <w:rFonts w:hint="eastAsia" w:ascii="仿宋" w:hAnsi="仿宋" w:eastAsia="仿宋" w:cs="仿宋"/>
                <w:sz w:val="21"/>
                <w:szCs w:val="21"/>
                <w:highlight w:val="none"/>
              </w:rPr>
            </w:pPr>
          </w:p>
        </w:tc>
        <w:tc>
          <w:tcPr>
            <w:tcW w:w="965" w:type="dxa"/>
            <w:vMerge w:val="continue"/>
            <w:vAlign w:val="center"/>
          </w:tcPr>
          <w:p w14:paraId="18EACFC8">
            <w:pPr>
              <w:keepNext/>
              <w:keepLines/>
              <w:spacing w:before="260" w:after="260" w:line="380" w:lineRule="exact"/>
              <w:outlineLvl w:val="2"/>
              <w:rPr>
                <w:rFonts w:hint="eastAsia" w:ascii="仿宋" w:hAnsi="仿宋" w:eastAsia="仿宋" w:cs="仿宋"/>
                <w:sz w:val="21"/>
                <w:szCs w:val="21"/>
                <w:highlight w:val="none"/>
                <w:lang w:val="zh-CN"/>
              </w:rPr>
            </w:pPr>
          </w:p>
        </w:tc>
        <w:tc>
          <w:tcPr>
            <w:tcW w:w="2835" w:type="dxa"/>
            <w:vAlign w:val="center"/>
          </w:tcPr>
          <w:p w14:paraId="41A08E98">
            <w:pPr>
              <w:rPr>
                <w:rFonts w:hint="eastAsia" w:ascii="仿宋" w:hAnsi="仿宋" w:eastAsia="仿宋" w:cs="仿宋"/>
                <w:sz w:val="21"/>
                <w:szCs w:val="21"/>
                <w:highlight w:val="none"/>
              </w:rPr>
            </w:pPr>
            <w:r>
              <w:rPr>
                <w:rFonts w:hint="eastAsia" w:ascii="仿宋" w:hAnsi="仿宋" w:eastAsia="仿宋" w:cs="仿宋"/>
                <w:sz w:val="21"/>
                <w:szCs w:val="21"/>
                <w:highlight w:val="none"/>
              </w:rPr>
              <w:t>（6）法律、行政法规规定的其他条件</w:t>
            </w:r>
          </w:p>
        </w:tc>
        <w:tc>
          <w:tcPr>
            <w:tcW w:w="5812" w:type="dxa"/>
            <w:vAlign w:val="center"/>
          </w:tcPr>
          <w:p w14:paraId="7A9636E4">
            <w:pPr>
              <w:keepNext/>
              <w:keepLines/>
              <w:spacing w:before="260" w:after="260"/>
              <w:outlineLvl w:val="2"/>
              <w:rPr>
                <w:rFonts w:hint="eastAsia" w:ascii="仿宋" w:hAnsi="仿宋" w:eastAsia="仿宋" w:cs="仿宋"/>
                <w:sz w:val="21"/>
                <w:szCs w:val="21"/>
                <w:highlight w:val="none"/>
              </w:rPr>
            </w:pPr>
          </w:p>
        </w:tc>
      </w:tr>
      <w:tr w14:paraId="55D3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20971AF8">
            <w:pPr>
              <w:spacing w:line="38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3800" w:type="dxa"/>
            <w:gridSpan w:val="2"/>
            <w:vAlign w:val="center"/>
          </w:tcPr>
          <w:p w14:paraId="08AC80D1">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特定资格条件</w:t>
            </w:r>
          </w:p>
        </w:tc>
        <w:tc>
          <w:tcPr>
            <w:tcW w:w="5812" w:type="dxa"/>
            <w:vAlign w:val="center"/>
          </w:tcPr>
          <w:p w14:paraId="04D8DA6E">
            <w:pPr>
              <w:rPr>
                <w:rFonts w:hint="eastAsia" w:ascii="仿宋" w:hAnsi="仿宋" w:eastAsia="仿宋" w:cs="仿宋"/>
                <w:sz w:val="21"/>
                <w:szCs w:val="21"/>
                <w:highlight w:val="none"/>
              </w:rPr>
            </w:pPr>
            <w:bookmarkStart w:id="66" w:name="_Toc13413"/>
            <w:bookmarkStart w:id="67" w:name="_Toc11965"/>
            <w:r>
              <w:rPr>
                <w:rFonts w:hint="eastAsia" w:ascii="仿宋" w:hAnsi="仿宋" w:eastAsia="仿宋" w:cs="仿宋"/>
                <w:sz w:val="22"/>
                <w:szCs w:val="22"/>
                <w:highlight w:val="none"/>
              </w:rPr>
              <w:t>按第一篇“比选邀请书（三）特定资格条件”的要求提交证明文件复印件并加盖供应商公章。</w:t>
            </w:r>
            <w:bookmarkEnd w:id="66"/>
            <w:bookmarkEnd w:id="67"/>
          </w:p>
        </w:tc>
      </w:tr>
      <w:tr w14:paraId="4615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0AD2BC22">
            <w:pPr>
              <w:spacing w:line="38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3800" w:type="dxa"/>
            <w:gridSpan w:val="2"/>
            <w:vAlign w:val="center"/>
          </w:tcPr>
          <w:p w14:paraId="0187FEDD">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比选保证金</w:t>
            </w:r>
          </w:p>
        </w:tc>
        <w:tc>
          <w:tcPr>
            <w:tcW w:w="5812" w:type="dxa"/>
            <w:vAlign w:val="center"/>
          </w:tcPr>
          <w:p w14:paraId="5BE88F62">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保证金到账截止时间前提交足额缴纳保证金，且满足比选通知书第一篇五、竞标保证金中的相关规定。</w:t>
            </w:r>
          </w:p>
        </w:tc>
      </w:tr>
    </w:tbl>
    <w:p w14:paraId="48218ECC">
      <w:pPr>
        <w:snapToGrid w:val="0"/>
        <w:spacing w:line="380" w:lineRule="exact"/>
        <w:rPr>
          <w:rFonts w:hint="eastAsia" w:ascii="仿宋" w:hAnsi="仿宋" w:eastAsia="仿宋" w:cs="仿宋"/>
          <w:highlight w:val="none"/>
        </w:rPr>
      </w:pPr>
      <w:r>
        <w:rPr>
          <w:rFonts w:hint="eastAsia" w:ascii="仿宋" w:hAnsi="仿宋" w:eastAsia="仿宋" w:cs="仿宋"/>
          <w:highlight w:val="none"/>
        </w:rPr>
        <w:t>注：</w:t>
      </w:r>
    </w:p>
    <w:p w14:paraId="091B9FED">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sym w:font="Wingdings" w:char="F081"/>
      </w:r>
      <w:r>
        <w:rPr>
          <w:rFonts w:hint="eastAsia" w:ascii="仿宋" w:hAnsi="仿宋" w:eastAsia="仿宋" w:cs="仿宋"/>
          <w:highlight w:val="none"/>
        </w:rPr>
        <w:t>供应商按“五证合一”登记制度办理营业执照的，组织机构代码证、税务登记证（副本）和社会保险登记证以供应商所提供的营业执照（副本）复印件为准。</w:t>
      </w:r>
    </w:p>
    <w:p w14:paraId="0716B53A">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sym w:font="Wingdings" w:char="F082"/>
      </w:r>
      <w:r>
        <w:rPr>
          <w:rFonts w:hint="eastAsia" w:ascii="仿宋" w:hAnsi="仿宋" w:eastAsia="仿宋" w:cs="仿宋"/>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66FFDAEA">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 xml:space="preserve">③根据重庆市财政局文件 渝财规〔2022〕4号重庆市财政局关于实施政府采购供应商基本资格条件承诺制的通知：供应商只需以书面形式提供规定格式的《基本资格条件承诺函》，即可替代以下材料： </w:t>
      </w:r>
    </w:p>
    <w:p w14:paraId="3B44A169">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1、财务状况报告（表）或其基本开户银行出具的资信证明材料；</w:t>
      </w:r>
    </w:p>
    <w:p w14:paraId="2DA35336">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2、依法缴纳税收的证明材料；</w:t>
      </w:r>
    </w:p>
    <w:p w14:paraId="3DD4F063">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3、缴纳社会保障金的证明材料；</w:t>
      </w:r>
    </w:p>
    <w:p w14:paraId="149616C2">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4、具有履行合同所必需的设备和专业技术能力的证明材料；</w:t>
      </w:r>
    </w:p>
    <w:p w14:paraId="36575394">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5、参加政府采购活动前三年内，在经营活动中没有重大违法记录的证明材料；</w:t>
      </w:r>
    </w:p>
    <w:p w14:paraId="3C30FD01">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6、未被列入失信被执行人、重大税收违法案件当事人名单及政府采购严重违法失信行为记录名单的证明材料。</w:t>
      </w:r>
    </w:p>
    <w:p w14:paraId="39A35CE5">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符合性检查。依据比选通知书的规定，从响应文件的有效性、完整性和对比选通知书的响应程度进行审查，以确定是否对比选通知书的实质性要求作出响应。符合性检查资料表如下：</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14:paraId="2A50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5A2F6E2D">
            <w:pPr>
              <w:spacing w:line="380" w:lineRule="exact"/>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330A13D0">
            <w:pPr>
              <w:spacing w:line="380" w:lineRule="exact"/>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评审因素</w:t>
            </w:r>
          </w:p>
        </w:tc>
        <w:tc>
          <w:tcPr>
            <w:tcW w:w="6043" w:type="dxa"/>
            <w:tcBorders>
              <w:top w:val="single" w:color="auto" w:sz="4" w:space="0"/>
              <w:left w:val="single" w:color="auto" w:sz="4" w:space="0"/>
              <w:bottom w:val="single" w:color="auto" w:sz="4" w:space="0"/>
              <w:right w:val="single" w:color="auto" w:sz="4" w:space="0"/>
            </w:tcBorders>
            <w:vAlign w:val="center"/>
          </w:tcPr>
          <w:p w14:paraId="0367449F">
            <w:pPr>
              <w:spacing w:line="380" w:lineRule="exact"/>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评审标准</w:t>
            </w:r>
          </w:p>
        </w:tc>
      </w:tr>
      <w:tr w14:paraId="23CB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00F91CBE">
            <w:pPr>
              <w:spacing w:line="38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58F3BB97">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1ABD362E">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响应文件签署</w:t>
            </w:r>
          </w:p>
        </w:tc>
        <w:tc>
          <w:tcPr>
            <w:tcW w:w="6043" w:type="dxa"/>
            <w:tcBorders>
              <w:top w:val="single" w:color="auto" w:sz="4" w:space="0"/>
              <w:left w:val="single" w:color="auto" w:sz="4" w:space="0"/>
              <w:bottom w:val="single" w:color="auto" w:sz="4" w:space="0"/>
              <w:right w:val="single" w:color="auto" w:sz="4" w:space="0"/>
            </w:tcBorders>
            <w:vAlign w:val="center"/>
          </w:tcPr>
          <w:p w14:paraId="698B8DBF">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响应文件上法定代表人或其授权代表人的签字齐全。</w:t>
            </w:r>
          </w:p>
        </w:tc>
      </w:tr>
      <w:tr w14:paraId="5CEF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73E51268">
            <w:pPr>
              <w:keepNext/>
              <w:keepLines/>
              <w:spacing w:before="260" w:after="260" w:line="380" w:lineRule="exact"/>
              <w:outlineLvl w:val="2"/>
              <w:rPr>
                <w:rFonts w:hint="eastAsia" w:ascii="仿宋" w:hAnsi="仿宋" w:eastAsia="仿宋" w:cs="仿宋"/>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179A35E6">
            <w:pPr>
              <w:keepNext/>
              <w:keepLines/>
              <w:spacing w:before="260" w:after="260" w:line="380" w:lineRule="exact"/>
              <w:outlineLvl w:val="2"/>
              <w:rPr>
                <w:rFonts w:hint="eastAsia" w:ascii="仿宋" w:hAnsi="仿宋" w:eastAsia="仿宋" w:cs="仿宋"/>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49006E8C">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vAlign w:val="center"/>
          </w:tcPr>
          <w:p w14:paraId="1472484F">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法定代表人身份证明及授权委托书有效，符合比选通知书规定的格式，签字或盖章齐全。</w:t>
            </w:r>
          </w:p>
        </w:tc>
      </w:tr>
      <w:tr w14:paraId="4916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508730F3">
            <w:pPr>
              <w:keepNext/>
              <w:keepLines/>
              <w:spacing w:before="260" w:after="260" w:line="380" w:lineRule="exact"/>
              <w:outlineLvl w:val="2"/>
              <w:rPr>
                <w:rFonts w:hint="eastAsia" w:ascii="仿宋" w:hAnsi="仿宋" w:eastAsia="仿宋" w:cs="仿宋"/>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3B9C5D91">
            <w:pPr>
              <w:keepNext/>
              <w:keepLines/>
              <w:spacing w:before="260" w:after="260" w:line="380" w:lineRule="exact"/>
              <w:outlineLvl w:val="2"/>
              <w:rPr>
                <w:rFonts w:hint="eastAsia" w:ascii="仿宋" w:hAnsi="仿宋" w:eastAsia="仿宋" w:cs="仿宋"/>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3040E919">
            <w:pPr>
              <w:spacing w:line="380" w:lineRule="exact"/>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响应</w:t>
            </w:r>
            <w:r>
              <w:rPr>
                <w:rFonts w:hint="eastAsia" w:ascii="仿宋" w:hAnsi="仿宋" w:eastAsia="仿宋" w:cs="仿宋"/>
                <w:sz w:val="21"/>
                <w:szCs w:val="21"/>
                <w:highlight w:val="none"/>
                <w:lang w:val="zh-CN"/>
              </w:rPr>
              <w:t>方案</w:t>
            </w:r>
          </w:p>
        </w:tc>
        <w:tc>
          <w:tcPr>
            <w:tcW w:w="6043" w:type="dxa"/>
            <w:tcBorders>
              <w:top w:val="single" w:color="auto" w:sz="4" w:space="0"/>
              <w:left w:val="single" w:color="auto" w:sz="4" w:space="0"/>
              <w:bottom w:val="single" w:color="auto" w:sz="4" w:space="0"/>
              <w:right w:val="single" w:color="auto" w:sz="4" w:space="0"/>
            </w:tcBorders>
            <w:vAlign w:val="center"/>
          </w:tcPr>
          <w:p w14:paraId="0FB1EFF0">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每个分包只能有一个</w:t>
            </w:r>
            <w:r>
              <w:rPr>
                <w:rFonts w:hint="eastAsia" w:ascii="仿宋" w:hAnsi="仿宋" w:eastAsia="仿宋" w:cs="仿宋"/>
                <w:sz w:val="21"/>
                <w:szCs w:val="21"/>
                <w:highlight w:val="none"/>
              </w:rPr>
              <w:t>响应</w:t>
            </w:r>
            <w:r>
              <w:rPr>
                <w:rFonts w:hint="eastAsia" w:ascii="仿宋" w:hAnsi="仿宋" w:eastAsia="仿宋" w:cs="仿宋"/>
                <w:sz w:val="21"/>
                <w:szCs w:val="21"/>
                <w:highlight w:val="none"/>
                <w:lang w:val="zh-CN"/>
              </w:rPr>
              <w:t>方案。</w:t>
            </w:r>
          </w:p>
        </w:tc>
      </w:tr>
      <w:tr w14:paraId="6BAC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3F2BE4EB">
            <w:pPr>
              <w:keepNext/>
              <w:keepLines/>
              <w:spacing w:before="260" w:after="260" w:line="380" w:lineRule="exact"/>
              <w:outlineLvl w:val="2"/>
              <w:rPr>
                <w:rFonts w:hint="eastAsia" w:ascii="仿宋" w:hAnsi="仿宋" w:eastAsia="仿宋" w:cs="仿宋"/>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1D3E7262">
            <w:pPr>
              <w:keepNext/>
              <w:keepLines/>
              <w:spacing w:before="260" w:after="260" w:line="380" w:lineRule="exact"/>
              <w:outlineLvl w:val="2"/>
              <w:rPr>
                <w:rFonts w:hint="eastAsia" w:ascii="仿宋" w:hAnsi="仿宋" w:eastAsia="仿宋" w:cs="仿宋"/>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027F9F9C">
            <w:pPr>
              <w:spacing w:line="380" w:lineRule="exact"/>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报价唯一</w:t>
            </w:r>
          </w:p>
        </w:tc>
        <w:tc>
          <w:tcPr>
            <w:tcW w:w="6043" w:type="dxa"/>
            <w:tcBorders>
              <w:top w:val="single" w:color="auto" w:sz="4" w:space="0"/>
              <w:left w:val="single" w:color="auto" w:sz="4" w:space="0"/>
              <w:bottom w:val="single" w:color="auto" w:sz="4" w:space="0"/>
              <w:right w:val="single" w:color="auto" w:sz="4" w:space="0"/>
            </w:tcBorders>
            <w:vAlign w:val="center"/>
          </w:tcPr>
          <w:p w14:paraId="078B96D2">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只能有一个有效报价，不得提交选择性报价。</w:t>
            </w:r>
          </w:p>
        </w:tc>
      </w:tr>
      <w:tr w14:paraId="2905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vAlign w:val="center"/>
          </w:tcPr>
          <w:p w14:paraId="065A7C7E">
            <w:pPr>
              <w:spacing w:line="38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455" w:type="dxa"/>
            <w:tcBorders>
              <w:top w:val="single" w:color="auto" w:sz="4" w:space="0"/>
              <w:left w:val="single" w:color="auto" w:sz="4" w:space="0"/>
              <w:bottom w:val="single" w:color="auto" w:sz="4" w:space="0"/>
              <w:right w:val="single" w:color="auto" w:sz="4" w:space="0"/>
            </w:tcBorders>
            <w:vAlign w:val="center"/>
          </w:tcPr>
          <w:p w14:paraId="6F77B836">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7D07B339">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响应</w:t>
            </w:r>
            <w:r>
              <w:rPr>
                <w:rFonts w:hint="eastAsia" w:ascii="仿宋" w:hAnsi="仿宋" w:eastAsia="仿宋" w:cs="仿宋"/>
                <w:sz w:val="21"/>
                <w:szCs w:val="21"/>
                <w:highlight w:val="none"/>
                <w:lang w:val="zh-CN"/>
              </w:rPr>
              <w:t>文件份数</w:t>
            </w:r>
          </w:p>
        </w:tc>
        <w:tc>
          <w:tcPr>
            <w:tcW w:w="6043" w:type="dxa"/>
            <w:tcBorders>
              <w:top w:val="single" w:color="auto" w:sz="4" w:space="0"/>
              <w:left w:val="single" w:color="auto" w:sz="4" w:space="0"/>
              <w:bottom w:val="single" w:color="auto" w:sz="4" w:space="0"/>
              <w:right w:val="single" w:color="auto" w:sz="4" w:space="0"/>
            </w:tcBorders>
            <w:vAlign w:val="center"/>
          </w:tcPr>
          <w:p w14:paraId="504438A4">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响应文件正、副本数量（含电子文档）符合投标文件要求。</w:t>
            </w:r>
          </w:p>
        </w:tc>
      </w:tr>
      <w:tr w14:paraId="0B20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restart"/>
            <w:tcBorders>
              <w:top w:val="single" w:color="auto" w:sz="4" w:space="0"/>
              <w:left w:val="single" w:color="auto" w:sz="4" w:space="0"/>
              <w:bottom w:val="single" w:color="auto" w:sz="4" w:space="0"/>
              <w:right w:val="single" w:color="auto" w:sz="4" w:space="0"/>
            </w:tcBorders>
            <w:vAlign w:val="center"/>
          </w:tcPr>
          <w:p w14:paraId="51345E11">
            <w:pPr>
              <w:spacing w:line="38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230815A4">
            <w:pPr>
              <w:spacing w:line="380" w:lineRule="exact"/>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比选通知书的响应程度审查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53672F30">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响应文件内容</w:t>
            </w:r>
          </w:p>
        </w:tc>
        <w:tc>
          <w:tcPr>
            <w:tcW w:w="6043" w:type="dxa"/>
            <w:tcBorders>
              <w:top w:val="single" w:color="auto" w:sz="4" w:space="0"/>
              <w:left w:val="single" w:color="auto" w:sz="4" w:space="0"/>
              <w:bottom w:val="single" w:color="auto" w:sz="4" w:space="0"/>
              <w:right w:val="single" w:color="auto" w:sz="4" w:space="0"/>
            </w:tcBorders>
            <w:vAlign w:val="center"/>
          </w:tcPr>
          <w:p w14:paraId="047CB51F">
            <w:pPr>
              <w:pStyle w:val="13"/>
              <w:widowControl w:val="0"/>
              <w:spacing w:line="380" w:lineRule="exact"/>
              <w:jc w:val="both"/>
              <w:rPr>
                <w:rFonts w:hint="eastAsia" w:ascii="仿宋" w:hAnsi="仿宋" w:eastAsia="仿宋" w:cs="仿宋"/>
                <w:kern w:val="2"/>
                <w:sz w:val="21"/>
                <w:szCs w:val="21"/>
                <w:highlight w:val="none"/>
                <w:lang w:val="en-US"/>
              </w:rPr>
            </w:pPr>
            <w:r>
              <w:rPr>
                <w:rFonts w:hint="eastAsia" w:ascii="仿宋" w:hAnsi="仿宋" w:eastAsia="仿宋" w:cs="仿宋"/>
                <w:kern w:val="2"/>
                <w:sz w:val="21"/>
                <w:szCs w:val="21"/>
                <w:highlight w:val="none"/>
                <w:lang w:val="en-US"/>
              </w:rPr>
              <w:t>对比选通知书第三篇、第四篇的内容作出响应。</w:t>
            </w:r>
          </w:p>
        </w:tc>
      </w:tr>
      <w:tr w14:paraId="5021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379741B1">
            <w:pPr>
              <w:keepNext/>
              <w:keepLines/>
              <w:spacing w:before="260" w:after="260" w:line="380" w:lineRule="exact"/>
              <w:outlineLvl w:val="2"/>
              <w:rPr>
                <w:rFonts w:hint="eastAsia" w:ascii="仿宋" w:hAnsi="仿宋" w:eastAsia="仿宋" w:cs="仿宋"/>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160123CD">
            <w:pPr>
              <w:keepNext/>
              <w:keepLines/>
              <w:spacing w:before="260" w:after="260" w:line="380" w:lineRule="exact"/>
              <w:outlineLvl w:val="2"/>
              <w:rPr>
                <w:rFonts w:hint="eastAsia" w:ascii="仿宋" w:hAnsi="仿宋" w:eastAsia="仿宋" w:cs="仿宋"/>
                <w:sz w:val="21"/>
                <w:szCs w:val="21"/>
                <w:highlight w:val="none"/>
                <w:lang w:val="zh-CN"/>
              </w:rPr>
            </w:pPr>
          </w:p>
        </w:tc>
        <w:tc>
          <w:tcPr>
            <w:tcW w:w="1905" w:type="dxa"/>
            <w:tcBorders>
              <w:top w:val="single" w:color="auto" w:sz="4" w:space="0"/>
              <w:left w:val="single" w:color="auto" w:sz="4" w:space="0"/>
              <w:bottom w:val="single" w:color="auto" w:sz="4" w:space="0"/>
              <w:right w:val="single" w:color="auto" w:sz="4" w:space="0"/>
            </w:tcBorders>
            <w:vAlign w:val="center"/>
          </w:tcPr>
          <w:p w14:paraId="2B038976">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比选有效期</w:t>
            </w:r>
          </w:p>
        </w:tc>
        <w:tc>
          <w:tcPr>
            <w:tcW w:w="6043" w:type="dxa"/>
            <w:tcBorders>
              <w:top w:val="single" w:color="auto" w:sz="4" w:space="0"/>
              <w:left w:val="single" w:color="auto" w:sz="4" w:space="0"/>
              <w:bottom w:val="single" w:color="auto" w:sz="4" w:space="0"/>
              <w:right w:val="single" w:color="auto" w:sz="4" w:space="0"/>
            </w:tcBorders>
            <w:vAlign w:val="center"/>
          </w:tcPr>
          <w:p w14:paraId="40527750">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满足比选通知书</w:t>
            </w:r>
            <w:r>
              <w:rPr>
                <w:rFonts w:hint="eastAsia" w:ascii="仿宋" w:hAnsi="仿宋" w:eastAsia="仿宋" w:cs="仿宋"/>
                <w:sz w:val="21"/>
                <w:szCs w:val="21"/>
                <w:highlight w:val="none"/>
                <w:lang w:val="zh-CN"/>
              </w:rPr>
              <w:t>规定。</w:t>
            </w:r>
          </w:p>
        </w:tc>
      </w:tr>
    </w:tbl>
    <w:p w14:paraId="7AB9BD2B">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0CB45DA">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2C8B4B7">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（3）在比选过程中比选的任何一方不得向他人透露与比选有关的技术资料、价格或其他信息。</w:t>
      </w:r>
    </w:p>
    <w:p w14:paraId="7E19C1F7">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（4）比选小组采用</w:t>
      </w:r>
      <w:r>
        <w:rPr>
          <w:rFonts w:hint="eastAsia" w:ascii="仿宋" w:hAnsi="仿宋" w:eastAsia="仿宋" w:cs="仿宋"/>
          <w:b/>
          <w:bCs/>
          <w:highlight w:val="none"/>
        </w:rPr>
        <w:t>综合评分法</w:t>
      </w:r>
      <w:r>
        <w:rPr>
          <w:rFonts w:hint="eastAsia" w:ascii="仿宋" w:hAnsi="仿宋" w:eastAsia="仿宋" w:cs="仿宋"/>
          <w:highlight w:val="none"/>
        </w:rPr>
        <w:t>对供应商的响应文件和报价进行综合评分。综合评分法，是指响应文件满足比选文件全部实质性要求且按照评审因素的量化指标评审得分最高的供应商为成交候选供应商的评审方法。供应商总得分为价格、技术、商务等评定因素分别按照相应权重值计算分项得分后相加，满分为100分。</w:t>
      </w:r>
    </w:p>
    <w:p w14:paraId="45954352">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5）比选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技术指标优劣顺序排列推荐。以上都相同的，按商务条款的优劣顺序排列推荐。</w:t>
      </w:r>
    </w:p>
    <w:p w14:paraId="65CD0F99">
      <w:pPr>
        <w:pStyle w:val="6"/>
        <w:spacing w:line="240" w:lineRule="auto"/>
        <w:rPr>
          <w:rFonts w:hint="eastAsia" w:ascii="仿宋" w:hAnsi="仿宋" w:eastAsia="仿宋" w:cs="仿宋"/>
          <w:sz w:val="24"/>
          <w:szCs w:val="24"/>
          <w:highlight w:val="none"/>
          <w:lang w:val="en-US" w:eastAsia="zh-CN"/>
        </w:rPr>
      </w:pPr>
      <w:bookmarkStart w:id="68" w:name="_Toc23699"/>
      <w:bookmarkStart w:id="69" w:name="_Toc32420"/>
      <w:bookmarkStart w:id="70" w:name="_Toc11594"/>
      <w:r>
        <w:rPr>
          <w:rFonts w:hint="eastAsia" w:ascii="仿宋" w:hAnsi="仿宋" w:eastAsia="仿宋" w:cs="仿宋"/>
          <w:sz w:val="24"/>
          <w:szCs w:val="24"/>
          <w:highlight w:val="none"/>
        </w:rPr>
        <w:t>五、</w:t>
      </w:r>
      <w:bookmarkEnd w:id="68"/>
      <w:bookmarkEnd w:id="69"/>
      <w:r>
        <w:rPr>
          <w:rFonts w:hint="eastAsia" w:ascii="仿宋" w:hAnsi="仿宋" w:eastAsia="仿宋" w:cs="仿宋"/>
          <w:sz w:val="24"/>
          <w:szCs w:val="24"/>
          <w:highlight w:val="none"/>
          <w:lang w:val="en-US" w:eastAsia="zh-CN"/>
        </w:rPr>
        <w:t>评分</w:t>
      </w:r>
    </w:p>
    <w:tbl>
      <w:tblPr>
        <w:tblStyle w:val="25"/>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080"/>
        <w:gridCol w:w="1173"/>
        <w:gridCol w:w="5053"/>
        <w:gridCol w:w="2448"/>
      </w:tblGrid>
      <w:tr w14:paraId="6348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583" w:type="dxa"/>
            <w:noWrap w:val="0"/>
            <w:vAlign w:val="center"/>
          </w:tcPr>
          <w:p w14:paraId="53B449B6">
            <w:pPr>
              <w:spacing w:line="44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080" w:type="dxa"/>
            <w:noWrap w:val="0"/>
            <w:vAlign w:val="center"/>
          </w:tcPr>
          <w:p w14:paraId="0A27624E">
            <w:pPr>
              <w:spacing w:line="44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评分因素</w:t>
            </w:r>
          </w:p>
          <w:p w14:paraId="48030076">
            <w:pPr>
              <w:spacing w:line="44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及权重</w:t>
            </w:r>
          </w:p>
        </w:tc>
        <w:tc>
          <w:tcPr>
            <w:tcW w:w="1173" w:type="dxa"/>
            <w:noWrap w:val="0"/>
            <w:vAlign w:val="center"/>
          </w:tcPr>
          <w:p w14:paraId="1AAF0D8A">
            <w:pPr>
              <w:spacing w:line="44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分值</w:t>
            </w:r>
          </w:p>
        </w:tc>
        <w:tc>
          <w:tcPr>
            <w:tcW w:w="5053" w:type="dxa"/>
            <w:noWrap w:val="0"/>
            <w:vAlign w:val="center"/>
          </w:tcPr>
          <w:p w14:paraId="35F91F07">
            <w:pPr>
              <w:spacing w:line="440" w:lineRule="exact"/>
              <w:ind w:firstLine="840" w:firstLineChars="40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tc>
        <w:tc>
          <w:tcPr>
            <w:tcW w:w="2448" w:type="dxa"/>
            <w:noWrap w:val="0"/>
            <w:vAlign w:val="center"/>
          </w:tcPr>
          <w:p w14:paraId="1D860AB5">
            <w:pPr>
              <w:pStyle w:val="64"/>
              <w:spacing w:before="0" w:after="0"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说明</w:t>
            </w:r>
          </w:p>
        </w:tc>
      </w:tr>
      <w:tr w14:paraId="1EFF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3" w:type="dxa"/>
            <w:noWrap w:val="0"/>
            <w:vAlign w:val="center"/>
          </w:tcPr>
          <w:p w14:paraId="4D626191">
            <w:pPr>
              <w:jc w:val="center"/>
              <w:textAlignment w:val="center"/>
              <w:rPr>
                <w:rFonts w:hint="eastAsia" w:ascii="仿宋" w:hAnsi="仿宋" w:eastAsia="仿宋" w:cs="仿宋"/>
                <w:color w:val="auto"/>
                <w:sz w:val="21"/>
                <w:szCs w:val="21"/>
                <w:highlight w:val="none"/>
              </w:rPr>
            </w:pPr>
            <w:r>
              <w:rPr>
                <w:rFonts w:hint="eastAsia" w:ascii="仿宋" w:hAnsi="仿宋" w:eastAsia="仿宋" w:cs="仿宋"/>
                <w:b/>
                <w:bCs/>
                <w:color w:val="auto"/>
                <w:sz w:val="22"/>
                <w:szCs w:val="22"/>
                <w:highlight w:val="none"/>
              </w:rPr>
              <w:t>序号</w:t>
            </w:r>
          </w:p>
        </w:tc>
        <w:tc>
          <w:tcPr>
            <w:tcW w:w="1080" w:type="dxa"/>
            <w:noWrap w:val="0"/>
            <w:vAlign w:val="center"/>
          </w:tcPr>
          <w:p w14:paraId="555E79D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b/>
                <w:bCs/>
                <w:color w:val="auto"/>
                <w:sz w:val="22"/>
                <w:szCs w:val="22"/>
                <w:highlight w:val="none"/>
              </w:rPr>
              <w:t>评分因素及权重</w:t>
            </w:r>
          </w:p>
        </w:tc>
        <w:tc>
          <w:tcPr>
            <w:tcW w:w="1173" w:type="dxa"/>
            <w:noWrap w:val="0"/>
            <w:vAlign w:val="center"/>
          </w:tcPr>
          <w:p w14:paraId="79EBA3DB">
            <w:pPr>
              <w:jc w:val="center"/>
              <w:textAlignment w:val="center"/>
              <w:rPr>
                <w:rFonts w:hint="eastAsia" w:ascii="仿宋" w:hAnsi="仿宋" w:eastAsia="仿宋" w:cs="仿宋"/>
                <w:color w:val="auto"/>
                <w:sz w:val="21"/>
                <w:szCs w:val="21"/>
                <w:highlight w:val="none"/>
              </w:rPr>
            </w:pPr>
            <w:r>
              <w:rPr>
                <w:rFonts w:hint="eastAsia" w:ascii="仿宋" w:hAnsi="仿宋" w:eastAsia="仿宋" w:cs="仿宋"/>
                <w:b/>
                <w:bCs/>
                <w:color w:val="auto"/>
                <w:sz w:val="22"/>
                <w:szCs w:val="22"/>
                <w:highlight w:val="none"/>
              </w:rPr>
              <w:t>分值</w:t>
            </w:r>
          </w:p>
        </w:tc>
        <w:tc>
          <w:tcPr>
            <w:tcW w:w="5053" w:type="dxa"/>
            <w:noWrap w:val="0"/>
            <w:vAlign w:val="center"/>
          </w:tcPr>
          <w:p w14:paraId="1F038D3D">
            <w:pPr>
              <w:jc w:val="center"/>
              <w:textAlignment w:val="center"/>
              <w:rPr>
                <w:rFonts w:hint="eastAsia" w:ascii="仿宋" w:hAnsi="仿宋" w:eastAsia="仿宋" w:cs="仿宋"/>
                <w:color w:val="auto"/>
                <w:sz w:val="21"/>
                <w:szCs w:val="21"/>
                <w:highlight w:val="none"/>
              </w:rPr>
            </w:pPr>
            <w:r>
              <w:rPr>
                <w:rFonts w:hint="eastAsia" w:ascii="仿宋" w:hAnsi="仿宋" w:eastAsia="仿宋" w:cs="仿宋"/>
                <w:b/>
                <w:bCs/>
                <w:color w:val="auto"/>
                <w:sz w:val="22"/>
                <w:szCs w:val="22"/>
                <w:highlight w:val="none"/>
              </w:rPr>
              <w:t>评分标准</w:t>
            </w:r>
          </w:p>
        </w:tc>
        <w:tc>
          <w:tcPr>
            <w:tcW w:w="2448" w:type="dxa"/>
            <w:noWrap w:val="0"/>
            <w:vAlign w:val="center"/>
          </w:tcPr>
          <w:p w14:paraId="1AE3E42C">
            <w:pPr>
              <w:jc w:val="center"/>
              <w:textAlignment w:val="center"/>
              <w:rPr>
                <w:rFonts w:hint="eastAsia" w:ascii="仿宋" w:hAnsi="仿宋" w:eastAsia="仿宋" w:cs="仿宋"/>
                <w:color w:val="auto"/>
                <w:sz w:val="21"/>
                <w:szCs w:val="21"/>
                <w:highlight w:val="none"/>
              </w:rPr>
            </w:pPr>
            <w:r>
              <w:rPr>
                <w:rFonts w:hint="eastAsia" w:ascii="仿宋" w:hAnsi="仿宋" w:eastAsia="仿宋" w:cs="仿宋"/>
                <w:b/>
                <w:bCs/>
                <w:color w:val="auto"/>
                <w:sz w:val="22"/>
                <w:szCs w:val="22"/>
                <w:highlight w:val="none"/>
              </w:rPr>
              <w:t>说明</w:t>
            </w:r>
          </w:p>
        </w:tc>
      </w:tr>
      <w:tr w14:paraId="0AD0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3" w:type="dxa"/>
            <w:noWrap w:val="0"/>
            <w:vAlign w:val="center"/>
          </w:tcPr>
          <w:p w14:paraId="2E96CD4F">
            <w:pPr>
              <w:jc w:val="center"/>
              <w:textAlignment w:val="center"/>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1</w:t>
            </w:r>
          </w:p>
        </w:tc>
        <w:tc>
          <w:tcPr>
            <w:tcW w:w="1080" w:type="dxa"/>
            <w:noWrap w:val="0"/>
            <w:vAlign w:val="center"/>
          </w:tcPr>
          <w:p w14:paraId="771E2D5F">
            <w:pPr>
              <w:ind w:firstLine="28"/>
              <w:jc w:val="center"/>
              <w:rPr>
                <w:rFonts w:hint="eastAsia" w:ascii="仿宋" w:hAnsi="仿宋" w:eastAsia="仿宋" w:cs="仿宋"/>
                <w:color w:val="auto"/>
                <w:sz w:val="24"/>
                <w:szCs w:val="18"/>
                <w:highlight w:val="none"/>
                <w:lang w:eastAsia="zh-CN"/>
              </w:rPr>
            </w:pPr>
            <w:r>
              <w:rPr>
                <w:rFonts w:hint="eastAsia" w:ascii="仿宋" w:hAnsi="仿宋" w:eastAsia="仿宋" w:cs="仿宋"/>
                <w:color w:val="auto"/>
                <w:sz w:val="24"/>
                <w:szCs w:val="18"/>
                <w:highlight w:val="none"/>
                <w:lang w:eastAsia="zh-CN"/>
              </w:rPr>
              <w:t>投标报价</w:t>
            </w:r>
          </w:p>
          <w:p w14:paraId="1015BC81">
            <w:pPr>
              <w:ind w:firstLine="28" w:firstLineChars="0"/>
              <w:jc w:val="center"/>
              <w:rPr>
                <w:rFonts w:hint="eastAsia" w:ascii="仿宋" w:hAnsi="仿宋" w:eastAsia="仿宋" w:cs="仿宋"/>
                <w:b/>
                <w:bCs/>
                <w:color w:val="auto"/>
                <w:sz w:val="22"/>
                <w:szCs w:val="22"/>
                <w:highlight w:val="none"/>
              </w:rPr>
            </w:pPr>
            <w:r>
              <w:rPr>
                <w:rFonts w:hint="eastAsia" w:ascii="仿宋" w:hAnsi="仿宋" w:eastAsia="仿宋" w:cs="仿宋"/>
                <w:color w:val="auto"/>
                <w:sz w:val="24"/>
                <w:szCs w:val="18"/>
                <w:highlight w:val="none"/>
              </w:rPr>
              <w:t>（</w:t>
            </w:r>
            <w:r>
              <w:rPr>
                <w:rFonts w:hint="eastAsia" w:ascii="仿宋" w:hAnsi="仿宋" w:eastAsia="仿宋" w:cs="仿宋"/>
                <w:color w:val="auto"/>
                <w:sz w:val="24"/>
                <w:szCs w:val="18"/>
                <w:highlight w:val="none"/>
                <w:lang w:val="en-US" w:eastAsia="zh-CN"/>
              </w:rPr>
              <w:t>20</w:t>
            </w:r>
            <w:r>
              <w:rPr>
                <w:rFonts w:hint="eastAsia" w:ascii="仿宋" w:hAnsi="仿宋" w:eastAsia="仿宋" w:cs="仿宋"/>
                <w:color w:val="auto"/>
                <w:sz w:val="24"/>
                <w:szCs w:val="18"/>
                <w:highlight w:val="none"/>
              </w:rPr>
              <w:t>%）</w:t>
            </w:r>
          </w:p>
        </w:tc>
        <w:tc>
          <w:tcPr>
            <w:tcW w:w="1173" w:type="dxa"/>
            <w:noWrap w:val="0"/>
            <w:vAlign w:val="center"/>
          </w:tcPr>
          <w:p w14:paraId="5E8FDF7E">
            <w:pPr>
              <w:ind w:firstLine="28" w:firstLineChars="0"/>
              <w:jc w:val="center"/>
              <w:rPr>
                <w:rFonts w:hint="eastAsia" w:ascii="仿宋" w:hAnsi="仿宋" w:eastAsia="仿宋" w:cs="仿宋"/>
                <w:b/>
                <w:bCs/>
                <w:color w:val="auto"/>
                <w:sz w:val="22"/>
                <w:szCs w:val="22"/>
                <w:highlight w:val="none"/>
              </w:rPr>
            </w:pPr>
            <w:r>
              <w:rPr>
                <w:rFonts w:hint="eastAsia" w:ascii="仿宋" w:hAnsi="仿宋" w:eastAsia="仿宋" w:cs="仿宋"/>
                <w:color w:val="auto"/>
                <w:sz w:val="24"/>
                <w:szCs w:val="18"/>
                <w:highlight w:val="none"/>
                <w:lang w:val="en-US" w:eastAsia="zh-CN"/>
              </w:rPr>
              <w:t>20</w:t>
            </w:r>
            <w:r>
              <w:rPr>
                <w:rFonts w:hint="eastAsia" w:ascii="仿宋" w:hAnsi="仿宋" w:eastAsia="仿宋" w:cs="仿宋"/>
                <w:color w:val="auto"/>
                <w:sz w:val="24"/>
                <w:szCs w:val="18"/>
                <w:highlight w:val="none"/>
              </w:rPr>
              <w:t>分</w:t>
            </w:r>
          </w:p>
        </w:tc>
        <w:tc>
          <w:tcPr>
            <w:tcW w:w="5053" w:type="dxa"/>
            <w:noWrap w:val="0"/>
            <w:vAlign w:val="center"/>
          </w:tcPr>
          <w:p w14:paraId="4FB1C538">
            <w:pPr>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价格分采用低价优先法计算，即满足</w:t>
            </w:r>
            <w:r>
              <w:rPr>
                <w:rFonts w:hint="eastAsia" w:ascii="仿宋" w:hAnsi="仿宋" w:eastAsia="仿宋" w:cs="仿宋"/>
                <w:color w:val="auto"/>
                <w:sz w:val="24"/>
                <w:szCs w:val="18"/>
                <w:highlight w:val="none"/>
                <w:lang w:val="en-US" w:eastAsia="zh-CN"/>
              </w:rPr>
              <w:t>招标</w:t>
            </w:r>
            <w:r>
              <w:rPr>
                <w:rFonts w:hint="eastAsia" w:ascii="仿宋" w:hAnsi="仿宋" w:eastAsia="仿宋" w:cs="仿宋"/>
                <w:color w:val="auto"/>
                <w:sz w:val="24"/>
                <w:szCs w:val="18"/>
                <w:highlight w:val="none"/>
              </w:rPr>
              <w:t>文件要求且</w:t>
            </w:r>
            <w:r>
              <w:rPr>
                <w:rFonts w:hint="eastAsia" w:ascii="仿宋" w:hAnsi="仿宋" w:eastAsia="仿宋" w:cs="仿宋"/>
                <w:color w:val="auto"/>
                <w:sz w:val="24"/>
                <w:szCs w:val="18"/>
                <w:highlight w:val="none"/>
                <w:lang w:eastAsia="zh-CN"/>
              </w:rPr>
              <w:t>投标报价</w:t>
            </w:r>
            <w:r>
              <w:rPr>
                <w:rFonts w:hint="eastAsia" w:ascii="仿宋" w:hAnsi="仿宋" w:eastAsia="仿宋" w:cs="仿宋"/>
                <w:color w:val="auto"/>
                <w:sz w:val="24"/>
                <w:szCs w:val="18"/>
                <w:highlight w:val="none"/>
              </w:rPr>
              <w:t>最低的供应商的价格为基准价，其价格分为</w:t>
            </w:r>
            <w:r>
              <w:rPr>
                <w:rFonts w:hint="eastAsia" w:ascii="仿宋" w:hAnsi="仿宋" w:eastAsia="仿宋" w:cs="仿宋"/>
                <w:color w:val="auto"/>
                <w:sz w:val="24"/>
                <w:szCs w:val="18"/>
                <w:highlight w:val="none"/>
                <w:lang w:val="en-US" w:eastAsia="zh-CN"/>
              </w:rPr>
              <w:t>20</w:t>
            </w:r>
            <w:r>
              <w:rPr>
                <w:rFonts w:hint="eastAsia" w:ascii="仿宋" w:hAnsi="仿宋" w:eastAsia="仿宋" w:cs="仿宋"/>
                <w:color w:val="auto"/>
                <w:sz w:val="24"/>
                <w:szCs w:val="18"/>
                <w:highlight w:val="none"/>
              </w:rPr>
              <w:t>分。</w:t>
            </w:r>
          </w:p>
          <w:p w14:paraId="304B1A16">
            <w:pPr>
              <w:rPr>
                <w:rFonts w:hint="eastAsia" w:ascii="仿宋" w:hAnsi="仿宋" w:eastAsia="仿宋" w:cs="仿宋"/>
                <w:b/>
                <w:bCs/>
                <w:color w:val="auto"/>
                <w:sz w:val="22"/>
                <w:szCs w:val="22"/>
                <w:highlight w:val="none"/>
              </w:rPr>
            </w:pPr>
            <w:r>
              <w:rPr>
                <w:rFonts w:hint="eastAsia" w:ascii="仿宋" w:hAnsi="仿宋" w:eastAsia="仿宋" w:cs="仿宋"/>
                <w:color w:val="auto"/>
                <w:sz w:val="24"/>
                <w:szCs w:val="18"/>
                <w:highlight w:val="none"/>
                <w:lang w:eastAsia="zh-CN"/>
              </w:rPr>
              <w:t>投标报价</w:t>
            </w:r>
            <w:r>
              <w:rPr>
                <w:rFonts w:hint="eastAsia" w:ascii="仿宋" w:hAnsi="仿宋" w:eastAsia="仿宋" w:cs="仿宋"/>
                <w:color w:val="auto"/>
                <w:sz w:val="24"/>
                <w:szCs w:val="18"/>
                <w:highlight w:val="none"/>
              </w:rPr>
              <w:t>得分＝（基准价/</w:t>
            </w:r>
            <w:r>
              <w:rPr>
                <w:rFonts w:hint="eastAsia" w:ascii="仿宋" w:hAnsi="仿宋" w:eastAsia="仿宋" w:cs="仿宋"/>
                <w:color w:val="auto"/>
                <w:sz w:val="24"/>
                <w:szCs w:val="18"/>
                <w:highlight w:val="none"/>
                <w:lang w:eastAsia="zh-CN"/>
              </w:rPr>
              <w:t>投标报价</w:t>
            </w:r>
            <w:r>
              <w:rPr>
                <w:rFonts w:hint="eastAsia" w:ascii="仿宋" w:hAnsi="仿宋" w:eastAsia="仿宋" w:cs="仿宋"/>
                <w:color w:val="auto"/>
                <w:sz w:val="24"/>
                <w:szCs w:val="18"/>
                <w:highlight w:val="none"/>
              </w:rPr>
              <w:t>）×</w:t>
            </w:r>
            <w:r>
              <w:rPr>
                <w:rFonts w:hint="eastAsia" w:ascii="仿宋" w:hAnsi="仿宋" w:eastAsia="仿宋" w:cs="仿宋"/>
                <w:color w:val="auto"/>
                <w:sz w:val="24"/>
                <w:szCs w:val="18"/>
                <w:highlight w:val="none"/>
                <w:lang w:val="en-US" w:eastAsia="zh-CN"/>
              </w:rPr>
              <w:t>20</w:t>
            </w:r>
            <w:r>
              <w:rPr>
                <w:rFonts w:hint="eastAsia" w:ascii="仿宋" w:hAnsi="仿宋" w:eastAsia="仿宋" w:cs="仿宋"/>
                <w:color w:val="auto"/>
                <w:sz w:val="24"/>
                <w:szCs w:val="18"/>
                <w:highlight w:val="none"/>
              </w:rPr>
              <w:t>（按四舍五入法保留两位小数）</w:t>
            </w:r>
          </w:p>
        </w:tc>
        <w:tc>
          <w:tcPr>
            <w:tcW w:w="2448" w:type="dxa"/>
            <w:noWrap w:val="0"/>
            <w:vAlign w:val="center"/>
          </w:tcPr>
          <w:p w14:paraId="18F6D900">
            <w:pPr>
              <w:jc w:val="center"/>
              <w:textAlignment w:val="center"/>
              <w:rPr>
                <w:rFonts w:hint="eastAsia" w:ascii="仿宋" w:hAnsi="仿宋" w:eastAsia="仿宋" w:cs="仿宋"/>
                <w:b/>
                <w:bCs/>
                <w:color w:val="auto"/>
                <w:sz w:val="22"/>
                <w:szCs w:val="22"/>
                <w:highlight w:val="none"/>
              </w:rPr>
            </w:pPr>
            <w:r>
              <w:rPr>
                <w:rFonts w:hint="eastAsia" w:ascii="仿宋" w:hAnsi="仿宋" w:eastAsia="仿宋" w:cs="仿宋"/>
                <w:color w:val="auto"/>
                <w:sz w:val="22"/>
                <w:szCs w:val="22"/>
                <w:highlight w:val="none"/>
              </w:rPr>
              <w:t>投标报价</w:t>
            </w:r>
            <w:r>
              <w:rPr>
                <w:rFonts w:hint="eastAsia" w:ascii="仿宋" w:hAnsi="仿宋" w:eastAsia="仿宋" w:cs="仿宋"/>
                <w:color w:val="auto"/>
                <w:sz w:val="22"/>
                <w:szCs w:val="22"/>
                <w:highlight w:val="none"/>
                <w:lang w:val="en-US" w:eastAsia="zh-CN"/>
              </w:rPr>
              <w:t>20</w:t>
            </w:r>
            <w:r>
              <w:rPr>
                <w:rFonts w:hint="eastAsia" w:ascii="仿宋" w:hAnsi="仿宋" w:eastAsia="仿宋" w:cs="仿宋"/>
                <w:color w:val="auto"/>
                <w:sz w:val="22"/>
                <w:szCs w:val="22"/>
                <w:highlight w:val="none"/>
              </w:rPr>
              <w:t>%</w:t>
            </w:r>
          </w:p>
        </w:tc>
      </w:tr>
      <w:tr w14:paraId="1013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583" w:type="dxa"/>
            <w:vMerge w:val="restart"/>
            <w:noWrap w:val="0"/>
            <w:vAlign w:val="center"/>
          </w:tcPr>
          <w:p w14:paraId="5283EFC0">
            <w:pPr>
              <w:spacing w:line="3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080" w:type="dxa"/>
            <w:vMerge w:val="restart"/>
            <w:noWrap w:val="0"/>
            <w:vAlign w:val="center"/>
          </w:tcPr>
          <w:p w14:paraId="6195F6B9">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2"/>
                <w:szCs w:val="22"/>
                <w:highlight w:val="none"/>
                <w:lang w:val="en-US" w:eastAsia="zh-CN"/>
              </w:rPr>
              <w:t>服务</w:t>
            </w:r>
            <w:r>
              <w:rPr>
                <w:rFonts w:hint="eastAsia" w:ascii="仿宋" w:hAnsi="仿宋" w:eastAsia="仿宋" w:cs="仿宋"/>
                <w:color w:val="auto"/>
                <w:sz w:val="22"/>
                <w:szCs w:val="22"/>
                <w:highlight w:val="none"/>
              </w:rPr>
              <w:t>评分</w:t>
            </w:r>
            <w:r>
              <w:rPr>
                <w:rFonts w:hint="eastAsia" w:ascii="仿宋" w:hAnsi="仿宋" w:eastAsia="仿宋" w:cs="仿宋"/>
                <w:color w:val="auto"/>
                <w:sz w:val="22"/>
                <w:szCs w:val="22"/>
                <w:highlight w:val="none"/>
                <w:lang w:val="en-US" w:eastAsia="zh-CN"/>
              </w:rPr>
              <w:t>60</w:t>
            </w:r>
            <w:r>
              <w:rPr>
                <w:rFonts w:hint="eastAsia" w:ascii="仿宋" w:hAnsi="仿宋" w:eastAsia="仿宋" w:cs="仿宋"/>
                <w:color w:val="auto"/>
                <w:sz w:val="22"/>
                <w:szCs w:val="22"/>
                <w:highlight w:val="none"/>
              </w:rPr>
              <w:t>%</w:t>
            </w:r>
          </w:p>
        </w:tc>
        <w:tc>
          <w:tcPr>
            <w:tcW w:w="1173" w:type="dxa"/>
            <w:noWrap w:val="0"/>
            <w:vAlign w:val="center"/>
          </w:tcPr>
          <w:p w14:paraId="6C97B9FA">
            <w:pPr>
              <w:jc w:val="center"/>
              <w:textAlignment w:val="center"/>
              <w:rPr>
                <w:rFonts w:hint="default" w:ascii="仿宋" w:hAnsi="仿宋" w:eastAsia="仿宋" w:cs="仿宋"/>
                <w:color w:val="auto"/>
                <w:sz w:val="21"/>
                <w:szCs w:val="21"/>
                <w:highlight w:val="none"/>
                <w:lang w:val="en-US"/>
              </w:rPr>
            </w:pPr>
            <w:r>
              <w:rPr>
                <w:rFonts w:hint="eastAsia" w:ascii="仿宋" w:hAnsi="仿宋" w:eastAsia="仿宋" w:cs="仿宋"/>
                <w:color w:val="auto"/>
                <w:sz w:val="22"/>
                <w:szCs w:val="22"/>
                <w:highlight w:val="none"/>
                <w:lang w:val="en-US" w:eastAsia="zh-CN"/>
              </w:rPr>
              <w:t>15分</w:t>
            </w:r>
          </w:p>
        </w:tc>
        <w:tc>
          <w:tcPr>
            <w:tcW w:w="5053" w:type="dxa"/>
            <w:noWrap w:val="0"/>
            <w:vAlign w:val="center"/>
          </w:tcPr>
          <w:p w14:paraId="0DBB480E">
            <w:pPr>
              <w:adjustRightInd w:val="0"/>
              <w:snapToGrid w:val="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供应商需提供工作方案，包括但不限于①管理服务理念、②目标定位、③组织结构（监督机制、信息反馈渠道及处理机制）、④工作交接、⑤进场方案等进行评审。</w:t>
            </w:r>
          </w:p>
          <w:p w14:paraId="0E324E6E">
            <w:pPr>
              <w:spacing w:line="400" w:lineRule="exact"/>
              <w:ind w:firstLine="480" w:firstLineChars="200"/>
              <w:rPr>
                <w:rFonts w:hint="eastAsia" w:ascii="仿宋" w:hAnsi="仿宋" w:eastAsia="仿宋" w:cs="仿宋"/>
                <w:color w:val="auto"/>
                <w:sz w:val="21"/>
                <w:szCs w:val="21"/>
                <w:highlight w:val="none"/>
              </w:rPr>
            </w:pPr>
            <w:r>
              <w:rPr>
                <w:rFonts w:hint="eastAsia" w:ascii="仿宋" w:hAnsi="仿宋" w:eastAsia="仿宋" w:cs="仿宋"/>
                <w:color w:val="auto"/>
                <w:sz w:val="24"/>
                <w:szCs w:val="18"/>
                <w:highlight w:val="none"/>
              </w:rPr>
              <w:t>以上五项中每缺一项扣3分，每有一项</w:t>
            </w:r>
            <w:r>
              <w:rPr>
                <w:rFonts w:hint="eastAsia" w:ascii="仿宋" w:hAnsi="仿宋" w:eastAsia="仿宋" w:cs="仿宋"/>
                <w:color w:val="auto"/>
                <w:sz w:val="24"/>
                <w:szCs w:val="18"/>
                <w:highlight w:val="none"/>
                <w:lang w:val="en-US" w:eastAsia="zh-CN"/>
              </w:rPr>
              <w:t>不符合本项目实际情况和</w:t>
            </w:r>
            <w:r>
              <w:rPr>
                <w:rFonts w:hint="eastAsia" w:ascii="仿宋" w:hAnsi="仿宋" w:eastAsia="仿宋" w:cs="仿宋"/>
                <w:color w:val="auto"/>
                <w:sz w:val="24"/>
                <w:szCs w:val="18"/>
                <w:highlight w:val="none"/>
              </w:rPr>
              <w:t>缺乏完整性和针对性的扣2分，未提供方案不得分，此项满分15分。</w:t>
            </w:r>
          </w:p>
        </w:tc>
        <w:tc>
          <w:tcPr>
            <w:tcW w:w="2448" w:type="dxa"/>
            <w:vMerge w:val="restart"/>
            <w:noWrap w:val="0"/>
            <w:vAlign w:val="center"/>
          </w:tcPr>
          <w:p w14:paraId="7894D1A7">
            <w:pPr>
              <w:widowControl/>
              <w:spacing w:line="300" w:lineRule="exact"/>
              <w:outlineLvl w:val="2"/>
              <w:rPr>
                <w:rFonts w:hint="eastAsia" w:ascii="仿宋" w:hAnsi="仿宋" w:eastAsia="仿宋" w:cs="仿宋"/>
                <w:color w:val="auto"/>
                <w:sz w:val="21"/>
                <w:szCs w:val="21"/>
                <w:highlight w:val="none"/>
              </w:rPr>
            </w:pPr>
            <w:bookmarkStart w:id="71" w:name="_Toc25463"/>
            <w:bookmarkStart w:id="72" w:name="_Toc11831"/>
            <w:r>
              <w:rPr>
                <w:rFonts w:hint="eastAsia" w:ascii="仿宋" w:hAnsi="仿宋" w:eastAsia="仿宋" w:cs="仿宋"/>
                <w:color w:val="auto"/>
                <w:sz w:val="22"/>
                <w:szCs w:val="22"/>
                <w:highlight w:val="none"/>
              </w:rPr>
              <w:t>评审小组对供应商方案进行横向对比后打分</w:t>
            </w:r>
            <w:bookmarkEnd w:id="71"/>
            <w:bookmarkEnd w:id="72"/>
          </w:p>
        </w:tc>
      </w:tr>
      <w:tr w14:paraId="4FE5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83" w:type="dxa"/>
            <w:vMerge w:val="continue"/>
            <w:noWrap w:val="0"/>
            <w:vAlign w:val="center"/>
          </w:tcPr>
          <w:p w14:paraId="01D0F1BA">
            <w:pPr>
              <w:spacing w:line="360" w:lineRule="exact"/>
              <w:jc w:val="center"/>
              <w:rPr>
                <w:rFonts w:hint="eastAsia" w:ascii="仿宋" w:hAnsi="仿宋" w:eastAsia="仿宋" w:cs="仿宋"/>
                <w:color w:val="auto"/>
                <w:sz w:val="21"/>
                <w:szCs w:val="21"/>
                <w:highlight w:val="none"/>
              </w:rPr>
            </w:pPr>
          </w:p>
        </w:tc>
        <w:tc>
          <w:tcPr>
            <w:tcW w:w="1080" w:type="dxa"/>
            <w:vMerge w:val="continue"/>
            <w:noWrap w:val="0"/>
            <w:vAlign w:val="center"/>
          </w:tcPr>
          <w:p w14:paraId="2874B741">
            <w:pPr>
              <w:spacing w:line="360" w:lineRule="exact"/>
              <w:rPr>
                <w:rFonts w:hint="eastAsia" w:ascii="仿宋" w:hAnsi="仿宋" w:eastAsia="仿宋" w:cs="仿宋"/>
                <w:color w:val="auto"/>
                <w:sz w:val="21"/>
                <w:szCs w:val="21"/>
                <w:highlight w:val="none"/>
              </w:rPr>
            </w:pPr>
          </w:p>
        </w:tc>
        <w:tc>
          <w:tcPr>
            <w:tcW w:w="1173" w:type="dxa"/>
            <w:noWrap w:val="0"/>
            <w:vAlign w:val="center"/>
          </w:tcPr>
          <w:p w14:paraId="4CDF4977">
            <w:pPr>
              <w:jc w:val="center"/>
              <w:textAlignment w:val="center"/>
              <w:rPr>
                <w:rFonts w:hint="default" w:ascii="仿宋" w:hAnsi="仿宋" w:eastAsia="仿宋" w:cs="仿宋"/>
                <w:color w:val="auto"/>
                <w:sz w:val="21"/>
                <w:szCs w:val="21"/>
                <w:highlight w:val="none"/>
                <w:lang w:val="en-US"/>
              </w:rPr>
            </w:pPr>
            <w:r>
              <w:rPr>
                <w:rFonts w:hint="eastAsia" w:ascii="仿宋" w:hAnsi="仿宋" w:eastAsia="仿宋" w:cs="仿宋"/>
                <w:color w:val="auto"/>
                <w:sz w:val="22"/>
                <w:szCs w:val="22"/>
                <w:highlight w:val="none"/>
                <w:lang w:val="en-US" w:eastAsia="zh-CN"/>
              </w:rPr>
              <w:t>15分</w:t>
            </w:r>
          </w:p>
        </w:tc>
        <w:tc>
          <w:tcPr>
            <w:tcW w:w="5053" w:type="dxa"/>
            <w:noWrap w:val="0"/>
            <w:vAlign w:val="center"/>
          </w:tcPr>
          <w:p w14:paraId="480EB392">
            <w:pPr>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供应商需提供场地（安保、保洁）人员管理制度，包括但不限于①岗位职责、②工作纪律要求、③规范用语、④岗位规范、⑤奖惩机制等进行评审。</w:t>
            </w:r>
          </w:p>
          <w:p w14:paraId="65CF24B4">
            <w:pPr>
              <w:spacing w:line="400" w:lineRule="exact"/>
              <w:ind w:firstLine="480" w:firstLineChars="200"/>
              <w:rPr>
                <w:rFonts w:hint="eastAsia" w:ascii="仿宋" w:hAnsi="仿宋" w:eastAsia="仿宋" w:cs="仿宋"/>
                <w:color w:val="auto"/>
                <w:sz w:val="21"/>
                <w:szCs w:val="21"/>
                <w:highlight w:val="none"/>
              </w:rPr>
            </w:pPr>
            <w:r>
              <w:rPr>
                <w:rFonts w:hint="eastAsia" w:ascii="仿宋" w:hAnsi="仿宋" w:eastAsia="仿宋" w:cs="仿宋"/>
                <w:color w:val="auto"/>
                <w:sz w:val="24"/>
                <w:szCs w:val="18"/>
                <w:highlight w:val="none"/>
              </w:rPr>
              <w:t>以上五项中每缺一项扣3分，每有一项</w:t>
            </w:r>
            <w:r>
              <w:rPr>
                <w:rFonts w:hint="eastAsia" w:ascii="仿宋" w:hAnsi="仿宋" w:eastAsia="仿宋" w:cs="仿宋"/>
                <w:color w:val="auto"/>
                <w:sz w:val="24"/>
                <w:szCs w:val="18"/>
                <w:highlight w:val="none"/>
                <w:lang w:val="en-US" w:eastAsia="zh-CN"/>
              </w:rPr>
              <w:t>不符合本项目实际情况和</w:t>
            </w:r>
            <w:r>
              <w:rPr>
                <w:rFonts w:hint="eastAsia" w:ascii="仿宋" w:hAnsi="仿宋" w:eastAsia="仿宋" w:cs="仿宋"/>
                <w:color w:val="auto"/>
                <w:sz w:val="24"/>
                <w:szCs w:val="18"/>
                <w:highlight w:val="none"/>
              </w:rPr>
              <w:t>缺乏完整性和针对性的扣2分，未提供方案不得分，此项满分15分</w:t>
            </w:r>
          </w:p>
        </w:tc>
        <w:tc>
          <w:tcPr>
            <w:tcW w:w="2448" w:type="dxa"/>
            <w:vMerge w:val="continue"/>
            <w:noWrap w:val="0"/>
            <w:vAlign w:val="center"/>
          </w:tcPr>
          <w:p w14:paraId="15951DB5">
            <w:pPr>
              <w:widowControl/>
              <w:spacing w:line="300" w:lineRule="exact"/>
              <w:outlineLvl w:val="2"/>
              <w:rPr>
                <w:rFonts w:hint="eastAsia" w:ascii="仿宋" w:hAnsi="仿宋" w:eastAsia="仿宋" w:cs="仿宋"/>
                <w:color w:val="auto"/>
                <w:sz w:val="21"/>
                <w:szCs w:val="21"/>
                <w:highlight w:val="none"/>
              </w:rPr>
            </w:pPr>
          </w:p>
        </w:tc>
      </w:tr>
      <w:tr w14:paraId="07B8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583" w:type="dxa"/>
            <w:vMerge w:val="continue"/>
            <w:noWrap w:val="0"/>
            <w:vAlign w:val="center"/>
          </w:tcPr>
          <w:p w14:paraId="094B30FF">
            <w:pPr>
              <w:spacing w:line="280" w:lineRule="exact"/>
              <w:jc w:val="center"/>
              <w:rPr>
                <w:rFonts w:hint="eastAsia" w:ascii="仿宋" w:hAnsi="仿宋" w:eastAsia="仿宋" w:cs="仿宋"/>
                <w:color w:val="auto"/>
                <w:sz w:val="21"/>
                <w:szCs w:val="21"/>
                <w:highlight w:val="none"/>
              </w:rPr>
            </w:pPr>
          </w:p>
        </w:tc>
        <w:tc>
          <w:tcPr>
            <w:tcW w:w="1080" w:type="dxa"/>
            <w:vMerge w:val="continue"/>
            <w:noWrap w:val="0"/>
            <w:vAlign w:val="center"/>
          </w:tcPr>
          <w:p w14:paraId="18409A5F">
            <w:pPr>
              <w:spacing w:line="280" w:lineRule="exact"/>
              <w:jc w:val="center"/>
              <w:rPr>
                <w:rFonts w:hint="eastAsia" w:ascii="仿宋" w:hAnsi="仿宋" w:eastAsia="仿宋" w:cs="仿宋"/>
                <w:color w:val="auto"/>
                <w:sz w:val="21"/>
                <w:szCs w:val="21"/>
                <w:highlight w:val="none"/>
              </w:rPr>
            </w:pPr>
          </w:p>
        </w:tc>
        <w:tc>
          <w:tcPr>
            <w:tcW w:w="1173" w:type="dxa"/>
            <w:noWrap w:val="0"/>
            <w:vAlign w:val="center"/>
          </w:tcPr>
          <w:p w14:paraId="08F51795">
            <w:pPr>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4"/>
                <w:szCs w:val="18"/>
                <w:highlight w:val="none"/>
              </w:rPr>
              <w:t>1</w:t>
            </w:r>
            <w:r>
              <w:rPr>
                <w:rFonts w:hint="eastAsia" w:ascii="仿宋" w:hAnsi="仿宋" w:eastAsia="仿宋" w:cs="仿宋"/>
                <w:color w:val="auto"/>
                <w:sz w:val="24"/>
                <w:szCs w:val="18"/>
                <w:highlight w:val="none"/>
                <w:lang w:val="en-US" w:eastAsia="zh-CN"/>
              </w:rPr>
              <w:t>5</w:t>
            </w:r>
            <w:r>
              <w:rPr>
                <w:rFonts w:hint="eastAsia" w:ascii="仿宋" w:hAnsi="仿宋" w:eastAsia="仿宋" w:cs="仿宋"/>
                <w:color w:val="auto"/>
                <w:sz w:val="24"/>
                <w:szCs w:val="18"/>
                <w:highlight w:val="none"/>
              </w:rPr>
              <w:t>分</w:t>
            </w:r>
          </w:p>
        </w:tc>
        <w:tc>
          <w:tcPr>
            <w:tcW w:w="5053" w:type="dxa"/>
            <w:noWrap w:val="0"/>
            <w:vAlign w:val="center"/>
          </w:tcPr>
          <w:p w14:paraId="1EF083F8">
            <w:pPr>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供应商需提供物资配备方案，包括但不限于①劳动用品、②保洁机具、③工作服装、④安保用品、⑤消防备品备件等进行评审。</w:t>
            </w:r>
          </w:p>
          <w:p w14:paraId="0951BA2D">
            <w:pPr>
              <w:pStyle w:val="2"/>
              <w:rPr>
                <w:rFonts w:hint="eastAsia" w:ascii="仿宋" w:hAnsi="仿宋" w:eastAsia="仿宋" w:cs="仿宋"/>
                <w:color w:val="auto"/>
                <w:sz w:val="22"/>
                <w:szCs w:val="22"/>
                <w:highlight w:val="none"/>
                <w:lang w:eastAsia="zh-CN"/>
              </w:rPr>
            </w:pPr>
            <w:r>
              <w:rPr>
                <w:rFonts w:hint="eastAsia" w:ascii="仿宋" w:hAnsi="仿宋" w:eastAsia="仿宋" w:cs="仿宋"/>
                <w:color w:val="auto"/>
                <w:sz w:val="24"/>
                <w:szCs w:val="18"/>
                <w:highlight w:val="none"/>
              </w:rPr>
              <w:t>以上五项中每缺一项扣3分，每有一项</w:t>
            </w:r>
            <w:r>
              <w:rPr>
                <w:rFonts w:hint="eastAsia" w:ascii="仿宋" w:hAnsi="仿宋" w:eastAsia="仿宋" w:cs="仿宋"/>
                <w:color w:val="auto"/>
                <w:sz w:val="24"/>
                <w:szCs w:val="18"/>
                <w:highlight w:val="none"/>
                <w:lang w:val="en-US" w:eastAsia="zh-CN"/>
              </w:rPr>
              <w:t>不符合本项目实际情况和</w:t>
            </w:r>
            <w:r>
              <w:rPr>
                <w:rFonts w:hint="eastAsia" w:ascii="仿宋" w:hAnsi="仿宋" w:eastAsia="仿宋" w:cs="仿宋"/>
                <w:color w:val="auto"/>
                <w:sz w:val="24"/>
                <w:szCs w:val="18"/>
                <w:highlight w:val="none"/>
              </w:rPr>
              <w:t>缺乏完整性和针对性的扣2分，未提供方案不得分，此项满分15分</w:t>
            </w:r>
          </w:p>
        </w:tc>
        <w:tc>
          <w:tcPr>
            <w:tcW w:w="2448" w:type="dxa"/>
            <w:vMerge w:val="continue"/>
            <w:noWrap w:val="0"/>
            <w:vAlign w:val="center"/>
          </w:tcPr>
          <w:p w14:paraId="350A5636">
            <w:pPr>
              <w:spacing w:line="400" w:lineRule="exact"/>
              <w:ind w:firstLine="440" w:firstLineChars="200"/>
              <w:rPr>
                <w:rFonts w:hint="eastAsia" w:ascii="仿宋" w:hAnsi="仿宋" w:eastAsia="仿宋" w:cs="仿宋"/>
                <w:color w:val="auto"/>
                <w:sz w:val="22"/>
                <w:szCs w:val="22"/>
                <w:highlight w:val="none"/>
              </w:rPr>
            </w:pPr>
          </w:p>
        </w:tc>
      </w:tr>
      <w:tr w14:paraId="32F7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583" w:type="dxa"/>
            <w:vMerge w:val="continue"/>
            <w:noWrap w:val="0"/>
            <w:vAlign w:val="center"/>
          </w:tcPr>
          <w:p w14:paraId="313F575A">
            <w:pPr>
              <w:spacing w:line="280" w:lineRule="exact"/>
              <w:jc w:val="center"/>
              <w:rPr>
                <w:rFonts w:hint="eastAsia" w:ascii="仿宋" w:hAnsi="仿宋" w:eastAsia="仿宋" w:cs="仿宋"/>
                <w:color w:val="auto"/>
                <w:sz w:val="21"/>
                <w:szCs w:val="21"/>
                <w:highlight w:val="none"/>
              </w:rPr>
            </w:pPr>
          </w:p>
        </w:tc>
        <w:tc>
          <w:tcPr>
            <w:tcW w:w="1080" w:type="dxa"/>
            <w:vMerge w:val="continue"/>
            <w:noWrap w:val="0"/>
            <w:vAlign w:val="center"/>
          </w:tcPr>
          <w:p w14:paraId="1B5C640C">
            <w:pPr>
              <w:spacing w:line="280" w:lineRule="exact"/>
              <w:jc w:val="center"/>
              <w:rPr>
                <w:rFonts w:hint="eastAsia" w:ascii="仿宋" w:hAnsi="仿宋" w:eastAsia="仿宋" w:cs="仿宋"/>
                <w:color w:val="auto"/>
                <w:sz w:val="21"/>
                <w:szCs w:val="21"/>
                <w:highlight w:val="none"/>
              </w:rPr>
            </w:pPr>
          </w:p>
        </w:tc>
        <w:tc>
          <w:tcPr>
            <w:tcW w:w="1173" w:type="dxa"/>
            <w:noWrap w:val="0"/>
            <w:vAlign w:val="center"/>
          </w:tcPr>
          <w:p w14:paraId="178985FE">
            <w:pPr>
              <w:jc w:val="center"/>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lang w:val="en-US" w:eastAsia="zh-CN"/>
              </w:rPr>
              <w:t>15</w:t>
            </w:r>
            <w:r>
              <w:rPr>
                <w:rFonts w:hint="eastAsia" w:ascii="仿宋" w:hAnsi="仿宋" w:eastAsia="仿宋" w:cs="仿宋"/>
                <w:color w:val="auto"/>
                <w:sz w:val="24"/>
                <w:szCs w:val="18"/>
                <w:highlight w:val="none"/>
              </w:rPr>
              <w:t>分</w:t>
            </w:r>
          </w:p>
          <w:p w14:paraId="00116865">
            <w:pPr>
              <w:jc w:val="both"/>
              <w:rPr>
                <w:rFonts w:hint="eastAsia" w:ascii="仿宋" w:hAnsi="仿宋" w:eastAsia="仿宋" w:cs="仿宋"/>
                <w:color w:val="auto"/>
                <w:sz w:val="24"/>
                <w:szCs w:val="18"/>
                <w:highlight w:val="none"/>
                <w:lang w:val="en-US" w:eastAsia="zh-CN"/>
              </w:rPr>
            </w:pPr>
          </w:p>
        </w:tc>
        <w:tc>
          <w:tcPr>
            <w:tcW w:w="5053" w:type="dxa"/>
            <w:noWrap w:val="0"/>
            <w:vAlign w:val="center"/>
          </w:tcPr>
          <w:p w14:paraId="5BBFA01C">
            <w:pPr>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供应商需提供实施维保方案，包括①消防设施设备、②环境维护、③安全管理、④质量管理及保障、⑤突发应急情况处置等进行评审。</w:t>
            </w:r>
          </w:p>
          <w:p w14:paraId="3FC7ED75">
            <w:pPr>
              <w:rPr>
                <w:rFonts w:hint="eastAsia" w:ascii="仿宋" w:hAnsi="仿宋" w:eastAsia="仿宋" w:cs="仿宋"/>
                <w:color w:val="auto"/>
                <w:sz w:val="22"/>
                <w:szCs w:val="22"/>
                <w:highlight w:val="none"/>
                <w:lang w:eastAsia="zh-CN"/>
              </w:rPr>
            </w:pPr>
            <w:r>
              <w:rPr>
                <w:rFonts w:hint="eastAsia" w:ascii="仿宋" w:hAnsi="仿宋" w:eastAsia="仿宋" w:cs="仿宋"/>
                <w:color w:val="auto"/>
                <w:sz w:val="24"/>
                <w:szCs w:val="18"/>
                <w:highlight w:val="none"/>
              </w:rPr>
              <w:t>以上五项中每缺一项扣3分，每有一项</w:t>
            </w:r>
            <w:r>
              <w:rPr>
                <w:rFonts w:hint="eastAsia" w:ascii="仿宋" w:hAnsi="仿宋" w:eastAsia="仿宋" w:cs="仿宋"/>
                <w:color w:val="auto"/>
                <w:sz w:val="24"/>
                <w:szCs w:val="18"/>
                <w:highlight w:val="none"/>
                <w:lang w:val="en-US" w:eastAsia="zh-CN"/>
              </w:rPr>
              <w:t>不符合本项目实际情况和</w:t>
            </w:r>
            <w:r>
              <w:rPr>
                <w:rFonts w:hint="eastAsia" w:ascii="仿宋" w:hAnsi="仿宋" w:eastAsia="仿宋" w:cs="仿宋"/>
                <w:color w:val="auto"/>
                <w:sz w:val="24"/>
                <w:szCs w:val="18"/>
                <w:highlight w:val="none"/>
              </w:rPr>
              <w:t>缺乏完整性和针对性的扣2分，未提供方案不得分，此项满分15分</w:t>
            </w:r>
          </w:p>
        </w:tc>
        <w:tc>
          <w:tcPr>
            <w:tcW w:w="2448" w:type="dxa"/>
            <w:vMerge w:val="continue"/>
            <w:noWrap w:val="0"/>
            <w:vAlign w:val="center"/>
          </w:tcPr>
          <w:p w14:paraId="0027E63D">
            <w:pPr>
              <w:spacing w:line="400" w:lineRule="exact"/>
              <w:ind w:firstLine="440" w:firstLineChars="200"/>
              <w:rPr>
                <w:rFonts w:hint="eastAsia" w:ascii="仿宋" w:hAnsi="仿宋" w:eastAsia="仿宋" w:cs="仿宋"/>
                <w:color w:val="auto"/>
                <w:sz w:val="22"/>
                <w:szCs w:val="22"/>
                <w:highlight w:val="none"/>
              </w:rPr>
            </w:pPr>
          </w:p>
        </w:tc>
      </w:tr>
      <w:tr w14:paraId="7896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583" w:type="dxa"/>
            <w:vMerge w:val="restart"/>
            <w:noWrap w:val="0"/>
            <w:vAlign w:val="center"/>
          </w:tcPr>
          <w:p w14:paraId="7583B000">
            <w:pPr>
              <w:spacing w:line="28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080" w:type="dxa"/>
            <w:vMerge w:val="restart"/>
            <w:noWrap w:val="0"/>
            <w:vAlign w:val="center"/>
          </w:tcPr>
          <w:p w14:paraId="11BBD6C7">
            <w:pPr>
              <w:spacing w:line="28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商务部分（</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w:t>
            </w:r>
          </w:p>
        </w:tc>
        <w:tc>
          <w:tcPr>
            <w:tcW w:w="1173" w:type="dxa"/>
            <w:noWrap w:val="0"/>
            <w:vAlign w:val="center"/>
          </w:tcPr>
          <w:p w14:paraId="441DCC07">
            <w:pPr>
              <w:spacing w:line="320" w:lineRule="exact"/>
              <w:jc w:val="both"/>
              <w:rPr>
                <w:rFonts w:hint="eastAsia" w:ascii="仿宋" w:hAnsi="仿宋" w:eastAsia="仿宋" w:cs="仿宋"/>
                <w:color w:val="auto"/>
                <w:sz w:val="21"/>
                <w:szCs w:val="21"/>
                <w:highlight w:val="none"/>
                <w:lang w:val="zh-CN"/>
              </w:rPr>
            </w:pPr>
          </w:p>
          <w:p w14:paraId="2C1D3F70">
            <w:pPr>
              <w:spacing w:line="400" w:lineRule="exact"/>
              <w:ind w:firstLine="210" w:firstLineChars="1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val="zh-CN"/>
              </w:rPr>
              <w:t>分</w:t>
            </w:r>
          </w:p>
        </w:tc>
        <w:tc>
          <w:tcPr>
            <w:tcW w:w="5053" w:type="dxa"/>
            <w:noWrap w:val="0"/>
            <w:vAlign w:val="center"/>
          </w:tcPr>
          <w:p w14:paraId="76964687">
            <w:pPr>
              <w:spacing w:line="32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1"/>
                <w:szCs w:val="21"/>
                <w:highlight w:val="none"/>
                <w:lang w:val="zh-CN"/>
              </w:rPr>
              <w:t>管理体系</w:t>
            </w:r>
          </w:p>
          <w:p w14:paraId="6F1F2221">
            <w:pPr>
              <w:pStyle w:val="7"/>
              <w:numPr>
                <w:ilvl w:val="0"/>
                <w:numId w:val="0"/>
              </w:numPr>
              <w:spacing w:line="276" w:lineRule="auto"/>
              <w:ind w:left="0" w:leftChars="0" w:firstLine="480" w:firstLineChars="20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①具有</w:t>
            </w:r>
            <w:r>
              <w:rPr>
                <w:rFonts w:hint="eastAsia" w:ascii="仿宋" w:hAnsi="仿宋" w:eastAsia="仿宋" w:cs="仿宋"/>
                <w:color w:val="auto"/>
                <w:sz w:val="24"/>
                <w:szCs w:val="24"/>
                <w:highlight w:val="none"/>
                <w:lang w:val="zh-CN" w:eastAsia="zh-CN"/>
              </w:rPr>
              <w:t>ISO9001质量管理体系认证证书的得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分；</w:t>
            </w:r>
          </w:p>
          <w:p w14:paraId="199AB443">
            <w:pPr>
              <w:pStyle w:val="7"/>
              <w:numPr>
                <w:ilvl w:val="0"/>
                <w:numId w:val="0"/>
              </w:numPr>
              <w:spacing w:line="276" w:lineRule="auto"/>
              <w:ind w:left="0" w:leftChars="0" w:firstLine="480" w:firstLineChars="20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②具有</w:t>
            </w:r>
            <w:r>
              <w:rPr>
                <w:rFonts w:hint="eastAsia" w:ascii="仿宋" w:hAnsi="仿宋" w:eastAsia="仿宋" w:cs="仿宋"/>
                <w:color w:val="auto"/>
                <w:sz w:val="24"/>
                <w:szCs w:val="24"/>
                <w:highlight w:val="none"/>
                <w:lang w:val="zh-CN" w:eastAsia="zh-CN"/>
              </w:rPr>
              <w:t>ISO14001环境管理体系认证证书的得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分；</w:t>
            </w:r>
          </w:p>
          <w:p w14:paraId="0E50AABE">
            <w:pPr>
              <w:pStyle w:val="7"/>
              <w:numPr>
                <w:ilvl w:val="0"/>
                <w:numId w:val="0"/>
              </w:numPr>
              <w:spacing w:line="276" w:lineRule="auto"/>
              <w:ind w:left="0" w:leftChars="0" w:firstLine="480" w:firstLineChars="20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③具有</w:t>
            </w:r>
            <w:r>
              <w:rPr>
                <w:rFonts w:hint="eastAsia" w:ascii="仿宋" w:hAnsi="仿宋" w:eastAsia="仿宋" w:cs="仿宋"/>
                <w:color w:val="auto"/>
                <w:sz w:val="24"/>
                <w:szCs w:val="24"/>
                <w:highlight w:val="none"/>
                <w:lang w:val="zh-CN" w:eastAsia="zh-CN"/>
              </w:rPr>
              <w:t>ISO45001职业健康安全管理体系认证证书的得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分。</w:t>
            </w:r>
          </w:p>
          <w:p w14:paraId="1DF32CFA">
            <w:pPr>
              <w:spacing w:line="400" w:lineRule="exact"/>
              <w:ind w:firstLine="48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4"/>
                <w:szCs w:val="24"/>
                <w:highlight w:val="none"/>
                <w:lang w:val="zh-CN" w:eastAsia="zh-CN"/>
              </w:rPr>
              <w:t>此项满分</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分，未提供不得分。</w:t>
            </w:r>
          </w:p>
        </w:tc>
        <w:tc>
          <w:tcPr>
            <w:tcW w:w="2448" w:type="dxa"/>
            <w:noWrap w:val="0"/>
            <w:vAlign w:val="center"/>
          </w:tcPr>
          <w:p w14:paraId="799E404C">
            <w:pPr>
              <w:spacing w:line="400" w:lineRule="exact"/>
              <w:ind w:firstLine="48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highlight w:val="none"/>
                <w:lang w:val="zh-CN"/>
              </w:rPr>
              <w:t>提供有效管理体系认证证书复印件加盖供应商公章。</w:t>
            </w:r>
          </w:p>
        </w:tc>
      </w:tr>
      <w:tr w14:paraId="4ECF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jc w:val="center"/>
        </w:trPr>
        <w:tc>
          <w:tcPr>
            <w:tcW w:w="583" w:type="dxa"/>
            <w:vMerge w:val="continue"/>
            <w:noWrap w:val="0"/>
            <w:vAlign w:val="center"/>
          </w:tcPr>
          <w:p w14:paraId="617ECEE7">
            <w:pPr>
              <w:spacing w:line="280" w:lineRule="exact"/>
              <w:jc w:val="center"/>
              <w:rPr>
                <w:rFonts w:hint="eastAsia" w:ascii="仿宋" w:hAnsi="仿宋" w:eastAsia="仿宋" w:cs="仿宋"/>
                <w:color w:val="auto"/>
                <w:sz w:val="21"/>
                <w:szCs w:val="21"/>
                <w:highlight w:val="none"/>
              </w:rPr>
            </w:pPr>
          </w:p>
        </w:tc>
        <w:tc>
          <w:tcPr>
            <w:tcW w:w="1080" w:type="dxa"/>
            <w:vMerge w:val="continue"/>
            <w:noWrap w:val="0"/>
            <w:vAlign w:val="center"/>
          </w:tcPr>
          <w:p w14:paraId="7248C4A1">
            <w:pPr>
              <w:spacing w:line="280" w:lineRule="exact"/>
              <w:jc w:val="center"/>
              <w:rPr>
                <w:rFonts w:hint="eastAsia" w:ascii="仿宋" w:hAnsi="仿宋" w:eastAsia="仿宋" w:cs="仿宋"/>
                <w:color w:val="auto"/>
                <w:sz w:val="21"/>
                <w:szCs w:val="21"/>
                <w:highlight w:val="none"/>
              </w:rPr>
            </w:pPr>
          </w:p>
        </w:tc>
        <w:tc>
          <w:tcPr>
            <w:tcW w:w="1173" w:type="dxa"/>
            <w:noWrap w:val="0"/>
            <w:vAlign w:val="center"/>
          </w:tcPr>
          <w:p w14:paraId="6245D3DC">
            <w:pPr>
              <w:spacing w:line="400" w:lineRule="exact"/>
              <w:ind w:firstLine="440" w:firstLineChars="200"/>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5分</w:t>
            </w:r>
          </w:p>
        </w:tc>
        <w:tc>
          <w:tcPr>
            <w:tcW w:w="5053" w:type="dxa"/>
            <w:noWrap w:val="0"/>
            <w:vAlign w:val="center"/>
          </w:tcPr>
          <w:p w14:paraId="122FFEE5">
            <w:pPr>
              <w:adjustRightInd w:val="0"/>
              <w:snapToGrid w:val="0"/>
              <w:rPr>
                <w:rFonts w:hint="eastAsia" w:ascii="仿宋" w:hAnsi="仿宋" w:eastAsia="仿宋" w:cs="仿宋"/>
                <w:color w:val="auto"/>
                <w:kern w:val="2"/>
                <w:sz w:val="24"/>
                <w:szCs w:val="18"/>
                <w:highlight w:val="none"/>
                <w:lang w:val="en-US" w:eastAsia="zh-CN"/>
              </w:rPr>
            </w:pPr>
            <w:r>
              <w:rPr>
                <w:rFonts w:hint="eastAsia" w:ascii="仿宋" w:hAnsi="仿宋" w:eastAsia="仿宋" w:cs="仿宋"/>
                <w:color w:val="auto"/>
                <w:kern w:val="2"/>
                <w:sz w:val="24"/>
                <w:szCs w:val="18"/>
                <w:highlight w:val="none"/>
                <w:lang w:val="en-US" w:eastAsia="zh-CN"/>
              </w:rPr>
              <w:t>1.如遇重大突发事件，供应商能为采购人临时增派5名不属于本项目已投入人员，接到通知起人员30分钟内到达得3分，31-60分钟内到达得3分，61-100分钟内到达得1分，100分钟以上到达不得分。</w:t>
            </w:r>
          </w:p>
          <w:p w14:paraId="3C1F03E0">
            <w:pPr>
              <w:spacing w:line="400" w:lineRule="exact"/>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2"/>
                <w:sz w:val="24"/>
                <w:szCs w:val="18"/>
                <w:highlight w:val="none"/>
                <w:lang w:val="en-US" w:eastAsia="zh-CN"/>
              </w:rPr>
              <w:t>2.临时增派保安人员在第1项基础上，每增加1人得0.5分，最多得5分</w:t>
            </w:r>
          </w:p>
        </w:tc>
        <w:tc>
          <w:tcPr>
            <w:tcW w:w="2448" w:type="dxa"/>
            <w:noWrap w:val="0"/>
            <w:vAlign w:val="center"/>
          </w:tcPr>
          <w:p w14:paraId="32D8BFFA">
            <w:pPr>
              <w:spacing w:line="400" w:lineRule="exact"/>
              <w:ind w:firstLine="48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2"/>
                <w:sz w:val="24"/>
                <w:szCs w:val="18"/>
                <w:highlight w:val="none"/>
                <w:lang w:val="en-US" w:eastAsia="zh-CN"/>
              </w:rPr>
              <w:t>提承诺函（格式自拟），加盖供应商公章</w:t>
            </w:r>
          </w:p>
        </w:tc>
      </w:tr>
      <w:tr w14:paraId="3FAE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jc w:val="center"/>
        </w:trPr>
        <w:tc>
          <w:tcPr>
            <w:tcW w:w="583" w:type="dxa"/>
            <w:vMerge w:val="continue"/>
            <w:noWrap w:val="0"/>
            <w:vAlign w:val="center"/>
          </w:tcPr>
          <w:p w14:paraId="1CF991DC">
            <w:pPr>
              <w:spacing w:line="280" w:lineRule="exact"/>
              <w:jc w:val="center"/>
              <w:rPr>
                <w:rFonts w:hint="eastAsia" w:ascii="仿宋" w:hAnsi="仿宋" w:eastAsia="仿宋" w:cs="仿宋"/>
                <w:color w:val="auto"/>
                <w:sz w:val="21"/>
                <w:szCs w:val="21"/>
                <w:highlight w:val="none"/>
              </w:rPr>
            </w:pPr>
            <w:bookmarkStart w:id="73" w:name="_Toc1876"/>
          </w:p>
        </w:tc>
        <w:tc>
          <w:tcPr>
            <w:tcW w:w="1080" w:type="dxa"/>
            <w:vMerge w:val="continue"/>
            <w:noWrap w:val="0"/>
            <w:vAlign w:val="center"/>
          </w:tcPr>
          <w:p w14:paraId="1856FA0E">
            <w:pPr>
              <w:spacing w:line="280" w:lineRule="exact"/>
              <w:jc w:val="center"/>
              <w:rPr>
                <w:rFonts w:hint="eastAsia" w:ascii="仿宋" w:hAnsi="仿宋" w:eastAsia="仿宋" w:cs="仿宋"/>
                <w:color w:val="auto"/>
                <w:sz w:val="21"/>
                <w:szCs w:val="21"/>
                <w:highlight w:val="none"/>
              </w:rPr>
            </w:pPr>
          </w:p>
        </w:tc>
        <w:tc>
          <w:tcPr>
            <w:tcW w:w="1173" w:type="dxa"/>
            <w:noWrap w:val="0"/>
            <w:vAlign w:val="center"/>
          </w:tcPr>
          <w:p w14:paraId="2C344669">
            <w:pPr>
              <w:spacing w:line="400" w:lineRule="exact"/>
              <w:ind w:firstLine="440" w:firstLineChars="200"/>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4分</w:t>
            </w:r>
          </w:p>
        </w:tc>
        <w:tc>
          <w:tcPr>
            <w:tcW w:w="5053" w:type="dxa"/>
            <w:noWrap w:val="0"/>
            <w:vAlign w:val="center"/>
          </w:tcPr>
          <w:p w14:paraId="10C86776">
            <w:pPr>
              <w:adjustRightInd w:val="0"/>
              <w:snapToGrid w:val="0"/>
              <w:rPr>
                <w:rFonts w:hint="eastAsia" w:ascii="仿宋" w:hAnsi="仿宋" w:eastAsia="仿宋" w:cs="仿宋"/>
                <w:color w:val="auto"/>
                <w:kern w:val="2"/>
                <w:sz w:val="24"/>
                <w:szCs w:val="18"/>
                <w:highlight w:val="none"/>
                <w:lang w:val="en-US" w:eastAsia="zh-CN"/>
              </w:rPr>
            </w:pPr>
            <w:r>
              <w:rPr>
                <w:rFonts w:hint="eastAsia" w:ascii="仿宋" w:hAnsi="仿宋" w:eastAsia="仿宋" w:cs="仿宋"/>
                <w:color w:val="auto"/>
                <w:kern w:val="2"/>
                <w:sz w:val="24"/>
                <w:szCs w:val="18"/>
                <w:highlight w:val="none"/>
                <w:lang w:val="en-US" w:eastAsia="zh-CN"/>
              </w:rPr>
              <w:t>1.供应商具有有效保安证、监控证、特种设备操作证的，每提供1个得0.5分，本项最多得2分。</w:t>
            </w:r>
          </w:p>
          <w:p w14:paraId="40DC40A8">
            <w:pPr>
              <w:spacing w:line="400" w:lineRule="exact"/>
              <w:rPr>
                <w:rFonts w:hint="eastAsia" w:ascii="仿宋" w:hAnsi="仿宋" w:eastAsia="仿宋" w:cs="仿宋"/>
                <w:color w:val="auto"/>
                <w:kern w:val="2"/>
                <w:sz w:val="24"/>
                <w:szCs w:val="18"/>
                <w:highlight w:val="none"/>
                <w:lang w:val="en-US" w:eastAsia="zh-CN"/>
              </w:rPr>
            </w:pPr>
            <w:r>
              <w:rPr>
                <w:rFonts w:hint="eastAsia" w:ascii="仿宋" w:hAnsi="仿宋" w:eastAsia="仿宋" w:cs="仿宋"/>
                <w:color w:val="auto"/>
                <w:kern w:val="2"/>
                <w:sz w:val="24"/>
                <w:szCs w:val="18"/>
                <w:highlight w:val="none"/>
                <w:lang w:val="en-US" w:eastAsia="zh-CN"/>
              </w:rPr>
              <w:t>2.供应商在满足岗位要求的情况下额外具有消防设施操作员证的，每提供1个得1分，本项最多得4分。</w:t>
            </w:r>
          </w:p>
        </w:tc>
        <w:tc>
          <w:tcPr>
            <w:tcW w:w="2448" w:type="dxa"/>
            <w:noWrap w:val="0"/>
            <w:vAlign w:val="center"/>
          </w:tcPr>
          <w:p w14:paraId="53702CE3">
            <w:pPr>
              <w:spacing w:line="400" w:lineRule="exact"/>
              <w:ind w:firstLine="480" w:firstLineChars="200"/>
              <w:rPr>
                <w:rFonts w:hint="eastAsia" w:ascii="仿宋" w:hAnsi="仿宋" w:eastAsia="仿宋" w:cs="仿宋"/>
                <w:color w:val="auto"/>
                <w:kern w:val="2"/>
                <w:sz w:val="24"/>
                <w:szCs w:val="18"/>
                <w:highlight w:val="none"/>
                <w:lang w:val="en-US" w:eastAsia="zh-CN"/>
              </w:rPr>
            </w:pPr>
            <w:r>
              <w:rPr>
                <w:rFonts w:hint="eastAsia" w:ascii="仿宋" w:hAnsi="仿宋" w:eastAsia="仿宋" w:cs="仿宋"/>
                <w:color w:val="auto"/>
                <w:kern w:val="2"/>
                <w:sz w:val="24"/>
                <w:szCs w:val="18"/>
                <w:highlight w:val="none"/>
                <w:lang w:val="en-US" w:eastAsia="zh-CN"/>
              </w:rPr>
              <w:t>提供证明材料复印件及人员劳动合同复印件，并加盖供应商公章。</w:t>
            </w:r>
          </w:p>
        </w:tc>
      </w:tr>
      <w:tr w14:paraId="1769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jc w:val="center"/>
        </w:trPr>
        <w:tc>
          <w:tcPr>
            <w:tcW w:w="583" w:type="dxa"/>
            <w:noWrap w:val="0"/>
            <w:vAlign w:val="center"/>
          </w:tcPr>
          <w:p w14:paraId="35EA8EF4">
            <w:pPr>
              <w:spacing w:line="280" w:lineRule="exact"/>
              <w:jc w:val="center"/>
              <w:rPr>
                <w:rFonts w:hint="eastAsia" w:ascii="仿宋" w:hAnsi="仿宋" w:eastAsia="仿宋" w:cs="仿宋"/>
                <w:color w:val="auto"/>
                <w:sz w:val="21"/>
                <w:szCs w:val="21"/>
                <w:highlight w:val="none"/>
              </w:rPr>
            </w:pPr>
          </w:p>
        </w:tc>
        <w:tc>
          <w:tcPr>
            <w:tcW w:w="1080" w:type="dxa"/>
            <w:noWrap w:val="0"/>
            <w:vAlign w:val="center"/>
          </w:tcPr>
          <w:p w14:paraId="75E07F15">
            <w:pPr>
              <w:spacing w:line="280" w:lineRule="exact"/>
              <w:jc w:val="center"/>
              <w:rPr>
                <w:rFonts w:hint="eastAsia" w:ascii="仿宋" w:hAnsi="仿宋" w:eastAsia="仿宋" w:cs="仿宋"/>
                <w:color w:val="auto"/>
                <w:sz w:val="21"/>
                <w:szCs w:val="21"/>
                <w:highlight w:val="none"/>
              </w:rPr>
            </w:pPr>
          </w:p>
        </w:tc>
        <w:tc>
          <w:tcPr>
            <w:tcW w:w="1173" w:type="dxa"/>
            <w:noWrap w:val="0"/>
            <w:vAlign w:val="center"/>
          </w:tcPr>
          <w:p w14:paraId="307D885D">
            <w:pPr>
              <w:spacing w:line="400" w:lineRule="exact"/>
              <w:ind w:firstLine="440" w:firstLineChars="200"/>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5分</w:t>
            </w:r>
          </w:p>
        </w:tc>
        <w:tc>
          <w:tcPr>
            <w:tcW w:w="5053" w:type="dxa"/>
            <w:noWrap w:val="0"/>
            <w:vAlign w:val="center"/>
          </w:tcPr>
          <w:p w14:paraId="24542671">
            <w:pPr>
              <w:rPr>
                <w:rFonts w:hint="eastAsia" w:ascii="仿宋" w:hAnsi="仿宋" w:eastAsia="仿宋" w:cs="黑体"/>
                <w:color w:val="auto"/>
                <w:highlight w:val="none"/>
              </w:rPr>
            </w:pPr>
            <w:r>
              <w:rPr>
                <w:rFonts w:hint="eastAsia" w:ascii="仿宋" w:hAnsi="仿宋" w:eastAsia="仿宋" w:cs="黑体"/>
                <w:color w:val="auto"/>
                <w:highlight w:val="none"/>
              </w:rPr>
              <w:t>业绩</w:t>
            </w:r>
          </w:p>
          <w:p w14:paraId="586FD604">
            <w:pPr>
              <w:rPr>
                <w:rFonts w:hint="eastAsia" w:ascii="仿宋" w:hAnsi="仿宋" w:eastAsia="仿宋" w:cs="黑体"/>
                <w:color w:val="auto"/>
                <w:highlight w:val="none"/>
              </w:rPr>
            </w:pPr>
            <w:r>
              <w:rPr>
                <w:rFonts w:hint="eastAsia" w:ascii="仿宋" w:hAnsi="仿宋" w:eastAsia="仿宋" w:cs="黑体"/>
                <w:color w:val="auto"/>
                <w:highlight w:val="none"/>
              </w:rPr>
              <w:t xml:space="preserve">投标人具有同类型物业公共文化类业绩，每个业绩得 </w:t>
            </w:r>
            <w:r>
              <w:rPr>
                <w:rFonts w:hint="eastAsia" w:ascii="仿宋" w:hAnsi="仿宋" w:eastAsia="仿宋" w:cs="黑体"/>
                <w:color w:val="auto"/>
                <w:highlight w:val="none"/>
                <w:lang w:val="en-US" w:eastAsia="zh-CN"/>
              </w:rPr>
              <w:t>2.5</w:t>
            </w:r>
            <w:r>
              <w:rPr>
                <w:rFonts w:hint="eastAsia" w:ascii="仿宋" w:hAnsi="仿宋" w:eastAsia="仿宋" w:cs="黑体"/>
                <w:color w:val="auto"/>
                <w:highlight w:val="none"/>
              </w:rPr>
              <w:t xml:space="preserve"> 分，本项最多得 </w:t>
            </w:r>
            <w:r>
              <w:rPr>
                <w:rFonts w:hint="eastAsia" w:ascii="仿宋" w:hAnsi="仿宋" w:eastAsia="仿宋" w:cs="黑体"/>
                <w:color w:val="auto"/>
                <w:highlight w:val="none"/>
                <w:lang w:val="en-US" w:eastAsia="zh-CN"/>
              </w:rPr>
              <w:t>5</w:t>
            </w:r>
            <w:r>
              <w:rPr>
                <w:rFonts w:hint="eastAsia" w:ascii="仿宋" w:hAnsi="仿宋" w:eastAsia="仿宋" w:cs="黑体"/>
                <w:color w:val="auto"/>
                <w:highlight w:val="none"/>
              </w:rPr>
              <w:t>分。</w:t>
            </w:r>
          </w:p>
          <w:p w14:paraId="1CACC3BD">
            <w:pPr>
              <w:rPr>
                <w:rFonts w:hint="eastAsia" w:ascii="仿宋" w:hAnsi="仿宋" w:eastAsia="仿宋" w:cs="黑体"/>
                <w:color w:val="auto"/>
                <w:highlight w:val="none"/>
              </w:rPr>
            </w:pPr>
            <w:r>
              <w:rPr>
                <w:rFonts w:hint="eastAsia" w:ascii="仿宋" w:hAnsi="仿宋" w:eastAsia="仿宋" w:cs="黑体"/>
                <w:color w:val="auto"/>
                <w:highlight w:val="none"/>
              </w:rPr>
              <w:t>提供有效合同复印件，未提供或提供的资料不满 足要求的该项得 0 分。</w:t>
            </w:r>
          </w:p>
          <w:p w14:paraId="2007B852">
            <w:pPr>
              <w:spacing w:line="400" w:lineRule="exact"/>
              <w:rPr>
                <w:rFonts w:hint="eastAsia" w:ascii="仿宋" w:hAnsi="仿宋" w:eastAsia="仿宋" w:cs="仿宋"/>
                <w:color w:val="auto"/>
                <w:kern w:val="2"/>
                <w:sz w:val="24"/>
                <w:szCs w:val="18"/>
                <w:highlight w:val="none"/>
                <w:lang w:val="en-US" w:eastAsia="zh-CN"/>
              </w:rPr>
            </w:pPr>
            <w:r>
              <w:rPr>
                <w:rFonts w:hint="eastAsia" w:ascii="仿宋" w:hAnsi="仿宋" w:eastAsia="仿宋" w:cs="黑体"/>
                <w:color w:val="auto"/>
                <w:highlight w:val="none"/>
              </w:rPr>
              <w:t>注：同一个</w:t>
            </w:r>
            <w:r>
              <w:rPr>
                <w:rFonts w:hint="eastAsia" w:ascii="仿宋" w:hAnsi="仿宋" w:eastAsia="仿宋" w:cs="黑体"/>
                <w:color w:val="auto"/>
                <w:highlight w:val="none"/>
                <w:lang w:val="en-US" w:eastAsia="zh-CN"/>
              </w:rPr>
              <w:t>场所</w:t>
            </w:r>
            <w:r>
              <w:rPr>
                <w:rFonts w:hint="eastAsia" w:ascii="仿宋" w:hAnsi="仿宋" w:eastAsia="仿宋" w:cs="黑体"/>
                <w:color w:val="auto"/>
                <w:highlight w:val="none"/>
              </w:rPr>
              <w:t>物业管理服务类业绩只能作</w:t>
            </w:r>
            <w:r>
              <w:rPr>
                <w:rFonts w:hint="eastAsia" w:ascii="仿宋" w:hAnsi="仿宋" w:eastAsia="仿宋" w:cs="黑体"/>
                <w:color w:val="auto"/>
                <w:highlight w:val="none"/>
                <w:lang w:val="en-US" w:eastAsia="zh-CN"/>
              </w:rPr>
              <w:t>为一个业绩</w:t>
            </w:r>
          </w:p>
        </w:tc>
        <w:tc>
          <w:tcPr>
            <w:tcW w:w="2448" w:type="dxa"/>
            <w:noWrap w:val="0"/>
            <w:vAlign w:val="center"/>
          </w:tcPr>
          <w:p w14:paraId="28554902">
            <w:pPr>
              <w:spacing w:line="400" w:lineRule="exact"/>
              <w:ind w:firstLine="480" w:firstLineChars="200"/>
              <w:rPr>
                <w:rFonts w:hint="eastAsia" w:ascii="仿宋" w:hAnsi="仿宋" w:eastAsia="仿宋" w:cs="仿宋"/>
                <w:color w:val="auto"/>
                <w:kern w:val="2"/>
                <w:sz w:val="24"/>
                <w:szCs w:val="18"/>
                <w:highlight w:val="none"/>
                <w:lang w:val="en-US" w:eastAsia="zh-CN"/>
              </w:rPr>
            </w:pPr>
            <w:r>
              <w:rPr>
                <w:rFonts w:hint="eastAsia" w:ascii="仿宋" w:hAnsi="仿宋" w:eastAsia="仿宋" w:cs="仿宋"/>
                <w:color w:val="auto"/>
                <w:highlight w:val="none"/>
              </w:rPr>
              <w:t>提供合同复印件并加盖公章。</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原件备查</w:t>
            </w:r>
            <w:r>
              <w:rPr>
                <w:rFonts w:hint="eastAsia" w:ascii="仿宋" w:hAnsi="仿宋" w:eastAsia="仿宋" w:cs="仿宋"/>
                <w:color w:val="auto"/>
                <w:highlight w:val="none"/>
                <w:lang w:eastAsia="zh-CN"/>
              </w:rPr>
              <w:t>）</w:t>
            </w:r>
          </w:p>
        </w:tc>
      </w:tr>
    </w:tbl>
    <w:p w14:paraId="42974DD8">
      <w:pPr>
        <w:pStyle w:val="6"/>
        <w:spacing w:line="240" w:lineRule="auto"/>
        <w:rPr>
          <w:rFonts w:hint="eastAsia" w:ascii="仿宋" w:hAnsi="仿宋" w:eastAsia="仿宋" w:cs="仿宋"/>
          <w:sz w:val="24"/>
          <w:szCs w:val="24"/>
          <w:highlight w:val="none"/>
        </w:rPr>
      </w:pPr>
      <w:bookmarkStart w:id="74" w:name="_Toc16283"/>
      <w:r>
        <w:rPr>
          <w:rFonts w:hint="eastAsia" w:ascii="仿宋" w:hAnsi="仿宋" w:eastAsia="仿宋" w:cs="仿宋"/>
          <w:sz w:val="24"/>
          <w:szCs w:val="24"/>
          <w:highlight w:val="none"/>
        </w:rPr>
        <w:t>评审标准</w:t>
      </w:r>
      <w:bookmarkEnd w:id="70"/>
      <w:bookmarkEnd w:id="73"/>
      <w:bookmarkEnd w:id="74"/>
    </w:p>
    <w:p w14:paraId="55E3CF42">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比选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比选小组应当将其作为无效投标处理。</w:t>
      </w:r>
    </w:p>
    <w:p w14:paraId="38594AEE">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采取采购人确定成交供应商的，采购代理机构应当在评审结束后2个工作日内将评审报告送采购人确认。采购人应当在收到评审报告后5个工作日内，从评审报告提出的成交候选人中，根据质量和服务均能满足比选通知书实质性响应要求且综合得分最高的原则确定成交供应商。采购人逾期未确定成交供应商且不提出异议的，视为确定评审报告提出的得分最高的供应商为成交供应商。采购人也可以授权比选小组直接确定成交供应商。</w:t>
      </w:r>
    </w:p>
    <w:p w14:paraId="68650124">
      <w:pPr>
        <w:pStyle w:val="6"/>
        <w:spacing w:line="240" w:lineRule="auto"/>
        <w:rPr>
          <w:rFonts w:hint="eastAsia" w:ascii="仿宋" w:hAnsi="仿宋" w:eastAsia="仿宋" w:cs="仿宋"/>
          <w:sz w:val="24"/>
          <w:szCs w:val="24"/>
          <w:highlight w:val="none"/>
        </w:rPr>
      </w:pPr>
      <w:bookmarkStart w:id="75" w:name="_Toc1719"/>
      <w:bookmarkStart w:id="76" w:name="_Toc28360"/>
      <w:r>
        <w:rPr>
          <w:rFonts w:hint="eastAsia" w:ascii="仿宋" w:hAnsi="仿宋" w:eastAsia="仿宋" w:cs="仿宋"/>
          <w:sz w:val="24"/>
          <w:szCs w:val="24"/>
          <w:highlight w:val="none"/>
        </w:rPr>
        <w:t>六、评审依据</w:t>
      </w:r>
      <w:bookmarkEnd w:id="75"/>
      <w:bookmarkEnd w:id="76"/>
    </w:p>
    <w:p w14:paraId="07A9233F">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评审的依据为比选通知书和响应文件（含有效的补充文件）。比选小组判断响应文件对比选通知书的响应，仅基于响应文件本身而不靠外部证据。</w:t>
      </w:r>
    </w:p>
    <w:p w14:paraId="0AA7DD30">
      <w:pPr>
        <w:pStyle w:val="6"/>
        <w:spacing w:line="240" w:lineRule="auto"/>
        <w:rPr>
          <w:rFonts w:hint="eastAsia" w:ascii="仿宋" w:hAnsi="仿宋" w:eastAsia="仿宋" w:cs="仿宋"/>
          <w:sz w:val="24"/>
          <w:szCs w:val="24"/>
          <w:highlight w:val="none"/>
          <w:lang w:val="en-US"/>
        </w:rPr>
      </w:pPr>
      <w:bookmarkStart w:id="77" w:name="_Toc487204785"/>
      <w:bookmarkStart w:id="78" w:name="_Toc11302"/>
      <w:bookmarkStart w:id="79" w:name="_Toc102227321"/>
      <w:bookmarkStart w:id="80" w:name="_Toc426965636"/>
      <w:bookmarkStart w:id="81" w:name="_Toc342913395"/>
      <w:r>
        <w:rPr>
          <w:rFonts w:hint="eastAsia" w:ascii="仿宋" w:hAnsi="仿宋" w:eastAsia="仿宋" w:cs="仿宋"/>
          <w:sz w:val="24"/>
          <w:szCs w:val="24"/>
          <w:highlight w:val="none"/>
        </w:rPr>
        <w:t>七、成交通知</w:t>
      </w:r>
      <w:bookmarkEnd w:id="77"/>
      <w:bookmarkEnd w:id="78"/>
      <w:bookmarkEnd w:id="79"/>
      <w:bookmarkEnd w:id="80"/>
      <w:bookmarkEnd w:id="81"/>
    </w:p>
    <w:p w14:paraId="1C8E2DC8">
      <w:pPr>
        <w:snapToGrid w:val="0"/>
        <w:spacing w:line="360" w:lineRule="auto"/>
        <w:ind w:firstLine="480" w:firstLineChars="200"/>
        <w:rPr>
          <w:rFonts w:hint="eastAsia" w:ascii="仿宋" w:hAnsi="仿宋" w:eastAsia="仿宋" w:cs="仿宋"/>
          <w:color w:val="FF0000"/>
          <w:highlight w:val="none"/>
        </w:rPr>
      </w:pPr>
      <w:r>
        <w:rPr>
          <w:rFonts w:hint="eastAsia" w:ascii="仿宋" w:hAnsi="仿宋" w:eastAsia="仿宋" w:cs="仿宋"/>
          <w:highlight w:val="none"/>
        </w:rPr>
        <w:t>（一）成交供应商确定后，采购代理机构将在“行采家(</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"https://www.gec123.com/" </w:instrText>
      </w:r>
      <w:r>
        <w:rPr>
          <w:rFonts w:hint="eastAsia" w:ascii="仿宋" w:hAnsi="仿宋" w:eastAsia="仿宋" w:cs="仿宋"/>
          <w:highlight w:val="none"/>
        </w:rPr>
        <w:fldChar w:fldCharType="separate"/>
      </w:r>
      <w:r>
        <w:rPr>
          <w:rFonts w:hint="eastAsia" w:ascii="仿宋" w:hAnsi="仿宋" w:eastAsia="仿宋" w:cs="仿宋"/>
          <w:highlight w:val="none"/>
        </w:rPr>
        <w:t>https://www.gec123.com</w:t>
      </w:r>
      <w:r>
        <w:rPr>
          <w:rFonts w:hint="eastAsia" w:ascii="仿宋" w:hAnsi="仿宋" w:eastAsia="仿宋" w:cs="仿宋"/>
          <w:highlight w:val="none"/>
        </w:rPr>
        <w:fldChar w:fldCharType="end"/>
      </w:r>
      <w:r>
        <w:rPr>
          <w:rFonts w:hint="eastAsia" w:ascii="仿宋" w:hAnsi="仿宋" w:eastAsia="仿宋" w:cs="仿宋"/>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"http://www.cqgp.gov.cn）上发布成交结果公示。" </w:instrText>
      </w:r>
      <w:r>
        <w:rPr>
          <w:rFonts w:hint="eastAsia" w:ascii="仿宋" w:hAnsi="仿宋" w:eastAsia="仿宋" w:cs="仿宋"/>
          <w:highlight w:val="none"/>
        </w:rPr>
        <w:fldChar w:fldCharType="separate"/>
      </w:r>
      <w:r>
        <w:rPr>
          <w:rFonts w:hint="eastAsia" w:ascii="仿宋" w:hAnsi="仿宋" w:eastAsia="仿宋" w:cs="仿宋"/>
          <w:highlight w:val="none"/>
        </w:rPr>
        <w:t>上发布成交结果公示。</w:t>
      </w:r>
      <w:r>
        <w:rPr>
          <w:rFonts w:hint="eastAsia" w:ascii="仿宋" w:hAnsi="仿宋" w:eastAsia="仿宋" w:cs="仿宋"/>
          <w:highlight w:val="none"/>
        </w:rPr>
        <w:fldChar w:fldCharType="end"/>
      </w:r>
    </w:p>
    <w:p w14:paraId="28255138">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（二）结果公告发出同时，采购代理机构将以书面形式发出《成交通知书》。《成交通知书》一经发出即发生法律效力。</w:t>
      </w:r>
    </w:p>
    <w:p w14:paraId="27C3B29B">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（三）《成交通知书》将作为签订合同的依据。</w:t>
      </w:r>
    </w:p>
    <w:p w14:paraId="0E6AA174">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（四）如有供应商对成交结果提出质疑的，在质疑处理完毕后发出成交通知书。</w:t>
      </w:r>
    </w:p>
    <w:p w14:paraId="64E57CB9">
      <w:pPr>
        <w:pStyle w:val="6"/>
        <w:spacing w:line="240" w:lineRule="auto"/>
        <w:rPr>
          <w:rFonts w:hint="eastAsia" w:ascii="仿宋" w:hAnsi="仿宋" w:eastAsia="仿宋" w:cs="仿宋"/>
          <w:sz w:val="24"/>
          <w:szCs w:val="24"/>
          <w:highlight w:val="none"/>
        </w:rPr>
      </w:pPr>
      <w:bookmarkStart w:id="82" w:name="_Toc3695"/>
      <w:bookmarkStart w:id="83" w:name="_Toc487204786"/>
      <w:bookmarkStart w:id="84" w:name="_Toc426965637"/>
      <w:bookmarkStart w:id="85" w:name="_Toc29833"/>
      <w:r>
        <w:rPr>
          <w:rFonts w:hint="eastAsia" w:ascii="仿宋" w:hAnsi="仿宋" w:eastAsia="仿宋" w:cs="仿宋"/>
          <w:sz w:val="24"/>
          <w:szCs w:val="24"/>
          <w:highlight w:val="none"/>
        </w:rPr>
        <w:t>八、关于质疑和投诉</w:t>
      </w:r>
      <w:bookmarkEnd w:id="82"/>
      <w:bookmarkEnd w:id="83"/>
      <w:bookmarkEnd w:id="84"/>
      <w:bookmarkEnd w:id="85"/>
    </w:p>
    <w:p w14:paraId="65117256">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（一）质疑内容、时限</w:t>
      </w:r>
    </w:p>
    <w:p w14:paraId="057784CF">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1、供应商对成交结果有异议的，应当在结果预公示发布之日起七个工作日内以书面形式向采购人、采购代理机构提出质疑，并附相关证明材料。</w:t>
      </w:r>
    </w:p>
    <w:p w14:paraId="772950CB">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2、供应商对比选通知书中供应商特定资格条件、技术质量和商务要求、评审标准及评审细则有异议的，应主要向采购人提出质疑，其他问题可向采购代理机构提出质疑。</w:t>
      </w:r>
    </w:p>
    <w:p w14:paraId="0138DD28">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（二）质疑答复</w:t>
      </w:r>
    </w:p>
    <w:p w14:paraId="0C4CF84F">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采购人、采购代理机构将参照《重庆市政府采购供应商质疑投诉处理暂行规定》的相关规定对质疑内容作出答复和处理。</w:t>
      </w:r>
    </w:p>
    <w:p w14:paraId="693EC713">
      <w:pPr>
        <w:pStyle w:val="6"/>
        <w:spacing w:line="240" w:lineRule="auto"/>
        <w:rPr>
          <w:rFonts w:hint="eastAsia" w:ascii="仿宋" w:hAnsi="仿宋" w:eastAsia="仿宋" w:cs="仿宋"/>
          <w:sz w:val="24"/>
          <w:szCs w:val="24"/>
          <w:highlight w:val="none"/>
        </w:rPr>
      </w:pPr>
      <w:bookmarkStart w:id="86" w:name="_Toc102227322"/>
      <w:bookmarkStart w:id="87" w:name="_Toc426965638"/>
      <w:bookmarkStart w:id="88" w:name="_Toc342913396"/>
      <w:bookmarkStart w:id="89" w:name="_Toc23427"/>
      <w:bookmarkStart w:id="90" w:name="_Toc13915"/>
      <w:bookmarkStart w:id="91" w:name="_Toc487204787"/>
      <w:r>
        <w:rPr>
          <w:rFonts w:hint="eastAsia" w:ascii="仿宋" w:hAnsi="仿宋" w:eastAsia="仿宋" w:cs="仿宋"/>
          <w:sz w:val="24"/>
          <w:szCs w:val="24"/>
          <w:highlight w:val="none"/>
        </w:rPr>
        <w:t>九、签订</w:t>
      </w:r>
      <w:bookmarkEnd w:id="86"/>
      <w:r>
        <w:rPr>
          <w:rFonts w:hint="eastAsia" w:ascii="仿宋" w:hAnsi="仿宋" w:eastAsia="仿宋" w:cs="仿宋"/>
          <w:sz w:val="24"/>
          <w:szCs w:val="24"/>
          <w:highlight w:val="none"/>
        </w:rPr>
        <w:t>合同</w:t>
      </w:r>
      <w:bookmarkEnd w:id="87"/>
      <w:bookmarkEnd w:id="88"/>
      <w:bookmarkEnd w:id="89"/>
      <w:bookmarkEnd w:id="90"/>
      <w:bookmarkEnd w:id="91"/>
    </w:p>
    <w:p w14:paraId="41DF3EB8">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（一）采购人与成交供应商应当在成交通知书发出之日起30日内，按照比选文件确定的合同文本以及采购标的、规格型号、采购金额、采购数量、技术和服务要求等事项签订采购合同。</w:t>
      </w:r>
    </w:p>
    <w:p w14:paraId="16709A99">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（二）比选通知书、成交供应商的响应文件及有效承诺文件等，均为签订合同的依据。</w:t>
      </w:r>
    </w:p>
    <w:p w14:paraId="1D754EC0">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（三）成交供应商未按照比选通知书确定的事项签订合同，或者与采购人另行订立背离合同实质性内容协议的，将承担相关法律责任。</w:t>
      </w:r>
    </w:p>
    <w:p w14:paraId="7216D0A4">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四）采购人不得向成交供应商提出超出比选以外的任何要求作为签订合同的条件，不得与成交供应商订立背离比选确定的合同文本以及采购标的、规格型号、采购金额、采购数量、技术和服务要求等实质性内容的协议。</w:t>
      </w:r>
    </w:p>
    <w:p w14:paraId="58913068">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（五）除不可抗力等因素外，成交通知书发出后，采购人改变成交结果，或者成交供应商无正当理由拒绝签订采购合同的，应当承担相应的法律责任。</w:t>
      </w:r>
    </w:p>
    <w:p w14:paraId="1ED0B5C6">
      <w:pPr>
        <w:ind w:firstLine="720" w:firstLineChars="300"/>
        <w:rPr>
          <w:rFonts w:hint="eastAsia" w:ascii="仿宋" w:hAnsi="仿宋" w:eastAsia="仿宋" w:cs="仿宋"/>
          <w:highlight w:val="none"/>
        </w:rPr>
        <w:sectPr>
          <w:headerReference r:id="rId9" w:type="default"/>
          <w:pgSz w:w="11907" w:h="16840"/>
          <w:pgMar w:top="1440" w:right="1080" w:bottom="1440" w:left="1080" w:header="454" w:footer="567" w:gutter="0"/>
          <w:pgNumType w:fmt="numberInDash"/>
          <w:cols w:space="720" w:num="1"/>
          <w:docGrid w:type="linesAndChars" w:linePitch="381" w:charSpace="0"/>
        </w:sectPr>
      </w:pPr>
    </w:p>
    <w:p w14:paraId="721DC58D">
      <w:pPr>
        <w:pStyle w:val="5"/>
        <w:jc w:val="center"/>
        <w:rPr>
          <w:rStyle w:val="34"/>
          <w:rFonts w:hint="eastAsia" w:ascii="仿宋" w:hAnsi="仿宋" w:eastAsia="仿宋" w:cs="仿宋"/>
          <w:b/>
          <w:bCs w:val="0"/>
          <w:highlight w:val="none"/>
        </w:rPr>
      </w:pPr>
    </w:p>
    <w:p w14:paraId="6C0B384F">
      <w:pPr>
        <w:pStyle w:val="5"/>
        <w:jc w:val="center"/>
        <w:rPr>
          <w:rStyle w:val="34"/>
          <w:rFonts w:hint="eastAsia" w:ascii="仿宋" w:hAnsi="仿宋" w:eastAsia="仿宋" w:cs="仿宋"/>
          <w:b/>
          <w:bCs w:val="0"/>
          <w:highlight w:val="none"/>
        </w:rPr>
      </w:pPr>
    </w:p>
    <w:p w14:paraId="46BA7EE7">
      <w:pPr>
        <w:pStyle w:val="5"/>
        <w:jc w:val="center"/>
        <w:rPr>
          <w:rStyle w:val="34"/>
          <w:rFonts w:hint="eastAsia" w:ascii="仿宋" w:hAnsi="仿宋" w:eastAsia="仿宋" w:cs="仿宋"/>
          <w:b/>
          <w:bCs w:val="0"/>
          <w:highlight w:val="none"/>
        </w:rPr>
      </w:pPr>
    </w:p>
    <w:p w14:paraId="261E60AD">
      <w:pPr>
        <w:pStyle w:val="5"/>
        <w:jc w:val="center"/>
        <w:rPr>
          <w:rStyle w:val="34"/>
          <w:rFonts w:hint="eastAsia" w:ascii="仿宋" w:hAnsi="仿宋" w:eastAsia="仿宋" w:cs="仿宋"/>
          <w:b/>
          <w:bCs w:val="0"/>
          <w:highlight w:val="none"/>
        </w:rPr>
      </w:pPr>
    </w:p>
    <w:p w14:paraId="0CC19335">
      <w:pPr>
        <w:pStyle w:val="5"/>
        <w:jc w:val="center"/>
        <w:rPr>
          <w:rStyle w:val="34"/>
          <w:rFonts w:hint="eastAsia" w:ascii="仿宋" w:hAnsi="仿宋" w:eastAsia="仿宋" w:cs="仿宋"/>
          <w:b/>
          <w:bCs w:val="0"/>
          <w:highlight w:val="none"/>
        </w:rPr>
      </w:pPr>
    </w:p>
    <w:p w14:paraId="4154094E">
      <w:pPr>
        <w:rPr>
          <w:rStyle w:val="34"/>
          <w:rFonts w:hint="eastAsia" w:ascii="仿宋" w:hAnsi="仿宋" w:eastAsia="仿宋" w:cs="仿宋"/>
          <w:b/>
          <w:bCs w:val="0"/>
          <w:highlight w:val="none"/>
        </w:rPr>
      </w:pPr>
    </w:p>
    <w:p w14:paraId="23E9673B">
      <w:pPr>
        <w:rPr>
          <w:rStyle w:val="34"/>
          <w:rFonts w:hint="eastAsia" w:ascii="仿宋" w:hAnsi="仿宋" w:eastAsia="仿宋" w:cs="仿宋"/>
          <w:b/>
          <w:bCs w:val="0"/>
          <w:highlight w:val="none"/>
        </w:rPr>
      </w:pPr>
    </w:p>
    <w:bookmarkEnd w:id="35"/>
    <w:p w14:paraId="3973B4EA">
      <w:pPr>
        <w:pStyle w:val="5"/>
        <w:jc w:val="both"/>
        <w:rPr>
          <w:rStyle w:val="34"/>
          <w:rFonts w:hint="eastAsia" w:ascii="仿宋" w:hAnsi="仿宋" w:eastAsia="仿宋" w:cs="仿宋"/>
          <w:b/>
          <w:bCs w:val="0"/>
        </w:rPr>
      </w:pPr>
      <w:bookmarkStart w:id="92" w:name="_Toc152234721"/>
      <w:bookmarkStart w:id="93" w:name="_Toc12789058"/>
      <w:bookmarkStart w:id="94" w:name="_Toc128744993"/>
    </w:p>
    <w:p w14:paraId="6E36EEE4">
      <w:pPr>
        <w:rPr>
          <w:rFonts w:hint="eastAsia"/>
        </w:rPr>
      </w:pPr>
    </w:p>
    <w:p w14:paraId="5B643F0D">
      <w:pPr>
        <w:pStyle w:val="5"/>
        <w:numPr>
          <w:ilvl w:val="0"/>
          <w:numId w:val="3"/>
        </w:numPr>
        <w:jc w:val="center"/>
        <w:rPr>
          <w:rStyle w:val="34"/>
          <w:rFonts w:hint="eastAsia" w:ascii="仿宋" w:hAnsi="仿宋" w:eastAsia="仿宋" w:cs="仿宋"/>
          <w:b/>
          <w:bCs w:val="0"/>
          <w:color w:val="auto"/>
        </w:rPr>
      </w:pPr>
      <w:r>
        <w:rPr>
          <w:rStyle w:val="34"/>
          <w:rFonts w:hint="eastAsia" w:ascii="仿宋" w:hAnsi="仿宋" w:eastAsia="仿宋" w:cs="仿宋"/>
          <w:b/>
          <w:bCs w:val="0"/>
          <w:color w:val="auto"/>
        </w:rPr>
        <w:t xml:space="preserve"> </w:t>
      </w:r>
      <w:bookmarkStart w:id="95" w:name="_Toc2723"/>
      <w:r>
        <w:rPr>
          <w:rStyle w:val="34"/>
          <w:rFonts w:hint="eastAsia" w:ascii="仿宋" w:hAnsi="仿宋" w:eastAsia="仿宋" w:cs="仿宋"/>
          <w:b/>
          <w:bCs w:val="0"/>
          <w:color w:val="auto"/>
        </w:rPr>
        <w:t>比选采购服务需求</w:t>
      </w:r>
      <w:bookmarkEnd w:id="92"/>
      <w:bookmarkEnd w:id="95"/>
    </w:p>
    <w:p w14:paraId="5EA3B9D3">
      <w:pPr>
        <w:pStyle w:val="6"/>
        <w:numPr>
          <w:ilvl w:val="0"/>
          <w:numId w:val="4"/>
        </w:numPr>
        <w:spacing w:before="0" w:after="0" w:line="400" w:lineRule="exact"/>
        <w:rPr>
          <w:rFonts w:hint="eastAsia" w:ascii="仿宋" w:hAnsi="仿宋" w:eastAsia="仿宋"/>
          <w:color w:val="auto"/>
          <w:sz w:val="24"/>
          <w:szCs w:val="24"/>
          <w:highlight w:val="none"/>
          <w:lang w:val="en-US" w:eastAsia="zh-CN"/>
        </w:rPr>
      </w:pPr>
      <w:bookmarkStart w:id="96" w:name="_Toc16511"/>
      <w:r>
        <w:rPr>
          <w:rFonts w:hint="eastAsia" w:ascii="仿宋" w:hAnsi="仿宋" w:eastAsia="仿宋"/>
          <w:color w:val="auto"/>
          <w:sz w:val="24"/>
          <w:szCs w:val="24"/>
          <w:highlight w:val="none"/>
          <w:lang w:val="en-US" w:eastAsia="zh-CN"/>
        </w:rPr>
        <w:t>项目概况</w:t>
      </w:r>
      <w:bookmarkEnd w:id="96"/>
    </w:p>
    <w:p w14:paraId="4DE6BCF2">
      <w:pPr>
        <w:snapToGrid w:val="0"/>
        <w:spacing w:line="360" w:lineRule="auto"/>
        <w:ind w:firstLine="480" w:firstLineChars="200"/>
        <w:rPr>
          <w:rFonts w:hint="eastAsia" w:ascii="仿宋" w:hAnsi="仿宋" w:eastAsia="仿宋" w:cs="仿宋_GB2312"/>
          <w:color w:val="auto"/>
          <w:highlight w:val="none"/>
        </w:rPr>
      </w:pPr>
      <w:r>
        <w:rPr>
          <w:rFonts w:ascii="仿宋" w:hAnsi="仿宋" w:eastAsia="仿宋" w:cs="仿宋_GB2312"/>
          <w:color w:val="auto"/>
          <w:highlight w:val="none"/>
        </w:rPr>
        <w:t>（一）工程名称：</w:t>
      </w:r>
      <w:r>
        <w:rPr>
          <w:rFonts w:hint="eastAsia" w:ascii="仿宋" w:hAnsi="仿宋" w:eastAsia="仿宋" w:cs="仿宋"/>
          <w:color w:val="auto"/>
          <w:highlight w:val="none"/>
          <w:lang w:eastAsia="zh-CN"/>
        </w:rPr>
        <w:t>南川区规划展览馆物业服务采购项目（第二次）</w:t>
      </w:r>
    </w:p>
    <w:p w14:paraId="018882E2">
      <w:pPr>
        <w:pStyle w:val="2"/>
        <w:rPr>
          <w:rFonts w:hint="eastAsia"/>
          <w:color w:val="auto"/>
        </w:rPr>
      </w:pPr>
      <w:r>
        <w:rPr>
          <w:rFonts w:hint="eastAsia" w:ascii="仿宋" w:hAnsi="仿宋" w:eastAsia="仿宋" w:cs="仿宋_GB2312"/>
          <w:color w:val="auto"/>
          <w:highlight w:val="none"/>
        </w:rPr>
        <w:t xml:space="preserve">  </w:t>
      </w:r>
      <w:r>
        <w:rPr>
          <w:rFonts w:hint="eastAsia" w:ascii="仿宋" w:hAnsi="仿宋" w:eastAsia="仿宋" w:cs="仿宋_GB2312"/>
          <w:color w:val="auto"/>
          <w:kern w:val="0"/>
          <w:sz w:val="24"/>
          <w:szCs w:val="24"/>
          <w:highlight w:val="none"/>
        </w:rPr>
        <w:t xml:space="preserve"> （二）服务期限</w:t>
      </w:r>
      <w:r>
        <w:rPr>
          <w:rFonts w:hint="eastAsia" w:ascii="仿宋" w:hAnsi="仿宋" w:eastAsia="仿宋" w:cs="仿宋_GB2312"/>
          <w:color w:val="auto"/>
          <w:highlight w:val="none"/>
        </w:rPr>
        <w:t>：三年</w:t>
      </w:r>
    </w:p>
    <w:p w14:paraId="76FB000B">
      <w:pPr>
        <w:pStyle w:val="6"/>
        <w:spacing w:before="0" w:after="0" w:line="400" w:lineRule="exact"/>
        <w:rPr>
          <w:rFonts w:ascii="仿宋" w:hAnsi="仿宋" w:eastAsia="仿宋"/>
          <w:color w:val="auto"/>
          <w:sz w:val="24"/>
          <w:szCs w:val="24"/>
          <w:highlight w:val="none"/>
        </w:rPr>
      </w:pPr>
      <w:bookmarkStart w:id="97" w:name="_Toc128402603"/>
      <w:bookmarkStart w:id="98" w:name="_Toc18181"/>
      <w:r>
        <w:rPr>
          <w:rFonts w:hint="eastAsia" w:ascii="仿宋" w:hAnsi="仿宋" w:eastAsia="仿宋"/>
          <w:color w:val="auto"/>
          <w:sz w:val="24"/>
          <w:szCs w:val="24"/>
          <w:highlight w:val="none"/>
          <w:lang w:val="en-US" w:eastAsia="zh-CN"/>
        </w:rPr>
        <w:t>二</w:t>
      </w:r>
      <w:r>
        <w:rPr>
          <w:rFonts w:hint="eastAsia" w:ascii="仿宋" w:hAnsi="仿宋" w:eastAsia="仿宋"/>
          <w:color w:val="auto"/>
          <w:sz w:val="24"/>
          <w:szCs w:val="24"/>
          <w:highlight w:val="none"/>
        </w:rPr>
        <w:t>、项目情况介绍</w:t>
      </w:r>
      <w:bookmarkEnd w:id="97"/>
      <w:bookmarkEnd w:id="98"/>
    </w:p>
    <w:p w14:paraId="00985B52">
      <w:pPr>
        <w:spacing w:line="500" w:lineRule="exact"/>
        <w:ind w:firstLine="480" w:firstLineChars="200"/>
        <w:rPr>
          <w:rFonts w:hint="eastAsia" w:ascii="仿宋" w:hAnsi="仿宋" w:eastAsia="仿宋"/>
          <w:color w:val="auto"/>
          <w:highlight w:val="none"/>
        </w:rPr>
      </w:pPr>
      <w:r>
        <w:rPr>
          <w:rFonts w:hint="eastAsia" w:ascii="仿宋" w:hAnsi="仿宋" w:eastAsia="仿宋"/>
          <w:color w:val="auto"/>
          <w:highlight w:val="none"/>
        </w:rPr>
        <w:t>为</w:t>
      </w:r>
      <w:r>
        <w:rPr>
          <w:rFonts w:hint="eastAsia" w:ascii="仿宋" w:hAnsi="仿宋" w:eastAsia="仿宋"/>
          <w:color w:val="auto"/>
          <w:highlight w:val="none"/>
          <w:lang w:val="zh-CN" w:eastAsia="zh-CN"/>
        </w:rPr>
        <w:t>展馆定期开放以及日常接待工作。保证展馆的正常运行，确保展馆内用电、消防等安全问题的及时发现和处理。</w:t>
      </w:r>
    </w:p>
    <w:p w14:paraId="11EAD99A">
      <w:pPr>
        <w:pStyle w:val="6"/>
        <w:spacing w:before="0" w:after="0" w:line="400" w:lineRule="exact"/>
        <w:rPr>
          <w:rFonts w:ascii="仿宋" w:hAnsi="仿宋" w:eastAsia="仿宋"/>
          <w:color w:val="auto"/>
          <w:sz w:val="24"/>
          <w:szCs w:val="24"/>
          <w:highlight w:val="none"/>
        </w:rPr>
      </w:pPr>
      <w:bookmarkStart w:id="99" w:name="_Toc128402604"/>
      <w:bookmarkStart w:id="100" w:name="_Toc14999"/>
      <w:r>
        <w:rPr>
          <w:rFonts w:hint="eastAsia" w:ascii="仿宋" w:hAnsi="仿宋" w:eastAsia="仿宋"/>
          <w:color w:val="auto"/>
          <w:sz w:val="24"/>
          <w:szCs w:val="24"/>
          <w:highlight w:val="none"/>
          <w:lang w:val="en-US" w:eastAsia="zh-CN"/>
        </w:rPr>
        <w:t>三</w:t>
      </w:r>
      <w:r>
        <w:rPr>
          <w:rFonts w:hint="eastAsia" w:ascii="仿宋" w:hAnsi="仿宋" w:eastAsia="仿宋"/>
          <w:color w:val="auto"/>
          <w:sz w:val="24"/>
          <w:szCs w:val="24"/>
          <w:highlight w:val="none"/>
        </w:rPr>
        <w:t>、服务内容</w:t>
      </w:r>
      <w:bookmarkEnd w:id="99"/>
      <w:bookmarkEnd w:id="100"/>
    </w:p>
    <w:p w14:paraId="348BF9CA">
      <w:pPr>
        <w:spacing w:line="500" w:lineRule="exact"/>
        <w:ind w:firstLine="480" w:firstLineChars="200"/>
        <w:rPr>
          <w:rFonts w:hint="eastAsia" w:ascii="仿宋" w:hAnsi="仿宋" w:eastAsia="仿宋"/>
          <w:color w:val="auto"/>
          <w:highlight w:val="none"/>
          <w:lang w:val="zh-CN" w:eastAsia="zh-CN"/>
        </w:rPr>
      </w:pPr>
      <w:bookmarkStart w:id="101" w:name="_Toc128402605"/>
      <w:r>
        <w:rPr>
          <w:rFonts w:hint="eastAsia" w:ascii="仿宋" w:hAnsi="仿宋" w:eastAsia="仿宋"/>
          <w:color w:val="auto"/>
          <w:highlight w:val="none"/>
          <w:lang w:val="zh-CN" w:eastAsia="zh-CN"/>
        </w:rPr>
        <w:t>1.展馆共用部分的日常维修、养护和管理。展馆共用部分具体包括：房屋的承重结构（包括：基础、承重墙体、梁柱、楼盖等），非承重结构的墙外墙面、办公区域、门厅、南川概况展区、历史展区、规划展区、工业展区、规划建筑展区、旅游展区、农业展区；新型城镇化展区、方幕影院、多维斯折幕、虚拟漫游区、走廊、卫生间、过道、楼梯间、弱电室、强电室、污水管、雨水管。</w:t>
      </w:r>
    </w:p>
    <w:p w14:paraId="58DE4559">
      <w:pPr>
        <w:spacing w:line="500" w:lineRule="exact"/>
        <w:ind w:firstLine="480" w:firstLineChars="200"/>
        <w:rPr>
          <w:rFonts w:hint="eastAsia" w:ascii="仿宋" w:hAnsi="仿宋" w:eastAsia="仿宋"/>
          <w:color w:val="auto"/>
          <w:highlight w:val="none"/>
          <w:lang w:val="zh-CN" w:eastAsia="zh-CN"/>
        </w:rPr>
      </w:pPr>
      <w:r>
        <w:rPr>
          <w:rFonts w:hint="eastAsia" w:ascii="仿宋" w:hAnsi="仿宋" w:eastAsia="仿宋"/>
          <w:color w:val="auto"/>
          <w:highlight w:val="none"/>
          <w:lang w:val="zh-CN" w:eastAsia="zh-CN"/>
        </w:rPr>
        <w:t>2.展馆共用设施、设备的维修、养护、运行和管理。具体包括：共用的上下水管道、落水管、共用照明、专用配电房、楼内消防设施设备、监控、消防、防盗、巡更。</w:t>
      </w:r>
    </w:p>
    <w:p w14:paraId="63F45A99">
      <w:pPr>
        <w:spacing w:line="500" w:lineRule="exact"/>
        <w:ind w:firstLine="480" w:firstLineChars="200"/>
        <w:rPr>
          <w:rFonts w:hint="eastAsia" w:ascii="仿宋" w:hAnsi="仿宋" w:eastAsia="仿宋"/>
          <w:color w:val="auto"/>
          <w:highlight w:val="none"/>
          <w:lang w:val="zh-CN" w:eastAsia="zh-CN"/>
        </w:rPr>
      </w:pPr>
      <w:r>
        <w:rPr>
          <w:rFonts w:hint="eastAsia" w:ascii="仿宋" w:hAnsi="仿宋" w:eastAsia="仿宋"/>
          <w:color w:val="auto"/>
          <w:highlight w:val="none"/>
          <w:lang w:val="zh-CN" w:eastAsia="zh-CN"/>
        </w:rPr>
        <w:t>3、展馆附属配套设施、设备（如展厅内的影院、LED显示屏、触摸屏、拼接屏、灯箱、特殊灯具、沙盘模型等）的维修、养护和管理。</w:t>
      </w:r>
    </w:p>
    <w:p w14:paraId="020908E3">
      <w:pPr>
        <w:spacing w:line="500" w:lineRule="exact"/>
        <w:ind w:firstLine="480" w:firstLineChars="200"/>
        <w:rPr>
          <w:rFonts w:hint="eastAsia" w:ascii="仿宋" w:hAnsi="仿宋" w:eastAsia="仿宋"/>
          <w:color w:val="auto"/>
          <w:highlight w:val="none"/>
          <w:lang w:val="zh-CN" w:eastAsia="zh-CN"/>
        </w:rPr>
      </w:pPr>
      <w:r>
        <w:rPr>
          <w:rFonts w:hint="eastAsia" w:ascii="仿宋" w:hAnsi="仿宋" w:eastAsia="仿宋"/>
          <w:color w:val="auto"/>
          <w:highlight w:val="none"/>
          <w:lang w:val="zh-CN" w:eastAsia="zh-CN"/>
        </w:rPr>
        <w:t>4、交通秩序与车辆停放的管理.</w:t>
      </w:r>
    </w:p>
    <w:p w14:paraId="7DFF6EA5">
      <w:pPr>
        <w:spacing w:line="500" w:lineRule="exact"/>
        <w:ind w:firstLine="480" w:firstLineChars="200"/>
        <w:rPr>
          <w:rFonts w:hint="eastAsia" w:ascii="仿宋" w:hAnsi="仿宋" w:eastAsia="仿宋"/>
          <w:color w:val="auto"/>
          <w:highlight w:val="none"/>
          <w:lang w:val="zh-CN" w:eastAsia="zh-CN"/>
        </w:rPr>
      </w:pPr>
      <w:r>
        <w:rPr>
          <w:rFonts w:hint="eastAsia" w:ascii="仿宋" w:hAnsi="仿宋" w:eastAsia="仿宋"/>
          <w:color w:val="auto"/>
          <w:highlight w:val="none"/>
          <w:lang w:val="zh-CN" w:eastAsia="zh-CN"/>
        </w:rPr>
        <w:t>5、协助公安机关对物业管理区域内的安全防范工作，包括安全监控、巡视、门岗执勤等。</w:t>
      </w:r>
    </w:p>
    <w:p w14:paraId="1DA26171">
      <w:pPr>
        <w:spacing w:line="500" w:lineRule="exact"/>
        <w:ind w:firstLine="480" w:firstLineChars="200"/>
        <w:rPr>
          <w:rFonts w:hint="default" w:ascii="仿宋" w:hAnsi="仿宋" w:eastAsia="仿宋"/>
          <w:color w:val="auto"/>
          <w:highlight w:val="none"/>
          <w:lang w:val="en-US" w:eastAsia="zh-CN"/>
        </w:rPr>
      </w:pPr>
      <w:r>
        <w:rPr>
          <w:rFonts w:hint="eastAsia" w:ascii="仿宋" w:hAnsi="仿宋" w:eastAsia="仿宋"/>
          <w:color w:val="auto"/>
          <w:highlight w:val="none"/>
          <w:lang w:val="zh-CN" w:eastAsia="zh-CN"/>
        </w:rPr>
        <w:t>6、物业档案资料管理。</w:t>
      </w:r>
    </w:p>
    <w:p w14:paraId="6F085160">
      <w:pPr>
        <w:spacing w:line="500" w:lineRule="exact"/>
        <w:ind w:firstLine="480" w:firstLineChars="200"/>
        <w:rPr>
          <w:rFonts w:hint="eastAsia" w:ascii="仿宋" w:hAnsi="仿宋" w:eastAsia="仿宋"/>
          <w:color w:val="auto"/>
          <w:highlight w:val="none"/>
          <w:lang w:val="zh-CN" w:eastAsia="zh-CN"/>
        </w:rPr>
      </w:pPr>
      <w:r>
        <w:rPr>
          <w:rFonts w:hint="eastAsia" w:ascii="仿宋" w:hAnsi="仿宋" w:eastAsia="仿宋"/>
          <w:color w:val="auto"/>
          <w:highlight w:val="none"/>
          <w:lang w:val="zh-CN" w:eastAsia="zh-CN"/>
        </w:rPr>
        <w:t>7、展馆内部日常清洁卫生和每周两次的大扫除。</w:t>
      </w:r>
    </w:p>
    <w:p w14:paraId="0DB2756C">
      <w:pPr>
        <w:spacing w:line="500" w:lineRule="exact"/>
        <w:ind w:firstLine="480" w:firstLineChars="200"/>
        <w:rPr>
          <w:rFonts w:hint="eastAsia" w:ascii="仿宋" w:hAnsi="仿宋" w:eastAsia="仿宋"/>
          <w:color w:val="auto"/>
          <w:highlight w:val="none"/>
          <w:lang w:val="zh-CN" w:eastAsia="zh-CN"/>
        </w:rPr>
      </w:pPr>
      <w:r>
        <w:rPr>
          <w:rFonts w:hint="eastAsia" w:ascii="仿宋" w:hAnsi="仿宋" w:eastAsia="仿宋"/>
          <w:color w:val="auto"/>
          <w:highlight w:val="none"/>
          <w:lang w:val="en-US" w:eastAsia="zh-CN"/>
        </w:rPr>
        <w:t>8</w:t>
      </w:r>
      <w:r>
        <w:rPr>
          <w:rFonts w:hint="eastAsia" w:ascii="仿宋" w:hAnsi="仿宋" w:eastAsia="仿宋"/>
          <w:color w:val="auto"/>
          <w:highlight w:val="none"/>
          <w:lang w:val="zh-CN" w:eastAsia="zh-CN"/>
        </w:rPr>
        <w:t>、负责定期向市民免费开放和日常接待的秩序维护工作。</w:t>
      </w:r>
    </w:p>
    <w:p w14:paraId="4531DC4E">
      <w:pPr>
        <w:pStyle w:val="6"/>
        <w:spacing w:before="0" w:after="0" w:line="400" w:lineRule="exact"/>
        <w:rPr>
          <w:rFonts w:ascii="仿宋" w:hAnsi="仿宋" w:eastAsia="仿宋"/>
          <w:color w:val="auto"/>
          <w:sz w:val="24"/>
          <w:szCs w:val="24"/>
          <w:highlight w:val="none"/>
        </w:rPr>
      </w:pPr>
      <w:bookmarkStart w:id="102" w:name="_Toc3107"/>
      <w:r>
        <w:rPr>
          <w:rFonts w:hint="eastAsia" w:ascii="仿宋" w:hAnsi="仿宋" w:eastAsia="仿宋"/>
          <w:color w:val="auto"/>
          <w:sz w:val="24"/>
          <w:szCs w:val="24"/>
          <w:highlight w:val="none"/>
          <w:lang w:val="en-US" w:eastAsia="zh-CN"/>
        </w:rPr>
        <w:t>四</w:t>
      </w:r>
      <w:r>
        <w:rPr>
          <w:rFonts w:hint="eastAsia" w:ascii="仿宋" w:hAnsi="仿宋" w:eastAsia="仿宋"/>
          <w:color w:val="auto"/>
          <w:sz w:val="24"/>
          <w:szCs w:val="24"/>
          <w:highlight w:val="none"/>
        </w:rPr>
        <w:t>、服务基本要求</w:t>
      </w:r>
      <w:bookmarkEnd w:id="101"/>
      <w:bookmarkEnd w:id="102"/>
    </w:p>
    <w:p w14:paraId="284EA694">
      <w:pPr>
        <w:spacing w:line="384" w:lineRule="auto"/>
        <w:rPr>
          <w:rFonts w:hint="default" w:ascii="仿宋" w:hAnsi="仿宋" w:eastAsia="仿宋"/>
          <w:color w:val="auto"/>
          <w:highlight w:val="none"/>
          <w:lang w:val="en-US" w:eastAsia="zh-CN"/>
        </w:rPr>
      </w:pPr>
      <w:r>
        <w:rPr>
          <w:rFonts w:ascii="仿宋" w:hAnsi="仿宋" w:eastAsia="仿宋"/>
          <w:color w:val="auto"/>
          <w:highlight w:val="none"/>
        </w:rPr>
        <w:t>1</w:t>
      </w:r>
      <w:r>
        <w:rPr>
          <w:rFonts w:hint="eastAsia" w:ascii="仿宋" w:hAnsi="仿宋" w:eastAsia="仿宋"/>
          <w:color w:val="auto"/>
          <w:highlight w:val="none"/>
        </w:rPr>
        <w:t>、成交供应商需提供专业人员进行服务，同时供应商须有稳定和较高素质的管理团队和员工队伍，确保服务质量能够圆满兑现。</w:t>
      </w:r>
    </w:p>
    <w:p w14:paraId="24FE7287">
      <w:pPr>
        <w:spacing w:line="500" w:lineRule="exact"/>
        <w:ind w:firstLine="480" w:firstLineChars="200"/>
        <w:rPr>
          <w:rFonts w:ascii="仿宋" w:hAnsi="仿宋" w:eastAsia="仿宋"/>
          <w:color w:val="auto"/>
          <w:highlight w:val="none"/>
        </w:rPr>
      </w:pPr>
    </w:p>
    <w:p w14:paraId="3D4F20C1">
      <w:pPr>
        <w:pStyle w:val="6"/>
        <w:spacing w:before="0" w:after="0" w:line="400" w:lineRule="exact"/>
        <w:rPr>
          <w:rFonts w:hint="eastAsia" w:ascii="仿宋" w:hAnsi="仿宋" w:eastAsia="仿宋"/>
          <w:color w:val="auto"/>
          <w:sz w:val="24"/>
          <w:szCs w:val="24"/>
          <w:highlight w:val="none"/>
        </w:rPr>
      </w:pPr>
      <w:bookmarkStart w:id="103" w:name="_Toc128402606"/>
      <w:bookmarkStart w:id="104" w:name="_Toc3496"/>
      <w:r>
        <w:rPr>
          <w:rFonts w:hint="eastAsia" w:ascii="仿宋" w:hAnsi="仿宋" w:eastAsia="仿宋"/>
          <w:color w:val="auto"/>
          <w:sz w:val="24"/>
          <w:szCs w:val="24"/>
          <w:highlight w:val="none"/>
          <w:lang w:val="en-US" w:eastAsia="zh-CN"/>
        </w:rPr>
        <w:t>五</w:t>
      </w:r>
      <w:r>
        <w:rPr>
          <w:rFonts w:hint="eastAsia" w:ascii="仿宋" w:hAnsi="仿宋" w:eastAsia="仿宋"/>
          <w:color w:val="auto"/>
          <w:sz w:val="24"/>
          <w:szCs w:val="24"/>
          <w:highlight w:val="none"/>
        </w:rPr>
        <w:t>、其他要求</w:t>
      </w:r>
      <w:bookmarkEnd w:id="103"/>
      <w:bookmarkEnd w:id="104"/>
    </w:p>
    <w:p w14:paraId="1BA64527">
      <w:pPr>
        <w:spacing w:line="500" w:lineRule="exact"/>
        <w:ind w:firstLine="480" w:firstLineChars="200"/>
        <w:rPr>
          <w:rFonts w:hint="eastAsia" w:ascii="仿宋" w:hAnsi="仿宋" w:eastAsia="仿宋"/>
          <w:color w:val="auto"/>
          <w:highlight w:val="none"/>
        </w:rPr>
      </w:pPr>
      <w:r>
        <w:rPr>
          <w:rFonts w:ascii="仿宋" w:hAnsi="仿宋" w:eastAsia="仿宋"/>
          <w:color w:val="auto"/>
          <w:highlight w:val="none"/>
        </w:rPr>
        <w:t>1</w:t>
      </w:r>
      <w:r>
        <w:rPr>
          <w:rFonts w:hint="eastAsia" w:ascii="仿宋" w:hAnsi="仿宋" w:eastAsia="仿宋"/>
          <w:color w:val="auto"/>
          <w:highlight w:val="none"/>
        </w:rPr>
        <w:t>、成交供应商的工作人员在为采购人的服务期间，因疾病、工伤、意外伤害、疾病传染、劳动保护、职业病等所产生的一切费用，均由成交供应商自行负责。</w:t>
      </w:r>
    </w:p>
    <w:p w14:paraId="115A14D9">
      <w:pPr>
        <w:spacing w:line="500" w:lineRule="exact"/>
        <w:ind w:firstLine="480" w:firstLineChars="200"/>
        <w:rPr>
          <w:rFonts w:hint="eastAsia" w:ascii="仿宋" w:hAnsi="仿宋" w:eastAsia="仿宋"/>
          <w:color w:val="auto"/>
          <w:highlight w:val="none"/>
        </w:rPr>
      </w:pPr>
      <w:r>
        <w:rPr>
          <w:rFonts w:ascii="仿宋" w:hAnsi="仿宋" w:eastAsia="仿宋"/>
          <w:color w:val="auto"/>
          <w:highlight w:val="none"/>
        </w:rPr>
        <w:t>2</w:t>
      </w:r>
      <w:r>
        <w:rPr>
          <w:rFonts w:hint="eastAsia" w:ascii="仿宋" w:hAnsi="仿宋" w:eastAsia="仿宋"/>
          <w:color w:val="auto"/>
          <w:highlight w:val="none"/>
        </w:rPr>
        <w:t>、在履约服务期限内，成交供应商自行组织人员完成合同约定事务，并按国家法律法规的要求完善用工制度，成交供应商为完成合同约定事务自行聘请的人员工资、福利、社保等用工责任由成交供应商自行承担，因成交供应商未完善而引起的劳动争议由成交供应商自行负责。</w:t>
      </w:r>
    </w:p>
    <w:p w14:paraId="5D808554">
      <w:pPr>
        <w:spacing w:line="500" w:lineRule="exact"/>
        <w:ind w:firstLine="480" w:firstLineChars="200"/>
        <w:rPr>
          <w:rFonts w:hint="eastAsia" w:ascii="仿宋" w:hAnsi="仿宋" w:eastAsia="仿宋"/>
          <w:color w:val="auto"/>
          <w:highlight w:val="none"/>
        </w:rPr>
      </w:pPr>
      <w:r>
        <w:rPr>
          <w:rFonts w:ascii="仿宋" w:hAnsi="仿宋" w:eastAsia="仿宋"/>
          <w:color w:val="auto"/>
          <w:highlight w:val="none"/>
        </w:rPr>
        <w:t>3</w:t>
      </w:r>
      <w:r>
        <w:rPr>
          <w:rFonts w:hint="eastAsia" w:ascii="仿宋" w:hAnsi="仿宋" w:eastAsia="仿宋"/>
          <w:color w:val="auto"/>
          <w:highlight w:val="none"/>
        </w:rPr>
        <w:t>、成交供应商人员因自身工作失误造成货物、现场、人员及其他损失由成交供应商自行负责，采购人不承担责任。</w:t>
      </w:r>
    </w:p>
    <w:p w14:paraId="74F0850F">
      <w:pPr>
        <w:spacing w:line="560" w:lineRule="exact"/>
        <w:ind w:firstLine="480" w:firstLineChars="200"/>
        <w:rPr>
          <w:rFonts w:hint="eastAsia" w:ascii="仿宋" w:hAnsi="仿宋" w:eastAsia="仿宋" w:cs="仿宋"/>
        </w:rPr>
      </w:pPr>
    </w:p>
    <w:p w14:paraId="4DE433EE">
      <w:pPr>
        <w:pStyle w:val="5"/>
        <w:jc w:val="center"/>
        <w:rPr>
          <w:rStyle w:val="34"/>
          <w:rFonts w:hint="eastAsia" w:ascii="仿宋" w:hAnsi="仿宋" w:eastAsia="仿宋" w:cs="仿宋"/>
          <w:b/>
          <w:bCs/>
          <w:highlight w:val="none"/>
        </w:rPr>
      </w:pPr>
    </w:p>
    <w:p w14:paraId="3830AB33">
      <w:pPr>
        <w:rPr>
          <w:rStyle w:val="34"/>
          <w:rFonts w:hint="eastAsia" w:ascii="仿宋" w:hAnsi="仿宋" w:eastAsia="仿宋" w:cs="仿宋"/>
          <w:b/>
          <w:bCs/>
          <w:highlight w:val="none"/>
        </w:rPr>
      </w:pPr>
    </w:p>
    <w:p w14:paraId="7F761FBA">
      <w:pPr>
        <w:rPr>
          <w:rStyle w:val="34"/>
          <w:rFonts w:hint="eastAsia" w:ascii="仿宋" w:hAnsi="仿宋" w:eastAsia="仿宋" w:cs="仿宋"/>
          <w:b/>
          <w:bCs/>
          <w:highlight w:val="none"/>
        </w:rPr>
      </w:pPr>
    </w:p>
    <w:p w14:paraId="153EB9B8">
      <w:pPr>
        <w:rPr>
          <w:rStyle w:val="34"/>
          <w:rFonts w:hint="eastAsia" w:ascii="仿宋" w:hAnsi="仿宋" w:eastAsia="仿宋" w:cs="仿宋"/>
          <w:b/>
          <w:bCs/>
          <w:highlight w:val="none"/>
        </w:rPr>
      </w:pPr>
    </w:p>
    <w:p w14:paraId="4034CFF7">
      <w:pPr>
        <w:rPr>
          <w:rStyle w:val="34"/>
          <w:rFonts w:hint="eastAsia" w:ascii="仿宋" w:hAnsi="仿宋" w:eastAsia="仿宋" w:cs="仿宋"/>
          <w:b/>
          <w:bCs/>
          <w:highlight w:val="none"/>
        </w:rPr>
      </w:pPr>
    </w:p>
    <w:p w14:paraId="50552E41">
      <w:pPr>
        <w:rPr>
          <w:rStyle w:val="34"/>
          <w:rFonts w:hint="eastAsia" w:ascii="仿宋" w:hAnsi="仿宋" w:eastAsia="仿宋" w:cs="仿宋"/>
          <w:b/>
          <w:bCs/>
          <w:highlight w:val="none"/>
        </w:rPr>
      </w:pPr>
    </w:p>
    <w:p w14:paraId="7EB0759B">
      <w:pPr>
        <w:rPr>
          <w:rStyle w:val="34"/>
          <w:rFonts w:hint="eastAsia" w:ascii="仿宋" w:hAnsi="仿宋" w:eastAsia="仿宋" w:cs="仿宋"/>
          <w:b/>
          <w:bCs/>
          <w:highlight w:val="none"/>
        </w:rPr>
      </w:pPr>
    </w:p>
    <w:p w14:paraId="75EA23A0">
      <w:pPr>
        <w:rPr>
          <w:rStyle w:val="34"/>
          <w:rFonts w:hint="eastAsia" w:ascii="仿宋" w:hAnsi="仿宋" w:eastAsia="仿宋" w:cs="仿宋"/>
          <w:b/>
          <w:bCs/>
          <w:highlight w:val="none"/>
        </w:rPr>
      </w:pPr>
    </w:p>
    <w:p w14:paraId="463E659C">
      <w:pPr>
        <w:rPr>
          <w:rStyle w:val="34"/>
          <w:rFonts w:hint="eastAsia" w:ascii="仿宋" w:hAnsi="仿宋" w:eastAsia="仿宋" w:cs="仿宋"/>
          <w:b/>
          <w:bCs/>
          <w:highlight w:val="none"/>
        </w:rPr>
      </w:pPr>
    </w:p>
    <w:p w14:paraId="498ECDC0">
      <w:pPr>
        <w:rPr>
          <w:rStyle w:val="34"/>
          <w:rFonts w:hint="eastAsia" w:ascii="仿宋" w:hAnsi="仿宋" w:eastAsia="仿宋" w:cs="仿宋"/>
          <w:b/>
          <w:bCs/>
          <w:highlight w:val="none"/>
        </w:rPr>
      </w:pPr>
    </w:p>
    <w:p w14:paraId="5C4DF247">
      <w:pPr>
        <w:rPr>
          <w:rStyle w:val="34"/>
          <w:rFonts w:hint="eastAsia" w:ascii="仿宋" w:hAnsi="仿宋" w:eastAsia="仿宋" w:cs="仿宋"/>
          <w:b/>
          <w:bCs/>
          <w:highlight w:val="none"/>
        </w:rPr>
      </w:pPr>
    </w:p>
    <w:p w14:paraId="5A59CFC9">
      <w:pPr>
        <w:rPr>
          <w:rStyle w:val="34"/>
          <w:rFonts w:hint="eastAsia" w:ascii="仿宋" w:hAnsi="仿宋" w:eastAsia="仿宋" w:cs="仿宋"/>
          <w:b/>
          <w:bCs/>
          <w:highlight w:val="none"/>
        </w:rPr>
      </w:pPr>
    </w:p>
    <w:p w14:paraId="09B40376">
      <w:pPr>
        <w:rPr>
          <w:rStyle w:val="34"/>
          <w:rFonts w:hint="eastAsia" w:ascii="仿宋" w:hAnsi="仿宋" w:eastAsia="仿宋" w:cs="仿宋"/>
          <w:b/>
          <w:bCs/>
          <w:highlight w:val="none"/>
        </w:rPr>
      </w:pPr>
    </w:p>
    <w:p w14:paraId="3564CCE1">
      <w:pPr>
        <w:rPr>
          <w:rStyle w:val="34"/>
          <w:rFonts w:hint="eastAsia" w:ascii="仿宋" w:hAnsi="仿宋" w:eastAsia="仿宋" w:cs="仿宋"/>
          <w:b/>
          <w:bCs/>
          <w:highlight w:val="none"/>
        </w:rPr>
      </w:pPr>
    </w:p>
    <w:p w14:paraId="5B45AEE1">
      <w:pPr>
        <w:pStyle w:val="5"/>
        <w:jc w:val="center"/>
        <w:rPr>
          <w:rStyle w:val="34"/>
          <w:rFonts w:hint="eastAsia" w:ascii="仿宋" w:hAnsi="仿宋" w:eastAsia="仿宋" w:cs="仿宋"/>
          <w:b/>
          <w:bCs/>
          <w:highlight w:val="none"/>
        </w:rPr>
      </w:pPr>
    </w:p>
    <w:p w14:paraId="4656D635">
      <w:pPr>
        <w:pStyle w:val="5"/>
        <w:jc w:val="center"/>
        <w:rPr>
          <w:rStyle w:val="34"/>
          <w:rFonts w:hint="eastAsia" w:ascii="仿宋" w:hAnsi="仿宋" w:eastAsia="仿宋" w:cs="仿宋"/>
          <w:b/>
          <w:bCs/>
          <w:highlight w:val="none"/>
        </w:rPr>
      </w:pPr>
      <w:bookmarkStart w:id="105" w:name="_Toc30156"/>
      <w:r>
        <w:rPr>
          <w:rStyle w:val="34"/>
          <w:rFonts w:hint="eastAsia" w:ascii="仿宋" w:hAnsi="仿宋" w:eastAsia="仿宋" w:cs="仿宋"/>
          <w:b/>
          <w:bCs/>
          <w:highlight w:val="none"/>
        </w:rPr>
        <w:t>第四篇  商务要求</w:t>
      </w:r>
      <w:bookmarkEnd w:id="105"/>
    </w:p>
    <w:bookmarkEnd w:id="93"/>
    <w:bookmarkEnd w:id="94"/>
    <w:p w14:paraId="21D6E6DA">
      <w:pPr>
        <w:pStyle w:val="6"/>
        <w:spacing w:before="0" w:after="0" w:line="400" w:lineRule="exact"/>
        <w:rPr>
          <w:rFonts w:hint="default" w:ascii="仿宋" w:hAnsi="仿宋" w:eastAsia="仿宋"/>
          <w:color w:val="auto"/>
          <w:sz w:val="24"/>
          <w:szCs w:val="24"/>
          <w:highlight w:val="none"/>
          <w:lang w:val="en-US" w:eastAsia="zh-CN"/>
        </w:rPr>
      </w:pPr>
      <w:bookmarkStart w:id="106" w:name="_Toc344475120"/>
      <w:bookmarkStart w:id="107" w:name="_Toc403569790"/>
      <w:bookmarkStart w:id="108" w:name="_Toc128402608"/>
      <w:bookmarkStart w:id="109" w:name="_Toc84953047"/>
      <w:bookmarkStart w:id="110" w:name="_Toc18873"/>
      <w:bookmarkStart w:id="111" w:name="_Toc21359"/>
      <w:bookmarkStart w:id="112" w:name="_Toc142472964"/>
      <w:bookmarkStart w:id="113" w:name="_Toc12942"/>
      <w:bookmarkStart w:id="114" w:name="_Toc487204796"/>
      <w:r>
        <w:rPr>
          <w:rFonts w:hint="eastAsia" w:ascii="仿宋" w:hAnsi="仿宋" w:eastAsia="仿宋"/>
          <w:color w:val="auto"/>
          <w:sz w:val="24"/>
          <w:szCs w:val="24"/>
          <w:highlight w:val="none"/>
        </w:rPr>
        <w:t>一、服务</w:t>
      </w:r>
      <w:r>
        <w:rPr>
          <w:rFonts w:hint="eastAsia" w:ascii="仿宋" w:hAnsi="仿宋" w:eastAsia="仿宋"/>
          <w:color w:val="auto"/>
          <w:sz w:val="24"/>
          <w:szCs w:val="24"/>
          <w:highlight w:val="none"/>
          <w:lang w:val="en-US" w:eastAsia="zh-CN"/>
        </w:rPr>
        <w:t>期限</w:t>
      </w:r>
      <w:r>
        <w:rPr>
          <w:rFonts w:hint="eastAsia" w:ascii="仿宋" w:hAnsi="仿宋" w:eastAsia="仿宋"/>
          <w:color w:val="auto"/>
          <w:sz w:val="24"/>
          <w:szCs w:val="24"/>
          <w:highlight w:val="none"/>
        </w:rPr>
        <w:t>及</w:t>
      </w:r>
      <w:bookmarkEnd w:id="106"/>
      <w:bookmarkEnd w:id="107"/>
      <w:bookmarkEnd w:id="108"/>
      <w:bookmarkEnd w:id="109"/>
      <w:r>
        <w:rPr>
          <w:rFonts w:hint="eastAsia" w:ascii="仿宋" w:hAnsi="仿宋" w:eastAsia="仿宋"/>
          <w:color w:val="auto"/>
          <w:sz w:val="24"/>
          <w:szCs w:val="24"/>
          <w:highlight w:val="none"/>
          <w:lang w:val="en-US" w:eastAsia="zh-CN"/>
        </w:rPr>
        <w:t>基本内容</w:t>
      </w:r>
      <w:bookmarkEnd w:id="110"/>
    </w:p>
    <w:p w14:paraId="193A8FCC">
      <w:pPr>
        <w:spacing w:line="500" w:lineRule="exact"/>
        <w:ind w:firstLine="480" w:firstLineChars="200"/>
        <w:rPr>
          <w:rFonts w:hint="eastAsia" w:ascii="仿宋" w:hAnsi="仿宋" w:eastAsia="仿宋" w:cs="仿宋"/>
          <w:sz w:val="24"/>
          <w:szCs w:val="24"/>
          <w:highlight w:val="none"/>
          <w:lang w:val="en-US" w:eastAsia="zh-CN"/>
        </w:rPr>
      </w:pPr>
      <w:bookmarkStart w:id="115" w:name="_Toc403569791"/>
      <w:bookmarkStart w:id="116" w:name="_Toc84953048"/>
      <w:bookmarkStart w:id="117" w:name="_Toc403569792"/>
      <w:bookmarkStart w:id="118" w:name="_Toc84953049"/>
      <w:bookmarkStart w:id="119" w:name="_Toc344475122"/>
      <w:bookmarkStart w:id="120" w:name="_Toc128402609"/>
      <w:r>
        <w:rPr>
          <w:rFonts w:hint="eastAsia" w:ascii="仿宋" w:hAnsi="仿宋" w:eastAsia="仿宋" w:cs="仿宋"/>
          <w:sz w:val="24"/>
          <w:szCs w:val="24"/>
          <w:highlight w:val="none"/>
        </w:rPr>
        <w:t>（一）</w:t>
      </w:r>
      <w:r>
        <w:rPr>
          <w:rFonts w:hint="eastAsia" w:ascii="仿宋" w:hAnsi="仿宋" w:eastAsia="仿宋" w:cs="仿宋"/>
          <w:sz w:val="24"/>
          <w:szCs w:val="24"/>
          <w:highlight w:val="none"/>
          <w:lang w:val="en-US" w:eastAsia="zh-CN"/>
        </w:rPr>
        <w:t>服务基本内容</w:t>
      </w:r>
    </w:p>
    <w:p w14:paraId="7D70A01F">
      <w:pPr>
        <w:snapToGrid w:val="0"/>
        <w:spacing w:line="5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1、物业名称：重庆市南川区规划展览馆</w:t>
      </w:r>
    </w:p>
    <w:p w14:paraId="792F7E87">
      <w:pPr>
        <w:snapToGrid w:val="0"/>
        <w:spacing w:line="560" w:lineRule="exact"/>
        <w:ind w:firstLine="480" w:firstLineChars="200"/>
        <w:rPr>
          <w:rFonts w:hint="default" w:ascii="仿宋" w:hAnsi="仿宋" w:eastAsia="微软雅黑"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2、座落位置:重庆市南川区市民广场2号楼</w:t>
      </w:r>
    </w:p>
    <w:p w14:paraId="2DF9E5EB">
      <w:pPr>
        <w:snapToGrid w:val="0"/>
        <w:spacing w:line="5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3、总建筑面积：2250平方米，其中布展面积约：1600平方米，分为上下两层。</w:t>
      </w:r>
    </w:p>
    <w:p w14:paraId="5F0279C6">
      <w:pPr>
        <w:snapToGrid w:val="0"/>
        <w:spacing w:line="5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（二）服务标准</w:t>
      </w:r>
    </w:p>
    <w:bookmarkEnd w:id="115"/>
    <w:bookmarkEnd w:id="116"/>
    <w:p w14:paraId="7DC0F7B8">
      <w:pPr>
        <w:snapToGrid w:val="0"/>
        <w:spacing w:line="5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1、展馆场地、道路、房屋、楼道管理服务的标准。</w:t>
      </w:r>
    </w:p>
    <w:p w14:paraId="1B1F3E58">
      <w:pPr>
        <w:snapToGrid w:val="0"/>
        <w:spacing w:line="5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eastAsia="zh-CN"/>
        </w:rPr>
        <w:t>）每日巡检一次，做好记录，有损坏之处及时修整，</w:t>
      </w:r>
      <w:r>
        <w:rPr>
          <w:rFonts w:hint="eastAsia" w:ascii="仿宋" w:hAnsi="仿宋" w:eastAsia="仿宋" w:cs="仿宋"/>
          <w:sz w:val="24"/>
          <w:szCs w:val="24"/>
          <w:highlight w:val="none"/>
          <w:lang w:val="en-US" w:eastAsia="zh-CN"/>
        </w:rPr>
        <w:t>修整</w:t>
      </w:r>
      <w:r>
        <w:rPr>
          <w:rFonts w:hint="eastAsia" w:ascii="仿宋" w:hAnsi="仿宋" w:eastAsia="仿宋" w:cs="仿宋"/>
          <w:sz w:val="24"/>
          <w:szCs w:val="24"/>
          <w:highlight w:val="none"/>
          <w:lang w:val="zh-CN" w:eastAsia="zh-CN"/>
        </w:rPr>
        <w:t>时间不能超过1天。因特殊情况，</w:t>
      </w:r>
      <w:r>
        <w:rPr>
          <w:rFonts w:hint="eastAsia" w:ascii="仿宋" w:hAnsi="仿宋" w:eastAsia="仿宋" w:cs="仿宋"/>
          <w:sz w:val="24"/>
          <w:szCs w:val="24"/>
          <w:highlight w:val="none"/>
          <w:lang w:val="en-US" w:eastAsia="zh-CN"/>
        </w:rPr>
        <w:t>修整</w:t>
      </w:r>
      <w:r>
        <w:rPr>
          <w:rFonts w:hint="eastAsia" w:ascii="仿宋" w:hAnsi="仿宋" w:eastAsia="仿宋" w:cs="仿宋"/>
          <w:sz w:val="24"/>
          <w:szCs w:val="24"/>
          <w:highlight w:val="none"/>
          <w:lang w:val="zh-CN" w:eastAsia="zh-CN"/>
        </w:rPr>
        <w:t>时间不能超过</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eastAsia="zh-CN"/>
        </w:rPr>
        <w:t>天。</w:t>
      </w:r>
    </w:p>
    <w:p w14:paraId="3A8B2CD6">
      <w:pPr>
        <w:snapToGrid w:val="0"/>
        <w:spacing w:line="5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eastAsia="zh-CN"/>
        </w:rPr>
        <w:t>）每日巡检一次大楼的大门、门窗、玻璃等，做好记录，有损坏之处，其解决方式同</w:t>
      </w:r>
      <w:r>
        <w:rPr>
          <w:rFonts w:hint="eastAsia" w:ascii="仿宋" w:hAnsi="仿宋" w:eastAsia="仿宋" w:cs="仿宋"/>
          <w:sz w:val="24"/>
          <w:szCs w:val="24"/>
          <w:highlight w:val="none"/>
          <w:lang w:val="en-US" w:eastAsia="zh-CN"/>
        </w:rPr>
        <w:t>第（1）项</w:t>
      </w:r>
      <w:r>
        <w:rPr>
          <w:rFonts w:hint="eastAsia" w:ascii="仿宋" w:hAnsi="仿宋" w:eastAsia="仿宋" w:cs="仿宋"/>
          <w:sz w:val="24"/>
          <w:szCs w:val="24"/>
          <w:highlight w:val="none"/>
          <w:lang w:val="zh-CN" w:eastAsia="zh-CN"/>
        </w:rPr>
        <w:t>。</w:t>
      </w:r>
    </w:p>
    <w:p w14:paraId="545EB420">
      <w:pPr>
        <w:snapToGrid w:val="0"/>
        <w:spacing w:line="5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eastAsia="zh-CN"/>
        </w:rPr>
        <w:t>）建立检查和维修的记录档案。</w:t>
      </w:r>
    </w:p>
    <w:p w14:paraId="78061E0C">
      <w:pPr>
        <w:snapToGrid w:val="0"/>
        <w:spacing w:line="5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zh-CN" w:eastAsia="zh-CN"/>
        </w:rPr>
        <w:t>）展馆共用场地、道路、楼道完好率常态保持在</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val="zh-CN" w:eastAsia="zh-CN"/>
        </w:rPr>
        <w:t>0%。</w:t>
      </w:r>
    </w:p>
    <w:p w14:paraId="09EE7922">
      <w:pPr>
        <w:snapToGrid w:val="0"/>
        <w:spacing w:line="5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2、展馆设备设施管理服务的标准。</w:t>
      </w:r>
    </w:p>
    <w:p w14:paraId="6CBF7BEF">
      <w:pPr>
        <w:snapToGrid w:val="0"/>
        <w:spacing w:line="5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eastAsia="zh-CN"/>
        </w:rPr>
        <w:t>）展馆设备设施标识、档案和资料需齐全，不齐全的逐渐完善、配齐。</w:t>
      </w:r>
    </w:p>
    <w:p w14:paraId="5FB9BD1C">
      <w:pPr>
        <w:snapToGrid w:val="0"/>
        <w:spacing w:line="5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eastAsia="zh-CN"/>
        </w:rPr>
        <w:t>）所有设备设施，完善其管理制度、操作规程、维保规定、明确责任人，设置专人和挂牌管理，确保其安全正常运行。</w:t>
      </w:r>
    </w:p>
    <w:p w14:paraId="4830503E">
      <w:pPr>
        <w:snapToGrid w:val="0"/>
        <w:spacing w:line="5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eastAsia="zh-CN"/>
        </w:rPr>
        <w:t>）对设备设施定期组织巡检，做好记录。对发现的问题及时</w:t>
      </w:r>
      <w:r>
        <w:rPr>
          <w:rFonts w:hint="eastAsia" w:ascii="仿宋" w:hAnsi="仿宋" w:eastAsia="仿宋" w:cs="仿宋"/>
          <w:sz w:val="24"/>
          <w:szCs w:val="24"/>
          <w:highlight w:val="none"/>
          <w:lang w:val="en-US" w:eastAsia="zh-CN"/>
        </w:rPr>
        <w:t>上报</w:t>
      </w:r>
      <w:r>
        <w:rPr>
          <w:rFonts w:hint="eastAsia" w:ascii="仿宋" w:hAnsi="仿宋" w:eastAsia="仿宋" w:cs="仿宋"/>
          <w:sz w:val="24"/>
          <w:szCs w:val="24"/>
          <w:highlight w:val="none"/>
          <w:lang w:val="zh-CN" w:eastAsia="zh-CN"/>
        </w:rPr>
        <w:t>处理，不允许拖延。</w:t>
      </w:r>
    </w:p>
    <w:p w14:paraId="45919B8B">
      <w:pPr>
        <w:snapToGrid w:val="0"/>
        <w:spacing w:line="5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zh-CN" w:eastAsia="zh-CN"/>
        </w:rPr>
        <w:t>）要确保供电、供水、电梯、监控系统、消防控制系统等全天处于正常运行状态。若因故障，要及时安排专人或通知相关单位进行处理，做好记录。特殊原因停水、停电、停用电梯，要有紧急应对措施，事先告知采购方早作准备。</w:t>
      </w:r>
    </w:p>
    <w:p w14:paraId="1D7FBA34">
      <w:pPr>
        <w:snapToGrid w:val="0"/>
        <w:spacing w:line="5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（5）展馆设备设施的完好率</w:t>
      </w:r>
      <w:r>
        <w:rPr>
          <w:rFonts w:hint="eastAsia" w:ascii="仿宋" w:hAnsi="仿宋" w:eastAsia="仿宋" w:cs="仿宋"/>
          <w:sz w:val="24"/>
          <w:szCs w:val="24"/>
          <w:highlight w:val="none"/>
          <w:lang w:val="en-US" w:eastAsia="zh-CN"/>
        </w:rPr>
        <w:t>100</w:t>
      </w:r>
      <w:r>
        <w:rPr>
          <w:rFonts w:hint="eastAsia" w:ascii="仿宋" w:hAnsi="仿宋" w:eastAsia="仿宋" w:cs="仿宋"/>
          <w:sz w:val="24"/>
          <w:szCs w:val="24"/>
          <w:highlight w:val="none"/>
          <w:lang w:val="zh-CN" w:eastAsia="zh-CN"/>
        </w:rPr>
        <w:t>%，楼道照明及路灯夜间正常使用率</w:t>
      </w:r>
      <w:r>
        <w:rPr>
          <w:rFonts w:hint="eastAsia" w:ascii="仿宋" w:hAnsi="仿宋" w:eastAsia="仿宋" w:cs="仿宋"/>
          <w:sz w:val="24"/>
          <w:szCs w:val="24"/>
          <w:highlight w:val="none"/>
          <w:lang w:val="en-US" w:eastAsia="zh-CN"/>
        </w:rPr>
        <w:t>100</w:t>
      </w:r>
      <w:r>
        <w:rPr>
          <w:rFonts w:hint="eastAsia" w:ascii="仿宋" w:hAnsi="仿宋" w:eastAsia="仿宋" w:cs="仿宋"/>
          <w:sz w:val="24"/>
          <w:szCs w:val="24"/>
          <w:highlight w:val="none"/>
          <w:lang w:val="zh-CN" w:eastAsia="zh-CN"/>
        </w:rPr>
        <w:t>%。</w:t>
      </w:r>
    </w:p>
    <w:p w14:paraId="4B5F880B">
      <w:pPr>
        <w:snapToGrid w:val="0"/>
        <w:spacing w:line="5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（6）</w:t>
      </w:r>
      <w:r>
        <w:rPr>
          <w:rFonts w:hint="eastAsia" w:ascii="仿宋" w:hAnsi="仿宋" w:eastAsia="仿宋" w:cs="仿宋"/>
          <w:sz w:val="24"/>
          <w:szCs w:val="24"/>
          <w:highlight w:val="none"/>
          <w:lang w:val="en-US" w:eastAsia="zh-CN"/>
        </w:rPr>
        <w:t>除本合同另有约定或者属于供应方服务义务外，</w:t>
      </w:r>
      <w:r>
        <w:rPr>
          <w:rFonts w:hint="eastAsia" w:ascii="仿宋" w:hAnsi="仿宋" w:eastAsia="仿宋" w:cs="仿宋"/>
          <w:sz w:val="24"/>
          <w:szCs w:val="24"/>
          <w:highlight w:val="none"/>
          <w:lang w:val="zh-CN" w:eastAsia="zh-CN"/>
        </w:rPr>
        <w:t>设备设施的维护、保养、年检及更换易损件</w:t>
      </w:r>
      <w:r>
        <w:rPr>
          <w:rFonts w:hint="eastAsia" w:ascii="仿宋" w:hAnsi="仿宋" w:eastAsia="仿宋" w:cs="仿宋"/>
          <w:sz w:val="24"/>
          <w:szCs w:val="24"/>
          <w:highlight w:val="none"/>
          <w:lang w:val="en-US" w:eastAsia="zh-CN"/>
        </w:rPr>
        <w:t>所需要的费用</w:t>
      </w: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en-US" w:eastAsia="zh-CN"/>
        </w:rPr>
        <w:t>均</w:t>
      </w:r>
      <w:r>
        <w:rPr>
          <w:rFonts w:hint="eastAsia" w:ascii="仿宋" w:hAnsi="仿宋" w:eastAsia="仿宋" w:cs="仿宋"/>
          <w:sz w:val="24"/>
          <w:szCs w:val="24"/>
          <w:highlight w:val="none"/>
          <w:lang w:val="zh-CN" w:eastAsia="zh-CN"/>
        </w:rPr>
        <w:t>由</w:t>
      </w:r>
      <w:r>
        <w:rPr>
          <w:rFonts w:hint="eastAsia" w:ascii="仿宋" w:hAnsi="仿宋" w:eastAsia="仿宋" w:cs="仿宋"/>
          <w:sz w:val="24"/>
          <w:szCs w:val="24"/>
          <w:highlight w:val="none"/>
          <w:lang w:val="en-US" w:eastAsia="zh-CN"/>
        </w:rPr>
        <w:t>采购方支付</w:t>
      </w:r>
      <w:r>
        <w:rPr>
          <w:rFonts w:hint="eastAsia" w:ascii="仿宋" w:hAnsi="仿宋" w:eastAsia="仿宋" w:cs="仿宋"/>
          <w:sz w:val="24"/>
          <w:szCs w:val="24"/>
          <w:highlight w:val="none"/>
          <w:lang w:val="zh-CN" w:eastAsia="zh-CN"/>
        </w:rPr>
        <w:t>。</w:t>
      </w:r>
    </w:p>
    <w:p w14:paraId="6CFB67C4">
      <w:pPr>
        <w:snapToGrid w:val="0"/>
        <w:spacing w:line="5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（7）</w:t>
      </w:r>
      <w:r>
        <w:rPr>
          <w:rFonts w:hint="eastAsia" w:ascii="仿宋" w:hAnsi="仿宋" w:eastAsia="仿宋" w:cs="仿宋"/>
          <w:sz w:val="24"/>
          <w:szCs w:val="24"/>
          <w:highlight w:val="none"/>
          <w:lang w:val="en-US" w:eastAsia="zh-CN"/>
        </w:rPr>
        <w:t>供应方需承担</w:t>
      </w:r>
      <w:r>
        <w:rPr>
          <w:rFonts w:hint="eastAsia" w:ascii="仿宋" w:hAnsi="仿宋" w:eastAsia="仿宋" w:cs="仿宋"/>
          <w:sz w:val="24"/>
          <w:szCs w:val="24"/>
          <w:highlight w:val="none"/>
          <w:lang w:val="zh-CN" w:eastAsia="zh-CN"/>
        </w:rPr>
        <w:t>电梯每台</w:t>
      </w:r>
      <w:r>
        <w:rPr>
          <w:rFonts w:hint="eastAsia" w:ascii="仿宋" w:hAnsi="仿宋" w:eastAsia="仿宋" w:cs="仿宋"/>
          <w:sz w:val="24"/>
          <w:szCs w:val="24"/>
          <w:highlight w:val="none"/>
          <w:lang w:val="en-US" w:eastAsia="zh-CN"/>
        </w:rPr>
        <w:t>的维护费，</w:t>
      </w:r>
      <w:r>
        <w:rPr>
          <w:rFonts w:hint="eastAsia" w:ascii="仿宋" w:hAnsi="仿宋" w:eastAsia="仿宋" w:cs="仿宋"/>
          <w:sz w:val="24"/>
          <w:szCs w:val="24"/>
          <w:highlight w:val="none"/>
          <w:lang w:val="zh-CN" w:eastAsia="zh-CN"/>
        </w:rPr>
        <w:t>其他维修费用均由</w:t>
      </w:r>
      <w:r>
        <w:rPr>
          <w:rFonts w:hint="eastAsia" w:ascii="仿宋" w:hAnsi="仿宋" w:eastAsia="仿宋" w:cs="仿宋"/>
          <w:sz w:val="24"/>
          <w:szCs w:val="24"/>
          <w:highlight w:val="none"/>
          <w:lang w:val="en-US" w:eastAsia="zh-CN"/>
        </w:rPr>
        <w:t>采购方</w:t>
      </w:r>
      <w:r>
        <w:rPr>
          <w:rFonts w:hint="eastAsia" w:ascii="仿宋" w:hAnsi="仿宋" w:eastAsia="仿宋" w:cs="仿宋"/>
          <w:sz w:val="24"/>
          <w:szCs w:val="24"/>
          <w:highlight w:val="none"/>
          <w:lang w:val="zh-CN" w:eastAsia="zh-CN"/>
        </w:rPr>
        <w:t>承担。</w:t>
      </w:r>
    </w:p>
    <w:p w14:paraId="10CE3A21">
      <w:pPr>
        <w:snapToGrid w:val="0"/>
        <w:spacing w:line="5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（8）每年雷雨季节前对展馆进行防雷检查，如未进行防雷检查，造成损失由</w:t>
      </w:r>
      <w:r>
        <w:rPr>
          <w:rFonts w:hint="eastAsia" w:ascii="仿宋" w:hAnsi="仿宋" w:eastAsia="仿宋" w:cs="仿宋"/>
          <w:sz w:val="24"/>
          <w:szCs w:val="24"/>
          <w:highlight w:val="none"/>
          <w:lang w:val="en-US" w:eastAsia="zh-CN"/>
        </w:rPr>
        <w:t>供应方</w:t>
      </w:r>
      <w:r>
        <w:rPr>
          <w:rFonts w:hint="eastAsia" w:ascii="仿宋" w:hAnsi="仿宋" w:eastAsia="仿宋" w:cs="仿宋"/>
          <w:sz w:val="24"/>
          <w:szCs w:val="24"/>
          <w:highlight w:val="none"/>
          <w:lang w:val="zh-CN" w:eastAsia="zh-CN"/>
        </w:rPr>
        <w:t>承担。</w:t>
      </w:r>
    </w:p>
    <w:p w14:paraId="6D0087AC">
      <w:pPr>
        <w:snapToGrid w:val="0"/>
        <w:spacing w:line="5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3、展馆管理区域内治安防范和公共秩序管理服务标准。</w:t>
      </w:r>
    </w:p>
    <w:p w14:paraId="296C381F">
      <w:pPr>
        <w:snapToGrid w:val="0"/>
        <w:spacing w:line="5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eastAsia="zh-CN"/>
        </w:rPr>
        <w:t>）展馆入口、出口共1个，须在展馆开放时间内设置岗位执勤，进出展馆的来宾和工作人员应由值勤门岗主动维持秩序。</w:t>
      </w:r>
    </w:p>
    <w:p w14:paraId="5A2C4E57">
      <w:pPr>
        <w:snapToGrid w:val="0"/>
        <w:spacing w:line="5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eastAsia="zh-CN"/>
        </w:rPr>
        <w:t>）展馆内一、二楼在开放时间内设一名秩序人员随时对参观来宾进行秩序维护和引导。</w:t>
      </w:r>
    </w:p>
    <w:p w14:paraId="09C2A15B">
      <w:pPr>
        <w:snapToGrid w:val="0"/>
        <w:spacing w:line="5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eastAsia="zh-CN"/>
        </w:rPr>
        <w:t>）除消防车、救护车、工程抢险车外，所有机动车辆（含电动摩托）一律不能进入展馆内。</w:t>
      </w:r>
    </w:p>
    <w:p w14:paraId="5E7FE07B">
      <w:pPr>
        <w:snapToGrid w:val="0"/>
        <w:spacing w:line="5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zh-CN" w:eastAsia="zh-CN"/>
        </w:rPr>
        <w:t>）加强展馆内外治安巡查管理，在展馆开放时间内不定时巡查，夜间派专人值守，并每2小时巡查一次展馆内外重点区域（围墙边、大楼死角、车库、树荫丛）。</w:t>
      </w:r>
    </w:p>
    <w:p w14:paraId="5E362785">
      <w:pPr>
        <w:snapToGrid w:val="0"/>
        <w:spacing w:line="5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zh-CN" w:eastAsia="zh-CN"/>
        </w:rPr>
        <w:t>）若遇火灾、治安等突发事件，除在岗保安人员外，在展馆内的其它保安人员应自觉紧急出动，按照规定程序维护展馆参观来宾、工作人员和财产安全。</w:t>
      </w:r>
    </w:p>
    <w:p w14:paraId="001BAF5E">
      <w:pPr>
        <w:snapToGrid w:val="0"/>
        <w:spacing w:line="5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4、展馆管理区域内清洁卫生的服务标准。</w:t>
      </w:r>
    </w:p>
    <w:p w14:paraId="7761F772">
      <w:pPr>
        <w:snapToGrid w:val="0"/>
        <w:spacing w:line="5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eastAsia="zh-CN"/>
        </w:rPr>
        <w:t>）展馆每层楼应安排专人进行清洁卫生工作，展馆内，电梯、楼道、楼顶、转换层平台、楼层周边及死角、玻璃镜框、灯具、灯箱、水晶字、装饰照明、电子显示屏幕、音响、电脑设备、沙盘模型、电梯扶手、栏杆扶手和卫生间（包括：镜面、洗手台盆、便槽等），每日清扫、擦洗或拖洗1次，并随时保洁。各层门窗以及设备设施每周大</w:t>
      </w:r>
      <w:r>
        <w:rPr>
          <w:rFonts w:hint="eastAsia" w:ascii="仿宋" w:hAnsi="仿宋" w:eastAsia="仿宋" w:cs="仿宋"/>
          <w:sz w:val="24"/>
          <w:szCs w:val="24"/>
          <w:highlight w:val="none"/>
          <w:lang w:val="en-US" w:eastAsia="zh-CN"/>
        </w:rPr>
        <w:t>扫除2</w:t>
      </w:r>
      <w:r>
        <w:rPr>
          <w:rFonts w:hint="eastAsia" w:ascii="仿宋" w:hAnsi="仿宋" w:eastAsia="仿宋" w:cs="仿宋"/>
          <w:sz w:val="24"/>
          <w:szCs w:val="24"/>
          <w:highlight w:val="none"/>
          <w:lang w:val="zh-CN" w:eastAsia="zh-CN"/>
        </w:rPr>
        <w:t>次并保洁。楼道顶棚扬尘、楼道灯及路灯等每月清洁1次。</w:t>
      </w:r>
    </w:p>
    <w:p w14:paraId="51627433">
      <w:pPr>
        <w:snapToGrid w:val="0"/>
        <w:spacing w:line="5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eastAsia="zh-CN"/>
        </w:rPr>
        <w:t>）展馆管理区域内共用场地、道路、亭阁长廊，每日清扫一次；</w:t>
      </w:r>
    </w:p>
    <w:p w14:paraId="062696CA">
      <w:pPr>
        <w:snapToGrid w:val="0"/>
        <w:spacing w:line="5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eastAsia="zh-CN"/>
        </w:rPr>
        <w:t>）各楼层在适当位置设置垃圾桶，展馆共用场地和道路应设置垃圾箱或垃圾桶，安排专人每天清运，并洗擦垃圾桶及箱体。</w:t>
      </w:r>
    </w:p>
    <w:p w14:paraId="6727CD1F">
      <w:pPr>
        <w:snapToGrid w:val="0"/>
        <w:spacing w:line="5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zh-CN" w:eastAsia="zh-CN"/>
        </w:rPr>
        <w:t>）展馆雨水及污水管道（沟、道、渠），雨水及污水沉井，每月检查1次，保持地下排水排污管道畅通。化粪池每月检查一次，做好记录，如发现异常情况，应及时处理，按照市政</w:t>
      </w:r>
      <w:r>
        <w:rPr>
          <w:rFonts w:hint="eastAsia" w:ascii="仿宋" w:hAnsi="仿宋" w:eastAsia="仿宋" w:cs="仿宋"/>
          <w:sz w:val="24"/>
          <w:szCs w:val="24"/>
          <w:highlight w:val="none"/>
          <w:lang w:val="en-US" w:eastAsia="zh-CN"/>
        </w:rPr>
        <w:t>相关</w:t>
      </w:r>
      <w:r>
        <w:rPr>
          <w:rFonts w:hint="eastAsia" w:ascii="仿宋" w:hAnsi="仿宋" w:eastAsia="仿宋" w:cs="仿宋"/>
          <w:sz w:val="24"/>
          <w:szCs w:val="24"/>
          <w:highlight w:val="none"/>
          <w:lang w:val="zh-CN" w:eastAsia="zh-CN"/>
        </w:rPr>
        <w:t>规定要求，</w:t>
      </w:r>
      <w:r>
        <w:rPr>
          <w:rFonts w:hint="eastAsia" w:ascii="仿宋" w:hAnsi="仿宋" w:eastAsia="仿宋" w:cs="仿宋"/>
          <w:sz w:val="24"/>
          <w:szCs w:val="24"/>
          <w:highlight w:val="none"/>
          <w:lang w:val="en-US" w:eastAsia="zh-CN"/>
        </w:rPr>
        <w:t>完成相关工作</w:t>
      </w:r>
      <w:r>
        <w:rPr>
          <w:rFonts w:hint="eastAsia" w:ascii="仿宋" w:hAnsi="仿宋" w:eastAsia="仿宋" w:cs="仿宋"/>
          <w:sz w:val="24"/>
          <w:szCs w:val="24"/>
          <w:highlight w:val="none"/>
          <w:lang w:val="zh-CN" w:eastAsia="zh-CN"/>
        </w:rPr>
        <w:t>。</w:t>
      </w:r>
    </w:p>
    <w:p w14:paraId="5AD40012">
      <w:pPr>
        <w:snapToGrid w:val="0"/>
        <w:spacing w:line="5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zh-CN" w:eastAsia="zh-CN"/>
        </w:rPr>
        <w:t>）机房和设备上的清洁，运行机房内的清洁，由专业设备管理人员清洁，不允许非专业设备管理人员清扫。</w:t>
      </w:r>
    </w:p>
    <w:p w14:paraId="00727B78">
      <w:pPr>
        <w:snapToGrid w:val="0"/>
        <w:spacing w:line="5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val="zh-CN" w:eastAsia="zh-CN"/>
        </w:rPr>
        <w:t>）根据季节情况，定期（每年不少于2次）进行一定区域的消毒、灭虫除害。</w:t>
      </w:r>
    </w:p>
    <w:p w14:paraId="5F06E585">
      <w:pPr>
        <w:snapToGrid w:val="0"/>
        <w:spacing w:line="5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val="zh-CN" w:eastAsia="zh-CN"/>
        </w:rPr>
        <w:t>）展馆清洁卫生管理标准为清洁率达到95%。每天进行一次展馆清洁检查，并做好记录。</w:t>
      </w:r>
    </w:p>
    <w:p w14:paraId="16C055DC">
      <w:pPr>
        <w:pageBreakBefore w:val="0"/>
        <w:widowControl w:val="0"/>
        <w:kinsoku/>
        <w:wordWrap/>
        <w:overflowPunct/>
        <w:topLinePunct w:val="0"/>
        <w:autoSpaceDE/>
        <w:autoSpaceDN/>
        <w:bidi w:val="0"/>
        <w:adjustRightInd/>
        <w:spacing w:line="580" w:lineRule="exact"/>
        <w:ind w:firstLine="480" w:firstLineChars="200"/>
        <w:jc w:val="left"/>
        <w:textAlignment w:val="auto"/>
        <w:outlineLvl w:val="1"/>
        <w:rPr>
          <w:rFonts w:hint="eastAsia" w:ascii="仿宋" w:hAnsi="仿宋" w:eastAsia="仿宋" w:cs="仿宋"/>
          <w:sz w:val="24"/>
          <w:szCs w:val="24"/>
        </w:rPr>
      </w:pPr>
      <w:bookmarkStart w:id="121" w:name="_Toc29076"/>
      <w:r>
        <w:rPr>
          <w:rFonts w:hint="eastAsia" w:ascii="仿宋" w:hAnsi="仿宋" w:eastAsia="仿宋" w:cs="仿宋"/>
          <w:sz w:val="24"/>
          <w:szCs w:val="24"/>
        </w:rPr>
        <w:t>(</w:t>
      </w:r>
      <w:r>
        <w:rPr>
          <w:rFonts w:hint="eastAsia" w:ascii="仿宋" w:hAnsi="仿宋" w:eastAsia="仿宋" w:cs="仿宋"/>
          <w:sz w:val="24"/>
          <w:szCs w:val="24"/>
          <w:lang w:eastAsia="zh-CN"/>
        </w:rPr>
        <w:t>三</w:t>
      </w:r>
      <w:r>
        <w:rPr>
          <w:rFonts w:hint="eastAsia" w:ascii="仿宋" w:hAnsi="仿宋" w:eastAsia="仿宋" w:cs="仿宋"/>
          <w:sz w:val="24"/>
          <w:szCs w:val="24"/>
        </w:rPr>
        <w:t>)服务质量要求</w:t>
      </w:r>
      <w:bookmarkEnd w:id="121"/>
    </w:p>
    <w:p w14:paraId="70F40786">
      <w:pPr>
        <w:pageBreakBefore w:val="0"/>
        <w:widowControl w:val="0"/>
        <w:kinsoku/>
        <w:wordWrap/>
        <w:overflowPunct/>
        <w:topLinePunct w:val="0"/>
        <w:autoSpaceDE/>
        <w:autoSpaceDN/>
        <w:bidi w:val="0"/>
        <w:adjustRightInd/>
        <w:spacing w:line="580" w:lineRule="exact"/>
        <w:ind w:firstLine="480" w:firstLineChars="200"/>
        <w:jc w:val="left"/>
        <w:textAlignment w:val="auto"/>
        <w:outlineLvl w:val="1"/>
        <w:rPr>
          <w:rFonts w:hint="eastAsia" w:ascii="仿宋" w:hAnsi="仿宋" w:eastAsia="仿宋" w:cs="仿宋"/>
          <w:sz w:val="24"/>
          <w:szCs w:val="24"/>
        </w:rPr>
      </w:pPr>
      <w:bookmarkStart w:id="122" w:name="_Toc29969"/>
      <w:r>
        <w:rPr>
          <w:rFonts w:hint="eastAsia" w:ascii="仿宋" w:hAnsi="仿宋" w:eastAsia="仿宋" w:cs="仿宋"/>
          <w:sz w:val="24"/>
          <w:szCs w:val="24"/>
        </w:rPr>
        <w:t>服务成果按采购方（</w:t>
      </w:r>
      <w:r>
        <w:rPr>
          <w:rFonts w:hint="eastAsia" w:ascii="仿宋" w:hAnsi="仿宋" w:eastAsia="仿宋" w:cs="仿宋"/>
          <w:sz w:val="24"/>
          <w:szCs w:val="24"/>
          <w:lang w:eastAsia="zh-CN"/>
        </w:rPr>
        <w:t>重庆市南川</w:t>
      </w:r>
      <w:r>
        <w:rPr>
          <w:rFonts w:hint="eastAsia" w:ascii="仿宋" w:hAnsi="仿宋" w:eastAsia="仿宋" w:cs="仿宋"/>
          <w:sz w:val="24"/>
          <w:szCs w:val="24"/>
        </w:rPr>
        <w:t>区规划和自然资源局）每月定期检查打分评判为基础；（保洁人员、秩序人员、工程维护人员均值评定）</w:t>
      </w:r>
      <w:bookmarkEnd w:id="122"/>
    </w:p>
    <w:p w14:paraId="56E98545">
      <w:pPr>
        <w:pageBreakBefore w:val="0"/>
        <w:widowControl w:val="0"/>
        <w:kinsoku/>
        <w:wordWrap/>
        <w:overflowPunct/>
        <w:topLinePunct w:val="0"/>
        <w:autoSpaceDE/>
        <w:autoSpaceDN/>
        <w:bidi w:val="0"/>
        <w:adjustRightInd/>
        <w:snapToGrid w:val="0"/>
        <w:spacing w:line="5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评分细则：</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58"/>
        <w:gridCol w:w="3904"/>
        <w:gridCol w:w="728"/>
        <w:gridCol w:w="1125"/>
      </w:tblGrid>
      <w:tr w14:paraId="17E8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52" w:type="dxa"/>
            <w:noWrap w:val="0"/>
            <w:vAlign w:val="center"/>
          </w:tcPr>
          <w:p w14:paraId="21E1DE86">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岗位</w:t>
            </w:r>
          </w:p>
        </w:tc>
        <w:tc>
          <w:tcPr>
            <w:tcW w:w="1458" w:type="dxa"/>
            <w:noWrap w:val="0"/>
            <w:vAlign w:val="center"/>
          </w:tcPr>
          <w:p w14:paraId="5A8259FA">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考核内容</w:t>
            </w:r>
          </w:p>
        </w:tc>
        <w:tc>
          <w:tcPr>
            <w:tcW w:w="3904" w:type="dxa"/>
            <w:noWrap w:val="0"/>
            <w:vAlign w:val="center"/>
          </w:tcPr>
          <w:p w14:paraId="5805CB2E">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标准</w:t>
            </w:r>
          </w:p>
        </w:tc>
        <w:tc>
          <w:tcPr>
            <w:tcW w:w="728" w:type="dxa"/>
            <w:noWrap w:val="0"/>
            <w:vAlign w:val="center"/>
          </w:tcPr>
          <w:p w14:paraId="2BAF90A2">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考核情况记录</w:t>
            </w:r>
          </w:p>
        </w:tc>
        <w:tc>
          <w:tcPr>
            <w:tcW w:w="1125" w:type="dxa"/>
            <w:noWrap w:val="0"/>
            <w:vAlign w:val="center"/>
          </w:tcPr>
          <w:p w14:paraId="25864F67">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备注</w:t>
            </w:r>
          </w:p>
        </w:tc>
      </w:tr>
      <w:tr w14:paraId="7696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restart"/>
            <w:noWrap w:val="0"/>
            <w:vAlign w:val="center"/>
          </w:tcPr>
          <w:p w14:paraId="642D9E09">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保洁</w:t>
            </w:r>
          </w:p>
          <w:p w14:paraId="18365B5E">
            <w:pPr>
              <w:pStyle w:val="2"/>
              <w:keepNext w:val="0"/>
              <w:keepLines w:val="0"/>
              <w:pageBreakBefore w:val="0"/>
              <w:widowControl w:val="0"/>
              <w:kinsoku/>
              <w:wordWrap/>
              <w:overflowPunct/>
              <w:topLinePunct w:val="0"/>
              <w:autoSpaceDE/>
              <w:autoSpaceDN/>
              <w:bidi w:val="0"/>
              <w:adjustRightInd/>
              <w:spacing w:line="26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40分</w:t>
            </w:r>
            <w:r>
              <w:rPr>
                <w:rFonts w:hint="eastAsia" w:ascii="仿宋" w:hAnsi="仿宋" w:eastAsia="仿宋" w:cs="仿宋"/>
                <w:sz w:val="24"/>
                <w:szCs w:val="24"/>
                <w:lang w:eastAsia="zh-CN"/>
              </w:rPr>
              <w:t>）</w:t>
            </w:r>
          </w:p>
        </w:tc>
        <w:tc>
          <w:tcPr>
            <w:tcW w:w="1458" w:type="dxa"/>
            <w:vMerge w:val="restart"/>
            <w:noWrap w:val="0"/>
            <w:vAlign w:val="center"/>
          </w:tcPr>
          <w:p w14:paraId="79DDAB80">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仪容仪表</w:t>
            </w:r>
          </w:p>
        </w:tc>
        <w:tc>
          <w:tcPr>
            <w:tcW w:w="3904" w:type="dxa"/>
            <w:noWrap w:val="0"/>
            <w:vAlign w:val="center"/>
          </w:tcPr>
          <w:p w14:paraId="59D554A8">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工作时间着统一的工作服</w:t>
            </w:r>
          </w:p>
        </w:tc>
        <w:tc>
          <w:tcPr>
            <w:tcW w:w="728" w:type="dxa"/>
            <w:noWrap w:val="0"/>
            <w:vAlign w:val="center"/>
          </w:tcPr>
          <w:p w14:paraId="58FC0335">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1次</w:t>
            </w:r>
          </w:p>
        </w:tc>
        <w:tc>
          <w:tcPr>
            <w:tcW w:w="1125" w:type="dxa"/>
            <w:noWrap w:val="0"/>
            <w:vAlign w:val="top"/>
          </w:tcPr>
          <w:p w14:paraId="15F26B6F">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扣1分</w:t>
            </w:r>
          </w:p>
        </w:tc>
      </w:tr>
      <w:tr w14:paraId="0E11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noWrap w:val="0"/>
            <w:vAlign w:val="center"/>
          </w:tcPr>
          <w:p w14:paraId="0A8FCB8A">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p>
        </w:tc>
        <w:tc>
          <w:tcPr>
            <w:tcW w:w="1458" w:type="dxa"/>
            <w:vMerge w:val="continue"/>
            <w:noWrap w:val="0"/>
            <w:vAlign w:val="center"/>
          </w:tcPr>
          <w:p w14:paraId="4FED450E">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p>
        </w:tc>
        <w:tc>
          <w:tcPr>
            <w:tcW w:w="3904" w:type="dxa"/>
            <w:noWrap w:val="0"/>
            <w:vAlign w:val="top"/>
          </w:tcPr>
          <w:p w14:paraId="233EB770">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女士头发要梳理整齐，修饰简洁</w:t>
            </w:r>
          </w:p>
        </w:tc>
        <w:tc>
          <w:tcPr>
            <w:tcW w:w="728" w:type="dxa"/>
            <w:noWrap w:val="0"/>
            <w:vAlign w:val="center"/>
          </w:tcPr>
          <w:p w14:paraId="1AE75B09">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1次</w:t>
            </w:r>
          </w:p>
        </w:tc>
        <w:tc>
          <w:tcPr>
            <w:tcW w:w="1125" w:type="dxa"/>
            <w:noWrap w:val="0"/>
            <w:vAlign w:val="top"/>
          </w:tcPr>
          <w:p w14:paraId="3EFC5186">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扣1分</w:t>
            </w:r>
          </w:p>
        </w:tc>
      </w:tr>
      <w:tr w14:paraId="6E0A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52" w:type="dxa"/>
            <w:vMerge w:val="continue"/>
            <w:noWrap w:val="0"/>
            <w:vAlign w:val="center"/>
          </w:tcPr>
          <w:p w14:paraId="6666D9E2">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p>
        </w:tc>
        <w:tc>
          <w:tcPr>
            <w:tcW w:w="1458" w:type="dxa"/>
            <w:vMerge w:val="continue"/>
            <w:noWrap w:val="0"/>
            <w:vAlign w:val="center"/>
          </w:tcPr>
          <w:p w14:paraId="34196B89">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p>
        </w:tc>
        <w:tc>
          <w:tcPr>
            <w:tcW w:w="3904" w:type="dxa"/>
            <w:noWrap w:val="0"/>
            <w:vAlign w:val="center"/>
          </w:tcPr>
          <w:p w14:paraId="722BF1AA">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工作时间穿黑色鞋子，不能穿拖鞋及拖鞋式凉鞋</w:t>
            </w:r>
          </w:p>
        </w:tc>
        <w:tc>
          <w:tcPr>
            <w:tcW w:w="728" w:type="dxa"/>
            <w:noWrap w:val="0"/>
            <w:vAlign w:val="center"/>
          </w:tcPr>
          <w:p w14:paraId="306BD4A0">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1次</w:t>
            </w:r>
          </w:p>
        </w:tc>
        <w:tc>
          <w:tcPr>
            <w:tcW w:w="1125" w:type="dxa"/>
            <w:noWrap w:val="0"/>
            <w:vAlign w:val="center"/>
          </w:tcPr>
          <w:p w14:paraId="274EE696">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扣1分</w:t>
            </w:r>
          </w:p>
        </w:tc>
      </w:tr>
      <w:tr w14:paraId="0847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noWrap w:val="0"/>
            <w:vAlign w:val="center"/>
          </w:tcPr>
          <w:p w14:paraId="2A3331AB">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p>
        </w:tc>
        <w:tc>
          <w:tcPr>
            <w:tcW w:w="1458" w:type="dxa"/>
            <w:vMerge w:val="restart"/>
            <w:noWrap w:val="0"/>
            <w:vAlign w:val="center"/>
          </w:tcPr>
          <w:p w14:paraId="33DFF6C4">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礼仪礼节</w:t>
            </w:r>
          </w:p>
        </w:tc>
        <w:tc>
          <w:tcPr>
            <w:tcW w:w="3904" w:type="dxa"/>
            <w:noWrap w:val="0"/>
            <w:vAlign w:val="top"/>
          </w:tcPr>
          <w:p w14:paraId="585E9499">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见到领导、来宾时</w:t>
            </w:r>
            <w:r>
              <w:rPr>
                <w:rFonts w:hint="eastAsia" w:ascii="仿宋" w:hAnsi="仿宋" w:eastAsia="仿宋" w:cs="仿宋"/>
                <w:sz w:val="24"/>
                <w:szCs w:val="24"/>
                <w:lang w:eastAsia="zh-CN"/>
              </w:rPr>
              <w:t>热情</w:t>
            </w:r>
            <w:r>
              <w:rPr>
                <w:rFonts w:hint="eastAsia" w:ascii="仿宋" w:hAnsi="仿宋" w:eastAsia="仿宋" w:cs="仿宋"/>
                <w:sz w:val="24"/>
                <w:szCs w:val="24"/>
              </w:rPr>
              <w:t>主动让道并问好</w:t>
            </w:r>
          </w:p>
        </w:tc>
        <w:tc>
          <w:tcPr>
            <w:tcW w:w="728" w:type="dxa"/>
            <w:noWrap w:val="0"/>
            <w:vAlign w:val="center"/>
          </w:tcPr>
          <w:p w14:paraId="1DBC4DE0">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1次</w:t>
            </w:r>
          </w:p>
        </w:tc>
        <w:tc>
          <w:tcPr>
            <w:tcW w:w="1125" w:type="dxa"/>
            <w:noWrap w:val="0"/>
            <w:vAlign w:val="top"/>
          </w:tcPr>
          <w:p w14:paraId="3413A3FC">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扣2分</w:t>
            </w:r>
          </w:p>
        </w:tc>
      </w:tr>
      <w:tr w14:paraId="65DE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noWrap w:val="0"/>
            <w:vAlign w:val="center"/>
          </w:tcPr>
          <w:p w14:paraId="7868EDF8">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p>
        </w:tc>
        <w:tc>
          <w:tcPr>
            <w:tcW w:w="1458" w:type="dxa"/>
            <w:vMerge w:val="continue"/>
            <w:noWrap w:val="0"/>
            <w:vAlign w:val="center"/>
          </w:tcPr>
          <w:p w14:paraId="6DB30AB1">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p>
        </w:tc>
        <w:tc>
          <w:tcPr>
            <w:tcW w:w="3904" w:type="dxa"/>
            <w:noWrap w:val="0"/>
            <w:vAlign w:val="top"/>
          </w:tcPr>
          <w:p w14:paraId="17D2FAF2">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工作中使用规定的礼貌用语，禁止用污秽语，讲粗话。</w:t>
            </w:r>
          </w:p>
        </w:tc>
        <w:tc>
          <w:tcPr>
            <w:tcW w:w="728" w:type="dxa"/>
            <w:noWrap w:val="0"/>
            <w:vAlign w:val="center"/>
          </w:tcPr>
          <w:p w14:paraId="5AE90593">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1次</w:t>
            </w:r>
          </w:p>
        </w:tc>
        <w:tc>
          <w:tcPr>
            <w:tcW w:w="1125" w:type="dxa"/>
            <w:noWrap w:val="0"/>
            <w:vAlign w:val="top"/>
          </w:tcPr>
          <w:p w14:paraId="1EE99021">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扣2分</w:t>
            </w:r>
          </w:p>
        </w:tc>
      </w:tr>
      <w:tr w14:paraId="1A0B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noWrap w:val="0"/>
            <w:vAlign w:val="center"/>
          </w:tcPr>
          <w:p w14:paraId="06E42CB5">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p>
        </w:tc>
        <w:tc>
          <w:tcPr>
            <w:tcW w:w="1458" w:type="dxa"/>
            <w:vMerge w:val="restart"/>
            <w:noWrap w:val="0"/>
            <w:vAlign w:val="center"/>
          </w:tcPr>
          <w:p w14:paraId="4AC16ED2">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行为举止</w:t>
            </w:r>
          </w:p>
        </w:tc>
        <w:tc>
          <w:tcPr>
            <w:tcW w:w="3904" w:type="dxa"/>
            <w:noWrap w:val="0"/>
            <w:vAlign w:val="top"/>
          </w:tcPr>
          <w:p w14:paraId="59D1FE3A">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在工作时间不做与工作无关的事情</w:t>
            </w:r>
          </w:p>
        </w:tc>
        <w:tc>
          <w:tcPr>
            <w:tcW w:w="728" w:type="dxa"/>
            <w:noWrap w:val="0"/>
            <w:vAlign w:val="center"/>
          </w:tcPr>
          <w:p w14:paraId="771393E7">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1次</w:t>
            </w:r>
          </w:p>
        </w:tc>
        <w:tc>
          <w:tcPr>
            <w:tcW w:w="1125" w:type="dxa"/>
            <w:noWrap w:val="0"/>
            <w:vAlign w:val="top"/>
          </w:tcPr>
          <w:p w14:paraId="7DE7CB04">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扣1分</w:t>
            </w:r>
          </w:p>
        </w:tc>
      </w:tr>
      <w:tr w14:paraId="2C9B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noWrap w:val="0"/>
            <w:vAlign w:val="center"/>
          </w:tcPr>
          <w:p w14:paraId="2197C41C">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p>
        </w:tc>
        <w:tc>
          <w:tcPr>
            <w:tcW w:w="1458" w:type="dxa"/>
            <w:vMerge w:val="continue"/>
            <w:noWrap w:val="0"/>
            <w:vAlign w:val="center"/>
          </w:tcPr>
          <w:p w14:paraId="127B567A">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p>
        </w:tc>
        <w:tc>
          <w:tcPr>
            <w:tcW w:w="3904" w:type="dxa"/>
            <w:noWrap w:val="0"/>
            <w:vAlign w:val="top"/>
          </w:tcPr>
          <w:p w14:paraId="780ECF04">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不得谩骂来宾及同事，工作时间不得依靠墙，不东倒西歪</w:t>
            </w:r>
          </w:p>
        </w:tc>
        <w:tc>
          <w:tcPr>
            <w:tcW w:w="728" w:type="dxa"/>
            <w:noWrap w:val="0"/>
            <w:vAlign w:val="center"/>
          </w:tcPr>
          <w:p w14:paraId="7B2796C5">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1次</w:t>
            </w:r>
          </w:p>
        </w:tc>
        <w:tc>
          <w:tcPr>
            <w:tcW w:w="1125" w:type="dxa"/>
            <w:noWrap w:val="0"/>
            <w:vAlign w:val="top"/>
          </w:tcPr>
          <w:p w14:paraId="2F1C6100">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扣2分</w:t>
            </w:r>
          </w:p>
        </w:tc>
      </w:tr>
      <w:tr w14:paraId="1EC9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noWrap w:val="0"/>
            <w:vAlign w:val="center"/>
          </w:tcPr>
          <w:p w14:paraId="3F5C337A">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p>
        </w:tc>
        <w:tc>
          <w:tcPr>
            <w:tcW w:w="1458" w:type="dxa"/>
            <w:vMerge w:val="restart"/>
            <w:noWrap w:val="0"/>
            <w:vAlign w:val="center"/>
          </w:tcPr>
          <w:p w14:paraId="67701BBF">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工作规范</w:t>
            </w:r>
          </w:p>
        </w:tc>
        <w:tc>
          <w:tcPr>
            <w:tcW w:w="3904" w:type="dxa"/>
            <w:noWrap w:val="0"/>
            <w:vAlign w:val="top"/>
          </w:tcPr>
          <w:p w14:paraId="53C8067B">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正确使用各类清洁用具、药剂、机器设备，不违规操作</w:t>
            </w:r>
          </w:p>
        </w:tc>
        <w:tc>
          <w:tcPr>
            <w:tcW w:w="728" w:type="dxa"/>
            <w:noWrap w:val="0"/>
            <w:vAlign w:val="center"/>
          </w:tcPr>
          <w:p w14:paraId="0E1CE4FD">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1次</w:t>
            </w:r>
          </w:p>
        </w:tc>
        <w:tc>
          <w:tcPr>
            <w:tcW w:w="1125" w:type="dxa"/>
            <w:noWrap w:val="0"/>
            <w:vAlign w:val="top"/>
          </w:tcPr>
          <w:p w14:paraId="616B7E76">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扣1分</w:t>
            </w:r>
          </w:p>
        </w:tc>
      </w:tr>
      <w:tr w14:paraId="5D46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noWrap w:val="0"/>
            <w:vAlign w:val="center"/>
          </w:tcPr>
          <w:p w14:paraId="3119B840">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p>
        </w:tc>
        <w:tc>
          <w:tcPr>
            <w:tcW w:w="1458" w:type="dxa"/>
            <w:vMerge w:val="continue"/>
            <w:noWrap w:val="0"/>
            <w:vAlign w:val="center"/>
          </w:tcPr>
          <w:p w14:paraId="3AE02BFD">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p>
        </w:tc>
        <w:tc>
          <w:tcPr>
            <w:tcW w:w="3904" w:type="dxa"/>
            <w:noWrap w:val="0"/>
            <w:vAlign w:val="center"/>
          </w:tcPr>
          <w:p w14:paraId="51807215">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禁止将工具随处放置</w:t>
            </w:r>
          </w:p>
        </w:tc>
        <w:tc>
          <w:tcPr>
            <w:tcW w:w="728" w:type="dxa"/>
            <w:noWrap w:val="0"/>
            <w:vAlign w:val="center"/>
          </w:tcPr>
          <w:p w14:paraId="3FD1F28C">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1次</w:t>
            </w:r>
          </w:p>
        </w:tc>
        <w:tc>
          <w:tcPr>
            <w:tcW w:w="1125" w:type="dxa"/>
            <w:noWrap w:val="0"/>
            <w:vAlign w:val="top"/>
          </w:tcPr>
          <w:p w14:paraId="2CF373AE">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扣1分</w:t>
            </w:r>
          </w:p>
        </w:tc>
      </w:tr>
      <w:tr w14:paraId="4EFD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noWrap w:val="0"/>
            <w:vAlign w:val="center"/>
          </w:tcPr>
          <w:p w14:paraId="73B54028">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p>
        </w:tc>
        <w:tc>
          <w:tcPr>
            <w:tcW w:w="1458" w:type="dxa"/>
            <w:vMerge w:val="continue"/>
            <w:noWrap w:val="0"/>
            <w:vAlign w:val="center"/>
          </w:tcPr>
          <w:p w14:paraId="73C524EB">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p>
        </w:tc>
        <w:tc>
          <w:tcPr>
            <w:tcW w:w="3904" w:type="dxa"/>
            <w:noWrap w:val="0"/>
            <w:vAlign w:val="center"/>
          </w:tcPr>
          <w:p w14:paraId="22AA78DD">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不偷工减料，不敷衍了事</w:t>
            </w:r>
          </w:p>
        </w:tc>
        <w:tc>
          <w:tcPr>
            <w:tcW w:w="728" w:type="dxa"/>
            <w:noWrap w:val="0"/>
            <w:vAlign w:val="center"/>
          </w:tcPr>
          <w:p w14:paraId="064B88BE">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1次</w:t>
            </w:r>
          </w:p>
        </w:tc>
        <w:tc>
          <w:tcPr>
            <w:tcW w:w="1125" w:type="dxa"/>
            <w:noWrap w:val="0"/>
            <w:vAlign w:val="top"/>
          </w:tcPr>
          <w:p w14:paraId="1E2A36CF">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扣1分</w:t>
            </w:r>
          </w:p>
        </w:tc>
      </w:tr>
      <w:tr w14:paraId="2EC1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noWrap w:val="0"/>
            <w:vAlign w:val="center"/>
          </w:tcPr>
          <w:p w14:paraId="52DA79C0">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p>
        </w:tc>
        <w:tc>
          <w:tcPr>
            <w:tcW w:w="1458" w:type="dxa"/>
            <w:vMerge w:val="restart"/>
            <w:noWrap w:val="0"/>
            <w:vAlign w:val="center"/>
          </w:tcPr>
          <w:p w14:paraId="72E50731">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质量标准</w:t>
            </w:r>
          </w:p>
        </w:tc>
        <w:tc>
          <w:tcPr>
            <w:tcW w:w="3904" w:type="dxa"/>
            <w:noWrap w:val="0"/>
            <w:vAlign w:val="top"/>
          </w:tcPr>
          <w:p w14:paraId="3FFA65E1">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展厅地面、墙面、电子设备、影厅幕墙、</w:t>
            </w:r>
            <w:r>
              <w:rPr>
                <w:rFonts w:hint="eastAsia" w:ascii="仿宋" w:hAnsi="仿宋" w:eastAsia="仿宋" w:cs="仿宋"/>
                <w:sz w:val="24"/>
                <w:szCs w:val="24"/>
                <w:lang w:eastAsia="zh-CN"/>
              </w:rPr>
              <w:t>室内</w:t>
            </w:r>
            <w:r>
              <w:rPr>
                <w:rFonts w:hint="eastAsia" w:ascii="仿宋" w:hAnsi="仿宋" w:eastAsia="仿宋" w:cs="仿宋"/>
                <w:sz w:val="24"/>
                <w:szCs w:val="24"/>
              </w:rPr>
              <w:t>玻璃框、</w:t>
            </w:r>
            <w:r>
              <w:rPr>
                <w:rFonts w:hint="eastAsia" w:ascii="仿宋" w:hAnsi="仿宋" w:eastAsia="仿宋" w:cs="仿宋"/>
                <w:sz w:val="24"/>
                <w:szCs w:val="24"/>
                <w:lang w:eastAsia="zh-CN"/>
              </w:rPr>
              <w:t>外立面玻璃窗、</w:t>
            </w:r>
            <w:r>
              <w:rPr>
                <w:rFonts w:hint="eastAsia" w:ascii="仿宋" w:hAnsi="仿宋" w:eastAsia="仿宋" w:cs="仿宋"/>
                <w:sz w:val="24"/>
                <w:szCs w:val="24"/>
              </w:rPr>
              <w:t>电梯扶手、楼道无灰尘、污迹、垃圾。地砖光亮洁净，垃圾桶表面光洁桶外无散落的垃圾且袋内垃圾不超过容量的一半</w:t>
            </w:r>
          </w:p>
        </w:tc>
        <w:tc>
          <w:tcPr>
            <w:tcW w:w="728" w:type="dxa"/>
            <w:noWrap w:val="0"/>
            <w:vAlign w:val="center"/>
          </w:tcPr>
          <w:p w14:paraId="76C43F96">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1次</w:t>
            </w:r>
          </w:p>
        </w:tc>
        <w:tc>
          <w:tcPr>
            <w:tcW w:w="1125" w:type="dxa"/>
            <w:noWrap w:val="0"/>
            <w:vAlign w:val="center"/>
          </w:tcPr>
          <w:p w14:paraId="10E6F7F9">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扣1分</w:t>
            </w:r>
          </w:p>
        </w:tc>
      </w:tr>
      <w:tr w14:paraId="0F7BA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noWrap w:val="0"/>
            <w:vAlign w:val="center"/>
          </w:tcPr>
          <w:p w14:paraId="599020DF">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p>
        </w:tc>
        <w:tc>
          <w:tcPr>
            <w:tcW w:w="1458" w:type="dxa"/>
            <w:vMerge w:val="continue"/>
            <w:noWrap w:val="0"/>
            <w:vAlign w:val="center"/>
          </w:tcPr>
          <w:p w14:paraId="722EF82C">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p>
        </w:tc>
        <w:tc>
          <w:tcPr>
            <w:tcW w:w="3904" w:type="dxa"/>
            <w:noWrap w:val="0"/>
            <w:vAlign w:val="top"/>
          </w:tcPr>
          <w:p w14:paraId="359348B6">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卫生间台面、镜面、地面随时检查、擦拭，保证无水迹、无浮尘、无异味</w:t>
            </w:r>
          </w:p>
        </w:tc>
        <w:tc>
          <w:tcPr>
            <w:tcW w:w="728" w:type="dxa"/>
            <w:noWrap w:val="0"/>
            <w:vAlign w:val="center"/>
          </w:tcPr>
          <w:p w14:paraId="6197CD0D">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1次</w:t>
            </w:r>
          </w:p>
        </w:tc>
        <w:tc>
          <w:tcPr>
            <w:tcW w:w="1125" w:type="dxa"/>
            <w:noWrap w:val="0"/>
            <w:vAlign w:val="top"/>
          </w:tcPr>
          <w:p w14:paraId="5E9E4482">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扣1分</w:t>
            </w:r>
          </w:p>
        </w:tc>
      </w:tr>
      <w:tr w14:paraId="613A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noWrap w:val="0"/>
            <w:vAlign w:val="center"/>
          </w:tcPr>
          <w:p w14:paraId="089B5625">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p>
        </w:tc>
        <w:tc>
          <w:tcPr>
            <w:tcW w:w="1458" w:type="dxa"/>
            <w:vMerge w:val="continue"/>
            <w:noWrap w:val="0"/>
            <w:vAlign w:val="center"/>
          </w:tcPr>
          <w:p w14:paraId="72F935DA">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p>
        </w:tc>
        <w:tc>
          <w:tcPr>
            <w:tcW w:w="3904" w:type="dxa"/>
            <w:noWrap w:val="0"/>
            <w:vAlign w:val="top"/>
          </w:tcPr>
          <w:p w14:paraId="2A8542E9">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楼层楼道无灰尘、涂料、手印、蜘蛛网、乱贴乱画、烟头等</w:t>
            </w:r>
          </w:p>
        </w:tc>
        <w:tc>
          <w:tcPr>
            <w:tcW w:w="728" w:type="dxa"/>
            <w:noWrap w:val="0"/>
            <w:vAlign w:val="center"/>
          </w:tcPr>
          <w:p w14:paraId="7246D0C0">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1次</w:t>
            </w:r>
          </w:p>
        </w:tc>
        <w:tc>
          <w:tcPr>
            <w:tcW w:w="1125" w:type="dxa"/>
            <w:noWrap w:val="0"/>
            <w:vAlign w:val="top"/>
          </w:tcPr>
          <w:p w14:paraId="5F68ECE0">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扣1分</w:t>
            </w:r>
          </w:p>
        </w:tc>
      </w:tr>
      <w:tr w14:paraId="3E74D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restart"/>
            <w:noWrap w:val="0"/>
            <w:vAlign w:val="center"/>
          </w:tcPr>
          <w:p w14:paraId="6CA7CEA4">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秩序维护</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40分</w:t>
            </w:r>
            <w:r>
              <w:rPr>
                <w:rFonts w:hint="eastAsia" w:ascii="仿宋" w:hAnsi="仿宋" w:eastAsia="仿宋" w:cs="仿宋"/>
                <w:sz w:val="24"/>
                <w:szCs w:val="24"/>
                <w:lang w:eastAsia="zh-CN"/>
              </w:rPr>
              <w:t>）</w:t>
            </w:r>
          </w:p>
        </w:tc>
        <w:tc>
          <w:tcPr>
            <w:tcW w:w="1458" w:type="dxa"/>
            <w:vMerge w:val="restart"/>
            <w:noWrap w:val="0"/>
            <w:vAlign w:val="center"/>
          </w:tcPr>
          <w:p w14:paraId="23859C43">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值班形象</w:t>
            </w:r>
          </w:p>
        </w:tc>
        <w:tc>
          <w:tcPr>
            <w:tcW w:w="3904" w:type="dxa"/>
            <w:noWrap w:val="0"/>
            <w:vAlign w:val="top"/>
          </w:tcPr>
          <w:p w14:paraId="242B8332">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仪容仪表、精神面貌、礼仪礼貌、行为举止、使用普通话</w:t>
            </w:r>
          </w:p>
        </w:tc>
        <w:tc>
          <w:tcPr>
            <w:tcW w:w="728" w:type="dxa"/>
            <w:noWrap w:val="0"/>
            <w:vAlign w:val="center"/>
          </w:tcPr>
          <w:p w14:paraId="71DECB04">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1次</w:t>
            </w:r>
          </w:p>
        </w:tc>
        <w:tc>
          <w:tcPr>
            <w:tcW w:w="1125" w:type="dxa"/>
            <w:noWrap w:val="0"/>
            <w:vAlign w:val="top"/>
          </w:tcPr>
          <w:p w14:paraId="2F659ED0">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扣2分</w:t>
            </w:r>
          </w:p>
        </w:tc>
      </w:tr>
      <w:tr w14:paraId="38C7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noWrap w:val="0"/>
            <w:vAlign w:val="center"/>
          </w:tcPr>
          <w:p w14:paraId="33C7D054">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p>
        </w:tc>
        <w:tc>
          <w:tcPr>
            <w:tcW w:w="1458" w:type="dxa"/>
            <w:vMerge w:val="continue"/>
            <w:noWrap w:val="0"/>
            <w:vAlign w:val="center"/>
          </w:tcPr>
          <w:p w14:paraId="7A2F8974">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p>
        </w:tc>
        <w:tc>
          <w:tcPr>
            <w:tcW w:w="3904" w:type="dxa"/>
            <w:noWrap w:val="0"/>
            <w:vAlign w:val="center"/>
          </w:tcPr>
          <w:p w14:paraId="1D858B8F">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工作时间着统一的工作服</w:t>
            </w:r>
          </w:p>
        </w:tc>
        <w:tc>
          <w:tcPr>
            <w:tcW w:w="728" w:type="dxa"/>
            <w:noWrap w:val="0"/>
            <w:vAlign w:val="center"/>
          </w:tcPr>
          <w:p w14:paraId="090192F3">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1次</w:t>
            </w:r>
          </w:p>
        </w:tc>
        <w:tc>
          <w:tcPr>
            <w:tcW w:w="1125" w:type="dxa"/>
            <w:noWrap w:val="0"/>
            <w:vAlign w:val="top"/>
          </w:tcPr>
          <w:p w14:paraId="78B69968">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扣2分</w:t>
            </w:r>
          </w:p>
        </w:tc>
      </w:tr>
      <w:tr w14:paraId="7E11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noWrap w:val="0"/>
            <w:vAlign w:val="center"/>
          </w:tcPr>
          <w:p w14:paraId="108A4A8F">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p>
        </w:tc>
        <w:tc>
          <w:tcPr>
            <w:tcW w:w="1458" w:type="dxa"/>
            <w:vMerge w:val="restart"/>
            <w:noWrap w:val="0"/>
            <w:vAlign w:val="center"/>
          </w:tcPr>
          <w:p w14:paraId="3BA00800">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秩序管理</w:t>
            </w:r>
          </w:p>
        </w:tc>
        <w:tc>
          <w:tcPr>
            <w:tcW w:w="3904" w:type="dxa"/>
            <w:noWrap w:val="0"/>
            <w:vAlign w:val="top"/>
          </w:tcPr>
          <w:p w14:paraId="2EEC0E0C">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引导来宾文明参观及车辆规范停放</w:t>
            </w:r>
          </w:p>
        </w:tc>
        <w:tc>
          <w:tcPr>
            <w:tcW w:w="728" w:type="dxa"/>
            <w:noWrap w:val="0"/>
            <w:vAlign w:val="center"/>
          </w:tcPr>
          <w:p w14:paraId="3D00B575">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1次</w:t>
            </w:r>
          </w:p>
        </w:tc>
        <w:tc>
          <w:tcPr>
            <w:tcW w:w="1125" w:type="dxa"/>
            <w:noWrap w:val="0"/>
            <w:vAlign w:val="top"/>
          </w:tcPr>
          <w:p w14:paraId="36EB5875">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扣1分</w:t>
            </w:r>
          </w:p>
        </w:tc>
      </w:tr>
      <w:tr w14:paraId="2BB4C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noWrap w:val="0"/>
            <w:vAlign w:val="center"/>
          </w:tcPr>
          <w:p w14:paraId="1DA144A8">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p>
        </w:tc>
        <w:tc>
          <w:tcPr>
            <w:tcW w:w="1458" w:type="dxa"/>
            <w:vMerge w:val="continue"/>
            <w:noWrap w:val="0"/>
            <w:vAlign w:val="center"/>
          </w:tcPr>
          <w:p w14:paraId="5082F2A1">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p>
        </w:tc>
        <w:tc>
          <w:tcPr>
            <w:tcW w:w="3904" w:type="dxa"/>
            <w:noWrap w:val="0"/>
            <w:vAlign w:val="top"/>
          </w:tcPr>
          <w:p w14:paraId="4E628594">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查看馆内及周围有无乱写、乱画、乱张贴的现象</w:t>
            </w:r>
          </w:p>
        </w:tc>
        <w:tc>
          <w:tcPr>
            <w:tcW w:w="728" w:type="dxa"/>
            <w:noWrap w:val="0"/>
            <w:vAlign w:val="center"/>
          </w:tcPr>
          <w:p w14:paraId="51FA9F68">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1次</w:t>
            </w:r>
          </w:p>
        </w:tc>
        <w:tc>
          <w:tcPr>
            <w:tcW w:w="1125" w:type="dxa"/>
            <w:noWrap w:val="0"/>
            <w:vAlign w:val="top"/>
          </w:tcPr>
          <w:p w14:paraId="7F4BEDA8">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扣1分</w:t>
            </w:r>
          </w:p>
        </w:tc>
      </w:tr>
      <w:tr w14:paraId="3CEF8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noWrap w:val="0"/>
            <w:vAlign w:val="center"/>
          </w:tcPr>
          <w:p w14:paraId="6C4D4C81">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p>
        </w:tc>
        <w:tc>
          <w:tcPr>
            <w:tcW w:w="1458" w:type="dxa"/>
            <w:vMerge w:val="continue"/>
            <w:noWrap w:val="0"/>
            <w:vAlign w:val="center"/>
          </w:tcPr>
          <w:p w14:paraId="31DAB325">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p>
        </w:tc>
        <w:tc>
          <w:tcPr>
            <w:tcW w:w="3904" w:type="dxa"/>
            <w:noWrap w:val="0"/>
            <w:vAlign w:val="top"/>
          </w:tcPr>
          <w:p w14:paraId="3CE66AAE">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应严格按照规定巡逻，返现异常情况及时汇报、处理，并记录清晰、完整、真实。</w:t>
            </w:r>
          </w:p>
        </w:tc>
        <w:tc>
          <w:tcPr>
            <w:tcW w:w="728" w:type="dxa"/>
            <w:noWrap w:val="0"/>
            <w:vAlign w:val="center"/>
          </w:tcPr>
          <w:p w14:paraId="3CE822CA">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1次</w:t>
            </w:r>
          </w:p>
        </w:tc>
        <w:tc>
          <w:tcPr>
            <w:tcW w:w="1125" w:type="dxa"/>
            <w:noWrap w:val="0"/>
            <w:vAlign w:val="center"/>
          </w:tcPr>
          <w:p w14:paraId="331FF09E">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扣1分</w:t>
            </w:r>
          </w:p>
        </w:tc>
      </w:tr>
      <w:tr w14:paraId="4E0F0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noWrap w:val="0"/>
            <w:vAlign w:val="center"/>
          </w:tcPr>
          <w:p w14:paraId="78FBEB81">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p>
        </w:tc>
        <w:tc>
          <w:tcPr>
            <w:tcW w:w="1458" w:type="dxa"/>
            <w:vMerge w:val="restart"/>
            <w:noWrap w:val="0"/>
            <w:vAlign w:val="center"/>
          </w:tcPr>
          <w:p w14:paraId="6A93A183">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消防管理</w:t>
            </w:r>
          </w:p>
        </w:tc>
        <w:tc>
          <w:tcPr>
            <w:tcW w:w="3904" w:type="dxa"/>
            <w:noWrap w:val="0"/>
            <w:vAlign w:val="center"/>
          </w:tcPr>
          <w:p w14:paraId="2DD75075">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查看消防水栓是否有水，</w:t>
            </w:r>
          </w:p>
        </w:tc>
        <w:tc>
          <w:tcPr>
            <w:tcW w:w="728" w:type="dxa"/>
            <w:noWrap w:val="0"/>
            <w:vAlign w:val="center"/>
          </w:tcPr>
          <w:p w14:paraId="073823E8">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1次</w:t>
            </w:r>
          </w:p>
        </w:tc>
        <w:tc>
          <w:tcPr>
            <w:tcW w:w="1125" w:type="dxa"/>
            <w:noWrap w:val="0"/>
            <w:vAlign w:val="top"/>
          </w:tcPr>
          <w:p w14:paraId="4675637D">
            <w:pPr>
              <w:keepNext w:val="0"/>
              <w:keepLines w:val="0"/>
              <w:pageBreakBefore w:val="0"/>
              <w:widowControl w:val="0"/>
              <w:kinsoku/>
              <w:wordWrap/>
              <w:overflowPunct/>
              <w:topLinePunct w:val="0"/>
              <w:autoSpaceDE/>
              <w:autoSpaceDN/>
              <w:bidi w:val="0"/>
              <w:adjustRightIn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扣1分</w:t>
            </w:r>
          </w:p>
        </w:tc>
      </w:tr>
      <w:tr w14:paraId="5A66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noWrap w:val="0"/>
            <w:vAlign w:val="center"/>
          </w:tcPr>
          <w:p w14:paraId="62E14B73">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p>
        </w:tc>
        <w:tc>
          <w:tcPr>
            <w:tcW w:w="1458" w:type="dxa"/>
            <w:vMerge w:val="continue"/>
            <w:noWrap w:val="0"/>
            <w:vAlign w:val="center"/>
          </w:tcPr>
          <w:p w14:paraId="2F4209C9">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p>
        </w:tc>
        <w:tc>
          <w:tcPr>
            <w:tcW w:w="3904" w:type="dxa"/>
            <w:noWrap w:val="0"/>
            <w:vAlign w:val="top"/>
          </w:tcPr>
          <w:p w14:paraId="25EE4235">
            <w:pPr>
              <w:keepNext w:val="0"/>
              <w:keepLines w:val="0"/>
              <w:pageBreakBefore w:val="0"/>
              <w:widowControl w:val="0"/>
              <w:kinsoku/>
              <w:wordWrap/>
              <w:overflowPunct/>
              <w:topLinePunct w:val="0"/>
              <w:autoSpaceDE/>
              <w:autoSpaceDN/>
              <w:bidi w:val="0"/>
              <w:adjustRightInd/>
              <w:spacing w:line="260" w:lineRule="exact"/>
              <w:textAlignment w:val="auto"/>
              <w:rPr>
                <w:rFonts w:hint="eastAsia" w:ascii="仿宋" w:hAnsi="仿宋" w:eastAsia="仿宋" w:cs="仿宋"/>
                <w:sz w:val="24"/>
                <w:szCs w:val="24"/>
              </w:rPr>
            </w:pPr>
            <w:r>
              <w:rPr>
                <w:rFonts w:hint="eastAsia" w:ascii="仿宋" w:hAnsi="仿宋" w:eastAsia="仿宋" w:cs="仿宋"/>
                <w:sz w:val="24"/>
                <w:szCs w:val="24"/>
              </w:rPr>
              <w:t>查看灭火器压力是否正常、水带是否有发霉现象，配件是否齐全</w:t>
            </w:r>
          </w:p>
        </w:tc>
        <w:tc>
          <w:tcPr>
            <w:tcW w:w="728" w:type="dxa"/>
            <w:noWrap w:val="0"/>
            <w:vAlign w:val="center"/>
          </w:tcPr>
          <w:p w14:paraId="1DD35969">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1次</w:t>
            </w:r>
          </w:p>
        </w:tc>
        <w:tc>
          <w:tcPr>
            <w:tcW w:w="1125" w:type="dxa"/>
            <w:noWrap w:val="0"/>
            <w:vAlign w:val="center"/>
          </w:tcPr>
          <w:p w14:paraId="6F40DF19">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扣1分</w:t>
            </w:r>
          </w:p>
        </w:tc>
      </w:tr>
      <w:tr w14:paraId="5327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noWrap w:val="0"/>
            <w:vAlign w:val="center"/>
          </w:tcPr>
          <w:p w14:paraId="569406DC">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p>
        </w:tc>
        <w:tc>
          <w:tcPr>
            <w:tcW w:w="1458" w:type="dxa"/>
            <w:vMerge w:val="continue"/>
            <w:noWrap w:val="0"/>
            <w:vAlign w:val="center"/>
          </w:tcPr>
          <w:p w14:paraId="4BE94B9E">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p>
        </w:tc>
        <w:tc>
          <w:tcPr>
            <w:tcW w:w="3904" w:type="dxa"/>
            <w:noWrap w:val="0"/>
            <w:vAlign w:val="center"/>
          </w:tcPr>
          <w:p w14:paraId="35B41F05">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熟悉消防控制设备的操作</w:t>
            </w:r>
          </w:p>
        </w:tc>
        <w:tc>
          <w:tcPr>
            <w:tcW w:w="728" w:type="dxa"/>
            <w:noWrap w:val="0"/>
            <w:vAlign w:val="center"/>
          </w:tcPr>
          <w:p w14:paraId="17C165CA">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1次</w:t>
            </w:r>
          </w:p>
        </w:tc>
        <w:tc>
          <w:tcPr>
            <w:tcW w:w="1125" w:type="dxa"/>
            <w:noWrap w:val="0"/>
            <w:vAlign w:val="top"/>
          </w:tcPr>
          <w:p w14:paraId="715373B8">
            <w:pPr>
              <w:keepNext w:val="0"/>
              <w:keepLines w:val="0"/>
              <w:pageBreakBefore w:val="0"/>
              <w:widowControl w:val="0"/>
              <w:kinsoku/>
              <w:wordWrap/>
              <w:overflowPunct/>
              <w:topLinePunct w:val="0"/>
              <w:autoSpaceDE/>
              <w:autoSpaceDN/>
              <w:bidi w:val="0"/>
              <w:adjustRightIn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扣1分</w:t>
            </w:r>
          </w:p>
        </w:tc>
      </w:tr>
      <w:tr w14:paraId="3DEA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restart"/>
            <w:noWrap w:val="0"/>
            <w:vAlign w:val="center"/>
          </w:tcPr>
          <w:p w14:paraId="36C7055D">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p>
          <w:p w14:paraId="2F281DA2">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p>
          <w:p w14:paraId="1AD481F6">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p>
          <w:p w14:paraId="2055BCB5">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工程维护</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20分</w:t>
            </w:r>
            <w:r>
              <w:rPr>
                <w:rFonts w:hint="eastAsia" w:ascii="仿宋" w:hAnsi="仿宋" w:eastAsia="仿宋" w:cs="仿宋"/>
                <w:sz w:val="24"/>
                <w:szCs w:val="24"/>
                <w:lang w:eastAsia="zh-CN"/>
              </w:rPr>
              <w:t>）</w:t>
            </w:r>
          </w:p>
        </w:tc>
        <w:tc>
          <w:tcPr>
            <w:tcW w:w="1458" w:type="dxa"/>
            <w:noWrap w:val="0"/>
            <w:vAlign w:val="center"/>
          </w:tcPr>
          <w:p w14:paraId="09550CE8">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仪容仪表</w:t>
            </w:r>
          </w:p>
        </w:tc>
        <w:tc>
          <w:tcPr>
            <w:tcW w:w="3904" w:type="dxa"/>
            <w:noWrap w:val="0"/>
            <w:vAlign w:val="center"/>
          </w:tcPr>
          <w:p w14:paraId="7E3C6C2C">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工作时间着统一的工作服</w:t>
            </w:r>
          </w:p>
        </w:tc>
        <w:tc>
          <w:tcPr>
            <w:tcW w:w="728" w:type="dxa"/>
            <w:noWrap w:val="0"/>
            <w:vAlign w:val="center"/>
          </w:tcPr>
          <w:p w14:paraId="4AF300F1">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1次</w:t>
            </w:r>
          </w:p>
        </w:tc>
        <w:tc>
          <w:tcPr>
            <w:tcW w:w="1125" w:type="dxa"/>
            <w:noWrap w:val="0"/>
            <w:vAlign w:val="top"/>
          </w:tcPr>
          <w:p w14:paraId="74C99E42">
            <w:pPr>
              <w:keepNext w:val="0"/>
              <w:keepLines w:val="0"/>
              <w:pageBreakBefore w:val="0"/>
              <w:widowControl w:val="0"/>
              <w:kinsoku/>
              <w:wordWrap/>
              <w:overflowPunct/>
              <w:topLinePunct w:val="0"/>
              <w:autoSpaceDE/>
              <w:autoSpaceDN/>
              <w:bidi w:val="0"/>
              <w:adjustRightIn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扣1分</w:t>
            </w:r>
          </w:p>
        </w:tc>
      </w:tr>
      <w:tr w14:paraId="56759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noWrap w:val="0"/>
            <w:vAlign w:val="center"/>
          </w:tcPr>
          <w:p w14:paraId="70D6E742">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p>
        </w:tc>
        <w:tc>
          <w:tcPr>
            <w:tcW w:w="1458" w:type="dxa"/>
            <w:noWrap w:val="0"/>
            <w:vAlign w:val="center"/>
          </w:tcPr>
          <w:p w14:paraId="6016889D">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工作规范</w:t>
            </w:r>
          </w:p>
        </w:tc>
        <w:tc>
          <w:tcPr>
            <w:tcW w:w="3904" w:type="dxa"/>
            <w:noWrap w:val="0"/>
            <w:vAlign w:val="center"/>
          </w:tcPr>
          <w:p w14:paraId="2DCDF90D">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上班时间配工具包、工具</w:t>
            </w:r>
          </w:p>
        </w:tc>
        <w:tc>
          <w:tcPr>
            <w:tcW w:w="728" w:type="dxa"/>
            <w:noWrap w:val="0"/>
            <w:vAlign w:val="center"/>
          </w:tcPr>
          <w:p w14:paraId="040E90AC">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1次</w:t>
            </w:r>
          </w:p>
        </w:tc>
        <w:tc>
          <w:tcPr>
            <w:tcW w:w="1125" w:type="dxa"/>
            <w:noWrap w:val="0"/>
            <w:vAlign w:val="top"/>
          </w:tcPr>
          <w:p w14:paraId="6948F700">
            <w:pPr>
              <w:keepNext w:val="0"/>
              <w:keepLines w:val="0"/>
              <w:pageBreakBefore w:val="0"/>
              <w:widowControl w:val="0"/>
              <w:kinsoku/>
              <w:wordWrap/>
              <w:overflowPunct/>
              <w:topLinePunct w:val="0"/>
              <w:autoSpaceDE/>
              <w:autoSpaceDN/>
              <w:bidi w:val="0"/>
              <w:adjustRightIn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扣1分</w:t>
            </w:r>
          </w:p>
        </w:tc>
      </w:tr>
      <w:tr w14:paraId="5D6D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noWrap w:val="0"/>
            <w:vAlign w:val="center"/>
          </w:tcPr>
          <w:p w14:paraId="503E0C60">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p>
        </w:tc>
        <w:tc>
          <w:tcPr>
            <w:tcW w:w="1458" w:type="dxa"/>
            <w:vMerge w:val="restart"/>
            <w:noWrap w:val="0"/>
            <w:vAlign w:val="center"/>
          </w:tcPr>
          <w:p w14:paraId="27FF74DD">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工作要求</w:t>
            </w:r>
          </w:p>
        </w:tc>
        <w:tc>
          <w:tcPr>
            <w:tcW w:w="3904" w:type="dxa"/>
            <w:noWrap w:val="0"/>
            <w:vAlign w:val="top"/>
          </w:tcPr>
          <w:p w14:paraId="37E8E92E">
            <w:pPr>
              <w:keepNext w:val="0"/>
              <w:keepLines w:val="0"/>
              <w:pageBreakBefore w:val="0"/>
              <w:widowControl w:val="0"/>
              <w:kinsoku/>
              <w:wordWrap/>
              <w:overflowPunct/>
              <w:topLinePunct w:val="0"/>
              <w:autoSpaceDE/>
              <w:autoSpaceDN/>
              <w:bidi w:val="0"/>
              <w:adjustRightInd/>
              <w:spacing w:line="260" w:lineRule="exact"/>
              <w:textAlignment w:val="auto"/>
              <w:rPr>
                <w:rFonts w:hint="eastAsia" w:ascii="仿宋" w:hAnsi="仿宋" w:eastAsia="仿宋" w:cs="仿宋"/>
                <w:sz w:val="24"/>
                <w:szCs w:val="24"/>
              </w:rPr>
            </w:pPr>
            <w:r>
              <w:rPr>
                <w:rFonts w:hint="eastAsia" w:ascii="仿宋" w:hAnsi="仿宋" w:eastAsia="仿宋" w:cs="仿宋"/>
                <w:sz w:val="24"/>
                <w:szCs w:val="24"/>
              </w:rPr>
              <w:t>展厅内影像、音响、电脑及其它电子设备不定期检查</w:t>
            </w:r>
          </w:p>
        </w:tc>
        <w:tc>
          <w:tcPr>
            <w:tcW w:w="728" w:type="dxa"/>
            <w:noWrap w:val="0"/>
            <w:vAlign w:val="center"/>
          </w:tcPr>
          <w:p w14:paraId="170946D2">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1次</w:t>
            </w:r>
          </w:p>
        </w:tc>
        <w:tc>
          <w:tcPr>
            <w:tcW w:w="1125" w:type="dxa"/>
            <w:noWrap w:val="0"/>
            <w:vAlign w:val="top"/>
          </w:tcPr>
          <w:p w14:paraId="21BA1A99">
            <w:pPr>
              <w:keepNext w:val="0"/>
              <w:keepLines w:val="0"/>
              <w:pageBreakBefore w:val="0"/>
              <w:widowControl w:val="0"/>
              <w:kinsoku/>
              <w:wordWrap/>
              <w:overflowPunct/>
              <w:topLinePunct w:val="0"/>
              <w:autoSpaceDE/>
              <w:autoSpaceDN/>
              <w:bidi w:val="0"/>
              <w:adjustRightIn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扣1分</w:t>
            </w:r>
          </w:p>
        </w:tc>
      </w:tr>
      <w:tr w14:paraId="045F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noWrap w:val="0"/>
            <w:vAlign w:val="center"/>
          </w:tcPr>
          <w:p w14:paraId="53C10D36">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p>
        </w:tc>
        <w:tc>
          <w:tcPr>
            <w:tcW w:w="1458" w:type="dxa"/>
            <w:vMerge w:val="continue"/>
            <w:noWrap w:val="0"/>
            <w:vAlign w:val="center"/>
          </w:tcPr>
          <w:p w14:paraId="6DD47A63">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p>
        </w:tc>
        <w:tc>
          <w:tcPr>
            <w:tcW w:w="3904" w:type="dxa"/>
            <w:noWrap w:val="0"/>
            <w:vAlign w:val="top"/>
          </w:tcPr>
          <w:p w14:paraId="379CAB21">
            <w:pPr>
              <w:keepNext w:val="0"/>
              <w:keepLines w:val="0"/>
              <w:pageBreakBefore w:val="0"/>
              <w:widowControl w:val="0"/>
              <w:kinsoku/>
              <w:wordWrap/>
              <w:overflowPunct/>
              <w:topLinePunct w:val="0"/>
              <w:autoSpaceDE/>
              <w:autoSpaceDN/>
              <w:bidi w:val="0"/>
              <w:adjustRightInd/>
              <w:spacing w:line="260" w:lineRule="exact"/>
              <w:textAlignment w:val="auto"/>
              <w:rPr>
                <w:rFonts w:hint="eastAsia" w:ascii="仿宋" w:hAnsi="仿宋" w:eastAsia="仿宋" w:cs="仿宋"/>
                <w:sz w:val="24"/>
                <w:szCs w:val="24"/>
              </w:rPr>
            </w:pPr>
            <w:r>
              <w:rPr>
                <w:rFonts w:hint="eastAsia" w:ascii="仿宋" w:hAnsi="仿宋" w:eastAsia="仿宋" w:cs="仿宋"/>
                <w:sz w:val="24"/>
                <w:szCs w:val="24"/>
              </w:rPr>
              <w:t>机房内、外标识按规定制作规范</w:t>
            </w:r>
          </w:p>
        </w:tc>
        <w:tc>
          <w:tcPr>
            <w:tcW w:w="728" w:type="dxa"/>
            <w:noWrap w:val="0"/>
            <w:vAlign w:val="center"/>
          </w:tcPr>
          <w:p w14:paraId="015A9319">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1次</w:t>
            </w:r>
          </w:p>
        </w:tc>
        <w:tc>
          <w:tcPr>
            <w:tcW w:w="1125" w:type="dxa"/>
            <w:noWrap w:val="0"/>
            <w:vAlign w:val="top"/>
          </w:tcPr>
          <w:p w14:paraId="3F77843A">
            <w:pPr>
              <w:keepNext w:val="0"/>
              <w:keepLines w:val="0"/>
              <w:pageBreakBefore w:val="0"/>
              <w:widowControl w:val="0"/>
              <w:kinsoku/>
              <w:wordWrap/>
              <w:overflowPunct/>
              <w:topLinePunct w:val="0"/>
              <w:autoSpaceDE/>
              <w:autoSpaceDN/>
              <w:bidi w:val="0"/>
              <w:adjustRightIn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扣1分</w:t>
            </w:r>
          </w:p>
        </w:tc>
      </w:tr>
      <w:tr w14:paraId="1F81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noWrap w:val="0"/>
            <w:vAlign w:val="center"/>
          </w:tcPr>
          <w:p w14:paraId="14B96667">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p>
        </w:tc>
        <w:tc>
          <w:tcPr>
            <w:tcW w:w="1458" w:type="dxa"/>
            <w:vMerge w:val="continue"/>
            <w:noWrap w:val="0"/>
            <w:vAlign w:val="center"/>
          </w:tcPr>
          <w:p w14:paraId="5327A08C">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p>
        </w:tc>
        <w:tc>
          <w:tcPr>
            <w:tcW w:w="3904" w:type="dxa"/>
            <w:noWrap w:val="0"/>
            <w:vAlign w:val="top"/>
          </w:tcPr>
          <w:p w14:paraId="6C7F5C41">
            <w:pPr>
              <w:keepNext w:val="0"/>
              <w:keepLines w:val="0"/>
              <w:pageBreakBefore w:val="0"/>
              <w:widowControl w:val="0"/>
              <w:kinsoku/>
              <w:wordWrap/>
              <w:overflowPunct/>
              <w:topLinePunct w:val="0"/>
              <w:autoSpaceDE/>
              <w:autoSpaceDN/>
              <w:bidi w:val="0"/>
              <w:adjustRightInd/>
              <w:spacing w:line="260" w:lineRule="exact"/>
              <w:textAlignment w:val="auto"/>
              <w:rPr>
                <w:rFonts w:hint="eastAsia" w:ascii="仿宋" w:hAnsi="仿宋" w:eastAsia="仿宋" w:cs="仿宋"/>
                <w:sz w:val="24"/>
                <w:szCs w:val="24"/>
              </w:rPr>
            </w:pPr>
            <w:r>
              <w:rPr>
                <w:rFonts w:hint="eastAsia" w:ascii="仿宋" w:hAnsi="仿宋" w:eastAsia="仿宋" w:cs="仿宋"/>
                <w:sz w:val="24"/>
                <w:szCs w:val="24"/>
              </w:rPr>
              <w:t>机房内外、卫生保持干净、整洁</w:t>
            </w:r>
          </w:p>
        </w:tc>
        <w:tc>
          <w:tcPr>
            <w:tcW w:w="728" w:type="dxa"/>
            <w:noWrap w:val="0"/>
            <w:vAlign w:val="center"/>
          </w:tcPr>
          <w:p w14:paraId="717C263D">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1次</w:t>
            </w:r>
          </w:p>
        </w:tc>
        <w:tc>
          <w:tcPr>
            <w:tcW w:w="1125" w:type="dxa"/>
            <w:noWrap w:val="0"/>
            <w:vAlign w:val="top"/>
          </w:tcPr>
          <w:p w14:paraId="791B3C0A">
            <w:pPr>
              <w:keepNext w:val="0"/>
              <w:keepLines w:val="0"/>
              <w:pageBreakBefore w:val="0"/>
              <w:widowControl w:val="0"/>
              <w:kinsoku/>
              <w:wordWrap/>
              <w:overflowPunct/>
              <w:topLinePunct w:val="0"/>
              <w:autoSpaceDE/>
              <w:autoSpaceDN/>
              <w:bidi w:val="0"/>
              <w:adjustRightIn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扣1分</w:t>
            </w:r>
          </w:p>
        </w:tc>
      </w:tr>
      <w:tr w14:paraId="38663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noWrap w:val="0"/>
            <w:vAlign w:val="center"/>
          </w:tcPr>
          <w:p w14:paraId="03F7F4E4">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p>
        </w:tc>
        <w:tc>
          <w:tcPr>
            <w:tcW w:w="1458" w:type="dxa"/>
            <w:vMerge w:val="continue"/>
            <w:noWrap w:val="0"/>
            <w:vAlign w:val="center"/>
          </w:tcPr>
          <w:p w14:paraId="2E3B557A">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p>
        </w:tc>
        <w:tc>
          <w:tcPr>
            <w:tcW w:w="3904" w:type="dxa"/>
            <w:noWrap w:val="0"/>
            <w:vAlign w:val="top"/>
          </w:tcPr>
          <w:p w14:paraId="5103A755">
            <w:pPr>
              <w:keepNext w:val="0"/>
              <w:keepLines w:val="0"/>
              <w:pageBreakBefore w:val="0"/>
              <w:widowControl w:val="0"/>
              <w:kinsoku/>
              <w:wordWrap/>
              <w:overflowPunct/>
              <w:topLinePunct w:val="0"/>
              <w:autoSpaceDE/>
              <w:autoSpaceDN/>
              <w:bidi w:val="0"/>
              <w:adjustRightInd/>
              <w:spacing w:line="260" w:lineRule="exact"/>
              <w:textAlignment w:val="auto"/>
              <w:rPr>
                <w:rFonts w:hint="eastAsia" w:ascii="仿宋" w:hAnsi="仿宋" w:eastAsia="仿宋" w:cs="仿宋"/>
                <w:sz w:val="24"/>
                <w:szCs w:val="24"/>
              </w:rPr>
            </w:pPr>
            <w:r>
              <w:rPr>
                <w:rFonts w:hint="eastAsia" w:ascii="仿宋" w:hAnsi="仿宋" w:eastAsia="仿宋" w:cs="仿宋"/>
                <w:sz w:val="24"/>
                <w:szCs w:val="24"/>
              </w:rPr>
              <w:t>机房设备、设施定期检查、发现隐患及时处理</w:t>
            </w:r>
          </w:p>
        </w:tc>
        <w:tc>
          <w:tcPr>
            <w:tcW w:w="728" w:type="dxa"/>
            <w:noWrap w:val="0"/>
            <w:vAlign w:val="center"/>
          </w:tcPr>
          <w:p w14:paraId="2B122E7C">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1次</w:t>
            </w:r>
          </w:p>
        </w:tc>
        <w:tc>
          <w:tcPr>
            <w:tcW w:w="1125" w:type="dxa"/>
            <w:noWrap w:val="0"/>
            <w:vAlign w:val="top"/>
          </w:tcPr>
          <w:p w14:paraId="50C6EC60">
            <w:pPr>
              <w:keepNext w:val="0"/>
              <w:keepLines w:val="0"/>
              <w:pageBreakBefore w:val="0"/>
              <w:widowControl w:val="0"/>
              <w:kinsoku/>
              <w:wordWrap/>
              <w:overflowPunct/>
              <w:topLinePunct w:val="0"/>
              <w:autoSpaceDE/>
              <w:autoSpaceDN/>
              <w:bidi w:val="0"/>
              <w:adjustRightIn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扣1分</w:t>
            </w:r>
          </w:p>
        </w:tc>
      </w:tr>
      <w:tr w14:paraId="62C4F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noWrap w:val="0"/>
            <w:vAlign w:val="center"/>
          </w:tcPr>
          <w:p w14:paraId="68E78A4E">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p>
        </w:tc>
        <w:tc>
          <w:tcPr>
            <w:tcW w:w="1458" w:type="dxa"/>
            <w:vMerge w:val="continue"/>
            <w:noWrap w:val="0"/>
            <w:vAlign w:val="center"/>
          </w:tcPr>
          <w:p w14:paraId="16EC078D">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p>
        </w:tc>
        <w:tc>
          <w:tcPr>
            <w:tcW w:w="3904" w:type="dxa"/>
            <w:noWrap w:val="0"/>
            <w:vAlign w:val="top"/>
          </w:tcPr>
          <w:p w14:paraId="7BEFFFFC">
            <w:pPr>
              <w:keepNext w:val="0"/>
              <w:keepLines w:val="0"/>
              <w:pageBreakBefore w:val="0"/>
              <w:widowControl w:val="0"/>
              <w:kinsoku/>
              <w:wordWrap/>
              <w:overflowPunct/>
              <w:topLinePunct w:val="0"/>
              <w:autoSpaceDE/>
              <w:autoSpaceDN/>
              <w:bidi w:val="0"/>
              <w:adjustRightInd/>
              <w:spacing w:line="260" w:lineRule="exact"/>
              <w:textAlignment w:val="auto"/>
              <w:rPr>
                <w:rFonts w:hint="eastAsia" w:ascii="仿宋" w:hAnsi="仿宋" w:eastAsia="仿宋" w:cs="仿宋"/>
                <w:sz w:val="24"/>
                <w:szCs w:val="24"/>
              </w:rPr>
            </w:pPr>
            <w:r>
              <w:rPr>
                <w:rFonts w:hint="eastAsia" w:ascii="仿宋" w:hAnsi="仿宋" w:eastAsia="仿宋" w:cs="仿宋"/>
                <w:sz w:val="24"/>
                <w:szCs w:val="24"/>
              </w:rPr>
              <w:t>不定时对展厅内给、排水检查，发现隐患立即排除</w:t>
            </w:r>
          </w:p>
        </w:tc>
        <w:tc>
          <w:tcPr>
            <w:tcW w:w="728" w:type="dxa"/>
            <w:noWrap w:val="0"/>
            <w:vAlign w:val="center"/>
          </w:tcPr>
          <w:p w14:paraId="62834906">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1次</w:t>
            </w:r>
          </w:p>
        </w:tc>
        <w:tc>
          <w:tcPr>
            <w:tcW w:w="1125" w:type="dxa"/>
            <w:noWrap w:val="0"/>
            <w:vAlign w:val="top"/>
          </w:tcPr>
          <w:p w14:paraId="49367869">
            <w:pPr>
              <w:keepNext w:val="0"/>
              <w:keepLines w:val="0"/>
              <w:pageBreakBefore w:val="0"/>
              <w:widowControl w:val="0"/>
              <w:kinsoku/>
              <w:wordWrap/>
              <w:overflowPunct/>
              <w:topLinePunct w:val="0"/>
              <w:autoSpaceDE/>
              <w:autoSpaceDN/>
              <w:bidi w:val="0"/>
              <w:adjustRightIn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扣1分</w:t>
            </w:r>
          </w:p>
        </w:tc>
      </w:tr>
      <w:tr w14:paraId="0411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noWrap w:val="0"/>
            <w:vAlign w:val="center"/>
          </w:tcPr>
          <w:p w14:paraId="011EEE6B">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p>
        </w:tc>
        <w:tc>
          <w:tcPr>
            <w:tcW w:w="1458" w:type="dxa"/>
            <w:vMerge w:val="continue"/>
            <w:noWrap w:val="0"/>
            <w:vAlign w:val="center"/>
          </w:tcPr>
          <w:p w14:paraId="60DCB12E">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p>
        </w:tc>
        <w:tc>
          <w:tcPr>
            <w:tcW w:w="3904" w:type="dxa"/>
            <w:noWrap w:val="0"/>
            <w:vAlign w:val="top"/>
          </w:tcPr>
          <w:p w14:paraId="5C01E2CD">
            <w:pPr>
              <w:keepNext w:val="0"/>
              <w:keepLines w:val="0"/>
              <w:pageBreakBefore w:val="0"/>
              <w:widowControl w:val="0"/>
              <w:kinsoku/>
              <w:wordWrap/>
              <w:overflowPunct/>
              <w:topLinePunct w:val="0"/>
              <w:autoSpaceDE/>
              <w:autoSpaceDN/>
              <w:bidi w:val="0"/>
              <w:adjustRightInd/>
              <w:spacing w:line="260" w:lineRule="exact"/>
              <w:textAlignment w:val="auto"/>
              <w:rPr>
                <w:rFonts w:hint="eastAsia" w:ascii="仿宋" w:hAnsi="仿宋" w:eastAsia="仿宋" w:cs="仿宋"/>
                <w:sz w:val="24"/>
                <w:szCs w:val="24"/>
              </w:rPr>
            </w:pPr>
            <w:r>
              <w:rPr>
                <w:rFonts w:hint="eastAsia" w:ascii="仿宋" w:hAnsi="仿宋" w:eastAsia="仿宋" w:cs="仿宋"/>
                <w:sz w:val="24"/>
                <w:szCs w:val="24"/>
              </w:rPr>
              <w:t>展厅内照明、灯饰保持正常工作</w:t>
            </w:r>
          </w:p>
        </w:tc>
        <w:tc>
          <w:tcPr>
            <w:tcW w:w="728" w:type="dxa"/>
            <w:noWrap w:val="0"/>
            <w:vAlign w:val="center"/>
          </w:tcPr>
          <w:p w14:paraId="2CFA3CC6">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1次</w:t>
            </w:r>
          </w:p>
        </w:tc>
        <w:tc>
          <w:tcPr>
            <w:tcW w:w="1125" w:type="dxa"/>
            <w:noWrap w:val="0"/>
            <w:vAlign w:val="top"/>
          </w:tcPr>
          <w:p w14:paraId="7045842F">
            <w:pPr>
              <w:keepNext w:val="0"/>
              <w:keepLines w:val="0"/>
              <w:pageBreakBefore w:val="0"/>
              <w:widowControl w:val="0"/>
              <w:kinsoku/>
              <w:wordWrap/>
              <w:overflowPunct/>
              <w:topLinePunct w:val="0"/>
              <w:autoSpaceDE/>
              <w:autoSpaceDN/>
              <w:bidi w:val="0"/>
              <w:adjustRightIn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扣1分</w:t>
            </w:r>
          </w:p>
        </w:tc>
      </w:tr>
    </w:tbl>
    <w:p w14:paraId="59635B03">
      <w:pPr>
        <w:pageBreakBefore w:val="0"/>
        <w:widowControl w:val="0"/>
        <w:kinsoku/>
        <w:wordWrap/>
        <w:overflowPunct/>
        <w:topLinePunct w:val="0"/>
        <w:autoSpaceDE/>
        <w:autoSpaceDN/>
        <w:bidi w:val="0"/>
        <w:adjustRightInd/>
        <w:snapToGrid w:val="0"/>
        <w:spacing w:line="580" w:lineRule="exact"/>
        <w:ind w:firstLine="240" w:firstLineChars="100"/>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备注：优（</w:t>
      </w:r>
      <w:r>
        <w:rPr>
          <w:rFonts w:hint="eastAsia" w:ascii="仿宋" w:hAnsi="仿宋" w:eastAsia="仿宋" w:cs="仿宋"/>
          <w:sz w:val="24"/>
          <w:szCs w:val="24"/>
          <w:lang w:val="en-US" w:eastAsia="zh-CN"/>
        </w:rPr>
        <w:t>95分-100分</w:t>
      </w:r>
      <w:r>
        <w:rPr>
          <w:rFonts w:hint="eastAsia" w:ascii="仿宋" w:hAnsi="仿宋" w:eastAsia="仿宋" w:cs="仿宋"/>
          <w:sz w:val="24"/>
          <w:szCs w:val="24"/>
          <w:lang w:eastAsia="zh-CN"/>
        </w:rPr>
        <w:t>）良（</w:t>
      </w:r>
      <w:r>
        <w:rPr>
          <w:rFonts w:hint="eastAsia" w:ascii="仿宋" w:hAnsi="仿宋" w:eastAsia="仿宋" w:cs="仿宋"/>
          <w:sz w:val="24"/>
          <w:szCs w:val="24"/>
          <w:lang w:val="en-US" w:eastAsia="zh-CN"/>
        </w:rPr>
        <w:t>90分-94分</w:t>
      </w:r>
      <w:r>
        <w:rPr>
          <w:rFonts w:hint="eastAsia" w:ascii="仿宋" w:hAnsi="仿宋" w:eastAsia="仿宋" w:cs="仿宋"/>
          <w:sz w:val="24"/>
          <w:szCs w:val="24"/>
          <w:lang w:eastAsia="zh-CN"/>
        </w:rPr>
        <w:t>）一般（</w:t>
      </w:r>
      <w:r>
        <w:rPr>
          <w:rFonts w:hint="eastAsia" w:ascii="仿宋" w:hAnsi="仿宋" w:eastAsia="仿宋" w:cs="仿宋"/>
          <w:sz w:val="24"/>
          <w:szCs w:val="24"/>
          <w:lang w:val="en-US" w:eastAsia="zh-CN"/>
        </w:rPr>
        <w:t>85分-89分</w:t>
      </w:r>
      <w:r>
        <w:rPr>
          <w:rFonts w:hint="eastAsia" w:ascii="仿宋" w:hAnsi="仿宋" w:eastAsia="仿宋" w:cs="仿宋"/>
          <w:sz w:val="24"/>
          <w:szCs w:val="24"/>
          <w:lang w:eastAsia="zh-CN"/>
        </w:rPr>
        <w:t>）</w:t>
      </w:r>
    </w:p>
    <w:p w14:paraId="59F5AC69">
      <w:pPr>
        <w:pageBreakBefore w:val="0"/>
        <w:widowControl w:val="0"/>
        <w:kinsoku/>
        <w:wordWrap/>
        <w:overflowPunct/>
        <w:topLinePunct w:val="0"/>
        <w:autoSpaceDE/>
        <w:autoSpaceDN/>
        <w:bidi w:val="0"/>
        <w:adjustRightInd/>
        <w:spacing w:line="580" w:lineRule="exact"/>
        <w:ind w:firstLine="480" w:firstLineChars="200"/>
        <w:textAlignment w:val="auto"/>
        <w:outlineLvl w:val="1"/>
        <w:rPr>
          <w:rFonts w:hint="eastAsia" w:ascii="仿宋" w:hAnsi="仿宋" w:eastAsia="仿宋" w:cs="仿宋"/>
          <w:b/>
          <w:sz w:val="24"/>
          <w:szCs w:val="24"/>
        </w:rPr>
      </w:pPr>
      <w:bookmarkStart w:id="123" w:name="_Toc1952"/>
      <w:r>
        <w:rPr>
          <w:rFonts w:hint="eastAsia" w:ascii="仿宋" w:hAnsi="仿宋" w:eastAsia="仿宋" w:cs="仿宋"/>
          <w:sz w:val="24"/>
          <w:szCs w:val="24"/>
        </w:rPr>
        <w:t>(</w:t>
      </w:r>
      <w:r>
        <w:rPr>
          <w:rFonts w:hint="eastAsia" w:ascii="仿宋" w:hAnsi="仿宋" w:eastAsia="仿宋" w:cs="仿宋"/>
          <w:sz w:val="24"/>
          <w:szCs w:val="24"/>
          <w:lang w:eastAsia="zh-CN"/>
        </w:rPr>
        <w:t>四</w:t>
      </w:r>
      <w:r>
        <w:rPr>
          <w:rFonts w:hint="eastAsia" w:ascii="仿宋" w:hAnsi="仿宋" w:eastAsia="仿宋" w:cs="仿宋"/>
          <w:color w:val="auto"/>
          <w:sz w:val="24"/>
          <w:szCs w:val="24"/>
        </w:rPr>
        <w:t>)服务人员要求</w:t>
      </w:r>
      <w:bookmarkEnd w:id="123"/>
    </w:p>
    <w:p w14:paraId="61AA0162">
      <w:pPr>
        <w:pageBreakBefore w:val="0"/>
        <w:widowControl w:val="0"/>
        <w:kinsoku/>
        <w:wordWrap/>
        <w:overflowPunct/>
        <w:topLinePunct w:val="0"/>
        <w:autoSpaceDE/>
        <w:autoSpaceDN/>
        <w:bidi w:val="0"/>
        <w:adjustRightInd/>
        <w:spacing w:line="580" w:lineRule="exact"/>
        <w:ind w:firstLine="480" w:firstLineChars="200"/>
        <w:textAlignment w:val="auto"/>
        <w:outlineLvl w:val="1"/>
        <w:rPr>
          <w:rFonts w:hint="eastAsia" w:ascii="仿宋" w:hAnsi="仿宋" w:eastAsia="仿宋" w:cs="仿宋"/>
          <w:color w:val="auto"/>
          <w:sz w:val="24"/>
          <w:szCs w:val="24"/>
        </w:rPr>
      </w:pPr>
      <w:bookmarkStart w:id="124" w:name="_Toc3662"/>
      <w:r>
        <w:rPr>
          <w:rFonts w:hint="eastAsia" w:ascii="仿宋" w:hAnsi="仿宋" w:eastAsia="仿宋" w:cs="仿宋"/>
          <w:color w:val="auto"/>
          <w:sz w:val="24"/>
          <w:szCs w:val="24"/>
        </w:rPr>
        <w:t>配置保洁人员不低于1人，秩序维护人员不低于2人，工程维护人员不低于1人</w:t>
      </w:r>
      <w:bookmarkEnd w:id="124"/>
    </w:p>
    <w:p w14:paraId="26E3947A">
      <w:pPr>
        <w:pageBreakBefore w:val="0"/>
        <w:widowControl w:val="0"/>
        <w:kinsoku/>
        <w:wordWrap/>
        <w:overflowPunct/>
        <w:topLinePunct w:val="0"/>
        <w:autoSpaceDE/>
        <w:autoSpaceDN/>
        <w:bidi w:val="0"/>
        <w:adjustRightInd/>
        <w:spacing w:line="580" w:lineRule="exact"/>
        <w:ind w:firstLine="480" w:firstLineChars="200"/>
        <w:textAlignment w:val="auto"/>
        <w:outlineLvl w:val="1"/>
        <w:rPr>
          <w:rFonts w:hint="eastAsia" w:ascii="仿宋" w:hAnsi="仿宋" w:eastAsia="仿宋" w:cs="仿宋"/>
          <w:b/>
          <w:sz w:val="24"/>
          <w:szCs w:val="24"/>
        </w:rPr>
      </w:pPr>
      <w:bookmarkStart w:id="125" w:name="_Toc16098"/>
      <w:r>
        <w:rPr>
          <w:rFonts w:hint="eastAsia" w:ascii="仿宋" w:hAnsi="仿宋" w:eastAsia="仿宋" w:cs="仿宋"/>
          <w:sz w:val="24"/>
          <w:szCs w:val="24"/>
        </w:rPr>
        <w:t>(</w:t>
      </w:r>
      <w:r>
        <w:rPr>
          <w:rFonts w:hint="eastAsia" w:ascii="仿宋" w:hAnsi="仿宋" w:eastAsia="仿宋" w:cs="仿宋"/>
          <w:sz w:val="24"/>
          <w:szCs w:val="24"/>
          <w:lang w:eastAsia="zh-CN"/>
        </w:rPr>
        <w:t>五</w:t>
      </w:r>
      <w:r>
        <w:rPr>
          <w:rFonts w:hint="eastAsia" w:ascii="仿宋" w:hAnsi="仿宋" w:eastAsia="仿宋" w:cs="仿宋"/>
          <w:sz w:val="24"/>
          <w:szCs w:val="24"/>
        </w:rPr>
        <w:t>)设备要求（配置种类、基本参数、数量等）</w:t>
      </w:r>
      <w:bookmarkEnd w:id="125"/>
    </w:p>
    <w:p w14:paraId="0943BF6F">
      <w:pPr>
        <w:pageBreakBefore w:val="0"/>
        <w:widowControl w:val="0"/>
        <w:kinsoku/>
        <w:wordWrap/>
        <w:overflowPunct/>
        <w:topLinePunct w:val="0"/>
        <w:autoSpaceDE/>
        <w:autoSpaceDN/>
        <w:bidi w:val="0"/>
        <w:adjustRightInd/>
        <w:spacing w:line="580" w:lineRule="exact"/>
        <w:ind w:firstLine="480" w:firstLineChars="200"/>
        <w:jc w:val="left"/>
        <w:textAlignment w:val="auto"/>
        <w:outlineLvl w:val="1"/>
        <w:rPr>
          <w:rFonts w:hint="eastAsia" w:ascii="仿宋" w:hAnsi="仿宋" w:eastAsia="仿宋" w:cs="仿宋"/>
          <w:b/>
          <w:sz w:val="24"/>
          <w:szCs w:val="24"/>
          <w:lang w:eastAsia="zh-CN"/>
        </w:rPr>
      </w:pPr>
      <w:bookmarkStart w:id="126" w:name="_Toc8259"/>
      <w:r>
        <w:rPr>
          <w:rFonts w:hint="eastAsia" w:ascii="仿宋" w:hAnsi="仿宋" w:eastAsia="仿宋" w:cs="仿宋"/>
          <w:sz w:val="24"/>
          <w:szCs w:val="24"/>
        </w:rPr>
        <w:t>物管单位自行配备完成本项目需要的各类设备。</w:t>
      </w:r>
      <w:bookmarkEnd w:id="126"/>
    </w:p>
    <w:p w14:paraId="07FCE7EE">
      <w:pPr>
        <w:pStyle w:val="6"/>
        <w:spacing w:before="0" w:after="0" w:line="400" w:lineRule="exact"/>
        <w:rPr>
          <w:rFonts w:ascii="仿宋" w:hAnsi="仿宋" w:eastAsia="仿宋"/>
          <w:color w:val="auto"/>
          <w:sz w:val="24"/>
          <w:szCs w:val="24"/>
          <w:highlight w:val="none"/>
        </w:rPr>
      </w:pPr>
      <w:bookmarkStart w:id="127" w:name="_Toc8183"/>
      <w:r>
        <w:rPr>
          <w:rFonts w:hint="eastAsia" w:ascii="仿宋" w:hAnsi="仿宋" w:eastAsia="仿宋"/>
          <w:color w:val="auto"/>
          <w:sz w:val="24"/>
          <w:szCs w:val="24"/>
          <w:highlight w:val="none"/>
        </w:rPr>
        <w:t>二、付款方式</w:t>
      </w:r>
      <w:bookmarkEnd w:id="117"/>
      <w:bookmarkEnd w:id="118"/>
      <w:bookmarkEnd w:id="119"/>
      <w:bookmarkEnd w:id="120"/>
      <w:bookmarkEnd w:id="127"/>
    </w:p>
    <w:p w14:paraId="7A4C9A76">
      <w:pPr>
        <w:pageBreakBefore w:val="0"/>
        <w:widowControl w:val="0"/>
        <w:kinsoku/>
        <w:wordWrap/>
        <w:overflowPunct/>
        <w:topLinePunct w:val="0"/>
        <w:autoSpaceDE/>
        <w:autoSpaceDN/>
        <w:bidi w:val="0"/>
        <w:adjustRightInd/>
        <w:spacing w:line="580" w:lineRule="exact"/>
        <w:ind w:firstLine="630"/>
        <w:textAlignment w:val="auto"/>
        <w:rPr>
          <w:rFonts w:hint="eastAsia" w:ascii="仿宋" w:hAnsi="仿宋" w:eastAsia="仿宋" w:cs="仿宋"/>
          <w:sz w:val="24"/>
          <w:szCs w:val="24"/>
          <w:lang w:eastAsia="zh-CN"/>
        </w:rPr>
      </w:pPr>
      <w:bookmarkStart w:id="128" w:name="_Toc7470"/>
      <w:bookmarkStart w:id="129" w:name="_Toc128402610"/>
      <w:bookmarkStart w:id="130" w:name="_Toc78794929"/>
      <w:r>
        <w:rPr>
          <w:rFonts w:hint="eastAsia" w:ascii="仿宋" w:hAnsi="仿宋" w:eastAsia="仿宋" w:cs="仿宋"/>
          <w:color w:val="auto"/>
          <w:sz w:val="24"/>
          <w:szCs w:val="24"/>
        </w:rPr>
        <w:t>中标金额分摊到每个月后，采购方按月结算。同时，采购方每月定期检查打分评判为基础（保洁人员、秩序人员、工程维护人员均值评定）；采购方根据每月综合评定得分：其中达优支付全额服务费；达良支付90％服务费；达一般支付80％服务费；如连续三次未达到一般评定则采购方可解除合同。</w:t>
      </w:r>
      <w:bookmarkEnd w:id="128"/>
    </w:p>
    <w:p w14:paraId="1D17AB32">
      <w:pPr>
        <w:pStyle w:val="6"/>
        <w:spacing w:before="0" w:after="0" w:line="400" w:lineRule="exact"/>
        <w:rPr>
          <w:rFonts w:ascii="仿宋" w:hAnsi="仿宋" w:eastAsia="仿宋"/>
          <w:color w:val="auto"/>
          <w:sz w:val="24"/>
          <w:szCs w:val="24"/>
          <w:highlight w:val="none"/>
        </w:rPr>
      </w:pPr>
      <w:bookmarkStart w:id="131" w:name="_Toc32196"/>
      <w:r>
        <w:rPr>
          <w:rFonts w:hint="eastAsia" w:ascii="仿宋" w:hAnsi="仿宋" w:eastAsia="仿宋"/>
          <w:color w:val="auto"/>
          <w:sz w:val="24"/>
          <w:szCs w:val="24"/>
          <w:highlight w:val="none"/>
        </w:rPr>
        <w:t>三、知识产权</w:t>
      </w:r>
      <w:bookmarkEnd w:id="129"/>
      <w:bookmarkEnd w:id="130"/>
      <w:bookmarkEnd w:id="131"/>
    </w:p>
    <w:p w14:paraId="146DB01A">
      <w:pPr>
        <w:snapToGrid w:val="0"/>
        <w:spacing w:line="560" w:lineRule="exact"/>
        <w:ind w:firstLine="480" w:firstLineChars="200"/>
        <w:rPr>
          <w:rFonts w:ascii="仿宋" w:hAnsi="仿宋" w:eastAsia="仿宋"/>
          <w:color w:val="auto"/>
          <w:highlight w:val="none"/>
        </w:rPr>
      </w:pPr>
      <w:r>
        <w:rPr>
          <w:rFonts w:hint="eastAsia" w:ascii="仿宋" w:hAnsi="仿宋" w:eastAsia="仿宋"/>
          <w:color w:val="auto"/>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43060B98">
      <w:pPr>
        <w:pStyle w:val="6"/>
        <w:spacing w:before="0" w:after="0" w:line="400" w:lineRule="exact"/>
        <w:rPr>
          <w:rFonts w:hint="eastAsia" w:ascii="仿宋" w:hAnsi="仿宋" w:eastAsia="仿宋"/>
          <w:color w:val="auto"/>
          <w:sz w:val="24"/>
          <w:szCs w:val="24"/>
          <w:highlight w:val="none"/>
        </w:rPr>
      </w:pPr>
      <w:bookmarkStart w:id="132" w:name="_Toc79420327"/>
      <w:bookmarkStart w:id="133" w:name="_Toc128402611"/>
      <w:bookmarkStart w:id="134" w:name="_Toc13392"/>
      <w:r>
        <w:rPr>
          <w:rFonts w:hint="eastAsia" w:ascii="仿宋" w:hAnsi="仿宋" w:eastAsia="仿宋"/>
          <w:color w:val="auto"/>
          <w:sz w:val="24"/>
          <w:szCs w:val="24"/>
          <w:highlight w:val="none"/>
        </w:rPr>
        <w:t>四、转包、分包</w:t>
      </w:r>
      <w:bookmarkEnd w:id="132"/>
      <w:bookmarkEnd w:id="133"/>
      <w:bookmarkEnd w:id="134"/>
    </w:p>
    <w:p w14:paraId="4BD4B86F">
      <w:pPr>
        <w:snapToGrid w:val="0"/>
        <w:spacing w:line="560" w:lineRule="exact"/>
        <w:ind w:firstLine="480" w:firstLineChars="200"/>
        <w:rPr>
          <w:rFonts w:hint="eastAsia" w:ascii="仿宋" w:hAnsi="仿宋" w:eastAsia="仿宋"/>
          <w:color w:val="auto"/>
          <w:highlight w:val="none"/>
        </w:rPr>
      </w:pPr>
      <w:r>
        <w:rPr>
          <w:rFonts w:hint="eastAsia" w:ascii="仿宋" w:hAnsi="仿宋" w:eastAsia="仿宋"/>
          <w:color w:val="auto"/>
          <w:highlight w:val="none"/>
        </w:rPr>
        <w:t>成交供应商未经采购人书面同意，不得将项目转包、分包给第三方，如成交供应商将本项目转包、分包给第三方的，采购人有权解除合同，同时采购人有权要求成交供应商按合同总金额的10 %支付违约金，因此给采购人造成的损失应由成交供应商承担赔偿责任。</w:t>
      </w:r>
    </w:p>
    <w:p w14:paraId="56DCB8E1">
      <w:pPr>
        <w:pStyle w:val="6"/>
        <w:spacing w:before="0" w:after="0" w:line="400" w:lineRule="exact"/>
        <w:rPr>
          <w:rFonts w:hint="eastAsia" w:ascii="仿宋" w:hAnsi="仿宋" w:eastAsia="仿宋"/>
          <w:color w:val="auto"/>
          <w:sz w:val="24"/>
          <w:szCs w:val="24"/>
          <w:highlight w:val="none"/>
        </w:rPr>
      </w:pPr>
      <w:bookmarkStart w:id="135" w:name="_Toc84953050"/>
      <w:bookmarkStart w:id="136" w:name="_Toc403569795"/>
      <w:bookmarkStart w:id="137" w:name="_Toc11460"/>
      <w:bookmarkStart w:id="138" w:name="_Toc128402612"/>
      <w:r>
        <w:rPr>
          <w:rFonts w:hint="eastAsia" w:ascii="仿宋" w:hAnsi="仿宋" w:eastAsia="仿宋"/>
          <w:color w:val="auto"/>
          <w:sz w:val="24"/>
          <w:szCs w:val="24"/>
          <w:highlight w:val="none"/>
        </w:rPr>
        <w:t>五、</w:t>
      </w:r>
      <w:bookmarkStart w:id="139" w:name="_Toc344475125"/>
      <w:r>
        <w:rPr>
          <w:rFonts w:hint="eastAsia" w:ascii="仿宋" w:hAnsi="仿宋" w:eastAsia="仿宋"/>
          <w:color w:val="auto"/>
          <w:sz w:val="24"/>
          <w:szCs w:val="24"/>
          <w:highlight w:val="none"/>
        </w:rPr>
        <w:t>其他</w:t>
      </w:r>
      <w:bookmarkEnd w:id="135"/>
      <w:bookmarkEnd w:id="136"/>
      <w:bookmarkEnd w:id="137"/>
      <w:bookmarkEnd w:id="138"/>
    </w:p>
    <w:bookmarkEnd w:id="139"/>
    <w:p w14:paraId="4C3B5FF5">
      <w:pPr>
        <w:spacing w:line="500" w:lineRule="exact"/>
        <w:ind w:firstLine="480" w:firstLineChars="200"/>
        <w:rPr>
          <w:rFonts w:hint="eastAsia" w:ascii="仿宋" w:hAnsi="仿宋" w:eastAsia="仿宋"/>
          <w:color w:val="auto"/>
          <w:highlight w:val="none"/>
        </w:rPr>
      </w:pPr>
      <w:r>
        <w:rPr>
          <w:rFonts w:hint="eastAsia" w:ascii="仿宋" w:hAnsi="仿宋" w:eastAsia="仿宋"/>
          <w:color w:val="auto"/>
          <w:highlight w:val="none"/>
        </w:rPr>
        <w:t>（一）供应商必须在响应文件中对以上条款和服务承诺明确列出，承诺内容必须达到本篇及本采购文件其他条款的要求。</w:t>
      </w:r>
    </w:p>
    <w:p w14:paraId="1F1D5C6B">
      <w:pPr>
        <w:spacing w:line="500" w:lineRule="exact"/>
        <w:ind w:firstLine="480" w:firstLineChars="200"/>
        <w:rPr>
          <w:rFonts w:hint="default" w:ascii="仿宋" w:hAnsi="仿宋" w:eastAsia="仿宋"/>
          <w:color w:val="auto"/>
          <w:highlight w:val="none"/>
          <w:lang w:val="en-US" w:eastAsia="zh-CN"/>
        </w:rPr>
      </w:pPr>
      <w:r>
        <w:rPr>
          <w:rFonts w:hint="eastAsia" w:ascii="仿宋" w:hAnsi="仿宋" w:eastAsia="仿宋"/>
          <w:color w:val="auto"/>
          <w:highlight w:val="none"/>
        </w:rPr>
        <w:t>（二）</w:t>
      </w:r>
      <w:r>
        <w:rPr>
          <w:rFonts w:hint="eastAsia" w:ascii="仿宋" w:hAnsi="仿宋" w:eastAsia="仿宋"/>
          <w:color w:val="auto"/>
          <w:highlight w:val="none"/>
          <w:lang w:val="en-US" w:eastAsia="zh-CN"/>
        </w:rPr>
        <w:t>按照相关规定成交供应商连续三次考核不及格甲方有权终止合同（具体双方在</w:t>
      </w:r>
      <w:r>
        <w:rPr>
          <w:rFonts w:hint="eastAsia" w:ascii="仿宋" w:hAnsi="仿宋" w:eastAsia="仿宋"/>
          <w:color w:val="auto"/>
          <w:highlight w:val="none"/>
        </w:rPr>
        <w:t>采购合同中详细约定</w:t>
      </w:r>
      <w:r>
        <w:rPr>
          <w:rFonts w:hint="eastAsia" w:ascii="仿宋" w:hAnsi="仿宋" w:eastAsia="仿宋"/>
          <w:color w:val="auto"/>
          <w:highlight w:val="none"/>
          <w:lang w:val="en-US" w:eastAsia="zh-CN"/>
        </w:rPr>
        <w:t>但不得违反采购文件及成交供应商响应文件实质性要求），</w:t>
      </w:r>
      <w:r>
        <w:rPr>
          <w:rFonts w:hint="eastAsia" w:ascii="仿宋" w:hAnsi="仿宋" w:eastAsia="仿宋"/>
          <w:color w:val="auto"/>
          <w:highlight w:val="none"/>
        </w:rPr>
        <w:t>其他未尽事宜由供需双方在采购合同中详细约定。</w:t>
      </w:r>
    </w:p>
    <w:p w14:paraId="3355F468">
      <w:pPr>
        <w:pStyle w:val="5"/>
        <w:spacing w:line="360" w:lineRule="auto"/>
        <w:jc w:val="center"/>
        <w:rPr>
          <w:rFonts w:hint="eastAsia" w:ascii="仿宋" w:hAnsi="仿宋" w:eastAsia="仿宋" w:cs="仿宋"/>
          <w:bCs w:val="0"/>
        </w:rPr>
      </w:pPr>
      <w:r>
        <w:rPr>
          <w:rFonts w:ascii="仿宋" w:hAnsi="仿宋" w:eastAsia="仿宋" w:cs="仿宋"/>
          <w:color w:val="auto"/>
          <w:highlight w:val="none"/>
        </w:rPr>
        <w:br w:type="page"/>
      </w:r>
    </w:p>
    <w:p w14:paraId="50738C48">
      <w:pPr>
        <w:pStyle w:val="5"/>
        <w:spacing w:line="360" w:lineRule="auto"/>
        <w:jc w:val="center"/>
        <w:rPr>
          <w:rFonts w:hint="eastAsia" w:ascii="仿宋" w:hAnsi="仿宋" w:eastAsia="仿宋" w:cs="仿宋"/>
          <w:bCs w:val="0"/>
        </w:rPr>
      </w:pPr>
    </w:p>
    <w:p w14:paraId="0C889480">
      <w:pPr>
        <w:rPr>
          <w:rFonts w:hint="eastAsia" w:ascii="仿宋" w:hAnsi="仿宋" w:eastAsia="仿宋" w:cs="仿宋"/>
        </w:rPr>
      </w:pPr>
    </w:p>
    <w:p w14:paraId="5AC66BE3">
      <w:pPr>
        <w:pStyle w:val="5"/>
        <w:spacing w:line="360" w:lineRule="auto"/>
        <w:jc w:val="center"/>
        <w:rPr>
          <w:rFonts w:hint="eastAsia" w:ascii="仿宋" w:hAnsi="仿宋" w:eastAsia="仿宋" w:cs="仿宋"/>
          <w:b w:val="0"/>
        </w:rPr>
      </w:pPr>
      <w:bookmarkStart w:id="140" w:name="_Toc2894"/>
      <w:r>
        <w:rPr>
          <w:rFonts w:hint="eastAsia" w:ascii="仿宋" w:hAnsi="仿宋" w:eastAsia="仿宋" w:cs="仿宋"/>
          <w:bCs w:val="0"/>
        </w:rPr>
        <w:t>第五篇  合同草案</w:t>
      </w:r>
      <w:bookmarkEnd w:id="140"/>
    </w:p>
    <w:p w14:paraId="5E63467D">
      <w:pPr>
        <w:spacing w:line="360" w:lineRule="auto"/>
        <w:rPr>
          <w:rFonts w:hint="eastAsia" w:ascii="仿宋" w:hAnsi="仿宋" w:eastAsia="仿宋" w:cs="仿宋"/>
          <w:b/>
          <w:bCs/>
        </w:rPr>
      </w:pPr>
      <w:r>
        <w:rPr>
          <w:rFonts w:hint="eastAsia" w:ascii="仿宋" w:hAnsi="仿宋" w:eastAsia="仿宋" w:cs="仿宋"/>
          <w:b/>
          <w:bCs/>
        </w:rPr>
        <w:t>一、合同说明</w:t>
      </w:r>
    </w:p>
    <w:p w14:paraId="0D31ECA8">
      <w:pPr>
        <w:spacing w:line="360" w:lineRule="auto"/>
        <w:ind w:firstLine="480" w:firstLineChars="200"/>
        <w:rPr>
          <w:rFonts w:hint="eastAsia" w:ascii="仿宋" w:hAnsi="仿宋" w:eastAsia="仿宋" w:cs="仿宋"/>
        </w:rPr>
      </w:pPr>
      <w:r>
        <w:rPr>
          <w:rFonts w:hint="eastAsia" w:ascii="仿宋" w:hAnsi="仿宋" w:eastAsia="仿宋" w:cs="仿宋"/>
        </w:rPr>
        <w:t>本篇为合同草案，最终以双方实际签订的合同为准。</w:t>
      </w:r>
    </w:p>
    <w:p w14:paraId="3E0F03CE">
      <w:pPr>
        <w:spacing w:line="360" w:lineRule="auto"/>
        <w:rPr>
          <w:rFonts w:hint="eastAsia" w:ascii="仿宋" w:hAnsi="仿宋" w:eastAsia="仿宋" w:cs="仿宋"/>
          <w:b/>
          <w:bCs/>
        </w:rPr>
      </w:pPr>
      <w:r>
        <w:rPr>
          <w:rFonts w:hint="eastAsia" w:ascii="仿宋" w:hAnsi="仿宋" w:eastAsia="仿宋" w:cs="仿宋"/>
          <w:b/>
          <w:bCs/>
        </w:rPr>
        <w:t>二、合同部分</w:t>
      </w:r>
    </w:p>
    <w:p w14:paraId="506A9CE8">
      <w:pPr>
        <w:spacing w:line="500" w:lineRule="exact"/>
        <w:jc w:val="center"/>
        <w:rPr>
          <w:rFonts w:hint="eastAsia" w:ascii="仿宋" w:hAnsi="仿宋" w:eastAsia="仿宋" w:cs="仿宋"/>
          <w:b/>
          <w:sz w:val="44"/>
        </w:rPr>
      </w:pPr>
      <w:r>
        <w:rPr>
          <w:rFonts w:hint="eastAsia" w:ascii="仿宋" w:hAnsi="仿宋" w:eastAsia="仿宋" w:cs="仿宋"/>
          <w:b/>
          <w:sz w:val="44"/>
        </w:rPr>
        <w:t>重庆市政府采购合同</w:t>
      </w:r>
    </w:p>
    <w:p w14:paraId="6881C087">
      <w:pPr>
        <w:spacing w:line="500" w:lineRule="exact"/>
        <w:jc w:val="center"/>
        <w:rPr>
          <w:rFonts w:hint="eastAsia" w:ascii="仿宋" w:hAnsi="仿宋" w:eastAsia="仿宋" w:cs="仿宋"/>
        </w:rPr>
      </w:pPr>
      <w:r>
        <w:rPr>
          <w:rFonts w:hint="eastAsia" w:ascii="仿宋" w:hAnsi="仿宋" w:eastAsia="仿宋" w:cs="仿宋"/>
        </w:rPr>
        <w:t>（项目号：     ）</w:t>
      </w:r>
    </w:p>
    <w:p w14:paraId="2C477254">
      <w:pPr>
        <w:spacing w:line="500" w:lineRule="exact"/>
        <w:rPr>
          <w:rFonts w:hint="eastAsia" w:ascii="仿宋" w:hAnsi="仿宋" w:eastAsia="仿宋" w:cs="仿宋"/>
        </w:rPr>
      </w:pPr>
      <w:r>
        <w:rPr>
          <w:rFonts w:hint="eastAsia" w:ascii="仿宋" w:hAnsi="仿宋" w:eastAsia="仿宋" w:cs="仿宋"/>
        </w:rPr>
        <w:t>甲方（需方）：___________________________      计价单位：____________</w:t>
      </w:r>
    </w:p>
    <w:p w14:paraId="540A36E5">
      <w:pPr>
        <w:spacing w:line="500" w:lineRule="exact"/>
        <w:rPr>
          <w:rFonts w:hint="eastAsia" w:ascii="仿宋" w:hAnsi="仿宋" w:eastAsia="仿宋" w:cs="仿宋"/>
        </w:rPr>
      </w:pPr>
      <w:r>
        <w:rPr>
          <w:rFonts w:hint="eastAsia" w:ascii="仿宋" w:hAnsi="仿宋" w:eastAsia="仿宋" w:cs="仿宋"/>
        </w:rPr>
        <w:t>乙方（供方）：___________________________      计量单位：_____________</w:t>
      </w:r>
    </w:p>
    <w:p w14:paraId="46A33383">
      <w:pPr>
        <w:spacing w:line="500" w:lineRule="exact"/>
        <w:rPr>
          <w:rFonts w:hint="eastAsia" w:ascii="仿宋" w:hAnsi="仿宋" w:eastAsia="仿宋" w:cs="仿宋"/>
        </w:rPr>
      </w:pPr>
      <w:r>
        <w:rPr>
          <w:rFonts w:hint="eastAsia" w:ascii="仿宋" w:hAnsi="仿宋" w:eastAsia="仿宋" w:cs="仿宋"/>
        </w:rPr>
        <w:t>经双方协商一致，达成以下购销合同：</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6778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4BD201C">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磋商项目名称</w:t>
            </w:r>
          </w:p>
        </w:tc>
        <w:tc>
          <w:tcPr>
            <w:tcW w:w="984" w:type="dxa"/>
            <w:vAlign w:val="center"/>
          </w:tcPr>
          <w:p w14:paraId="09D871CC">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数量</w:t>
            </w:r>
          </w:p>
        </w:tc>
        <w:tc>
          <w:tcPr>
            <w:tcW w:w="1298" w:type="dxa"/>
            <w:gridSpan w:val="2"/>
            <w:vAlign w:val="center"/>
          </w:tcPr>
          <w:p w14:paraId="1E374992">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综合单价</w:t>
            </w:r>
          </w:p>
        </w:tc>
        <w:tc>
          <w:tcPr>
            <w:tcW w:w="1134" w:type="dxa"/>
            <w:vAlign w:val="center"/>
          </w:tcPr>
          <w:p w14:paraId="5BF5D79C">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总价</w:t>
            </w:r>
          </w:p>
        </w:tc>
        <w:tc>
          <w:tcPr>
            <w:tcW w:w="1559" w:type="dxa"/>
            <w:vAlign w:val="center"/>
          </w:tcPr>
          <w:p w14:paraId="1BBADB50">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服务时间</w:t>
            </w:r>
          </w:p>
        </w:tc>
        <w:tc>
          <w:tcPr>
            <w:tcW w:w="1567" w:type="dxa"/>
            <w:vAlign w:val="center"/>
          </w:tcPr>
          <w:p w14:paraId="5CF48753">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服务地点</w:t>
            </w:r>
          </w:p>
        </w:tc>
      </w:tr>
      <w:tr w14:paraId="17ED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97A9693">
            <w:pPr>
              <w:spacing w:line="240" w:lineRule="atLeast"/>
              <w:jc w:val="center"/>
              <w:rPr>
                <w:rFonts w:hint="eastAsia" w:ascii="仿宋" w:hAnsi="仿宋" w:eastAsia="仿宋" w:cs="仿宋"/>
                <w:sz w:val="21"/>
                <w:szCs w:val="21"/>
              </w:rPr>
            </w:pPr>
          </w:p>
        </w:tc>
        <w:tc>
          <w:tcPr>
            <w:tcW w:w="984" w:type="dxa"/>
            <w:vAlign w:val="center"/>
          </w:tcPr>
          <w:p w14:paraId="1E039781">
            <w:pPr>
              <w:spacing w:line="240" w:lineRule="atLeast"/>
              <w:jc w:val="center"/>
              <w:rPr>
                <w:rFonts w:hint="eastAsia" w:ascii="仿宋" w:hAnsi="仿宋" w:eastAsia="仿宋" w:cs="仿宋"/>
                <w:sz w:val="21"/>
                <w:szCs w:val="21"/>
              </w:rPr>
            </w:pPr>
          </w:p>
        </w:tc>
        <w:tc>
          <w:tcPr>
            <w:tcW w:w="1298" w:type="dxa"/>
            <w:gridSpan w:val="2"/>
            <w:vAlign w:val="center"/>
          </w:tcPr>
          <w:p w14:paraId="1235900F">
            <w:pPr>
              <w:spacing w:line="240" w:lineRule="atLeast"/>
              <w:jc w:val="center"/>
              <w:rPr>
                <w:rFonts w:hint="eastAsia" w:ascii="仿宋" w:hAnsi="仿宋" w:eastAsia="仿宋" w:cs="仿宋"/>
                <w:sz w:val="21"/>
                <w:szCs w:val="21"/>
              </w:rPr>
            </w:pPr>
          </w:p>
        </w:tc>
        <w:tc>
          <w:tcPr>
            <w:tcW w:w="1134" w:type="dxa"/>
            <w:vAlign w:val="center"/>
          </w:tcPr>
          <w:p w14:paraId="70205CD9">
            <w:pPr>
              <w:spacing w:line="240" w:lineRule="atLeast"/>
              <w:jc w:val="center"/>
              <w:rPr>
                <w:rFonts w:hint="eastAsia" w:ascii="仿宋" w:hAnsi="仿宋" w:eastAsia="仿宋" w:cs="仿宋"/>
                <w:sz w:val="21"/>
                <w:szCs w:val="21"/>
              </w:rPr>
            </w:pPr>
          </w:p>
        </w:tc>
        <w:tc>
          <w:tcPr>
            <w:tcW w:w="1559" w:type="dxa"/>
            <w:vAlign w:val="center"/>
          </w:tcPr>
          <w:p w14:paraId="1BBC56A5">
            <w:pPr>
              <w:spacing w:line="240" w:lineRule="atLeast"/>
              <w:jc w:val="center"/>
              <w:rPr>
                <w:rFonts w:hint="eastAsia" w:ascii="仿宋" w:hAnsi="仿宋" w:eastAsia="仿宋" w:cs="仿宋"/>
                <w:sz w:val="21"/>
                <w:szCs w:val="21"/>
              </w:rPr>
            </w:pPr>
          </w:p>
        </w:tc>
        <w:tc>
          <w:tcPr>
            <w:tcW w:w="1567" w:type="dxa"/>
            <w:vAlign w:val="center"/>
          </w:tcPr>
          <w:p w14:paraId="1BA57E82">
            <w:pPr>
              <w:spacing w:line="240" w:lineRule="atLeast"/>
              <w:jc w:val="center"/>
              <w:rPr>
                <w:rFonts w:hint="eastAsia" w:ascii="仿宋" w:hAnsi="仿宋" w:eastAsia="仿宋" w:cs="仿宋"/>
                <w:sz w:val="21"/>
                <w:szCs w:val="21"/>
              </w:rPr>
            </w:pPr>
          </w:p>
        </w:tc>
      </w:tr>
      <w:tr w14:paraId="586B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62CEF01">
            <w:pPr>
              <w:spacing w:line="240" w:lineRule="atLeast"/>
              <w:jc w:val="center"/>
              <w:rPr>
                <w:rFonts w:hint="eastAsia" w:ascii="仿宋" w:hAnsi="仿宋" w:eastAsia="仿宋" w:cs="仿宋"/>
                <w:sz w:val="21"/>
                <w:szCs w:val="21"/>
              </w:rPr>
            </w:pPr>
          </w:p>
        </w:tc>
        <w:tc>
          <w:tcPr>
            <w:tcW w:w="984" w:type="dxa"/>
            <w:vAlign w:val="center"/>
          </w:tcPr>
          <w:p w14:paraId="1B9A787C">
            <w:pPr>
              <w:spacing w:line="240" w:lineRule="atLeast"/>
              <w:jc w:val="center"/>
              <w:rPr>
                <w:rFonts w:hint="eastAsia" w:ascii="仿宋" w:hAnsi="仿宋" w:eastAsia="仿宋" w:cs="仿宋"/>
                <w:sz w:val="21"/>
                <w:szCs w:val="21"/>
              </w:rPr>
            </w:pPr>
          </w:p>
        </w:tc>
        <w:tc>
          <w:tcPr>
            <w:tcW w:w="1298" w:type="dxa"/>
            <w:gridSpan w:val="2"/>
            <w:vAlign w:val="center"/>
          </w:tcPr>
          <w:p w14:paraId="724CA3BE">
            <w:pPr>
              <w:spacing w:line="240" w:lineRule="atLeast"/>
              <w:jc w:val="center"/>
              <w:rPr>
                <w:rFonts w:hint="eastAsia" w:ascii="仿宋" w:hAnsi="仿宋" w:eastAsia="仿宋" w:cs="仿宋"/>
                <w:sz w:val="21"/>
                <w:szCs w:val="21"/>
              </w:rPr>
            </w:pPr>
          </w:p>
        </w:tc>
        <w:tc>
          <w:tcPr>
            <w:tcW w:w="1134" w:type="dxa"/>
            <w:vAlign w:val="center"/>
          </w:tcPr>
          <w:p w14:paraId="0A594EE0">
            <w:pPr>
              <w:spacing w:line="240" w:lineRule="atLeast"/>
              <w:jc w:val="center"/>
              <w:rPr>
                <w:rFonts w:hint="eastAsia" w:ascii="仿宋" w:hAnsi="仿宋" w:eastAsia="仿宋" w:cs="仿宋"/>
                <w:sz w:val="21"/>
                <w:szCs w:val="21"/>
              </w:rPr>
            </w:pPr>
          </w:p>
        </w:tc>
        <w:tc>
          <w:tcPr>
            <w:tcW w:w="1559" w:type="dxa"/>
            <w:vAlign w:val="center"/>
          </w:tcPr>
          <w:p w14:paraId="205E3120">
            <w:pPr>
              <w:spacing w:line="240" w:lineRule="atLeast"/>
              <w:jc w:val="center"/>
              <w:rPr>
                <w:rFonts w:hint="eastAsia" w:ascii="仿宋" w:hAnsi="仿宋" w:eastAsia="仿宋" w:cs="仿宋"/>
                <w:sz w:val="21"/>
                <w:szCs w:val="21"/>
              </w:rPr>
            </w:pPr>
          </w:p>
        </w:tc>
        <w:tc>
          <w:tcPr>
            <w:tcW w:w="1567" w:type="dxa"/>
            <w:vAlign w:val="center"/>
          </w:tcPr>
          <w:p w14:paraId="437F4110">
            <w:pPr>
              <w:spacing w:line="240" w:lineRule="atLeast"/>
              <w:jc w:val="center"/>
              <w:rPr>
                <w:rFonts w:hint="eastAsia" w:ascii="仿宋" w:hAnsi="仿宋" w:eastAsia="仿宋" w:cs="仿宋"/>
                <w:sz w:val="21"/>
                <w:szCs w:val="21"/>
              </w:rPr>
            </w:pPr>
          </w:p>
        </w:tc>
      </w:tr>
      <w:tr w14:paraId="49A4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57EBA3B0">
            <w:pPr>
              <w:spacing w:line="240" w:lineRule="atLeast"/>
              <w:rPr>
                <w:rFonts w:hint="eastAsia" w:ascii="仿宋" w:hAnsi="仿宋" w:eastAsia="仿宋" w:cs="仿宋"/>
                <w:sz w:val="21"/>
                <w:szCs w:val="21"/>
              </w:rPr>
            </w:pPr>
            <w:r>
              <w:rPr>
                <w:rFonts w:hint="eastAsia" w:ascii="仿宋" w:hAnsi="仿宋" w:eastAsia="仿宋" w:cs="仿宋"/>
                <w:sz w:val="21"/>
                <w:szCs w:val="21"/>
              </w:rPr>
              <w:t>合计人民币（小写）：</w:t>
            </w:r>
          </w:p>
        </w:tc>
      </w:tr>
      <w:tr w14:paraId="08A2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7D40EA18">
            <w:pPr>
              <w:spacing w:line="240" w:lineRule="atLeast"/>
              <w:rPr>
                <w:rFonts w:hint="eastAsia" w:ascii="仿宋" w:hAnsi="仿宋" w:eastAsia="仿宋" w:cs="仿宋"/>
                <w:sz w:val="21"/>
                <w:szCs w:val="21"/>
              </w:rPr>
            </w:pPr>
            <w:r>
              <w:rPr>
                <w:rFonts w:hint="eastAsia" w:ascii="仿宋" w:hAnsi="仿宋" w:eastAsia="仿宋" w:cs="仿宋"/>
                <w:sz w:val="21"/>
                <w:szCs w:val="21"/>
              </w:rPr>
              <w:t>合计人民币（大写）：</w:t>
            </w:r>
          </w:p>
        </w:tc>
      </w:tr>
      <w:tr w14:paraId="3AD6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48" w:hRule="atLeast"/>
        </w:trPr>
        <w:tc>
          <w:tcPr>
            <w:tcW w:w="9613" w:type="dxa"/>
            <w:gridSpan w:val="7"/>
          </w:tcPr>
          <w:p w14:paraId="0CEEAB07">
            <w:pPr>
              <w:spacing w:line="240" w:lineRule="atLeast"/>
              <w:rPr>
                <w:rFonts w:hint="eastAsia" w:ascii="仿宋" w:hAnsi="仿宋" w:eastAsia="仿宋" w:cs="仿宋"/>
                <w:sz w:val="21"/>
                <w:szCs w:val="21"/>
              </w:rPr>
            </w:pPr>
            <w:r>
              <w:rPr>
                <w:rFonts w:hint="eastAsia" w:ascii="仿宋" w:hAnsi="仿宋" w:eastAsia="仿宋" w:cs="仿宋"/>
                <w:sz w:val="21"/>
                <w:szCs w:val="21"/>
              </w:rPr>
              <w:t>一、服务要求</w:t>
            </w:r>
          </w:p>
        </w:tc>
      </w:tr>
      <w:tr w14:paraId="0B23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628" w:type="dxa"/>
            <w:gridSpan w:val="8"/>
          </w:tcPr>
          <w:p w14:paraId="3CAF6032">
            <w:pPr>
              <w:spacing w:line="240" w:lineRule="atLeast"/>
              <w:rPr>
                <w:rFonts w:hint="eastAsia" w:ascii="仿宋" w:hAnsi="仿宋" w:eastAsia="仿宋" w:cs="仿宋"/>
                <w:sz w:val="21"/>
                <w:szCs w:val="21"/>
              </w:rPr>
            </w:pPr>
            <w:r>
              <w:rPr>
                <w:rFonts w:hint="eastAsia" w:ascii="仿宋" w:hAnsi="仿宋" w:eastAsia="仿宋" w:cs="仿宋"/>
                <w:sz w:val="21"/>
                <w:szCs w:val="21"/>
              </w:rPr>
              <w:t>二、考核方式</w:t>
            </w:r>
          </w:p>
        </w:tc>
      </w:tr>
      <w:tr w14:paraId="69E7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628" w:type="dxa"/>
            <w:gridSpan w:val="8"/>
          </w:tcPr>
          <w:p w14:paraId="6ABF699C">
            <w:pPr>
              <w:spacing w:line="240" w:lineRule="atLeast"/>
              <w:rPr>
                <w:rFonts w:hint="eastAsia" w:ascii="仿宋" w:hAnsi="仿宋" w:eastAsia="仿宋" w:cs="仿宋"/>
                <w:sz w:val="21"/>
                <w:szCs w:val="21"/>
              </w:rPr>
            </w:pPr>
            <w:r>
              <w:rPr>
                <w:rFonts w:hint="eastAsia" w:ascii="仿宋" w:hAnsi="仿宋" w:eastAsia="仿宋" w:cs="仿宋"/>
                <w:sz w:val="21"/>
                <w:szCs w:val="21"/>
              </w:rPr>
              <w:t>三、付款方式：</w:t>
            </w:r>
          </w:p>
        </w:tc>
      </w:tr>
      <w:tr w14:paraId="0A7C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1EAA6E83">
            <w:pPr>
              <w:rPr>
                <w:rFonts w:hint="eastAsia" w:ascii="仿宋" w:hAnsi="仿宋" w:eastAsia="仿宋" w:cs="仿宋"/>
                <w:sz w:val="21"/>
                <w:szCs w:val="21"/>
              </w:rPr>
            </w:pPr>
            <w:r>
              <w:rPr>
                <w:rFonts w:hint="eastAsia" w:ascii="仿宋" w:hAnsi="仿宋" w:eastAsia="仿宋" w:cs="仿宋"/>
                <w:sz w:val="21"/>
                <w:szCs w:val="21"/>
              </w:rPr>
              <w:t>X、履约保证金：</w:t>
            </w:r>
          </w:p>
        </w:tc>
      </w:tr>
      <w:tr w14:paraId="0FAA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0FF91F8">
            <w:pPr>
              <w:spacing w:line="240" w:lineRule="atLeast"/>
              <w:rPr>
                <w:rFonts w:hint="eastAsia" w:ascii="仿宋" w:hAnsi="仿宋" w:eastAsia="仿宋" w:cs="仿宋"/>
                <w:sz w:val="21"/>
                <w:szCs w:val="21"/>
              </w:rPr>
            </w:pPr>
            <w:r>
              <w:rPr>
                <w:rFonts w:hint="eastAsia" w:ascii="仿宋" w:hAnsi="仿宋" w:eastAsia="仿宋" w:cs="仿宋"/>
                <w:sz w:val="21"/>
                <w:szCs w:val="21"/>
              </w:rPr>
              <w:t>四、违约责任：</w:t>
            </w:r>
          </w:p>
          <w:p w14:paraId="64A9BB2F">
            <w:pPr>
              <w:spacing w:line="240" w:lineRule="atLeast"/>
              <w:rPr>
                <w:rFonts w:hint="eastAsia" w:ascii="仿宋" w:hAnsi="仿宋" w:eastAsia="仿宋" w:cs="仿宋"/>
                <w:sz w:val="21"/>
                <w:szCs w:val="21"/>
              </w:rPr>
            </w:pPr>
            <w:r>
              <w:rPr>
                <w:rFonts w:hint="eastAsia" w:ascii="仿宋" w:hAnsi="仿宋" w:eastAsia="仿宋" w:cs="仿宋"/>
                <w:sz w:val="21"/>
                <w:szCs w:val="21"/>
              </w:rPr>
              <w:t>按《中华人民共和国民法典》、《中华人民共和国政府采购法》执行，或按双方约定。</w:t>
            </w:r>
          </w:p>
        </w:tc>
      </w:tr>
      <w:tr w14:paraId="4D01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66B09B3">
            <w:pPr>
              <w:spacing w:line="240" w:lineRule="atLeast"/>
              <w:rPr>
                <w:rFonts w:hint="eastAsia" w:ascii="仿宋" w:hAnsi="仿宋" w:eastAsia="仿宋" w:cs="仿宋"/>
                <w:sz w:val="21"/>
                <w:szCs w:val="21"/>
              </w:rPr>
            </w:pPr>
            <w:r>
              <w:rPr>
                <w:rFonts w:hint="eastAsia" w:ascii="仿宋" w:hAnsi="仿宋" w:eastAsia="仿宋" w:cs="仿宋"/>
                <w:sz w:val="21"/>
                <w:szCs w:val="21"/>
              </w:rPr>
              <w:t>五、其他约定事项：</w:t>
            </w:r>
          </w:p>
          <w:p w14:paraId="65E9D9C6">
            <w:pPr>
              <w:spacing w:line="240" w:lineRule="atLeast"/>
              <w:rPr>
                <w:rFonts w:hint="eastAsia" w:ascii="仿宋" w:hAnsi="仿宋" w:eastAsia="仿宋" w:cs="仿宋"/>
                <w:sz w:val="21"/>
                <w:szCs w:val="21"/>
              </w:rPr>
            </w:pPr>
            <w:r>
              <w:rPr>
                <w:rFonts w:hint="eastAsia" w:ascii="仿宋" w:hAnsi="仿宋" w:eastAsia="仿宋" w:cs="仿宋"/>
                <w:sz w:val="21"/>
                <w:szCs w:val="21"/>
              </w:rPr>
              <w:t>1.采购文件及其澄清文件、响应文件和承诺是本合同不可分割的部分。</w:t>
            </w:r>
          </w:p>
          <w:p w14:paraId="36CCDE76">
            <w:pPr>
              <w:spacing w:line="240" w:lineRule="atLeast"/>
              <w:rPr>
                <w:rFonts w:hint="eastAsia" w:ascii="仿宋" w:hAnsi="仿宋" w:eastAsia="仿宋" w:cs="仿宋"/>
                <w:sz w:val="21"/>
                <w:szCs w:val="21"/>
              </w:rPr>
            </w:pPr>
            <w:r>
              <w:rPr>
                <w:rFonts w:hint="eastAsia" w:ascii="仿宋" w:hAnsi="仿宋" w:eastAsia="仿宋" w:cs="仿宋"/>
                <w:sz w:val="21"/>
                <w:szCs w:val="21"/>
              </w:rPr>
              <w:t>2.本合同如发生争议由双方协商解决，协商不成向需方所在人民法院提请诉讼。</w:t>
            </w:r>
          </w:p>
          <w:p w14:paraId="6690C109">
            <w:pPr>
              <w:spacing w:line="240" w:lineRule="atLeast"/>
              <w:rPr>
                <w:rFonts w:hint="eastAsia" w:ascii="仿宋" w:hAnsi="仿宋" w:eastAsia="仿宋" w:cs="仿宋"/>
                <w:sz w:val="21"/>
                <w:szCs w:val="21"/>
              </w:rPr>
            </w:pPr>
            <w:r>
              <w:rPr>
                <w:rFonts w:hint="eastAsia" w:ascii="仿宋" w:hAnsi="仿宋" w:eastAsia="仿宋" w:cs="仿宋"/>
                <w:sz w:val="21"/>
                <w:szCs w:val="21"/>
              </w:rPr>
              <w:t>3.本合同一式__份， 需方__份，供方__份，具同等法律效力。</w:t>
            </w:r>
          </w:p>
          <w:p w14:paraId="24FDE15F">
            <w:pPr>
              <w:spacing w:line="240" w:lineRule="atLeast"/>
              <w:rPr>
                <w:rFonts w:hint="eastAsia" w:ascii="仿宋" w:hAnsi="仿宋" w:eastAsia="仿宋" w:cs="仿宋"/>
                <w:sz w:val="21"/>
                <w:szCs w:val="21"/>
              </w:rPr>
            </w:pPr>
            <w:r>
              <w:rPr>
                <w:rFonts w:hint="eastAsia" w:ascii="仿宋" w:hAnsi="仿宋" w:eastAsia="仿宋" w:cs="仿宋"/>
                <w:sz w:val="21"/>
                <w:szCs w:val="21"/>
              </w:rPr>
              <w:t>4.其他：</w:t>
            </w:r>
          </w:p>
        </w:tc>
      </w:tr>
      <w:tr w14:paraId="4FC8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1EE6F51A">
            <w:pPr>
              <w:spacing w:line="240" w:lineRule="atLeast"/>
              <w:rPr>
                <w:rFonts w:hint="eastAsia" w:ascii="仿宋" w:hAnsi="仿宋" w:eastAsia="仿宋" w:cs="仿宋"/>
                <w:sz w:val="21"/>
                <w:szCs w:val="21"/>
              </w:rPr>
            </w:pPr>
            <w:r>
              <w:rPr>
                <w:rFonts w:hint="eastAsia" w:ascii="仿宋" w:hAnsi="仿宋" w:eastAsia="仿宋" w:cs="仿宋"/>
                <w:sz w:val="21"/>
                <w:szCs w:val="21"/>
              </w:rPr>
              <w:t>需方：</w:t>
            </w:r>
          </w:p>
          <w:p w14:paraId="21DA36A8">
            <w:pPr>
              <w:spacing w:line="240" w:lineRule="atLeast"/>
              <w:rPr>
                <w:rFonts w:hint="eastAsia" w:ascii="仿宋" w:hAnsi="仿宋" w:eastAsia="仿宋" w:cs="仿宋"/>
                <w:sz w:val="21"/>
                <w:szCs w:val="21"/>
              </w:rPr>
            </w:pPr>
            <w:r>
              <w:rPr>
                <w:rFonts w:hint="eastAsia" w:ascii="仿宋" w:hAnsi="仿宋" w:eastAsia="仿宋" w:cs="仿宋"/>
                <w:sz w:val="21"/>
                <w:szCs w:val="21"/>
              </w:rPr>
              <w:t>地址：</w:t>
            </w:r>
          </w:p>
          <w:p w14:paraId="69BBBA2D">
            <w:pPr>
              <w:spacing w:line="240" w:lineRule="atLeast"/>
              <w:rPr>
                <w:rFonts w:hint="eastAsia" w:ascii="仿宋" w:hAnsi="仿宋" w:eastAsia="仿宋" w:cs="仿宋"/>
                <w:sz w:val="21"/>
                <w:szCs w:val="21"/>
              </w:rPr>
            </w:pPr>
            <w:r>
              <w:rPr>
                <w:rFonts w:hint="eastAsia" w:ascii="仿宋" w:hAnsi="仿宋" w:eastAsia="仿宋" w:cs="仿宋"/>
                <w:sz w:val="21"/>
                <w:szCs w:val="21"/>
              </w:rPr>
              <w:t>联系电话：</w:t>
            </w:r>
          </w:p>
          <w:p w14:paraId="1E6BF929">
            <w:pPr>
              <w:spacing w:line="240" w:lineRule="atLeast"/>
              <w:rPr>
                <w:rFonts w:hint="eastAsia" w:ascii="仿宋" w:hAnsi="仿宋" w:eastAsia="仿宋" w:cs="仿宋"/>
                <w:sz w:val="21"/>
                <w:szCs w:val="21"/>
              </w:rPr>
            </w:pPr>
            <w:r>
              <w:rPr>
                <w:rFonts w:hint="eastAsia" w:ascii="仿宋" w:hAnsi="仿宋" w:eastAsia="仿宋" w:cs="仿宋"/>
                <w:sz w:val="21"/>
                <w:szCs w:val="21"/>
              </w:rPr>
              <w:t>授权代表：</w:t>
            </w:r>
          </w:p>
        </w:tc>
        <w:tc>
          <w:tcPr>
            <w:tcW w:w="4984" w:type="dxa"/>
            <w:gridSpan w:val="5"/>
          </w:tcPr>
          <w:p w14:paraId="46CD6909">
            <w:pPr>
              <w:spacing w:line="240" w:lineRule="atLeast"/>
              <w:rPr>
                <w:rFonts w:hint="eastAsia" w:ascii="仿宋" w:hAnsi="仿宋" w:eastAsia="仿宋" w:cs="仿宋"/>
                <w:sz w:val="21"/>
                <w:szCs w:val="21"/>
              </w:rPr>
            </w:pPr>
            <w:r>
              <w:rPr>
                <w:rFonts w:hint="eastAsia" w:ascii="仿宋" w:hAnsi="仿宋" w:eastAsia="仿宋" w:cs="仿宋"/>
                <w:sz w:val="21"/>
                <w:szCs w:val="21"/>
              </w:rPr>
              <w:t>供方：</w:t>
            </w:r>
          </w:p>
          <w:p w14:paraId="74098E9B">
            <w:pPr>
              <w:spacing w:line="240" w:lineRule="atLeast"/>
              <w:rPr>
                <w:rFonts w:hint="eastAsia" w:ascii="仿宋" w:hAnsi="仿宋" w:eastAsia="仿宋" w:cs="仿宋"/>
                <w:sz w:val="21"/>
                <w:szCs w:val="21"/>
              </w:rPr>
            </w:pPr>
            <w:r>
              <w:rPr>
                <w:rFonts w:hint="eastAsia" w:ascii="仿宋" w:hAnsi="仿宋" w:eastAsia="仿宋" w:cs="仿宋"/>
                <w:sz w:val="21"/>
                <w:szCs w:val="21"/>
              </w:rPr>
              <w:t>地址：</w:t>
            </w:r>
          </w:p>
          <w:p w14:paraId="6C0D8118">
            <w:pPr>
              <w:spacing w:line="240" w:lineRule="atLeast"/>
              <w:rPr>
                <w:rFonts w:hint="eastAsia" w:ascii="仿宋" w:hAnsi="仿宋" w:eastAsia="仿宋" w:cs="仿宋"/>
                <w:sz w:val="21"/>
                <w:szCs w:val="21"/>
              </w:rPr>
            </w:pPr>
            <w:r>
              <w:rPr>
                <w:rFonts w:hint="eastAsia" w:ascii="仿宋" w:hAnsi="仿宋" w:eastAsia="仿宋" w:cs="仿宋"/>
                <w:sz w:val="21"/>
                <w:szCs w:val="21"/>
              </w:rPr>
              <w:t>电话：</w:t>
            </w:r>
          </w:p>
          <w:p w14:paraId="31E7374F">
            <w:pPr>
              <w:spacing w:line="240" w:lineRule="atLeast"/>
              <w:rPr>
                <w:rFonts w:hint="eastAsia" w:ascii="仿宋" w:hAnsi="仿宋" w:eastAsia="仿宋" w:cs="仿宋"/>
                <w:sz w:val="21"/>
                <w:szCs w:val="21"/>
              </w:rPr>
            </w:pPr>
            <w:r>
              <w:rPr>
                <w:rFonts w:hint="eastAsia" w:ascii="仿宋" w:hAnsi="仿宋" w:eastAsia="仿宋" w:cs="仿宋"/>
                <w:sz w:val="21"/>
                <w:szCs w:val="21"/>
              </w:rPr>
              <w:t>传真：</w:t>
            </w:r>
          </w:p>
          <w:p w14:paraId="5738713D">
            <w:pPr>
              <w:spacing w:line="240" w:lineRule="atLeast"/>
              <w:rPr>
                <w:rFonts w:hint="eastAsia" w:ascii="仿宋" w:hAnsi="仿宋" w:eastAsia="仿宋" w:cs="仿宋"/>
                <w:sz w:val="21"/>
                <w:szCs w:val="21"/>
              </w:rPr>
            </w:pPr>
            <w:r>
              <w:rPr>
                <w:rFonts w:hint="eastAsia" w:ascii="仿宋" w:hAnsi="仿宋" w:eastAsia="仿宋" w:cs="仿宋"/>
                <w:sz w:val="21"/>
                <w:szCs w:val="21"/>
              </w:rPr>
              <w:t>开户银行：</w:t>
            </w:r>
          </w:p>
          <w:p w14:paraId="23EEAA79">
            <w:pPr>
              <w:spacing w:line="240" w:lineRule="atLeast"/>
              <w:rPr>
                <w:rFonts w:hint="eastAsia" w:ascii="仿宋" w:hAnsi="仿宋" w:eastAsia="仿宋" w:cs="仿宋"/>
                <w:sz w:val="21"/>
                <w:szCs w:val="21"/>
              </w:rPr>
            </w:pPr>
            <w:r>
              <w:rPr>
                <w:rFonts w:hint="eastAsia" w:ascii="仿宋" w:hAnsi="仿宋" w:eastAsia="仿宋" w:cs="仿宋"/>
                <w:sz w:val="21"/>
                <w:szCs w:val="21"/>
              </w:rPr>
              <w:t>账号：</w:t>
            </w:r>
          </w:p>
          <w:p w14:paraId="770EE924">
            <w:pPr>
              <w:spacing w:line="240" w:lineRule="atLeast"/>
              <w:rPr>
                <w:rFonts w:hint="eastAsia" w:ascii="仿宋" w:hAnsi="仿宋" w:eastAsia="仿宋" w:cs="仿宋"/>
                <w:sz w:val="21"/>
                <w:szCs w:val="21"/>
              </w:rPr>
            </w:pPr>
            <w:r>
              <w:rPr>
                <w:rFonts w:hint="eastAsia" w:ascii="仿宋" w:hAnsi="仿宋" w:eastAsia="仿宋" w:cs="仿宋"/>
                <w:sz w:val="21"/>
                <w:szCs w:val="21"/>
              </w:rPr>
              <w:t>授权代表：</w:t>
            </w:r>
          </w:p>
          <w:p w14:paraId="2AEA4EB7">
            <w:pPr>
              <w:spacing w:line="240" w:lineRule="atLeast"/>
              <w:rPr>
                <w:rFonts w:hint="eastAsia" w:ascii="仿宋" w:hAnsi="仿宋" w:eastAsia="仿宋" w:cs="仿宋"/>
                <w:sz w:val="21"/>
                <w:szCs w:val="21"/>
              </w:rPr>
            </w:pPr>
            <w:r>
              <w:rPr>
                <w:rFonts w:hint="eastAsia" w:ascii="仿宋" w:hAnsi="仿宋" w:eastAsia="仿宋" w:cs="仿宋"/>
                <w:sz w:val="21"/>
                <w:szCs w:val="21"/>
              </w:rPr>
              <w:t>（本栏请用计算机打印以便于准确付款）</w:t>
            </w:r>
          </w:p>
        </w:tc>
      </w:tr>
      <w:tr w14:paraId="5278E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76FC8AC">
            <w:pPr>
              <w:spacing w:line="240" w:lineRule="atLeast"/>
              <w:rPr>
                <w:rFonts w:hint="eastAsia" w:ascii="仿宋" w:hAnsi="仿宋" w:eastAsia="仿宋" w:cs="仿宋"/>
                <w:sz w:val="21"/>
                <w:szCs w:val="21"/>
              </w:rPr>
            </w:pPr>
            <w:r>
              <w:rPr>
                <w:rFonts w:hint="eastAsia" w:ascii="仿宋" w:hAnsi="仿宋" w:eastAsia="仿宋" w:cs="仿宋"/>
                <w:sz w:val="21"/>
                <w:szCs w:val="21"/>
              </w:rPr>
              <w:t>备注：</w:t>
            </w:r>
          </w:p>
        </w:tc>
      </w:tr>
    </w:tbl>
    <w:p w14:paraId="35CBC153">
      <w:pPr>
        <w:spacing w:line="360" w:lineRule="auto"/>
        <w:ind w:firstLine="480" w:firstLineChars="200"/>
        <w:rPr>
          <w:rFonts w:hint="eastAsia" w:ascii="仿宋" w:hAnsi="仿宋" w:eastAsia="仿宋" w:cs="仿宋"/>
        </w:rPr>
      </w:pPr>
      <w:r>
        <w:rPr>
          <w:rFonts w:hint="eastAsia" w:ascii="仿宋" w:hAnsi="仿宋" w:eastAsia="仿宋" w:cs="仿宋"/>
        </w:rPr>
        <w:t>签约时间：           年   月   日      签约地点：</w:t>
      </w:r>
    </w:p>
    <w:p w14:paraId="1084E120">
      <w:pPr>
        <w:rPr>
          <w:rFonts w:hint="eastAsia" w:ascii="仿宋" w:hAnsi="仿宋" w:eastAsia="仿宋" w:cs="仿宋"/>
        </w:rPr>
      </w:pPr>
      <w:r>
        <w:rPr>
          <w:rFonts w:hint="eastAsia" w:ascii="仿宋" w:hAnsi="仿宋" w:eastAsia="仿宋" w:cs="仿宋"/>
        </w:rPr>
        <w:br w:type="page"/>
      </w:r>
    </w:p>
    <w:p w14:paraId="1DA9C0CD">
      <w:pPr>
        <w:pStyle w:val="5"/>
        <w:spacing w:line="360" w:lineRule="auto"/>
        <w:jc w:val="center"/>
        <w:rPr>
          <w:rFonts w:hint="eastAsia" w:ascii="仿宋" w:hAnsi="仿宋" w:eastAsia="仿宋" w:cs="仿宋"/>
          <w:bCs w:val="0"/>
        </w:rPr>
      </w:pPr>
    </w:p>
    <w:p w14:paraId="522EDEAF">
      <w:pPr>
        <w:pStyle w:val="5"/>
        <w:spacing w:line="360" w:lineRule="auto"/>
        <w:jc w:val="center"/>
        <w:rPr>
          <w:rFonts w:hint="eastAsia" w:ascii="仿宋" w:hAnsi="仿宋" w:eastAsia="仿宋" w:cs="仿宋"/>
          <w:bCs w:val="0"/>
          <w:highlight w:val="none"/>
        </w:rPr>
      </w:pPr>
    </w:p>
    <w:bookmarkEnd w:id="111"/>
    <w:bookmarkEnd w:id="112"/>
    <w:p w14:paraId="2D07F9EC">
      <w:pPr>
        <w:pStyle w:val="5"/>
        <w:spacing w:line="360" w:lineRule="auto"/>
        <w:jc w:val="center"/>
        <w:rPr>
          <w:rFonts w:hint="eastAsia" w:ascii="仿宋" w:hAnsi="仿宋" w:eastAsia="仿宋" w:cs="仿宋"/>
          <w:b w:val="0"/>
          <w:highlight w:val="none"/>
        </w:rPr>
      </w:pPr>
      <w:bookmarkStart w:id="141" w:name="_Toc881"/>
      <w:r>
        <w:rPr>
          <w:rFonts w:hint="eastAsia" w:ascii="仿宋" w:hAnsi="仿宋" w:eastAsia="仿宋" w:cs="仿宋"/>
          <w:bCs w:val="0"/>
          <w:highlight w:val="none"/>
        </w:rPr>
        <w:t>第六篇  响应文件格式要求</w:t>
      </w:r>
      <w:bookmarkEnd w:id="113"/>
      <w:bookmarkEnd w:id="114"/>
      <w:bookmarkEnd w:id="141"/>
    </w:p>
    <w:p w14:paraId="7E51792F">
      <w:pPr>
        <w:spacing w:line="360" w:lineRule="auto"/>
        <w:rPr>
          <w:rFonts w:hint="eastAsia" w:ascii="仿宋" w:hAnsi="仿宋" w:eastAsia="仿宋" w:cs="仿宋"/>
          <w:b/>
          <w:bCs/>
          <w:highlight w:val="none"/>
        </w:rPr>
      </w:pPr>
      <w:r>
        <w:rPr>
          <w:rFonts w:hint="eastAsia" w:ascii="仿宋" w:hAnsi="仿宋" w:eastAsia="仿宋" w:cs="仿宋"/>
          <w:b/>
          <w:bCs/>
          <w:highlight w:val="none"/>
        </w:rPr>
        <w:t>一、经济部分</w:t>
      </w:r>
    </w:p>
    <w:p w14:paraId="0E70056F">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（一）报价函</w:t>
      </w:r>
    </w:p>
    <w:p w14:paraId="533AAB3E">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（二）明细报价表</w:t>
      </w:r>
    </w:p>
    <w:p w14:paraId="3C7BEAAA">
      <w:pPr>
        <w:spacing w:line="360" w:lineRule="auto"/>
        <w:rPr>
          <w:rFonts w:hint="eastAsia" w:ascii="仿宋" w:hAnsi="仿宋" w:eastAsia="仿宋" w:cs="仿宋"/>
          <w:b/>
          <w:bCs/>
          <w:highlight w:val="none"/>
        </w:rPr>
      </w:pPr>
      <w:r>
        <w:rPr>
          <w:rFonts w:hint="eastAsia" w:ascii="仿宋" w:hAnsi="仿宋" w:eastAsia="仿宋" w:cs="仿宋"/>
          <w:b/>
          <w:bCs/>
          <w:highlight w:val="none"/>
        </w:rPr>
        <w:t>二、技术部分</w:t>
      </w:r>
    </w:p>
    <w:p w14:paraId="51EDCED7">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（一）技术应答</w:t>
      </w:r>
    </w:p>
    <w:p w14:paraId="65EDBB7D">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（二）技术响应偏离表</w:t>
      </w:r>
    </w:p>
    <w:p w14:paraId="6950B142">
      <w:pPr>
        <w:spacing w:line="360" w:lineRule="auto"/>
        <w:rPr>
          <w:rFonts w:hint="eastAsia" w:ascii="仿宋" w:hAnsi="仿宋" w:eastAsia="仿宋" w:cs="仿宋"/>
          <w:b/>
          <w:bCs/>
          <w:highlight w:val="none"/>
        </w:rPr>
      </w:pPr>
      <w:r>
        <w:rPr>
          <w:rFonts w:hint="eastAsia" w:ascii="仿宋" w:hAnsi="仿宋" w:eastAsia="仿宋" w:cs="仿宋"/>
          <w:b/>
          <w:bCs/>
          <w:highlight w:val="none"/>
        </w:rPr>
        <w:t>三、商务部分</w:t>
      </w:r>
    </w:p>
    <w:p w14:paraId="78E0FB24">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（一）服务要求响应情况：交货时间、交货地点、质量保证期、售后服务条款等。</w:t>
      </w:r>
    </w:p>
    <w:p w14:paraId="54EFC429">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（一）商务响应偏离表</w:t>
      </w:r>
    </w:p>
    <w:p w14:paraId="1BD7C810">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（二）其它优惠承诺</w:t>
      </w:r>
    </w:p>
    <w:p w14:paraId="45503E91">
      <w:pPr>
        <w:spacing w:line="360" w:lineRule="auto"/>
        <w:rPr>
          <w:rFonts w:hint="eastAsia" w:ascii="仿宋" w:hAnsi="仿宋" w:eastAsia="仿宋" w:cs="仿宋"/>
          <w:b/>
          <w:bCs/>
          <w:highlight w:val="none"/>
        </w:rPr>
      </w:pPr>
      <w:r>
        <w:rPr>
          <w:rFonts w:hint="eastAsia" w:ascii="仿宋" w:hAnsi="仿宋" w:eastAsia="仿宋" w:cs="仿宋"/>
          <w:b/>
          <w:bCs/>
          <w:highlight w:val="none"/>
        </w:rPr>
        <w:t>四、资格条件及其他</w:t>
      </w:r>
    </w:p>
    <w:p w14:paraId="4E59C3B5">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（一）营业执照（副本）或事业单位法人证书（副本）复印件或个体工商户营业执照</w:t>
      </w:r>
    </w:p>
    <w:p w14:paraId="4ED7F9FC">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（二）法定代表人身份证明书（格式）</w:t>
      </w:r>
    </w:p>
    <w:p w14:paraId="00B7EBBA">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（三）法定代表人授权委托书（格式）</w:t>
      </w:r>
    </w:p>
    <w:p w14:paraId="0DD970D6">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（四）基本资格条件承诺函（格式）</w:t>
      </w:r>
    </w:p>
    <w:p w14:paraId="41F264E6">
      <w:pPr>
        <w:spacing w:line="360" w:lineRule="auto"/>
        <w:rPr>
          <w:rFonts w:hint="eastAsia" w:ascii="仿宋" w:hAnsi="仿宋" w:eastAsia="仿宋" w:cs="仿宋"/>
          <w:b/>
          <w:bCs/>
          <w:highlight w:val="none"/>
        </w:rPr>
      </w:pPr>
      <w:r>
        <w:rPr>
          <w:rFonts w:hint="eastAsia" w:ascii="仿宋" w:hAnsi="仿宋" w:eastAsia="仿宋" w:cs="仿宋"/>
          <w:b/>
          <w:bCs/>
          <w:highlight w:val="none"/>
        </w:rPr>
        <w:t>五、其他应提供的资料</w:t>
      </w:r>
    </w:p>
    <w:p w14:paraId="000A5A02">
      <w:pPr>
        <w:spacing w:line="360" w:lineRule="auto"/>
        <w:ind w:firstLine="480" w:firstLineChars="200"/>
        <w:rPr>
          <w:rFonts w:hint="eastAsia" w:ascii="仿宋" w:hAnsi="仿宋" w:eastAsia="仿宋" w:cs="仿宋"/>
          <w:highlight w:val="none"/>
          <w:bdr w:val="single" w:color="auto" w:sz="4" w:space="0"/>
        </w:rPr>
        <w:sectPr>
          <w:headerReference r:id="rId10" w:type="default"/>
          <w:footerReference r:id="rId11" w:type="default"/>
          <w:type w:val="continuous"/>
          <w:pgSz w:w="11907" w:h="16840"/>
          <w:pgMar w:top="1134" w:right="1191" w:bottom="1134" w:left="1304" w:header="454" w:footer="567" w:gutter="0"/>
          <w:pgNumType w:fmt="numberInDash"/>
          <w:cols w:space="720" w:num="1"/>
          <w:docGrid w:linePitch="381" w:charSpace="0"/>
        </w:sectPr>
      </w:pPr>
      <w:r>
        <w:rPr>
          <w:rFonts w:hint="eastAsia" w:ascii="仿宋" w:hAnsi="仿宋" w:eastAsia="仿宋" w:cs="仿宋"/>
          <w:highlight w:val="none"/>
        </w:rPr>
        <w:t>（一）其他与项目有关的资料（自附）</w:t>
      </w:r>
    </w:p>
    <w:p w14:paraId="05374D9D">
      <w:pPr>
        <w:pStyle w:val="6"/>
        <w:spacing w:before="0" w:after="0" w:line="360" w:lineRule="auto"/>
        <w:rPr>
          <w:rFonts w:hint="eastAsia" w:ascii="仿宋" w:hAnsi="仿宋" w:eastAsia="仿宋" w:cs="仿宋"/>
          <w:sz w:val="24"/>
          <w:szCs w:val="24"/>
          <w:highlight w:val="none"/>
        </w:rPr>
      </w:pPr>
      <w:bookmarkStart w:id="142" w:name="_Toc14854"/>
      <w:bookmarkStart w:id="143" w:name="_Toc486585240"/>
      <w:bookmarkStart w:id="144" w:name="_Toc23917"/>
      <w:bookmarkStart w:id="145" w:name="_Toc487204797"/>
      <w:bookmarkStart w:id="146" w:name="_Toc486608277"/>
      <w:r>
        <w:rPr>
          <w:rFonts w:hint="eastAsia" w:ascii="仿宋" w:hAnsi="仿宋" w:eastAsia="仿宋" w:cs="仿宋"/>
          <w:sz w:val="24"/>
          <w:szCs w:val="24"/>
          <w:highlight w:val="none"/>
        </w:rPr>
        <w:t>一、经济部分</w:t>
      </w:r>
      <w:bookmarkEnd w:id="142"/>
      <w:bookmarkEnd w:id="143"/>
      <w:bookmarkEnd w:id="144"/>
      <w:bookmarkEnd w:id="145"/>
      <w:bookmarkEnd w:id="146"/>
    </w:p>
    <w:p w14:paraId="4F53836E">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（一）报价函</w:t>
      </w:r>
    </w:p>
    <w:p w14:paraId="68F57840">
      <w:pPr>
        <w:tabs>
          <w:tab w:val="left" w:pos="6300"/>
        </w:tabs>
        <w:snapToGrid w:val="0"/>
        <w:spacing w:line="360" w:lineRule="auto"/>
        <w:ind w:firstLine="480" w:firstLineChars="200"/>
        <w:jc w:val="center"/>
        <w:rPr>
          <w:rFonts w:hint="eastAsia" w:ascii="仿宋" w:hAnsi="仿宋" w:eastAsia="仿宋" w:cs="仿宋"/>
          <w:highlight w:val="none"/>
        </w:rPr>
      </w:pPr>
      <w:r>
        <w:rPr>
          <w:rFonts w:hint="eastAsia" w:ascii="仿宋" w:hAnsi="仿宋" w:eastAsia="仿宋" w:cs="仿宋"/>
          <w:highlight w:val="none"/>
        </w:rPr>
        <w:t>报价函</w:t>
      </w:r>
    </w:p>
    <w:p w14:paraId="22A01C4F">
      <w:pPr>
        <w:tabs>
          <w:tab w:val="left" w:pos="6300"/>
        </w:tabs>
        <w:snapToGrid w:val="0"/>
        <w:spacing w:line="360" w:lineRule="auto"/>
        <w:rPr>
          <w:rFonts w:hint="eastAsia" w:ascii="仿宋" w:hAnsi="仿宋" w:eastAsia="仿宋" w:cs="仿宋"/>
          <w:highlight w:val="none"/>
        </w:rPr>
      </w:pPr>
      <w:r>
        <w:rPr>
          <w:rFonts w:hint="eastAsia" w:ascii="仿宋" w:hAnsi="仿宋" w:eastAsia="仿宋" w:cs="仿宋"/>
          <w:highlight w:val="none"/>
          <w:u w:val="single"/>
        </w:rPr>
        <w:t>（采购代理机构名称）</w:t>
      </w:r>
      <w:r>
        <w:rPr>
          <w:rFonts w:hint="eastAsia" w:ascii="仿宋" w:hAnsi="仿宋" w:eastAsia="仿宋" w:cs="仿宋"/>
          <w:highlight w:val="none"/>
        </w:rPr>
        <w:t>：</w:t>
      </w:r>
    </w:p>
    <w:p w14:paraId="216E1B08">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我方收到____________________________（比选项目名称）的比选通知书，经详细研究，决定参加该项目的比选。</w:t>
      </w:r>
    </w:p>
    <w:p w14:paraId="35832813">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1.愿意按照比选通知书中的一切要求，提供本项目的交货及技术服务，报价为人民币大写：</w:t>
      </w:r>
      <w:r>
        <w:rPr>
          <w:rFonts w:hint="eastAsia" w:ascii="仿宋" w:hAnsi="仿宋" w:eastAsia="仿宋" w:cs="仿宋"/>
          <w:highlight w:val="none"/>
          <w:u w:val="single"/>
        </w:rPr>
        <w:t xml:space="preserve">       </w:t>
      </w:r>
      <w:r>
        <w:rPr>
          <w:rFonts w:hint="eastAsia" w:ascii="仿宋" w:hAnsi="仿宋" w:eastAsia="仿宋" w:cs="仿宋"/>
          <w:highlight w:val="none"/>
        </w:rPr>
        <w:t>；人民币小写：</w:t>
      </w:r>
      <w:r>
        <w:rPr>
          <w:rFonts w:hint="eastAsia" w:ascii="仿宋" w:hAnsi="仿宋" w:eastAsia="仿宋" w:cs="仿宋"/>
          <w:highlight w:val="none"/>
          <w:u w:val="single"/>
        </w:rPr>
        <w:t xml:space="preserve">       </w:t>
      </w:r>
      <w:r>
        <w:rPr>
          <w:rFonts w:hint="eastAsia" w:ascii="仿宋" w:hAnsi="仿宋" w:eastAsia="仿宋" w:cs="仿宋"/>
          <w:highlight w:val="none"/>
        </w:rPr>
        <w:t>元。</w:t>
      </w:r>
    </w:p>
    <w:p w14:paraId="479F7DB6">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2.我方现提交的响应文件为：响应文件正本</w:t>
      </w:r>
      <w:r>
        <w:rPr>
          <w:rFonts w:hint="eastAsia" w:ascii="仿宋" w:hAnsi="仿宋" w:eastAsia="仿宋" w:cs="仿宋"/>
          <w:highlight w:val="none"/>
          <w:u w:val="single"/>
        </w:rPr>
        <w:t xml:space="preserve">   </w:t>
      </w:r>
      <w:r>
        <w:rPr>
          <w:rFonts w:hint="eastAsia" w:ascii="仿宋" w:hAnsi="仿宋" w:eastAsia="仿宋" w:cs="仿宋"/>
          <w:highlight w:val="none"/>
        </w:rPr>
        <w:t>份，副本</w:t>
      </w:r>
      <w:r>
        <w:rPr>
          <w:rFonts w:hint="eastAsia" w:ascii="仿宋" w:hAnsi="仿宋" w:eastAsia="仿宋" w:cs="仿宋"/>
          <w:highlight w:val="none"/>
          <w:u w:val="single"/>
        </w:rPr>
        <w:t xml:space="preserve">   </w:t>
      </w:r>
      <w:r>
        <w:rPr>
          <w:rFonts w:hint="eastAsia" w:ascii="仿宋" w:hAnsi="仿宋" w:eastAsia="仿宋" w:cs="仿宋"/>
          <w:highlight w:val="none"/>
        </w:rPr>
        <w:t>份，</w:t>
      </w:r>
      <w:r>
        <w:rPr>
          <w:rFonts w:hint="eastAsia" w:ascii="仿宋" w:hAnsi="仿宋" w:eastAsia="仿宋" w:cs="仿宋"/>
          <w:highlight w:val="none"/>
          <w:lang w:val="en-US" w:eastAsia="zh-CN"/>
        </w:rPr>
        <w:t>电子版</w:t>
      </w:r>
      <w:r>
        <w:rPr>
          <w:rFonts w:hint="eastAsia" w:ascii="仿宋" w:hAnsi="仿宋" w:eastAsia="仿宋" w:cs="仿宋"/>
          <w:highlight w:val="none"/>
          <w:u w:val="single"/>
        </w:rPr>
        <w:t xml:space="preserve">   </w:t>
      </w:r>
      <w:r>
        <w:rPr>
          <w:rFonts w:hint="eastAsia" w:ascii="仿宋" w:hAnsi="仿宋" w:eastAsia="仿宋" w:cs="仿宋"/>
          <w:highlight w:val="none"/>
        </w:rPr>
        <w:t>份。</w:t>
      </w:r>
    </w:p>
    <w:p w14:paraId="2B2B40C5">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3.我方承诺：本次比选的有效期为90天。</w:t>
      </w:r>
    </w:p>
    <w:p w14:paraId="5365B24A">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4.我方完全理解和接受贵方比选通知书的一切规定和要求及比选评审办法。</w:t>
      </w:r>
    </w:p>
    <w:p w14:paraId="603D5A17">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5.在整个比选过程中，我方若有违规行为，接受按照《中华人民共和国政府采购法》和《比选通知书》之规定给予惩罚。</w:t>
      </w:r>
    </w:p>
    <w:p w14:paraId="7B857A93">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6.我方若成为成交供应商，将按照最终比选结果签订合同，并且严格履行合同义务。本承诺函将成为合同不可分割的一部分，与合同具有同等的法律效力。</w:t>
      </w:r>
    </w:p>
    <w:p w14:paraId="1F34748E">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7.我方同意按比选通知书规定，交纳比选通知书要求的保证金。如果我方成为成交供应商，保证在接到成交通知书后，向采购代理机构交纳比选通知书规定的采购代理服务费。</w:t>
      </w:r>
    </w:p>
    <w:p w14:paraId="350D2B48">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8.我方未为采购项目提供整体设计、规范编制或者项目管理、监理、检测等服务。</w:t>
      </w:r>
    </w:p>
    <w:p w14:paraId="6E0CF75A">
      <w:pPr>
        <w:tabs>
          <w:tab w:val="left" w:pos="6300"/>
        </w:tabs>
        <w:snapToGrid w:val="0"/>
        <w:spacing w:line="360" w:lineRule="auto"/>
        <w:ind w:firstLine="570"/>
        <w:rPr>
          <w:rFonts w:hint="eastAsia" w:ascii="仿宋" w:hAnsi="仿宋" w:eastAsia="仿宋" w:cs="仿宋"/>
          <w:highlight w:val="none"/>
        </w:rPr>
      </w:pPr>
    </w:p>
    <w:p w14:paraId="3CDA751E">
      <w:pPr>
        <w:tabs>
          <w:tab w:val="left" w:pos="6300"/>
        </w:tabs>
        <w:snapToGrid w:val="0"/>
        <w:spacing w:line="360" w:lineRule="auto"/>
        <w:rPr>
          <w:rFonts w:hint="eastAsia" w:ascii="仿宋" w:hAnsi="仿宋" w:eastAsia="仿宋" w:cs="仿宋"/>
          <w:highlight w:val="none"/>
        </w:rPr>
      </w:pPr>
    </w:p>
    <w:p w14:paraId="6B3532C3">
      <w:pPr>
        <w:tabs>
          <w:tab w:val="left" w:pos="6300"/>
        </w:tabs>
        <w:snapToGrid w:val="0"/>
        <w:spacing w:line="360" w:lineRule="auto"/>
        <w:ind w:firstLine="570"/>
        <w:rPr>
          <w:rFonts w:hint="eastAsia" w:ascii="仿宋" w:hAnsi="仿宋" w:eastAsia="仿宋" w:cs="仿宋"/>
          <w:highlight w:val="none"/>
        </w:rPr>
      </w:pPr>
    </w:p>
    <w:p w14:paraId="62E8F891">
      <w:pPr>
        <w:tabs>
          <w:tab w:val="left" w:pos="6300"/>
        </w:tabs>
        <w:snapToGrid w:val="0"/>
        <w:spacing w:line="360" w:lineRule="auto"/>
        <w:ind w:firstLine="570"/>
        <w:rPr>
          <w:rFonts w:hint="eastAsia" w:ascii="仿宋" w:hAnsi="仿宋" w:eastAsia="仿宋" w:cs="仿宋"/>
          <w:highlight w:val="none"/>
        </w:rPr>
      </w:pPr>
      <w:r>
        <w:rPr>
          <w:rFonts w:hint="eastAsia" w:ascii="仿宋" w:hAnsi="仿宋" w:eastAsia="仿宋" w:cs="仿宋"/>
          <w:highlight w:val="none"/>
        </w:rPr>
        <w:t>供应商（公章）：</w:t>
      </w:r>
    </w:p>
    <w:p w14:paraId="05A78DA7">
      <w:pPr>
        <w:tabs>
          <w:tab w:val="left" w:pos="6300"/>
        </w:tabs>
        <w:snapToGrid w:val="0"/>
        <w:spacing w:line="360" w:lineRule="auto"/>
        <w:ind w:firstLine="570"/>
        <w:rPr>
          <w:rFonts w:hint="eastAsia" w:ascii="仿宋" w:hAnsi="仿宋" w:eastAsia="仿宋" w:cs="仿宋"/>
          <w:highlight w:val="none"/>
        </w:rPr>
      </w:pPr>
      <w:r>
        <w:rPr>
          <w:rFonts w:hint="eastAsia" w:ascii="仿宋" w:hAnsi="仿宋" w:eastAsia="仿宋" w:cs="仿宋"/>
          <w:highlight w:val="none"/>
        </w:rPr>
        <w:t>地址：</w:t>
      </w:r>
    </w:p>
    <w:p w14:paraId="57DC4779">
      <w:pPr>
        <w:tabs>
          <w:tab w:val="left" w:pos="6300"/>
        </w:tabs>
        <w:snapToGrid w:val="0"/>
        <w:spacing w:line="360" w:lineRule="auto"/>
        <w:ind w:firstLine="570"/>
        <w:rPr>
          <w:rFonts w:hint="eastAsia" w:ascii="仿宋" w:hAnsi="仿宋" w:eastAsia="仿宋" w:cs="仿宋"/>
          <w:highlight w:val="none"/>
        </w:rPr>
      </w:pPr>
      <w:r>
        <w:rPr>
          <w:rFonts w:hint="eastAsia" w:ascii="仿宋" w:hAnsi="仿宋" w:eastAsia="仿宋" w:cs="仿宋"/>
          <w:highlight w:val="none"/>
        </w:rPr>
        <w:t>电话：                   传真：</w:t>
      </w:r>
    </w:p>
    <w:p w14:paraId="04F20C18">
      <w:pPr>
        <w:tabs>
          <w:tab w:val="left" w:pos="6300"/>
        </w:tabs>
        <w:snapToGrid w:val="0"/>
        <w:spacing w:line="360" w:lineRule="auto"/>
        <w:ind w:firstLine="570"/>
        <w:rPr>
          <w:rFonts w:hint="eastAsia" w:ascii="仿宋" w:hAnsi="仿宋" w:eastAsia="仿宋" w:cs="仿宋"/>
          <w:highlight w:val="none"/>
        </w:rPr>
      </w:pPr>
      <w:r>
        <w:rPr>
          <w:rFonts w:hint="eastAsia" w:ascii="仿宋" w:hAnsi="仿宋" w:eastAsia="仿宋" w:cs="仿宋"/>
          <w:highlight w:val="none"/>
        </w:rPr>
        <w:t>网址：                   邮编：</w:t>
      </w:r>
    </w:p>
    <w:p w14:paraId="2B862622">
      <w:pPr>
        <w:tabs>
          <w:tab w:val="left" w:pos="6300"/>
        </w:tabs>
        <w:snapToGrid w:val="0"/>
        <w:spacing w:line="360" w:lineRule="auto"/>
        <w:ind w:firstLine="570"/>
        <w:rPr>
          <w:rFonts w:hint="eastAsia" w:ascii="仿宋" w:hAnsi="仿宋" w:eastAsia="仿宋" w:cs="仿宋"/>
          <w:highlight w:val="none"/>
        </w:rPr>
      </w:pPr>
      <w:r>
        <w:rPr>
          <w:rFonts w:hint="eastAsia" w:ascii="仿宋" w:hAnsi="仿宋" w:eastAsia="仿宋" w:cs="仿宋"/>
          <w:highlight w:val="none"/>
        </w:rPr>
        <w:t>联系人：</w:t>
      </w:r>
    </w:p>
    <w:p w14:paraId="08CFC2F2">
      <w:pPr>
        <w:snapToGrid w:val="0"/>
        <w:spacing w:line="360" w:lineRule="auto"/>
        <w:ind w:right="480" w:firstLine="480" w:firstLineChars="200"/>
        <w:rPr>
          <w:rFonts w:hint="eastAsia" w:ascii="仿宋" w:hAnsi="仿宋" w:eastAsia="仿宋" w:cs="仿宋"/>
          <w:highlight w:val="none"/>
        </w:rPr>
      </w:pPr>
      <w:r>
        <w:rPr>
          <w:rFonts w:hint="eastAsia" w:ascii="仿宋" w:hAnsi="仿宋" w:eastAsia="仿宋" w:cs="仿宋"/>
          <w:highlight w:val="none"/>
        </w:rPr>
        <w:t xml:space="preserve">                               年   月   日</w:t>
      </w:r>
    </w:p>
    <w:p w14:paraId="7565B5D3">
      <w:pPr>
        <w:spacing w:line="380" w:lineRule="exact"/>
        <w:rPr>
          <w:rFonts w:hint="eastAsia" w:ascii="仿宋" w:hAnsi="仿宋" w:eastAsia="仿宋" w:cs="仿宋"/>
          <w:highlight w:val="none"/>
        </w:rPr>
        <w:sectPr>
          <w:pgSz w:w="11907" w:h="16840"/>
          <w:pgMar w:top="1134" w:right="1191" w:bottom="1134" w:left="1304" w:header="454" w:footer="567" w:gutter="0"/>
          <w:pgNumType w:fmt="numberInDash"/>
          <w:cols w:space="720" w:num="1"/>
          <w:docGrid w:linePitch="326" w:charSpace="0"/>
        </w:sectPr>
      </w:pPr>
    </w:p>
    <w:p w14:paraId="0B71BBAA">
      <w:pPr>
        <w:tabs>
          <w:tab w:val="left" w:pos="2895"/>
        </w:tabs>
        <w:spacing w:line="380" w:lineRule="exact"/>
        <w:ind w:firstLine="480" w:firstLineChars="200"/>
        <w:rPr>
          <w:rFonts w:hint="eastAsia" w:ascii="仿宋" w:hAnsi="仿宋" w:eastAsia="仿宋" w:cs="仿宋"/>
          <w:highlight w:val="none"/>
        </w:rPr>
      </w:pPr>
      <w:r>
        <w:rPr>
          <w:rFonts w:hint="eastAsia" w:ascii="仿宋" w:hAnsi="仿宋" w:eastAsia="仿宋" w:cs="仿宋"/>
          <w:highlight w:val="none"/>
        </w:rPr>
        <w:t>（二）明细报价表</w:t>
      </w:r>
    </w:p>
    <w:p w14:paraId="3511CEA5">
      <w:pPr>
        <w:spacing w:line="360" w:lineRule="auto"/>
        <w:jc w:val="center"/>
        <w:rPr>
          <w:rFonts w:hint="eastAsia" w:ascii="仿宋" w:hAnsi="仿宋" w:eastAsia="仿宋" w:cs="仿宋"/>
          <w:b/>
          <w:highlight w:val="none"/>
        </w:rPr>
      </w:pPr>
      <w:r>
        <w:rPr>
          <w:rFonts w:hint="eastAsia" w:ascii="仿宋" w:hAnsi="仿宋" w:eastAsia="仿宋" w:cs="仿宋"/>
          <w:b/>
          <w:highlight w:val="none"/>
        </w:rPr>
        <w:t>明细报价表</w:t>
      </w:r>
    </w:p>
    <w:p w14:paraId="400DBC42">
      <w:pPr>
        <w:spacing w:line="360" w:lineRule="auto"/>
        <w:rPr>
          <w:rFonts w:hint="eastAsia" w:ascii="仿宋" w:hAnsi="仿宋" w:eastAsia="仿宋" w:cs="仿宋"/>
          <w:highlight w:val="none"/>
        </w:rPr>
      </w:pPr>
      <w:r>
        <w:rPr>
          <w:rFonts w:hint="eastAsia" w:ascii="仿宋" w:hAnsi="仿宋" w:eastAsia="仿宋" w:cs="仿宋"/>
          <w:highlight w:val="none"/>
        </w:rPr>
        <w:t>项目编号：</w:t>
      </w:r>
    </w:p>
    <w:p w14:paraId="7FEDD1E6">
      <w:pPr>
        <w:spacing w:line="360" w:lineRule="auto"/>
        <w:rPr>
          <w:rFonts w:hint="eastAsia" w:ascii="仿宋" w:hAnsi="仿宋" w:eastAsia="仿宋" w:cs="仿宋"/>
          <w:highlight w:val="none"/>
        </w:rPr>
      </w:pPr>
      <w:r>
        <w:rPr>
          <w:rFonts w:hint="eastAsia" w:ascii="仿宋" w:hAnsi="仿宋" w:eastAsia="仿宋" w:cs="仿宋"/>
          <w:highlight w:val="none"/>
        </w:rPr>
        <w:t>项目名称：</w:t>
      </w:r>
    </w:p>
    <w:tbl>
      <w:tblPr>
        <w:tblStyle w:val="25"/>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5E30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65FDCBDD">
            <w:pPr>
              <w:pStyle w:val="57"/>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序号</w:t>
            </w:r>
          </w:p>
        </w:tc>
        <w:tc>
          <w:tcPr>
            <w:tcW w:w="1695" w:type="dxa"/>
            <w:vAlign w:val="center"/>
          </w:tcPr>
          <w:p w14:paraId="4249449A">
            <w:pPr>
              <w:pStyle w:val="57"/>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名称</w:t>
            </w:r>
          </w:p>
        </w:tc>
        <w:tc>
          <w:tcPr>
            <w:tcW w:w="3404" w:type="dxa"/>
            <w:vAlign w:val="center"/>
          </w:tcPr>
          <w:p w14:paraId="03814F7C">
            <w:pPr>
              <w:pStyle w:val="57"/>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相关信息</w:t>
            </w:r>
          </w:p>
        </w:tc>
        <w:tc>
          <w:tcPr>
            <w:tcW w:w="1344" w:type="dxa"/>
            <w:vAlign w:val="center"/>
          </w:tcPr>
          <w:p w14:paraId="298A0801">
            <w:pPr>
              <w:pStyle w:val="57"/>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数量</w:t>
            </w:r>
          </w:p>
        </w:tc>
        <w:tc>
          <w:tcPr>
            <w:tcW w:w="1344" w:type="dxa"/>
            <w:vAlign w:val="center"/>
          </w:tcPr>
          <w:p w14:paraId="5ECCC65E">
            <w:pPr>
              <w:pStyle w:val="57"/>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单价</w:t>
            </w:r>
          </w:p>
        </w:tc>
        <w:tc>
          <w:tcPr>
            <w:tcW w:w="1344" w:type="dxa"/>
            <w:vAlign w:val="center"/>
          </w:tcPr>
          <w:p w14:paraId="57F6C160">
            <w:pPr>
              <w:pStyle w:val="57"/>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合计</w:t>
            </w:r>
          </w:p>
        </w:tc>
      </w:tr>
      <w:tr w14:paraId="4665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4982D06">
            <w:pPr>
              <w:pStyle w:val="57"/>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1</w:t>
            </w:r>
          </w:p>
        </w:tc>
        <w:tc>
          <w:tcPr>
            <w:tcW w:w="1695" w:type="dxa"/>
            <w:vAlign w:val="center"/>
          </w:tcPr>
          <w:p w14:paraId="634642E9">
            <w:pPr>
              <w:pStyle w:val="57"/>
              <w:widowControl w:val="0"/>
              <w:ind w:firstLine="0" w:firstLineChars="0"/>
              <w:jc w:val="both"/>
              <w:rPr>
                <w:rFonts w:hint="eastAsia" w:ascii="仿宋" w:hAnsi="仿宋" w:eastAsia="仿宋" w:cs="仿宋"/>
                <w:highlight w:val="none"/>
              </w:rPr>
            </w:pPr>
          </w:p>
        </w:tc>
        <w:tc>
          <w:tcPr>
            <w:tcW w:w="3404" w:type="dxa"/>
          </w:tcPr>
          <w:p w14:paraId="20150076">
            <w:pPr>
              <w:pStyle w:val="57"/>
              <w:widowControl w:val="0"/>
              <w:ind w:firstLine="0" w:firstLineChars="0"/>
              <w:jc w:val="both"/>
              <w:rPr>
                <w:rFonts w:hint="eastAsia" w:ascii="仿宋" w:hAnsi="仿宋" w:eastAsia="仿宋" w:cs="仿宋"/>
                <w:highlight w:val="none"/>
              </w:rPr>
            </w:pPr>
          </w:p>
        </w:tc>
        <w:tc>
          <w:tcPr>
            <w:tcW w:w="1344" w:type="dxa"/>
            <w:vAlign w:val="center"/>
          </w:tcPr>
          <w:p w14:paraId="0236A0F0">
            <w:pPr>
              <w:pStyle w:val="57"/>
              <w:widowControl w:val="0"/>
              <w:ind w:firstLine="0" w:firstLineChars="0"/>
              <w:jc w:val="both"/>
              <w:rPr>
                <w:rFonts w:hint="eastAsia" w:ascii="仿宋" w:hAnsi="仿宋" w:eastAsia="仿宋" w:cs="仿宋"/>
                <w:highlight w:val="none"/>
              </w:rPr>
            </w:pPr>
          </w:p>
        </w:tc>
        <w:tc>
          <w:tcPr>
            <w:tcW w:w="1344" w:type="dxa"/>
          </w:tcPr>
          <w:p w14:paraId="70FAA082">
            <w:pPr>
              <w:pStyle w:val="57"/>
              <w:widowControl w:val="0"/>
              <w:ind w:firstLine="0" w:firstLineChars="0"/>
              <w:jc w:val="both"/>
              <w:rPr>
                <w:rFonts w:hint="eastAsia" w:ascii="仿宋" w:hAnsi="仿宋" w:eastAsia="仿宋" w:cs="仿宋"/>
                <w:highlight w:val="none"/>
              </w:rPr>
            </w:pPr>
          </w:p>
        </w:tc>
        <w:tc>
          <w:tcPr>
            <w:tcW w:w="1344" w:type="dxa"/>
          </w:tcPr>
          <w:p w14:paraId="4F7C27C0">
            <w:pPr>
              <w:pStyle w:val="57"/>
              <w:widowControl w:val="0"/>
              <w:ind w:firstLine="0" w:firstLineChars="0"/>
              <w:jc w:val="both"/>
              <w:rPr>
                <w:rFonts w:hint="eastAsia" w:ascii="仿宋" w:hAnsi="仿宋" w:eastAsia="仿宋" w:cs="仿宋"/>
                <w:highlight w:val="none"/>
              </w:rPr>
            </w:pPr>
          </w:p>
        </w:tc>
      </w:tr>
      <w:tr w14:paraId="3310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ADF449C">
            <w:pPr>
              <w:pStyle w:val="57"/>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2</w:t>
            </w:r>
          </w:p>
        </w:tc>
        <w:tc>
          <w:tcPr>
            <w:tcW w:w="1695" w:type="dxa"/>
            <w:vAlign w:val="center"/>
          </w:tcPr>
          <w:p w14:paraId="7EC4A3DE">
            <w:pPr>
              <w:pStyle w:val="57"/>
              <w:widowControl w:val="0"/>
              <w:ind w:firstLine="0" w:firstLineChars="0"/>
              <w:jc w:val="both"/>
              <w:rPr>
                <w:rFonts w:hint="eastAsia" w:ascii="仿宋" w:hAnsi="仿宋" w:eastAsia="仿宋" w:cs="仿宋"/>
                <w:highlight w:val="none"/>
              </w:rPr>
            </w:pPr>
          </w:p>
        </w:tc>
        <w:tc>
          <w:tcPr>
            <w:tcW w:w="3404" w:type="dxa"/>
          </w:tcPr>
          <w:p w14:paraId="42861B4F">
            <w:pPr>
              <w:pStyle w:val="57"/>
              <w:widowControl w:val="0"/>
              <w:ind w:firstLine="0" w:firstLineChars="0"/>
              <w:jc w:val="both"/>
              <w:rPr>
                <w:rFonts w:hint="eastAsia" w:ascii="仿宋" w:hAnsi="仿宋" w:eastAsia="仿宋" w:cs="仿宋"/>
                <w:highlight w:val="none"/>
              </w:rPr>
            </w:pPr>
          </w:p>
        </w:tc>
        <w:tc>
          <w:tcPr>
            <w:tcW w:w="1344" w:type="dxa"/>
            <w:vAlign w:val="center"/>
          </w:tcPr>
          <w:p w14:paraId="4BA7C605">
            <w:pPr>
              <w:pStyle w:val="57"/>
              <w:widowControl w:val="0"/>
              <w:ind w:firstLine="0" w:firstLineChars="0"/>
              <w:jc w:val="both"/>
              <w:rPr>
                <w:rFonts w:hint="eastAsia" w:ascii="仿宋" w:hAnsi="仿宋" w:eastAsia="仿宋" w:cs="仿宋"/>
                <w:highlight w:val="none"/>
              </w:rPr>
            </w:pPr>
          </w:p>
        </w:tc>
        <w:tc>
          <w:tcPr>
            <w:tcW w:w="1344" w:type="dxa"/>
          </w:tcPr>
          <w:p w14:paraId="0CD8C464">
            <w:pPr>
              <w:pStyle w:val="57"/>
              <w:widowControl w:val="0"/>
              <w:ind w:firstLine="0" w:firstLineChars="0"/>
              <w:jc w:val="both"/>
              <w:rPr>
                <w:rFonts w:hint="eastAsia" w:ascii="仿宋" w:hAnsi="仿宋" w:eastAsia="仿宋" w:cs="仿宋"/>
                <w:highlight w:val="none"/>
              </w:rPr>
            </w:pPr>
          </w:p>
        </w:tc>
        <w:tc>
          <w:tcPr>
            <w:tcW w:w="1344" w:type="dxa"/>
          </w:tcPr>
          <w:p w14:paraId="72D0002E">
            <w:pPr>
              <w:pStyle w:val="57"/>
              <w:widowControl w:val="0"/>
              <w:ind w:firstLine="0" w:firstLineChars="0"/>
              <w:jc w:val="both"/>
              <w:rPr>
                <w:rFonts w:hint="eastAsia" w:ascii="仿宋" w:hAnsi="仿宋" w:eastAsia="仿宋" w:cs="仿宋"/>
                <w:highlight w:val="none"/>
              </w:rPr>
            </w:pPr>
          </w:p>
        </w:tc>
      </w:tr>
      <w:tr w14:paraId="6E00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0821FF8">
            <w:pPr>
              <w:pStyle w:val="57"/>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3</w:t>
            </w:r>
          </w:p>
        </w:tc>
        <w:tc>
          <w:tcPr>
            <w:tcW w:w="1695" w:type="dxa"/>
            <w:vAlign w:val="center"/>
          </w:tcPr>
          <w:p w14:paraId="5FA7E71D">
            <w:pPr>
              <w:pStyle w:val="57"/>
              <w:widowControl w:val="0"/>
              <w:ind w:firstLine="0" w:firstLineChars="0"/>
              <w:jc w:val="both"/>
              <w:rPr>
                <w:rFonts w:hint="eastAsia" w:ascii="仿宋" w:hAnsi="仿宋" w:eastAsia="仿宋" w:cs="仿宋"/>
                <w:highlight w:val="none"/>
              </w:rPr>
            </w:pPr>
          </w:p>
        </w:tc>
        <w:tc>
          <w:tcPr>
            <w:tcW w:w="3404" w:type="dxa"/>
          </w:tcPr>
          <w:p w14:paraId="72F0F4EF">
            <w:pPr>
              <w:pStyle w:val="57"/>
              <w:widowControl w:val="0"/>
              <w:ind w:firstLine="0" w:firstLineChars="0"/>
              <w:jc w:val="both"/>
              <w:rPr>
                <w:rFonts w:hint="eastAsia" w:ascii="仿宋" w:hAnsi="仿宋" w:eastAsia="仿宋" w:cs="仿宋"/>
                <w:highlight w:val="none"/>
              </w:rPr>
            </w:pPr>
          </w:p>
        </w:tc>
        <w:tc>
          <w:tcPr>
            <w:tcW w:w="1344" w:type="dxa"/>
            <w:vAlign w:val="center"/>
          </w:tcPr>
          <w:p w14:paraId="3FB8AFBF">
            <w:pPr>
              <w:pStyle w:val="57"/>
              <w:widowControl w:val="0"/>
              <w:ind w:firstLine="0" w:firstLineChars="0"/>
              <w:jc w:val="both"/>
              <w:rPr>
                <w:rFonts w:hint="eastAsia" w:ascii="仿宋" w:hAnsi="仿宋" w:eastAsia="仿宋" w:cs="仿宋"/>
                <w:highlight w:val="none"/>
              </w:rPr>
            </w:pPr>
          </w:p>
        </w:tc>
        <w:tc>
          <w:tcPr>
            <w:tcW w:w="1344" w:type="dxa"/>
          </w:tcPr>
          <w:p w14:paraId="1FA7700A">
            <w:pPr>
              <w:pStyle w:val="57"/>
              <w:widowControl w:val="0"/>
              <w:ind w:firstLine="0" w:firstLineChars="0"/>
              <w:jc w:val="both"/>
              <w:rPr>
                <w:rFonts w:hint="eastAsia" w:ascii="仿宋" w:hAnsi="仿宋" w:eastAsia="仿宋" w:cs="仿宋"/>
                <w:highlight w:val="none"/>
              </w:rPr>
            </w:pPr>
          </w:p>
        </w:tc>
        <w:tc>
          <w:tcPr>
            <w:tcW w:w="1344" w:type="dxa"/>
          </w:tcPr>
          <w:p w14:paraId="0E8DAB31">
            <w:pPr>
              <w:pStyle w:val="57"/>
              <w:widowControl w:val="0"/>
              <w:ind w:firstLine="0" w:firstLineChars="0"/>
              <w:jc w:val="both"/>
              <w:rPr>
                <w:rFonts w:hint="eastAsia" w:ascii="仿宋" w:hAnsi="仿宋" w:eastAsia="仿宋" w:cs="仿宋"/>
                <w:highlight w:val="none"/>
              </w:rPr>
            </w:pPr>
          </w:p>
        </w:tc>
      </w:tr>
      <w:tr w14:paraId="70D0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2A9DACA">
            <w:pPr>
              <w:pStyle w:val="57"/>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4</w:t>
            </w:r>
          </w:p>
        </w:tc>
        <w:tc>
          <w:tcPr>
            <w:tcW w:w="1695" w:type="dxa"/>
            <w:vAlign w:val="center"/>
          </w:tcPr>
          <w:p w14:paraId="6473C1E2">
            <w:pPr>
              <w:pStyle w:val="57"/>
              <w:widowControl w:val="0"/>
              <w:ind w:firstLine="0" w:firstLineChars="0"/>
              <w:jc w:val="both"/>
              <w:rPr>
                <w:rFonts w:hint="eastAsia" w:ascii="仿宋" w:hAnsi="仿宋" w:eastAsia="仿宋" w:cs="仿宋"/>
                <w:highlight w:val="none"/>
              </w:rPr>
            </w:pPr>
          </w:p>
        </w:tc>
        <w:tc>
          <w:tcPr>
            <w:tcW w:w="3404" w:type="dxa"/>
          </w:tcPr>
          <w:p w14:paraId="3754755B">
            <w:pPr>
              <w:pStyle w:val="57"/>
              <w:widowControl w:val="0"/>
              <w:ind w:firstLine="0" w:firstLineChars="0"/>
              <w:jc w:val="both"/>
              <w:rPr>
                <w:rFonts w:hint="eastAsia" w:ascii="仿宋" w:hAnsi="仿宋" w:eastAsia="仿宋" w:cs="仿宋"/>
                <w:highlight w:val="none"/>
              </w:rPr>
            </w:pPr>
          </w:p>
        </w:tc>
        <w:tc>
          <w:tcPr>
            <w:tcW w:w="1344" w:type="dxa"/>
            <w:vAlign w:val="center"/>
          </w:tcPr>
          <w:p w14:paraId="4E20BF0B">
            <w:pPr>
              <w:pStyle w:val="57"/>
              <w:widowControl w:val="0"/>
              <w:ind w:firstLine="0" w:firstLineChars="0"/>
              <w:jc w:val="both"/>
              <w:rPr>
                <w:rFonts w:hint="eastAsia" w:ascii="仿宋" w:hAnsi="仿宋" w:eastAsia="仿宋" w:cs="仿宋"/>
                <w:highlight w:val="none"/>
              </w:rPr>
            </w:pPr>
          </w:p>
        </w:tc>
        <w:tc>
          <w:tcPr>
            <w:tcW w:w="1344" w:type="dxa"/>
          </w:tcPr>
          <w:p w14:paraId="757EF9EC">
            <w:pPr>
              <w:pStyle w:val="57"/>
              <w:widowControl w:val="0"/>
              <w:ind w:firstLine="0" w:firstLineChars="0"/>
              <w:jc w:val="both"/>
              <w:rPr>
                <w:rFonts w:hint="eastAsia" w:ascii="仿宋" w:hAnsi="仿宋" w:eastAsia="仿宋" w:cs="仿宋"/>
                <w:highlight w:val="none"/>
              </w:rPr>
            </w:pPr>
          </w:p>
        </w:tc>
        <w:tc>
          <w:tcPr>
            <w:tcW w:w="1344" w:type="dxa"/>
          </w:tcPr>
          <w:p w14:paraId="0560E348">
            <w:pPr>
              <w:pStyle w:val="57"/>
              <w:widowControl w:val="0"/>
              <w:ind w:firstLine="0" w:firstLineChars="0"/>
              <w:jc w:val="both"/>
              <w:rPr>
                <w:rFonts w:hint="eastAsia" w:ascii="仿宋" w:hAnsi="仿宋" w:eastAsia="仿宋" w:cs="仿宋"/>
                <w:highlight w:val="none"/>
              </w:rPr>
            </w:pPr>
          </w:p>
        </w:tc>
      </w:tr>
      <w:tr w14:paraId="6784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DBA7D59">
            <w:pPr>
              <w:pStyle w:val="57"/>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5</w:t>
            </w:r>
          </w:p>
        </w:tc>
        <w:tc>
          <w:tcPr>
            <w:tcW w:w="1695" w:type="dxa"/>
            <w:vAlign w:val="center"/>
          </w:tcPr>
          <w:p w14:paraId="720A1CD6">
            <w:pPr>
              <w:pStyle w:val="57"/>
              <w:widowControl w:val="0"/>
              <w:ind w:firstLine="0" w:firstLineChars="0"/>
              <w:jc w:val="both"/>
              <w:rPr>
                <w:rFonts w:hint="eastAsia" w:ascii="仿宋" w:hAnsi="仿宋" w:eastAsia="仿宋" w:cs="仿宋"/>
                <w:highlight w:val="none"/>
              </w:rPr>
            </w:pPr>
          </w:p>
        </w:tc>
        <w:tc>
          <w:tcPr>
            <w:tcW w:w="3404" w:type="dxa"/>
          </w:tcPr>
          <w:p w14:paraId="4AEFFA1A">
            <w:pPr>
              <w:pStyle w:val="57"/>
              <w:widowControl w:val="0"/>
              <w:ind w:firstLine="0" w:firstLineChars="0"/>
              <w:jc w:val="both"/>
              <w:rPr>
                <w:rFonts w:hint="eastAsia" w:ascii="仿宋" w:hAnsi="仿宋" w:eastAsia="仿宋" w:cs="仿宋"/>
                <w:highlight w:val="none"/>
              </w:rPr>
            </w:pPr>
          </w:p>
        </w:tc>
        <w:tc>
          <w:tcPr>
            <w:tcW w:w="1344" w:type="dxa"/>
            <w:vAlign w:val="center"/>
          </w:tcPr>
          <w:p w14:paraId="1FC8CCC1">
            <w:pPr>
              <w:pStyle w:val="57"/>
              <w:widowControl w:val="0"/>
              <w:ind w:firstLine="0" w:firstLineChars="0"/>
              <w:jc w:val="both"/>
              <w:rPr>
                <w:rFonts w:hint="eastAsia" w:ascii="仿宋" w:hAnsi="仿宋" w:eastAsia="仿宋" w:cs="仿宋"/>
                <w:highlight w:val="none"/>
              </w:rPr>
            </w:pPr>
          </w:p>
        </w:tc>
        <w:tc>
          <w:tcPr>
            <w:tcW w:w="1344" w:type="dxa"/>
          </w:tcPr>
          <w:p w14:paraId="344BE809">
            <w:pPr>
              <w:pStyle w:val="57"/>
              <w:widowControl w:val="0"/>
              <w:ind w:firstLine="0" w:firstLineChars="0"/>
              <w:jc w:val="both"/>
              <w:rPr>
                <w:rFonts w:hint="eastAsia" w:ascii="仿宋" w:hAnsi="仿宋" w:eastAsia="仿宋" w:cs="仿宋"/>
                <w:highlight w:val="none"/>
              </w:rPr>
            </w:pPr>
          </w:p>
        </w:tc>
        <w:tc>
          <w:tcPr>
            <w:tcW w:w="1344" w:type="dxa"/>
          </w:tcPr>
          <w:p w14:paraId="2B08C174">
            <w:pPr>
              <w:pStyle w:val="57"/>
              <w:widowControl w:val="0"/>
              <w:ind w:firstLine="0" w:firstLineChars="0"/>
              <w:jc w:val="both"/>
              <w:rPr>
                <w:rFonts w:hint="eastAsia" w:ascii="仿宋" w:hAnsi="仿宋" w:eastAsia="仿宋" w:cs="仿宋"/>
                <w:highlight w:val="none"/>
              </w:rPr>
            </w:pPr>
          </w:p>
        </w:tc>
      </w:tr>
      <w:tr w14:paraId="72D2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98BF030">
            <w:pPr>
              <w:pStyle w:val="57"/>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6</w:t>
            </w:r>
          </w:p>
        </w:tc>
        <w:tc>
          <w:tcPr>
            <w:tcW w:w="1695" w:type="dxa"/>
            <w:vAlign w:val="center"/>
          </w:tcPr>
          <w:p w14:paraId="0816D4A2">
            <w:pPr>
              <w:pStyle w:val="57"/>
              <w:widowControl w:val="0"/>
              <w:ind w:firstLine="0" w:firstLineChars="0"/>
              <w:jc w:val="both"/>
              <w:rPr>
                <w:rFonts w:hint="eastAsia" w:ascii="仿宋" w:hAnsi="仿宋" w:eastAsia="仿宋" w:cs="仿宋"/>
                <w:highlight w:val="none"/>
              </w:rPr>
            </w:pPr>
          </w:p>
        </w:tc>
        <w:tc>
          <w:tcPr>
            <w:tcW w:w="3404" w:type="dxa"/>
          </w:tcPr>
          <w:p w14:paraId="6476DFC0">
            <w:pPr>
              <w:pStyle w:val="57"/>
              <w:widowControl w:val="0"/>
              <w:ind w:firstLine="0" w:firstLineChars="0"/>
              <w:jc w:val="both"/>
              <w:rPr>
                <w:rFonts w:hint="eastAsia" w:ascii="仿宋" w:hAnsi="仿宋" w:eastAsia="仿宋" w:cs="仿宋"/>
                <w:highlight w:val="none"/>
              </w:rPr>
            </w:pPr>
          </w:p>
        </w:tc>
        <w:tc>
          <w:tcPr>
            <w:tcW w:w="1344" w:type="dxa"/>
            <w:vAlign w:val="center"/>
          </w:tcPr>
          <w:p w14:paraId="4AD06969">
            <w:pPr>
              <w:pStyle w:val="57"/>
              <w:widowControl w:val="0"/>
              <w:ind w:firstLine="0" w:firstLineChars="0"/>
              <w:jc w:val="both"/>
              <w:rPr>
                <w:rFonts w:hint="eastAsia" w:ascii="仿宋" w:hAnsi="仿宋" w:eastAsia="仿宋" w:cs="仿宋"/>
                <w:highlight w:val="none"/>
              </w:rPr>
            </w:pPr>
          </w:p>
        </w:tc>
        <w:tc>
          <w:tcPr>
            <w:tcW w:w="1344" w:type="dxa"/>
          </w:tcPr>
          <w:p w14:paraId="17DAF4E7">
            <w:pPr>
              <w:pStyle w:val="57"/>
              <w:widowControl w:val="0"/>
              <w:ind w:firstLine="0" w:firstLineChars="0"/>
              <w:jc w:val="both"/>
              <w:rPr>
                <w:rFonts w:hint="eastAsia" w:ascii="仿宋" w:hAnsi="仿宋" w:eastAsia="仿宋" w:cs="仿宋"/>
                <w:highlight w:val="none"/>
              </w:rPr>
            </w:pPr>
          </w:p>
        </w:tc>
        <w:tc>
          <w:tcPr>
            <w:tcW w:w="1344" w:type="dxa"/>
          </w:tcPr>
          <w:p w14:paraId="70A64276">
            <w:pPr>
              <w:pStyle w:val="57"/>
              <w:widowControl w:val="0"/>
              <w:ind w:firstLine="0" w:firstLineChars="0"/>
              <w:jc w:val="both"/>
              <w:rPr>
                <w:rFonts w:hint="eastAsia" w:ascii="仿宋" w:hAnsi="仿宋" w:eastAsia="仿宋" w:cs="仿宋"/>
                <w:highlight w:val="none"/>
              </w:rPr>
            </w:pPr>
          </w:p>
        </w:tc>
      </w:tr>
      <w:tr w14:paraId="0118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4A0CB6B">
            <w:pPr>
              <w:pStyle w:val="57"/>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7</w:t>
            </w:r>
          </w:p>
        </w:tc>
        <w:tc>
          <w:tcPr>
            <w:tcW w:w="1695" w:type="dxa"/>
            <w:vAlign w:val="center"/>
          </w:tcPr>
          <w:p w14:paraId="4F0BFF2E">
            <w:pPr>
              <w:pStyle w:val="57"/>
              <w:widowControl w:val="0"/>
              <w:ind w:firstLine="0" w:firstLineChars="0"/>
              <w:jc w:val="both"/>
              <w:rPr>
                <w:rFonts w:hint="eastAsia" w:ascii="仿宋" w:hAnsi="仿宋" w:eastAsia="仿宋" w:cs="仿宋"/>
                <w:highlight w:val="none"/>
              </w:rPr>
            </w:pPr>
          </w:p>
        </w:tc>
        <w:tc>
          <w:tcPr>
            <w:tcW w:w="3404" w:type="dxa"/>
          </w:tcPr>
          <w:p w14:paraId="72A2407E">
            <w:pPr>
              <w:pStyle w:val="57"/>
              <w:widowControl w:val="0"/>
              <w:ind w:firstLine="0" w:firstLineChars="0"/>
              <w:jc w:val="both"/>
              <w:rPr>
                <w:rFonts w:hint="eastAsia" w:ascii="仿宋" w:hAnsi="仿宋" w:eastAsia="仿宋" w:cs="仿宋"/>
                <w:highlight w:val="none"/>
              </w:rPr>
            </w:pPr>
          </w:p>
        </w:tc>
        <w:tc>
          <w:tcPr>
            <w:tcW w:w="1344" w:type="dxa"/>
            <w:vAlign w:val="center"/>
          </w:tcPr>
          <w:p w14:paraId="790D2B1A">
            <w:pPr>
              <w:pStyle w:val="57"/>
              <w:widowControl w:val="0"/>
              <w:ind w:firstLine="0" w:firstLineChars="0"/>
              <w:jc w:val="both"/>
              <w:rPr>
                <w:rFonts w:hint="eastAsia" w:ascii="仿宋" w:hAnsi="仿宋" w:eastAsia="仿宋" w:cs="仿宋"/>
                <w:highlight w:val="none"/>
              </w:rPr>
            </w:pPr>
          </w:p>
        </w:tc>
        <w:tc>
          <w:tcPr>
            <w:tcW w:w="1344" w:type="dxa"/>
          </w:tcPr>
          <w:p w14:paraId="7EBBF278">
            <w:pPr>
              <w:pStyle w:val="57"/>
              <w:widowControl w:val="0"/>
              <w:ind w:firstLine="0" w:firstLineChars="0"/>
              <w:jc w:val="both"/>
              <w:rPr>
                <w:rFonts w:hint="eastAsia" w:ascii="仿宋" w:hAnsi="仿宋" w:eastAsia="仿宋" w:cs="仿宋"/>
                <w:highlight w:val="none"/>
              </w:rPr>
            </w:pPr>
          </w:p>
        </w:tc>
        <w:tc>
          <w:tcPr>
            <w:tcW w:w="1344" w:type="dxa"/>
          </w:tcPr>
          <w:p w14:paraId="786545A4">
            <w:pPr>
              <w:pStyle w:val="57"/>
              <w:widowControl w:val="0"/>
              <w:ind w:firstLine="0" w:firstLineChars="0"/>
              <w:jc w:val="both"/>
              <w:rPr>
                <w:rFonts w:hint="eastAsia" w:ascii="仿宋" w:hAnsi="仿宋" w:eastAsia="仿宋" w:cs="仿宋"/>
                <w:highlight w:val="none"/>
              </w:rPr>
            </w:pPr>
          </w:p>
        </w:tc>
      </w:tr>
      <w:tr w14:paraId="5FA9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9E63CA7">
            <w:pPr>
              <w:pStyle w:val="57"/>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8</w:t>
            </w:r>
          </w:p>
        </w:tc>
        <w:tc>
          <w:tcPr>
            <w:tcW w:w="1695" w:type="dxa"/>
            <w:vAlign w:val="center"/>
          </w:tcPr>
          <w:p w14:paraId="2073088C">
            <w:pPr>
              <w:pStyle w:val="57"/>
              <w:widowControl w:val="0"/>
              <w:ind w:firstLine="0" w:firstLineChars="0"/>
              <w:jc w:val="both"/>
              <w:rPr>
                <w:rFonts w:hint="eastAsia" w:ascii="仿宋" w:hAnsi="仿宋" w:eastAsia="仿宋" w:cs="仿宋"/>
                <w:highlight w:val="none"/>
              </w:rPr>
            </w:pPr>
          </w:p>
        </w:tc>
        <w:tc>
          <w:tcPr>
            <w:tcW w:w="3404" w:type="dxa"/>
          </w:tcPr>
          <w:p w14:paraId="55DFB860">
            <w:pPr>
              <w:pStyle w:val="57"/>
              <w:widowControl w:val="0"/>
              <w:ind w:firstLine="0" w:firstLineChars="0"/>
              <w:jc w:val="both"/>
              <w:rPr>
                <w:rFonts w:hint="eastAsia" w:ascii="仿宋" w:hAnsi="仿宋" w:eastAsia="仿宋" w:cs="仿宋"/>
                <w:highlight w:val="none"/>
              </w:rPr>
            </w:pPr>
          </w:p>
        </w:tc>
        <w:tc>
          <w:tcPr>
            <w:tcW w:w="1344" w:type="dxa"/>
            <w:vAlign w:val="center"/>
          </w:tcPr>
          <w:p w14:paraId="40BD187D">
            <w:pPr>
              <w:pStyle w:val="57"/>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w:t>
            </w:r>
          </w:p>
        </w:tc>
        <w:tc>
          <w:tcPr>
            <w:tcW w:w="1344" w:type="dxa"/>
          </w:tcPr>
          <w:p w14:paraId="40AAF672">
            <w:pPr>
              <w:pStyle w:val="57"/>
              <w:widowControl w:val="0"/>
              <w:ind w:firstLine="0" w:firstLineChars="0"/>
              <w:jc w:val="both"/>
              <w:rPr>
                <w:rFonts w:hint="eastAsia" w:ascii="仿宋" w:hAnsi="仿宋" w:eastAsia="仿宋" w:cs="仿宋"/>
                <w:highlight w:val="none"/>
              </w:rPr>
            </w:pPr>
          </w:p>
        </w:tc>
        <w:tc>
          <w:tcPr>
            <w:tcW w:w="1344" w:type="dxa"/>
          </w:tcPr>
          <w:p w14:paraId="551EA8B3">
            <w:pPr>
              <w:pStyle w:val="57"/>
              <w:widowControl w:val="0"/>
              <w:ind w:firstLine="0" w:firstLineChars="0"/>
              <w:jc w:val="both"/>
              <w:rPr>
                <w:rFonts w:hint="eastAsia" w:ascii="仿宋" w:hAnsi="仿宋" w:eastAsia="仿宋" w:cs="仿宋"/>
                <w:highlight w:val="none"/>
              </w:rPr>
            </w:pPr>
          </w:p>
        </w:tc>
      </w:tr>
      <w:tr w14:paraId="1754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AE679D6">
            <w:pPr>
              <w:pStyle w:val="57"/>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9</w:t>
            </w:r>
          </w:p>
        </w:tc>
        <w:tc>
          <w:tcPr>
            <w:tcW w:w="1695" w:type="dxa"/>
            <w:vAlign w:val="center"/>
          </w:tcPr>
          <w:p w14:paraId="36898866">
            <w:pPr>
              <w:pStyle w:val="57"/>
              <w:widowControl w:val="0"/>
              <w:ind w:firstLine="0" w:firstLineChars="0"/>
              <w:jc w:val="both"/>
              <w:rPr>
                <w:rFonts w:hint="eastAsia" w:ascii="仿宋" w:hAnsi="仿宋" w:eastAsia="仿宋" w:cs="仿宋"/>
                <w:highlight w:val="none"/>
              </w:rPr>
            </w:pPr>
          </w:p>
        </w:tc>
        <w:tc>
          <w:tcPr>
            <w:tcW w:w="3404" w:type="dxa"/>
          </w:tcPr>
          <w:p w14:paraId="4D380EEA">
            <w:pPr>
              <w:pStyle w:val="57"/>
              <w:widowControl w:val="0"/>
              <w:ind w:firstLine="0" w:firstLineChars="0"/>
              <w:jc w:val="both"/>
              <w:rPr>
                <w:rFonts w:hint="eastAsia" w:ascii="仿宋" w:hAnsi="仿宋" w:eastAsia="仿宋" w:cs="仿宋"/>
                <w:highlight w:val="none"/>
              </w:rPr>
            </w:pPr>
          </w:p>
        </w:tc>
        <w:tc>
          <w:tcPr>
            <w:tcW w:w="1344" w:type="dxa"/>
            <w:vAlign w:val="center"/>
          </w:tcPr>
          <w:p w14:paraId="27505FD5">
            <w:pPr>
              <w:pStyle w:val="57"/>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w:t>
            </w:r>
          </w:p>
        </w:tc>
        <w:tc>
          <w:tcPr>
            <w:tcW w:w="1344" w:type="dxa"/>
          </w:tcPr>
          <w:p w14:paraId="3301C54A">
            <w:pPr>
              <w:pStyle w:val="57"/>
              <w:widowControl w:val="0"/>
              <w:ind w:firstLine="0" w:firstLineChars="0"/>
              <w:jc w:val="both"/>
              <w:rPr>
                <w:rFonts w:hint="eastAsia" w:ascii="仿宋" w:hAnsi="仿宋" w:eastAsia="仿宋" w:cs="仿宋"/>
                <w:highlight w:val="none"/>
              </w:rPr>
            </w:pPr>
          </w:p>
        </w:tc>
        <w:tc>
          <w:tcPr>
            <w:tcW w:w="1344" w:type="dxa"/>
          </w:tcPr>
          <w:p w14:paraId="048C4F19">
            <w:pPr>
              <w:pStyle w:val="57"/>
              <w:widowControl w:val="0"/>
              <w:ind w:firstLine="0" w:firstLineChars="0"/>
              <w:jc w:val="both"/>
              <w:rPr>
                <w:rFonts w:hint="eastAsia" w:ascii="仿宋" w:hAnsi="仿宋" w:eastAsia="仿宋" w:cs="仿宋"/>
                <w:highlight w:val="none"/>
              </w:rPr>
            </w:pPr>
          </w:p>
        </w:tc>
      </w:tr>
      <w:tr w14:paraId="2A4F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1022" w:type="dxa"/>
            <w:vAlign w:val="center"/>
          </w:tcPr>
          <w:p w14:paraId="4A7ABA37">
            <w:pPr>
              <w:pStyle w:val="57"/>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10</w:t>
            </w:r>
          </w:p>
        </w:tc>
        <w:tc>
          <w:tcPr>
            <w:tcW w:w="1695" w:type="dxa"/>
            <w:vAlign w:val="center"/>
          </w:tcPr>
          <w:p w14:paraId="4DA8FE20">
            <w:pPr>
              <w:pStyle w:val="57"/>
              <w:widowControl w:val="0"/>
              <w:ind w:firstLine="0" w:firstLineChars="0"/>
              <w:jc w:val="both"/>
              <w:rPr>
                <w:rFonts w:hint="eastAsia" w:ascii="仿宋" w:hAnsi="仿宋" w:eastAsia="仿宋" w:cs="仿宋"/>
                <w:highlight w:val="none"/>
              </w:rPr>
            </w:pPr>
          </w:p>
        </w:tc>
        <w:tc>
          <w:tcPr>
            <w:tcW w:w="3404" w:type="dxa"/>
          </w:tcPr>
          <w:p w14:paraId="2AE0753C">
            <w:pPr>
              <w:pStyle w:val="57"/>
              <w:widowControl w:val="0"/>
              <w:ind w:firstLine="0" w:firstLineChars="0"/>
              <w:jc w:val="both"/>
              <w:rPr>
                <w:rFonts w:hint="eastAsia" w:ascii="仿宋" w:hAnsi="仿宋" w:eastAsia="仿宋" w:cs="仿宋"/>
                <w:highlight w:val="none"/>
              </w:rPr>
            </w:pPr>
          </w:p>
        </w:tc>
        <w:tc>
          <w:tcPr>
            <w:tcW w:w="1344" w:type="dxa"/>
            <w:vAlign w:val="center"/>
          </w:tcPr>
          <w:p w14:paraId="453C41B7">
            <w:pPr>
              <w:pStyle w:val="57"/>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w:t>
            </w:r>
          </w:p>
        </w:tc>
        <w:tc>
          <w:tcPr>
            <w:tcW w:w="1344" w:type="dxa"/>
          </w:tcPr>
          <w:p w14:paraId="42BBDF28">
            <w:pPr>
              <w:pStyle w:val="57"/>
              <w:widowControl w:val="0"/>
              <w:ind w:firstLine="0" w:firstLineChars="0"/>
              <w:jc w:val="both"/>
              <w:rPr>
                <w:rFonts w:hint="eastAsia" w:ascii="仿宋" w:hAnsi="仿宋" w:eastAsia="仿宋" w:cs="仿宋"/>
                <w:highlight w:val="none"/>
              </w:rPr>
            </w:pPr>
          </w:p>
        </w:tc>
        <w:tc>
          <w:tcPr>
            <w:tcW w:w="1344" w:type="dxa"/>
          </w:tcPr>
          <w:p w14:paraId="63F52DD0">
            <w:pPr>
              <w:pStyle w:val="57"/>
              <w:widowControl w:val="0"/>
              <w:ind w:firstLine="0" w:firstLineChars="0"/>
              <w:jc w:val="both"/>
              <w:rPr>
                <w:rFonts w:hint="eastAsia" w:ascii="仿宋" w:hAnsi="仿宋" w:eastAsia="仿宋" w:cs="仿宋"/>
                <w:highlight w:val="none"/>
              </w:rPr>
            </w:pPr>
          </w:p>
        </w:tc>
      </w:tr>
      <w:tr w14:paraId="4259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88C08BC">
            <w:pPr>
              <w:pStyle w:val="57"/>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11</w:t>
            </w:r>
          </w:p>
        </w:tc>
        <w:tc>
          <w:tcPr>
            <w:tcW w:w="1695" w:type="dxa"/>
            <w:vAlign w:val="center"/>
          </w:tcPr>
          <w:p w14:paraId="42503421">
            <w:pPr>
              <w:pStyle w:val="57"/>
              <w:widowControl w:val="0"/>
              <w:ind w:firstLine="0" w:firstLineChars="0"/>
              <w:jc w:val="both"/>
              <w:rPr>
                <w:rFonts w:hint="eastAsia" w:ascii="仿宋" w:hAnsi="仿宋" w:eastAsia="仿宋" w:cs="仿宋"/>
                <w:highlight w:val="none"/>
              </w:rPr>
            </w:pPr>
          </w:p>
        </w:tc>
        <w:tc>
          <w:tcPr>
            <w:tcW w:w="3404" w:type="dxa"/>
          </w:tcPr>
          <w:p w14:paraId="499B70E8">
            <w:pPr>
              <w:pStyle w:val="57"/>
              <w:widowControl w:val="0"/>
              <w:ind w:firstLine="0" w:firstLineChars="0"/>
              <w:jc w:val="both"/>
              <w:rPr>
                <w:rFonts w:hint="eastAsia" w:ascii="仿宋" w:hAnsi="仿宋" w:eastAsia="仿宋" w:cs="仿宋"/>
                <w:highlight w:val="none"/>
              </w:rPr>
            </w:pPr>
          </w:p>
        </w:tc>
        <w:tc>
          <w:tcPr>
            <w:tcW w:w="1344" w:type="dxa"/>
            <w:vAlign w:val="center"/>
          </w:tcPr>
          <w:p w14:paraId="6F08F220">
            <w:pPr>
              <w:pStyle w:val="57"/>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w:t>
            </w:r>
          </w:p>
        </w:tc>
        <w:tc>
          <w:tcPr>
            <w:tcW w:w="1344" w:type="dxa"/>
          </w:tcPr>
          <w:p w14:paraId="694DED95">
            <w:pPr>
              <w:pStyle w:val="57"/>
              <w:widowControl w:val="0"/>
              <w:ind w:firstLine="0" w:firstLineChars="0"/>
              <w:jc w:val="both"/>
              <w:rPr>
                <w:rFonts w:hint="eastAsia" w:ascii="仿宋" w:hAnsi="仿宋" w:eastAsia="仿宋" w:cs="仿宋"/>
                <w:highlight w:val="none"/>
              </w:rPr>
            </w:pPr>
          </w:p>
        </w:tc>
        <w:tc>
          <w:tcPr>
            <w:tcW w:w="1344" w:type="dxa"/>
          </w:tcPr>
          <w:p w14:paraId="42D30510">
            <w:pPr>
              <w:pStyle w:val="57"/>
              <w:widowControl w:val="0"/>
              <w:ind w:firstLine="0" w:firstLineChars="0"/>
              <w:jc w:val="both"/>
              <w:rPr>
                <w:rFonts w:hint="eastAsia" w:ascii="仿宋" w:hAnsi="仿宋" w:eastAsia="仿宋" w:cs="仿宋"/>
                <w:highlight w:val="none"/>
              </w:rPr>
            </w:pPr>
          </w:p>
        </w:tc>
      </w:tr>
      <w:tr w14:paraId="0C49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exact"/>
          <w:jc w:val="center"/>
        </w:trPr>
        <w:tc>
          <w:tcPr>
            <w:tcW w:w="1022" w:type="dxa"/>
            <w:vAlign w:val="center"/>
          </w:tcPr>
          <w:p w14:paraId="408509AE">
            <w:pPr>
              <w:pStyle w:val="57"/>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12</w:t>
            </w:r>
          </w:p>
        </w:tc>
        <w:tc>
          <w:tcPr>
            <w:tcW w:w="1695" w:type="dxa"/>
            <w:vAlign w:val="center"/>
          </w:tcPr>
          <w:p w14:paraId="005670BC">
            <w:pPr>
              <w:pStyle w:val="57"/>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总计</w:t>
            </w:r>
          </w:p>
        </w:tc>
        <w:tc>
          <w:tcPr>
            <w:tcW w:w="7436" w:type="dxa"/>
            <w:gridSpan w:val="4"/>
          </w:tcPr>
          <w:p w14:paraId="7B15EC9F">
            <w:pPr>
              <w:rPr>
                <w:rFonts w:hint="eastAsia" w:ascii="仿宋" w:hAnsi="仿宋" w:eastAsia="仿宋" w:cs="仿宋"/>
                <w:highlight w:val="none"/>
              </w:rPr>
            </w:pPr>
          </w:p>
          <w:p w14:paraId="69640A42">
            <w:pPr>
              <w:pStyle w:val="57"/>
              <w:widowControl w:val="0"/>
              <w:ind w:firstLine="0" w:firstLineChars="0"/>
              <w:jc w:val="both"/>
              <w:rPr>
                <w:rFonts w:hint="eastAsia" w:ascii="仿宋" w:hAnsi="仿宋" w:eastAsia="仿宋" w:cs="仿宋"/>
                <w:b/>
                <w:bCs/>
                <w:highlight w:val="none"/>
              </w:rPr>
            </w:pPr>
          </w:p>
        </w:tc>
      </w:tr>
    </w:tbl>
    <w:p w14:paraId="06FB69EE">
      <w:pPr>
        <w:pStyle w:val="2"/>
        <w:rPr>
          <w:rFonts w:hint="eastAsia" w:ascii="仿宋" w:hAnsi="仿宋" w:eastAsia="仿宋" w:cs="仿宋"/>
          <w:highlight w:val="none"/>
        </w:rPr>
      </w:pPr>
    </w:p>
    <w:p w14:paraId="1619D37D">
      <w:pPr>
        <w:snapToGrid w:val="0"/>
        <w:spacing w:line="360" w:lineRule="auto"/>
        <w:ind w:firstLine="480" w:firstLineChars="200"/>
        <w:rPr>
          <w:rFonts w:hint="eastAsia" w:ascii="仿宋" w:hAnsi="仿宋" w:eastAsia="仿宋" w:cs="仿宋"/>
          <w:highlight w:val="none"/>
        </w:rPr>
      </w:pPr>
    </w:p>
    <w:p w14:paraId="188DA703">
      <w:pPr>
        <w:snapToGrid w:val="0"/>
        <w:spacing w:line="360" w:lineRule="auto"/>
        <w:ind w:firstLine="480" w:firstLineChars="200"/>
        <w:rPr>
          <w:rFonts w:hint="eastAsia" w:ascii="仿宋" w:hAnsi="仿宋" w:eastAsia="仿宋" w:cs="仿宋"/>
          <w:highlight w:val="none"/>
        </w:rPr>
      </w:pPr>
    </w:p>
    <w:p w14:paraId="2F6A9E17">
      <w:pPr>
        <w:tabs>
          <w:tab w:val="left" w:pos="6300"/>
        </w:tabs>
        <w:snapToGrid w:val="0"/>
        <w:spacing w:line="360" w:lineRule="auto"/>
        <w:ind w:firstLine="480" w:firstLineChars="200"/>
        <w:rPr>
          <w:rFonts w:hint="eastAsia" w:ascii="仿宋" w:hAnsi="仿宋" w:eastAsia="仿宋" w:cs="仿宋"/>
          <w:color w:val="FF0000"/>
          <w:highlight w:val="none"/>
          <w:u w:val="single"/>
        </w:rPr>
      </w:pPr>
      <w:r>
        <w:rPr>
          <w:rFonts w:hint="eastAsia" w:ascii="仿宋" w:hAnsi="仿宋" w:eastAsia="仿宋" w:cs="仿宋"/>
          <w:color w:val="FF0000"/>
          <w:highlight w:val="none"/>
        </w:rPr>
        <w:t>注：</w:t>
      </w:r>
      <w:r>
        <w:rPr>
          <w:rFonts w:hint="eastAsia" w:ascii="仿宋" w:hAnsi="仿宋" w:eastAsia="仿宋" w:cs="仿宋"/>
          <w:highlight w:val="none"/>
        </w:rPr>
        <w:t>1、该表可扩展</w:t>
      </w:r>
      <w:bookmarkStart w:id="147" w:name="OLE_LINK1"/>
      <w:bookmarkStart w:id="148" w:name="OLE_LINK2"/>
      <w:r>
        <w:rPr>
          <w:rFonts w:hint="eastAsia" w:ascii="仿宋" w:hAnsi="仿宋" w:eastAsia="仿宋" w:cs="仿宋"/>
          <w:highlight w:val="none"/>
        </w:rPr>
        <w:t>，并逐页签字或盖章</w:t>
      </w:r>
      <w:bookmarkEnd w:id="147"/>
      <w:bookmarkEnd w:id="148"/>
      <w:r>
        <w:rPr>
          <w:rFonts w:hint="eastAsia" w:ascii="仿宋" w:hAnsi="仿宋" w:eastAsia="仿宋" w:cs="仿宋"/>
          <w:highlight w:val="none"/>
        </w:rPr>
        <w:t>；</w:t>
      </w:r>
    </w:p>
    <w:p w14:paraId="11FDC089">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 xml:space="preserve">    2、该表可根据项目实际情况调整。</w:t>
      </w:r>
    </w:p>
    <w:p w14:paraId="066D35E3">
      <w:pPr>
        <w:snapToGrid w:val="0"/>
        <w:spacing w:line="380" w:lineRule="exact"/>
        <w:rPr>
          <w:rFonts w:hint="eastAsia" w:ascii="仿宋" w:hAnsi="仿宋" w:eastAsia="仿宋" w:cs="仿宋"/>
          <w:highlight w:val="none"/>
        </w:rPr>
      </w:pPr>
    </w:p>
    <w:p w14:paraId="6865276C">
      <w:pPr>
        <w:pStyle w:val="18"/>
        <w:spacing w:line="380" w:lineRule="exact"/>
        <w:rPr>
          <w:rFonts w:hint="eastAsia" w:ascii="仿宋" w:hAnsi="仿宋" w:eastAsia="仿宋" w:cs="仿宋"/>
          <w:highlight w:val="none"/>
        </w:rPr>
      </w:pPr>
    </w:p>
    <w:p w14:paraId="76CDC1C4">
      <w:pPr>
        <w:spacing w:line="380" w:lineRule="exact"/>
        <w:rPr>
          <w:rFonts w:hint="eastAsia" w:ascii="仿宋" w:hAnsi="仿宋" w:eastAsia="仿宋" w:cs="仿宋"/>
          <w:highlight w:val="none"/>
        </w:rPr>
      </w:pPr>
      <w:r>
        <w:rPr>
          <w:rFonts w:hint="eastAsia" w:ascii="仿宋" w:hAnsi="仿宋" w:eastAsia="仿宋" w:cs="仿宋"/>
          <w:highlight w:val="none"/>
        </w:rPr>
        <w:t xml:space="preserve">                                                    供应商名称（公章）：</w:t>
      </w:r>
    </w:p>
    <w:p w14:paraId="2CAFCDD1">
      <w:pPr>
        <w:spacing w:line="380" w:lineRule="exact"/>
        <w:ind w:right="480" w:firstLine="6480" w:firstLineChars="2700"/>
        <w:rPr>
          <w:rFonts w:hint="eastAsia" w:ascii="仿宋" w:hAnsi="仿宋" w:eastAsia="仿宋" w:cs="仿宋"/>
          <w:highlight w:val="none"/>
        </w:rPr>
      </w:pPr>
      <w:r>
        <w:rPr>
          <w:rFonts w:hint="eastAsia" w:ascii="仿宋" w:hAnsi="仿宋" w:eastAsia="仿宋" w:cs="仿宋"/>
          <w:highlight w:val="none"/>
        </w:rPr>
        <w:t>年    月    日</w:t>
      </w:r>
    </w:p>
    <w:p w14:paraId="3F8A8432">
      <w:pPr>
        <w:spacing w:line="380" w:lineRule="exact"/>
        <w:rPr>
          <w:rFonts w:hint="eastAsia" w:ascii="仿宋" w:hAnsi="仿宋" w:eastAsia="仿宋" w:cs="仿宋"/>
          <w:highlight w:val="none"/>
          <w:bdr w:val="single" w:color="auto" w:sz="4" w:space="0"/>
        </w:rPr>
        <w:sectPr>
          <w:pgSz w:w="11907" w:h="16840"/>
          <w:pgMar w:top="1134" w:right="1191" w:bottom="1134" w:left="1304" w:header="454" w:footer="992" w:gutter="0"/>
          <w:pgNumType w:fmt="numberInDash"/>
          <w:cols w:space="720" w:num="1"/>
          <w:docGrid w:linePitch="326" w:charSpace="0"/>
        </w:sectPr>
      </w:pPr>
    </w:p>
    <w:p w14:paraId="1D220038">
      <w:pPr>
        <w:pStyle w:val="6"/>
        <w:spacing w:before="0" w:after="0" w:line="360" w:lineRule="auto"/>
        <w:rPr>
          <w:rFonts w:hint="eastAsia" w:ascii="仿宋" w:hAnsi="仿宋" w:eastAsia="仿宋" w:cs="仿宋"/>
          <w:sz w:val="24"/>
          <w:szCs w:val="24"/>
          <w:highlight w:val="none"/>
        </w:rPr>
      </w:pPr>
      <w:bookmarkStart w:id="149" w:name="_Toc487204798"/>
      <w:bookmarkStart w:id="150" w:name="_Toc486585241"/>
      <w:bookmarkStart w:id="151" w:name="_Toc486608278"/>
      <w:bookmarkStart w:id="152" w:name="_Toc3192"/>
      <w:bookmarkStart w:id="153" w:name="_Toc20282"/>
      <w:r>
        <w:rPr>
          <w:rFonts w:hint="eastAsia" w:ascii="仿宋" w:hAnsi="仿宋" w:eastAsia="仿宋" w:cs="仿宋"/>
          <w:sz w:val="24"/>
          <w:szCs w:val="24"/>
          <w:highlight w:val="none"/>
        </w:rPr>
        <w:t>二、技术部分</w:t>
      </w:r>
      <w:bookmarkEnd w:id="149"/>
      <w:bookmarkEnd w:id="150"/>
      <w:bookmarkEnd w:id="151"/>
      <w:bookmarkEnd w:id="152"/>
      <w:bookmarkEnd w:id="153"/>
    </w:p>
    <w:p w14:paraId="1A852518">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（一）技术应答（格式自拟）</w:t>
      </w:r>
    </w:p>
    <w:p w14:paraId="2EAC6B71">
      <w:pPr>
        <w:snapToGrid w:val="0"/>
        <w:spacing w:line="360" w:lineRule="auto"/>
        <w:jc w:val="center"/>
        <w:rPr>
          <w:rFonts w:hint="eastAsia" w:ascii="仿宋" w:hAnsi="仿宋" w:eastAsia="仿宋" w:cs="仿宋"/>
          <w:highlight w:val="none"/>
        </w:rPr>
      </w:pPr>
    </w:p>
    <w:p w14:paraId="10C32EED">
      <w:pPr>
        <w:snapToGrid w:val="0"/>
        <w:spacing w:line="360" w:lineRule="auto"/>
        <w:jc w:val="center"/>
        <w:rPr>
          <w:rFonts w:hint="eastAsia" w:ascii="仿宋" w:hAnsi="仿宋" w:eastAsia="仿宋" w:cs="仿宋"/>
          <w:highlight w:val="none"/>
        </w:rPr>
      </w:pPr>
    </w:p>
    <w:p w14:paraId="44A2CB7A">
      <w:pPr>
        <w:snapToGrid w:val="0"/>
        <w:spacing w:line="360" w:lineRule="auto"/>
        <w:jc w:val="center"/>
        <w:rPr>
          <w:rFonts w:hint="eastAsia" w:ascii="仿宋" w:hAnsi="仿宋" w:eastAsia="仿宋" w:cs="仿宋"/>
          <w:highlight w:val="none"/>
        </w:rPr>
      </w:pPr>
    </w:p>
    <w:p w14:paraId="251829FE">
      <w:pPr>
        <w:snapToGrid w:val="0"/>
        <w:spacing w:line="360" w:lineRule="auto"/>
        <w:jc w:val="center"/>
        <w:rPr>
          <w:rFonts w:hint="eastAsia" w:ascii="仿宋" w:hAnsi="仿宋" w:eastAsia="仿宋" w:cs="仿宋"/>
          <w:highlight w:val="none"/>
        </w:rPr>
      </w:pPr>
    </w:p>
    <w:p w14:paraId="4CB45682">
      <w:pPr>
        <w:snapToGrid w:val="0"/>
        <w:spacing w:line="360" w:lineRule="auto"/>
        <w:jc w:val="center"/>
        <w:rPr>
          <w:rFonts w:hint="eastAsia" w:ascii="仿宋" w:hAnsi="仿宋" w:eastAsia="仿宋" w:cs="仿宋"/>
          <w:highlight w:val="none"/>
        </w:rPr>
      </w:pPr>
    </w:p>
    <w:p w14:paraId="4E297EDB">
      <w:pPr>
        <w:snapToGrid w:val="0"/>
        <w:spacing w:line="360" w:lineRule="auto"/>
        <w:jc w:val="center"/>
        <w:rPr>
          <w:rFonts w:hint="eastAsia" w:ascii="仿宋" w:hAnsi="仿宋" w:eastAsia="仿宋" w:cs="仿宋"/>
          <w:highlight w:val="none"/>
        </w:rPr>
      </w:pPr>
    </w:p>
    <w:p w14:paraId="13910AE6">
      <w:pPr>
        <w:snapToGrid w:val="0"/>
        <w:spacing w:line="360" w:lineRule="auto"/>
        <w:jc w:val="center"/>
        <w:rPr>
          <w:rFonts w:hint="eastAsia" w:ascii="仿宋" w:hAnsi="仿宋" w:eastAsia="仿宋" w:cs="仿宋"/>
          <w:highlight w:val="none"/>
        </w:rPr>
      </w:pPr>
    </w:p>
    <w:p w14:paraId="40A5ED33">
      <w:pPr>
        <w:snapToGrid w:val="0"/>
        <w:spacing w:line="360" w:lineRule="auto"/>
        <w:jc w:val="center"/>
        <w:rPr>
          <w:rFonts w:hint="eastAsia" w:ascii="仿宋" w:hAnsi="仿宋" w:eastAsia="仿宋" w:cs="仿宋"/>
          <w:highlight w:val="none"/>
        </w:rPr>
      </w:pPr>
    </w:p>
    <w:p w14:paraId="277F9953">
      <w:pPr>
        <w:snapToGrid w:val="0"/>
        <w:spacing w:line="360" w:lineRule="auto"/>
        <w:jc w:val="center"/>
        <w:rPr>
          <w:rFonts w:hint="eastAsia" w:ascii="仿宋" w:hAnsi="仿宋" w:eastAsia="仿宋" w:cs="仿宋"/>
          <w:highlight w:val="none"/>
        </w:rPr>
      </w:pPr>
    </w:p>
    <w:p w14:paraId="085B65F6">
      <w:pPr>
        <w:snapToGrid w:val="0"/>
        <w:spacing w:line="360" w:lineRule="auto"/>
        <w:jc w:val="center"/>
        <w:rPr>
          <w:rFonts w:hint="eastAsia" w:ascii="仿宋" w:hAnsi="仿宋" w:eastAsia="仿宋" w:cs="仿宋"/>
          <w:highlight w:val="none"/>
        </w:rPr>
      </w:pPr>
    </w:p>
    <w:p w14:paraId="2910BE58">
      <w:pPr>
        <w:snapToGrid w:val="0"/>
        <w:spacing w:line="360" w:lineRule="auto"/>
        <w:jc w:val="center"/>
        <w:rPr>
          <w:rFonts w:hint="eastAsia" w:ascii="仿宋" w:hAnsi="仿宋" w:eastAsia="仿宋" w:cs="仿宋"/>
          <w:highlight w:val="none"/>
        </w:rPr>
      </w:pPr>
    </w:p>
    <w:p w14:paraId="122DF8E4">
      <w:pPr>
        <w:snapToGrid w:val="0"/>
        <w:spacing w:line="360" w:lineRule="auto"/>
        <w:jc w:val="center"/>
        <w:rPr>
          <w:rFonts w:hint="eastAsia" w:ascii="仿宋" w:hAnsi="仿宋" w:eastAsia="仿宋" w:cs="仿宋"/>
          <w:highlight w:val="none"/>
        </w:rPr>
      </w:pPr>
    </w:p>
    <w:p w14:paraId="2D8BDBC1">
      <w:pPr>
        <w:snapToGrid w:val="0"/>
        <w:spacing w:line="360" w:lineRule="auto"/>
        <w:jc w:val="center"/>
        <w:rPr>
          <w:rFonts w:hint="eastAsia" w:ascii="仿宋" w:hAnsi="仿宋" w:eastAsia="仿宋" w:cs="仿宋"/>
          <w:highlight w:val="none"/>
        </w:rPr>
      </w:pPr>
    </w:p>
    <w:p w14:paraId="3DF64DE5">
      <w:pPr>
        <w:snapToGrid w:val="0"/>
        <w:spacing w:line="360" w:lineRule="auto"/>
        <w:jc w:val="center"/>
        <w:rPr>
          <w:rFonts w:hint="eastAsia" w:ascii="仿宋" w:hAnsi="仿宋" w:eastAsia="仿宋" w:cs="仿宋"/>
          <w:highlight w:val="none"/>
        </w:rPr>
      </w:pPr>
    </w:p>
    <w:p w14:paraId="58CEDE38">
      <w:pPr>
        <w:snapToGrid w:val="0"/>
        <w:spacing w:line="360" w:lineRule="auto"/>
        <w:jc w:val="center"/>
        <w:rPr>
          <w:rFonts w:hint="eastAsia" w:ascii="仿宋" w:hAnsi="仿宋" w:eastAsia="仿宋" w:cs="仿宋"/>
          <w:highlight w:val="none"/>
        </w:rPr>
      </w:pPr>
    </w:p>
    <w:p w14:paraId="09E58400">
      <w:pPr>
        <w:snapToGrid w:val="0"/>
        <w:spacing w:line="360" w:lineRule="auto"/>
        <w:jc w:val="center"/>
        <w:rPr>
          <w:rFonts w:hint="eastAsia" w:ascii="仿宋" w:hAnsi="仿宋" w:eastAsia="仿宋" w:cs="仿宋"/>
          <w:highlight w:val="none"/>
        </w:rPr>
      </w:pPr>
    </w:p>
    <w:p w14:paraId="240D9FAE">
      <w:pPr>
        <w:snapToGrid w:val="0"/>
        <w:spacing w:line="360" w:lineRule="auto"/>
        <w:jc w:val="center"/>
        <w:rPr>
          <w:rFonts w:hint="eastAsia" w:ascii="仿宋" w:hAnsi="仿宋" w:eastAsia="仿宋" w:cs="仿宋"/>
          <w:highlight w:val="none"/>
        </w:rPr>
      </w:pPr>
    </w:p>
    <w:p w14:paraId="370FC0BE">
      <w:pPr>
        <w:snapToGrid w:val="0"/>
        <w:spacing w:line="360" w:lineRule="auto"/>
        <w:jc w:val="center"/>
        <w:rPr>
          <w:rFonts w:hint="eastAsia" w:ascii="仿宋" w:hAnsi="仿宋" w:eastAsia="仿宋" w:cs="仿宋"/>
          <w:highlight w:val="none"/>
        </w:rPr>
      </w:pPr>
    </w:p>
    <w:p w14:paraId="5E52A8CD">
      <w:pPr>
        <w:pStyle w:val="2"/>
        <w:rPr>
          <w:rFonts w:hint="eastAsia" w:ascii="仿宋" w:hAnsi="仿宋" w:eastAsia="仿宋" w:cs="仿宋"/>
          <w:highlight w:val="none"/>
        </w:rPr>
      </w:pPr>
    </w:p>
    <w:p w14:paraId="7F2C711B">
      <w:pPr>
        <w:pStyle w:val="51"/>
        <w:rPr>
          <w:rFonts w:hint="eastAsia" w:ascii="仿宋" w:hAnsi="仿宋" w:eastAsia="仿宋" w:cs="仿宋"/>
          <w:highlight w:val="none"/>
        </w:rPr>
      </w:pPr>
    </w:p>
    <w:p w14:paraId="12272075">
      <w:pPr>
        <w:rPr>
          <w:rFonts w:hint="eastAsia" w:ascii="仿宋" w:hAnsi="仿宋" w:eastAsia="仿宋" w:cs="仿宋"/>
          <w:highlight w:val="none"/>
        </w:rPr>
      </w:pPr>
    </w:p>
    <w:p w14:paraId="7A74A0C2">
      <w:pPr>
        <w:pStyle w:val="2"/>
        <w:rPr>
          <w:rFonts w:hint="eastAsia" w:ascii="仿宋" w:hAnsi="仿宋" w:eastAsia="仿宋" w:cs="仿宋"/>
          <w:highlight w:val="none"/>
        </w:rPr>
      </w:pPr>
    </w:p>
    <w:p w14:paraId="7C08DF90">
      <w:pPr>
        <w:pStyle w:val="51"/>
        <w:rPr>
          <w:rFonts w:hint="eastAsia" w:ascii="仿宋" w:hAnsi="仿宋" w:eastAsia="仿宋" w:cs="仿宋"/>
          <w:highlight w:val="none"/>
        </w:rPr>
      </w:pPr>
    </w:p>
    <w:p w14:paraId="37DD3B61">
      <w:pPr>
        <w:rPr>
          <w:rFonts w:hint="eastAsia" w:ascii="仿宋" w:hAnsi="仿宋" w:eastAsia="仿宋" w:cs="仿宋"/>
          <w:highlight w:val="none"/>
        </w:rPr>
      </w:pPr>
    </w:p>
    <w:p w14:paraId="16BED320">
      <w:pPr>
        <w:snapToGrid w:val="0"/>
        <w:spacing w:line="360" w:lineRule="auto"/>
        <w:jc w:val="center"/>
        <w:rPr>
          <w:rFonts w:hint="eastAsia" w:ascii="仿宋" w:hAnsi="仿宋" w:eastAsia="仿宋" w:cs="仿宋"/>
          <w:highlight w:val="none"/>
        </w:rPr>
      </w:pPr>
    </w:p>
    <w:p w14:paraId="6580FE3E">
      <w:pPr>
        <w:snapToGrid w:val="0"/>
        <w:spacing w:line="360" w:lineRule="auto"/>
        <w:jc w:val="center"/>
        <w:rPr>
          <w:rFonts w:hint="eastAsia" w:ascii="仿宋" w:hAnsi="仿宋" w:eastAsia="仿宋" w:cs="仿宋"/>
          <w:highlight w:val="none"/>
        </w:rPr>
      </w:pPr>
    </w:p>
    <w:p w14:paraId="207EBE65">
      <w:pPr>
        <w:snapToGrid w:val="0"/>
        <w:spacing w:line="360" w:lineRule="auto"/>
        <w:jc w:val="center"/>
        <w:rPr>
          <w:rFonts w:hint="eastAsia" w:ascii="仿宋" w:hAnsi="仿宋" w:eastAsia="仿宋" w:cs="仿宋"/>
          <w:highlight w:val="none"/>
        </w:rPr>
      </w:pPr>
    </w:p>
    <w:p w14:paraId="201F9B7C">
      <w:pPr>
        <w:snapToGrid w:val="0"/>
        <w:spacing w:line="360" w:lineRule="auto"/>
        <w:jc w:val="center"/>
        <w:rPr>
          <w:rFonts w:hint="eastAsia" w:ascii="仿宋" w:hAnsi="仿宋" w:eastAsia="仿宋" w:cs="仿宋"/>
          <w:highlight w:val="none"/>
        </w:rPr>
      </w:pPr>
    </w:p>
    <w:p w14:paraId="297F9D3A">
      <w:pPr>
        <w:snapToGrid w:val="0"/>
        <w:spacing w:line="360" w:lineRule="auto"/>
        <w:jc w:val="center"/>
        <w:rPr>
          <w:rFonts w:hint="eastAsia" w:ascii="仿宋" w:hAnsi="仿宋" w:eastAsia="仿宋" w:cs="仿宋"/>
          <w:highlight w:val="none"/>
        </w:rPr>
      </w:pPr>
    </w:p>
    <w:p w14:paraId="198F6DEB">
      <w:pPr>
        <w:snapToGrid w:val="0"/>
        <w:spacing w:line="360" w:lineRule="auto"/>
        <w:rPr>
          <w:rFonts w:hint="eastAsia" w:ascii="仿宋" w:hAnsi="仿宋" w:eastAsia="仿宋" w:cs="仿宋"/>
          <w:highlight w:val="none"/>
        </w:rPr>
      </w:pPr>
      <w:r>
        <w:rPr>
          <w:rFonts w:hint="eastAsia" w:ascii="仿宋" w:hAnsi="仿宋" w:eastAsia="仿宋" w:cs="仿宋"/>
          <w:highlight w:val="none"/>
        </w:rPr>
        <w:t>（二）技术响应偏离表</w:t>
      </w:r>
    </w:p>
    <w:p w14:paraId="515EED56">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项目名称：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A0B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451CE93E">
            <w:pPr>
              <w:tabs>
                <w:tab w:val="left" w:pos="6300"/>
              </w:tabs>
              <w:snapToGrid w:val="0"/>
              <w:spacing w:line="500" w:lineRule="exact"/>
              <w:rPr>
                <w:rFonts w:hint="eastAsia" w:ascii="仿宋" w:hAnsi="仿宋" w:eastAsia="仿宋" w:cs="仿宋"/>
                <w:highlight w:val="none"/>
              </w:rPr>
            </w:pPr>
            <w:r>
              <w:rPr>
                <w:rFonts w:hint="eastAsia" w:ascii="仿宋" w:hAnsi="仿宋" w:eastAsia="仿宋" w:cs="仿宋"/>
                <w:highlight w:val="none"/>
              </w:rPr>
              <w:t>序号</w:t>
            </w:r>
          </w:p>
        </w:tc>
        <w:tc>
          <w:tcPr>
            <w:tcW w:w="2658" w:type="dxa"/>
            <w:vAlign w:val="center"/>
          </w:tcPr>
          <w:p w14:paraId="06AE721F">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采购需求</w:t>
            </w:r>
          </w:p>
        </w:tc>
        <w:tc>
          <w:tcPr>
            <w:tcW w:w="2759" w:type="dxa"/>
            <w:vAlign w:val="center"/>
          </w:tcPr>
          <w:p w14:paraId="4D81CCA9">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响应情况</w:t>
            </w:r>
          </w:p>
        </w:tc>
        <w:tc>
          <w:tcPr>
            <w:tcW w:w="2067" w:type="dxa"/>
            <w:vAlign w:val="center"/>
          </w:tcPr>
          <w:p w14:paraId="76FD2C23">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差异说明</w:t>
            </w:r>
          </w:p>
        </w:tc>
      </w:tr>
      <w:tr w14:paraId="5501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866CE97">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658" w:type="dxa"/>
            <w:vAlign w:val="center"/>
          </w:tcPr>
          <w:p w14:paraId="44FF50F3">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759" w:type="dxa"/>
            <w:vAlign w:val="center"/>
          </w:tcPr>
          <w:p w14:paraId="075F41B3">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067" w:type="dxa"/>
            <w:vAlign w:val="center"/>
          </w:tcPr>
          <w:p w14:paraId="45940968">
            <w:pPr>
              <w:tabs>
                <w:tab w:val="left" w:pos="6300"/>
              </w:tabs>
              <w:snapToGrid w:val="0"/>
              <w:spacing w:line="500" w:lineRule="exact"/>
              <w:jc w:val="center"/>
              <w:outlineLvl w:val="0"/>
              <w:rPr>
                <w:rFonts w:hint="eastAsia" w:ascii="仿宋" w:hAnsi="仿宋" w:eastAsia="仿宋" w:cs="仿宋"/>
                <w:sz w:val="21"/>
                <w:szCs w:val="21"/>
                <w:highlight w:val="none"/>
              </w:rPr>
            </w:pPr>
          </w:p>
        </w:tc>
      </w:tr>
      <w:tr w14:paraId="17E4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D0B24B9">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658" w:type="dxa"/>
            <w:vAlign w:val="center"/>
          </w:tcPr>
          <w:p w14:paraId="7528828E">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759" w:type="dxa"/>
            <w:vAlign w:val="center"/>
          </w:tcPr>
          <w:p w14:paraId="0016E6FF">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067" w:type="dxa"/>
            <w:vAlign w:val="center"/>
          </w:tcPr>
          <w:p w14:paraId="4F3627FC">
            <w:pPr>
              <w:tabs>
                <w:tab w:val="left" w:pos="6300"/>
              </w:tabs>
              <w:snapToGrid w:val="0"/>
              <w:spacing w:line="500" w:lineRule="exact"/>
              <w:jc w:val="center"/>
              <w:outlineLvl w:val="0"/>
              <w:rPr>
                <w:rFonts w:hint="eastAsia" w:ascii="仿宋" w:hAnsi="仿宋" w:eastAsia="仿宋" w:cs="仿宋"/>
                <w:sz w:val="21"/>
                <w:szCs w:val="21"/>
                <w:highlight w:val="none"/>
              </w:rPr>
            </w:pPr>
          </w:p>
        </w:tc>
      </w:tr>
      <w:tr w14:paraId="250B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861738E">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658" w:type="dxa"/>
            <w:vAlign w:val="center"/>
          </w:tcPr>
          <w:p w14:paraId="40A24D24">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759" w:type="dxa"/>
            <w:vAlign w:val="center"/>
          </w:tcPr>
          <w:p w14:paraId="65709FAD">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067" w:type="dxa"/>
            <w:vAlign w:val="center"/>
          </w:tcPr>
          <w:p w14:paraId="11AB8586">
            <w:pPr>
              <w:tabs>
                <w:tab w:val="left" w:pos="6300"/>
              </w:tabs>
              <w:snapToGrid w:val="0"/>
              <w:spacing w:line="500" w:lineRule="exact"/>
              <w:jc w:val="center"/>
              <w:outlineLvl w:val="0"/>
              <w:rPr>
                <w:rFonts w:hint="eastAsia" w:ascii="仿宋" w:hAnsi="仿宋" w:eastAsia="仿宋" w:cs="仿宋"/>
                <w:sz w:val="21"/>
                <w:szCs w:val="21"/>
                <w:highlight w:val="none"/>
              </w:rPr>
            </w:pPr>
          </w:p>
        </w:tc>
      </w:tr>
      <w:tr w14:paraId="678F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E79A97F">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658" w:type="dxa"/>
            <w:vAlign w:val="center"/>
          </w:tcPr>
          <w:p w14:paraId="1DFCE7AC">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759" w:type="dxa"/>
            <w:vAlign w:val="center"/>
          </w:tcPr>
          <w:p w14:paraId="7C01B110">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067" w:type="dxa"/>
            <w:vAlign w:val="center"/>
          </w:tcPr>
          <w:p w14:paraId="1472CD7A">
            <w:pPr>
              <w:tabs>
                <w:tab w:val="left" w:pos="6300"/>
              </w:tabs>
              <w:snapToGrid w:val="0"/>
              <w:spacing w:line="500" w:lineRule="exact"/>
              <w:jc w:val="center"/>
              <w:outlineLvl w:val="0"/>
              <w:rPr>
                <w:rFonts w:hint="eastAsia" w:ascii="仿宋" w:hAnsi="仿宋" w:eastAsia="仿宋" w:cs="仿宋"/>
                <w:sz w:val="21"/>
                <w:szCs w:val="21"/>
                <w:highlight w:val="none"/>
              </w:rPr>
            </w:pPr>
          </w:p>
        </w:tc>
      </w:tr>
      <w:tr w14:paraId="6D31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7D852D0">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658" w:type="dxa"/>
            <w:vAlign w:val="center"/>
          </w:tcPr>
          <w:p w14:paraId="48410814">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759" w:type="dxa"/>
            <w:vAlign w:val="center"/>
          </w:tcPr>
          <w:p w14:paraId="6543BBCD">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067" w:type="dxa"/>
            <w:vAlign w:val="center"/>
          </w:tcPr>
          <w:p w14:paraId="45584C04">
            <w:pPr>
              <w:tabs>
                <w:tab w:val="left" w:pos="6300"/>
              </w:tabs>
              <w:snapToGrid w:val="0"/>
              <w:spacing w:line="500" w:lineRule="exact"/>
              <w:jc w:val="center"/>
              <w:outlineLvl w:val="0"/>
              <w:rPr>
                <w:rFonts w:hint="eastAsia" w:ascii="仿宋" w:hAnsi="仿宋" w:eastAsia="仿宋" w:cs="仿宋"/>
                <w:sz w:val="21"/>
                <w:szCs w:val="21"/>
                <w:highlight w:val="none"/>
              </w:rPr>
            </w:pPr>
          </w:p>
        </w:tc>
      </w:tr>
      <w:tr w14:paraId="0428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CB422FE">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658" w:type="dxa"/>
            <w:vAlign w:val="center"/>
          </w:tcPr>
          <w:p w14:paraId="41B4ED16">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759" w:type="dxa"/>
            <w:vAlign w:val="center"/>
          </w:tcPr>
          <w:p w14:paraId="0D6F7599">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067" w:type="dxa"/>
            <w:vAlign w:val="center"/>
          </w:tcPr>
          <w:p w14:paraId="597A9C73">
            <w:pPr>
              <w:tabs>
                <w:tab w:val="left" w:pos="6300"/>
              </w:tabs>
              <w:snapToGrid w:val="0"/>
              <w:spacing w:line="500" w:lineRule="exact"/>
              <w:jc w:val="center"/>
              <w:outlineLvl w:val="0"/>
              <w:rPr>
                <w:rFonts w:hint="eastAsia" w:ascii="仿宋" w:hAnsi="仿宋" w:eastAsia="仿宋" w:cs="仿宋"/>
                <w:sz w:val="21"/>
                <w:szCs w:val="21"/>
                <w:highlight w:val="none"/>
              </w:rPr>
            </w:pPr>
          </w:p>
        </w:tc>
      </w:tr>
      <w:tr w14:paraId="187E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9A12890">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658" w:type="dxa"/>
            <w:vAlign w:val="center"/>
          </w:tcPr>
          <w:p w14:paraId="06E8736C">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759" w:type="dxa"/>
            <w:vAlign w:val="center"/>
          </w:tcPr>
          <w:p w14:paraId="458DFB8D">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067" w:type="dxa"/>
            <w:vAlign w:val="center"/>
          </w:tcPr>
          <w:p w14:paraId="73023D7E">
            <w:pPr>
              <w:tabs>
                <w:tab w:val="left" w:pos="6300"/>
              </w:tabs>
              <w:snapToGrid w:val="0"/>
              <w:spacing w:line="500" w:lineRule="exact"/>
              <w:jc w:val="center"/>
              <w:outlineLvl w:val="0"/>
              <w:rPr>
                <w:rFonts w:hint="eastAsia" w:ascii="仿宋" w:hAnsi="仿宋" w:eastAsia="仿宋" w:cs="仿宋"/>
                <w:sz w:val="21"/>
                <w:szCs w:val="21"/>
                <w:highlight w:val="none"/>
              </w:rPr>
            </w:pPr>
          </w:p>
        </w:tc>
      </w:tr>
    </w:tbl>
    <w:p w14:paraId="02FBF7DA">
      <w:pPr>
        <w:spacing w:line="500" w:lineRule="exact"/>
        <w:ind w:firstLine="600" w:firstLineChars="250"/>
        <w:rPr>
          <w:rFonts w:hint="eastAsia" w:ascii="仿宋" w:hAnsi="仿宋" w:eastAsia="仿宋" w:cs="仿宋"/>
          <w:highlight w:val="none"/>
        </w:rPr>
      </w:pPr>
      <w:r>
        <w:rPr>
          <w:rFonts w:hint="eastAsia" w:ascii="仿宋" w:hAnsi="仿宋" w:eastAsia="仿宋" w:cs="仿宋"/>
          <w:highlight w:val="none"/>
        </w:rPr>
        <w:t>供应商：                                      法定代表人授权代表：</w:t>
      </w:r>
    </w:p>
    <w:p w14:paraId="4C55278C">
      <w:pPr>
        <w:spacing w:line="500" w:lineRule="exact"/>
        <w:rPr>
          <w:rFonts w:hint="eastAsia" w:ascii="仿宋" w:hAnsi="仿宋" w:eastAsia="仿宋" w:cs="仿宋"/>
          <w:highlight w:val="none"/>
        </w:rPr>
      </w:pPr>
    </w:p>
    <w:p w14:paraId="63131FEF">
      <w:pPr>
        <w:spacing w:line="500" w:lineRule="exact"/>
        <w:ind w:firstLine="720" w:firstLineChars="300"/>
        <w:rPr>
          <w:rFonts w:hint="eastAsia" w:ascii="仿宋" w:hAnsi="仿宋" w:eastAsia="仿宋" w:cs="仿宋"/>
          <w:highlight w:val="none"/>
        </w:rPr>
      </w:pPr>
      <w:r>
        <w:rPr>
          <w:rFonts w:hint="eastAsia" w:ascii="仿宋" w:hAnsi="仿宋" w:eastAsia="仿宋" w:cs="仿宋"/>
          <w:highlight w:val="none"/>
        </w:rPr>
        <w:t>（供应商公章）                               （签字或盖章）</w:t>
      </w:r>
    </w:p>
    <w:p w14:paraId="78971A40">
      <w:pPr>
        <w:tabs>
          <w:tab w:val="left" w:pos="6300"/>
        </w:tabs>
        <w:snapToGrid w:val="0"/>
        <w:spacing w:line="500" w:lineRule="exact"/>
        <w:ind w:firstLine="570"/>
        <w:rPr>
          <w:rFonts w:hint="eastAsia" w:ascii="仿宋" w:hAnsi="仿宋" w:eastAsia="仿宋" w:cs="仿宋"/>
          <w:highlight w:val="none"/>
        </w:rPr>
      </w:pPr>
      <w:r>
        <w:rPr>
          <w:rFonts w:hint="eastAsia" w:ascii="仿宋" w:hAnsi="仿宋" w:eastAsia="仿宋" w:cs="仿宋"/>
          <w:highlight w:val="none"/>
        </w:rPr>
        <w:t xml:space="preserve">                                            年     月     日</w:t>
      </w:r>
    </w:p>
    <w:p w14:paraId="4C865030">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注：</w:t>
      </w:r>
    </w:p>
    <w:p w14:paraId="38815AFF">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1.本表即为对本项目“第三篇  比选项目技术需求”中所列技术要求进行比较和响应；</w:t>
      </w:r>
    </w:p>
    <w:p w14:paraId="63BA84D2">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2.该表必须按照比选文件要求逐条如实填写，根据响应情况在“差异说明”项填写正偏离或负偏离及原因，完全符合的填写“无差异”；</w:t>
      </w:r>
    </w:p>
    <w:p w14:paraId="5EDED6E2">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3.该表可扩展，并逐页签字或盖章；</w:t>
      </w:r>
    </w:p>
    <w:p w14:paraId="799F42BB">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4.可附相关技术支撑材料。（格式自定）</w:t>
      </w:r>
    </w:p>
    <w:p w14:paraId="06E0445D">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5.若“响应情况”栏中仅填写“无偏离”或“有偏离”等内容而未作实质性参数描述，该供应商将失去成为成交供应商的资格，仅保留其合格供应商的身份。</w:t>
      </w:r>
    </w:p>
    <w:p w14:paraId="734C5D4F">
      <w:pPr>
        <w:pStyle w:val="6"/>
        <w:spacing w:before="0" w:after="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bookmarkStart w:id="154" w:name="_Toc487204799"/>
      <w:bookmarkStart w:id="155" w:name="_Toc486585242"/>
      <w:bookmarkStart w:id="156" w:name="_Toc17029"/>
      <w:bookmarkStart w:id="157" w:name="_Toc26048"/>
      <w:bookmarkStart w:id="158" w:name="_Toc486608279"/>
      <w:r>
        <w:rPr>
          <w:rFonts w:hint="eastAsia" w:ascii="仿宋" w:hAnsi="仿宋" w:eastAsia="仿宋" w:cs="仿宋"/>
          <w:sz w:val="24"/>
          <w:szCs w:val="24"/>
          <w:highlight w:val="none"/>
        </w:rPr>
        <w:t>三、商务部分</w:t>
      </w:r>
      <w:bookmarkEnd w:id="154"/>
      <w:bookmarkEnd w:id="155"/>
      <w:bookmarkEnd w:id="156"/>
      <w:bookmarkEnd w:id="157"/>
      <w:bookmarkEnd w:id="158"/>
    </w:p>
    <w:p w14:paraId="1B596D7D">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（一）按照商务要求进行响应，包括：交货时间、交货地点、付款方式等。</w:t>
      </w:r>
    </w:p>
    <w:p w14:paraId="2B588D5B">
      <w:pPr>
        <w:spacing w:line="360" w:lineRule="auto"/>
        <w:rPr>
          <w:rFonts w:hint="eastAsia" w:ascii="仿宋" w:hAnsi="仿宋" w:eastAsia="仿宋" w:cs="仿宋"/>
          <w:highlight w:val="none"/>
        </w:rPr>
      </w:pPr>
    </w:p>
    <w:p w14:paraId="724E923C">
      <w:pPr>
        <w:spacing w:line="360" w:lineRule="auto"/>
        <w:rPr>
          <w:rFonts w:hint="eastAsia" w:ascii="仿宋" w:hAnsi="仿宋" w:eastAsia="仿宋" w:cs="仿宋"/>
          <w:highlight w:val="none"/>
        </w:rPr>
      </w:pPr>
    </w:p>
    <w:p w14:paraId="5CEADE62">
      <w:pPr>
        <w:spacing w:line="360" w:lineRule="auto"/>
        <w:rPr>
          <w:rFonts w:hint="eastAsia" w:ascii="仿宋" w:hAnsi="仿宋" w:eastAsia="仿宋" w:cs="仿宋"/>
          <w:highlight w:val="none"/>
        </w:rPr>
      </w:pPr>
    </w:p>
    <w:p w14:paraId="54F5A71B">
      <w:pPr>
        <w:spacing w:line="360" w:lineRule="auto"/>
        <w:rPr>
          <w:rFonts w:hint="eastAsia" w:ascii="仿宋" w:hAnsi="仿宋" w:eastAsia="仿宋" w:cs="仿宋"/>
          <w:highlight w:val="none"/>
        </w:rPr>
      </w:pPr>
    </w:p>
    <w:p w14:paraId="45DEF754">
      <w:pPr>
        <w:spacing w:line="360" w:lineRule="auto"/>
        <w:rPr>
          <w:rFonts w:hint="eastAsia" w:ascii="仿宋" w:hAnsi="仿宋" w:eastAsia="仿宋" w:cs="仿宋"/>
          <w:highlight w:val="none"/>
        </w:rPr>
      </w:pPr>
    </w:p>
    <w:p w14:paraId="43228D03">
      <w:pPr>
        <w:spacing w:line="360" w:lineRule="auto"/>
        <w:rPr>
          <w:rFonts w:hint="eastAsia" w:ascii="仿宋" w:hAnsi="仿宋" w:eastAsia="仿宋" w:cs="仿宋"/>
          <w:highlight w:val="none"/>
        </w:rPr>
      </w:pPr>
    </w:p>
    <w:p w14:paraId="43D97D3D">
      <w:pPr>
        <w:spacing w:line="360" w:lineRule="auto"/>
        <w:rPr>
          <w:rFonts w:hint="eastAsia" w:ascii="仿宋" w:hAnsi="仿宋" w:eastAsia="仿宋" w:cs="仿宋"/>
          <w:highlight w:val="none"/>
        </w:rPr>
      </w:pPr>
    </w:p>
    <w:p w14:paraId="0DFAF5D9">
      <w:pPr>
        <w:spacing w:line="360" w:lineRule="auto"/>
        <w:rPr>
          <w:rFonts w:hint="eastAsia" w:ascii="仿宋" w:hAnsi="仿宋" w:eastAsia="仿宋" w:cs="仿宋"/>
          <w:highlight w:val="none"/>
        </w:rPr>
      </w:pPr>
    </w:p>
    <w:p w14:paraId="4310EFB4">
      <w:pPr>
        <w:spacing w:line="360" w:lineRule="auto"/>
        <w:rPr>
          <w:rFonts w:hint="eastAsia" w:ascii="仿宋" w:hAnsi="仿宋" w:eastAsia="仿宋" w:cs="仿宋"/>
          <w:highlight w:val="none"/>
        </w:rPr>
      </w:pPr>
    </w:p>
    <w:p w14:paraId="4B885E93">
      <w:pPr>
        <w:spacing w:line="360" w:lineRule="auto"/>
        <w:rPr>
          <w:rFonts w:hint="eastAsia" w:ascii="仿宋" w:hAnsi="仿宋" w:eastAsia="仿宋" w:cs="仿宋"/>
          <w:highlight w:val="none"/>
        </w:rPr>
      </w:pPr>
    </w:p>
    <w:p w14:paraId="062B20A1">
      <w:pPr>
        <w:spacing w:line="360" w:lineRule="auto"/>
        <w:rPr>
          <w:rFonts w:hint="eastAsia" w:ascii="仿宋" w:hAnsi="仿宋" w:eastAsia="仿宋" w:cs="仿宋"/>
          <w:highlight w:val="none"/>
        </w:rPr>
      </w:pPr>
    </w:p>
    <w:p w14:paraId="41E185E4">
      <w:pPr>
        <w:spacing w:line="360" w:lineRule="auto"/>
        <w:rPr>
          <w:rFonts w:hint="eastAsia" w:ascii="仿宋" w:hAnsi="仿宋" w:eastAsia="仿宋" w:cs="仿宋"/>
          <w:highlight w:val="none"/>
        </w:rPr>
      </w:pPr>
    </w:p>
    <w:p w14:paraId="11CA0370">
      <w:pPr>
        <w:spacing w:line="360" w:lineRule="auto"/>
        <w:rPr>
          <w:rFonts w:hint="eastAsia" w:ascii="仿宋" w:hAnsi="仿宋" w:eastAsia="仿宋" w:cs="仿宋"/>
          <w:highlight w:val="none"/>
        </w:rPr>
      </w:pPr>
    </w:p>
    <w:p w14:paraId="5A5E00B7">
      <w:pPr>
        <w:spacing w:line="360" w:lineRule="auto"/>
        <w:rPr>
          <w:rFonts w:hint="eastAsia" w:ascii="仿宋" w:hAnsi="仿宋" w:eastAsia="仿宋" w:cs="仿宋"/>
          <w:highlight w:val="none"/>
        </w:rPr>
      </w:pPr>
    </w:p>
    <w:p w14:paraId="5C45D6D6">
      <w:pPr>
        <w:spacing w:line="360" w:lineRule="auto"/>
        <w:rPr>
          <w:rFonts w:hint="eastAsia" w:ascii="仿宋" w:hAnsi="仿宋" w:eastAsia="仿宋" w:cs="仿宋"/>
          <w:highlight w:val="none"/>
        </w:rPr>
      </w:pPr>
    </w:p>
    <w:p w14:paraId="56F2E5CE">
      <w:pPr>
        <w:spacing w:line="360" w:lineRule="auto"/>
        <w:rPr>
          <w:rFonts w:hint="eastAsia" w:ascii="仿宋" w:hAnsi="仿宋" w:eastAsia="仿宋" w:cs="仿宋"/>
          <w:highlight w:val="none"/>
        </w:rPr>
      </w:pPr>
    </w:p>
    <w:p w14:paraId="67663219">
      <w:pPr>
        <w:spacing w:line="360" w:lineRule="auto"/>
        <w:rPr>
          <w:rFonts w:hint="eastAsia" w:ascii="仿宋" w:hAnsi="仿宋" w:eastAsia="仿宋" w:cs="仿宋"/>
          <w:highlight w:val="none"/>
        </w:rPr>
      </w:pPr>
    </w:p>
    <w:p w14:paraId="113D5F23">
      <w:pPr>
        <w:spacing w:line="360" w:lineRule="auto"/>
        <w:rPr>
          <w:rFonts w:hint="eastAsia" w:ascii="仿宋" w:hAnsi="仿宋" w:eastAsia="仿宋" w:cs="仿宋"/>
          <w:highlight w:val="none"/>
        </w:rPr>
      </w:pPr>
    </w:p>
    <w:p w14:paraId="6DAEBDED">
      <w:pPr>
        <w:pStyle w:val="2"/>
        <w:rPr>
          <w:rFonts w:hint="eastAsia" w:ascii="仿宋" w:hAnsi="仿宋" w:eastAsia="仿宋" w:cs="仿宋"/>
          <w:highlight w:val="none"/>
        </w:rPr>
      </w:pPr>
    </w:p>
    <w:p w14:paraId="001A8A40">
      <w:pPr>
        <w:pStyle w:val="51"/>
        <w:rPr>
          <w:rFonts w:hint="eastAsia" w:ascii="仿宋" w:hAnsi="仿宋" w:eastAsia="仿宋" w:cs="仿宋"/>
          <w:highlight w:val="none"/>
        </w:rPr>
      </w:pPr>
    </w:p>
    <w:p w14:paraId="6D7B2ECE">
      <w:pPr>
        <w:rPr>
          <w:rFonts w:hint="eastAsia" w:ascii="仿宋" w:hAnsi="仿宋" w:eastAsia="仿宋" w:cs="仿宋"/>
          <w:highlight w:val="none"/>
        </w:rPr>
      </w:pPr>
    </w:p>
    <w:p w14:paraId="69BC7B3C">
      <w:pPr>
        <w:pStyle w:val="2"/>
        <w:rPr>
          <w:rFonts w:hint="eastAsia" w:ascii="仿宋" w:hAnsi="仿宋" w:eastAsia="仿宋" w:cs="仿宋"/>
          <w:highlight w:val="none"/>
        </w:rPr>
      </w:pPr>
    </w:p>
    <w:p w14:paraId="1EFE4557">
      <w:pPr>
        <w:pStyle w:val="51"/>
        <w:rPr>
          <w:rFonts w:hint="eastAsia" w:ascii="仿宋" w:hAnsi="仿宋" w:eastAsia="仿宋" w:cs="仿宋"/>
          <w:highlight w:val="none"/>
        </w:rPr>
      </w:pPr>
    </w:p>
    <w:p w14:paraId="5E6EB881">
      <w:pPr>
        <w:rPr>
          <w:rFonts w:hint="eastAsia" w:ascii="仿宋" w:hAnsi="仿宋" w:eastAsia="仿宋" w:cs="仿宋"/>
          <w:highlight w:val="none"/>
        </w:rPr>
      </w:pPr>
    </w:p>
    <w:p w14:paraId="708AC3FF">
      <w:pPr>
        <w:pStyle w:val="2"/>
        <w:rPr>
          <w:rFonts w:hint="eastAsia" w:ascii="仿宋" w:hAnsi="仿宋" w:eastAsia="仿宋" w:cs="仿宋"/>
          <w:highlight w:val="none"/>
        </w:rPr>
      </w:pPr>
    </w:p>
    <w:p w14:paraId="27991A12">
      <w:pPr>
        <w:pStyle w:val="51"/>
        <w:rPr>
          <w:rFonts w:hint="eastAsia" w:ascii="仿宋" w:hAnsi="仿宋" w:eastAsia="仿宋" w:cs="仿宋"/>
          <w:highlight w:val="none"/>
        </w:rPr>
      </w:pPr>
    </w:p>
    <w:p w14:paraId="7AEB45FA">
      <w:pPr>
        <w:spacing w:line="360" w:lineRule="auto"/>
        <w:rPr>
          <w:rFonts w:hint="eastAsia" w:ascii="仿宋" w:hAnsi="仿宋" w:eastAsia="仿宋" w:cs="仿宋"/>
          <w:highlight w:val="none"/>
        </w:rPr>
      </w:pPr>
    </w:p>
    <w:p w14:paraId="39276E92">
      <w:pPr>
        <w:spacing w:line="360" w:lineRule="auto"/>
        <w:rPr>
          <w:rFonts w:hint="eastAsia" w:ascii="仿宋" w:hAnsi="仿宋" w:eastAsia="仿宋" w:cs="仿宋"/>
          <w:highlight w:val="none"/>
        </w:rPr>
      </w:pPr>
    </w:p>
    <w:p w14:paraId="77495206">
      <w:pPr>
        <w:spacing w:line="360" w:lineRule="auto"/>
        <w:rPr>
          <w:rFonts w:hint="eastAsia" w:ascii="仿宋" w:hAnsi="仿宋" w:eastAsia="仿宋" w:cs="仿宋"/>
          <w:highlight w:val="none"/>
        </w:rPr>
      </w:pPr>
    </w:p>
    <w:p w14:paraId="30037A4B">
      <w:pPr>
        <w:spacing w:line="360" w:lineRule="auto"/>
        <w:rPr>
          <w:rFonts w:hint="eastAsia" w:ascii="仿宋" w:hAnsi="仿宋" w:eastAsia="仿宋" w:cs="仿宋"/>
          <w:highlight w:val="none"/>
        </w:rPr>
      </w:pPr>
    </w:p>
    <w:p w14:paraId="5AA10034">
      <w:pPr>
        <w:spacing w:line="360" w:lineRule="auto"/>
        <w:rPr>
          <w:rFonts w:hint="eastAsia" w:ascii="仿宋" w:hAnsi="仿宋" w:eastAsia="仿宋" w:cs="仿宋"/>
          <w:highlight w:val="none"/>
        </w:rPr>
      </w:pPr>
      <w:r>
        <w:rPr>
          <w:rFonts w:hint="eastAsia" w:ascii="仿宋" w:hAnsi="仿宋" w:eastAsia="仿宋" w:cs="仿宋"/>
          <w:highlight w:val="none"/>
        </w:rPr>
        <w:t>（二）商务响应偏离表</w:t>
      </w:r>
    </w:p>
    <w:p w14:paraId="5FF4E4D5">
      <w:pPr>
        <w:snapToGrid w:val="0"/>
        <w:spacing w:line="360" w:lineRule="auto"/>
        <w:jc w:val="center"/>
        <w:rPr>
          <w:rFonts w:hint="eastAsia" w:ascii="仿宋" w:hAnsi="仿宋" w:eastAsia="仿宋" w:cs="仿宋"/>
          <w:b/>
          <w:highlight w:val="none"/>
        </w:rPr>
      </w:pPr>
      <w:r>
        <w:rPr>
          <w:rFonts w:hint="eastAsia" w:ascii="仿宋" w:hAnsi="仿宋" w:eastAsia="仿宋" w:cs="仿宋"/>
          <w:b/>
          <w:highlight w:val="none"/>
        </w:rPr>
        <w:t>商务响应偏离表</w:t>
      </w:r>
    </w:p>
    <w:p w14:paraId="58FB657E">
      <w:pPr>
        <w:snapToGrid w:val="0"/>
        <w:spacing w:line="360" w:lineRule="auto"/>
        <w:rPr>
          <w:rFonts w:hint="eastAsia" w:ascii="仿宋" w:hAnsi="仿宋" w:eastAsia="仿宋" w:cs="仿宋"/>
          <w:highlight w:val="none"/>
        </w:rPr>
      </w:pPr>
      <w:r>
        <w:rPr>
          <w:rFonts w:hint="eastAsia" w:ascii="仿宋" w:hAnsi="仿宋" w:eastAsia="仿宋" w:cs="仿宋"/>
          <w:highlight w:val="none"/>
        </w:rPr>
        <w:t>对于比选通知书的商务要求，如有任何偏离请如实填写下表：</w:t>
      </w:r>
    </w:p>
    <w:tbl>
      <w:tblPr>
        <w:tblStyle w:val="25"/>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CA2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14:paraId="101BD4B2">
            <w:pPr>
              <w:jc w:val="center"/>
              <w:rPr>
                <w:rFonts w:hint="eastAsia" w:ascii="仿宋" w:hAnsi="仿宋" w:eastAsia="仿宋" w:cs="仿宋"/>
                <w:highlight w:val="none"/>
              </w:rPr>
            </w:pPr>
            <w:r>
              <w:rPr>
                <w:rFonts w:hint="eastAsia" w:ascii="仿宋" w:hAnsi="仿宋" w:eastAsia="仿宋" w:cs="仿宋"/>
                <w:highlight w:val="none"/>
              </w:rPr>
              <w:t>序号</w:t>
            </w:r>
          </w:p>
        </w:tc>
        <w:tc>
          <w:tcPr>
            <w:tcW w:w="3179" w:type="dxa"/>
            <w:vAlign w:val="center"/>
          </w:tcPr>
          <w:p w14:paraId="441D3344">
            <w:pPr>
              <w:jc w:val="center"/>
              <w:rPr>
                <w:rFonts w:hint="eastAsia" w:ascii="仿宋" w:hAnsi="仿宋" w:eastAsia="仿宋" w:cs="仿宋"/>
                <w:highlight w:val="none"/>
              </w:rPr>
            </w:pPr>
            <w:r>
              <w:rPr>
                <w:rFonts w:hint="eastAsia" w:ascii="仿宋" w:hAnsi="仿宋" w:eastAsia="仿宋" w:cs="仿宋"/>
                <w:highlight w:val="none"/>
              </w:rPr>
              <w:t>比选项目需求</w:t>
            </w:r>
          </w:p>
        </w:tc>
        <w:tc>
          <w:tcPr>
            <w:tcW w:w="2434" w:type="dxa"/>
            <w:vAlign w:val="center"/>
          </w:tcPr>
          <w:p w14:paraId="2C480E50">
            <w:pPr>
              <w:jc w:val="center"/>
              <w:rPr>
                <w:rFonts w:hint="eastAsia" w:ascii="仿宋" w:hAnsi="仿宋" w:eastAsia="仿宋" w:cs="仿宋"/>
                <w:highlight w:val="none"/>
              </w:rPr>
            </w:pPr>
            <w:r>
              <w:rPr>
                <w:rFonts w:hint="eastAsia" w:ascii="仿宋" w:hAnsi="仿宋" w:eastAsia="仿宋" w:cs="仿宋"/>
                <w:highlight w:val="none"/>
              </w:rPr>
              <w:t>响应情况</w:t>
            </w:r>
          </w:p>
        </w:tc>
        <w:tc>
          <w:tcPr>
            <w:tcW w:w="2355" w:type="dxa"/>
            <w:vAlign w:val="center"/>
          </w:tcPr>
          <w:p w14:paraId="6B5FB89A">
            <w:pPr>
              <w:jc w:val="center"/>
              <w:rPr>
                <w:rFonts w:hint="eastAsia" w:ascii="仿宋" w:hAnsi="仿宋" w:eastAsia="仿宋" w:cs="仿宋"/>
                <w:highlight w:val="none"/>
              </w:rPr>
            </w:pPr>
            <w:r>
              <w:rPr>
                <w:rFonts w:hint="eastAsia" w:ascii="仿宋" w:hAnsi="仿宋" w:eastAsia="仿宋" w:cs="仿宋"/>
                <w:highlight w:val="none"/>
              </w:rPr>
              <w:t>差异说明</w:t>
            </w:r>
          </w:p>
        </w:tc>
      </w:tr>
      <w:tr w14:paraId="6E7F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3D0DD84">
            <w:pPr>
              <w:tabs>
                <w:tab w:val="left" w:pos="6300"/>
              </w:tabs>
              <w:snapToGrid w:val="0"/>
              <w:spacing w:line="360" w:lineRule="auto"/>
              <w:jc w:val="center"/>
              <w:outlineLvl w:val="0"/>
              <w:rPr>
                <w:rFonts w:hint="eastAsia" w:ascii="仿宋" w:hAnsi="仿宋" w:eastAsia="仿宋" w:cs="仿宋"/>
                <w:sz w:val="21"/>
                <w:highlight w:val="none"/>
              </w:rPr>
            </w:pPr>
          </w:p>
        </w:tc>
        <w:tc>
          <w:tcPr>
            <w:tcW w:w="3179" w:type="dxa"/>
            <w:vAlign w:val="center"/>
          </w:tcPr>
          <w:p w14:paraId="1458DC3B">
            <w:pPr>
              <w:tabs>
                <w:tab w:val="left" w:pos="6300"/>
              </w:tabs>
              <w:snapToGrid w:val="0"/>
              <w:spacing w:line="360" w:lineRule="auto"/>
              <w:jc w:val="center"/>
              <w:outlineLvl w:val="0"/>
              <w:rPr>
                <w:rFonts w:hint="eastAsia" w:ascii="仿宋" w:hAnsi="仿宋" w:eastAsia="仿宋" w:cs="仿宋"/>
                <w:sz w:val="21"/>
                <w:highlight w:val="none"/>
              </w:rPr>
            </w:pPr>
          </w:p>
        </w:tc>
        <w:tc>
          <w:tcPr>
            <w:tcW w:w="2434" w:type="dxa"/>
            <w:vAlign w:val="center"/>
          </w:tcPr>
          <w:p w14:paraId="50684C2D">
            <w:pPr>
              <w:tabs>
                <w:tab w:val="left" w:pos="6300"/>
              </w:tabs>
              <w:snapToGrid w:val="0"/>
              <w:spacing w:line="360" w:lineRule="auto"/>
              <w:jc w:val="center"/>
              <w:outlineLvl w:val="0"/>
              <w:rPr>
                <w:rFonts w:hint="eastAsia" w:ascii="仿宋" w:hAnsi="仿宋" w:eastAsia="仿宋" w:cs="仿宋"/>
                <w:sz w:val="21"/>
                <w:highlight w:val="none"/>
              </w:rPr>
            </w:pPr>
          </w:p>
        </w:tc>
        <w:tc>
          <w:tcPr>
            <w:tcW w:w="2355" w:type="dxa"/>
            <w:vAlign w:val="center"/>
          </w:tcPr>
          <w:p w14:paraId="5EEBC69A">
            <w:pPr>
              <w:tabs>
                <w:tab w:val="left" w:pos="6300"/>
              </w:tabs>
              <w:snapToGrid w:val="0"/>
              <w:spacing w:line="360" w:lineRule="auto"/>
              <w:jc w:val="center"/>
              <w:outlineLvl w:val="0"/>
              <w:rPr>
                <w:rFonts w:hint="eastAsia" w:ascii="仿宋" w:hAnsi="仿宋" w:eastAsia="仿宋" w:cs="仿宋"/>
                <w:sz w:val="21"/>
                <w:highlight w:val="none"/>
              </w:rPr>
            </w:pPr>
          </w:p>
        </w:tc>
      </w:tr>
      <w:tr w14:paraId="34EE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DBED9DD">
            <w:pPr>
              <w:tabs>
                <w:tab w:val="left" w:pos="6300"/>
              </w:tabs>
              <w:snapToGrid w:val="0"/>
              <w:spacing w:line="360" w:lineRule="auto"/>
              <w:jc w:val="center"/>
              <w:outlineLvl w:val="0"/>
              <w:rPr>
                <w:rFonts w:hint="eastAsia" w:ascii="仿宋" w:hAnsi="仿宋" w:eastAsia="仿宋" w:cs="仿宋"/>
                <w:sz w:val="21"/>
                <w:highlight w:val="none"/>
              </w:rPr>
            </w:pPr>
          </w:p>
        </w:tc>
        <w:tc>
          <w:tcPr>
            <w:tcW w:w="3179" w:type="dxa"/>
            <w:vAlign w:val="center"/>
          </w:tcPr>
          <w:p w14:paraId="75CBCDDF">
            <w:pPr>
              <w:tabs>
                <w:tab w:val="left" w:pos="6300"/>
              </w:tabs>
              <w:snapToGrid w:val="0"/>
              <w:spacing w:line="360" w:lineRule="auto"/>
              <w:jc w:val="center"/>
              <w:outlineLvl w:val="0"/>
              <w:rPr>
                <w:rFonts w:hint="eastAsia" w:ascii="仿宋" w:hAnsi="仿宋" w:eastAsia="仿宋" w:cs="仿宋"/>
                <w:sz w:val="21"/>
                <w:highlight w:val="none"/>
              </w:rPr>
            </w:pPr>
          </w:p>
        </w:tc>
        <w:tc>
          <w:tcPr>
            <w:tcW w:w="2434" w:type="dxa"/>
            <w:vAlign w:val="center"/>
          </w:tcPr>
          <w:p w14:paraId="4C1FA34F">
            <w:pPr>
              <w:tabs>
                <w:tab w:val="left" w:pos="6300"/>
              </w:tabs>
              <w:snapToGrid w:val="0"/>
              <w:spacing w:line="360" w:lineRule="auto"/>
              <w:jc w:val="center"/>
              <w:outlineLvl w:val="0"/>
              <w:rPr>
                <w:rFonts w:hint="eastAsia" w:ascii="仿宋" w:hAnsi="仿宋" w:eastAsia="仿宋" w:cs="仿宋"/>
                <w:sz w:val="21"/>
                <w:highlight w:val="none"/>
              </w:rPr>
            </w:pPr>
          </w:p>
        </w:tc>
        <w:tc>
          <w:tcPr>
            <w:tcW w:w="2355" w:type="dxa"/>
            <w:vAlign w:val="center"/>
          </w:tcPr>
          <w:p w14:paraId="6664747B">
            <w:pPr>
              <w:tabs>
                <w:tab w:val="left" w:pos="6300"/>
              </w:tabs>
              <w:snapToGrid w:val="0"/>
              <w:spacing w:line="360" w:lineRule="auto"/>
              <w:jc w:val="center"/>
              <w:outlineLvl w:val="0"/>
              <w:rPr>
                <w:rFonts w:hint="eastAsia" w:ascii="仿宋" w:hAnsi="仿宋" w:eastAsia="仿宋" w:cs="仿宋"/>
                <w:sz w:val="21"/>
                <w:highlight w:val="none"/>
              </w:rPr>
            </w:pPr>
          </w:p>
        </w:tc>
      </w:tr>
      <w:tr w14:paraId="3563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F7D3FC4">
            <w:pPr>
              <w:tabs>
                <w:tab w:val="left" w:pos="6300"/>
              </w:tabs>
              <w:snapToGrid w:val="0"/>
              <w:spacing w:line="360" w:lineRule="auto"/>
              <w:jc w:val="center"/>
              <w:outlineLvl w:val="0"/>
              <w:rPr>
                <w:rFonts w:hint="eastAsia" w:ascii="仿宋" w:hAnsi="仿宋" w:eastAsia="仿宋" w:cs="仿宋"/>
                <w:sz w:val="21"/>
                <w:highlight w:val="none"/>
              </w:rPr>
            </w:pPr>
          </w:p>
        </w:tc>
        <w:tc>
          <w:tcPr>
            <w:tcW w:w="3179" w:type="dxa"/>
            <w:vAlign w:val="center"/>
          </w:tcPr>
          <w:p w14:paraId="41E9A3AB">
            <w:pPr>
              <w:tabs>
                <w:tab w:val="left" w:pos="6300"/>
              </w:tabs>
              <w:snapToGrid w:val="0"/>
              <w:spacing w:line="360" w:lineRule="auto"/>
              <w:jc w:val="center"/>
              <w:outlineLvl w:val="0"/>
              <w:rPr>
                <w:rFonts w:hint="eastAsia" w:ascii="仿宋" w:hAnsi="仿宋" w:eastAsia="仿宋" w:cs="仿宋"/>
                <w:sz w:val="21"/>
                <w:highlight w:val="none"/>
              </w:rPr>
            </w:pPr>
          </w:p>
        </w:tc>
        <w:tc>
          <w:tcPr>
            <w:tcW w:w="2434" w:type="dxa"/>
            <w:vAlign w:val="center"/>
          </w:tcPr>
          <w:p w14:paraId="24D20D63">
            <w:pPr>
              <w:tabs>
                <w:tab w:val="left" w:pos="6300"/>
              </w:tabs>
              <w:snapToGrid w:val="0"/>
              <w:spacing w:line="360" w:lineRule="auto"/>
              <w:jc w:val="center"/>
              <w:outlineLvl w:val="0"/>
              <w:rPr>
                <w:rFonts w:hint="eastAsia" w:ascii="仿宋" w:hAnsi="仿宋" w:eastAsia="仿宋" w:cs="仿宋"/>
                <w:sz w:val="21"/>
                <w:highlight w:val="none"/>
              </w:rPr>
            </w:pPr>
          </w:p>
        </w:tc>
        <w:tc>
          <w:tcPr>
            <w:tcW w:w="2355" w:type="dxa"/>
            <w:vAlign w:val="center"/>
          </w:tcPr>
          <w:p w14:paraId="1B366361">
            <w:pPr>
              <w:tabs>
                <w:tab w:val="left" w:pos="6300"/>
              </w:tabs>
              <w:snapToGrid w:val="0"/>
              <w:spacing w:line="360" w:lineRule="auto"/>
              <w:jc w:val="center"/>
              <w:outlineLvl w:val="0"/>
              <w:rPr>
                <w:rFonts w:hint="eastAsia" w:ascii="仿宋" w:hAnsi="仿宋" w:eastAsia="仿宋" w:cs="仿宋"/>
                <w:sz w:val="21"/>
                <w:highlight w:val="none"/>
              </w:rPr>
            </w:pPr>
          </w:p>
        </w:tc>
      </w:tr>
      <w:tr w14:paraId="47EE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4E03FF1">
            <w:pPr>
              <w:tabs>
                <w:tab w:val="left" w:pos="6300"/>
              </w:tabs>
              <w:snapToGrid w:val="0"/>
              <w:spacing w:line="360" w:lineRule="auto"/>
              <w:jc w:val="center"/>
              <w:outlineLvl w:val="0"/>
              <w:rPr>
                <w:rFonts w:hint="eastAsia" w:ascii="仿宋" w:hAnsi="仿宋" w:eastAsia="仿宋" w:cs="仿宋"/>
                <w:sz w:val="21"/>
                <w:highlight w:val="none"/>
              </w:rPr>
            </w:pPr>
          </w:p>
        </w:tc>
        <w:tc>
          <w:tcPr>
            <w:tcW w:w="3179" w:type="dxa"/>
            <w:vAlign w:val="center"/>
          </w:tcPr>
          <w:p w14:paraId="6D8486E0">
            <w:pPr>
              <w:tabs>
                <w:tab w:val="left" w:pos="6300"/>
              </w:tabs>
              <w:snapToGrid w:val="0"/>
              <w:spacing w:line="360" w:lineRule="auto"/>
              <w:jc w:val="center"/>
              <w:outlineLvl w:val="0"/>
              <w:rPr>
                <w:rFonts w:hint="eastAsia" w:ascii="仿宋" w:hAnsi="仿宋" w:eastAsia="仿宋" w:cs="仿宋"/>
                <w:sz w:val="21"/>
                <w:highlight w:val="none"/>
              </w:rPr>
            </w:pPr>
          </w:p>
        </w:tc>
        <w:tc>
          <w:tcPr>
            <w:tcW w:w="2434" w:type="dxa"/>
            <w:vAlign w:val="center"/>
          </w:tcPr>
          <w:p w14:paraId="2765420B">
            <w:pPr>
              <w:tabs>
                <w:tab w:val="left" w:pos="6300"/>
              </w:tabs>
              <w:snapToGrid w:val="0"/>
              <w:spacing w:line="360" w:lineRule="auto"/>
              <w:jc w:val="center"/>
              <w:outlineLvl w:val="0"/>
              <w:rPr>
                <w:rFonts w:hint="eastAsia" w:ascii="仿宋" w:hAnsi="仿宋" w:eastAsia="仿宋" w:cs="仿宋"/>
                <w:sz w:val="21"/>
                <w:highlight w:val="none"/>
              </w:rPr>
            </w:pPr>
          </w:p>
        </w:tc>
        <w:tc>
          <w:tcPr>
            <w:tcW w:w="2355" w:type="dxa"/>
            <w:vAlign w:val="center"/>
          </w:tcPr>
          <w:p w14:paraId="4472D329">
            <w:pPr>
              <w:tabs>
                <w:tab w:val="left" w:pos="6300"/>
              </w:tabs>
              <w:snapToGrid w:val="0"/>
              <w:spacing w:line="360" w:lineRule="auto"/>
              <w:jc w:val="center"/>
              <w:outlineLvl w:val="0"/>
              <w:rPr>
                <w:rFonts w:hint="eastAsia" w:ascii="仿宋" w:hAnsi="仿宋" w:eastAsia="仿宋" w:cs="仿宋"/>
                <w:sz w:val="21"/>
                <w:highlight w:val="none"/>
              </w:rPr>
            </w:pPr>
          </w:p>
        </w:tc>
      </w:tr>
      <w:tr w14:paraId="2482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3919F6A">
            <w:pPr>
              <w:tabs>
                <w:tab w:val="left" w:pos="6300"/>
              </w:tabs>
              <w:snapToGrid w:val="0"/>
              <w:spacing w:line="360" w:lineRule="auto"/>
              <w:jc w:val="center"/>
              <w:outlineLvl w:val="0"/>
              <w:rPr>
                <w:rFonts w:hint="eastAsia" w:ascii="仿宋" w:hAnsi="仿宋" w:eastAsia="仿宋" w:cs="仿宋"/>
                <w:sz w:val="21"/>
                <w:highlight w:val="none"/>
              </w:rPr>
            </w:pPr>
          </w:p>
        </w:tc>
        <w:tc>
          <w:tcPr>
            <w:tcW w:w="3179" w:type="dxa"/>
            <w:vAlign w:val="center"/>
          </w:tcPr>
          <w:p w14:paraId="096434AB">
            <w:pPr>
              <w:tabs>
                <w:tab w:val="left" w:pos="6300"/>
              </w:tabs>
              <w:snapToGrid w:val="0"/>
              <w:spacing w:line="360" w:lineRule="auto"/>
              <w:jc w:val="center"/>
              <w:outlineLvl w:val="0"/>
              <w:rPr>
                <w:rFonts w:hint="eastAsia" w:ascii="仿宋" w:hAnsi="仿宋" w:eastAsia="仿宋" w:cs="仿宋"/>
                <w:sz w:val="21"/>
                <w:highlight w:val="none"/>
              </w:rPr>
            </w:pPr>
          </w:p>
        </w:tc>
        <w:tc>
          <w:tcPr>
            <w:tcW w:w="2434" w:type="dxa"/>
            <w:vAlign w:val="center"/>
          </w:tcPr>
          <w:p w14:paraId="39696722">
            <w:pPr>
              <w:tabs>
                <w:tab w:val="left" w:pos="6300"/>
              </w:tabs>
              <w:snapToGrid w:val="0"/>
              <w:spacing w:line="360" w:lineRule="auto"/>
              <w:jc w:val="center"/>
              <w:outlineLvl w:val="0"/>
              <w:rPr>
                <w:rFonts w:hint="eastAsia" w:ascii="仿宋" w:hAnsi="仿宋" w:eastAsia="仿宋" w:cs="仿宋"/>
                <w:sz w:val="21"/>
                <w:highlight w:val="none"/>
              </w:rPr>
            </w:pPr>
          </w:p>
        </w:tc>
        <w:tc>
          <w:tcPr>
            <w:tcW w:w="2355" w:type="dxa"/>
            <w:vAlign w:val="center"/>
          </w:tcPr>
          <w:p w14:paraId="02026A12">
            <w:pPr>
              <w:tabs>
                <w:tab w:val="left" w:pos="6300"/>
              </w:tabs>
              <w:snapToGrid w:val="0"/>
              <w:spacing w:line="360" w:lineRule="auto"/>
              <w:jc w:val="center"/>
              <w:outlineLvl w:val="0"/>
              <w:rPr>
                <w:rFonts w:hint="eastAsia" w:ascii="仿宋" w:hAnsi="仿宋" w:eastAsia="仿宋" w:cs="仿宋"/>
                <w:sz w:val="21"/>
                <w:highlight w:val="none"/>
              </w:rPr>
            </w:pPr>
          </w:p>
        </w:tc>
      </w:tr>
      <w:tr w14:paraId="53E5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1041C3A">
            <w:pPr>
              <w:tabs>
                <w:tab w:val="left" w:pos="6300"/>
              </w:tabs>
              <w:snapToGrid w:val="0"/>
              <w:spacing w:line="360" w:lineRule="auto"/>
              <w:jc w:val="center"/>
              <w:outlineLvl w:val="0"/>
              <w:rPr>
                <w:rFonts w:hint="eastAsia" w:ascii="仿宋" w:hAnsi="仿宋" w:eastAsia="仿宋" w:cs="仿宋"/>
                <w:sz w:val="21"/>
                <w:highlight w:val="none"/>
              </w:rPr>
            </w:pPr>
          </w:p>
        </w:tc>
        <w:tc>
          <w:tcPr>
            <w:tcW w:w="3179" w:type="dxa"/>
            <w:vAlign w:val="center"/>
          </w:tcPr>
          <w:p w14:paraId="532E901D">
            <w:pPr>
              <w:tabs>
                <w:tab w:val="left" w:pos="6300"/>
              </w:tabs>
              <w:snapToGrid w:val="0"/>
              <w:spacing w:line="360" w:lineRule="auto"/>
              <w:jc w:val="center"/>
              <w:outlineLvl w:val="0"/>
              <w:rPr>
                <w:rFonts w:hint="eastAsia" w:ascii="仿宋" w:hAnsi="仿宋" w:eastAsia="仿宋" w:cs="仿宋"/>
                <w:sz w:val="21"/>
                <w:highlight w:val="none"/>
              </w:rPr>
            </w:pPr>
          </w:p>
        </w:tc>
        <w:tc>
          <w:tcPr>
            <w:tcW w:w="2434" w:type="dxa"/>
            <w:vAlign w:val="center"/>
          </w:tcPr>
          <w:p w14:paraId="299044A0">
            <w:pPr>
              <w:tabs>
                <w:tab w:val="left" w:pos="6300"/>
              </w:tabs>
              <w:snapToGrid w:val="0"/>
              <w:spacing w:line="360" w:lineRule="auto"/>
              <w:jc w:val="center"/>
              <w:outlineLvl w:val="0"/>
              <w:rPr>
                <w:rFonts w:hint="eastAsia" w:ascii="仿宋" w:hAnsi="仿宋" w:eastAsia="仿宋" w:cs="仿宋"/>
                <w:sz w:val="21"/>
                <w:highlight w:val="none"/>
              </w:rPr>
            </w:pPr>
          </w:p>
        </w:tc>
        <w:tc>
          <w:tcPr>
            <w:tcW w:w="2355" w:type="dxa"/>
            <w:vAlign w:val="center"/>
          </w:tcPr>
          <w:p w14:paraId="01980CDB">
            <w:pPr>
              <w:tabs>
                <w:tab w:val="left" w:pos="6300"/>
              </w:tabs>
              <w:snapToGrid w:val="0"/>
              <w:spacing w:line="360" w:lineRule="auto"/>
              <w:jc w:val="center"/>
              <w:outlineLvl w:val="0"/>
              <w:rPr>
                <w:rFonts w:hint="eastAsia" w:ascii="仿宋" w:hAnsi="仿宋" w:eastAsia="仿宋" w:cs="仿宋"/>
                <w:sz w:val="21"/>
                <w:highlight w:val="none"/>
              </w:rPr>
            </w:pPr>
          </w:p>
        </w:tc>
      </w:tr>
    </w:tbl>
    <w:p w14:paraId="2B7C787F">
      <w:pPr>
        <w:snapToGrid w:val="0"/>
        <w:spacing w:line="360" w:lineRule="auto"/>
        <w:rPr>
          <w:rFonts w:hint="eastAsia" w:ascii="仿宋" w:hAnsi="仿宋" w:eastAsia="仿宋" w:cs="仿宋"/>
          <w:highlight w:val="none"/>
        </w:rPr>
      </w:pPr>
    </w:p>
    <w:p w14:paraId="2B695A38">
      <w:pPr>
        <w:spacing w:line="500" w:lineRule="exact"/>
        <w:ind w:firstLine="600" w:firstLineChars="250"/>
        <w:rPr>
          <w:rFonts w:hint="eastAsia" w:ascii="仿宋" w:hAnsi="仿宋" w:eastAsia="仿宋" w:cs="仿宋"/>
          <w:highlight w:val="none"/>
        </w:rPr>
      </w:pPr>
      <w:r>
        <w:rPr>
          <w:rFonts w:hint="eastAsia" w:ascii="仿宋" w:hAnsi="仿宋" w:eastAsia="仿宋" w:cs="仿宋"/>
          <w:highlight w:val="none"/>
        </w:rPr>
        <w:t>供应商：                                      法定代表人授权代表：</w:t>
      </w:r>
    </w:p>
    <w:p w14:paraId="2A2FA484">
      <w:pPr>
        <w:spacing w:line="500" w:lineRule="exact"/>
        <w:ind w:firstLine="360" w:firstLineChars="150"/>
        <w:rPr>
          <w:rFonts w:hint="eastAsia" w:ascii="仿宋" w:hAnsi="仿宋" w:eastAsia="仿宋" w:cs="仿宋"/>
          <w:highlight w:val="none"/>
        </w:rPr>
      </w:pPr>
      <w:r>
        <w:rPr>
          <w:rFonts w:hint="eastAsia" w:ascii="仿宋" w:hAnsi="仿宋" w:eastAsia="仿宋" w:cs="仿宋"/>
          <w:highlight w:val="none"/>
        </w:rPr>
        <w:t>（供应商公章）                                 （签字或盖章）</w:t>
      </w:r>
    </w:p>
    <w:p w14:paraId="1FDFD5D6">
      <w:pPr>
        <w:tabs>
          <w:tab w:val="left" w:pos="6300"/>
        </w:tabs>
        <w:snapToGrid w:val="0"/>
        <w:spacing w:line="500" w:lineRule="exact"/>
        <w:ind w:firstLine="570"/>
        <w:rPr>
          <w:rFonts w:hint="eastAsia" w:ascii="仿宋" w:hAnsi="仿宋" w:eastAsia="仿宋" w:cs="仿宋"/>
          <w:highlight w:val="none"/>
        </w:rPr>
      </w:pPr>
      <w:r>
        <w:rPr>
          <w:rFonts w:hint="eastAsia" w:ascii="仿宋" w:hAnsi="仿宋" w:eastAsia="仿宋" w:cs="仿宋"/>
          <w:highlight w:val="none"/>
        </w:rPr>
        <w:t xml:space="preserve">                                            年     月     日</w:t>
      </w:r>
    </w:p>
    <w:p w14:paraId="4036689C">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注：</w:t>
      </w:r>
    </w:p>
    <w:p w14:paraId="5201BBF0">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1.本表即为对本项目“第四篇 商务要求”中所列服务要求进行比较和响应；</w:t>
      </w:r>
    </w:p>
    <w:p w14:paraId="36E60CED">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2.该表必须按照比选要求逐条如实填写，根据响应情况在“差异说明”项填写正偏离或负偏离及原因，完全符合的填写“无差异”；</w:t>
      </w:r>
    </w:p>
    <w:p w14:paraId="5825D1CD">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3.该表可扩展，并逐页签字或盖章；</w:t>
      </w:r>
    </w:p>
    <w:p w14:paraId="2937D434">
      <w:pPr>
        <w:tabs>
          <w:tab w:val="left" w:pos="6300"/>
        </w:tabs>
        <w:snapToGrid w:val="0"/>
        <w:spacing w:line="360" w:lineRule="auto"/>
        <w:ind w:firstLine="480" w:firstLineChars="200"/>
        <w:rPr>
          <w:rFonts w:hint="eastAsia" w:ascii="仿宋" w:hAnsi="仿宋" w:eastAsia="仿宋" w:cs="仿宋"/>
          <w:highlight w:val="none"/>
          <w:u w:val="single"/>
        </w:rPr>
      </w:pPr>
      <w:r>
        <w:rPr>
          <w:rFonts w:hint="eastAsia" w:ascii="仿宋" w:hAnsi="仿宋" w:eastAsia="仿宋" w:cs="仿宋"/>
          <w:highlight w:val="none"/>
        </w:rPr>
        <w:t>4.若“响应情况”栏中仅填写“无偏离”或“有偏离”等内容而未作实质性参数描述，该供应商将失去成为成交供应商的资格，仅保留其合格供应商的身份。</w:t>
      </w:r>
    </w:p>
    <w:p w14:paraId="2B86E117">
      <w:pPr>
        <w:spacing w:line="380" w:lineRule="exact"/>
        <w:ind w:firstLine="480" w:firstLineChars="200"/>
        <w:rPr>
          <w:rFonts w:hint="eastAsia" w:ascii="仿宋" w:hAnsi="仿宋" w:eastAsia="仿宋" w:cs="仿宋"/>
          <w:highlight w:val="none"/>
        </w:rPr>
      </w:pPr>
      <w:r>
        <w:rPr>
          <w:rFonts w:hint="eastAsia" w:ascii="仿宋" w:hAnsi="仿宋" w:eastAsia="仿宋" w:cs="仿宋"/>
          <w:highlight w:val="none"/>
        </w:rPr>
        <w:br w:type="page"/>
      </w:r>
      <w:r>
        <w:rPr>
          <w:rFonts w:hint="eastAsia" w:ascii="仿宋" w:hAnsi="仿宋" w:eastAsia="仿宋" w:cs="仿宋"/>
          <w:highlight w:val="none"/>
        </w:rPr>
        <w:t>（三）其它优惠承诺（格式自定）</w:t>
      </w:r>
    </w:p>
    <w:p w14:paraId="15059174">
      <w:pPr>
        <w:pStyle w:val="6"/>
        <w:spacing w:before="0" w:after="0" w:line="360" w:lineRule="auto"/>
        <w:rPr>
          <w:rFonts w:hint="eastAsia" w:ascii="仿宋" w:hAnsi="仿宋" w:eastAsia="仿宋" w:cs="仿宋"/>
          <w:sz w:val="24"/>
          <w:szCs w:val="24"/>
          <w:highlight w:val="none"/>
        </w:rPr>
      </w:pPr>
      <w:r>
        <w:rPr>
          <w:rFonts w:hint="eastAsia" w:ascii="仿宋" w:hAnsi="仿宋" w:eastAsia="仿宋" w:cs="仿宋"/>
          <w:b w:val="0"/>
          <w:sz w:val="24"/>
          <w:szCs w:val="24"/>
          <w:highlight w:val="none"/>
        </w:rPr>
        <w:br w:type="page"/>
      </w:r>
      <w:bookmarkStart w:id="159" w:name="_Toc487204800"/>
      <w:bookmarkStart w:id="160" w:name="_Toc23557"/>
      <w:bookmarkStart w:id="161" w:name="_Toc23768"/>
      <w:bookmarkStart w:id="162" w:name="_Toc8290"/>
      <w:bookmarkStart w:id="163" w:name="_Toc486608280"/>
      <w:bookmarkStart w:id="164" w:name="_Toc486585243"/>
      <w:r>
        <w:rPr>
          <w:rFonts w:hint="eastAsia" w:ascii="仿宋" w:hAnsi="仿宋" w:eastAsia="仿宋" w:cs="仿宋"/>
          <w:sz w:val="24"/>
          <w:szCs w:val="24"/>
          <w:highlight w:val="none"/>
        </w:rPr>
        <w:t>四、资格条件及其他</w:t>
      </w:r>
      <w:bookmarkEnd w:id="159"/>
      <w:bookmarkEnd w:id="160"/>
      <w:bookmarkEnd w:id="161"/>
      <w:bookmarkEnd w:id="162"/>
      <w:bookmarkEnd w:id="163"/>
      <w:bookmarkEnd w:id="164"/>
    </w:p>
    <w:p w14:paraId="3826DB8B">
      <w:pPr>
        <w:spacing w:line="420" w:lineRule="exact"/>
        <w:ind w:firstLine="480" w:firstLineChars="200"/>
        <w:rPr>
          <w:rFonts w:hint="eastAsia" w:ascii="仿宋" w:hAnsi="仿宋" w:eastAsia="仿宋" w:cs="仿宋"/>
          <w:highlight w:val="none"/>
        </w:rPr>
      </w:pPr>
      <w:r>
        <w:rPr>
          <w:rFonts w:hint="eastAsia" w:ascii="仿宋" w:hAnsi="仿宋" w:eastAsia="仿宋" w:cs="仿宋"/>
          <w:highlight w:val="none"/>
        </w:rPr>
        <w:t>（一）营业执照（副本）或事业单位法人证书（副本）复印件或个体工商户营业执照</w:t>
      </w:r>
    </w:p>
    <w:p w14:paraId="11475AAC">
      <w:pPr>
        <w:tabs>
          <w:tab w:val="left" w:pos="6300"/>
        </w:tabs>
        <w:snapToGrid w:val="0"/>
        <w:spacing w:line="360" w:lineRule="auto"/>
        <w:ind w:firstLine="570"/>
        <w:rPr>
          <w:rFonts w:hint="eastAsia" w:ascii="仿宋" w:hAnsi="仿宋" w:eastAsia="仿宋" w:cs="仿宋"/>
          <w:highlight w:val="none"/>
        </w:rPr>
      </w:pPr>
    </w:p>
    <w:p w14:paraId="74989851">
      <w:pPr>
        <w:tabs>
          <w:tab w:val="left" w:pos="6300"/>
        </w:tabs>
        <w:snapToGrid w:val="0"/>
        <w:spacing w:line="380" w:lineRule="exact"/>
        <w:ind w:firstLine="570"/>
        <w:rPr>
          <w:rFonts w:hint="eastAsia" w:ascii="仿宋" w:hAnsi="仿宋" w:eastAsia="仿宋" w:cs="仿宋"/>
          <w:highlight w:val="none"/>
        </w:rPr>
      </w:pPr>
    </w:p>
    <w:p w14:paraId="734FC7C1">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br w:type="page"/>
      </w:r>
      <w:r>
        <w:rPr>
          <w:rFonts w:hint="eastAsia" w:ascii="仿宋" w:hAnsi="仿宋" w:eastAsia="仿宋" w:cs="仿宋"/>
          <w:highlight w:val="none"/>
        </w:rPr>
        <w:t>（二）法定代表人身份证明书（格式）</w:t>
      </w:r>
    </w:p>
    <w:p w14:paraId="71654D1E">
      <w:pPr>
        <w:tabs>
          <w:tab w:val="left" w:pos="6300"/>
        </w:tabs>
        <w:snapToGrid w:val="0"/>
        <w:spacing w:line="360" w:lineRule="auto"/>
        <w:ind w:firstLine="570"/>
        <w:rPr>
          <w:rFonts w:hint="eastAsia" w:ascii="仿宋" w:hAnsi="仿宋" w:eastAsia="仿宋" w:cs="仿宋"/>
          <w:highlight w:val="none"/>
        </w:rPr>
      </w:pPr>
    </w:p>
    <w:p w14:paraId="38D68C2B">
      <w:pPr>
        <w:tabs>
          <w:tab w:val="left" w:pos="6300"/>
        </w:tabs>
        <w:snapToGrid w:val="0"/>
        <w:spacing w:line="360" w:lineRule="auto"/>
        <w:ind w:firstLine="570"/>
        <w:rPr>
          <w:rFonts w:hint="eastAsia" w:ascii="仿宋" w:hAnsi="仿宋" w:eastAsia="仿宋" w:cs="仿宋"/>
          <w:highlight w:val="none"/>
        </w:rPr>
      </w:pPr>
      <w:r>
        <w:rPr>
          <w:rFonts w:hint="eastAsia" w:ascii="仿宋" w:hAnsi="仿宋" w:eastAsia="仿宋" w:cs="仿宋"/>
          <w:highlight w:val="none"/>
        </w:rPr>
        <w:t>项目名称：</w:t>
      </w:r>
    </w:p>
    <w:p w14:paraId="454CC5BD">
      <w:pPr>
        <w:tabs>
          <w:tab w:val="left" w:pos="6300"/>
        </w:tabs>
        <w:snapToGrid w:val="0"/>
        <w:spacing w:line="360" w:lineRule="auto"/>
        <w:ind w:firstLine="570"/>
        <w:rPr>
          <w:rFonts w:hint="eastAsia" w:ascii="仿宋" w:hAnsi="仿宋" w:eastAsia="仿宋" w:cs="仿宋"/>
          <w:highlight w:val="none"/>
        </w:rPr>
      </w:pPr>
    </w:p>
    <w:p w14:paraId="2AFEE37F">
      <w:pPr>
        <w:tabs>
          <w:tab w:val="left" w:pos="6300"/>
        </w:tabs>
        <w:snapToGrid w:val="0"/>
        <w:spacing w:line="360" w:lineRule="auto"/>
        <w:ind w:firstLine="570"/>
        <w:rPr>
          <w:rFonts w:hint="eastAsia" w:ascii="仿宋" w:hAnsi="仿宋" w:eastAsia="仿宋" w:cs="仿宋"/>
          <w:highlight w:val="none"/>
        </w:rPr>
      </w:pPr>
      <w:r>
        <w:rPr>
          <w:rFonts w:hint="eastAsia" w:ascii="仿宋" w:hAnsi="仿宋" w:eastAsia="仿宋" w:cs="仿宋"/>
          <w:highlight w:val="none"/>
        </w:rPr>
        <w:t>致：</w:t>
      </w:r>
      <w:r>
        <w:rPr>
          <w:rFonts w:hint="eastAsia" w:ascii="仿宋" w:hAnsi="仿宋" w:eastAsia="仿宋" w:cs="仿宋"/>
          <w:highlight w:val="none"/>
          <w:u w:val="single"/>
        </w:rPr>
        <w:t>（采购代理机构名称）</w:t>
      </w:r>
      <w:r>
        <w:rPr>
          <w:rFonts w:hint="eastAsia" w:ascii="仿宋" w:hAnsi="仿宋" w:eastAsia="仿宋" w:cs="仿宋"/>
          <w:highlight w:val="none"/>
        </w:rPr>
        <w:t>：</w:t>
      </w:r>
    </w:p>
    <w:p w14:paraId="12BCBE47">
      <w:pPr>
        <w:tabs>
          <w:tab w:val="left" w:pos="6300"/>
        </w:tabs>
        <w:snapToGrid w:val="0"/>
        <w:spacing w:line="360" w:lineRule="auto"/>
        <w:ind w:firstLine="570"/>
        <w:rPr>
          <w:rFonts w:hint="eastAsia" w:ascii="仿宋" w:hAnsi="仿宋" w:eastAsia="仿宋" w:cs="仿宋"/>
          <w:highlight w:val="none"/>
        </w:rPr>
      </w:pPr>
      <w:r>
        <w:rPr>
          <w:rFonts w:hint="eastAsia" w:ascii="仿宋" w:hAnsi="仿宋" w:eastAsia="仿宋" w:cs="仿宋"/>
          <w:highlight w:val="none"/>
          <w:u w:val="single"/>
        </w:rPr>
        <w:t>（法定代表人姓名）</w:t>
      </w:r>
      <w:r>
        <w:rPr>
          <w:rFonts w:hint="eastAsia" w:ascii="仿宋" w:hAnsi="仿宋" w:eastAsia="仿宋" w:cs="仿宋"/>
          <w:highlight w:val="none"/>
        </w:rPr>
        <w:t>在</w:t>
      </w:r>
      <w:r>
        <w:rPr>
          <w:rFonts w:hint="eastAsia" w:ascii="仿宋" w:hAnsi="仿宋" w:eastAsia="仿宋" w:cs="仿宋"/>
          <w:highlight w:val="none"/>
          <w:u w:val="single"/>
        </w:rPr>
        <w:t>（供应商名称）</w:t>
      </w:r>
      <w:r>
        <w:rPr>
          <w:rFonts w:hint="eastAsia" w:ascii="仿宋" w:hAnsi="仿宋" w:eastAsia="仿宋" w:cs="仿宋"/>
          <w:highlight w:val="none"/>
        </w:rPr>
        <w:t>任</w:t>
      </w:r>
      <w:r>
        <w:rPr>
          <w:rFonts w:hint="eastAsia" w:ascii="仿宋" w:hAnsi="仿宋" w:eastAsia="仿宋" w:cs="仿宋"/>
          <w:highlight w:val="none"/>
          <w:u w:val="single"/>
        </w:rPr>
        <w:t>（职务名称）</w:t>
      </w:r>
      <w:r>
        <w:rPr>
          <w:rFonts w:hint="eastAsia" w:ascii="仿宋" w:hAnsi="仿宋" w:eastAsia="仿宋" w:cs="仿宋"/>
          <w:highlight w:val="none"/>
        </w:rPr>
        <w:t>职务，是</w:t>
      </w:r>
      <w:r>
        <w:rPr>
          <w:rFonts w:hint="eastAsia" w:ascii="仿宋" w:hAnsi="仿宋" w:eastAsia="仿宋" w:cs="仿宋"/>
          <w:highlight w:val="none"/>
          <w:u w:val="single"/>
        </w:rPr>
        <w:t>（供应商名称）</w:t>
      </w:r>
      <w:r>
        <w:rPr>
          <w:rFonts w:hint="eastAsia" w:ascii="仿宋" w:hAnsi="仿宋" w:eastAsia="仿宋" w:cs="仿宋"/>
          <w:highlight w:val="none"/>
        </w:rPr>
        <w:t>的法定代表人。</w:t>
      </w:r>
    </w:p>
    <w:p w14:paraId="1870E859">
      <w:pPr>
        <w:tabs>
          <w:tab w:val="left" w:pos="6300"/>
        </w:tabs>
        <w:snapToGrid w:val="0"/>
        <w:spacing w:line="360" w:lineRule="auto"/>
        <w:ind w:firstLine="570"/>
        <w:rPr>
          <w:rFonts w:hint="eastAsia" w:ascii="仿宋" w:hAnsi="仿宋" w:eastAsia="仿宋" w:cs="仿宋"/>
          <w:highlight w:val="none"/>
        </w:rPr>
      </w:pPr>
    </w:p>
    <w:p w14:paraId="0097842F">
      <w:pPr>
        <w:tabs>
          <w:tab w:val="left" w:pos="6300"/>
        </w:tabs>
        <w:snapToGrid w:val="0"/>
        <w:spacing w:line="360" w:lineRule="auto"/>
        <w:ind w:firstLine="570"/>
        <w:rPr>
          <w:rFonts w:hint="eastAsia" w:ascii="仿宋" w:hAnsi="仿宋" w:eastAsia="仿宋" w:cs="仿宋"/>
          <w:highlight w:val="none"/>
        </w:rPr>
      </w:pPr>
      <w:r>
        <w:rPr>
          <w:rFonts w:hint="eastAsia" w:ascii="仿宋" w:hAnsi="仿宋" w:eastAsia="仿宋" w:cs="仿宋"/>
          <w:highlight w:val="none"/>
        </w:rPr>
        <w:t>特此证明。</w:t>
      </w:r>
    </w:p>
    <w:p w14:paraId="3D153071">
      <w:pPr>
        <w:tabs>
          <w:tab w:val="left" w:pos="6300"/>
        </w:tabs>
        <w:snapToGrid w:val="0"/>
        <w:spacing w:line="360" w:lineRule="auto"/>
        <w:ind w:firstLine="570"/>
        <w:rPr>
          <w:rFonts w:hint="eastAsia" w:ascii="仿宋" w:hAnsi="仿宋" w:eastAsia="仿宋" w:cs="仿宋"/>
          <w:highlight w:val="none"/>
        </w:rPr>
      </w:pPr>
    </w:p>
    <w:p w14:paraId="2B869274">
      <w:pPr>
        <w:tabs>
          <w:tab w:val="left" w:pos="6300"/>
        </w:tabs>
        <w:snapToGrid w:val="0"/>
        <w:spacing w:line="360" w:lineRule="auto"/>
        <w:ind w:firstLine="570"/>
        <w:rPr>
          <w:rFonts w:hint="eastAsia" w:ascii="仿宋" w:hAnsi="仿宋" w:eastAsia="仿宋" w:cs="仿宋"/>
          <w:highlight w:val="none"/>
        </w:rPr>
      </w:pPr>
    </w:p>
    <w:p w14:paraId="70AA904B">
      <w:pPr>
        <w:tabs>
          <w:tab w:val="left" w:pos="6300"/>
        </w:tabs>
        <w:snapToGrid w:val="0"/>
        <w:spacing w:line="360" w:lineRule="auto"/>
        <w:ind w:firstLine="570"/>
        <w:rPr>
          <w:rFonts w:hint="eastAsia" w:ascii="仿宋" w:hAnsi="仿宋" w:eastAsia="仿宋" w:cs="仿宋"/>
          <w:highlight w:val="none"/>
        </w:rPr>
      </w:pPr>
    </w:p>
    <w:p w14:paraId="6F9A269C">
      <w:pPr>
        <w:tabs>
          <w:tab w:val="left" w:pos="6300"/>
        </w:tabs>
        <w:snapToGrid w:val="0"/>
        <w:spacing w:line="360" w:lineRule="auto"/>
        <w:ind w:firstLine="570"/>
        <w:rPr>
          <w:rFonts w:hint="eastAsia" w:ascii="仿宋" w:hAnsi="仿宋" w:eastAsia="仿宋" w:cs="仿宋"/>
          <w:highlight w:val="none"/>
        </w:rPr>
      </w:pPr>
      <w:r>
        <w:rPr>
          <w:rFonts w:hint="eastAsia" w:ascii="仿宋" w:hAnsi="仿宋" w:eastAsia="仿宋" w:cs="仿宋"/>
          <w:highlight w:val="none"/>
        </w:rPr>
        <w:t xml:space="preserve">                                             （供应商公章）</w:t>
      </w:r>
    </w:p>
    <w:p w14:paraId="4EEF2210">
      <w:pPr>
        <w:tabs>
          <w:tab w:val="left" w:pos="6300"/>
        </w:tabs>
        <w:snapToGrid w:val="0"/>
        <w:spacing w:line="360" w:lineRule="auto"/>
        <w:ind w:firstLine="570"/>
        <w:rPr>
          <w:rFonts w:hint="eastAsia" w:ascii="仿宋" w:hAnsi="仿宋" w:eastAsia="仿宋" w:cs="仿宋"/>
          <w:highlight w:val="none"/>
        </w:rPr>
      </w:pPr>
    </w:p>
    <w:p w14:paraId="208711FB">
      <w:pPr>
        <w:tabs>
          <w:tab w:val="left" w:pos="6300"/>
        </w:tabs>
        <w:snapToGrid w:val="0"/>
        <w:spacing w:line="360" w:lineRule="auto"/>
        <w:ind w:firstLine="570"/>
        <w:rPr>
          <w:rFonts w:hint="eastAsia" w:ascii="仿宋" w:hAnsi="仿宋" w:eastAsia="仿宋" w:cs="仿宋"/>
          <w:highlight w:val="none"/>
        </w:rPr>
      </w:pPr>
      <w:r>
        <w:rPr>
          <w:rFonts w:hint="eastAsia" w:ascii="仿宋" w:hAnsi="仿宋" w:eastAsia="仿宋" w:cs="仿宋"/>
          <w:highlight w:val="none"/>
        </w:rPr>
        <w:t xml:space="preserve">                                             年   月   日</w:t>
      </w:r>
    </w:p>
    <w:p w14:paraId="19D67E63">
      <w:pPr>
        <w:tabs>
          <w:tab w:val="left" w:pos="6300"/>
        </w:tabs>
        <w:snapToGrid w:val="0"/>
        <w:spacing w:line="360" w:lineRule="auto"/>
        <w:ind w:firstLine="570"/>
        <w:rPr>
          <w:rFonts w:hint="eastAsia" w:ascii="仿宋" w:hAnsi="仿宋" w:eastAsia="仿宋" w:cs="仿宋"/>
          <w:highlight w:val="none"/>
        </w:rPr>
      </w:pPr>
    </w:p>
    <w:p w14:paraId="7A986FCF">
      <w:pPr>
        <w:tabs>
          <w:tab w:val="left" w:pos="6300"/>
        </w:tabs>
        <w:snapToGrid w:val="0"/>
        <w:spacing w:line="360" w:lineRule="auto"/>
        <w:ind w:firstLine="570"/>
        <w:rPr>
          <w:rFonts w:hint="eastAsia" w:ascii="仿宋" w:hAnsi="仿宋" w:eastAsia="仿宋" w:cs="仿宋"/>
          <w:highlight w:val="none"/>
        </w:rPr>
      </w:pPr>
      <w:r>
        <w:rPr>
          <w:rFonts w:hint="eastAsia" w:ascii="仿宋" w:hAnsi="仿宋" w:eastAsia="仿宋" w:cs="仿宋"/>
          <w:highlight w:val="none"/>
        </w:rPr>
        <w:t>（附：法定代表人身份证正反面复印件）</w:t>
      </w:r>
    </w:p>
    <w:p w14:paraId="5515C624">
      <w:pPr>
        <w:tabs>
          <w:tab w:val="left" w:pos="6300"/>
        </w:tabs>
        <w:snapToGrid w:val="0"/>
        <w:spacing w:line="380" w:lineRule="exact"/>
        <w:ind w:firstLine="570"/>
        <w:rPr>
          <w:rFonts w:hint="eastAsia" w:ascii="仿宋" w:hAnsi="仿宋" w:eastAsia="仿宋" w:cs="仿宋"/>
          <w:highlight w:val="none"/>
        </w:rPr>
      </w:pPr>
    </w:p>
    <w:p w14:paraId="0C0F60D5">
      <w:pPr>
        <w:tabs>
          <w:tab w:val="left" w:pos="6300"/>
        </w:tabs>
        <w:snapToGrid w:val="0"/>
        <w:spacing w:line="380" w:lineRule="exact"/>
        <w:ind w:firstLine="570"/>
        <w:rPr>
          <w:rFonts w:hint="eastAsia" w:ascii="仿宋" w:hAnsi="仿宋" w:eastAsia="仿宋" w:cs="仿宋"/>
          <w:highlight w:val="none"/>
        </w:rPr>
      </w:pPr>
    </w:p>
    <w:p w14:paraId="450678C1">
      <w:pPr>
        <w:tabs>
          <w:tab w:val="left" w:pos="6300"/>
        </w:tabs>
        <w:snapToGrid w:val="0"/>
        <w:spacing w:line="380" w:lineRule="exact"/>
        <w:ind w:firstLine="570"/>
        <w:rPr>
          <w:rFonts w:hint="eastAsia" w:ascii="仿宋" w:hAnsi="仿宋" w:eastAsia="仿宋" w:cs="仿宋"/>
          <w:highlight w:val="none"/>
        </w:rPr>
      </w:pPr>
    </w:p>
    <w:p w14:paraId="1CD8BE1D">
      <w:pPr>
        <w:tabs>
          <w:tab w:val="left" w:pos="6300"/>
        </w:tabs>
        <w:snapToGrid w:val="0"/>
        <w:spacing w:line="380" w:lineRule="exact"/>
        <w:ind w:firstLine="570"/>
        <w:rPr>
          <w:rFonts w:hint="eastAsia" w:ascii="仿宋" w:hAnsi="仿宋" w:eastAsia="仿宋" w:cs="仿宋"/>
          <w:highlight w:val="none"/>
        </w:rPr>
      </w:pPr>
    </w:p>
    <w:p w14:paraId="0B27759F">
      <w:pPr>
        <w:tabs>
          <w:tab w:val="left" w:pos="6300"/>
        </w:tabs>
        <w:snapToGrid w:val="0"/>
        <w:spacing w:line="380" w:lineRule="exact"/>
        <w:ind w:firstLine="570"/>
        <w:rPr>
          <w:rFonts w:hint="eastAsia" w:ascii="仿宋" w:hAnsi="仿宋" w:eastAsia="仿宋" w:cs="仿宋"/>
          <w:highlight w:val="none"/>
        </w:rPr>
      </w:pPr>
    </w:p>
    <w:p w14:paraId="48AF67E5">
      <w:pPr>
        <w:tabs>
          <w:tab w:val="left" w:pos="6300"/>
        </w:tabs>
        <w:snapToGrid w:val="0"/>
        <w:spacing w:line="380" w:lineRule="exact"/>
        <w:ind w:firstLine="570"/>
        <w:rPr>
          <w:rFonts w:hint="eastAsia" w:ascii="仿宋" w:hAnsi="仿宋" w:eastAsia="仿宋" w:cs="仿宋"/>
          <w:highlight w:val="none"/>
        </w:rPr>
      </w:pPr>
    </w:p>
    <w:p w14:paraId="5907CF1F">
      <w:pPr>
        <w:tabs>
          <w:tab w:val="left" w:pos="6300"/>
        </w:tabs>
        <w:snapToGrid w:val="0"/>
        <w:spacing w:line="360" w:lineRule="auto"/>
        <w:ind w:firstLine="570"/>
        <w:rPr>
          <w:rFonts w:hint="eastAsia" w:ascii="仿宋" w:hAnsi="仿宋" w:eastAsia="仿宋" w:cs="仿宋"/>
          <w:highlight w:val="none"/>
        </w:rPr>
      </w:pPr>
      <w:r>
        <w:rPr>
          <w:rFonts w:hint="eastAsia" w:ascii="仿宋" w:hAnsi="仿宋" w:eastAsia="仿宋" w:cs="仿宋"/>
          <w:highlight w:val="none"/>
        </w:rPr>
        <w:br w:type="column"/>
      </w:r>
      <w:r>
        <w:rPr>
          <w:rFonts w:hint="eastAsia" w:ascii="仿宋" w:hAnsi="仿宋" w:eastAsia="仿宋" w:cs="仿宋"/>
          <w:highlight w:val="none"/>
        </w:rPr>
        <w:t>（三）法定代表人授权委托书（格式）</w:t>
      </w:r>
    </w:p>
    <w:p w14:paraId="5A096E64">
      <w:pPr>
        <w:tabs>
          <w:tab w:val="left" w:pos="6300"/>
        </w:tabs>
        <w:snapToGrid w:val="0"/>
        <w:spacing w:line="360" w:lineRule="auto"/>
        <w:ind w:firstLine="570"/>
        <w:rPr>
          <w:rFonts w:hint="eastAsia" w:ascii="仿宋" w:hAnsi="仿宋" w:eastAsia="仿宋" w:cs="仿宋"/>
          <w:highlight w:val="none"/>
        </w:rPr>
      </w:pPr>
    </w:p>
    <w:p w14:paraId="4E93AAC9">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项目名称：</w:t>
      </w:r>
    </w:p>
    <w:p w14:paraId="3F432F73">
      <w:pPr>
        <w:tabs>
          <w:tab w:val="left" w:pos="6300"/>
        </w:tabs>
        <w:snapToGrid w:val="0"/>
        <w:spacing w:line="360" w:lineRule="auto"/>
        <w:ind w:firstLine="570"/>
        <w:rPr>
          <w:rFonts w:hint="eastAsia" w:ascii="仿宋" w:hAnsi="仿宋" w:eastAsia="仿宋" w:cs="仿宋"/>
          <w:highlight w:val="none"/>
        </w:rPr>
      </w:pPr>
    </w:p>
    <w:p w14:paraId="10790BFF">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致：</w:t>
      </w:r>
      <w:r>
        <w:rPr>
          <w:rFonts w:hint="eastAsia" w:ascii="仿宋" w:hAnsi="仿宋" w:eastAsia="仿宋" w:cs="仿宋"/>
          <w:highlight w:val="none"/>
          <w:u w:val="single"/>
        </w:rPr>
        <w:t>（采购代理机构名称）</w:t>
      </w:r>
      <w:r>
        <w:rPr>
          <w:rFonts w:hint="eastAsia" w:ascii="仿宋" w:hAnsi="仿宋" w:eastAsia="仿宋" w:cs="仿宋"/>
          <w:highlight w:val="none"/>
        </w:rPr>
        <w:t>：</w:t>
      </w:r>
    </w:p>
    <w:p w14:paraId="59BA443E">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u w:val="single"/>
        </w:rPr>
        <w:t>（供应商法定代表人名称）</w:t>
      </w:r>
      <w:r>
        <w:rPr>
          <w:rFonts w:hint="eastAsia" w:ascii="仿宋" w:hAnsi="仿宋" w:eastAsia="仿宋" w:cs="仿宋"/>
          <w:highlight w:val="none"/>
        </w:rPr>
        <w:t>是</w:t>
      </w:r>
      <w:r>
        <w:rPr>
          <w:rFonts w:hint="eastAsia" w:ascii="仿宋" w:hAnsi="仿宋" w:eastAsia="仿宋" w:cs="仿宋"/>
          <w:highlight w:val="none"/>
          <w:u w:val="single"/>
        </w:rPr>
        <w:t>（供应商名称）</w:t>
      </w:r>
      <w:r>
        <w:rPr>
          <w:rFonts w:hint="eastAsia" w:ascii="仿宋" w:hAnsi="仿宋" w:eastAsia="仿宋" w:cs="仿宋"/>
          <w:highlight w:val="none"/>
        </w:rPr>
        <w:t>的法定代表人，特授权</w:t>
      </w:r>
      <w:r>
        <w:rPr>
          <w:rFonts w:hint="eastAsia" w:ascii="仿宋" w:hAnsi="仿宋" w:eastAsia="仿宋" w:cs="仿宋"/>
          <w:highlight w:val="none"/>
          <w:u w:val="single"/>
        </w:rPr>
        <w:t>（被授权人姓名及身份证代码）</w:t>
      </w:r>
      <w:r>
        <w:rPr>
          <w:rFonts w:hint="eastAsia" w:ascii="仿宋" w:hAnsi="仿宋" w:eastAsia="仿宋" w:cs="仿宋"/>
          <w:highlight w:val="none"/>
        </w:rPr>
        <w:t>代表我单位全权办理上述项目的比选、签约等具体工作，并签署全部有关文件、协议及合同。</w:t>
      </w:r>
    </w:p>
    <w:p w14:paraId="5CED8C48">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我单位对被授权人的签字负全部责任。</w:t>
      </w:r>
    </w:p>
    <w:p w14:paraId="2069766D">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在撤消授权的书面通知以前，本授权书一直有效。被授权人在授权书有效期内签署的所有文件不因授权的撤消而失效。</w:t>
      </w:r>
    </w:p>
    <w:p w14:paraId="5FFCAF30">
      <w:pPr>
        <w:tabs>
          <w:tab w:val="left" w:pos="6300"/>
        </w:tabs>
        <w:snapToGrid w:val="0"/>
        <w:spacing w:line="360" w:lineRule="auto"/>
        <w:ind w:firstLine="570"/>
        <w:rPr>
          <w:rFonts w:hint="eastAsia" w:ascii="仿宋" w:hAnsi="仿宋" w:eastAsia="仿宋" w:cs="仿宋"/>
          <w:highlight w:val="none"/>
        </w:rPr>
      </w:pPr>
    </w:p>
    <w:p w14:paraId="0C1EE3D6">
      <w:pPr>
        <w:tabs>
          <w:tab w:val="left" w:pos="6300"/>
        </w:tabs>
        <w:snapToGrid w:val="0"/>
        <w:spacing w:line="360" w:lineRule="auto"/>
        <w:ind w:firstLine="570"/>
        <w:rPr>
          <w:rFonts w:hint="eastAsia" w:ascii="仿宋" w:hAnsi="仿宋" w:eastAsia="仿宋" w:cs="仿宋"/>
          <w:highlight w:val="none"/>
        </w:rPr>
      </w:pPr>
    </w:p>
    <w:p w14:paraId="5C5C5143">
      <w:pPr>
        <w:tabs>
          <w:tab w:val="left" w:pos="6300"/>
        </w:tabs>
        <w:snapToGrid w:val="0"/>
        <w:spacing w:line="360" w:lineRule="auto"/>
        <w:ind w:firstLine="570"/>
        <w:rPr>
          <w:rFonts w:hint="eastAsia" w:ascii="仿宋" w:hAnsi="仿宋" w:eastAsia="仿宋" w:cs="仿宋"/>
          <w:highlight w:val="none"/>
        </w:rPr>
      </w:pPr>
      <w:r>
        <w:rPr>
          <w:rFonts w:hint="eastAsia" w:ascii="仿宋" w:hAnsi="仿宋" w:eastAsia="仿宋" w:cs="仿宋"/>
          <w:highlight w:val="none"/>
        </w:rPr>
        <w:t>被授权人：                                   供应商法定代表人：</w:t>
      </w:r>
    </w:p>
    <w:p w14:paraId="09A3BB1C">
      <w:pPr>
        <w:tabs>
          <w:tab w:val="left" w:pos="6300"/>
        </w:tabs>
        <w:snapToGrid w:val="0"/>
        <w:spacing w:line="360" w:lineRule="auto"/>
        <w:ind w:firstLine="570"/>
        <w:rPr>
          <w:rFonts w:hint="eastAsia" w:ascii="仿宋" w:hAnsi="仿宋" w:eastAsia="仿宋" w:cs="仿宋"/>
          <w:highlight w:val="none"/>
        </w:rPr>
      </w:pPr>
      <w:r>
        <w:rPr>
          <w:rFonts w:hint="eastAsia" w:ascii="仿宋" w:hAnsi="仿宋" w:eastAsia="仿宋" w:cs="仿宋"/>
          <w:highlight w:val="none"/>
        </w:rPr>
        <w:t>（签字或盖章）                              （签字或盖章）</w:t>
      </w:r>
    </w:p>
    <w:p w14:paraId="0A52C5AD">
      <w:pPr>
        <w:tabs>
          <w:tab w:val="left" w:pos="6300"/>
        </w:tabs>
        <w:snapToGrid w:val="0"/>
        <w:spacing w:line="360" w:lineRule="auto"/>
        <w:ind w:firstLine="570"/>
        <w:rPr>
          <w:rFonts w:hint="eastAsia" w:ascii="仿宋" w:hAnsi="仿宋" w:eastAsia="仿宋" w:cs="仿宋"/>
          <w:highlight w:val="none"/>
        </w:rPr>
      </w:pPr>
    </w:p>
    <w:p w14:paraId="3C6F3F18">
      <w:pPr>
        <w:tabs>
          <w:tab w:val="left" w:pos="6300"/>
        </w:tabs>
        <w:snapToGrid w:val="0"/>
        <w:spacing w:line="360" w:lineRule="auto"/>
        <w:ind w:firstLine="570"/>
        <w:rPr>
          <w:rFonts w:hint="eastAsia" w:ascii="仿宋" w:hAnsi="仿宋" w:eastAsia="仿宋" w:cs="仿宋"/>
          <w:highlight w:val="none"/>
        </w:rPr>
      </w:pPr>
    </w:p>
    <w:p w14:paraId="579AF6B8">
      <w:pPr>
        <w:tabs>
          <w:tab w:val="left" w:pos="6300"/>
        </w:tabs>
        <w:snapToGrid w:val="0"/>
        <w:spacing w:line="360" w:lineRule="auto"/>
        <w:ind w:firstLine="570"/>
        <w:rPr>
          <w:rFonts w:hint="eastAsia" w:ascii="仿宋" w:hAnsi="仿宋" w:eastAsia="仿宋" w:cs="仿宋"/>
          <w:highlight w:val="none"/>
        </w:rPr>
      </w:pPr>
      <w:r>
        <w:rPr>
          <w:rFonts w:hint="eastAsia" w:ascii="仿宋" w:hAnsi="仿宋" w:eastAsia="仿宋" w:cs="仿宋"/>
          <w:highlight w:val="none"/>
        </w:rPr>
        <w:t>（附：被授权人身份证正反面复印件）</w:t>
      </w:r>
    </w:p>
    <w:p w14:paraId="38C96C6F">
      <w:pPr>
        <w:tabs>
          <w:tab w:val="left" w:pos="6300"/>
        </w:tabs>
        <w:snapToGrid w:val="0"/>
        <w:spacing w:line="360" w:lineRule="auto"/>
        <w:ind w:firstLine="570"/>
        <w:rPr>
          <w:rFonts w:hint="eastAsia" w:ascii="仿宋" w:hAnsi="仿宋" w:eastAsia="仿宋" w:cs="仿宋"/>
          <w:highlight w:val="none"/>
        </w:rPr>
      </w:pPr>
    </w:p>
    <w:p w14:paraId="61ED3180">
      <w:pPr>
        <w:tabs>
          <w:tab w:val="left" w:pos="6300"/>
        </w:tabs>
        <w:snapToGrid w:val="0"/>
        <w:spacing w:line="360" w:lineRule="auto"/>
        <w:ind w:firstLine="570"/>
        <w:rPr>
          <w:rFonts w:hint="eastAsia" w:ascii="仿宋" w:hAnsi="仿宋" w:eastAsia="仿宋" w:cs="仿宋"/>
          <w:highlight w:val="none"/>
        </w:rPr>
      </w:pPr>
    </w:p>
    <w:p w14:paraId="1E670167">
      <w:pPr>
        <w:tabs>
          <w:tab w:val="left" w:pos="6300"/>
        </w:tabs>
        <w:snapToGrid w:val="0"/>
        <w:spacing w:line="360" w:lineRule="auto"/>
        <w:ind w:firstLine="570"/>
        <w:rPr>
          <w:rFonts w:hint="eastAsia" w:ascii="仿宋" w:hAnsi="仿宋" w:eastAsia="仿宋" w:cs="仿宋"/>
          <w:highlight w:val="none"/>
        </w:rPr>
      </w:pPr>
    </w:p>
    <w:p w14:paraId="5F30C062">
      <w:pPr>
        <w:tabs>
          <w:tab w:val="left" w:pos="6300"/>
        </w:tabs>
        <w:snapToGrid w:val="0"/>
        <w:spacing w:line="360" w:lineRule="auto"/>
        <w:ind w:right="480" w:firstLine="570"/>
        <w:jc w:val="right"/>
        <w:rPr>
          <w:rFonts w:hint="eastAsia" w:ascii="仿宋" w:hAnsi="仿宋" w:eastAsia="仿宋" w:cs="仿宋"/>
          <w:highlight w:val="none"/>
        </w:rPr>
      </w:pPr>
      <w:r>
        <w:rPr>
          <w:rFonts w:hint="eastAsia" w:ascii="仿宋" w:hAnsi="仿宋" w:eastAsia="仿宋" w:cs="仿宋"/>
          <w:highlight w:val="none"/>
        </w:rPr>
        <w:t>（供应商公章）</w:t>
      </w:r>
    </w:p>
    <w:p w14:paraId="15D8073B">
      <w:pPr>
        <w:tabs>
          <w:tab w:val="left" w:pos="6300"/>
        </w:tabs>
        <w:snapToGrid w:val="0"/>
        <w:spacing w:line="360" w:lineRule="auto"/>
        <w:ind w:right="480" w:firstLine="570"/>
        <w:jc w:val="right"/>
        <w:rPr>
          <w:rFonts w:hint="eastAsia" w:ascii="仿宋" w:hAnsi="仿宋" w:eastAsia="仿宋" w:cs="仿宋"/>
          <w:highlight w:val="none"/>
        </w:rPr>
      </w:pPr>
      <w:r>
        <w:rPr>
          <w:rFonts w:hint="eastAsia" w:ascii="仿宋" w:hAnsi="仿宋" w:eastAsia="仿宋" w:cs="仿宋"/>
          <w:highlight w:val="none"/>
        </w:rPr>
        <w:t>年   月   日</w:t>
      </w:r>
    </w:p>
    <w:p w14:paraId="693B7785">
      <w:pPr>
        <w:pStyle w:val="2"/>
        <w:rPr>
          <w:rFonts w:hint="eastAsia" w:ascii="仿宋" w:hAnsi="仿宋" w:eastAsia="仿宋" w:cs="仿宋"/>
          <w:highlight w:val="none"/>
        </w:rPr>
      </w:pPr>
    </w:p>
    <w:p w14:paraId="60FC7BF9">
      <w:pPr>
        <w:pStyle w:val="2"/>
        <w:rPr>
          <w:rFonts w:hint="eastAsia" w:ascii="仿宋" w:hAnsi="仿宋" w:eastAsia="仿宋" w:cs="仿宋"/>
          <w:highlight w:val="none"/>
        </w:rPr>
      </w:pPr>
    </w:p>
    <w:p w14:paraId="3BA21E02">
      <w:pPr>
        <w:pStyle w:val="2"/>
        <w:rPr>
          <w:rFonts w:hint="eastAsia" w:ascii="仿宋" w:hAnsi="仿宋" w:eastAsia="仿宋" w:cs="仿宋"/>
          <w:highlight w:val="none"/>
        </w:rPr>
      </w:pPr>
    </w:p>
    <w:p w14:paraId="6A864357">
      <w:pPr>
        <w:pStyle w:val="2"/>
        <w:rPr>
          <w:rFonts w:hint="eastAsia" w:ascii="仿宋" w:hAnsi="仿宋" w:eastAsia="仿宋" w:cs="仿宋"/>
          <w:highlight w:val="none"/>
        </w:rPr>
      </w:pPr>
    </w:p>
    <w:p w14:paraId="5BA2CC31">
      <w:pPr>
        <w:pStyle w:val="2"/>
        <w:rPr>
          <w:rFonts w:hint="eastAsia" w:ascii="仿宋" w:hAnsi="仿宋" w:eastAsia="仿宋" w:cs="仿宋"/>
          <w:highlight w:val="none"/>
        </w:rPr>
      </w:pPr>
    </w:p>
    <w:p w14:paraId="2E16C98A">
      <w:pPr>
        <w:pStyle w:val="2"/>
        <w:rPr>
          <w:rFonts w:hint="eastAsia" w:ascii="仿宋" w:hAnsi="仿宋" w:eastAsia="仿宋" w:cs="仿宋"/>
          <w:highlight w:val="none"/>
        </w:rPr>
      </w:pPr>
    </w:p>
    <w:p w14:paraId="6B0F39E1">
      <w:pPr>
        <w:pStyle w:val="2"/>
        <w:rPr>
          <w:rFonts w:hint="eastAsia" w:ascii="仿宋" w:hAnsi="仿宋" w:eastAsia="仿宋" w:cs="仿宋"/>
          <w:highlight w:val="none"/>
        </w:rPr>
      </w:pPr>
    </w:p>
    <w:p w14:paraId="7E82655B">
      <w:pPr>
        <w:pStyle w:val="2"/>
        <w:rPr>
          <w:rFonts w:hint="eastAsia" w:ascii="仿宋" w:hAnsi="仿宋" w:eastAsia="仿宋" w:cs="仿宋"/>
          <w:highlight w:val="none"/>
        </w:rPr>
      </w:pPr>
    </w:p>
    <w:p w14:paraId="235A4E51">
      <w:pPr>
        <w:pStyle w:val="2"/>
        <w:rPr>
          <w:rFonts w:hint="eastAsia" w:ascii="仿宋" w:hAnsi="仿宋" w:eastAsia="仿宋" w:cs="仿宋"/>
          <w:highlight w:val="none"/>
        </w:rPr>
      </w:pPr>
    </w:p>
    <w:p w14:paraId="2947C50F">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（四）基本资格条件承诺函</w:t>
      </w:r>
    </w:p>
    <w:p w14:paraId="5C3DD2A8">
      <w:pPr>
        <w:tabs>
          <w:tab w:val="left" w:pos="6300"/>
        </w:tabs>
        <w:snapToGrid w:val="0"/>
        <w:spacing w:line="500" w:lineRule="exact"/>
        <w:rPr>
          <w:rFonts w:hint="eastAsia" w:ascii="仿宋" w:hAnsi="仿宋" w:eastAsia="仿宋" w:cs="仿宋"/>
          <w:highlight w:val="none"/>
        </w:rPr>
      </w:pPr>
    </w:p>
    <w:p w14:paraId="11F0203D">
      <w:pPr>
        <w:tabs>
          <w:tab w:val="left" w:pos="6300"/>
        </w:tabs>
        <w:snapToGrid w:val="0"/>
        <w:spacing w:line="500" w:lineRule="exact"/>
        <w:ind w:firstLine="640" w:firstLineChars="20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基本资格条件承诺函</w:t>
      </w:r>
    </w:p>
    <w:p w14:paraId="3D5171F2">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 xml:space="preserve">致 </w:t>
      </w:r>
    </w:p>
    <w:p w14:paraId="69580FD7">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 xml:space="preserve">（采购代理机构名称）： </w:t>
      </w:r>
    </w:p>
    <w:p w14:paraId="719B9CDA">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 xml:space="preserve">（投标人名称）郑重承诺： </w:t>
      </w:r>
    </w:p>
    <w:p w14:paraId="55030351">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14:paraId="5AC5FB95">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 xml:space="preserve">2.我方未列入在信用中国网站（www.creditchina.gov.cn）“失信被执行人”、“重大税收违法案件当事人名单”中，也未列入中国政府采购网（www.ccgp.gov.cn）“政府采购严重违法失信行为记录名单”中。 </w:t>
      </w:r>
    </w:p>
    <w:p w14:paraId="6A6A7ECF">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3.我方在采购项目评审（评标）环节结束后，随时接受采购人、采购代理机构的检查验证，配合提供相关证明材料，证明符合《中华人民共和国政府采购法》规定的投标人基本资格条件。我方对以上承诺负全部法律责任。特此承诺。</w:t>
      </w:r>
    </w:p>
    <w:p w14:paraId="319E2427">
      <w:pPr>
        <w:pStyle w:val="2"/>
        <w:rPr>
          <w:rFonts w:hint="eastAsia" w:ascii="仿宋" w:hAnsi="仿宋" w:eastAsia="仿宋" w:cs="仿宋"/>
          <w:highlight w:val="none"/>
        </w:rPr>
      </w:pPr>
    </w:p>
    <w:p w14:paraId="6973D1FE">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 xml:space="preserve">                                               （投标人公章） </w:t>
      </w:r>
    </w:p>
    <w:p w14:paraId="67CDC8E3">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 xml:space="preserve">                                              年     月      日</w:t>
      </w:r>
    </w:p>
    <w:p w14:paraId="4CFDE1F6">
      <w:pPr>
        <w:tabs>
          <w:tab w:val="left" w:pos="6300"/>
        </w:tabs>
        <w:snapToGrid w:val="0"/>
        <w:spacing w:line="500" w:lineRule="exact"/>
        <w:rPr>
          <w:rFonts w:hint="eastAsia" w:ascii="仿宋" w:hAnsi="仿宋" w:eastAsia="仿宋" w:cs="仿宋"/>
          <w:highlight w:val="none"/>
        </w:rPr>
      </w:pPr>
      <w:r>
        <w:rPr>
          <w:rFonts w:hint="eastAsia" w:ascii="仿宋" w:hAnsi="仿宋" w:eastAsia="仿宋" w:cs="仿宋"/>
          <w:highlight w:val="none"/>
        </w:rPr>
        <w:br w:type="page"/>
      </w:r>
    </w:p>
    <w:p w14:paraId="1EE9F8D9">
      <w:pPr>
        <w:pStyle w:val="6"/>
        <w:rPr>
          <w:rFonts w:hint="eastAsia" w:ascii="仿宋" w:hAnsi="仿宋" w:eastAsia="仿宋" w:cs="仿宋"/>
          <w:sz w:val="24"/>
          <w:szCs w:val="24"/>
          <w:highlight w:val="none"/>
        </w:rPr>
      </w:pPr>
      <w:bookmarkStart w:id="165" w:name="_Toc3141"/>
      <w:bookmarkStart w:id="166" w:name="_Toc486585244"/>
      <w:bookmarkStart w:id="167" w:name="_Toc487204801"/>
      <w:bookmarkStart w:id="168" w:name="_Toc29032"/>
      <w:bookmarkStart w:id="169" w:name="_Toc486608281"/>
      <w:bookmarkStart w:id="170" w:name="_Toc11824"/>
      <w:r>
        <w:rPr>
          <w:rFonts w:hint="eastAsia" w:ascii="仿宋" w:hAnsi="仿宋" w:eastAsia="仿宋" w:cs="仿宋"/>
          <w:sz w:val="24"/>
          <w:szCs w:val="24"/>
          <w:highlight w:val="none"/>
        </w:rPr>
        <w:t>五、其他应提供的资料</w:t>
      </w:r>
      <w:bookmarkEnd w:id="165"/>
      <w:bookmarkEnd w:id="166"/>
      <w:bookmarkEnd w:id="167"/>
      <w:bookmarkEnd w:id="168"/>
      <w:bookmarkEnd w:id="169"/>
      <w:bookmarkEnd w:id="170"/>
    </w:p>
    <w:p w14:paraId="218B70AA">
      <w:pPr>
        <w:spacing w:line="380" w:lineRule="exact"/>
        <w:rPr>
          <w:rFonts w:hint="eastAsia" w:ascii="仿宋" w:hAnsi="仿宋" w:eastAsia="仿宋" w:cs="仿宋"/>
          <w:highlight w:val="none"/>
        </w:rPr>
      </w:pPr>
      <w:r>
        <w:rPr>
          <w:rFonts w:hint="eastAsia" w:ascii="仿宋" w:hAnsi="仿宋" w:eastAsia="仿宋" w:cs="仿宋"/>
          <w:highlight w:val="none"/>
        </w:rPr>
        <w:t>（一）其他与项目有关的资料（如有）</w:t>
      </w:r>
    </w:p>
    <w:p w14:paraId="7FF40303">
      <w:pPr>
        <w:spacing w:line="380" w:lineRule="exact"/>
        <w:rPr>
          <w:rFonts w:hint="eastAsia" w:ascii="仿宋" w:hAnsi="仿宋" w:eastAsia="仿宋" w:cs="仿宋"/>
          <w:highlight w:val="none"/>
        </w:rPr>
      </w:pPr>
      <w:r>
        <w:rPr>
          <w:rFonts w:hint="eastAsia" w:ascii="仿宋" w:hAnsi="仿宋" w:eastAsia="仿宋" w:cs="仿宋"/>
          <w:highlight w:val="none"/>
        </w:rPr>
        <w:t>其他与项目有关的资料（自附）：供应商总体情况介绍、其他与本项目有关的资料等。</w:t>
      </w:r>
    </w:p>
    <w:p w14:paraId="722F1D69">
      <w:pPr>
        <w:spacing w:line="380" w:lineRule="exact"/>
        <w:rPr>
          <w:rFonts w:hint="eastAsia" w:ascii="仿宋" w:hAnsi="仿宋" w:eastAsia="仿宋" w:cs="仿宋"/>
          <w:highlight w:val="none"/>
        </w:rPr>
      </w:pPr>
    </w:p>
    <w:p w14:paraId="30D3FB96">
      <w:pPr>
        <w:spacing w:line="380" w:lineRule="exact"/>
        <w:rPr>
          <w:rFonts w:hint="eastAsia" w:ascii="仿宋" w:hAnsi="仿宋" w:eastAsia="仿宋" w:cs="仿宋"/>
          <w:highlight w:val="none"/>
        </w:rPr>
      </w:pPr>
    </w:p>
    <w:p w14:paraId="3A423FE2">
      <w:pPr>
        <w:rPr>
          <w:rFonts w:hint="eastAsia" w:ascii="仿宋" w:hAnsi="仿宋" w:eastAsia="仿宋" w:cs="仿宋"/>
          <w:highlight w:val="none"/>
        </w:rPr>
      </w:pPr>
    </w:p>
    <w:p w14:paraId="7BDE14A7">
      <w:pPr>
        <w:rPr>
          <w:rFonts w:hint="eastAsia" w:ascii="仿宋" w:hAnsi="仿宋" w:eastAsia="仿宋" w:cs="仿宋"/>
          <w:highlight w:val="none"/>
        </w:rPr>
      </w:pPr>
    </w:p>
    <w:p w14:paraId="6839D492">
      <w:pPr>
        <w:jc w:val="center"/>
        <w:rPr>
          <w:rFonts w:hint="eastAsia" w:ascii="仿宋" w:hAnsi="仿宋" w:eastAsia="仿宋" w:cs="仿宋"/>
          <w:highlight w:val="none"/>
        </w:rPr>
      </w:pPr>
    </w:p>
    <w:p w14:paraId="32E9786A">
      <w:pPr>
        <w:jc w:val="center"/>
        <w:rPr>
          <w:rFonts w:hint="eastAsia" w:ascii="仿宋" w:hAnsi="仿宋" w:eastAsia="仿宋" w:cs="仿宋"/>
          <w:highlight w:val="none"/>
        </w:rPr>
      </w:pPr>
    </w:p>
    <w:p w14:paraId="29155D26">
      <w:pPr>
        <w:jc w:val="center"/>
        <w:rPr>
          <w:rFonts w:hint="eastAsia" w:ascii="仿宋" w:hAnsi="仿宋" w:eastAsia="仿宋" w:cs="仿宋"/>
          <w:highlight w:val="none"/>
        </w:rPr>
      </w:pPr>
    </w:p>
    <w:p w14:paraId="667A6B81">
      <w:pPr>
        <w:jc w:val="center"/>
        <w:rPr>
          <w:rFonts w:hint="eastAsia" w:ascii="仿宋" w:hAnsi="仿宋" w:eastAsia="仿宋" w:cs="仿宋"/>
          <w:highlight w:val="none"/>
        </w:rPr>
      </w:pPr>
    </w:p>
    <w:p w14:paraId="599B2FFD">
      <w:pPr>
        <w:jc w:val="center"/>
        <w:rPr>
          <w:rFonts w:hint="eastAsia" w:ascii="仿宋" w:hAnsi="仿宋" w:eastAsia="仿宋" w:cs="仿宋"/>
          <w:highlight w:val="none"/>
        </w:rPr>
      </w:pPr>
    </w:p>
    <w:p w14:paraId="22195C12">
      <w:pPr>
        <w:jc w:val="center"/>
        <w:rPr>
          <w:rFonts w:hint="eastAsia" w:ascii="仿宋" w:hAnsi="仿宋" w:eastAsia="仿宋" w:cs="仿宋"/>
          <w:highlight w:val="none"/>
        </w:rPr>
      </w:pPr>
    </w:p>
    <w:p w14:paraId="42EE9E72">
      <w:pPr>
        <w:jc w:val="center"/>
        <w:rPr>
          <w:rFonts w:hint="eastAsia" w:ascii="仿宋" w:hAnsi="仿宋" w:eastAsia="仿宋" w:cs="仿宋"/>
          <w:highlight w:val="none"/>
        </w:rPr>
      </w:pPr>
    </w:p>
    <w:p w14:paraId="14558306">
      <w:pPr>
        <w:jc w:val="center"/>
        <w:rPr>
          <w:rFonts w:hint="eastAsia" w:ascii="仿宋" w:hAnsi="仿宋" w:eastAsia="仿宋" w:cs="仿宋"/>
          <w:highlight w:val="none"/>
        </w:rPr>
      </w:pPr>
      <w:r>
        <w:rPr>
          <w:rFonts w:hint="eastAsia" w:ascii="仿宋" w:hAnsi="仿宋" w:eastAsia="仿宋" w:cs="仿宋"/>
          <w:highlight w:val="none"/>
        </w:rPr>
        <w:t>（结束）</w:t>
      </w:r>
    </w:p>
    <w:p w14:paraId="657ADD16">
      <w:pPr>
        <w:pStyle w:val="2"/>
        <w:rPr>
          <w:rFonts w:hint="eastAsia" w:ascii="仿宋" w:hAnsi="仿宋" w:eastAsia="仿宋" w:cs="仿宋"/>
          <w:highlight w:val="none"/>
        </w:rPr>
      </w:pPr>
    </w:p>
    <w:p w14:paraId="739C52B7">
      <w:pPr>
        <w:pStyle w:val="2"/>
        <w:rPr>
          <w:rFonts w:hint="eastAsia" w:ascii="仿宋" w:hAnsi="仿宋" w:eastAsia="仿宋" w:cs="仿宋"/>
          <w:highlight w:val="none"/>
        </w:rPr>
      </w:pPr>
    </w:p>
    <w:p w14:paraId="0B46841E">
      <w:pPr>
        <w:pStyle w:val="2"/>
        <w:rPr>
          <w:rFonts w:hint="eastAsia" w:ascii="仿宋" w:hAnsi="仿宋" w:eastAsia="仿宋" w:cs="仿宋"/>
          <w:highlight w:val="none"/>
        </w:rPr>
      </w:pPr>
    </w:p>
    <w:p w14:paraId="126C77DE">
      <w:pPr>
        <w:pStyle w:val="2"/>
        <w:rPr>
          <w:rFonts w:hint="eastAsia" w:ascii="仿宋" w:hAnsi="仿宋" w:eastAsia="仿宋" w:cs="仿宋"/>
          <w:highlight w:val="none"/>
        </w:rPr>
      </w:pPr>
    </w:p>
    <w:p w14:paraId="73771783">
      <w:pPr>
        <w:pStyle w:val="2"/>
        <w:rPr>
          <w:rFonts w:hint="eastAsia" w:ascii="仿宋" w:hAnsi="仿宋" w:eastAsia="仿宋" w:cs="仿宋"/>
          <w:highlight w:val="none"/>
        </w:rPr>
      </w:pPr>
    </w:p>
    <w:p w14:paraId="4E15C045">
      <w:pPr>
        <w:pStyle w:val="2"/>
        <w:rPr>
          <w:rFonts w:hint="eastAsia" w:ascii="仿宋" w:hAnsi="仿宋" w:eastAsia="仿宋" w:cs="仿宋"/>
          <w:highlight w:val="none"/>
        </w:rPr>
      </w:pPr>
    </w:p>
    <w:p w14:paraId="4B321515">
      <w:pPr>
        <w:pStyle w:val="2"/>
        <w:rPr>
          <w:rFonts w:hint="eastAsia" w:ascii="仿宋" w:hAnsi="仿宋" w:eastAsia="仿宋" w:cs="仿宋"/>
          <w:highlight w:val="none"/>
        </w:rPr>
      </w:pPr>
    </w:p>
    <w:p w14:paraId="0468A05C">
      <w:pPr>
        <w:pStyle w:val="2"/>
        <w:rPr>
          <w:rFonts w:hint="eastAsia" w:ascii="仿宋" w:hAnsi="仿宋" w:eastAsia="仿宋" w:cs="仿宋"/>
          <w:highlight w:val="none"/>
        </w:rPr>
      </w:pPr>
    </w:p>
    <w:p w14:paraId="558D5F55">
      <w:pPr>
        <w:pStyle w:val="2"/>
        <w:rPr>
          <w:rFonts w:hint="eastAsia" w:ascii="仿宋" w:hAnsi="仿宋" w:eastAsia="仿宋" w:cs="仿宋"/>
          <w:highlight w:val="none"/>
        </w:rPr>
      </w:pPr>
    </w:p>
    <w:p w14:paraId="121CAB21">
      <w:pPr>
        <w:pStyle w:val="2"/>
        <w:rPr>
          <w:rFonts w:hint="eastAsia" w:ascii="仿宋" w:hAnsi="仿宋" w:eastAsia="仿宋" w:cs="仿宋"/>
          <w:highlight w:val="none"/>
        </w:rPr>
      </w:pPr>
    </w:p>
    <w:p w14:paraId="106B1B3A">
      <w:pPr>
        <w:pStyle w:val="2"/>
        <w:rPr>
          <w:rFonts w:hint="eastAsia" w:ascii="仿宋" w:hAnsi="仿宋" w:eastAsia="仿宋" w:cs="仿宋"/>
          <w:highlight w:val="none"/>
        </w:rPr>
      </w:pPr>
    </w:p>
    <w:p w14:paraId="16886A33">
      <w:pPr>
        <w:pStyle w:val="2"/>
        <w:rPr>
          <w:rFonts w:hint="eastAsia" w:ascii="仿宋" w:hAnsi="仿宋" w:eastAsia="仿宋" w:cs="仿宋"/>
          <w:highlight w:val="none"/>
        </w:rPr>
      </w:pPr>
    </w:p>
    <w:p w14:paraId="5ECC4632">
      <w:pPr>
        <w:pStyle w:val="2"/>
        <w:rPr>
          <w:rFonts w:hint="eastAsia" w:ascii="仿宋" w:hAnsi="仿宋" w:eastAsia="仿宋" w:cs="仿宋"/>
          <w:highlight w:val="none"/>
        </w:rPr>
      </w:pPr>
    </w:p>
    <w:p w14:paraId="5C27493F">
      <w:pPr>
        <w:pStyle w:val="2"/>
        <w:rPr>
          <w:rFonts w:hint="eastAsia" w:ascii="仿宋" w:hAnsi="仿宋" w:eastAsia="仿宋" w:cs="仿宋"/>
          <w:highlight w:val="none"/>
        </w:rPr>
      </w:pPr>
    </w:p>
    <w:p w14:paraId="5D1FE77C">
      <w:pPr>
        <w:pStyle w:val="2"/>
        <w:rPr>
          <w:rFonts w:hint="eastAsia" w:ascii="仿宋" w:hAnsi="仿宋" w:eastAsia="仿宋" w:cs="仿宋"/>
          <w:highlight w:val="none"/>
        </w:rPr>
      </w:pPr>
    </w:p>
    <w:p w14:paraId="2029B6BD">
      <w:pPr>
        <w:pStyle w:val="51"/>
        <w:rPr>
          <w:rFonts w:hint="eastAsia" w:ascii="仿宋" w:hAnsi="仿宋" w:eastAsia="仿宋" w:cs="仿宋"/>
          <w:highlight w:val="none"/>
        </w:rPr>
      </w:pPr>
    </w:p>
    <w:p w14:paraId="124A4DAC">
      <w:pPr>
        <w:rPr>
          <w:rFonts w:hint="eastAsia" w:ascii="仿宋" w:hAnsi="仿宋" w:eastAsia="仿宋" w:cs="仿宋"/>
          <w:highlight w:val="none"/>
        </w:rPr>
      </w:pPr>
    </w:p>
    <w:p w14:paraId="4C70A4B7">
      <w:pPr>
        <w:pStyle w:val="2"/>
        <w:rPr>
          <w:rFonts w:hint="eastAsia" w:ascii="仿宋" w:hAnsi="仿宋" w:eastAsia="仿宋" w:cs="仿宋"/>
          <w:highlight w:val="none"/>
        </w:rPr>
      </w:pPr>
    </w:p>
    <w:p w14:paraId="0DDD6710">
      <w:pPr>
        <w:rPr>
          <w:rFonts w:hint="eastAsia" w:ascii="仿宋" w:hAnsi="仿宋" w:eastAsia="仿宋" w:cs="仿宋"/>
          <w:highlight w:val="none"/>
          <w:lang w:val="zh-CN"/>
        </w:rPr>
      </w:pPr>
    </w:p>
    <w:p w14:paraId="44461E39">
      <w:pPr>
        <w:pStyle w:val="71"/>
        <w:jc w:val="both"/>
        <w:rPr>
          <w:rFonts w:hint="eastAsia" w:ascii="仿宋" w:hAnsi="仿宋" w:eastAsia="仿宋" w:cs="仿宋"/>
          <w:sz w:val="36"/>
          <w:szCs w:val="36"/>
          <w:highlight w:val="none"/>
        </w:rPr>
      </w:pPr>
      <w:bookmarkStart w:id="171" w:name="_Toc3096"/>
      <w:bookmarkStart w:id="172" w:name="_Toc23244"/>
      <w:bookmarkStart w:id="173" w:name="_Toc12756"/>
      <w:r>
        <w:rPr>
          <w:rFonts w:hint="eastAsia" w:ascii="仿宋" w:hAnsi="仿宋" w:eastAsia="仿宋" w:cs="仿宋"/>
          <w:sz w:val="36"/>
          <w:szCs w:val="36"/>
          <w:highlight w:val="none"/>
        </w:rPr>
        <w:t>附件：</w:t>
      </w:r>
      <w:bookmarkEnd w:id="171"/>
      <w:bookmarkEnd w:id="172"/>
      <w:bookmarkEnd w:id="173"/>
    </w:p>
    <w:p w14:paraId="6587B178">
      <w:pPr>
        <w:jc w:val="center"/>
        <w:rPr>
          <w:rFonts w:hint="eastAsia" w:ascii="仿宋" w:hAnsi="仿宋" w:eastAsia="仿宋" w:cs="仿宋"/>
          <w:highlight w:val="none"/>
        </w:rPr>
      </w:pPr>
    </w:p>
    <w:p w14:paraId="42DEF378">
      <w:pPr>
        <w:jc w:val="center"/>
        <w:rPr>
          <w:rFonts w:hint="eastAsia" w:ascii="仿宋" w:hAnsi="仿宋" w:eastAsia="仿宋" w:cs="仿宋"/>
          <w:b/>
          <w:bCs/>
          <w:sz w:val="44"/>
          <w:szCs w:val="44"/>
          <w:highlight w:val="none"/>
        </w:rPr>
      </w:pPr>
      <w:r>
        <w:rPr>
          <w:rFonts w:hint="eastAsia" w:ascii="仿宋" w:hAnsi="仿宋" w:eastAsia="仿宋" w:cs="仿宋"/>
          <w:highlight w:val="none"/>
        </w:rPr>
        <w:t xml:space="preserve"> </w:t>
      </w:r>
      <w:r>
        <w:rPr>
          <w:rFonts w:hint="eastAsia" w:ascii="仿宋" w:hAnsi="仿宋" w:eastAsia="仿宋" w:cs="仿宋"/>
          <w:b/>
          <w:bCs/>
          <w:sz w:val="44"/>
          <w:szCs w:val="44"/>
          <w:highlight w:val="none"/>
        </w:rPr>
        <w:t>比选文件发售登记表</w:t>
      </w:r>
    </w:p>
    <w:p w14:paraId="15096D89">
      <w:pPr>
        <w:jc w:val="center"/>
        <w:rPr>
          <w:rFonts w:hint="eastAsia" w:ascii="仿宋" w:hAnsi="仿宋" w:eastAsia="仿宋" w:cs="仿宋"/>
          <w:b/>
          <w:bCs/>
          <w:sz w:val="44"/>
          <w:szCs w:val="44"/>
          <w:highlight w:val="none"/>
        </w:rPr>
      </w:pPr>
      <w:r>
        <w:rPr>
          <w:rFonts w:hint="eastAsia" w:ascii="仿宋" w:hAnsi="仿宋" w:eastAsia="仿宋" w:cs="仿宋"/>
          <w:b/>
          <w:bCs/>
          <w:szCs w:val="21"/>
          <w:highlight w:val="none"/>
        </w:rPr>
        <w:t>（坤博工程咨询（重庆）有限公司）</w:t>
      </w:r>
    </w:p>
    <w:p w14:paraId="38DAD23E">
      <w:pPr>
        <w:rPr>
          <w:rFonts w:hint="eastAsia" w:ascii="仿宋" w:hAnsi="仿宋" w:eastAsia="仿宋" w:cs="仿宋"/>
          <w:b/>
          <w:bCs/>
          <w:spacing w:val="40"/>
          <w:highlight w:val="none"/>
        </w:rPr>
      </w:pPr>
    </w:p>
    <w:tbl>
      <w:tblPr>
        <w:tblStyle w:val="2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2573"/>
        <w:gridCol w:w="1084"/>
        <w:gridCol w:w="3569"/>
      </w:tblGrid>
      <w:tr w14:paraId="3ABFFD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948" w:type="dxa"/>
            <w:vAlign w:val="center"/>
          </w:tcPr>
          <w:p w14:paraId="235C7166">
            <w:pPr>
              <w:jc w:val="center"/>
              <w:rPr>
                <w:rFonts w:hint="eastAsia" w:ascii="仿宋" w:hAnsi="仿宋" w:eastAsia="仿宋" w:cs="仿宋"/>
                <w:highlight w:val="none"/>
              </w:rPr>
            </w:pPr>
            <w:r>
              <w:rPr>
                <w:rFonts w:hint="eastAsia" w:ascii="仿宋" w:hAnsi="仿宋" w:eastAsia="仿宋" w:cs="仿宋"/>
                <w:highlight w:val="none"/>
              </w:rPr>
              <w:t>项目号</w:t>
            </w:r>
          </w:p>
        </w:tc>
        <w:tc>
          <w:tcPr>
            <w:tcW w:w="7226" w:type="dxa"/>
            <w:gridSpan w:val="3"/>
            <w:vAlign w:val="center"/>
          </w:tcPr>
          <w:p w14:paraId="782B0D02">
            <w:pPr>
              <w:spacing w:line="360" w:lineRule="exact"/>
              <w:jc w:val="center"/>
              <w:rPr>
                <w:rFonts w:hint="eastAsia" w:ascii="仿宋" w:hAnsi="仿宋" w:eastAsia="仿宋" w:cs="仿宋"/>
                <w:highlight w:val="none"/>
                <w:lang w:eastAsia="zh-CN"/>
              </w:rPr>
            </w:pPr>
            <w:r>
              <w:rPr>
                <w:rFonts w:hint="eastAsia" w:ascii="仿宋" w:hAnsi="仿宋" w:eastAsia="仿宋" w:cs="仿宋"/>
                <w:highlight w:val="none"/>
                <w:lang w:eastAsia="zh-CN"/>
              </w:rPr>
              <w:t>KB223731</w:t>
            </w:r>
          </w:p>
        </w:tc>
      </w:tr>
      <w:tr w14:paraId="5DF7DF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0720CC9F">
            <w:pPr>
              <w:spacing w:line="360" w:lineRule="exact"/>
              <w:jc w:val="center"/>
              <w:rPr>
                <w:rFonts w:hint="eastAsia" w:ascii="仿宋" w:hAnsi="仿宋" w:eastAsia="仿宋" w:cs="仿宋"/>
                <w:highlight w:val="none"/>
              </w:rPr>
            </w:pPr>
            <w:r>
              <w:rPr>
                <w:rFonts w:hint="eastAsia" w:ascii="仿宋" w:hAnsi="仿宋" w:eastAsia="仿宋" w:cs="仿宋"/>
                <w:highlight w:val="none"/>
              </w:rPr>
              <w:t>项目名称</w:t>
            </w:r>
          </w:p>
        </w:tc>
        <w:tc>
          <w:tcPr>
            <w:tcW w:w="7226" w:type="dxa"/>
            <w:gridSpan w:val="3"/>
            <w:vAlign w:val="center"/>
          </w:tcPr>
          <w:p w14:paraId="43011BB2">
            <w:pPr>
              <w:spacing w:line="360" w:lineRule="exact"/>
              <w:jc w:val="center"/>
              <w:rPr>
                <w:rFonts w:hint="eastAsia" w:ascii="仿宋" w:hAnsi="仿宋" w:eastAsia="仿宋" w:cs="仿宋"/>
                <w:highlight w:val="none"/>
                <w:lang w:eastAsia="zh-CN"/>
              </w:rPr>
            </w:pPr>
            <w:r>
              <w:rPr>
                <w:rFonts w:hint="eastAsia" w:ascii="仿宋" w:hAnsi="仿宋" w:eastAsia="仿宋" w:cs="仿宋"/>
                <w:highlight w:val="none"/>
                <w:lang w:eastAsia="zh-CN"/>
              </w:rPr>
              <w:t>南川区规划展览馆物业服务采购项目（第二次）</w:t>
            </w:r>
          </w:p>
        </w:tc>
      </w:tr>
      <w:tr w14:paraId="25BE64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7F2F484E">
            <w:pPr>
              <w:spacing w:line="360" w:lineRule="exact"/>
              <w:jc w:val="center"/>
              <w:rPr>
                <w:rFonts w:hint="eastAsia" w:ascii="仿宋" w:hAnsi="仿宋" w:eastAsia="仿宋" w:cs="仿宋"/>
                <w:highlight w:val="none"/>
              </w:rPr>
            </w:pPr>
            <w:r>
              <w:rPr>
                <w:rFonts w:hint="eastAsia" w:ascii="仿宋" w:hAnsi="仿宋" w:eastAsia="仿宋" w:cs="仿宋"/>
                <w:highlight w:val="none"/>
              </w:rPr>
              <w:t>投标人名称</w:t>
            </w:r>
          </w:p>
        </w:tc>
        <w:tc>
          <w:tcPr>
            <w:tcW w:w="7226" w:type="dxa"/>
            <w:gridSpan w:val="3"/>
            <w:vAlign w:val="bottom"/>
          </w:tcPr>
          <w:p w14:paraId="1A5038A6">
            <w:pPr>
              <w:spacing w:line="360" w:lineRule="exact"/>
              <w:jc w:val="right"/>
              <w:rPr>
                <w:rFonts w:hint="eastAsia" w:ascii="仿宋" w:hAnsi="仿宋" w:eastAsia="仿宋" w:cs="仿宋"/>
                <w:highlight w:val="none"/>
              </w:rPr>
            </w:pPr>
            <w:r>
              <w:rPr>
                <w:rFonts w:hint="eastAsia" w:ascii="仿宋" w:hAnsi="仿宋" w:eastAsia="仿宋" w:cs="仿宋"/>
                <w:highlight w:val="none"/>
              </w:rPr>
              <w:t>（投标人公章）</w:t>
            </w:r>
          </w:p>
        </w:tc>
      </w:tr>
      <w:tr w14:paraId="022C71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6B76FDF9">
            <w:pPr>
              <w:spacing w:line="360" w:lineRule="exact"/>
              <w:jc w:val="center"/>
              <w:rPr>
                <w:rFonts w:hint="eastAsia" w:ascii="仿宋" w:hAnsi="仿宋" w:eastAsia="仿宋" w:cs="仿宋"/>
                <w:highlight w:val="none"/>
              </w:rPr>
            </w:pPr>
            <w:r>
              <w:rPr>
                <w:rFonts w:hint="eastAsia" w:ascii="仿宋" w:hAnsi="仿宋" w:eastAsia="仿宋" w:cs="仿宋"/>
                <w:highlight w:val="none"/>
              </w:rPr>
              <w:t>联系人</w:t>
            </w:r>
          </w:p>
        </w:tc>
        <w:tc>
          <w:tcPr>
            <w:tcW w:w="2573" w:type="dxa"/>
            <w:vAlign w:val="center"/>
          </w:tcPr>
          <w:p w14:paraId="75366DB5">
            <w:pPr>
              <w:spacing w:line="360" w:lineRule="exact"/>
              <w:rPr>
                <w:rFonts w:hint="eastAsia" w:ascii="仿宋" w:hAnsi="仿宋" w:eastAsia="仿宋" w:cs="仿宋"/>
                <w:highlight w:val="none"/>
              </w:rPr>
            </w:pPr>
          </w:p>
        </w:tc>
        <w:tc>
          <w:tcPr>
            <w:tcW w:w="1084" w:type="dxa"/>
            <w:vAlign w:val="center"/>
          </w:tcPr>
          <w:p w14:paraId="0A66BAD4">
            <w:pPr>
              <w:spacing w:line="360" w:lineRule="exact"/>
              <w:jc w:val="center"/>
              <w:rPr>
                <w:rFonts w:hint="eastAsia" w:ascii="仿宋" w:hAnsi="仿宋" w:eastAsia="仿宋" w:cs="仿宋"/>
                <w:highlight w:val="none"/>
              </w:rPr>
            </w:pPr>
            <w:r>
              <w:rPr>
                <w:rFonts w:hint="eastAsia" w:ascii="仿宋" w:hAnsi="仿宋" w:eastAsia="仿宋" w:cs="仿宋"/>
                <w:highlight w:val="none"/>
              </w:rPr>
              <w:t>手机</w:t>
            </w:r>
          </w:p>
        </w:tc>
        <w:tc>
          <w:tcPr>
            <w:tcW w:w="3569" w:type="dxa"/>
            <w:vAlign w:val="center"/>
          </w:tcPr>
          <w:p w14:paraId="41C47BCB">
            <w:pPr>
              <w:spacing w:line="360" w:lineRule="exact"/>
              <w:rPr>
                <w:rFonts w:hint="eastAsia" w:ascii="仿宋" w:hAnsi="仿宋" w:eastAsia="仿宋" w:cs="仿宋"/>
                <w:highlight w:val="none"/>
              </w:rPr>
            </w:pPr>
          </w:p>
        </w:tc>
      </w:tr>
      <w:tr w14:paraId="7635B5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65C6EB18">
            <w:pPr>
              <w:spacing w:line="360" w:lineRule="exact"/>
              <w:jc w:val="center"/>
              <w:rPr>
                <w:rFonts w:hint="eastAsia" w:ascii="仿宋" w:hAnsi="仿宋" w:eastAsia="仿宋" w:cs="仿宋"/>
                <w:highlight w:val="none"/>
              </w:rPr>
            </w:pPr>
            <w:r>
              <w:rPr>
                <w:rFonts w:hint="eastAsia" w:ascii="仿宋" w:hAnsi="仿宋" w:eastAsia="仿宋" w:cs="仿宋"/>
                <w:highlight w:val="none"/>
              </w:rPr>
              <w:t>办公电话</w:t>
            </w:r>
          </w:p>
        </w:tc>
        <w:tc>
          <w:tcPr>
            <w:tcW w:w="2573" w:type="dxa"/>
            <w:vAlign w:val="center"/>
          </w:tcPr>
          <w:p w14:paraId="5C41B5B3">
            <w:pPr>
              <w:spacing w:line="360" w:lineRule="exact"/>
              <w:rPr>
                <w:rFonts w:hint="eastAsia" w:ascii="仿宋" w:hAnsi="仿宋" w:eastAsia="仿宋" w:cs="仿宋"/>
                <w:highlight w:val="none"/>
              </w:rPr>
            </w:pPr>
          </w:p>
        </w:tc>
        <w:tc>
          <w:tcPr>
            <w:tcW w:w="1084" w:type="dxa"/>
            <w:vAlign w:val="center"/>
          </w:tcPr>
          <w:p w14:paraId="1C2503A6">
            <w:pPr>
              <w:spacing w:line="360" w:lineRule="exact"/>
              <w:jc w:val="center"/>
              <w:rPr>
                <w:rFonts w:hint="eastAsia" w:ascii="仿宋" w:hAnsi="仿宋" w:eastAsia="仿宋" w:cs="仿宋"/>
                <w:highlight w:val="none"/>
              </w:rPr>
            </w:pPr>
            <w:r>
              <w:rPr>
                <w:rFonts w:hint="eastAsia" w:ascii="仿宋" w:hAnsi="仿宋" w:eastAsia="仿宋" w:cs="仿宋"/>
                <w:highlight w:val="none"/>
              </w:rPr>
              <w:t>传真</w:t>
            </w:r>
          </w:p>
        </w:tc>
        <w:tc>
          <w:tcPr>
            <w:tcW w:w="3569" w:type="dxa"/>
            <w:vAlign w:val="center"/>
          </w:tcPr>
          <w:p w14:paraId="24E38CCF">
            <w:pPr>
              <w:spacing w:line="360" w:lineRule="exact"/>
              <w:rPr>
                <w:rFonts w:hint="eastAsia" w:ascii="仿宋" w:hAnsi="仿宋" w:eastAsia="仿宋" w:cs="仿宋"/>
                <w:highlight w:val="none"/>
              </w:rPr>
            </w:pPr>
          </w:p>
        </w:tc>
      </w:tr>
      <w:tr w14:paraId="74ECCE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0B0196DB">
            <w:pPr>
              <w:spacing w:line="360" w:lineRule="exact"/>
              <w:jc w:val="center"/>
              <w:rPr>
                <w:rFonts w:hint="eastAsia" w:ascii="仿宋" w:hAnsi="仿宋" w:eastAsia="仿宋" w:cs="仿宋"/>
                <w:highlight w:val="none"/>
              </w:rPr>
            </w:pPr>
            <w:r>
              <w:rPr>
                <w:rFonts w:hint="eastAsia" w:ascii="仿宋" w:hAnsi="仿宋" w:eastAsia="仿宋" w:cs="仿宋"/>
                <w:highlight w:val="none"/>
              </w:rPr>
              <w:t>E-mail</w:t>
            </w:r>
          </w:p>
        </w:tc>
        <w:tc>
          <w:tcPr>
            <w:tcW w:w="7226" w:type="dxa"/>
            <w:gridSpan w:val="3"/>
            <w:vAlign w:val="center"/>
          </w:tcPr>
          <w:p w14:paraId="1F872EBA">
            <w:pPr>
              <w:spacing w:line="360" w:lineRule="exact"/>
              <w:rPr>
                <w:rFonts w:hint="eastAsia" w:ascii="仿宋" w:hAnsi="仿宋" w:eastAsia="仿宋" w:cs="仿宋"/>
                <w:highlight w:val="none"/>
              </w:rPr>
            </w:pPr>
          </w:p>
        </w:tc>
      </w:tr>
      <w:tr w14:paraId="4E5FC0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4DA0F655">
            <w:pPr>
              <w:spacing w:line="360" w:lineRule="exact"/>
              <w:jc w:val="center"/>
              <w:rPr>
                <w:rFonts w:hint="eastAsia" w:ascii="仿宋" w:hAnsi="仿宋" w:eastAsia="仿宋" w:cs="仿宋"/>
                <w:highlight w:val="none"/>
              </w:rPr>
            </w:pPr>
            <w:r>
              <w:rPr>
                <w:rFonts w:hint="eastAsia" w:ascii="仿宋" w:hAnsi="仿宋" w:eastAsia="仿宋" w:cs="仿宋"/>
                <w:highlight w:val="none"/>
              </w:rPr>
              <w:t>单位地址</w:t>
            </w:r>
          </w:p>
        </w:tc>
        <w:tc>
          <w:tcPr>
            <w:tcW w:w="7226" w:type="dxa"/>
            <w:gridSpan w:val="3"/>
            <w:vAlign w:val="center"/>
          </w:tcPr>
          <w:p w14:paraId="3326C260">
            <w:pPr>
              <w:spacing w:line="360" w:lineRule="exact"/>
              <w:rPr>
                <w:rFonts w:hint="eastAsia" w:ascii="仿宋" w:hAnsi="仿宋" w:eastAsia="仿宋" w:cs="仿宋"/>
                <w:highlight w:val="none"/>
              </w:rPr>
            </w:pPr>
          </w:p>
        </w:tc>
      </w:tr>
      <w:tr w14:paraId="5C3FCE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14:paraId="386D9B43">
            <w:pPr>
              <w:jc w:val="center"/>
              <w:rPr>
                <w:rFonts w:hint="eastAsia" w:ascii="仿宋" w:hAnsi="仿宋" w:eastAsia="仿宋" w:cs="仿宋"/>
                <w:highlight w:val="none"/>
              </w:rPr>
            </w:pPr>
          </w:p>
        </w:tc>
      </w:tr>
      <w:tr w14:paraId="2C537D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14:paraId="1CB3D6BF">
            <w:pPr>
              <w:rPr>
                <w:rFonts w:hint="eastAsia" w:ascii="仿宋" w:hAnsi="仿宋" w:eastAsia="仿宋" w:cs="仿宋"/>
                <w:highlight w:val="none"/>
              </w:rPr>
            </w:pPr>
          </w:p>
        </w:tc>
      </w:tr>
      <w:tr w14:paraId="0B525D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14:paraId="390F2DC6">
            <w:pPr>
              <w:rPr>
                <w:rFonts w:hint="eastAsia" w:ascii="仿宋" w:hAnsi="仿宋" w:eastAsia="仿宋" w:cs="仿宋"/>
                <w:highlight w:val="none"/>
              </w:rPr>
            </w:pPr>
            <w:r>
              <w:rPr>
                <w:rFonts w:hint="eastAsia" w:ascii="仿宋" w:hAnsi="仿宋" w:eastAsia="仿宋" w:cs="仿宋"/>
                <w:highlight w:val="none"/>
              </w:rPr>
              <w:t>招标文件售价：人民币300.00元/份</w:t>
            </w:r>
          </w:p>
        </w:tc>
      </w:tr>
    </w:tbl>
    <w:p w14:paraId="1E1E36A3">
      <w:pPr>
        <w:rPr>
          <w:rFonts w:hint="eastAsia" w:ascii="仿宋" w:hAnsi="仿宋" w:eastAsia="仿宋" w:cs="仿宋"/>
          <w:highlight w:val="none"/>
        </w:rPr>
      </w:pPr>
      <w:r>
        <w:rPr>
          <w:rFonts w:hint="eastAsia" w:ascii="仿宋" w:hAnsi="仿宋" w:eastAsia="仿宋" w:cs="仿宋"/>
          <w:highlight w:val="none"/>
        </w:rPr>
        <w:t xml:space="preserve">   发售人：                财务：                    日期：</w:t>
      </w:r>
    </w:p>
    <w:p w14:paraId="025B1C60">
      <w:pPr>
        <w:pStyle w:val="2"/>
        <w:rPr>
          <w:rFonts w:hint="eastAsia" w:ascii="仿宋" w:hAnsi="仿宋" w:eastAsia="仿宋" w:cs="仿宋"/>
          <w:highlight w:val="none"/>
        </w:rPr>
      </w:pPr>
    </w:p>
    <w:p w14:paraId="00A4F814">
      <w:pPr>
        <w:pStyle w:val="51"/>
        <w:rPr>
          <w:rFonts w:hint="eastAsia" w:ascii="仿宋" w:hAnsi="仿宋" w:eastAsia="仿宋" w:cs="仿宋"/>
          <w:highlight w:val="none"/>
        </w:rPr>
      </w:pPr>
    </w:p>
    <w:p w14:paraId="32A51F1B">
      <w:pPr>
        <w:spacing w:line="360" w:lineRule="auto"/>
        <w:rPr>
          <w:rFonts w:hint="eastAsia" w:ascii="仿宋" w:hAnsi="仿宋" w:eastAsia="仿宋" w:cs="仿宋"/>
          <w:highlight w:val="none"/>
        </w:rPr>
      </w:pPr>
      <w:r>
        <w:rPr>
          <w:rFonts w:hint="eastAsia" w:ascii="仿宋" w:hAnsi="仿宋" w:eastAsia="仿宋" w:cs="仿宋"/>
          <w:highlight w:val="none"/>
        </w:rPr>
        <w:t>说明：</w:t>
      </w:r>
    </w:p>
    <w:p w14:paraId="42D73465">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现金购买招标文件的投标人，在招标文件发售期内到</w:t>
      </w:r>
      <w:r>
        <w:rPr>
          <w:rFonts w:hint="eastAsia" w:ascii="仿宋" w:hAnsi="仿宋" w:eastAsia="仿宋" w:cs="仿宋"/>
          <w:highlight w:val="none"/>
          <w:lang w:val="en-US" w:eastAsia="zh-CN"/>
        </w:rPr>
        <w:t>代理机构处</w:t>
      </w:r>
      <w:r>
        <w:rPr>
          <w:rFonts w:hint="eastAsia" w:ascii="仿宋" w:hAnsi="仿宋" w:eastAsia="仿宋" w:cs="仿宋"/>
          <w:highlight w:val="none"/>
        </w:rPr>
        <w:t>递交发售登记表（加盖投标人公章），由发售人签字后购买招标文件，联系人：</w:t>
      </w:r>
      <w:r>
        <w:rPr>
          <w:rFonts w:hint="eastAsia" w:ascii="仿宋" w:hAnsi="仿宋" w:eastAsia="仿宋" w:cs="仿宋"/>
          <w:highlight w:val="none"/>
          <w:lang w:val="en-US" w:eastAsia="zh-CN"/>
        </w:rPr>
        <w:t>尹</w:t>
      </w:r>
      <w:r>
        <w:rPr>
          <w:rFonts w:hint="eastAsia" w:ascii="仿宋" w:hAnsi="仿宋" w:eastAsia="仿宋" w:cs="仿宋"/>
          <w:highlight w:val="none"/>
        </w:rPr>
        <w:t>先生</w:t>
      </w:r>
    </w:p>
    <w:p w14:paraId="6279404B">
      <w:pPr>
        <w:rPr>
          <w:rFonts w:hint="eastAsia" w:ascii="仿宋" w:hAnsi="仿宋" w:eastAsia="仿宋" w:cs="仿宋"/>
          <w:highlight w:val="none"/>
        </w:rPr>
      </w:pPr>
    </w:p>
    <w:sectPr>
      <w:headerReference r:id="rId12" w:type="default"/>
      <w:footerReference r:id="rId13" w:type="default"/>
      <w:pgSz w:w="11907" w:h="16840"/>
      <w:pgMar w:top="1134" w:right="1191" w:bottom="1134" w:left="1304" w:header="454" w:footer="567"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3F16B4F-BDAE-4C67-9286-9F761250043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7C09F2A3-CAF6-4033-94FF-00F95ADA78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E4BF8BF6-23E5-412A-8EB0-C9838450A80E}"/>
  </w:font>
  <w:font w:name="华文中宋">
    <w:altName w:val="宋体"/>
    <w:panose1 w:val="02010600040101010101"/>
    <w:charset w:val="86"/>
    <w:family w:val="auto"/>
    <w:pitch w:val="default"/>
    <w:sig w:usb0="00000000" w:usb1="00000000" w:usb2="00000000" w:usb3="00000000" w:csb0="0004009F" w:csb1="DFD70000"/>
  </w:font>
  <w:font w:name="Arial Unicode MS">
    <w:altName w:val="Arial"/>
    <w:panose1 w:val="020B0604020202020204"/>
    <w:charset w:val="80"/>
    <w:family w:val="swiss"/>
    <w:pitch w:val="default"/>
    <w:sig w:usb0="00000000" w:usb1="00000000" w:usb2="0000003F" w:usb3="00000000" w:csb0="003F01FF" w:csb1="00000000"/>
  </w:font>
  <w:font w:name="方正仿宋_GBK">
    <w:altName w:val="微软雅黑"/>
    <w:panose1 w:val="02000000000000000000"/>
    <w:charset w:val="86"/>
    <w:family w:val="script"/>
    <w:pitch w:val="default"/>
    <w:sig w:usb0="00000000" w:usb1="00000000" w:usb2="00082016" w:usb3="00000000" w:csb0="00040001" w:csb1="00000000"/>
    <w:embedRegular r:id="rId4" w:fontKey="{DAEC0AD1-6149-4913-9D30-12BE61FF6F61}"/>
  </w:font>
  <w:font w:name="微软雅黑">
    <w:panose1 w:val="020B0503020204020204"/>
    <w:charset w:val="86"/>
    <w:family w:val="auto"/>
    <w:pitch w:val="default"/>
    <w:sig w:usb0="80000287" w:usb1="2ACF3C50" w:usb2="00000016" w:usb3="00000000" w:csb0="0004001F" w:csb1="00000000"/>
    <w:embedRegular r:id="rId5" w:fontKey="{DE6DBB9A-DF1D-49FB-A644-0A02F77A9163}"/>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6" w:fontKey="{5D945C64-C114-4724-8DE0-B3208554B2E4}"/>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33FBB">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6B774">
    <w:pPr>
      <w:pStyle w:val="16"/>
      <w:ind w:right="360"/>
    </w:pPr>
    <w:r>
      <w:pict>
        <v:shape id="4102" o:spid="_x0000_s4098" o:spt="202" type="#_x0000_t202" style="position:absolute;left:0pt;margin-top:0pt;height:10.35pt;width:15pt;mso-position-horizontal:center;mso-position-horizontal-relative:margin;mso-wrap-style:none;z-index:251660288;mso-width-relative:page;mso-height-relative:page;" filled="f" stroked="f" coordsize="21600,21600">
          <v:path/>
          <v:fill on="f" focussize="0,0"/>
          <v:stroke on="f" joinstyle="miter"/>
          <v:imagedata o:title=""/>
          <o:lock v:ext="edit" text="t" aspectratio="t"/>
          <v:textbox inset="0mm,0mm,0mm,0mm" style="mso-fit-shape-to-text:t;">
            <w:txbxContent>
              <w:p w14:paraId="4D861D76">
                <w:pPr>
                  <w:pStyle w:val="16"/>
                </w:pPr>
                <w:r>
                  <w:fldChar w:fldCharType="begin"/>
                </w:r>
                <w:r>
                  <w:instrText xml:space="preserve"> PAGE  \* MERGEFORMAT </w:instrText>
                </w:r>
                <w:r>
                  <w:fldChar w:fldCharType="separate"/>
                </w:r>
                <w:r>
                  <w:t>- 14 -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555CF">
    <w:pPr>
      <w:pStyle w:val="16"/>
    </w:pPr>
    <w:r>
      <w:pict>
        <v:shape id="4103" o:spid="_x0000_s4097" o:spt="202" type="#_x0000_t202" style="position:absolute;left:0pt;margin-top:0pt;height:10.35pt;width:15pt;mso-position-horizontal:center;mso-position-horizontal-relative:margin;mso-wrap-style:none;z-index:251660288;mso-width-relative:page;mso-height-relative:page;" filled="f" stroked="f" coordsize="21600,21600">
          <v:path/>
          <v:fill on="f" focussize="0,0"/>
          <v:stroke on="f" joinstyle="miter"/>
          <v:imagedata o:title=""/>
          <o:lock v:ext="edit" text="t" aspectratio="t"/>
          <v:textbox inset="0mm,0mm,0mm,0mm" style="mso-fit-shape-to-text:t;">
            <w:txbxContent>
              <w:p w14:paraId="449B99B7">
                <w:pPr>
                  <w:pStyle w:val="16"/>
                </w:pPr>
                <w:r>
                  <w:fldChar w:fldCharType="begin"/>
                </w:r>
                <w:r>
                  <w:instrText xml:space="preserve"> PAGE  \* MERGEFORMAT </w:instrText>
                </w:r>
                <w:r>
                  <w:fldChar w:fldCharType="separate"/>
                </w:r>
                <w:r>
                  <w:t>- 1 -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DA7DF">
    <w:pPr>
      <w:pStyle w:val="16"/>
      <w:jc w:val="center"/>
      <w:rPr>
        <w:sz w:val="21"/>
        <w:szCs w:val="21"/>
      </w:rPr>
    </w:pPr>
    <w:r>
      <w:rPr>
        <w:lang w:val="en-US"/>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8255"/>
              <wp:wrapNone/>
              <wp:docPr id="4106" name="文本框 5"/>
              <wp:cNvGraphicFramePr/>
              <a:graphic xmlns:a="http://schemas.openxmlformats.org/drawingml/2006/main">
                <a:graphicData uri="http://schemas.microsoft.com/office/word/2010/wordprocessingShape">
                  <wps:wsp>
                    <wps:cNvSpPr/>
                    <wps:spPr>
                      <a:xfrm>
                        <a:off x="0" y="0"/>
                        <a:ext cx="247650" cy="131445"/>
                      </a:xfrm>
                      <a:prstGeom prst="rect">
                        <a:avLst/>
                      </a:prstGeom>
                      <a:ln>
                        <a:noFill/>
                      </a:ln>
                    </wps:spPr>
                    <wps:txbx>
                      <w:txbxContent>
                        <w:p w14:paraId="452B715E">
                          <w:pPr>
                            <w:pStyle w:val="16"/>
                          </w:pPr>
                          <w:r>
                            <w:fldChar w:fldCharType="begin"/>
                          </w:r>
                          <w:r>
                            <w:instrText xml:space="preserve"> PAGE  \* MERGEFORMAT </w:instrText>
                          </w:r>
                          <w:r>
                            <w:fldChar w:fldCharType="separate"/>
                          </w:r>
                          <w:r>
                            <w:t>- 23 -</w:t>
                          </w:r>
                          <w:r>
                            <w:fldChar w:fldCharType="end"/>
                          </w:r>
                        </w:p>
                      </w:txbxContent>
                    </wps:txbx>
                    <wps:bodyPr vert="horz" wrap="none" lIns="0" tIns="0" rIns="0" bIns="0" anchor="t" upright="1">
                      <a:spAutoFit/>
                    </wps:bodyPr>
                  </wps:wsp>
                </a:graphicData>
              </a:graphic>
            </wp:anchor>
          </w:drawing>
        </mc:Choice>
        <mc:Fallback>
          <w:pict>
            <v:rect id="文本框 5" o:spid="_x0000_s1026" o:spt="1"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g6+Rr0QAAAAMBAAAPAAAAAAAAAAEAIAAAACIA&#10;AABkcnMvZG93bnJldi54bWxQSwECFAAUAAAACACHTuJA5dF859cBAACcAwAADgAAAAAAAAABACAA&#10;AAAgAQAAZHJzL2Uyb0RvYy54bWxQSwUGAAAAAAYABgBZAQAAaQUAAAAA&#10;">
              <v:fill on="f" focussize="0,0"/>
              <v:stroke on="f"/>
              <v:imagedata o:title=""/>
              <o:lock v:ext="edit" aspectratio="f"/>
              <v:textbox inset="0mm,0mm,0mm,0mm" style="mso-fit-shape-to-text:t;">
                <w:txbxContent>
                  <w:p w14:paraId="452B715E">
                    <w:pPr>
                      <w:pStyle w:val="16"/>
                    </w:pPr>
                    <w:r>
                      <w:fldChar w:fldCharType="begin"/>
                    </w:r>
                    <w:r>
                      <w:instrText xml:space="preserve"> PAGE  \* MERGEFORMAT </w:instrText>
                    </w:r>
                    <w:r>
                      <w:fldChar w:fldCharType="separate"/>
                    </w:r>
                    <w:r>
                      <w:t>- 23 -</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09E96">
    <w:pPr>
      <w:pStyle w:val="16"/>
      <w:jc w:val="center"/>
      <w:rPr>
        <w:sz w:val="21"/>
        <w:szCs w:val="21"/>
      </w:rPr>
    </w:pPr>
    <w:r>
      <w:pict>
        <v:shape id="4108" o:spid="_x0000_s4099" o:spt="202" type="#_x0000_t202" style="position:absolute;left:0pt;margin-top:0pt;height:10.35pt;width:15pt;mso-position-horizontal:center;mso-position-horizontal-relative:margin;mso-wrap-style:none;z-index:251661312;mso-width-relative:page;mso-height-relative:page;" filled="f" stroked="f" coordsize="21600,21600">
          <v:path/>
          <v:fill on="f" focussize="0,0"/>
          <v:stroke on="f" joinstyle="miter"/>
          <v:imagedata o:title=""/>
          <o:lock v:ext="edit" text="t" aspectratio="t"/>
          <v:textbox inset="0mm,0mm,0mm,0mm" style="mso-fit-shape-to-text:t;">
            <w:txbxContent>
              <w:p w14:paraId="2F9DB385">
                <w:pPr>
                  <w:pStyle w:val="16"/>
                </w:pPr>
                <w:r>
                  <w:fldChar w:fldCharType="begin"/>
                </w:r>
                <w:r>
                  <w:instrText xml:space="preserve"> PAGE  \* MERGEFORMAT </w:instrText>
                </w:r>
                <w:r>
                  <w:fldChar w:fldCharType="separate"/>
                </w:r>
                <w:r>
                  <w:t>- 31 -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190FE">
    <w:pPr>
      <w:pStyle w:val="17"/>
      <w:jc w:val="left"/>
    </w:pPr>
    <w:r>
      <w:rPr>
        <w:rFonts w:ascii="仿宋" w:hAnsi="仿宋" w:eastAsia="仿宋"/>
        <w:lang w:val="en-US"/>
      </w:rPr>
      <w:drawing>
        <wp:inline distT="0" distB="0" distL="0" distR="0">
          <wp:extent cx="1343660" cy="398145"/>
          <wp:effectExtent l="0" t="0" r="0" b="0"/>
          <wp:docPr id="4098" name="_x0000_t75" descr="在黑暗中&#10;&#10;中度可信度描述已自动生成"/>
          <wp:cNvGraphicFramePr/>
          <a:graphic xmlns:a="http://schemas.openxmlformats.org/drawingml/2006/main">
            <a:graphicData uri="http://schemas.openxmlformats.org/drawingml/2006/picture">
              <pic:pic xmlns:pic="http://schemas.openxmlformats.org/drawingml/2006/picture">
                <pic:nvPicPr>
                  <pic:cNvPr id="4098" name="_x0000_t75" descr="在黑暗中&#10;&#10;中度可信度描述已自动生成"/>
                  <pic:cNvPicPr/>
                </pic:nvPicPr>
                <pic:blipFill>
                  <a:blip r:embed="rId1" cstate="print"/>
                  <a:srcRect/>
                  <a:stretch>
                    <a:fillRect/>
                  </a:stretch>
                </pic:blipFill>
                <pic:spPr>
                  <a:xfrm>
                    <a:off x="0" y="0"/>
                    <a:ext cx="1343660" cy="398145"/>
                  </a:xfrm>
                  <a:prstGeom prst="rect">
                    <a:avLst/>
                  </a:prstGeom>
                  <a:ln>
                    <a:noFill/>
                  </a:ln>
                </pic:spPr>
              </pic:pic>
            </a:graphicData>
          </a:graphic>
        </wp:inline>
      </w:drawing>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1AB29">
    <w:pPr>
      <w:pStyle w:val="17"/>
      <w:jc w:val="left"/>
    </w:pPr>
    <w:r>
      <w:rPr>
        <w:rFonts w:hint="eastAsia" w:ascii="宋体" w:hAnsi="宋体"/>
      </w:rPr>
      <w:drawing>
        <wp:inline distT="0" distB="0" distL="0" distR="0">
          <wp:extent cx="1282700" cy="5207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5424" cy="534234"/>
                  </a:xfrm>
                  <a:prstGeom prst="rect">
                    <a:avLst/>
                  </a:prstGeom>
                </pic:spPr>
              </pic:pic>
            </a:graphicData>
          </a:graphic>
        </wp:inline>
      </w:drawing>
    </w:r>
    <w:r>
      <w:rPr>
        <w:rFonts w:hint="eastAsia" w:ascii="仿宋" w:hAnsi="仿宋" w:eastAsia="仿宋"/>
      </w:rPr>
      <w:t xml:space="preserve">                </w:t>
    </w:r>
    <w:r>
      <w:rPr>
        <w:rFonts w:ascii="仿宋" w:hAnsi="仿宋" w:eastAsia="仿宋"/>
      </w:rPr>
      <w:t xml:space="preserve">                         </w:t>
    </w:r>
    <w:r>
      <w:rPr>
        <w:rFonts w:ascii="仿宋" w:hAnsi="仿宋" w:eastAsia="仿宋"/>
        <w:b/>
        <w:bCs/>
      </w:rPr>
      <w:t xml:space="preserve">           </w:t>
    </w:r>
    <w:r>
      <w:rPr>
        <w:rFonts w:hint="eastAsia" w:ascii="仿宋" w:hAnsi="仿宋" w:eastAsia="仿宋"/>
        <w:b/>
        <w:bCs/>
      </w:rPr>
      <w:t>竞争性比选文件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B1E8D">
    <w:pPr>
      <w:pStyle w:val="17"/>
      <w:rPr>
        <w:b/>
        <w:bCs/>
      </w:rPr>
    </w:pPr>
    <w:r>
      <w:rPr>
        <w:rFonts w:hint="eastAsia" w:ascii="宋体" w:hAnsi="宋体"/>
      </w:rPr>
      <w:drawing>
        <wp:inline distT="0" distB="0" distL="0" distR="0">
          <wp:extent cx="1282700" cy="520700"/>
          <wp:effectExtent l="0" t="0" r="0" b="0"/>
          <wp:docPr id="477836602" name="图片 477836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836602" name="图片 47783660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5424" cy="534234"/>
                  </a:xfrm>
                  <a:prstGeom prst="rect">
                    <a:avLst/>
                  </a:prstGeom>
                </pic:spPr>
              </pic:pic>
            </a:graphicData>
          </a:graphic>
        </wp:inline>
      </w:drawing>
    </w:r>
    <w:r>
      <w:rPr>
        <w:rFonts w:ascii="仿宋" w:hAnsi="仿宋" w:eastAsia="仿宋"/>
        <w:lang w:val="en-US"/>
      </w:rPr>
      <w:t xml:space="preserve">                                                </w:t>
    </w:r>
    <w:r>
      <w:rPr>
        <w:rFonts w:ascii="仿宋" w:hAnsi="仿宋" w:eastAsia="仿宋"/>
        <w:b/>
        <w:bCs/>
        <w:lang w:val="en-US"/>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2C03C">
    <w:pPr>
      <w:pStyle w:val="17"/>
      <w:rPr>
        <w:b/>
        <w:bCs/>
      </w:rPr>
    </w:pPr>
    <w:r>
      <w:rPr>
        <w:rFonts w:hint="eastAsia" w:ascii="宋体" w:hAnsi="宋体"/>
      </w:rPr>
      <w:drawing>
        <wp:inline distT="0" distB="0" distL="0" distR="0">
          <wp:extent cx="1282700" cy="520700"/>
          <wp:effectExtent l="0" t="0" r="0" b="0"/>
          <wp:docPr id="1108316198" name="图片 110831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316198" name="图片 110831619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5424" cy="534234"/>
                  </a:xfrm>
                  <a:prstGeom prst="rect">
                    <a:avLst/>
                  </a:prstGeom>
                </pic:spPr>
              </pic:pic>
            </a:graphicData>
          </a:graphic>
        </wp:inline>
      </w:drawing>
    </w:r>
    <w:r>
      <w:rPr>
        <w:rFonts w:ascii="仿宋" w:hAnsi="仿宋" w:eastAsia="仿宋"/>
        <w:lang w:val="en-US"/>
      </w:rPr>
      <w:t xml:space="preserve">                             </w:t>
    </w:r>
    <w:r>
      <w:rPr>
        <w:rFonts w:ascii="仿宋" w:hAnsi="仿宋" w:eastAsia="仿宋"/>
        <w:b/>
        <w:bCs/>
        <w:lang w:val="en-US"/>
      </w:rPr>
      <w:t xml:space="preserve">                         竞争性比选文件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C46E3">
    <w:pPr>
      <w:pStyle w:val="17"/>
      <w:rPr>
        <w:b/>
        <w:bCs/>
      </w:rPr>
    </w:pPr>
    <w:r>
      <w:rPr>
        <w:rFonts w:hint="eastAsia" w:ascii="宋体" w:hAnsi="宋体"/>
      </w:rPr>
      <w:drawing>
        <wp:inline distT="0" distB="0" distL="0" distR="0">
          <wp:extent cx="1282700" cy="520700"/>
          <wp:effectExtent l="0" t="0" r="0" b="0"/>
          <wp:docPr id="1051192412" name="图片 105119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192412" name="图片 10511924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5424" cy="534234"/>
                  </a:xfrm>
                  <a:prstGeom prst="rect">
                    <a:avLst/>
                  </a:prstGeom>
                </pic:spPr>
              </pic:pic>
            </a:graphicData>
          </a:graphic>
        </wp:inline>
      </w:drawing>
    </w:r>
    <w:r>
      <w:rPr>
        <w:rFonts w:ascii="仿宋" w:hAnsi="仿宋" w:eastAsia="仿宋"/>
        <w:lang w:val="en-US"/>
      </w:rPr>
      <w:t xml:space="preserve">                             </w:t>
    </w:r>
    <w:r>
      <w:rPr>
        <w:rFonts w:ascii="仿宋" w:hAnsi="仿宋" w:eastAsia="仿宋"/>
        <w:b/>
        <w:bCs/>
        <w:lang w:val="en-US"/>
      </w:rPr>
      <w:t xml:space="preserve">                          竞争性比选文件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F3FDE">
    <w:pPr>
      <w:pStyle w:val="17"/>
      <w:rPr>
        <w:b/>
        <w:bCs/>
      </w:rPr>
    </w:pPr>
    <w:r>
      <w:rPr>
        <w:rFonts w:hint="eastAsia" w:ascii="宋体" w:hAnsi="宋体"/>
      </w:rPr>
      <w:drawing>
        <wp:inline distT="0" distB="0" distL="0" distR="0">
          <wp:extent cx="1282700" cy="520700"/>
          <wp:effectExtent l="0" t="0" r="0" b="0"/>
          <wp:docPr id="150714728" name="图片 150714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14728" name="图片 1507147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5424" cy="534234"/>
                  </a:xfrm>
                  <a:prstGeom prst="rect">
                    <a:avLst/>
                  </a:prstGeom>
                </pic:spPr>
              </pic:pic>
            </a:graphicData>
          </a:graphic>
        </wp:inline>
      </w:drawing>
    </w:r>
    <w:r>
      <w:rPr>
        <w:rFonts w:ascii="仿宋" w:hAnsi="仿宋" w:eastAsia="仿宋"/>
        <w:lang w:val="en-US"/>
      </w:rPr>
      <w:t xml:space="preserve">                                                  </w:t>
    </w:r>
    <w:r>
      <w:rPr>
        <w:rFonts w:ascii="仿宋" w:hAnsi="仿宋" w:eastAsia="仿宋"/>
        <w:b/>
        <w:bCs/>
        <w:lang w:val="en-US"/>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5"/>
      <w:numFmt w:val="chineseCounting"/>
      <w:suff w:val="nothing"/>
      <w:lvlText w:val="（%1）"/>
      <w:lvlJc w:val="left"/>
      <w:rPr>
        <w:rFonts w:hint="eastAsia"/>
      </w:rPr>
    </w:lvl>
  </w:abstractNum>
  <w:abstractNum w:abstractNumId="1">
    <w:nsid w:val="00000003"/>
    <w:multiLevelType w:val="multilevel"/>
    <w:tmpl w:val="00000003"/>
    <w:lvl w:ilvl="0" w:tentative="0">
      <w:start w:val="1"/>
      <w:numFmt w:val="decimal"/>
      <w:pStyle w:val="7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74"/>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F7F4FBC"/>
    <w:multiLevelType w:val="singleLevel"/>
    <w:tmpl w:val="6F7F4FBC"/>
    <w:lvl w:ilvl="0" w:tentative="0">
      <w:start w:val="1"/>
      <w:numFmt w:val="chineseCounting"/>
      <w:suff w:val="nothing"/>
      <w:lvlText w:val="%1、"/>
      <w:lvlJc w:val="left"/>
      <w:rPr>
        <w:rFonts w:hint="eastAsia"/>
      </w:rPr>
    </w:lvl>
  </w:abstractNum>
  <w:abstractNum w:abstractNumId="3">
    <w:nsid w:val="7D2F170B"/>
    <w:multiLevelType w:val="singleLevel"/>
    <w:tmpl w:val="7D2F170B"/>
    <w:lvl w:ilvl="0" w:tentative="0">
      <w:start w:val="3"/>
      <w:numFmt w:val="chineseCounting"/>
      <w:suff w:val="space"/>
      <w:lvlText w:val="第%1篇"/>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hMmM5ZjJhMDQ5ZTZjNTE2YzkyY2RmMGE1OTFkNzkifQ=="/>
  </w:docVars>
  <w:rsids>
    <w:rsidRoot w:val="002D17D4"/>
    <w:rsid w:val="00003C79"/>
    <w:rsid w:val="0005403E"/>
    <w:rsid w:val="00063C3C"/>
    <w:rsid w:val="00067DBF"/>
    <w:rsid w:val="00086023"/>
    <w:rsid w:val="000C3133"/>
    <w:rsid w:val="000D0136"/>
    <w:rsid w:val="000F6ADF"/>
    <w:rsid w:val="00102511"/>
    <w:rsid w:val="00131112"/>
    <w:rsid w:val="00133A06"/>
    <w:rsid w:val="00165490"/>
    <w:rsid w:val="001A06AD"/>
    <w:rsid w:val="001A1AD6"/>
    <w:rsid w:val="001E400D"/>
    <w:rsid w:val="00214642"/>
    <w:rsid w:val="00244773"/>
    <w:rsid w:val="0025446B"/>
    <w:rsid w:val="00272013"/>
    <w:rsid w:val="002D17D4"/>
    <w:rsid w:val="002F4892"/>
    <w:rsid w:val="00304400"/>
    <w:rsid w:val="00315B73"/>
    <w:rsid w:val="00322B33"/>
    <w:rsid w:val="00343CE6"/>
    <w:rsid w:val="00365F68"/>
    <w:rsid w:val="0037698A"/>
    <w:rsid w:val="003D7136"/>
    <w:rsid w:val="00442481"/>
    <w:rsid w:val="00452D9F"/>
    <w:rsid w:val="004661E9"/>
    <w:rsid w:val="004A0F2D"/>
    <w:rsid w:val="004A4CB6"/>
    <w:rsid w:val="004A661C"/>
    <w:rsid w:val="004B0DD7"/>
    <w:rsid w:val="004C4EB5"/>
    <w:rsid w:val="00511953"/>
    <w:rsid w:val="00531AD3"/>
    <w:rsid w:val="00580DFE"/>
    <w:rsid w:val="0065303D"/>
    <w:rsid w:val="006573FD"/>
    <w:rsid w:val="00663928"/>
    <w:rsid w:val="0069154B"/>
    <w:rsid w:val="00693D49"/>
    <w:rsid w:val="006C6ADE"/>
    <w:rsid w:val="006C7A2E"/>
    <w:rsid w:val="006F2EDB"/>
    <w:rsid w:val="0071108E"/>
    <w:rsid w:val="007748A3"/>
    <w:rsid w:val="007763D9"/>
    <w:rsid w:val="0078434F"/>
    <w:rsid w:val="007907DB"/>
    <w:rsid w:val="00796B13"/>
    <w:rsid w:val="007A4085"/>
    <w:rsid w:val="007C4634"/>
    <w:rsid w:val="007E4D33"/>
    <w:rsid w:val="007F0CCC"/>
    <w:rsid w:val="00801F6F"/>
    <w:rsid w:val="00855ED3"/>
    <w:rsid w:val="008700AF"/>
    <w:rsid w:val="00883ED0"/>
    <w:rsid w:val="0089258F"/>
    <w:rsid w:val="008C1F7E"/>
    <w:rsid w:val="008C5C53"/>
    <w:rsid w:val="008C7407"/>
    <w:rsid w:val="008C7FD5"/>
    <w:rsid w:val="008F6822"/>
    <w:rsid w:val="00907B00"/>
    <w:rsid w:val="00950ECE"/>
    <w:rsid w:val="00972AA0"/>
    <w:rsid w:val="009A19A0"/>
    <w:rsid w:val="009A68CD"/>
    <w:rsid w:val="009A6C5D"/>
    <w:rsid w:val="009E0ED9"/>
    <w:rsid w:val="009E2E44"/>
    <w:rsid w:val="00A52119"/>
    <w:rsid w:val="00AD169E"/>
    <w:rsid w:val="00AE73F0"/>
    <w:rsid w:val="00B3115B"/>
    <w:rsid w:val="00B95994"/>
    <w:rsid w:val="00BA06B8"/>
    <w:rsid w:val="00BB17CF"/>
    <w:rsid w:val="00BF41FF"/>
    <w:rsid w:val="00C22D78"/>
    <w:rsid w:val="00C40865"/>
    <w:rsid w:val="00C6447F"/>
    <w:rsid w:val="00CB5A9F"/>
    <w:rsid w:val="00CF31F2"/>
    <w:rsid w:val="00D15DBE"/>
    <w:rsid w:val="00D44A08"/>
    <w:rsid w:val="00D622EA"/>
    <w:rsid w:val="00D64A8F"/>
    <w:rsid w:val="00D820EB"/>
    <w:rsid w:val="00E11D84"/>
    <w:rsid w:val="00E13307"/>
    <w:rsid w:val="00E30161"/>
    <w:rsid w:val="00E60EA5"/>
    <w:rsid w:val="00E64408"/>
    <w:rsid w:val="00E83059"/>
    <w:rsid w:val="00E9637C"/>
    <w:rsid w:val="00EF19A1"/>
    <w:rsid w:val="00F01632"/>
    <w:rsid w:val="00F3578E"/>
    <w:rsid w:val="00F52F14"/>
    <w:rsid w:val="00F84396"/>
    <w:rsid w:val="010A301A"/>
    <w:rsid w:val="015B6F40"/>
    <w:rsid w:val="024912E2"/>
    <w:rsid w:val="03290C67"/>
    <w:rsid w:val="05020246"/>
    <w:rsid w:val="05682E3B"/>
    <w:rsid w:val="058B6AC3"/>
    <w:rsid w:val="05D11839"/>
    <w:rsid w:val="08C225BC"/>
    <w:rsid w:val="0939752D"/>
    <w:rsid w:val="093C6029"/>
    <w:rsid w:val="0B6002EC"/>
    <w:rsid w:val="0C430574"/>
    <w:rsid w:val="0D603C35"/>
    <w:rsid w:val="0D8713A0"/>
    <w:rsid w:val="0DE4306B"/>
    <w:rsid w:val="0E565BDB"/>
    <w:rsid w:val="0E9E095A"/>
    <w:rsid w:val="0FBC1135"/>
    <w:rsid w:val="106C2A9B"/>
    <w:rsid w:val="107B0543"/>
    <w:rsid w:val="10F05EBE"/>
    <w:rsid w:val="123974F1"/>
    <w:rsid w:val="12B17538"/>
    <w:rsid w:val="12ED7A68"/>
    <w:rsid w:val="1349438D"/>
    <w:rsid w:val="1385284F"/>
    <w:rsid w:val="14766259"/>
    <w:rsid w:val="154A4EFD"/>
    <w:rsid w:val="15A30DC6"/>
    <w:rsid w:val="160F4067"/>
    <w:rsid w:val="167B05D3"/>
    <w:rsid w:val="175A17F9"/>
    <w:rsid w:val="18184C7E"/>
    <w:rsid w:val="189337EC"/>
    <w:rsid w:val="190A3A59"/>
    <w:rsid w:val="193F08F1"/>
    <w:rsid w:val="1AE92303"/>
    <w:rsid w:val="1C64212B"/>
    <w:rsid w:val="1CC821F9"/>
    <w:rsid w:val="1DBF442E"/>
    <w:rsid w:val="1DF95513"/>
    <w:rsid w:val="1E5B107F"/>
    <w:rsid w:val="200406E3"/>
    <w:rsid w:val="204328F8"/>
    <w:rsid w:val="22035E78"/>
    <w:rsid w:val="243B09FD"/>
    <w:rsid w:val="247B3CA7"/>
    <w:rsid w:val="25043FE7"/>
    <w:rsid w:val="25090731"/>
    <w:rsid w:val="25D02D1B"/>
    <w:rsid w:val="25E253C4"/>
    <w:rsid w:val="26C31CFF"/>
    <w:rsid w:val="28760150"/>
    <w:rsid w:val="297D278B"/>
    <w:rsid w:val="29833678"/>
    <w:rsid w:val="2A607343"/>
    <w:rsid w:val="2AA154EC"/>
    <w:rsid w:val="2ABF0E99"/>
    <w:rsid w:val="2ACE42F7"/>
    <w:rsid w:val="2B3A640E"/>
    <w:rsid w:val="2B9615F3"/>
    <w:rsid w:val="2BB522CE"/>
    <w:rsid w:val="2C5C731D"/>
    <w:rsid w:val="2E5A4960"/>
    <w:rsid w:val="2EBF63FF"/>
    <w:rsid w:val="2EE707BE"/>
    <w:rsid w:val="2F013A0A"/>
    <w:rsid w:val="2F1A6E12"/>
    <w:rsid w:val="317B7DB1"/>
    <w:rsid w:val="321E15CA"/>
    <w:rsid w:val="32334BA7"/>
    <w:rsid w:val="32C15045"/>
    <w:rsid w:val="34307DCE"/>
    <w:rsid w:val="34A95CF4"/>
    <w:rsid w:val="353A4937"/>
    <w:rsid w:val="35F7342F"/>
    <w:rsid w:val="37BFE496"/>
    <w:rsid w:val="37FA1570"/>
    <w:rsid w:val="381B144C"/>
    <w:rsid w:val="386D08D6"/>
    <w:rsid w:val="38926838"/>
    <w:rsid w:val="3A2A1573"/>
    <w:rsid w:val="3B072BD8"/>
    <w:rsid w:val="3D8E47CD"/>
    <w:rsid w:val="3EFE60C9"/>
    <w:rsid w:val="3F9B4224"/>
    <w:rsid w:val="40FC5250"/>
    <w:rsid w:val="41EC31F0"/>
    <w:rsid w:val="427832D7"/>
    <w:rsid w:val="449746A0"/>
    <w:rsid w:val="450C4F89"/>
    <w:rsid w:val="45DC43AC"/>
    <w:rsid w:val="46322514"/>
    <w:rsid w:val="46B90C5B"/>
    <w:rsid w:val="47040901"/>
    <w:rsid w:val="47163F31"/>
    <w:rsid w:val="47206363"/>
    <w:rsid w:val="47D01075"/>
    <w:rsid w:val="48A479AE"/>
    <w:rsid w:val="48C52312"/>
    <w:rsid w:val="48E92ACA"/>
    <w:rsid w:val="491B5802"/>
    <w:rsid w:val="4ADD209C"/>
    <w:rsid w:val="4BD32848"/>
    <w:rsid w:val="4D006563"/>
    <w:rsid w:val="4D1B5A35"/>
    <w:rsid w:val="504B1C98"/>
    <w:rsid w:val="50E61498"/>
    <w:rsid w:val="519F7BA4"/>
    <w:rsid w:val="529945F3"/>
    <w:rsid w:val="52B117E5"/>
    <w:rsid w:val="52D125FC"/>
    <w:rsid w:val="533B56AA"/>
    <w:rsid w:val="5343639E"/>
    <w:rsid w:val="5345000D"/>
    <w:rsid w:val="535B5D4C"/>
    <w:rsid w:val="53E94B8B"/>
    <w:rsid w:val="56F5592C"/>
    <w:rsid w:val="56FF48F7"/>
    <w:rsid w:val="580D54EA"/>
    <w:rsid w:val="58D13495"/>
    <w:rsid w:val="59AA24AF"/>
    <w:rsid w:val="5A1D742D"/>
    <w:rsid w:val="5AECE554"/>
    <w:rsid w:val="5AFD2B2A"/>
    <w:rsid w:val="5C2E26B5"/>
    <w:rsid w:val="5CAA564F"/>
    <w:rsid w:val="5DB37248"/>
    <w:rsid w:val="5DB56781"/>
    <w:rsid w:val="5DFC4FE8"/>
    <w:rsid w:val="5E9F1C95"/>
    <w:rsid w:val="5EE22A13"/>
    <w:rsid w:val="5F7FB311"/>
    <w:rsid w:val="608C02E4"/>
    <w:rsid w:val="60B16E66"/>
    <w:rsid w:val="610A2E9B"/>
    <w:rsid w:val="614B4D91"/>
    <w:rsid w:val="615A6FD4"/>
    <w:rsid w:val="62AC5D58"/>
    <w:rsid w:val="63806957"/>
    <w:rsid w:val="639577A4"/>
    <w:rsid w:val="63D63372"/>
    <w:rsid w:val="650012B8"/>
    <w:rsid w:val="66D2394C"/>
    <w:rsid w:val="677B459A"/>
    <w:rsid w:val="68F50795"/>
    <w:rsid w:val="695232F6"/>
    <w:rsid w:val="6AB56444"/>
    <w:rsid w:val="6ABA54B7"/>
    <w:rsid w:val="6B2322C4"/>
    <w:rsid w:val="6D5F7817"/>
    <w:rsid w:val="6E874BC4"/>
    <w:rsid w:val="6EB051FA"/>
    <w:rsid w:val="6EE50702"/>
    <w:rsid w:val="6F2F0561"/>
    <w:rsid w:val="6F814220"/>
    <w:rsid w:val="705303D5"/>
    <w:rsid w:val="711144CC"/>
    <w:rsid w:val="71123DBE"/>
    <w:rsid w:val="711A76E7"/>
    <w:rsid w:val="73463ECB"/>
    <w:rsid w:val="75BB2AB9"/>
    <w:rsid w:val="77795AAB"/>
    <w:rsid w:val="78323CF0"/>
    <w:rsid w:val="787C6E1D"/>
    <w:rsid w:val="78CA584A"/>
    <w:rsid w:val="7B312963"/>
    <w:rsid w:val="7BA11262"/>
    <w:rsid w:val="7BAF2F67"/>
    <w:rsid w:val="7C1422CB"/>
    <w:rsid w:val="7C535A29"/>
    <w:rsid w:val="7C5C7B97"/>
    <w:rsid w:val="7C892A4F"/>
    <w:rsid w:val="7CAC5115"/>
    <w:rsid w:val="7D8E48AA"/>
    <w:rsid w:val="7DAB19A7"/>
    <w:rsid w:val="7DAF052D"/>
    <w:rsid w:val="7DD27883"/>
    <w:rsid w:val="7DD32C6D"/>
    <w:rsid w:val="7E7D0549"/>
    <w:rsid w:val="7FEF25EC"/>
    <w:rsid w:val="7FFF753D"/>
    <w:rsid w:val="DFBDD956"/>
    <w:rsid w:val="EBAF6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4">
    <w:name w:val="heading 1"/>
    <w:basedOn w:val="1"/>
    <w:next w:val="1"/>
    <w:link w:val="35"/>
    <w:autoRedefine/>
    <w:qFormat/>
    <w:uiPriority w:val="99"/>
    <w:pPr>
      <w:keepNext/>
      <w:snapToGrid w:val="0"/>
      <w:spacing w:line="360" w:lineRule="atLeast"/>
      <w:outlineLvl w:val="0"/>
    </w:pPr>
    <w:rPr>
      <w:rFonts w:ascii="Times New Roman" w:hAnsi="Times New Roman" w:cs="Times New Roman"/>
      <w:b/>
      <w:bCs/>
      <w:kern w:val="44"/>
      <w:sz w:val="44"/>
      <w:szCs w:val="44"/>
      <w:lang w:val="zh-CN"/>
    </w:rPr>
  </w:style>
  <w:style w:type="paragraph" w:styleId="5">
    <w:name w:val="heading 2"/>
    <w:basedOn w:val="1"/>
    <w:next w:val="1"/>
    <w:link w:val="34"/>
    <w:autoRedefine/>
    <w:qFormat/>
    <w:uiPriority w:val="99"/>
    <w:pPr>
      <w:keepNext/>
      <w:keepLines/>
      <w:spacing w:before="260" w:after="260" w:line="415" w:lineRule="auto"/>
      <w:outlineLvl w:val="1"/>
    </w:pPr>
    <w:rPr>
      <w:rFonts w:ascii="Cambria" w:hAnsi="Cambria" w:cs="Times New Roman"/>
      <w:b/>
      <w:bCs/>
      <w:sz w:val="32"/>
      <w:szCs w:val="32"/>
      <w:lang w:val="zh-CN"/>
    </w:rPr>
  </w:style>
  <w:style w:type="paragraph" w:styleId="6">
    <w:name w:val="heading 3"/>
    <w:basedOn w:val="1"/>
    <w:next w:val="1"/>
    <w:link w:val="36"/>
    <w:autoRedefine/>
    <w:qFormat/>
    <w:uiPriority w:val="0"/>
    <w:pPr>
      <w:keepNext/>
      <w:keepLines/>
      <w:spacing w:before="260" w:after="260" w:line="415" w:lineRule="auto"/>
      <w:outlineLvl w:val="2"/>
    </w:pPr>
    <w:rPr>
      <w:rFonts w:ascii="Times New Roman" w:hAnsi="Times New Roman" w:cs="Times New Roman"/>
      <w:b/>
      <w:bCs/>
      <w:sz w:val="32"/>
      <w:szCs w:val="32"/>
      <w:lang w:val="zh-CN"/>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7"/>
    <w:autoRedefine/>
    <w:qFormat/>
    <w:uiPriority w:val="99"/>
    <w:pPr>
      <w:spacing w:after="120"/>
    </w:pPr>
    <w:rPr>
      <w:rFonts w:ascii="Times New Roman" w:hAnsi="Times New Roman" w:cs="Times New Roman"/>
      <w:kern w:val="2"/>
      <w:sz w:val="28"/>
      <w:szCs w:val="28"/>
      <w:lang w:val="zh-CN"/>
    </w:rPr>
  </w:style>
  <w:style w:type="paragraph" w:styleId="3">
    <w:name w:val="Body Text 2"/>
    <w:basedOn w:val="1"/>
    <w:link w:val="47"/>
    <w:autoRedefine/>
    <w:qFormat/>
    <w:uiPriority w:val="99"/>
    <w:pPr>
      <w:spacing w:after="120" w:line="480" w:lineRule="auto"/>
    </w:pPr>
    <w:rPr>
      <w:rFonts w:cs="Times New Roman"/>
      <w:lang w:val="zh-CN"/>
    </w:rPr>
  </w:style>
  <w:style w:type="paragraph" w:styleId="7">
    <w:name w:val="Normal Indent"/>
    <w:basedOn w:val="1"/>
    <w:autoRedefine/>
    <w:qFormat/>
    <w:uiPriority w:val="99"/>
    <w:pPr>
      <w:adjustRightInd w:val="0"/>
      <w:snapToGrid w:val="0"/>
      <w:spacing w:line="360" w:lineRule="auto"/>
      <w:ind w:firstLine="420"/>
    </w:pPr>
    <w:rPr>
      <w:szCs w:val="20"/>
    </w:rPr>
  </w:style>
  <w:style w:type="paragraph" w:styleId="8">
    <w:name w:val="Document Map"/>
    <w:basedOn w:val="1"/>
    <w:link w:val="38"/>
    <w:autoRedefine/>
    <w:qFormat/>
    <w:uiPriority w:val="99"/>
    <w:pPr>
      <w:shd w:val="clear" w:color="auto" w:fill="000080"/>
    </w:pPr>
    <w:rPr>
      <w:rFonts w:ascii="Times New Roman" w:hAnsi="Times New Roman" w:cs="Times New Roman"/>
      <w:sz w:val="2"/>
      <w:szCs w:val="2"/>
      <w:lang w:val="zh-CN"/>
    </w:rPr>
  </w:style>
  <w:style w:type="paragraph" w:styleId="9">
    <w:name w:val="annotation text"/>
    <w:basedOn w:val="1"/>
    <w:link w:val="39"/>
    <w:autoRedefine/>
    <w:qFormat/>
    <w:uiPriority w:val="99"/>
    <w:rPr>
      <w:rFonts w:ascii="Times New Roman" w:hAnsi="Times New Roman" w:cs="Times New Roman"/>
      <w:kern w:val="2"/>
      <w:sz w:val="28"/>
      <w:szCs w:val="28"/>
      <w:lang w:val="zh-CN"/>
    </w:rPr>
  </w:style>
  <w:style w:type="paragraph" w:styleId="10">
    <w:name w:val="Body Text Indent"/>
    <w:basedOn w:val="1"/>
    <w:link w:val="40"/>
    <w:autoRedefine/>
    <w:qFormat/>
    <w:uiPriority w:val="99"/>
    <w:pPr>
      <w:spacing w:line="700" w:lineRule="exact"/>
      <w:ind w:left="960"/>
    </w:pPr>
    <w:rPr>
      <w:rFonts w:ascii="Times New Roman" w:hAnsi="Times New Roman" w:cs="Times New Roman"/>
      <w:sz w:val="20"/>
      <w:szCs w:val="20"/>
      <w:lang w:val="zh-CN"/>
    </w:rPr>
  </w:style>
  <w:style w:type="paragraph" w:styleId="11">
    <w:name w:val="toc 3"/>
    <w:basedOn w:val="1"/>
    <w:next w:val="1"/>
    <w:autoRedefine/>
    <w:qFormat/>
    <w:uiPriority w:val="39"/>
    <w:pPr>
      <w:tabs>
        <w:tab w:val="right" w:leader="dot" w:pos="8303"/>
      </w:tabs>
      <w:spacing w:line="540" w:lineRule="exact"/>
      <w:ind w:left="1120" w:leftChars="400"/>
    </w:pPr>
  </w:style>
  <w:style w:type="paragraph" w:styleId="12">
    <w:name w:val="Plain Text"/>
    <w:basedOn w:val="1"/>
    <w:link w:val="41"/>
    <w:autoRedefine/>
    <w:qFormat/>
    <w:uiPriority w:val="99"/>
    <w:rPr>
      <w:rFonts w:hAnsi="Courier New" w:cs="Times New Roman"/>
      <w:sz w:val="21"/>
      <w:szCs w:val="21"/>
      <w:lang w:val="zh-CN"/>
    </w:rPr>
  </w:style>
  <w:style w:type="paragraph" w:styleId="13">
    <w:name w:val="Date"/>
    <w:basedOn w:val="1"/>
    <w:next w:val="1"/>
    <w:link w:val="42"/>
    <w:autoRedefine/>
    <w:qFormat/>
    <w:uiPriority w:val="99"/>
    <w:rPr>
      <w:rFonts w:ascii="Times New Roman" w:hAnsi="Times New Roman" w:cs="Times New Roman"/>
      <w:sz w:val="20"/>
      <w:szCs w:val="20"/>
      <w:lang w:val="zh-CN"/>
    </w:rPr>
  </w:style>
  <w:style w:type="paragraph" w:styleId="14">
    <w:name w:val="Body Text Indent 2"/>
    <w:basedOn w:val="1"/>
    <w:link w:val="43"/>
    <w:autoRedefine/>
    <w:qFormat/>
    <w:uiPriority w:val="99"/>
    <w:pPr>
      <w:spacing w:after="120" w:line="480" w:lineRule="auto"/>
      <w:ind w:left="420" w:leftChars="200"/>
    </w:pPr>
    <w:rPr>
      <w:rFonts w:ascii="Times New Roman" w:hAnsi="Times New Roman" w:cs="Times New Roman"/>
      <w:kern w:val="2"/>
      <w:sz w:val="28"/>
      <w:szCs w:val="28"/>
      <w:lang w:val="zh-CN"/>
    </w:rPr>
  </w:style>
  <w:style w:type="paragraph" w:styleId="15">
    <w:name w:val="Balloon Text"/>
    <w:basedOn w:val="1"/>
    <w:link w:val="44"/>
    <w:autoRedefine/>
    <w:qFormat/>
    <w:uiPriority w:val="99"/>
    <w:rPr>
      <w:rFonts w:ascii="Times New Roman" w:hAnsi="Times New Roman" w:cs="Times New Roman"/>
      <w:sz w:val="2"/>
      <w:szCs w:val="2"/>
      <w:lang w:val="zh-CN"/>
    </w:rPr>
  </w:style>
  <w:style w:type="paragraph" w:styleId="16">
    <w:name w:val="footer"/>
    <w:basedOn w:val="1"/>
    <w:link w:val="45"/>
    <w:autoRedefine/>
    <w:qFormat/>
    <w:uiPriority w:val="99"/>
    <w:pPr>
      <w:tabs>
        <w:tab w:val="center" w:pos="4153"/>
        <w:tab w:val="right" w:pos="8306"/>
      </w:tabs>
      <w:snapToGrid w:val="0"/>
    </w:pPr>
    <w:rPr>
      <w:rFonts w:ascii="Times New Roman" w:hAnsi="Times New Roman" w:cs="Times New Roman"/>
      <w:sz w:val="18"/>
      <w:szCs w:val="18"/>
      <w:lang w:val="zh-CN"/>
    </w:rPr>
  </w:style>
  <w:style w:type="paragraph" w:styleId="17">
    <w:name w:val="header"/>
    <w:basedOn w:val="1"/>
    <w:link w:val="46"/>
    <w:autoRedefine/>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18">
    <w:name w:val="toc 1"/>
    <w:basedOn w:val="1"/>
    <w:next w:val="1"/>
    <w:autoRedefine/>
    <w:qFormat/>
    <w:uiPriority w:val="39"/>
    <w:pPr>
      <w:tabs>
        <w:tab w:val="right" w:leader="dot" w:pos="8303"/>
      </w:tabs>
      <w:spacing w:line="300" w:lineRule="exact"/>
    </w:pPr>
    <w:rPr>
      <w:rFonts w:ascii="仿宋_GB2312" w:hAnsi="华文中宋" w:eastAsia="仿宋_GB2312" w:cs="仿宋_GB2312"/>
      <w:b/>
      <w:bCs/>
    </w:rPr>
  </w:style>
  <w:style w:type="paragraph" w:styleId="19">
    <w:name w:val="Subtitle"/>
    <w:basedOn w:val="1"/>
    <w:next w:val="1"/>
    <w:autoRedefine/>
    <w:qFormat/>
    <w:uiPriority w:val="0"/>
    <w:pPr>
      <w:spacing w:before="240" w:after="60" w:line="312" w:lineRule="auto"/>
      <w:jc w:val="center"/>
      <w:outlineLvl w:val="1"/>
    </w:pPr>
    <w:rPr>
      <w:rFonts w:ascii="Cambria" w:hAnsi="Cambria" w:cs="Arial Unicode MS"/>
      <w:b/>
      <w:bCs/>
      <w:kern w:val="28"/>
      <w:sz w:val="32"/>
      <w:szCs w:val="32"/>
      <w:lang w:bidi="bo-CN"/>
    </w:rPr>
  </w:style>
  <w:style w:type="paragraph" w:styleId="20">
    <w:name w:val="toc 2"/>
    <w:basedOn w:val="1"/>
    <w:next w:val="1"/>
    <w:autoRedefine/>
    <w:qFormat/>
    <w:uiPriority w:val="39"/>
    <w:pPr>
      <w:tabs>
        <w:tab w:val="right" w:leader="dot" w:pos="8303"/>
      </w:tabs>
      <w:spacing w:line="360" w:lineRule="auto"/>
      <w:ind w:left="278"/>
    </w:pPr>
    <w:rPr>
      <w:rFonts w:ascii="仿宋_GB2312" w:hAnsi="华文中宋" w:eastAsia="仿宋_GB2312" w:cs="仿宋_GB2312"/>
    </w:rPr>
  </w:style>
  <w:style w:type="paragraph" w:styleId="21">
    <w:name w:val="Normal (Web)"/>
    <w:basedOn w:val="1"/>
    <w:autoRedefine/>
    <w:qFormat/>
    <w:uiPriority w:val="0"/>
    <w:pPr>
      <w:spacing w:before="100" w:beforeAutospacing="1" w:after="100" w:afterAutospacing="1"/>
    </w:pPr>
    <w:rPr>
      <w:color w:val="000000"/>
    </w:rPr>
  </w:style>
  <w:style w:type="paragraph" w:styleId="22">
    <w:name w:val="Title"/>
    <w:basedOn w:val="1"/>
    <w:next w:val="1"/>
    <w:autoRedefine/>
    <w:qFormat/>
    <w:uiPriority w:val="0"/>
    <w:pPr>
      <w:jc w:val="center"/>
      <w:outlineLvl w:val="0"/>
    </w:pPr>
    <w:rPr>
      <w:rFonts w:ascii="Cambria" w:hAnsi="Cambria"/>
      <w:b/>
      <w:bCs/>
      <w:sz w:val="36"/>
      <w:szCs w:val="32"/>
    </w:rPr>
  </w:style>
  <w:style w:type="paragraph" w:styleId="23">
    <w:name w:val="annotation subject"/>
    <w:basedOn w:val="9"/>
    <w:next w:val="9"/>
    <w:link w:val="48"/>
    <w:autoRedefine/>
    <w:qFormat/>
    <w:uiPriority w:val="99"/>
    <w:rPr>
      <w:b/>
      <w:bCs/>
    </w:rPr>
  </w:style>
  <w:style w:type="paragraph" w:styleId="24">
    <w:name w:val="Body Text First Indent"/>
    <w:basedOn w:val="1"/>
    <w:link w:val="49"/>
    <w:autoRedefine/>
    <w:qFormat/>
    <w:uiPriority w:val="0"/>
    <w:pPr>
      <w:ind w:firstLine="420"/>
    </w:pPr>
  </w:style>
  <w:style w:type="table" w:styleId="26">
    <w:name w:val="Table Grid"/>
    <w:basedOn w:val="25"/>
    <w:autoRedefine/>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22"/>
    <w:rPr>
      <w:b/>
    </w:rPr>
  </w:style>
  <w:style w:type="character" w:styleId="29">
    <w:name w:val="page number"/>
    <w:autoRedefine/>
    <w:qFormat/>
    <w:uiPriority w:val="0"/>
    <w:rPr>
      <w:rFonts w:cs="Times New Roman"/>
    </w:rPr>
  </w:style>
  <w:style w:type="character" w:styleId="30">
    <w:name w:val="Hyperlink"/>
    <w:autoRedefine/>
    <w:qFormat/>
    <w:uiPriority w:val="99"/>
    <w:rPr>
      <w:rFonts w:cs="Times New Roman"/>
      <w:color w:val="0000FF"/>
      <w:u w:val="single"/>
    </w:rPr>
  </w:style>
  <w:style w:type="character" w:styleId="31">
    <w:name w:val="annotation reference"/>
    <w:autoRedefine/>
    <w:qFormat/>
    <w:uiPriority w:val="99"/>
    <w:rPr>
      <w:sz w:val="21"/>
      <w:szCs w:val="21"/>
    </w:rPr>
  </w:style>
  <w:style w:type="paragraph" w:customStyle="1" w:styleId="32">
    <w:name w:val="Quote"/>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33">
    <w:name w:val="NormalCharacter"/>
    <w:autoRedefine/>
    <w:qFormat/>
    <w:uiPriority w:val="0"/>
    <w:rPr>
      <w:rFonts w:ascii="Calibri" w:hAnsi="Calibri" w:eastAsia="宋体"/>
    </w:rPr>
  </w:style>
  <w:style w:type="character" w:customStyle="1" w:styleId="34">
    <w:name w:val="标题 2 字符"/>
    <w:basedOn w:val="27"/>
    <w:link w:val="5"/>
    <w:autoRedefine/>
    <w:qFormat/>
    <w:uiPriority w:val="99"/>
    <w:rPr>
      <w:rFonts w:ascii="Cambria" w:hAnsi="Cambria" w:eastAsia="宋体" w:cs="Times New Roman"/>
      <w:b/>
      <w:bCs/>
      <w:kern w:val="0"/>
      <w:sz w:val="32"/>
      <w:szCs w:val="32"/>
      <w:lang w:val="zh-CN" w:eastAsia="zh-CN"/>
    </w:rPr>
  </w:style>
  <w:style w:type="character" w:customStyle="1" w:styleId="35">
    <w:name w:val="标题 1 字符"/>
    <w:basedOn w:val="27"/>
    <w:link w:val="4"/>
    <w:autoRedefine/>
    <w:qFormat/>
    <w:uiPriority w:val="99"/>
    <w:rPr>
      <w:rFonts w:ascii="Times New Roman" w:hAnsi="Times New Roman" w:eastAsia="宋体" w:cs="Times New Roman"/>
      <w:b/>
      <w:bCs/>
      <w:kern w:val="44"/>
      <w:sz w:val="44"/>
      <w:szCs w:val="44"/>
      <w:lang w:val="zh-CN" w:eastAsia="zh-CN"/>
    </w:rPr>
  </w:style>
  <w:style w:type="character" w:customStyle="1" w:styleId="36">
    <w:name w:val="标题 3 字符"/>
    <w:basedOn w:val="27"/>
    <w:link w:val="6"/>
    <w:autoRedefine/>
    <w:qFormat/>
    <w:uiPriority w:val="0"/>
    <w:rPr>
      <w:rFonts w:ascii="Times New Roman" w:hAnsi="Times New Roman" w:eastAsia="宋体" w:cs="Times New Roman"/>
      <w:b/>
      <w:bCs/>
      <w:kern w:val="0"/>
      <w:sz w:val="32"/>
      <w:szCs w:val="32"/>
      <w:lang w:val="zh-CN" w:eastAsia="zh-CN"/>
    </w:rPr>
  </w:style>
  <w:style w:type="character" w:customStyle="1" w:styleId="37">
    <w:name w:val="正文文本 字符"/>
    <w:basedOn w:val="27"/>
    <w:link w:val="2"/>
    <w:autoRedefine/>
    <w:qFormat/>
    <w:uiPriority w:val="99"/>
    <w:rPr>
      <w:rFonts w:ascii="Times New Roman" w:hAnsi="Times New Roman" w:eastAsia="宋体" w:cs="Times New Roman"/>
      <w:sz w:val="28"/>
      <w:szCs w:val="28"/>
      <w:lang w:val="zh-CN" w:eastAsia="zh-CN"/>
    </w:rPr>
  </w:style>
  <w:style w:type="character" w:customStyle="1" w:styleId="38">
    <w:name w:val="文档结构图 字符"/>
    <w:basedOn w:val="27"/>
    <w:link w:val="8"/>
    <w:autoRedefine/>
    <w:qFormat/>
    <w:uiPriority w:val="99"/>
    <w:rPr>
      <w:rFonts w:ascii="Times New Roman" w:hAnsi="Times New Roman" w:eastAsia="宋体" w:cs="Times New Roman"/>
      <w:kern w:val="0"/>
      <w:sz w:val="2"/>
      <w:szCs w:val="2"/>
      <w:shd w:val="clear" w:color="auto" w:fill="000080"/>
      <w:lang w:val="zh-CN" w:eastAsia="zh-CN"/>
    </w:rPr>
  </w:style>
  <w:style w:type="character" w:customStyle="1" w:styleId="39">
    <w:name w:val="批注文字 字符"/>
    <w:basedOn w:val="27"/>
    <w:link w:val="9"/>
    <w:autoRedefine/>
    <w:qFormat/>
    <w:uiPriority w:val="99"/>
    <w:rPr>
      <w:rFonts w:ascii="Times New Roman" w:hAnsi="Times New Roman" w:eastAsia="宋体" w:cs="Times New Roman"/>
      <w:sz w:val="28"/>
      <w:szCs w:val="28"/>
      <w:lang w:val="zh-CN" w:eastAsia="zh-CN"/>
    </w:rPr>
  </w:style>
  <w:style w:type="character" w:customStyle="1" w:styleId="40">
    <w:name w:val="正文文本缩进 字符"/>
    <w:basedOn w:val="27"/>
    <w:link w:val="10"/>
    <w:autoRedefine/>
    <w:qFormat/>
    <w:uiPriority w:val="99"/>
    <w:rPr>
      <w:rFonts w:ascii="Times New Roman" w:hAnsi="Times New Roman" w:eastAsia="宋体" w:cs="Times New Roman"/>
      <w:kern w:val="0"/>
      <w:sz w:val="20"/>
      <w:szCs w:val="20"/>
      <w:lang w:val="zh-CN" w:eastAsia="zh-CN"/>
    </w:rPr>
  </w:style>
  <w:style w:type="character" w:customStyle="1" w:styleId="41">
    <w:name w:val="纯文本 字符"/>
    <w:basedOn w:val="27"/>
    <w:link w:val="12"/>
    <w:autoRedefine/>
    <w:qFormat/>
    <w:uiPriority w:val="99"/>
    <w:rPr>
      <w:rFonts w:ascii="宋体" w:hAnsi="Courier New" w:eastAsia="宋体" w:cs="Times New Roman"/>
      <w:kern w:val="0"/>
      <w:szCs w:val="21"/>
      <w:lang w:val="zh-CN" w:eastAsia="zh-CN"/>
    </w:rPr>
  </w:style>
  <w:style w:type="character" w:customStyle="1" w:styleId="42">
    <w:name w:val="日期 字符"/>
    <w:basedOn w:val="27"/>
    <w:link w:val="13"/>
    <w:autoRedefine/>
    <w:qFormat/>
    <w:uiPriority w:val="99"/>
    <w:rPr>
      <w:rFonts w:ascii="Times New Roman" w:hAnsi="Times New Roman" w:eastAsia="宋体" w:cs="Times New Roman"/>
      <w:kern w:val="0"/>
      <w:sz w:val="20"/>
      <w:szCs w:val="20"/>
      <w:lang w:val="zh-CN" w:eastAsia="zh-CN"/>
    </w:rPr>
  </w:style>
  <w:style w:type="character" w:customStyle="1" w:styleId="43">
    <w:name w:val="正文文本缩进 2 字符"/>
    <w:basedOn w:val="27"/>
    <w:link w:val="14"/>
    <w:autoRedefine/>
    <w:qFormat/>
    <w:uiPriority w:val="99"/>
    <w:rPr>
      <w:rFonts w:ascii="Times New Roman" w:hAnsi="Times New Roman" w:eastAsia="宋体" w:cs="Times New Roman"/>
      <w:sz w:val="28"/>
      <w:szCs w:val="28"/>
      <w:lang w:val="zh-CN" w:eastAsia="zh-CN"/>
    </w:rPr>
  </w:style>
  <w:style w:type="character" w:customStyle="1" w:styleId="44">
    <w:name w:val="批注框文本 字符"/>
    <w:basedOn w:val="27"/>
    <w:link w:val="15"/>
    <w:autoRedefine/>
    <w:qFormat/>
    <w:uiPriority w:val="99"/>
    <w:rPr>
      <w:rFonts w:ascii="Times New Roman" w:hAnsi="Times New Roman" w:eastAsia="宋体" w:cs="Times New Roman"/>
      <w:kern w:val="0"/>
      <w:sz w:val="2"/>
      <w:szCs w:val="2"/>
      <w:lang w:val="zh-CN" w:eastAsia="zh-CN"/>
    </w:rPr>
  </w:style>
  <w:style w:type="character" w:customStyle="1" w:styleId="45">
    <w:name w:val="页脚 字符"/>
    <w:basedOn w:val="27"/>
    <w:link w:val="16"/>
    <w:autoRedefine/>
    <w:qFormat/>
    <w:uiPriority w:val="99"/>
    <w:rPr>
      <w:rFonts w:ascii="Times New Roman" w:hAnsi="Times New Roman" w:eastAsia="宋体" w:cs="Times New Roman"/>
      <w:kern w:val="0"/>
      <w:sz w:val="18"/>
      <w:szCs w:val="18"/>
      <w:lang w:val="zh-CN" w:eastAsia="zh-CN"/>
    </w:rPr>
  </w:style>
  <w:style w:type="character" w:customStyle="1" w:styleId="46">
    <w:name w:val="页眉 字符"/>
    <w:basedOn w:val="27"/>
    <w:link w:val="17"/>
    <w:autoRedefine/>
    <w:qFormat/>
    <w:uiPriority w:val="0"/>
    <w:rPr>
      <w:rFonts w:ascii="Times New Roman" w:hAnsi="Times New Roman" w:eastAsia="宋体" w:cs="Times New Roman"/>
      <w:kern w:val="0"/>
      <w:sz w:val="18"/>
      <w:szCs w:val="18"/>
      <w:lang w:val="zh-CN" w:eastAsia="zh-CN"/>
    </w:rPr>
  </w:style>
  <w:style w:type="character" w:customStyle="1" w:styleId="47">
    <w:name w:val="正文文本 2 字符"/>
    <w:basedOn w:val="27"/>
    <w:link w:val="3"/>
    <w:autoRedefine/>
    <w:qFormat/>
    <w:uiPriority w:val="99"/>
    <w:rPr>
      <w:rFonts w:ascii="宋体" w:hAnsi="宋体" w:eastAsia="宋体" w:cs="Times New Roman"/>
      <w:kern w:val="0"/>
      <w:sz w:val="24"/>
      <w:lang w:val="zh-CN" w:eastAsia="zh-CN"/>
    </w:rPr>
  </w:style>
  <w:style w:type="character" w:customStyle="1" w:styleId="48">
    <w:name w:val="批注主题 字符"/>
    <w:basedOn w:val="39"/>
    <w:link w:val="23"/>
    <w:autoRedefine/>
    <w:qFormat/>
    <w:uiPriority w:val="99"/>
    <w:rPr>
      <w:rFonts w:ascii="Times New Roman" w:hAnsi="Times New Roman" w:eastAsia="宋体" w:cs="Times New Roman"/>
      <w:b/>
      <w:bCs/>
      <w:sz w:val="28"/>
      <w:szCs w:val="28"/>
      <w:lang w:val="zh-CN" w:eastAsia="zh-CN"/>
    </w:rPr>
  </w:style>
  <w:style w:type="character" w:customStyle="1" w:styleId="49">
    <w:name w:val="正文文本首行缩进 字符"/>
    <w:basedOn w:val="37"/>
    <w:link w:val="24"/>
    <w:autoRedefine/>
    <w:qFormat/>
    <w:uiPriority w:val="0"/>
    <w:rPr>
      <w:rFonts w:ascii="宋体" w:hAnsi="宋体" w:eastAsia="宋体" w:cs="宋体"/>
      <w:kern w:val="0"/>
      <w:sz w:val="24"/>
      <w:szCs w:val="28"/>
      <w:lang w:val="zh-CN" w:eastAsia="zh-CN"/>
    </w:rPr>
  </w:style>
  <w:style w:type="paragraph" w:customStyle="1" w:styleId="50">
    <w:name w:val="正文文本 21"/>
    <w:basedOn w:val="1"/>
    <w:autoRedefine/>
    <w:qFormat/>
    <w:uiPriority w:val="0"/>
    <w:pPr>
      <w:snapToGrid w:val="0"/>
      <w:spacing w:line="540" w:lineRule="exact"/>
    </w:pPr>
    <w:rPr>
      <w:rFonts w:eastAsia="方正仿宋_GBK"/>
      <w:color w:val="000000"/>
    </w:rPr>
  </w:style>
  <w:style w:type="paragraph" w:customStyle="1" w:styleId="51">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52">
    <w:name w:val="emphasizedtitle1"/>
    <w:autoRedefine/>
    <w:qFormat/>
    <w:uiPriority w:val="99"/>
    <w:rPr>
      <w:rFonts w:ascii="Arial" w:hAnsi="Arial"/>
      <w:b/>
      <w:sz w:val="27"/>
    </w:rPr>
  </w:style>
  <w:style w:type="character" w:customStyle="1" w:styleId="53">
    <w:name w:val="font21"/>
    <w:autoRedefine/>
    <w:qFormat/>
    <w:uiPriority w:val="0"/>
    <w:rPr>
      <w:rFonts w:ascii="宋体" w:eastAsia="宋体" w:cs="宋体"/>
      <w:color w:val="000000"/>
      <w:sz w:val="20"/>
      <w:szCs w:val="20"/>
      <w:u w:val="none"/>
    </w:rPr>
  </w:style>
  <w:style w:type="character" w:customStyle="1" w:styleId="54">
    <w:name w:val="apple-converted-space"/>
    <w:autoRedefine/>
    <w:qFormat/>
    <w:uiPriority w:val="99"/>
    <w:rPr>
      <w:rFonts w:cs="Times New Roman"/>
    </w:rPr>
  </w:style>
  <w:style w:type="character" w:customStyle="1" w:styleId="55">
    <w:name w:val="active"/>
    <w:autoRedefine/>
    <w:qFormat/>
    <w:uiPriority w:val="0"/>
    <w:rPr>
      <w:shd w:val="clear" w:color="auto" w:fill="EC3535"/>
    </w:rPr>
  </w:style>
  <w:style w:type="character" w:customStyle="1" w:styleId="56">
    <w:name w:val="样式 (中文) 仿宋_GB2312 小四 行距: 固定值 22 磅 Char"/>
    <w:link w:val="57"/>
    <w:autoRedefine/>
    <w:qFormat/>
    <w:uiPriority w:val="0"/>
    <w:rPr>
      <w:rFonts w:eastAsia="仿宋_GB2312"/>
      <w:sz w:val="24"/>
    </w:rPr>
  </w:style>
  <w:style w:type="paragraph" w:customStyle="1" w:styleId="57">
    <w:name w:val="样式 (中文) 仿宋_GB2312 小四 行距: 固定值 22 磅"/>
    <w:basedOn w:val="1"/>
    <w:link w:val="56"/>
    <w:autoRedefine/>
    <w:qFormat/>
    <w:uiPriority w:val="0"/>
    <w:pPr>
      <w:spacing w:line="400" w:lineRule="exact"/>
      <w:ind w:firstLine="150" w:firstLineChars="150"/>
    </w:pPr>
    <w:rPr>
      <w:rFonts w:ascii="等线" w:hAnsi="等线" w:eastAsia="仿宋_GB2312"/>
      <w:kern w:val="2"/>
    </w:rPr>
  </w:style>
  <w:style w:type="character" w:customStyle="1" w:styleId="58">
    <w:name w:val="maincontenttable"/>
    <w:autoRedefine/>
    <w:qFormat/>
    <w:uiPriority w:val="99"/>
    <w:rPr>
      <w:rFonts w:cs="Times New Roman"/>
    </w:rPr>
  </w:style>
  <w:style w:type="paragraph" w:customStyle="1" w:styleId="59">
    <w:name w:val="Char1 Char Char Char"/>
    <w:basedOn w:val="1"/>
    <w:autoRedefine/>
    <w:qFormat/>
    <w:uiPriority w:val="99"/>
    <w:rPr>
      <w:rFonts w:ascii="Tahoma" w:hAnsi="Tahoma" w:cs="Tahoma"/>
      <w:sz w:val="30"/>
      <w:szCs w:val="30"/>
    </w:rPr>
  </w:style>
  <w:style w:type="paragraph" w:customStyle="1" w:styleId="60">
    <w:name w:val="Char Char Char Char Char Char Char Char Char Char"/>
    <w:basedOn w:val="1"/>
    <w:autoRedefine/>
    <w:qFormat/>
    <w:uiPriority w:val="99"/>
    <w:pPr>
      <w:tabs>
        <w:tab w:val="left" w:pos="360"/>
      </w:tabs>
      <w:ind w:left="360" w:hanging="360" w:hangingChars="200"/>
    </w:pPr>
  </w:style>
  <w:style w:type="paragraph" w:customStyle="1" w:styleId="61">
    <w:name w:val="op_exactqa_s_prop"/>
    <w:basedOn w:val="1"/>
    <w:autoRedefine/>
    <w:qFormat/>
    <w:uiPriority w:val="99"/>
  </w:style>
  <w:style w:type="paragraph" w:customStyle="1" w:styleId="62">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3">
    <w:name w:val="Char"/>
    <w:basedOn w:val="1"/>
    <w:autoRedefine/>
    <w:qFormat/>
    <w:uiPriority w:val="99"/>
    <w:pPr>
      <w:spacing w:after="160" w:line="240" w:lineRule="exact"/>
    </w:pPr>
    <w:rPr>
      <w:rFonts w:ascii="Verdana" w:hAnsi="Verdana" w:eastAsia="仿宋_GB2312" w:cs="Verdana"/>
      <w:lang w:eastAsia="en-US"/>
    </w:rPr>
  </w:style>
  <w:style w:type="paragraph" w:customStyle="1" w:styleId="64">
    <w:name w:val="图例"/>
    <w:basedOn w:val="1"/>
    <w:autoRedefine/>
    <w:qFormat/>
    <w:uiPriority w:val="0"/>
    <w:pPr>
      <w:spacing w:before="120" w:after="120" w:line="360" w:lineRule="auto"/>
      <w:jc w:val="center"/>
    </w:pPr>
    <w:rPr>
      <w:rFonts w:eastAsia="仿宋_GB2312"/>
      <w:b/>
    </w:rPr>
  </w:style>
  <w:style w:type="paragraph" w:customStyle="1" w:styleId="65">
    <w:name w:val="Char Char Char Char"/>
    <w:basedOn w:val="1"/>
    <w:autoRedefine/>
    <w:qFormat/>
    <w:uiPriority w:val="99"/>
    <w:pPr>
      <w:spacing w:after="160" w:line="240" w:lineRule="exact"/>
    </w:pPr>
    <w:rPr>
      <w:rFonts w:ascii="Verdana" w:hAnsi="Verdana" w:cs="Verdana"/>
      <w:sz w:val="20"/>
      <w:szCs w:val="20"/>
      <w:lang w:eastAsia="en-US"/>
    </w:rPr>
  </w:style>
  <w:style w:type="paragraph" w:customStyle="1" w:styleId="66">
    <w:name w:val="_Style 7"/>
    <w:basedOn w:val="1"/>
    <w:autoRedefine/>
    <w:qFormat/>
    <w:uiPriority w:val="0"/>
    <w:pPr>
      <w:ind w:firstLine="200" w:firstLineChars="200"/>
    </w:pPr>
    <w:rPr>
      <w:rFonts w:ascii="等线" w:eastAsia="等线" w:cs="Times New Roman"/>
      <w:sz w:val="21"/>
      <w:szCs w:val="22"/>
    </w:rPr>
  </w:style>
  <w:style w:type="paragraph" w:customStyle="1" w:styleId="67">
    <w:name w:val="xl40"/>
    <w:basedOn w:val="1"/>
    <w:autoRedefine/>
    <w:qFormat/>
    <w:uiPriority w:val="0"/>
    <w:pPr>
      <w:pBdr>
        <w:left w:val="single" w:color="auto" w:sz="4" w:space="0"/>
        <w:right w:val="single" w:color="auto" w:sz="4" w:space="0"/>
      </w:pBdr>
      <w:spacing w:before="100" w:beforeAutospacing="1" w:after="100" w:afterAutospacing="1"/>
      <w:jc w:val="center"/>
    </w:pPr>
  </w:style>
  <w:style w:type="paragraph" w:customStyle="1" w:styleId="68">
    <w:name w:val="列表段落1"/>
    <w:basedOn w:val="1"/>
    <w:autoRedefine/>
    <w:qFormat/>
    <w:uiPriority w:val="99"/>
    <w:pPr>
      <w:ind w:firstLine="420" w:firstLineChars="200"/>
    </w:pPr>
  </w:style>
  <w:style w:type="paragraph" w:customStyle="1" w:styleId="69">
    <w:name w:val="1"/>
    <w:basedOn w:val="1"/>
    <w:autoRedefine/>
    <w:qFormat/>
    <w:uiPriority w:val="0"/>
    <w:rPr>
      <w:rFonts w:hAnsi="Courier New"/>
      <w:sz w:val="21"/>
      <w:szCs w:val="21"/>
    </w:rPr>
  </w:style>
  <w:style w:type="paragraph" w:customStyle="1" w:styleId="70">
    <w:name w:val="列出段落2"/>
    <w:basedOn w:val="1"/>
    <w:autoRedefine/>
    <w:qFormat/>
    <w:uiPriority w:val="99"/>
    <w:pPr>
      <w:ind w:firstLine="420" w:firstLineChars="200"/>
    </w:pPr>
  </w:style>
  <w:style w:type="paragraph" w:customStyle="1" w:styleId="71">
    <w:name w:val="附件"/>
    <w:next w:val="1"/>
    <w:autoRedefine/>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72">
    <w:name w:val="列出段落1"/>
    <w:basedOn w:val="1"/>
    <w:autoRedefine/>
    <w:qFormat/>
    <w:uiPriority w:val="99"/>
    <w:pPr>
      <w:ind w:firstLine="420" w:firstLineChars="200"/>
    </w:pPr>
    <w:rPr>
      <w:rFonts w:ascii="Calibri" w:hAnsi="Calibri"/>
      <w:sz w:val="21"/>
      <w:szCs w:val="22"/>
    </w:rPr>
  </w:style>
  <w:style w:type="paragraph" w:customStyle="1" w:styleId="73">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标题 5（有编号）（绿盟科技）"/>
    <w:basedOn w:val="1"/>
    <w:next w:val="1"/>
    <w:autoRedefine/>
    <w:qFormat/>
    <w:uiPriority w:val="0"/>
    <w:pPr>
      <w:keepNext/>
      <w:keepLines/>
      <w:numPr>
        <w:ilvl w:val="4"/>
        <w:numId w:val="1"/>
      </w:numPr>
      <w:spacing w:before="280" w:after="156" w:line="377" w:lineRule="auto"/>
      <w:outlineLvl w:val="4"/>
    </w:pPr>
    <w:rPr>
      <w:rFonts w:ascii="Arial" w:hAnsi="Arial" w:eastAsia="黑体"/>
      <w:b/>
    </w:rPr>
  </w:style>
  <w:style w:type="paragraph" w:customStyle="1" w:styleId="75">
    <w:name w:val="样式 样式 首行缩进:  2 字符 + 首行缩进:  2 字符"/>
    <w:basedOn w:val="1"/>
    <w:autoRedefine/>
    <w:qFormat/>
    <w:uiPriority w:val="0"/>
    <w:pPr>
      <w:numPr>
        <w:ilvl w:val="0"/>
        <w:numId w:val="1"/>
      </w:numPr>
      <w:tabs>
        <w:tab w:val="clear" w:pos="1230"/>
      </w:tabs>
      <w:spacing w:line="360" w:lineRule="auto"/>
      <w:ind w:firstLine="480" w:firstLineChars="200"/>
    </w:pPr>
    <w:rPr>
      <w:szCs w:val="20"/>
    </w:rPr>
  </w:style>
  <w:style w:type="paragraph" w:styleId="76">
    <w:name w:val="List Paragraph"/>
    <w:basedOn w:val="1"/>
    <w:autoRedefine/>
    <w:qFormat/>
    <w:uiPriority w:val="99"/>
    <w:pPr>
      <w:widowControl w:val="0"/>
      <w:ind w:firstLine="420" w:firstLineChars="200"/>
      <w:jc w:val="both"/>
    </w:pPr>
    <w:rPr>
      <w:rFonts w:ascii="Calibri" w:hAnsi="Calibri" w:cs="Times New Roman"/>
      <w:kern w:val="2"/>
      <w:sz w:val="21"/>
    </w:rPr>
  </w:style>
  <w:style w:type="paragraph" w:customStyle="1" w:styleId="77">
    <w:name w:val="Normal_6b1eb2b1-915e-4520-a4ad-e896fdd76176"/>
    <w:next w:val="4"/>
    <w:autoRedefine/>
    <w:qFormat/>
    <w:uiPriority w:val="0"/>
    <w:rPr>
      <w:rFonts w:ascii="Times New Roman" w:hAnsi="Times New Roman" w:eastAsia="宋体" w:cs="Times New Roman"/>
      <w:sz w:val="21"/>
      <w:lang w:val="en-US" w:eastAsia="zh-CN" w:bidi="ar-SA"/>
    </w:rPr>
  </w:style>
  <w:style w:type="character" w:customStyle="1" w:styleId="78">
    <w:name w:val="未处理的提及1"/>
    <w:basedOn w:val="27"/>
    <w:autoRedefine/>
    <w:semiHidden/>
    <w:unhideWhenUsed/>
    <w:qFormat/>
    <w:uiPriority w:val="99"/>
    <w:rPr>
      <w:color w:val="605E5C"/>
      <w:shd w:val="clear" w:color="auto" w:fill="E1DFDD"/>
    </w:rPr>
  </w:style>
  <w:style w:type="paragraph" w:customStyle="1" w:styleId="79">
    <w:name w:val="_Style 6"/>
    <w:basedOn w:val="1"/>
    <w:autoRedefine/>
    <w:qFormat/>
    <w:uiPriority w:val="34"/>
    <w:pPr>
      <w:widowControl w:val="0"/>
      <w:ind w:firstLine="420" w:firstLineChars="200"/>
      <w:jc w:val="both"/>
    </w:pPr>
    <w:rPr>
      <w:rFonts w:ascii="Calibri" w:hAnsi="Calibri" w:cs="Times New Roman"/>
      <w:kern w:val="2"/>
      <w:sz w:val="21"/>
      <w:szCs w:val="22"/>
    </w:rPr>
  </w:style>
  <w:style w:type="character" w:customStyle="1" w:styleId="80">
    <w:name w:val="font11"/>
    <w:basedOn w:val="27"/>
    <w:qFormat/>
    <w:uiPriority w:val="0"/>
    <w:rPr>
      <w:rFonts w:hint="default" w:ascii="方正仿宋_GBK" w:hAnsi="方正仿宋_GBK" w:eastAsia="方正仿宋_GBK" w:cs="方正仿宋_GBK"/>
      <w:color w:val="000000"/>
      <w:sz w:val="24"/>
      <w:szCs w:val="24"/>
      <w:u w:val="none"/>
    </w:rPr>
  </w:style>
  <w:style w:type="character" w:customStyle="1" w:styleId="81">
    <w:name w:val="font31"/>
    <w:basedOn w:val="27"/>
    <w:qFormat/>
    <w:uiPriority w:val="0"/>
    <w:rPr>
      <w:rFonts w:hint="eastAsia" w:ascii="宋体" w:hAnsi="宋体" w:eastAsia="宋体" w:cs="宋体"/>
      <w:color w:val="000000"/>
      <w:sz w:val="24"/>
      <w:szCs w:val="24"/>
      <w:u w:val="none"/>
    </w:rPr>
  </w:style>
  <w:style w:type="character" w:customStyle="1" w:styleId="82">
    <w:name w:val="font41"/>
    <w:basedOn w:val="27"/>
    <w:qFormat/>
    <w:uiPriority w:val="0"/>
    <w:rPr>
      <w:rFonts w:hint="default" w:ascii="Times New Roman" w:hAnsi="Times New Roman" w:cs="Times New Roman"/>
      <w:color w:val="000000"/>
      <w:sz w:val="24"/>
      <w:szCs w:val="24"/>
      <w:u w:val="none"/>
    </w:rPr>
  </w:style>
  <w:style w:type="character" w:customStyle="1" w:styleId="83">
    <w:name w:val="font51"/>
    <w:basedOn w:val="27"/>
    <w:qFormat/>
    <w:uiPriority w:val="0"/>
    <w:rPr>
      <w:rFonts w:hint="default" w:ascii="Times New Roman" w:hAnsi="Times New Roman" w:cs="Times New Roman"/>
      <w:color w:val="000000"/>
      <w:sz w:val="24"/>
      <w:szCs w:val="24"/>
      <w:u w:val="none"/>
    </w:rPr>
  </w:style>
  <w:style w:type="paragraph" w:customStyle="1" w:styleId="84">
    <w:name w:val="表"/>
    <w:basedOn w:val="1"/>
    <w:autoRedefine/>
    <w:qFormat/>
    <w:uiPriority w:val="0"/>
    <w:pPr>
      <w:ind w:firstLine="0" w:firstLineChars="0"/>
      <w:jc w:val="center"/>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8"/>
    <customShpInfo spid="_x0000_s4097"/>
    <customShpInfo spid="_x0000_s1026"/>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13525</Words>
  <Characters>14052</Characters>
  <Lines>151</Lines>
  <Paragraphs>42</Paragraphs>
  <TotalTime>0</TotalTime>
  <ScaleCrop>false</ScaleCrop>
  <LinksUpToDate>false</LinksUpToDate>
  <CharactersWithSpaces>14452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2024-05-09T02:20:00Z</dcterms:created>
  <dc:creator>Haowen Yang</dc:creator>
  <cp:lastModifiedBy>Mayn</cp:lastModifiedBy>
  <cp:lastPrinted>2025-05-30T03:19:00Z</cp:lastPrinted>
  <dcterms:modified xsi:type="dcterms:W3CDTF">2025-06-16T03:42:12Z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7E79E623DF224BBF939634D9EA82CBBE_13</vt:lpwstr>
  </property>
  <property fmtid="{D5CDD505-2E9C-101B-9397-08002B2CF9AE}" pid="4" name="KSOTemplateDocerSaveRecord">
    <vt:lpwstr>eyJoZGlkIjoiNTVhZmEzYTE2ZWIxOThmNjgyMmNkZTBkZDg3YWUyZDUifQ==</vt:lpwstr>
  </property>
</Properties>
</file>