
<file path=[Content_Types].xml><?xml version="1.0" encoding="utf-8"?>
<Types xmlns="http://schemas.openxmlformats.org/package/2006/content-types">
  <Default Extension="odttf" ContentType="application/vnd.openxmlformats-officedocument.obfuscatedFont"/>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ackground w:color="FFFFFF"/>
  <w:body>
    <w:p w14:paraId="5A436E61" w14:textId="77777777" w:rsidR="00A95806" w:rsidRDefault="00A95806">
      <w:pPr>
        <w:pStyle w:val="3"/>
      </w:pPr>
      <w:bookmarkStart w:id="0" w:name="_Toc15146"/>
      <w:bookmarkStart w:id="1" w:name="_Toc16015"/>
      <w:bookmarkStart w:id="2" w:name="_Toc31915"/>
      <w:bookmarkStart w:id="3" w:name="_Toc30901"/>
      <w:bookmarkStart w:id="4" w:name="_Toc136879882"/>
      <w:bookmarkStart w:id="5" w:name="_Toc21122"/>
      <w:bookmarkStart w:id="6" w:name="_Toc1828"/>
      <w:bookmarkStart w:id="7" w:name="_Toc21750"/>
      <w:bookmarkStart w:id="8" w:name="_Toc136879634"/>
      <w:bookmarkStart w:id="9" w:name="_Toc136879793"/>
      <w:bookmarkStart w:id="10" w:name="_Toc3073"/>
      <w:bookmarkStart w:id="11" w:name="_Toc136880102"/>
      <w:bookmarkStart w:id="12" w:name="_Toc20816"/>
      <w:bookmarkStart w:id="13" w:name="_Toc23648"/>
      <w:bookmarkStart w:id="14" w:name="_Toc12923"/>
    </w:p>
    <w:p w14:paraId="67EE66F0" w14:textId="77777777" w:rsidR="00A95806" w:rsidRDefault="00A95806">
      <w:pPr>
        <w:pStyle w:val="af0"/>
        <w:spacing w:line="240" w:lineRule="auto"/>
        <w:ind w:left="0"/>
        <w:jc w:val="center"/>
        <w:rPr>
          <w:rFonts w:ascii="宋体" w:hAnsi="宋体" w:cs="宋体" w:hint="eastAsia"/>
          <w:color w:val="000000" w:themeColor="text1"/>
          <w:sz w:val="52"/>
          <w:szCs w:val="52"/>
        </w:rPr>
      </w:pPr>
      <w:bookmarkStart w:id="15" w:name="_Toc28014"/>
      <w:bookmarkStart w:id="16" w:name="_Toc136880103"/>
      <w:bookmarkStart w:id="17" w:name="_Toc25539"/>
      <w:bookmarkStart w:id="18" w:name="_Toc12859"/>
      <w:bookmarkStart w:id="19" w:name="_Toc136879883"/>
      <w:bookmarkStart w:id="20" w:name="_Toc5521"/>
      <w:bookmarkStart w:id="21" w:name="_Toc5958"/>
      <w:bookmarkStart w:id="22" w:name="_Toc136879635"/>
      <w:bookmarkStart w:id="23" w:name="_Toc136879794"/>
      <w:bookmarkStart w:id="24" w:name="_Toc31652"/>
      <w:bookmarkStart w:id="25" w:name="_Toc21695"/>
      <w:bookmarkStart w:id="26" w:name="_Toc6223"/>
      <w:bookmarkStart w:id="27" w:name="_Toc7828"/>
      <w:bookmarkStart w:id="28" w:name="_Toc156"/>
      <w:bookmarkStart w:id="29" w:name="_Toc16319"/>
      <w:bookmarkEnd w:id="0"/>
      <w:bookmarkEnd w:id="1"/>
      <w:bookmarkEnd w:id="2"/>
      <w:bookmarkEnd w:id="3"/>
      <w:bookmarkEnd w:id="4"/>
      <w:bookmarkEnd w:id="5"/>
      <w:bookmarkEnd w:id="6"/>
      <w:bookmarkEnd w:id="7"/>
      <w:bookmarkEnd w:id="8"/>
      <w:bookmarkEnd w:id="9"/>
      <w:bookmarkEnd w:id="10"/>
      <w:bookmarkEnd w:id="11"/>
      <w:bookmarkEnd w:id="12"/>
      <w:bookmarkEnd w:id="13"/>
      <w:bookmarkEnd w:id="14"/>
    </w:p>
    <w:p w14:paraId="3FEFEE03" w14:textId="77777777" w:rsidR="00A95806" w:rsidRDefault="00A95806">
      <w:pPr>
        <w:pStyle w:val="af0"/>
        <w:spacing w:line="240" w:lineRule="auto"/>
        <w:ind w:left="0"/>
        <w:jc w:val="center"/>
        <w:rPr>
          <w:rFonts w:ascii="宋体" w:hAnsi="宋体" w:cs="宋体" w:hint="eastAsia"/>
          <w:color w:val="000000" w:themeColor="text1"/>
          <w:sz w:val="52"/>
          <w:szCs w:val="52"/>
        </w:rPr>
      </w:pPr>
    </w:p>
    <w:p w14:paraId="024193AC" w14:textId="77777777" w:rsidR="00A95806" w:rsidRDefault="00000000">
      <w:pPr>
        <w:pStyle w:val="af0"/>
        <w:spacing w:line="240" w:lineRule="auto"/>
        <w:ind w:left="0"/>
        <w:jc w:val="center"/>
        <w:rPr>
          <w:rFonts w:ascii="宋体" w:hAnsi="宋体" w:cs="宋体" w:hint="eastAsia"/>
          <w:color w:val="000000" w:themeColor="text1"/>
          <w:sz w:val="72"/>
          <w:szCs w:val="72"/>
        </w:rPr>
      </w:pPr>
      <w:r>
        <w:rPr>
          <w:rFonts w:ascii="宋体" w:hAnsi="宋体" w:cs="宋体" w:hint="eastAsia"/>
          <w:color w:val="000000" w:themeColor="text1"/>
          <w:sz w:val="72"/>
          <w:szCs w:val="72"/>
        </w:rPr>
        <w:t>小额交易平台</w:t>
      </w:r>
    </w:p>
    <w:p w14:paraId="510E8E80" w14:textId="77777777" w:rsidR="00A95806" w:rsidRDefault="00000000">
      <w:pPr>
        <w:pStyle w:val="af0"/>
        <w:spacing w:line="240" w:lineRule="auto"/>
        <w:ind w:left="0"/>
        <w:jc w:val="center"/>
        <w:rPr>
          <w:rFonts w:ascii="宋体" w:hAnsi="宋体" w:cs="宋体" w:hint="eastAsia"/>
          <w:color w:val="000000" w:themeColor="text1"/>
          <w:sz w:val="72"/>
          <w:szCs w:val="72"/>
        </w:rPr>
      </w:pPr>
      <w:r>
        <w:rPr>
          <w:rFonts w:ascii="宋体" w:hAnsi="宋体" w:cs="宋体" w:hint="eastAsia"/>
          <w:color w:val="000000" w:themeColor="text1"/>
          <w:sz w:val="72"/>
          <w:szCs w:val="72"/>
        </w:rPr>
        <w:t>网上竞采文件</w:t>
      </w:r>
      <w:bookmarkEnd w:id="15"/>
      <w:bookmarkEnd w:id="16"/>
      <w:bookmarkEnd w:id="17"/>
      <w:bookmarkEnd w:id="18"/>
      <w:bookmarkEnd w:id="19"/>
      <w:bookmarkEnd w:id="20"/>
      <w:bookmarkEnd w:id="21"/>
      <w:bookmarkEnd w:id="22"/>
      <w:bookmarkEnd w:id="23"/>
      <w:bookmarkEnd w:id="24"/>
      <w:bookmarkEnd w:id="25"/>
      <w:bookmarkEnd w:id="26"/>
      <w:bookmarkEnd w:id="27"/>
      <w:bookmarkEnd w:id="28"/>
      <w:bookmarkEnd w:id="29"/>
    </w:p>
    <w:p w14:paraId="367DB75E" w14:textId="77777777" w:rsidR="00A95806" w:rsidRDefault="00A95806">
      <w:pPr>
        <w:pStyle w:val="af0"/>
        <w:spacing w:line="500" w:lineRule="exact"/>
        <w:ind w:left="0"/>
        <w:rPr>
          <w:rFonts w:ascii="宋体" w:hAnsi="宋体" w:cs="宋体" w:hint="eastAsia"/>
          <w:color w:val="000000" w:themeColor="text1"/>
          <w:sz w:val="36"/>
          <w:szCs w:val="36"/>
        </w:rPr>
      </w:pPr>
    </w:p>
    <w:p w14:paraId="0FF05616" w14:textId="77777777" w:rsidR="00A95806" w:rsidRDefault="00A95806">
      <w:pPr>
        <w:pStyle w:val="af0"/>
        <w:spacing w:line="500" w:lineRule="exact"/>
        <w:ind w:left="0"/>
        <w:rPr>
          <w:rFonts w:ascii="宋体" w:hAnsi="宋体" w:cs="宋体" w:hint="eastAsia"/>
          <w:color w:val="000000" w:themeColor="text1"/>
          <w:sz w:val="36"/>
          <w:szCs w:val="36"/>
        </w:rPr>
      </w:pPr>
    </w:p>
    <w:p w14:paraId="122341AB" w14:textId="77777777" w:rsidR="00A95806" w:rsidRDefault="00A95806">
      <w:pPr>
        <w:pStyle w:val="af0"/>
        <w:spacing w:line="500" w:lineRule="exact"/>
        <w:ind w:left="0"/>
        <w:rPr>
          <w:rFonts w:ascii="宋体" w:hAnsi="宋体" w:cs="宋体" w:hint="eastAsia"/>
          <w:color w:val="000000" w:themeColor="text1"/>
          <w:sz w:val="36"/>
          <w:szCs w:val="36"/>
        </w:rPr>
      </w:pPr>
    </w:p>
    <w:p w14:paraId="6D9AEF05" w14:textId="77777777" w:rsidR="00A95806" w:rsidRDefault="00A95806">
      <w:pPr>
        <w:pStyle w:val="af0"/>
        <w:spacing w:line="500" w:lineRule="exact"/>
        <w:ind w:left="0"/>
        <w:rPr>
          <w:rFonts w:ascii="宋体" w:hAnsi="宋体" w:cs="宋体" w:hint="eastAsia"/>
          <w:color w:val="000000" w:themeColor="text1"/>
          <w:sz w:val="36"/>
          <w:szCs w:val="36"/>
        </w:rPr>
      </w:pPr>
    </w:p>
    <w:p w14:paraId="6BD091F8" w14:textId="77777777" w:rsidR="00A95806" w:rsidRDefault="00000000">
      <w:pPr>
        <w:pStyle w:val="af0"/>
        <w:spacing w:line="500" w:lineRule="exact"/>
        <w:ind w:left="0"/>
        <w:rPr>
          <w:rFonts w:ascii="宋体" w:hAnsi="宋体" w:cs="宋体" w:hint="eastAsia"/>
          <w:color w:val="000000" w:themeColor="text1"/>
          <w:sz w:val="36"/>
          <w:szCs w:val="36"/>
        </w:rPr>
      </w:pPr>
      <w:r>
        <w:rPr>
          <w:rFonts w:ascii="宋体" w:hAnsi="宋体" w:cs="宋体" w:hint="eastAsia"/>
          <w:color w:val="000000" w:themeColor="text1"/>
          <w:sz w:val="36"/>
          <w:szCs w:val="36"/>
        </w:rPr>
        <w:t xml:space="preserve"> </w:t>
      </w:r>
    </w:p>
    <w:p w14:paraId="3B7CBA60" w14:textId="77777777" w:rsidR="00A95806" w:rsidRDefault="00A95806">
      <w:pPr>
        <w:pStyle w:val="af0"/>
        <w:spacing w:line="500" w:lineRule="exact"/>
        <w:ind w:left="0"/>
        <w:jc w:val="center"/>
        <w:rPr>
          <w:rFonts w:ascii="宋体" w:hAnsi="宋体" w:cs="宋体" w:hint="eastAsia"/>
          <w:color w:val="000000" w:themeColor="text1"/>
          <w:sz w:val="36"/>
          <w:szCs w:val="36"/>
        </w:rPr>
      </w:pPr>
    </w:p>
    <w:p w14:paraId="3B06C247" w14:textId="77777777" w:rsidR="00A95806" w:rsidRDefault="00000000">
      <w:pPr>
        <w:spacing w:line="500" w:lineRule="exact"/>
        <w:ind w:firstLineChars="200" w:firstLine="720"/>
        <w:outlineLvl w:val="0"/>
        <w:rPr>
          <w:rFonts w:ascii="宋体" w:hAnsi="宋体" w:cs="宋体" w:hint="eastAsia"/>
          <w:color w:val="000000" w:themeColor="text1"/>
          <w:sz w:val="36"/>
          <w:szCs w:val="36"/>
        </w:rPr>
      </w:pPr>
      <w:r>
        <w:rPr>
          <w:rFonts w:ascii="宋体" w:hAnsi="宋体" w:cs="宋体" w:hint="eastAsia"/>
          <w:color w:val="000000" w:themeColor="text1"/>
          <w:sz w:val="36"/>
          <w:szCs w:val="36"/>
        </w:rPr>
        <w:t>采购项目名称：2026年秀山县残疾人辅助器具采购</w:t>
      </w:r>
    </w:p>
    <w:p w14:paraId="0D57E9A0" w14:textId="77777777" w:rsidR="00A95806" w:rsidRDefault="00A95806">
      <w:pPr>
        <w:spacing w:line="500" w:lineRule="exact"/>
        <w:ind w:firstLineChars="650" w:firstLine="2340"/>
        <w:outlineLvl w:val="0"/>
        <w:rPr>
          <w:rFonts w:ascii="宋体" w:hAnsi="宋体" w:cs="宋体" w:hint="eastAsia"/>
          <w:color w:val="000000" w:themeColor="text1"/>
          <w:sz w:val="36"/>
          <w:szCs w:val="36"/>
        </w:rPr>
      </w:pPr>
    </w:p>
    <w:p w14:paraId="00AA4BB6" w14:textId="77777777" w:rsidR="00A95806" w:rsidRDefault="00A95806">
      <w:pPr>
        <w:pStyle w:val="af0"/>
        <w:spacing w:line="500" w:lineRule="exact"/>
        <w:ind w:left="0"/>
        <w:jc w:val="center"/>
        <w:rPr>
          <w:rFonts w:ascii="宋体" w:hAnsi="宋体" w:cs="宋体" w:hint="eastAsia"/>
          <w:color w:val="000000" w:themeColor="text1"/>
          <w:sz w:val="36"/>
          <w:szCs w:val="36"/>
        </w:rPr>
      </w:pPr>
    </w:p>
    <w:p w14:paraId="20273B84" w14:textId="77777777" w:rsidR="00A95806" w:rsidRDefault="00A95806">
      <w:pPr>
        <w:pStyle w:val="3"/>
        <w:rPr>
          <w:rFonts w:ascii="宋体" w:hAnsi="宋体" w:cs="宋体" w:hint="eastAsia"/>
          <w:color w:val="000000" w:themeColor="text1"/>
          <w:sz w:val="36"/>
          <w:szCs w:val="36"/>
        </w:rPr>
      </w:pPr>
    </w:p>
    <w:p w14:paraId="078A6175" w14:textId="77777777" w:rsidR="00A95806" w:rsidRDefault="00A95806">
      <w:pPr>
        <w:pStyle w:val="ae"/>
        <w:rPr>
          <w:rFonts w:ascii="宋体" w:eastAsia="宋体" w:hAnsi="宋体" w:cs="宋体" w:hint="eastAsia"/>
          <w:color w:val="000000" w:themeColor="text1"/>
          <w:sz w:val="36"/>
          <w:szCs w:val="36"/>
        </w:rPr>
      </w:pPr>
    </w:p>
    <w:p w14:paraId="62C98AA0" w14:textId="77777777" w:rsidR="00A95806" w:rsidRDefault="00A95806">
      <w:pPr>
        <w:rPr>
          <w:color w:val="000000" w:themeColor="text1"/>
        </w:rPr>
      </w:pPr>
    </w:p>
    <w:p w14:paraId="68D7F866" w14:textId="77777777" w:rsidR="00A95806" w:rsidRDefault="00000000">
      <w:pPr>
        <w:pStyle w:val="af0"/>
        <w:spacing w:line="500" w:lineRule="exact"/>
        <w:ind w:left="0" w:firstLineChars="200" w:firstLine="720"/>
        <w:rPr>
          <w:rFonts w:ascii="宋体" w:hAnsi="宋体" w:cs="宋体" w:hint="eastAsia"/>
          <w:color w:val="000000" w:themeColor="text1"/>
          <w:sz w:val="36"/>
          <w:szCs w:val="36"/>
        </w:rPr>
      </w:pPr>
      <w:r>
        <w:rPr>
          <w:rFonts w:ascii="宋体" w:hAnsi="宋体" w:cs="宋体" w:hint="eastAsia"/>
          <w:color w:val="000000" w:themeColor="text1"/>
          <w:sz w:val="36"/>
          <w:szCs w:val="36"/>
        </w:rPr>
        <w:t>采   购   人：秀山土家族苗族自治县残疾人联合会</w:t>
      </w:r>
    </w:p>
    <w:p w14:paraId="40614229" w14:textId="77777777" w:rsidR="00A95806" w:rsidRDefault="00000000">
      <w:pPr>
        <w:pStyle w:val="af0"/>
        <w:spacing w:line="500" w:lineRule="exact"/>
        <w:ind w:left="0" w:firstLineChars="200" w:firstLine="720"/>
        <w:rPr>
          <w:rFonts w:ascii="宋体" w:hAnsi="宋体" w:cs="宋体" w:hint="eastAsia"/>
          <w:color w:val="000000" w:themeColor="text1"/>
          <w:sz w:val="36"/>
          <w:szCs w:val="36"/>
        </w:rPr>
      </w:pPr>
      <w:r>
        <w:rPr>
          <w:rFonts w:ascii="宋体" w:hAnsi="宋体" w:cs="宋体" w:hint="eastAsia"/>
          <w:color w:val="000000" w:themeColor="text1"/>
          <w:sz w:val="36"/>
          <w:szCs w:val="36"/>
        </w:rPr>
        <w:t>采购代理机构：重庆鑫鋆企业管理咨询有限公司</w:t>
      </w:r>
    </w:p>
    <w:p w14:paraId="6E340851" w14:textId="77777777" w:rsidR="00A95806" w:rsidRDefault="00A95806">
      <w:pPr>
        <w:pStyle w:val="ae"/>
        <w:rPr>
          <w:rFonts w:ascii="宋体" w:eastAsia="宋体" w:hAnsi="宋体" w:cs="宋体" w:hint="eastAsia"/>
          <w:color w:val="000000" w:themeColor="text1"/>
          <w:sz w:val="36"/>
          <w:szCs w:val="36"/>
        </w:rPr>
      </w:pPr>
    </w:p>
    <w:p w14:paraId="5D2FFB11" w14:textId="77777777" w:rsidR="00A95806" w:rsidRDefault="00A95806">
      <w:pPr>
        <w:snapToGrid w:val="0"/>
        <w:spacing w:line="500" w:lineRule="exact"/>
        <w:jc w:val="center"/>
        <w:rPr>
          <w:rFonts w:ascii="宋体" w:hAnsi="宋体" w:cs="宋体" w:hint="eastAsia"/>
          <w:color w:val="000000" w:themeColor="text1"/>
          <w:sz w:val="36"/>
          <w:szCs w:val="36"/>
        </w:rPr>
      </w:pPr>
    </w:p>
    <w:p w14:paraId="187EE131" w14:textId="104145AB" w:rsidR="00A95806" w:rsidRDefault="00000000">
      <w:pPr>
        <w:snapToGrid w:val="0"/>
        <w:spacing w:line="500" w:lineRule="exact"/>
        <w:jc w:val="center"/>
        <w:rPr>
          <w:rFonts w:ascii="宋体" w:hAnsi="宋体" w:cs="宋体" w:hint="eastAsia"/>
          <w:color w:val="000000" w:themeColor="text1"/>
          <w:sz w:val="36"/>
          <w:szCs w:val="36"/>
        </w:rPr>
      </w:pPr>
      <w:r>
        <w:rPr>
          <w:rFonts w:ascii="宋体" w:hAnsi="宋体" w:cs="宋体" w:hint="eastAsia"/>
          <w:color w:val="000000" w:themeColor="text1"/>
          <w:sz w:val="36"/>
          <w:szCs w:val="36"/>
        </w:rPr>
        <w:t>二○二六年</w:t>
      </w:r>
      <w:r w:rsidR="00445310">
        <w:rPr>
          <w:rFonts w:ascii="宋体" w:hAnsi="宋体" w:cs="宋体" w:hint="eastAsia"/>
          <w:color w:val="000000" w:themeColor="text1"/>
          <w:sz w:val="36"/>
          <w:szCs w:val="36"/>
        </w:rPr>
        <w:t>八</w:t>
      </w:r>
      <w:r>
        <w:rPr>
          <w:rFonts w:ascii="宋体" w:hAnsi="宋体" w:cs="宋体" w:hint="eastAsia"/>
          <w:color w:val="000000" w:themeColor="text1"/>
          <w:sz w:val="36"/>
          <w:szCs w:val="36"/>
        </w:rPr>
        <w:t>月</w:t>
      </w:r>
    </w:p>
    <w:p w14:paraId="5691D4B7" w14:textId="77777777" w:rsidR="00A95806" w:rsidRDefault="00000000">
      <w:pPr>
        <w:spacing w:line="480" w:lineRule="exact"/>
        <w:jc w:val="center"/>
        <w:outlineLvl w:val="0"/>
        <w:rPr>
          <w:rFonts w:ascii="宋体" w:hAnsi="宋体" w:cs="宋体" w:hint="eastAsia"/>
          <w:color w:val="000000" w:themeColor="text1"/>
          <w:sz w:val="32"/>
          <w:szCs w:val="32"/>
        </w:rPr>
      </w:pPr>
      <w:r>
        <w:rPr>
          <w:rFonts w:ascii="宋体" w:hAnsi="宋体" w:cs="宋体" w:hint="eastAsia"/>
          <w:color w:val="000000" w:themeColor="text1"/>
          <w:sz w:val="32"/>
          <w:szCs w:val="32"/>
        </w:rPr>
        <w:t xml:space="preserve"> </w:t>
      </w:r>
    </w:p>
    <w:p w14:paraId="339A47FF" w14:textId="77777777" w:rsidR="00A95806" w:rsidRDefault="00000000">
      <w:pPr>
        <w:spacing w:line="480" w:lineRule="exact"/>
        <w:jc w:val="center"/>
        <w:outlineLvl w:val="0"/>
        <w:rPr>
          <w:rFonts w:ascii="宋体" w:hAnsi="宋体" w:cs="宋体" w:hint="eastAsia"/>
          <w:color w:val="000000" w:themeColor="text1"/>
          <w:sz w:val="32"/>
          <w:szCs w:val="32"/>
        </w:rPr>
      </w:pPr>
      <w:r>
        <w:rPr>
          <w:rFonts w:ascii="宋体" w:hAnsi="宋体" w:cs="宋体" w:hint="eastAsia"/>
          <w:color w:val="000000" w:themeColor="text1"/>
          <w:sz w:val="32"/>
          <w:szCs w:val="32"/>
        </w:rPr>
        <w:lastRenderedPageBreak/>
        <w:t>目 录</w:t>
      </w:r>
    </w:p>
    <w:p w14:paraId="40C8E178" w14:textId="77777777" w:rsidR="00A95806" w:rsidRDefault="00A95806">
      <w:pPr>
        <w:pStyle w:val="TOC1"/>
        <w:rPr>
          <w:sz w:val="28"/>
        </w:rPr>
      </w:pPr>
    </w:p>
    <w:p w14:paraId="4E4CD9CF" w14:textId="21064D6E" w:rsidR="00A95806" w:rsidRDefault="00000000">
      <w:pPr>
        <w:pStyle w:val="TOC2"/>
        <w:tabs>
          <w:tab w:val="right" w:leader="dot" w:pos="9402"/>
        </w:tabs>
        <w:ind w:left="560"/>
        <w:rPr>
          <w:rFonts w:asciiTheme="minorHAnsi" w:eastAsiaTheme="minorEastAsia" w:hAnsiTheme="minorHAnsi" w:cstheme="minorBidi"/>
          <w:noProof/>
          <w:sz w:val="22"/>
          <w:szCs w:val="24"/>
          <w14:ligatures w14:val="standardContextual"/>
        </w:rPr>
      </w:pPr>
      <w:r>
        <w:rPr>
          <w:rFonts w:ascii="宋体" w:hAnsi="宋体" w:cs="宋体" w:hint="eastAsia"/>
          <w:bCs/>
          <w:spacing w:val="-11"/>
          <w:szCs w:val="32"/>
        </w:rPr>
        <w:fldChar w:fldCharType="begin"/>
      </w:r>
      <w:r>
        <w:rPr>
          <w:rFonts w:ascii="宋体" w:hAnsi="宋体" w:cs="宋体" w:hint="eastAsia"/>
          <w:bCs/>
          <w:spacing w:val="-11"/>
          <w:szCs w:val="32"/>
        </w:rPr>
        <w:instrText xml:space="preserve"> TOC \o "1-3" \h \z </w:instrText>
      </w:r>
      <w:r>
        <w:rPr>
          <w:rFonts w:ascii="宋体" w:hAnsi="宋体" w:cs="宋体" w:hint="eastAsia"/>
          <w:bCs/>
          <w:spacing w:val="-11"/>
          <w:szCs w:val="32"/>
        </w:rPr>
        <w:fldChar w:fldCharType="separate"/>
      </w:r>
      <w:hyperlink w:anchor="_Toc234229983" w:history="1">
        <w:r w:rsidR="00A95806">
          <w:rPr>
            <w:rStyle w:val="affd"/>
            <w:rFonts w:ascii="宋体" w:hAnsi="宋体" w:cs="宋体"/>
            <w:bCs/>
            <w:noProof/>
          </w:rPr>
          <w:t>第一篇  采购邀请书</w:t>
        </w:r>
        <w:r w:rsidR="00A95806">
          <w:rPr>
            <w:rFonts w:hint="eastAsia"/>
            <w:noProof/>
          </w:rPr>
          <w:tab/>
        </w:r>
        <w:r w:rsidR="00A95806">
          <w:rPr>
            <w:rFonts w:hint="eastAsia"/>
            <w:noProof/>
          </w:rPr>
          <w:fldChar w:fldCharType="begin"/>
        </w:r>
        <w:r w:rsidR="00A95806">
          <w:rPr>
            <w:rFonts w:hint="eastAsia"/>
            <w:noProof/>
          </w:rPr>
          <w:instrText xml:space="preserve"> </w:instrText>
        </w:r>
        <w:r w:rsidR="00A95806">
          <w:rPr>
            <w:noProof/>
          </w:rPr>
          <w:instrText>PAGEREF _Toc234229983 \h</w:instrText>
        </w:r>
        <w:r w:rsidR="00A95806">
          <w:rPr>
            <w:rFonts w:hint="eastAsia"/>
            <w:noProof/>
          </w:rPr>
          <w:instrText xml:space="preserve"> </w:instrText>
        </w:r>
        <w:r w:rsidR="00A95806">
          <w:rPr>
            <w:rFonts w:hint="eastAsia"/>
            <w:noProof/>
          </w:rPr>
        </w:r>
        <w:r w:rsidR="00A95806">
          <w:rPr>
            <w:rFonts w:hint="eastAsia"/>
            <w:noProof/>
          </w:rPr>
          <w:fldChar w:fldCharType="separate"/>
        </w:r>
        <w:r w:rsidR="0092024D">
          <w:rPr>
            <w:noProof/>
          </w:rPr>
          <w:t>- 3 -</w:t>
        </w:r>
        <w:r w:rsidR="00A95806">
          <w:rPr>
            <w:rFonts w:hint="eastAsia"/>
            <w:noProof/>
          </w:rPr>
          <w:fldChar w:fldCharType="end"/>
        </w:r>
      </w:hyperlink>
    </w:p>
    <w:p w14:paraId="754CB349" w14:textId="6328E974" w:rsidR="00A95806" w:rsidRDefault="00A95806">
      <w:pPr>
        <w:pStyle w:val="TOC3"/>
        <w:tabs>
          <w:tab w:val="right" w:leader="dot" w:pos="9402"/>
        </w:tabs>
        <w:ind w:left="1120"/>
        <w:rPr>
          <w:rFonts w:asciiTheme="minorHAnsi" w:eastAsiaTheme="minorEastAsia" w:hAnsiTheme="minorHAnsi" w:cstheme="minorBidi"/>
          <w:noProof/>
          <w:sz w:val="22"/>
          <w:szCs w:val="24"/>
          <w14:ligatures w14:val="standardContextual"/>
        </w:rPr>
      </w:pPr>
      <w:hyperlink w:anchor="_Toc234229984" w:history="1">
        <w:r>
          <w:rPr>
            <w:rStyle w:val="affd"/>
            <w:rFonts w:ascii="宋体" w:hAnsi="宋体" w:cs="宋体"/>
            <w:noProof/>
          </w:rPr>
          <w:t>一、 采购内容</w:t>
        </w:r>
        <w:r>
          <w:rPr>
            <w:rFonts w:hint="eastAsia"/>
            <w:noProof/>
          </w:rPr>
          <w:tab/>
        </w:r>
        <w:r>
          <w:rPr>
            <w:rFonts w:hint="eastAsia"/>
            <w:noProof/>
          </w:rPr>
          <w:fldChar w:fldCharType="begin"/>
        </w:r>
        <w:r>
          <w:rPr>
            <w:rFonts w:hint="eastAsia"/>
            <w:noProof/>
          </w:rPr>
          <w:instrText xml:space="preserve"> </w:instrText>
        </w:r>
        <w:r>
          <w:rPr>
            <w:noProof/>
          </w:rPr>
          <w:instrText>PAGEREF _Toc234229984 \h</w:instrText>
        </w:r>
        <w:r>
          <w:rPr>
            <w:rFonts w:hint="eastAsia"/>
            <w:noProof/>
          </w:rPr>
          <w:instrText xml:space="preserve"> </w:instrText>
        </w:r>
        <w:r>
          <w:rPr>
            <w:rFonts w:hint="eastAsia"/>
            <w:noProof/>
          </w:rPr>
        </w:r>
        <w:r>
          <w:rPr>
            <w:rFonts w:hint="eastAsia"/>
            <w:noProof/>
          </w:rPr>
          <w:fldChar w:fldCharType="separate"/>
        </w:r>
        <w:r w:rsidR="0092024D">
          <w:rPr>
            <w:noProof/>
          </w:rPr>
          <w:t>- 3 -</w:t>
        </w:r>
        <w:r>
          <w:rPr>
            <w:rFonts w:hint="eastAsia"/>
            <w:noProof/>
          </w:rPr>
          <w:fldChar w:fldCharType="end"/>
        </w:r>
      </w:hyperlink>
    </w:p>
    <w:p w14:paraId="1A86F69A" w14:textId="08D79423" w:rsidR="00A95806" w:rsidRDefault="00A95806">
      <w:pPr>
        <w:pStyle w:val="TOC3"/>
        <w:tabs>
          <w:tab w:val="right" w:leader="dot" w:pos="9402"/>
        </w:tabs>
        <w:ind w:left="1120"/>
        <w:rPr>
          <w:rFonts w:asciiTheme="minorHAnsi" w:eastAsiaTheme="minorEastAsia" w:hAnsiTheme="minorHAnsi" w:cstheme="minorBidi"/>
          <w:noProof/>
          <w:sz w:val="22"/>
          <w:szCs w:val="24"/>
          <w14:ligatures w14:val="standardContextual"/>
        </w:rPr>
      </w:pPr>
      <w:hyperlink w:anchor="_Toc234229985" w:history="1">
        <w:r>
          <w:rPr>
            <w:rStyle w:val="affd"/>
            <w:rFonts w:ascii="宋体" w:hAnsi="宋体" w:cs="宋体"/>
            <w:noProof/>
          </w:rPr>
          <w:t>二、资金来源</w:t>
        </w:r>
        <w:r>
          <w:rPr>
            <w:rFonts w:hint="eastAsia"/>
            <w:noProof/>
          </w:rPr>
          <w:tab/>
        </w:r>
        <w:r>
          <w:rPr>
            <w:rFonts w:hint="eastAsia"/>
            <w:noProof/>
          </w:rPr>
          <w:fldChar w:fldCharType="begin"/>
        </w:r>
        <w:r>
          <w:rPr>
            <w:rFonts w:hint="eastAsia"/>
            <w:noProof/>
          </w:rPr>
          <w:instrText xml:space="preserve"> </w:instrText>
        </w:r>
        <w:r>
          <w:rPr>
            <w:noProof/>
          </w:rPr>
          <w:instrText>PAGEREF _Toc234229985 \h</w:instrText>
        </w:r>
        <w:r>
          <w:rPr>
            <w:rFonts w:hint="eastAsia"/>
            <w:noProof/>
          </w:rPr>
          <w:instrText xml:space="preserve"> </w:instrText>
        </w:r>
        <w:r>
          <w:rPr>
            <w:rFonts w:hint="eastAsia"/>
            <w:noProof/>
          </w:rPr>
        </w:r>
        <w:r>
          <w:rPr>
            <w:rFonts w:hint="eastAsia"/>
            <w:noProof/>
          </w:rPr>
          <w:fldChar w:fldCharType="separate"/>
        </w:r>
        <w:r w:rsidR="0092024D">
          <w:rPr>
            <w:noProof/>
          </w:rPr>
          <w:t>- 3 -</w:t>
        </w:r>
        <w:r>
          <w:rPr>
            <w:rFonts w:hint="eastAsia"/>
            <w:noProof/>
          </w:rPr>
          <w:fldChar w:fldCharType="end"/>
        </w:r>
      </w:hyperlink>
    </w:p>
    <w:p w14:paraId="46AF27D2" w14:textId="58970B50" w:rsidR="00A95806" w:rsidRDefault="00A95806">
      <w:pPr>
        <w:pStyle w:val="TOC3"/>
        <w:tabs>
          <w:tab w:val="right" w:leader="dot" w:pos="9402"/>
        </w:tabs>
        <w:ind w:left="1120"/>
        <w:rPr>
          <w:rFonts w:asciiTheme="minorHAnsi" w:eastAsiaTheme="minorEastAsia" w:hAnsiTheme="minorHAnsi" w:cstheme="minorBidi"/>
          <w:noProof/>
          <w:sz w:val="22"/>
          <w:szCs w:val="24"/>
          <w14:ligatures w14:val="standardContextual"/>
        </w:rPr>
      </w:pPr>
      <w:hyperlink w:anchor="_Toc234229986" w:history="1">
        <w:r>
          <w:rPr>
            <w:rStyle w:val="affd"/>
            <w:rFonts w:ascii="宋体" w:hAnsi="宋体" w:cs="宋体"/>
            <w:noProof/>
          </w:rPr>
          <w:t>三、投标人资格条件</w:t>
        </w:r>
        <w:r>
          <w:rPr>
            <w:rFonts w:hint="eastAsia"/>
            <w:noProof/>
          </w:rPr>
          <w:tab/>
        </w:r>
        <w:r>
          <w:rPr>
            <w:rFonts w:hint="eastAsia"/>
            <w:noProof/>
          </w:rPr>
          <w:fldChar w:fldCharType="begin"/>
        </w:r>
        <w:r>
          <w:rPr>
            <w:rFonts w:hint="eastAsia"/>
            <w:noProof/>
          </w:rPr>
          <w:instrText xml:space="preserve"> </w:instrText>
        </w:r>
        <w:r>
          <w:rPr>
            <w:noProof/>
          </w:rPr>
          <w:instrText>PAGEREF _Toc234229986 \h</w:instrText>
        </w:r>
        <w:r>
          <w:rPr>
            <w:rFonts w:hint="eastAsia"/>
            <w:noProof/>
          </w:rPr>
          <w:instrText xml:space="preserve"> </w:instrText>
        </w:r>
        <w:r>
          <w:rPr>
            <w:rFonts w:hint="eastAsia"/>
            <w:noProof/>
          </w:rPr>
        </w:r>
        <w:r>
          <w:rPr>
            <w:rFonts w:hint="eastAsia"/>
            <w:noProof/>
          </w:rPr>
          <w:fldChar w:fldCharType="separate"/>
        </w:r>
        <w:r w:rsidR="0092024D">
          <w:rPr>
            <w:noProof/>
          </w:rPr>
          <w:t>- 3 -</w:t>
        </w:r>
        <w:r>
          <w:rPr>
            <w:rFonts w:hint="eastAsia"/>
            <w:noProof/>
          </w:rPr>
          <w:fldChar w:fldCharType="end"/>
        </w:r>
      </w:hyperlink>
    </w:p>
    <w:p w14:paraId="48976DC5" w14:textId="656903F8" w:rsidR="00A95806" w:rsidRDefault="00A95806">
      <w:pPr>
        <w:pStyle w:val="TOC3"/>
        <w:tabs>
          <w:tab w:val="right" w:leader="dot" w:pos="9402"/>
        </w:tabs>
        <w:ind w:left="1120"/>
        <w:rPr>
          <w:rFonts w:asciiTheme="minorHAnsi" w:eastAsiaTheme="minorEastAsia" w:hAnsiTheme="minorHAnsi" w:cstheme="minorBidi"/>
          <w:noProof/>
          <w:sz w:val="22"/>
          <w:szCs w:val="24"/>
          <w14:ligatures w14:val="standardContextual"/>
        </w:rPr>
      </w:pPr>
      <w:hyperlink w:anchor="_Toc234229987" w:history="1">
        <w:r>
          <w:rPr>
            <w:rStyle w:val="affd"/>
            <w:rFonts w:ascii="宋体" w:hAnsi="宋体" w:cs="宋体"/>
            <w:noProof/>
          </w:rPr>
          <w:t>四、采购有关说明</w:t>
        </w:r>
        <w:r>
          <w:rPr>
            <w:rFonts w:hint="eastAsia"/>
            <w:noProof/>
          </w:rPr>
          <w:tab/>
        </w:r>
        <w:r>
          <w:rPr>
            <w:rFonts w:hint="eastAsia"/>
            <w:noProof/>
          </w:rPr>
          <w:fldChar w:fldCharType="begin"/>
        </w:r>
        <w:r>
          <w:rPr>
            <w:rFonts w:hint="eastAsia"/>
            <w:noProof/>
          </w:rPr>
          <w:instrText xml:space="preserve"> </w:instrText>
        </w:r>
        <w:r>
          <w:rPr>
            <w:noProof/>
          </w:rPr>
          <w:instrText>PAGEREF _Toc234229987 \h</w:instrText>
        </w:r>
        <w:r>
          <w:rPr>
            <w:rFonts w:hint="eastAsia"/>
            <w:noProof/>
          </w:rPr>
          <w:instrText xml:space="preserve"> </w:instrText>
        </w:r>
        <w:r>
          <w:rPr>
            <w:rFonts w:hint="eastAsia"/>
            <w:noProof/>
          </w:rPr>
        </w:r>
        <w:r>
          <w:rPr>
            <w:rFonts w:hint="eastAsia"/>
            <w:noProof/>
          </w:rPr>
          <w:fldChar w:fldCharType="separate"/>
        </w:r>
        <w:r w:rsidR="0092024D">
          <w:rPr>
            <w:noProof/>
          </w:rPr>
          <w:t>- 3 -</w:t>
        </w:r>
        <w:r>
          <w:rPr>
            <w:rFonts w:hint="eastAsia"/>
            <w:noProof/>
          </w:rPr>
          <w:fldChar w:fldCharType="end"/>
        </w:r>
      </w:hyperlink>
    </w:p>
    <w:p w14:paraId="745AE72B" w14:textId="6FC2D433" w:rsidR="00A95806" w:rsidRDefault="00A95806">
      <w:pPr>
        <w:pStyle w:val="TOC3"/>
        <w:tabs>
          <w:tab w:val="right" w:leader="dot" w:pos="9402"/>
        </w:tabs>
        <w:ind w:left="1120"/>
        <w:rPr>
          <w:rFonts w:asciiTheme="minorHAnsi" w:eastAsiaTheme="minorEastAsia" w:hAnsiTheme="minorHAnsi" w:cstheme="minorBidi"/>
          <w:noProof/>
          <w:sz w:val="22"/>
          <w:szCs w:val="24"/>
          <w14:ligatures w14:val="standardContextual"/>
        </w:rPr>
      </w:pPr>
      <w:hyperlink w:anchor="_Toc234229988" w:history="1">
        <w:r>
          <w:rPr>
            <w:rStyle w:val="affd"/>
            <w:rFonts w:ascii="宋体" w:hAnsi="宋体" w:cs="宋体"/>
            <w:noProof/>
          </w:rPr>
          <w:t>五、其他有关规定</w:t>
        </w:r>
        <w:r>
          <w:rPr>
            <w:rFonts w:hint="eastAsia"/>
            <w:noProof/>
          </w:rPr>
          <w:tab/>
        </w:r>
        <w:r>
          <w:rPr>
            <w:rFonts w:hint="eastAsia"/>
            <w:noProof/>
          </w:rPr>
          <w:fldChar w:fldCharType="begin"/>
        </w:r>
        <w:r>
          <w:rPr>
            <w:rFonts w:hint="eastAsia"/>
            <w:noProof/>
          </w:rPr>
          <w:instrText xml:space="preserve"> </w:instrText>
        </w:r>
        <w:r>
          <w:rPr>
            <w:noProof/>
          </w:rPr>
          <w:instrText>PAGEREF _Toc234229988 \h</w:instrText>
        </w:r>
        <w:r>
          <w:rPr>
            <w:rFonts w:hint="eastAsia"/>
            <w:noProof/>
          </w:rPr>
          <w:instrText xml:space="preserve"> </w:instrText>
        </w:r>
        <w:r>
          <w:rPr>
            <w:rFonts w:hint="eastAsia"/>
            <w:noProof/>
          </w:rPr>
        </w:r>
        <w:r>
          <w:rPr>
            <w:rFonts w:hint="eastAsia"/>
            <w:noProof/>
          </w:rPr>
          <w:fldChar w:fldCharType="separate"/>
        </w:r>
        <w:r w:rsidR="0092024D">
          <w:rPr>
            <w:noProof/>
          </w:rPr>
          <w:t>- 4 -</w:t>
        </w:r>
        <w:r>
          <w:rPr>
            <w:rFonts w:hint="eastAsia"/>
            <w:noProof/>
          </w:rPr>
          <w:fldChar w:fldCharType="end"/>
        </w:r>
      </w:hyperlink>
    </w:p>
    <w:p w14:paraId="5E635D32" w14:textId="0D543D3F" w:rsidR="00A95806" w:rsidRDefault="00A95806">
      <w:pPr>
        <w:pStyle w:val="TOC3"/>
        <w:tabs>
          <w:tab w:val="right" w:leader="dot" w:pos="9402"/>
        </w:tabs>
        <w:ind w:left="1120"/>
        <w:rPr>
          <w:rFonts w:asciiTheme="minorHAnsi" w:eastAsiaTheme="minorEastAsia" w:hAnsiTheme="minorHAnsi" w:cstheme="minorBidi"/>
          <w:noProof/>
          <w:sz w:val="22"/>
          <w:szCs w:val="24"/>
          <w14:ligatures w14:val="standardContextual"/>
        </w:rPr>
      </w:pPr>
      <w:hyperlink w:anchor="_Toc234229989" w:history="1">
        <w:r>
          <w:rPr>
            <w:rStyle w:val="affd"/>
            <w:rFonts w:ascii="宋体" w:hAnsi="宋体" w:cs="宋体"/>
            <w:noProof/>
          </w:rPr>
          <w:t>六、联系方式</w:t>
        </w:r>
        <w:r>
          <w:rPr>
            <w:rFonts w:hint="eastAsia"/>
            <w:noProof/>
          </w:rPr>
          <w:tab/>
        </w:r>
        <w:r>
          <w:rPr>
            <w:rFonts w:hint="eastAsia"/>
            <w:noProof/>
          </w:rPr>
          <w:fldChar w:fldCharType="begin"/>
        </w:r>
        <w:r>
          <w:rPr>
            <w:rFonts w:hint="eastAsia"/>
            <w:noProof/>
          </w:rPr>
          <w:instrText xml:space="preserve"> </w:instrText>
        </w:r>
        <w:r>
          <w:rPr>
            <w:noProof/>
          </w:rPr>
          <w:instrText>PAGEREF _Toc234229989 \h</w:instrText>
        </w:r>
        <w:r>
          <w:rPr>
            <w:rFonts w:hint="eastAsia"/>
            <w:noProof/>
          </w:rPr>
          <w:instrText xml:space="preserve"> </w:instrText>
        </w:r>
        <w:r>
          <w:rPr>
            <w:rFonts w:hint="eastAsia"/>
            <w:noProof/>
          </w:rPr>
        </w:r>
        <w:r>
          <w:rPr>
            <w:rFonts w:hint="eastAsia"/>
            <w:noProof/>
          </w:rPr>
          <w:fldChar w:fldCharType="separate"/>
        </w:r>
        <w:r w:rsidR="0092024D">
          <w:rPr>
            <w:noProof/>
          </w:rPr>
          <w:t>- 5 -</w:t>
        </w:r>
        <w:r>
          <w:rPr>
            <w:rFonts w:hint="eastAsia"/>
            <w:noProof/>
          </w:rPr>
          <w:fldChar w:fldCharType="end"/>
        </w:r>
      </w:hyperlink>
    </w:p>
    <w:p w14:paraId="24FB3BAE" w14:textId="5D9B354F" w:rsidR="00A95806" w:rsidRDefault="00A95806">
      <w:pPr>
        <w:pStyle w:val="TOC2"/>
        <w:tabs>
          <w:tab w:val="right" w:leader="dot" w:pos="9402"/>
        </w:tabs>
        <w:ind w:left="560"/>
        <w:rPr>
          <w:rFonts w:asciiTheme="minorHAnsi" w:eastAsiaTheme="minorEastAsia" w:hAnsiTheme="minorHAnsi" w:cstheme="minorBidi"/>
          <w:noProof/>
          <w:sz w:val="22"/>
          <w:szCs w:val="24"/>
          <w14:ligatures w14:val="standardContextual"/>
        </w:rPr>
      </w:pPr>
      <w:hyperlink w:anchor="_Toc234229990" w:history="1">
        <w:r>
          <w:rPr>
            <w:rStyle w:val="affd"/>
            <w:rFonts w:ascii="宋体" w:hAnsi="宋体" w:cs="宋体"/>
            <w:bCs/>
            <w:noProof/>
          </w:rPr>
          <w:t>第二篇  项目服务需求</w:t>
        </w:r>
        <w:r>
          <w:rPr>
            <w:rFonts w:hint="eastAsia"/>
            <w:noProof/>
          </w:rPr>
          <w:tab/>
        </w:r>
        <w:r>
          <w:rPr>
            <w:rFonts w:hint="eastAsia"/>
            <w:noProof/>
          </w:rPr>
          <w:fldChar w:fldCharType="begin"/>
        </w:r>
        <w:r>
          <w:rPr>
            <w:rFonts w:hint="eastAsia"/>
            <w:noProof/>
          </w:rPr>
          <w:instrText xml:space="preserve"> </w:instrText>
        </w:r>
        <w:r>
          <w:rPr>
            <w:noProof/>
          </w:rPr>
          <w:instrText>PAGEREF _Toc234229990 \h</w:instrText>
        </w:r>
        <w:r>
          <w:rPr>
            <w:rFonts w:hint="eastAsia"/>
            <w:noProof/>
          </w:rPr>
          <w:instrText xml:space="preserve"> </w:instrText>
        </w:r>
        <w:r>
          <w:rPr>
            <w:rFonts w:hint="eastAsia"/>
            <w:noProof/>
          </w:rPr>
        </w:r>
        <w:r>
          <w:rPr>
            <w:rFonts w:hint="eastAsia"/>
            <w:noProof/>
          </w:rPr>
          <w:fldChar w:fldCharType="separate"/>
        </w:r>
        <w:r w:rsidR="0092024D">
          <w:rPr>
            <w:noProof/>
          </w:rPr>
          <w:t>- 6 -</w:t>
        </w:r>
        <w:r>
          <w:rPr>
            <w:rFonts w:hint="eastAsia"/>
            <w:noProof/>
          </w:rPr>
          <w:fldChar w:fldCharType="end"/>
        </w:r>
      </w:hyperlink>
    </w:p>
    <w:p w14:paraId="552D46FF" w14:textId="4AB0D52D" w:rsidR="00A95806" w:rsidRDefault="00A95806">
      <w:pPr>
        <w:pStyle w:val="TOC2"/>
        <w:tabs>
          <w:tab w:val="right" w:leader="dot" w:pos="9402"/>
        </w:tabs>
        <w:ind w:left="560"/>
        <w:rPr>
          <w:rFonts w:asciiTheme="minorHAnsi" w:eastAsiaTheme="minorEastAsia" w:hAnsiTheme="minorHAnsi" w:cstheme="minorBidi"/>
          <w:noProof/>
          <w:sz w:val="22"/>
          <w:szCs w:val="24"/>
          <w14:ligatures w14:val="standardContextual"/>
        </w:rPr>
      </w:pPr>
      <w:hyperlink w:anchor="_Toc234229991" w:history="1">
        <w:r>
          <w:rPr>
            <w:rStyle w:val="affd"/>
            <w:rFonts w:ascii="宋体" w:hAnsi="宋体" w:cs="宋体"/>
            <w:bCs/>
            <w:noProof/>
          </w:rPr>
          <w:t>第三篇  项目商务需求</w:t>
        </w:r>
        <w:r>
          <w:rPr>
            <w:rFonts w:hint="eastAsia"/>
            <w:noProof/>
          </w:rPr>
          <w:tab/>
        </w:r>
        <w:r>
          <w:rPr>
            <w:rFonts w:hint="eastAsia"/>
            <w:noProof/>
          </w:rPr>
          <w:fldChar w:fldCharType="begin"/>
        </w:r>
        <w:r>
          <w:rPr>
            <w:rFonts w:hint="eastAsia"/>
            <w:noProof/>
          </w:rPr>
          <w:instrText xml:space="preserve"> </w:instrText>
        </w:r>
        <w:r>
          <w:rPr>
            <w:noProof/>
          </w:rPr>
          <w:instrText>PAGEREF _Toc234229991 \h</w:instrText>
        </w:r>
        <w:r>
          <w:rPr>
            <w:rFonts w:hint="eastAsia"/>
            <w:noProof/>
          </w:rPr>
          <w:instrText xml:space="preserve"> </w:instrText>
        </w:r>
        <w:r>
          <w:rPr>
            <w:rFonts w:hint="eastAsia"/>
            <w:noProof/>
          </w:rPr>
        </w:r>
        <w:r>
          <w:rPr>
            <w:rFonts w:hint="eastAsia"/>
            <w:noProof/>
          </w:rPr>
          <w:fldChar w:fldCharType="separate"/>
        </w:r>
        <w:r w:rsidR="0092024D">
          <w:rPr>
            <w:noProof/>
          </w:rPr>
          <w:t>- 18 -</w:t>
        </w:r>
        <w:r>
          <w:rPr>
            <w:rFonts w:hint="eastAsia"/>
            <w:noProof/>
          </w:rPr>
          <w:fldChar w:fldCharType="end"/>
        </w:r>
      </w:hyperlink>
    </w:p>
    <w:p w14:paraId="450974BC" w14:textId="78741F07" w:rsidR="00A95806" w:rsidRDefault="00A95806">
      <w:pPr>
        <w:pStyle w:val="TOC2"/>
        <w:tabs>
          <w:tab w:val="right" w:leader="dot" w:pos="9402"/>
        </w:tabs>
        <w:ind w:left="560"/>
        <w:rPr>
          <w:rFonts w:asciiTheme="minorHAnsi" w:eastAsiaTheme="minorEastAsia" w:hAnsiTheme="minorHAnsi" w:cstheme="minorBidi"/>
          <w:noProof/>
          <w:sz w:val="22"/>
          <w:szCs w:val="24"/>
          <w14:ligatures w14:val="standardContextual"/>
        </w:rPr>
      </w:pPr>
      <w:hyperlink w:anchor="_Toc234229992" w:history="1">
        <w:r>
          <w:rPr>
            <w:rStyle w:val="affd"/>
            <w:rFonts w:ascii="宋体" w:hAnsi="宋体" w:cs="宋体"/>
            <w:bCs/>
            <w:noProof/>
          </w:rPr>
          <w:t>第四篇  网上竞采程序及方法、评审标准、响应无效和采购终止</w:t>
        </w:r>
        <w:r>
          <w:rPr>
            <w:rFonts w:hint="eastAsia"/>
            <w:noProof/>
          </w:rPr>
          <w:tab/>
        </w:r>
        <w:r>
          <w:rPr>
            <w:rFonts w:hint="eastAsia"/>
            <w:noProof/>
          </w:rPr>
          <w:fldChar w:fldCharType="begin"/>
        </w:r>
        <w:r>
          <w:rPr>
            <w:rFonts w:hint="eastAsia"/>
            <w:noProof/>
          </w:rPr>
          <w:instrText xml:space="preserve"> </w:instrText>
        </w:r>
        <w:r>
          <w:rPr>
            <w:noProof/>
          </w:rPr>
          <w:instrText>PAGEREF _Toc234229992 \h</w:instrText>
        </w:r>
        <w:r>
          <w:rPr>
            <w:rFonts w:hint="eastAsia"/>
            <w:noProof/>
          </w:rPr>
          <w:instrText xml:space="preserve"> </w:instrText>
        </w:r>
        <w:r>
          <w:rPr>
            <w:rFonts w:hint="eastAsia"/>
            <w:noProof/>
          </w:rPr>
        </w:r>
        <w:r>
          <w:rPr>
            <w:rFonts w:hint="eastAsia"/>
            <w:noProof/>
          </w:rPr>
          <w:fldChar w:fldCharType="separate"/>
        </w:r>
        <w:r w:rsidR="0092024D">
          <w:rPr>
            <w:noProof/>
          </w:rPr>
          <w:t>- 19 -</w:t>
        </w:r>
        <w:r>
          <w:rPr>
            <w:rFonts w:hint="eastAsia"/>
            <w:noProof/>
          </w:rPr>
          <w:fldChar w:fldCharType="end"/>
        </w:r>
      </w:hyperlink>
    </w:p>
    <w:p w14:paraId="16D030CF" w14:textId="4A21894E" w:rsidR="00A95806" w:rsidRDefault="00A95806">
      <w:pPr>
        <w:pStyle w:val="TOC3"/>
        <w:tabs>
          <w:tab w:val="right" w:leader="dot" w:pos="9402"/>
        </w:tabs>
        <w:ind w:left="1120"/>
        <w:rPr>
          <w:rFonts w:asciiTheme="minorHAnsi" w:eastAsiaTheme="minorEastAsia" w:hAnsiTheme="minorHAnsi" w:cstheme="minorBidi"/>
          <w:noProof/>
          <w:sz w:val="22"/>
          <w:szCs w:val="24"/>
          <w14:ligatures w14:val="standardContextual"/>
        </w:rPr>
      </w:pPr>
      <w:hyperlink w:anchor="_Toc234229993" w:history="1">
        <w:r>
          <w:rPr>
            <w:rStyle w:val="affd"/>
            <w:rFonts w:ascii="宋体" w:hAnsi="宋体" w:cs="宋体"/>
            <w:noProof/>
          </w:rPr>
          <w:t>一、网上竞采程序及方法</w:t>
        </w:r>
        <w:r>
          <w:rPr>
            <w:rFonts w:hint="eastAsia"/>
            <w:noProof/>
          </w:rPr>
          <w:tab/>
        </w:r>
        <w:r>
          <w:rPr>
            <w:rFonts w:hint="eastAsia"/>
            <w:noProof/>
          </w:rPr>
          <w:fldChar w:fldCharType="begin"/>
        </w:r>
        <w:r>
          <w:rPr>
            <w:rFonts w:hint="eastAsia"/>
            <w:noProof/>
          </w:rPr>
          <w:instrText xml:space="preserve"> </w:instrText>
        </w:r>
        <w:r>
          <w:rPr>
            <w:noProof/>
          </w:rPr>
          <w:instrText>PAGEREF _Toc234229993 \h</w:instrText>
        </w:r>
        <w:r>
          <w:rPr>
            <w:rFonts w:hint="eastAsia"/>
            <w:noProof/>
          </w:rPr>
          <w:instrText xml:space="preserve"> </w:instrText>
        </w:r>
        <w:r>
          <w:rPr>
            <w:rFonts w:hint="eastAsia"/>
            <w:noProof/>
          </w:rPr>
        </w:r>
        <w:r>
          <w:rPr>
            <w:rFonts w:hint="eastAsia"/>
            <w:noProof/>
          </w:rPr>
          <w:fldChar w:fldCharType="separate"/>
        </w:r>
        <w:r w:rsidR="0092024D">
          <w:rPr>
            <w:noProof/>
          </w:rPr>
          <w:t>- 20 -</w:t>
        </w:r>
        <w:r>
          <w:rPr>
            <w:rFonts w:hint="eastAsia"/>
            <w:noProof/>
          </w:rPr>
          <w:fldChar w:fldCharType="end"/>
        </w:r>
      </w:hyperlink>
    </w:p>
    <w:p w14:paraId="4BED26E0" w14:textId="4A0BF9F8" w:rsidR="00A95806" w:rsidRDefault="00A95806">
      <w:pPr>
        <w:pStyle w:val="TOC3"/>
        <w:tabs>
          <w:tab w:val="right" w:leader="dot" w:pos="9402"/>
        </w:tabs>
        <w:ind w:left="1120"/>
        <w:rPr>
          <w:rFonts w:asciiTheme="minorHAnsi" w:eastAsiaTheme="minorEastAsia" w:hAnsiTheme="minorHAnsi" w:cstheme="minorBidi"/>
          <w:noProof/>
          <w:sz w:val="22"/>
          <w:szCs w:val="24"/>
          <w14:ligatures w14:val="standardContextual"/>
        </w:rPr>
      </w:pPr>
      <w:hyperlink w:anchor="_Toc234229994" w:history="1">
        <w:r>
          <w:rPr>
            <w:rStyle w:val="affd"/>
            <w:rFonts w:ascii="宋体" w:hAnsi="宋体" w:cs="宋体"/>
            <w:noProof/>
          </w:rPr>
          <w:t>二、评标方法</w:t>
        </w:r>
        <w:r>
          <w:rPr>
            <w:rFonts w:hint="eastAsia"/>
            <w:noProof/>
          </w:rPr>
          <w:tab/>
        </w:r>
        <w:r>
          <w:rPr>
            <w:rFonts w:hint="eastAsia"/>
            <w:noProof/>
          </w:rPr>
          <w:fldChar w:fldCharType="begin"/>
        </w:r>
        <w:r>
          <w:rPr>
            <w:rFonts w:hint="eastAsia"/>
            <w:noProof/>
          </w:rPr>
          <w:instrText xml:space="preserve"> </w:instrText>
        </w:r>
        <w:r>
          <w:rPr>
            <w:noProof/>
          </w:rPr>
          <w:instrText>PAGEREF _Toc234229994 \h</w:instrText>
        </w:r>
        <w:r>
          <w:rPr>
            <w:rFonts w:hint="eastAsia"/>
            <w:noProof/>
          </w:rPr>
          <w:instrText xml:space="preserve"> </w:instrText>
        </w:r>
        <w:r>
          <w:rPr>
            <w:rFonts w:hint="eastAsia"/>
            <w:noProof/>
          </w:rPr>
        </w:r>
        <w:r>
          <w:rPr>
            <w:rFonts w:hint="eastAsia"/>
            <w:noProof/>
          </w:rPr>
          <w:fldChar w:fldCharType="separate"/>
        </w:r>
        <w:r w:rsidR="0092024D">
          <w:rPr>
            <w:noProof/>
          </w:rPr>
          <w:t>- 22 -</w:t>
        </w:r>
        <w:r>
          <w:rPr>
            <w:rFonts w:hint="eastAsia"/>
            <w:noProof/>
          </w:rPr>
          <w:fldChar w:fldCharType="end"/>
        </w:r>
      </w:hyperlink>
    </w:p>
    <w:p w14:paraId="63F9499F" w14:textId="3E729853" w:rsidR="00A95806" w:rsidRDefault="00A95806">
      <w:pPr>
        <w:pStyle w:val="TOC3"/>
        <w:tabs>
          <w:tab w:val="right" w:leader="dot" w:pos="9402"/>
        </w:tabs>
        <w:ind w:left="1120"/>
        <w:rPr>
          <w:rFonts w:asciiTheme="minorHAnsi" w:eastAsiaTheme="minorEastAsia" w:hAnsiTheme="minorHAnsi" w:cstheme="minorBidi"/>
          <w:noProof/>
          <w:sz w:val="22"/>
          <w:szCs w:val="24"/>
          <w14:ligatures w14:val="standardContextual"/>
        </w:rPr>
      </w:pPr>
      <w:hyperlink w:anchor="_Toc234229995" w:history="1">
        <w:r>
          <w:rPr>
            <w:rStyle w:val="affd"/>
            <w:rFonts w:ascii="宋体" w:hAnsi="宋体" w:cs="宋体"/>
            <w:noProof/>
          </w:rPr>
          <w:t>三、评标标准</w:t>
        </w:r>
        <w:r>
          <w:rPr>
            <w:rFonts w:hint="eastAsia"/>
            <w:noProof/>
          </w:rPr>
          <w:tab/>
        </w:r>
        <w:r>
          <w:rPr>
            <w:rFonts w:hint="eastAsia"/>
            <w:noProof/>
          </w:rPr>
          <w:fldChar w:fldCharType="begin"/>
        </w:r>
        <w:r>
          <w:rPr>
            <w:rFonts w:hint="eastAsia"/>
            <w:noProof/>
          </w:rPr>
          <w:instrText xml:space="preserve"> </w:instrText>
        </w:r>
        <w:r>
          <w:rPr>
            <w:noProof/>
          </w:rPr>
          <w:instrText>PAGEREF _Toc234229995 \h</w:instrText>
        </w:r>
        <w:r>
          <w:rPr>
            <w:rFonts w:hint="eastAsia"/>
            <w:noProof/>
          </w:rPr>
          <w:instrText xml:space="preserve"> </w:instrText>
        </w:r>
        <w:r>
          <w:rPr>
            <w:rFonts w:hint="eastAsia"/>
            <w:noProof/>
          </w:rPr>
        </w:r>
        <w:r>
          <w:rPr>
            <w:rFonts w:hint="eastAsia"/>
            <w:noProof/>
          </w:rPr>
          <w:fldChar w:fldCharType="separate"/>
        </w:r>
        <w:r w:rsidR="0092024D">
          <w:rPr>
            <w:noProof/>
          </w:rPr>
          <w:t>- 22 -</w:t>
        </w:r>
        <w:r>
          <w:rPr>
            <w:rFonts w:hint="eastAsia"/>
            <w:noProof/>
          </w:rPr>
          <w:fldChar w:fldCharType="end"/>
        </w:r>
      </w:hyperlink>
    </w:p>
    <w:p w14:paraId="6D05AA1C" w14:textId="3C50C829" w:rsidR="00A95806" w:rsidRDefault="00A95806">
      <w:pPr>
        <w:pStyle w:val="TOC3"/>
        <w:tabs>
          <w:tab w:val="right" w:leader="dot" w:pos="9402"/>
        </w:tabs>
        <w:ind w:left="1120"/>
        <w:rPr>
          <w:rFonts w:asciiTheme="minorHAnsi" w:eastAsiaTheme="minorEastAsia" w:hAnsiTheme="minorHAnsi" w:cstheme="minorBidi"/>
          <w:noProof/>
          <w:sz w:val="22"/>
          <w:szCs w:val="24"/>
          <w14:ligatures w14:val="standardContextual"/>
        </w:rPr>
      </w:pPr>
      <w:hyperlink w:anchor="_Toc234229997" w:history="1">
        <w:r>
          <w:rPr>
            <w:rStyle w:val="affd"/>
            <w:rFonts w:ascii="宋体" w:hAnsi="宋体" w:cs="宋体"/>
            <w:noProof/>
          </w:rPr>
          <w:t>四、响应无效</w:t>
        </w:r>
        <w:r>
          <w:rPr>
            <w:rFonts w:hint="eastAsia"/>
            <w:noProof/>
          </w:rPr>
          <w:tab/>
        </w:r>
        <w:r>
          <w:rPr>
            <w:rFonts w:hint="eastAsia"/>
            <w:noProof/>
          </w:rPr>
          <w:fldChar w:fldCharType="begin"/>
        </w:r>
        <w:r>
          <w:rPr>
            <w:rFonts w:hint="eastAsia"/>
            <w:noProof/>
          </w:rPr>
          <w:instrText xml:space="preserve"> </w:instrText>
        </w:r>
        <w:r>
          <w:rPr>
            <w:noProof/>
          </w:rPr>
          <w:instrText>PAGEREF _Toc234229997 \h</w:instrText>
        </w:r>
        <w:r>
          <w:rPr>
            <w:rFonts w:hint="eastAsia"/>
            <w:noProof/>
          </w:rPr>
          <w:instrText xml:space="preserve"> </w:instrText>
        </w:r>
        <w:r>
          <w:rPr>
            <w:rFonts w:hint="eastAsia"/>
            <w:noProof/>
          </w:rPr>
        </w:r>
        <w:r>
          <w:rPr>
            <w:rFonts w:hint="eastAsia"/>
            <w:noProof/>
          </w:rPr>
          <w:fldChar w:fldCharType="separate"/>
        </w:r>
        <w:r w:rsidR="0092024D">
          <w:rPr>
            <w:noProof/>
          </w:rPr>
          <w:t>- 23 -</w:t>
        </w:r>
        <w:r>
          <w:rPr>
            <w:rFonts w:hint="eastAsia"/>
            <w:noProof/>
          </w:rPr>
          <w:fldChar w:fldCharType="end"/>
        </w:r>
      </w:hyperlink>
    </w:p>
    <w:p w14:paraId="0D5BEE15" w14:textId="58495E78" w:rsidR="00A95806" w:rsidRDefault="00A95806">
      <w:pPr>
        <w:pStyle w:val="TOC3"/>
        <w:tabs>
          <w:tab w:val="right" w:leader="dot" w:pos="9402"/>
        </w:tabs>
        <w:ind w:left="1120"/>
        <w:rPr>
          <w:rFonts w:asciiTheme="minorHAnsi" w:eastAsiaTheme="minorEastAsia" w:hAnsiTheme="minorHAnsi" w:cstheme="minorBidi"/>
          <w:noProof/>
          <w:sz w:val="22"/>
          <w:szCs w:val="24"/>
          <w14:ligatures w14:val="standardContextual"/>
        </w:rPr>
      </w:pPr>
      <w:hyperlink w:anchor="_Toc234229998" w:history="1">
        <w:r>
          <w:rPr>
            <w:rStyle w:val="affd"/>
            <w:rFonts w:ascii="宋体" w:hAnsi="宋体" w:cs="宋体"/>
            <w:noProof/>
          </w:rPr>
          <w:t>五、采购终止</w:t>
        </w:r>
        <w:r>
          <w:rPr>
            <w:rFonts w:hint="eastAsia"/>
            <w:noProof/>
          </w:rPr>
          <w:tab/>
        </w:r>
        <w:r>
          <w:rPr>
            <w:rFonts w:hint="eastAsia"/>
            <w:noProof/>
          </w:rPr>
          <w:fldChar w:fldCharType="begin"/>
        </w:r>
        <w:r>
          <w:rPr>
            <w:rFonts w:hint="eastAsia"/>
            <w:noProof/>
          </w:rPr>
          <w:instrText xml:space="preserve"> </w:instrText>
        </w:r>
        <w:r>
          <w:rPr>
            <w:noProof/>
          </w:rPr>
          <w:instrText>PAGEREF _Toc234229998 \h</w:instrText>
        </w:r>
        <w:r>
          <w:rPr>
            <w:rFonts w:hint="eastAsia"/>
            <w:noProof/>
          </w:rPr>
          <w:instrText xml:space="preserve"> </w:instrText>
        </w:r>
        <w:r>
          <w:rPr>
            <w:rFonts w:hint="eastAsia"/>
            <w:noProof/>
          </w:rPr>
        </w:r>
        <w:r>
          <w:rPr>
            <w:rFonts w:hint="eastAsia"/>
            <w:noProof/>
          </w:rPr>
          <w:fldChar w:fldCharType="separate"/>
        </w:r>
        <w:r w:rsidR="0092024D">
          <w:rPr>
            <w:noProof/>
          </w:rPr>
          <w:t>- 24 -</w:t>
        </w:r>
        <w:r>
          <w:rPr>
            <w:rFonts w:hint="eastAsia"/>
            <w:noProof/>
          </w:rPr>
          <w:fldChar w:fldCharType="end"/>
        </w:r>
      </w:hyperlink>
    </w:p>
    <w:p w14:paraId="1AC9637D" w14:textId="04B1B5EA" w:rsidR="00A95806" w:rsidRDefault="00A95806">
      <w:pPr>
        <w:pStyle w:val="TOC2"/>
        <w:tabs>
          <w:tab w:val="right" w:leader="dot" w:pos="9402"/>
        </w:tabs>
        <w:ind w:left="560"/>
        <w:rPr>
          <w:rFonts w:asciiTheme="minorHAnsi" w:eastAsiaTheme="minorEastAsia" w:hAnsiTheme="minorHAnsi" w:cstheme="minorBidi"/>
          <w:noProof/>
          <w:sz w:val="22"/>
          <w:szCs w:val="24"/>
          <w14:ligatures w14:val="standardContextual"/>
        </w:rPr>
      </w:pPr>
      <w:hyperlink w:anchor="_Toc234229999" w:history="1">
        <w:r>
          <w:rPr>
            <w:rStyle w:val="affd"/>
            <w:rFonts w:ascii="宋体" w:hAnsi="宋体" w:cs="宋体"/>
            <w:bCs/>
            <w:noProof/>
          </w:rPr>
          <w:t>第五篇  投标人须知</w:t>
        </w:r>
        <w:r>
          <w:rPr>
            <w:rFonts w:hint="eastAsia"/>
            <w:noProof/>
          </w:rPr>
          <w:tab/>
        </w:r>
        <w:r>
          <w:rPr>
            <w:rFonts w:hint="eastAsia"/>
            <w:noProof/>
          </w:rPr>
          <w:fldChar w:fldCharType="begin"/>
        </w:r>
        <w:r>
          <w:rPr>
            <w:rFonts w:hint="eastAsia"/>
            <w:noProof/>
          </w:rPr>
          <w:instrText xml:space="preserve"> </w:instrText>
        </w:r>
        <w:r>
          <w:rPr>
            <w:noProof/>
          </w:rPr>
          <w:instrText>PAGEREF _Toc234229999 \h</w:instrText>
        </w:r>
        <w:r>
          <w:rPr>
            <w:rFonts w:hint="eastAsia"/>
            <w:noProof/>
          </w:rPr>
          <w:instrText xml:space="preserve"> </w:instrText>
        </w:r>
        <w:r>
          <w:rPr>
            <w:rFonts w:hint="eastAsia"/>
            <w:noProof/>
          </w:rPr>
        </w:r>
        <w:r>
          <w:rPr>
            <w:rFonts w:hint="eastAsia"/>
            <w:noProof/>
          </w:rPr>
          <w:fldChar w:fldCharType="separate"/>
        </w:r>
        <w:r w:rsidR="0092024D">
          <w:rPr>
            <w:noProof/>
          </w:rPr>
          <w:t>- 25 -</w:t>
        </w:r>
        <w:r>
          <w:rPr>
            <w:rFonts w:hint="eastAsia"/>
            <w:noProof/>
          </w:rPr>
          <w:fldChar w:fldCharType="end"/>
        </w:r>
      </w:hyperlink>
    </w:p>
    <w:p w14:paraId="3AFA6D4E" w14:textId="0CE0D0FB" w:rsidR="00A95806" w:rsidRDefault="00A95806">
      <w:pPr>
        <w:pStyle w:val="TOC3"/>
        <w:tabs>
          <w:tab w:val="right" w:leader="dot" w:pos="9402"/>
        </w:tabs>
        <w:ind w:left="1120"/>
        <w:rPr>
          <w:rFonts w:asciiTheme="minorHAnsi" w:eastAsiaTheme="minorEastAsia" w:hAnsiTheme="minorHAnsi" w:cstheme="minorBidi"/>
          <w:noProof/>
          <w:sz w:val="22"/>
          <w:szCs w:val="24"/>
          <w14:ligatures w14:val="standardContextual"/>
        </w:rPr>
      </w:pPr>
      <w:hyperlink w:anchor="_Toc234230000" w:history="1">
        <w:r>
          <w:rPr>
            <w:rStyle w:val="affd"/>
            <w:rFonts w:ascii="宋体" w:hAnsi="宋体" w:cs="宋体"/>
            <w:noProof/>
          </w:rPr>
          <w:t>一、网上竞采费用</w:t>
        </w:r>
        <w:r>
          <w:rPr>
            <w:rFonts w:hint="eastAsia"/>
            <w:noProof/>
          </w:rPr>
          <w:tab/>
        </w:r>
        <w:r>
          <w:rPr>
            <w:rFonts w:hint="eastAsia"/>
            <w:noProof/>
          </w:rPr>
          <w:fldChar w:fldCharType="begin"/>
        </w:r>
        <w:r>
          <w:rPr>
            <w:rFonts w:hint="eastAsia"/>
            <w:noProof/>
          </w:rPr>
          <w:instrText xml:space="preserve"> </w:instrText>
        </w:r>
        <w:r>
          <w:rPr>
            <w:noProof/>
          </w:rPr>
          <w:instrText>PAGEREF _Toc234230000 \h</w:instrText>
        </w:r>
        <w:r>
          <w:rPr>
            <w:rFonts w:hint="eastAsia"/>
            <w:noProof/>
          </w:rPr>
          <w:instrText xml:space="preserve"> </w:instrText>
        </w:r>
        <w:r>
          <w:rPr>
            <w:rFonts w:hint="eastAsia"/>
            <w:noProof/>
          </w:rPr>
        </w:r>
        <w:r>
          <w:rPr>
            <w:rFonts w:hint="eastAsia"/>
            <w:noProof/>
          </w:rPr>
          <w:fldChar w:fldCharType="separate"/>
        </w:r>
        <w:r w:rsidR="0092024D">
          <w:rPr>
            <w:noProof/>
          </w:rPr>
          <w:t>- 25 -</w:t>
        </w:r>
        <w:r>
          <w:rPr>
            <w:rFonts w:hint="eastAsia"/>
            <w:noProof/>
          </w:rPr>
          <w:fldChar w:fldCharType="end"/>
        </w:r>
      </w:hyperlink>
    </w:p>
    <w:p w14:paraId="34401A56" w14:textId="3E6AC9C2" w:rsidR="00A95806" w:rsidRDefault="00A95806">
      <w:pPr>
        <w:pStyle w:val="TOC3"/>
        <w:tabs>
          <w:tab w:val="right" w:leader="dot" w:pos="9402"/>
        </w:tabs>
        <w:ind w:left="1120"/>
        <w:rPr>
          <w:rFonts w:asciiTheme="minorHAnsi" w:eastAsiaTheme="minorEastAsia" w:hAnsiTheme="minorHAnsi" w:cstheme="minorBidi"/>
          <w:noProof/>
          <w:sz w:val="22"/>
          <w:szCs w:val="24"/>
          <w14:ligatures w14:val="standardContextual"/>
        </w:rPr>
      </w:pPr>
      <w:hyperlink w:anchor="_Toc234230001" w:history="1">
        <w:r>
          <w:rPr>
            <w:rStyle w:val="affd"/>
            <w:rFonts w:ascii="宋体" w:hAnsi="宋体" w:cs="宋体"/>
            <w:noProof/>
          </w:rPr>
          <w:t>二、网上竞采文件</w:t>
        </w:r>
        <w:r>
          <w:rPr>
            <w:rFonts w:hint="eastAsia"/>
            <w:noProof/>
          </w:rPr>
          <w:tab/>
        </w:r>
        <w:r>
          <w:rPr>
            <w:rFonts w:hint="eastAsia"/>
            <w:noProof/>
          </w:rPr>
          <w:fldChar w:fldCharType="begin"/>
        </w:r>
        <w:r>
          <w:rPr>
            <w:rFonts w:hint="eastAsia"/>
            <w:noProof/>
          </w:rPr>
          <w:instrText xml:space="preserve"> </w:instrText>
        </w:r>
        <w:r>
          <w:rPr>
            <w:noProof/>
          </w:rPr>
          <w:instrText>PAGEREF _Toc234230001 \h</w:instrText>
        </w:r>
        <w:r>
          <w:rPr>
            <w:rFonts w:hint="eastAsia"/>
            <w:noProof/>
          </w:rPr>
          <w:instrText xml:space="preserve"> </w:instrText>
        </w:r>
        <w:r>
          <w:rPr>
            <w:rFonts w:hint="eastAsia"/>
            <w:noProof/>
          </w:rPr>
        </w:r>
        <w:r>
          <w:rPr>
            <w:rFonts w:hint="eastAsia"/>
            <w:noProof/>
          </w:rPr>
          <w:fldChar w:fldCharType="separate"/>
        </w:r>
        <w:r w:rsidR="0092024D">
          <w:rPr>
            <w:noProof/>
          </w:rPr>
          <w:t>- 25 -</w:t>
        </w:r>
        <w:r>
          <w:rPr>
            <w:rFonts w:hint="eastAsia"/>
            <w:noProof/>
          </w:rPr>
          <w:fldChar w:fldCharType="end"/>
        </w:r>
      </w:hyperlink>
    </w:p>
    <w:p w14:paraId="1A3F1648" w14:textId="5F09941E" w:rsidR="00A95806" w:rsidRDefault="00A95806">
      <w:pPr>
        <w:pStyle w:val="TOC3"/>
        <w:tabs>
          <w:tab w:val="right" w:leader="dot" w:pos="9402"/>
        </w:tabs>
        <w:ind w:left="1120"/>
        <w:rPr>
          <w:rFonts w:asciiTheme="minorHAnsi" w:eastAsiaTheme="minorEastAsia" w:hAnsiTheme="minorHAnsi" w:cstheme="minorBidi"/>
          <w:noProof/>
          <w:sz w:val="22"/>
          <w:szCs w:val="24"/>
          <w14:ligatures w14:val="standardContextual"/>
        </w:rPr>
      </w:pPr>
      <w:hyperlink w:anchor="_Toc234230002" w:history="1">
        <w:r>
          <w:rPr>
            <w:rStyle w:val="affd"/>
            <w:rFonts w:ascii="宋体" w:hAnsi="宋体" w:cs="宋体"/>
            <w:noProof/>
          </w:rPr>
          <w:t>三、网上竞采要求</w:t>
        </w:r>
        <w:r>
          <w:rPr>
            <w:rFonts w:hint="eastAsia"/>
            <w:noProof/>
          </w:rPr>
          <w:tab/>
        </w:r>
        <w:r>
          <w:rPr>
            <w:rFonts w:hint="eastAsia"/>
            <w:noProof/>
          </w:rPr>
          <w:fldChar w:fldCharType="begin"/>
        </w:r>
        <w:r>
          <w:rPr>
            <w:rFonts w:hint="eastAsia"/>
            <w:noProof/>
          </w:rPr>
          <w:instrText xml:space="preserve"> </w:instrText>
        </w:r>
        <w:r>
          <w:rPr>
            <w:noProof/>
          </w:rPr>
          <w:instrText>PAGEREF _Toc234230002 \h</w:instrText>
        </w:r>
        <w:r>
          <w:rPr>
            <w:rFonts w:hint="eastAsia"/>
            <w:noProof/>
          </w:rPr>
          <w:instrText xml:space="preserve"> </w:instrText>
        </w:r>
        <w:r>
          <w:rPr>
            <w:rFonts w:hint="eastAsia"/>
            <w:noProof/>
          </w:rPr>
        </w:r>
        <w:r>
          <w:rPr>
            <w:rFonts w:hint="eastAsia"/>
            <w:noProof/>
          </w:rPr>
          <w:fldChar w:fldCharType="separate"/>
        </w:r>
        <w:r w:rsidR="0092024D">
          <w:rPr>
            <w:noProof/>
          </w:rPr>
          <w:t>- 25 -</w:t>
        </w:r>
        <w:r>
          <w:rPr>
            <w:rFonts w:hint="eastAsia"/>
            <w:noProof/>
          </w:rPr>
          <w:fldChar w:fldCharType="end"/>
        </w:r>
      </w:hyperlink>
    </w:p>
    <w:p w14:paraId="0146951D" w14:textId="34123F88" w:rsidR="00A95806" w:rsidRDefault="00A95806">
      <w:pPr>
        <w:pStyle w:val="TOC3"/>
        <w:tabs>
          <w:tab w:val="right" w:leader="dot" w:pos="9402"/>
        </w:tabs>
        <w:ind w:left="1120"/>
        <w:rPr>
          <w:rFonts w:asciiTheme="minorHAnsi" w:eastAsiaTheme="minorEastAsia" w:hAnsiTheme="minorHAnsi" w:cstheme="minorBidi"/>
          <w:noProof/>
          <w:sz w:val="22"/>
          <w:szCs w:val="24"/>
          <w14:ligatures w14:val="standardContextual"/>
        </w:rPr>
      </w:pPr>
      <w:hyperlink w:anchor="_Toc234230003" w:history="1">
        <w:r>
          <w:rPr>
            <w:rStyle w:val="affd"/>
            <w:rFonts w:ascii="宋体" w:hAnsi="宋体" w:cs="宋体"/>
            <w:noProof/>
          </w:rPr>
          <w:t>四、成交投标人的确认和变更</w:t>
        </w:r>
        <w:r>
          <w:rPr>
            <w:rFonts w:hint="eastAsia"/>
            <w:noProof/>
          </w:rPr>
          <w:tab/>
        </w:r>
        <w:r>
          <w:rPr>
            <w:rFonts w:hint="eastAsia"/>
            <w:noProof/>
          </w:rPr>
          <w:fldChar w:fldCharType="begin"/>
        </w:r>
        <w:r>
          <w:rPr>
            <w:rFonts w:hint="eastAsia"/>
            <w:noProof/>
          </w:rPr>
          <w:instrText xml:space="preserve"> </w:instrText>
        </w:r>
        <w:r>
          <w:rPr>
            <w:noProof/>
          </w:rPr>
          <w:instrText>PAGEREF _Toc234230003 \h</w:instrText>
        </w:r>
        <w:r>
          <w:rPr>
            <w:rFonts w:hint="eastAsia"/>
            <w:noProof/>
          </w:rPr>
          <w:instrText xml:space="preserve"> </w:instrText>
        </w:r>
        <w:r>
          <w:rPr>
            <w:rFonts w:hint="eastAsia"/>
            <w:noProof/>
          </w:rPr>
        </w:r>
        <w:r>
          <w:rPr>
            <w:rFonts w:hint="eastAsia"/>
            <w:noProof/>
          </w:rPr>
          <w:fldChar w:fldCharType="separate"/>
        </w:r>
        <w:r w:rsidR="0092024D">
          <w:rPr>
            <w:noProof/>
          </w:rPr>
          <w:t>- 26 -</w:t>
        </w:r>
        <w:r>
          <w:rPr>
            <w:rFonts w:hint="eastAsia"/>
            <w:noProof/>
          </w:rPr>
          <w:fldChar w:fldCharType="end"/>
        </w:r>
      </w:hyperlink>
    </w:p>
    <w:p w14:paraId="0BD31B8E" w14:textId="1D2AD700" w:rsidR="00A95806" w:rsidRDefault="00A95806">
      <w:pPr>
        <w:pStyle w:val="TOC3"/>
        <w:tabs>
          <w:tab w:val="right" w:leader="dot" w:pos="9402"/>
        </w:tabs>
        <w:ind w:left="1120"/>
        <w:rPr>
          <w:rFonts w:asciiTheme="minorHAnsi" w:eastAsiaTheme="minorEastAsia" w:hAnsiTheme="minorHAnsi" w:cstheme="minorBidi"/>
          <w:noProof/>
          <w:sz w:val="22"/>
          <w:szCs w:val="24"/>
          <w14:ligatures w14:val="standardContextual"/>
        </w:rPr>
      </w:pPr>
      <w:hyperlink w:anchor="_Toc234230004" w:history="1">
        <w:r>
          <w:rPr>
            <w:rStyle w:val="affd"/>
            <w:rFonts w:ascii="宋体" w:hAnsi="宋体" w:cs="宋体"/>
            <w:noProof/>
          </w:rPr>
          <w:t>五、成交通知</w:t>
        </w:r>
        <w:r>
          <w:rPr>
            <w:rFonts w:hint="eastAsia"/>
            <w:noProof/>
          </w:rPr>
          <w:tab/>
        </w:r>
        <w:r>
          <w:rPr>
            <w:rFonts w:hint="eastAsia"/>
            <w:noProof/>
          </w:rPr>
          <w:fldChar w:fldCharType="begin"/>
        </w:r>
        <w:r>
          <w:rPr>
            <w:rFonts w:hint="eastAsia"/>
            <w:noProof/>
          </w:rPr>
          <w:instrText xml:space="preserve"> </w:instrText>
        </w:r>
        <w:r>
          <w:rPr>
            <w:noProof/>
          </w:rPr>
          <w:instrText>PAGEREF _Toc234230004 \h</w:instrText>
        </w:r>
        <w:r>
          <w:rPr>
            <w:rFonts w:hint="eastAsia"/>
            <w:noProof/>
          </w:rPr>
          <w:instrText xml:space="preserve"> </w:instrText>
        </w:r>
        <w:r>
          <w:rPr>
            <w:rFonts w:hint="eastAsia"/>
            <w:noProof/>
          </w:rPr>
        </w:r>
        <w:r>
          <w:rPr>
            <w:rFonts w:hint="eastAsia"/>
            <w:noProof/>
          </w:rPr>
          <w:fldChar w:fldCharType="separate"/>
        </w:r>
        <w:r w:rsidR="0092024D">
          <w:rPr>
            <w:noProof/>
          </w:rPr>
          <w:t>- 26 -</w:t>
        </w:r>
        <w:r>
          <w:rPr>
            <w:rFonts w:hint="eastAsia"/>
            <w:noProof/>
          </w:rPr>
          <w:fldChar w:fldCharType="end"/>
        </w:r>
      </w:hyperlink>
    </w:p>
    <w:p w14:paraId="3CD4DBE5" w14:textId="2EC0A0F6" w:rsidR="00A95806" w:rsidRDefault="00A95806">
      <w:pPr>
        <w:pStyle w:val="TOC3"/>
        <w:tabs>
          <w:tab w:val="right" w:leader="dot" w:pos="9402"/>
        </w:tabs>
        <w:ind w:left="1120"/>
        <w:rPr>
          <w:rFonts w:asciiTheme="minorHAnsi" w:eastAsiaTheme="minorEastAsia" w:hAnsiTheme="minorHAnsi" w:cstheme="minorBidi"/>
          <w:noProof/>
          <w:sz w:val="22"/>
          <w:szCs w:val="24"/>
          <w14:ligatures w14:val="standardContextual"/>
        </w:rPr>
      </w:pPr>
      <w:hyperlink w:anchor="_Toc234230005" w:history="1">
        <w:r>
          <w:rPr>
            <w:rStyle w:val="affd"/>
            <w:rFonts w:ascii="宋体" w:hAnsi="宋体" w:cs="宋体"/>
            <w:noProof/>
          </w:rPr>
          <w:t>六、采购代理服务费</w:t>
        </w:r>
        <w:r>
          <w:rPr>
            <w:rFonts w:hint="eastAsia"/>
            <w:noProof/>
          </w:rPr>
          <w:tab/>
        </w:r>
        <w:r>
          <w:rPr>
            <w:rFonts w:hint="eastAsia"/>
            <w:noProof/>
          </w:rPr>
          <w:fldChar w:fldCharType="begin"/>
        </w:r>
        <w:r>
          <w:rPr>
            <w:rFonts w:hint="eastAsia"/>
            <w:noProof/>
          </w:rPr>
          <w:instrText xml:space="preserve"> </w:instrText>
        </w:r>
        <w:r>
          <w:rPr>
            <w:noProof/>
          </w:rPr>
          <w:instrText>PAGEREF _Toc234230005 \h</w:instrText>
        </w:r>
        <w:r>
          <w:rPr>
            <w:rFonts w:hint="eastAsia"/>
            <w:noProof/>
          </w:rPr>
          <w:instrText xml:space="preserve"> </w:instrText>
        </w:r>
        <w:r>
          <w:rPr>
            <w:rFonts w:hint="eastAsia"/>
            <w:noProof/>
          </w:rPr>
        </w:r>
        <w:r>
          <w:rPr>
            <w:rFonts w:hint="eastAsia"/>
            <w:noProof/>
          </w:rPr>
          <w:fldChar w:fldCharType="separate"/>
        </w:r>
        <w:r w:rsidR="0092024D">
          <w:rPr>
            <w:noProof/>
          </w:rPr>
          <w:t>- 27 -</w:t>
        </w:r>
        <w:r>
          <w:rPr>
            <w:rFonts w:hint="eastAsia"/>
            <w:noProof/>
          </w:rPr>
          <w:fldChar w:fldCharType="end"/>
        </w:r>
      </w:hyperlink>
    </w:p>
    <w:p w14:paraId="4D04C635" w14:textId="44A1FE7E" w:rsidR="00A95806" w:rsidRDefault="00A95806">
      <w:pPr>
        <w:pStyle w:val="TOC3"/>
        <w:tabs>
          <w:tab w:val="right" w:leader="dot" w:pos="9402"/>
        </w:tabs>
        <w:ind w:left="1120"/>
        <w:rPr>
          <w:rFonts w:asciiTheme="minorHAnsi" w:eastAsiaTheme="minorEastAsia" w:hAnsiTheme="minorHAnsi" w:cstheme="minorBidi"/>
          <w:noProof/>
          <w:sz w:val="22"/>
          <w:szCs w:val="24"/>
          <w14:ligatures w14:val="standardContextual"/>
        </w:rPr>
      </w:pPr>
      <w:hyperlink w:anchor="_Toc234230006" w:history="1">
        <w:r>
          <w:rPr>
            <w:rStyle w:val="affd"/>
            <w:rFonts w:ascii="宋体" w:hAnsi="宋体" w:cs="宋体"/>
            <w:noProof/>
          </w:rPr>
          <w:t>七、关于质疑和投诉</w:t>
        </w:r>
        <w:r>
          <w:rPr>
            <w:rFonts w:hint="eastAsia"/>
            <w:noProof/>
          </w:rPr>
          <w:tab/>
        </w:r>
        <w:r>
          <w:rPr>
            <w:rFonts w:hint="eastAsia"/>
            <w:noProof/>
          </w:rPr>
          <w:fldChar w:fldCharType="begin"/>
        </w:r>
        <w:r>
          <w:rPr>
            <w:rFonts w:hint="eastAsia"/>
            <w:noProof/>
          </w:rPr>
          <w:instrText xml:space="preserve"> </w:instrText>
        </w:r>
        <w:r>
          <w:rPr>
            <w:noProof/>
          </w:rPr>
          <w:instrText>PAGEREF _Toc234230006 \h</w:instrText>
        </w:r>
        <w:r>
          <w:rPr>
            <w:rFonts w:hint="eastAsia"/>
            <w:noProof/>
          </w:rPr>
          <w:instrText xml:space="preserve"> </w:instrText>
        </w:r>
        <w:r>
          <w:rPr>
            <w:rFonts w:hint="eastAsia"/>
            <w:noProof/>
          </w:rPr>
        </w:r>
        <w:r>
          <w:rPr>
            <w:rFonts w:hint="eastAsia"/>
            <w:noProof/>
          </w:rPr>
          <w:fldChar w:fldCharType="separate"/>
        </w:r>
        <w:r w:rsidR="0092024D">
          <w:rPr>
            <w:noProof/>
          </w:rPr>
          <w:t>- 27 -</w:t>
        </w:r>
        <w:r>
          <w:rPr>
            <w:rFonts w:hint="eastAsia"/>
            <w:noProof/>
          </w:rPr>
          <w:fldChar w:fldCharType="end"/>
        </w:r>
      </w:hyperlink>
    </w:p>
    <w:p w14:paraId="4B34B186" w14:textId="369A6D4A" w:rsidR="00A95806" w:rsidRDefault="00A95806">
      <w:pPr>
        <w:pStyle w:val="TOC3"/>
        <w:tabs>
          <w:tab w:val="right" w:leader="dot" w:pos="9402"/>
        </w:tabs>
        <w:ind w:left="1120"/>
        <w:rPr>
          <w:rFonts w:asciiTheme="minorHAnsi" w:eastAsiaTheme="minorEastAsia" w:hAnsiTheme="minorHAnsi" w:cstheme="minorBidi"/>
          <w:noProof/>
          <w:sz w:val="22"/>
          <w:szCs w:val="24"/>
          <w14:ligatures w14:val="standardContextual"/>
        </w:rPr>
      </w:pPr>
      <w:hyperlink w:anchor="_Toc234230007" w:history="1">
        <w:r>
          <w:rPr>
            <w:rStyle w:val="affd"/>
            <w:rFonts w:ascii="宋体" w:hAnsi="宋体" w:cs="宋体"/>
            <w:noProof/>
          </w:rPr>
          <w:t>八、签订合同</w:t>
        </w:r>
        <w:r>
          <w:rPr>
            <w:rFonts w:hint="eastAsia"/>
            <w:noProof/>
          </w:rPr>
          <w:tab/>
        </w:r>
        <w:r>
          <w:rPr>
            <w:rFonts w:hint="eastAsia"/>
            <w:noProof/>
          </w:rPr>
          <w:fldChar w:fldCharType="begin"/>
        </w:r>
        <w:r>
          <w:rPr>
            <w:rFonts w:hint="eastAsia"/>
            <w:noProof/>
          </w:rPr>
          <w:instrText xml:space="preserve"> </w:instrText>
        </w:r>
        <w:r>
          <w:rPr>
            <w:noProof/>
          </w:rPr>
          <w:instrText>PAGEREF _Toc234230007 \h</w:instrText>
        </w:r>
        <w:r>
          <w:rPr>
            <w:rFonts w:hint="eastAsia"/>
            <w:noProof/>
          </w:rPr>
          <w:instrText xml:space="preserve"> </w:instrText>
        </w:r>
        <w:r>
          <w:rPr>
            <w:rFonts w:hint="eastAsia"/>
            <w:noProof/>
          </w:rPr>
        </w:r>
        <w:r>
          <w:rPr>
            <w:rFonts w:hint="eastAsia"/>
            <w:noProof/>
          </w:rPr>
          <w:fldChar w:fldCharType="separate"/>
        </w:r>
        <w:r w:rsidR="0092024D">
          <w:rPr>
            <w:noProof/>
          </w:rPr>
          <w:t>- 28 -</w:t>
        </w:r>
        <w:r>
          <w:rPr>
            <w:rFonts w:hint="eastAsia"/>
            <w:noProof/>
          </w:rPr>
          <w:fldChar w:fldCharType="end"/>
        </w:r>
      </w:hyperlink>
    </w:p>
    <w:p w14:paraId="3F8B4C74" w14:textId="509E29AB" w:rsidR="00A95806" w:rsidRDefault="00A95806">
      <w:pPr>
        <w:pStyle w:val="TOC2"/>
        <w:tabs>
          <w:tab w:val="right" w:leader="dot" w:pos="9402"/>
        </w:tabs>
        <w:ind w:left="560"/>
        <w:rPr>
          <w:rFonts w:asciiTheme="minorHAnsi" w:eastAsiaTheme="minorEastAsia" w:hAnsiTheme="minorHAnsi" w:cstheme="minorBidi"/>
          <w:noProof/>
          <w:sz w:val="22"/>
          <w:szCs w:val="24"/>
          <w14:ligatures w14:val="standardContextual"/>
        </w:rPr>
      </w:pPr>
      <w:hyperlink w:anchor="_Toc234230008" w:history="1">
        <w:r>
          <w:rPr>
            <w:rStyle w:val="affd"/>
            <w:rFonts w:ascii="宋体" w:hAnsi="宋体" w:cs="宋体"/>
            <w:bCs/>
            <w:noProof/>
          </w:rPr>
          <w:t>第六篇  政府采购合同</w:t>
        </w:r>
        <w:r>
          <w:rPr>
            <w:rFonts w:hint="eastAsia"/>
            <w:noProof/>
          </w:rPr>
          <w:tab/>
        </w:r>
        <w:r>
          <w:rPr>
            <w:rFonts w:hint="eastAsia"/>
            <w:noProof/>
          </w:rPr>
          <w:fldChar w:fldCharType="begin"/>
        </w:r>
        <w:r>
          <w:rPr>
            <w:rFonts w:hint="eastAsia"/>
            <w:noProof/>
          </w:rPr>
          <w:instrText xml:space="preserve"> </w:instrText>
        </w:r>
        <w:r>
          <w:rPr>
            <w:noProof/>
          </w:rPr>
          <w:instrText>PAGEREF _Toc234230008 \h</w:instrText>
        </w:r>
        <w:r>
          <w:rPr>
            <w:rFonts w:hint="eastAsia"/>
            <w:noProof/>
          </w:rPr>
          <w:instrText xml:space="preserve"> </w:instrText>
        </w:r>
        <w:r>
          <w:rPr>
            <w:rFonts w:hint="eastAsia"/>
            <w:noProof/>
          </w:rPr>
        </w:r>
        <w:r>
          <w:rPr>
            <w:rFonts w:hint="eastAsia"/>
            <w:noProof/>
          </w:rPr>
          <w:fldChar w:fldCharType="separate"/>
        </w:r>
        <w:r w:rsidR="0092024D">
          <w:rPr>
            <w:noProof/>
          </w:rPr>
          <w:t>- 30 -</w:t>
        </w:r>
        <w:r>
          <w:rPr>
            <w:rFonts w:hint="eastAsia"/>
            <w:noProof/>
          </w:rPr>
          <w:fldChar w:fldCharType="end"/>
        </w:r>
      </w:hyperlink>
    </w:p>
    <w:p w14:paraId="5E00D1C2" w14:textId="3C977095" w:rsidR="00A95806" w:rsidRDefault="00A95806">
      <w:pPr>
        <w:pStyle w:val="TOC2"/>
        <w:tabs>
          <w:tab w:val="right" w:leader="dot" w:pos="9402"/>
        </w:tabs>
        <w:ind w:left="560"/>
        <w:rPr>
          <w:rFonts w:asciiTheme="minorHAnsi" w:eastAsiaTheme="minorEastAsia" w:hAnsiTheme="minorHAnsi" w:cstheme="minorBidi"/>
          <w:noProof/>
          <w:sz w:val="22"/>
          <w:szCs w:val="24"/>
          <w14:ligatures w14:val="standardContextual"/>
        </w:rPr>
      </w:pPr>
      <w:hyperlink w:anchor="_Toc234230009" w:history="1">
        <w:r>
          <w:rPr>
            <w:rStyle w:val="affd"/>
            <w:rFonts w:ascii="宋体" w:hAnsi="宋体" w:cs="宋体"/>
            <w:bCs/>
            <w:noProof/>
          </w:rPr>
          <w:t>第七篇  响应文件编制要求</w:t>
        </w:r>
        <w:r>
          <w:rPr>
            <w:rFonts w:hint="eastAsia"/>
            <w:noProof/>
          </w:rPr>
          <w:tab/>
        </w:r>
        <w:r>
          <w:rPr>
            <w:rFonts w:hint="eastAsia"/>
            <w:noProof/>
          </w:rPr>
          <w:fldChar w:fldCharType="begin"/>
        </w:r>
        <w:r>
          <w:rPr>
            <w:rFonts w:hint="eastAsia"/>
            <w:noProof/>
          </w:rPr>
          <w:instrText xml:space="preserve"> </w:instrText>
        </w:r>
        <w:r>
          <w:rPr>
            <w:noProof/>
          </w:rPr>
          <w:instrText>PAGEREF _Toc234230009 \h</w:instrText>
        </w:r>
        <w:r>
          <w:rPr>
            <w:rFonts w:hint="eastAsia"/>
            <w:noProof/>
          </w:rPr>
          <w:instrText xml:space="preserve"> </w:instrText>
        </w:r>
        <w:r>
          <w:rPr>
            <w:rFonts w:hint="eastAsia"/>
            <w:noProof/>
          </w:rPr>
        </w:r>
        <w:r>
          <w:rPr>
            <w:rFonts w:hint="eastAsia"/>
            <w:noProof/>
          </w:rPr>
          <w:fldChar w:fldCharType="separate"/>
        </w:r>
        <w:r w:rsidR="0092024D">
          <w:rPr>
            <w:noProof/>
          </w:rPr>
          <w:t>- 31 -</w:t>
        </w:r>
        <w:r>
          <w:rPr>
            <w:rFonts w:hint="eastAsia"/>
            <w:noProof/>
          </w:rPr>
          <w:fldChar w:fldCharType="end"/>
        </w:r>
      </w:hyperlink>
    </w:p>
    <w:p w14:paraId="607BF496" w14:textId="38876197" w:rsidR="00A95806" w:rsidRDefault="00A95806">
      <w:pPr>
        <w:pStyle w:val="TOC3"/>
        <w:tabs>
          <w:tab w:val="right" w:leader="dot" w:pos="9402"/>
        </w:tabs>
        <w:ind w:left="1120"/>
        <w:rPr>
          <w:rFonts w:asciiTheme="minorHAnsi" w:eastAsiaTheme="minorEastAsia" w:hAnsiTheme="minorHAnsi" w:cstheme="minorBidi"/>
          <w:noProof/>
          <w:sz w:val="22"/>
          <w:szCs w:val="24"/>
          <w14:ligatures w14:val="standardContextual"/>
        </w:rPr>
      </w:pPr>
      <w:hyperlink w:anchor="_Toc234230010" w:history="1">
        <w:r>
          <w:rPr>
            <w:rStyle w:val="affd"/>
            <w:rFonts w:ascii="宋体" w:hAnsi="宋体" w:cs="宋体"/>
            <w:noProof/>
          </w:rPr>
          <w:t>一、经济部分</w:t>
        </w:r>
        <w:r>
          <w:rPr>
            <w:rFonts w:hint="eastAsia"/>
            <w:noProof/>
          </w:rPr>
          <w:tab/>
        </w:r>
        <w:r>
          <w:rPr>
            <w:rFonts w:hint="eastAsia"/>
            <w:noProof/>
          </w:rPr>
          <w:fldChar w:fldCharType="begin"/>
        </w:r>
        <w:r>
          <w:rPr>
            <w:rFonts w:hint="eastAsia"/>
            <w:noProof/>
          </w:rPr>
          <w:instrText xml:space="preserve"> </w:instrText>
        </w:r>
        <w:r>
          <w:rPr>
            <w:noProof/>
          </w:rPr>
          <w:instrText>PAGEREF _Toc234230010 \h</w:instrText>
        </w:r>
        <w:r>
          <w:rPr>
            <w:rFonts w:hint="eastAsia"/>
            <w:noProof/>
          </w:rPr>
          <w:instrText xml:space="preserve"> </w:instrText>
        </w:r>
        <w:r>
          <w:rPr>
            <w:rFonts w:hint="eastAsia"/>
            <w:noProof/>
          </w:rPr>
        </w:r>
        <w:r>
          <w:rPr>
            <w:rFonts w:hint="eastAsia"/>
            <w:noProof/>
          </w:rPr>
          <w:fldChar w:fldCharType="separate"/>
        </w:r>
        <w:r w:rsidR="0092024D">
          <w:rPr>
            <w:noProof/>
          </w:rPr>
          <w:t>- 32 -</w:t>
        </w:r>
        <w:r>
          <w:rPr>
            <w:rFonts w:hint="eastAsia"/>
            <w:noProof/>
          </w:rPr>
          <w:fldChar w:fldCharType="end"/>
        </w:r>
      </w:hyperlink>
    </w:p>
    <w:p w14:paraId="0E631B07" w14:textId="424C80F9" w:rsidR="00A95806" w:rsidRDefault="00A95806">
      <w:pPr>
        <w:pStyle w:val="TOC3"/>
        <w:tabs>
          <w:tab w:val="right" w:leader="dot" w:pos="9402"/>
        </w:tabs>
        <w:ind w:left="1120"/>
        <w:rPr>
          <w:rFonts w:asciiTheme="minorHAnsi" w:eastAsiaTheme="minorEastAsia" w:hAnsiTheme="minorHAnsi" w:cstheme="minorBidi"/>
          <w:noProof/>
          <w:sz w:val="22"/>
          <w:szCs w:val="24"/>
          <w14:ligatures w14:val="standardContextual"/>
        </w:rPr>
      </w:pPr>
      <w:hyperlink w:anchor="_Toc234230011" w:history="1">
        <w:r>
          <w:rPr>
            <w:rStyle w:val="affd"/>
            <w:rFonts w:ascii="宋体" w:hAnsi="宋体" w:cs="宋体"/>
            <w:noProof/>
          </w:rPr>
          <w:t>二、技术部分</w:t>
        </w:r>
        <w:r>
          <w:rPr>
            <w:rFonts w:hint="eastAsia"/>
            <w:noProof/>
          </w:rPr>
          <w:tab/>
        </w:r>
        <w:r>
          <w:rPr>
            <w:rFonts w:hint="eastAsia"/>
            <w:noProof/>
          </w:rPr>
          <w:fldChar w:fldCharType="begin"/>
        </w:r>
        <w:r>
          <w:rPr>
            <w:rFonts w:hint="eastAsia"/>
            <w:noProof/>
          </w:rPr>
          <w:instrText xml:space="preserve"> </w:instrText>
        </w:r>
        <w:r>
          <w:rPr>
            <w:noProof/>
          </w:rPr>
          <w:instrText>PAGEREF _Toc234230011 \h</w:instrText>
        </w:r>
        <w:r>
          <w:rPr>
            <w:rFonts w:hint="eastAsia"/>
            <w:noProof/>
          </w:rPr>
          <w:instrText xml:space="preserve"> </w:instrText>
        </w:r>
        <w:r>
          <w:rPr>
            <w:rFonts w:hint="eastAsia"/>
            <w:noProof/>
          </w:rPr>
        </w:r>
        <w:r>
          <w:rPr>
            <w:rFonts w:hint="eastAsia"/>
            <w:noProof/>
          </w:rPr>
          <w:fldChar w:fldCharType="separate"/>
        </w:r>
        <w:r w:rsidR="0092024D">
          <w:rPr>
            <w:noProof/>
          </w:rPr>
          <w:t>- 34 -</w:t>
        </w:r>
        <w:r>
          <w:rPr>
            <w:rFonts w:hint="eastAsia"/>
            <w:noProof/>
          </w:rPr>
          <w:fldChar w:fldCharType="end"/>
        </w:r>
      </w:hyperlink>
    </w:p>
    <w:p w14:paraId="0B108AAD" w14:textId="79A1B0D6" w:rsidR="00A95806" w:rsidRDefault="00A95806">
      <w:pPr>
        <w:pStyle w:val="TOC3"/>
        <w:tabs>
          <w:tab w:val="right" w:leader="dot" w:pos="9402"/>
        </w:tabs>
        <w:ind w:left="1120"/>
        <w:rPr>
          <w:rFonts w:asciiTheme="minorHAnsi" w:eastAsiaTheme="minorEastAsia" w:hAnsiTheme="minorHAnsi" w:cstheme="minorBidi"/>
          <w:noProof/>
          <w:sz w:val="22"/>
          <w:szCs w:val="24"/>
          <w14:ligatures w14:val="standardContextual"/>
        </w:rPr>
      </w:pPr>
      <w:hyperlink w:anchor="_Toc234230012" w:history="1">
        <w:r>
          <w:rPr>
            <w:rStyle w:val="affd"/>
            <w:rFonts w:ascii="宋体" w:hAnsi="宋体" w:cs="宋体"/>
            <w:noProof/>
          </w:rPr>
          <w:t>三、商务部分</w:t>
        </w:r>
        <w:r>
          <w:rPr>
            <w:rFonts w:hint="eastAsia"/>
            <w:noProof/>
          </w:rPr>
          <w:tab/>
        </w:r>
        <w:r>
          <w:rPr>
            <w:rFonts w:hint="eastAsia"/>
            <w:noProof/>
          </w:rPr>
          <w:fldChar w:fldCharType="begin"/>
        </w:r>
        <w:r>
          <w:rPr>
            <w:rFonts w:hint="eastAsia"/>
            <w:noProof/>
          </w:rPr>
          <w:instrText xml:space="preserve"> </w:instrText>
        </w:r>
        <w:r>
          <w:rPr>
            <w:noProof/>
          </w:rPr>
          <w:instrText>PAGEREF _Toc234230012 \h</w:instrText>
        </w:r>
        <w:r>
          <w:rPr>
            <w:rFonts w:hint="eastAsia"/>
            <w:noProof/>
          </w:rPr>
          <w:instrText xml:space="preserve"> </w:instrText>
        </w:r>
        <w:r>
          <w:rPr>
            <w:rFonts w:hint="eastAsia"/>
            <w:noProof/>
          </w:rPr>
        </w:r>
        <w:r>
          <w:rPr>
            <w:rFonts w:hint="eastAsia"/>
            <w:noProof/>
          </w:rPr>
          <w:fldChar w:fldCharType="separate"/>
        </w:r>
        <w:r w:rsidR="0092024D">
          <w:rPr>
            <w:noProof/>
          </w:rPr>
          <w:t>- 37 -</w:t>
        </w:r>
        <w:r>
          <w:rPr>
            <w:rFonts w:hint="eastAsia"/>
            <w:noProof/>
          </w:rPr>
          <w:fldChar w:fldCharType="end"/>
        </w:r>
      </w:hyperlink>
    </w:p>
    <w:p w14:paraId="14A4CBFE" w14:textId="38AD269F" w:rsidR="00A95806" w:rsidRDefault="00A95806">
      <w:pPr>
        <w:pStyle w:val="TOC3"/>
        <w:tabs>
          <w:tab w:val="right" w:leader="dot" w:pos="9402"/>
        </w:tabs>
        <w:ind w:left="1120"/>
        <w:rPr>
          <w:rFonts w:asciiTheme="minorHAnsi" w:eastAsiaTheme="minorEastAsia" w:hAnsiTheme="minorHAnsi" w:cstheme="minorBidi"/>
          <w:noProof/>
          <w:sz w:val="22"/>
          <w:szCs w:val="24"/>
          <w14:ligatures w14:val="standardContextual"/>
        </w:rPr>
      </w:pPr>
      <w:hyperlink w:anchor="_Toc234230013" w:history="1">
        <w:r>
          <w:rPr>
            <w:rStyle w:val="affd"/>
            <w:rFonts w:ascii="宋体" w:hAnsi="宋体" w:cs="宋体"/>
            <w:noProof/>
          </w:rPr>
          <w:t>四、资格条件及其他</w:t>
        </w:r>
        <w:r>
          <w:rPr>
            <w:rFonts w:hint="eastAsia"/>
            <w:noProof/>
          </w:rPr>
          <w:tab/>
        </w:r>
        <w:r>
          <w:rPr>
            <w:rFonts w:hint="eastAsia"/>
            <w:noProof/>
          </w:rPr>
          <w:fldChar w:fldCharType="begin"/>
        </w:r>
        <w:r>
          <w:rPr>
            <w:rFonts w:hint="eastAsia"/>
            <w:noProof/>
          </w:rPr>
          <w:instrText xml:space="preserve"> </w:instrText>
        </w:r>
        <w:r>
          <w:rPr>
            <w:noProof/>
          </w:rPr>
          <w:instrText>PAGEREF _Toc234230013 \h</w:instrText>
        </w:r>
        <w:r>
          <w:rPr>
            <w:rFonts w:hint="eastAsia"/>
            <w:noProof/>
          </w:rPr>
          <w:instrText xml:space="preserve"> </w:instrText>
        </w:r>
        <w:r>
          <w:rPr>
            <w:rFonts w:hint="eastAsia"/>
            <w:noProof/>
          </w:rPr>
        </w:r>
        <w:r>
          <w:rPr>
            <w:rFonts w:hint="eastAsia"/>
            <w:noProof/>
          </w:rPr>
          <w:fldChar w:fldCharType="separate"/>
        </w:r>
        <w:r w:rsidR="0092024D">
          <w:rPr>
            <w:noProof/>
          </w:rPr>
          <w:t>- 39 -</w:t>
        </w:r>
        <w:r>
          <w:rPr>
            <w:rFonts w:hint="eastAsia"/>
            <w:noProof/>
          </w:rPr>
          <w:fldChar w:fldCharType="end"/>
        </w:r>
      </w:hyperlink>
    </w:p>
    <w:p w14:paraId="11328B25" w14:textId="474652B7" w:rsidR="00A95806" w:rsidRDefault="00A95806">
      <w:pPr>
        <w:pStyle w:val="TOC3"/>
        <w:tabs>
          <w:tab w:val="right" w:leader="dot" w:pos="9402"/>
        </w:tabs>
        <w:ind w:left="1120"/>
        <w:rPr>
          <w:rFonts w:asciiTheme="minorHAnsi" w:eastAsiaTheme="minorEastAsia" w:hAnsiTheme="minorHAnsi" w:cstheme="minorBidi"/>
          <w:noProof/>
          <w:sz w:val="22"/>
          <w:szCs w:val="24"/>
          <w14:ligatures w14:val="standardContextual"/>
        </w:rPr>
      </w:pPr>
      <w:hyperlink w:anchor="_Toc234230014" w:history="1">
        <w:r>
          <w:rPr>
            <w:rStyle w:val="affd"/>
            <w:rFonts w:ascii="宋体" w:hAnsi="宋体" w:cs="宋体"/>
            <w:noProof/>
          </w:rPr>
          <w:t>五、其他应提供的资料</w:t>
        </w:r>
        <w:r>
          <w:rPr>
            <w:rFonts w:hint="eastAsia"/>
            <w:noProof/>
          </w:rPr>
          <w:tab/>
        </w:r>
        <w:r>
          <w:rPr>
            <w:rFonts w:hint="eastAsia"/>
            <w:noProof/>
          </w:rPr>
          <w:fldChar w:fldCharType="begin"/>
        </w:r>
        <w:r>
          <w:rPr>
            <w:rFonts w:hint="eastAsia"/>
            <w:noProof/>
          </w:rPr>
          <w:instrText xml:space="preserve"> </w:instrText>
        </w:r>
        <w:r>
          <w:rPr>
            <w:noProof/>
          </w:rPr>
          <w:instrText>PAGEREF _Toc234230014 \h</w:instrText>
        </w:r>
        <w:r>
          <w:rPr>
            <w:rFonts w:hint="eastAsia"/>
            <w:noProof/>
          </w:rPr>
          <w:instrText xml:space="preserve"> </w:instrText>
        </w:r>
        <w:r>
          <w:rPr>
            <w:rFonts w:hint="eastAsia"/>
            <w:noProof/>
          </w:rPr>
        </w:r>
        <w:r>
          <w:rPr>
            <w:rFonts w:hint="eastAsia"/>
            <w:noProof/>
          </w:rPr>
          <w:fldChar w:fldCharType="separate"/>
        </w:r>
        <w:r w:rsidR="0092024D">
          <w:rPr>
            <w:noProof/>
          </w:rPr>
          <w:t>- 44 -</w:t>
        </w:r>
        <w:r>
          <w:rPr>
            <w:rFonts w:hint="eastAsia"/>
            <w:noProof/>
          </w:rPr>
          <w:fldChar w:fldCharType="end"/>
        </w:r>
      </w:hyperlink>
    </w:p>
    <w:p w14:paraId="21D6472F" w14:textId="77777777" w:rsidR="00A95806" w:rsidRDefault="00000000">
      <w:pPr>
        <w:pStyle w:val="TOC2"/>
        <w:tabs>
          <w:tab w:val="right" w:leader="dot" w:pos="9402"/>
        </w:tabs>
        <w:spacing w:line="360" w:lineRule="auto"/>
        <w:ind w:leftChars="0" w:left="0"/>
        <w:rPr>
          <w:rFonts w:ascii="宋体" w:hAnsi="宋体" w:cs="宋体" w:hint="eastAsia"/>
          <w:color w:val="000000" w:themeColor="text1"/>
          <w:sz w:val="24"/>
          <w:szCs w:val="24"/>
        </w:rPr>
        <w:sectPr w:rsidR="00A95806">
          <w:headerReference w:type="default" r:id="rId8"/>
          <w:footerReference w:type="default" r:id="rId9"/>
          <w:pgSz w:w="11907" w:h="16840"/>
          <w:pgMar w:top="1134" w:right="1191" w:bottom="1134" w:left="1304" w:header="851" w:footer="992" w:gutter="0"/>
          <w:pgNumType w:fmt="numberInDash" w:start="1"/>
          <w:cols w:space="720"/>
          <w:docGrid w:linePitch="380" w:charSpace="-5735"/>
        </w:sectPr>
      </w:pPr>
      <w:r>
        <w:rPr>
          <w:rFonts w:ascii="宋体" w:hAnsi="宋体" w:cs="宋体" w:hint="eastAsia"/>
          <w:bCs/>
          <w:spacing w:val="-11"/>
          <w:szCs w:val="32"/>
        </w:rPr>
        <w:fldChar w:fldCharType="end"/>
      </w:r>
    </w:p>
    <w:p w14:paraId="347591DE" w14:textId="77777777" w:rsidR="00A95806" w:rsidRDefault="00000000">
      <w:pPr>
        <w:pStyle w:val="23"/>
        <w:spacing w:line="360" w:lineRule="auto"/>
        <w:jc w:val="center"/>
        <w:rPr>
          <w:rFonts w:ascii="宋体" w:eastAsia="宋体" w:hAnsi="宋体" w:cs="宋体" w:hint="eastAsia"/>
          <w:bCs/>
          <w:color w:val="000000" w:themeColor="text1"/>
          <w:szCs w:val="32"/>
        </w:rPr>
      </w:pPr>
      <w:bookmarkStart w:id="30" w:name="_Toc12789052"/>
      <w:bookmarkStart w:id="31" w:name="_Toc11641050"/>
      <w:bookmarkStart w:id="32" w:name="_Toc234229983"/>
      <w:r>
        <w:rPr>
          <w:rFonts w:ascii="宋体" w:eastAsia="宋体" w:hAnsi="宋体" w:cs="宋体" w:hint="eastAsia"/>
          <w:bCs/>
          <w:color w:val="000000" w:themeColor="text1"/>
          <w:szCs w:val="32"/>
        </w:rPr>
        <w:lastRenderedPageBreak/>
        <w:t>第一篇  采购邀请书</w:t>
      </w:r>
      <w:bookmarkEnd w:id="30"/>
      <w:bookmarkEnd w:id="31"/>
      <w:bookmarkEnd w:id="32"/>
    </w:p>
    <w:p w14:paraId="1D69C98B" w14:textId="77777777" w:rsidR="00A95806" w:rsidRDefault="00000000">
      <w:pPr>
        <w:snapToGrid w:val="0"/>
        <w:spacing w:line="360" w:lineRule="auto"/>
        <w:ind w:firstLineChars="200" w:firstLine="480"/>
        <w:rPr>
          <w:rFonts w:ascii="宋体" w:hAnsi="宋体" w:cs="宋体" w:hint="eastAsia"/>
          <w:color w:val="000000" w:themeColor="text1"/>
          <w:sz w:val="24"/>
          <w:szCs w:val="24"/>
        </w:rPr>
      </w:pPr>
      <w:r>
        <w:rPr>
          <w:rFonts w:ascii="宋体" w:hAnsi="宋体" w:cs="宋体" w:hint="eastAsia"/>
          <w:color w:val="000000" w:themeColor="text1"/>
          <w:sz w:val="24"/>
          <w:szCs w:val="24"/>
          <w:u w:val="single"/>
        </w:rPr>
        <w:t>重庆鑫鋆企业管理咨询有限公司</w:t>
      </w:r>
      <w:r>
        <w:rPr>
          <w:rFonts w:ascii="宋体" w:hAnsi="宋体" w:cs="宋体" w:hint="eastAsia"/>
          <w:color w:val="000000" w:themeColor="text1"/>
          <w:sz w:val="24"/>
          <w:szCs w:val="24"/>
        </w:rPr>
        <w:t>（以下简称：采购代理机构）受</w:t>
      </w:r>
      <w:r>
        <w:rPr>
          <w:rFonts w:ascii="宋体" w:hAnsi="宋体" w:cs="宋体" w:hint="eastAsia"/>
          <w:color w:val="000000" w:themeColor="text1"/>
          <w:sz w:val="24"/>
          <w:szCs w:val="24"/>
          <w:u w:val="single"/>
        </w:rPr>
        <w:t>秀山土家族苗族自治县残疾人联合会</w:t>
      </w:r>
      <w:r>
        <w:rPr>
          <w:rFonts w:ascii="宋体" w:hAnsi="宋体" w:cs="宋体" w:hint="eastAsia"/>
          <w:color w:val="000000" w:themeColor="text1"/>
          <w:sz w:val="24"/>
          <w:szCs w:val="24"/>
        </w:rPr>
        <w:t>的委托，对</w:t>
      </w:r>
      <w:r>
        <w:rPr>
          <w:rFonts w:ascii="宋体" w:hAnsi="宋体" w:cs="宋体" w:hint="eastAsia"/>
          <w:color w:val="000000" w:themeColor="text1"/>
          <w:sz w:val="24"/>
          <w:szCs w:val="24"/>
          <w:u w:val="single"/>
        </w:rPr>
        <w:t>2026年秀山县残疾人辅助器具采购</w:t>
      </w:r>
      <w:r>
        <w:rPr>
          <w:rFonts w:ascii="宋体" w:hAnsi="宋体" w:cs="宋体" w:hint="eastAsia"/>
          <w:color w:val="000000" w:themeColor="text1"/>
          <w:sz w:val="24"/>
          <w:szCs w:val="24"/>
        </w:rPr>
        <w:t>进行网上竞采。欢迎有资格的投标人前来参与网上竞采。</w:t>
      </w:r>
    </w:p>
    <w:p w14:paraId="7E658F71" w14:textId="77777777" w:rsidR="00A95806" w:rsidRDefault="00000000">
      <w:pPr>
        <w:pStyle w:val="3"/>
        <w:numPr>
          <w:ilvl w:val="0"/>
          <w:numId w:val="14"/>
        </w:numPr>
        <w:spacing w:beforeLines="100" w:before="240" w:after="0" w:line="360" w:lineRule="auto"/>
        <w:rPr>
          <w:rFonts w:ascii="宋体" w:hAnsi="宋体" w:cs="宋体" w:hint="eastAsia"/>
          <w:color w:val="000000" w:themeColor="text1"/>
          <w:sz w:val="24"/>
          <w:szCs w:val="24"/>
        </w:rPr>
      </w:pPr>
      <w:bookmarkStart w:id="33" w:name="_Toc313893526"/>
      <w:bookmarkStart w:id="34" w:name="_Toc317775175"/>
      <w:bookmarkStart w:id="35" w:name="_Toc17049"/>
      <w:bookmarkStart w:id="36" w:name="_Toc5721"/>
      <w:bookmarkStart w:id="37" w:name="_Toc2406"/>
      <w:bookmarkStart w:id="38" w:name="_Toc234229984"/>
      <w:bookmarkStart w:id="39" w:name="_Toc373860293"/>
      <w:bookmarkStart w:id="40" w:name="_Toc317775178"/>
      <w:r>
        <w:rPr>
          <w:rFonts w:ascii="宋体" w:hAnsi="宋体" w:cs="宋体" w:hint="eastAsia"/>
          <w:color w:val="000000" w:themeColor="text1"/>
          <w:sz w:val="24"/>
          <w:szCs w:val="24"/>
        </w:rPr>
        <w:t>采购内容</w:t>
      </w:r>
      <w:bookmarkEnd w:id="33"/>
      <w:bookmarkEnd w:id="34"/>
      <w:bookmarkEnd w:id="35"/>
      <w:bookmarkEnd w:id="36"/>
      <w:bookmarkEnd w:id="37"/>
      <w:bookmarkEnd w:id="38"/>
    </w:p>
    <w:tbl>
      <w:tblPr>
        <w:tblW w:w="904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078"/>
        <w:gridCol w:w="2247"/>
        <w:gridCol w:w="1704"/>
        <w:gridCol w:w="1014"/>
      </w:tblGrid>
      <w:tr w:rsidR="00A95806" w14:paraId="13F598E7" w14:textId="77777777">
        <w:trPr>
          <w:trHeight w:val="973"/>
          <w:jc w:val="center"/>
        </w:trPr>
        <w:tc>
          <w:tcPr>
            <w:tcW w:w="4078" w:type="dxa"/>
            <w:tcBorders>
              <w:top w:val="single" w:sz="4" w:space="0" w:color="auto"/>
              <w:left w:val="single" w:sz="4" w:space="0" w:color="auto"/>
              <w:right w:val="single" w:sz="4" w:space="0" w:color="auto"/>
            </w:tcBorders>
            <w:vAlign w:val="center"/>
          </w:tcPr>
          <w:p w14:paraId="193CD9DD" w14:textId="77777777" w:rsidR="00A95806" w:rsidRDefault="00000000">
            <w:pPr>
              <w:widowControl/>
              <w:jc w:val="center"/>
              <w:rPr>
                <w:rFonts w:ascii="宋体" w:hAnsi="宋体" w:cs="宋体" w:hint="eastAsia"/>
                <w:b/>
                <w:bCs/>
                <w:color w:val="000000" w:themeColor="text1"/>
                <w:kern w:val="0"/>
                <w:sz w:val="24"/>
                <w:szCs w:val="24"/>
              </w:rPr>
            </w:pPr>
            <w:r>
              <w:rPr>
                <w:rFonts w:ascii="宋体" w:hAnsi="宋体" w:cs="宋体" w:hint="eastAsia"/>
                <w:b/>
                <w:bCs/>
                <w:color w:val="000000" w:themeColor="text1"/>
                <w:kern w:val="0"/>
                <w:sz w:val="24"/>
                <w:szCs w:val="24"/>
              </w:rPr>
              <w:t>项目名称</w:t>
            </w:r>
          </w:p>
        </w:tc>
        <w:tc>
          <w:tcPr>
            <w:tcW w:w="2247" w:type="dxa"/>
            <w:tcBorders>
              <w:top w:val="single" w:sz="4" w:space="0" w:color="auto"/>
              <w:left w:val="single" w:sz="4" w:space="0" w:color="auto"/>
              <w:right w:val="single" w:sz="4" w:space="0" w:color="auto"/>
            </w:tcBorders>
            <w:vAlign w:val="center"/>
          </w:tcPr>
          <w:p w14:paraId="4E7EB7D8" w14:textId="77777777" w:rsidR="00A95806" w:rsidRDefault="00000000">
            <w:pPr>
              <w:widowControl/>
              <w:jc w:val="center"/>
              <w:rPr>
                <w:rFonts w:ascii="宋体" w:hAnsi="宋体" w:cs="宋体" w:hint="eastAsia"/>
                <w:b/>
                <w:bCs/>
                <w:color w:val="000000" w:themeColor="text1"/>
                <w:kern w:val="0"/>
                <w:sz w:val="24"/>
                <w:szCs w:val="24"/>
              </w:rPr>
            </w:pPr>
            <w:r>
              <w:rPr>
                <w:rFonts w:ascii="宋体" w:hAnsi="宋体" w:cs="宋体" w:hint="eastAsia"/>
                <w:b/>
                <w:bCs/>
                <w:color w:val="000000" w:themeColor="text1"/>
                <w:kern w:val="0"/>
                <w:sz w:val="24"/>
                <w:szCs w:val="24"/>
              </w:rPr>
              <w:t>最高限价</w:t>
            </w:r>
          </w:p>
          <w:p w14:paraId="6E5FBB06" w14:textId="77777777" w:rsidR="00A95806" w:rsidRDefault="00000000">
            <w:pPr>
              <w:widowControl/>
              <w:jc w:val="center"/>
              <w:rPr>
                <w:rFonts w:ascii="宋体" w:hAnsi="宋体" w:cs="宋体" w:hint="eastAsia"/>
                <w:b/>
                <w:bCs/>
                <w:color w:val="000000" w:themeColor="text1"/>
                <w:kern w:val="0"/>
                <w:sz w:val="24"/>
                <w:szCs w:val="24"/>
              </w:rPr>
            </w:pPr>
            <w:r>
              <w:rPr>
                <w:rFonts w:ascii="宋体" w:hAnsi="宋体" w:cs="宋体" w:hint="eastAsia"/>
                <w:b/>
                <w:bCs/>
                <w:color w:val="000000" w:themeColor="text1"/>
                <w:kern w:val="0"/>
                <w:sz w:val="24"/>
                <w:szCs w:val="24"/>
              </w:rPr>
              <w:t>（元）</w:t>
            </w:r>
          </w:p>
        </w:tc>
        <w:tc>
          <w:tcPr>
            <w:tcW w:w="1704" w:type="dxa"/>
            <w:tcBorders>
              <w:top w:val="single" w:sz="4" w:space="0" w:color="auto"/>
              <w:left w:val="single" w:sz="4" w:space="0" w:color="auto"/>
              <w:right w:val="single" w:sz="4" w:space="0" w:color="auto"/>
            </w:tcBorders>
            <w:vAlign w:val="center"/>
          </w:tcPr>
          <w:p w14:paraId="6996C20C" w14:textId="77777777" w:rsidR="00A95806" w:rsidRDefault="00000000">
            <w:pPr>
              <w:widowControl/>
              <w:jc w:val="center"/>
              <w:rPr>
                <w:rFonts w:ascii="宋体" w:hAnsi="宋体" w:cs="宋体" w:hint="eastAsia"/>
                <w:b/>
                <w:bCs/>
                <w:color w:val="000000" w:themeColor="text1"/>
                <w:kern w:val="0"/>
                <w:sz w:val="24"/>
                <w:szCs w:val="24"/>
              </w:rPr>
            </w:pPr>
            <w:r>
              <w:rPr>
                <w:rFonts w:ascii="宋体" w:hAnsi="宋体" w:cs="宋体" w:hint="eastAsia"/>
                <w:b/>
                <w:bCs/>
                <w:color w:val="000000" w:themeColor="text1"/>
                <w:kern w:val="0"/>
                <w:sz w:val="24"/>
                <w:szCs w:val="24"/>
              </w:rPr>
              <w:t>中标人数量（名）</w:t>
            </w:r>
          </w:p>
        </w:tc>
        <w:tc>
          <w:tcPr>
            <w:tcW w:w="1014" w:type="dxa"/>
            <w:tcBorders>
              <w:top w:val="single" w:sz="4" w:space="0" w:color="auto"/>
              <w:left w:val="single" w:sz="4" w:space="0" w:color="auto"/>
              <w:right w:val="single" w:sz="4" w:space="0" w:color="auto"/>
            </w:tcBorders>
            <w:vAlign w:val="center"/>
          </w:tcPr>
          <w:p w14:paraId="579F43B7" w14:textId="77777777" w:rsidR="00A95806" w:rsidRDefault="00000000">
            <w:pPr>
              <w:widowControl/>
              <w:jc w:val="center"/>
              <w:rPr>
                <w:rFonts w:ascii="宋体" w:hAnsi="宋体" w:cs="宋体" w:hint="eastAsia"/>
                <w:b/>
                <w:bCs/>
                <w:color w:val="000000" w:themeColor="text1"/>
                <w:kern w:val="0"/>
                <w:sz w:val="24"/>
                <w:szCs w:val="24"/>
              </w:rPr>
            </w:pPr>
            <w:r>
              <w:rPr>
                <w:rFonts w:ascii="宋体" w:hAnsi="宋体" w:cs="宋体" w:hint="eastAsia"/>
                <w:b/>
                <w:bCs/>
                <w:color w:val="000000" w:themeColor="text1"/>
                <w:kern w:val="0"/>
                <w:sz w:val="24"/>
                <w:szCs w:val="24"/>
              </w:rPr>
              <w:t>备注</w:t>
            </w:r>
          </w:p>
        </w:tc>
      </w:tr>
      <w:tr w:rsidR="00A95806" w14:paraId="47716670" w14:textId="77777777">
        <w:trPr>
          <w:trHeight w:val="984"/>
          <w:jc w:val="center"/>
        </w:trPr>
        <w:tc>
          <w:tcPr>
            <w:tcW w:w="4078" w:type="dxa"/>
            <w:tcBorders>
              <w:top w:val="single" w:sz="4" w:space="0" w:color="auto"/>
              <w:left w:val="single" w:sz="4" w:space="0" w:color="auto"/>
              <w:right w:val="single" w:sz="4" w:space="0" w:color="auto"/>
            </w:tcBorders>
            <w:vAlign w:val="center"/>
          </w:tcPr>
          <w:p w14:paraId="4FF78C17" w14:textId="77777777" w:rsidR="00A95806" w:rsidRDefault="00000000">
            <w:pPr>
              <w:jc w:val="center"/>
              <w:rPr>
                <w:rFonts w:ascii="宋体" w:hAnsi="宋体" w:cs="宋体" w:hint="eastAsia"/>
                <w:color w:val="000000" w:themeColor="text1"/>
                <w:sz w:val="24"/>
                <w:szCs w:val="24"/>
              </w:rPr>
            </w:pPr>
            <w:bookmarkStart w:id="41" w:name="_Hlk344477914"/>
            <w:r>
              <w:rPr>
                <w:rFonts w:ascii="宋体" w:hAnsi="宋体" w:cs="宋体" w:hint="eastAsia"/>
                <w:color w:val="000000" w:themeColor="text1"/>
                <w:sz w:val="24"/>
                <w:szCs w:val="24"/>
              </w:rPr>
              <w:t>2026年秀山县残疾人辅助器具采购</w:t>
            </w:r>
          </w:p>
        </w:tc>
        <w:tc>
          <w:tcPr>
            <w:tcW w:w="2247" w:type="dxa"/>
            <w:tcBorders>
              <w:top w:val="single" w:sz="4" w:space="0" w:color="auto"/>
              <w:left w:val="single" w:sz="4" w:space="0" w:color="auto"/>
              <w:right w:val="single" w:sz="4" w:space="0" w:color="auto"/>
            </w:tcBorders>
            <w:vAlign w:val="center"/>
          </w:tcPr>
          <w:p w14:paraId="66C634B5" w14:textId="77777777" w:rsidR="00A95806" w:rsidRDefault="00000000">
            <w:pPr>
              <w:jc w:val="center"/>
              <w:rPr>
                <w:rFonts w:ascii="宋体" w:hAnsi="宋体" w:cs="宋体" w:hint="eastAsia"/>
                <w:color w:val="000000" w:themeColor="text1"/>
                <w:sz w:val="24"/>
                <w:szCs w:val="24"/>
              </w:rPr>
            </w:pPr>
            <w:r>
              <w:rPr>
                <w:rFonts w:ascii="宋体" w:hAnsi="宋体" w:cs="宋体" w:hint="eastAsia"/>
                <w:color w:val="000000" w:themeColor="text1"/>
                <w:sz w:val="24"/>
                <w:szCs w:val="24"/>
              </w:rPr>
              <w:t>499707.00</w:t>
            </w:r>
          </w:p>
        </w:tc>
        <w:tc>
          <w:tcPr>
            <w:tcW w:w="1704" w:type="dxa"/>
            <w:tcBorders>
              <w:top w:val="single" w:sz="4" w:space="0" w:color="auto"/>
              <w:left w:val="single" w:sz="4" w:space="0" w:color="auto"/>
              <w:right w:val="single" w:sz="4" w:space="0" w:color="auto"/>
            </w:tcBorders>
            <w:vAlign w:val="center"/>
          </w:tcPr>
          <w:p w14:paraId="5CE0E23D" w14:textId="77777777" w:rsidR="00A95806" w:rsidRDefault="00000000">
            <w:pPr>
              <w:widowControl/>
              <w:jc w:val="center"/>
              <w:rPr>
                <w:rFonts w:ascii="宋体" w:hAnsi="宋体" w:cs="宋体" w:hint="eastAsia"/>
                <w:color w:val="000000" w:themeColor="text1"/>
                <w:sz w:val="24"/>
                <w:szCs w:val="24"/>
              </w:rPr>
            </w:pPr>
            <w:r>
              <w:rPr>
                <w:rFonts w:ascii="宋体" w:hAnsi="宋体" w:cs="宋体" w:hint="eastAsia"/>
                <w:color w:val="000000" w:themeColor="text1"/>
                <w:kern w:val="0"/>
                <w:sz w:val="24"/>
                <w:szCs w:val="24"/>
              </w:rPr>
              <w:t>1</w:t>
            </w:r>
          </w:p>
        </w:tc>
        <w:tc>
          <w:tcPr>
            <w:tcW w:w="1014" w:type="dxa"/>
            <w:tcBorders>
              <w:top w:val="single" w:sz="4" w:space="0" w:color="auto"/>
              <w:left w:val="single" w:sz="4" w:space="0" w:color="auto"/>
              <w:right w:val="single" w:sz="4" w:space="0" w:color="auto"/>
            </w:tcBorders>
            <w:vAlign w:val="center"/>
          </w:tcPr>
          <w:p w14:paraId="3A5419E0" w14:textId="77777777" w:rsidR="00A95806" w:rsidRDefault="00000000">
            <w:pPr>
              <w:widowControl/>
              <w:jc w:val="center"/>
              <w:rPr>
                <w:rFonts w:ascii="宋体" w:hAnsi="宋体" w:cs="宋体" w:hint="eastAsia"/>
                <w:color w:val="000000" w:themeColor="text1"/>
                <w:kern w:val="0"/>
                <w:sz w:val="24"/>
                <w:szCs w:val="24"/>
              </w:rPr>
            </w:pPr>
            <w:r>
              <w:rPr>
                <w:rFonts w:ascii="宋体" w:hAnsi="宋体" w:cs="宋体" w:hint="eastAsia"/>
                <w:color w:val="000000" w:themeColor="text1"/>
                <w:kern w:val="0"/>
                <w:sz w:val="24"/>
                <w:szCs w:val="24"/>
              </w:rPr>
              <w:t>/</w:t>
            </w:r>
          </w:p>
        </w:tc>
      </w:tr>
    </w:tbl>
    <w:p w14:paraId="6473BC23" w14:textId="77777777" w:rsidR="00A95806" w:rsidRDefault="00000000">
      <w:pPr>
        <w:pStyle w:val="3"/>
        <w:spacing w:beforeLines="100" w:before="240" w:after="0" w:line="360" w:lineRule="auto"/>
        <w:rPr>
          <w:rFonts w:ascii="宋体" w:hAnsi="宋体" w:cs="宋体" w:hint="eastAsia"/>
          <w:color w:val="000000" w:themeColor="text1"/>
          <w:sz w:val="24"/>
          <w:szCs w:val="24"/>
        </w:rPr>
      </w:pPr>
      <w:bookmarkStart w:id="42" w:name="_Toc1752"/>
      <w:bookmarkStart w:id="43" w:name="_Toc19410"/>
      <w:bookmarkStart w:id="44" w:name="_Toc234229985"/>
      <w:bookmarkStart w:id="45" w:name="_Toc25538"/>
      <w:bookmarkEnd w:id="41"/>
      <w:r>
        <w:rPr>
          <w:rFonts w:ascii="宋体" w:hAnsi="宋体" w:cs="宋体" w:hint="eastAsia"/>
          <w:color w:val="000000" w:themeColor="text1"/>
          <w:sz w:val="24"/>
          <w:szCs w:val="24"/>
        </w:rPr>
        <w:t>二、资金来源</w:t>
      </w:r>
      <w:bookmarkEnd w:id="42"/>
      <w:bookmarkEnd w:id="43"/>
      <w:bookmarkEnd w:id="44"/>
      <w:bookmarkEnd w:id="45"/>
    </w:p>
    <w:p w14:paraId="470588AB" w14:textId="77777777" w:rsidR="00A95806" w:rsidRPr="00513625" w:rsidRDefault="00000000">
      <w:pPr>
        <w:keepNext/>
        <w:keepLines/>
        <w:spacing w:line="400" w:lineRule="exact"/>
        <w:ind w:firstLineChars="200" w:firstLine="480"/>
        <w:rPr>
          <w:rFonts w:ascii="宋体" w:hAnsi="宋体" w:cs="宋体" w:hint="eastAsia"/>
          <w:bCs/>
          <w:color w:val="000000" w:themeColor="text1"/>
          <w:sz w:val="24"/>
          <w:szCs w:val="24"/>
        </w:rPr>
      </w:pPr>
      <w:bookmarkStart w:id="46" w:name="_Toc5679"/>
      <w:bookmarkStart w:id="47" w:name="_Toc358"/>
      <w:bookmarkStart w:id="48" w:name="_Toc5745"/>
      <w:bookmarkStart w:id="49" w:name="_Toc26791"/>
      <w:r>
        <w:rPr>
          <w:rFonts w:ascii="宋体" w:hAnsi="宋体" w:cs="宋体" w:hint="eastAsia"/>
          <w:bCs/>
          <w:color w:val="000000" w:themeColor="text1"/>
          <w:sz w:val="24"/>
          <w:szCs w:val="24"/>
        </w:rPr>
        <w:t>预算金额为499707</w:t>
      </w:r>
      <w:r w:rsidRPr="00513625">
        <w:rPr>
          <w:rFonts w:ascii="宋体" w:hAnsi="宋体" w:cs="宋体" w:hint="eastAsia"/>
          <w:bCs/>
          <w:color w:val="000000" w:themeColor="text1"/>
          <w:sz w:val="24"/>
          <w:szCs w:val="24"/>
        </w:rPr>
        <w:t>.00元，</w:t>
      </w:r>
      <w:r w:rsidRPr="00513625">
        <w:rPr>
          <w:rFonts w:ascii="宋体" w:hAnsi="宋体" w:cs="宋体"/>
          <w:bCs/>
          <w:color w:val="000000" w:themeColor="text1"/>
          <w:sz w:val="24"/>
          <w:szCs w:val="24"/>
        </w:rPr>
        <w:t>资金来源为</w:t>
      </w:r>
      <w:bookmarkEnd w:id="46"/>
      <w:bookmarkEnd w:id="47"/>
      <w:bookmarkEnd w:id="48"/>
      <w:r w:rsidRPr="00513625">
        <w:rPr>
          <w:rFonts w:ascii="宋体" w:hAnsi="宋体" w:cs="宋体" w:hint="eastAsia"/>
          <w:bCs/>
          <w:color w:val="000000" w:themeColor="text1"/>
          <w:sz w:val="24"/>
          <w:szCs w:val="24"/>
        </w:rPr>
        <w:t>财政资金。</w:t>
      </w:r>
      <w:bookmarkEnd w:id="49"/>
    </w:p>
    <w:p w14:paraId="3A58EEEC" w14:textId="77777777" w:rsidR="00A95806" w:rsidRDefault="00000000">
      <w:pPr>
        <w:pStyle w:val="3"/>
        <w:spacing w:beforeLines="100" w:before="240" w:after="0" w:line="360" w:lineRule="auto"/>
        <w:rPr>
          <w:rFonts w:ascii="宋体" w:hAnsi="宋体" w:cs="宋体" w:hint="eastAsia"/>
          <w:color w:val="000000" w:themeColor="text1"/>
          <w:sz w:val="24"/>
          <w:szCs w:val="24"/>
        </w:rPr>
      </w:pPr>
      <w:bookmarkStart w:id="50" w:name="_Toc20116"/>
      <w:bookmarkStart w:id="51" w:name="_Toc234229986"/>
      <w:bookmarkStart w:id="52" w:name="_Toc18111"/>
      <w:bookmarkStart w:id="53" w:name="_Toc27448"/>
      <w:r w:rsidRPr="00513625">
        <w:rPr>
          <w:rFonts w:ascii="宋体" w:hAnsi="宋体" w:cs="宋体" w:hint="eastAsia"/>
          <w:color w:val="000000" w:themeColor="text1"/>
          <w:sz w:val="24"/>
          <w:szCs w:val="24"/>
        </w:rPr>
        <w:t>三、投标人资格条件</w:t>
      </w:r>
      <w:bookmarkEnd w:id="50"/>
      <w:bookmarkEnd w:id="51"/>
      <w:bookmarkEnd w:id="52"/>
      <w:bookmarkEnd w:id="53"/>
    </w:p>
    <w:p w14:paraId="00D2B5AB" w14:textId="77777777" w:rsidR="00A95806" w:rsidRDefault="00000000">
      <w:pPr>
        <w:wordWrap w:val="0"/>
        <w:spacing w:line="360" w:lineRule="auto"/>
        <w:ind w:firstLineChars="200" w:firstLine="480"/>
        <w:rPr>
          <w:rFonts w:ascii="宋体" w:hAnsi="宋体" w:cs="宋体" w:hint="eastAsia"/>
          <w:color w:val="000000" w:themeColor="text1"/>
          <w:sz w:val="24"/>
          <w:szCs w:val="24"/>
        </w:rPr>
      </w:pPr>
      <w:r>
        <w:rPr>
          <w:rFonts w:ascii="宋体" w:hAnsi="宋体" w:cs="宋体" w:hint="eastAsia"/>
          <w:color w:val="000000" w:themeColor="text1"/>
          <w:sz w:val="24"/>
          <w:szCs w:val="24"/>
        </w:rPr>
        <w:t>投标人是指向采购人提供服务或者货物的法人、其他组织或者自然人。合格的投标人应符合政府采购法第二十二条规定的基本资格条件。</w:t>
      </w:r>
    </w:p>
    <w:p w14:paraId="2E90241C" w14:textId="77777777" w:rsidR="00A95806" w:rsidRDefault="00000000">
      <w:pPr>
        <w:wordWrap w:val="0"/>
        <w:spacing w:line="360" w:lineRule="auto"/>
        <w:ind w:firstLineChars="200" w:firstLine="480"/>
        <w:rPr>
          <w:rFonts w:ascii="宋体" w:hAnsi="宋体" w:cs="宋体" w:hint="eastAsia"/>
          <w:color w:val="000000" w:themeColor="text1"/>
          <w:sz w:val="24"/>
          <w:szCs w:val="24"/>
        </w:rPr>
      </w:pPr>
      <w:r>
        <w:rPr>
          <w:rFonts w:ascii="宋体" w:hAnsi="宋体" w:cs="宋体" w:hint="eastAsia"/>
          <w:color w:val="000000" w:themeColor="text1"/>
          <w:sz w:val="24"/>
          <w:szCs w:val="24"/>
        </w:rPr>
        <w:t>（一）基本资格条件</w:t>
      </w:r>
    </w:p>
    <w:p w14:paraId="6AC6087B" w14:textId="77777777" w:rsidR="00A95806" w:rsidRDefault="00000000">
      <w:pPr>
        <w:wordWrap w:val="0"/>
        <w:spacing w:line="360" w:lineRule="auto"/>
        <w:ind w:firstLineChars="200" w:firstLine="480"/>
        <w:rPr>
          <w:rFonts w:ascii="宋体" w:hAnsi="宋体" w:cs="宋体" w:hint="eastAsia"/>
          <w:color w:val="000000" w:themeColor="text1"/>
          <w:sz w:val="24"/>
          <w:szCs w:val="24"/>
        </w:rPr>
      </w:pPr>
      <w:r>
        <w:rPr>
          <w:rFonts w:ascii="宋体" w:hAnsi="宋体" w:cs="宋体" w:hint="eastAsia"/>
          <w:color w:val="000000" w:themeColor="text1"/>
          <w:sz w:val="24"/>
          <w:szCs w:val="24"/>
        </w:rPr>
        <w:t>1.具有独立承担民事责任的能力；</w:t>
      </w:r>
    </w:p>
    <w:p w14:paraId="4A4058DF" w14:textId="77777777" w:rsidR="00A95806" w:rsidRDefault="00000000">
      <w:pPr>
        <w:wordWrap w:val="0"/>
        <w:spacing w:line="360" w:lineRule="auto"/>
        <w:ind w:firstLineChars="200" w:firstLine="480"/>
        <w:rPr>
          <w:rFonts w:ascii="宋体" w:hAnsi="宋体" w:cs="宋体" w:hint="eastAsia"/>
          <w:color w:val="000000" w:themeColor="text1"/>
          <w:sz w:val="24"/>
          <w:szCs w:val="24"/>
        </w:rPr>
      </w:pPr>
      <w:r>
        <w:rPr>
          <w:rFonts w:ascii="宋体" w:hAnsi="宋体" w:cs="宋体" w:hint="eastAsia"/>
          <w:color w:val="000000" w:themeColor="text1"/>
          <w:sz w:val="24"/>
          <w:szCs w:val="24"/>
        </w:rPr>
        <w:t>2.具有良好的商业信誉和健全的财务会计制度；</w:t>
      </w:r>
    </w:p>
    <w:p w14:paraId="219E40C0" w14:textId="77777777" w:rsidR="00A95806" w:rsidRDefault="00000000">
      <w:pPr>
        <w:wordWrap w:val="0"/>
        <w:spacing w:line="360" w:lineRule="auto"/>
        <w:ind w:firstLineChars="200" w:firstLine="480"/>
        <w:rPr>
          <w:rFonts w:ascii="宋体" w:hAnsi="宋体" w:cs="宋体" w:hint="eastAsia"/>
          <w:color w:val="000000" w:themeColor="text1"/>
          <w:sz w:val="24"/>
          <w:szCs w:val="24"/>
        </w:rPr>
      </w:pPr>
      <w:r>
        <w:rPr>
          <w:rFonts w:ascii="宋体" w:hAnsi="宋体" w:cs="宋体" w:hint="eastAsia"/>
          <w:color w:val="000000" w:themeColor="text1"/>
          <w:sz w:val="24"/>
          <w:szCs w:val="24"/>
        </w:rPr>
        <w:t>3.具有履行合同所必需的设备和专业技术能力；</w:t>
      </w:r>
    </w:p>
    <w:p w14:paraId="4F26C224" w14:textId="77777777" w:rsidR="00A95806" w:rsidRDefault="00000000">
      <w:pPr>
        <w:wordWrap w:val="0"/>
        <w:spacing w:line="360" w:lineRule="auto"/>
        <w:ind w:firstLineChars="200" w:firstLine="480"/>
        <w:rPr>
          <w:rFonts w:ascii="宋体" w:hAnsi="宋体" w:cs="宋体" w:hint="eastAsia"/>
          <w:color w:val="000000" w:themeColor="text1"/>
          <w:sz w:val="24"/>
          <w:szCs w:val="24"/>
        </w:rPr>
      </w:pPr>
      <w:r>
        <w:rPr>
          <w:rFonts w:ascii="宋体" w:hAnsi="宋体" w:cs="宋体" w:hint="eastAsia"/>
          <w:color w:val="000000" w:themeColor="text1"/>
          <w:sz w:val="24"/>
          <w:szCs w:val="24"/>
        </w:rPr>
        <w:t>4.有依法缴纳税收和社会保障资金的良好记录；</w:t>
      </w:r>
    </w:p>
    <w:p w14:paraId="1CF2C85B" w14:textId="77777777" w:rsidR="00A95806" w:rsidRDefault="00000000">
      <w:pPr>
        <w:wordWrap w:val="0"/>
        <w:spacing w:line="360" w:lineRule="auto"/>
        <w:ind w:firstLineChars="200" w:firstLine="480"/>
        <w:rPr>
          <w:rFonts w:ascii="宋体" w:hAnsi="宋体" w:cs="宋体" w:hint="eastAsia"/>
          <w:color w:val="000000" w:themeColor="text1"/>
          <w:sz w:val="24"/>
          <w:szCs w:val="24"/>
        </w:rPr>
      </w:pPr>
      <w:r>
        <w:rPr>
          <w:rFonts w:ascii="宋体" w:hAnsi="宋体" w:cs="宋体" w:hint="eastAsia"/>
          <w:color w:val="000000" w:themeColor="text1"/>
          <w:sz w:val="24"/>
          <w:szCs w:val="24"/>
        </w:rPr>
        <w:t>5.参加政府采购活动前三年内，在经营活动中没有重大违法记录；</w:t>
      </w:r>
    </w:p>
    <w:p w14:paraId="28FD0667" w14:textId="77777777" w:rsidR="00A95806" w:rsidRDefault="00000000">
      <w:pPr>
        <w:wordWrap w:val="0"/>
        <w:spacing w:line="360" w:lineRule="auto"/>
        <w:ind w:firstLineChars="200" w:firstLine="480"/>
        <w:rPr>
          <w:rFonts w:ascii="宋体" w:hAnsi="宋体" w:cs="宋体" w:hint="eastAsia"/>
          <w:color w:val="000000" w:themeColor="text1"/>
          <w:sz w:val="24"/>
          <w:szCs w:val="24"/>
        </w:rPr>
      </w:pPr>
      <w:r>
        <w:rPr>
          <w:rFonts w:ascii="宋体" w:hAnsi="宋体" w:cs="宋体" w:hint="eastAsia"/>
          <w:color w:val="000000" w:themeColor="text1"/>
          <w:sz w:val="24"/>
          <w:szCs w:val="24"/>
        </w:rPr>
        <w:t>6.法律、行政法规规定的其他条件。</w:t>
      </w:r>
    </w:p>
    <w:p w14:paraId="452BFFBB" w14:textId="77777777" w:rsidR="00A95806" w:rsidRDefault="00000000">
      <w:pPr>
        <w:wordWrap w:val="0"/>
        <w:spacing w:line="360" w:lineRule="auto"/>
        <w:ind w:firstLineChars="200" w:firstLine="480"/>
        <w:rPr>
          <w:rFonts w:ascii="宋体" w:hAnsi="宋体" w:cs="宋体" w:hint="eastAsia"/>
          <w:color w:val="000000" w:themeColor="text1"/>
          <w:sz w:val="24"/>
          <w:szCs w:val="24"/>
        </w:rPr>
      </w:pPr>
      <w:r>
        <w:rPr>
          <w:rFonts w:ascii="宋体" w:hAnsi="宋体" w:cs="宋体" w:hint="eastAsia"/>
          <w:color w:val="000000" w:themeColor="text1"/>
          <w:sz w:val="24"/>
          <w:szCs w:val="24"/>
        </w:rPr>
        <w:t>（二）特定资格条件：</w:t>
      </w:r>
      <w:bookmarkStart w:id="54" w:name="_Toc16506"/>
      <w:bookmarkStart w:id="55" w:name="_Toc7608"/>
      <w:r>
        <w:rPr>
          <w:rFonts w:ascii="宋体" w:hAnsi="宋体" w:cs="宋体" w:hint="eastAsia"/>
          <w:color w:val="000000" w:themeColor="text1"/>
          <w:sz w:val="24"/>
          <w:szCs w:val="24"/>
        </w:rPr>
        <w:t>投标人须提供</w:t>
      </w:r>
      <w:r>
        <w:rPr>
          <w:rFonts w:ascii="宋体" w:hAnsi="宋体" w:cs="宋体"/>
          <w:color w:val="000000" w:themeColor="text1"/>
          <w:sz w:val="24"/>
          <w:szCs w:val="24"/>
        </w:rPr>
        <w:t>第二类医疗器械经营备案凭证</w:t>
      </w:r>
      <w:r>
        <w:rPr>
          <w:rFonts w:ascii="宋体" w:hAnsi="宋体" w:cs="宋体" w:hint="eastAsia"/>
          <w:color w:val="000000" w:themeColor="text1"/>
          <w:sz w:val="24"/>
          <w:szCs w:val="24"/>
        </w:rPr>
        <w:t>。</w:t>
      </w:r>
    </w:p>
    <w:p w14:paraId="1C7BF9F6" w14:textId="77777777" w:rsidR="00A95806" w:rsidRDefault="00000000">
      <w:pPr>
        <w:pStyle w:val="3"/>
        <w:spacing w:before="0" w:after="0" w:line="360" w:lineRule="auto"/>
        <w:rPr>
          <w:rFonts w:ascii="宋体" w:hAnsi="宋体" w:cs="宋体" w:hint="eastAsia"/>
          <w:color w:val="000000" w:themeColor="text1"/>
          <w:sz w:val="24"/>
          <w:szCs w:val="24"/>
        </w:rPr>
      </w:pPr>
      <w:bookmarkStart w:id="56" w:name="_Toc234229987"/>
      <w:r>
        <w:rPr>
          <w:rFonts w:ascii="宋体" w:hAnsi="宋体" w:cs="宋体" w:hint="eastAsia"/>
          <w:color w:val="000000" w:themeColor="text1"/>
          <w:sz w:val="24"/>
          <w:szCs w:val="24"/>
        </w:rPr>
        <w:t>四、采购有关说明</w:t>
      </w:r>
      <w:bookmarkEnd w:id="39"/>
      <w:bookmarkEnd w:id="54"/>
      <w:bookmarkEnd w:id="55"/>
      <w:bookmarkEnd w:id="56"/>
    </w:p>
    <w:p w14:paraId="5B312191" w14:textId="77777777" w:rsidR="00A95806" w:rsidRDefault="00000000">
      <w:pPr>
        <w:snapToGrid w:val="0"/>
        <w:spacing w:line="360" w:lineRule="auto"/>
        <w:ind w:firstLineChars="200" w:firstLine="480"/>
        <w:rPr>
          <w:rFonts w:ascii="宋体" w:hAnsi="宋体" w:cs="宋体" w:hint="eastAsia"/>
          <w:bCs/>
          <w:sz w:val="24"/>
          <w:szCs w:val="24"/>
        </w:rPr>
      </w:pPr>
      <w:bookmarkStart w:id="57" w:name="_Toc373860294"/>
      <w:r>
        <w:rPr>
          <w:rFonts w:ascii="宋体" w:hAnsi="宋体" w:cs="宋体" w:hint="eastAsia"/>
          <w:bCs/>
          <w:sz w:val="24"/>
          <w:szCs w:val="24"/>
        </w:rPr>
        <w:t>（一）参加报价的供应商须在“</w:t>
      </w:r>
      <w:hyperlink r:id="rId10" w:tgtFrame="https://cqxs.gec123.com/xe/notice/_blank" w:history="1">
        <w:r w:rsidR="00A95806">
          <w:rPr>
            <w:rFonts w:ascii="宋体" w:hAnsi="宋体" w:cs="宋体" w:hint="eastAsia"/>
            <w:bCs/>
            <w:sz w:val="24"/>
            <w:szCs w:val="24"/>
          </w:rPr>
          <w:t>重庆秀山小额交易管理平台</w:t>
        </w:r>
      </w:hyperlink>
      <w:r>
        <w:rPr>
          <w:rFonts w:ascii="宋体" w:hAnsi="宋体" w:cs="宋体" w:hint="eastAsia"/>
          <w:bCs/>
          <w:sz w:val="24"/>
          <w:szCs w:val="24"/>
        </w:rPr>
        <w:t>”服务平台注册，成为正式供应商。</w:t>
      </w:r>
    </w:p>
    <w:p w14:paraId="06E1914B" w14:textId="77777777" w:rsidR="00A95806" w:rsidRDefault="00000000">
      <w:pPr>
        <w:snapToGrid w:val="0"/>
        <w:spacing w:line="360" w:lineRule="auto"/>
        <w:ind w:firstLineChars="200" w:firstLine="480"/>
        <w:rPr>
          <w:rFonts w:ascii="宋体" w:hAnsi="宋体" w:cs="宋体" w:hint="eastAsia"/>
          <w:bCs/>
          <w:sz w:val="24"/>
          <w:szCs w:val="24"/>
        </w:rPr>
      </w:pPr>
      <w:r>
        <w:rPr>
          <w:rFonts w:ascii="宋体" w:hAnsi="宋体" w:cs="宋体" w:hint="eastAsia"/>
          <w:bCs/>
          <w:sz w:val="24"/>
          <w:szCs w:val="24"/>
        </w:rPr>
        <w:t>（二）</w:t>
      </w:r>
      <w:r>
        <w:rPr>
          <w:rFonts w:ascii="宋体" w:hAnsi="宋体" w:cs="宋体"/>
          <w:bCs/>
          <w:sz w:val="24"/>
          <w:szCs w:val="24"/>
        </w:rPr>
        <w:t>凡有意参加磋商的供应商，请在秀山县小额交易管理平台竞采大厅下载本项目</w:t>
      </w:r>
      <w:r>
        <w:rPr>
          <w:rFonts w:ascii="宋体" w:hAnsi="宋体" w:cs="宋体" w:hint="eastAsia"/>
          <w:bCs/>
          <w:sz w:val="24"/>
          <w:szCs w:val="24"/>
        </w:rPr>
        <w:t>招标</w:t>
      </w:r>
      <w:r>
        <w:rPr>
          <w:rFonts w:ascii="宋体" w:hAnsi="宋体" w:cs="宋体"/>
          <w:bCs/>
          <w:sz w:val="24"/>
          <w:szCs w:val="24"/>
        </w:rPr>
        <w:t>文件以及补遗等</w:t>
      </w:r>
      <w:r>
        <w:rPr>
          <w:rFonts w:ascii="宋体" w:hAnsi="宋体" w:cs="宋体" w:hint="eastAsia"/>
          <w:bCs/>
          <w:sz w:val="24"/>
          <w:szCs w:val="24"/>
        </w:rPr>
        <w:t>开标</w:t>
      </w:r>
      <w:r>
        <w:rPr>
          <w:rFonts w:ascii="宋体" w:hAnsi="宋体" w:cs="宋体"/>
          <w:bCs/>
          <w:sz w:val="24"/>
          <w:szCs w:val="24"/>
        </w:rPr>
        <w:t>前公布的所有项目资料，无论供应商下载与否，均视为已知</w:t>
      </w:r>
      <w:r>
        <w:rPr>
          <w:rFonts w:ascii="宋体" w:hAnsi="宋体" w:cs="宋体"/>
          <w:bCs/>
          <w:sz w:val="24"/>
          <w:szCs w:val="24"/>
        </w:rPr>
        <w:lastRenderedPageBreak/>
        <w:t>晓所有</w:t>
      </w:r>
      <w:r>
        <w:rPr>
          <w:rFonts w:ascii="宋体" w:hAnsi="宋体" w:cs="宋体" w:hint="eastAsia"/>
          <w:bCs/>
          <w:sz w:val="24"/>
          <w:szCs w:val="24"/>
        </w:rPr>
        <w:t>招标</w:t>
      </w:r>
      <w:r>
        <w:rPr>
          <w:rFonts w:ascii="宋体" w:hAnsi="宋体" w:cs="宋体"/>
          <w:bCs/>
          <w:sz w:val="24"/>
          <w:szCs w:val="24"/>
        </w:rPr>
        <w:t>实质性要求内容。</w:t>
      </w:r>
    </w:p>
    <w:p w14:paraId="168FA704" w14:textId="77777777" w:rsidR="00A95806" w:rsidRDefault="00000000">
      <w:pPr>
        <w:snapToGrid w:val="0"/>
        <w:spacing w:line="360" w:lineRule="auto"/>
        <w:ind w:firstLineChars="200" w:firstLine="480"/>
        <w:rPr>
          <w:rFonts w:ascii="宋体" w:hAnsi="宋体" w:cs="宋体" w:hint="eastAsia"/>
          <w:bCs/>
          <w:sz w:val="24"/>
          <w:szCs w:val="24"/>
        </w:rPr>
      </w:pPr>
      <w:r>
        <w:rPr>
          <w:rFonts w:ascii="宋体" w:hAnsi="宋体" w:cs="宋体" w:hint="eastAsia"/>
          <w:bCs/>
          <w:sz w:val="24"/>
          <w:szCs w:val="24"/>
        </w:rPr>
        <w:t>（三）</w:t>
      </w:r>
      <w:r>
        <w:rPr>
          <w:rFonts w:ascii="宋体" w:hAnsi="宋体" w:cs="宋体" w:hint="eastAsia"/>
          <w:bCs/>
          <w:sz w:val="24"/>
          <w:szCs w:val="24"/>
          <w:lang w:val="zh-CN"/>
        </w:rPr>
        <w:t>采购文件每套售价</w:t>
      </w:r>
      <w:r>
        <w:rPr>
          <w:rFonts w:ascii="宋体" w:hAnsi="宋体" w:cs="宋体" w:hint="eastAsia"/>
          <w:bCs/>
          <w:sz w:val="24"/>
          <w:szCs w:val="24"/>
        </w:rPr>
        <w:t>3</w:t>
      </w:r>
      <w:r>
        <w:rPr>
          <w:rFonts w:ascii="宋体" w:hAnsi="宋体" w:cs="宋体" w:hint="eastAsia"/>
          <w:bCs/>
          <w:sz w:val="24"/>
          <w:szCs w:val="24"/>
          <w:lang w:val="zh-CN"/>
        </w:rPr>
        <w:t>00元，售后不退。</w:t>
      </w:r>
      <w:r>
        <w:rPr>
          <w:rFonts w:ascii="宋体" w:hAnsi="宋体" w:cs="宋体" w:hint="eastAsia"/>
          <w:bCs/>
          <w:sz w:val="24"/>
          <w:szCs w:val="24"/>
        </w:rPr>
        <w:t>供应商</w:t>
      </w:r>
      <w:r>
        <w:rPr>
          <w:rFonts w:ascii="宋体" w:hAnsi="宋体" w:cs="宋体" w:hint="eastAsia"/>
          <w:bCs/>
          <w:sz w:val="24"/>
          <w:szCs w:val="24"/>
          <w:lang w:val="zh-CN"/>
        </w:rPr>
        <w:t>在截止线下开标时间前，通过银行转账的方式向采购代理机构缴</w:t>
      </w:r>
      <w:r>
        <w:rPr>
          <w:rFonts w:ascii="宋体" w:hAnsi="宋体" w:cs="宋体" w:hint="eastAsia"/>
          <w:bCs/>
          <w:sz w:val="24"/>
          <w:szCs w:val="24"/>
        </w:rPr>
        <w:t>纳采购文件的费用。</w:t>
      </w:r>
    </w:p>
    <w:p w14:paraId="5BD6113D" w14:textId="77777777" w:rsidR="00A95806" w:rsidRDefault="00000000">
      <w:pPr>
        <w:snapToGrid w:val="0"/>
        <w:spacing w:line="360" w:lineRule="auto"/>
        <w:ind w:firstLineChars="200" w:firstLine="480"/>
        <w:rPr>
          <w:rFonts w:ascii="宋体" w:hAnsi="宋体" w:cs="宋体" w:hint="eastAsia"/>
          <w:bCs/>
          <w:sz w:val="24"/>
          <w:szCs w:val="24"/>
        </w:rPr>
      </w:pPr>
      <w:r>
        <w:rPr>
          <w:rFonts w:ascii="宋体" w:hAnsi="宋体" w:cs="宋体" w:hint="eastAsia"/>
          <w:bCs/>
          <w:sz w:val="24"/>
          <w:szCs w:val="24"/>
        </w:rPr>
        <w:t>账户名称：重庆鑫鋆企业管理咨询有限公司</w:t>
      </w:r>
    </w:p>
    <w:p w14:paraId="3E604A52" w14:textId="77777777" w:rsidR="00A95806" w:rsidRDefault="00000000">
      <w:pPr>
        <w:snapToGrid w:val="0"/>
        <w:spacing w:line="360" w:lineRule="auto"/>
        <w:ind w:firstLineChars="200" w:firstLine="480"/>
        <w:rPr>
          <w:rFonts w:ascii="宋体" w:hAnsi="宋体" w:cs="宋体" w:hint="eastAsia"/>
          <w:bCs/>
          <w:sz w:val="24"/>
          <w:szCs w:val="24"/>
        </w:rPr>
      </w:pPr>
      <w:r>
        <w:rPr>
          <w:rFonts w:ascii="宋体" w:hAnsi="宋体" w:cs="宋体" w:hint="eastAsia"/>
          <w:bCs/>
          <w:sz w:val="24"/>
          <w:szCs w:val="24"/>
        </w:rPr>
        <w:t>账户号码：31850801040009179</w:t>
      </w:r>
    </w:p>
    <w:p w14:paraId="6476EF86" w14:textId="77777777" w:rsidR="00A95806" w:rsidRDefault="00000000">
      <w:pPr>
        <w:snapToGrid w:val="0"/>
        <w:spacing w:line="360" w:lineRule="auto"/>
        <w:ind w:firstLineChars="200" w:firstLine="480"/>
        <w:rPr>
          <w:rFonts w:ascii="宋体" w:hAnsi="宋体" w:cs="宋体" w:hint="eastAsia"/>
          <w:bCs/>
          <w:sz w:val="24"/>
          <w:szCs w:val="24"/>
        </w:rPr>
      </w:pPr>
      <w:r>
        <w:rPr>
          <w:rFonts w:ascii="宋体" w:hAnsi="宋体" w:cs="宋体" w:hint="eastAsia"/>
          <w:bCs/>
          <w:sz w:val="24"/>
          <w:szCs w:val="24"/>
        </w:rPr>
        <w:t>开户银行：中国农业银行股份有限公司重庆秀山新城支行</w:t>
      </w:r>
    </w:p>
    <w:p w14:paraId="482B4292" w14:textId="77777777" w:rsidR="00A95806" w:rsidRDefault="00000000">
      <w:pPr>
        <w:snapToGrid w:val="0"/>
        <w:spacing w:line="360" w:lineRule="auto"/>
        <w:ind w:firstLineChars="200" w:firstLine="480"/>
        <w:rPr>
          <w:rFonts w:ascii="宋体" w:hAnsi="宋体" w:cs="宋体" w:hint="eastAsia"/>
          <w:bCs/>
          <w:sz w:val="24"/>
          <w:szCs w:val="24"/>
        </w:rPr>
      </w:pPr>
      <w:r>
        <w:rPr>
          <w:rFonts w:ascii="宋体" w:hAnsi="宋体" w:cs="宋体" w:hint="eastAsia"/>
          <w:bCs/>
          <w:sz w:val="24"/>
          <w:szCs w:val="24"/>
        </w:rPr>
        <w:t>（四）线上报价</w:t>
      </w:r>
    </w:p>
    <w:p w14:paraId="3EA5B15B" w14:textId="75A8F52D" w:rsidR="00A95806" w:rsidRDefault="00000000">
      <w:pPr>
        <w:spacing w:line="360" w:lineRule="auto"/>
        <w:ind w:firstLineChars="200" w:firstLine="480"/>
        <w:rPr>
          <w:rFonts w:ascii="宋体" w:hAnsi="宋体" w:cs="宋体" w:hint="eastAsia"/>
          <w:color w:val="000000" w:themeColor="text1"/>
          <w:sz w:val="24"/>
          <w:szCs w:val="24"/>
        </w:rPr>
      </w:pPr>
      <w:r>
        <w:rPr>
          <w:rFonts w:ascii="宋体" w:hAnsi="宋体" w:cs="宋体" w:hint="eastAsia"/>
          <w:color w:val="000000" w:themeColor="text1"/>
          <w:sz w:val="24"/>
          <w:szCs w:val="24"/>
        </w:rPr>
        <w:t>1.线上报价时间：</w:t>
      </w:r>
      <w:r w:rsidR="00974CFF" w:rsidRPr="00974CFF">
        <w:rPr>
          <w:rFonts w:ascii="宋体" w:hAnsi="宋体" w:cs="宋体"/>
          <w:color w:val="000000" w:themeColor="text1"/>
          <w:sz w:val="24"/>
          <w:szCs w:val="24"/>
        </w:rPr>
        <w:t>发布公告后半小时</w:t>
      </w:r>
      <w:r w:rsidR="00974CFF">
        <w:rPr>
          <w:rFonts w:ascii="宋体" w:hAnsi="宋体" w:cs="宋体" w:hint="eastAsia"/>
          <w:color w:val="000000" w:themeColor="text1"/>
          <w:sz w:val="24"/>
          <w:szCs w:val="24"/>
        </w:rPr>
        <w:t>-</w:t>
      </w:r>
      <w:r>
        <w:rPr>
          <w:rFonts w:ascii="宋体" w:hAnsi="宋体" w:cs="宋体" w:hint="eastAsia"/>
          <w:color w:val="000000" w:themeColor="text1"/>
          <w:sz w:val="24"/>
          <w:szCs w:val="24"/>
        </w:rPr>
        <w:t>2026年8月5日</w:t>
      </w:r>
      <w:r w:rsidR="00974CFF">
        <w:rPr>
          <w:rFonts w:ascii="宋体" w:hAnsi="宋体" w:cs="宋体" w:hint="eastAsia"/>
          <w:color w:val="000000" w:themeColor="text1"/>
          <w:sz w:val="24"/>
          <w:szCs w:val="24"/>
        </w:rPr>
        <w:t>17</w:t>
      </w:r>
      <w:r>
        <w:rPr>
          <w:rFonts w:ascii="宋体" w:hAnsi="宋体" w:cs="宋体" w:hint="eastAsia"/>
          <w:color w:val="000000" w:themeColor="text1"/>
          <w:sz w:val="24"/>
          <w:szCs w:val="24"/>
        </w:rPr>
        <w:t>：00（北京时间，下同）。</w:t>
      </w:r>
    </w:p>
    <w:p w14:paraId="7591D37C" w14:textId="77777777" w:rsidR="00A95806" w:rsidRDefault="00000000">
      <w:pPr>
        <w:snapToGrid w:val="0"/>
        <w:spacing w:line="360" w:lineRule="auto"/>
        <w:ind w:firstLineChars="200" w:firstLine="480"/>
        <w:rPr>
          <w:rFonts w:ascii="宋体" w:hAnsi="宋体" w:cs="宋体" w:hint="eastAsia"/>
          <w:color w:val="000000" w:themeColor="text1"/>
          <w:sz w:val="24"/>
          <w:szCs w:val="24"/>
        </w:rPr>
      </w:pPr>
      <w:r>
        <w:rPr>
          <w:rFonts w:ascii="宋体" w:hAnsi="宋体" w:cs="宋体" w:hint="eastAsia"/>
          <w:color w:val="000000" w:themeColor="text1"/>
          <w:sz w:val="24"/>
          <w:szCs w:val="24"/>
        </w:rPr>
        <w:t>2.线上报价要求：按本项目规定的时间在</w:t>
      </w:r>
      <w:r>
        <w:rPr>
          <w:rFonts w:ascii="宋体" w:hAnsi="宋体" w:cs="宋体" w:hint="eastAsia"/>
          <w:color w:val="000000" w:themeColor="text1"/>
          <w:sz w:val="24"/>
          <w:szCs w:val="24"/>
          <w:lang w:val="zh-CN"/>
        </w:rPr>
        <w:t>秀山县小额交易管理平台竞采大厅</w:t>
      </w:r>
      <w:r>
        <w:rPr>
          <w:rFonts w:ascii="宋体" w:hAnsi="宋体" w:cs="宋体" w:hint="eastAsia"/>
          <w:color w:val="000000" w:themeColor="text1"/>
          <w:sz w:val="24"/>
          <w:szCs w:val="24"/>
        </w:rPr>
        <w:t>进行网上报价，并在规定的时间内上传响应文件电子文档。未在规定时间内报价和上传响应文件电子文档的供应商不具备竞标资格。</w:t>
      </w:r>
    </w:p>
    <w:p w14:paraId="766B3DAB" w14:textId="77777777" w:rsidR="00A95806" w:rsidRDefault="00000000">
      <w:pPr>
        <w:snapToGrid w:val="0"/>
        <w:spacing w:line="360" w:lineRule="auto"/>
        <w:ind w:firstLineChars="150" w:firstLine="360"/>
        <w:rPr>
          <w:rFonts w:ascii="宋体" w:hAnsi="宋体" w:cs="宋体" w:hint="eastAsia"/>
          <w:color w:val="000000" w:themeColor="text1"/>
          <w:sz w:val="24"/>
          <w:szCs w:val="24"/>
        </w:rPr>
      </w:pPr>
      <w:r>
        <w:rPr>
          <w:rFonts w:ascii="宋体" w:hAnsi="宋体" w:cs="宋体" w:hint="eastAsia"/>
          <w:color w:val="000000" w:themeColor="text1"/>
          <w:sz w:val="24"/>
          <w:szCs w:val="24"/>
        </w:rPr>
        <w:t>（五）供应商须满足以下三种要件，其响应文件才被接受：</w:t>
      </w:r>
    </w:p>
    <w:p w14:paraId="0B29D29E" w14:textId="77777777" w:rsidR="00A95806" w:rsidRDefault="00000000">
      <w:pPr>
        <w:wordWrap w:val="0"/>
        <w:spacing w:line="360" w:lineRule="auto"/>
        <w:ind w:firstLineChars="200" w:firstLine="480"/>
        <w:rPr>
          <w:rFonts w:ascii="宋体" w:hAnsi="宋体" w:cs="宋体" w:hint="eastAsia"/>
          <w:color w:val="000000" w:themeColor="text1"/>
          <w:sz w:val="24"/>
          <w:szCs w:val="24"/>
        </w:rPr>
      </w:pPr>
      <w:r>
        <w:rPr>
          <w:rFonts w:ascii="宋体" w:hAnsi="宋体" w:cs="宋体" w:hint="eastAsia"/>
          <w:color w:val="000000" w:themeColor="text1"/>
          <w:sz w:val="24"/>
          <w:szCs w:val="24"/>
        </w:rPr>
        <w:t>1.按时在</w:t>
      </w:r>
      <w:r>
        <w:rPr>
          <w:rFonts w:ascii="宋体" w:hAnsi="宋体" w:cs="宋体" w:hint="eastAsia"/>
          <w:color w:val="000000" w:themeColor="text1"/>
          <w:sz w:val="24"/>
          <w:szCs w:val="24"/>
          <w:lang w:val="zh-CN"/>
        </w:rPr>
        <w:t>秀山县小额交易管理平台竞采大厅</w:t>
      </w:r>
      <w:r>
        <w:rPr>
          <w:rFonts w:ascii="宋体" w:hAnsi="宋体" w:cs="宋体" w:hint="eastAsia"/>
          <w:color w:val="000000" w:themeColor="text1"/>
          <w:sz w:val="24"/>
          <w:szCs w:val="24"/>
        </w:rPr>
        <w:t>（https：//cqxs.gec123.com/）进行网上报价。</w:t>
      </w:r>
    </w:p>
    <w:p w14:paraId="5E81B6DC" w14:textId="77777777" w:rsidR="00A95806" w:rsidRDefault="00000000">
      <w:pPr>
        <w:spacing w:line="360" w:lineRule="auto"/>
        <w:ind w:firstLineChars="200" w:firstLine="480"/>
        <w:rPr>
          <w:rFonts w:ascii="宋体" w:hAnsi="宋体" w:cs="宋体" w:hint="eastAsia"/>
          <w:color w:val="000000" w:themeColor="text1"/>
          <w:sz w:val="24"/>
          <w:szCs w:val="24"/>
        </w:rPr>
      </w:pPr>
      <w:r>
        <w:rPr>
          <w:rFonts w:ascii="宋体" w:hAnsi="宋体" w:cs="宋体" w:hint="eastAsia"/>
          <w:color w:val="000000" w:themeColor="text1"/>
          <w:sz w:val="24"/>
          <w:szCs w:val="24"/>
        </w:rPr>
        <w:t>2.按时递交响应文件。</w:t>
      </w:r>
    </w:p>
    <w:p w14:paraId="637CEE34" w14:textId="77777777" w:rsidR="00A95806" w:rsidRDefault="00000000">
      <w:pPr>
        <w:pStyle w:val="Default"/>
        <w:spacing w:line="360" w:lineRule="auto"/>
        <w:ind w:firstLineChars="200" w:firstLine="480"/>
      </w:pPr>
      <w:r>
        <w:rPr>
          <w:rFonts w:hint="eastAsia"/>
        </w:rPr>
        <w:t>3.按时签到报名。</w:t>
      </w:r>
    </w:p>
    <w:p w14:paraId="0DED4542" w14:textId="77777777" w:rsidR="00A95806" w:rsidRDefault="00000000">
      <w:pPr>
        <w:snapToGrid w:val="0"/>
        <w:spacing w:line="360" w:lineRule="auto"/>
        <w:ind w:firstLineChars="200" w:firstLine="480"/>
        <w:rPr>
          <w:rFonts w:ascii="宋体" w:hAnsi="宋体" w:cs="宋体" w:hint="eastAsia"/>
          <w:color w:val="000000" w:themeColor="text1"/>
          <w:sz w:val="24"/>
          <w:szCs w:val="24"/>
        </w:rPr>
      </w:pPr>
      <w:r>
        <w:rPr>
          <w:rFonts w:ascii="宋体" w:hAnsi="宋体" w:cs="宋体" w:hint="eastAsia"/>
          <w:color w:val="000000" w:themeColor="text1"/>
          <w:sz w:val="24"/>
          <w:szCs w:val="24"/>
        </w:rPr>
        <w:t>（六）线下响应文件现场递交地点：</w:t>
      </w:r>
    </w:p>
    <w:p w14:paraId="6286B26A" w14:textId="77777777" w:rsidR="00A95806" w:rsidRDefault="00000000">
      <w:pPr>
        <w:snapToGrid w:val="0"/>
        <w:spacing w:line="360" w:lineRule="auto"/>
        <w:ind w:firstLineChars="200" w:firstLine="480"/>
        <w:rPr>
          <w:rFonts w:ascii="宋体" w:hAnsi="宋体" w:cs="宋体" w:hint="eastAsia"/>
          <w:sz w:val="24"/>
          <w:szCs w:val="24"/>
        </w:rPr>
      </w:pPr>
      <w:r>
        <w:rPr>
          <w:rFonts w:ascii="宋体" w:hAnsi="宋体" w:cs="宋体" w:hint="eastAsia"/>
          <w:color w:val="000000" w:themeColor="text1"/>
          <w:sz w:val="24"/>
          <w:szCs w:val="24"/>
        </w:rPr>
        <w:t>1.现场递交地点：秀山土家族苗族自治县残疾人联合会。</w:t>
      </w:r>
    </w:p>
    <w:p w14:paraId="64778A9C" w14:textId="77777777" w:rsidR="00A95806" w:rsidRDefault="00000000">
      <w:pPr>
        <w:spacing w:line="360" w:lineRule="auto"/>
        <w:ind w:firstLineChars="200" w:firstLine="480"/>
        <w:rPr>
          <w:rFonts w:ascii="宋体" w:hAnsi="宋体" w:cs="宋体" w:hint="eastAsia"/>
          <w:sz w:val="24"/>
          <w:szCs w:val="24"/>
        </w:rPr>
      </w:pPr>
      <w:r>
        <w:rPr>
          <w:rFonts w:ascii="宋体" w:hAnsi="宋体" w:cs="宋体" w:hint="eastAsia"/>
          <w:sz w:val="24"/>
          <w:szCs w:val="24"/>
        </w:rPr>
        <w:t>（七）响应文件现场递交开始时间：2026年8月6日14：30。</w:t>
      </w:r>
    </w:p>
    <w:p w14:paraId="590D7769" w14:textId="77777777" w:rsidR="00A95806" w:rsidRDefault="00000000">
      <w:pPr>
        <w:spacing w:line="360" w:lineRule="auto"/>
        <w:ind w:firstLineChars="200" w:firstLine="480"/>
        <w:rPr>
          <w:rFonts w:ascii="宋体" w:hAnsi="宋体" w:cs="宋体" w:hint="eastAsia"/>
          <w:sz w:val="24"/>
          <w:szCs w:val="24"/>
        </w:rPr>
      </w:pPr>
      <w:r>
        <w:rPr>
          <w:rFonts w:ascii="宋体" w:hAnsi="宋体" w:cs="宋体" w:hint="eastAsia"/>
          <w:sz w:val="24"/>
          <w:szCs w:val="24"/>
        </w:rPr>
        <w:t>（八）响应文件现场递交截止时间：2026年8月6日15：00。</w:t>
      </w:r>
    </w:p>
    <w:p w14:paraId="74AAD0D5" w14:textId="77777777" w:rsidR="00A95806" w:rsidRDefault="00000000">
      <w:pPr>
        <w:spacing w:line="360" w:lineRule="auto"/>
        <w:ind w:firstLineChars="200" w:firstLine="480"/>
        <w:rPr>
          <w:rFonts w:ascii="宋体" w:hAnsi="宋体" w:cs="宋体" w:hint="eastAsia"/>
          <w:sz w:val="24"/>
          <w:szCs w:val="24"/>
        </w:rPr>
      </w:pPr>
      <w:r>
        <w:rPr>
          <w:rFonts w:ascii="宋体" w:hAnsi="宋体" w:cs="宋体" w:hint="eastAsia"/>
          <w:sz w:val="24"/>
          <w:szCs w:val="24"/>
        </w:rPr>
        <w:t>（九）线下开标开始时间：2026年8月6日15：00。</w:t>
      </w:r>
      <w:bookmarkStart w:id="58" w:name="_Toc20247"/>
      <w:bookmarkStart w:id="59" w:name="_Toc480466699"/>
      <w:bookmarkEnd w:id="40"/>
      <w:bookmarkEnd w:id="57"/>
    </w:p>
    <w:p w14:paraId="581A657A" w14:textId="77777777" w:rsidR="00A95806" w:rsidRDefault="00000000">
      <w:pPr>
        <w:pStyle w:val="3"/>
        <w:spacing w:before="0" w:after="0" w:line="360" w:lineRule="auto"/>
        <w:rPr>
          <w:rFonts w:ascii="宋体" w:hAnsi="宋体" w:cs="宋体" w:hint="eastAsia"/>
          <w:color w:val="000000" w:themeColor="text1"/>
          <w:sz w:val="24"/>
          <w:szCs w:val="24"/>
        </w:rPr>
      </w:pPr>
      <w:bookmarkStart w:id="60" w:name="_Toc20994"/>
      <w:bookmarkStart w:id="61" w:name="_Toc234229988"/>
      <w:r>
        <w:rPr>
          <w:rFonts w:ascii="宋体" w:hAnsi="宋体" w:cs="宋体" w:hint="eastAsia"/>
          <w:color w:val="000000" w:themeColor="text1"/>
          <w:sz w:val="24"/>
          <w:szCs w:val="24"/>
        </w:rPr>
        <w:t>五、其他有关规定</w:t>
      </w:r>
      <w:bookmarkEnd w:id="58"/>
      <w:bookmarkEnd w:id="59"/>
      <w:bookmarkEnd w:id="60"/>
      <w:bookmarkEnd w:id="61"/>
    </w:p>
    <w:p w14:paraId="07B3DAF5" w14:textId="77777777" w:rsidR="00A95806" w:rsidRDefault="00000000">
      <w:pPr>
        <w:snapToGrid w:val="0"/>
        <w:spacing w:line="360" w:lineRule="auto"/>
        <w:ind w:firstLineChars="200" w:firstLine="480"/>
        <w:rPr>
          <w:rFonts w:ascii="宋体" w:hAnsi="宋体" w:cs="宋体" w:hint="eastAsia"/>
          <w:color w:val="000000" w:themeColor="text1"/>
          <w:sz w:val="24"/>
          <w:szCs w:val="24"/>
        </w:rPr>
      </w:pPr>
      <w:r>
        <w:rPr>
          <w:rFonts w:ascii="宋体" w:hAnsi="宋体" w:cs="宋体" w:hint="eastAsia"/>
          <w:color w:val="000000" w:themeColor="text1"/>
          <w:sz w:val="24"/>
          <w:szCs w:val="24"/>
        </w:rPr>
        <w:t>（一）单位负责人为同一人或者存在直接控股、管理关系的不同投标人，不得参加同一合同项（分包）下的政府采购活动，否则均为响应无效。</w:t>
      </w:r>
    </w:p>
    <w:p w14:paraId="19E3901E" w14:textId="77777777" w:rsidR="00A95806" w:rsidRDefault="00000000">
      <w:pPr>
        <w:snapToGrid w:val="0"/>
        <w:spacing w:line="360" w:lineRule="auto"/>
        <w:ind w:firstLineChars="200" w:firstLine="480"/>
        <w:rPr>
          <w:rFonts w:ascii="宋体" w:hAnsi="宋体" w:cs="宋体" w:hint="eastAsia"/>
          <w:color w:val="000000" w:themeColor="text1"/>
          <w:sz w:val="24"/>
          <w:szCs w:val="24"/>
        </w:rPr>
      </w:pPr>
      <w:r>
        <w:rPr>
          <w:rFonts w:ascii="宋体" w:hAnsi="宋体" w:cs="宋体" w:hint="eastAsia"/>
          <w:color w:val="000000" w:themeColor="text1"/>
          <w:sz w:val="24"/>
          <w:szCs w:val="24"/>
        </w:rPr>
        <w:t>（二）为采购项目提供整体设计、规范编制或者项目管理、监理、检测等服务的投标人，不得再参加该采购项目的其他采购活动。</w:t>
      </w:r>
    </w:p>
    <w:p w14:paraId="4A1CA1B2" w14:textId="77777777" w:rsidR="00A95806" w:rsidRDefault="00000000">
      <w:pPr>
        <w:spacing w:line="360" w:lineRule="auto"/>
        <w:ind w:firstLineChars="200" w:firstLine="480"/>
        <w:rPr>
          <w:rFonts w:ascii="宋体" w:hAnsi="宋体" w:cs="宋体" w:hint="eastAsia"/>
          <w:color w:val="000000" w:themeColor="text1"/>
          <w:sz w:val="24"/>
          <w:szCs w:val="24"/>
        </w:rPr>
      </w:pPr>
      <w:r>
        <w:rPr>
          <w:rFonts w:ascii="宋体" w:hAnsi="宋体" w:cs="宋体" w:hint="eastAsia"/>
          <w:color w:val="000000" w:themeColor="text1"/>
          <w:sz w:val="24"/>
          <w:szCs w:val="24"/>
        </w:rPr>
        <w:t>（三）同一合同项（分包）下为单一品目或非单一品目核心产品品牌的货物采购招标中，同一品牌有多家投标人参加网上竞采，以其中通过资格审查、符合性审查且报价最低的参加评标；报价相同的，由采购人或者采购人委托评审委员会按照网上竞采文件规定的方式确定一个参加评标的投标人，网上竞采文件未规定的采取随机抽取方式确定，</w:t>
      </w:r>
      <w:r>
        <w:rPr>
          <w:rFonts w:ascii="宋体" w:hAnsi="宋体" w:cs="宋体" w:hint="eastAsia"/>
          <w:color w:val="000000" w:themeColor="text1"/>
          <w:sz w:val="24"/>
          <w:szCs w:val="24"/>
        </w:rPr>
        <w:lastRenderedPageBreak/>
        <w:t>其他投标无效。</w:t>
      </w:r>
    </w:p>
    <w:p w14:paraId="4773F87D" w14:textId="77777777" w:rsidR="00A95806" w:rsidRDefault="00000000">
      <w:pPr>
        <w:snapToGrid w:val="0"/>
        <w:spacing w:line="360" w:lineRule="auto"/>
        <w:ind w:firstLineChars="200" w:firstLine="480"/>
        <w:rPr>
          <w:rFonts w:ascii="宋体" w:hAnsi="宋体" w:cs="宋体" w:hint="eastAsia"/>
          <w:color w:val="000000" w:themeColor="text1"/>
          <w:sz w:val="24"/>
          <w:szCs w:val="24"/>
        </w:rPr>
      </w:pPr>
      <w:r>
        <w:rPr>
          <w:rFonts w:ascii="宋体" w:hAnsi="宋体" w:cs="宋体" w:hint="eastAsia"/>
          <w:color w:val="000000" w:themeColor="text1"/>
          <w:sz w:val="24"/>
          <w:szCs w:val="24"/>
        </w:rPr>
        <w:t>（四）本项目的补遗文件（如果有）一律在</w:t>
      </w:r>
      <w:r>
        <w:rPr>
          <w:rFonts w:ascii="宋体" w:hAnsi="宋体" w:cs="宋体" w:hint="eastAsia"/>
          <w:color w:val="000000" w:themeColor="text1"/>
          <w:sz w:val="24"/>
          <w:szCs w:val="24"/>
          <w:lang w:val="zh-CN"/>
        </w:rPr>
        <w:t>秀山县小额交易管理平台竞采大厅</w:t>
      </w:r>
      <w:r>
        <w:rPr>
          <w:rFonts w:ascii="宋体" w:hAnsi="宋体" w:cs="宋体" w:hint="eastAsia"/>
          <w:color w:val="000000" w:themeColor="text1"/>
          <w:sz w:val="24"/>
          <w:szCs w:val="24"/>
        </w:rPr>
        <w:t>（https：//cqxs.gec123.com/）上发布，请各投标人注意下载；无论投标人下载与否，均视同投标人已知晓本项目补遗文件（如果有）的内容。</w:t>
      </w:r>
    </w:p>
    <w:p w14:paraId="4710B08C" w14:textId="77777777" w:rsidR="00A95806" w:rsidRDefault="00000000">
      <w:pPr>
        <w:snapToGrid w:val="0"/>
        <w:spacing w:line="360" w:lineRule="auto"/>
        <w:ind w:firstLineChars="200" w:firstLine="480"/>
        <w:rPr>
          <w:rFonts w:ascii="宋体" w:hAnsi="宋体" w:cs="宋体" w:hint="eastAsia"/>
          <w:color w:val="000000" w:themeColor="text1"/>
          <w:sz w:val="24"/>
          <w:szCs w:val="24"/>
        </w:rPr>
      </w:pPr>
      <w:r>
        <w:rPr>
          <w:rFonts w:ascii="宋体" w:hAnsi="宋体" w:cs="宋体" w:hint="eastAsia"/>
          <w:color w:val="000000" w:themeColor="text1"/>
          <w:sz w:val="24"/>
          <w:szCs w:val="24"/>
        </w:rPr>
        <w:t>（五）超过响应文件截止时间递交的响应文件，恕不接收。</w:t>
      </w:r>
    </w:p>
    <w:p w14:paraId="6651BC3B" w14:textId="77777777" w:rsidR="00A95806" w:rsidRDefault="00000000">
      <w:pPr>
        <w:snapToGrid w:val="0"/>
        <w:spacing w:line="360" w:lineRule="auto"/>
        <w:ind w:firstLineChars="200" w:firstLine="480"/>
        <w:rPr>
          <w:rFonts w:ascii="宋体" w:hAnsi="宋体" w:cs="宋体" w:hint="eastAsia"/>
          <w:color w:val="000000" w:themeColor="text1"/>
          <w:sz w:val="24"/>
          <w:szCs w:val="24"/>
        </w:rPr>
      </w:pPr>
      <w:r>
        <w:rPr>
          <w:rFonts w:ascii="宋体" w:hAnsi="宋体" w:cs="宋体" w:hint="eastAsia"/>
          <w:color w:val="000000" w:themeColor="text1"/>
          <w:sz w:val="24"/>
          <w:szCs w:val="24"/>
        </w:rPr>
        <w:t>（六）网上采购费用：无论网上采购结果如何，投标人参与本项目网上采购的所有费用均应由投标人自行承担。</w:t>
      </w:r>
    </w:p>
    <w:p w14:paraId="68AF0750" w14:textId="77777777" w:rsidR="00A95806" w:rsidRDefault="00000000">
      <w:pPr>
        <w:snapToGrid w:val="0"/>
        <w:spacing w:line="360" w:lineRule="auto"/>
        <w:ind w:firstLineChars="200" w:firstLine="482"/>
        <w:rPr>
          <w:rFonts w:ascii="宋体" w:hAnsi="宋体" w:cs="宋体" w:hint="eastAsia"/>
          <w:b/>
          <w:bCs/>
          <w:color w:val="000000" w:themeColor="text1"/>
          <w:sz w:val="24"/>
          <w:szCs w:val="24"/>
        </w:rPr>
      </w:pPr>
      <w:bookmarkStart w:id="62" w:name="_Toc480466700"/>
      <w:r>
        <w:rPr>
          <w:rFonts w:ascii="宋体" w:hAnsi="宋体" w:cs="宋体" w:hint="eastAsia"/>
          <w:b/>
          <w:bCs/>
          <w:color w:val="000000" w:themeColor="text1"/>
          <w:sz w:val="24"/>
          <w:szCs w:val="24"/>
        </w:rPr>
        <w:t>（七）本项目不接受联合体参与网上竞采。</w:t>
      </w:r>
    </w:p>
    <w:p w14:paraId="1DB866C6" w14:textId="77777777" w:rsidR="00A95806" w:rsidRDefault="00000000">
      <w:pPr>
        <w:snapToGrid w:val="0"/>
        <w:spacing w:line="360" w:lineRule="auto"/>
        <w:ind w:firstLineChars="200" w:firstLine="482"/>
        <w:rPr>
          <w:rFonts w:ascii="宋体" w:hAnsi="宋体" w:cs="宋体" w:hint="eastAsia"/>
          <w:color w:val="000000" w:themeColor="text1"/>
          <w:sz w:val="24"/>
          <w:szCs w:val="24"/>
        </w:rPr>
      </w:pPr>
      <w:r>
        <w:rPr>
          <w:rFonts w:ascii="宋体" w:hAnsi="宋体" w:cs="宋体" w:hint="eastAsia"/>
          <w:b/>
          <w:bCs/>
          <w:color w:val="000000" w:themeColor="text1"/>
          <w:sz w:val="24"/>
          <w:szCs w:val="24"/>
        </w:rPr>
        <w:t>（八）本项目不接受合同分包。</w:t>
      </w:r>
    </w:p>
    <w:p w14:paraId="464B842F" w14:textId="77777777" w:rsidR="00A95806" w:rsidRDefault="00000000">
      <w:pPr>
        <w:snapToGrid w:val="0"/>
        <w:spacing w:line="360" w:lineRule="auto"/>
        <w:ind w:firstLineChars="200" w:firstLine="480"/>
        <w:rPr>
          <w:rFonts w:ascii="宋体" w:hAnsi="宋体" w:cs="宋体" w:hint="eastAsia"/>
          <w:color w:val="000000" w:themeColor="text1"/>
          <w:sz w:val="24"/>
          <w:szCs w:val="24"/>
        </w:rPr>
      </w:pPr>
      <w:r>
        <w:rPr>
          <w:rFonts w:ascii="宋体" w:hAnsi="宋体" w:cs="宋体" w:hint="eastAsia"/>
          <w:color w:val="000000" w:themeColor="text1"/>
          <w:sz w:val="24"/>
          <w:szCs w:val="24"/>
        </w:rPr>
        <w:t>（九）按照《财政部关于在政府采购活动中查询及使用信用记录有关问题的通知》财库〔2016〕125号，投标人列入失信被执行人、重大税收违法案件当事人名单、政府采购严重违法失信行为记录名单及其他不符合《中华人民共和国政府采购法》第二十二条规定条件的投标人，将拒绝其参与政府采购活动。</w:t>
      </w:r>
    </w:p>
    <w:p w14:paraId="5A1AD923" w14:textId="77777777" w:rsidR="00A95806" w:rsidRDefault="00000000">
      <w:pPr>
        <w:pStyle w:val="3"/>
        <w:spacing w:before="0" w:after="0" w:line="360" w:lineRule="auto"/>
        <w:rPr>
          <w:rFonts w:ascii="宋体" w:hAnsi="宋体" w:cs="宋体" w:hint="eastAsia"/>
          <w:color w:val="000000" w:themeColor="text1"/>
          <w:sz w:val="24"/>
          <w:szCs w:val="24"/>
        </w:rPr>
      </w:pPr>
      <w:bookmarkStart w:id="63" w:name="_Toc234229989"/>
      <w:bookmarkStart w:id="64" w:name="_Toc6199"/>
      <w:bookmarkStart w:id="65" w:name="_Toc7960"/>
      <w:r>
        <w:rPr>
          <w:rFonts w:ascii="宋体" w:hAnsi="宋体" w:cs="宋体" w:hint="eastAsia"/>
          <w:color w:val="000000" w:themeColor="text1"/>
          <w:sz w:val="24"/>
          <w:szCs w:val="24"/>
        </w:rPr>
        <w:t>六、联系方式</w:t>
      </w:r>
      <w:bookmarkEnd w:id="62"/>
      <w:bookmarkEnd w:id="63"/>
      <w:bookmarkEnd w:id="64"/>
      <w:bookmarkEnd w:id="65"/>
    </w:p>
    <w:p w14:paraId="5308FA4A" w14:textId="77777777" w:rsidR="00A95806" w:rsidRDefault="00000000">
      <w:pPr>
        <w:snapToGrid w:val="0"/>
        <w:spacing w:line="360" w:lineRule="auto"/>
        <w:ind w:firstLineChars="200" w:firstLine="480"/>
        <w:rPr>
          <w:rFonts w:ascii="宋体" w:hAnsi="宋体" w:cs="宋体" w:hint="eastAsia"/>
          <w:color w:val="000000" w:themeColor="text1"/>
          <w:sz w:val="24"/>
          <w:szCs w:val="24"/>
        </w:rPr>
      </w:pPr>
      <w:bookmarkStart w:id="66" w:name="_Toc18586"/>
      <w:bookmarkStart w:id="67" w:name="_Toc12789058"/>
      <w:r>
        <w:rPr>
          <w:rFonts w:ascii="宋体" w:hAnsi="宋体" w:cs="宋体" w:hint="eastAsia"/>
          <w:color w:val="000000" w:themeColor="text1"/>
          <w:sz w:val="24"/>
          <w:szCs w:val="24"/>
        </w:rPr>
        <w:t>（一）采购人：秀山土家族苗族自治县残疾人联合会</w:t>
      </w:r>
    </w:p>
    <w:p w14:paraId="1A76DC46" w14:textId="77777777" w:rsidR="00A95806" w:rsidRDefault="00000000">
      <w:pPr>
        <w:snapToGrid w:val="0"/>
        <w:spacing w:line="360" w:lineRule="auto"/>
        <w:ind w:firstLineChars="200" w:firstLine="480"/>
        <w:rPr>
          <w:rFonts w:ascii="宋体" w:hAnsi="宋体" w:cs="宋体" w:hint="eastAsia"/>
          <w:color w:val="000000" w:themeColor="text1"/>
          <w:sz w:val="24"/>
          <w:szCs w:val="24"/>
        </w:rPr>
      </w:pPr>
      <w:r>
        <w:rPr>
          <w:rFonts w:ascii="宋体" w:hAnsi="宋体" w:cs="宋体" w:hint="eastAsia"/>
          <w:color w:val="000000" w:themeColor="text1"/>
          <w:sz w:val="24"/>
          <w:szCs w:val="24"/>
        </w:rPr>
        <w:t xml:space="preserve">  联 系 人：唐老师</w:t>
      </w:r>
    </w:p>
    <w:p w14:paraId="5CED38C7" w14:textId="77777777" w:rsidR="00A95806" w:rsidRDefault="00000000">
      <w:pPr>
        <w:snapToGrid w:val="0"/>
        <w:spacing w:line="360" w:lineRule="auto"/>
        <w:ind w:firstLineChars="200" w:firstLine="480"/>
        <w:rPr>
          <w:rFonts w:ascii="宋体" w:hAnsi="宋体" w:cs="宋体" w:hint="eastAsia"/>
          <w:color w:val="000000" w:themeColor="text1"/>
          <w:sz w:val="24"/>
          <w:szCs w:val="24"/>
        </w:rPr>
      </w:pPr>
      <w:r>
        <w:rPr>
          <w:rFonts w:ascii="宋体" w:hAnsi="宋体" w:cs="宋体" w:hint="eastAsia"/>
          <w:color w:val="000000" w:themeColor="text1"/>
          <w:sz w:val="24"/>
          <w:szCs w:val="24"/>
        </w:rPr>
        <w:t xml:space="preserve">  电    话：</w:t>
      </w:r>
      <w:r>
        <w:rPr>
          <w:rFonts w:ascii="宋体" w:hAnsi="宋体" w:cs="宋体"/>
          <w:color w:val="000000" w:themeColor="text1"/>
          <w:sz w:val="24"/>
          <w:szCs w:val="24"/>
        </w:rPr>
        <w:t>13658339606</w:t>
      </w:r>
    </w:p>
    <w:p w14:paraId="13A811D9" w14:textId="3EC28EAD" w:rsidR="00A95806" w:rsidRDefault="00000000">
      <w:pPr>
        <w:pStyle w:val="25"/>
        <w:ind w:leftChars="0" w:left="0" w:firstLine="480"/>
        <w:rPr>
          <w:color w:val="000000" w:themeColor="text1"/>
        </w:rPr>
      </w:pPr>
      <w:r>
        <w:rPr>
          <w:rFonts w:ascii="宋体" w:hAnsi="宋体" w:cs="宋体" w:hint="eastAsia"/>
          <w:color w:val="000000" w:themeColor="text1"/>
          <w:sz w:val="24"/>
          <w:szCs w:val="24"/>
        </w:rPr>
        <w:t xml:space="preserve">  地    址：</w:t>
      </w:r>
      <w:r w:rsidR="00BF6D2E">
        <w:rPr>
          <w:rFonts w:ascii="宋体" w:hAnsi="宋体" w:cs="宋体" w:hint="eastAsia"/>
          <w:color w:val="000000" w:themeColor="text1"/>
          <w:sz w:val="24"/>
          <w:szCs w:val="24"/>
        </w:rPr>
        <w:t>重庆市秀山土家族苗族自治县中和街道东风路</w:t>
      </w:r>
    </w:p>
    <w:p w14:paraId="31C1665C" w14:textId="77777777" w:rsidR="00A95806" w:rsidRDefault="00A95806">
      <w:pPr>
        <w:snapToGrid w:val="0"/>
        <w:spacing w:line="360" w:lineRule="auto"/>
        <w:ind w:firstLineChars="200" w:firstLine="480"/>
        <w:rPr>
          <w:rFonts w:ascii="宋体" w:hAnsi="宋体" w:cs="宋体" w:hint="eastAsia"/>
          <w:color w:val="000000" w:themeColor="text1"/>
          <w:sz w:val="24"/>
          <w:szCs w:val="24"/>
        </w:rPr>
      </w:pPr>
    </w:p>
    <w:p w14:paraId="6380978F" w14:textId="77777777" w:rsidR="00A95806" w:rsidRDefault="00000000">
      <w:pPr>
        <w:snapToGrid w:val="0"/>
        <w:spacing w:line="360" w:lineRule="auto"/>
        <w:ind w:firstLineChars="200" w:firstLine="480"/>
        <w:rPr>
          <w:rFonts w:ascii="宋体" w:hAnsi="宋体" w:cs="宋体" w:hint="eastAsia"/>
          <w:color w:val="000000" w:themeColor="text1"/>
          <w:sz w:val="24"/>
          <w:szCs w:val="24"/>
        </w:rPr>
      </w:pPr>
      <w:r>
        <w:rPr>
          <w:rFonts w:ascii="宋体" w:hAnsi="宋体" w:cs="宋体" w:hint="eastAsia"/>
          <w:color w:val="000000" w:themeColor="text1"/>
          <w:sz w:val="24"/>
          <w:szCs w:val="24"/>
        </w:rPr>
        <w:t xml:space="preserve">（二）采购代理机构：重庆鑫鋆企业管理咨询有限公司  </w:t>
      </w:r>
    </w:p>
    <w:p w14:paraId="5743355F" w14:textId="77777777" w:rsidR="00A95806" w:rsidRDefault="00000000">
      <w:pPr>
        <w:snapToGrid w:val="0"/>
        <w:spacing w:line="360" w:lineRule="auto"/>
        <w:ind w:firstLineChars="200" w:firstLine="480"/>
        <w:rPr>
          <w:rFonts w:ascii="宋体" w:hAnsi="宋体" w:cs="宋体" w:hint="eastAsia"/>
          <w:color w:val="000000" w:themeColor="text1"/>
          <w:sz w:val="24"/>
          <w:szCs w:val="24"/>
        </w:rPr>
      </w:pPr>
      <w:r>
        <w:rPr>
          <w:rFonts w:ascii="宋体" w:hAnsi="宋体" w:cs="宋体" w:hint="eastAsia"/>
          <w:color w:val="000000" w:themeColor="text1"/>
          <w:sz w:val="24"/>
          <w:szCs w:val="24"/>
        </w:rPr>
        <w:t xml:space="preserve"> 联系人：代老师</w:t>
      </w:r>
    </w:p>
    <w:p w14:paraId="486350FB" w14:textId="77777777" w:rsidR="00A95806" w:rsidRDefault="00000000">
      <w:pPr>
        <w:snapToGrid w:val="0"/>
        <w:spacing w:line="360" w:lineRule="auto"/>
        <w:ind w:firstLineChars="200" w:firstLine="480"/>
        <w:rPr>
          <w:rFonts w:ascii="宋体" w:hAnsi="宋体" w:cs="宋体" w:hint="eastAsia"/>
          <w:color w:val="000000" w:themeColor="text1"/>
          <w:sz w:val="24"/>
          <w:szCs w:val="24"/>
        </w:rPr>
      </w:pPr>
      <w:r>
        <w:rPr>
          <w:rFonts w:ascii="宋体" w:hAnsi="宋体" w:cs="宋体" w:hint="eastAsia"/>
          <w:color w:val="000000" w:themeColor="text1"/>
          <w:sz w:val="24"/>
          <w:szCs w:val="24"/>
        </w:rPr>
        <w:t xml:space="preserve"> 电  话：19936407501</w:t>
      </w:r>
    </w:p>
    <w:p w14:paraId="2526945D" w14:textId="77777777" w:rsidR="00A95806" w:rsidRDefault="00000000">
      <w:pPr>
        <w:snapToGrid w:val="0"/>
        <w:spacing w:line="360" w:lineRule="auto"/>
        <w:ind w:firstLineChars="200" w:firstLine="480"/>
        <w:rPr>
          <w:rFonts w:ascii="宋体" w:hAnsi="宋体" w:cs="宋体" w:hint="eastAsia"/>
          <w:color w:val="000000" w:themeColor="text1"/>
          <w:sz w:val="24"/>
          <w:szCs w:val="24"/>
        </w:rPr>
        <w:sectPr w:rsidR="00A95806">
          <w:headerReference w:type="default" r:id="rId11"/>
          <w:pgSz w:w="11907" w:h="16840"/>
          <w:pgMar w:top="1134" w:right="1418" w:bottom="1134" w:left="1418" w:header="850" w:footer="992" w:gutter="0"/>
          <w:pgNumType w:fmt="numberInDash"/>
          <w:cols w:space="720"/>
          <w:docGrid w:linePitch="312"/>
        </w:sectPr>
      </w:pPr>
      <w:r>
        <w:rPr>
          <w:rFonts w:ascii="宋体" w:hAnsi="宋体" w:cs="宋体" w:hint="eastAsia"/>
          <w:color w:val="000000" w:themeColor="text1"/>
          <w:sz w:val="24"/>
          <w:szCs w:val="24"/>
        </w:rPr>
        <w:t xml:space="preserve"> 地  址：</w:t>
      </w:r>
      <w:r>
        <w:rPr>
          <w:rFonts w:ascii="宋体" w:hAnsi="宋体" w:cs="宋体" w:hint="eastAsia"/>
          <w:sz w:val="24"/>
          <w:szCs w:val="24"/>
        </w:rPr>
        <w:t>重庆市秀山县义洲四街27号</w:t>
      </w:r>
    </w:p>
    <w:p w14:paraId="54166BD5" w14:textId="77777777" w:rsidR="00A95806" w:rsidRDefault="00000000">
      <w:pPr>
        <w:pStyle w:val="23"/>
        <w:spacing w:line="360" w:lineRule="auto"/>
        <w:jc w:val="center"/>
        <w:rPr>
          <w:rFonts w:ascii="宋体" w:eastAsia="宋体" w:hAnsi="宋体" w:cs="宋体" w:hint="eastAsia"/>
          <w:bCs/>
          <w:color w:val="000000" w:themeColor="text1"/>
          <w:szCs w:val="32"/>
        </w:rPr>
      </w:pPr>
      <w:bookmarkStart w:id="68" w:name="_Toc234229990"/>
      <w:r>
        <w:rPr>
          <w:rFonts w:ascii="宋体" w:eastAsia="宋体" w:hAnsi="宋体" w:cs="宋体" w:hint="eastAsia"/>
          <w:bCs/>
          <w:color w:val="000000" w:themeColor="text1"/>
          <w:szCs w:val="32"/>
        </w:rPr>
        <w:lastRenderedPageBreak/>
        <w:t>第二篇  项目服务需求</w:t>
      </w:r>
      <w:bookmarkEnd w:id="66"/>
      <w:bookmarkEnd w:id="68"/>
    </w:p>
    <w:bookmarkEnd w:id="67"/>
    <w:p w14:paraId="0A319F49" w14:textId="77777777" w:rsidR="00A95806" w:rsidRDefault="00000000">
      <w:pPr>
        <w:spacing w:line="360" w:lineRule="auto"/>
        <w:rPr>
          <w:rFonts w:ascii="宋体" w:hAnsi="宋体" w:cs="宋体" w:hint="eastAsia"/>
          <w:b/>
          <w:bCs/>
          <w:color w:val="000000" w:themeColor="text1"/>
          <w:sz w:val="24"/>
          <w:szCs w:val="24"/>
        </w:rPr>
      </w:pPr>
      <w:r>
        <w:rPr>
          <w:rFonts w:ascii="宋体" w:hAnsi="宋体" w:cs="宋体" w:hint="eastAsia"/>
          <w:b/>
          <w:bCs/>
          <w:color w:val="000000" w:themeColor="text1"/>
          <w:sz w:val="24"/>
          <w:szCs w:val="24"/>
        </w:rPr>
        <w:t>一、采购清单</w:t>
      </w:r>
    </w:p>
    <w:tbl>
      <w:tblPr>
        <w:tblW w:w="104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27"/>
        <w:gridCol w:w="1553"/>
        <w:gridCol w:w="3827"/>
        <w:gridCol w:w="709"/>
        <w:gridCol w:w="850"/>
        <w:gridCol w:w="1134"/>
        <w:gridCol w:w="1134"/>
        <w:gridCol w:w="851"/>
      </w:tblGrid>
      <w:tr w:rsidR="0092024D" w14:paraId="4DA7E534" w14:textId="77777777" w:rsidTr="0092024D">
        <w:trPr>
          <w:trHeight w:val="1062"/>
        </w:trPr>
        <w:tc>
          <w:tcPr>
            <w:tcW w:w="427" w:type="dxa"/>
            <w:noWrap/>
            <w:vAlign w:val="center"/>
          </w:tcPr>
          <w:p w14:paraId="446E27D8" w14:textId="77777777" w:rsidR="0092024D" w:rsidRDefault="0092024D">
            <w:pPr>
              <w:widowControl/>
              <w:jc w:val="center"/>
              <w:rPr>
                <w:rFonts w:ascii="等线" w:eastAsia="等线" w:hAnsi="等线" w:cs="宋体" w:hint="eastAsia"/>
                <w:color w:val="000000"/>
                <w:kern w:val="0"/>
                <w:sz w:val="21"/>
                <w:szCs w:val="21"/>
              </w:rPr>
            </w:pPr>
            <w:r>
              <w:rPr>
                <w:rFonts w:ascii="等线" w:eastAsia="等线" w:hAnsi="等线" w:cs="宋体"/>
                <w:color w:val="000000"/>
                <w:kern w:val="0"/>
                <w:sz w:val="21"/>
                <w:szCs w:val="21"/>
              </w:rPr>
              <w:t>编号</w:t>
            </w:r>
          </w:p>
        </w:tc>
        <w:tc>
          <w:tcPr>
            <w:tcW w:w="1553" w:type="dxa"/>
            <w:vAlign w:val="center"/>
          </w:tcPr>
          <w:p w14:paraId="50FB5DFD" w14:textId="77777777" w:rsidR="0092024D" w:rsidRDefault="0092024D">
            <w:pPr>
              <w:widowControl/>
              <w:jc w:val="center"/>
              <w:rPr>
                <w:rFonts w:ascii="等线" w:eastAsia="等线" w:hAnsi="等线" w:cs="宋体" w:hint="eastAsia"/>
                <w:color w:val="000000"/>
                <w:kern w:val="0"/>
                <w:sz w:val="21"/>
                <w:szCs w:val="21"/>
              </w:rPr>
            </w:pPr>
            <w:r>
              <w:rPr>
                <w:rFonts w:ascii="等线" w:eastAsia="等线" w:hAnsi="等线" w:cs="宋体"/>
                <w:color w:val="000000"/>
                <w:kern w:val="0"/>
                <w:sz w:val="21"/>
                <w:szCs w:val="21"/>
              </w:rPr>
              <w:t>产品名称</w:t>
            </w:r>
          </w:p>
        </w:tc>
        <w:tc>
          <w:tcPr>
            <w:tcW w:w="3827" w:type="dxa"/>
            <w:shd w:val="clear" w:color="000000" w:fill="FFFFFF"/>
            <w:vAlign w:val="center"/>
          </w:tcPr>
          <w:p w14:paraId="5651888D" w14:textId="77777777" w:rsidR="0092024D" w:rsidRDefault="0092024D">
            <w:pPr>
              <w:widowControl/>
              <w:jc w:val="center"/>
              <w:rPr>
                <w:rFonts w:ascii="等线" w:eastAsia="等线" w:hAnsi="等线" w:cs="宋体" w:hint="eastAsia"/>
                <w:color w:val="000000"/>
                <w:kern w:val="0"/>
                <w:sz w:val="21"/>
                <w:szCs w:val="21"/>
              </w:rPr>
            </w:pPr>
            <w:r>
              <w:rPr>
                <w:rFonts w:ascii="等线" w:eastAsia="等线" w:hAnsi="等线" w:cs="宋体"/>
                <w:color w:val="000000"/>
                <w:kern w:val="0"/>
                <w:sz w:val="21"/>
                <w:szCs w:val="21"/>
              </w:rPr>
              <w:t>参数</w:t>
            </w:r>
          </w:p>
        </w:tc>
        <w:tc>
          <w:tcPr>
            <w:tcW w:w="709" w:type="dxa"/>
            <w:noWrap/>
            <w:vAlign w:val="center"/>
          </w:tcPr>
          <w:p w14:paraId="749EA5BE" w14:textId="77777777" w:rsidR="0092024D" w:rsidRDefault="0092024D">
            <w:pPr>
              <w:widowControl/>
              <w:jc w:val="center"/>
              <w:rPr>
                <w:rFonts w:ascii="等线" w:eastAsia="等线" w:hAnsi="等线" w:cs="宋体" w:hint="eastAsia"/>
                <w:color w:val="000000"/>
                <w:kern w:val="0"/>
                <w:sz w:val="21"/>
                <w:szCs w:val="21"/>
              </w:rPr>
            </w:pPr>
            <w:r>
              <w:rPr>
                <w:rFonts w:ascii="等线" w:eastAsia="等线" w:hAnsi="等线" w:cs="宋体"/>
                <w:color w:val="000000"/>
                <w:kern w:val="0"/>
                <w:sz w:val="21"/>
                <w:szCs w:val="21"/>
              </w:rPr>
              <w:t>单位</w:t>
            </w:r>
          </w:p>
        </w:tc>
        <w:tc>
          <w:tcPr>
            <w:tcW w:w="850" w:type="dxa"/>
            <w:noWrap/>
            <w:vAlign w:val="center"/>
          </w:tcPr>
          <w:p w14:paraId="05497000" w14:textId="77777777" w:rsidR="0092024D" w:rsidRDefault="0092024D">
            <w:pPr>
              <w:widowControl/>
              <w:jc w:val="center"/>
              <w:rPr>
                <w:rFonts w:ascii="等线" w:eastAsia="等线" w:hAnsi="等线" w:cs="宋体" w:hint="eastAsia"/>
                <w:color w:val="000000"/>
                <w:kern w:val="0"/>
                <w:sz w:val="21"/>
                <w:szCs w:val="21"/>
              </w:rPr>
            </w:pPr>
            <w:r>
              <w:rPr>
                <w:rFonts w:ascii="等线" w:eastAsia="等线" w:hAnsi="等线" w:cs="宋体"/>
                <w:color w:val="000000"/>
                <w:kern w:val="0"/>
                <w:sz w:val="21"/>
                <w:szCs w:val="21"/>
              </w:rPr>
              <w:t>数量</w:t>
            </w:r>
          </w:p>
        </w:tc>
        <w:tc>
          <w:tcPr>
            <w:tcW w:w="1134" w:type="dxa"/>
            <w:shd w:val="clear" w:color="000000" w:fill="FFFFFF"/>
            <w:vAlign w:val="center"/>
          </w:tcPr>
          <w:p w14:paraId="6D5A5AC8" w14:textId="77777777" w:rsidR="0092024D" w:rsidRDefault="0092024D">
            <w:pPr>
              <w:widowControl/>
              <w:jc w:val="center"/>
              <w:rPr>
                <w:rFonts w:ascii="等线" w:eastAsia="等线" w:hAnsi="等线" w:cs="宋体" w:hint="eastAsia"/>
                <w:color w:val="000000"/>
                <w:kern w:val="0"/>
                <w:sz w:val="21"/>
                <w:szCs w:val="21"/>
              </w:rPr>
            </w:pPr>
            <w:r>
              <w:rPr>
                <w:rFonts w:ascii="等线" w:eastAsia="等线" w:hAnsi="等线" w:cs="宋体"/>
                <w:color w:val="000000"/>
                <w:kern w:val="0"/>
                <w:sz w:val="21"/>
                <w:szCs w:val="21"/>
              </w:rPr>
              <w:t>预算单价</w:t>
            </w:r>
          </w:p>
        </w:tc>
        <w:tc>
          <w:tcPr>
            <w:tcW w:w="1134" w:type="dxa"/>
            <w:shd w:val="clear" w:color="000000" w:fill="FFFFFF"/>
            <w:vAlign w:val="center"/>
          </w:tcPr>
          <w:p w14:paraId="3E599FFF" w14:textId="77777777" w:rsidR="0092024D" w:rsidRDefault="0092024D">
            <w:pPr>
              <w:widowControl/>
              <w:jc w:val="center"/>
              <w:rPr>
                <w:rFonts w:ascii="等线" w:eastAsia="等线" w:hAnsi="等线" w:cs="宋体" w:hint="eastAsia"/>
                <w:color w:val="000000"/>
                <w:kern w:val="0"/>
                <w:sz w:val="21"/>
                <w:szCs w:val="21"/>
              </w:rPr>
            </w:pPr>
            <w:r>
              <w:rPr>
                <w:rFonts w:ascii="等线" w:eastAsia="等线" w:hAnsi="等线" w:cs="宋体"/>
                <w:color w:val="000000"/>
                <w:kern w:val="0"/>
                <w:sz w:val="21"/>
                <w:szCs w:val="21"/>
              </w:rPr>
              <w:t>预算金额</w:t>
            </w:r>
          </w:p>
        </w:tc>
        <w:tc>
          <w:tcPr>
            <w:tcW w:w="851" w:type="dxa"/>
            <w:shd w:val="clear" w:color="000000" w:fill="FFFFFF"/>
            <w:vAlign w:val="center"/>
          </w:tcPr>
          <w:p w14:paraId="0F5BBE80" w14:textId="77777777" w:rsidR="0092024D" w:rsidRDefault="0092024D">
            <w:pPr>
              <w:widowControl/>
              <w:jc w:val="center"/>
              <w:rPr>
                <w:rFonts w:ascii="等线" w:eastAsia="等线" w:hAnsi="等线" w:cs="宋体" w:hint="eastAsia"/>
                <w:color w:val="000000"/>
                <w:kern w:val="0"/>
                <w:sz w:val="21"/>
                <w:szCs w:val="21"/>
              </w:rPr>
            </w:pPr>
            <w:r>
              <w:rPr>
                <w:rFonts w:ascii="等线" w:eastAsia="等线" w:hAnsi="等线" w:cs="宋体"/>
                <w:color w:val="000000"/>
                <w:kern w:val="0"/>
                <w:sz w:val="21"/>
                <w:szCs w:val="21"/>
              </w:rPr>
              <w:t>备注</w:t>
            </w:r>
          </w:p>
        </w:tc>
      </w:tr>
      <w:tr w:rsidR="0092024D" w14:paraId="708466F5" w14:textId="77777777" w:rsidTr="0092024D">
        <w:trPr>
          <w:trHeight w:val="1320"/>
        </w:trPr>
        <w:tc>
          <w:tcPr>
            <w:tcW w:w="427" w:type="dxa"/>
            <w:noWrap/>
            <w:vAlign w:val="center"/>
          </w:tcPr>
          <w:p w14:paraId="3D10D847" w14:textId="77777777" w:rsidR="0092024D" w:rsidRDefault="0092024D">
            <w:pPr>
              <w:widowControl/>
              <w:jc w:val="center"/>
              <w:rPr>
                <w:rFonts w:ascii="等线" w:eastAsia="等线" w:hAnsi="等线" w:cs="宋体" w:hint="eastAsia"/>
                <w:color w:val="000000"/>
                <w:kern w:val="0"/>
                <w:sz w:val="20"/>
              </w:rPr>
            </w:pPr>
            <w:r>
              <w:rPr>
                <w:rFonts w:ascii="等线" w:eastAsia="等线" w:hAnsi="等线" w:cs="宋体"/>
                <w:color w:val="000000"/>
                <w:kern w:val="0"/>
                <w:sz w:val="20"/>
              </w:rPr>
              <w:t>1</w:t>
            </w:r>
          </w:p>
        </w:tc>
        <w:tc>
          <w:tcPr>
            <w:tcW w:w="1553" w:type="dxa"/>
            <w:vAlign w:val="center"/>
          </w:tcPr>
          <w:p w14:paraId="4A45F435" w14:textId="77777777" w:rsidR="0092024D" w:rsidRDefault="0092024D">
            <w:pPr>
              <w:widowControl/>
              <w:jc w:val="center"/>
              <w:rPr>
                <w:rFonts w:ascii="等线" w:eastAsia="等线" w:hAnsi="等线" w:cs="宋体" w:hint="eastAsia"/>
                <w:color w:val="000000"/>
                <w:kern w:val="0"/>
                <w:sz w:val="20"/>
              </w:rPr>
            </w:pPr>
            <w:r>
              <w:rPr>
                <w:rFonts w:ascii="等线" w:eastAsia="等线" w:hAnsi="等线" w:cs="宋体"/>
                <w:color w:val="000000"/>
                <w:kern w:val="0"/>
                <w:sz w:val="20"/>
              </w:rPr>
              <w:t>盲杖</w:t>
            </w:r>
          </w:p>
        </w:tc>
        <w:tc>
          <w:tcPr>
            <w:tcW w:w="3827" w:type="dxa"/>
            <w:vAlign w:val="center"/>
          </w:tcPr>
          <w:p w14:paraId="78B67BFA" w14:textId="77777777" w:rsidR="0092024D" w:rsidRDefault="0092024D">
            <w:pPr>
              <w:widowControl/>
              <w:jc w:val="left"/>
              <w:rPr>
                <w:rFonts w:ascii="宋体" w:hAnsi="宋体" w:cs="宋体" w:hint="eastAsia"/>
                <w:color w:val="000000"/>
                <w:kern w:val="0"/>
                <w:sz w:val="20"/>
              </w:rPr>
            </w:pPr>
            <w:r>
              <w:rPr>
                <w:rFonts w:ascii="宋体" w:hAnsi="宋体" w:cs="宋体"/>
                <w:color w:val="000000"/>
                <w:kern w:val="0"/>
                <w:sz w:val="20"/>
              </w:rPr>
              <w:t>1</w:t>
            </w:r>
            <w:r>
              <w:rPr>
                <w:rFonts w:ascii="宋体" w:hAnsi="宋体" w:cs="宋体" w:hint="eastAsia"/>
                <w:color w:val="000000"/>
                <w:kern w:val="0"/>
                <w:sz w:val="20"/>
              </w:rPr>
              <w:t>.</w:t>
            </w:r>
            <w:r>
              <w:rPr>
                <w:rFonts w:ascii="宋体" w:hAnsi="宋体" w:cs="宋体"/>
                <w:color w:val="000000"/>
                <w:kern w:val="0"/>
                <w:sz w:val="20"/>
              </w:rPr>
              <w:t>材质：铝合金</w:t>
            </w:r>
            <w:r>
              <w:rPr>
                <w:rFonts w:ascii="宋体" w:hAnsi="宋体" w:cs="宋体"/>
                <w:color w:val="000000"/>
                <w:kern w:val="0"/>
                <w:sz w:val="20"/>
              </w:rPr>
              <w:br/>
              <w:t>2</w:t>
            </w:r>
            <w:r>
              <w:rPr>
                <w:rFonts w:ascii="宋体" w:hAnsi="宋体" w:cs="宋体" w:hint="eastAsia"/>
                <w:color w:val="000000"/>
                <w:kern w:val="0"/>
                <w:sz w:val="20"/>
              </w:rPr>
              <w:t>.</w:t>
            </w:r>
            <w:r>
              <w:rPr>
                <w:rFonts w:ascii="宋体" w:hAnsi="宋体" w:cs="宋体"/>
                <w:color w:val="000000"/>
                <w:kern w:val="0"/>
                <w:sz w:val="20"/>
              </w:rPr>
              <w:t>折叠后</w:t>
            </w:r>
            <w:r>
              <w:rPr>
                <w:rFonts w:ascii="宋体" w:hAnsi="宋体" w:cs="宋体" w:hint="eastAsia"/>
                <w:color w:val="000000"/>
                <w:kern w:val="0"/>
                <w:sz w:val="20"/>
              </w:rPr>
              <w:t>：</w:t>
            </w:r>
            <w:r>
              <w:rPr>
                <w:rFonts w:ascii="宋体" w:hAnsi="宋体" w:cs="宋体"/>
                <w:color w:val="000000"/>
                <w:kern w:val="0"/>
                <w:sz w:val="20"/>
              </w:rPr>
              <w:t>约32.5cm，全长约124cm，外径：约1.4cm</w:t>
            </w:r>
            <w:r>
              <w:rPr>
                <w:rFonts w:ascii="宋体" w:hAnsi="宋体" w:cs="宋体"/>
                <w:color w:val="000000"/>
                <w:kern w:val="0"/>
                <w:sz w:val="20"/>
              </w:rPr>
              <w:br/>
              <w:t>3</w:t>
            </w:r>
            <w:r>
              <w:rPr>
                <w:rFonts w:ascii="宋体" w:hAnsi="宋体" w:cs="宋体" w:hint="eastAsia"/>
                <w:color w:val="000000"/>
                <w:kern w:val="0"/>
                <w:sz w:val="20"/>
              </w:rPr>
              <w:t>.</w:t>
            </w:r>
            <w:r>
              <w:rPr>
                <w:rFonts w:ascii="宋体" w:hAnsi="宋体" w:cs="宋体"/>
                <w:color w:val="000000"/>
                <w:kern w:val="0"/>
                <w:sz w:val="20"/>
              </w:rPr>
              <w:t>重量：约200克</w:t>
            </w:r>
            <w:r>
              <w:rPr>
                <w:rFonts w:ascii="宋体" w:hAnsi="宋体" w:cs="宋体"/>
                <w:color w:val="000000"/>
                <w:kern w:val="0"/>
                <w:sz w:val="20"/>
              </w:rPr>
              <w:br/>
            </w:r>
            <w:r>
              <w:rPr>
                <w:rFonts w:ascii="宋体" w:hAnsi="宋体" w:cs="宋体" w:hint="eastAsia"/>
                <w:sz w:val="21"/>
                <w:szCs w:val="21"/>
                <w:lang w:bidi="ar"/>
              </w:rPr>
              <w:t>★</w:t>
            </w:r>
            <w:r>
              <w:rPr>
                <w:rFonts w:ascii="宋体" w:hAnsi="宋体" w:cs="宋体"/>
                <w:color w:val="000000"/>
                <w:kern w:val="0"/>
                <w:sz w:val="20"/>
              </w:rPr>
              <w:t>4</w:t>
            </w:r>
            <w:r>
              <w:rPr>
                <w:rFonts w:ascii="宋体" w:hAnsi="宋体" w:cs="宋体" w:hint="eastAsia"/>
                <w:color w:val="000000"/>
                <w:kern w:val="0"/>
                <w:sz w:val="20"/>
              </w:rPr>
              <w:t>.</w:t>
            </w:r>
            <w:r>
              <w:rPr>
                <w:rFonts w:ascii="宋体" w:hAnsi="宋体" w:cs="宋体"/>
                <w:color w:val="000000"/>
                <w:kern w:val="0"/>
                <w:sz w:val="20"/>
              </w:rPr>
              <w:t>提供检验报告</w:t>
            </w:r>
          </w:p>
        </w:tc>
        <w:tc>
          <w:tcPr>
            <w:tcW w:w="709" w:type="dxa"/>
            <w:noWrap/>
            <w:vAlign w:val="center"/>
          </w:tcPr>
          <w:p w14:paraId="3F4DA410" w14:textId="77777777" w:rsidR="0092024D" w:rsidRDefault="0092024D">
            <w:pPr>
              <w:widowControl/>
              <w:jc w:val="center"/>
              <w:rPr>
                <w:rFonts w:ascii="等线" w:eastAsia="等线" w:hAnsi="等线" w:cs="宋体" w:hint="eastAsia"/>
                <w:color w:val="000000"/>
                <w:kern w:val="0"/>
                <w:sz w:val="20"/>
              </w:rPr>
            </w:pPr>
            <w:r>
              <w:rPr>
                <w:rFonts w:ascii="等线" w:eastAsia="等线" w:hAnsi="等线" w:cs="宋体"/>
                <w:color w:val="000000"/>
                <w:kern w:val="0"/>
                <w:sz w:val="20"/>
              </w:rPr>
              <w:t>支</w:t>
            </w:r>
          </w:p>
        </w:tc>
        <w:tc>
          <w:tcPr>
            <w:tcW w:w="850" w:type="dxa"/>
            <w:noWrap/>
            <w:vAlign w:val="center"/>
          </w:tcPr>
          <w:p w14:paraId="209BC9B0" w14:textId="77777777" w:rsidR="0092024D" w:rsidRDefault="0092024D">
            <w:pPr>
              <w:widowControl/>
              <w:jc w:val="center"/>
              <w:rPr>
                <w:rFonts w:ascii="等线" w:eastAsia="等线" w:hAnsi="等线" w:cs="宋体" w:hint="eastAsia"/>
                <w:color w:val="000000"/>
                <w:kern w:val="0"/>
                <w:sz w:val="20"/>
              </w:rPr>
            </w:pPr>
            <w:r>
              <w:rPr>
                <w:rFonts w:ascii="等线" w:eastAsia="等线" w:hAnsi="等线" w:cs="宋体"/>
                <w:color w:val="000000"/>
                <w:kern w:val="0"/>
                <w:sz w:val="20"/>
              </w:rPr>
              <w:t>40</w:t>
            </w:r>
          </w:p>
        </w:tc>
        <w:tc>
          <w:tcPr>
            <w:tcW w:w="1134" w:type="dxa"/>
            <w:shd w:val="clear" w:color="000000" w:fill="FFFFFF"/>
            <w:noWrap/>
            <w:vAlign w:val="center"/>
          </w:tcPr>
          <w:p w14:paraId="1395308B" w14:textId="77777777" w:rsidR="0092024D" w:rsidRDefault="0092024D">
            <w:pPr>
              <w:widowControl/>
              <w:jc w:val="center"/>
              <w:rPr>
                <w:rFonts w:ascii="等线" w:eastAsia="等线" w:hAnsi="等线" w:cs="宋体" w:hint="eastAsia"/>
                <w:color w:val="000000"/>
                <w:kern w:val="0"/>
                <w:sz w:val="20"/>
              </w:rPr>
            </w:pPr>
            <w:r>
              <w:rPr>
                <w:rFonts w:ascii="等线" w:eastAsia="等线" w:hAnsi="等线" w:cs="宋体"/>
                <w:color w:val="000000"/>
                <w:kern w:val="0"/>
                <w:sz w:val="20"/>
              </w:rPr>
              <w:t>95</w:t>
            </w:r>
          </w:p>
        </w:tc>
        <w:tc>
          <w:tcPr>
            <w:tcW w:w="1134" w:type="dxa"/>
            <w:noWrap/>
            <w:vAlign w:val="center"/>
          </w:tcPr>
          <w:p w14:paraId="5D740289" w14:textId="77777777" w:rsidR="0092024D" w:rsidRDefault="0092024D">
            <w:pPr>
              <w:widowControl/>
              <w:jc w:val="center"/>
              <w:rPr>
                <w:rFonts w:ascii="等线" w:eastAsia="等线" w:hAnsi="等线" w:cs="宋体" w:hint="eastAsia"/>
                <w:color w:val="000000"/>
                <w:kern w:val="0"/>
                <w:sz w:val="20"/>
              </w:rPr>
            </w:pPr>
            <w:r>
              <w:rPr>
                <w:rFonts w:ascii="等线" w:eastAsia="等线" w:hAnsi="等线" w:cs="宋体"/>
                <w:color w:val="000000"/>
                <w:kern w:val="0"/>
                <w:sz w:val="20"/>
              </w:rPr>
              <w:t>3800</w:t>
            </w:r>
          </w:p>
        </w:tc>
        <w:tc>
          <w:tcPr>
            <w:tcW w:w="851" w:type="dxa"/>
            <w:vMerge w:val="restart"/>
            <w:noWrap/>
            <w:vAlign w:val="center"/>
          </w:tcPr>
          <w:p w14:paraId="304B1489" w14:textId="77777777" w:rsidR="0092024D" w:rsidRDefault="0092024D">
            <w:pPr>
              <w:widowControl/>
              <w:jc w:val="left"/>
              <w:rPr>
                <w:rFonts w:ascii="等线" w:eastAsia="等线" w:hAnsi="等线" w:cs="宋体" w:hint="eastAsia"/>
                <w:color w:val="000000"/>
                <w:kern w:val="0"/>
                <w:sz w:val="20"/>
              </w:rPr>
            </w:pPr>
            <w:r>
              <w:rPr>
                <w:rFonts w:ascii="宋体" w:hAnsi="宋体" w:cs="宋体" w:hint="eastAsia"/>
                <w:color w:val="000000"/>
                <w:kern w:val="0"/>
                <w:sz w:val="20"/>
              </w:rPr>
              <w:t>投标产品必须为中国关境内生产，若为进口产品将按无效投标处理。</w:t>
            </w:r>
          </w:p>
        </w:tc>
      </w:tr>
      <w:tr w:rsidR="0092024D" w14:paraId="69920627" w14:textId="77777777" w:rsidTr="0092024D">
        <w:trPr>
          <w:trHeight w:val="1939"/>
        </w:trPr>
        <w:tc>
          <w:tcPr>
            <w:tcW w:w="427" w:type="dxa"/>
            <w:noWrap/>
            <w:vAlign w:val="center"/>
          </w:tcPr>
          <w:p w14:paraId="226EC80E" w14:textId="77777777" w:rsidR="0092024D" w:rsidRDefault="0092024D">
            <w:pPr>
              <w:widowControl/>
              <w:jc w:val="center"/>
              <w:rPr>
                <w:rFonts w:ascii="等线" w:eastAsia="等线" w:hAnsi="等线" w:cs="宋体" w:hint="eastAsia"/>
                <w:color w:val="000000"/>
                <w:kern w:val="0"/>
                <w:sz w:val="20"/>
              </w:rPr>
            </w:pPr>
            <w:r>
              <w:rPr>
                <w:rFonts w:ascii="等线" w:eastAsia="等线" w:hAnsi="等线" w:cs="宋体"/>
                <w:color w:val="000000"/>
                <w:kern w:val="0"/>
                <w:sz w:val="20"/>
              </w:rPr>
              <w:t>2</w:t>
            </w:r>
          </w:p>
        </w:tc>
        <w:tc>
          <w:tcPr>
            <w:tcW w:w="1553" w:type="dxa"/>
            <w:vAlign w:val="center"/>
          </w:tcPr>
          <w:p w14:paraId="0EFD8F17" w14:textId="77777777" w:rsidR="0092024D" w:rsidRDefault="0092024D">
            <w:pPr>
              <w:widowControl/>
              <w:jc w:val="center"/>
              <w:rPr>
                <w:rFonts w:ascii="等线" w:eastAsia="等线" w:hAnsi="等线" w:cs="宋体" w:hint="eastAsia"/>
                <w:color w:val="000000"/>
                <w:kern w:val="0"/>
                <w:sz w:val="20"/>
              </w:rPr>
            </w:pPr>
            <w:r>
              <w:rPr>
                <w:rFonts w:ascii="等线" w:eastAsia="等线" w:hAnsi="等线" w:cs="宋体"/>
                <w:color w:val="000000"/>
                <w:kern w:val="0"/>
                <w:sz w:val="20"/>
              </w:rPr>
              <w:t>中距离眼镜式助视器</w:t>
            </w:r>
          </w:p>
        </w:tc>
        <w:tc>
          <w:tcPr>
            <w:tcW w:w="3827" w:type="dxa"/>
            <w:vAlign w:val="center"/>
          </w:tcPr>
          <w:p w14:paraId="30671C34" w14:textId="77777777" w:rsidR="0092024D" w:rsidRDefault="0092024D">
            <w:pPr>
              <w:widowControl/>
              <w:jc w:val="left"/>
              <w:rPr>
                <w:rFonts w:ascii="宋体" w:hAnsi="宋体" w:cs="宋体" w:hint="eastAsia"/>
                <w:color w:val="000000"/>
                <w:kern w:val="0"/>
                <w:sz w:val="20"/>
              </w:rPr>
            </w:pPr>
            <w:r>
              <w:rPr>
                <w:rFonts w:ascii="宋体" w:hAnsi="宋体" w:cs="宋体"/>
                <w:color w:val="000000"/>
                <w:kern w:val="0"/>
                <w:sz w:val="20"/>
              </w:rPr>
              <w:t>1</w:t>
            </w:r>
            <w:r>
              <w:rPr>
                <w:rFonts w:ascii="宋体" w:hAnsi="宋体" w:cs="宋体" w:hint="eastAsia"/>
                <w:color w:val="000000"/>
                <w:kern w:val="0"/>
                <w:sz w:val="20"/>
              </w:rPr>
              <w:t>.</w:t>
            </w:r>
            <w:r>
              <w:rPr>
                <w:rFonts w:ascii="宋体" w:hAnsi="宋体" w:cs="宋体"/>
                <w:color w:val="000000"/>
                <w:kern w:val="0"/>
                <w:sz w:val="20"/>
              </w:rPr>
              <w:t>尺寸</w:t>
            </w:r>
            <w:r>
              <w:rPr>
                <w:rFonts w:ascii="宋体" w:hAnsi="宋体" w:cs="宋体" w:hint="eastAsia"/>
                <w:color w:val="000000"/>
                <w:kern w:val="0"/>
                <w:sz w:val="20"/>
              </w:rPr>
              <w:t>：</w:t>
            </w:r>
            <w:r>
              <w:rPr>
                <w:rFonts w:ascii="宋体" w:hAnsi="宋体" w:cs="宋体"/>
                <w:color w:val="000000"/>
                <w:kern w:val="0"/>
                <w:sz w:val="20"/>
              </w:rPr>
              <w:t xml:space="preserve">180X165X90mm </w:t>
            </w:r>
            <w:r>
              <w:rPr>
                <w:rFonts w:ascii="宋体" w:hAnsi="宋体" w:cs="宋体"/>
                <w:color w:val="000000"/>
                <w:kern w:val="0"/>
                <w:sz w:val="20"/>
              </w:rPr>
              <w:br/>
              <w:t>2</w:t>
            </w:r>
            <w:r>
              <w:rPr>
                <w:rFonts w:ascii="宋体" w:hAnsi="宋体" w:cs="宋体" w:hint="eastAsia"/>
                <w:color w:val="000000"/>
                <w:kern w:val="0"/>
                <w:sz w:val="20"/>
              </w:rPr>
              <w:t>.</w:t>
            </w:r>
            <w:r>
              <w:rPr>
                <w:rFonts w:ascii="宋体" w:hAnsi="宋体" w:cs="宋体"/>
                <w:color w:val="000000"/>
                <w:kern w:val="0"/>
                <w:sz w:val="20"/>
              </w:rPr>
              <w:t>材质</w:t>
            </w:r>
            <w:r>
              <w:rPr>
                <w:rFonts w:ascii="宋体" w:hAnsi="宋体" w:cs="宋体" w:hint="eastAsia"/>
                <w:color w:val="000000"/>
                <w:kern w:val="0"/>
                <w:sz w:val="20"/>
              </w:rPr>
              <w:t>：</w:t>
            </w:r>
            <w:r>
              <w:rPr>
                <w:rFonts w:ascii="宋体" w:hAnsi="宋体" w:cs="宋体"/>
                <w:color w:val="000000"/>
                <w:kern w:val="0"/>
                <w:sz w:val="20"/>
              </w:rPr>
              <w:t xml:space="preserve">光学亚克力镜片 </w:t>
            </w:r>
            <w:r>
              <w:rPr>
                <w:rFonts w:ascii="宋体" w:hAnsi="宋体" w:cs="宋体"/>
                <w:color w:val="000000"/>
                <w:kern w:val="0"/>
                <w:sz w:val="20"/>
              </w:rPr>
              <w:br/>
              <w:t>3</w:t>
            </w:r>
            <w:r>
              <w:rPr>
                <w:rFonts w:ascii="宋体" w:hAnsi="宋体" w:cs="宋体" w:hint="eastAsia"/>
                <w:color w:val="000000"/>
                <w:kern w:val="0"/>
                <w:sz w:val="20"/>
              </w:rPr>
              <w:t>.</w:t>
            </w:r>
            <w:r>
              <w:rPr>
                <w:rFonts w:ascii="宋体" w:hAnsi="宋体" w:cs="宋体"/>
                <w:color w:val="000000"/>
                <w:kern w:val="0"/>
                <w:sz w:val="20"/>
              </w:rPr>
              <w:t>净重</w:t>
            </w:r>
            <w:r>
              <w:rPr>
                <w:rFonts w:ascii="宋体" w:hAnsi="宋体" w:cs="宋体" w:hint="eastAsia"/>
                <w:color w:val="000000"/>
                <w:kern w:val="0"/>
                <w:sz w:val="20"/>
              </w:rPr>
              <w:t>：</w:t>
            </w:r>
            <w:r>
              <w:rPr>
                <w:rFonts w:ascii="宋体" w:hAnsi="宋体" w:cs="宋体"/>
                <w:color w:val="000000"/>
                <w:kern w:val="0"/>
                <w:sz w:val="20"/>
              </w:rPr>
              <w:t xml:space="preserve">125 克 </w:t>
            </w:r>
            <w:r>
              <w:rPr>
                <w:rFonts w:ascii="宋体" w:hAnsi="宋体" w:cs="宋体"/>
                <w:color w:val="000000"/>
                <w:kern w:val="0"/>
                <w:sz w:val="20"/>
              </w:rPr>
              <w:br/>
              <w:t>4</w:t>
            </w:r>
            <w:r>
              <w:rPr>
                <w:rFonts w:ascii="宋体" w:hAnsi="宋体" w:cs="宋体" w:hint="eastAsia"/>
                <w:color w:val="000000"/>
                <w:kern w:val="0"/>
                <w:sz w:val="20"/>
              </w:rPr>
              <w:t>.</w:t>
            </w:r>
            <w:r>
              <w:rPr>
                <w:rFonts w:ascii="宋体" w:hAnsi="宋体" w:cs="宋体"/>
                <w:color w:val="000000"/>
                <w:kern w:val="0"/>
                <w:sz w:val="20"/>
              </w:rPr>
              <w:t>供电方式</w:t>
            </w:r>
            <w:r>
              <w:rPr>
                <w:rFonts w:ascii="宋体" w:hAnsi="宋体" w:cs="宋体" w:hint="eastAsia"/>
                <w:color w:val="000000"/>
                <w:kern w:val="0"/>
                <w:sz w:val="20"/>
              </w:rPr>
              <w:t>：</w:t>
            </w:r>
            <w:r>
              <w:rPr>
                <w:rFonts w:ascii="宋体" w:hAnsi="宋体" w:cs="宋体"/>
                <w:color w:val="000000"/>
                <w:kern w:val="0"/>
                <w:sz w:val="20"/>
              </w:rPr>
              <w:t xml:space="preserve">内置锂电 </w:t>
            </w:r>
            <w:r>
              <w:rPr>
                <w:rFonts w:ascii="宋体" w:hAnsi="宋体" w:cs="宋体"/>
                <w:color w:val="000000"/>
                <w:kern w:val="0"/>
                <w:sz w:val="20"/>
              </w:rPr>
              <w:br/>
              <w:t>5</w:t>
            </w:r>
            <w:r>
              <w:rPr>
                <w:rFonts w:ascii="宋体" w:hAnsi="宋体" w:cs="宋体" w:hint="eastAsia"/>
                <w:color w:val="000000"/>
                <w:kern w:val="0"/>
                <w:sz w:val="20"/>
              </w:rPr>
              <w:t>.</w:t>
            </w:r>
            <w:r>
              <w:rPr>
                <w:rFonts w:ascii="宋体" w:hAnsi="宋体" w:cs="宋体"/>
                <w:color w:val="000000"/>
                <w:kern w:val="0"/>
                <w:sz w:val="20"/>
              </w:rPr>
              <w:t>光源调节</w:t>
            </w:r>
            <w:r>
              <w:rPr>
                <w:rFonts w:ascii="宋体" w:hAnsi="宋体" w:cs="宋体" w:hint="eastAsia"/>
                <w:color w:val="000000"/>
                <w:kern w:val="0"/>
                <w:sz w:val="20"/>
              </w:rPr>
              <w:t>：</w:t>
            </w:r>
            <w:r>
              <w:rPr>
                <w:rFonts w:ascii="宋体" w:hAnsi="宋体" w:cs="宋体"/>
                <w:color w:val="000000"/>
                <w:kern w:val="0"/>
                <w:sz w:val="20"/>
              </w:rPr>
              <w:t>白光LED</w:t>
            </w:r>
            <w:r>
              <w:rPr>
                <w:rFonts w:ascii="宋体" w:hAnsi="宋体" w:cs="宋体" w:hint="eastAsia"/>
                <w:color w:val="000000"/>
                <w:kern w:val="0"/>
                <w:sz w:val="20"/>
              </w:rPr>
              <w:t>（</w:t>
            </w:r>
            <w:r>
              <w:rPr>
                <w:rFonts w:ascii="宋体" w:hAnsi="宋体" w:cs="宋体"/>
                <w:color w:val="000000"/>
                <w:kern w:val="0"/>
                <w:sz w:val="20"/>
              </w:rPr>
              <w:t>两档光</w:t>
            </w:r>
            <w:r>
              <w:rPr>
                <w:rFonts w:ascii="宋体" w:hAnsi="宋体" w:cs="宋体" w:hint="eastAsia"/>
                <w:color w:val="000000"/>
                <w:kern w:val="0"/>
                <w:sz w:val="20"/>
              </w:rPr>
              <w:t>）</w:t>
            </w:r>
            <w:r>
              <w:rPr>
                <w:rFonts w:ascii="宋体" w:hAnsi="宋体" w:cs="宋体"/>
                <w:color w:val="000000"/>
                <w:kern w:val="0"/>
                <w:sz w:val="20"/>
              </w:rPr>
              <w:t xml:space="preserve"> </w:t>
            </w:r>
            <w:r>
              <w:rPr>
                <w:rFonts w:ascii="宋体" w:hAnsi="宋体" w:cs="宋体"/>
                <w:color w:val="000000"/>
                <w:kern w:val="0"/>
                <w:sz w:val="20"/>
              </w:rPr>
              <w:br/>
              <w:t>6</w:t>
            </w:r>
            <w:r>
              <w:rPr>
                <w:rFonts w:ascii="宋体" w:hAnsi="宋体" w:cs="宋体" w:hint="eastAsia"/>
                <w:color w:val="000000"/>
                <w:kern w:val="0"/>
                <w:sz w:val="20"/>
              </w:rPr>
              <w:t>.</w:t>
            </w:r>
            <w:r>
              <w:rPr>
                <w:rFonts w:ascii="宋体" w:hAnsi="宋体" w:cs="宋体"/>
                <w:color w:val="000000"/>
                <w:kern w:val="0"/>
                <w:sz w:val="20"/>
              </w:rPr>
              <w:t>放大倍数</w:t>
            </w:r>
            <w:r>
              <w:rPr>
                <w:rFonts w:ascii="宋体" w:hAnsi="宋体" w:cs="宋体" w:hint="eastAsia"/>
                <w:color w:val="000000"/>
                <w:kern w:val="0"/>
                <w:sz w:val="20"/>
              </w:rPr>
              <w:t>：</w:t>
            </w:r>
            <w:r>
              <w:rPr>
                <w:rFonts w:ascii="宋体" w:hAnsi="宋体" w:cs="宋体"/>
                <w:color w:val="000000"/>
                <w:kern w:val="0"/>
                <w:sz w:val="20"/>
              </w:rPr>
              <w:t>3 组分别为 1.5倍2倍 2.5倍</w:t>
            </w:r>
          </w:p>
        </w:tc>
        <w:tc>
          <w:tcPr>
            <w:tcW w:w="709" w:type="dxa"/>
            <w:noWrap/>
            <w:vAlign w:val="center"/>
          </w:tcPr>
          <w:p w14:paraId="0667EA32" w14:textId="77777777" w:rsidR="0092024D" w:rsidRDefault="0092024D">
            <w:pPr>
              <w:widowControl/>
              <w:jc w:val="center"/>
              <w:rPr>
                <w:rFonts w:ascii="等线" w:eastAsia="等线" w:hAnsi="等线" w:cs="宋体" w:hint="eastAsia"/>
                <w:color w:val="000000"/>
                <w:kern w:val="0"/>
                <w:sz w:val="20"/>
              </w:rPr>
            </w:pPr>
            <w:r>
              <w:rPr>
                <w:rFonts w:ascii="等线" w:eastAsia="等线" w:hAnsi="等线" w:cs="宋体"/>
                <w:color w:val="000000"/>
                <w:kern w:val="0"/>
                <w:sz w:val="20"/>
              </w:rPr>
              <w:t>副</w:t>
            </w:r>
          </w:p>
        </w:tc>
        <w:tc>
          <w:tcPr>
            <w:tcW w:w="850" w:type="dxa"/>
            <w:noWrap/>
            <w:vAlign w:val="center"/>
          </w:tcPr>
          <w:p w14:paraId="5B903909" w14:textId="77777777" w:rsidR="0092024D" w:rsidRDefault="0092024D">
            <w:pPr>
              <w:widowControl/>
              <w:jc w:val="center"/>
              <w:rPr>
                <w:rFonts w:ascii="等线" w:eastAsia="等线" w:hAnsi="等线" w:cs="宋体" w:hint="eastAsia"/>
                <w:color w:val="000000"/>
                <w:kern w:val="0"/>
                <w:sz w:val="20"/>
              </w:rPr>
            </w:pPr>
            <w:r>
              <w:rPr>
                <w:rFonts w:ascii="等线" w:eastAsia="等线" w:hAnsi="等线" w:cs="宋体"/>
                <w:color w:val="000000"/>
                <w:kern w:val="0"/>
                <w:sz w:val="20"/>
              </w:rPr>
              <w:t>24</w:t>
            </w:r>
          </w:p>
        </w:tc>
        <w:tc>
          <w:tcPr>
            <w:tcW w:w="1134" w:type="dxa"/>
            <w:shd w:val="clear" w:color="000000" w:fill="FFFFFF"/>
            <w:noWrap/>
            <w:vAlign w:val="center"/>
          </w:tcPr>
          <w:p w14:paraId="46E8E2F0" w14:textId="77777777" w:rsidR="0092024D" w:rsidRDefault="0092024D">
            <w:pPr>
              <w:widowControl/>
              <w:jc w:val="center"/>
              <w:rPr>
                <w:rFonts w:ascii="等线" w:eastAsia="等线" w:hAnsi="等线" w:cs="宋体" w:hint="eastAsia"/>
                <w:color w:val="000000"/>
                <w:kern w:val="0"/>
                <w:sz w:val="20"/>
              </w:rPr>
            </w:pPr>
            <w:r>
              <w:rPr>
                <w:rFonts w:ascii="等线" w:eastAsia="等线" w:hAnsi="等线" w:cs="宋体"/>
                <w:color w:val="000000"/>
                <w:kern w:val="0"/>
                <w:sz w:val="20"/>
              </w:rPr>
              <w:t>170</w:t>
            </w:r>
          </w:p>
        </w:tc>
        <w:tc>
          <w:tcPr>
            <w:tcW w:w="1134" w:type="dxa"/>
            <w:noWrap/>
            <w:vAlign w:val="center"/>
          </w:tcPr>
          <w:p w14:paraId="6F56F4C4" w14:textId="77777777" w:rsidR="0092024D" w:rsidRDefault="0092024D">
            <w:pPr>
              <w:widowControl/>
              <w:jc w:val="center"/>
              <w:rPr>
                <w:rFonts w:ascii="等线" w:eastAsia="等线" w:hAnsi="等线" w:cs="宋体" w:hint="eastAsia"/>
                <w:color w:val="000000"/>
                <w:kern w:val="0"/>
                <w:sz w:val="20"/>
              </w:rPr>
            </w:pPr>
            <w:r>
              <w:rPr>
                <w:rFonts w:ascii="等线" w:eastAsia="等线" w:hAnsi="等线" w:cs="宋体"/>
                <w:color w:val="000000"/>
                <w:kern w:val="0"/>
                <w:sz w:val="20"/>
              </w:rPr>
              <w:t>4080</w:t>
            </w:r>
          </w:p>
        </w:tc>
        <w:tc>
          <w:tcPr>
            <w:tcW w:w="851" w:type="dxa"/>
            <w:vMerge/>
            <w:noWrap/>
            <w:vAlign w:val="center"/>
          </w:tcPr>
          <w:p w14:paraId="75F8EC66" w14:textId="77777777" w:rsidR="0092024D" w:rsidRDefault="0092024D">
            <w:pPr>
              <w:widowControl/>
              <w:jc w:val="left"/>
              <w:rPr>
                <w:rFonts w:ascii="等线" w:eastAsia="等线" w:hAnsi="等线" w:cs="宋体" w:hint="eastAsia"/>
                <w:color w:val="000000"/>
                <w:kern w:val="0"/>
                <w:sz w:val="20"/>
              </w:rPr>
            </w:pPr>
          </w:p>
        </w:tc>
      </w:tr>
      <w:tr w:rsidR="0092024D" w14:paraId="0E0CD989" w14:textId="77777777" w:rsidTr="0092024D">
        <w:trPr>
          <w:trHeight w:val="2539"/>
        </w:trPr>
        <w:tc>
          <w:tcPr>
            <w:tcW w:w="427" w:type="dxa"/>
            <w:noWrap/>
            <w:vAlign w:val="center"/>
          </w:tcPr>
          <w:p w14:paraId="2203052C" w14:textId="77777777" w:rsidR="0092024D" w:rsidRDefault="0092024D">
            <w:pPr>
              <w:widowControl/>
              <w:jc w:val="center"/>
              <w:rPr>
                <w:rFonts w:ascii="等线" w:eastAsia="等线" w:hAnsi="等线" w:cs="宋体" w:hint="eastAsia"/>
                <w:color w:val="000000"/>
                <w:kern w:val="0"/>
                <w:sz w:val="20"/>
              </w:rPr>
            </w:pPr>
            <w:r>
              <w:rPr>
                <w:rFonts w:ascii="等线" w:eastAsia="等线" w:hAnsi="等线" w:cs="宋体"/>
                <w:color w:val="000000"/>
                <w:kern w:val="0"/>
                <w:sz w:val="20"/>
              </w:rPr>
              <w:t>3</w:t>
            </w:r>
          </w:p>
        </w:tc>
        <w:tc>
          <w:tcPr>
            <w:tcW w:w="1553" w:type="dxa"/>
            <w:vAlign w:val="center"/>
          </w:tcPr>
          <w:p w14:paraId="68EA3E40" w14:textId="77777777" w:rsidR="0092024D" w:rsidRDefault="0092024D">
            <w:pPr>
              <w:widowControl/>
              <w:jc w:val="center"/>
              <w:rPr>
                <w:rFonts w:ascii="等线" w:eastAsia="等线" w:hAnsi="等线" w:cs="宋体" w:hint="eastAsia"/>
                <w:color w:val="000000"/>
                <w:kern w:val="0"/>
                <w:sz w:val="20"/>
              </w:rPr>
            </w:pPr>
            <w:r>
              <w:rPr>
                <w:rFonts w:ascii="等线" w:eastAsia="等线" w:hAnsi="等线" w:cs="宋体"/>
                <w:color w:val="000000"/>
                <w:kern w:val="0"/>
                <w:sz w:val="20"/>
              </w:rPr>
              <w:t>手持式放大镜</w:t>
            </w:r>
          </w:p>
        </w:tc>
        <w:tc>
          <w:tcPr>
            <w:tcW w:w="3827" w:type="dxa"/>
            <w:vAlign w:val="center"/>
          </w:tcPr>
          <w:p w14:paraId="7D631236" w14:textId="77777777" w:rsidR="0092024D" w:rsidRDefault="0092024D">
            <w:pPr>
              <w:widowControl/>
              <w:jc w:val="left"/>
              <w:rPr>
                <w:rFonts w:ascii="宋体" w:hAnsi="宋体" w:cs="宋体" w:hint="eastAsia"/>
                <w:color w:val="000000"/>
                <w:kern w:val="0"/>
                <w:sz w:val="20"/>
              </w:rPr>
            </w:pPr>
            <w:r>
              <w:rPr>
                <w:rFonts w:ascii="宋体" w:hAnsi="宋体" w:cs="宋体"/>
                <w:color w:val="000000"/>
                <w:kern w:val="0"/>
                <w:sz w:val="20"/>
              </w:rPr>
              <w:t>带灯，含电池</w:t>
            </w:r>
            <w:r>
              <w:rPr>
                <w:rFonts w:ascii="宋体" w:hAnsi="宋体" w:cs="宋体"/>
                <w:color w:val="000000"/>
                <w:kern w:val="0"/>
                <w:sz w:val="20"/>
              </w:rPr>
              <w:br/>
              <w:t>1</w:t>
            </w:r>
            <w:r>
              <w:rPr>
                <w:rFonts w:ascii="宋体" w:hAnsi="宋体" w:cs="宋体" w:hint="eastAsia"/>
                <w:color w:val="000000"/>
                <w:kern w:val="0"/>
                <w:sz w:val="20"/>
              </w:rPr>
              <w:t>.</w:t>
            </w:r>
            <w:r>
              <w:rPr>
                <w:rFonts w:ascii="宋体" w:hAnsi="宋体" w:cs="宋体"/>
                <w:color w:val="000000"/>
                <w:kern w:val="0"/>
                <w:sz w:val="20"/>
              </w:rPr>
              <w:t>尺寸</w:t>
            </w:r>
            <w:r>
              <w:rPr>
                <w:rFonts w:ascii="宋体" w:hAnsi="宋体" w:cs="宋体" w:hint="eastAsia"/>
                <w:color w:val="000000"/>
                <w:kern w:val="0"/>
                <w:sz w:val="20"/>
              </w:rPr>
              <w:t>：</w:t>
            </w:r>
            <w:r>
              <w:rPr>
                <w:rFonts w:ascii="宋体" w:hAnsi="宋体" w:cs="宋体"/>
                <w:color w:val="000000"/>
                <w:kern w:val="0"/>
                <w:sz w:val="20"/>
              </w:rPr>
              <w:t>190*83*28mm</w:t>
            </w:r>
            <w:r>
              <w:rPr>
                <w:rFonts w:ascii="宋体" w:hAnsi="宋体" w:cs="宋体"/>
                <w:color w:val="000000"/>
                <w:kern w:val="0"/>
                <w:sz w:val="20"/>
              </w:rPr>
              <w:br/>
              <w:t>2</w:t>
            </w:r>
            <w:r>
              <w:rPr>
                <w:rFonts w:ascii="宋体" w:hAnsi="宋体" w:cs="宋体" w:hint="eastAsia"/>
                <w:color w:val="000000"/>
                <w:kern w:val="0"/>
                <w:sz w:val="20"/>
              </w:rPr>
              <w:t>.</w:t>
            </w:r>
            <w:r>
              <w:rPr>
                <w:rFonts w:ascii="宋体" w:hAnsi="宋体" w:cs="宋体"/>
                <w:color w:val="000000"/>
                <w:kern w:val="0"/>
                <w:sz w:val="20"/>
              </w:rPr>
              <w:t>材质</w:t>
            </w:r>
            <w:r>
              <w:rPr>
                <w:rFonts w:ascii="宋体" w:hAnsi="宋体" w:cs="宋体" w:hint="eastAsia"/>
                <w:color w:val="000000"/>
                <w:kern w:val="0"/>
                <w:sz w:val="20"/>
              </w:rPr>
              <w:t>：</w:t>
            </w:r>
            <w:r>
              <w:rPr>
                <w:rFonts w:ascii="宋体" w:hAnsi="宋体" w:cs="宋体"/>
                <w:color w:val="000000"/>
                <w:kern w:val="0"/>
                <w:sz w:val="20"/>
              </w:rPr>
              <w:t>ABS、玻璃、亚克力</w:t>
            </w:r>
            <w:r>
              <w:rPr>
                <w:rFonts w:ascii="宋体" w:hAnsi="宋体" w:cs="宋体"/>
                <w:color w:val="000000"/>
                <w:kern w:val="0"/>
                <w:sz w:val="20"/>
              </w:rPr>
              <w:br/>
              <w:t>3</w:t>
            </w:r>
            <w:r>
              <w:rPr>
                <w:rFonts w:ascii="宋体" w:hAnsi="宋体" w:cs="宋体" w:hint="eastAsia"/>
                <w:color w:val="000000"/>
                <w:kern w:val="0"/>
                <w:sz w:val="20"/>
              </w:rPr>
              <w:t>.</w:t>
            </w:r>
            <w:r>
              <w:rPr>
                <w:rFonts w:ascii="宋体" w:hAnsi="宋体" w:cs="宋体"/>
                <w:color w:val="000000"/>
                <w:kern w:val="0"/>
                <w:sz w:val="20"/>
              </w:rPr>
              <w:t>照明光源</w:t>
            </w:r>
            <w:r>
              <w:rPr>
                <w:rFonts w:ascii="宋体" w:hAnsi="宋体" w:cs="宋体" w:hint="eastAsia"/>
                <w:color w:val="000000"/>
                <w:kern w:val="0"/>
                <w:sz w:val="20"/>
              </w:rPr>
              <w:t>：</w:t>
            </w:r>
            <w:r>
              <w:rPr>
                <w:rFonts w:ascii="宋体" w:hAnsi="宋体" w:cs="宋体"/>
                <w:color w:val="000000"/>
                <w:kern w:val="0"/>
                <w:sz w:val="20"/>
              </w:rPr>
              <w:t>LED灯</w:t>
            </w:r>
            <w:r>
              <w:rPr>
                <w:rFonts w:ascii="宋体" w:hAnsi="宋体" w:cs="宋体"/>
                <w:color w:val="000000"/>
                <w:kern w:val="0"/>
                <w:sz w:val="20"/>
              </w:rPr>
              <w:br/>
              <w:t>4</w:t>
            </w:r>
            <w:r>
              <w:rPr>
                <w:rFonts w:ascii="宋体" w:hAnsi="宋体" w:cs="宋体" w:hint="eastAsia"/>
                <w:color w:val="000000"/>
                <w:kern w:val="0"/>
                <w:sz w:val="20"/>
              </w:rPr>
              <w:t>.</w:t>
            </w:r>
            <w:r>
              <w:rPr>
                <w:rFonts w:ascii="宋体" w:hAnsi="宋体" w:cs="宋体"/>
                <w:color w:val="000000"/>
                <w:kern w:val="0"/>
                <w:sz w:val="20"/>
              </w:rPr>
              <w:t>电池型号</w:t>
            </w:r>
            <w:r>
              <w:rPr>
                <w:rFonts w:ascii="宋体" w:hAnsi="宋体" w:cs="宋体" w:hint="eastAsia"/>
                <w:color w:val="000000"/>
                <w:kern w:val="0"/>
                <w:sz w:val="20"/>
              </w:rPr>
              <w:t>：</w:t>
            </w:r>
            <w:r>
              <w:rPr>
                <w:rFonts w:ascii="宋体" w:hAnsi="宋体" w:cs="宋体"/>
                <w:color w:val="000000"/>
                <w:kern w:val="0"/>
                <w:sz w:val="20"/>
              </w:rPr>
              <w:t xml:space="preserve">三节七号电池 </w:t>
            </w:r>
            <w:r>
              <w:rPr>
                <w:rFonts w:ascii="宋体" w:hAnsi="宋体" w:cs="宋体"/>
                <w:color w:val="000000"/>
                <w:kern w:val="0"/>
                <w:sz w:val="20"/>
              </w:rPr>
              <w:br/>
              <w:t>5</w:t>
            </w:r>
            <w:r>
              <w:rPr>
                <w:rFonts w:ascii="宋体" w:hAnsi="宋体" w:cs="宋体" w:hint="eastAsia"/>
                <w:color w:val="000000"/>
                <w:kern w:val="0"/>
                <w:sz w:val="20"/>
              </w:rPr>
              <w:t>.</w:t>
            </w:r>
            <w:r>
              <w:rPr>
                <w:rFonts w:ascii="宋体" w:hAnsi="宋体" w:cs="宋体"/>
                <w:color w:val="000000"/>
                <w:kern w:val="0"/>
                <w:sz w:val="20"/>
              </w:rPr>
              <w:t>产品直径</w:t>
            </w:r>
            <w:r>
              <w:rPr>
                <w:rFonts w:ascii="宋体" w:hAnsi="宋体" w:cs="宋体" w:hint="eastAsia"/>
                <w:color w:val="000000"/>
                <w:kern w:val="0"/>
                <w:sz w:val="20"/>
              </w:rPr>
              <w:t>：</w:t>
            </w:r>
            <w:r>
              <w:rPr>
                <w:rFonts w:ascii="宋体" w:hAnsi="宋体" w:cs="宋体"/>
                <w:color w:val="000000"/>
                <w:kern w:val="0"/>
                <w:sz w:val="20"/>
              </w:rPr>
              <w:t>镜面直径75mm，小镜面22mm</w:t>
            </w:r>
            <w:r>
              <w:rPr>
                <w:rFonts w:ascii="宋体" w:hAnsi="宋体" w:cs="宋体"/>
                <w:color w:val="000000"/>
                <w:kern w:val="0"/>
                <w:sz w:val="20"/>
              </w:rPr>
              <w:br/>
              <w:t>6</w:t>
            </w:r>
            <w:r>
              <w:rPr>
                <w:rFonts w:ascii="宋体" w:hAnsi="宋体" w:cs="宋体" w:hint="eastAsia"/>
                <w:color w:val="000000"/>
                <w:kern w:val="0"/>
                <w:sz w:val="20"/>
              </w:rPr>
              <w:t>.</w:t>
            </w:r>
            <w:r>
              <w:rPr>
                <w:rFonts w:ascii="宋体" w:hAnsi="宋体" w:cs="宋体"/>
                <w:color w:val="000000"/>
                <w:kern w:val="0"/>
                <w:sz w:val="20"/>
              </w:rPr>
              <w:t>放大倍数</w:t>
            </w:r>
            <w:r>
              <w:rPr>
                <w:rFonts w:ascii="宋体" w:hAnsi="宋体" w:cs="宋体" w:hint="eastAsia"/>
                <w:color w:val="000000"/>
                <w:kern w:val="0"/>
                <w:sz w:val="20"/>
              </w:rPr>
              <w:t>：</w:t>
            </w:r>
            <w:r>
              <w:rPr>
                <w:rFonts w:ascii="宋体" w:hAnsi="宋体" w:cs="宋体"/>
                <w:color w:val="000000"/>
                <w:kern w:val="0"/>
                <w:sz w:val="20"/>
              </w:rPr>
              <w:t>大镜片3倍、小镜片 45 倍</w:t>
            </w:r>
            <w:r>
              <w:rPr>
                <w:rFonts w:ascii="宋体" w:hAnsi="宋体" w:cs="宋体"/>
                <w:color w:val="000000"/>
                <w:kern w:val="0"/>
                <w:sz w:val="20"/>
              </w:rPr>
              <w:br/>
            </w:r>
            <w:r>
              <w:rPr>
                <w:rFonts w:ascii="宋体" w:hAnsi="宋体" w:cs="宋体" w:hint="eastAsia"/>
                <w:sz w:val="21"/>
                <w:szCs w:val="21"/>
                <w:lang w:bidi="ar"/>
              </w:rPr>
              <w:t>★</w:t>
            </w:r>
            <w:r>
              <w:rPr>
                <w:rFonts w:ascii="宋体" w:hAnsi="宋体" w:cs="宋体"/>
                <w:color w:val="000000"/>
                <w:kern w:val="0"/>
                <w:sz w:val="20"/>
              </w:rPr>
              <w:t>7</w:t>
            </w:r>
            <w:r>
              <w:rPr>
                <w:rFonts w:ascii="宋体" w:hAnsi="宋体" w:cs="宋体" w:hint="eastAsia"/>
                <w:color w:val="000000"/>
                <w:kern w:val="0"/>
                <w:sz w:val="20"/>
              </w:rPr>
              <w:t>.</w:t>
            </w:r>
            <w:r>
              <w:rPr>
                <w:rFonts w:ascii="宋体" w:hAnsi="宋体" w:cs="宋体"/>
                <w:color w:val="000000"/>
                <w:kern w:val="0"/>
                <w:sz w:val="20"/>
              </w:rPr>
              <w:t>提供检验报告</w:t>
            </w:r>
          </w:p>
        </w:tc>
        <w:tc>
          <w:tcPr>
            <w:tcW w:w="709" w:type="dxa"/>
            <w:noWrap/>
            <w:vAlign w:val="center"/>
          </w:tcPr>
          <w:p w14:paraId="15AF455B" w14:textId="77777777" w:rsidR="0092024D" w:rsidRDefault="0092024D">
            <w:pPr>
              <w:widowControl/>
              <w:jc w:val="center"/>
              <w:rPr>
                <w:rFonts w:ascii="等线" w:eastAsia="等线" w:hAnsi="等线" w:cs="宋体" w:hint="eastAsia"/>
                <w:color w:val="000000"/>
                <w:kern w:val="0"/>
                <w:sz w:val="20"/>
              </w:rPr>
            </w:pPr>
            <w:r>
              <w:rPr>
                <w:rFonts w:ascii="等线" w:eastAsia="等线" w:hAnsi="等线" w:cs="宋体"/>
                <w:color w:val="000000"/>
                <w:kern w:val="0"/>
                <w:sz w:val="20"/>
              </w:rPr>
              <w:t>个</w:t>
            </w:r>
          </w:p>
        </w:tc>
        <w:tc>
          <w:tcPr>
            <w:tcW w:w="850" w:type="dxa"/>
            <w:noWrap/>
            <w:vAlign w:val="center"/>
          </w:tcPr>
          <w:p w14:paraId="00047074" w14:textId="77777777" w:rsidR="0092024D" w:rsidRDefault="0092024D">
            <w:pPr>
              <w:widowControl/>
              <w:jc w:val="center"/>
              <w:rPr>
                <w:rFonts w:ascii="等线" w:eastAsia="等线" w:hAnsi="等线" w:cs="宋体" w:hint="eastAsia"/>
                <w:color w:val="000000"/>
                <w:kern w:val="0"/>
                <w:sz w:val="20"/>
              </w:rPr>
            </w:pPr>
            <w:r>
              <w:rPr>
                <w:rFonts w:ascii="等线" w:eastAsia="等线" w:hAnsi="等线" w:cs="宋体"/>
                <w:color w:val="000000"/>
                <w:kern w:val="0"/>
                <w:sz w:val="20"/>
              </w:rPr>
              <w:t>2</w:t>
            </w:r>
          </w:p>
        </w:tc>
        <w:tc>
          <w:tcPr>
            <w:tcW w:w="1134" w:type="dxa"/>
            <w:noWrap/>
            <w:vAlign w:val="center"/>
          </w:tcPr>
          <w:p w14:paraId="455AD50D" w14:textId="77777777" w:rsidR="0092024D" w:rsidRDefault="0092024D">
            <w:pPr>
              <w:widowControl/>
              <w:jc w:val="center"/>
              <w:rPr>
                <w:rFonts w:ascii="等线" w:eastAsia="等线" w:hAnsi="等线" w:cs="宋体" w:hint="eastAsia"/>
                <w:color w:val="000000"/>
                <w:kern w:val="0"/>
                <w:sz w:val="20"/>
              </w:rPr>
            </w:pPr>
            <w:r>
              <w:rPr>
                <w:rFonts w:ascii="等线" w:eastAsia="等线" w:hAnsi="等线" w:cs="宋体"/>
                <w:color w:val="000000"/>
                <w:kern w:val="0"/>
                <w:sz w:val="20"/>
              </w:rPr>
              <w:t>78</w:t>
            </w:r>
          </w:p>
        </w:tc>
        <w:tc>
          <w:tcPr>
            <w:tcW w:w="1134" w:type="dxa"/>
            <w:noWrap/>
            <w:vAlign w:val="center"/>
          </w:tcPr>
          <w:p w14:paraId="48AC356E" w14:textId="77777777" w:rsidR="0092024D" w:rsidRDefault="0092024D">
            <w:pPr>
              <w:widowControl/>
              <w:jc w:val="center"/>
              <w:rPr>
                <w:rFonts w:ascii="等线" w:eastAsia="等线" w:hAnsi="等线" w:cs="宋体" w:hint="eastAsia"/>
                <w:color w:val="000000"/>
                <w:kern w:val="0"/>
                <w:sz w:val="20"/>
              </w:rPr>
            </w:pPr>
            <w:r>
              <w:rPr>
                <w:rFonts w:ascii="等线" w:eastAsia="等线" w:hAnsi="等线" w:cs="宋体"/>
                <w:color w:val="000000"/>
                <w:kern w:val="0"/>
                <w:sz w:val="20"/>
              </w:rPr>
              <w:t>156</w:t>
            </w:r>
          </w:p>
        </w:tc>
        <w:tc>
          <w:tcPr>
            <w:tcW w:w="851" w:type="dxa"/>
            <w:vMerge/>
            <w:noWrap/>
            <w:vAlign w:val="center"/>
          </w:tcPr>
          <w:p w14:paraId="118A9F45" w14:textId="77777777" w:rsidR="0092024D" w:rsidRDefault="0092024D">
            <w:pPr>
              <w:widowControl/>
              <w:jc w:val="left"/>
              <w:rPr>
                <w:rFonts w:ascii="等线" w:eastAsia="等线" w:hAnsi="等线" w:cs="宋体" w:hint="eastAsia"/>
                <w:color w:val="000000"/>
                <w:kern w:val="0"/>
                <w:sz w:val="20"/>
              </w:rPr>
            </w:pPr>
          </w:p>
        </w:tc>
      </w:tr>
      <w:tr w:rsidR="0092024D" w14:paraId="2E9E2AD5" w14:textId="77777777" w:rsidTr="0092024D">
        <w:trPr>
          <w:trHeight w:val="90"/>
        </w:trPr>
        <w:tc>
          <w:tcPr>
            <w:tcW w:w="427" w:type="dxa"/>
            <w:noWrap/>
            <w:vAlign w:val="center"/>
          </w:tcPr>
          <w:p w14:paraId="1E020A7A" w14:textId="77777777" w:rsidR="0092024D" w:rsidRDefault="0092024D">
            <w:pPr>
              <w:widowControl/>
              <w:jc w:val="center"/>
              <w:rPr>
                <w:rFonts w:ascii="等线" w:eastAsia="等线" w:hAnsi="等线" w:cs="宋体" w:hint="eastAsia"/>
                <w:color w:val="000000"/>
                <w:kern w:val="0"/>
                <w:sz w:val="20"/>
              </w:rPr>
            </w:pPr>
            <w:r>
              <w:rPr>
                <w:rFonts w:ascii="等线" w:eastAsia="等线" w:hAnsi="等线" w:cs="宋体"/>
                <w:color w:val="000000"/>
                <w:kern w:val="0"/>
                <w:sz w:val="20"/>
              </w:rPr>
              <w:t>4</w:t>
            </w:r>
          </w:p>
        </w:tc>
        <w:tc>
          <w:tcPr>
            <w:tcW w:w="1553" w:type="dxa"/>
            <w:vAlign w:val="center"/>
          </w:tcPr>
          <w:p w14:paraId="4F58BC84" w14:textId="77777777" w:rsidR="0092024D" w:rsidRDefault="0092024D">
            <w:pPr>
              <w:widowControl/>
              <w:jc w:val="center"/>
              <w:rPr>
                <w:rFonts w:ascii="等线" w:eastAsia="等线" w:hAnsi="等线" w:cs="宋体" w:hint="eastAsia"/>
                <w:color w:val="000000"/>
                <w:kern w:val="0"/>
                <w:sz w:val="20"/>
              </w:rPr>
            </w:pPr>
            <w:r>
              <w:rPr>
                <w:rFonts w:ascii="等线" w:eastAsia="等线" w:hAnsi="等线" w:cs="宋体"/>
                <w:color w:val="000000"/>
                <w:kern w:val="0"/>
                <w:sz w:val="20"/>
              </w:rPr>
              <w:t>成人助听器</w:t>
            </w:r>
          </w:p>
        </w:tc>
        <w:tc>
          <w:tcPr>
            <w:tcW w:w="3827" w:type="dxa"/>
            <w:vAlign w:val="center"/>
          </w:tcPr>
          <w:p w14:paraId="1A44F7C3" w14:textId="77777777" w:rsidR="0092024D" w:rsidRDefault="0092024D">
            <w:pPr>
              <w:widowControl/>
              <w:jc w:val="left"/>
              <w:rPr>
                <w:rFonts w:ascii="宋体" w:hAnsi="宋体" w:cs="宋体" w:hint="eastAsia"/>
                <w:color w:val="000000"/>
                <w:kern w:val="0"/>
                <w:sz w:val="20"/>
              </w:rPr>
            </w:pPr>
            <w:r>
              <w:rPr>
                <w:rFonts w:ascii="宋体" w:hAnsi="宋体" w:cs="宋体"/>
                <w:color w:val="000000"/>
                <w:kern w:val="0"/>
                <w:sz w:val="20"/>
              </w:rPr>
              <w:t>1</w:t>
            </w:r>
            <w:r>
              <w:rPr>
                <w:rFonts w:ascii="宋体" w:hAnsi="宋体" w:cs="宋体" w:hint="eastAsia"/>
                <w:color w:val="000000"/>
                <w:kern w:val="0"/>
                <w:sz w:val="20"/>
              </w:rPr>
              <w:t>.</w:t>
            </w:r>
            <w:r>
              <w:rPr>
                <w:rFonts w:ascii="宋体" w:hAnsi="宋体" w:cs="宋体"/>
                <w:color w:val="000000"/>
                <w:kern w:val="0"/>
                <w:sz w:val="20"/>
              </w:rPr>
              <w:t>最大饱和声压级</w:t>
            </w:r>
            <w:r>
              <w:rPr>
                <w:rFonts w:ascii="宋体" w:hAnsi="宋体" w:cs="宋体" w:hint="eastAsia"/>
                <w:color w:val="000000"/>
                <w:kern w:val="0"/>
                <w:sz w:val="20"/>
              </w:rPr>
              <w:t>：</w:t>
            </w:r>
            <w:r>
              <w:rPr>
                <w:rFonts w:ascii="宋体" w:hAnsi="宋体" w:cs="宋体"/>
                <w:color w:val="000000"/>
                <w:kern w:val="0"/>
                <w:sz w:val="20"/>
              </w:rPr>
              <w:t>128±3dB</w:t>
            </w:r>
            <w:r>
              <w:rPr>
                <w:rFonts w:ascii="宋体" w:hAnsi="宋体" w:cs="宋体"/>
                <w:color w:val="000000"/>
                <w:kern w:val="0"/>
                <w:sz w:val="20"/>
              </w:rPr>
              <w:br/>
              <w:t>2</w:t>
            </w:r>
            <w:r>
              <w:rPr>
                <w:rFonts w:ascii="宋体" w:hAnsi="宋体" w:cs="宋体" w:hint="eastAsia"/>
                <w:color w:val="000000"/>
                <w:kern w:val="0"/>
                <w:sz w:val="20"/>
              </w:rPr>
              <w:t>.</w:t>
            </w:r>
            <w:r>
              <w:rPr>
                <w:rFonts w:ascii="宋体" w:hAnsi="宋体" w:cs="宋体"/>
                <w:color w:val="000000"/>
                <w:kern w:val="0"/>
                <w:sz w:val="20"/>
              </w:rPr>
              <w:t>输出声压级</w:t>
            </w:r>
            <w:r>
              <w:rPr>
                <w:rFonts w:ascii="宋体" w:hAnsi="宋体" w:cs="宋体" w:hint="eastAsia"/>
                <w:color w:val="000000"/>
                <w:kern w:val="0"/>
                <w:sz w:val="20"/>
              </w:rPr>
              <w:t>（</w:t>
            </w:r>
            <w:r>
              <w:rPr>
                <w:rFonts w:ascii="宋体" w:hAnsi="宋体" w:cs="宋体"/>
                <w:color w:val="000000"/>
                <w:kern w:val="0"/>
                <w:sz w:val="20"/>
              </w:rPr>
              <w:t>高频平均值</w:t>
            </w:r>
            <w:r>
              <w:rPr>
                <w:rFonts w:ascii="宋体" w:hAnsi="宋体" w:cs="宋体" w:hint="eastAsia"/>
                <w:color w:val="000000"/>
                <w:kern w:val="0"/>
                <w:sz w:val="20"/>
              </w:rPr>
              <w:t>）：</w:t>
            </w:r>
            <w:r>
              <w:rPr>
                <w:rFonts w:ascii="宋体" w:hAnsi="宋体" w:cs="宋体"/>
                <w:color w:val="000000"/>
                <w:kern w:val="0"/>
                <w:sz w:val="20"/>
              </w:rPr>
              <w:t>123土4dB</w:t>
            </w:r>
            <w:r>
              <w:rPr>
                <w:rFonts w:ascii="宋体" w:hAnsi="宋体" w:cs="宋体" w:hint="eastAsia"/>
                <w:color w:val="000000"/>
                <w:kern w:val="0"/>
                <w:sz w:val="20"/>
              </w:rPr>
              <w:t>；</w:t>
            </w:r>
            <w:r>
              <w:rPr>
                <w:rFonts w:ascii="宋体" w:hAnsi="宋体" w:cs="宋体"/>
                <w:color w:val="000000"/>
                <w:kern w:val="0"/>
                <w:sz w:val="20"/>
              </w:rPr>
              <w:br/>
              <w:t>满档声增益</w:t>
            </w:r>
            <w:r>
              <w:rPr>
                <w:rFonts w:ascii="宋体" w:hAnsi="宋体" w:cs="宋体" w:hint="eastAsia"/>
                <w:color w:val="000000"/>
                <w:kern w:val="0"/>
                <w:sz w:val="20"/>
              </w:rPr>
              <w:t>（</w:t>
            </w:r>
            <w:r>
              <w:rPr>
                <w:rFonts w:ascii="宋体" w:hAnsi="宋体" w:cs="宋体"/>
                <w:color w:val="000000"/>
                <w:kern w:val="0"/>
                <w:sz w:val="20"/>
              </w:rPr>
              <w:t>高频平均值</w:t>
            </w:r>
            <w:r>
              <w:rPr>
                <w:rFonts w:ascii="宋体" w:hAnsi="宋体" w:cs="宋体" w:hint="eastAsia"/>
                <w:color w:val="000000"/>
                <w:kern w:val="0"/>
                <w:sz w:val="20"/>
              </w:rPr>
              <w:t>）：</w:t>
            </w:r>
            <w:r>
              <w:rPr>
                <w:rFonts w:ascii="宋体" w:hAnsi="宋体" w:cs="宋体"/>
                <w:color w:val="000000"/>
                <w:kern w:val="0"/>
                <w:sz w:val="20"/>
              </w:rPr>
              <w:t>61士5dB</w:t>
            </w:r>
            <w:r>
              <w:rPr>
                <w:rFonts w:ascii="宋体" w:hAnsi="宋体" w:cs="宋体" w:hint="eastAsia"/>
                <w:color w:val="000000"/>
                <w:kern w:val="0"/>
                <w:sz w:val="20"/>
              </w:rPr>
              <w:t>；</w:t>
            </w:r>
            <w:r>
              <w:rPr>
                <w:rFonts w:ascii="宋体" w:hAnsi="宋体" w:cs="宋体"/>
                <w:color w:val="000000"/>
                <w:kern w:val="0"/>
                <w:sz w:val="20"/>
              </w:rPr>
              <w:br/>
              <w:t>频率响应范围</w:t>
            </w:r>
            <w:r>
              <w:rPr>
                <w:rFonts w:ascii="宋体" w:hAnsi="宋体" w:cs="宋体" w:hint="eastAsia"/>
                <w:color w:val="000000"/>
                <w:kern w:val="0"/>
                <w:sz w:val="20"/>
              </w:rPr>
              <w:t>：</w:t>
            </w:r>
            <w:r>
              <w:rPr>
                <w:rFonts w:ascii="宋体" w:hAnsi="宋体" w:cs="宋体"/>
                <w:color w:val="000000"/>
                <w:kern w:val="0"/>
                <w:sz w:val="20"/>
              </w:rPr>
              <w:t>200Hz-4000Hz</w:t>
            </w:r>
            <w:r>
              <w:rPr>
                <w:rFonts w:ascii="宋体" w:hAnsi="宋体" w:cs="宋体"/>
                <w:color w:val="000000"/>
                <w:kern w:val="0"/>
                <w:sz w:val="20"/>
              </w:rPr>
              <w:br/>
              <w:t>3</w:t>
            </w:r>
            <w:r>
              <w:rPr>
                <w:rFonts w:ascii="宋体" w:hAnsi="宋体" w:cs="宋体" w:hint="eastAsia"/>
                <w:color w:val="000000"/>
                <w:kern w:val="0"/>
                <w:sz w:val="20"/>
              </w:rPr>
              <w:t>.</w:t>
            </w:r>
            <w:r>
              <w:rPr>
                <w:rFonts w:ascii="宋体" w:hAnsi="宋体" w:cs="宋体"/>
                <w:color w:val="000000"/>
                <w:kern w:val="0"/>
                <w:sz w:val="20"/>
              </w:rPr>
              <w:t>总谐波失真实际测量值最大不超过6%</w:t>
            </w:r>
            <w:r>
              <w:rPr>
                <w:rFonts w:ascii="宋体" w:hAnsi="宋体" w:cs="宋体"/>
                <w:color w:val="000000"/>
                <w:kern w:val="0"/>
                <w:sz w:val="20"/>
              </w:rPr>
              <w:br/>
              <w:t>4</w:t>
            </w:r>
            <w:r>
              <w:rPr>
                <w:rFonts w:ascii="宋体" w:hAnsi="宋体" w:cs="宋体" w:hint="eastAsia"/>
                <w:color w:val="000000"/>
                <w:kern w:val="0"/>
                <w:sz w:val="20"/>
              </w:rPr>
              <w:t>.</w:t>
            </w:r>
            <w:r>
              <w:rPr>
                <w:rFonts w:ascii="宋体" w:hAnsi="宋体" w:cs="宋体"/>
                <w:color w:val="000000"/>
                <w:kern w:val="0"/>
                <w:sz w:val="20"/>
              </w:rPr>
              <w:t>等效输入噪声级</w:t>
            </w:r>
            <w:r>
              <w:rPr>
                <w:rFonts w:ascii="宋体" w:hAnsi="宋体" w:cs="宋体" w:hint="eastAsia"/>
                <w:color w:val="000000"/>
                <w:kern w:val="0"/>
                <w:sz w:val="20"/>
              </w:rPr>
              <w:t>：</w:t>
            </w:r>
            <w:r>
              <w:rPr>
                <w:rFonts w:ascii="宋体" w:hAnsi="宋体" w:cs="宋体"/>
                <w:color w:val="000000"/>
                <w:kern w:val="0"/>
                <w:sz w:val="20"/>
              </w:rPr>
              <w:t>实际测量值≤31dB</w:t>
            </w:r>
            <w:r>
              <w:rPr>
                <w:rFonts w:ascii="宋体" w:hAnsi="宋体" w:cs="宋体"/>
                <w:color w:val="000000"/>
                <w:kern w:val="0"/>
                <w:sz w:val="20"/>
              </w:rPr>
              <w:br/>
              <w:t>5</w:t>
            </w:r>
            <w:r>
              <w:rPr>
                <w:rFonts w:ascii="宋体" w:hAnsi="宋体" w:cs="宋体" w:hint="eastAsia"/>
                <w:color w:val="000000"/>
                <w:kern w:val="0"/>
                <w:sz w:val="20"/>
              </w:rPr>
              <w:t>.</w:t>
            </w:r>
            <w:r>
              <w:rPr>
                <w:rFonts w:ascii="宋体" w:hAnsi="宋体" w:cs="宋体"/>
                <w:color w:val="000000"/>
                <w:kern w:val="0"/>
                <w:sz w:val="20"/>
              </w:rPr>
              <w:t>额定电源电流消耗</w:t>
            </w:r>
            <w:r>
              <w:rPr>
                <w:rFonts w:ascii="宋体" w:hAnsi="宋体" w:cs="宋体" w:hint="eastAsia"/>
                <w:color w:val="000000"/>
                <w:kern w:val="0"/>
                <w:sz w:val="20"/>
              </w:rPr>
              <w:t>：</w:t>
            </w:r>
            <w:r>
              <w:rPr>
                <w:rFonts w:ascii="宋体" w:hAnsi="宋体" w:cs="宋体"/>
                <w:color w:val="000000"/>
                <w:kern w:val="0"/>
                <w:sz w:val="20"/>
              </w:rPr>
              <w:t>≤1.92mA</w:t>
            </w:r>
            <w:r>
              <w:rPr>
                <w:rFonts w:ascii="宋体" w:hAnsi="宋体" w:cs="宋体"/>
                <w:color w:val="000000"/>
                <w:kern w:val="0"/>
                <w:sz w:val="20"/>
              </w:rPr>
              <w:br/>
            </w:r>
            <w:r>
              <w:rPr>
                <w:rFonts w:ascii="宋体" w:hAnsi="宋体" w:cs="宋体" w:hint="eastAsia"/>
                <w:sz w:val="21"/>
                <w:szCs w:val="21"/>
                <w:lang w:bidi="ar"/>
              </w:rPr>
              <w:t>★</w:t>
            </w:r>
            <w:r>
              <w:rPr>
                <w:rFonts w:ascii="宋体" w:hAnsi="宋体" w:cs="宋体"/>
                <w:color w:val="000000"/>
                <w:kern w:val="0"/>
                <w:sz w:val="20"/>
              </w:rPr>
              <w:t>6</w:t>
            </w:r>
            <w:r>
              <w:rPr>
                <w:rFonts w:ascii="宋体" w:hAnsi="宋体" w:cs="宋体" w:hint="eastAsia"/>
                <w:color w:val="000000"/>
                <w:kern w:val="0"/>
                <w:sz w:val="20"/>
              </w:rPr>
              <w:t>.</w:t>
            </w:r>
            <w:r>
              <w:rPr>
                <w:rFonts w:ascii="宋体" w:hAnsi="宋体" w:cs="宋体"/>
                <w:color w:val="000000"/>
                <w:kern w:val="0"/>
                <w:sz w:val="20"/>
              </w:rPr>
              <w:t>提供检验报告</w:t>
            </w:r>
          </w:p>
        </w:tc>
        <w:tc>
          <w:tcPr>
            <w:tcW w:w="709" w:type="dxa"/>
            <w:noWrap/>
            <w:vAlign w:val="center"/>
          </w:tcPr>
          <w:p w14:paraId="058C23B9" w14:textId="77777777" w:rsidR="0092024D" w:rsidRDefault="0092024D">
            <w:pPr>
              <w:widowControl/>
              <w:jc w:val="center"/>
              <w:rPr>
                <w:rFonts w:ascii="等线" w:eastAsia="等线" w:hAnsi="等线" w:cs="宋体" w:hint="eastAsia"/>
                <w:color w:val="000000"/>
                <w:kern w:val="0"/>
                <w:sz w:val="20"/>
              </w:rPr>
            </w:pPr>
            <w:r>
              <w:rPr>
                <w:rFonts w:ascii="等线" w:eastAsia="等线" w:hAnsi="等线" w:cs="宋体"/>
                <w:color w:val="000000"/>
                <w:kern w:val="0"/>
                <w:sz w:val="20"/>
              </w:rPr>
              <w:t>台</w:t>
            </w:r>
          </w:p>
        </w:tc>
        <w:tc>
          <w:tcPr>
            <w:tcW w:w="850" w:type="dxa"/>
            <w:noWrap/>
            <w:vAlign w:val="center"/>
          </w:tcPr>
          <w:p w14:paraId="6C432388" w14:textId="77777777" w:rsidR="0092024D" w:rsidRDefault="0092024D">
            <w:pPr>
              <w:widowControl/>
              <w:jc w:val="center"/>
              <w:rPr>
                <w:rFonts w:ascii="等线" w:eastAsia="等线" w:hAnsi="等线" w:cs="宋体" w:hint="eastAsia"/>
                <w:color w:val="000000"/>
                <w:kern w:val="0"/>
                <w:sz w:val="20"/>
              </w:rPr>
            </w:pPr>
            <w:r>
              <w:rPr>
                <w:rFonts w:ascii="等线" w:eastAsia="等线" w:hAnsi="等线" w:cs="宋体"/>
                <w:color w:val="000000"/>
                <w:kern w:val="0"/>
                <w:sz w:val="20"/>
              </w:rPr>
              <w:t>130</w:t>
            </w:r>
          </w:p>
        </w:tc>
        <w:tc>
          <w:tcPr>
            <w:tcW w:w="1134" w:type="dxa"/>
            <w:shd w:val="clear" w:color="000000" w:fill="FFFFFF"/>
            <w:noWrap/>
            <w:vAlign w:val="center"/>
          </w:tcPr>
          <w:p w14:paraId="66B70281" w14:textId="77777777" w:rsidR="0092024D" w:rsidRDefault="0092024D">
            <w:pPr>
              <w:widowControl/>
              <w:jc w:val="center"/>
              <w:rPr>
                <w:rFonts w:ascii="等线" w:eastAsia="等线" w:hAnsi="等线" w:cs="宋体" w:hint="eastAsia"/>
                <w:color w:val="000000"/>
                <w:kern w:val="0"/>
                <w:sz w:val="20"/>
              </w:rPr>
            </w:pPr>
            <w:r>
              <w:rPr>
                <w:rFonts w:ascii="等线" w:eastAsia="等线" w:hAnsi="等线" w:cs="宋体"/>
                <w:color w:val="000000"/>
                <w:kern w:val="0"/>
                <w:sz w:val="20"/>
              </w:rPr>
              <w:t>1450</w:t>
            </w:r>
          </w:p>
        </w:tc>
        <w:tc>
          <w:tcPr>
            <w:tcW w:w="1134" w:type="dxa"/>
            <w:noWrap/>
            <w:vAlign w:val="center"/>
          </w:tcPr>
          <w:p w14:paraId="15E7F07F" w14:textId="77777777" w:rsidR="0092024D" w:rsidRDefault="0092024D">
            <w:pPr>
              <w:widowControl/>
              <w:jc w:val="center"/>
              <w:rPr>
                <w:rFonts w:ascii="等线" w:eastAsia="等线" w:hAnsi="等线" w:cs="宋体" w:hint="eastAsia"/>
                <w:color w:val="000000"/>
                <w:kern w:val="0"/>
                <w:sz w:val="20"/>
              </w:rPr>
            </w:pPr>
            <w:r>
              <w:rPr>
                <w:rFonts w:ascii="等线" w:eastAsia="等线" w:hAnsi="等线" w:cs="宋体"/>
                <w:color w:val="000000"/>
                <w:kern w:val="0"/>
                <w:sz w:val="20"/>
              </w:rPr>
              <w:t>188500</w:t>
            </w:r>
          </w:p>
        </w:tc>
        <w:tc>
          <w:tcPr>
            <w:tcW w:w="851" w:type="dxa"/>
            <w:vMerge/>
            <w:noWrap/>
            <w:vAlign w:val="center"/>
          </w:tcPr>
          <w:p w14:paraId="7E02059C" w14:textId="77777777" w:rsidR="0092024D" w:rsidRDefault="0092024D">
            <w:pPr>
              <w:widowControl/>
              <w:jc w:val="left"/>
              <w:rPr>
                <w:rFonts w:ascii="等线" w:eastAsia="等线" w:hAnsi="等线" w:cs="宋体" w:hint="eastAsia"/>
                <w:color w:val="000000"/>
                <w:kern w:val="0"/>
                <w:sz w:val="20"/>
              </w:rPr>
            </w:pPr>
          </w:p>
        </w:tc>
      </w:tr>
      <w:tr w:rsidR="0092024D" w14:paraId="20DE7D9D" w14:textId="77777777" w:rsidTr="0092024D">
        <w:trPr>
          <w:trHeight w:val="296"/>
        </w:trPr>
        <w:tc>
          <w:tcPr>
            <w:tcW w:w="427" w:type="dxa"/>
            <w:noWrap/>
            <w:vAlign w:val="center"/>
          </w:tcPr>
          <w:p w14:paraId="04DDFC48" w14:textId="77777777" w:rsidR="0092024D" w:rsidRDefault="0092024D">
            <w:pPr>
              <w:widowControl/>
              <w:jc w:val="center"/>
              <w:rPr>
                <w:rFonts w:ascii="等线" w:eastAsia="等线" w:hAnsi="等线" w:cs="宋体" w:hint="eastAsia"/>
                <w:color w:val="000000"/>
                <w:kern w:val="0"/>
                <w:sz w:val="20"/>
              </w:rPr>
            </w:pPr>
            <w:r>
              <w:rPr>
                <w:rFonts w:ascii="等线" w:eastAsia="等线" w:hAnsi="等线" w:cs="宋体"/>
                <w:color w:val="000000"/>
                <w:kern w:val="0"/>
                <w:sz w:val="20"/>
              </w:rPr>
              <w:t>5</w:t>
            </w:r>
          </w:p>
        </w:tc>
        <w:tc>
          <w:tcPr>
            <w:tcW w:w="1553" w:type="dxa"/>
            <w:vAlign w:val="center"/>
          </w:tcPr>
          <w:p w14:paraId="532413E5" w14:textId="77777777" w:rsidR="0092024D" w:rsidRDefault="0092024D">
            <w:pPr>
              <w:widowControl/>
              <w:jc w:val="center"/>
              <w:rPr>
                <w:rFonts w:ascii="等线" w:eastAsia="等线" w:hAnsi="等线" w:cs="宋体" w:hint="eastAsia"/>
                <w:color w:val="000000"/>
                <w:kern w:val="0"/>
                <w:sz w:val="20"/>
              </w:rPr>
            </w:pPr>
            <w:r>
              <w:rPr>
                <w:rFonts w:ascii="等线" w:eastAsia="等线" w:hAnsi="等线" w:cs="宋体"/>
                <w:color w:val="000000"/>
                <w:kern w:val="0"/>
                <w:sz w:val="20"/>
              </w:rPr>
              <w:t>普通轮椅</w:t>
            </w:r>
          </w:p>
        </w:tc>
        <w:tc>
          <w:tcPr>
            <w:tcW w:w="3827" w:type="dxa"/>
            <w:vAlign w:val="center"/>
          </w:tcPr>
          <w:p w14:paraId="2A1C2BCF" w14:textId="6814F5EC" w:rsidR="0092024D" w:rsidRDefault="0092024D">
            <w:pPr>
              <w:widowControl/>
              <w:jc w:val="left"/>
              <w:rPr>
                <w:rFonts w:ascii="宋体" w:hAnsi="宋体" w:cs="宋体" w:hint="eastAsia"/>
                <w:color w:val="000000"/>
                <w:kern w:val="0"/>
                <w:sz w:val="20"/>
              </w:rPr>
            </w:pPr>
            <w:r>
              <w:rPr>
                <w:rFonts w:ascii="宋体" w:hAnsi="宋体" w:cs="宋体"/>
                <w:color w:val="000000"/>
                <w:kern w:val="0"/>
                <w:sz w:val="20"/>
              </w:rPr>
              <w:t>1</w:t>
            </w:r>
            <w:r>
              <w:rPr>
                <w:rFonts w:ascii="宋体" w:hAnsi="宋体" w:cs="宋体" w:hint="eastAsia"/>
                <w:color w:val="000000"/>
                <w:kern w:val="0"/>
                <w:sz w:val="20"/>
              </w:rPr>
              <w:t>.</w:t>
            </w:r>
            <w:r>
              <w:rPr>
                <w:rFonts w:ascii="宋体" w:hAnsi="宋体" w:cs="宋体"/>
                <w:color w:val="000000"/>
                <w:kern w:val="0"/>
                <w:sz w:val="20"/>
              </w:rPr>
              <w:t>2</w:t>
            </w:r>
            <w:r>
              <w:rPr>
                <w:rFonts w:ascii="宋体" w:hAnsi="宋体" w:cs="宋体"/>
                <w:kern w:val="0"/>
                <w:sz w:val="20"/>
              </w:rPr>
              <w:t>4牛软座辐条轮款，喷涂工艺，塑料踏板，吹塑扶手，实心胎，壁厚 1.0mm</w:t>
            </w:r>
            <w:r>
              <w:rPr>
                <w:rFonts w:ascii="宋体" w:hAnsi="宋体" w:cs="宋体"/>
                <w:kern w:val="0"/>
                <w:sz w:val="20"/>
              </w:rPr>
              <w:br/>
              <w:t>2</w:t>
            </w:r>
            <w:r>
              <w:rPr>
                <w:rFonts w:ascii="宋体" w:hAnsi="宋体" w:cs="宋体" w:hint="eastAsia"/>
                <w:kern w:val="0"/>
                <w:sz w:val="20"/>
              </w:rPr>
              <w:t>.</w:t>
            </w:r>
            <w:r>
              <w:rPr>
                <w:rFonts w:ascii="宋体" w:hAnsi="宋体" w:cs="宋体"/>
                <w:kern w:val="0"/>
                <w:sz w:val="20"/>
              </w:rPr>
              <w:t>折叠</w:t>
            </w:r>
            <w:r>
              <w:rPr>
                <w:rFonts w:ascii="宋体" w:hAnsi="宋体" w:cs="宋体" w:hint="eastAsia"/>
                <w:kern w:val="0"/>
                <w:sz w:val="20"/>
              </w:rPr>
              <w:t>：</w:t>
            </w:r>
            <w:r>
              <w:rPr>
                <w:rFonts w:ascii="宋体" w:hAnsi="宋体" w:cs="宋体"/>
                <w:kern w:val="0"/>
                <w:sz w:val="20"/>
              </w:rPr>
              <w:t>25cm，轮椅宽度</w:t>
            </w:r>
            <w:r>
              <w:rPr>
                <w:rFonts w:ascii="宋体" w:hAnsi="宋体" w:cs="宋体" w:hint="eastAsia"/>
                <w:kern w:val="0"/>
                <w:sz w:val="20"/>
              </w:rPr>
              <w:t xml:space="preserve">  </w:t>
            </w:r>
            <w:r>
              <w:rPr>
                <w:rFonts w:ascii="宋体" w:hAnsi="宋体" w:cs="宋体"/>
                <w:kern w:val="0"/>
                <w:sz w:val="20"/>
              </w:rPr>
              <w:t>65cm，高度  86cm.长度 100cm</w:t>
            </w:r>
            <w:r>
              <w:rPr>
                <w:rFonts w:ascii="宋体" w:hAnsi="宋体" w:cs="宋体"/>
                <w:kern w:val="0"/>
                <w:sz w:val="20"/>
              </w:rPr>
              <w:br/>
              <w:t>3</w:t>
            </w:r>
            <w:r>
              <w:rPr>
                <w:rFonts w:ascii="宋体" w:hAnsi="宋体" w:cs="宋体" w:hint="eastAsia"/>
                <w:kern w:val="0"/>
                <w:sz w:val="20"/>
              </w:rPr>
              <w:t>.</w:t>
            </w:r>
            <w:r>
              <w:rPr>
                <w:rFonts w:ascii="宋体" w:hAnsi="宋体" w:cs="宋体"/>
                <w:kern w:val="0"/>
                <w:sz w:val="20"/>
              </w:rPr>
              <w:t xml:space="preserve">扶手离地 </w:t>
            </w:r>
            <w:r>
              <w:rPr>
                <w:rFonts w:ascii="宋体" w:hAnsi="宋体" w:cs="宋体"/>
                <w:color w:val="000000"/>
                <w:kern w:val="0"/>
                <w:sz w:val="20"/>
              </w:rPr>
              <w:t>69 CM，座位宽度 45cm，深度 42 cm，座位离地  46cm，靠背高度</w:t>
            </w:r>
            <w:r>
              <w:rPr>
                <w:rFonts w:ascii="宋体" w:hAnsi="宋体" w:cs="宋体" w:hint="eastAsia"/>
                <w:color w:val="000000"/>
                <w:kern w:val="0"/>
                <w:sz w:val="20"/>
              </w:rPr>
              <w:t>：</w:t>
            </w:r>
            <w:r>
              <w:rPr>
                <w:rFonts w:ascii="宋体" w:hAnsi="宋体" w:cs="宋体"/>
                <w:color w:val="000000"/>
                <w:kern w:val="0"/>
                <w:sz w:val="20"/>
              </w:rPr>
              <w:t>42cm</w:t>
            </w:r>
            <w:r>
              <w:rPr>
                <w:rFonts w:ascii="宋体" w:hAnsi="宋体" w:cs="宋体"/>
                <w:color w:val="000000"/>
                <w:kern w:val="0"/>
                <w:sz w:val="20"/>
              </w:rPr>
              <w:br/>
              <w:t>4</w:t>
            </w:r>
            <w:r>
              <w:rPr>
                <w:rFonts w:ascii="宋体" w:hAnsi="宋体" w:cs="宋体" w:hint="eastAsia"/>
                <w:color w:val="000000"/>
                <w:kern w:val="0"/>
                <w:sz w:val="20"/>
              </w:rPr>
              <w:t>.</w:t>
            </w:r>
            <w:r>
              <w:rPr>
                <w:rFonts w:ascii="宋体" w:hAnsi="宋体" w:cs="宋体"/>
                <w:color w:val="000000"/>
                <w:kern w:val="0"/>
                <w:sz w:val="20"/>
              </w:rPr>
              <w:t>前轮7寸，后轮</w:t>
            </w:r>
            <w:r>
              <w:rPr>
                <w:rFonts w:ascii="宋体" w:hAnsi="宋体" w:cs="宋体" w:hint="eastAsia"/>
                <w:color w:val="000000"/>
                <w:kern w:val="0"/>
                <w:sz w:val="20"/>
              </w:rPr>
              <w:t>：</w:t>
            </w:r>
            <w:r>
              <w:rPr>
                <w:rFonts w:ascii="宋体" w:hAnsi="宋体" w:cs="宋体"/>
                <w:color w:val="000000"/>
                <w:kern w:val="0"/>
                <w:sz w:val="20"/>
              </w:rPr>
              <w:t>24寸，承重  100 kg，净重12.5kg</w:t>
            </w:r>
            <w:r>
              <w:rPr>
                <w:rFonts w:ascii="宋体" w:hAnsi="宋体" w:cs="宋体"/>
                <w:color w:val="000000"/>
                <w:kern w:val="0"/>
                <w:sz w:val="20"/>
              </w:rPr>
              <w:br/>
              <w:t>5</w:t>
            </w:r>
            <w:r>
              <w:rPr>
                <w:rFonts w:ascii="宋体" w:hAnsi="宋体" w:cs="宋体" w:hint="eastAsia"/>
                <w:color w:val="000000"/>
                <w:kern w:val="0"/>
                <w:sz w:val="20"/>
              </w:rPr>
              <w:t>.</w:t>
            </w:r>
            <w:r>
              <w:rPr>
                <w:rFonts w:ascii="宋体" w:hAnsi="宋体" w:cs="宋体"/>
                <w:color w:val="000000"/>
                <w:kern w:val="0"/>
                <w:sz w:val="20"/>
              </w:rPr>
              <w:t>加厚钢管，舒适可折叠，牛津布坐垫背垫</w:t>
            </w:r>
            <w:r>
              <w:rPr>
                <w:rFonts w:ascii="宋体" w:hAnsi="宋体" w:cs="宋体"/>
                <w:color w:val="000000"/>
                <w:kern w:val="0"/>
                <w:sz w:val="20"/>
              </w:rPr>
              <w:br/>
            </w:r>
            <w:r>
              <w:rPr>
                <w:rFonts w:ascii="宋体" w:hAnsi="宋体" w:cs="宋体" w:hint="eastAsia"/>
                <w:sz w:val="21"/>
                <w:szCs w:val="21"/>
                <w:lang w:bidi="ar"/>
              </w:rPr>
              <w:lastRenderedPageBreak/>
              <w:t>★</w:t>
            </w:r>
            <w:r>
              <w:rPr>
                <w:rFonts w:ascii="宋体" w:hAnsi="宋体" w:cs="宋体"/>
                <w:color w:val="000000"/>
                <w:kern w:val="0"/>
                <w:sz w:val="20"/>
              </w:rPr>
              <w:t>6</w:t>
            </w:r>
            <w:r>
              <w:rPr>
                <w:rFonts w:ascii="宋体" w:hAnsi="宋体" w:cs="宋体" w:hint="eastAsia"/>
                <w:color w:val="000000"/>
                <w:kern w:val="0"/>
                <w:sz w:val="20"/>
              </w:rPr>
              <w:t>.</w:t>
            </w:r>
            <w:r>
              <w:rPr>
                <w:rFonts w:ascii="宋体" w:hAnsi="宋体" w:cs="宋体"/>
                <w:color w:val="000000"/>
                <w:kern w:val="0"/>
                <w:sz w:val="20"/>
              </w:rPr>
              <w:t>提供检验报告</w:t>
            </w:r>
            <w:r>
              <w:rPr>
                <w:rFonts w:ascii="宋体" w:hAnsi="宋体" w:cs="宋体"/>
                <w:color w:val="000000"/>
                <w:kern w:val="0"/>
                <w:sz w:val="20"/>
              </w:rPr>
              <w:br/>
            </w:r>
            <w:r>
              <w:rPr>
                <w:rFonts w:ascii="宋体" w:hAnsi="宋体" w:cs="宋体" w:hint="eastAsia"/>
                <w:sz w:val="21"/>
                <w:szCs w:val="21"/>
                <w:lang w:bidi="ar"/>
              </w:rPr>
              <w:t>★</w:t>
            </w:r>
            <w:r w:rsidRPr="00041386">
              <w:rPr>
                <w:rFonts w:ascii="宋体" w:hAnsi="宋体" w:cs="宋体"/>
                <w:color w:val="000000"/>
                <w:kern w:val="0"/>
                <w:sz w:val="20"/>
              </w:rPr>
              <w:t>7、提供第一类医疗器械备案信息</w:t>
            </w:r>
          </w:p>
        </w:tc>
        <w:tc>
          <w:tcPr>
            <w:tcW w:w="709" w:type="dxa"/>
            <w:noWrap/>
            <w:vAlign w:val="center"/>
          </w:tcPr>
          <w:p w14:paraId="69C4E78A" w14:textId="77777777" w:rsidR="0092024D" w:rsidRDefault="0092024D">
            <w:pPr>
              <w:widowControl/>
              <w:jc w:val="center"/>
              <w:rPr>
                <w:rFonts w:ascii="等线" w:eastAsia="等线" w:hAnsi="等线" w:cs="宋体" w:hint="eastAsia"/>
                <w:color w:val="000000"/>
                <w:kern w:val="0"/>
                <w:sz w:val="20"/>
              </w:rPr>
            </w:pPr>
            <w:r>
              <w:rPr>
                <w:rFonts w:ascii="等线" w:eastAsia="等线" w:hAnsi="等线" w:cs="宋体"/>
                <w:color w:val="000000"/>
                <w:kern w:val="0"/>
                <w:sz w:val="20"/>
              </w:rPr>
              <w:lastRenderedPageBreak/>
              <w:t>台</w:t>
            </w:r>
          </w:p>
        </w:tc>
        <w:tc>
          <w:tcPr>
            <w:tcW w:w="850" w:type="dxa"/>
            <w:noWrap/>
            <w:vAlign w:val="center"/>
          </w:tcPr>
          <w:p w14:paraId="41F39B82" w14:textId="77777777" w:rsidR="0092024D" w:rsidRDefault="0092024D">
            <w:pPr>
              <w:widowControl/>
              <w:jc w:val="center"/>
              <w:rPr>
                <w:rFonts w:ascii="等线" w:eastAsia="等线" w:hAnsi="等线" w:cs="宋体" w:hint="eastAsia"/>
                <w:color w:val="000000"/>
                <w:kern w:val="0"/>
                <w:sz w:val="20"/>
              </w:rPr>
            </w:pPr>
            <w:r>
              <w:rPr>
                <w:rFonts w:ascii="等线" w:eastAsia="等线" w:hAnsi="等线" w:cs="宋体"/>
                <w:color w:val="000000"/>
                <w:kern w:val="0"/>
                <w:sz w:val="20"/>
              </w:rPr>
              <w:t>216</w:t>
            </w:r>
          </w:p>
        </w:tc>
        <w:tc>
          <w:tcPr>
            <w:tcW w:w="1134" w:type="dxa"/>
            <w:shd w:val="clear" w:color="000000" w:fill="FFFFFF"/>
            <w:noWrap/>
            <w:vAlign w:val="center"/>
          </w:tcPr>
          <w:p w14:paraId="39A1A62A" w14:textId="77777777" w:rsidR="0092024D" w:rsidRDefault="0092024D">
            <w:pPr>
              <w:widowControl/>
              <w:jc w:val="center"/>
              <w:rPr>
                <w:rFonts w:ascii="等线" w:eastAsia="等线" w:hAnsi="等线" w:cs="宋体" w:hint="eastAsia"/>
                <w:color w:val="000000"/>
                <w:kern w:val="0"/>
                <w:sz w:val="20"/>
              </w:rPr>
            </w:pPr>
            <w:r>
              <w:rPr>
                <w:rFonts w:ascii="等线" w:eastAsia="等线" w:hAnsi="等线" w:cs="宋体"/>
                <w:color w:val="000000"/>
                <w:kern w:val="0"/>
                <w:sz w:val="20"/>
              </w:rPr>
              <w:t>530</w:t>
            </w:r>
          </w:p>
        </w:tc>
        <w:tc>
          <w:tcPr>
            <w:tcW w:w="1134" w:type="dxa"/>
            <w:noWrap/>
            <w:vAlign w:val="center"/>
          </w:tcPr>
          <w:p w14:paraId="09706E3B" w14:textId="77777777" w:rsidR="0092024D" w:rsidRDefault="0092024D">
            <w:pPr>
              <w:widowControl/>
              <w:jc w:val="center"/>
              <w:rPr>
                <w:rFonts w:ascii="等线" w:eastAsia="等线" w:hAnsi="等线" w:cs="宋体" w:hint="eastAsia"/>
                <w:color w:val="000000"/>
                <w:kern w:val="0"/>
                <w:sz w:val="20"/>
              </w:rPr>
            </w:pPr>
            <w:r>
              <w:rPr>
                <w:rFonts w:ascii="等线" w:eastAsia="等线" w:hAnsi="等线" w:cs="宋体"/>
                <w:color w:val="000000"/>
                <w:kern w:val="0"/>
                <w:sz w:val="20"/>
              </w:rPr>
              <w:t>114480</w:t>
            </w:r>
          </w:p>
        </w:tc>
        <w:tc>
          <w:tcPr>
            <w:tcW w:w="851" w:type="dxa"/>
            <w:vMerge/>
            <w:vAlign w:val="center"/>
          </w:tcPr>
          <w:p w14:paraId="39418029" w14:textId="77777777" w:rsidR="0092024D" w:rsidRDefault="0092024D">
            <w:pPr>
              <w:widowControl/>
              <w:jc w:val="center"/>
              <w:rPr>
                <w:rFonts w:ascii="等线" w:eastAsia="等线" w:hAnsi="等线" w:cs="宋体" w:hint="eastAsia"/>
                <w:color w:val="0000FF"/>
                <w:kern w:val="0"/>
                <w:sz w:val="20"/>
                <w:u w:val="single"/>
              </w:rPr>
            </w:pPr>
          </w:p>
        </w:tc>
      </w:tr>
      <w:tr w:rsidR="0092024D" w14:paraId="68705A38" w14:textId="77777777" w:rsidTr="0092024D">
        <w:trPr>
          <w:trHeight w:val="4777"/>
        </w:trPr>
        <w:tc>
          <w:tcPr>
            <w:tcW w:w="427" w:type="dxa"/>
            <w:noWrap/>
            <w:vAlign w:val="center"/>
          </w:tcPr>
          <w:p w14:paraId="1285A5E9" w14:textId="77777777" w:rsidR="0092024D" w:rsidRDefault="0092024D">
            <w:pPr>
              <w:widowControl/>
              <w:jc w:val="center"/>
              <w:rPr>
                <w:rFonts w:ascii="等线" w:eastAsia="等线" w:hAnsi="等线" w:cs="宋体" w:hint="eastAsia"/>
                <w:color w:val="000000"/>
                <w:kern w:val="0"/>
                <w:sz w:val="20"/>
              </w:rPr>
            </w:pPr>
            <w:r>
              <w:rPr>
                <w:rFonts w:ascii="等线" w:eastAsia="等线" w:hAnsi="等线" w:cs="宋体"/>
                <w:color w:val="000000"/>
                <w:kern w:val="0"/>
                <w:sz w:val="20"/>
              </w:rPr>
              <w:t>6</w:t>
            </w:r>
          </w:p>
        </w:tc>
        <w:tc>
          <w:tcPr>
            <w:tcW w:w="1553" w:type="dxa"/>
            <w:vAlign w:val="center"/>
          </w:tcPr>
          <w:p w14:paraId="2C3AA620" w14:textId="77777777" w:rsidR="0092024D" w:rsidRDefault="0092024D">
            <w:pPr>
              <w:widowControl/>
              <w:jc w:val="center"/>
              <w:rPr>
                <w:rFonts w:ascii="等线" w:eastAsia="等线" w:hAnsi="等线" w:cs="宋体" w:hint="eastAsia"/>
                <w:color w:val="000000"/>
                <w:kern w:val="0"/>
                <w:sz w:val="20"/>
              </w:rPr>
            </w:pPr>
            <w:r>
              <w:rPr>
                <w:rFonts w:ascii="等线" w:eastAsia="等线" w:hAnsi="等线" w:cs="宋体"/>
                <w:color w:val="000000"/>
                <w:kern w:val="0"/>
                <w:sz w:val="20"/>
              </w:rPr>
              <w:t>儿童轮椅</w:t>
            </w:r>
          </w:p>
        </w:tc>
        <w:tc>
          <w:tcPr>
            <w:tcW w:w="3827" w:type="dxa"/>
            <w:vAlign w:val="center"/>
          </w:tcPr>
          <w:p w14:paraId="6103E23B" w14:textId="77777777" w:rsidR="0092024D" w:rsidRDefault="0092024D">
            <w:pPr>
              <w:widowControl/>
              <w:jc w:val="left"/>
              <w:rPr>
                <w:rFonts w:ascii="宋体" w:hAnsi="宋体" w:cs="宋体" w:hint="eastAsia"/>
                <w:color w:val="000000"/>
                <w:kern w:val="0"/>
                <w:sz w:val="20"/>
              </w:rPr>
            </w:pPr>
            <w:r>
              <w:rPr>
                <w:rFonts w:ascii="宋体" w:hAnsi="宋体" w:cs="宋体"/>
                <w:color w:val="000000"/>
                <w:kern w:val="0"/>
                <w:sz w:val="20"/>
              </w:rPr>
              <w:t>儿童介护型轮椅，产品执行</w:t>
            </w:r>
            <w:r>
              <w:rPr>
                <w:rFonts w:ascii="Arial" w:hAnsi="Arial" w:cs="Arial"/>
                <w:color w:val="000000"/>
                <w:kern w:val="0"/>
                <w:sz w:val="20"/>
              </w:rPr>
              <w:t xml:space="preserve"> GB/T13800-2009</w:t>
            </w:r>
            <w:r>
              <w:rPr>
                <w:rFonts w:ascii="宋体" w:hAnsi="宋体" w:cs="宋体"/>
                <w:color w:val="000000"/>
                <w:kern w:val="0"/>
                <w:sz w:val="20"/>
              </w:rPr>
              <w:t>《手动轮椅车》国家标准，</w:t>
            </w:r>
            <w:r>
              <w:rPr>
                <w:rFonts w:ascii="Arial" w:hAnsi="Arial" w:cs="Arial"/>
                <w:color w:val="000000"/>
                <w:kern w:val="0"/>
                <w:sz w:val="20"/>
              </w:rPr>
              <w:t xml:space="preserve"> </w:t>
            </w:r>
            <w:r>
              <w:rPr>
                <w:rFonts w:ascii="宋体" w:hAnsi="宋体" w:cs="宋体"/>
                <w:color w:val="000000"/>
                <w:kern w:val="0"/>
                <w:sz w:val="20"/>
              </w:rPr>
              <w:t>并符合以下技术参数、技术说明要求：</w:t>
            </w:r>
            <w:r>
              <w:rPr>
                <w:rFonts w:ascii="Arial" w:hAnsi="Arial" w:cs="Arial"/>
                <w:color w:val="000000"/>
                <w:kern w:val="0"/>
                <w:sz w:val="20"/>
              </w:rPr>
              <w:t xml:space="preserve"> </w:t>
            </w:r>
            <w:r>
              <w:rPr>
                <w:rFonts w:ascii="Arial" w:hAnsi="Arial" w:cs="Arial"/>
                <w:color w:val="000000"/>
                <w:kern w:val="0"/>
                <w:sz w:val="20"/>
              </w:rPr>
              <w:br/>
            </w:r>
            <w:r>
              <w:rPr>
                <w:rFonts w:ascii="宋体" w:hAnsi="宋体" w:cs="宋体"/>
                <w:color w:val="000000"/>
                <w:kern w:val="0"/>
                <w:sz w:val="20"/>
              </w:rPr>
              <w:t>（</w:t>
            </w:r>
            <w:r>
              <w:rPr>
                <w:rFonts w:ascii="Arial" w:hAnsi="Arial" w:cs="Arial"/>
                <w:color w:val="000000"/>
                <w:kern w:val="0"/>
                <w:sz w:val="20"/>
              </w:rPr>
              <w:t>1</w:t>
            </w:r>
            <w:r>
              <w:rPr>
                <w:rFonts w:ascii="宋体" w:hAnsi="宋体" w:cs="宋体"/>
                <w:color w:val="000000"/>
                <w:kern w:val="0"/>
                <w:sz w:val="20"/>
              </w:rPr>
              <w:t>）规格：外形尺寸</w:t>
            </w:r>
            <w:r>
              <w:rPr>
                <w:rFonts w:ascii="Arial" w:hAnsi="Arial" w:cs="Arial" w:hint="eastAsia"/>
                <w:color w:val="000000"/>
                <w:kern w:val="0"/>
                <w:sz w:val="20"/>
              </w:rPr>
              <w:t>（</w:t>
            </w:r>
            <w:r>
              <w:rPr>
                <w:rFonts w:ascii="Arial" w:hAnsi="Arial" w:cs="Arial"/>
                <w:color w:val="000000"/>
                <w:kern w:val="0"/>
                <w:sz w:val="20"/>
              </w:rPr>
              <w:t>mm</w:t>
            </w:r>
            <w:r>
              <w:rPr>
                <w:rFonts w:ascii="Arial" w:hAnsi="Arial" w:cs="Arial" w:hint="eastAsia"/>
                <w:color w:val="000000"/>
                <w:kern w:val="0"/>
                <w:sz w:val="20"/>
              </w:rPr>
              <w:t>）</w:t>
            </w:r>
            <w:r>
              <w:rPr>
                <w:rFonts w:ascii="Arial" w:hAnsi="Arial" w:cs="Arial"/>
                <w:color w:val="000000"/>
                <w:kern w:val="0"/>
                <w:sz w:val="20"/>
              </w:rPr>
              <w:t>950×530×900</w:t>
            </w:r>
            <w:r>
              <w:rPr>
                <w:rFonts w:ascii="Arial" w:hAnsi="Arial" w:cs="Arial"/>
                <w:color w:val="000000"/>
                <w:kern w:val="0"/>
                <w:sz w:val="20"/>
              </w:rPr>
              <w:br/>
            </w:r>
            <w:r>
              <w:rPr>
                <w:rFonts w:ascii="宋体" w:hAnsi="宋体" w:cs="宋体"/>
                <w:color w:val="000000"/>
                <w:kern w:val="0"/>
                <w:sz w:val="20"/>
              </w:rPr>
              <w:t>（</w:t>
            </w:r>
            <w:r>
              <w:rPr>
                <w:rFonts w:ascii="Arial" w:hAnsi="Arial" w:cs="Arial"/>
                <w:color w:val="000000"/>
                <w:kern w:val="0"/>
                <w:sz w:val="20"/>
              </w:rPr>
              <w:t>2</w:t>
            </w:r>
            <w:r>
              <w:rPr>
                <w:rFonts w:ascii="宋体" w:hAnsi="宋体" w:cs="宋体"/>
                <w:color w:val="000000"/>
                <w:kern w:val="0"/>
                <w:sz w:val="20"/>
              </w:rPr>
              <w:t>）车架材质：采用高强度金属材料，壁厚</w:t>
            </w:r>
            <w:r>
              <w:rPr>
                <w:rFonts w:ascii="Arial" w:hAnsi="Arial" w:cs="Arial"/>
                <w:color w:val="000000"/>
                <w:kern w:val="0"/>
                <w:sz w:val="20"/>
              </w:rPr>
              <w:t>1.2mm</w:t>
            </w:r>
            <w:r>
              <w:rPr>
                <w:rFonts w:ascii="宋体" w:hAnsi="宋体" w:cs="宋体"/>
                <w:color w:val="000000"/>
                <w:kern w:val="0"/>
                <w:sz w:val="20"/>
              </w:rPr>
              <w:t>；表面金属喷涂处理；</w:t>
            </w:r>
            <w:r>
              <w:rPr>
                <w:rFonts w:ascii="Arial" w:hAnsi="Arial" w:cs="Arial"/>
                <w:color w:val="000000"/>
                <w:kern w:val="0"/>
                <w:sz w:val="20"/>
              </w:rPr>
              <w:br/>
            </w:r>
            <w:r>
              <w:rPr>
                <w:rFonts w:ascii="宋体" w:hAnsi="宋体" w:cs="宋体"/>
                <w:color w:val="000000"/>
                <w:kern w:val="0"/>
                <w:sz w:val="20"/>
              </w:rPr>
              <w:t>（</w:t>
            </w:r>
            <w:r>
              <w:rPr>
                <w:rFonts w:ascii="Arial" w:hAnsi="Arial" w:cs="Arial"/>
                <w:color w:val="000000"/>
                <w:kern w:val="0"/>
                <w:sz w:val="20"/>
              </w:rPr>
              <w:t>3</w:t>
            </w:r>
            <w:r>
              <w:rPr>
                <w:rFonts w:ascii="宋体" w:hAnsi="宋体" w:cs="宋体"/>
                <w:color w:val="000000"/>
                <w:kern w:val="0"/>
                <w:sz w:val="20"/>
              </w:rPr>
              <w:t>）座背垫：采用牛津纺布阻燃材料、配彩色加厚可拆式软座背垫，座宽：</w:t>
            </w:r>
            <w:r>
              <w:rPr>
                <w:rFonts w:ascii="Arial" w:hAnsi="Arial" w:cs="Arial"/>
                <w:color w:val="000000"/>
                <w:kern w:val="0"/>
                <w:sz w:val="20"/>
              </w:rPr>
              <w:t>380mm</w:t>
            </w:r>
            <w:r>
              <w:rPr>
                <w:rFonts w:ascii="宋体" w:hAnsi="宋体" w:cs="宋体"/>
                <w:color w:val="000000"/>
                <w:kern w:val="0"/>
                <w:sz w:val="20"/>
              </w:rPr>
              <w:t>；</w:t>
            </w:r>
            <w:r>
              <w:rPr>
                <w:rFonts w:ascii="Arial" w:hAnsi="Arial" w:cs="Arial"/>
                <w:color w:val="000000"/>
                <w:kern w:val="0"/>
                <w:sz w:val="20"/>
              </w:rPr>
              <w:br/>
            </w:r>
            <w:r>
              <w:rPr>
                <w:rFonts w:ascii="宋体" w:hAnsi="宋体" w:cs="宋体"/>
                <w:color w:val="000000"/>
                <w:kern w:val="0"/>
                <w:sz w:val="20"/>
              </w:rPr>
              <w:t>（</w:t>
            </w:r>
            <w:r>
              <w:rPr>
                <w:rFonts w:ascii="Arial" w:hAnsi="Arial" w:cs="Arial"/>
                <w:color w:val="000000"/>
                <w:kern w:val="0"/>
                <w:sz w:val="20"/>
              </w:rPr>
              <w:t>4</w:t>
            </w:r>
            <w:r>
              <w:rPr>
                <w:rFonts w:ascii="宋体" w:hAnsi="宋体" w:cs="宋体"/>
                <w:color w:val="000000"/>
                <w:kern w:val="0"/>
                <w:sz w:val="20"/>
              </w:rPr>
              <w:t>）固定扶手、</w:t>
            </w:r>
            <w:r>
              <w:rPr>
                <w:rFonts w:ascii="Arial" w:hAnsi="Arial" w:cs="Arial"/>
                <w:color w:val="000000"/>
                <w:kern w:val="0"/>
                <w:sz w:val="20"/>
              </w:rPr>
              <w:t>PVC</w:t>
            </w:r>
            <w:r>
              <w:rPr>
                <w:rFonts w:ascii="宋体" w:hAnsi="宋体" w:cs="宋体"/>
                <w:color w:val="000000"/>
                <w:kern w:val="0"/>
                <w:sz w:val="20"/>
              </w:rPr>
              <w:t>软扶手垫，固定脚踏、</w:t>
            </w:r>
            <w:r>
              <w:rPr>
                <w:rFonts w:ascii="Arial" w:hAnsi="Arial" w:cs="Arial"/>
                <w:color w:val="000000"/>
                <w:kern w:val="0"/>
                <w:sz w:val="20"/>
              </w:rPr>
              <w:t>ABS</w:t>
            </w:r>
            <w:r>
              <w:rPr>
                <w:rFonts w:ascii="宋体" w:hAnsi="宋体" w:cs="宋体"/>
                <w:color w:val="000000"/>
                <w:kern w:val="0"/>
                <w:sz w:val="20"/>
              </w:rPr>
              <w:t>脚踏板，脚踏高度可调；</w:t>
            </w:r>
            <w:r>
              <w:rPr>
                <w:rFonts w:ascii="Arial" w:hAnsi="Arial" w:cs="Arial"/>
                <w:color w:val="000000"/>
                <w:kern w:val="0"/>
                <w:sz w:val="20"/>
              </w:rPr>
              <w:br/>
            </w:r>
            <w:r>
              <w:rPr>
                <w:rFonts w:ascii="宋体" w:hAnsi="宋体" w:cs="宋体"/>
                <w:color w:val="000000"/>
                <w:kern w:val="0"/>
                <w:sz w:val="20"/>
              </w:rPr>
              <w:t>（</w:t>
            </w:r>
            <w:r>
              <w:rPr>
                <w:rFonts w:ascii="Arial" w:hAnsi="Arial" w:cs="Arial"/>
                <w:color w:val="000000"/>
                <w:kern w:val="0"/>
                <w:sz w:val="20"/>
              </w:rPr>
              <w:t>5</w:t>
            </w:r>
            <w:r>
              <w:rPr>
                <w:rFonts w:ascii="宋体" w:hAnsi="宋体" w:cs="宋体"/>
                <w:color w:val="000000"/>
                <w:kern w:val="0"/>
                <w:sz w:val="20"/>
              </w:rPr>
              <w:t>）刹车：带前后联动刹车、驻车装置、方便护理；</w:t>
            </w:r>
            <w:r>
              <w:rPr>
                <w:rFonts w:ascii="Arial" w:hAnsi="Arial" w:cs="Arial"/>
                <w:color w:val="000000"/>
                <w:kern w:val="0"/>
                <w:sz w:val="20"/>
              </w:rPr>
              <w:br/>
            </w:r>
            <w:r>
              <w:rPr>
                <w:rFonts w:ascii="宋体" w:hAnsi="宋体" w:cs="宋体"/>
                <w:color w:val="000000"/>
                <w:kern w:val="0"/>
                <w:sz w:val="20"/>
              </w:rPr>
              <w:t>（</w:t>
            </w:r>
            <w:r>
              <w:rPr>
                <w:rFonts w:ascii="Arial" w:hAnsi="Arial" w:cs="Arial"/>
                <w:color w:val="000000"/>
                <w:kern w:val="0"/>
                <w:sz w:val="20"/>
              </w:rPr>
              <w:t>6</w:t>
            </w:r>
            <w:r>
              <w:rPr>
                <w:rFonts w:ascii="宋体" w:hAnsi="宋体" w:cs="宋体"/>
                <w:color w:val="000000"/>
                <w:kern w:val="0"/>
                <w:sz w:val="20"/>
              </w:rPr>
              <w:t>）前后轮：</w:t>
            </w:r>
            <w:r>
              <w:rPr>
                <w:rFonts w:ascii="Arial" w:hAnsi="Arial" w:cs="Arial"/>
                <w:color w:val="000000"/>
                <w:kern w:val="0"/>
                <w:sz w:val="20"/>
              </w:rPr>
              <w:t>6”</w:t>
            </w:r>
            <w:r>
              <w:rPr>
                <w:rFonts w:ascii="宋体" w:hAnsi="宋体" w:cs="宋体"/>
                <w:color w:val="000000"/>
                <w:kern w:val="0"/>
                <w:sz w:val="20"/>
              </w:rPr>
              <w:t>实心前轮，</w:t>
            </w:r>
            <w:r>
              <w:rPr>
                <w:rFonts w:ascii="Arial" w:hAnsi="Arial" w:cs="Arial"/>
                <w:color w:val="000000"/>
                <w:kern w:val="0"/>
                <w:sz w:val="20"/>
              </w:rPr>
              <w:t>20”</w:t>
            </w:r>
            <w:r>
              <w:rPr>
                <w:rFonts w:ascii="宋体" w:hAnsi="宋体" w:cs="宋体"/>
                <w:color w:val="000000"/>
                <w:kern w:val="0"/>
                <w:sz w:val="20"/>
              </w:rPr>
              <w:t>实心后轮，</w:t>
            </w:r>
            <w:r>
              <w:rPr>
                <w:rFonts w:ascii="Arial" w:hAnsi="Arial" w:cs="Arial"/>
                <w:color w:val="000000"/>
                <w:kern w:val="0"/>
                <w:sz w:val="20"/>
              </w:rPr>
              <w:t>ABS</w:t>
            </w:r>
            <w:r>
              <w:rPr>
                <w:rFonts w:ascii="宋体" w:hAnsi="宋体" w:cs="宋体"/>
                <w:color w:val="000000"/>
                <w:kern w:val="0"/>
                <w:sz w:val="20"/>
              </w:rPr>
              <w:t>手圈；</w:t>
            </w:r>
            <w:r>
              <w:rPr>
                <w:rFonts w:ascii="Arial" w:hAnsi="Arial" w:cs="Arial"/>
                <w:color w:val="000000"/>
                <w:kern w:val="0"/>
                <w:sz w:val="20"/>
              </w:rPr>
              <w:br/>
            </w:r>
            <w:r>
              <w:rPr>
                <w:rFonts w:ascii="宋体" w:hAnsi="宋体" w:cs="宋体"/>
                <w:color w:val="000000"/>
                <w:kern w:val="0"/>
                <w:sz w:val="20"/>
              </w:rPr>
              <w:t>（</w:t>
            </w:r>
            <w:r>
              <w:rPr>
                <w:rFonts w:ascii="Arial" w:hAnsi="Arial" w:cs="Arial"/>
                <w:color w:val="000000"/>
                <w:kern w:val="0"/>
                <w:sz w:val="20"/>
              </w:rPr>
              <w:t>7</w:t>
            </w:r>
            <w:r>
              <w:rPr>
                <w:rFonts w:ascii="宋体" w:hAnsi="宋体" w:cs="宋体"/>
                <w:color w:val="000000"/>
                <w:kern w:val="0"/>
                <w:sz w:val="20"/>
              </w:rPr>
              <w:t>）净重：</w:t>
            </w:r>
            <w:r>
              <w:rPr>
                <w:rFonts w:ascii="Arial" w:hAnsi="Arial" w:cs="Arial"/>
                <w:color w:val="000000"/>
                <w:kern w:val="0"/>
                <w:sz w:val="20"/>
              </w:rPr>
              <w:t>15kg</w:t>
            </w:r>
            <w:r>
              <w:rPr>
                <w:rFonts w:ascii="宋体" w:hAnsi="宋体" w:cs="宋体"/>
                <w:color w:val="000000"/>
                <w:kern w:val="0"/>
                <w:sz w:val="20"/>
              </w:rPr>
              <w:t>，承重：</w:t>
            </w:r>
            <w:r>
              <w:rPr>
                <w:rFonts w:ascii="Arial" w:hAnsi="Arial" w:cs="Arial"/>
                <w:color w:val="000000"/>
                <w:kern w:val="0"/>
                <w:sz w:val="20"/>
              </w:rPr>
              <w:t>100kg</w:t>
            </w:r>
            <w:r>
              <w:rPr>
                <w:rFonts w:ascii="宋体" w:hAnsi="宋体" w:cs="宋体"/>
                <w:color w:val="000000"/>
                <w:kern w:val="0"/>
                <w:sz w:val="20"/>
              </w:rPr>
              <w:t>；</w:t>
            </w:r>
          </w:p>
        </w:tc>
        <w:tc>
          <w:tcPr>
            <w:tcW w:w="709" w:type="dxa"/>
            <w:noWrap/>
            <w:vAlign w:val="center"/>
          </w:tcPr>
          <w:p w14:paraId="52336D74" w14:textId="77777777" w:rsidR="0092024D" w:rsidRDefault="0092024D">
            <w:pPr>
              <w:widowControl/>
              <w:jc w:val="center"/>
              <w:rPr>
                <w:rFonts w:ascii="等线" w:eastAsia="等线" w:hAnsi="等线" w:cs="宋体" w:hint="eastAsia"/>
                <w:color w:val="000000"/>
                <w:kern w:val="0"/>
                <w:sz w:val="20"/>
              </w:rPr>
            </w:pPr>
            <w:r>
              <w:rPr>
                <w:rFonts w:ascii="等线" w:eastAsia="等线" w:hAnsi="等线" w:cs="宋体"/>
                <w:color w:val="000000"/>
                <w:kern w:val="0"/>
                <w:sz w:val="20"/>
              </w:rPr>
              <w:t>台</w:t>
            </w:r>
          </w:p>
        </w:tc>
        <w:tc>
          <w:tcPr>
            <w:tcW w:w="850" w:type="dxa"/>
            <w:noWrap/>
            <w:vAlign w:val="center"/>
          </w:tcPr>
          <w:p w14:paraId="19FAE65E" w14:textId="77777777" w:rsidR="0092024D" w:rsidRDefault="0092024D">
            <w:pPr>
              <w:widowControl/>
              <w:jc w:val="center"/>
              <w:rPr>
                <w:rFonts w:ascii="等线" w:eastAsia="等线" w:hAnsi="等线" w:cs="宋体" w:hint="eastAsia"/>
                <w:color w:val="000000"/>
                <w:kern w:val="0"/>
                <w:sz w:val="20"/>
              </w:rPr>
            </w:pPr>
            <w:r>
              <w:rPr>
                <w:rFonts w:ascii="等线" w:eastAsia="等线" w:hAnsi="等线" w:cs="宋体"/>
                <w:color w:val="000000"/>
                <w:kern w:val="0"/>
                <w:sz w:val="20"/>
              </w:rPr>
              <w:t>3</w:t>
            </w:r>
          </w:p>
        </w:tc>
        <w:tc>
          <w:tcPr>
            <w:tcW w:w="1134" w:type="dxa"/>
            <w:noWrap/>
            <w:vAlign w:val="center"/>
          </w:tcPr>
          <w:p w14:paraId="496454DA" w14:textId="77777777" w:rsidR="0092024D" w:rsidRDefault="0092024D">
            <w:pPr>
              <w:widowControl/>
              <w:jc w:val="center"/>
              <w:rPr>
                <w:rFonts w:ascii="等线" w:eastAsia="等线" w:hAnsi="等线" w:cs="宋体" w:hint="eastAsia"/>
                <w:color w:val="000000"/>
                <w:kern w:val="0"/>
                <w:sz w:val="20"/>
              </w:rPr>
            </w:pPr>
            <w:r>
              <w:rPr>
                <w:rFonts w:ascii="等线" w:eastAsia="等线" w:hAnsi="等线" w:cs="宋体"/>
                <w:color w:val="000000"/>
                <w:kern w:val="0"/>
                <w:sz w:val="20"/>
              </w:rPr>
              <w:t>580</w:t>
            </w:r>
          </w:p>
        </w:tc>
        <w:tc>
          <w:tcPr>
            <w:tcW w:w="1134" w:type="dxa"/>
            <w:noWrap/>
            <w:vAlign w:val="center"/>
          </w:tcPr>
          <w:p w14:paraId="29180B95" w14:textId="77777777" w:rsidR="0092024D" w:rsidRDefault="0092024D">
            <w:pPr>
              <w:widowControl/>
              <w:jc w:val="center"/>
              <w:rPr>
                <w:rFonts w:ascii="等线" w:eastAsia="等线" w:hAnsi="等线" w:cs="宋体" w:hint="eastAsia"/>
                <w:color w:val="000000"/>
                <w:kern w:val="0"/>
                <w:sz w:val="20"/>
              </w:rPr>
            </w:pPr>
            <w:r>
              <w:rPr>
                <w:rFonts w:ascii="等线" w:eastAsia="等线" w:hAnsi="等线" w:cs="宋体"/>
                <w:color w:val="000000"/>
                <w:kern w:val="0"/>
                <w:sz w:val="20"/>
              </w:rPr>
              <w:t>1740</w:t>
            </w:r>
          </w:p>
        </w:tc>
        <w:tc>
          <w:tcPr>
            <w:tcW w:w="851" w:type="dxa"/>
            <w:vMerge/>
            <w:noWrap/>
            <w:vAlign w:val="center"/>
          </w:tcPr>
          <w:p w14:paraId="1A812B8C" w14:textId="77777777" w:rsidR="0092024D" w:rsidRDefault="0092024D">
            <w:pPr>
              <w:widowControl/>
              <w:jc w:val="left"/>
              <w:rPr>
                <w:rFonts w:ascii="等线" w:eastAsia="等线" w:hAnsi="等线" w:cs="宋体" w:hint="eastAsia"/>
                <w:color w:val="000000"/>
                <w:kern w:val="0"/>
                <w:sz w:val="20"/>
              </w:rPr>
            </w:pPr>
          </w:p>
        </w:tc>
      </w:tr>
      <w:tr w:rsidR="0092024D" w14:paraId="14F000C7" w14:textId="77777777" w:rsidTr="0092024D">
        <w:trPr>
          <w:trHeight w:val="90"/>
        </w:trPr>
        <w:tc>
          <w:tcPr>
            <w:tcW w:w="427" w:type="dxa"/>
            <w:noWrap/>
            <w:vAlign w:val="center"/>
          </w:tcPr>
          <w:p w14:paraId="394217AC" w14:textId="77777777" w:rsidR="0092024D" w:rsidRDefault="0092024D">
            <w:pPr>
              <w:widowControl/>
              <w:jc w:val="center"/>
              <w:rPr>
                <w:rFonts w:ascii="等线" w:eastAsia="等线" w:hAnsi="等线" w:cs="宋体" w:hint="eastAsia"/>
                <w:color w:val="000000"/>
                <w:kern w:val="0"/>
                <w:sz w:val="20"/>
              </w:rPr>
            </w:pPr>
            <w:r>
              <w:rPr>
                <w:rFonts w:ascii="等线" w:eastAsia="等线" w:hAnsi="等线" w:cs="宋体"/>
                <w:color w:val="000000"/>
                <w:kern w:val="0"/>
                <w:sz w:val="20"/>
              </w:rPr>
              <w:t>7</w:t>
            </w:r>
          </w:p>
        </w:tc>
        <w:tc>
          <w:tcPr>
            <w:tcW w:w="1553" w:type="dxa"/>
            <w:vAlign w:val="center"/>
          </w:tcPr>
          <w:p w14:paraId="3792E898" w14:textId="77777777" w:rsidR="0092024D" w:rsidRDefault="0092024D">
            <w:pPr>
              <w:widowControl/>
              <w:jc w:val="center"/>
              <w:rPr>
                <w:rFonts w:ascii="等线" w:eastAsia="等线" w:hAnsi="等线" w:cs="宋体" w:hint="eastAsia"/>
                <w:color w:val="000000"/>
                <w:kern w:val="0"/>
                <w:sz w:val="20"/>
              </w:rPr>
            </w:pPr>
            <w:r>
              <w:rPr>
                <w:rFonts w:ascii="等线" w:eastAsia="等线" w:hAnsi="等线" w:cs="宋体"/>
                <w:color w:val="000000"/>
                <w:kern w:val="0"/>
                <w:sz w:val="20"/>
              </w:rPr>
              <w:t>座便椅</w:t>
            </w:r>
          </w:p>
        </w:tc>
        <w:tc>
          <w:tcPr>
            <w:tcW w:w="3827" w:type="dxa"/>
            <w:vAlign w:val="center"/>
          </w:tcPr>
          <w:p w14:paraId="19F1D129" w14:textId="77777777" w:rsidR="0092024D" w:rsidRDefault="0092024D">
            <w:pPr>
              <w:widowControl/>
              <w:jc w:val="left"/>
              <w:rPr>
                <w:rFonts w:ascii="宋体" w:hAnsi="宋体" w:cs="宋体" w:hint="eastAsia"/>
                <w:color w:val="000000"/>
                <w:kern w:val="0"/>
                <w:sz w:val="20"/>
              </w:rPr>
            </w:pPr>
            <w:r>
              <w:rPr>
                <w:rFonts w:ascii="宋体" w:hAnsi="宋体" w:cs="宋体"/>
                <w:color w:val="000000"/>
                <w:kern w:val="0"/>
                <w:sz w:val="20"/>
              </w:rPr>
              <w:t>1</w:t>
            </w:r>
            <w:r>
              <w:rPr>
                <w:rFonts w:ascii="宋体" w:hAnsi="宋体" w:cs="宋体" w:hint="eastAsia"/>
                <w:color w:val="000000"/>
                <w:kern w:val="0"/>
                <w:sz w:val="20"/>
              </w:rPr>
              <w:t>.</w:t>
            </w:r>
            <w:r>
              <w:rPr>
                <w:rFonts w:ascii="宋体" w:hAnsi="宋体" w:cs="宋体"/>
                <w:color w:val="000000"/>
                <w:kern w:val="0"/>
                <w:sz w:val="20"/>
              </w:rPr>
              <w:t>尺寸</w:t>
            </w:r>
            <w:r>
              <w:rPr>
                <w:rFonts w:ascii="宋体" w:hAnsi="宋体" w:cs="宋体" w:hint="eastAsia"/>
                <w:color w:val="000000"/>
                <w:kern w:val="0"/>
                <w:sz w:val="20"/>
              </w:rPr>
              <w:t>：</w:t>
            </w:r>
            <w:r>
              <w:rPr>
                <w:rFonts w:ascii="宋体" w:hAnsi="宋体" w:cs="宋体"/>
                <w:color w:val="000000"/>
                <w:kern w:val="0"/>
                <w:sz w:val="20"/>
              </w:rPr>
              <w:t>总宽560mm 总高710-860mm 总长460mm（连靠背） 座高420-570mm 座板宽380mm 座板深400mm</w:t>
            </w:r>
            <w:r>
              <w:rPr>
                <w:rFonts w:ascii="宋体" w:hAnsi="宋体" w:cs="宋体"/>
                <w:color w:val="000000"/>
                <w:kern w:val="0"/>
                <w:sz w:val="20"/>
              </w:rPr>
              <w:br/>
            </w:r>
            <w:r>
              <w:rPr>
                <w:rFonts w:ascii="宋体" w:hAnsi="宋体" w:cs="宋体" w:hint="eastAsia"/>
                <w:color w:val="000000"/>
                <w:kern w:val="0"/>
                <w:sz w:val="20"/>
              </w:rPr>
              <w:t>2.</w:t>
            </w:r>
            <w:r>
              <w:rPr>
                <w:rFonts w:ascii="宋体" w:hAnsi="宋体" w:cs="宋体"/>
                <w:color w:val="000000"/>
                <w:kern w:val="0"/>
                <w:sz w:val="20"/>
              </w:rPr>
              <w:t>靠背尺寸520*300mm</w:t>
            </w:r>
            <w:r>
              <w:rPr>
                <w:rFonts w:ascii="宋体" w:hAnsi="宋体" w:cs="宋体"/>
                <w:color w:val="000000"/>
                <w:kern w:val="0"/>
                <w:sz w:val="20"/>
              </w:rPr>
              <w:br/>
            </w:r>
            <w:r>
              <w:rPr>
                <w:rFonts w:ascii="宋体" w:hAnsi="宋体" w:cs="宋体" w:hint="eastAsia"/>
                <w:color w:val="000000"/>
                <w:kern w:val="0"/>
                <w:sz w:val="20"/>
              </w:rPr>
              <w:t>3.</w:t>
            </w:r>
            <w:r>
              <w:rPr>
                <w:rFonts w:ascii="宋体" w:hAnsi="宋体" w:cs="宋体"/>
                <w:color w:val="000000"/>
                <w:kern w:val="0"/>
                <w:sz w:val="20"/>
              </w:rPr>
              <w:t>钢管壁厚1.0mm，高强度尼龙组件插</w:t>
            </w:r>
            <w:r>
              <w:rPr>
                <w:rFonts w:ascii="宋体" w:hAnsi="宋体" w:cs="宋体"/>
                <w:kern w:val="0"/>
                <w:sz w:val="20"/>
              </w:rPr>
              <w:t>槽弹豆设计可快拆折叠，整体高度七档可调节</w:t>
            </w:r>
            <w:r>
              <w:rPr>
                <w:rFonts w:ascii="宋体" w:hAnsi="宋体" w:cs="宋体"/>
                <w:kern w:val="0"/>
                <w:sz w:val="20"/>
              </w:rPr>
              <w:br/>
            </w:r>
            <w:r>
              <w:rPr>
                <w:rFonts w:ascii="宋体" w:hAnsi="宋体" w:cs="宋体" w:hint="eastAsia"/>
                <w:kern w:val="0"/>
                <w:sz w:val="20"/>
              </w:rPr>
              <w:t>4.</w:t>
            </w:r>
            <w:r>
              <w:rPr>
                <w:rFonts w:ascii="宋体" w:hAnsi="宋体" w:cs="宋体"/>
                <w:kern w:val="0"/>
                <w:sz w:val="20"/>
              </w:rPr>
              <w:t>安全承重</w:t>
            </w:r>
            <w:r>
              <w:rPr>
                <w:rFonts w:ascii="宋体" w:hAnsi="宋体" w:cs="宋体" w:hint="eastAsia"/>
                <w:kern w:val="0"/>
                <w:sz w:val="20"/>
              </w:rPr>
              <w:t>：</w:t>
            </w:r>
            <w:r>
              <w:rPr>
                <w:rFonts w:ascii="宋体" w:hAnsi="宋体" w:cs="宋体"/>
                <w:kern w:val="0"/>
                <w:sz w:val="20"/>
              </w:rPr>
              <w:t xml:space="preserve"> 1</w:t>
            </w:r>
            <w:r>
              <w:rPr>
                <w:rFonts w:ascii="宋体" w:hAnsi="宋体" w:cs="宋体"/>
                <w:color w:val="000000"/>
                <w:kern w:val="0"/>
                <w:sz w:val="20"/>
              </w:rPr>
              <w:t>35KG,净重</w:t>
            </w:r>
            <w:r>
              <w:rPr>
                <w:rFonts w:ascii="宋体" w:hAnsi="宋体" w:cs="宋体" w:hint="eastAsia"/>
                <w:color w:val="000000"/>
                <w:kern w:val="0"/>
                <w:sz w:val="20"/>
              </w:rPr>
              <w:t>：</w:t>
            </w:r>
            <w:r>
              <w:rPr>
                <w:rFonts w:ascii="宋体" w:hAnsi="宋体" w:cs="宋体"/>
                <w:color w:val="000000"/>
                <w:kern w:val="0"/>
                <w:sz w:val="20"/>
              </w:rPr>
              <w:t xml:space="preserve"> 6KG</w:t>
            </w:r>
            <w:r>
              <w:rPr>
                <w:rFonts w:ascii="宋体" w:hAnsi="宋体" w:cs="宋体"/>
                <w:color w:val="000000"/>
                <w:kern w:val="0"/>
                <w:sz w:val="20"/>
              </w:rPr>
              <w:br/>
            </w:r>
            <w:r>
              <w:rPr>
                <w:rFonts w:ascii="宋体" w:hAnsi="宋体" w:cs="宋体" w:hint="eastAsia"/>
                <w:color w:val="000000"/>
                <w:kern w:val="0"/>
                <w:sz w:val="20"/>
              </w:rPr>
              <w:t>5.</w:t>
            </w:r>
            <w:r>
              <w:rPr>
                <w:rFonts w:ascii="宋体" w:hAnsi="宋体" w:cs="宋体"/>
                <w:color w:val="000000"/>
                <w:kern w:val="0"/>
                <w:sz w:val="20"/>
              </w:rPr>
              <w:t>包装尺寸91*60*48（一箱4件）</w:t>
            </w:r>
            <w:r>
              <w:rPr>
                <w:rFonts w:ascii="宋体" w:hAnsi="宋体" w:cs="宋体"/>
                <w:color w:val="000000"/>
                <w:kern w:val="0"/>
                <w:sz w:val="20"/>
              </w:rPr>
              <w:br/>
            </w:r>
            <w:r>
              <w:rPr>
                <w:rFonts w:ascii="宋体" w:hAnsi="宋体" w:cs="宋体" w:hint="eastAsia"/>
                <w:sz w:val="21"/>
                <w:szCs w:val="21"/>
                <w:lang w:bidi="ar"/>
              </w:rPr>
              <w:t>★</w:t>
            </w:r>
            <w:r>
              <w:rPr>
                <w:rFonts w:ascii="宋体" w:hAnsi="宋体" w:cs="宋体" w:hint="eastAsia"/>
                <w:color w:val="000000"/>
                <w:kern w:val="0"/>
                <w:sz w:val="20"/>
              </w:rPr>
              <w:t>6.</w:t>
            </w:r>
            <w:r>
              <w:rPr>
                <w:rFonts w:ascii="宋体" w:hAnsi="宋体" w:cs="宋体"/>
                <w:color w:val="000000"/>
                <w:kern w:val="0"/>
                <w:sz w:val="20"/>
              </w:rPr>
              <w:t>提供检验报告</w:t>
            </w:r>
          </w:p>
        </w:tc>
        <w:tc>
          <w:tcPr>
            <w:tcW w:w="709" w:type="dxa"/>
            <w:noWrap/>
            <w:vAlign w:val="center"/>
          </w:tcPr>
          <w:p w14:paraId="1147A988" w14:textId="77777777" w:rsidR="0092024D" w:rsidRDefault="0092024D">
            <w:pPr>
              <w:widowControl/>
              <w:jc w:val="center"/>
              <w:rPr>
                <w:rFonts w:ascii="等线" w:eastAsia="等线" w:hAnsi="等线" w:cs="宋体" w:hint="eastAsia"/>
                <w:color w:val="000000"/>
                <w:kern w:val="0"/>
                <w:sz w:val="20"/>
              </w:rPr>
            </w:pPr>
            <w:r>
              <w:rPr>
                <w:rFonts w:ascii="等线" w:eastAsia="等线" w:hAnsi="等线" w:cs="宋体"/>
                <w:color w:val="000000"/>
                <w:kern w:val="0"/>
                <w:sz w:val="20"/>
              </w:rPr>
              <w:t>张</w:t>
            </w:r>
          </w:p>
        </w:tc>
        <w:tc>
          <w:tcPr>
            <w:tcW w:w="850" w:type="dxa"/>
            <w:noWrap/>
            <w:vAlign w:val="center"/>
          </w:tcPr>
          <w:p w14:paraId="053F905D" w14:textId="77777777" w:rsidR="0092024D" w:rsidRDefault="0092024D">
            <w:pPr>
              <w:widowControl/>
              <w:jc w:val="center"/>
              <w:rPr>
                <w:rFonts w:ascii="等线" w:eastAsia="等线" w:hAnsi="等线" w:cs="宋体" w:hint="eastAsia"/>
                <w:color w:val="000000"/>
                <w:kern w:val="0"/>
                <w:sz w:val="20"/>
              </w:rPr>
            </w:pPr>
            <w:r>
              <w:rPr>
                <w:rFonts w:ascii="等线" w:eastAsia="等线" w:hAnsi="等线" w:cs="宋体"/>
                <w:color w:val="000000"/>
                <w:kern w:val="0"/>
                <w:sz w:val="20"/>
              </w:rPr>
              <w:t>45</w:t>
            </w:r>
          </w:p>
        </w:tc>
        <w:tc>
          <w:tcPr>
            <w:tcW w:w="1134" w:type="dxa"/>
            <w:shd w:val="clear" w:color="000000" w:fill="FFFFFF"/>
            <w:noWrap/>
            <w:vAlign w:val="center"/>
          </w:tcPr>
          <w:p w14:paraId="7291FDF9" w14:textId="77777777" w:rsidR="0092024D" w:rsidRDefault="0092024D">
            <w:pPr>
              <w:widowControl/>
              <w:jc w:val="center"/>
              <w:rPr>
                <w:rFonts w:ascii="等线" w:eastAsia="等线" w:hAnsi="等线" w:cs="宋体" w:hint="eastAsia"/>
                <w:color w:val="000000"/>
                <w:kern w:val="0"/>
                <w:sz w:val="20"/>
              </w:rPr>
            </w:pPr>
            <w:r>
              <w:rPr>
                <w:rFonts w:ascii="等线" w:eastAsia="等线" w:hAnsi="等线" w:cs="宋体"/>
                <w:color w:val="000000"/>
                <w:kern w:val="0"/>
                <w:sz w:val="20"/>
              </w:rPr>
              <w:t>270</w:t>
            </w:r>
          </w:p>
        </w:tc>
        <w:tc>
          <w:tcPr>
            <w:tcW w:w="1134" w:type="dxa"/>
            <w:noWrap/>
            <w:vAlign w:val="center"/>
          </w:tcPr>
          <w:p w14:paraId="65C93084" w14:textId="77777777" w:rsidR="0092024D" w:rsidRDefault="0092024D">
            <w:pPr>
              <w:widowControl/>
              <w:jc w:val="center"/>
              <w:rPr>
                <w:rFonts w:ascii="等线" w:eastAsia="等线" w:hAnsi="等线" w:cs="宋体" w:hint="eastAsia"/>
                <w:color w:val="000000"/>
                <w:kern w:val="0"/>
                <w:sz w:val="20"/>
              </w:rPr>
            </w:pPr>
            <w:r>
              <w:rPr>
                <w:rFonts w:ascii="等线" w:eastAsia="等线" w:hAnsi="等线" w:cs="宋体"/>
                <w:color w:val="000000"/>
                <w:kern w:val="0"/>
                <w:sz w:val="20"/>
              </w:rPr>
              <w:t>12150</w:t>
            </w:r>
          </w:p>
        </w:tc>
        <w:tc>
          <w:tcPr>
            <w:tcW w:w="851" w:type="dxa"/>
            <w:vMerge/>
            <w:noWrap/>
            <w:vAlign w:val="center"/>
          </w:tcPr>
          <w:p w14:paraId="725729EB" w14:textId="77777777" w:rsidR="0092024D" w:rsidRDefault="0092024D">
            <w:pPr>
              <w:widowControl/>
              <w:jc w:val="left"/>
              <w:rPr>
                <w:rFonts w:ascii="等线" w:eastAsia="等线" w:hAnsi="等线" w:cs="宋体" w:hint="eastAsia"/>
                <w:color w:val="000000"/>
                <w:kern w:val="0"/>
                <w:sz w:val="20"/>
              </w:rPr>
            </w:pPr>
          </w:p>
        </w:tc>
      </w:tr>
      <w:tr w:rsidR="0092024D" w14:paraId="5E9791E9" w14:textId="77777777" w:rsidTr="0092024D">
        <w:trPr>
          <w:trHeight w:val="473"/>
        </w:trPr>
        <w:tc>
          <w:tcPr>
            <w:tcW w:w="427" w:type="dxa"/>
            <w:noWrap/>
            <w:vAlign w:val="center"/>
          </w:tcPr>
          <w:p w14:paraId="565A950E" w14:textId="77777777" w:rsidR="0092024D" w:rsidRDefault="0092024D">
            <w:pPr>
              <w:widowControl/>
              <w:jc w:val="center"/>
              <w:rPr>
                <w:rFonts w:ascii="等线" w:eastAsia="等线" w:hAnsi="等线" w:cs="宋体" w:hint="eastAsia"/>
                <w:color w:val="000000"/>
                <w:kern w:val="0"/>
                <w:sz w:val="20"/>
              </w:rPr>
            </w:pPr>
            <w:r>
              <w:rPr>
                <w:rFonts w:ascii="等线" w:eastAsia="等线" w:hAnsi="等线" w:cs="宋体"/>
                <w:color w:val="000000"/>
                <w:kern w:val="0"/>
                <w:sz w:val="20"/>
              </w:rPr>
              <w:t>8</w:t>
            </w:r>
          </w:p>
        </w:tc>
        <w:tc>
          <w:tcPr>
            <w:tcW w:w="1553" w:type="dxa"/>
            <w:vAlign w:val="center"/>
          </w:tcPr>
          <w:p w14:paraId="6C150DDA" w14:textId="77777777" w:rsidR="0092024D" w:rsidRDefault="0092024D">
            <w:pPr>
              <w:widowControl/>
              <w:jc w:val="center"/>
              <w:rPr>
                <w:rFonts w:ascii="等线" w:eastAsia="等线" w:hAnsi="等线" w:cs="宋体" w:hint="eastAsia"/>
                <w:color w:val="000000"/>
                <w:kern w:val="0"/>
                <w:sz w:val="20"/>
              </w:rPr>
            </w:pPr>
            <w:r>
              <w:rPr>
                <w:rFonts w:ascii="等线" w:eastAsia="等线" w:hAnsi="等线" w:cs="宋体"/>
                <w:color w:val="000000"/>
                <w:kern w:val="0"/>
                <w:sz w:val="20"/>
              </w:rPr>
              <w:t>多功能洗澡椅</w:t>
            </w:r>
          </w:p>
        </w:tc>
        <w:tc>
          <w:tcPr>
            <w:tcW w:w="3827" w:type="dxa"/>
            <w:vAlign w:val="center"/>
          </w:tcPr>
          <w:p w14:paraId="7EC1673E" w14:textId="77777777" w:rsidR="0092024D" w:rsidRDefault="0092024D">
            <w:pPr>
              <w:widowControl/>
              <w:jc w:val="left"/>
              <w:rPr>
                <w:rFonts w:ascii="宋体" w:hAnsi="宋体" w:cs="宋体" w:hint="eastAsia"/>
                <w:color w:val="000000"/>
                <w:kern w:val="0"/>
                <w:sz w:val="20"/>
              </w:rPr>
            </w:pPr>
            <w:r>
              <w:rPr>
                <w:rFonts w:ascii="宋体" w:hAnsi="宋体" w:cs="宋体"/>
                <w:color w:val="000000"/>
                <w:kern w:val="0"/>
                <w:sz w:val="20"/>
              </w:rPr>
              <w:t>1</w:t>
            </w:r>
            <w:r>
              <w:rPr>
                <w:rFonts w:ascii="宋体" w:hAnsi="宋体" w:cs="宋体" w:hint="eastAsia"/>
                <w:color w:val="000000"/>
                <w:kern w:val="0"/>
                <w:sz w:val="20"/>
              </w:rPr>
              <w:t>.</w:t>
            </w:r>
            <w:r>
              <w:rPr>
                <w:rFonts w:ascii="宋体" w:hAnsi="宋体" w:cs="宋体"/>
                <w:color w:val="000000"/>
                <w:kern w:val="0"/>
                <w:sz w:val="20"/>
              </w:rPr>
              <w:t>坐宽：46cm,坐高可调节范围：41-52cm，座板尺寸：42*37cm，</w:t>
            </w:r>
            <w:r>
              <w:rPr>
                <w:rFonts w:ascii="宋体" w:hAnsi="宋体" w:cs="宋体"/>
                <w:color w:val="000000"/>
                <w:kern w:val="0"/>
                <w:sz w:val="20"/>
              </w:rPr>
              <w:br/>
              <w:t>2</w:t>
            </w:r>
            <w:r>
              <w:rPr>
                <w:rFonts w:ascii="宋体" w:hAnsi="宋体" w:cs="宋体" w:hint="eastAsia"/>
                <w:color w:val="000000"/>
                <w:kern w:val="0"/>
                <w:sz w:val="20"/>
              </w:rPr>
              <w:t>.</w:t>
            </w:r>
            <w:r>
              <w:rPr>
                <w:rFonts w:ascii="宋体" w:hAnsi="宋体" w:cs="宋体"/>
                <w:color w:val="000000"/>
                <w:kern w:val="0"/>
                <w:sz w:val="20"/>
              </w:rPr>
              <w:t>主架采用1.0MM壁厚碳素钢管管材，EVA海绵套管扶手，HDPE吹塑座板，</w:t>
            </w:r>
            <w:r>
              <w:rPr>
                <w:rFonts w:ascii="宋体" w:hAnsi="宋体" w:cs="宋体"/>
                <w:color w:val="000000"/>
                <w:kern w:val="0"/>
                <w:sz w:val="20"/>
              </w:rPr>
              <w:br/>
              <w:t>3</w:t>
            </w:r>
            <w:r>
              <w:rPr>
                <w:rFonts w:ascii="宋体" w:hAnsi="宋体" w:cs="宋体" w:hint="eastAsia"/>
                <w:color w:val="000000"/>
                <w:kern w:val="0"/>
                <w:sz w:val="20"/>
              </w:rPr>
              <w:t>.</w:t>
            </w:r>
            <w:r>
              <w:rPr>
                <w:rFonts w:ascii="宋体" w:hAnsi="宋体" w:cs="宋体"/>
                <w:color w:val="000000"/>
                <w:kern w:val="0"/>
                <w:sz w:val="20"/>
              </w:rPr>
              <w:t>可折叠，配便桶，脚管直径28mm,</w:t>
            </w:r>
            <w:r>
              <w:rPr>
                <w:rFonts w:ascii="宋体" w:hAnsi="宋体" w:cs="宋体"/>
                <w:color w:val="000000"/>
                <w:kern w:val="0"/>
                <w:sz w:val="20"/>
              </w:rPr>
              <w:br/>
              <w:t>4</w:t>
            </w:r>
            <w:r>
              <w:rPr>
                <w:rFonts w:ascii="宋体" w:hAnsi="宋体" w:cs="宋体" w:hint="eastAsia"/>
                <w:color w:val="000000"/>
                <w:kern w:val="0"/>
                <w:sz w:val="20"/>
              </w:rPr>
              <w:t>.</w:t>
            </w:r>
            <w:r>
              <w:rPr>
                <w:rFonts w:ascii="宋体" w:hAnsi="宋体" w:cs="宋体"/>
                <w:color w:val="000000"/>
                <w:kern w:val="0"/>
                <w:sz w:val="20"/>
              </w:rPr>
              <w:t>脚管高度6档调节，3.7cm宽橡胶耐磨防滑垫，承重100kg</w:t>
            </w:r>
            <w:r>
              <w:rPr>
                <w:rFonts w:ascii="宋体" w:hAnsi="宋体" w:cs="宋体"/>
                <w:color w:val="000000"/>
                <w:kern w:val="0"/>
                <w:sz w:val="20"/>
              </w:rPr>
              <w:br/>
            </w:r>
            <w:r>
              <w:rPr>
                <w:rFonts w:ascii="宋体" w:hAnsi="宋体" w:cs="宋体" w:hint="eastAsia"/>
                <w:sz w:val="21"/>
                <w:szCs w:val="21"/>
                <w:lang w:bidi="ar"/>
              </w:rPr>
              <w:t>★</w:t>
            </w:r>
            <w:r>
              <w:rPr>
                <w:rFonts w:ascii="宋体" w:hAnsi="宋体" w:cs="宋体"/>
                <w:color w:val="000000"/>
                <w:kern w:val="0"/>
                <w:sz w:val="20"/>
              </w:rPr>
              <w:t>5</w:t>
            </w:r>
            <w:r>
              <w:rPr>
                <w:rFonts w:ascii="宋体" w:hAnsi="宋体" w:cs="宋体" w:hint="eastAsia"/>
                <w:color w:val="000000"/>
                <w:kern w:val="0"/>
                <w:sz w:val="20"/>
              </w:rPr>
              <w:t>.</w:t>
            </w:r>
            <w:r>
              <w:rPr>
                <w:rFonts w:ascii="宋体" w:hAnsi="宋体" w:cs="宋体"/>
                <w:color w:val="000000"/>
                <w:kern w:val="0"/>
                <w:sz w:val="20"/>
              </w:rPr>
              <w:t>提供检验报告</w:t>
            </w:r>
          </w:p>
        </w:tc>
        <w:tc>
          <w:tcPr>
            <w:tcW w:w="709" w:type="dxa"/>
            <w:noWrap/>
            <w:vAlign w:val="center"/>
          </w:tcPr>
          <w:p w14:paraId="675C46C0" w14:textId="77777777" w:rsidR="0092024D" w:rsidRDefault="0092024D">
            <w:pPr>
              <w:widowControl/>
              <w:jc w:val="center"/>
              <w:rPr>
                <w:rFonts w:ascii="等线" w:eastAsia="等线" w:hAnsi="等线" w:cs="宋体" w:hint="eastAsia"/>
                <w:color w:val="000000"/>
                <w:kern w:val="0"/>
                <w:sz w:val="20"/>
              </w:rPr>
            </w:pPr>
            <w:r>
              <w:rPr>
                <w:rFonts w:ascii="等线" w:eastAsia="等线" w:hAnsi="等线" w:cs="宋体"/>
                <w:color w:val="000000"/>
                <w:kern w:val="0"/>
                <w:sz w:val="20"/>
              </w:rPr>
              <w:t>张</w:t>
            </w:r>
          </w:p>
        </w:tc>
        <w:tc>
          <w:tcPr>
            <w:tcW w:w="850" w:type="dxa"/>
            <w:noWrap/>
            <w:vAlign w:val="center"/>
          </w:tcPr>
          <w:p w14:paraId="5A13130F" w14:textId="77777777" w:rsidR="0092024D" w:rsidRDefault="0092024D">
            <w:pPr>
              <w:widowControl/>
              <w:jc w:val="center"/>
              <w:rPr>
                <w:rFonts w:ascii="等线" w:eastAsia="等线" w:hAnsi="等线" w:cs="宋体" w:hint="eastAsia"/>
                <w:color w:val="000000"/>
                <w:kern w:val="0"/>
                <w:sz w:val="20"/>
              </w:rPr>
            </w:pPr>
            <w:r>
              <w:rPr>
                <w:rFonts w:ascii="等线" w:eastAsia="等线" w:hAnsi="等线" w:cs="宋体"/>
                <w:color w:val="000000"/>
                <w:kern w:val="0"/>
                <w:sz w:val="20"/>
              </w:rPr>
              <w:t>1</w:t>
            </w:r>
          </w:p>
        </w:tc>
        <w:tc>
          <w:tcPr>
            <w:tcW w:w="1134" w:type="dxa"/>
            <w:noWrap/>
            <w:vAlign w:val="center"/>
          </w:tcPr>
          <w:p w14:paraId="28CF0217" w14:textId="77777777" w:rsidR="0092024D" w:rsidRDefault="0092024D">
            <w:pPr>
              <w:widowControl/>
              <w:jc w:val="center"/>
              <w:rPr>
                <w:rFonts w:ascii="等线" w:eastAsia="等线" w:hAnsi="等线" w:cs="宋体" w:hint="eastAsia"/>
                <w:color w:val="000000"/>
                <w:kern w:val="0"/>
                <w:sz w:val="20"/>
              </w:rPr>
            </w:pPr>
            <w:r>
              <w:rPr>
                <w:rFonts w:ascii="等线" w:eastAsia="等线" w:hAnsi="等线" w:cs="宋体"/>
                <w:color w:val="000000"/>
                <w:kern w:val="0"/>
                <w:sz w:val="20"/>
              </w:rPr>
              <w:t>500</w:t>
            </w:r>
          </w:p>
        </w:tc>
        <w:tc>
          <w:tcPr>
            <w:tcW w:w="1134" w:type="dxa"/>
            <w:noWrap/>
            <w:vAlign w:val="center"/>
          </w:tcPr>
          <w:p w14:paraId="288FE574" w14:textId="77777777" w:rsidR="0092024D" w:rsidRDefault="0092024D">
            <w:pPr>
              <w:widowControl/>
              <w:jc w:val="center"/>
              <w:rPr>
                <w:rFonts w:ascii="等线" w:eastAsia="等线" w:hAnsi="等线" w:cs="宋体" w:hint="eastAsia"/>
                <w:color w:val="000000"/>
                <w:kern w:val="0"/>
                <w:sz w:val="20"/>
              </w:rPr>
            </w:pPr>
            <w:r>
              <w:rPr>
                <w:rFonts w:ascii="等线" w:eastAsia="等线" w:hAnsi="等线" w:cs="宋体"/>
                <w:color w:val="000000"/>
                <w:kern w:val="0"/>
                <w:sz w:val="20"/>
              </w:rPr>
              <w:t>500</w:t>
            </w:r>
          </w:p>
        </w:tc>
        <w:tc>
          <w:tcPr>
            <w:tcW w:w="851" w:type="dxa"/>
            <w:vMerge/>
            <w:noWrap/>
            <w:vAlign w:val="center"/>
          </w:tcPr>
          <w:p w14:paraId="3362565A" w14:textId="77777777" w:rsidR="0092024D" w:rsidRDefault="0092024D">
            <w:pPr>
              <w:widowControl/>
              <w:jc w:val="left"/>
              <w:rPr>
                <w:rFonts w:ascii="等线" w:eastAsia="等线" w:hAnsi="等线" w:cs="宋体" w:hint="eastAsia"/>
                <w:color w:val="000000"/>
                <w:kern w:val="0"/>
                <w:sz w:val="20"/>
              </w:rPr>
            </w:pPr>
          </w:p>
        </w:tc>
      </w:tr>
      <w:tr w:rsidR="0092024D" w14:paraId="1EB7CC56" w14:textId="77777777" w:rsidTr="0092024D">
        <w:trPr>
          <w:trHeight w:val="6425"/>
        </w:trPr>
        <w:tc>
          <w:tcPr>
            <w:tcW w:w="427" w:type="dxa"/>
            <w:noWrap/>
            <w:vAlign w:val="center"/>
          </w:tcPr>
          <w:p w14:paraId="77C581F7" w14:textId="77777777" w:rsidR="0092024D" w:rsidRDefault="0092024D">
            <w:pPr>
              <w:widowControl/>
              <w:jc w:val="center"/>
              <w:rPr>
                <w:rFonts w:ascii="等线" w:eastAsia="等线" w:hAnsi="等线" w:cs="宋体" w:hint="eastAsia"/>
                <w:color w:val="000000"/>
                <w:kern w:val="0"/>
                <w:sz w:val="20"/>
              </w:rPr>
            </w:pPr>
            <w:r>
              <w:rPr>
                <w:rFonts w:ascii="等线" w:eastAsia="等线" w:hAnsi="等线" w:cs="宋体"/>
                <w:color w:val="000000"/>
                <w:kern w:val="0"/>
                <w:sz w:val="20"/>
              </w:rPr>
              <w:lastRenderedPageBreak/>
              <w:t>9</w:t>
            </w:r>
          </w:p>
        </w:tc>
        <w:tc>
          <w:tcPr>
            <w:tcW w:w="1553" w:type="dxa"/>
            <w:vAlign w:val="center"/>
          </w:tcPr>
          <w:p w14:paraId="6F17D744" w14:textId="77777777" w:rsidR="0092024D" w:rsidRDefault="0092024D">
            <w:pPr>
              <w:widowControl/>
              <w:jc w:val="center"/>
              <w:rPr>
                <w:rFonts w:ascii="等线" w:eastAsia="等线" w:hAnsi="等线" w:cs="宋体" w:hint="eastAsia"/>
                <w:color w:val="000000"/>
                <w:kern w:val="0"/>
                <w:sz w:val="20"/>
              </w:rPr>
            </w:pPr>
            <w:r>
              <w:rPr>
                <w:rFonts w:ascii="等线" w:eastAsia="等线" w:hAnsi="等线" w:cs="宋体"/>
                <w:color w:val="000000"/>
                <w:kern w:val="0"/>
                <w:sz w:val="20"/>
              </w:rPr>
              <w:t>大腿假肢</w:t>
            </w:r>
          </w:p>
        </w:tc>
        <w:tc>
          <w:tcPr>
            <w:tcW w:w="3827" w:type="dxa"/>
          </w:tcPr>
          <w:p w14:paraId="00AA3355" w14:textId="77777777" w:rsidR="0092024D" w:rsidRDefault="0092024D">
            <w:pPr>
              <w:widowControl/>
              <w:jc w:val="left"/>
              <w:rPr>
                <w:rFonts w:ascii="宋体" w:hAnsi="宋体" w:cs="宋体" w:hint="eastAsia"/>
                <w:color w:val="000000"/>
                <w:kern w:val="0"/>
                <w:sz w:val="20"/>
              </w:rPr>
            </w:pPr>
            <w:r>
              <w:rPr>
                <w:rFonts w:ascii="宋体" w:hAnsi="宋体" w:cs="宋体"/>
                <w:color w:val="000000"/>
                <w:kern w:val="0"/>
                <w:sz w:val="20"/>
              </w:rPr>
              <w:t>一、四连杆关节：</w:t>
            </w:r>
            <w:r>
              <w:rPr>
                <w:rFonts w:ascii="宋体" w:hAnsi="宋体" w:cs="宋体"/>
                <w:color w:val="000000"/>
                <w:kern w:val="0"/>
                <w:sz w:val="20"/>
              </w:rPr>
              <w:br/>
              <w:t>1</w:t>
            </w:r>
            <w:r>
              <w:rPr>
                <w:rFonts w:ascii="宋体" w:hAnsi="宋体" w:cs="宋体" w:hint="eastAsia"/>
                <w:color w:val="000000"/>
                <w:kern w:val="0"/>
                <w:sz w:val="20"/>
              </w:rPr>
              <w:t>.</w:t>
            </w:r>
            <w:r>
              <w:rPr>
                <w:rFonts w:ascii="宋体" w:hAnsi="宋体" w:cs="宋体"/>
                <w:color w:val="000000"/>
                <w:kern w:val="0"/>
                <w:sz w:val="20"/>
              </w:rPr>
              <w:t xml:space="preserve">材质：镁铝合金材料；                   </w:t>
            </w:r>
            <w:r>
              <w:rPr>
                <w:rFonts w:ascii="宋体" w:hAnsi="宋体" w:cs="宋体"/>
                <w:color w:val="000000"/>
                <w:kern w:val="0"/>
                <w:sz w:val="20"/>
              </w:rPr>
              <w:br/>
              <w:t>2</w:t>
            </w:r>
            <w:r>
              <w:rPr>
                <w:rFonts w:ascii="宋体" w:hAnsi="宋体" w:cs="宋体" w:hint="eastAsia"/>
                <w:color w:val="000000"/>
                <w:kern w:val="0"/>
                <w:sz w:val="20"/>
              </w:rPr>
              <w:t>.</w:t>
            </w:r>
            <w:r>
              <w:rPr>
                <w:rFonts w:ascii="宋体" w:hAnsi="宋体" w:cs="宋体"/>
                <w:color w:val="000000"/>
                <w:kern w:val="0"/>
                <w:sz w:val="20"/>
              </w:rPr>
              <w:t>自重</w:t>
            </w:r>
            <w:r>
              <w:rPr>
                <w:rFonts w:ascii="宋体" w:hAnsi="宋体" w:cs="宋体" w:hint="eastAsia"/>
                <w:color w:val="000000"/>
                <w:kern w:val="0"/>
                <w:sz w:val="20"/>
              </w:rPr>
              <w:t>：</w:t>
            </w:r>
            <w:r>
              <w:rPr>
                <w:rFonts w:ascii="宋体" w:hAnsi="宋体" w:cs="宋体"/>
                <w:color w:val="000000"/>
                <w:kern w:val="0"/>
                <w:sz w:val="20"/>
              </w:rPr>
              <w:t xml:space="preserve">530g，最大适用体重100Kg；                            </w:t>
            </w:r>
            <w:r>
              <w:rPr>
                <w:rFonts w:ascii="宋体" w:hAnsi="宋体" w:cs="宋体"/>
                <w:color w:val="000000"/>
                <w:kern w:val="0"/>
                <w:sz w:val="20"/>
              </w:rPr>
              <w:br/>
              <w:t>3</w:t>
            </w:r>
            <w:r>
              <w:rPr>
                <w:rFonts w:ascii="宋体" w:hAnsi="宋体" w:cs="宋体" w:hint="eastAsia"/>
                <w:color w:val="000000"/>
                <w:kern w:val="0"/>
                <w:sz w:val="20"/>
              </w:rPr>
              <w:t>.</w:t>
            </w:r>
            <w:r>
              <w:rPr>
                <w:rFonts w:ascii="宋体" w:hAnsi="宋体" w:cs="宋体"/>
                <w:color w:val="000000"/>
                <w:kern w:val="0"/>
                <w:sz w:val="20"/>
              </w:rPr>
              <w:t xml:space="preserve">关节结构高度140mm,最大屈膝角度不小于140度；                                 </w:t>
            </w:r>
            <w:r>
              <w:rPr>
                <w:rFonts w:ascii="宋体" w:hAnsi="宋体" w:cs="宋体"/>
                <w:color w:val="000000"/>
                <w:kern w:val="0"/>
                <w:sz w:val="20"/>
              </w:rPr>
              <w:br/>
              <w:t>4</w:t>
            </w:r>
            <w:r>
              <w:rPr>
                <w:rFonts w:ascii="宋体" w:hAnsi="宋体" w:cs="宋体" w:hint="eastAsia"/>
                <w:color w:val="000000"/>
                <w:kern w:val="0"/>
                <w:sz w:val="20"/>
              </w:rPr>
              <w:t>.</w:t>
            </w:r>
            <w:r>
              <w:rPr>
                <w:rFonts w:ascii="宋体" w:hAnsi="宋体" w:cs="宋体"/>
                <w:color w:val="000000"/>
                <w:kern w:val="0"/>
                <w:sz w:val="20"/>
              </w:rPr>
              <w:t xml:space="preserve">关键部件采用进口滚针轴承，使用寿命更长，行走步态更平滑；                    </w:t>
            </w:r>
            <w:r>
              <w:rPr>
                <w:rFonts w:ascii="宋体" w:hAnsi="宋体" w:cs="宋体"/>
                <w:color w:val="000000"/>
                <w:kern w:val="0"/>
                <w:sz w:val="20"/>
              </w:rPr>
              <w:br/>
              <w:t>5</w:t>
            </w:r>
            <w:r>
              <w:rPr>
                <w:rFonts w:ascii="宋体" w:hAnsi="宋体" w:cs="宋体" w:hint="eastAsia"/>
                <w:color w:val="000000"/>
                <w:kern w:val="0"/>
                <w:sz w:val="20"/>
              </w:rPr>
              <w:t>.</w:t>
            </w:r>
            <w:r>
              <w:rPr>
                <w:rFonts w:ascii="宋体" w:hAnsi="宋体" w:cs="宋体"/>
                <w:color w:val="000000"/>
                <w:kern w:val="0"/>
                <w:sz w:val="20"/>
              </w:rPr>
              <w:t>零部件组件每套独立包装，零件之间有分隔，防止碰撞，可防潮防腐；                                            6</w:t>
            </w:r>
            <w:r>
              <w:rPr>
                <w:rFonts w:ascii="宋体" w:hAnsi="宋体" w:cs="宋体" w:hint="eastAsia"/>
                <w:color w:val="000000"/>
                <w:kern w:val="0"/>
                <w:sz w:val="20"/>
              </w:rPr>
              <w:t>.</w:t>
            </w:r>
            <w:r>
              <w:rPr>
                <w:rFonts w:ascii="宋体" w:hAnsi="宋体" w:cs="宋体"/>
                <w:color w:val="000000"/>
                <w:kern w:val="0"/>
                <w:sz w:val="20"/>
              </w:rPr>
              <w:t xml:space="preserve">表面进行抛光处理，外表光洁，无麻点；                                </w:t>
            </w:r>
            <w:r>
              <w:rPr>
                <w:rFonts w:ascii="宋体" w:hAnsi="宋体" w:cs="宋体"/>
                <w:color w:val="000000"/>
                <w:kern w:val="0"/>
                <w:sz w:val="20"/>
              </w:rPr>
              <w:br/>
              <w:t>7</w:t>
            </w:r>
            <w:r>
              <w:rPr>
                <w:rFonts w:ascii="宋体" w:hAnsi="宋体" w:cs="宋体" w:hint="eastAsia"/>
                <w:color w:val="000000"/>
                <w:kern w:val="0"/>
                <w:sz w:val="20"/>
              </w:rPr>
              <w:t>.</w:t>
            </w:r>
            <w:r>
              <w:rPr>
                <w:rFonts w:ascii="宋体" w:hAnsi="宋体" w:cs="宋体"/>
                <w:color w:val="000000"/>
                <w:kern w:val="0"/>
                <w:sz w:val="20"/>
              </w:rPr>
              <w:t>符合国家《下肢假肢通用件》（GB/T18375）标准要求。</w:t>
            </w:r>
            <w:r>
              <w:rPr>
                <w:rFonts w:ascii="宋体" w:hAnsi="宋体" w:cs="宋体"/>
                <w:color w:val="000000"/>
                <w:kern w:val="0"/>
                <w:sz w:val="20"/>
              </w:rPr>
              <w:br/>
              <w:t>二</w:t>
            </w:r>
            <w:r>
              <w:rPr>
                <w:rFonts w:ascii="宋体" w:hAnsi="宋体" w:cs="宋体" w:hint="eastAsia"/>
                <w:color w:val="000000"/>
                <w:kern w:val="0"/>
                <w:sz w:val="20"/>
              </w:rPr>
              <w:t>、</w:t>
            </w:r>
            <w:r>
              <w:rPr>
                <w:rFonts w:ascii="宋体" w:hAnsi="宋体" w:cs="宋体"/>
                <w:color w:val="000000"/>
                <w:kern w:val="0"/>
                <w:sz w:val="20"/>
              </w:rPr>
              <w:t>单叉动踝关节</w:t>
            </w:r>
            <w:r>
              <w:rPr>
                <w:rFonts w:ascii="宋体" w:hAnsi="宋体" w:cs="宋体"/>
                <w:color w:val="000000"/>
                <w:kern w:val="0"/>
                <w:sz w:val="20"/>
              </w:rPr>
              <w:br/>
              <w:t>1</w:t>
            </w:r>
            <w:r>
              <w:rPr>
                <w:rFonts w:ascii="宋体" w:hAnsi="宋体" w:cs="宋体" w:hint="eastAsia"/>
                <w:color w:val="000000"/>
                <w:kern w:val="0"/>
                <w:sz w:val="20"/>
              </w:rPr>
              <w:t>.</w:t>
            </w:r>
            <w:r>
              <w:rPr>
                <w:rFonts w:ascii="宋体" w:hAnsi="宋体" w:cs="宋体"/>
                <w:color w:val="000000"/>
                <w:kern w:val="0"/>
                <w:sz w:val="20"/>
              </w:rPr>
              <w:t xml:space="preserve">材质：不锈钢；                        </w:t>
            </w:r>
            <w:r>
              <w:rPr>
                <w:rFonts w:ascii="宋体" w:hAnsi="宋体" w:cs="宋体"/>
                <w:color w:val="000000"/>
                <w:kern w:val="0"/>
                <w:sz w:val="20"/>
              </w:rPr>
              <w:br/>
              <w:t>2</w:t>
            </w:r>
            <w:r>
              <w:rPr>
                <w:rFonts w:ascii="宋体" w:hAnsi="宋体" w:cs="宋体" w:hint="eastAsia"/>
                <w:color w:val="000000"/>
                <w:kern w:val="0"/>
                <w:sz w:val="20"/>
              </w:rPr>
              <w:t>.</w:t>
            </w:r>
            <w:r>
              <w:rPr>
                <w:rFonts w:ascii="宋体" w:hAnsi="宋体" w:cs="宋体"/>
                <w:color w:val="000000"/>
                <w:kern w:val="0"/>
                <w:sz w:val="20"/>
              </w:rPr>
              <w:t xml:space="preserve">规格为21-25自重：285g，规格为26-30自重：290g,最大适用体重100Kg；                       </w:t>
            </w:r>
            <w:r>
              <w:rPr>
                <w:rFonts w:ascii="宋体" w:hAnsi="宋体" w:cs="宋体"/>
                <w:color w:val="000000"/>
                <w:kern w:val="0"/>
                <w:sz w:val="20"/>
              </w:rPr>
              <w:br/>
              <w:t>3</w:t>
            </w:r>
            <w:r>
              <w:rPr>
                <w:rFonts w:ascii="宋体" w:hAnsi="宋体" w:cs="宋体" w:hint="eastAsia"/>
                <w:color w:val="000000"/>
                <w:kern w:val="0"/>
                <w:sz w:val="20"/>
              </w:rPr>
              <w:t>.</w:t>
            </w:r>
            <w:r>
              <w:rPr>
                <w:rFonts w:ascii="宋体" w:hAnsi="宋体" w:cs="宋体"/>
                <w:color w:val="000000"/>
                <w:kern w:val="0"/>
                <w:sz w:val="20"/>
              </w:rPr>
              <w:t xml:space="preserve">表面进行抛光处理，外表光洁，无麻点；                         </w:t>
            </w:r>
            <w:r>
              <w:rPr>
                <w:rFonts w:ascii="宋体" w:hAnsi="宋体" w:cs="宋体"/>
                <w:color w:val="000000"/>
                <w:kern w:val="0"/>
                <w:sz w:val="20"/>
              </w:rPr>
              <w:br/>
              <w:t>4</w:t>
            </w:r>
            <w:r>
              <w:rPr>
                <w:rFonts w:ascii="宋体" w:hAnsi="宋体" w:cs="宋体" w:hint="eastAsia"/>
                <w:color w:val="000000"/>
                <w:kern w:val="0"/>
                <w:sz w:val="20"/>
              </w:rPr>
              <w:t>.</w:t>
            </w:r>
            <w:r>
              <w:rPr>
                <w:rFonts w:ascii="宋体" w:hAnsi="宋体" w:cs="宋体"/>
                <w:color w:val="000000"/>
                <w:kern w:val="0"/>
                <w:sz w:val="20"/>
              </w:rPr>
              <w:t xml:space="preserve">适用于21cm-30cm的假脚，均可通过使用硬度不同的后缓冲块，对假脚进行调节；                            </w:t>
            </w:r>
            <w:r>
              <w:rPr>
                <w:rFonts w:ascii="宋体" w:hAnsi="宋体" w:cs="宋体"/>
                <w:color w:val="000000"/>
                <w:kern w:val="0"/>
                <w:sz w:val="20"/>
              </w:rPr>
              <w:br/>
              <w:t>5</w:t>
            </w:r>
            <w:r>
              <w:rPr>
                <w:rFonts w:ascii="宋体" w:hAnsi="宋体" w:cs="宋体" w:hint="eastAsia"/>
                <w:color w:val="000000"/>
                <w:kern w:val="0"/>
                <w:sz w:val="20"/>
              </w:rPr>
              <w:t>.</w:t>
            </w:r>
            <w:r>
              <w:rPr>
                <w:rFonts w:ascii="宋体" w:hAnsi="宋体" w:cs="宋体"/>
                <w:color w:val="000000"/>
                <w:kern w:val="0"/>
                <w:sz w:val="20"/>
              </w:rPr>
              <w:t>零部件组件每套独立包装，零件之间有分隔，防止碰撞，可防潮防腐；                                            6</w:t>
            </w:r>
            <w:r>
              <w:rPr>
                <w:rFonts w:ascii="宋体" w:hAnsi="宋体" w:cs="宋体" w:hint="eastAsia"/>
                <w:color w:val="000000"/>
                <w:kern w:val="0"/>
                <w:sz w:val="20"/>
              </w:rPr>
              <w:t>.</w:t>
            </w:r>
            <w:r>
              <w:rPr>
                <w:rFonts w:ascii="宋体" w:hAnsi="宋体" w:cs="宋体"/>
                <w:color w:val="000000"/>
                <w:kern w:val="0"/>
                <w:sz w:val="20"/>
              </w:rPr>
              <w:t xml:space="preserve">符合国家《下肢假肢通用件》（GB 14723-2008）标准要求；                           </w:t>
            </w:r>
            <w:r>
              <w:rPr>
                <w:rFonts w:ascii="宋体" w:hAnsi="宋体" w:cs="宋体"/>
                <w:color w:val="000000"/>
                <w:kern w:val="0"/>
                <w:sz w:val="20"/>
              </w:rPr>
              <w:br/>
              <w:t>三、单孔动踝脚</w:t>
            </w:r>
            <w:r>
              <w:rPr>
                <w:rFonts w:ascii="宋体" w:hAnsi="宋体" w:cs="宋体"/>
                <w:color w:val="000000"/>
                <w:kern w:val="0"/>
                <w:sz w:val="20"/>
              </w:rPr>
              <w:br/>
              <w:t>规格为21cm-27cm,由木脚芯和聚氨酯材料制作而成，强度高，耐用性好，更加适用于农村或山区患者装配，分为左右脚，可根据买方要求随时供货，并能进行左右及号码的调换</w:t>
            </w:r>
          </w:p>
        </w:tc>
        <w:tc>
          <w:tcPr>
            <w:tcW w:w="709" w:type="dxa"/>
            <w:noWrap/>
            <w:vAlign w:val="center"/>
          </w:tcPr>
          <w:p w14:paraId="7577A1C3" w14:textId="77777777" w:rsidR="0092024D" w:rsidRDefault="0092024D">
            <w:pPr>
              <w:widowControl/>
              <w:jc w:val="center"/>
              <w:rPr>
                <w:rFonts w:ascii="等线" w:eastAsia="等线" w:hAnsi="等线" w:cs="宋体" w:hint="eastAsia"/>
                <w:color w:val="000000"/>
                <w:kern w:val="0"/>
                <w:sz w:val="20"/>
              </w:rPr>
            </w:pPr>
            <w:r>
              <w:rPr>
                <w:rFonts w:ascii="等线" w:eastAsia="等线" w:hAnsi="等线" w:cs="宋体"/>
                <w:color w:val="000000"/>
                <w:kern w:val="0"/>
                <w:sz w:val="20"/>
              </w:rPr>
              <w:t>具</w:t>
            </w:r>
          </w:p>
        </w:tc>
        <w:tc>
          <w:tcPr>
            <w:tcW w:w="850" w:type="dxa"/>
            <w:noWrap/>
            <w:vAlign w:val="center"/>
          </w:tcPr>
          <w:p w14:paraId="0985AA05" w14:textId="77777777" w:rsidR="0092024D" w:rsidRDefault="0092024D">
            <w:pPr>
              <w:widowControl/>
              <w:jc w:val="center"/>
              <w:rPr>
                <w:rFonts w:ascii="等线" w:eastAsia="等线" w:hAnsi="等线" w:cs="宋体" w:hint="eastAsia"/>
                <w:color w:val="000000"/>
                <w:kern w:val="0"/>
                <w:sz w:val="20"/>
              </w:rPr>
            </w:pPr>
            <w:r>
              <w:rPr>
                <w:rFonts w:ascii="等线" w:eastAsia="等线" w:hAnsi="等线" w:cs="宋体"/>
                <w:color w:val="000000"/>
                <w:kern w:val="0"/>
                <w:sz w:val="20"/>
              </w:rPr>
              <w:t>5</w:t>
            </w:r>
          </w:p>
        </w:tc>
        <w:tc>
          <w:tcPr>
            <w:tcW w:w="1134" w:type="dxa"/>
            <w:noWrap/>
            <w:vAlign w:val="center"/>
          </w:tcPr>
          <w:p w14:paraId="67D83A89" w14:textId="77777777" w:rsidR="0092024D" w:rsidRDefault="0092024D">
            <w:pPr>
              <w:widowControl/>
              <w:jc w:val="center"/>
              <w:rPr>
                <w:rFonts w:ascii="等线" w:eastAsia="等线" w:hAnsi="等线" w:cs="宋体" w:hint="eastAsia"/>
                <w:color w:val="000000"/>
                <w:kern w:val="0"/>
                <w:sz w:val="20"/>
              </w:rPr>
            </w:pPr>
            <w:r>
              <w:rPr>
                <w:rFonts w:ascii="等线" w:eastAsia="等线" w:hAnsi="等线" w:cs="宋体"/>
                <w:color w:val="000000"/>
                <w:kern w:val="0"/>
                <w:sz w:val="20"/>
              </w:rPr>
              <w:t>6500</w:t>
            </w:r>
          </w:p>
        </w:tc>
        <w:tc>
          <w:tcPr>
            <w:tcW w:w="1134" w:type="dxa"/>
            <w:noWrap/>
            <w:vAlign w:val="center"/>
          </w:tcPr>
          <w:p w14:paraId="6D4A86DD" w14:textId="77777777" w:rsidR="0092024D" w:rsidRDefault="0092024D">
            <w:pPr>
              <w:widowControl/>
              <w:jc w:val="center"/>
              <w:rPr>
                <w:rFonts w:ascii="等线" w:eastAsia="等线" w:hAnsi="等线" w:cs="宋体" w:hint="eastAsia"/>
                <w:color w:val="000000"/>
                <w:kern w:val="0"/>
                <w:sz w:val="20"/>
              </w:rPr>
            </w:pPr>
            <w:r>
              <w:rPr>
                <w:rFonts w:ascii="等线" w:eastAsia="等线" w:hAnsi="等线" w:cs="宋体"/>
                <w:color w:val="000000"/>
                <w:kern w:val="0"/>
                <w:sz w:val="20"/>
              </w:rPr>
              <w:t>32500</w:t>
            </w:r>
          </w:p>
        </w:tc>
        <w:tc>
          <w:tcPr>
            <w:tcW w:w="851" w:type="dxa"/>
            <w:vMerge/>
            <w:noWrap/>
            <w:vAlign w:val="center"/>
          </w:tcPr>
          <w:p w14:paraId="5F24B81B" w14:textId="77777777" w:rsidR="0092024D" w:rsidRDefault="0092024D">
            <w:pPr>
              <w:widowControl/>
              <w:jc w:val="left"/>
              <w:rPr>
                <w:rFonts w:ascii="等线" w:eastAsia="等线" w:hAnsi="等线" w:cs="宋体" w:hint="eastAsia"/>
                <w:color w:val="000000"/>
                <w:kern w:val="0"/>
                <w:sz w:val="20"/>
              </w:rPr>
            </w:pPr>
          </w:p>
        </w:tc>
      </w:tr>
      <w:tr w:rsidR="0092024D" w14:paraId="28A25728" w14:textId="77777777" w:rsidTr="0092024D">
        <w:trPr>
          <w:trHeight w:val="802"/>
        </w:trPr>
        <w:tc>
          <w:tcPr>
            <w:tcW w:w="427" w:type="dxa"/>
            <w:noWrap/>
            <w:vAlign w:val="center"/>
          </w:tcPr>
          <w:p w14:paraId="0C26C1A2" w14:textId="77777777" w:rsidR="0092024D" w:rsidRDefault="0092024D">
            <w:pPr>
              <w:widowControl/>
              <w:jc w:val="center"/>
              <w:rPr>
                <w:rFonts w:ascii="等线" w:eastAsia="等线" w:hAnsi="等线" w:cs="宋体" w:hint="eastAsia"/>
                <w:color w:val="000000"/>
                <w:kern w:val="0"/>
                <w:sz w:val="20"/>
              </w:rPr>
            </w:pPr>
            <w:r>
              <w:rPr>
                <w:rFonts w:ascii="等线" w:eastAsia="等线" w:hAnsi="等线" w:cs="宋体"/>
                <w:color w:val="000000"/>
                <w:kern w:val="0"/>
                <w:sz w:val="20"/>
              </w:rPr>
              <w:t>10</w:t>
            </w:r>
          </w:p>
        </w:tc>
        <w:tc>
          <w:tcPr>
            <w:tcW w:w="1553" w:type="dxa"/>
            <w:vAlign w:val="center"/>
          </w:tcPr>
          <w:p w14:paraId="45DF14C8" w14:textId="77777777" w:rsidR="0092024D" w:rsidRDefault="0092024D">
            <w:pPr>
              <w:widowControl/>
              <w:jc w:val="center"/>
              <w:rPr>
                <w:rFonts w:ascii="等线" w:eastAsia="等线" w:hAnsi="等线" w:cs="宋体" w:hint="eastAsia"/>
                <w:color w:val="000000"/>
                <w:kern w:val="0"/>
                <w:sz w:val="20"/>
              </w:rPr>
            </w:pPr>
            <w:r>
              <w:rPr>
                <w:rFonts w:ascii="等线" w:eastAsia="等线" w:hAnsi="等线" w:cs="宋体"/>
                <w:color w:val="000000"/>
                <w:kern w:val="0"/>
                <w:sz w:val="20"/>
              </w:rPr>
              <w:t>小腿假肢</w:t>
            </w:r>
          </w:p>
        </w:tc>
        <w:tc>
          <w:tcPr>
            <w:tcW w:w="3827" w:type="dxa"/>
          </w:tcPr>
          <w:p w14:paraId="1A2D0796" w14:textId="77777777" w:rsidR="0092024D" w:rsidRDefault="0092024D">
            <w:pPr>
              <w:widowControl/>
              <w:jc w:val="left"/>
              <w:rPr>
                <w:rFonts w:ascii="宋体" w:hAnsi="宋体" w:cs="宋体" w:hint="eastAsia"/>
                <w:color w:val="000000"/>
                <w:kern w:val="0"/>
                <w:sz w:val="20"/>
              </w:rPr>
            </w:pPr>
            <w:r>
              <w:rPr>
                <w:rFonts w:ascii="宋体" w:hAnsi="宋体" w:cs="宋体"/>
                <w:color w:val="000000"/>
                <w:kern w:val="0"/>
                <w:sz w:val="20"/>
              </w:rPr>
              <w:t xml:space="preserve">一、单叉动踝关节         </w:t>
            </w:r>
            <w:r>
              <w:rPr>
                <w:rFonts w:ascii="宋体" w:hAnsi="宋体" w:cs="宋体"/>
                <w:color w:val="000000"/>
                <w:kern w:val="0"/>
                <w:sz w:val="20"/>
              </w:rPr>
              <w:br/>
              <w:t>1</w:t>
            </w:r>
            <w:r>
              <w:rPr>
                <w:rFonts w:ascii="宋体" w:hAnsi="宋体" w:cs="宋体" w:hint="eastAsia"/>
                <w:color w:val="000000"/>
                <w:kern w:val="0"/>
                <w:sz w:val="20"/>
              </w:rPr>
              <w:t>.</w:t>
            </w:r>
            <w:r>
              <w:rPr>
                <w:rFonts w:ascii="宋体" w:hAnsi="宋体" w:cs="宋体"/>
                <w:color w:val="000000"/>
                <w:kern w:val="0"/>
                <w:sz w:val="20"/>
              </w:rPr>
              <w:t xml:space="preserve">材质：不锈钢；                        </w:t>
            </w:r>
            <w:r>
              <w:rPr>
                <w:rFonts w:ascii="宋体" w:hAnsi="宋体" w:cs="宋体"/>
                <w:color w:val="000000"/>
                <w:kern w:val="0"/>
                <w:sz w:val="20"/>
              </w:rPr>
              <w:br/>
              <w:t>2</w:t>
            </w:r>
            <w:r>
              <w:rPr>
                <w:rFonts w:ascii="宋体" w:hAnsi="宋体" w:cs="宋体" w:hint="eastAsia"/>
                <w:color w:val="000000"/>
                <w:kern w:val="0"/>
                <w:sz w:val="20"/>
              </w:rPr>
              <w:t>.</w:t>
            </w:r>
            <w:r>
              <w:rPr>
                <w:rFonts w:ascii="宋体" w:hAnsi="宋体" w:cs="宋体"/>
                <w:color w:val="000000"/>
                <w:kern w:val="0"/>
                <w:sz w:val="20"/>
              </w:rPr>
              <w:t xml:space="preserve">规格为21-25自重：285g，规格为26-30自重：290g,最大适用体重100Kg；                       </w:t>
            </w:r>
            <w:r>
              <w:rPr>
                <w:rFonts w:ascii="宋体" w:hAnsi="宋体" w:cs="宋体"/>
                <w:color w:val="000000"/>
                <w:kern w:val="0"/>
                <w:sz w:val="20"/>
              </w:rPr>
              <w:br/>
              <w:t>3</w:t>
            </w:r>
            <w:r>
              <w:rPr>
                <w:rFonts w:ascii="宋体" w:hAnsi="宋体" w:cs="宋体" w:hint="eastAsia"/>
                <w:color w:val="000000"/>
                <w:kern w:val="0"/>
                <w:sz w:val="20"/>
              </w:rPr>
              <w:t>.</w:t>
            </w:r>
            <w:r>
              <w:rPr>
                <w:rFonts w:ascii="宋体" w:hAnsi="宋体" w:cs="宋体"/>
                <w:color w:val="000000"/>
                <w:kern w:val="0"/>
                <w:sz w:val="20"/>
              </w:rPr>
              <w:t xml:space="preserve">表面进行抛光处理，外表光洁，无麻点；                         </w:t>
            </w:r>
            <w:r>
              <w:rPr>
                <w:rFonts w:ascii="宋体" w:hAnsi="宋体" w:cs="宋体"/>
                <w:color w:val="000000"/>
                <w:kern w:val="0"/>
                <w:sz w:val="20"/>
              </w:rPr>
              <w:br/>
              <w:t>4</w:t>
            </w:r>
            <w:r>
              <w:rPr>
                <w:rFonts w:ascii="宋体" w:hAnsi="宋体" w:cs="宋体" w:hint="eastAsia"/>
                <w:color w:val="000000"/>
                <w:kern w:val="0"/>
                <w:sz w:val="20"/>
              </w:rPr>
              <w:t>.</w:t>
            </w:r>
            <w:r>
              <w:rPr>
                <w:rFonts w:ascii="宋体" w:hAnsi="宋体" w:cs="宋体"/>
                <w:color w:val="000000"/>
                <w:kern w:val="0"/>
                <w:sz w:val="20"/>
              </w:rPr>
              <w:t xml:space="preserve">适用于21cm-30cm的假脚，均可通过使用硬度不同的后缓冲块，对假脚进行调节；                            </w:t>
            </w:r>
            <w:r>
              <w:rPr>
                <w:rFonts w:ascii="宋体" w:hAnsi="宋体" w:cs="宋体"/>
                <w:color w:val="000000"/>
                <w:kern w:val="0"/>
                <w:sz w:val="20"/>
              </w:rPr>
              <w:br/>
              <w:t>5</w:t>
            </w:r>
            <w:r>
              <w:rPr>
                <w:rFonts w:ascii="宋体" w:hAnsi="宋体" w:cs="宋体" w:hint="eastAsia"/>
                <w:color w:val="000000"/>
                <w:kern w:val="0"/>
                <w:sz w:val="20"/>
              </w:rPr>
              <w:t>.</w:t>
            </w:r>
            <w:r>
              <w:rPr>
                <w:rFonts w:ascii="宋体" w:hAnsi="宋体" w:cs="宋体"/>
                <w:color w:val="000000"/>
                <w:kern w:val="0"/>
                <w:sz w:val="20"/>
              </w:rPr>
              <w:t>零部件组件每套独立包装，零件之间有分隔，防止碰撞，可防潮防腐；                                            6</w:t>
            </w:r>
            <w:r>
              <w:rPr>
                <w:rFonts w:ascii="宋体" w:hAnsi="宋体" w:cs="宋体" w:hint="eastAsia"/>
                <w:color w:val="000000"/>
                <w:kern w:val="0"/>
                <w:sz w:val="20"/>
              </w:rPr>
              <w:t>.</w:t>
            </w:r>
            <w:r>
              <w:rPr>
                <w:rFonts w:ascii="宋体" w:hAnsi="宋体" w:cs="宋体"/>
                <w:color w:val="000000"/>
                <w:kern w:val="0"/>
                <w:sz w:val="20"/>
              </w:rPr>
              <w:t xml:space="preserve">符合国家《下肢假肢通用件》（GB 14723-2008）标准要求；                           </w:t>
            </w:r>
            <w:r>
              <w:rPr>
                <w:rFonts w:ascii="宋体" w:hAnsi="宋体" w:cs="宋体"/>
                <w:color w:val="000000"/>
                <w:kern w:val="0"/>
                <w:sz w:val="20"/>
              </w:rPr>
              <w:br/>
              <w:t>二、单孔动踝脚</w:t>
            </w:r>
            <w:r>
              <w:rPr>
                <w:rFonts w:ascii="宋体" w:hAnsi="宋体" w:cs="宋体"/>
                <w:color w:val="000000"/>
                <w:kern w:val="0"/>
                <w:sz w:val="20"/>
              </w:rPr>
              <w:br/>
              <w:t>规格为21cm-27cm,由木脚芯和聚氨酯材料制作而成，强度高，耐用性好，更加适用于农村或山区患者装配，分为左右脚，可根据买方要求随时供货，并能进行左右及号码的调换</w:t>
            </w:r>
          </w:p>
        </w:tc>
        <w:tc>
          <w:tcPr>
            <w:tcW w:w="709" w:type="dxa"/>
            <w:noWrap/>
            <w:vAlign w:val="center"/>
          </w:tcPr>
          <w:p w14:paraId="37DBA959" w14:textId="77777777" w:rsidR="0092024D" w:rsidRDefault="0092024D">
            <w:pPr>
              <w:widowControl/>
              <w:jc w:val="center"/>
              <w:rPr>
                <w:rFonts w:ascii="等线" w:eastAsia="等线" w:hAnsi="等线" w:cs="宋体" w:hint="eastAsia"/>
                <w:color w:val="000000"/>
                <w:kern w:val="0"/>
                <w:sz w:val="20"/>
              </w:rPr>
            </w:pPr>
            <w:r>
              <w:rPr>
                <w:rFonts w:ascii="等线" w:eastAsia="等线" w:hAnsi="等线" w:cs="宋体"/>
                <w:color w:val="000000"/>
                <w:kern w:val="0"/>
                <w:sz w:val="20"/>
              </w:rPr>
              <w:t>具</w:t>
            </w:r>
          </w:p>
        </w:tc>
        <w:tc>
          <w:tcPr>
            <w:tcW w:w="850" w:type="dxa"/>
            <w:noWrap/>
            <w:vAlign w:val="center"/>
          </w:tcPr>
          <w:p w14:paraId="00FC8BBC" w14:textId="77777777" w:rsidR="0092024D" w:rsidRDefault="0092024D">
            <w:pPr>
              <w:widowControl/>
              <w:jc w:val="center"/>
              <w:rPr>
                <w:rFonts w:ascii="等线" w:eastAsia="等线" w:hAnsi="等线" w:cs="宋体" w:hint="eastAsia"/>
                <w:color w:val="000000"/>
                <w:kern w:val="0"/>
                <w:sz w:val="20"/>
              </w:rPr>
            </w:pPr>
            <w:r>
              <w:rPr>
                <w:rFonts w:ascii="等线" w:eastAsia="等线" w:hAnsi="等线" w:cs="宋体"/>
                <w:color w:val="000000"/>
                <w:kern w:val="0"/>
                <w:sz w:val="20"/>
              </w:rPr>
              <w:t>9</w:t>
            </w:r>
          </w:p>
        </w:tc>
        <w:tc>
          <w:tcPr>
            <w:tcW w:w="1134" w:type="dxa"/>
            <w:noWrap/>
            <w:vAlign w:val="center"/>
          </w:tcPr>
          <w:p w14:paraId="73895AF3" w14:textId="77777777" w:rsidR="0092024D" w:rsidRDefault="0092024D">
            <w:pPr>
              <w:widowControl/>
              <w:jc w:val="center"/>
              <w:rPr>
                <w:rFonts w:ascii="等线" w:eastAsia="等线" w:hAnsi="等线" w:cs="宋体" w:hint="eastAsia"/>
                <w:color w:val="000000"/>
                <w:kern w:val="0"/>
                <w:sz w:val="20"/>
              </w:rPr>
            </w:pPr>
            <w:r>
              <w:rPr>
                <w:rFonts w:ascii="等线" w:eastAsia="等线" w:hAnsi="等线" w:cs="宋体"/>
                <w:color w:val="000000"/>
                <w:kern w:val="0"/>
                <w:sz w:val="20"/>
              </w:rPr>
              <w:t>4500</w:t>
            </w:r>
          </w:p>
        </w:tc>
        <w:tc>
          <w:tcPr>
            <w:tcW w:w="1134" w:type="dxa"/>
            <w:noWrap/>
            <w:vAlign w:val="center"/>
          </w:tcPr>
          <w:p w14:paraId="77730A32" w14:textId="77777777" w:rsidR="0092024D" w:rsidRDefault="0092024D">
            <w:pPr>
              <w:widowControl/>
              <w:jc w:val="center"/>
              <w:rPr>
                <w:rFonts w:ascii="等线" w:eastAsia="等线" w:hAnsi="等线" w:cs="宋体" w:hint="eastAsia"/>
                <w:color w:val="000000"/>
                <w:kern w:val="0"/>
                <w:sz w:val="20"/>
              </w:rPr>
            </w:pPr>
            <w:r>
              <w:rPr>
                <w:rFonts w:ascii="等线" w:eastAsia="等线" w:hAnsi="等线" w:cs="宋体"/>
                <w:color w:val="000000"/>
                <w:kern w:val="0"/>
                <w:sz w:val="20"/>
              </w:rPr>
              <w:t>40500</w:t>
            </w:r>
          </w:p>
        </w:tc>
        <w:tc>
          <w:tcPr>
            <w:tcW w:w="851" w:type="dxa"/>
            <w:vMerge/>
            <w:noWrap/>
            <w:vAlign w:val="center"/>
          </w:tcPr>
          <w:p w14:paraId="135B1787" w14:textId="77777777" w:rsidR="0092024D" w:rsidRDefault="0092024D">
            <w:pPr>
              <w:widowControl/>
              <w:jc w:val="left"/>
              <w:rPr>
                <w:rFonts w:ascii="等线" w:eastAsia="等线" w:hAnsi="等线" w:cs="宋体" w:hint="eastAsia"/>
                <w:color w:val="000000"/>
                <w:kern w:val="0"/>
                <w:sz w:val="20"/>
              </w:rPr>
            </w:pPr>
          </w:p>
        </w:tc>
      </w:tr>
      <w:tr w:rsidR="0092024D" w14:paraId="7685A56D" w14:textId="77777777" w:rsidTr="0092024D">
        <w:trPr>
          <w:trHeight w:val="90"/>
        </w:trPr>
        <w:tc>
          <w:tcPr>
            <w:tcW w:w="427" w:type="dxa"/>
            <w:noWrap/>
            <w:vAlign w:val="center"/>
          </w:tcPr>
          <w:p w14:paraId="76F66D73" w14:textId="77777777" w:rsidR="0092024D" w:rsidRDefault="0092024D">
            <w:pPr>
              <w:widowControl/>
              <w:jc w:val="center"/>
              <w:rPr>
                <w:rFonts w:ascii="等线" w:eastAsia="等线" w:hAnsi="等线" w:cs="宋体" w:hint="eastAsia"/>
                <w:color w:val="000000"/>
                <w:kern w:val="0"/>
                <w:sz w:val="20"/>
              </w:rPr>
            </w:pPr>
            <w:r>
              <w:rPr>
                <w:rFonts w:ascii="等线" w:eastAsia="等线" w:hAnsi="等线" w:cs="宋体"/>
                <w:color w:val="000000"/>
                <w:kern w:val="0"/>
                <w:sz w:val="20"/>
              </w:rPr>
              <w:t>11</w:t>
            </w:r>
          </w:p>
        </w:tc>
        <w:tc>
          <w:tcPr>
            <w:tcW w:w="1553" w:type="dxa"/>
            <w:vAlign w:val="center"/>
          </w:tcPr>
          <w:p w14:paraId="66D1BF66" w14:textId="77777777" w:rsidR="0092024D" w:rsidRDefault="0092024D">
            <w:pPr>
              <w:widowControl/>
              <w:jc w:val="center"/>
              <w:rPr>
                <w:rFonts w:ascii="等线" w:eastAsia="等线" w:hAnsi="等线" w:cs="宋体" w:hint="eastAsia"/>
                <w:color w:val="000000"/>
                <w:kern w:val="0"/>
                <w:sz w:val="20"/>
              </w:rPr>
            </w:pPr>
            <w:r>
              <w:rPr>
                <w:rFonts w:ascii="等线" w:eastAsia="等线" w:hAnsi="等线" w:cs="宋体"/>
                <w:color w:val="000000"/>
                <w:kern w:val="0"/>
                <w:sz w:val="20"/>
              </w:rPr>
              <w:t>上臂假肢</w:t>
            </w:r>
          </w:p>
        </w:tc>
        <w:tc>
          <w:tcPr>
            <w:tcW w:w="3827" w:type="dxa"/>
          </w:tcPr>
          <w:p w14:paraId="01833528" w14:textId="77777777" w:rsidR="0092024D" w:rsidRDefault="0092024D">
            <w:pPr>
              <w:widowControl/>
              <w:jc w:val="left"/>
            </w:pPr>
            <w:r>
              <w:rPr>
                <w:rFonts w:ascii="宋体" w:hAnsi="宋体" w:cs="宋体" w:hint="eastAsia"/>
                <w:color w:val="000000"/>
                <w:kern w:val="0"/>
                <w:sz w:val="20"/>
              </w:rPr>
              <w:t>一、</w:t>
            </w:r>
            <w:r>
              <w:rPr>
                <w:rFonts w:ascii="宋体" w:hAnsi="宋体" w:cs="宋体"/>
                <w:color w:val="000000"/>
                <w:kern w:val="0"/>
                <w:sz w:val="20"/>
              </w:rPr>
              <w:t>美容手头：</w:t>
            </w:r>
            <w:r>
              <w:rPr>
                <w:rFonts w:ascii="宋体" w:hAnsi="宋体" w:cs="宋体"/>
                <w:color w:val="000000"/>
                <w:kern w:val="0"/>
                <w:sz w:val="20"/>
              </w:rPr>
              <w:br/>
              <w:t>1</w:t>
            </w:r>
            <w:r>
              <w:rPr>
                <w:rFonts w:ascii="宋体" w:hAnsi="宋体" w:cs="宋体" w:hint="eastAsia"/>
                <w:color w:val="000000"/>
                <w:kern w:val="0"/>
                <w:sz w:val="20"/>
              </w:rPr>
              <w:t>.</w:t>
            </w:r>
            <w:r>
              <w:rPr>
                <w:rFonts w:ascii="宋体" w:hAnsi="宋体" w:cs="宋体"/>
                <w:color w:val="000000"/>
                <w:kern w:val="0"/>
                <w:sz w:val="20"/>
              </w:rPr>
              <w:t>采用优质发泡剂填充，内部金属龙骨增强；</w:t>
            </w:r>
            <w:r>
              <w:rPr>
                <w:rFonts w:ascii="宋体" w:hAnsi="宋体" w:cs="宋体"/>
                <w:color w:val="000000"/>
                <w:kern w:val="0"/>
                <w:sz w:val="20"/>
              </w:rPr>
              <w:br/>
            </w:r>
            <w:r>
              <w:rPr>
                <w:rFonts w:ascii="宋体" w:hAnsi="宋体" w:cs="宋体"/>
                <w:color w:val="000000"/>
                <w:kern w:val="0"/>
                <w:sz w:val="20"/>
              </w:rPr>
              <w:lastRenderedPageBreak/>
              <w:t>2.可任意掰动手指动作，实现各种形态，辅助持物；</w:t>
            </w:r>
            <w:r>
              <w:rPr>
                <w:rFonts w:ascii="宋体" w:hAnsi="宋体" w:cs="宋体"/>
                <w:color w:val="000000"/>
                <w:kern w:val="0"/>
                <w:sz w:val="20"/>
              </w:rPr>
              <w:br/>
              <w:t>3.腕关节被动旋转,满足日常生活基本功能；</w:t>
            </w:r>
            <w:r>
              <w:rPr>
                <w:rFonts w:ascii="宋体" w:hAnsi="宋体" w:cs="宋体"/>
                <w:color w:val="000000"/>
                <w:kern w:val="0"/>
                <w:sz w:val="20"/>
              </w:rPr>
              <w:br/>
              <w:t>4.表面完好，无缺陷、无裂口和起泡现象，明显部位无气孔，纹路明显，外形逼真；</w:t>
            </w:r>
            <w:r>
              <w:rPr>
                <w:rFonts w:ascii="宋体" w:hAnsi="宋体" w:cs="宋体"/>
                <w:color w:val="000000"/>
                <w:kern w:val="0"/>
                <w:sz w:val="20"/>
              </w:rPr>
              <w:br/>
              <w:t>5.进口硅胶材料制成，硅胶中有增强纤维材料，与人体皮肤接触部分材料对人体无毒无害；</w:t>
            </w:r>
            <w:r>
              <w:rPr>
                <w:rFonts w:ascii="宋体" w:hAnsi="宋体" w:cs="宋体"/>
                <w:color w:val="000000"/>
                <w:kern w:val="0"/>
                <w:sz w:val="20"/>
              </w:rPr>
              <w:br/>
              <w:t>6.弹性好，收缩率小，耐磨，耐高温，易清洗，不易老化、不易污染；</w:t>
            </w:r>
            <w:r>
              <w:rPr>
                <w:rFonts w:ascii="宋体" w:hAnsi="宋体" w:cs="宋体"/>
                <w:color w:val="000000"/>
                <w:kern w:val="0"/>
                <w:sz w:val="20"/>
              </w:rPr>
              <w:br/>
              <w:t>7.尺寸：大、中、小；</w:t>
            </w:r>
            <w:r>
              <w:rPr>
                <w:rFonts w:ascii="宋体" w:hAnsi="宋体" w:cs="宋体"/>
                <w:color w:val="000000"/>
                <w:kern w:val="0"/>
                <w:sz w:val="20"/>
              </w:rPr>
              <w:br/>
              <w:t>8.规格：男、女、儿童；</w:t>
            </w:r>
            <w:r>
              <w:rPr>
                <w:rFonts w:ascii="宋体" w:hAnsi="宋体" w:cs="宋体"/>
                <w:color w:val="000000"/>
                <w:kern w:val="0"/>
                <w:sz w:val="20"/>
              </w:rPr>
              <w:br/>
              <w:t>9.颜色：11种颜色可供选择；</w:t>
            </w:r>
            <w:r>
              <w:rPr>
                <w:rFonts w:ascii="宋体" w:hAnsi="宋体" w:cs="宋体"/>
                <w:color w:val="000000"/>
                <w:kern w:val="0"/>
                <w:sz w:val="20"/>
              </w:rPr>
              <w:br/>
            </w:r>
            <w:r>
              <w:rPr>
                <w:rFonts w:ascii="宋体" w:hAnsi="宋体" w:cs="宋体" w:hint="eastAsia"/>
                <w:color w:val="000000"/>
                <w:kern w:val="0"/>
                <w:sz w:val="20"/>
              </w:rPr>
              <w:t>二、</w:t>
            </w:r>
            <w:r>
              <w:rPr>
                <w:rFonts w:ascii="宋体" w:hAnsi="宋体" w:cs="宋体"/>
                <w:color w:val="000000"/>
                <w:kern w:val="0"/>
                <w:sz w:val="20"/>
              </w:rPr>
              <w:t>肘关节：</w:t>
            </w:r>
            <w:r>
              <w:rPr>
                <w:rFonts w:ascii="宋体" w:hAnsi="宋体" w:cs="宋体"/>
                <w:color w:val="000000"/>
                <w:kern w:val="0"/>
                <w:sz w:val="20"/>
              </w:rPr>
              <w:br/>
              <w:t>1.肘关节被动伸屈；</w:t>
            </w:r>
            <w:r>
              <w:rPr>
                <w:rFonts w:ascii="宋体" w:hAnsi="宋体" w:cs="宋体"/>
                <w:color w:val="000000"/>
                <w:kern w:val="0"/>
                <w:sz w:val="20"/>
              </w:rPr>
              <w:br/>
              <w:t>2.肘关节采用不锈钢制作，拨动手柄可多角度被动自锁；</w:t>
            </w:r>
            <w:r>
              <w:rPr>
                <w:rFonts w:ascii="宋体" w:hAnsi="宋体" w:cs="宋体"/>
                <w:color w:val="000000"/>
                <w:kern w:val="0"/>
                <w:sz w:val="20"/>
              </w:rPr>
              <w:br/>
              <w:t>3.上臂连接部分为圆盘连接方式；</w:t>
            </w:r>
            <w:r>
              <w:rPr>
                <w:rFonts w:ascii="宋体" w:hAnsi="宋体" w:cs="宋体"/>
                <w:color w:val="000000"/>
                <w:kern w:val="0"/>
                <w:sz w:val="20"/>
              </w:rPr>
              <w:br/>
              <w:t>4.装饰性上肢假肢肘关节全长350mm±2；</w:t>
            </w:r>
            <w:r>
              <w:rPr>
                <w:rFonts w:ascii="宋体" w:hAnsi="宋体" w:cs="宋体"/>
                <w:color w:val="000000"/>
                <w:kern w:val="0"/>
                <w:sz w:val="20"/>
              </w:rPr>
              <w:br/>
              <w:t>5.装饰性上肢假肢肘关节肘上长度113mm±2；</w:t>
            </w:r>
            <w:r>
              <w:rPr>
                <w:rFonts w:ascii="宋体" w:hAnsi="宋体" w:cs="宋体"/>
                <w:color w:val="000000"/>
                <w:kern w:val="0"/>
                <w:sz w:val="20"/>
              </w:rPr>
              <w:br/>
              <w:t>6.肘关节屈肘范围0°～150°；</w:t>
            </w:r>
            <w:r>
              <w:rPr>
                <w:rFonts w:ascii="宋体" w:hAnsi="宋体" w:cs="宋体"/>
                <w:color w:val="000000"/>
                <w:kern w:val="0"/>
                <w:sz w:val="20"/>
              </w:rPr>
              <w:br/>
              <w:t>7.肘关节自锁性，在屈肘位能可靠自锁，且解锁灵活；</w:t>
            </w:r>
            <w:r>
              <w:rPr>
                <w:rFonts w:ascii="宋体" w:hAnsi="宋体" w:cs="宋体"/>
                <w:color w:val="000000"/>
                <w:kern w:val="0"/>
                <w:sz w:val="20"/>
              </w:rPr>
              <w:br/>
              <w:t>8.肘关节自锁力矩≥5.8N·m；</w:t>
            </w:r>
            <w:r>
              <w:rPr>
                <w:rFonts w:ascii="宋体" w:hAnsi="宋体" w:cs="宋体"/>
                <w:color w:val="000000"/>
                <w:kern w:val="0"/>
                <w:sz w:val="20"/>
              </w:rPr>
              <w:br/>
              <w:t>9.旋转盘摩擦力矩≥0.7N·m；</w:t>
            </w:r>
            <w:r>
              <w:rPr>
                <w:rFonts w:ascii="宋体" w:hAnsi="宋体" w:cs="宋体"/>
                <w:color w:val="000000"/>
                <w:kern w:val="0"/>
                <w:sz w:val="20"/>
              </w:rPr>
              <w:br/>
              <w:t>10.旋转盘旋转范围±360°；</w:t>
            </w:r>
            <w:r>
              <w:rPr>
                <w:rFonts w:ascii="宋体" w:hAnsi="宋体" w:cs="宋体"/>
                <w:color w:val="000000"/>
                <w:kern w:val="0"/>
                <w:sz w:val="20"/>
              </w:rPr>
              <w:br/>
              <w:t>11.肘关节质量≤150g</w:t>
            </w:r>
            <w:r>
              <w:rPr>
                <w:rFonts w:ascii="宋体" w:hAnsi="宋体" w:cs="宋体" w:hint="eastAsia"/>
                <w:color w:val="000000"/>
                <w:kern w:val="0"/>
                <w:sz w:val="20"/>
              </w:rPr>
              <w:t>。</w:t>
            </w:r>
          </w:p>
        </w:tc>
        <w:tc>
          <w:tcPr>
            <w:tcW w:w="709" w:type="dxa"/>
            <w:noWrap/>
            <w:vAlign w:val="center"/>
          </w:tcPr>
          <w:p w14:paraId="4DF7ABFF" w14:textId="77777777" w:rsidR="0092024D" w:rsidRDefault="0092024D">
            <w:pPr>
              <w:widowControl/>
              <w:jc w:val="center"/>
              <w:rPr>
                <w:rFonts w:ascii="等线" w:eastAsia="等线" w:hAnsi="等线" w:cs="宋体" w:hint="eastAsia"/>
                <w:color w:val="000000"/>
                <w:kern w:val="0"/>
                <w:sz w:val="20"/>
              </w:rPr>
            </w:pPr>
            <w:r>
              <w:rPr>
                <w:rFonts w:ascii="等线" w:eastAsia="等线" w:hAnsi="等线" w:cs="宋体"/>
                <w:color w:val="000000"/>
                <w:kern w:val="0"/>
                <w:sz w:val="20"/>
              </w:rPr>
              <w:lastRenderedPageBreak/>
              <w:t>具</w:t>
            </w:r>
          </w:p>
        </w:tc>
        <w:tc>
          <w:tcPr>
            <w:tcW w:w="850" w:type="dxa"/>
            <w:noWrap/>
            <w:vAlign w:val="center"/>
          </w:tcPr>
          <w:p w14:paraId="318E328D" w14:textId="77777777" w:rsidR="0092024D" w:rsidRDefault="0092024D">
            <w:pPr>
              <w:widowControl/>
              <w:jc w:val="center"/>
              <w:rPr>
                <w:rFonts w:ascii="等线" w:eastAsia="等线" w:hAnsi="等线" w:cs="宋体" w:hint="eastAsia"/>
                <w:color w:val="000000"/>
                <w:kern w:val="0"/>
                <w:sz w:val="20"/>
              </w:rPr>
            </w:pPr>
            <w:r>
              <w:rPr>
                <w:rFonts w:ascii="等线" w:eastAsia="等线" w:hAnsi="等线" w:cs="宋体"/>
                <w:color w:val="000000"/>
                <w:kern w:val="0"/>
                <w:sz w:val="20"/>
              </w:rPr>
              <w:t>3</w:t>
            </w:r>
          </w:p>
        </w:tc>
        <w:tc>
          <w:tcPr>
            <w:tcW w:w="1134" w:type="dxa"/>
            <w:noWrap/>
            <w:vAlign w:val="center"/>
          </w:tcPr>
          <w:p w14:paraId="373607B1" w14:textId="77777777" w:rsidR="0092024D" w:rsidRDefault="0092024D">
            <w:pPr>
              <w:widowControl/>
              <w:jc w:val="center"/>
              <w:rPr>
                <w:rFonts w:ascii="等线" w:eastAsia="等线" w:hAnsi="等线" w:cs="宋体" w:hint="eastAsia"/>
                <w:color w:val="000000"/>
                <w:kern w:val="0"/>
                <w:sz w:val="20"/>
              </w:rPr>
            </w:pPr>
            <w:r>
              <w:rPr>
                <w:rFonts w:ascii="等线" w:eastAsia="等线" w:hAnsi="等线" w:cs="宋体"/>
                <w:color w:val="000000"/>
                <w:kern w:val="0"/>
                <w:sz w:val="20"/>
              </w:rPr>
              <w:t>3700</w:t>
            </w:r>
          </w:p>
        </w:tc>
        <w:tc>
          <w:tcPr>
            <w:tcW w:w="1134" w:type="dxa"/>
            <w:noWrap/>
            <w:vAlign w:val="center"/>
          </w:tcPr>
          <w:p w14:paraId="2ED1DB2E" w14:textId="77777777" w:rsidR="0092024D" w:rsidRDefault="0092024D">
            <w:pPr>
              <w:widowControl/>
              <w:jc w:val="center"/>
              <w:rPr>
                <w:rFonts w:ascii="等线" w:eastAsia="等线" w:hAnsi="等线" w:cs="宋体" w:hint="eastAsia"/>
                <w:color w:val="000000"/>
                <w:kern w:val="0"/>
                <w:sz w:val="20"/>
              </w:rPr>
            </w:pPr>
            <w:r>
              <w:rPr>
                <w:rFonts w:ascii="等线" w:eastAsia="等线" w:hAnsi="等线" w:cs="宋体"/>
                <w:color w:val="000000"/>
                <w:kern w:val="0"/>
                <w:sz w:val="20"/>
              </w:rPr>
              <w:t>11100</w:t>
            </w:r>
          </w:p>
        </w:tc>
        <w:tc>
          <w:tcPr>
            <w:tcW w:w="851" w:type="dxa"/>
            <w:vMerge/>
            <w:noWrap/>
            <w:vAlign w:val="center"/>
          </w:tcPr>
          <w:p w14:paraId="43D2514C" w14:textId="77777777" w:rsidR="0092024D" w:rsidRDefault="0092024D">
            <w:pPr>
              <w:widowControl/>
              <w:jc w:val="left"/>
              <w:rPr>
                <w:rFonts w:ascii="等线" w:eastAsia="等线" w:hAnsi="等线" w:cs="宋体" w:hint="eastAsia"/>
                <w:color w:val="000000"/>
                <w:kern w:val="0"/>
                <w:sz w:val="20"/>
              </w:rPr>
            </w:pPr>
          </w:p>
        </w:tc>
      </w:tr>
      <w:tr w:rsidR="0092024D" w14:paraId="6906150C" w14:textId="77777777" w:rsidTr="0092024D">
        <w:trPr>
          <w:trHeight w:val="1889"/>
        </w:trPr>
        <w:tc>
          <w:tcPr>
            <w:tcW w:w="427" w:type="dxa"/>
            <w:noWrap/>
            <w:vAlign w:val="center"/>
          </w:tcPr>
          <w:p w14:paraId="0028381E" w14:textId="77777777" w:rsidR="0092024D" w:rsidRDefault="0092024D">
            <w:pPr>
              <w:widowControl/>
              <w:jc w:val="center"/>
              <w:rPr>
                <w:rFonts w:ascii="等线" w:eastAsia="等线" w:hAnsi="等线" w:cs="宋体" w:hint="eastAsia"/>
                <w:color w:val="000000"/>
                <w:kern w:val="0"/>
                <w:sz w:val="20"/>
              </w:rPr>
            </w:pPr>
            <w:r>
              <w:rPr>
                <w:rFonts w:ascii="等线" w:eastAsia="等线" w:hAnsi="等线" w:cs="宋体"/>
                <w:color w:val="000000"/>
                <w:kern w:val="0"/>
                <w:sz w:val="20"/>
              </w:rPr>
              <w:t>12</w:t>
            </w:r>
          </w:p>
        </w:tc>
        <w:tc>
          <w:tcPr>
            <w:tcW w:w="1553" w:type="dxa"/>
            <w:vAlign w:val="center"/>
          </w:tcPr>
          <w:p w14:paraId="21FD9192" w14:textId="77777777" w:rsidR="0092024D" w:rsidRDefault="0092024D">
            <w:pPr>
              <w:widowControl/>
              <w:jc w:val="center"/>
              <w:rPr>
                <w:rFonts w:ascii="等线" w:eastAsia="等线" w:hAnsi="等线" w:cs="宋体" w:hint="eastAsia"/>
                <w:color w:val="000000"/>
                <w:kern w:val="0"/>
                <w:sz w:val="20"/>
              </w:rPr>
            </w:pPr>
            <w:r>
              <w:rPr>
                <w:rFonts w:ascii="等线" w:eastAsia="等线" w:hAnsi="等线" w:cs="宋体"/>
                <w:color w:val="000000"/>
                <w:kern w:val="0"/>
                <w:sz w:val="20"/>
              </w:rPr>
              <w:t>肘离断假肢</w:t>
            </w:r>
          </w:p>
        </w:tc>
        <w:tc>
          <w:tcPr>
            <w:tcW w:w="3827" w:type="dxa"/>
          </w:tcPr>
          <w:p w14:paraId="17C64A23" w14:textId="2B3BD3A5" w:rsidR="0092024D" w:rsidRDefault="0092024D">
            <w:pPr>
              <w:widowControl/>
              <w:jc w:val="left"/>
              <w:rPr>
                <w:rFonts w:ascii="宋体" w:hAnsi="宋体" w:cs="宋体" w:hint="eastAsia"/>
                <w:color w:val="000000"/>
                <w:kern w:val="0"/>
                <w:sz w:val="20"/>
              </w:rPr>
            </w:pPr>
            <w:r>
              <w:rPr>
                <w:rFonts w:ascii="宋体" w:hAnsi="宋体" w:cs="宋体" w:hint="eastAsia"/>
                <w:color w:val="000000"/>
                <w:kern w:val="0"/>
                <w:sz w:val="20"/>
              </w:rPr>
              <w:t>一、</w:t>
            </w:r>
            <w:r>
              <w:rPr>
                <w:rFonts w:ascii="宋体" w:hAnsi="宋体" w:cs="宋体"/>
                <w:color w:val="000000"/>
                <w:kern w:val="0"/>
                <w:sz w:val="20"/>
              </w:rPr>
              <w:t>美容手头：</w:t>
            </w:r>
            <w:r>
              <w:rPr>
                <w:rFonts w:ascii="宋体" w:hAnsi="宋体" w:cs="宋体"/>
                <w:color w:val="000000"/>
                <w:kern w:val="0"/>
                <w:sz w:val="20"/>
              </w:rPr>
              <w:br/>
              <w:t>1.采用优质发泡剂填充，内部金属龙骨增强；</w:t>
            </w:r>
            <w:r>
              <w:rPr>
                <w:rFonts w:ascii="宋体" w:hAnsi="宋体" w:cs="宋体"/>
                <w:color w:val="000000"/>
                <w:kern w:val="0"/>
                <w:sz w:val="20"/>
              </w:rPr>
              <w:br/>
              <w:t>2.可任意掰动手指动作，实现各种形态，辅助持物；</w:t>
            </w:r>
            <w:r>
              <w:rPr>
                <w:rFonts w:ascii="宋体" w:hAnsi="宋体" w:cs="宋体"/>
                <w:color w:val="000000"/>
                <w:kern w:val="0"/>
                <w:sz w:val="20"/>
              </w:rPr>
              <w:br/>
              <w:t>3.腕关节被动旋转,满足日常生活基本功能；</w:t>
            </w:r>
            <w:r>
              <w:rPr>
                <w:rFonts w:ascii="宋体" w:hAnsi="宋体" w:cs="宋体"/>
                <w:color w:val="000000"/>
                <w:kern w:val="0"/>
                <w:sz w:val="20"/>
              </w:rPr>
              <w:br/>
              <w:t>4.表面完好，无缺陷、无裂口和起泡现象，明显部位无气孔，纹路明显，外形逼真；</w:t>
            </w:r>
            <w:r>
              <w:rPr>
                <w:rFonts w:ascii="宋体" w:hAnsi="宋体" w:cs="宋体"/>
                <w:color w:val="000000"/>
                <w:kern w:val="0"/>
                <w:sz w:val="20"/>
              </w:rPr>
              <w:br/>
              <w:t>5.进口硅胶材料制成，硅胶中有增强纤维材料，与人体皮肤接触部分材料对人体无毒无害；</w:t>
            </w:r>
            <w:r>
              <w:rPr>
                <w:rFonts w:ascii="宋体" w:hAnsi="宋体" w:cs="宋体"/>
                <w:color w:val="000000"/>
                <w:kern w:val="0"/>
                <w:sz w:val="20"/>
              </w:rPr>
              <w:br/>
              <w:t>6.弹性好，收缩率小，耐磨，耐高温，易清洗，不易老化、不易污染；</w:t>
            </w:r>
            <w:r>
              <w:rPr>
                <w:rFonts w:ascii="宋体" w:hAnsi="宋体" w:cs="宋体"/>
                <w:color w:val="000000"/>
                <w:kern w:val="0"/>
                <w:sz w:val="20"/>
              </w:rPr>
              <w:br/>
              <w:t>7.尺寸：大、中、小；</w:t>
            </w:r>
            <w:r>
              <w:rPr>
                <w:rFonts w:ascii="宋体" w:hAnsi="宋体" w:cs="宋体"/>
                <w:color w:val="000000"/>
                <w:kern w:val="0"/>
                <w:sz w:val="20"/>
              </w:rPr>
              <w:br/>
              <w:t>8.规格：男、女、儿童；</w:t>
            </w:r>
            <w:r>
              <w:rPr>
                <w:rFonts w:ascii="宋体" w:hAnsi="宋体" w:cs="宋体"/>
                <w:color w:val="000000"/>
                <w:kern w:val="0"/>
                <w:sz w:val="20"/>
              </w:rPr>
              <w:br/>
              <w:t>9.颜色：11种颜色可供选择；</w:t>
            </w:r>
            <w:r>
              <w:rPr>
                <w:rFonts w:ascii="宋体" w:hAnsi="宋体" w:cs="宋体"/>
                <w:color w:val="000000"/>
                <w:kern w:val="0"/>
                <w:sz w:val="20"/>
              </w:rPr>
              <w:br/>
            </w:r>
            <w:r>
              <w:rPr>
                <w:rFonts w:ascii="宋体" w:hAnsi="宋体" w:cs="宋体" w:hint="eastAsia"/>
                <w:color w:val="000000"/>
                <w:kern w:val="0"/>
                <w:sz w:val="20"/>
              </w:rPr>
              <w:t>二、</w:t>
            </w:r>
            <w:r>
              <w:rPr>
                <w:rFonts w:ascii="宋体" w:hAnsi="宋体" w:cs="宋体"/>
                <w:color w:val="000000"/>
                <w:kern w:val="0"/>
                <w:sz w:val="20"/>
              </w:rPr>
              <w:t>肘关节：</w:t>
            </w:r>
            <w:r>
              <w:rPr>
                <w:rFonts w:ascii="宋体" w:hAnsi="宋体" w:cs="宋体"/>
                <w:color w:val="000000"/>
                <w:kern w:val="0"/>
                <w:sz w:val="20"/>
              </w:rPr>
              <w:br/>
              <w:t>1.肘关节被动伸屈；</w:t>
            </w:r>
            <w:r>
              <w:rPr>
                <w:rFonts w:ascii="宋体" w:hAnsi="宋体" w:cs="宋体"/>
                <w:color w:val="000000"/>
                <w:kern w:val="0"/>
                <w:sz w:val="20"/>
              </w:rPr>
              <w:br/>
              <w:t>2.肘关节采用不锈钢制作，拨动手柄可多角度被动自锁；</w:t>
            </w:r>
            <w:r>
              <w:rPr>
                <w:rFonts w:ascii="宋体" w:hAnsi="宋体" w:cs="宋体"/>
                <w:color w:val="000000"/>
                <w:kern w:val="0"/>
                <w:sz w:val="20"/>
              </w:rPr>
              <w:br/>
              <w:t>3.上臂连接部分为支条连接方式；</w:t>
            </w:r>
            <w:r>
              <w:rPr>
                <w:rFonts w:ascii="宋体" w:hAnsi="宋体" w:cs="宋体"/>
                <w:color w:val="000000"/>
                <w:kern w:val="0"/>
                <w:sz w:val="20"/>
              </w:rPr>
              <w:br/>
            </w:r>
            <w:r>
              <w:rPr>
                <w:rFonts w:ascii="宋体" w:hAnsi="宋体" w:cs="宋体"/>
                <w:color w:val="000000"/>
                <w:kern w:val="0"/>
                <w:sz w:val="20"/>
              </w:rPr>
              <w:lastRenderedPageBreak/>
              <w:t>4.装饰性上肢假肢肘关节全长350mm±2；</w:t>
            </w:r>
            <w:r>
              <w:rPr>
                <w:rFonts w:ascii="宋体" w:hAnsi="宋体" w:cs="宋体"/>
                <w:color w:val="000000"/>
                <w:kern w:val="0"/>
                <w:sz w:val="20"/>
              </w:rPr>
              <w:br/>
              <w:t>5.装饰性上肢假肢肘关节肘上长度113mm±2；</w:t>
            </w:r>
            <w:r>
              <w:rPr>
                <w:rFonts w:ascii="宋体" w:hAnsi="宋体" w:cs="宋体"/>
                <w:color w:val="000000"/>
                <w:kern w:val="0"/>
                <w:sz w:val="20"/>
              </w:rPr>
              <w:br/>
              <w:t>6.肘关节屈肘范围0°～120°；</w:t>
            </w:r>
            <w:r>
              <w:rPr>
                <w:rFonts w:ascii="宋体" w:hAnsi="宋体" w:cs="宋体"/>
                <w:color w:val="000000"/>
                <w:kern w:val="0"/>
                <w:sz w:val="20"/>
              </w:rPr>
              <w:br/>
              <w:t>7.肘关节自锁性，在屈肘位能可靠自锁，且解锁灵活；</w:t>
            </w:r>
            <w:r>
              <w:rPr>
                <w:rFonts w:ascii="宋体" w:hAnsi="宋体" w:cs="宋体"/>
                <w:color w:val="000000"/>
                <w:kern w:val="0"/>
                <w:sz w:val="20"/>
              </w:rPr>
              <w:br/>
              <w:t>8.肘关节自锁力矩≥5.8N·m；</w:t>
            </w:r>
            <w:r>
              <w:rPr>
                <w:rFonts w:ascii="宋体" w:hAnsi="宋体" w:cs="宋体"/>
                <w:color w:val="000000"/>
                <w:kern w:val="0"/>
                <w:sz w:val="20"/>
              </w:rPr>
              <w:br/>
              <w:t>9.旋转盘摩擦力矩≥0.7N·m；</w:t>
            </w:r>
            <w:r>
              <w:rPr>
                <w:rFonts w:ascii="宋体" w:hAnsi="宋体" w:cs="宋体"/>
                <w:color w:val="000000"/>
                <w:kern w:val="0"/>
                <w:sz w:val="20"/>
              </w:rPr>
              <w:br/>
              <w:t>10.肘关节质量≤150g；</w:t>
            </w:r>
          </w:p>
        </w:tc>
        <w:tc>
          <w:tcPr>
            <w:tcW w:w="709" w:type="dxa"/>
            <w:noWrap/>
            <w:vAlign w:val="center"/>
          </w:tcPr>
          <w:p w14:paraId="6021EA1C" w14:textId="77777777" w:rsidR="0092024D" w:rsidRDefault="0092024D">
            <w:pPr>
              <w:widowControl/>
              <w:jc w:val="center"/>
              <w:rPr>
                <w:rFonts w:ascii="等线" w:eastAsia="等线" w:hAnsi="等线" w:cs="宋体" w:hint="eastAsia"/>
                <w:color w:val="000000"/>
                <w:kern w:val="0"/>
                <w:sz w:val="20"/>
              </w:rPr>
            </w:pPr>
            <w:r>
              <w:rPr>
                <w:rFonts w:ascii="等线" w:eastAsia="等线" w:hAnsi="等线" w:cs="宋体"/>
                <w:color w:val="000000"/>
                <w:kern w:val="0"/>
                <w:sz w:val="20"/>
              </w:rPr>
              <w:lastRenderedPageBreak/>
              <w:t>具</w:t>
            </w:r>
          </w:p>
        </w:tc>
        <w:tc>
          <w:tcPr>
            <w:tcW w:w="850" w:type="dxa"/>
            <w:noWrap/>
            <w:vAlign w:val="center"/>
          </w:tcPr>
          <w:p w14:paraId="101F1582" w14:textId="77777777" w:rsidR="0092024D" w:rsidRDefault="0092024D">
            <w:pPr>
              <w:widowControl/>
              <w:jc w:val="center"/>
              <w:rPr>
                <w:rFonts w:ascii="等线" w:eastAsia="等线" w:hAnsi="等线" w:cs="宋体" w:hint="eastAsia"/>
                <w:color w:val="000000"/>
                <w:kern w:val="0"/>
                <w:sz w:val="20"/>
              </w:rPr>
            </w:pPr>
            <w:r>
              <w:rPr>
                <w:rFonts w:ascii="等线" w:eastAsia="等线" w:hAnsi="等线" w:cs="宋体"/>
                <w:color w:val="000000"/>
                <w:kern w:val="0"/>
                <w:sz w:val="20"/>
              </w:rPr>
              <w:t>1</w:t>
            </w:r>
          </w:p>
        </w:tc>
        <w:tc>
          <w:tcPr>
            <w:tcW w:w="1134" w:type="dxa"/>
            <w:noWrap/>
            <w:vAlign w:val="center"/>
          </w:tcPr>
          <w:p w14:paraId="1388CDD5" w14:textId="77777777" w:rsidR="0092024D" w:rsidRDefault="0092024D">
            <w:pPr>
              <w:widowControl/>
              <w:jc w:val="center"/>
              <w:rPr>
                <w:rFonts w:ascii="等线" w:eastAsia="等线" w:hAnsi="等线" w:cs="宋体" w:hint="eastAsia"/>
                <w:color w:val="000000"/>
                <w:kern w:val="0"/>
                <w:sz w:val="20"/>
              </w:rPr>
            </w:pPr>
            <w:r>
              <w:rPr>
                <w:rFonts w:ascii="等线" w:eastAsia="等线" w:hAnsi="等线" w:cs="宋体"/>
                <w:color w:val="000000"/>
                <w:kern w:val="0"/>
                <w:sz w:val="20"/>
              </w:rPr>
              <w:t>3900</w:t>
            </w:r>
          </w:p>
        </w:tc>
        <w:tc>
          <w:tcPr>
            <w:tcW w:w="1134" w:type="dxa"/>
            <w:noWrap/>
            <w:vAlign w:val="center"/>
          </w:tcPr>
          <w:p w14:paraId="024D214D" w14:textId="77777777" w:rsidR="0092024D" w:rsidRDefault="0092024D">
            <w:pPr>
              <w:widowControl/>
              <w:jc w:val="center"/>
              <w:rPr>
                <w:rFonts w:ascii="等线" w:eastAsia="等线" w:hAnsi="等线" w:cs="宋体" w:hint="eastAsia"/>
                <w:color w:val="000000"/>
                <w:kern w:val="0"/>
                <w:sz w:val="20"/>
              </w:rPr>
            </w:pPr>
            <w:r>
              <w:rPr>
                <w:rFonts w:ascii="等线" w:eastAsia="等线" w:hAnsi="等线" w:cs="宋体"/>
                <w:color w:val="000000"/>
                <w:kern w:val="0"/>
                <w:sz w:val="20"/>
              </w:rPr>
              <w:t>3900</w:t>
            </w:r>
          </w:p>
        </w:tc>
        <w:tc>
          <w:tcPr>
            <w:tcW w:w="851" w:type="dxa"/>
            <w:vMerge/>
            <w:noWrap/>
            <w:vAlign w:val="center"/>
          </w:tcPr>
          <w:p w14:paraId="64032DEF" w14:textId="77777777" w:rsidR="0092024D" w:rsidRDefault="0092024D">
            <w:pPr>
              <w:widowControl/>
              <w:jc w:val="left"/>
              <w:rPr>
                <w:rFonts w:ascii="等线" w:eastAsia="等线" w:hAnsi="等线" w:cs="宋体" w:hint="eastAsia"/>
                <w:color w:val="000000"/>
                <w:kern w:val="0"/>
                <w:sz w:val="20"/>
              </w:rPr>
            </w:pPr>
          </w:p>
        </w:tc>
      </w:tr>
      <w:tr w:rsidR="0092024D" w14:paraId="6644EBD8" w14:textId="77777777" w:rsidTr="0092024D">
        <w:trPr>
          <w:trHeight w:val="3554"/>
        </w:trPr>
        <w:tc>
          <w:tcPr>
            <w:tcW w:w="427" w:type="dxa"/>
            <w:noWrap/>
            <w:vAlign w:val="center"/>
          </w:tcPr>
          <w:p w14:paraId="29625B6E" w14:textId="77777777" w:rsidR="0092024D" w:rsidRDefault="0092024D">
            <w:pPr>
              <w:widowControl/>
              <w:jc w:val="center"/>
              <w:rPr>
                <w:rFonts w:ascii="等线" w:eastAsia="等线" w:hAnsi="等线" w:cs="宋体" w:hint="eastAsia"/>
                <w:color w:val="000000"/>
                <w:kern w:val="0"/>
                <w:sz w:val="20"/>
              </w:rPr>
            </w:pPr>
            <w:r>
              <w:rPr>
                <w:rFonts w:ascii="等线" w:eastAsia="等线" w:hAnsi="等线" w:cs="宋体"/>
                <w:color w:val="000000"/>
                <w:kern w:val="0"/>
                <w:sz w:val="20"/>
              </w:rPr>
              <w:t>13</w:t>
            </w:r>
          </w:p>
        </w:tc>
        <w:tc>
          <w:tcPr>
            <w:tcW w:w="1553" w:type="dxa"/>
            <w:vAlign w:val="center"/>
          </w:tcPr>
          <w:p w14:paraId="3D5A5E48" w14:textId="77777777" w:rsidR="0092024D" w:rsidRDefault="0092024D">
            <w:pPr>
              <w:widowControl/>
              <w:jc w:val="center"/>
              <w:rPr>
                <w:rFonts w:ascii="等线" w:eastAsia="等线" w:hAnsi="等线" w:cs="宋体" w:hint="eastAsia"/>
                <w:color w:val="000000"/>
                <w:kern w:val="0"/>
                <w:sz w:val="20"/>
              </w:rPr>
            </w:pPr>
            <w:r>
              <w:rPr>
                <w:rFonts w:ascii="等线" w:eastAsia="等线" w:hAnsi="等线" w:cs="宋体"/>
                <w:color w:val="000000"/>
                <w:kern w:val="0"/>
                <w:sz w:val="20"/>
              </w:rPr>
              <w:t>前臂假肢</w:t>
            </w:r>
          </w:p>
        </w:tc>
        <w:tc>
          <w:tcPr>
            <w:tcW w:w="3827" w:type="dxa"/>
          </w:tcPr>
          <w:p w14:paraId="4EDFC965" w14:textId="57F08F91" w:rsidR="0092024D" w:rsidRDefault="0092024D">
            <w:pPr>
              <w:widowControl/>
              <w:jc w:val="left"/>
              <w:rPr>
                <w:rFonts w:ascii="宋体" w:hAnsi="宋体" w:cs="宋体" w:hint="eastAsia"/>
                <w:color w:val="000000"/>
                <w:kern w:val="0"/>
                <w:sz w:val="20"/>
              </w:rPr>
            </w:pPr>
            <w:r>
              <w:rPr>
                <w:rFonts w:ascii="宋体" w:hAnsi="宋体" w:cs="宋体"/>
                <w:color w:val="000000"/>
                <w:kern w:val="0"/>
                <w:sz w:val="20"/>
              </w:rPr>
              <w:t>美容手头：</w:t>
            </w:r>
            <w:r>
              <w:rPr>
                <w:rFonts w:ascii="宋体" w:hAnsi="宋体" w:cs="宋体"/>
                <w:color w:val="000000"/>
                <w:kern w:val="0"/>
                <w:sz w:val="20"/>
              </w:rPr>
              <w:br/>
              <w:t>1.采用优质发泡剂填充，内部金属龙骨增强；</w:t>
            </w:r>
            <w:r>
              <w:rPr>
                <w:rFonts w:ascii="宋体" w:hAnsi="宋体" w:cs="宋体"/>
                <w:color w:val="000000"/>
                <w:kern w:val="0"/>
                <w:sz w:val="20"/>
              </w:rPr>
              <w:br/>
              <w:t>2.可任意掰动手指动作，实现各种形态，辅助持物；</w:t>
            </w:r>
            <w:r>
              <w:rPr>
                <w:rFonts w:ascii="宋体" w:hAnsi="宋体" w:cs="宋体"/>
                <w:color w:val="000000"/>
                <w:kern w:val="0"/>
                <w:sz w:val="20"/>
              </w:rPr>
              <w:br/>
              <w:t>3.腕关节被动旋转,满足日常生活基本功能；</w:t>
            </w:r>
            <w:r>
              <w:rPr>
                <w:rFonts w:ascii="宋体" w:hAnsi="宋体" w:cs="宋体"/>
                <w:color w:val="000000"/>
                <w:kern w:val="0"/>
                <w:sz w:val="20"/>
              </w:rPr>
              <w:br/>
              <w:t>4.表面完好，无缺陷、无裂口和起泡现象，明显部位无气孔，纹路明显，外形逼真；</w:t>
            </w:r>
            <w:r>
              <w:rPr>
                <w:rFonts w:ascii="宋体" w:hAnsi="宋体" w:cs="宋体"/>
                <w:color w:val="000000"/>
                <w:kern w:val="0"/>
                <w:sz w:val="20"/>
              </w:rPr>
              <w:br/>
              <w:t>5.进口硅胶材料制成，硅胶中有增强纤维材料，与人体皮肤接触部分材料对人体无毒无害；</w:t>
            </w:r>
            <w:r>
              <w:rPr>
                <w:rFonts w:ascii="宋体" w:hAnsi="宋体" w:cs="宋体"/>
                <w:color w:val="000000"/>
                <w:kern w:val="0"/>
                <w:sz w:val="20"/>
              </w:rPr>
              <w:br/>
              <w:t>6.弹性好，收缩率小，耐磨，耐高温，易清洗，不易老化、不易污染；</w:t>
            </w:r>
            <w:r>
              <w:rPr>
                <w:rFonts w:ascii="宋体" w:hAnsi="宋体" w:cs="宋体"/>
                <w:color w:val="000000"/>
                <w:kern w:val="0"/>
                <w:sz w:val="20"/>
              </w:rPr>
              <w:br/>
              <w:t>7.尺寸：大、中、小；</w:t>
            </w:r>
            <w:r>
              <w:rPr>
                <w:rFonts w:ascii="宋体" w:hAnsi="宋体" w:cs="宋体"/>
                <w:color w:val="000000"/>
                <w:kern w:val="0"/>
                <w:sz w:val="20"/>
              </w:rPr>
              <w:br/>
              <w:t>8.规格：男、女、儿童；</w:t>
            </w:r>
            <w:r>
              <w:rPr>
                <w:rFonts w:ascii="宋体" w:hAnsi="宋体" w:cs="宋体"/>
                <w:color w:val="000000"/>
                <w:kern w:val="0"/>
                <w:sz w:val="20"/>
              </w:rPr>
              <w:br/>
              <w:t>9.颜色：11种颜色可供选择；</w:t>
            </w:r>
          </w:p>
        </w:tc>
        <w:tc>
          <w:tcPr>
            <w:tcW w:w="709" w:type="dxa"/>
            <w:noWrap/>
            <w:vAlign w:val="center"/>
          </w:tcPr>
          <w:p w14:paraId="39B919F7" w14:textId="77777777" w:rsidR="0092024D" w:rsidRDefault="0092024D">
            <w:pPr>
              <w:widowControl/>
              <w:jc w:val="center"/>
              <w:rPr>
                <w:rFonts w:ascii="等线" w:eastAsia="等线" w:hAnsi="等线" w:cs="宋体" w:hint="eastAsia"/>
                <w:color w:val="000000"/>
                <w:kern w:val="0"/>
                <w:sz w:val="20"/>
              </w:rPr>
            </w:pPr>
            <w:r>
              <w:rPr>
                <w:rFonts w:ascii="等线" w:eastAsia="等线" w:hAnsi="等线" w:cs="宋体"/>
                <w:color w:val="000000"/>
                <w:kern w:val="0"/>
                <w:sz w:val="20"/>
              </w:rPr>
              <w:t>具</w:t>
            </w:r>
          </w:p>
        </w:tc>
        <w:tc>
          <w:tcPr>
            <w:tcW w:w="850" w:type="dxa"/>
            <w:noWrap/>
            <w:vAlign w:val="center"/>
          </w:tcPr>
          <w:p w14:paraId="0D25E409" w14:textId="77777777" w:rsidR="0092024D" w:rsidRDefault="0092024D">
            <w:pPr>
              <w:widowControl/>
              <w:jc w:val="center"/>
              <w:rPr>
                <w:rFonts w:ascii="等线" w:eastAsia="等线" w:hAnsi="等线" w:cs="宋体" w:hint="eastAsia"/>
                <w:color w:val="000000"/>
                <w:kern w:val="0"/>
                <w:sz w:val="20"/>
              </w:rPr>
            </w:pPr>
            <w:r>
              <w:rPr>
                <w:rFonts w:ascii="等线" w:eastAsia="等线" w:hAnsi="等线" w:cs="宋体"/>
                <w:color w:val="000000"/>
                <w:kern w:val="0"/>
                <w:sz w:val="20"/>
              </w:rPr>
              <w:t>4</w:t>
            </w:r>
          </w:p>
        </w:tc>
        <w:tc>
          <w:tcPr>
            <w:tcW w:w="1134" w:type="dxa"/>
            <w:noWrap/>
            <w:vAlign w:val="center"/>
          </w:tcPr>
          <w:p w14:paraId="01A9F5CE" w14:textId="77777777" w:rsidR="0092024D" w:rsidRDefault="0092024D">
            <w:pPr>
              <w:widowControl/>
              <w:jc w:val="center"/>
              <w:rPr>
                <w:rFonts w:ascii="等线" w:eastAsia="等线" w:hAnsi="等线" w:cs="宋体" w:hint="eastAsia"/>
                <w:color w:val="000000"/>
                <w:kern w:val="0"/>
                <w:sz w:val="20"/>
              </w:rPr>
            </w:pPr>
            <w:r>
              <w:rPr>
                <w:rFonts w:ascii="等线" w:eastAsia="等线" w:hAnsi="等线" w:cs="宋体"/>
                <w:color w:val="000000"/>
                <w:kern w:val="0"/>
                <w:sz w:val="20"/>
              </w:rPr>
              <w:t>2900</w:t>
            </w:r>
          </w:p>
        </w:tc>
        <w:tc>
          <w:tcPr>
            <w:tcW w:w="1134" w:type="dxa"/>
            <w:noWrap/>
            <w:vAlign w:val="center"/>
          </w:tcPr>
          <w:p w14:paraId="70478CB7" w14:textId="77777777" w:rsidR="0092024D" w:rsidRDefault="0092024D">
            <w:pPr>
              <w:widowControl/>
              <w:jc w:val="center"/>
              <w:rPr>
                <w:rFonts w:ascii="等线" w:eastAsia="等线" w:hAnsi="等线" w:cs="宋体" w:hint="eastAsia"/>
                <w:color w:val="000000"/>
                <w:kern w:val="0"/>
                <w:sz w:val="20"/>
              </w:rPr>
            </w:pPr>
            <w:r>
              <w:rPr>
                <w:rFonts w:ascii="等线" w:eastAsia="等线" w:hAnsi="等线" w:cs="宋体"/>
                <w:color w:val="000000"/>
                <w:kern w:val="0"/>
                <w:sz w:val="20"/>
              </w:rPr>
              <w:t>11600</w:t>
            </w:r>
          </w:p>
        </w:tc>
        <w:tc>
          <w:tcPr>
            <w:tcW w:w="851" w:type="dxa"/>
            <w:vMerge/>
            <w:noWrap/>
            <w:vAlign w:val="center"/>
          </w:tcPr>
          <w:p w14:paraId="03EE411F" w14:textId="77777777" w:rsidR="0092024D" w:rsidRDefault="0092024D">
            <w:pPr>
              <w:widowControl/>
              <w:jc w:val="left"/>
              <w:rPr>
                <w:rFonts w:ascii="等线" w:eastAsia="等线" w:hAnsi="等线" w:cs="宋体" w:hint="eastAsia"/>
                <w:color w:val="000000"/>
                <w:kern w:val="0"/>
                <w:sz w:val="20"/>
              </w:rPr>
            </w:pPr>
          </w:p>
        </w:tc>
      </w:tr>
      <w:tr w:rsidR="0092024D" w14:paraId="5BFC448B" w14:textId="77777777" w:rsidTr="0092024D">
        <w:trPr>
          <w:trHeight w:val="1248"/>
        </w:trPr>
        <w:tc>
          <w:tcPr>
            <w:tcW w:w="427" w:type="dxa"/>
            <w:noWrap/>
            <w:vAlign w:val="center"/>
          </w:tcPr>
          <w:p w14:paraId="7D18B666" w14:textId="77777777" w:rsidR="0092024D" w:rsidRDefault="0092024D">
            <w:pPr>
              <w:widowControl/>
              <w:jc w:val="center"/>
              <w:rPr>
                <w:rFonts w:ascii="等线" w:eastAsia="等线" w:hAnsi="等线" w:cs="宋体" w:hint="eastAsia"/>
                <w:color w:val="000000"/>
                <w:kern w:val="0"/>
                <w:sz w:val="20"/>
              </w:rPr>
            </w:pPr>
            <w:r>
              <w:rPr>
                <w:rFonts w:ascii="等线" w:eastAsia="等线" w:hAnsi="等线" w:cs="宋体"/>
                <w:color w:val="000000"/>
                <w:kern w:val="0"/>
                <w:sz w:val="20"/>
              </w:rPr>
              <w:t>14</w:t>
            </w:r>
          </w:p>
        </w:tc>
        <w:tc>
          <w:tcPr>
            <w:tcW w:w="1553" w:type="dxa"/>
            <w:vAlign w:val="center"/>
          </w:tcPr>
          <w:p w14:paraId="381A6DB4" w14:textId="77777777" w:rsidR="0092024D" w:rsidRDefault="0092024D">
            <w:pPr>
              <w:widowControl/>
              <w:jc w:val="center"/>
              <w:rPr>
                <w:rFonts w:ascii="等线" w:eastAsia="等线" w:hAnsi="等线" w:cs="宋体" w:hint="eastAsia"/>
                <w:color w:val="000000"/>
                <w:kern w:val="0"/>
                <w:sz w:val="20"/>
              </w:rPr>
            </w:pPr>
            <w:r>
              <w:rPr>
                <w:rFonts w:ascii="等线" w:eastAsia="等线" w:hAnsi="等线" w:cs="宋体"/>
                <w:color w:val="000000"/>
                <w:kern w:val="0"/>
                <w:sz w:val="20"/>
              </w:rPr>
              <w:t>部分手假肢</w:t>
            </w:r>
          </w:p>
        </w:tc>
        <w:tc>
          <w:tcPr>
            <w:tcW w:w="3827" w:type="dxa"/>
          </w:tcPr>
          <w:p w14:paraId="68EF5599" w14:textId="77777777" w:rsidR="0092024D" w:rsidRDefault="0092024D">
            <w:pPr>
              <w:widowControl/>
              <w:jc w:val="left"/>
              <w:rPr>
                <w:rFonts w:ascii="宋体" w:hAnsi="宋体" w:cs="宋体" w:hint="eastAsia"/>
                <w:color w:val="000000"/>
                <w:kern w:val="0"/>
                <w:sz w:val="20"/>
              </w:rPr>
            </w:pPr>
            <w:r>
              <w:rPr>
                <w:rFonts w:ascii="宋体" w:hAnsi="宋体" w:cs="宋体"/>
                <w:color w:val="000000"/>
                <w:kern w:val="0"/>
                <w:sz w:val="20"/>
              </w:rPr>
              <w:t>1</w:t>
            </w:r>
            <w:r>
              <w:rPr>
                <w:rFonts w:ascii="宋体" w:hAnsi="宋体" w:cs="宋体" w:hint="eastAsia"/>
                <w:color w:val="000000"/>
                <w:kern w:val="0"/>
                <w:sz w:val="20"/>
              </w:rPr>
              <w:t>.</w:t>
            </w:r>
            <w:r>
              <w:rPr>
                <w:rFonts w:ascii="宋体" w:hAnsi="宋体" w:cs="宋体"/>
                <w:color w:val="000000"/>
                <w:kern w:val="0"/>
                <w:sz w:val="20"/>
              </w:rPr>
              <w:t>进口硅胶材质制作而成；</w:t>
            </w:r>
            <w:r>
              <w:rPr>
                <w:rFonts w:ascii="宋体" w:hAnsi="宋体" w:cs="宋体"/>
                <w:color w:val="000000"/>
                <w:kern w:val="0"/>
                <w:sz w:val="20"/>
              </w:rPr>
              <w:br/>
              <w:t>2</w:t>
            </w:r>
            <w:r>
              <w:rPr>
                <w:rFonts w:ascii="宋体" w:hAnsi="宋体" w:cs="宋体" w:hint="eastAsia"/>
                <w:color w:val="000000"/>
                <w:kern w:val="0"/>
                <w:sz w:val="20"/>
              </w:rPr>
              <w:t>.</w:t>
            </w:r>
            <w:r>
              <w:rPr>
                <w:rFonts w:ascii="宋体" w:hAnsi="宋体" w:cs="宋体"/>
                <w:color w:val="000000"/>
                <w:kern w:val="0"/>
                <w:sz w:val="20"/>
              </w:rPr>
              <w:t>仿真程度高，耐高温，耐磨，易清洗，使用寿命长，与人体接触部分材料对人体无毒无害；</w:t>
            </w:r>
            <w:r>
              <w:rPr>
                <w:rFonts w:ascii="宋体" w:hAnsi="宋体" w:cs="宋体"/>
                <w:color w:val="000000"/>
                <w:kern w:val="0"/>
                <w:sz w:val="20"/>
              </w:rPr>
              <w:br/>
              <w:t>3</w:t>
            </w:r>
            <w:r>
              <w:rPr>
                <w:rFonts w:ascii="宋体" w:hAnsi="宋体" w:cs="宋体" w:hint="eastAsia"/>
                <w:color w:val="000000"/>
                <w:kern w:val="0"/>
                <w:sz w:val="20"/>
              </w:rPr>
              <w:t>.</w:t>
            </w:r>
            <w:r>
              <w:rPr>
                <w:rFonts w:ascii="宋体" w:hAnsi="宋体" w:cs="宋体"/>
                <w:color w:val="000000"/>
                <w:kern w:val="0"/>
                <w:sz w:val="20"/>
              </w:rPr>
              <w:t>根据实际情况定做，可辅助持物；</w:t>
            </w:r>
          </w:p>
        </w:tc>
        <w:tc>
          <w:tcPr>
            <w:tcW w:w="709" w:type="dxa"/>
            <w:noWrap/>
            <w:vAlign w:val="center"/>
          </w:tcPr>
          <w:p w14:paraId="4CAC2B38" w14:textId="77777777" w:rsidR="0092024D" w:rsidRDefault="0092024D">
            <w:pPr>
              <w:widowControl/>
              <w:jc w:val="center"/>
              <w:rPr>
                <w:rFonts w:ascii="等线" w:eastAsia="等线" w:hAnsi="等线" w:cs="宋体" w:hint="eastAsia"/>
                <w:color w:val="000000"/>
                <w:kern w:val="0"/>
                <w:sz w:val="20"/>
              </w:rPr>
            </w:pPr>
            <w:r>
              <w:rPr>
                <w:rFonts w:ascii="等线" w:eastAsia="等线" w:hAnsi="等线" w:cs="宋体"/>
                <w:color w:val="000000"/>
                <w:kern w:val="0"/>
                <w:sz w:val="20"/>
              </w:rPr>
              <w:t>具</w:t>
            </w:r>
          </w:p>
        </w:tc>
        <w:tc>
          <w:tcPr>
            <w:tcW w:w="850" w:type="dxa"/>
            <w:noWrap/>
            <w:vAlign w:val="center"/>
          </w:tcPr>
          <w:p w14:paraId="0402D385" w14:textId="77777777" w:rsidR="0092024D" w:rsidRDefault="0092024D">
            <w:pPr>
              <w:widowControl/>
              <w:jc w:val="center"/>
              <w:rPr>
                <w:rFonts w:ascii="等线" w:eastAsia="等线" w:hAnsi="等线" w:cs="宋体" w:hint="eastAsia"/>
                <w:color w:val="000000"/>
                <w:kern w:val="0"/>
                <w:sz w:val="20"/>
              </w:rPr>
            </w:pPr>
            <w:r>
              <w:rPr>
                <w:rFonts w:ascii="等线" w:eastAsia="等线" w:hAnsi="等线" w:cs="宋体"/>
                <w:color w:val="000000"/>
                <w:kern w:val="0"/>
                <w:sz w:val="20"/>
              </w:rPr>
              <w:t>1</w:t>
            </w:r>
          </w:p>
        </w:tc>
        <w:tc>
          <w:tcPr>
            <w:tcW w:w="1134" w:type="dxa"/>
            <w:noWrap/>
            <w:vAlign w:val="center"/>
          </w:tcPr>
          <w:p w14:paraId="7B79566D" w14:textId="77777777" w:rsidR="0092024D" w:rsidRDefault="0092024D">
            <w:pPr>
              <w:widowControl/>
              <w:jc w:val="center"/>
              <w:rPr>
                <w:rFonts w:ascii="等线" w:eastAsia="等线" w:hAnsi="等线" w:cs="宋体" w:hint="eastAsia"/>
                <w:color w:val="000000"/>
                <w:kern w:val="0"/>
                <w:sz w:val="20"/>
              </w:rPr>
            </w:pPr>
            <w:r>
              <w:rPr>
                <w:rFonts w:ascii="等线" w:eastAsia="等线" w:hAnsi="等线" w:cs="宋体"/>
                <w:color w:val="000000"/>
                <w:kern w:val="0"/>
                <w:sz w:val="20"/>
              </w:rPr>
              <w:t>1400</w:t>
            </w:r>
          </w:p>
        </w:tc>
        <w:tc>
          <w:tcPr>
            <w:tcW w:w="1134" w:type="dxa"/>
            <w:noWrap/>
            <w:vAlign w:val="center"/>
          </w:tcPr>
          <w:p w14:paraId="78F58DE1" w14:textId="77777777" w:rsidR="0092024D" w:rsidRDefault="0092024D">
            <w:pPr>
              <w:widowControl/>
              <w:jc w:val="center"/>
              <w:rPr>
                <w:rFonts w:ascii="等线" w:eastAsia="等线" w:hAnsi="等线" w:cs="宋体" w:hint="eastAsia"/>
                <w:color w:val="000000"/>
                <w:kern w:val="0"/>
                <w:sz w:val="20"/>
              </w:rPr>
            </w:pPr>
            <w:r>
              <w:rPr>
                <w:rFonts w:ascii="等线" w:eastAsia="等线" w:hAnsi="等线" w:cs="宋体"/>
                <w:color w:val="000000"/>
                <w:kern w:val="0"/>
                <w:sz w:val="20"/>
              </w:rPr>
              <w:t>1400</w:t>
            </w:r>
          </w:p>
        </w:tc>
        <w:tc>
          <w:tcPr>
            <w:tcW w:w="851" w:type="dxa"/>
            <w:vMerge/>
            <w:noWrap/>
            <w:vAlign w:val="center"/>
          </w:tcPr>
          <w:p w14:paraId="7F50DB5C" w14:textId="77777777" w:rsidR="0092024D" w:rsidRDefault="0092024D">
            <w:pPr>
              <w:widowControl/>
              <w:jc w:val="left"/>
              <w:rPr>
                <w:rFonts w:ascii="等线" w:eastAsia="等线" w:hAnsi="等线" w:cs="宋体" w:hint="eastAsia"/>
                <w:color w:val="000000"/>
                <w:kern w:val="0"/>
                <w:sz w:val="20"/>
              </w:rPr>
            </w:pPr>
          </w:p>
        </w:tc>
      </w:tr>
      <w:tr w:rsidR="0092024D" w14:paraId="4E7D7D23" w14:textId="77777777" w:rsidTr="0092024D">
        <w:trPr>
          <w:trHeight w:val="3430"/>
        </w:trPr>
        <w:tc>
          <w:tcPr>
            <w:tcW w:w="427" w:type="dxa"/>
            <w:noWrap/>
            <w:vAlign w:val="center"/>
          </w:tcPr>
          <w:p w14:paraId="77DE6687" w14:textId="77777777" w:rsidR="0092024D" w:rsidRDefault="0092024D">
            <w:pPr>
              <w:widowControl/>
              <w:jc w:val="center"/>
              <w:rPr>
                <w:rFonts w:ascii="等线" w:eastAsia="等线" w:hAnsi="等线" w:cs="宋体" w:hint="eastAsia"/>
                <w:color w:val="000000"/>
                <w:kern w:val="0"/>
                <w:sz w:val="20"/>
              </w:rPr>
            </w:pPr>
            <w:r>
              <w:rPr>
                <w:rFonts w:ascii="等线" w:eastAsia="等线" w:hAnsi="等线" w:cs="宋体"/>
                <w:color w:val="000000"/>
                <w:kern w:val="0"/>
                <w:sz w:val="20"/>
              </w:rPr>
              <w:t>15</w:t>
            </w:r>
          </w:p>
        </w:tc>
        <w:tc>
          <w:tcPr>
            <w:tcW w:w="1553" w:type="dxa"/>
            <w:vAlign w:val="center"/>
          </w:tcPr>
          <w:p w14:paraId="2A1047AC" w14:textId="77777777" w:rsidR="0092024D" w:rsidRDefault="0092024D">
            <w:pPr>
              <w:widowControl/>
              <w:jc w:val="center"/>
              <w:rPr>
                <w:rFonts w:ascii="等线" w:eastAsia="等线" w:hAnsi="等线" w:cs="宋体" w:hint="eastAsia"/>
                <w:color w:val="000000"/>
                <w:kern w:val="0"/>
                <w:sz w:val="20"/>
              </w:rPr>
            </w:pPr>
            <w:r>
              <w:rPr>
                <w:rFonts w:ascii="等线" w:eastAsia="等线" w:hAnsi="等线" w:cs="宋体"/>
                <w:color w:val="000000"/>
                <w:kern w:val="0"/>
                <w:sz w:val="20"/>
              </w:rPr>
              <w:t>腋杖</w:t>
            </w:r>
          </w:p>
        </w:tc>
        <w:tc>
          <w:tcPr>
            <w:tcW w:w="3827" w:type="dxa"/>
          </w:tcPr>
          <w:p w14:paraId="4D9A6A6C" w14:textId="77777777" w:rsidR="0092024D" w:rsidRDefault="0092024D">
            <w:pPr>
              <w:widowControl/>
              <w:jc w:val="left"/>
              <w:rPr>
                <w:rFonts w:ascii="宋体" w:hAnsi="宋体" w:cs="宋体" w:hint="eastAsia"/>
                <w:color w:val="000000"/>
                <w:kern w:val="0"/>
                <w:sz w:val="20"/>
              </w:rPr>
            </w:pPr>
            <w:r>
              <w:rPr>
                <w:rFonts w:ascii="宋体" w:hAnsi="宋体" w:cs="宋体"/>
                <w:color w:val="000000"/>
                <w:kern w:val="0"/>
                <w:sz w:val="20"/>
              </w:rPr>
              <w:t>型号：防滑腋拐（中号）</w:t>
            </w:r>
            <w:r>
              <w:rPr>
                <w:rFonts w:ascii="宋体" w:hAnsi="宋体" w:cs="宋体"/>
                <w:color w:val="000000"/>
                <w:kern w:val="0"/>
                <w:sz w:val="20"/>
              </w:rPr>
              <w:br/>
              <w:t>1.灰色发泡腋拖</w:t>
            </w:r>
            <w:r>
              <w:rPr>
                <w:rFonts w:ascii="宋体" w:hAnsi="宋体" w:cs="宋体"/>
                <w:color w:val="000000"/>
                <w:kern w:val="0"/>
                <w:sz w:val="20"/>
              </w:rPr>
              <w:br/>
              <w:t>2.灰色发泡握把</w:t>
            </w:r>
            <w:r>
              <w:rPr>
                <w:rFonts w:ascii="宋体" w:hAnsi="宋体" w:cs="宋体"/>
                <w:color w:val="000000"/>
                <w:kern w:val="0"/>
                <w:sz w:val="20"/>
              </w:rPr>
              <w:br/>
              <w:t>3.高度：九档调节</w:t>
            </w:r>
            <w:r>
              <w:rPr>
                <w:rFonts w:ascii="宋体" w:hAnsi="宋体" w:cs="宋体"/>
                <w:color w:val="000000"/>
                <w:kern w:val="0"/>
                <w:sz w:val="20"/>
              </w:rPr>
              <w:br/>
              <w:t>4.扶手调节</w:t>
            </w:r>
            <w:r>
              <w:rPr>
                <w:rFonts w:ascii="宋体" w:hAnsi="宋体" w:cs="宋体" w:hint="eastAsia"/>
                <w:color w:val="000000"/>
                <w:kern w:val="0"/>
                <w:sz w:val="20"/>
              </w:rPr>
              <w:t>：</w:t>
            </w:r>
            <w:r>
              <w:rPr>
                <w:rFonts w:ascii="宋体" w:hAnsi="宋体" w:cs="宋体"/>
                <w:color w:val="000000"/>
                <w:kern w:val="0"/>
                <w:sz w:val="20"/>
              </w:rPr>
              <w:t xml:space="preserve"> 五档调节</w:t>
            </w:r>
            <w:r>
              <w:rPr>
                <w:rFonts w:ascii="宋体" w:hAnsi="宋体" w:cs="宋体"/>
                <w:color w:val="000000"/>
                <w:kern w:val="0"/>
                <w:sz w:val="20"/>
              </w:rPr>
              <w:br/>
              <w:t>5.杖身材质</w:t>
            </w:r>
            <w:r>
              <w:rPr>
                <w:rFonts w:ascii="宋体" w:hAnsi="宋体" w:cs="宋体" w:hint="eastAsia"/>
                <w:color w:val="000000"/>
                <w:kern w:val="0"/>
                <w:sz w:val="20"/>
              </w:rPr>
              <w:t>：</w:t>
            </w:r>
            <w:r>
              <w:rPr>
                <w:rFonts w:ascii="宋体" w:hAnsi="宋体" w:cs="宋体"/>
                <w:color w:val="000000"/>
                <w:kern w:val="0"/>
                <w:sz w:val="20"/>
              </w:rPr>
              <w:t>铝合金</w:t>
            </w:r>
            <w:r>
              <w:rPr>
                <w:rFonts w:ascii="宋体" w:hAnsi="宋体" w:cs="宋体"/>
                <w:color w:val="000000"/>
                <w:kern w:val="0"/>
                <w:sz w:val="20"/>
              </w:rPr>
              <w:br/>
              <w:t>6.壁厚1.1MM</w:t>
            </w:r>
            <w:r>
              <w:rPr>
                <w:rFonts w:ascii="宋体" w:hAnsi="宋体" w:cs="宋体"/>
                <w:color w:val="000000"/>
                <w:kern w:val="0"/>
                <w:sz w:val="20"/>
              </w:rPr>
              <w:br/>
              <w:t>7.调节总高113-133</w:t>
            </w:r>
            <w:r>
              <w:rPr>
                <w:rFonts w:ascii="宋体" w:hAnsi="宋体" w:cs="宋体"/>
                <w:color w:val="000000"/>
                <w:kern w:val="0"/>
                <w:sz w:val="20"/>
              </w:rPr>
              <w:br/>
              <w:t>8.净重：0.71kg</w:t>
            </w:r>
            <w:r>
              <w:rPr>
                <w:rFonts w:ascii="宋体" w:hAnsi="宋体" w:cs="宋体"/>
                <w:color w:val="000000"/>
                <w:kern w:val="0"/>
                <w:sz w:val="20"/>
              </w:rPr>
              <w:br/>
              <w:t>9.握把到腋托的距离：44.5MM</w:t>
            </w:r>
            <w:r>
              <w:rPr>
                <w:rFonts w:ascii="宋体" w:hAnsi="宋体" w:cs="宋体"/>
                <w:color w:val="000000"/>
                <w:kern w:val="0"/>
                <w:sz w:val="20"/>
              </w:rPr>
              <w:br/>
              <w:t>10.承重：100KG</w:t>
            </w:r>
            <w:r>
              <w:rPr>
                <w:rFonts w:ascii="宋体" w:hAnsi="宋体" w:cs="宋体"/>
                <w:color w:val="000000"/>
                <w:kern w:val="0"/>
                <w:sz w:val="20"/>
              </w:rPr>
              <w:br/>
              <w:t>11.管料规格：直径19MM</w:t>
            </w:r>
            <w:r>
              <w:rPr>
                <w:rFonts w:ascii="宋体" w:hAnsi="宋体" w:cs="宋体"/>
                <w:color w:val="000000"/>
                <w:kern w:val="0"/>
                <w:sz w:val="20"/>
              </w:rPr>
              <w:br/>
              <w:t>12.脚管规格：直径25MM/22MM</w:t>
            </w:r>
          </w:p>
        </w:tc>
        <w:tc>
          <w:tcPr>
            <w:tcW w:w="709" w:type="dxa"/>
            <w:noWrap/>
            <w:vAlign w:val="center"/>
          </w:tcPr>
          <w:p w14:paraId="4BEF215A" w14:textId="77777777" w:rsidR="0092024D" w:rsidRDefault="0092024D">
            <w:pPr>
              <w:widowControl/>
              <w:jc w:val="center"/>
              <w:rPr>
                <w:rFonts w:ascii="等线" w:eastAsia="等线" w:hAnsi="等线" w:cs="宋体" w:hint="eastAsia"/>
                <w:color w:val="000000"/>
                <w:kern w:val="0"/>
                <w:sz w:val="20"/>
              </w:rPr>
            </w:pPr>
            <w:r>
              <w:rPr>
                <w:rFonts w:ascii="等线" w:eastAsia="等线" w:hAnsi="等线" w:cs="宋体"/>
                <w:color w:val="000000"/>
                <w:kern w:val="0"/>
                <w:sz w:val="20"/>
              </w:rPr>
              <w:t>副</w:t>
            </w:r>
          </w:p>
        </w:tc>
        <w:tc>
          <w:tcPr>
            <w:tcW w:w="850" w:type="dxa"/>
            <w:noWrap/>
            <w:vAlign w:val="center"/>
          </w:tcPr>
          <w:p w14:paraId="2FDF69CA" w14:textId="77777777" w:rsidR="0092024D" w:rsidRDefault="0092024D">
            <w:pPr>
              <w:widowControl/>
              <w:jc w:val="center"/>
              <w:rPr>
                <w:rFonts w:ascii="等线" w:eastAsia="等线" w:hAnsi="等线" w:cs="宋体" w:hint="eastAsia"/>
                <w:color w:val="000000"/>
                <w:kern w:val="0"/>
                <w:sz w:val="20"/>
              </w:rPr>
            </w:pPr>
            <w:r>
              <w:rPr>
                <w:rFonts w:ascii="等线" w:eastAsia="等线" w:hAnsi="等线" w:cs="宋体"/>
                <w:color w:val="000000"/>
                <w:kern w:val="0"/>
                <w:sz w:val="20"/>
              </w:rPr>
              <w:t>46</w:t>
            </w:r>
          </w:p>
        </w:tc>
        <w:tc>
          <w:tcPr>
            <w:tcW w:w="1134" w:type="dxa"/>
            <w:noWrap/>
            <w:vAlign w:val="center"/>
          </w:tcPr>
          <w:p w14:paraId="28EA3A09" w14:textId="77777777" w:rsidR="0092024D" w:rsidRDefault="0092024D">
            <w:pPr>
              <w:widowControl/>
              <w:jc w:val="center"/>
              <w:rPr>
                <w:rFonts w:ascii="等线" w:eastAsia="等线" w:hAnsi="等线" w:cs="宋体" w:hint="eastAsia"/>
                <w:color w:val="000000"/>
                <w:kern w:val="0"/>
                <w:sz w:val="20"/>
              </w:rPr>
            </w:pPr>
            <w:r>
              <w:rPr>
                <w:rFonts w:ascii="等线" w:eastAsia="等线" w:hAnsi="等线" w:cs="宋体"/>
                <w:color w:val="000000"/>
                <w:kern w:val="0"/>
                <w:sz w:val="20"/>
              </w:rPr>
              <w:t>110</w:t>
            </w:r>
          </w:p>
        </w:tc>
        <w:tc>
          <w:tcPr>
            <w:tcW w:w="1134" w:type="dxa"/>
            <w:noWrap/>
            <w:vAlign w:val="center"/>
          </w:tcPr>
          <w:p w14:paraId="3CC121F8" w14:textId="77777777" w:rsidR="0092024D" w:rsidRDefault="0092024D">
            <w:pPr>
              <w:widowControl/>
              <w:jc w:val="center"/>
              <w:rPr>
                <w:rFonts w:ascii="等线" w:eastAsia="等线" w:hAnsi="等线" w:cs="宋体" w:hint="eastAsia"/>
                <w:color w:val="000000"/>
                <w:kern w:val="0"/>
                <w:sz w:val="20"/>
              </w:rPr>
            </w:pPr>
            <w:r>
              <w:rPr>
                <w:rFonts w:ascii="等线" w:eastAsia="等线" w:hAnsi="等线" w:cs="宋体"/>
                <w:color w:val="000000"/>
                <w:kern w:val="0"/>
                <w:sz w:val="20"/>
              </w:rPr>
              <w:t>5060</w:t>
            </w:r>
          </w:p>
        </w:tc>
        <w:tc>
          <w:tcPr>
            <w:tcW w:w="851" w:type="dxa"/>
            <w:vMerge/>
            <w:noWrap/>
            <w:vAlign w:val="center"/>
          </w:tcPr>
          <w:p w14:paraId="5840F17F" w14:textId="77777777" w:rsidR="0092024D" w:rsidRDefault="0092024D">
            <w:pPr>
              <w:widowControl/>
              <w:jc w:val="left"/>
              <w:rPr>
                <w:rFonts w:ascii="等线" w:eastAsia="等线" w:hAnsi="等线" w:cs="宋体" w:hint="eastAsia"/>
                <w:color w:val="000000"/>
                <w:kern w:val="0"/>
                <w:sz w:val="20"/>
              </w:rPr>
            </w:pPr>
          </w:p>
        </w:tc>
      </w:tr>
      <w:tr w:rsidR="0092024D" w14:paraId="4CDE8861" w14:textId="77777777" w:rsidTr="0092024D">
        <w:trPr>
          <w:trHeight w:val="69"/>
        </w:trPr>
        <w:tc>
          <w:tcPr>
            <w:tcW w:w="427" w:type="dxa"/>
            <w:noWrap/>
            <w:vAlign w:val="center"/>
          </w:tcPr>
          <w:p w14:paraId="3F36860D" w14:textId="77777777" w:rsidR="0092024D" w:rsidRDefault="0092024D">
            <w:pPr>
              <w:widowControl/>
              <w:jc w:val="center"/>
              <w:rPr>
                <w:rFonts w:ascii="等线" w:eastAsia="等线" w:hAnsi="等线" w:cs="宋体" w:hint="eastAsia"/>
                <w:color w:val="000000"/>
                <w:kern w:val="0"/>
                <w:sz w:val="20"/>
              </w:rPr>
            </w:pPr>
            <w:r>
              <w:rPr>
                <w:rFonts w:ascii="等线" w:eastAsia="等线" w:hAnsi="等线" w:cs="宋体"/>
                <w:color w:val="000000"/>
                <w:kern w:val="0"/>
                <w:sz w:val="20"/>
              </w:rPr>
              <w:t>16</w:t>
            </w:r>
          </w:p>
        </w:tc>
        <w:tc>
          <w:tcPr>
            <w:tcW w:w="1553" w:type="dxa"/>
            <w:vAlign w:val="center"/>
          </w:tcPr>
          <w:p w14:paraId="29C16E80" w14:textId="77777777" w:rsidR="0092024D" w:rsidRDefault="0092024D">
            <w:pPr>
              <w:widowControl/>
              <w:jc w:val="center"/>
              <w:rPr>
                <w:rFonts w:ascii="等线" w:eastAsia="等线" w:hAnsi="等线" w:cs="宋体" w:hint="eastAsia"/>
                <w:color w:val="000000"/>
                <w:kern w:val="0"/>
                <w:sz w:val="20"/>
              </w:rPr>
            </w:pPr>
            <w:r>
              <w:rPr>
                <w:rFonts w:ascii="等线" w:eastAsia="等线" w:hAnsi="等线" w:cs="宋体"/>
                <w:color w:val="000000"/>
                <w:kern w:val="0"/>
                <w:sz w:val="20"/>
              </w:rPr>
              <w:t>手杖</w:t>
            </w:r>
          </w:p>
        </w:tc>
        <w:tc>
          <w:tcPr>
            <w:tcW w:w="3827" w:type="dxa"/>
            <w:vAlign w:val="center"/>
          </w:tcPr>
          <w:p w14:paraId="7CB8ECCD" w14:textId="77777777" w:rsidR="0092024D" w:rsidRDefault="0092024D">
            <w:pPr>
              <w:widowControl/>
              <w:jc w:val="left"/>
              <w:rPr>
                <w:rFonts w:ascii="宋体" w:hAnsi="宋体" w:cs="宋体" w:hint="eastAsia"/>
                <w:kern w:val="0"/>
                <w:sz w:val="20"/>
              </w:rPr>
            </w:pPr>
            <w:r>
              <w:rPr>
                <w:rFonts w:ascii="宋体" w:hAnsi="宋体" w:cs="宋体"/>
                <w:kern w:val="0"/>
                <w:sz w:val="20"/>
              </w:rPr>
              <w:t>1</w:t>
            </w:r>
            <w:r>
              <w:rPr>
                <w:rFonts w:ascii="宋体" w:hAnsi="宋体" w:cs="宋体" w:hint="eastAsia"/>
                <w:kern w:val="0"/>
                <w:sz w:val="20"/>
              </w:rPr>
              <w:t>.</w:t>
            </w:r>
            <w:r>
              <w:rPr>
                <w:rFonts w:ascii="宋体" w:hAnsi="宋体" w:cs="宋体"/>
                <w:kern w:val="0"/>
                <w:sz w:val="20"/>
              </w:rPr>
              <w:t>尺寸</w:t>
            </w:r>
            <w:r>
              <w:rPr>
                <w:rFonts w:ascii="宋体" w:hAnsi="宋体" w:cs="宋体" w:hint="eastAsia"/>
                <w:kern w:val="0"/>
                <w:sz w:val="20"/>
              </w:rPr>
              <w:t>：</w:t>
            </w:r>
            <w:r>
              <w:rPr>
                <w:rFonts w:ascii="宋体" w:hAnsi="宋体" w:cs="宋体"/>
                <w:kern w:val="0"/>
                <w:sz w:val="20"/>
              </w:rPr>
              <w:t>高74-97cm，外管直径22mm厚度1.2mm内管直径19mm，壁厚1.0mm，</w:t>
            </w:r>
            <w:r>
              <w:rPr>
                <w:rFonts w:ascii="宋体" w:hAnsi="宋体" w:cs="宋体"/>
                <w:kern w:val="0"/>
                <w:sz w:val="20"/>
              </w:rPr>
              <w:br/>
              <w:t>2</w:t>
            </w:r>
            <w:r>
              <w:rPr>
                <w:rFonts w:ascii="宋体" w:hAnsi="宋体" w:cs="宋体" w:hint="eastAsia"/>
                <w:kern w:val="0"/>
                <w:sz w:val="20"/>
              </w:rPr>
              <w:t>.</w:t>
            </w:r>
            <w:r>
              <w:rPr>
                <w:rFonts w:ascii="宋体" w:hAnsi="宋体" w:cs="宋体"/>
                <w:kern w:val="0"/>
                <w:sz w:val="20"/>
              </w:rPr>
              <w:t>材质</w:t>
            </w:r>
            <w:r>
              <w:rPr>
                <w:rFonts w:ascii="宋体" w:hAnsi="宋体" w:cs="宋体" w:hint="eastAsia"/>
                <w:kern w:val="0"/>
                <w:sz w:val="20"/>
              </w:rPr>
              <w:t>：</w:t>
            </w:r>
            <w:r>
              <w:rPr>
                <w:rFonts w:ascii="宋体" w:hAnsi="宋体" w:cs="宋体"/>
                <w:kern w:val="0"/>
                <w:sz w:val="20"/>
              </w:rPr>
              <w:t>铝合金古铜色，调节范围</w:t>
            </w:r>
            <w:r>
              <w:rPr>
                <w:rFonts w:ascii="宋体" w:hAnsi="宋体" w:cs="宋体" w:hint="eastAsia"/>
                <w:kern w:val="0"/>
                <w:sz w:val="20"/>
              </w:rPr>
              <w:t>：</w:t>
            </w:r>
            <w:r>
              <w:rPr>
                <w:rFonts w:ascii="宋体" w:hAnsi="宋体" w:cs="宋体"/>
                <w:kern w:val="0"/>
                <w:sz w:val="20"/>
              </w:rPr>
              <w:t>十档调节</w:t>
            </w:r>
            <w:r>
              <w:rPr>
                <w:rFonts w:ascii="宋体" w:hAnsi="宋体" w:cs="宋体"/>
                <w:kern w:val="0"/>
                <w:sz w:val="20"/>
              </w:rPr>
              <w:br/>
              <w:t>3</w:t>
            </w:r>
            <w:r>
              <w:rPr>
                <w:rFonts w:ascii="宋体" w:hAnsi="宋体" w:cs="宋体" w:hint="eastAsia"/>
                <w:kern w:val="0"/>
                <w:sz w:val="20"/>
              </w:rPr>
              <w:t>.</w:t>
            </w:r>
            <w:r>
              <w:rPr>
                <w:rFonts w:ascii="宋体" w:hAnsi="宋体" w:cs="宋体"/>
                <w:kern w:val="0"/>
                <w:sz w:val="20"/>
              </w:rPr>
              <w:t>承重</w:t>
            </w:r>
            <w:r>
              <w:rPr>
                <w:rFonts w:ascii="宋体" w:hAnsi="宋体" w:cs="宋体" w:hint="eastAsia"/>
                <w:kern w:val="0"/>
                <w:sz w:val="20"/>
              </w:rPr>
              <w:t>：</w:t>
            </w:r>
            <w:r>
              <w:rPr>
                <w:rFonts w:ascii="宋体" w:hAnsi="宋体" w:cs="宋体"/>
                <w:kern w:val="0"/>
                <w:sz w:val="20"/>
              </w:rPr>
              <w:t>承重100KG，适合身高155-185cm</w:t>
            </w:r>
            <w:r>
              <w:rPr>
                <w:rFonts w:ascii="宋体" w:hAnsi="宋体" w:cs="宋体"/>
                <w:kern w:val="0"/>
                <w:sz w:val="20"/>
              </w:rPr>
              <w:br/>
              <w:t>4</w:t>
            </w:r>
            <w:r>
              <w:rPr>
                <w:rFonts w:ascii="宋体" w:hAnsi="宋体" w:cs="宋体" w:hint="eastAsia"/>
                <w:kern w:val="0"/>
                <w:sz w:val="20"/>
              </w:rPr>
              <w:t>.</w:t>
            </w:r>
            <w:r>
              <w:rPr>
                <w:rFonts w:ascii="宋体" w:hAnsi="宋体" w:cs="宋体"/>
                <w:kern w:val="0"/>
                <w:sz w:val="20"/>
              </w:rPr>
              <w:t>整箱包装尺寸：73*28*43cm 80支/箱</w:t>
            </w:r>
            <w:r>
              <w:rPr>
                <w:rFonts w:ascii="宋体" w:hAnsi="宋体" w:cs="宋体"/>
                <w:kern w:val="0"/>
                <w:sz w:val="20"/>
              </w:rPr>
              <w:br/>
              <w:t>5</w:t>
            </w:r>
            <w:r>
              <w:rPr>
                <w:rFonts w:ascii="宋体" w:hAnsi="宋体" w:cs="宋体" w:hint="eastAsia"/>
                <w:kern w:val="0"/>
                <w:sz w:val="20"/>
              </w:rPr>
              <w:t>.</w:t>
            </w:r>
            <w:r>
              <w:rPr>
                <w:rFonts w:ascii="宋体" w:hAnsi="宋体" w:cs="宋体"/>
                <w:kern w:val="0"/>
                <w:sz w:val="20"/>
              </w:rPr>
              <w:t>单只净重：0.35kg</w:t>
            </w:r>
            <w:r>
              <w:rPr>
                <w:rFonts w:ascii="宋体" w:hAnsi="宋体" w:cs="宋体"/>
                <w:kern w:val="0"/>
                <w:sz w:val="20"/>
              </w:rPr>
              <w:br/>
            </w:r>
            <w:r>
              <w:rPr>
                <w:rFonts w:ascii="宋体" w:hAnsi="宋体" w:cs="宋体" w:hint="eastAsia"/>
                <w:sz w:val="21"/>
                <w:szCs w:val="21"/>
                <w:lang w:bidi="ar"/>
              </w:rPr>
              <w:lastRenderedPageBreak/>
              <w:t>★</w:t>
            </w:r>
            <w:r>
              <w:rPr>
                <w:rFonts w:ascii="宋体" w:hAnsi="宋体" w:cs="宋体"/>
                <w:kern w:val="0"/>
                <w:sz w:val="20"/>
              </w:rPr>
              <w:t>6</w:t>
            </w:r>
            <w:r>
              <w:rPr>
                <w:rFonts w:ascii="宋体" w:hAnsi="宋体" w:cs="宋体" w:hint="eastAsia"/>
                <w:kern w:val="0"/>
                <w:sz w:val="20"/>
              </w:rPr>
              <w:t>.</w:t>
            </w:r>
            <w:r>
              <w:rPr>
                <w:rFonts w:ascii="宋体" w:hAnsi="宋体" w:cs="宋体"/>
                <w:kern w:val="0"/>
                <w:sz w:val="20"/>
              </w:rPr>
              <w:t>提供检验报告</w:t>
            </w:r>
            <w:r>
              <w:rPr>
                <w:rFonts w:ascii="宋体" w:hAnsi="宋体" w:cs="宋体"/>
                <w:kern w:val="0"/>
                <w:sz w:val="20"/>
              </w:rPr>
              <w:br/>
            </w:r>
            <w:r>
              <w:rPr>
                <w:rFonts w:ascii="宋体" w:hAnsi="宋体" w:cs="宋体" w:hint="eastAsia"/>
                <w:sz w:val="21"/>
                <w:szCs w:val="21"/>
                <w:lang w:bidi="ar"/>
              </w:rPr>
              <w:t>★</w:t>
            </w:r>
            <w:r>
              <w:rPr>
                <w:rFonts w:ascii="宋体" w:hAnsi="宋体" w:cs="宋体"/>
                <w:kern w:val="0"/>
                <w:sz w:val="20"/>
              </w:rPr>
              <w:t>7</w:t>
            </w:r>
            <w:r>
              <w:rPr>
                <w:rFonts w:ascii="宋体" w:hAnsi="宋体" w:cs="宋体" w:hint="eastAsia"/>
                <w:kern w:val="0"/>
                <w:sz w:val="20"/>
              </w:rPr>
              <w:t>.</w:t>
            </w:r>
            <w:r>
              <w:rPr>
                <w:rFonts w:ascii="宋体" w:hAnsi="宋体" w:cs="宋体"/>
                <w:kern w:val="0"/>
                <w:sz w:val="20"/>
              </w:rPr>
              <w:t>提供医疗生产备案</w:t>
            </w:r>
          </w:p>
        </w:tc>
        <w:tc>
          <w:tcPr>
            <w:tcW w:w="709" w:type="dxa"/>
            <w:noWrap/>
            <w:vAlign w:val="center"/>
          </w:tcPr>
          <w:p w14:paraId="0066AFC5" w14:textId="77777777" w:rsidR="0092024D" w:rsidRDefault="0092024D">
            <w:pPr>
              <w:widowControl/>
              <w:jc w:val="center"/>
              <w:rPr>
                <w:rFonts w:ascii="等线" w:eastAsia="等线" w:hAnsi="等线" w:cs="宋体" w:hint="eastAsia"/>
                <w:color w:val="000000"/>
                <w:kern w:val="0"/>
                <w:sz w:val="20"/>
              </w:rPr>
            </w:pPr>
            <w:r>
              <w:rPr>
                <w:rFonts w:ascii="等线" w:eastAsia="等线" w:hAnsi="等线" w:cs="宋体"/>
                <w:color w:val="000000"/>
                <w:kern w:val="0"/>
                <w:sz w:val="20"/>
              </w:rPr>
              <w:lastRenderedPageBreak/>
              <w:t>支</w:t>
            </w:r>
          </w:p>
        </w:tc>
        <w:tc>
          <w:tcPr>
            <w:tcW w:w="850" w:type="dxa"/>
            <w:noWrap/>
            <w:vAlign w:val="center"/>
          </w:tcPr>
          <w:p w14:paraId="7E71DBD9" w14:textId="77777777" w:rsidR="0092024D" w:rsidRDefault="0092024D">
            <w:pPr>
              <w:widowControl/>
              <w:jc w:val="center"/>
              <w:rPr>
                <w:rFonts w:ascii="等线" w:eastAsia="等线" w:hAnsi="等线" w:cs="宋体" w:hint="eastAsia"/>
                <w:color w:val="000000"/>
                <w:kern w:val="0"/>
                <w:sz w:val="20"/>
              </w:rPr>
            </w:pPr>
            <w:r>
              <w:rPr>
                <w:rFonts w:ascii="等线" w:eastAsia="等线" w:hAnsi="等线" w:cs="宋体"/>
                <w:color w:val="000000"/>
                <w:kern w:val="0"/>
                <w:sz w:val="20"/>
              </w:rPr>
              <w:t>1</w:t>
            </w:r>
          </w:p>
        </w:tc>
        <w:tc>
          <w:tcPr>
            <w:tcW w:w="1134" w:type="dxa"/>
            <w:noWrap/>
            <w:vAlign w:val="center"/>
          </w:tcPr>
          <w:p w14:paraId="710C1861" w14:textId="77777777" w:rsidR="0092024D" w:rsidRDefault="0092024D">
            <w:pPr>
              <w:widowControl/>
              <w:jc w:val="center"/>
              <w:rPr>
                <w:rFonts w:ascii="等线" w:eastAsia="等线" w:hAnsi="等线" w:cs="宋体" w:hint="eastAsia"/>
                <w:color w:val="000000"/>
                <w:kern w:val="0"/>
                <w:sz w:val="20"/>
              </w:rPr>
            </w:pPr>
            <w:r>
              <w:rPr>
                <w:rFonts w:ascii="等线" w:eastAsia="等线" w:hAnsi="等线" w:cs="宋体"/>
                <w:color w:val="000000"/>
                <w:kern w:val="0"/>
                <w:sz w:val="20"/>
              </w:rPr>
              <w:t>58</w:t>
            </w:r>
          </w:p>
        </w:tc>
        <w:tc>
          <w:tcPr>
            <w:tcW w:w="1134" w:type="dxa"/>
            <w:noWrap/>
            <w:vAlign w:val="center"/>
          </w:tcPr>
          <w:p w14:paraId="781035E6" w14:textId="77777777" w:rsidR="0092024D" w:rsidRDefault="0092024D">
            <w:pPr>
              <w:widowControl/>
              <w:jc w:val="center"/>
              <w:rPr>
                <w:rFonts w:ascii="等线" w:eastAsia="等线" w:hAnsi="等线" w:cs="宋体" w:hint="eastAsia"/>
                <w:color w:val="000000"/>
                <w:kern w:val="0"/>
                <w:sz w:val="20"/>
              </w:rPr>
            </w:pPr>
            <w:r>
              <w:rPr>
                <w:rFonts w:ascii="等线" w:eastAsia="等线" w:hAnsi="等线" w:cs="宋体"/>
                <w:color w:val="000000"/>
                <w:kern w:val="0"/>
                <w:sz w:val="20"/>
              </w:rPr>
              <w:t>58</w:t>
            </w:r>
          </w:p>
        </w:tc>
        <w:tc>
          <w:tcPr>
            <w:tcW w:w="851" w:type="dxa"/>
            <w:vMerge/>
            <w:vAlign w:val="center"/>
          </w:tcPr>
          <w:p w14:paraId="20F0B1B7" w14:textId="77777777" w:rsidR="0092024D" w:rsidRDefault="0092024D">
            <w:pPr>
              <w:widowControl/>
              <w:jc w:val="center"/>
              <w:rPr>
                <w:rFonts w:ascii="等线" w:eastAsia="等线" w:hAnsi="等线" w:cs="宋体" w:hint="eastAsia"/>
                <w:color w:val="0000FF"/>
                <w:kern w:val="0"/>
                <w:sz w:val="20"/>
                <w:u w:val="single"/>
              </w:rPr>
            </w:pPr>
          </w:p>
        </w:tc>
      </w:tr>
      <w:tr w:rsidR="0092024D" w14:paraId="652BCA92" w14:textId="77777777" w:rsidTr="0092024D">
        <w:trPr>
          <w:trHeight w:val="1962"/>
        </w:trPr>
        <w:tc>
          <w:tcPr>
            <w:tcW w:w="427" w:type="dxa"/>
            <w:noWrap/>
            <w:vAlign w:val="center"/>
          </w:tcPr>
          <w:p w14:paraId="1022D559" w14:textId="77777777" w:rsidR="0092024D" w:rsidRDefault="0092024D">
            <w:pPr>
              <w:widowControl/>
              <w:jc w:val="center"/>
              <w:rPr>
                <w:rFonts w:ascii="等线" w:eastAsia="等线" w:hAnsi="等线" w:cs="宋体" w:hint="eastAsia"/>
                <w:color w:val="000000"/>
                <w:kern w:val="0"/>
                <w:sz w:val="20"/>
              </w:rPr>
            </w:pPr>
            <w:r>
              <w:rPr>
                <w:rFonts w:ascii="等线" w:eastAsia="等线" w:hAnsi="等线" w:cs="宋体"/>
                <w:color w:val="000000"/>
                <w:kern w:val="0"/>
                <w:sz w:val="20"/>
              </w:rPr>
              <w:t>17</w:t>
            </w:r>
          </w:p>
        </w:tc>
        <w:tc>
          <w:tcPr>
            <w:tcW w:w="1553" w:type="dxa"/>
            <w:vAlign w:val="center"/>
          </w:tcPr>
          <w:p w14:paraId="235F5E39" w14:textId="77777777" w:rsidR="0092024D" w:rsidRDefault="0092024D">
            <w:pPr>
              <w:widowControl/>
              <w:jc w:val="center"/>
              <w:rPr>
                <w:rFonts w:ascii="等线" w:eastAsia="等线" w:hAnsi="等线" w:cs="宋体" w:hint="eastAsia"/>
                <w:color w:val="000000"/>
                <w:kern w:val="0"/>
                <w:sz w:val="20"/>
              </w:rPr>
            </w:pPr>
            <w:r>
              <w:rPr>
                <w:rFonts w:ascii="等线" w:eastAsia="等线" w:hAnsi="等线" w:cs="宋体"/>
                <w:color w:val="000000"/>
                <w:kern w:val="0"/>
                <w:sz w:val="20"/>
              </w:rPr>
              <w:t>四角手杖</w:t>
            </w:r>
          </w:p>
        </w:tc>
        <w:tc>
          <w:tcPr>
            <w:tcW w:w="3827" w:type="dxa"/>
            <w:vAlign w:val="center"/>
          </w:tcPr>
          <w:p w14:paraId="1CAE6E9A" w14:textId="77777777" w:rsidR="0092024D" w:rsidRDefault="0092024D">
            <w:pPr>
              <w:widowControl/>
              <w:jc w:val="left"/>
              <w:rPr>
                <w:rFonts w:ascii="宋体" w:hAnsi="宋体" w:cs="宋体" w:hint="eastAsia"/>
                <w:kern w:val="0"/>
                <w:sz w:val="20"/>
              </w:rPr>
            </w:pPr>
            <w:r>
              <w:rPr>
                <w:rFonts w:ascii="宋体" w:hAnsi="宋体" w:cs="宋体"/>
                <w:kern w:val="0"/>
                <w:sz w:val="20"/>
              </w:rPr>
              <w:t>1</w:t>
            </w:r>
            <w:r>
              <w:rPr>
                <w:rFonts w:ascii="宋体" w:hAnsi="宋体" w:cs="宋体" w:hint="eastAsia"/>
                <w:kern w:val="0"/>
                <w:sz w:val="20"/>
              </w:rPr>
              <w:t>.</w:t>
            </w:r>
            <w:r>
              <w:rPr>
                <w:rFonts w:ascii="宋体" w:hAnsi="宋体" w:cs="宋体"/>
                <w:kern w:val="0"/>
                <w:sz w:val="20"/>
              </w:rPr>
              <w:t xml:space="preserve">尺寸：68cm-89cm                       </w:t>
            </w:r>
            <w:r>
              <w:rPr>
                <w:rFonts w:ascii="宋体" w:hAnsi="宋体" w:cs="宋体"/>
                <w:kern w:val="0"/>
                <w:sz w:val="20"/>
              </w:rPr>
              <w:br/>
              <w:t>2</w:t>
            </w:r>
            <w:r>
              <w:rPr>
                <w:rFonts w:ascii="宋体" w:hAnsi="宋体" w:cs="宋体" w:hint="eastAsia"/>
                <w:kern w:val="0"/>
                <w:sz w:val="20"/>
              </w:rPr>
              <w:t>.</w:t>
            </w:r>
            <w:r>
              <w:rPr>
                <w:rFonts w:ascii="宋体" w:hAnsi="宋体" w:cs="宋体"/>
                <w:kern w:val="0"/>
                <w:sz w:val="20"/>
              </w:rPr>
              <w:t xml:space="preserve">调节范围：10档调节                  </w:t>
            </w:r>
            <w:r>
              <w:rPr>
                <w:rFonts w:ascii="宋体" w:hAnsi="宋体" w:cs="宋体"/>
                <w:kern w:val="0"/>
                <w:sz w:val="20"/>
              </w:rPr>
              <w:br/>
              <w:t>3</w:t>
            </w:r>
            <w:r>
              <w:rPr>
                <w:rFonts w:ascii="宋体" w:hAnsi="宋体" w:cs="宋体" w:hint="eastAsia"/>
                <w:kern w:val="0"/>
                <w:sz w:val="20"/>
              </w:rPr>
              <w:t>.</w:t>
            </w:r>
            <w:r>
              <w:rPr>
                <w:rFonts w:ascii="宋体" w:hAnsi="宋体" w:cs="宋体"/>
                <w:kern w:val="0"/>
                <w:sz w:val="20"/>
              </w:rPr>
              <w:t xml:space="preserve">管径22MM，厚度1.2MM                   </w:t>
            </w:r>
            <w:r>
              <w:rPr>
                <w:rFonts w:ascii="宋体" w:hAnsi="宋体" w:cs="宋体"/>
                <w:kern w:val="0"/>
                <w:sz w:val="20"/>
              </w:rPr>
              <w:br/>
              <w:t>4</w:t>
            </w:r>
            <w:r>
              <w:rPr>
                <w:rFonts w:ascii="宋体" w:hAnsi="宋体" w:cs="宋体" w:hint="eastAsia"/>
                <w:kern w:val="0"/>
                <w:sz w:val="20"/>
              </w:rPr>
              <w:t>.</w:t>
            </w:r>
            <w:r>
              <w:rPr>
                <w:rFonts w:ascii="宋体" w:hAnsi="宋体" w:cs="宋体"/>
                <w:kern w:val="0"/>
                <w:sz w:val="20"/>
              </w:rPr>
              <w:t xml:space="preserve">材质：铝合金                           </w:t>
            </w:r>
            <w:r>
              <w:rPr>
                <w:rFonts w:ascii="宋体" w:hAnsi="宋体" w:cs="宋体"/>
                <w:kern w:val="0"/>
                <w:sz w:val="20"/>
              </w:rPr>
              <w:br/>
              <w:t>5</w:t>
            </w:r>
            <w:r>
              <w:rPr>
                <w:rFonts w:ascii="宋体" w:hAnsi="宋体" w:cs="宋体" w:hint="eastAsia"/>
                <w:kern w:val="0"/>
                <w:sz w:val="20"/>
              </w:rPr>
              <w:t>.</w:t>
            </w:r>
            <w:r>
              <w:rPr>
                <w:rFonts w:ascii="宋体" w:hAnsi="宋体" w:cs="宋体"/>
                <w:kern w:val="0"/>
                <w:sz w:val="20"/>
              </w:rPr>
              <w:t>描述：适合1.55m-1.75m人群使用</w:t>
            </w:r>
            <w:r>
              <w:rPr>
                <w:rFonts w:ascii="宋体" w:hAnsi="宋体" w:cs="宋体"/>
                <w:kern w:val="0"/>
                <w:sz w:val="20"/>
              </w:rPr>
              <w:br/>
            </w:r>
            <w:r>
              <w:rPr>
                <w:rFonts w:ascii="宋体" w:hAnsi="宋体" w:cs="宋体" w:hint="eastAsia"/>
                <w:sz w:val="21"/>
                <w:szCs w:val="21"/>
                <w:lang w:bidi="ar"/>
              </w:rPr>
              <w:t>★</w:t>
            </w:r>
            <w:r>
              <w:rPr>
                <w:rFonts w:ascii="宋体" w:hAnsi="宋体" w:cs="宋体"/>
                <w:kern w:val="0"/>
                <w:sz w:val="20"/>
              </w:rPr>
              <w:t>6</w:t>
            </w:r>
            <w:r>
              <w:rPr>
                <w:rFonts w:ascii="宋体" w:hAnsi="宋体" w:cs="宋体" w:hint="eastAsia"/>
                <w:kern w:val="0"/>
                <w:sz w:val="20"/>
              </w:rPr>
              <w:t>.</w:t>
            </w:r>
            <w:r>
              <w:rPr>
                <w:rFonts w:ascii="宋体" w:hAnsi="宋体" w:cs="宋体"/>
                <w:kern w:val="0"/>
                <w:sz w:val="20"/>
              </w:rPr>
              <w:t>提供检验报告</w:t>
            </w:r>
            <w:r>
              <w:rPr>
                <w:rFonts w:ascii="宋体" w:hAnsi="宋体" w:cs="宋体"/>
                <w:kern w:val="0"/>
                <w:sz w:val="20"/>
              </w:rPr>
              <w:br/>
            </w:r>
            <w:r>
              <w:rPr>
                <w:rFonts w:ascii="宋体" w:hAnsi="宋体" w:cs="宋体" w:hint="eastAsia"/>
                <w:sz w:val="21"/>
                <w:szCs w:val="21"/>
                <w:lang w:bidi="ar"/>
              </w:rPr>
              <w:t>★</w:t>
            </w:r>
            <w:r>
              <w:rPr>
                <w:rFonts w:ascii="宋体" w:hAnsi="宋体" w:cs="宋体"/>
                <w:kern w:val="0"/>
                <w:sz w:val="20"/>
              </w:rPr>
              <w:t>7</w:t>
            </w:r>
            <w:r>
              <w:rPr>
                <w:rFonts w:ascii="宋体" w:hAnsi="宋体" w:cs="宋体" w:hint="eastAsia"/>
                <w:kern w:val="0"/>
                <w:sz w:val="20"/>
              </w:rPr>
              <w:t>.</w:t>
            </w:r>
            <w:r>
              <w:rPr>
                <w:rFonts w:ascii="宋体" w:hAnsi="宋体" w:cs="宋体"/>
                <w:kern w:val="0"/>
                <w:sz w:val="20"/>
              </w:rPr>
              <w:t>提供医用拐备案凭证</w:t>
            </w:r>
          </w:p>
        </w:tc>
        <w:tc>
          <w:tcPr>
            <w:tcW w:w="709" w:type="dxa"/>
            <w:noWrap/>
            <w:vAlign w:val="center"/>
          </w:tcPr>
          <w:p w14:paraId="25046795" w14:textId="77777777" w:rsidR="0092024D" w:rsidRDefault="0092024D">
            <w:pPr>
              <w:widowControl/>
              <w:jc w:val="center"/>
              <w:rPr>
                <w:rFonts w:ascii="等线" w:eastAsia="等线" w:hAnsi="等线" w:cs="宋体" w:hint="eastAsia"/>
                <w:color w:val="000000"/>
                <w:kern w:val="0"/>
                <w:sz w:val="20"/>
              </w:rPr>
            </w:pPr>
            <w:r>
              <w:rPr>
                <w:rFonts w:ascii="等线" w:eastAsia="等线" w:hAnsi="等线" w:cs="宋体"/>
                <w:color w:val="000000"/>
                <w:kern w:val="0"/>
                <w:sz w:val="20"/>
              </w:rPr>
              <w:t>支</w:t>
            </w:r>
          </w:p>
        </w:tc>
        <w:tc>
          <w:tcPr>
            <w:tcW w:w="850" w:type="dxa"/>
            <w:noWrap/>
            <w:vAlign w:val="center"/>
          </w:tcPr>
          <w:p w14:paraId="350674B4" w14:textId="77777777" w:rsidR="0092024D" w:rsidRDefault="0092024D">
            <w:pPr>
              <w:widowControl/>
              <w:jc w:val="center"/>
              <w:rPr>
                <w:rFonts w:ascii="等线" w:eastAsia="等线" w:hAnsi="等线" w:cs="宋体" w:hint="eastAsia"/>
                <w:color w:val="000000"/>
                <w:kern w:val="0"/>
                <w:sz w:val="20"/>
              </w:rPr>
            </w:pPr>
            <w:r>
              <w:rPr>
                <w:rFonts w:ascii="等线" w:eastAsia="等线" w:hAnsi="等线" w:cs="宋体"/>
                <w:color w:val="000000"/>
                <w:kern w:val="0"/>
                <w:sz w:val="20"/>
              </w:rPr>
              <w:t>55</w:t>
            </w:r>
          </w:p>
        </w:tc>
        <w:tc>
          <w:tcPr>
            <w:tcW w:w="1134" w:type="dxa"/>
            <w:noWrap/>
            <w:vAlign w:val="center"/>
          </w:tcPr>
          <w:p w14:paraId="53B7F25C" w14:textId="77777777" w:rsidR="0092024D" w:rsidRDefault="0092024D">
            <w:pPr>
              <w:widowControl/>
              <w:jc w:val="center"/>
              <w:rPr>
                <w:rFonts w:ascii="等线" w:eastAsia="等线" w:hAnsi="等线" w:cs="宋体" w:hint="eastAsia"/>
                <w:color w:val="000000"/>
                <w:kern w:val="0"/>
                <w:sz w:val="20"/>
              </w:rPr>
            </w:pPr>
            <w:r>
              <w:rPr>
                <w:rFonts w:ascii="等线" w:eastAsia="等线" w:hAnsi="等线" w:cs="宋体"/>
                <w:color w:val="000000"/>
                <w:kern w:val="0"/>
                <w:sz w:val="20"/>
              </w:rPr>
              <w:t>78</w:t>
            </w:r>
          </w:p>
        </w:tc>
        <w:tc>
          <w:tcPr>
            <w:tcW w:w="1134" w:type="dxa"/>
            <w:noWrap/>
            <w:vAlign w:val="center"/>
          </w:tcPr>
          <w:p w14:paraId="52D98C83" w14:textId="77777777" w:rsidR="0092024D" w:rsidRDefault="0092024D">
            <w:pPr>
              <w:widowControl/>
              <w:jc w:val="center"/>
              <w:rPr>
                <w:rFonts w:ascii="等线" w:eastAsia="等线" w:hAnsi="等线" w:cs="宋体" w:hint="eastAsia"/>
                <w:color w:val="000000"/>
                <w:kern w:val="0"/>
                <w:sz w:val="20"/>
              </w:rPr>
            </w:pPr>
            <w:r>
              <w:rPr>
                <w:rFonts w:ascii="等线" w:eastAsia="等线" w:hAnsi="等线" w:cs="宋体"/>
                <w:color w:val="000000"/>
                <w:kern w:val="0"/>
                <w:sz w:val="20"/>
              </w:rPr>
              <w:t>4290</w:t>
            </w:r>
          </w:p>
        </w:tc>
        <w:tc>
          <w:tcPr>
            <w:tcW w:w="851" w:type="dxa"/>
            <w:vMerge/>
            <w:vAlign w:val="center"/>
          </w:tcPr>
          <w:p w14:paraId="7EF0564D" w14:textId="77777777" w:rsidR="0092024D" w:rsidRDefault="0092024D">
            <w:pPr>
              <w:widowControl/>
              <w:jc w:val="center"/>
              <w:rPr>
                <w:rFonts w:ascii="等线" w:eastAsia="等线" w:hAnsi="等线" w:cs="宋体" w:hint="eastAsia"/>
                <w:color w:val="0000FF"/>
                <w:kern w:val="0"/>
                <w:sz w:val="20"/>
                <w:u w:val="single"/>
              </w:rPr>
            </w:pPr>
          </w:p>
        </w:tc>
      </w:tr>
      <w:tr w:rsidR="0092024D" w14:paraId="6F1E3736" w14:textId="77777777" w:rsidTr="0092024D">
        <w:trPr>
          <w:trHeight w:val="2115"/>
        </w:trPr>
        <w:tc>
          <w:tcPr>
            <w:tcW w:w="427" w:type="dxa"/>
            <w:noWrap/>
            <w:vAlign w:val="center"/>
          </w:tcPr>
          <w:p w14:paraId="5C0733F4" w14:textId="77777777" w:rsidR="0092024D" w:rsidRDefault="0092024D">
            <w:pPr>
              <w:widowControl/>
              <w:jc w:val="center"/>
              <w:rPr>
                <w:rFonts w:ascii="等线" w:eastAsia="等线" w:hAnsi="等线" w:cs="宋体" w:hint="eastAsia"/>
                <w:color w:val="000000"/>
                <w:kern w:val="0"/>
                <w:sz w:val="20"/>
              </w:rPr>
            </w:pPr>
            <w:r>
              <w:rPr>
                <w:rFonts w:ascii="等线" w:eastAsia="等线" w:hAnsi="等线" w:cs="宋体"/>
                <w:color w:val="000000"/>
                <w:kern w:val="0"/>
                <w:sz w:val="20"/>
              </w:rPr>
              <w:t>18</w:t>
            </w:r>
          </w:p>
        </w:tc>
        <w:tc>
          <w:tcPr>
            <w:tcW w:w="1553" w:type="dxa"/>
            <w:vAlign w:val="center"/>
          </w:tcPr>
          <w:p w14:paraId="1B610D95" w14:textId="77777777" w:rsidR="0092024D" w:rsidRDefault="0092024D">
            <w:pPr>
              <w:widowControl/>
              <w:jc w:val="center"/>
              <w:rPr>
                <w:rFonts w:ascii="等线" w:eastAsia="等线" w:hAnsi="等线" w:cs="宋体" w:hint="eastAsia"/>
                <w:color w:val="000000"/>
                <w:kern w:val="0"/>
                <w:sz w:val="20"/>
              </w:rPr>
            </w:pPr>
            <w:r>
              <w:rPr>
                <w:rFonts w:ascii="等线" w:eastAsia="等线" w:hAnsi="等线" w:cs="宋体"/>
                <w:color w:val="000000"/>
                <w:kern w:val="0"/>
                <w:sz w:val="20"/>
              </w:rPr>
              <w:t>带座手杖</w:t>
            </w:r>
          </w:p>
        </w:tc>
        <w:tc>
          <w:tcPr>
            <w:tcW w:w="3827" w:type="dxa"/>
            <w:vAlign w:val="center"/>
          </w:tcPr>
          <w:p w14:paraId="7552BCDB" w14:textId="77777777" w:rsidR="0092024D" w:rsidRDefault="0092024D">
            <w:pPr>
              <w:widowControl/>
              <w:jc w:val="left"/>
              <w:rPr>
                <w:rFonts w:ascii="宋体" w:hAnsi="宋体" w:cs="宋体" w:hint="eastAsia"/>
                <w:kern w:val="0"/>
                <w:sz w:val="20"/>
              </w:rPr>
            </w:pPr>
            <w:r>
              <w:rPr>
                <w:rFonts w:ascii="宋体" w:hAnsi="宋体" w:cs="宋体"/>
                <w:kern w:val="0"/>
                <w:sz w:val="20"/>
              </w:rPr>
              <w:t>1</w:t>
            </w:r>
            <w:r>
              <w:rPr>
                <w:rFonts w:ascii="宋体" w:hAnsi="宋体" w:cs="宋体" w:hint="eastAsia"/>
                <w:kern w:val="0"/>
                <w:sz w:val="20"/>
              </w:rPr>
              <w:t>.</w:t>
            </w:r>
            <w:r>
              <w:rPr>
                <w:rFonts w:ascii="宋体" w:hAnsi="宋体" w:cs="宋体"/>
                <w:kern w:val="0"/>
                <w:sz w:val="20"/>
              </w:rPr>
              <w:t>尺寸：折叠高度</w:t>
            </w:r>
            <w:r>
              <w:rPr>
                <w:rFonts w:ascii="宋体" w:hAnsi="宋体" w:cs="宋体" w:hint="eastAsia"/>
                <w:kern w:val="0"/>
                <w:sz w:val="20"/>
              </w:rPr>
              <w:t>（</w:t>
            </w:r>
            <w:r>
              <w:rPr>
                <w:rFonts w:ascii="宋体" w:hAnsi="宋体" w:cs="宋体"/>
                <w:kern w:val="0"/>
                <w:sz w:val="20"/>
              </w:rPr>
              <w:t>86-95.5cm</w:t>
            </w:r>
            <w:r>
              <w:rPr>
                <w:rFonts w:ascii="宋体" w:hAnsi="宋体" w:cs="宋体" w:hint="eastAsia"/>
                <w:kern w:val="0"/>
                <w:sz w:val="20"/>
              </w:rPr>
              <w:t>）</w:t>
            </w:r>
            <w:r>
              <w:rPr>
                <w:rFonts w:ascii="宋体" w:hAnsi="宋体" w:cs="宋体"/>
                <w:kern w:val="0"/>
                <w:sz w:val="20"/>
              </w:rPr>
              <w:t>，展开高度</w:t>
            </w:r>
            <w:r>
              <w:rPr>
                <w:rFonts w:ascii="宋体" w:hAnsi="宋体" w:cs="宋体" w:hint="eastAsia"/>
                <w:kern w:val="0"/>
                <w:sz w:val="20"/>
              </w:rPr>
              <w:t>（</w:t>
            </w:r>
            <w:r>
              <w:rPr>
                <w:rFonts w:ascii="宋体" w:hAnsi="宋体" w:cs="宋体"/>
                <w:kern w:val="0"/>
                <w:sz w:val="20"/>
              </w:rPr>
              <w:t>76-84cm</w:t>
            </w:r>
            <w:r>
              <w:rPr>
                <w:rFonts w:ascii="宋体" w:hAnsi="宋体" w:cs="宋体" w:hint="eastAsia"/>
                <w:kern w:val="0"/>
                <w:sz w:val="20"/>
              </w:rPr>
              <w:t>）</w:t>
            </w:r>
            <w:r>
              <w:rPr>
                <w:rFonts w:ascii="宋体" w:hAnsi="宋体" w:cs="宋体"/>
                <w:kern w:val="0"/>
                <w:sz w:val="20"/>
              </w:rPr>
              <w:t xml:space="preserve">，座高47.5-55.6cm，壁厚1.2mm    </w:t>
            </w:r>
            <w:r>
              <w:rPr>
                <w:rFonts w:ascii="宋体" w:hAnsi="宋体" w:cs="宋体"/>
                <w:kern w:val="0"/>
                <w:sz w:val="20"/>
              </w:rPr>
              <w:br/>
              <w:t>2</w:t>
            </w:r>
            <w:r>
              <w:rPr>
                <w:rFonts w:ascii="宋体" w:hAnsi="宋体" w:cs="宋体" w:hint="eastAsia"/>
                <w:kern w:val="0"/>
                <w:sz w:val="20"/>
              </w:rPr>
              <w:t>.</w:t>
            </w:r>
            <w:r>
              <w:rPr>
                <w:rFonts w:ascii="宋体" w:hAnsi="宋体" w:cs="宋体"/>
                <w:kern w:val="0"/>
                <w:sz w:val="20"/>
              </w:rPr>
              <w:t>材质：铝合金+PP塑料</w:t>
            </w:r>
            <w:r>
              <w:rPr>
                <w:rFonts w:ascii="宋体" w:hAnsi="宋体" w:cs="宋体"/>
                <w:kern w:val="0"/>
                <w:sz w:val="20"/>
              </w:rPr>
              <w:br/>
              <w:t>3</w:t>
            </w:r>
            <w:r>
              <w:rPr>
                <w:rFonts w:ascii="宋体" w:hAnsi="宋体" w:cs="宋体" w:hint="eastAsia"/>
                <w:kern w:val="0"/>
                <w:sz w:val="20"/>
              </w:rPr>
              <w:t>.</w:t>
            </w:r>
            <w:r>
              <w:rPr>
                <w:rFonts w:ascii="宋体" w:hAnsi="宋体" w:cs="宋体"/>
                <w:kern w:val="0"/>
                <w:sz w:val="20"/>
              </w:rPr>
              <w:t xml:space="preserve">调节范围：高度5档可调                 </w:t>
            </w:r>
            <w:r>
              <w:rPr>
                <w:rFonts w:ascii="宋体" w:hAnsi="宋体" w:cs="宋体"/>
                <w:kern w:val="0"/>
                <w:sz w:val="20"/>
              </w:rPr>
              <w:br/>
              <w:t>4</w:t>
            </w:r>
            <w:r>
              <w:rPr>
                <w:rFonts w:ascii="宋体" w:hAnsi="宋体" w:cs="宋体" w:hint="eastAsia"/>
                <w:kern w:val="0"/>
                <w:sz w:val="20"/>
              </w:rPr>
              <w:t>.</w:t>
            </w:r>
            <w:r>
              <w:rPr>
                <w:rFonts w:ascii="宋体" w:hAnsi="宋体" w:cs="宋体"/>
                <w:kern w:val="0"/>
                <w:sz w:val="20"/>
              </w:rPr>
              <w:t xml:space="preserve">承重：最大静载荷100kg               </w:t>
            </w:r>
            <w:r>
              <w:rPr>
                <w:rFonts w:ascii="宋体" w:hAnsi="宋体" w:cs="宋体"/>
                <w:kern w:val="0"/>
                <w:sz w:val="20"/>
              </w:rPr>
              <w:br/>
              <w:t>5</w:t>
            </w:r>
            <w:r>
              <w:rPr>
                <w:rFonts w:ascii="宋体" w:hAnsi="宋体" w:cs="宋体" w:hint="eastAsia"/>
                <w:kern w:val="0"/>
                <w:sz w:val="20"/>
              </w:rPr>
              <w:t>.</w:t>
            </w:r>
            <w:r>
              <w:rPr>
                <w:rFonts w:ascii="宋体" w:hAnsi="宋体" w:cs="宋体"/>
                <w:kern w:val="0"/>
                <w:sz w:val="20"/>
              </w:rPr>
              <w:t>描述：表面阳极氧化亮面处理</w:t>
            </w:r>
            <w:r>
              <w:rPr>
                <w:rFonts w:ascii="宋体" w:hAnsi="宋体" w:cs="宋体"/>
                <w:kern w:val="0"/>
                <w:sz w:val="20"/>
              </w:rPr>
              <w:br/>
              <w:t>6</w:t>
            </w:r>
            <w:r>
              <w:rPr>
                <w:rFonts w:ascii="宋体" w:hAnsi="宋体" w:cs="宋体" w:hint="eastAsia"/>
                <w:kern w:val="0"/>
                <w:sz w:val="20"/>
              </w:rPr>
              <w:t>.</w:t>
            </w:r>
            <w:r>
              <w:rPr>
                <w:rFonts w:ascii="宋体" w:hAnsi="宋体" w:cs="宋体"/>
                <w:kern w:val="0"/>
                <w:sz w:val="20"/>
              </w:rPr>
              <w:t>可调节高度</w:t>
            </w:r>
            <w:r>
              <w:rPr>
                <w:rFonts w:ascii="宋体" w:hAnsi="宋体" w:cs="宋体"/>
                <w:kern w:val="0"/>
                <w:sz w:val="20"/>
              </w:rPr>
              <w:br/>
            </w:r>
            <w:r>
              <w:rPr>
                <w:rFonts w:ascii="宋体" w:hAnsi="宋体" w:cs="宋体" w:hint="eastAsia"/>
                <w:sz w:val="21"/>
                <w:szCs w:val="21"/>
                <w:lang w:bidi="ar"/>
              </w:rPr>
              <w:t>★</w:t>
            </w:r>
            <w:r>
              <w:rPr>
                <w:rFonts w:ascii="宋体" w:hAnsi="宋体" w:cs="宋体"/>
                <w:kern w:val="0"/>
                <w:sz w:val="20"/>
              </w:rPr>
              <w:t>7</w:t>
            </w:r>
            <w:r>
              <w:rPr>
                <w:rFonts w:ascii="宋体" w:hAnsi="宋体" w:cs="宋体" w:hint="eastAsia"/>
                <w:kern w:val="0"/>
                <w:sz w:val="20"/>
              </w:rPr>
              <w:t>.</w:t>
            </w:r>
            <w:r>
              <w:rPr>
                <w:rFonts w:ascii="宋体" w:hAnsi="宋体" w:cs="宋体"/>
                <w:kern w:val="0"/>
                <w:sz w:val="20"/>
              </w:rPr>
              <w:t>提供检验报告</w:t>
            </w:r>
            <w:r>
              <w:rPr>
                <w:rFonts w:ascii="宋体" w:hAnsi="宋体" w:cs="宋体"/>
                <w:kern w:val="0"/>
                <w:sz w:val="20"/>
              </w:rPr>
              <w:br/>
            </w:r>
            <w:r>
              <w:rPr>
                <w:rFonts w:ascii="宋体" w:hAnsi="宋体" w:cs="宋体" w:hint="eastAsia"/>
                <w:sz w:val="21"/>
                <w:szCs w:val="21"/>
                <w:lang w:bidi="ar"/>
              </w:rPr>
              <w:t>★</w:t>
            </w:r>
            <w:r>
              <w:rPr>
                <w:rFonts w:ascii="宋体" w:hAnsi="宋体" w:cs="宋体"/>
                <w:kern w:val="0"/>
                <w:sz w:val="20"/>
              </w:rPr>
              <w:t>8</w:t>
            </w:r>
            <w:r>
              <w:rPr>
                <w:rFonts w:ascii="宋体" w:hAnsi="宋体" w:cs="宋体" w:hint="eastAsia"/>
                <w:kern w:val="0"/>
                <w:sz w:val="20"/>
              </w:rPr>
              <w:t>.</w:t>
            </w:r>
            <w:r>
              <w:rPr>
                <w:rFonts w:ascii="宋体" w:hAnsi="宋体" w:cs="宋体"/>
                <w:kern w:val="0"/>
                <w:sz w:val="20"/>
              </w:rPr>
              <w:t>提供医用拐备案凭证</w:t>
            </w:r>
          </w:p>
        </w:tc>
        <w:tc>
          <w:tcPr>
            <w:tcW w:w="709" w:type="dxa"/>
            <w:noWrap/>
            <w:vAlign w:val="center"/>
          </w:tcPr>
          <w:p w14:paraId="3CE4870A" w14:textId="77777777" w:rsidR="0092024D" w:rsidRDefault="0092024D">
            <w:pPr>
              <w:widowControl/>
              <w:jc w:val="center"/>
              <w:rPr>
                <w:rFonts w:ascii="等线" w:eastAsia="等线" w:hAnsi="等线" w:cs="宋体" w:hint="eastAsia"/>
                <w:color w:val="000000"/>
                <w:kern w:val="0"/>
                <w:sz w:val="20"/>
              </w:rPr>
            </w:pPr>
            <w:r>
              <w:rPr>
                <w:rFonts w:ascii="等线" w:eastAsia="等线" w:hAnsi="等线" w:cs="宋体"/>
                <w:color w:val="000000"/>
                <w:kern w:val="0"/>
                <w:sz w:val="20"/>
              </w:rPr>
              <w:t>支</w:t>
            </w:r>
          </w:p>
        </w:tc>
        <w:tc>
          <w:tcPr>
            <w:tcW w:w="850" w:type="dxa"/>
            <w:noWrap/>
            <w:vAlign w:val="center"/>
          </w:tcPr>
          <w:p w14:paraId="261D6C7E" w14:textId="77777777" w:rsidR="0092024D" w:rsidRDefault="0092024D">
            <w:pPr>
              <w:widowControl/>
              <w:jc w:val="center"/>
              <w:rPr>
                <w:rFonts w:ascii="等线" w:eastAsia="等线" w:hAnsi="等线" w:cs="宋体" w:hint="eastAsia"/>
                <w:color w:val="000000"/>
                <w:kern w:val="0"/>
                <w:sz w:val="20"/>
              </w:rPr>
            </w:pPr>
            <w:r>
              <w:rPr>
                <w:rFonts w:ascii="等线" w:eastAsia="等线" w:hAnsi="等线" w:cs="宋体"/>
                <w:color w:val="000000"/>
                <w:kern w:val="0"/>
                <w:sz w:val="20"/>
              </w:rPr>
              <w:t>2</w:t>
            </w:r>
          </w:p>
        </w:tc>
        <w:tc>
          <w:tcPr>
            <w:tcW w:w="1134" w:type="dxa"/>
            <w:noWrap/>
            <w:vAlign w:val="center"/>
          </w:tcPr>
          <w:p w14:paraId="51D7F0CB" w14:textId="77777777" w:rsidR="0092024D" w:rsidRDefault="0092024D">
            <w:pPr>
              <w:widowControl/>
              <w:jc w:val="center"/>
              <w:rPr>
                <w:rFonts w:ascii="等线" w:eastAsia="等线" w:hAnsi="等线" w:cs="宋体" w:hint="eastAsia"/>
                <w:color w:val="000000"/>
                <w:kern w:val="0"/>
                <w:sz w:val="20"/>
              </w:rPr>
            </w:pPr>
            <w:r>
              <w:rPr>
                <w:rFonts w:ascii="等线" w:eastAsia="等线" w:hAnsi="等线" w:cs="宋体"/>
                <w:color w:val="000000"/>
                <w:kern w:val="0"/>
                <w:sz w:val="20"/>
              </w:rPr>
              <w:t>98</w:t>
            </w:r>
          </w:p>
        </w:tc>
        <w:tc>
          <w:tcPr>
            <w:tcW w:w="1134" w:type="dxa"/>
            <w:noWrap/>
            <w:vAlign w:val="center"/>
          </w:tcPr>
          <w:p w14:paraId="643D7F79" w14:textId="77777777" w:rsidR="0092024D" w:rsidRDefault="0092024D">
            <w:pPr>
              <w:widowControl/>
              <w:jc w:val="center"/>
              <w:rPr>
                <w:rFonts w:ascii="等线" w:eastAsia="等线" w:hAnsi="等线" w:cs="宋体" w:hint="eastAsia"/>
                <w:color w:val="000000"/>
                <w:kern w:val="0"/>
                <w:sz w:val="20"/>
              </w:rPr>
            </w:pPr>
            <w:r>
              <w:rPr>
                <w:rFonts w:ascii="等线" w:eastAsia="等线" w:hAnsi="等线" w:cs="宋体"/>
                <w:color w:val="000000"/>
                <w:kern w:val="0"/>
                <w:sz w:val="20"/>
              </w:rPr>
              <w:t>196</w:t>
            </w:r>
          </w:p>
        </w:tc>
        <w:tc>
          <w:tcPr>
            <w:tcW w:w="851" w:type="dxa"/>
            <w:vMerge/>
            <w:vAlign w:val="center"/>
          </w:tcPr>
          <w:p w14:paraId="26503C18" w14:textId="77777777" w:rsidR="0092024D" w:rsidRDefault="0092024D">
            <w:pPr>
              <w:widowControl/>
              <w:jc w:val="center"/>
              <w:rPr>
                <w:rFonts w:ascii="等线" w:eastAsia="等线" w:hAnsi="等线" w:cs="宋体" w:hint="eastAsia"/>
                <w:color w:val="0000FF"/>
                <w:kern w:val="0"/>
                <w:sz w:val="20"/>
                <w:u w:val="single"/>
              </w:rPr>
            </w:pPr>
          </w:p>
        </w:tc>
      </w:tr>
      <w:tr w:rsidR="0092024D" w14:paraId="44EFDC46" w14:textId="77777777" w:rsidTr="0092024D">
        <w:trPr>
          <w:trHeight w:val="1680"/>
        </w:trPr>
        <w:tc>
          <w:tcPr>
            <w:tcW w:w="427" w:type="dxa"/>
            <w:noWrap/>
            <w:vAlign w:val="center"/>
          </w:tcPr>
          <w:p w14:paraId="7539124B" w14:textId="77777777" w:rsidR="0092024D" w:rsidRDefault="0092024D">
            <w:pPr>
              <w:widowControl/>
              <w:jc w:val="center"/>
              <w:rPr>
                <w:rFonts w:ascii="等线" w:eastAsia="等线" w:hAnsi="等线" w:cs="宋体" w:hint="eastAsia"/>
                <w:color w:val="000000"/>
                <w:kern w:val="0"/>
                <w:sz w:val="20"/>
              </w:rPr>
            </w:pPr>
            <w:r>
              <w:rPr>
                <w:rFonts w:ascii="等线" w:eastAsia="等线" w:hAnsi="等线" w:cs="宋体"/>
                <w:color w:val="000000"/>
                <w:kern w:val="0"/>
                <w:sz w:val="20"/>
              </w:rPr>
              <w:t>19</w:t>
            </w:r>
          </w:p>
        </w:tc>
        <w:tc>
          <w:tcPr>
            <w:tcW w:w="1553" w:type="dxa"/>
            <w:vAlign w:val="center"/>
          </w:tcPr>
          <w:p w14:paraId="297FB4DE" w14:textId="77777777" w:rsidR="0092024D" w:rsidRDefault="0092024D">
            <w:pPr>
              <w:widowControl/>
              <w:jc w:val="center"/>
              <w:rPr>
                <w:rFonts w:ascii="等线" w:eastAsia="等线" w:hAnsi="等线" w:cs="宋体" w:hint="eastAsia"/>
                <w:color w:val="000000"/>
                <w:kern w:val="0"/>
                <w:sz w:val="20"/>
              </w:rPr>
            </w:pPr>
            <w:r>
              <w:rPr>
                <w:rFonts w:ascii="等线" w:eastAsia="等线" w:hAnsi="等线" w:cs="宋体"/>
                <w:color w:val="000000"/>
                <w:kern w:val="0"/>
                <w:sz w:val="20"/>
              </w:rPr>
              <w:t>框式助行器</w:t>
            </w:r>
          </w:p>
        </w:tc>
        <w:tc>
          <w:tcPr>
            <w:tcW w:w="3827" w:type="dxa"/>
            <w:vAlign w:val="center"/>
          </w:tcPr>
          <w:p w14:paraId="234A7899" w14:textId="77777777" w:rsidR="0092024D" w:rsidRDefault="0092024D">
            <w:pPr>
              <w:widowControl/>
              <w:jc w:val="left"/>
              <w:rPr>
                <w:rFonts w:ascii="宋体" w:hAnsi="宋体" w:cs="宋体" w:hint="eastAsia"/>
                <w:kern w:val="0"/>
                <w:sz w:val="20"/>
              </w:rPr>
            </w:pPr>
            <w:r>
              <w:rPr>
                <w:rFonts w:ascii="宋体" w:hAnsi="宋体" w:cs="宋体"/>
                <w:kern w:val="0"/>
                <w:sz w:val="20"/>
              </w:rPr>
              <w:t>1</w:t>
            </w:r>
            <w:r>
              <w:rPr>
                <w:rFonts w:ascii="宋体" w:hAnsi="宋体" w:cs="宋体" w:hint="eastAsia"/>
                <w:kern w:val="0"/>
                <w:sz w:val="20"/>
              </w:rPr>
              <w:t>.</w:t>
            </w:r>
            <w:r>
              <w:rPr>
                <w:rFonts w:ascii="宋体" w:hAnsi="宋体" w:cs="宋体"/>
                <w:kern w:val="0"/>
                <w:sz w:val="20"/>
              </w:rPr>
              <w:t>尺寸：545×435×</w:t>
            </w:r>
            <w:r>
              <w:rPr>
                <w:rFonts w:ascii="宋体" w:hAnsi="宋体" w:cs="宋体" w:hint="eastAsia"/>
                <w:kern w:val="0"/>
                <w:sz w:val="20"/>
              </w:rPr>
              <w:t>（</w:t>
            </w:r>
            <w:r>
              <w:rPr>
                <w:rFonts w:ascii="宋体" w:hAnsi="宋体" w:cs="宋体"/>
                <w:kern w:val="0"/>
                <w:sz w:val="20"/>
              </w:rPr>
              <w:t>720-847</w:t>
            </w:r>
            <w:r>
              <w:rPr>
                <w:rFonts w:ascii="宋体" w:hAnsi="宋体" w:cs="宋体" w:hint="eastAsia"/>
                <w:kern w:val="0"/>
                <w:sz w:val="20"/>
              </w:rPr>
              <w:t>）</w:t>
            </w:r>
            <w:r>
              <w:rPr>
                <w:rFonts w:ascii="宋体" w:hAnsi="宋体" w:cs="宋体"/>
                <w:kern w:val="0"/>
                <w:sz w:val="20"/>
              </w:rPr>
              <w:t xml:space="preserve">mm，大架管直径22mm,脚管直径25mm, </w:t>
            </w:r>
            <w:r>
              <w:rPr>
                <w:rFonts w:ascii="宋体" w:hAnsi="宋体" w:cs="宋体"/>
                <w:kern w:val="0"/>
                <w:sz w:val="20"/>
              </w:rPr>
              <w:br/>
              <w:t>2</w:t>
            </w:r>
            <w:r>
              <w:rPr>
                <w:rFonts w:ascii="宋体" w:hAnsi="宋体" w:cs="宋体" w:hint="eastAsia"/>
                <w:kern w:val="0"/>
                <w:sz w:val="20"/>
              </w:rPr>
              <w:t>.</w:t>
            </w:r>
            <w:r>
              <w:rPr>
                <w:rFonts w:ascii="宋体" w:hAnsi="宋体" w:cs="宋体"/>
                <w:kern w:val="0"/>
                <w:sz w:val="20"/>
              </w:rPr>
              <w:t xml:space="preserve">厚度：壁厚0.6mm   </w:t>
            </w:r>
            <w:r>
              <w:rPr>
                <w:rFonts w:ascii="宋体" w:hAnsi="宋体" w:cs="宋体"/>
                <w:kern w:val="0"/>
                <w:sz w:val="20"/>
              </w:rPr>
              <w:br/>
              <w:t>3</w:t>
            </w:r>
            <w:r>
              <w:rPr>
                <w:rFonts w:ascii="宋体" w:hAnsi="宋体" w:cs="宋体" w:hint="eastAsia"/>
                <w:kern w:val="0"/>
                <w:sz w:val="20"/>
              </w:rPr>
              <w:t>.</w:t>
            </w:r>
            <w:r>
              <w:rPr>
                <w:rFonts w:ascii="宋体" w:hAnsi="宋体" w:cs="宋体"/>
                <w:kern w:val="0"/>
                <w:sz w:val="20"/>
              </w:rPr>
              <w:t xml:space="preserve">材质：优质不锈钢管，脚垫材质为防滑橡胶材料 </w:t>
            </w:r>
            <w:r>
              <w:rPr>
                <w:rFonts w:ascii="宋体" w:hAnsi="宋体" w:cs="宋体"/>
                <w:kern w:val="0"/>
                <w:sz w:val="20"/>
              </w:rPr>
              <w:br/>
              <w:t>4</w:t>
            </w:r>
            <w:r>
              <w:rPr>
                <w:rFonts w:ascii="宋体" w:hAnsi="宋体" w:cs="宋体" w:hint="eastAsia"/>
                <w:kern w:val="0"/>
                <w:sz w:val="20"/>
              </w:rPr>
              <w:t>.</w:t>
            </w:r>
            <w:r>
              <w:rPr>
                <w:rFonts w:ascii="宋体" w:hAnsi="宋体" w:cs="宋体"/>
                <w:kern w:val="0"/>
                <w:sz w:val="20"/>
              </w:rPr>
              <w:t xml:space="preserve">调节范围：脚管高度6档可调 </w:t>
            </w:r>
            <w:r>
              <w:rPr>
                <w:rFonts w:ascii="宋体" w:hAnsi="宋体" w:cs="宋体"/>
                <w:kern w:val="0"/>
                <w:sz w:val="20"/>
              </w:rPr>
              <w:br/>
              <w:t>5</w:t>
            </w:r>
            <w:r>
              <w:rPr>
                <w:rFonts w:ascii="宋体" w:hAnsi="宋体" w:cs="宋体" w:hint="eastAsia"/>
                <w:kern w:val="0"/>
                <w:sz w:val="20"/>
              </w:rPr>
              <w:t>.</w:t>
            </w:r>
            <w:r>
              <w:rPr>
                <w:rFonts w:ascii="宋体" w:hAnsi="宋体" w:cs="宋体"/>
                <w:kern w:val="0"/>
                <w:sz w:val="20"/>
              </w:rPr>
              <w:t>一键折叠</w:t>
            </w:r>
            <w:r>
              <w:rPr>
                <w:rFonts w:ascii="宋体" w:hAnsi="宋体" w:cs="宋体"/>
                <w:kern w:val="0"/>
                <w:sz w:val="20"/>
              </w:rPr>
              <w:br/>
            </w:r>
            <w:r>
              <w:rPr>
                <w:rFonts w:ascii="宋体" w:hAnsi="宋体" w:cs="宋体" w:hint="eastAsia"/>
                <w:sz w:val="21"/>
                <w:szCs w:val="21"/>
                <w:lang w:bidi="ar"/>
              </w:rPr>
              <w:t>★</w:t>
            </w:r>
            <w:r>
              <w:rPr>
                <w:rFonts w:ascii="宋体" w:hAnsi="宋体" w:cs="宋体"/>
                <w:kern w:val="0"/>
                <w:sz w:val="20"/>
              </w:rPr>
              <w:t>6</w:t>
            </w:r>
            <w:r>
              <w:rPr>
                <w:rFonts w:ascii="宋体" w:hAnsi="宋体" w:cs="宋体" w:hint="eastAsia"/>
                <w:kern w:val="0"/>
                <w:sz w:val="20"/>
              </w:rPr>
              <w:t>.</w:t>
            </w:r>
            <w:r>
              <w:rPr>
                <w:rFonts w:ascii="宋体" w:hAnsi="宋体" w:cs="宋体"/>
                <w:kern w:val="0"/>
                <w:sz w:val="20"/>
              </w:rPr>
              <w:t>提供轮式助行器备案凭证</w:t>
            </w:r>
          </w:p>
        </w:tc>
        <w:tc>
          <w:tcPr>
            <w:tcW w:w="709" w:type="dxa"/>
            <w:noWrap/>
            <w:vAlign w:val="center"/>
          </w:tcPr>
          <w:p w14:paraId="7D9FB073" w14:textId="77777777" w:rsidR="0092024D" w:rsidRDefault="0092024D">
            <w:pPr>
              <w:widowControl/>
              <w:jc w:val="center"/>
              <w:rPr>
                <w:rFonts w:ascii="等线" w:eastAsia="等线" w:hAnsi="等线" w:cs="宋体" w:hint="eastAsia"/>
                <w:color w:val="000000"/>
                <w:kern w:val="0"/>
                <w:sz w:val="20"/>
              </w:rPr>
            </w:pPr>
            <w:r>
              <w:rPr>
                <w:rFonts w:ascii="等线" w:eastAsia="等线" w:hAnsi="等线" w:cs="宋体"/>
                <w:color w:val="000000"/>
                <w:kern w:val="0"/>
                <w:sz w:val="20"/>
              </w:rPr>
              <w:t>台</w:t>
            </w:r>
          </w:p>
        </w:tc>
        <w:tc>
          <w:tcPr>
            <w:tcW w:w="850" w:type="dxa"/>
            <w:noWrap/>
            <w:vAlign w:val="center"/>
          </w:tcPr>
          <w:p w14:paraId="72411559" w14:textId="77777777" w:rsidR="0092024D" w:rsidRDefault="0092024D">
            <w:pPr>
              <w:widowControl/>
              <w:jc w:val="center"/>
              <w:rPr>
                <w:rFonts w:ascii="等线" w:eastAsia="等线" w:hAnsi="等线" w:cs="宋体" w:hint="eastAsia"/>
                <w:color w:val="000000"/>
                <w:kern w:val="0"/>
                <w:sz w:val="20"/>
              </w:rPr>
            </w:pPr>
            <w:r>
              <w:rPr>
                <w:rFonts w:ascii="等线" w:eastAsia="等线" w:hAnsi="等线" w:cs="宋体"/>
                <w:color w:val="000000"/>
                <w:kern w:val="0"/>
                <w:sz w:val="20"/>
              </w:rPr>
              <w:t>24</w:t>
            </w:r>
          </w:p>
        </w:tc>
        <w:tc>
          <w:tcPr>
            <w:tcW w:w="1134" w:type="dxa"/>
            <w:noWrap/>
            <w:vAlign w:val="center"/>
          </w:tcPr>
          <w:p w14:paraId="45DCF4FD" w14:textId="77777777" w:rsidR="0092024D" w:rsidRDefault="0092024D">
            <w:pPr>
              <w:widowControl/>
              <w:jc w:val="center"/>
              <w:rPr>
                <w:rFonts w:ascii="等线" w:eastAsia="等线" w:hAnsi="等线" w:cs="宋体" w:hint="eastAsia"/>
                <w:color w:val="000000"/>
                <w:kern w:val="0"/>
                <w:sz w:val="20"/>
              </w:rPr>
            </w:pPr>
            <w:r>
              <w:rPr>
                <w:rFonts w:ascii="等线" w:eastAsia="等线" w:hAnsi="等线" w:cs="宋体"/>
                <w:color w:val="000000"/>
                <w:kern w:val="0"/>
                <w:sz w:val="20"/>
              </w:rPr>
              <w:t>180</w:t>
            </w:r>
          </w:p>
        </w:tc>
        <w:tc>
          <w:tcPr>
            <w:tcW w:w="1134" w:type="dxa"/>
            <w:noWrap/>
            <w:vAlign w:val="center"/>
          </w:tcPr>
          <w:p w14:paraId="48AF58EA" w14:textId="77777777" w:rsidR="0092024D" w:rsidRDefault="0092024D">
            <w:pPr>
              <w:widowControl/>
              <w:jc w:val="center"/>
              <w:rPr>
                <w:rFonts w:ascii="等线" w:eastAsia="等线" w:hAnsi="等线" w:cs="宋体" w:hint="eastAsia"/>
                <w:color w:val="000000"/>
                <w:kern w:val="0"/>
                <w:sz w:val="20"/>
              </w:rPr>
            </w:pPr>
            <w:r>
              <w:rPr>
                <w:rFonts w:ascii="等线" w:eastAsia="等线" w:hAnsi="等线" w:cs="宋体"/>
                <w:color w:val="000000"/>
                <w:kern w:val="0"/>
                <w:sz w:val="20"/>
              </w:rPr>
              <w:t>4320</w:t>
            </w:r>
          </w:p>
        </w:tc>
        <w:tc>
          <w:tcPr>
            <w:tcW w:w="851" w:type="dxa"/>
            <w:vMerge/>
            <w:vAlign w:val="center"/>
          </w:tcPr>
          <w:p w14:paraId="09F2DC08" w14:textId="77777777" w:rsidR="0092024D" w:rsidRDefault="0092024D">
            <w:pPr>
              <w:widowControl/>
              <w:jc w:val="center"/>
              <w:rPr>
                <w:rFonts w:ascii="等线" w:eastAsia="等线" w:hAnsi="等线" w:cs="宋体" w:hint="eastAsia"/>
                <w:color w:val="0000FF"/>
                <w:kern w:val="0"/>
                <w:sz w:val="20"/>
                <w:u w:val="single"/>
              </w:rPr>
            </w:pPr>
          </w:p>
        </w:tc>
      </w:tr>
      <w:tr w:rsidR="0092024D" w14:paraId="42102B04" w14:textId="77777777" w:rsidTr="0092024D">
        <w:trPr>
          <w:trHeight w:val="4902"/>
        </w:trPr>
        <w:tc>
          <w:tcPr>
            <w:tcW w:w="427" w:type="dxa"/>
            <w:noWrap/>
            <w:vAlign w:val="center"/>
          </w:tcPr>
          <w:p w14:paraId="40E23A34" w14:textId="77777777" w:rsidR="0092024D" w:rsidRDefault="0092024D">
            <w:pPr>
              <w:widowControl/>
              <w:jc w:val="center"/>
              <w:rPr>
                <w:rFonts w:ascii="等线" w:eastAsia="等线" w:hAnsi="等线" w:cs="宋体" w:hint="eastAsia"/>
                <w:color w:val="000000"/>
                <w:kern w:val="0"/>
                <w:sz w:val="20"/>
              </w:rPr>
            </w:pPr>
            <w:r>
              <w:rPr>
                <w:rFonts w:ascii="等线" w:eastAsia="等线" w:hAnsi="等线" w:cs="宋体"/>
                <w:color w:val="000000"/>
                <w:kern w:val="0"/>
                <w:sz w:val="20"/>
              </w:rPr>
              <w:t>20</w:t>
            </w:r>
          </w:p>
        </w:tc>
        <w:tc>
          <w:tcPr>
            <w:tcW w:w="1553" w:type="dxa"/>
            <w:vAlign w:val="center"/>
          </w:tcPr>
          <w:p w14:paraId="41DFAF63" w14:textId="77777777" w:rsidR="0092024D" w:rsidRDefault="0092024D">
            <w:pPr>
              <w:widowControl/>
              <w:jc w:val="center"/>
              <w:rPr>
                <w:rFonts w:ascii="等线" w:eastAsia="等线" w:hAnsi="等线" w:cs="宋体" w:hint="eastAsia"/>
                <w:color w:val="000000"/>
                <w:kern w:val="0"/>
                <w:sz w:val="20"/>
              </w:rPr>
            </w:pPr>
            <w:r>
              <w:rPr>
                <w:rFonts w:ascii="等线" w:eastAsia="等线" w:hAnsi="等线" w:cs="宋体"/>
                <w:color w:val="000000"/>
                <w:kern w:val="0"/>
                <w:sz w:val="20"/>
              </w:rPr>
              <w:t>多功能护理床</w:t>
            </w:r>
          </w:p>
        </w:tc>
        <w:tc>
          <w:tcPr>
            <w:tcW w:w="3827" w:type="dxa"/>
            <w:vAlign w:val="center"/>
          </w:tcPr>
          <w:p w14:paraId="3D584248" w14:textId="77777777" w:rsidR="0092024D" w:rsidRDefault="0092024D">
            <w:pPr>
              <w:widowControl/>
              <w:jc w:val="left"/>
              <w:rPr>
                <w:rFonts w:ascii="宋体" w:hAnsi="宋体" w:cs="宋体" w:hint="eastAsia"/>
                <w:color w:val="000000"/>
                <w:kern w:val="0"/>
                <w:sz w:val="20"/>
              </w:rPr>
            </w:pPr>
            <w:r>
              <w:rPr>
                <w:rFonts w:ascii="宋体" w:hAnsi="宋体" w:cs="宋体"/>
                <w:color w:val="000000"/>
                <w:kern w:val="0"/>
                <w:sz w:val="20"/>
              </w:rPr>
              <w:t>1</w:t>
            </w:r>
            <w:r>
              <w:rPr>
                <w:rFonts w:ascii="宋体" w:hAnsi="宋体" w:cs="宋体" w:hint="eastAsia"/>
                <w:color w:val="000000"/>
                <w:kern w:val="0"/>
                <w:sz w:val="20"/>
              </w:rPr>
              <w:t>.</w:t>
            </w:r>
            <w:r>
              <w:rPr>
                <w:rFonts w:ascii="宋体" w:hAnsi="宋体" w:cs="宋体"/>
                <w:color w:val="000000"/>
                <w:kern w:val="0"/>
                <w:sz w:val="20"/>
              </w:rPr>
              <w:t>ABS床头床尾  尺寸：2050mm*960mm*500mm</w:t>
            </w:r>
            <w:r>
              <w:rPr>
                <w:rFonts w:ascii="宋体" w:hAnsi="宋体" w:cs="宋体"/>
                <w:color w:val="000000"/>
                <w:kern w:val="0"/>
                <w:sz w:val="20"/>
              </w:rPr>
              <w:br/>
              <w:t>2</w:t>
            </w:r>
            <w:r>
              <w:rPr>
                <w:rFonts w:ascii="宋体" w:hAnsi="宋体" w:cs="宋体" w:hint="eastAsia"/>
                <w:color w:val="000000"/>
                <w:kern w:val="0"/>
                <w:sz w:val="20"/>
              </w:rPr>
              <w:t>.</w:t>
            </w:r>
            <w:r>
              <w:rPr>
                <w:rFonts w:ascii="宋体" w:hAnsi="宋体" w:cs="宋体"/>
                <w:color w:val="000000"/>
                <w:kern w:val="0"/>
                <w:sz w:val="20"/>
              </w:rPr>
              <w:t>床架采用80×40×0.9mm厚优质冷轧钢管焊接而成，床体承载力240㎏，能充分保证病床的承载能力和使用寿命</w:t>
            </w:r>
            <w:r>
              <w:rPr>
                <w:rFonts w:ascii="宋体" w:hAnsi="宋体" w:cs="宋体"/>
                <w:color w:val="000000"/>
                <w:kern w:val="0"/>
                <w:sz w:val="20"/>
              </w:rPr>
              <w:br/>
              <w:t>3</w:t>
            </w:r>
            <w:r>
              <w:rPr>
                <w:rFonts w:ascii="宋体" w:hAnsi="宋体" w:cs="宋体" w:hint="eastAsia"/>
                <w:color w:val="000000"/>
                <w:kern w:val="0"/>
                <w:sz w:val="20"/>
              </w:rPr>
              <w:t>.</w:t>
            </w:r>
            <w:r>
              <w:rPr>
                <w:rFonts w:ascii="宋体" w:hAnsi="宋体" w:cs="宋体"/>
                <w:color w:val="000000"/>
                <w:kern w:val="0"/>
                <w:sz w:val="20"/>
              </w:rPr>
              <w:t>小条形床板采用0.7mm厚带钢冲弓字槽而成坚固耐用，美观大方。床面为凹面，且强度高，具有防滑功能。</w:t>
            </w:r>
            <w:r>
              <w:rPr>
                <w:rFonts w:ascii="宋体" w:hAnsi="宋体" w:cs="宋体"/>
                <w:color w:val="000000"/>
                <w:kern w:val="0"/>
                <w:sz w:val="20"/>
              </w:rPr>
              <w:br/>
              <w:t>4</w:t>
            </w:r>
            <w:r>
              <w:rPr>
                <w:rFonts w:ascii="宋体" w:hAnsi="宋体" w:cs="宋体" w:hint="eastAsia"/>
                <w:color w:val="000000"/>
                <w:kern w:val="0"/>
                <w:sz w:val="20"/>
              </w:rPr>
              <w:t>.</w:t>
            </w:r>
            <w:r>
              <w:rPr>
                <w:rFonts w:ascii="宋体" w:hAnsi="宋体" w:cs="宋体"/>
                <w:color w:val="000000"/>
                <w:kern w:val="0"/>
                <w:sz w:val="20"/>
              </w:rPr>
              <w:t>起背折起角度0º-80°，曲腿折起角度0º-45°</w:t>
            </w:r>
            <w:r>
              <w:rPr>
                <w:rFonts w:ascii="宋体" w:hAnsi="宋体" w:cs="宋体"/>
                <w:color w:val="000000"/>
                <w:kern w:val="0"/>
                <w:sz w:val="20"/>
              </w:rPr>
              <w:br/>
              <w:t>5</w:t>
            </w:r>
            <w:r>
              <w:rPr>
                <w:rFonts w:ascii="宋体" w:hAnsi="宋体" w:cs="宋体" w:hint="eastAsia"/>
                <w:color w:val="000000"/>
                <w:kern w:val="0"/>
                <w:sz w:val="20"/>
              </w:rPr>
              <w:t>.</w:t>
            </w:r>
            <w:r>
              <w:rPr>
                <w:rFonts w:ascii="宋体" w:hAnsi="宋体" w:cs="宋体"/>
                <w:color w:val="000000"/>
                <w:kern w:val="0"/>
                <w:sz w:val="20"/>
              </w:rPr>
              <w:t>型号为180的塑料件手柄，摇杆传动关节件采用全钢件，升降丝杠采用45#钢挤压成型</w:t>
            </w:r>
            <w:r>
              <w:rPr>
                <w:rFonts w:ascii="宋体" w:hAnsi="宋体" w:cs="宋体"/>
                <w:color w:val="000000"/>
                <w:kern w:val="0"/>
                <w:sz w:val="20"/>
              </w:rPr>
              <w:br/>
              <w:t>6</w:t>
            </w:r>
            <w:r>
              <w:rPr>
                <w:rFonts w:ascii="宋体" w:hAnsi="宋体" w:cs="宋体" w:hint="eastAsia"/>
                <w:color w:val="000000"/>
                <w:kern w:val="0"/>
                <w:sz w:val="20"/>
              </w:rPr>
              <w:t>.</w:t>
            </w:r>
            <w:r>
              <w:rPr>
                <w:rFonts w:ascii="宋体" w:hAnsi="宋体" w:cs="宋体"/>
                <w:color w:val="000000"/>
                <w:kern w:val="0"/>
                <w:sz w:val="20"/>
              </w:rPr>
              <w:t>床脚采用50*50*0.9mm方管焊接</w:t>
            </w:r>
            <w:r>
              <w:rPr>
                <w:rFonts w:ascii="宋体" w:hAnsi="宋体" w:cs="宋体"/>
                <w:color w:val="000000"/>
                <w:kern w:val="0"/>
                <w:sz w:val="20"/>
              </w:rPr>
              <w:br/>
              <w:t>7</w:t>
            </w:r>
            <w:r>
              <w:rPr>
                <w:rFonts w:ascii="宋体" w:hAnsi="宋体" w:cs="宋体" w:hint="eastAsia"/>
                <w:color w:val="000000"/>
                <w:kern w:val="0"/>
                <w:sz w:val="20"/>
              </w:rPr>
              <w:t>.</w:t>
            </w:r>
            <w:r>
              <w:rPr>
                <w:rFonts w:ascii="宋体" w:hAnsi="宋体" w:cs="宋体"/>
                <w:color w:val="000000"/>
                <w:kern w:val="0"/>
                <w:sz w:val="20"/>
              </w:rPr>
              <w:t>采用4分椰棕2分高密度海绵材质，面料为优质防水布料，1890*890*60</w:t>
            </w:r>
            <w:r>
              <w:rPr>
                <w:rFonts w:ascii="宋体" w:hAnsi="宋体" w:cs="宋体"/>
                <w:color w:val="000000"/>
                <w:kern w:val="0"/>
                <w:sz w:val="20"/>
              </w:rPr>
              <w:br/>
              <w:t>8</w:t>
            </w:r>
            <w:r>
              <w:rPr>
                <w:rFonts w:ascii="宋体" w:hAnsi="宋体" w:cs="宋体" w:hint="eastAsia"/>
                <w:color w:val="000000"/>
                <w:kern w:val="0"/>
                <w:sz w:val="20"/>
              </w:rPr>
              <w:t>.</w:t>
            </w:r>
            <w:r>
              <w:rPr>
                <w:rFonts w:ascii="宋体" w:hAnsi="宋体" w:cs="宋体"/>
                <w:color w:val="000000"/>
                <w:kern w:val="0"/>
                <w:sz w:val="20"/>
              </w:rPr>
              <w:t>铝合金折叠护栏，全覆式防夹手，可收缩平放，强力支柱；优质D型铝合金横梁，表面做硬化处理。上、下支座为进口工程塑料组合而成，中部为5支铝合金支柱，护栏开关为自锁隐藏型ABS工程塑料。操作便利，强度高，经久耐用。护栏上还可放置移动式餐板，充分体现功能的多样性，满足病患的需要。</w:t>
            </w:r>
            <w:r>
              <w:rPr>
                <w:rFonts w:ascii="宋体" w:hAnsi="宋体" w:cs="宋体"/>
                <w:color w:val="000000"/>
                <w:kern w:val="0"/>
                <w:sz w:val="20"/>
              </w:rPr>
              <w:br/>
            </w:r>
            <w:r>
              <w:rPr>
                <w:rFonts w:ascii="宋体" w:hAnsi="宋体" w:cs="宋体" w:hint="eastAsia"/>
                <w:sz w:val="21"/>
                <w:szCs w:val="21"/>
                <w:lang w:bidi="ar"/>
              </w:rPr>
              <w:t>★</w:t>
            </w:r>
            <w:r>
              <w:rPr>
                <w:rFonts w:ascii="宋体" w:hAnsi="宋体" w:cs="宋体"/>
                <w:color w:val="000000"/>
                <w:kern w:val="0"/>
                <w:sz w:val="20"/>
              </w:rPr>
              <w:t>9</w:t>
            </w:r>
            <w:r>
              <w:rPr>
                <w:rFonts w:ascii="宋体" w:hAnsi="宋体" w:cs="宋体" w:hint="eastAsia"/>
                <w:color w:val="000000"/>
                <w:kern w:val="0"/>
                <w:sz w:val="20"/>
              </w:rPr>
              <w:t>.</w:t>
            </w:r>
            <w:r>
              <w:rPr>
                <w:rFonts w:ascii="宋体" w:hAnsi="宋体" w:cs="宋体"/>
                <w:color w:val="000000"/>
                <w:kern w:val="0"/>
                <w:sz w:val="20"/>
              </w:rPr>
              <w:t>提供检验报告</w:t>
            </w:r>
          </w:p>
        </w:tc>
        <w:tc>
          <w:tcPr>
            <w:tcW w:w="709" w:type="dxa"/>
            <w:noWrap/>
            <w:vAlign w:val="center"/>
          </w:tcPr>
          <w:p w14:paraId="03383163" w14:textId="77777777" w:rsidR="0092024D" w:rsidRDefault="0092024D">
            <w:pPr>
              <w:widowControl/>
              <w:jc w:val="center"/>
              <w:rPr>
                <w:rFonts w:ascii="等线" w:eastAsia="等线" w:hAnsi="等线" w:cs="宋体" w:hint="eastAsia"/>
                <w:color w:val="000000"/>
                <w:kern w:val="0"/>
                <w:sz w:val="20"/>
              </w:rPr>
            </w:pPr>
            <w:r>
              <w:rPr>
                <w:rFonts w:ascii="等线" w:eastAsia="等线" w:hAnsi="等线" w:cs="宋体"/>
                <w:color w:val="000000"/>
                <w:kern w:val="0"/>
                <w:sz w:val="20"/>
              </w:rPr>
              <w:t>张</w:t>
            </w:r>
          </w:p>
        </w:tc>
        <w:tc>
          <w:tcPr>
            <w:tcW w:w="850" w:type="dxa"/>
            <w:noWrap/>
            <w:vAlign w:val="center"/>
          </w:tcPr>
          <w:p w14:paraId="1DCB485B" w14:textId="77777777" w:rsidR="0092024D" w:rsidRDefault="0092024D">
            <w:pPr>
              <w:widowControl/>
              <w:jc w:val="center"/>
              <w:rPr>
                <w:rFonts w:ascii="等线" w:eastAsia="等线" w:hAnsi="等线" w:cs="宋体" w:hint="eastAsia"/>
                <w:color w:val="000000"/>
                <w:kern w:val="0"/>
                <w:sz w:val="20"/>
              </w:rPr>
            </w:pPr>
            <w:r>
              <w:rPr>
                <w:rFonts w:ascii="等线" w:eastAsia="等线" w:hAnsi="等线" w:cs="宋体"/>
                <w:color w:val="000000"/>
                <w:kern w:val="0"/>
                <w:sz w:val="20"/>
              </w:rPr>
              <w:t>19</w:t>
            </w:r>
          </w:p>
        </w:tc>
        <w:tc>
          <w:tcPr>
            <w:tcW w:w="1134" w:type="dxa"/>
            <w:noWrap/>
            <w:vAlign w:val="center"/>
          </w:tcPr>
          <w:p w14:paraId="1AA3970A" w14:textId="77777777" w:rsidR="0092024D" w:rsidRDefault="0092024D">
            <w:pPr>
              <w:widowControl/>
              <w:jc w:val="center"/>
              <w:rPr>
                <w:rFonts w:ascii="等线" w:eastAsia="等线" w:hAnsi="等线" w:cs="宋体" w:hint="eastAsia"/>
                <w:color w:val="000000"/>
                <w:kern w:val="0"/>
                <w:sz w:val="20"/>
              </w:rPr>
            </w:pPr>
            <w:r>
              <w:rPr>
                <w:rFonts w:ascii="等线" w:eastAsia="等线" w:hAnsi="等线" w:cs="宋体"/>
                <w:color w:val="000000"/>
                <w:kern w:val="0"/>
                <w:sz w:val="20"/>
              </w:rPr>
              <w:t>1480</w:t>
            </w:r>
          </w:p>
        </w:tc>
        <w:tc>
          <w:tcPr>
            <w:tcW w:w="1134" w:type="dxa"/>
            <w:noWrap/>
            <w:vAlign w:val="center"/>
          </w:tcPr>
          <w:p w14:paraId="10E62C28" w14:textId="77777777" w:rsidR="0092024D" w:rsidRDefault="0092024D">
            <w:pPr>
              <w:widowControl/>
              <w:jc w:val="center"/>
              <w:rPr>
                <w:rFonts w:ascii="等线" w:eastAsia="等线" w:hAnsi="等线" w:cs="宋体" w:hint="eastAsia"/>
                <w:color w:val="000000"/>
                <w:kern w:val="0"/>
                <w:sz w:val="20"/>
              </w:rPr>
            </w:pPr>
            <w:r>
              <w:rPr>
                <w:rFonts w:ascii="等线" w:eastAsia="等线" w:hAnsi="等线" w:cs="宋体"/>
                <w:color w:val="000000"/>
                <w:kern w:val="0"/>
                <w:sz w:val="20"/>
              </w:rPr>
              <w:t>28120</w:t>
            </w:r>
          </w:p>
        </w:tc>
        <w:tc>
          <w:tcPr>
            <w:tcW w:w="851" w:type="dxa"/>
            <w:vMerge/>
            <w:vAlign w:val="center"/>
          </w:tcPr>
          <w:p w14:paraId="6938C5FB" w14:textId="77777777" w:rsidR="0092024D" w:rsidRDefault="0092024D">
            <w:pPr>
              <w:widowControl/>
              <w:jc w:val="center"/>
              <w:rPr>
                <w:rFonts w:ascii="宋体" w:hAnsi="宋体" w:cs="宋体" w:hint="eastAsia"/>
                <w:color w:val="000000"/>
                <w:kern w:val="0"/>
                <w:sz w:val="20"/>
              </w:rPr>
            </w:pPr>
          </w:p>
        </w:tc>
      </w:tr>
      <w:tr w:rsidR="0092024D" w14:paraId="4C767CF2" w14:textId="77777777" w:rsidTr="0092024D">
        <w:trPr>
          <w:trHeight w:val="1007"/>
        </w:trPr>
        <w:tc>
          <w:tcPr>
            <w:tcW w:w="427" w:type="dxa"/>
            <w:noWrap/>
            <w:vAlign w:val="center"/>
          </w:tcPr>
          <w:p w14:paraId="014F0376" w14:textId="77777777" w:rsidR="0092024D" w:rsidRDefault="0092024D">
            <w:pPr>
              <w:widowControl/>
              <w:jc w:val="center"/>
              <w:rPr>
                <w:rFonts w:ascii="等线" w:eastAsia="等线" w:hAnsi="等线" w:cs="宋体" w:hint="eastAsia"/>
                <w:color w:val="000000"/>
                <w:kern w:val="0"/>
                <w:sz w:val="20"/>
              </w:rPr>
            </w:pPr>
            <w:r>
              <w:rPr>
                <w:rFonts w:ascii="等线" w:eastAsia="等线" w:hAnsi="等线" w:cs="宋体" w:hint="eastAsia"/>
                <w:color w:val="000000"/>
                <w:kern w:val="0"/>
                <w:sz w:val="20"/>
              </w:rPr>
              <w:lastRenderedPageBreak/>
              <w:t>2</w:t>
            </w:r>
            <w:r>
              <w:rPr>
                <w:rFonts w:ascii="等线" w:eastAsia="等线" w:hAnsi="等线" w:cs="宋体"/>
                <w:color w:val="000000"/>
                <w:kern w:val="0"/>
                <w:sz w:val="20"/>
              </w:rPr>
              <w:t>1</w:t>
            </w:r>
          </w:p>
        </w:tc>
        <w:tc>
          <w:tcPr>
            <w:tcW w:w="1553" w:type="dxa"/>
            <w:vAlign w:val="center"/>
          </w:tcPr>
          <w:p w14:paraId="4F447286" w14:textId="77777777" w:rsidR="0092024D" w:rsidRDefault="0092024D">
            <w:pPr>
              <w:widowControl/>
              <w:jc w:val="center"/>
              <w:rPr>
                <w:rFonts w:ascii="等线" w:eastAsia="等线" w:hAnsi="等线" w:cs="宋体" w:hint="eastAsia"/>
                <w:color w:val="000000"/>
                <w:kern w:val="0"/>
                <w:sz w:val="20"/>
              </w:rPr>
            </w:pPr>
            <w:r>
              <w:rPr>
                <w:rFonts w:ascii="等线" w:eastAsia="等线" w:hAnsi="等线" w:cs="宋体"/>
                <w:color w:val="000000"/>
                <w:kern w:val="0"/>
                <w:sz w:val="20"/>
              </w:rPr>
              <w:t>智能雷达避障眼镜</w:t>
            </w:r>
          </w:p>
        </w:tc>
        <w:tc>
          <w:tcPr>
            <w:tcW w:w="3827" w:type="dxa"/>
            <w:vAlign w:val="center"/>
          </w:tcPr>
          <w:p w14:paraId="0FEA626A" w14:textId="77777777" w:rsidR="0092024D" w:rsidRDefault="0092024D">
            <w:pPr>
              <w:widowControl/>
              <w:jc w:val="left"/>
              <w:rPr>
                <w:rFonts w:ascii="宋体" w:hAnsi="宋体" w:cs="宋体" w:hint="eastAsia"/>
                <w:color w:val="000000"/>
                <w:kern w:val="0"/>
                <w:sz w:val="20"/>
              </w:rPr>
            </w:pPr>
            <w:r>
              <w:rPr>
                <w:rFonts w:ascii="宋体" w:hAnsi="宋体" w:cs="宋体"/>
                <w:color w:val="000000"/>
                <w:kern w:val="0"/>
                <w:sz w:val="20"/>
              </w:rPr>
              <w:t>材质</w:t>
            </w:r>
            <w:r>
              <w:rPr>
                <w:rFonts w:ascii="宋体" w:hAnsi="宋体" w:cs="宋体" w:hint="eastAsia"/>
                <w:color w:val="000000"/>
                <w:kern w:val="0"/>
                <w:sz w:val="20"/>
              </w:rPr>
              <w:t>：</w:t>
            </w:r>
            <w:r>
              <w:rPr>
                <w:rFonts w:ascii="宋体" w:hAnsi="宋体" w:cs="宋体"/>
                <w:color w:val="000000"/>
                <w:kern w:val="0"/>
                <w:sz w:val="20"/>
              </w:rPr>
              <w:t>ABS塑料</w:t>
            </w:r>
            <w:r>
              <w:rPr>
                <w:rFonts w:ascii="宋体" w:hAnsi="宋体" w:cs="宋体"/>
                <w:color w:val="000000"/>
                <w:kern w:val="0"/>
                <w:sz w:val="20"/>
              </w:rPr>
              <w:br/>
              <w:t>功能：开机自动检测；超声波探头；障碍物探测，语音播报。</w:t>
            </w:r>
          </w:p>
        </w:tc>
        <w:tc>
          <w:tcPr>
            <w:tcW w:w="709" w:type="dxa"/>
            <w:noWrap/>
            <w:vAlign w:val="center"/>
          </w:tcPr>
          <w:p w14:paraId="5A6FA414" w14:textId="77777777" w:rsidR="0092024D" w:rsidRDefault="0092024D">
            <w:pPr>
              <w:widowControl/>
              <w:jc w:val="center"/>
              <w:rPr>
                <w:rFonts w:ascii="等线" w:eastAsia="等线" w:hAnsi="等线" w:cs="宋体" w:hint="eastAsia"/>
                <w:color w:val="000000"/>
                <w:kern w:val="0"/>
                <w:sz w:val="20"/>
              </w:rPr>
            </w:pPr>
            <w:r>
              <w:rPr>
                <w:rFonts w:ascii="等线" w:eastAsia="等线" w:hAnsi="等线" w:cs="宋体"/>
                <w:color w:val="000000"/>
                <w:kern w:val="0"/>
                <w:sz w:val="20"/>
              </w:rPr>
              <w:t>副</w:t>
            </w:r>
          </w:p>
        </w:tc>
        <w:tc>
          <w:tcPr>
            <w:tcW w:w="850" w:type="dxa"/>
            <w:noWrap/>
            <w:vAlign w:val="center"/>
          </w:tcPr>
          <w:p w14:paraId="07F6823D" w14:textId="77777777" w:rsidR="0092024D" w:rsidRDefault="0092024D">
            <w:pPr>
              <w:widowControl/>
              <w:jc w:val="center"/>
              <w:rPr>
                <w:rFonts w:ascii="等线" w:eastAsia="等线" w:hAnsi="等线" w:cs="宋体" w:hint="eastAsia"/>
                <w:color w:val="000000"/>
                <w:kern w:val="0"/>
                <w:sz w:val="20"/>
              </w:rPr>
            </w:pPr>
            <w:r>
              <w:rPr>
                <w:rFonts w:ascii="等线" w:eastAsia="等线" w:hAnsi="等线" w:cs="宋体"/>
                <w:color w:val="000000"/>
                <w:kern w:val="0"/>
                <w:sz w:val="20"/>
              </w:rPr>
              <w:t>1</w:t>
            </w:r>
          </w:p>
        </w:tc>
        <w:tc>
          <w:tcPr>
            <w:tcW w:w="1134" w:type="dxa"/>
            <w:noWrap/>
            <w:vAlign w:val="center"/>
          </w:tcPr>
          <w:p w14:paraId="16EF1203" w14:textId="77777777" w:rsidR="0092024D" w:rsidRDefault="0092024D">
            <w:pPr>
              <w:widowControl/>
              <w:jc w:val="center"/>
              <w:rPr>
                <w:rFonts w:ascii="等线" w:eastAsia="等线" w:hAnsi="等线" w:cs="宋体" w:hint="eastAsia"/>
                <w:color w:val="000000"/>
                <w:kern w:val="0"/>
                <w:sz w:val="20"/>
              </w:rPr>
            </w:pPr>
            <w:r>
              <w:rPr>
                <w:rFonts w:ascii="等线" w:eastAsia="等线" w:hAnsi="等线" w:cs="宋体"/>
                <w:color w:val="000000"/>
                <w:kern w:val="0"/>
                <w:sz w:val="20"/>
              </w:rPr>
              <w:t>1688</w:t>
            </w:r>
          </w:p>
        </w:tc>
        <w:tc>
          <w:tcPr>
            <w:tcW w:w="1134" w:type="dxa"/>
            <w:noWrap/>
            <w:vAlign w:val="center"/>
          </w:tcPr>
          <w:p w14:paraId="6C92CB3D" w14:textId="77777777" w:rsidR="0092024D" w:rsidRDefault="0092024D">
            <w:pPr>
              <w:widowControl/>
              <w:jc w:val="center"/>
              <w:rPr>
                <w:rFonts w:ascii="等线" w:eastAsia="等线" w:hAnsi="等线" w:cs="宋体" w:hint="eastAsia"/>
                <w:color w:val="000000"/>
                <w:kern w:val="0"/>
                <w:sz w:val="20"/>
              </w:rPr>
            </w:pPr>
            <w:r>
              <w:rPr>
                <w:rFonts w:ascii="等线" w:eastAsia="等线" w:hAnsi="等线" w:cs="宋体"/>
                <w:color w:val="000000"/>
                <w:kern w:val="0"/>
                <w:sz w:val="20"/>
              </w:rPr>
              <w:t>1688</w:t>
            </w:r>
          </w:p>
        </w:tc>
        <w:tc>
          <w:tcPr>
            <w:tcW w:w="851" w:type="dxa"/>
            <w:vMerge/>
            <w:noWrap/>
            <w:vAlign w:val="center"/>
          </w:tcPr>
          <w:p w14:paraId="568BCE4E" w14:textId="77777777" w:rsidR="0092024D" w:rsidRDefault="0092024D">
            <w:pPr>
              <w:widowControl/>
              <w:jc w:val="left"/>
              <w:rPr>
                <w:rFonts w:ascii="等线" w:eastAsia="等线" w:hAnsi="等线" w:cs="宋体" w:hint="eastAsia"/>
                <w:color w:val="000000"/>
                <w:kern w:val="0"/>
                <w:sz w:val="20"/>
              </w:rPr>
            </w:pPr>
          </w:p>
        </w:tc>
      </w:tr>
      <w:tr w:rsidR="0092024D" w14:paraId="7AE97AF1" w14:textId="77777777" w:rsidTr="0092024D">
        <w:trPr>
          <w:trHeight w:val="1434"/>
        </w:trPr>
        <w:tc>
          <w:tcPr>
            <w:tcW w:w="427" w:type="dxa"/>
            <w:noWrap/>
            <w:vAlign w:val="center"/>
          </w:tcPr>
          <w:p w14:paraId="78A43E5B" w14:textId="77777777" w:rsidR="0092024D" w:rsidRDefault="0092024D">
            <w:pPr>
              <w:widowControl/>
              <w:jc w:val="center"/>
              <w:rPr>
                <w:rFonts w:ascii="等线" w:eastAsia="等线" w:hAnsi="等线" w:cs="宋体" w:hint="eastAsia"/>
                <w:color w:val="000000"/>
                <w:kern w:val="0"/>
                <w:sz w:val="20"/>
              </w:rPr>
            </w:pPr>
            <w:r>
              <w:rPr>
                <w:rFonts w:ascii="等线" w:eastAsia="等线" w:hAnsi="等线" w:cs="宋体" w:hint="eastAsia"/>
                <w:color w:val="000000"/>
                <w:kern w:val="0"/>
                <w:sz w:val="20"/>
              </w:rPr>
              <w:t>2</w:t>
            </w:r>
            <w:r>
              <w:rPr>
                <w:rFonts w:ascii="等线" w:eastAsia="等线" w:hAnsi="等线" w:cs="宋体"/>
                <w:color w:val="000000"/>
                <w:kern w:val="0"/>
                <w:sz w:val="20"/>
              </w:rPr>
              <w:t>2</w:t>
            </w:r>
          </w:p>
        </w:tc>
        <w:tc>
          <w:tcPr>
            <w:tcW w:w="1553" w:type="dxa"/>
            <w:vAlign w:val="center"/>
          </w:tcPr>
          <w:p w14:paraId="4FF91F38" w14:textId="77777777" w:rsidR="0092024D" w:rsidRDefault="0092024D">
            <w:pPr>
              <w:widowControl/>
              <w:jc w:val="center"/>
              <w:rPr>
                <w:rFonts w:ascii="等线" w:eastAsia="等线" w:hAnsi="等线" w:cs="宋体" w:hint="eastAsia"/>
                <w:color w:val="000000"/>
                <w:kern w:val="0"/>
                <w:sz w:val="20"/>
              </w:rPr>
            </w:pPr>
            <w:r>
              <w:rPr>
                <w:rFonts w:ascii="等线" w:eastAsia="等线" w:hAnsi="等线" w:cs="宋体"/>
                <w:color w:val="000000"/>
                <w:kern w:val="0"/>
                <w:sz w:val="20"/>
              </w:rPr>
              <w:t>电子助视器</w:t>
            </w:r>
          </w:p>
        </w:tc>
        <w:tc>
          <w:tcPr>
            <w:tcW w:w="3827" w:type="dxa"/>
            <w:vAlign w:val="center"/>
          </w:tcPr>
          <w:p w14:paraId="232F926B" w14:textId="77777777" w:rsidR="0092024D" w:rsidRDefault="0092024D">
            <w:pPr>
              <w:widowControl/>
              <w:jc w:val="left"/>
              <w:rPr>
                <w:rFonts w:ascii="宋体" w:hAnsi="宋体" w:cs="宋体" w:hint="eastAsia"/>
                <w:color w:val="000000"/>
                <w:kern w:val="0"/>
                <w:sz w:val="20"/>
              </w:rPr>
            </w:pPr>
            <w:r>
              <w:rPr>
                <w:rFonts w:ascii="宋体" w:hAnsi="宋体" w:cs="宋体"/>
                <w:color w:val="000000"/>
                <w:kern w:val="0"/>
                <w:sz w:val="20"/>
              </w:rPr>
              <w:t>照明功能</w:t>
            </w:r>
            <w:r>
              <w:rPr>
                <w:rFonts w:ascii="宋体" w:hAnsi="宋体" w:cs="宋体" w:hint="eastAsia"/>
                <w:color w:val="000000"/>
                <w:kern w:val="0"/>
                <w:sz w:val="20"/>
              </w:rPr>
              <w:t>：</w:t>
            </w:r>
            <w:r>
              <w:rPr>
                <w:rFonts w:ascii="宋体" w:hAnsi="宋体" w:cs="宋体"/>
                <w:color w:val="000000"/>
                <w:kern w:val="0"/>
                <w:sz w:val="20"/>
              </w:rPr>
              <w:t>高品质6LED灯</w:t>
            </w:r>
            <w:r>
              <w:rPr>
                <w:rFonts w:ascii="宋体" w:hAnsi="宋体" w:cs="宋体"/>
                <w:color w:val="000000"/>
                <w:kern w:val="0"/>
                <w:sz w:val="20"/>
              </w:rPr>
              <w:br/>
              <w:t>充电时间</w:t>
            </w:r>
            <w:r>
              <w:rPr>
                <w:rFonts w:ascii="宋体" w:hAnsi="宋体" w:cs="宋体" w:hint="eastAsia"/>
                <w:color w:val="000000"/>
                <w:kern w:val="0"/>
                <w:sz w:val="20"/>
              </w:rPr>
              <w:t>：</w:t>
            </w:r>
            <w:r>
              <w:rPr>
                <w:rFonts w:ascii="宋体" w:hAnsi="宋体" w:cs="宋体"/>
                <w:color w:val="000000"/>
                <w:kern w:val="0"/>
                <w:sz w:val="20"/>
              </w:rPr>
              <w:t>约2小时</w:t>
            </w:r>
            <w:r>
              <w:rPr>
                <w:rFonts w:ascii="宋体" w:hAnsi="宋体" w:cs="宋体"/>
                <w:color w:val="000000"/>
                <w:kern w:val="0"/>
                <w:sz w:val="20"/>
              </w:rPr>
              <w:br/>
              <w:t>充电终端</w:t>
            </w:r>
            <w:r>
              <w:rPr>
                <w:rFonts w:ascii="宋体" w:hAnsi="宋体" w:cs="宋体" w:hint="eastAsia"/>
                <w:color w:val="000000"/>
                <w:kern w:val="0"/>
                <w:sz w:val="20"/>
              </w:rPr>
              <w:t>：</w:t>
            </w:r>
            <w:r>
              <w:rPr>
                <w:rFonts w:ascii="宋体" w:hAnsi="宋体" w:cs="宋体"/>
                <w:color w:val="000000"/>
                <w:kern w:val="0"/>
                <w:sz w:val="20"/>
              </w:rPr>
              <w:t xml:space="preserve"> type C USB/DCV5V2A</w:t>
            </w:r>
            <w:r>
              <w:rPr>
                <w:rFonts w:ascii="宋体" w:hAnsi="宋体" w:cs="宋体"/>
                <w:color w:val="000000"/>
                <w:kern w:val="0"/>
                <w:sz w:val="20"/>
              </w:rPr>
              <w:br/>
              <w:t>镜片尺寸</w:t>
            </w:r>
            <w:r>
              <w:rPr>
                <w:rFonts w:ascii="宋体" w:hAnsi="宋体" w:cs="宋体" w:hint="eastAsia"/>
                <w:color w:val="000000"/>
                <w:kern w:val="0"/>
                <w:sz w:val="20"/>
              </w:rPr>
              <w:t>：</w:t>
            </w:r>
            <w:r>
              <w:rPr>
                <w:rFonts w:ascii="宋体" w:hAnsi="宋体" w:cs="宋体"/>
                <w:color w:val="000000"/>
                <w:kern w:val="0"/>
                <w:sz w:val="20"/>
              </w:rPr>
              <w:t>76X46mm</w:t>
            </w:r>
            <w:r>
              <w:rPr>
                <w:rFonts w:ascii="宋体" w:hAnsi="宋体" w:cs="宋体"/>
                <w:color w:val="000000"/>
                <w:kern w:val="0"/>
                <w:sz w:val="20"/>
              </w:rPr>
              <w:br/>
              <w:t>材质</w:t>
            </w:r>
            <w:r>
              <w:rPr>
                <w:rFonts w:ascii="宋体" w:hAnsi="宋体" w:cs="宋体" w:hint="eastAsia"/>
                <w:color w:val="000000"/>
                <w:kern w:val="0"/>
                <w:sz w:val="20"/>
              </w:rPr>
              <w:t>：</w:t>
            </w:r>
            <w:r>
              <w:rPr>
                <w:rFonts w:ascii="宋体" w:hAnsi="宋体" w:cs="宋体"/>
                <w:color w:val="000000"/>
                <w:kern w:val="0"/>
                <w:sz w:val="20"/>
              </w:rPr>
              <w:t>ABS+PMMA镜片</w:t>
            </w:r>
            <w:r>
              <w:rPr>
                <w:rFonts w:ascii="宋体" w:hAnsi="宋体" w:cs="宋体"/>
                <w:color w:val="000000"/>
                <w:kern w:val="0"/>
                <w:sz w:val="20"/>
              </w:rPr>
              <w:br/>
              <w:t>毛重/净重</w:t>
            </w:r>
            <w:r>
              <w:rPr>
                <w:rFonts w:ascii="宋体" w:hAnsi="宋体" w:cs="宋体" w:hint="eastAsia"/>
                <w:color w:val="000000"/>
                <w:kern w:val="0"/>
                <w:sz w:val="20"/>
              </w:rPr>
              <w:t>：</w:t>
            </w:r>
            <w:r>
              <w:rPr>
                <w:rFonts w:ascii="宋体" w:hAnsi="宋体" w:cs="宋体"/>
                <w:color w:val="000000"/>
                <w:kern w:val="0"/>
                <w:sz w:val="20"/>
              </w:rPr>
              <w:t>198克/86克</w:t>
            </w:r>
          </w:p>
        </w:tc>
        <w:tc>
          <w:tcPr>
            <w:tcW w:w="709" w:type="dxa"/>
            <w:noWrap/>
            <w:vAlign w:val="center"/>
          </w:tcPr>
          <w:p w14:paraId="68D4D0A0" w14:textId="77777777" w:rsidR="0092024D" w:rsidRDefault="0092024D">
            <w:pPr>
              <w:widowControl/>
              <w:jc w:val="center"/>
              <w:rPr>
                <w:rFonts w:ascii="等线" w:eastAsia="等线" w:hAnsi="等线" w:cs="宋体" w:hint="eastAsia"/>
                <w:color w:val="000000"/>
                <w:kern w:val="0"/>
                <w:sz w:val="20"/>
              </w:rPr>
            </w:pPr>
            <w:r>
              <w:rPr>
                <w:rFonts w:ascii="等线" w:eastAsia="等线" w:hAnsi="等线" w:cs="宋体"/>
                <w:color w:val="000000"/>
                <w:kern w:val="0"/>
                <w:sz w:val="20"/>
              </w:rPr>
              <w:t>台</w:t>
            </w:r>
          </w:p>
        </w:tc>
        <w:tc>
          <w:tcPr>
            <w:tcW w:w="850" w:type="dxa"/>
            <w:noWrap/>
            <w:vAlign w:val="center"/>
          </w:tcPr>
          <w:p w14:paraId="4754883B" w14:textId="77777777" w:rsidR="0092024D" w:rsidRDefault="0092024D">
            <w:pPr>
              <w:widowControl/>
              <w:jc w:val="center"/>
              <w:rPr>
                <w:rFonts w:ascii="等线" w:eastAsia="等线" w:hAnsi="等线" w:cs="宋体" w:hint="eastAsia"/>
                <w:color w:val="000000"/>
                <w:kern w:val="0"/>
                <w:sz w:val="20"/>
              </w:rPr>
            </w:pPr>
            <w:r>
              <w:rPr>
                <w:rFonts w:ascii="等线" w:eastAsia="等线" w:hAnsi="等线" w:cs="宋体"/>
                <w:color w:val="000000"/>
                <w:kern w:val="0"/>
                <w:sz w:val="20"/>
              </w:rPr>
              <w:t>1</w:t>
            </w:r>
          </w:p>
        </w:tc>
        <w:tc>
          <w:tcPr>
            <w:tcW w:w="1134" w:type="dxa"/>
            <w:noWrap/>
            <w:vAlign w:val="center"/>
          </w:tcPr>
          <w:p w14:paraId="10FB0DD0" w14:textId="77777777" w:rsidR="0092024D" w:rsidRDefault="0092024D">
            <w:pPr>
              <w:widowControl/>
              <w:jc w:val="center"/>
              <w:rPr>
                <w:rFonts w:ascii="等线" w:eastAsia="等线" w:hAnsi="等线" w:cs="宋体" w:hint="eastAsia"/>
                <w:color w:val="000000"/>
                <w:kern w:val="0"/>
                <w:sz w:val="20"/>
              </w:rPr>
            </w:pPr>
            <w:r>
              <w:rPr>
                <w:rFonts w:ascii="等线" w:eastAsia="等线" w:hAnsi="等线" w:cs="宋体"/>
                <w:color w:val="000000"/>
                <w:kern w:val="0"/>
                <w:sz w:val="20"/>
              </w:rPr>
              <w:t>800</w:t>
            </w:r>
          </w:p>
        </w:tc>
        <w:tc>
          <w:tcPr>
            <w:tcW w:w="1134" w:type="dxa"/>
            <w:noWrap/>
            <w:vAlign w:val="center"/>
          </w:tcPr>
          <w:p w14:paraId="0A4D97E4" w14:textId="77777777" w:rsidR="0092024D" w:rsidRDefault="0092024D">
            <w:pPr>
              <w:widowControl/>
              <w:jc w:val="center"/>
              <w:rPr>
                <w:rFonts w:ascii="等线" w:eastAsia="等线" w:hAnsi="等线" w:cs="宋体" w:hint="eastAsia"/>
                <w:color w:val="000000"/>
                <w:kern w:val="0"/>
                <w:sz w:val="20"/>
              </w:rPr>
            </w:pPr>
            <w:r>
              <w:rPr>
                <w:rFonts w:ascii="等线" w:eastAsia="等线" w:hAnsi="等线" w:cs="宋体"/>
                <w:color w:val="000000"/>
                <w:kern w:val="0"/>
                <w:sz w:val="20"/>
              </w:rPr>
              <w:t>800</w:t>
            </w:r>
          </w:p>
        </w:tc>
        <w:tc>
          <w:tcPr>
            <w:tcW w:w="851" w:type="dxa"/>
            <w:vMerge/>
            <w:noWrap/>
            <w:vAlign w:val="center"/>
          </w:tcPr>
          <w:p w14:paraId="5DC8C990" w14:textId="77777777" w:rsidR="0092024D" w:rsidRDefault="0092024D">
            <w:pPr>
              <w:widowControl/>
              <w:jc w:val="left"/>
              <w:rPr>
                <w:rFonts w:ascii="等线" w:eastAsia="等线" w:hAnsi="等线" w:cs="宋体" w:hint="eastAsia"/>
                <w:color w:val="000000"/>
                <w:kern w:val="0"/>
                <w:sz w:val="20"/>
              </w:rPr>
            </w:pPr>
          </w:p>
        </w:tc>
      </w:tr>
      <w:tr w:rsidR="0092024D" w14:paraId="3C6F7F11" w14:textId="77777777" w:rsidTr="0092024D">
        <w:trPr>
          <w:trHeight w:val="1558"/>
        </w:trPr>
        <w:tc>
          <w:tcPr>
            <w:tcW w:w="427" w:type="dxa"/>
            <w:noWrap/>
            <w:vAlign w:val="center"/>
          </w:tcPr>
          <w:p w14:paraId="6A1E6363" w14:textId="77777777" w:rsidR="0092024D" w:rsidRDefault="0092024D">
            <w:pPr>
              <w:widowControl/>
              <w:jc w:val="center"/>
              <w:rPr>
                <w:rFonts w:ascii="等线" w:eastAsia="等线" w:hAnsi="等线" w:cs="宋体" w:hint="eastAsia"/>
                <w:color w:val="000000"/>
                <w:kern w:val="0"/>
                <w:sz w:val="20"/>
              </w:rPr>
            </w:pPr>
            <w:r>
              <w:rPr>
                <w:rFonts w:ascii="等线" w:eastAsia="等线" w:hAnsi="等线" w:cs="宋体" w:hint="eastAsia"/>
                <w:color w:val="000000"/>
                <w:kern w:val="0"/>
                <w:sz w:val="20"/>
              </w:rPr>
              <w:t>2</w:t>
            </w:r>
            <w:r>
              <w:rPr>
                <w:rFonts w:ascii="等线" w:eastAsia="等线" w:hAnsi="等线" w:cs="宋体"/>
                <w:color w:val="000000"/>
                <w:kern w:val="0"/>
                <w:sz w:val="20"/>
              </w:rPr>
              <w:t>3</w:t>
            </w:r>
          </w:p>
        </w:tc>
        <w:tc>
          <w:tcPr>
            <w:tcW w:w="1553" w:type="dxa"/>
            <w:vAlign w:val="center"/>
          </w:tcPr>
          <w:p w14:paraId="2AD7C646" w14:textId="77777777" w:rsidR="0092024D" w:rsidRDefault="0092024D">
            <w:pPr>
              <w:widowControl/>
              <w:jc w:val="center"/>
              <w:rPr>
                <w:rFonts w:ascii="等线" w:eastAsia="等线" w:hAnsi="等线" w:cs="宋体" w:hint="eastAsia"/>
                <w:color w:val="000000"/>
                <w:kern w:val="0"/>
                <w:sz w:val="20"/>
              </w:rPr>
            </w:pPr>
            <w:r>
              <w:rPr>
                <w:rFonts w:ascii="等线" w:eastAsia="等线" w:hAnsi="等线" w:cs="宋体"/>
                <w:color w:val="000000"/>
                <w:kern w:val="0"/>
                <w:sz w:val="20"/>
              </w:rPr>
              <w:t>语音闪光电水壶</w:t>
            </w:r>
          </w:p>
        </w:tc>
        <w:tc>
          <w:tcPr>
            <w:tcW w:w="3827" w:type="dxa"/>
            <w:vAlign w:val="center"/>
          </w:tcPr>
          <w:p w14:paraId="32DE4831" w14:textId="77777777" w:rsidR="0092024D" w:rsidRDefault="0092024D">
            <w:pPr>
              <w:widowControl/>
              <w:jc w:val="left"/>
              <w:rPr>
                <w:rFonts w:ascii="宋体" w:hAnsi="宋体" w:cs="宋体" w:hint="eastAsia"/>
                <w:color w:val="000000"/>
                <w:kern w:val="0"/>
                <w:sz w:val="20"/>
              </w:rPr>
            </w:pPr>
            <w:r>
              <w:rPr>
                <w:rFonts w:ascii="宋体" w:hAnsi="宋体" w:cs="宋体"/>
                <w:color w:val="000000"/>
                <w:kern w:val="0"/>
                <w:sz w:val="20"/>
              </w:rPr>
              <w:t>1.产品组成：电水壶，电源底座</w:t>
            </w:r>
            <w:r>
              <w:rPr>
                <w:rFonts w:ascii="宋体" w:hAnsi="宋体" w:cs="宋体"/>
                <w:color w:val="000000"/>
                <w:kern w:val="0"/>
                <w:sz w:val="20"/>
              </w:rPr>
              <w:br/>
              <w:t>2.性能参数：</w:t>
            </w:r>
            <w:r>
              <w:rPr>
                <w:rFonts w:ascii="宋体" w:hAnsi="宋体" w:cs="宋体"/>
                <w:color w:val="000000"/>
                <w:kern w:val="0"/>
                <w:sz w:val="20"/>
              </w:rPr>
              <w:br/>
            </w:r>
            <w:r>
              <w:rPr>
                <w:rFonts w:ascii="宋体" w:hAnsi="宋体" w:cs="宋体" w:hint="eastAsia"/>
                <w:color w:val="000000"/>
                <w:kern w:val="0"/>
                <w:sz w:val="20"/>
              </w:rPr>
              <w:t>（</w:t>
            </w:r>
            <w:r>
              <w:rPr>
                <w:rFonts w:ascii="宋体" w:hAnsi="宋体" w:cs="宋体"/>
                <w:color w:val="000000"/>
                <w:kern w:val="0"/>
                <w:sz w:val="20"/>
              </w:rPr>
              <w:t>1</w:t>
            </w:r>
            <w:r>
              <w:rPr>
                <w:rFonts w:ascii="宋体" w:hAnsi="宋体" w:cs="宋体" w:hint="eastAsia"/>
                <w:color w:val="000000"/>
                <w:kern w:val="0"/>
                <w:sz w:val="20"/>
              </w:rPr>
              <w:t>）</w:t>
            </w:r>
            <w:r>
              <w:rPr>
                <w:rFonts w:ascii="宋体" w:hAnsi="宋体" w:cs="宋体"/>
                <w:color w:val="000000"/>
                <w:kern w:val="0"/>
                <w:sz w:val="20"/>
              </w:rPr>
              <w:t xml:space="preserve"> 功率：1800W</w:t>
            </w:r>
            <w:r>
              <w:rPr>
                <w:rFonts w:ascii="宋体" w:hAnsi="宋体" w:cs="宋体"/>
                <w:color w:val="000000"/>
                <w:kern w:val="0"/>
                <w:sz w:val="20"/>
              </w:rPr>
              <w:br/>
            </w:r>
            <w:r>
              <w:rPr>
                <w:rFonts w:ascii="宋体" w:hAnsi="宋体" w:cs="宋体" w:hint="eastAsia"/>
                <w:color w:val="000000"/>
                <w:kern w:val="0"/>
                <w:sz w:val="20"/>
              </w:rPr>
              <w:t>（</w:t>
            </w:r>
            <w:r>
              <w:rPr>
                <w:rFonts w:ascii="宋体" w:hAnsi="宋体" w:cs="宋体"/>
                <w:color w:val="000000"/>
                <w:kern w:val="0"/>
                <w:sz w:val="20"/>
              </w:rPr>
              <w:t>2</w:t>
            </w:r>
            <w:r>
              <w:rPr>
                <w:rFonts w:ascii="宋体" w:hAnsi="宋体" w:cs="宋体" w:hint="eastAsia"/>
                <w:color w:val="000000"/>
                <w:kern w:val="0"/>
                <w:sz w:val="20"/>
              </w:rPr>
              <w:t>）</w:t>
            </w:r>
            <w:r>
              <w:rPr>
                <w:rFonts w:ascii="宋体" w:hAnsi="宋体" w:cs="宋体"/>
                <w:color w:val="000000"/>
                <w:kern w:val="0"/>
                <w:sz w:val="20"/>
              </w:rPr>
              <w:t xml:space="preserve"> 容量：1.8L</w:t>
            </w:r>
            <w:r>
              <w:rPr>
                <w:rFonts w:ascii="宋体" w:hAnsi="宋体" w:cs="宋体"/>
                <w:color w:val="000000"/>
                <w:kern w:val="0"/>
                <w:sz w:val="20"/>
              </w:rPr>
              <w:br/>
              <w:t>3.材质：</w:t>
            </w:r>
            <w:r>
              <w:rPr>
                <w:rFonts w:ascii="宋体" w:hAnsi="宋体" w:cs="宋体"/>
                <w:color w:val="000000"/>
                <w:kern w:val="0"/>
                <w:sz w:val="20"/>
              </w:rPr>
              <w:br/>
              <w:t>内胆采用一体成型304食品级不锈钢，外壳使用食品级聚丙烯材质，并配备PTC陶瓷恒温发热片。</w:t>
            </w:r>
            <w:r>
              <w:rPr>
                <w:rFonts w:ascii="宋体" w:hAnsi="宋体" w:cs="宋体"/>
                <w:color w:val="000000"/>
                <w:kern w:val="0"/>
                <w:sz w:val="20"/>
              </w:rPr>
              <w:br/>
              <w:t>4.功能：</w:t>
            </w:r>
            <w:r>
              <w:rPr>
                <w:rFonts w:ascii="宋体" w:hAnsi="宋体" w:cs="宋体"/>
                <w:color w:val="000000"/>
                <w:kern w:val="0"/>
                <w:sz w:val="20"/>
              </w:rPr>
              <w:br/>
            </w:r>
            <w:r>
              <w:rPr>
                <w:rFonts w:ascii="宋体" w:hAnsi="宋体" w:cs="宋体" w:hint="eastAsia"/>
                <w:color w:val="000000"/>
                <w:kern w:val="0"/>
                <w:sz w:val="20"/>
              </w:rPr>
              <w:t>（</w:t>
            </w:r>
            <w:r>
              <w:rPr>
                <w:rFonts w:ascii="宋体" w:hAnsi="宋体" w:cs="宋体"/>
                <w:color w:val="000000"/>
                <w:kern w:val="0"/>
                <w:sz w:val="20"/>
              </w:rPr>
              <w:t>1</w:t>
            </w:r>
            <w:r>
              <w:rPr>
                <w:rFonts w:ascii="宋体" w:hAnsi="宋体" w:cs="宋体" w:hint="eastAsia"/>
                <w:color w:val="000000"/>
                <w:kern w:val="0"/>
                <w:sz w:val="20"/>
              </w:rPr>
              <w:t>）</w:t>
            </w:r>
            <w:r>
              <w:rPr>
                <w:rFonts w:ascii="宋体" w:hAnsi="宋体" w:cs="宋体"/>
                <w:color w:val="000000"/>
                <w:kern w:val="0"/>
                <w:sz w:val="20"/>
              </w:rPr>
              <w:t xml:space="preserve"> 水壶具备全程语音提示和LED闪光灯功能，具体提示内容如下：</w:t>
            </w:r>
            <w:r>
              <w:rPr>
                <w:rFonts w:ascii="宋体" w:hAnsi="宋体" w:cs="宋体"/>
                <w:color w:val="000000"/>
                <w:kern w:val="0"/>
                <w:sz w:val="20"/>
              </w:rPr>
              <w:br/>
              <w:t>① 通电后提示通电状态；② 开始烧水时提示开始烧水；③ 水烧开后提示水已烧开。</w:t>
            </w:r>
            <w:r>
              <w:rPr>
                <w:rFonts w:ascii="宋体" w:hAnsi="宋体" w:cs="宋体"/>
                <w:color w:val="000000"/>
                <w:kern w:val="0"/>
                <w:sz w:val="20"/>
              </w:rPr>
              <w:br/>
            </w:r>
            <w:r>
              <w:rPr>
                <w:rFonts w:ascii="宋体" w:hAnsi="宋体" w:cs="宋体" w:hint="eastAsia"/>
                <w:color w:val="000000"/>
                <w:kern w:val="0"/>
                <w:sz w:val="20"/>
              </w:rPr>
              <w:t>（</w:t>
            </w:r>
            <w:r>
              <w:rPr>
                <w:rFonts w:ascii="宋体" w:hAnsi="宋体" w:cs="宋体"/>
                <w:color w:val="000000"/>
                <w:kern w:val="0"/>
                <w:sz w:val="20"/>
              </w:rPr>
              <w:t>2</w:t>
            </w:r>
            <w:r>
              <w:rPr>
                <w:rFonts w:ascii="宋体" w:hAnsi="宋体" w:cs="宋体" w:hint="eastAsia"/>
                <w:color w:val="000000"/>
                <w:kern w:val="0"/>
                <w:sz w:val="20"/>
              </w:rPr>
              <w:t>）</w:t>
            </w:r>
            <w:r>
              <w:rPr>
                <w:rFonts w:ascii="宋体" w:hAnsi="宋体" w:cs="宋体"/>
                <w:color w:val="000000"/>
                <w:kern w:val="0"/>
                <w:sz w:val="20"/>
              </w:rPr>
              <w:t xml:space="preserve"> 内层采用食品级304不锈钢一体成型工艺，无缝隙设计，有效防止细菌滋生；水壶手柄采用防滑设计；壶盖具备一键自动开启功能。</w:t>
            </w:r>
            <w:r>
              <w:rPr>
                <w:rFonts w:ascii="宋体" w:hAnsi="宋体" w:cs="宋体"/>
                <w:color w:val="000000"/>
                <w:kern w:val="0"/>
                <w:sz w:val="20"/>
              </w:rPr>
              <w:br/>
              <w:t>5. 防干烧断电保护功能</w:t>
            </w:r>
            <w:r>
              <w:rPr>
                <w:rFonts w:ascii="宋体" w:hAnsi="宋体" w:cs="宋体"/>
                <w:color w:val="000000"/>
                <w:kern w:val="0"/>
                <w:sz w:val="20"/>
              </w:rPr>
              <w:br/>
              <w:t>6. 包装：配有独立包装箱</w:t>
            </w:r>
          </w:p>
        </w:tc>
        <w:tc>
          <w:tcPr>
            <w:tcW w:w="709" w:type="dxa"/>
            <w:noWrap/>
            <w:vAlign w:val="center"/>
          </w:tcPr>
          <w:p w14:paraId="33B202C9" w14:textId="77777777" w:rsidR="0092024D" w:rsidRDefault="0092024D">
            <w:pPr>
              <w:widowControl/>
              <w:jc w:val="center"/>
              <w:rPr>
                <w:rFonts w:ascii="等线" w:eastAsia="等线" w:hAnsi="等线" w:cs="宋体" w:hint="eastAsia"/>
                <w:color w:val="000000"/>
                <w:kern w:val="0"/>
                <w:sz w:val="20"/>
              </w:rPr>
            </w:pPr>
            <w:r>
              <w:rPr>
                <w:rFonts w:ascii="等线" w:eastAsia="等线" w:hAnsi="等线" w:cs="宋体"/>
                <w:color w:val="000000"/>
                <w:kern w:val="0"/>
                <w:sz w:val="20"/>
              </w:rPr>
              <w:t>个</w:t>
            </w:r>
          </w:p>
        </w:tc>
        <w:tc>
          <w:tcPr>
            <w:tcW w:w="850" w:type="dxa"/>
            <w:noWrap/>
            <w:vAlign w:val="center"/>
          </w:tcPr>
          <w:p w14:paraId="4F21B5DB" w14:textId="77777777" w:rsidR="0092024D" w:rsidRDefault="0092024D">
            <w:pPr>
              <w:widowControl/>
              <w:jc w:val="center"/>
              <w:rPr>
                <w:rFonts w:ascii="等线" w:eastAsia="等线" w:hAnsi="等线" w:cs="宋体" w:hint="eastAsia"/>
                <w:color w:val="000000"/>
                <w:kern w:val="0"/>
                <w:sz w:val="20"/>
              </w:rPr>
            </w:pPr>
            <w:r>
              <w:rPr>
                <w:rFonts w:ascii="等线" w:eastAsia="等线" w:hAnsi="等线" w:cs="宋体"/>
                <w:color w:val="000000"/>
                <w:kern w:val="0"/>
                <w:sz w:val="20"/>
              </w:rPr>
              <w:t>1</w:t>
            </w:r>
          </w:p>
        </w:tc>
        <w:tc>
          <w:tcPr>
            <w:tcW w:w="1134" w:type="dxa"/>
            <w:noWrap/>
            <w:vAlign w:val="center"/>
          </w:tcPr>
          <w:p w14:paraId="5B4A6E6B" w14:textId="77777777" w:rsidR="0092024D" w:rsidRDefault="0092024D">
            <w:pPr>
              <w:widowControl/>
              <w:jc w:val="center"/>
              <w:rPr>
                <w:rFonts w:ascii="等线" w:eastAsia="等线" w:hAnsi="等线" w:cs="宋体" w:hint="eastAsia"/>
                <w:color w:val="000000"/>
                <w:kern w:val="0"/>
                <w:sz w:val="20"/>
              </w:rPr>
            </w:pPr>
            <w:r>
              <w:rPr>
                <w:rFonts w:ascii="等线" w:eastAsia="等线" w:hAnsi="等线" w:cs="宋体"/>
                <w:color w:val="000000"/>
                <w:kern w:val="0"/>
                <w:sz w:val="20"/>
              </w:rPr>
              <w:t>150</w:t>
            </w:r>
          </w:p>
        </w:tc>
        <w:tc>
          <w:tcPr>
            <w:tcW w:w="1134" w:type="dxa"/>
            <w:noWrap/>
            <w:vAlign w:val="center"/>
          </w:tcPr>
          <w:p w14:paraId="517AF33C" w14:textId="77777777" w:rsidR="0092024D" w:rsidRDefault="0092024D">
            <w:pPr>
              <w:widowControl/>
              <w:jc w:val="center"/>
              <w:rPr>
                <w:rFonts w:ascii="等线" w:eastAsia="等线" w:hAnsi="等线" w:cs="宋体" w:hint="eastAsia"/>
                <w:color w:val="000000"/>
                <w:kern w:val="0"/>
                <w:sz w:val="20"/>
              </w:rPr>
            </w:pPr>
            <w:r>
              <w:rPr>
                <w:rFonts w:ascii="等线" w:eastAsia="等线" w:hAnsi="等线" w:cs="宋体"/>
                <w:color w:val="000000"/>
                <w:kern w:val="0"/>
                <w:sz w:val="20"/>
              </w:rPr>
              <w:t>150</w:t>
            </w:r>
          </w:p>
        </w:tc>
        <w:tc>
          <w:tcPr>
            <w:tcW w:w="851" w:type="dxa"/>
            <w:vMerge/>
            <w:vAlign w:val="center"/>
          </w:tcPr>
          <w:p w14:paraId="74D22201" w14:textId="77777777" w:rsidR="0092024D" w:rsidRDefault="0092024D">
            <w:pPr>
              <w:widowControl/>
              <w:jc w:val="center"/>
              <w:rPr>
                <w:rFonts w:ascii="等线" w:eastAsia="等线" w:hAnsi="等线" w:cs="宋体" w:hint="eastAsia"/>
                <w:color w:val="800080"/>
                <w:kern w:val="0"/>
                <w:sz w:val="20"/>
                <w:u w:val="single"/>
              </w:rPr>
            </w:pPr>
          </w:p>
        </w:tc>
      </w:tr>
      <w:tr w:rsidR="0092024D" w14:paraId="0E5981AA" w14:textId="77777777" w:rsidTr="0092024D">
        <w:trPr>
          <w:trHeight w:val="4380"/>
        </w:trPr>
        <w:tc>
          <w:tcPr>
            <w:tcW w:w="427" w:type="dxa"/>
            <w:noWrap/>
            <w:vAlign w:val="center"/>
          </w:tcPr>
          <w:p w14:paraId="1C6A8F03" w14:textId="77777777" w:rsidR="0092024D" w:rsidRDefault="0092024D">
            <w:pPr>
              <w:widowControl/>
              <w:jc w:val="center"/>
              <w:rPr>
                <w:rFonts w:ascii="等线" w:eastAsia="等线" w:hAnsi="等线" w:cs="宋体" w:hint="eastAsia"/>
                <w:color w:val="000000"/>
                <w:kern w:val="0"/>
                <w:sz w:val="20"/>
              </w:rPr>
            </w:pPr>
            <w:r>
              <w:rPr>
                <w:rFonts w:ascii="等线" w:eastAsia="等线" w:hAnsi="等线" w:cs="宋体" w:hint="eastAsia"/>
                <w:color w:val="000000"/>
                <w:kern w:val="0"/>
                <w:sz w:val="20"/>
              </w:rPr>
              <w:t>2</w:t>
            </w:r>
            <w:r>
              <w:rPr>
                <w:rFonts w:ascii="等线" w:eastAsia="等线" w:hAnsi="等线" w:cs="宋体"/>
                <w:color w:val="000000"/>
                <w:kern w:val="0"/>
                <w:sz w:val="20"/>
              </w:rPr>
              <w:t>4</w:t>
            </w:r>
          </w:p>
        </w:tc>
        <w:tc>
          <w:tcPr>
            <w:tcW w:w="1553" w:type="dxa"/>
            <w:vAlign w:val="center"/>
          </w:tcPr>
          <w:p w14:paraId="3EFD25C7" w14:textId="77777777" w:rsidR="0092024D" w:rsidRDefault="0092024D">
            <w:pPr>
              <w:widowControl/>
              <w:jc w:val="center"/>
              <w:rPr>
                <w:rFonts w:ascii="等线" w:eastAsia="等线" w:hAnsi="等线" w:cs="宋体" w:hint="eastAsia"/>
                <w:color w:val="000000"/>
                <w:kern w:val="0"/>
                <w:sz w:val="20"/>
              </w:rPr>
            </w:pPr>
            <w:r>
              <w:rPr>
                <w:rFonts w:ascii="等线" w:eastAsia="等线" w:hAnsi="等线" w:cs="宋体"/>
                <w:color w:val="000000"/>
                <w:kern w:val="0"/>
                <w:sz w:val="20"/>
              </w:rPr>
              <w:t>盲文语音电磁炉</w:t>
            </w:r>
          </w:p>
        </w:tc>
        <w:tc>
          <w:tcPr>
            <w:tcW w:w="3827" w:type="dxa"/>
            <w:vAlign w:val="bottom"/>
          </w:tcPr>
          <w:p w14:paraId="109F2C45" w14:textId="77777777" w:rsidR="0092024D" w:rsidRDefault="0092024D">
            <w:pPr>
              <w:widowControl/>
              <w:jc w:val="left"/>
              <w:rPr>
                <w:rFonts w:ascii="宋体" w:hAnsi="宋体" w:cs="宋体" w:hint="eastAsia"/>
                <w:color w:val="000000"/>
                <w:kern w:val="0"/>
                <w:sz w:val="20"/>
              </w:rPr>
            </w:pPr>
            <w:r>
              <w:rPr>
                <w:rFonts w:ascii="宋体" w:hAnsi="宋体" w:cs="宋体"/>
                <w:color w:val="000000"/>
                <w:kern w:val="0"/>
                <w:sz w:val="20"/>
              </w:rPr>
              <w:t>1</w:t>
            </w:r>
            <w:r>
              <w:rPr>
                <w:rFonts w:ascii="宋体" w:hAnsi="宋体" w:cs="宋体" w:hint="eastAsia"/>
                <w:color w:val="000000"/>
                <w:kern w:val="0"/>
                <w:sz w:val="20"/>
              </w:rPr>
              <w:t>.</w:t>
            </w:r>
            <w:r>
              <w:rPr>
                <w:rFonts w:ascii="宋体" w:hAnsi="宋体" w:cs="宋体"/>
                <w:color w:val="000000"/>
                <w:kern w:val="0"/>
                <w:sz w:val="20"/>
              </w:rPr>
              <w:t>微电脑控制，所有按键均配备盲文标识，并具备闪光语音播报功能，便于老人及视障人士轻松操作。</w:t>
            </w:r>
            <w:r>
              <w:rPr>
                <w:rFonts w:ascii="宋体" w:hAnsi="宋体" w:cs="宋体"/>
                <w:color w:val="000000"/>
                <w:kern w:val="0"/>
                <w:sz w:val="20"/>
              </w:rPr>
              <w:br/>
              <w:t>2</w:t>
            </w:r>
            <w:r>
              <w:rPr>
                <w:rFonts w:ascii="宋体" w:hAnsi="宋体" w:cs="宋体" w:hint="eastAsia"/>
                <w:color w:val="000000"/>
                <w:kern w:val="0"/>
                <w:sz w:val="20"/>
              </w:rPr>
              <w:t>.</w:t>
            </w:r>
            <w:r>
              <w:rPr>
                <w:rFonts w:ascii="宋体" w:hAnsi="宋体" w:cs="宋体"/>
                <w:color w:val="000000"/>
                <w:kern w:val="0"/>
                <w:sz w:val="20"/>
              </w:rPr>
              <w:t>产品内置“无锅具”安全提醒机制，若未检测到锅具，将连续提示“请放锅具”10次后自动断电，确保使用安全。</w:t>
            </w:r>
            <w:r>
              <w:rPr>
                <w:rFonts w:ascii="宋体" w:hAnsi="宋体" w:cs="宋体"/>
                <w:color w:val="000000"/>
                <w:kern w:val="0"/>
                <w:sz w:val="20"/>
              </w:rPr>
              <w:br/>
              <w:t>3</w:t>
            </w:r>
            <w:r>
              <w:rPr>
                <w:rFonts w:ascii="宋体" w:hAnsi="宋体" w:cs="宋体" w:hint="eastAsia"/>
                <w:color w:val="000000"/>
                <w:kern w:val="0"/>
                <w:sz w:val="20"/>
              </w:rPr>
              <w:t>.</w:t>
            </w:r>
            <w:r>
              <w:rPr>
                <w:rFonts w:ascii="宋体" w:hAnsi="宋体" w:cs="宋体"/>
                <w:color w:val="000000"/>
                <w:kern w:val="0"/>
                <w:sz w:val="20"/>
              </w:rPr>
              <w:t>最大功率可达2200W，用户可通过“+”、“-”键灵活调整功率，并实时播报当前瓦数，提供十档火力调节选项。</w:t>
            </w:r>
            <w:r>
              <w:rPr>
                <w:rFonts w:ascii="宋体" w:hAnsi="宋体" w:cs="宋体"/>
                <w:color w:val="000000"/>
                <w:kern w:val="0"/>
                <w:sz w:val="20"/>
              </w:rPr>
              <w:br/>
              <w:t>4</w:t>
            </w:r>
            <w:r>
              <w:rPr>
                <w:rFonts w:ascii="宋体" w:hAnsi="宋体" w:cs="宋体" w:hint="eastAsia"/>
                <w:color w:val="000000"/>
                <w:kern w:val="0"/>
                <w:sz w:val="20"/>
              </w:rPr>
              <w:t>.</w:t>
            </w:r>
            <w:r>
              <w:rPr>
                <w:rFonts w:ascii="宋体" w:hAnsi="宋体" w:cs="宋体"/>
                <w:color w:val="000000"/>
                <w:kern w:val="0"/>
                <w:sz w:val="20"/>
              </w:rPr>
              <w:t>采用耐高温、抗冲击的晶透面板，不易变形，耐用性强。</w:t>
            </w:r>
            <w:r>
              <w:rPr>
                <w:rFonts w:ascii="宋体" w:hAnsi="宋体" w:cs="宋体"/>
                <w:color w:val="000000"/>
                <w:kern w:val="0"/>
                <w:sz w:val="20"/>
              </w:rPr>
              <w:br/>
              <w:t>5</w:t>
            </w:r>
            <w:r>
              <w:rPr>
                <w:rFonts w:ascii="宋体" w:hAnsi="宋体" w:cs="宋体" w:hint="eastAsia"/>
                <w:color w:val="000000"/>
                <w:kern w:val="0"/>
                <w:sz w:val="20"/>
              </w:rPr>
              <w:t>.</w:t>
            </w:r>
            <w:r>
              <w:rPr>
                <w:rFonts w:ascii="宋体" w:hAnsi="宋体" w:cs="宋体"/>
                <w:color w:val="000000"/>
                <w:kern w:val="0"/>
                <w:sz w:val="20"/>
              </w:rPr>
              <w:t>面板正面设计有防水功能，清洁工作更加轻松便捷。</w:t>
            </w:r>
            <w:r>
              <w:rPr>
                <w:rFonts w:ascii="宋体" w:hAnsi="宋体" w:cs="宋体"/>
                <w:color w:val="000000"/>
                <w:kern w:val="0"/>
                <w:sz w:val="20"/>
              </w:rPr>
              <w:br/>
              <w:t>6</w:t>
            </w:r>
            <w:r>
              <w:rPr>
                <w:rFonts w:ascii="宋体" w:hAnsi="宋体" w:cs="宋体" w:hint="eastAsia"/>
                <w:color w:val="000000"/>
                <w:kern w:val="0"/>
                <w:sz w:val="20"/>
              </w:rPr>
              <w:t>.</w:t>
            </w:r>
            <w:r>
              <w:rPr>
                <w:rFonts w:ascii="宋体" w:hAnsi="宋体" w:cs="宋体"/>
                <w:color w:val="000000"/>
                <w:kern w:val="0"/>
                <w:sz w:val="20"/>
              </w:rPr>
              <w:t>具备热奶、煎炒、蒸煮、烧水、煲汤、火锅等六大实用功能，满足各种烹饪需求。</w:t>
            </w:r>
            <w:r>
              <w:rPr>
                <w:rFonts w:ascii="宋体" w:hAnsi="宋体" w:cs="宋体"/>
                <w:color w:val="000000"/>
                <w:kern w:val="0"/>
                <w:sz w:val="20"/>
              </w:rPr>
              <w:br/>
              <w:t>7</w:t>
            </w:r>
            <w:r>
              <w:rPr>
                <w:rFonts w:ascii="宋体" w:hAnsi="宋体" w:cs="宋体" w:hint="eastAsia"/>
                <w:color w:val="000000"/>
                <w:kern w:val="0"/>
                <w:sz w:val="20"/>
              </w:rPr>
              <w:t>.</w:t>
            </w:r>
            <w:r>
              <w:rPr>
                <w:rFonts w:ascii="宋体" w:hAnsi="宋体" w:cs="宋体"/>
                <w:color w:val="000000"/>
                <w:kern w:val="0"/>
                <w:sz w:val="20"/>
              </w:rPr>
              <w:t>拥有过压、欠压、过流、超温、干烧无锅保护以及一键消毒等多种保护功能，全方位保障使用安全。</w:t>
            </w:r>
            <w:r>
              <w:rPr>
                <w:rFonts w:ascii="宋体" w:hAnsi="宋体" w:cs="宋体"/>
                <w:color w:val="000000"/>
                <w:kern w:val="0"/>
                <w:sz w:val="20"/>
              </w:rPr>
              <w:br/>
              <w:t>8</w:t>
            </w:r>
            <w:r>
              <w:rPr>
                <w:rFonts w:ascii="宋体" w:hAnsi="宋体" w:cs="宋体" w:hint="eastAsia"/>
                <w:color w:val="000000"/>
                <w:kern w:val="0"/>
                <w:sz w:val="20"/>
              </w:rPr>
              <w:t>.</w:t>
            </w:r>
            <w:r>
              <w:rPr>
                <w:rFonts w:ascii="宋体" w:hAnsi="宋体" w:cs="宋体"/>
                <w:color w:val="000000"/>
                <w:kern w:val="0"/>
                <w:sz w:val="20"/>
              </w:rPr>
              <w:t>额定功率：2200W。</w:t>
            </w:r>
            <w:r>
              <w:rPr>
                <w:rFonts w:ascii="宋体" w:hAnsi="宋体" w:cs="宋体"/>
                <w:color w:val="000000"/>
                <w:kern w:val="0"/>
                <w:sz w:val="20"/>
              </w:rPr>
              <w:br/>
              <w:t>9</w:t>
            </w:r>
            <w:r>
              <w:rPr>
                <w:rFonts w:ascii="宋体" w:hAnsi="宋体" w:cs="宋体" w:hint="eastAsia"/>
                <w:color w:val="000000"/>
                <w:kern w:val="0"/>
                <w:sz w:val="20"/>
              </w:rPr>
              <w:t>.</w:t>
            </w:r>
            <w:r>
              <w:rPr>
                <w:rFonts w:ascii="宋体" w:hAnsi="宋体" w:cs="宋体"/>
                <w:color w:val="000000"/>
                <w:kern w:val="0"/>
                <w:sz w:val="20"/>
              </w:rPr>
              <w:t>能效等级：3级。</w:t>
            </w:r>
            <w:r>
              <w:rPr>
                <w:rFonts w:ascii="宋体" w:hAnsi="宋体" w:cs="宋体"/>
                <w:color w:val="000000"/>
                <w:kern w:val="0"/>
                <w:sz w:val="20"/>
              </w:rPr>
              <w:br/>
              <w:t>10</w:t>
            </w:r>
            <w:r>
              <w:rPr>
                <w:rFonts w:ascii="宋体" w:hAnsi="宋体" w:cs="宋体" w:hint="eastAsia"/>
                <w:color w:val="000000"/>
                <w:kern w:val="0"/>
                <w:sz w:val="20"/>
              </w:rPr>
              <w:t>.</w:t>
            </w:r>
            <w:r>
              <w:rPr>
                <w:rFonts w:ascii="宋体" w:hAnsi="宋体" w:cs="宋体"/>
                <w:color w:val="000000"/>
                <w:kern w:val="0"/>
                <w:sz w:val="20"/>
              </w:rPr>
              <w:t>额定电压：220V - 50Hz。</w:t>
            </w:r>
            <w:r>
              <w:rPr>
                <w:rFonts w:ascii="宋体" w:hAnsi="宋体" w:cs="宋体"/>
                <w:color w:val="000000"/>
                <w:kern w:val="0"/>
                <w:sz w:val="20"/>
              </w:rPr>
              <w:br/>
              <w:t>11</w:t>
            </w:r>
            <w:r>
              <w:rPr>
                <w:rFonts w:ascii="宋体" w:hAnsi="宋体" w:cs="宋体" w:hint="eastAsia"/>
                <w:color w:val="000000"/>
                <w:kern w:val="0"/>
                <w:sz w:val="20"/>
              </w:rPr>
              <w:t>.</w:t>
            </w:r>
            <w:r>
              <w:rPr>
                <w:rFonts w:ascii="宋体" w:hAnsi="宋体" w:cs="宋体"/>
                <w:color w:val="000000"/>
                <w:kern w:val="0"/>
                <w:sz w:val="20"/>
              </w:rPr>
              <w:t>面板材质：TWFLP晶透面板。</w:t>
            </w:r>
          </w:p>
        </w:tc>
        <w:tc>
          <w:tcPr>
            <w:tcW w:w="709" w:type="dxa"/>
            <w:noWrap/>
            <w:vAlign w:val="center"/>
          </w:tcPr>
          <w:p w14:paraId="4532147C" w14:textId="77777777" w:rsidR="0092024D" w:rsidRDefault="0092024D">
            <w:pPr>
              <w:widowControl/>
              <w:jc w:val="center"/>
              <w:rPr>
                <w:rFonts w:ascii="等线" w:eastAsia="等线" w:hAnsi="等线" w:cs="宋体" w:hint="eastAsia"/>
                <w:color w:val="000000"/>
                <w:kern w:val="0"/>
                <w:sz w:val="20"/>
              </w:rPr>
            </w:pPr>
            <w:r>
              <w:rPr>
                <w:rFonts w:ascii="等线" w:eastAsia="等线" w:hAnsi="等线" w:cs="宋体"/>
                <w:color w:val="000000"/>
                <w:kern w:val="0"/>
                <w:sz w:val="20"/>
              </w:rPr>
              <w:t>个</w:t>
            </w:r>
          </w:p>
        </w:tc>
        <w:tc>
          <w:tcPr>
            <w:tcW w:w="850" w:type="dxa"/>
            <w:noWrap/>
            <w:vAlign w:val="center"/>
          </w:tcPr>
          <w:p w14:paraId="2D48A639" w14:textId="77777777" w:rsidR="0092024D" w:rsidRDefault="0092024D">
            <w:pPr>
              <w:widowControl/>
              <w:jc w:val="center"/>
              <w:rPr>
                <w:rFonts w:ascii="等线" w:eastAsia="等线" w:hAnsi="等线" w:cs="宋体" w:hint="eastAsia"/>
                <w:color w:val="000000"/>
                <w:kern w:val="0"/>
                <w:sz w:val="20"/>
              </w:rPr>
            </w:pPr>
            <w:r>
              <w:rPr>
                <w:rFonts w:ascii="等线" w:eastAsia="等线" w:hAnsi="等线" w:cs="宋体"/>
                <w:color w:val="000000"/>
                <w:kern w:val="0"/>
                <w:sz w:val="20"/>
              </w:rPr>
              <w:t>1</w:t>
            </w:r>
          </w:p>
        </w:tc>
        <w:tc>
          <w:tcPr>
            <w:tcW w:w="1134" w:type="dxa"/>
            <w:noWrap/>
            <w:vAlign w:val="center"/>
          </w:tcPr>
          <w:p w14:paraId="571DB5FE" w14:textId="77777777" w:rsidR="0092024D" w:rsidRDefault="0092024D">
            <w:pPr>
              <w:widowControl/>
              <w:jc w:val="center"/>
              <w:rPr>
                <w:rFonts w:ascii="等线" w:eastAsia="等线" w:hAnsi="等线" w:cs="宋体" w:hint="eastAsia"/>
                <w:color w:val="000000"/>
                <w:kern w:val="0"/>
                <w:sz w:val="20"/>
              </w:rPr>
            </w:pPr>
            <w:r>
              <w:rPr>
                <w:rFonts w:ascii="等线" w:eastAsia="等线" w:hAnsi="等线" w:cs="宋体"/>
                <w:color w:val="000000"/>
                <w:kern w:val="0"/>
                <w:sz w:val="20"/>
              </w:rPr>
              <w:t>150</w:t>
            </w:r>
          </w:p>
        </w:tc>
        <w:tc>
          <w:tcPr>
            <w:tcW w:w="1134" w:type="dxa"/>
            <w:noWrap/>
            <w:vAlign w:val="center"/>
          </w:tcPr>
          <w:p w14:paraId="29DBB095" w14:textId="77777777" w:rsidR="0092024D" w:rsidRDefault="0092024D">
            <w:pPr>
              <w:widowControl/>
              <w:jc w:val="center"/>
              <w:rPr>
                <w:rFonts w:ascii="等线" w:eastAsia="等线" w:hAnsi="等线" w:cs="宋体" w:hint="eastAsia"/>
                <w:color w:val="000000"/>
                <w:kern w:val="0"/>
                <w:sz w:val="20"/>
              </w:rPr>
            </w:pPr>
            <w:r>
              <w:rPr>
                <w:rFonts w:ascii="等线" w:eastAsia="等线" w:hAnsi="等线" w:cs="宋体"/>
                <w:color w:val="000000"/>
                <w:kern w:val="0"/>
                <w:sz w:val="20"/>
              </w:rPr>
              <w:t>150</w:t>
            </w:r>
          </w:p>
        </w:tc>
        <w:tc>
          <w:tcPr>
            <w:tcW w:w="851" w:type="dxa"/>
            <w:vMerge/>
            <w:vAlign w:val="center"/>
          </w:tcPr>
          <w:p w14:paraId="6C121FC4" w14:textId="77777777" w:rsidR="0092024D" w:rsidRDefault="0092024D">
            <w:pPr>
              <w:widowControl/>
              <w:jc w:val="center"/>
              <w:rPr>
                <w:rFonts w:ascii="等线" w:eastAsia="等线" w:hAnsi="等线" w:cs="宋体" w:hint="eastAsia"/>
                <w:color w:val="800080"/>
                <w:kern w:val="0"/>
                <w:sz w:val="20"/>
                <w:u w:val="single"/>
              </w:rPr>
            </w:pPr>
          </w:p>
        </w:tc>
      </w:tr>
      <w:tr w:rsidR="0092024D" w14:paraId="776048C2" w14:textId="77777777" w:rsidTr="0092024D">
        <w:trPr>
          <w:trHeight w:val="2505"/>
        </w:trPr>
        <w:tc>
          <w:tcPr>
            <w:tcW w:w="427" w:type="dxa"/>
            <w:noWrap/>
            <w:vAlign w:val="center"/>
          </w:tcPr>
          <w:p w14:paraId="1AD01A1F" w14:textId="77777777" w:rsidR="0092024D" w:rsidRDefault="0092024D">
            <w:pPr>
              <w:widowControl/>
              <w:jc w:val="center"/>
              <w:rPr>
                <w:rFonts w:ascii="等线" w:eastAsia="等线" w:hAnsi="等线" w:cs="宋体" w:hint="eastAsia"/>
                <w:color w:val="000000"/>
                <w:kern w:val="0"/>
                <w:sz w:val="20"/>
              </w:rPr>
            </w:pPr>
            <w:r>
              <w:rPr>
                <w:rFonts w:ascii="等线" w:eastAsia="等线" w:hAnsi="等线" w:cs="宋体" w:hint="eastAsia"/>
                <w:color w:val="000000"/>
                <w:kern w:val="0"/>
                <w:sz w:val="20"/>
              </w:rPr>
              <w:lastRenderedPageBreak/>
              <w:t>2</w:t>
            </w:r>
            <w:r>
              <w:rPr>
                <w:rFonts w:ascii="等线" w:eastAsia="等线" w:hAnsi="等线" w:cs="宋体"/>
                <w:color w:val="000000"/>
                <w:kern w:val="0"/>
                <w:sz w:val="20"/>
              </w:rPr>
              <w:t>5</w:t>
            </w:r>
          </w:p>
        </w:tc>
        <w:tc>
          <w:tcPr>
            <w:tcW w:w="1553" w:type="dxa"/>
            <w:vAlign w:val="center"/>
          </w:tcPr>
          <w:p w14:paraId="3C86D60D" w14:textId="77777777" w:rsidR="0092024D" w:rsidRDefault="0092024D">
            <w:pPr>
              <w:widowControl/>
              <w:jc w:val="center"/>
              <w:rPr>
                <w:rFonts w:ascii="等线" w:eastAsia="等线" w:hAnsi="等线" w:cs="宋体" w:hint="eastAsia"/>
                <w:color w:val="000000"/>
                <w:kern w:val="0"/>
                <w:sz w:val="20"/>
              </w:rPr>
            </w:pPr>
            <w:r>
              <w:rPr>
                <w:rFonts w:ascii="等线" w:eastAsia="等线" w:hAnsi="等线" w:cs="宋体"/>
                <w:color w:val="000000"/>
                <w:kern w:val="0"/>
                <w:sz w:val="20"/>
              </w:rPr>
              <w:t>盲文语音电饭锅</w:t>
            </w:r>
          </w:p>
        </w:tc>
        <w:tc>
          <w:tcPr>
            <w:tcW w:w="3827" w:type="dxa"/>
            <w:vAlign w:val="center"/>
          </w:tcPr>
          <w:p w14:paraId="1BCE92CE" w14:textId="77777777" w:rsidR="0092024D" w:rsidRDefault="0092024D">
            <w:pPr>
              <w:widowControl/>
              <w:jc w:val="left"/>
              <w:rPr>
                <w:rFonts w:ascii="宋体" w:hAnsi="宋体" w:cs="宋体" w:hint="eastAsia"/>
                <w:color w:val="000000"/>
                <w:kern w:val="0"/>
                <w:sz w:val="20"/>
              </w:rPr>
            </w:pPr>
            <w:r>
              <w:rPr>
                <w:rFonts w:ascii="宋体" w:hAnsi="宋体" w:cs="宋体"/>
                <w:color w:val="000000"/>
                <w:kern w:val="0"/>
                <w:sz w:val="20"/>
              </w:rPr>
              <w:t>1.电压：220V，频率：50Hz，功率：900W，能效等级：3级。配置包括电饭煲、饭勺、量杯和蒸格，容量为5L，口径为22厘米。</w:t>
            </w:r>
            <w:r>
              <w:rPr>
                <w:rFonts w:ascii="宋体" w:hAnsi="宋体" w:cs="宋体"/>
                <w:color w:val="000000"/>
                <w:kern w:val="0"/>
                <w:sz w:val="20"/>
              </w:rPr>
              <w:br/>
              <w:t>2.机身材质：电饭煲外壳采用不锈钢一体成型设计，具有出色的耐用性和抗变形能力。</w:t>
            </w:r>
            <w:r>
              <w:rPr>
                <w:rFonts w:ascii="宋体" w:hAnsi="宋体" w:cs="宋体"/>
                <w:color w:val="000000"/>
                <w:kern w:val="0"/>
                <w:sz w:val="20"/>
              </w:rPr>
              <w:br/>
              <w:t>3.特殊功能：采用数码显示微电脑控制技术，按键配有盲文和七彩闪光灯提示，并提供全程语音提示，方便老年人及视障人士无障碍操作。</w:t>
            </w:r>
            <w:r>
              <w:rPr>
                <w:rFonts w:ascii="宋体" w:hAnsi="宋体" w:cs="宋体"/>
                <w:color w:val="000000"/>
                <w:kern w:val="0"/>
                <w:sz w:val="20"/>
              </w:rPr>
              <w:br/>
              <w:t>4.功能多样：具备煮饭、快煮、煮粥、煲汤、蒸煮、蛋糕、保温、预约定时、时间增加和减少等功能。可预约时间范围为1-24小时，预约时间整点播报，例如预约1小时、2小时、3小时，以此类推至24小时。</w:t>
            </w:r>
            <w:r>
              <w:rPr>
                <w:rFonts w:ascii="宋体" w:hAnsi="宋体" w:cs="宋体"/>
                <w:color w:val="000000"/>
                <w:kern w:val="0"/>
                <w:sz w:val="20"/>
              </w:rPr>
              <w:br/>
              <w:t>5.智能烹饪：电饭煲可根据米量自动调节烹饪温度。通电后，会提示“欢迎使用本公司电饭煲，请按功能键”，选择相应功能后，会播报对应功能及时间。烹饪结束时，会提示“烹饪已结束，进入保温状态”。</w:t>
            </w:r>
            <w:r>
              <w:rPr>
                <w:rFonts w:ascii="宋体" w:hAnsi="宋体" w:cs="宋体"/>
                <w:color w:val="000000"/>
                <w:kern w:val="0"/>
                <w:sz w:val="20"/>
              </w:rPr>
              <w:br/>
              <w:t>6.显示屏：配备数码显示屏，在不同状态下显示相应的代码或时间，方便用户查看。</w:t>
            </w:r>
            <w:r>
              <w:rPr>
                <w:rFonts w:ascii="宋体" w:hAnsi="宋体" w:cs="宋体"/>
                <w:color w:val="000000"/>
                <w:kern w:val="0"/>
                <w:sz w:val="20"/>
              </w:rPr>
              <w:br/>
              <w:t>7.安全性能：具备防干烧自动断电保护功能，手柄采用全包设计，有效防烫，确保使用安全。</w:t>
            </w:r>
            <w:r>
              <w:rPr>
                <w:rFonts w:ascii="宋体" w:hAnsi="宋体" w:cs="宋体"/>
                <w:color w:val="000000"/>
                <w:kern w:val="0"/>
                <w:sz w:val="20"/>
              </w:rPr>
              <w:br/>
            </w:r>
            <w:r>
              <w:rPr>
                <w:rFonts w:ascii="宋体" w:hAnsi="宋体" w:cs="宋体" w:hint="eastAsia"/>
                <w:sz w:val="21"/>
                <w:szCs w:val="21"/>
                <w:lang w:bidi="ar"/>
              </w:rPr>
              <w:t>★</w:t>
            </w:r>
            <w:r>
              <w:rPr>
                <w:rFonts w:ascii="宋体" w:hAnsi="宋体" w:cs="宋体"/>
                <w:color w:val="000000"/>
                <w:kern w:val="0"/>
                <w:sz w:val="20"/>
              </w:rPr>
              <w:t>8.提供检验报告</w:t>
            </w:r>
          </w:p>
        </w:tc>
        <w:tc>
          <w:tcPr>
            <w:tcW w:w="709" w:type="dxa"/>
            <w:noWrap/>
            <w:vAlign w:val="center"/>
          </w:tcPr>
          <w:p w14:paraId="3AFD27E9" w14:textId="77777777" w:rsidR="0092024D" w:rsidRDefault="0092024D">
            <w:pPr>
              <w:widowControl/>
              <w:jc w:val="center"/>
              <w:rPr>
                <w:rFonts w:ascii="等线" w:eastAsia="等线" w:hAnsi="等线" w:cs="宋体" w:hint="eastAsia"/>
                <w:color w:val="000000"/>
                <w:kern w:val="0"/>
                <w:sz w:val="20"/>
              </w:rPr>
            </w:pPr>
            <w:r>
              <w:rPr>
                <w:rFonts w:ascii="等线" w:eastAsia="等线" w:hAnsi="等线" w:cs="宋体"/>
                <w:color w:val="000000"/>
                <w:kern w:val="0"/>
                <w:sz w:val="20"/>
              </w:rPr>
              <w:t>个</w:t>
            </w:r>
          </w:p>
        </w:tc>
        <w:tc>
          <w:tcPr>
            <w:tcW w:w="850" w:type="dxa"/>
            <w:noWrap/>
            <w:vAlign w:val="center"/>
          </w:tcPr>
          <w:p w14:paraId="1CF0E6B8" w14:textId="77777777" w:rsidR="0092024D" w:rsidRDefault="0092024D">
            <w:pPr>
              <w:widowControl/>
              <w:jc w:val="center"/>
              <w:rPr>
                <w:rFonts w:ascii="等线" w:eastAsia="等线" w:hAnsi="等线" w:cs="宋体" w:hint="eastAsia"/>
                <w:color w:val="000000"/>
                <w:kern w:val="0"/>
                <w:sz w:val="20"/>
              </w:rPr>
            </w:pPr>
            <w:r>
              <w:rPr>
                <w:rFonts w:ascii="等线" w:eastAsia="等线" w:hAnsi="等线" w:cs="宋体"/>
                <w:color w:val="000000"/>
                <w:kern w:val="0"/>
                <w:sz w:val="20"/>
              </w:rPr>
              <w:t>1</w:t>
            </w:r>
          </w:p>
        </w:tc>
        <w:tc>
          <w:tcPr>
            <w:tcW w:w="1134" w:type="dxa"/>
            <w:noWrap/>
            <w:vAlign w:val="center"/>
          </w:tcPr>
          <w:p w14:paraId="60CFE8D9" w14:textId="77777777" w:rsidR="0092024D" w:rsidRDefault="0092024D">
            <w:pPr>
              <w:widowControl/>
              <w:jc w:val="center"/>
              <w:rPr>
                <w:rFonts w:ascii="等线" w:eastAsia="等线" w:hAnsi="等线" w:cs="宋体" w:hint="eastAsia"/>
                <w:color w:val="000000"/>
                <w:kern w:val="0"/>
                <w:sz w:val="20"/>
              </w:rPr>
            </w:pPr>
            <w:r>
              <w:rPr>
                <w:rFonts w:ascii="等线" w:eastAsia="等线" w:hAnsi="等线" w:cs="宋体"/>
                <w:color w:val="000000"/>
                <w:kern w:val="0"/>
                <w:sz w:val="20"/>
              </w:rPr>
              <w:t>150</w:t>
            </w:r>
          </w:p>
        </w:tc>
        <w:tc>
          <w:tcPr>
            <w:tcW w:w="1134" w:type="dxa"/>
            <w:noWrap/>
            <w:vAlign w:val="center"/>
          </w:tcPr>
          <w:p w14:paraId="2324BC07" w14:textId="77777777" w:rsidR="0092024D" w:rsidRDefault="0092024D">
            <w:pPr>
              <w:widowControl/>
              <w:jc w:val="center"/>
              <w:rPr>
                <w:rFonts w:ascii="等线" w:eastAsia="等线" w:hAnsi="等线" w:cs="宋体" w:hint="eastAsia"/>
                <w:color w:val="000000"/>
                <w:kern w:val="0"/>
                <w:sz w:val="20"/>
              </w:rPr>
            </w:pPr>
            <w:r>
              <w:rPr>
                <w:rFonts w:ascii="等线" w:eastAsia="等线" w:hAnsi="等线" w:cs="宋体"/>
                <w:color w:val="000000"/>
                <w:kern w:val="0"/>
                <w:sz w:val="20"/>
              </w:rPr>
              <w:t>150</w:t>
            </w:r>
          </w:p>
        </w:tc>
        <w:tc>
          <w:tcPr>
            <w:tcW w:w="851" w:type="dxa"/>
            <w:vMerge/>
            <w:vAlign w:val="center"/>
          </w:tcPr>
          <w:p w14:paraId="534E214C" w14:textId="77777777" w:rsidR="0092024D" w:rsidRDefault="0092024D">
            <w:pPr>
              <w:widowControl/>
              <w:jc w:val="center"/>
              <w:rPr>
                <w:rFonts w:ascii="等线" w:eastAsia="等线" w:hAnsi="等线" w:cs="宋体" w:hint="eastAsia"/>
                <w:color w:val="800080"/>
                <w:kern w:val="0"/>
                <w:sz w:val="20"/>
                <w:u w:val="single"/>
              </w:rPr>
            </w:pPr>
          </w:p>
        </w:tc>
      </w:tr>
      <w:tr w:rsidR="0092024D" w14:paraId="60E1B30F" w14:textId="77777777" w:rsidTr="0092024D">
        <w:trPr>
          <w:trHeight w:val="3780"/>
        </w:trPr>
        <w:tc>
          <w:tcPr>
            <w:tcW w:w="427" w:type="dxa"/>
            <w:noWrap/>
            <w:vAlign w:val="center"/>
          </w:tcPr>
          <w:p w14:paraId="43D426BF" w14:textId="77777777" w:rsidR="0092024D" w:rsidRDefault="0092024D">
            <w:pPr>
              <w:widowControl/>
              <w:jc w:val="center"/>
              <w:rPr>
                <w:rFonts w:ascii="等线" w:eastAsia="等线" w:hAnsi="等线" w:cs="宋体" w:hint="eastAsia"/>
                <w:color w:val="000000"/>
                <w:kern w:val="0"/>
                <w:sz w:val="20"/>
              </w:rPr>
            </w:pPr>
            <w:r>
              <w:rPr>
                <w:rFonts w:ascii="等线" w:eastAsia="等线" w:hAnsi="等线" w:cs="宋体" w:hint="eastAsia"/>
                <w:color w:val="000000"/>
                <w:kern w:val="0"/>
                <w:sz w:val="20"/>
              </w:rPr>
              <w:t>2</w:t>
            </w:r>
            <w:r>
              <w:rPr>
                <w:rFonts w:ascii="等线" w:eastAsia="等线" w:hAnsi="等线" w:cs="宋体"/>
                <w:color w:val="000000"/>
                <w:kern w:val="0"/>
                <w:sz w:val="20"/>
              </w:rPr>
              <w:t>6</w:t>
            </w:r>
          </w:p>
        </w:tc>
        <w:tc>
          <w:tcPr>
            <w:tcW w:w="1553" w:type="dxa"/>
            <w:vAlign w:val="center"/>
          </w:tcPr>
          <w:p w14:paraId="3CDF595C" w14:textId="77777777" w:rsidR="0092024D" w:rsidRDefault="0092024D">
            <w:pPr>
              <w:widowControl/>
              <w:jc w:val="center"/>
              <w:rPr>
                <w:rFonts w:ascii="等线" w:eastAsia="等线" w:hAnsi="等线" w:cs="宋体" w:hint="eastAsia"/>
                <w:color w:val="000000"/>
                <w:kern w:val="0"/>
                <w:sz w:val="20"/>
              </w:rPr>
            </w:pPr>
            <w:r>
              <w:rPr>
                <w:rFonts w:ascii="等线" w:eastAsia="等线" w:hAnsi="等线" w:cs="宋体"/>
                <w:color w:val="000000"/>
                <w:kern w:val="0"/>
                <w:sz w:val="20"/>
              </w:rPr>
              <w:t>电动轮椅</w:t>
            </w:r>
          </w:p>
        </w:tc>
        <w:tc>
          <w:tcPr>
            <w:tcW w:w="3827" w:type="dxa"/>
            <w:vAlign w:val="center"/>
          </w:tcPr>
          <w:p w14:paraId="5F73EE72" w14:textId="77777777" w:rsidR="0092024D" w:rsidRDefault="0092024D">
            <w:pPr>
              <w:widowControl/>
              <w:jc w:val="left"/>
              <w:rPr>
                <w:rFonts w:ascii="宋体" w:hAnsi="宋体" w:cs="宋体" w:hint="eastAsia"/>
                <w:color w:val="000000"/>
                <w:kern w:val="0"/>
                <w:sz w:val="20"/>
              </w:rPr>
            </w:pPr>
            <w:r>
              <w:rPr>
                <w:rFonts w:ascii="宋体" w:hAnsi="宋体" w:cs="宋体"/>
                <w:color w:val="000000"/>
                <w:kern w:val="0"/>
                <w:sz w:val="20"/>
              </w:rPr>
              <w:t>1</w:t>
            </w:r>
            <w:r>
              <w:rPr>
                <w:rFonts w:ascii="宋体" w:hAnsi="宋体" w:cs="宋体" w:hint="eastAsia"/>
                <w:color w:val="000000"/>
                <w:kern w:val="0"/>
                <w:sz w:val="20"/>
              </w:rPr>
              <w:t>.</w:t>
            </w:r>
            <w:r>
              <w:rPr>
                <w:rFonts w:ascii="宋体" w:hAnsi="宋体" w:cs="宋体"/>
                <w:color w:val="000000"/>
                <w:kern w:val="0"/>
                <w:sz w:val="20"/>
              </w:rPr>
              <w:t xml:space="preserve">整车尺寸：1095*610*925MM                    </w:t>
            </w:r>
            <w:r>
              <w:rPr>
                <w:rFonts w:ascii="宋体" w:hAnsi="宋体" w:cs="宋体"/>
                <w:color w:val="000000"/>
                <w:kern w:val="0"/>
                <w:sz w:val="20"/>
              </w:rPr>
              <w:br/>
              <w:t>2</w:t>
            </w:r>
            <w:r>
              <w:rPr>
                <w:rFonts w:ascii="宋体" w:hAnsi="宋体" w:cs="宋体" w:hint="eastAsia"/>
                <w:color w:val="000000"/>
                <w:kern w:val="0"/>
                <w:sz w:val="20"/>
              </w:rPr>
              <w:t>.</w:t>
            </w:r>
            <w:r>
              <w:rPr>
                <w:rFonts w:ascii="宋体" w:hAnsi="宋体" w:cs="宋体"/>
                <w:color w:val="000000"/>
                <w:kern w:val="0"/>
                <w:sz w:val="20"/>
              </w:rPr>
              <w:t xml:space="preserve">包装尺寸760*400*740MM </w:t>
            </w:r>
            <w:r>
              <w:rPr>
                <w:rFonts w:ascii="宋体" w:hAnsi="宋体" w:cs="宋体"/>
                <w:color w:val="000000"/>
                <w:kern w:val="0"/>
                <w:sz w:val="20"/>
              </w:rPr>
              <w:br/>
              <w:t>3</w:t>
            </w:r>
            <w:r>
              <w:rPr>
                <w:rFonts w:ascii="宋体" w:hAnsi="宋体" w:cs="宋体" w:hint="eastAsia"/>
                <w:color w:val="000000"/>
                <w:kern w:val="0"/>
                <w:sz w:val="20"/>
              </w:rPr>
              <w:t>.</w:t>
            </w:r>
            <w:r>
              <w:rPr>
                <w:rFonts w:ascii="宋体" w:hAnsi="宋体" w:cs="宋体"/>
                <w:color w:val="000000"/>
                <w:kern w:val="0"/>
                <w:sz w:val="20"/>
              </w:rPr>
              <w:t xml:space="preserve">折叠后尺寸：745*380*700MM </w:t>
            </w:r>
            <w:r>
              <w:rPr>
                <w:rFonts w:ascii="宋体" w:hAnsi="宋体" w:cs="宋体"/>
                <w:color w:val="000000"/>
                <w:kern w:val="0"/>
                <w:sz w:val="20"/>
              </w:rPr>
              <w:br/>
              <w:t>4</w:t>
            </w:r>
            <w:r>
              <w:rPr>
                <w:rFonts w:ascii="宋体" w:hAnsi="宋体" w:cs="宋体" w:hint="eastAsia"/>
                <w:color w:val="000000"/>
                <w:kern w:val="0"/>
                <w:sz w:val="20"/>
              </w:rPr>
              <w:t>.</w:t>
            </w:r>
            <w:r>
              <w:rPr>
                <w:rFonts w:ascii="宋体" w:hAnsi="宋体" w:cs="宋体"/>
                <w:color w:val="000000"/>
                <w:kern w:val="0"/>
                <w:sz w:val="20"/>
              </w:rPr>
              <w:t xml:space="preserve">座高：50CM    </w:t>
            </w:r>
            <w:r>
              <w:rPr>
                <w:rFonts w:ascii="宋体" w:hAnsi="宋体" w:cs="宋体"/>
                <w:color w:val="000000"/>
                <w:kern w:val="0"/>
                <w:sz w:val="20"/>
              </w:rPr>
              <w:br/>
              <w:t>5</w:t>
            </w:r>
            <w:r>
              <w:rPr>
                <w:rFonts w:ascii="宋体" w:hAnsi="宋体" w:cs="宋体" w:hint="eastAsia"/>
                <w:color w:val="000000"/>
                <w:kern w:val="0"/>
                <w:sz w:val="20"/>
              </w:rPr>
              <w:t>.</w:t>
            </w:r>
            <w:r>
              <w:rPr>
                <w:rFonts w:ascii="宋体" w:hAnsi="宋体" w:cs="宋体"/>
                <w:color w:val="000000"/>
                <w:kern w:val="0"/>
                <w:sz w:val="20"/>
              </w:rPr>
              <w:t xml:space="preserve">前轮7寸/后轮11寸 </w:t>
            </w:r>
            <w:r>
              <w:rPr>
                <w:rFonts w:ascii="宋体" w:hAnsi="宋体" w:cs="宋体"/>
                <w:color w:val="000000"/>
                <w:kern w:val="0"/>
                <w:sz w:val="20"/>
              </w:rPr>
              <w:br/>
              <w:t>6</w:t>
            </w:r>
            <w:r>
              <w:rPr>
                <w:rFonts w:ascii="宋体" w:hAnsi="宋体" w:cs="宋体" w:hint="eastAsia"/>
                <w:color w:val="000000"/>
                <w:kern w:val="0"/>
                <w:sz w:val="20"/>
              </w:rPr>
              <w:t>.</w:t>
            </w:r>
            <w:r>
              <w:rPr>
                <w:rFonts w:ascii="宋体" w:hAnsi="宋体" w:cs="宋体"/>
                <w:color w:val="000000"/>
                <w:kern w:val="0"/>
                <w:sz w:val="20"/>
              </w:rPr>
              <w:t xml:space="preserve">24v 250w*2 有刷电机 </w:t>
            </w:r>
            <w:r>
              <w:rPr>
                <w:rFonts w:ascii="宋体" w:hAnsi="宋体" w:cs="宋体"/>
                <w:color w:val="000000"/>
                <w:kern w:val="0"/>
                <w:sz w:val="20"/>
              </w:rPr>
              <w:br/>
              <w:t>7</w:t>
            </w:r>
            <w:r>
              <w:rPr>
                <w:rFonts w:ascii="宋体" w:hAnsi="宋体" w:cs="宋体" w:hint="eastAsia"/>
                <w:color w:val="000000"/>
                <w:kern w:val="0"/>
                <w:sz w:val="20"/>
              </w:rPr>
              <w:t>.</w:t>
            </w:r>
            <w:r>
              <w:rPr>
                <w:rFonts w:ascii="宋体" w:hAnsi="宋体" w:cs="宋体"/>
                <w:color w:val="000000"/>
                <w:kern w:val="0"/>
                <w:sz w:val="20"/>
              </w:rPr>
              <w:t xml:space="preserve">电池：24v 12AH铅酸   </w:t>
            </w:r>
            <w:r>
              <w:rPr>
                <w:rFonts w:ascii="宋体" w:hAnsi="宋体" w:cs="宋体"/>
                <w:color w:val="000000"/>
                <w:kern w:val="0"/>
                <w:sz w:val="20"/>
              </w:rPr>
              <w:br/>
              <w:t>8</w:t>
            </w:r>
            <w:r>
              <w:rPr>
                <w:rFonts w:ascii="宋体" w:hAnsi="宋体" w:cs="宋体" w:hint="eastAsia"/>
                <w:color w:val="000000"/>
                <w:kern w:val="0"/>
                <w:sz w:val="20"/>
              </w:rPr>
              <w:t>.</w:t>
            </w:r>
            <w:r>
              <w:rPr>
                <w:rFonts w:ascii="宋体" w:hAnsi="宋体" w:cs="宋体"/>
                <w:color w:val="000000"/>
                <w:kern w:val="0"/>
                <w:sz w:val="20"/>
              </w:rPr>
              <w:t>净重：29.4KG</w:t>
            </w:r>
            <w:r>
              <w:rPr>
                <w:rFonts w:ascii="宋体" w:hAnsi="宋体" w:cs="宋体" w:hint="eastAsia"/>
                <w:color w:val="000000"/>
                <w:kern w:val="0"/>
                <w:sz w:val="20"/>
              </w:rPr>
              <w:t>（</w:t>
            </w:r>
            <w:r>
              <w:rPr>
                <w:rFonts w:ascii="宋体" w:hAnsi="宋体" w:cs="宋体"/>
                <w:color w:val="000000"/>
                <w:kern w:val="0"/>
                <w:sz w:val="20"/>
              </w:rPr>
              <w:t xml:space="preserve">含电池）      </w:t>
            </w:r>
            <w:r>
              <w:rPr>
                <w:rFonts w:ascii="宋体" w:hAnsi="宋体" w:cs="宋体"/>
                <w:color w:val="000000"/>
                <w:kern w:val="0"/>
                <w:sz w:val="20"/>
              </w:rPr>
              <w:br/>
              <w:t>9</w:t>
            </w:r>
            <w:r>
              <w:rPr>
                <w:rFonts w:ascii="宋体" w:hAnsi="宋体" w:cs="宋体" w:hint="eastAsia"/>
                <w:color w:val="000000"/>
                <w:kern w:val="0"/>
                <w:sz w:val="20"/>
              </w:rPr>
              <w:t>.</w:t>
            </w:r>
            <w:r>
              <w:rPr>
                <w:rFonts w:ascii="宋体" w:hAnsi="宋体" w:cs="宋体"/>
                <w:color w:val="000000"/>
                <w:kern w:val="0"/>
                <w:sz w:val="20"/>
              </w:rPr>
              <w:t xml:space="preserve">材质：碳钢     </w:t>
            </w:r>
            <w:r>
              <w:rPr>
                <w:rFonts w:ascii="宋体" w:hAnsi="宋体" w:cs="宋体"/>
                <w:color w:val="000000"/>
                <w:kern w:val="0"/>
                <w:sz w:val="20"/>
              </w:rPr>
              <w:br/>
              <w:t>10</w:t>
            </w:r>
            <w:r>
              <w:rPr>
                <w:rFonts w:ascii="宋体" w:hAnsi="宋体" w:cs="宋体" w:hint="eastAsia"/>
                <w:color w:val="000000"/>
                <w:kern w:val="0"/>
                <w:sz w:val="20"/>
              </w:rPr>
              <w:t>.</w:t>
            </w:r>
            <w:r>
              <w:rPr>
                <w:rFonts w:ascii="宋体" w:hAnsi="宋体" w:cs="宋体"/>
                <w:color w:val="000000"/>
                <w:kern w:val="0"/>
                <w:sz w:val="20"/>
              </w:rPr>
              <w:t xml:space="preserve">续航：15KM </w:t>
            </w:r>
            <w:r>
              <w:rPr>
                <w:rFonts w:ascii="宋体" w:hAnsi="宋体" w:cs="宋体"/>
                <w:color w:val="000000"/>
                <w:kern w:val="0"/>
                <w:sz w:val="20"/>
              </w:rPr>
              <w:br/>
              <w:t>11</w:t>
            </w:r>
            <w:r>
              <w:rPr>
                <w:rFonts w:ascii="宋体" w:hAnsi="宋体" w:cs="宋体" w:hint="eastAsia"/>
                <w:color w:val="000000"/>
                <w:kern w:val="0"/>
                <w:sz w:val="20"/>
              </w:rPr>
              <w:t>.</w:t>
            </w:r>
            <w:r>
              <w:rPr>
                <w:rFonts w:ascii="宋体" w:hAnsi="宋体" w:cs="宋体"/>
                <w:color w:val="000000"/>
                <w:kern w:val="0"/>
                <w:sz w:val="20"/>
              </w:rPr>
              <w:t>11寸大轮毂</w:t>
            </w:r>
            <w:r>
              <w:rPr>
                <w:rFonts w:ascii="宋体" w:hAnsi="宋体" w:cs="宋体"/>
                <w:color w:val="000000"/>
                <w:kern w:val="0"/>
                <w:sz w:val="20"/>
              </w:rPr>
              <w:br/>
              <w:t>12</w:t>
            </w:r>
            <w:r>
              <w:rPr>
                <w:rFonts w:ascii="宋体" w:hAnsi="宋体" w:cs="宋体" w:hint="eastAsia"/>
                <w:color w:val="000000"/>
                <w:kern w:val="0"/>
                <w:sz w:val="20"/>
              </w:rPr>
              <w:t>.</w:t>
            </w:r>
            <w:r>
              <w:rPr>
                <w:rFonts w:ascii="宋体" w:hAnsi="宋体" w:cs="宋体"/>
                <w:color w:val="000000"/>
                <w:kern w:val="0"/>
                <w:sz w:val="20"/>
              </w:rPr>
              <w:t>带手刹、带脚踏板、可掀扶手、 防后翻、语音提示、四轮减震、速度5档可调</w:t>
            </w:r>
            <w:r>
              <w:rPr>
                <w:rFonts w:ascii="宋体" w:hAnsi="宋体" w:cs="宋体"/>
                <w:color w:val="000000"/>
                <w:kern w:val="0"/>
                <w:sz w:val="20"/>
              </w:rPr>
              <w:br/>
            </w:r>
            <w:r>
              <w:rPr>
                <w:rFonts w:ascii="宋体" w:hAnsi="宋体" w:cs="宋体" w:hint="eastAsia"/>
                <w:sz w:val="21"/>
                <w:szCs w:val="21"/>
                <w:lang w:bidi="ar"/>
              </w:rPr>
              <w:t>★</w:t>
            </w:r>
            <w:r>
              <w:rPr>
                <w:rFonts w:ascii="宋体" w:hAnsi="宋体" w:cs="宋体"/>
                <w:color w:val="000000"/>
                <w:kern w:val="0"/>
                <w:sz w:val="20"/>
              </w:rPr>
              <w:t>13</w:t>
            </w:r>
            <w:r>
              <w:rPr>
                <w:rFonts w:ascii="宋体" w:hAnsi="宋体" w:cs="宋体" w:hint="eastAsia"/>
                <w:color w:val="000000"/>
                <w:kern w:val="0"/>
                <w:sz w:val="20"/>
              </w:rPr>
              <w:t>.</w:t>
            </w:r>
            <w:r>
              <w:rPr>
                <w:rFonts w:ascii="宋体" w:hAnsi="宋体" w:cs="宋体"/>
                <w:color w:val="000000"/>
                <w:kern w:val="0"/>
                <w:sz w:val="20"/>
              </w:rPr>
              <w:t>提供检验报告</w:t>
            </w:r>
          </w:p>
        </w:tc>
        <w:tc>
          <w:tcPr>
            <w:tcW w:w="709" w:type="dxa"/>
            <w:noWrap/>
            <w:vAlign w:val="center"/>
          </w:tcPr>
          <w:p w14:paraId="0120C0CE" w14:textId="77777777" w:rsidR="0092024D" w:rsidRDefault="0092024D">
            <w:pPr>
              <w:widowControl/>
              <w:jc w:val="center"/>
              <w:rPr>
                <w:rFonts w:ascii="等线" w:eastAsia="等线" w:hAnsi="等线" w:cs="宋体" w:hint="eastAsia"/>
                <w:color w:val="000000"/>
                <w:kern w:val="0"/>
                <w:sz w:val="20"/>
              </w:rPr>
            </w:pPr>
            <w:r>
              <w:rPr>
                <w:rFonts w:ascii="等线" w:eastAsia="等线" w:hAnsi="等线" w:cs="宋体"/>
                <w:color w:val="000000"/>
                <w:kern w:val="0"/>
                <w:sz w:val="20"/>
              </w:rPr>
              <w:t>台</w:t>
            </w:r>
          </w:p>
        </w:tc>
        <w:tc>
          <w:tcPr>
            <w:tcW w:w="850" w:type="dxa"/>
            <w:noWrap/>
            <w:vAlign w:val="center"/>
          </w:tcPr>
          <w:p w14:paraId="6091627F" w14:textId="77777777" w:rsidR="0092024D" w:rsidRDefault="0092024D">
            <w:pPr>
              <w:widowControl/>
              <w:jc w:val="center"/>
              <w:rPr>
                <w:rFonts w:ascii="等线" w:eastAsia="等线" w:hAnsi="等线" w:cs="宋体" w:hint="eastAsia"/>
                <w:color w:val="000000"/>
                <w:kern w:val="0"/>
                <w:sz w:val="20"/>
              </w:rPr>
            </w:pPr>
            <w:r>
              <w:rPr>
                <w:rFonts w:ascii="等线" w:eastAsia="等线" w:hAnsi="等线" w:cs="宋体"/>
                <w:color w:val="000000"/>
                <w:kern w:val="0"/>
                <w:sz w:val="20"/>
              </w:rPr>
              <w:t>1</w:t>
            </w:r>
          </w:p>
        </w:tc>
        <w:tc>
          <w:tcPr>
            <w:tcW w:w="1134" w:type="dxa"/>
            <w:noWrap/>
            <w:vAlign w:val="center"/>
          </w:tcPr>
          <w:p w14:paraId="447C7CCD" w14:textId="77777777" w:rsidR="0092024D" w:rsidRDefault="0092024D">
            <w:pPr>
              <w:widowControl/>
              <w:jc w:val="center"/>
              <w:rPr>
                <w:rFonts w:ascii="等线" w:eastAsia="等线" w:hAnsi="等线" w:cs="宋体" w:hint="eastAsia"/>
                <w:color w:val="000000"/>
                <w:kern w:val="0"/>
                <w:sz w:val="20"/>
              </w:rPr>
            </w:pPr>
            <w:r>
              <w:rPr>
                <w:rFonts w:ascii="等线" w:eastAsia="等线" w:hAnsi="等线" w:cs="宋体"/>
                <w:color w:val="000000"/>
                <w:kern w:val="0"/>
                <w:sz w:val="20"/>
              </w:rPr>
              <w:t>2500</w:t>
            </w:r>
          </w:p>
        </w:tc>
        <w:tc>
          <w:tcPr>
            <w:tcW w:w="1134" w:type="dxa"/>
            <w:noWrap/>
            <w:vAlign w:val="center"/>
          </w:tcPr>
          <w:p w14:paraId="76CCA188" w14:textId="77777777" w:rsidR="0092024D" w:rsidRDefault="0092024D">
            <w:pPr>
              <w:widowControl/>
              <w:jc w:val="center"/>
              <w:rPr>
                <w:rFonts w:ascii="等线" w:eastAsia="等线" w:hAnsi="等线" w:cs="宋体" w:hint="eastAsia"/>
                <w:color w:val="000000"/>
                <w:kern w:val="0"/>
                <w:sz w:val="20"/>
              </w:rPr>
            </w:pPr>
            <w:r>
              <w:rPr>
                <w:rFonts w:ascii="等线" w:eastAsia="等线" w:hAnsi="等线" w:cs="宋体"/>
                <w:color w:val="000000"/>
                <w:kern w:val="0"/>
                <w:sz w:val="20"/>
              </w:rPr>
              <w:t>2500</w:t>
            </w:r>
          </w:p>
        </w:tc>
        <w:tc>
          <w:tcPr>
            <w:tcW w:w="851" w:type="dxa"/>
            <w:vMerge/>
            <w:vAlign w:val="center"/>
          </w:tcPr>
          <w:p w14:paraId="235DCF2D" w14:textId="77777777" w:rsidR="0092024D" w:rsidRDefault="0092024D">
            <w:pPr>
              <w:widowControl/>
              <w:jc w:val="center"/>
              <w:rPr>
                <w:rFonts w:ascii="等线" w:eastAsia="等线" w:hAnsi="等线" w:cs="宋体" w:hint="eastAsia"/>
                <w:color w:val="0000FF"/>
                <w:kern w:val="0"/>
                <w:sz w:val="20"/>
                <w:u w:val="single"/>
              </w:rPr>
            </w:pPr>
          </w:p>
        </w:tc>
      </w:tr>
      <w:tr w:rsidR="0092024D" w14:paraId="0931BDDC" w14:textId="77777777" w:rsidTr="0092024D">
        <w:trPr>
          <w:trHeight w:val="3023"/>
        </w:trPr>
        <w:tc>
          <w:tcPr>
            <w:tcW w:w="427" w:type="dxa"/>
            <w:noWrap/>
            <w:vAlign w:val="center"/>
          </w:tcPr>
          <w:p w14:paraId="4D9F2BC0" w14:textId="77777777" w:rsidR="0092024D" w:rsidRDefault="0092024D">
            <w:pPr>
              <w:widowControl/>
              <w:jc w:val="center"/>
              <w:rPr>
                <w:rFonts w:ascii="等线" w:eastAsia="等线" w:hAnsi="等线" w:cs="宋体" w:hint="eastAsia"/>
                <w:color w:val="000000"/>
                <w:kern w:val="0"/>
                <w:sz w:val="20"/>
              </w:rPr>
            </w:pPr>
            <w:r>
              <w:rPr>
                <w:rFonts w:ascii="等线" w:eastAsia="等线" w:hAnsi="等线" w:cs="宋体" w:hint="eastAsia"/>
                <w:color w:val="000000"/>
                <w:kern w:val="0"/>
                <w:sz w:val="20"/>
              </w:rPr>
              <w:lastRenderedPageBreak/>
              <w:t>2</w:t>
            </w:r>
            <w:r>
              <w:rPr>
                <w:rFonts w:ascii="等线" w:eastAsia="等线" w:hAnsi="等线" w:cs="宋体"/>
                <w:color w:val="000000"/>
                <w:kern w:val="0"/>
                <w:sz w:val="20"/>
              </w:rPr>
              <w:t>7</w:t>
            </w:r>
          </w:p>
        </w:tc>
        <w:tc>
          <w:tcPr>
            <w:tcW w:w="1553" w:type="dxa"/>
            <w:vAlign w:val="center"/>
          </w:tcPr>
          <w:p w14:paraId="6E5E54C4" w14:textId="77777777" w:rsidR="0092024D" w:rsidRDefault="0092024D">
            <w:pPr>
              <w:widowControl/>
              <w:jc w:val="center"/>
              <w:rPr>
                <w:rFonts w:ascii="等线" w:eastAsia="等线" w:hAnsi="等线" w:cs="宋体" w:hint="eastAsia"/>
                <w:color w:val="000000"/>
                <w:kern w:val="0"/>
                <w:sz w:val="20"/>
              </w:rPr>
            </w:pPr>
            <w:r>
              <w:rPr>
                <w:rFonts w:ascii="等线" w:eastAsia="等线" w:hAnsi="等线" w:cs="宋体"/>
                <w:color w:val="000000"/>
                <w:kern w:val="0"/>
                <w:sz w:val="20"/>
              </w:rPr>
              <w:t>功能轮椅</w:t>
            </w:r>
          </w:p>
        </w:tc>
        <w:tc>
          <w:tcPr>
            <w:tcW w:w="3827" w:type="dxa"/>
            <w:vAlign w:val="center"/>
          </w:tcPr>
          <w:p w14:paraId="33E6D23F" w14:textId="77777777" w:rsidR="0092024D" w:rsidRDefault="0092024D">
            <w:pPr>
              <w:widowControl/>
              <w:jc w:val="left"/>
              <w:rPr>
                <w:rFonts w:ascii="宋体" w:hAnsi="宋体" w:cs="宋体" w:hint="eastAsia"/>
                <w:color w:val="000000"/>
                <w:kern w:val="0"/>
                <w:sz w:val="20"/>
              </w:rPr>
            </w:pPr>
            <w:r>
              <w:rPr>
                <w:rFonts w:ascii="宋体" w:hAnsi="宋体" w:cs="宋体"/>
                <w:color w:val="000000"/>
                <w:kern w:val="0"/>
                <w:sz w:val="20"/>
              </w:rPr>
              <w:t>1</w:t>
            </w:r>
            <w:r>
              <w:rPr>
                <w:rFonts w:ascii="宋体" w:hAnsi="宋体" w:cs="宋体" w:hint="eastAsia"/>
                <w:color w:val="000000"/>
                <w:kern w:val="0"/>
                <w:sz w:val="20"/>
              </w:rPr>
              <w:t>.</w:t>
            </w:r>
            <w:r>
              <w:rPr>
                <w:rFonts w:ascii="宋体" w:hAnsi="宋体" w:cs="宋体"/>
                <w:color w:val="000000"/>
                <w:kern w:val="0"/>
                <w:sz w:val="20"/>
              </w:rPr>
              <w:t>四刹车，高靠背液压碳钢车架辐条轮款，喷涂</w:t>
            </w:r>
            <w:r>
              <w:rPr>
                <w:rFonts w:ascii="宋体" w:hAnsi="宋体" w:cs="宋体"/>
                <w:kern w:val="0"/>
                <w:sz w:val="20"/>
              </w:rPr>
              <w:t>工艺，铁</w:t>
            </w:r>
            <w:r>
              <w:rPr>
                <w:rFonts w:ascii="宋体" w:hAnsi="宋体" w:cs="宋体"/>
                <w:color w:val="000000"/>
                <w:kern w:val="0"/>
                <w:sz w:val="20"/>
              </w:rPr>
              <w:t>踏板，吹塑扶手，实心胎，壁厚1.0mm</w:t>
            </w:r>
            <w:r>
              <w:rPr>
                <w:rFonts w:ascii="宋体" w:hAnsi="宋体" w:cs="宋体"/>
                <w:color w:val="000000"/>
                <w:kern w:val="0"/>
                <w:sz w:val="20"/>
              </w:rPr>
              <w:br/>
              <w:t>2</w:t>
            </w:r>
            <w:r>
              <w:rPr>
                <w:rFonts w:ascii="宋体" w:hAnsi="宋体" w:cs="宋体" w:hint="eastAsia"/>
                <w:color w:val="000000"/>
                <w:kern w:val="0"/>
                <w:sz w:val="20"/>
              </w:rPr>
              <w:t>.</w:t>
            </w:r>
            <w:r>
              <w:rPr>
                <w:rFonts w:ascii="宋体" w:hAnsi="宋体" w:cs="宋体"/>
                <w:color w:val="000000"/>
                <w:kern w:val="0"/>
                <w:sz w:val="20"/>
              </w:rPr>
              <w:t>折叠</w:t>
            </w:r>
            <w:r>
              <w:rPr>
                <w:rFonts w:ascii="宋体" w:hAnsi="宋体" w:cs="宋体" w:hint="eastAsia"/>
                <w:color w:val="000000"/>
                <w:kern w:val="0"/>
                <w:sz w:val="20"/>
              </w:rPr>
              <w:t>：</w:t>
            </w:r>
            <w:r>
              <w:rPr>
                <w:rFonts w:ascii="宋体" w:hAnsi="宋体" w:cs="宋体"/>
                <w:color w:val="000000"/>
                <w:kern w:val="0"/>
                <w:sz w:val="20"/>
              </w:rPr>
              <w:t>30cm，轮椅宽度 67-68cm，高度  90cm-117cm.长度   105cm-158cm</w:t>
            </w:r>
            <w:r>
              <w:rPr>
                <w:rFonts w:ascii="宋体" w:hAnsi="宋体" w:cs="宋体"/>
                <w:color w:val="000000"/>
                <w:kern w:val="0"/>
                <w:sz w:val="20"/>
              </w:rPr>
              <w:br/>
              <w:t>3</w:t>
            </w:r>
            <w:r>
              <w:rPr>
                <w:rFonts w:ascii="宋体" w:hAnsi="宋体" w:cs="宋体" w:hint="eastAsia"/>
                <w:color w:val="000000"/>
                <w:kern w:val="0"/>
                <w:sz w:val="20"/>
              </w:rPr>
              <w:t>.</w:t>
            </w:r>
            <w:r>
              <w:rPr>
                <w:rFonts w:ascii="宋体" w:hAnsi="宋体" w:cs="宋体"/>
                <w:color w:val="000000"/>
                <w:kern w:val="0"/>
                <w:sz w:val="20"/>
              </w:rPr>
              <w:t>扶手离地   70 CM，座位宽度 48cm，深度 45 cm，座位离地  48-52（坐垫厚度） cm，靠背高度</w:t>
            </w:r>
            <w:r>
              <w:rPr>
                <w:rFonts w:ascii="宋体" w:hAnsi="宋体" w:cs="宋体" w:hint="eastAsia"/>
                <w:color w:val="000000"/>
                <w:kern w:val="0"/>
                <w:sz w:val="20"/>
              </w:rPr>
              <w:t>：</w:t>
            </w:r>
            <w:r>
              <w:rPr>
                <w:rFonts w:ascii="宋体" w:hAnsi="宋体" w:cs="宋体"/>
                <w:color w:val="000000"/>
                <w:kern w:val="0"/>
                <w:sz w:val="20"/>
              </w:rPr>
              <w:t xml:space="preserve"> 70cm。小靠背长度37cm。</w:t>
            </w:r>
            <w:r>
              <w:rPr>
                <w:rFonts w:ascii="宋体" w:hAnsi="宋体" w:cs="宋体"/>
                <w:color w:val="000000"/>
                <w:kern w:val="0"/>
                <w:sz w:val="20"/>
              </w:rPr>
              <w:br/>
              <w:t>4</w:t>
            </w:r>
            <w:r>
              <w:rPr>
                <w:rFonts w:ascii="宋体" w:hAnsi="宋体" w:cs="宋体" w:hint="eastAsia"/>
                <w:color w:val="000000"/>
                <w:kern w:val="0"/>
                <w:sz w:val="20"/>
              </w:rPr>
              <w:t>.</w:t>
            </w:r>
            <w:r>
              <w:rPr>
                <w:rFonts w:ascii="宋体" w:hAnsi="宋体" w:cs="宋体"/>
                <w:color w:val="000000"/>
                <w:kern w:val="0"/>
                <w:sz w:val="20"/>
              </w:rPr>
              <w:t>前轮：7寸，后轮：24 寸，承重  100 kg，净重19 kg</w:t>
            </w:r>
            <w:r>
              <w:rPr>
                <w:rFonts w:ascii="宋体" w:hAnsi="宋体" w:cs="宋体"/>
                <w:color w:val="000000"/>
                <w:kern w:val="0"/>
                <w:sz w:val="20"/>
              </w:rPr>
              <w:br/>
              <w:t>5</w:t>
            </w:r>
            <w:r>
              <w:rPr>
                <w:rFonts w:ascii="宋体" w:hAnsi="宋体" w:cs="宋体" w:hint="eastAsia"/>
                <w:color w:val="000000"/>
                <w:kern w:val="0"/>
                <w:sz w:val="20"/>
              </w:rPr>
              <w:t>.</w:t>
            </w:r>
            <w:r>
              <w:rPr>
                <w:rFonts w:ascii="宋体" w:hAnsi="宋体" w:cs="宋体"/>
                <w:color w:val="000000"/>
                <w:kern w:val="0"/>
                <w:sz w:val="20"/>
              </w:rPr>
              <w:t>加厚钢管，舒适可折叠，牛津布坐垫背垫</w:t>
            </w:r>
            <w:r>
              <w:rPr>
                <w:rFonts w:ascii="宋体" w:hAnsi="宋体" w:cs="宋体"/>
                <w:color w:val="000000"/>
                <w:kern w:val="0"/>
                <w:sz w:val="20"/>
              </w:rPr>
              <w:br/>
              <w:t>6</w:t>
            </w:r>
            <w:r>
              <w:rPr>
                <w:rFonts w:ascii="宋体" w:hAnsi="宋体" w:cs="宋体" w:hint="eastAsia"/>
                <w:color w:val="000000"/>
                <w:kern w:val="0"/>
                <w:sz w:val="20"/>
              </w:rPr>
              <w:t>.</w:t>
            </w:r>
            <w:r>
              <w:rPr>
                <w:rFonts w:ascii="宋体" w:hAnsi="宋体" w:cs="宋体"/>
                <w:color w:val="000000"/>
                <w:kern w:val="0"/>
                <w:sz w:val="20"/>
              </w:rPr>
              <w:t>提供检验报告</w:t>
            </w:r>
            <w:r>
              <w:rPr>
                <w:rFonts w:ascii="宋体" w:hAnsi="宋体" w:cs="宋体"/>
                <w:color w:val="000000"/>
                <w:kern w:val="0"/>
                <w:sz w:val="20"/>
              </w:rPr>
              <w:br/>
            </w:r>
            <w:r>
              <w:rPr>
                <w:rFonts w:ascii="宋体" w:hAnsi="宋体" w:cs="宋体" w:hint="eastAsia"/>
                <w:sz w:val="21"/>
                <w:szCs w:val="21"/>
                <w:lang w:bidi="ar"/>
              </w:rPr>
              <w:t>★</w:t>
            </w:r>
            <w:r w:rsidRPr="00041386">
              <w:rPr>
                <w:rFonts w:ascii="宋体" w:hAnsi="宋体" w:cs="宋体"/>
                <w:color w:val="000000"/>
                <w:kern w:val="0"/>
                <w:sz w:val="20"/>
              </w:rPr>
              <w:t>7</w:t>
            </w:r>
            <w:r w:rsidRPr="00041386">
              <w:rPr>
                <w:rFonts w:ascii="宋体" w:hAnsi="宋体" w:cs="宋体" w:hint="eastAsia"/>
                <w:color w:val="000000"/>
                <w:kern w:val="0"/>
                <w:sz w:val="20"/>
              </w:rPr>
              <w:t>.</w:t>
            </w:r>
            <w:r w:rsidRPr="00041386">
              <w:rPr>
                <w:rFonts w:ascii="宋体" w:hAnsi="宋体" w:cs="宋体"/>
                <w:color w:val="000000"/>
                <w:kern w:val="0"/>
                <w:sz w:val="20"/>
              </w:rPr>
              <w:t>提供第一类医疗器械备案信息表</w:t>
            </w:r>
          </w:p>
        </w:tc>
        <w:tc>
          <w:tcPr>
            <w:tcW w:w="709" w:type="dxa"/>
            <w:noWrap/>
            <w:vAlign w:val="center"/>
          </w:tcPr>
          <w:p w14:paraId="19A1E850" w14:textId="77777777" w:rsidR="0092024D" w:rsidRDefault="0092024D">
            <w:pPr>
              <w:widowControl/>
              <w:jc w:val="center"/>
              <w:rPr>
                <w:rFonts w:ascii="等线" w:eastAsia="等线" w:hAnsi="等线" w:cs="宋体" w:hint="eastAsia"/>
                <w:color w:val="000000"/>
                <w:kern w:val="0"/>
                <w:sz w:val="20"/>
              </w:rPr>
            </w:pPr>
            <w:r>
              <w:rPr>
                <w:rFonts w:ascii="等线" w:eastAsia="等线" w:hAnsi="等线" w:cs="宋体"/>
                <w:color w:val="000000"/>
                <w:kern w:val="0"/>
                <w:sz w:val="20"/>
              </w:rPr>
              <w:t>台</w:t>
            </w:r>
          </w:p>
        </w:tc>
        <w:tc>
          <w:tcPr>
            <w:tcW w:w="850" w:type="dxa"/>
            <w:noWrap/>
            <w:vAlign w:val="center"/>
          </w:tcPr>
          <w:p w14:paraId="735A01FA" w14:textId="77777777" w:rsidR="0092024D" w:rsidRDefault="0092024D">
            <w:pPr>
              <w:widowControl/>
              <w:jc w:val="center"/>
              <w:rPr>
                <w:rFonts w:ascii="等线" w:eastAsia="等线" w:hAnsi="等线" w:cs="宋体" w:hint="eastAsia"/>
                <w:color w:val="000000"/>
                <w:kern w:val="0"/>
                <w:sz w:val="20"/>
              </w:rPr>
            </w:pPr>
            <w:r>
              <w:rPr>
                <w:rFonts w:ascii="等线" w:eastAsia="等线" w:hAnsi="等线" w:cs="宋体"/>
                <w:color w:val="000000"/>
                <w:kern w:val="0"/>
                <w:sz w:val="20"/>
              </w:rPr>
              <w:t>1</w:t>
            </w:r>
          </w:p>
        </w:tc>
        <w:tc>
          <w:tcPr>
            <w:tcW w:w="1134" w:type="dxa"/>
            <w:noWrap/>
            <w:vAlign w:val="center"/>
          </w:tcPr>
          <w:p w14:paraId="5F0AC782" w14:textId="77777777" w:rsidR="0092024D" w:rsidRDefault="0092024D">
            <w:pPr>
              <w:widowControl/>
              <w:jc w:val="center"/>
              <w:rPr>
                <w:rFonts w:ascii="等线" w:eastAsia="等线" w:hAnsi="等线" w:cs="宋体" w:hint="eastAsia"/>
                <w:color w:val="000000"/>
                <w:kern w:val="0"/>
                <w:sz w:val="20"/>
              </w:rPr>
            </w:pPr>
            <w:r>
              <w:rPr>
                <w:rFonts w:ascii="等线" w:eastAsia="等线" w:hAnsi="等线" w:cs="宋体"/>
                <w:color w:val="000000"/>
                <w:kern w:val="0"/>
                <w:sz w:val="20"/>
              </w:rPr>
              <w:t>800</w:t>
            </w:r>
          </w:p>
        </w:tc>
        <w:tc>
          <w:tcPr>
            <w:tcW w:w="1134" w:type="dxa"/>
            <w:noWrap/>
            <w:vAlign w:val="center"/>
          </w:tcPr>
          <w:p w14:paraId="3B94B173" w14:textId="77777777" w:rsidR="0092024D" w:rsidRDefault="0092024D">
            <w:pPr>
              <w:widowControl/>
              <w:jc w:val="center"/>
              <w:rPr>
                <w:rFonts w:ascii="等线" w:eastAsia="等线" w:hAnsi="等线" w:cs="宋体" w:hint="eastAsia"/>
                <w:color w:val="000000"/>
                <w:kern w:val="0"/>
                <w:sz w:val="20"/>
              </w:rPr>
            </w:pPr>
            <w:r>
              <w:rPr>
                <w:rFonts w:ascii="等线" w:eastAsia="等线" w:hAnsi="等线" w:cs="宋体"/>
                <w:color w:val="000000"/>
                <w:kern w:val="0"/>
                <w:sz w:val="20"/>
              </w:rPr>
              <w:t>800</w:t>
            </w:r>
          </w:p>
        </w:tc>
        <w:tc>
          <w:tcPr>
            <w:tcW w:w="851" w:type="dxa"/>
            <w:vMerge/>
            <w:vAlign w:val="center"/>
          </w:tcPr>
          <w:p w14:paraId="52685FD8" w14:textId="77777777" w:rsidR="0092024D" w:rsidRDefault="0092024D">
            <w:pPr>
              <w:widowControl/>
              <w:jc w:val="center"/>
              <w:rPr>
                <w:rFonts w:ascii="等线" w:eastAsia="等线" w:hAnsi="等线" w:cs="宋体" w:hint="eastAsia"/>
                <w:color w:val="0000FF"/>
                <w:kern w:val="0"/>
                <w:sz w:val="20"/>
                <w:u w:val="single"/>
              </w:rPr>
            </w:pPr>
          </w:p>
        </w:tc>
      </w:tr>
      <w:tr w:rsidR="0092024D" w14:paraId="3B8EED73" w14:textId="77777777" w:rsidTr="0092024D">
        <w:trPr>
          <w:trHeight w:val="8727"/>
        </w:trPr>
        <w:tc>
          <w:tcPr>
            <w:tcW w:w="427" w:type="dxa"/>
            <w:noWrap/>
            <w:vAlign w:val="center"/>
          </w:tcPr>
          <w:p w14:paraId="544D52F9" w14:textId="77777777" w:rsidR="0092024D" w:rsidRDefault="0092024D">
            <w:pPr>
              <w:widowControl/>
              <w:jc w:val="center"/>
              <w:rPr>
                <w:rFonts w:ascii="等线" w:eastAsia="等线" w:hAnsi="等线" w:cs="宋体" w:hint="eastAsia"/>
                <w:color w:val="000000"/>
                <w:kern w:val="0"/>
                <w:sz w:val="20"/>
              </w:rPr>
            </w:pPr>
            <w:r>
              <w:rPr>
                <w:rFonts w:ascii="等线" w:eastAsia="等线" w:hAnsi="等线" w:cs="宋体" w:hint="eastAsia"/>
                <w:color w:val="000000"/>
                <w:kern w:val="0"/>
                <w:sz w:val="20"/>
              </w:rPr>
              <w:t>2</w:t>
            </w:r>
            <w:r>
              <w:rPr>
                <w:rFonts w:ascii="等线" w:eastAsia="等线" w:hAnsi="等线" w:cs="宋体"/>
                <w:color w:val="000000"/>
                <w:kern w:val="0"/>
                <w:sz w:val="20"/>
              </w:rPr>
              <w:t>8</w:t>
            </w:r>
          </w:p>
        </w:tc>
        <w:tc>
          <w:tcPr>
            <w:tcW w:w="1553" w:type="dxa"/>
            <w:vAlign w:val="center"/>
          </w:tcPr>
          <w:p w14:paraId="3575012F" w14:textId="77777777" w:rsidR="0092024D" w:rsidRDefault="0092024D">
            <w:pPr>
              <w:widowControl/>
              <w:jc w:val="center"/>
              <w:rPr>
                <w:rFonts w:ascii="等线" w:eastAsia="等线" w:hAnsi="等线" w:cs="宋体" w:hint="eastAsia"/>
                <w:color w:val="000000"/>
                <w:kern w:val="0"/>
                <w:sz w:val="20"/>
              </w:rPr>
            </w:pPr>
            <w:r>
              <w:rPr>
                <w:rFonts w:ascii="等线" w:eastAsia="等线" w:hAnsi="等线" w:cs="宋体"/>
                <w:color w:val="000000"/>
                <w:kern w:val="0"/>
                <w:sz w:val="20"/>
              </w:rPr>
              <w:t>电动移位机</w:t>
            </w:r>
          </w:p>
        </w:tc>
        <w:tc>
          <w:tcPr>
            <w:tcW w:w="3827" w:type="dxa"/>
            <w:vAlign w:val="center"/>
          </w:tcPr>
          <w:p w14:paraId="64BB4309" w14:textId="77777777" w:rsidR="0092024D" w:rsidRDefault="0092024D">
            <w:pPr>
              <w:widowControl/>
              <w:jc w:val="left"/>
              <w:rPr>
                <w:rFonts w:ascii="宋体" w:hAnsi="宋体" w:cs="宋体" w:hint="eastAsia"/>
                <w:kern w:val="0"/>
                <w:sz w:val="20"/>
              </w:rPr>
            </w:pPr>
            <w:r>
              <w:rPr>
                <w:rFonts w:ascii="宋体" w:hAnsi="宋体" w:cs="宋体"/>
                <w:kern w:val="0"/>
                <w:sz w:val="20"/>
              </w:rPr>
              <w:t>1</w:t>
            </w:r>
            <w:r>
              <w:rPr>
                <w:rFonts w:ascii="宋体" w:hAnsi="宋体" w:cs="宋体" w:hint="eastAsia"/>
                <w:kern w:val="0"/>
                <w:sz w:val="20"/>
              </w:rPr>
              <w:t>.</w:t>
            </w:r>
            <w:r>
              <w:rPr>
                <w:rFonts w:ascii="宋体" w:hAnsi="宋体" w:cs="宋体"/>
                <w:kern w:val="0"/>
                <w:sz w:val="20"/>
              </w:rPr>
              <w:t>规格尺寸：</w:t>
            </w:r>
            <w:r>
              <w:rPr>
                <w:rFonts w:ascii="宋体" w:hAnsi="宋体" w:cs="宋体"/>
                <w:kern w:val="0"/>
                <w:sz w:val="20"/>
              </w:rPr>
              <w:br/>
              <w:t>长度 640mm（±20mm）</w:t>
            </w:r>
            <w:r>
              <w:rPr>
                <w:rFonts w:ascii="宋体" w:hAnsi="宋体" w:cs="宋体"/>
                <w:kern w:val="0"/>
                <w:sz w:val="20"/>
              </w:rPr>
              <w:br/>
              <w:t>宽度 560mm（±20mm）</w:t>
            </w:r>
            <w:r>
              <w:rPr>
                <w:rFonts w:ascii="宋体" w:hAnsi="宋体" w:cs="宋体"/>
                <w:kern w:val="0"/>
                <w:sz w:val="20"/>
              </w:rPr>
              <w:br/>
              <w:t>高度 950-1250mm（±20mm）</w:t>
            </w:r>
            <w:r>
              <w:rPr>
                <w:rFonts w:ascii="宋体" w:hAnsi="宋体" w:cs="宋体"/>
                <w:kern w:val="0"/>
                <w:sz w:val="20"/>
              </w:rPr>
              <w:br/>
              <w:t>前轮尺寸 3英寸</w:t>
            </w:r>
            <w:r>
              <w:rPr>
                <w:rFonts w:ascii="宋体" w:hAnsi="宋体" w:cs="宋体"/>
                <w:kern w:val="0"/>
                <w:sz w:val="20"/>
              </w:rPr>
              <w:br/>
              <w:t>后轮尺寸 3英寸</w:t>
            </w:r>
            <w:r>
              <w:rPr>
                <w:rFonts w:ascii="宋体" w:hAnsi="宋体" w:cs="宋体"/>
                <w:kern w:val="0"/>
                <w:sz w:val="20"/>
              </w:rPr>
              <w:br/>
              <w:t>座位宽度 450mm</w:t>
            </w:r>
            <w:r>
              <w:rPr>
                <w:rFonts w:ascii="宋体" w:hAnsi="宋体" w:cs="宋体"/>
                <w:kern w:val="0"/>
                <w:sz w:val="20"/>
              </w:rPr>
              <w:br/>
              <w:t>座位深度 430mm</w:t>
            </w:r>
            <w:r>
              <w:rPr>
                <w:rFonts w:ascii="宋体" w:hAnsi="宋体" w:cs="宋体"/>
                <w:kern w:val="0"/>
                <w:sz w:val="20"/>
              </w:rPr>
              <w:br/>
              <w:t>座位离地高度 430-730mm</w:t>
            </w:r>
            <w:r>
              <w:rPr>
                <w:rFonts w:ascii="宋体" w:hAnsi="宋体" w:cs="宋体"/>
                <w:kern w:val="0"/>
                <w:sz w:val="20"/>
              </w:rPr>
              <w:br/>
              <w:t>2</w:t>
            </w:r>
            <w:r>
              <w:rPr>
                <w:rFonts w:ascii="宋体" w:hAnsi="宋体" w:cs="宋体" w:hint="eastAsia"/>
                <w:kern w:val="0"/>
                <w:sz w:val="20"/>
              </w:rPr>
              <w:t>.</w:t>
            </w:r>
            <w:r>
              <w:rPr>
                <w:rFonts w:ascii="宋体" w:hAnsi="宋体" w:cs="宋体"/>
                <w:kern w:val="0"/>
                <w:sz w:val="20"/>
              </w:rPr>
              <w:t>材质：高强度钢管焊接并喷塑白色主架，配搭蓝色吹塑高靠背，四个带刹车万向轮，可原地旋转方向，方便使用，两边设备有折叠手推把手。</w:t>
            </w:r>
            <w:r>
              <w:rPr>
                <w:rFonts w:ascii="宋体" w:hAnsi="宋体" w:cs="宋体"/>
                <w:kern w:val="0"/>
                <w:sz w:val="20"/>
              </w:rPr>
              <w:br/>
              <w:t>3</w:t>
            </w:r>
            <w:r>
              <w:rPr>
                <w:rFonts w:ascii="宋体" w:hAnsi="宋体" w:cs="宋体" w:hint="eastAsia"/>
                <w:kern w:val="0"/>
                <w:sz w:val="20"/>
              </w:rPr>
              <w:t>.</w:t>
            </w:r>
            <w:r>
              <w:rPr>
                <w:rFonts w:ascii="宋体" w:hAnsi="宋体" w:cs="宋体"/>
                <w:kern w:val="0"/>
                <w:sz w:val="20"/>
              </w:rPr>
              <w:t>产品由底座、左座架、右座架、便桶、立柱、双电动推杆、无线摇控制器、3寸前轮、3寸后轮、脚踏板等组成。</w:t>
            </w:r>
            <w:r>
              <w:rPr>
                <w:rFonts w:ascii="宋体" w:hAnsi="宋体" w:cs="宋体"/>
                <w:kern w:val="0"/>
                <w:sz w:val="20"/>
              </w:rPr>
              <w:br/>
              <w:t>4</w:t>
            </w:r>
            <w:r>
              <w:rPr>
                <w:rFonts w:ascii="宋体" w:hAnsi="宋体" w:cs="宋体" w:hint="eastAsia"/>
                <w:kern w:val="0"/>
                <w:sz w:val="20"/>
              </w:rPr>
              <w:t>.</w:t>
            </w:r>
            <w:r>
              <w:rPr>
                <w:rFonts w:ascii="宋体" w:hAnsi="宋体" w:cs="宋体"/>
                <w:kern w:val="0"/>
                <w:sz w:val="20"/>
              </w:rPr>
              <w:t>通过手柄按钮和无线遥控器控制座椅高度。</w:t>
            </w:r>
            <w:r>
              <w:rPr>
                <w:rFonts w:ascii="宋体" w:hAnsi="宋体" w:cs="宋体"/>
                <w:kern w:val="0"/>
                <w:sz w:val="20"/>
              </w:rPr>
              <w:br/>
              <w:t>5</w:t>
            </w:r>
            <w:r>
              <w:rPr>
                <w:rFonts w:ascii="宋体" w:hAnsi="宋体" w:cs="宋体" w:hint="eastAsia"/>
                <w:kern w:val="0"/>
                <w:sz w:val="20"/>
              </w:rPr>
              <w:t>.</w:t>
            </w:r>
            <w:r>
              <w:rPr>
                <w:rFonts w:ascii="宋体" w:hAnsi="宋体" w:cs="宋体"/>
                <w:kern w:val="0"/>
                <w:sz w:val="20"/>
              </w:rPr>
              <w:t>性能特点</w:t>
            </w:r>
            <w:r>
              <w:rPr>
                <w:rFonts w:ascii="宋体" w:hAnsi="宋体" w:cs="宋体"/>
                <w:kern w:val="0"/>
                <w:sz w:val="20"/>
              </w:rPr>
              <w:br/>
              <w:t>方便行动困难人群，从轮椅到沙发、床、座椅等之间的相互移位。大幅度开合设计，方便操作者从下面撑起使用者，防止操作者腰部受损。</w:t>
            </w:r>
            <w:r>
              <w:rPr>
                <w:rFonts w:ascii="宋体" w:hAnsi="宋体" w:cs="宋体"/>
                <w:kern w:val="0"/>
                <w:sz w:val="20"/>
              </w:rPr>
              <w:br/>
              <w:t>可调节座位高度，适用于不同高度的家具及设施。医用静音轮，轮毂制动，稳定可靠。固定式脚踏板，安全锁扣加安全带双重安全设计，双倍保障使用者安全。专用加厚座垫，久坐舒适，座垫外套可拆洗。</w:t>
            </w:r>
            <w:r>
              <w:rPr>
                <w:rFonts w:ascii="宋体" w:hAnsi="宋体" w:cs="宋体"/>
                <w:kern w:val="0"/>
                <w:sz w:val="20"/>
              </w:rPr>
              <w:br/>
              <w:t>立柱快拆式设计，方便转移椅搬动，扩大移动范围。</w:t>
            </w:r>
            <w:r>
              <w:rPr>
                <w:rFonts w:ascii="宋体" w:hAnsi="宋体" w:cs="宋体"/>
                <w:kern w:val="0"/>
                <w:sz w:val="20"/>
              </w:rPr>
              <w:br/>
              <w:t>6</w:t>
            </w:r>
            <w:r>
              <w:rPr>
                <w:rFonts w:ascii="宋体" w:hAnsi="宋体" w:cs="宋体" w:hint="eastAsia"/>
                <w:kern w:val="0"/>
                <w:sz w:val="20"/>
              </w:rPr>
              <w:t>.</w:t>
            </w:r>
            <w:r>
              <w:rPr>
                <w:rFonts w:ascii="宋体" w:hAnsi="宋体" w:cs="宋体"/>
                <w:kern w:val="0"/>
                <w:sz w:val="20"/>
              </w:rPr>
              <w:t>负载承重：≧220Kg， 适合多种体型人士。</w:t>
            </w:r>
          </w:p>
        </w:tc>
        <w:tc>
          <w:tcPr>
            <w:tcW w:w="709" w:type="dxa"/>
            <w:noWrap/>
            <w:vAlign w:val="center"/>
          </w:tcPr>
          <w:p w14:paraId="623B43F5" w14:textId="77777777" w:rsidR="0092024D" w:rsidRDefault="0092024D">
            <w:pPr>
              <w:widowControl/>
              <w:jc w:val="center"/>
              <w:rPr>
                <w:rFonts w:ascii="等线" w:eastAsia="等线" w:hAnsi="等线" w:cs="宋体" w:hint="eastAsia"/>
                <w:color w:val="000000"/>
                <w:kern w:val="0"/>
                <w:sz w:val="20"/>
              </w:rPr>
            </w:pPr>
            <w:r>
              <w:rPr>
                <w:rFonts w:ascii="等线" w:eastAsia="等线" w:hAnsi="等线" w:cs="宋体"/>
                <w:color w:val="000000"/>
                <w:kern w:val="0"/>
                <w:sz w:val="20"/>
              </w:rPr>
              <w:t>台</w:t>
            </w:r>
          </w:p>
        </w:tc>
        <w:tc>
          <w:tcPr>
            <w:tcW w:w="850" w:type="dxa"/>
            <w:noWrap/>
            <w:vAlign w:val="center"/>
          </w:tcPr>
          <w:p w14:paraId="16AB0837" w14:textId="77777777" w:rsidR="0092024D" w:rsidRDefault="0092024D">
            <w:pPr>
              <w:widowControl/>
              <w:jc w:val="center"/>
              <w:rPr>
                <w:rFonts w:ascii="等线" w:eastAsia="等线" w:hAnsi="等线" w:cs="宋体" w:hint="eastAsia"/>
                <w:color w:val="000000"/>
                <w:kern w:val="0"/>
                <w:sz w:val="20"/>
              </w:rPr>
            </w:pPr>
            <w:r>
              <w:rPr>
                <w:rFonts w:ascii="等线" w:eastAsia="等线" w:hAnsi="等线" w:cs="宋体"/>
                <w:color w:val="000000"/>
                <w:kern w:val="0"/>
                <w:sz w:val="20"/>
              </w:rPr>
              <w:t>1</w:t>
            </w:r>
          </w:p>
        </w:tc>
        <w:tc>
          <w:tcPr>
            <w:tcW w:w="1134" w:type="dxa"/>
            <w:noWrap/>
            <w:vAlign w:val="center"/>
          </w:tcPr>
          <w:p w14:paraId="3A66E346" w14:textId="77777777" w:rsidR="0092024D" w:rsidRDefault="0092024D">
            <w:pPr>
              <w:widowControl/>
              <w:jc w:val="center"/>
              <w:rPr>
                <w:rFonts w:ascii="等线" w:eastAsia="等线" w:hAnsi="等线" w:cs="宋体" w:hint="eastAsia"/>
                <w:color w:val="000000"/>
                <w:kern w:val="0"/>
                <w:sz w:val="20"/>
              </w:rPr>
            </w:pPr>
            <w:r>
              <w:rPr>
                <w:rFonts w:ascii="等线" w:eastAsia="等线" w:hAnsi="等线" w:cs="宋体"/>
                <w:color w:val="000000"/>
                <w:kern w:val="0"/>
                <w:sz w:val="20"/>
              </w:rPr>
              <w:t>1990</w:t>
            </w:r>
          </w:p>
        </w:tc>
        <w:tc>
          <w:tcPr>
            <w:tcW w:w="1134" w:type="dxa"/>
            <w:noWrap/>
            <w:vAlign w:val="center"/>
          </w:tcPr>
          <w:p w14:paraId="1829BE3D" w14:textId="77777777" w:rsidR="0092024D" w:rsidRDefault="0092024D">
            <w:pPr>
              <w:widowControl/>
              <w:jc w:val="center"/>
              <w:rPr>
                <w:rFonts w:ascii="等线" w:eastAsia="等线" w:hAnsi="等线" w:cs="宋体" w:hint="eastAsia"/>
                <w:color w:val="000000"/>
                <w:kern w:val="0"/>
                <w:sz w:val="20"/>
              </w:rPr>
            </w:pPr>
            <w:r>
              <w:rPr>
                <w:rFonts w:ascii="等线" w:eastAsia="等线" w:hAnsi="等线" w:cs="宋体"/>
                <w:color w:val="000000"/>
                <w:kern w:val="0"/>
                <w:sz w:val="20"/>
              </w:rPr>
              <w:t>1990</w:t>
            </w:r>
          </w:p>
        </w:tc>
        <w:tc>
          <w:tcPr>
            <w:tcW w:w="851" w:type="dxa"/>
            <w:vMerge/>
            <w:noWrap/>
            <w:vAlign w:val="center"/>
          </w:tcPr>
          <w:p w14:paraId="1473DA6B" w14:textId="77777777" w:rsidR="0092024D" w:rsidRDefault="0092024D">
            <w:pPr>
              <w:widowControl/>
              <w:jc w:val="left"/>
              <w:rPr>
                <w:rFonts w:ascii="等线" w:eastAsia="等线" w:hAnsi="等线" w:cs="宋体" w:hint="eastAsia"/>
                <w:color w:val="000000"/>
                <w:kern w:val="0"/>
                <w:sz w:val="20"/>
              </w:rPr>
            </w:pPr>
          </w:p>
        </w:tc>
      </w:tr>
      <w:tr w:rsidR="0092024D" w14:paraId="0F010931" w14:textId="77777777" w:rsidTr="0092024D">
        <w:trPr>
          <w:trHeight w:val="1661"/>
        </w:trPr>
        <w:tc>
          <w:tcPr>
            <w:tcW w:w="427" w:type="dxa"/>
            <w:noWrap/>
            <w:vAlign w:val="center"/>
          </w:tcPr>
          <w:p w14:paraId="75381F8E" w14:textId="77777777" w:rsidR="0092024D" w:rsidRDefault="0092024D">
            <w:pPr>
              <w:widowControl/>
              <w:jc w:val="center"/>
              <w:rPr>
                <w:rFonts w:ascii="等线" w:eastAsia="等线" w:hAnsi="等线" w:cs="宋体" w:hint="eastAsia"/>
                <w:color w:val="000000"/>
                <w:kern w:val="0"/>
                <w:sz w:val="20"/>
              </w:rPr>
            </w:pPr>
            <w:r>
              <w:rPr>
                <w:rFonts w:ascii="等线" w:eastAsia="等线" w:hAnsi="等线" w:cs="宋体" w:hint="eastAsia"/>
                <w:color w:val="000000"/>
                <w:kern w:val="0"/>
                <w:sz w:val="20"/>
              </w:rPr>
              <w:lastRenderedPageBreak/>
              <w:t>2</w:t>
            </w:r>
            <w:r>
              <w:rPr>
                <w:rFonts w:ascii="等线" w:eastAsia="等线" w:hAnsi="等线" w:cs="宋体"/>
                <w:color w:val="000000"/>
                <w:kern w:val="0"/>
                <w:sz w:val="20"/>
              </w:rPr>
              <w:t>9</w:t>
            </w:r>
          </w:p>
        </w:tc>
        <w:tc>
          <w:tcPr>
            <w:tcW w:w="1553" w:type="dxa"/>
            <w:vAlign w:val="center"/>
          </w:tcPr>
          <w:p w14:paraId="051F6F12" w14:textId="77777777" w:rsidR="0092024D" w:rsidRDefault="0092024D">
            <w:pPr>
              <w:widowControl/>
              <w:jc w:val="center"/>
              <w:rPr>
                <w:rFonts w:ascii="等线" w:eastAsia="等线" w:hAnsi="等线" w:cs="宋体" w:hint="eastAsia"/>
                <w:color w:val="000000"/>
                <w:kern w:val="0"/>
                <w:sz w:val="20"/>
              </w:rPr>
            </w:pPr>
            <w:r>
              <w:rPr>
                <w:rFonts w:ascii="等线" w:eastAsia="等线" w:hAnsi="等线" w:cs="宋体"/>
                <w:color w:val="000000"/>
                <w:kern w:val="0"/>
                <w:sz w:val="20"/>
              </w:rPr>
              <w:t>电动起身坐垫</w:t>
            </w:r>
          </w:p>
        </w:tc>
        <w:tc>
          <w:tcPr>
            <w:tcW w:w="3827" w:type="dxa"/>
            <w:vAlign w:val="center"/>
          </w:tcPr>
          <w:p w14:paraId="21F4A8FB" w14:textId="77777777" w:rsidR="0092024D" w:rsidRDefault="0092024D">
            <w:pPr>
              <w:widowControl/>
              <w:jc w:val="left"/>
              <w:rPr>
                <w:rFonts w:ascii="宋体" w:hAnsi="宋体" w:cs="宋体" w:hint="eastAsia"/>
                <w:color w:val="000000"/>
                <w:kern w:val="0"/>
                <w:sz w:val="20"/>
              </w:rPr>
            </w:pPr>
            <w:r>
              <w:rPr>
                <w:rFonts w:ascii="宋体" w:hAnsi="宋体" w:cs="宋体"/>
                <w:color w:val="000000"/>
                <w:kern w:val="0"/>
                <w:sz w:val="20"/>
              </w:rPr>
              <w:t>材质：PU皮革+ABS环保树脂</w:t>
            </w:r>
            <w:r>
              <w:rPr>
                <w:rFonts w:ascii="宋体" w:hAnsi="宋体" w:cs="宋体"/>
                <w:color w:val="000000"/>
                <w:kern w:val="0"/>
                <w:sz w:val="20"/>
              </w:rPr>
              <w:br/>
              <w:t>电池类型：三元锂电  24V两安时</w:t>
            </w:r>
            <w:r>
              <w:rPr>
                <w:rFonts w:ascii="宋体" w:hAnsi="宋体" w:cs="宋体"/>
                <w:color w:val="000000"/>
                <w:kern w:val="0"/>
                <w:sz w:val="20"/>
              </w:rPr>
              <w:br/>
              <w:t>包装 60*45*9 cm</w:t>
            </w:r>
            <w:r>
              <w:rPr>
                <w:rFonts w:ascii="宋体" w:hAnsi="宋体" w:cs="宋体"/>
                <w:color w:val="000000"/>
                <w:kern w:val="0"/>
                <w:sz w:val="20"/>
              </w:rPr>
              <w:br/>
              <w:t>净重：6.5KG</w:t>
            </w:r>
            <w:r>
              <w:rPr>
                <w:rFonts w:ascii="宋体" w:hAnsi="宋体" w:cs="宋体"/>
                <w:color w:val="000000"/>
                <w:kern w:val="0"/>
                <w:sz w:val="20"/>
              </w:rPr>
              <w:br/>
              <w:t>毛重：8.6KG</w:t>
            </w:r>
            <w:r>
              <w:rPr>
                <w:rFonts w:ascii="宋体" w:hAnsi="宋体" w:cs="宋体"/>
                <w:color w:val="000000"/>
                <w:kern w:val="0"/>
                <w:sz w:val="20"/>
              </w:rPr>
              <w:br/>
              <w:t>电池款主要功能：</w:t>
            </w:r>
            <w:r>
              <w:rPr>
                <w:rFonts w:ascii="宋体" w:hAnsi="宋体" w:cs="宋体"/>
                <w:color w:val="000000"/>
                <w:kern w:val="0"/>
                <w:sz w:val="20"/>
              </w:rPr>
              <w:br/>
              <w:t>为起身不便的长者、膝关节损伤人群设计，无需搀扶轻松自主起身和坐下。</w:t>
            </w:r>
            <w:r>
              <w:rPr>
                <w:rFonts w:ascii="宋体" w:hAnsi="宋体" w:cs="宋体"/>
                <w:color w:val="000000"/>
                <w:kern w:val="0"/>
                <w:sz w:val="20"/>
              </w:rPr>
              <w:br/>
              <w:t>主要参数：</w:t>
            </w:r>
            <w:r>
              <w:rPr>
                <w:rFonts w:ascii="宋体" w:hAnsi="宋体" w:cs="宋体"/>
                <w:color w:val="000000"/>
                <w:kern w:val="0"/>
                <w:sz w:val="20"/>
              </w:rPr>
              <w:br/>
              <w:t>1.额定承重：≥100kg</w:t>
            </w:r>
            <w:r>
              <w:rPr>
                <w:rFonts w:ascii="宋体" w:hAnsi="宋体" w:cs="宋体"/>
                <w:color w:val="000000"/>
                <w:kern w:val="0"/>
                <w:sz w:val="20"/>
              </w:rPr>
              <w:br/>
              <w:t>2.抬升行程：前端≤100mm,后端≤330mm</w:t>
            </w:r>
            <w:r>
              <w:rPr>
                <w:rFonts w:ascii="宋体" w:hAnsi="宋体" w:cs="宋体"/>
                <w:color w:val="000000"/>
                <w:kern w:val="0"/>
                <w:sz w:val="20"/>
              </w:rPr>
              <w:br/>
              <w:t>3.抬升角度：≥30°</w:t>
            </w:r>
            <w:r>
              <w:rPr>
                <w:rFonts w:ascii="宋体" w:hAnsi="宋体" w:cs="宋体"/>
                <w:color w:val="000000"/>
                <w:kern w:val="0"/>
                <w:sz w:val="20"/>
              </w:rPr>
              <w:br/>
              <w:t>4.满电使用次数：约 80 次</w:t>
            </w:r>
            <w:r>
              <w:rPr>
                <w:rFonts w:ascii="宋体" w:hAnsi="宋体" w:cs="宋体"/>
                <w:color w:val="000000"/>
                <w:kern w:val="0"/>
                <w:sz w:val="20"/>
              </w:rPr>
              <w:br/>
              <w:t>5.额定功率：≤50W</w:t>
            </w:r>
            <w:r>
              <w:rPr>
                <w:rFonts w:ascii="宋体" w:hAnsi="宋体" w:cs="宋体"/>
                <w:color w:val="000000"/>
                <w:kern w:val="0"/>
                <w:sz w:val="20"/>
              </w:rPr>
              <w:br/>
              <w:t>6.外形尺寸：约 42*41*5cm（±5cm）</w:t>
            </w:r>
            <w:r>
              <w:rPr>
                <w:rFonts w:ascii="宋体" w:hAnsi="宋体" w:cs="宋体"/>
                <w:color w:val="000000"/>
                <w:kern w:val="0"/>
                <w:sz w:val="20"/>
              </w:rPr>
              <w:br/>
              <w:t>7.运行速度：30S</w:t>
            </w:r>
            <w:r>
              <w:rPr>
                <w:rFonts w:ascii="宋体" w:hAnsi="宋体" w:cs="宋体"/>
                <w:color w:val="000000"/>
                <w:kern w:val="0"/>
                <w:sz w:val="20"/>
              </w:rPr>
              <w:br/>
              <w:t>8.使用寿命：≥20000 次</w:t>
            </w:r>
            <w:r>
              <w:rPr>
                <w:rFonts w:ascii="宋体" w:hAnsi="宋体" w:cs="宋体"/>
                <w:color w:val="000000"/>
                <w:kern w:val="0"/>
                <w:sz w:val="20"/>
              </w:rPr>
              <w:br/>
              <w:t>9.产品净重：约 6.2KG</w:t>
            </w:r>
            <w:r>
              <w:rPr>
                <w:rFonts w:ascii="宋体" w:hAnsi="宋体" w:cs="宋体"/>
                <w:color w:val="000000"/>
                <w:kern w:val="0"/>
                <w:sz w:val="20"/>
              </w:rPr>
              <w:br/>
              <w:t>10.IP 防护等级：IP44</w:t>
            </w:r>
            <w:r>
              <w:rPr>
                <w:rFonts w:ascii="宋体" w:hAnsi="宋体" w:cs="宋体"/>
                <w:color w:val="000000"/>
                <w:kern w:val="0"/>
                <w:sz w:val="20"/>
              </w:rPr>
              <w:br/>
              <w:t>11.一键升降，强力承重，轻薄设计，安全电压，稳固扶手，可单手操作，弧线升降符合人体工程学</w:t>
            </w:r>
            <w:r>
              <w:rPr>
                <w:rFonts w:ascii="宋体" w:hAnsi="宋体" w:cs="宋体"/>
                <w:color w:val="000000"/>
                <w:kern w:val="0"/>
                <w:sz w:val="20"/>
              </w:rPr>
              <w:br/>
            </w:r>
            <w:r>
              <w:rPr>
                <w:rFonts w:ascii="宋体" w:hAnsi="宋体" w:cs="宋体" w:hint="eastAsia"/>
                <w:sz w:val="21"/>
                <w:szCs w:val="21"/>
                <w:lang w:bidi="ar"/>
              </w:rPr>
              <w:t>★</w:t>
            </w:r>
            <w:r>
              <w:rPr>
                <w:rFonts w:ascii="宋体" w:hAnsi="宋体" w:cs="宋体"/>
                <w:color w:val="000000"/>
                <w:kern w:val="0"/>
                <w:sz w:val="20"/>
              </w:rPr>
              <w:t>12.提供检验报告</w:t>
            </w:r>
          </w:p>
        </w:tc>
        <w:tc>
          <w:tcPr>
            <w:tcW w:w="709" w:type="dxa"/>
            <w:noWrap/>
            <w:vAlign w:val="center"/>
          </w:tcPr>
          <w:p w14:paraId="1AB1406A" w14:textId="77777777" w:rsidR="0092024D" w:rsidRDefault="0092024D">
            <w:pPr>
              <w:widowControl/>
              <w:jc w:val="center"/>
              <w:rPr>
                <w:rFonts w:ascii="等线" w:eastAsia="等线" w:hAnsi="等线" w:cs="宋体" w:hint="eastAsia"/>
                <w:color w:val="000000"/>
                <w:kern w:val="0"/>
                <w:sz w:val="20"/>
              </w:rPr>
            </w:pPr>
            <w:r>
              <w:rPr>
                <w:rFonts w:ascii="等线" w:eastAsia="等线" w:hAnsi="等线" w:cs="宋体"/>
                <w:color w:val="000000"/>
                <w:kern w:val="0"/>
                <w:sz w:val="20"/>
              </w:rPr>
              <w:t>个</w:t>
            </w:r>
          </w:p>
        </w:tc>
        <w:tc>
          <w:tcPr>
            <w:tcW w:w="850" w:type="dxa"/>
            <w:noWrap/>
            <w:vAlign w:val="center"/>
          </w:tcPr>
          <w:p w14:paraId="1D00ED4A" w14:textId="77777777" w:rsidR="0092024D" w:rsidRDefault="0092024D">
            <w:pPr>
              <w:widowControl/>
              <w:jc w:val="center"/>
              <w:rPr>
                <w:rFonts w:ascii="等线" w:eastAsia="等线" w:hAnsi="等线" w:cs="宋体" w:hint="eastAsia"/>
                <w:color w:val="000000"/>
                <w:kern w:val="0"/>
                <w:sz w:val="20"/>
              </w:rPr>
            </w:pPr>
            <w:r>
              <w:rPr>
                <w:rFonts w:ascii="等线" w:eastAsia="等线" w:hAnsi="等线" w:cs="宋体"/>
                <w:color w:val="000000"/>
                <w:kern w:val="0"/>
                <w:sz w:val="20"/>
              </w:rPr>
              <w:t>1</w:t>
            </w:r>
          </w:p>
        </w:tc>
        <w:tc>
          <w:tcPr>
            <w:tcW w:w="1134" w:type="dxa"/>
            <w:noWrap/>
            <w:vAlign w:val="center"/>
          </w:tcPr>
          <w:p w14:paraId="479BEE00" w14:textId="77777777" w:rsidR="0092024D" w:rsidRDefault="0092024D">
            <w:pPr>
              <w:widowControl/>
              <w:jc w:val="center"/>
              <w:rPr>
                <w:rFonts w:ascii="等线" w:eastAsia="等线" w:hAnsi="等线" w:cs="宋体" w:hint="eastAsia"/>
                <w:color w:val="000000"/>
                <w:kern w:val="0"/>
                <w:sz w:val="20"/>
              </w:rPr>
            </w:pPr>
            <w:r>
              <w:rPr>
                <w:rFonts w:ascii="等线" w:eastAsia="等线" w:hAnsi="等线" w:cs="宋体"/>
                <w:color w:val="000000"/>
                <w:kern w:val="0"/>
                <w:sz w:val="20"/>
              </w:rPr>
              <w:t>1480</w:t>
            </w:r>
          </w:p>
        </w:tc>
        <w:tc>
          <w:tcPr>
            <w:tcW w:w="1134" w:type="dxa"/>
            <w:noWrap/>
            <w:vAlign w:val="center"/>
          </w:tcPr>
          <w:p w14:paraId="44063FBB" w14:textId="77777777" w:rsidR="0092024D" w:rsidRDefault="0092024D">
            <w:pPr>
              <w:widowControl/>
              <w:jc w:val="center"/>
              <w:rPr>
                <w:rFonts w:ascii="等线" w:eastAsia="等线" w:hAnsi="等线" w:cs="宋体" w:hint="eastAsia"/>
                <w:color w:val="000000"/>
                <w:kern w:val="0"/>
                <w:sz w:val="20"/>
              </w:rPr>
            </w:pPr>
            <w:r>
              <w:rPr>
                <w:rFonts w:ascii="等线" w:eastAsia="等线" w:hAnsi="等线" w:cs="宋体"/>
                <w:color w:val="000000"/>
                <w:kern w:val="0"/>
                <w:sz w:val="20"/>
              </w:rPr>
              <w:t>1480</w:t>
            </w:r>
          </w:p>
        </w:tc>
        <w:tc>
          <w:tcPr>
            <w:tcW w:w="851" w:type="dxa"/>
            <w:vMerge/>
            <w:noWrap/>
            <w:vAlign w:val="center"/>
          </w:tcPr>
          <w:p w14:paraId="3EC7B895" w14:textId="77777777" w:rsidR="0092024D" w:rsidRDefault="0092024D">
            <w:pPr>
              <w:widowControl/>
              <w:jc w:val="left"/>
              <w:rPr>
                <w:rFonts w:ascii="等线" w:eastAsia="等线" w:hAnsi="等线" w:cs="宋体" w:hint="eastAsia"/>
                <w:color w:val="000000"/>
                <w:kern w:val="0"/>
                <w:sz w:val="20"/>
              </w:rPr>
            </w:pPr>
          </w:p>
        </w:tc>
      </w:tr>
      <w:tr w:rsidR="0092024D" w14:paraId="659918E4" w14:textId="77777777" w:rsidTr="0092024D">
        <w:trPr>
          <w:trHeight w:val="2160"/>
        </w:trPr>
        <w:tc>
          <w:tcPr>
            <w:tcW w:w="427" w:type="dxa"/>
            <w:noWrap/>
            <w:vAlign w:val="center"/>
          </w:tcPr>
          <w:p w14:paraId="35CA6735" w14:textId="77777777" w:rsidR="0092024D" w:rsidRDefault="0092024D">
            <w:pPr>
              <w:widowControl/>
              <w:jc w:val="center"/>
              <w:rPr>
                <w:rFonts w:ascii="等线" w:eastAsia="等线" w:hAnsi="等线" w:cs="宋体" w:hint="eastAsia"/>
                <w:color w:val="000000"/>
                <w:kern w:val="0"/>
                <w:sz w:val="20"/>
              </w:rPr>
            </w:pPr>
            <w:r>
              <w:rPr>
                <w:rFonts w:ascii="等线" w:eastAsia="等线" w:hAnsi="等线" w:cs="宋体" w:hint="eastAsia"/>
                <w:color w:val="000000"/>
                <w:kern w:val="0"/>
                <w:sz w:val="20"/>
              </w:rPr>
              <w:t>30</w:t>
            </w:r>
          </w:p>
        </w:tc>
        <w:tc>
          <w:tcPr>
            <w:tcW w:w="1553" w:type="dxa"/>
            <w:vAlign w:val="center"/>
          </w:tcPr>
          <w:p w14:paraId="30E61DE4" w14:textId="77777777" w:rsidR="0092024D" w:rsidRDefault="0092024D">
            <w:pPr>
              <w:widowControl/>
              <w:jc w:val="center"/>
              <w:rPr>
                <w:rFonts w:ascii="等线" w:eastAsia="等线" w:hAnsi="等线" w:cs="宋体" w:hint="eastAsia"/>
                <w:color w:val="000000"/>
                <w:kern w:val="0"/>
                <w:sz w:val="20"/>
              </w:rPr>
            </w:pPr>
            <w:r>
              <w:rPr>
                <w:rFonts w:ascii="等线" w:eastAsia="等线" w:hAnsi="等线" w:cs="宋体"/>
                <w:color w:val="000000"/>
                <w:kern w:val="0"/>
                <w:sz w:val="20"/>
              </w:rPr>
              <w:t>电动坐便器辅助起身器</w:t>
            </w:r>
          </w:p>
        </w:tc>
        <w:tc>
          <w:tcPr>
            <w:tcW w:w="3827" w:type="dxa"/>
            <w:vAlign w:val="center"/>
          </w:tcPr>
          <w:p w14:paraId="0715922B" w14:textId="77777777" w:rsidR="0092024D" w:rsidRDefault="0092024D">
            <w:pPr>
              <w:widowControl/>
              <w:jc w:val="left"/>
              <w:rPr>
                <w:rFonts w:ascii="宋体" w:hAnsi="宋体" w:cs="宋体" w:hint="eastAsia"/>
                <w:color w:val="000000"/>
                <w:kern w:val="0"/>
                <w:sz w:val="20"/>
              </w:rPr>
            </w:pPr>
            <w:r>
              <w:rPr>
                <w:rFonts w:ascii="宋体" w:hAnsi="宋体" w:cs="宋体"/>
                <w:color w:val="000000"/>
                <w:kern w:val="0"/>
                <w:sz w:val="20"/>
              </w:rPr>
              <w:t>1</w:t>
            </w:r>
            <w:r>
              <w:rPr>
                <w:rFonts w:ascii="宋体" w:hAnsi="宋体" w:cs="宋体" w:hint="eastAsia"/>
                <w:color w:val="000000"/>
                <w:kern w:val="0"/>
                <w:sz w:val="20"/>
              </w:rPr>
              <w:t>.</w:t>
            </w:r>
            <w:r>
              <w:rPr>
                <w:rFonts w:ascii="宋体" w:hAnsi="宋体" w:cs="宋体"/>
                <w:color w:val="000000"/>
                <w:kern w:val="0"/>
                <w:sz w:val="20"/>
              </w:rPr>
              <w:t>本产品有上升下降，SOS报警功能，垂直升降或倾斜升降可以随意切换，可垂直升117mm，倾斜升降可在0-15度的范围内进行升降，都可根据自己的实际情况随时停止升降</w:t>
            </w:r>
            <w:r>
              <w:rPr>
                <w:rFonts w:ascii="宋体" w:hAnsi="宋体" w:cs="宋体"/>
                <w:color w:val="000000"/>
                <w:kern w:val="0"/>
                <w:sz w:val="20"/>
              </w:rPr>
              <w:br/>
              <w:t>2</w:t>
            </w:r>
            <w:r>
              <w:rPr>
                <w:rFonts w:ascii="宋体" w:hAnsi="宋体" w:cs="宋体" w:hint="eastAsia"/>
                <w:color w:val="000000"/>
                <w:kern w:val="0"/>
                <w:sz w:val="20"/>
              </w:rPr>
              <w:t>.</w:t>
            </w:r>
            <w:r>
              <w:rPr>
                <w:rFonts w:ascii="宋体" w:hAnsi="宋体" w:cs="宋体"/>
                <w:color w:val="000000"/>
                <w:kern w:val="0"/>
                <w:sz w:val="20"/>
              </w:rPr>
              <w:t>适用于：腿脚无力，腰背部受伤，残疾人，孕妇，高龄老人或巨人症等</w:t>
            </w:r>
            <w:r>
              <w:rPr>
                <w:rFonts w:ascii="宋体" w:hAnsi="宋体" w:cs="宋体"/>
                <w:color w:val="000000"/>
                <w:kern w:val="0"/>
                <w:sz w:val="20"/>
              </w:rPr>
              <w:br/>
              <w:t>3</w:t>
            </w:r>
            <w:r>
              <w:rPr>
                <w:rFonts w:ascii="宋体" w:hAnsi="宋体" w:cs="宋体" w:hint="eastAsia"/>
                <w:color w:val="000000"/>
                <w:kern w:val="0"/>
                <w:sz w:val="20"/>
              </w:rPr>
              <w:t>.</w:t>
            </w:r>
            <w:r>
              <w:rPr>
                <w:rFonts w:ascii="宋体" w:hAnsi="宋体" w:cs="宋体"/>
                <w:color w:val="000000"/>
                <w:kern w:val="0"/>
                <w:sz w:val="20"/>
              </w:rPr>
              <w:t>安装范围：辅助架尺寸673*612*646mm， 含分体，连体马桶，均可安装，普通马桶盖</w:t>
            </w:r>
            <w:r>
              <w:rPr>
                <w:rFonts w:ascii="宋体" w:hAnsi="宋体" w:cs="宋体"/>
                <w:color w:val="000000"/>
                <w:kern w:val="0"/>
                <w:sz w:val="20"/>
              </w:rPr>
              <w:br/>
              <w:t>4</w:t>
            </w:r>
            <w:r>
              <w:rPr>
                <w:rFonts w:ascii="宋体" w:hAnsi="宋体" w:cs="宋体" w:hint="eastAsia"/>
                <w:color w:val="000000"/>
                <w:kern w:val="0"/>
                <w:sz w:val="20"/>
              </w:rPr>
              <w:t>.</w:t>
            </w:r>
            <w:r>
              <w:rPr>
                <w:rFonts w:ascii="宋体" w:hAnsi="宋体" w:cs="宋体"/>
                <w:color w:val="000000"/>
                <w:kern w:val="0"/>
                <w:sz w:val="20"/>
              </w:rPr>
              <w:t>安装场所：养老院，医院，残联，高端会所，第三卫生间等</w:t>
            </w:r>
          </w:p>
        </w:tc>
        <w:tc>
          <w:tcPr>
            <w:tcW w:w="709" w:type="dxa"/>
            <w:noWrap/>
            <w:vAlign w:val="center"/>
          </w:tcPr>
          <w:p w14:paraId="316DD894" w14:textId="77777777" w:rsidR="0092024D" w:rsidRDefault="0092024D">
            <w:pPr>
              <w:widowControl/>
              <w:jc w:val="center"/>
              <w:rPr>
                <w:rFonts w:ascii="等线" w:eastAsia="等线" w:hAnsi="等线" w:cs="宋体" w:hint="eastAsia"/>
                <w:color w:val="000000"/>
                <w:kern w:val="0"/>
                <w:sz w:val="20"/>
              </w:rPr>
            </w:pPr>
            <w:r>
              <w:rPr>
                <w:rFonts w:ascii="等线" w:eastAsia="等线" w:hAnsi="等线" w:cs="宋体"/>
                <w:color w:val="000000"/>
                <w:kern w:val="0"/>
                <w:sz w:val="20"/>
              </w:rPr>
              <w:t>个</w:t>
            </w:r>
          </w:p>
        </w:tc>
        <w:tc>
          <w:tcPr>
            <w:tcW w:w="850" w:type="dxa"/>
            <w:noWrap/>
            <w:vAlign w:val="center"/>
          </w:tcPr>
          <w:p w14:paraId="5E1A641B" w14:textId="77777777" w:rsidR="0092024D" w:rsidRDefault="0092024D">
            <w:pPr>
              <w:widowControl/>
              <w:jc w:val="center"/>
              <w:rPr>
                <w:rFonts w:ascii="等线" w:eastAsia="等线" w:hAnsi="等线" w:cs="宋体" w:hint="eastAsia"/>
                <w:color w:val="000000"/>
                <w:kern w:val="0"/>
                <w:sz w:val="20"/>
              </w:rPr>
            </w:pPr>
            <w:r>
              <w:rPr>
                <w:rFonts w:ascii="等线" w:eastAsia="等线" w:hAnsi="等线" w:cs="宋体"/>
                <w:color w:val="000000"/>
                <w:kern w:val="0"/>
                <w:sz w:val="20"/>
              </w:rPr>
              <w:t>1</w:t>
            </w:r>
          </w:p>
        </w:tc>
        <w:tc>
          <w:tcPr>
            <w:tcW w:w="1134" w:type="dxa"/>
            <w:shd w:val="clear" w:color="000000" w:fill="FFFFFF"/>
            <w:noWrap/>
            <w:vAlign w:val="center"/>
          </w:tcPr>
          <w:p w14:paraId="357F3E72" w14:textId="77777777" w:rsidR="0092024D" w:rsidRDefault="0092024D">
            <w:pPr>
              <w:widowControl/>
              <w:jc w:val="center"/>
              <w:rPr>
                <w:rFonts w:ascii="等线" w:eastAsia="等线" w:hAnsi="等线" w:cs="宋体" w:hint="eastAsia"/>
                <w:color w:val="000000"/>
                <w:kern w:val="0"/>
                <w:sz w:val="20"/>
              </w:rPr>
            </w:pPr>
            <w:r>
              <w:rPr>
                <w:rFonts w:ascii="等线" w:eastAsia="等线" w:hAnsi="等线" w:cs="宋体"/>
                <w:color w:val="000000"/>
                <w:kern w:val="0"/>
                <w:sz w:val="20"/>
              </w:rPr>
              <w:t>9000</w:t>
            </w:r>
          </w:p>
        </w:tc>
        <w:tc>
          <w:tcPr>
            <w:tcW w:w="1134" w:type="dxa"/>
            <w:noWrap/>
            <w:vAlign w:val="center"/>
          </w:tcPr>
          <w:p w14:paraId="6D8B5EB2" w14:textId="77777777" w:rsidR="0092024D" w:rsidRDefault="0092024D">
            <w:pPr>
              <w:widowControl/>
              <w:jc w:val="center"/>
              <w:rPr>
                <w:rFonts w:ascii="等线" w:eastAsia="等线" w:hAnsi="等线" w:cs="宋体" w:hint="eastAsia"/>
                <w:color w:val="000000"/>
                <w:kern w:val="0"/>
                <w:sz w:val="20"/>
              </w:rPr>
            </w:pPr>
            <w:r>
              <w:rPr>
                <w:rFonts w:ascii="等线" w:eastAsia="等线" w:hAnsi="等线" w:cs="宋体"/>
                <w:color w:val="000000"/>
                <w:kern w:val="0"/>
                <w:sz w:val="20"/>
              </w:rPr>
              <w:t>9000</w:t>
            </w:r>
          </w:p>
        </w:tc>
        <w:tc>
          <w:tcPr>
            <w:tcW w:w="851" w:type="dxa"/>
            <w:vMerge/>
            <w:noWrap/>
            <w:vAlign w:val="center"/>
          </w:tcPr>
          <w:p w14:paraId="16BCD737" w14:textId="77777777" w:rsidR="0092024D" w:rsidRDefault="0092024D">
            <w:pPr>
              <w:widowControl/>
              <w:jc w:val="left"/>
              <w:rPr>
                <w:rFonts w:ascii="等线" w:eastAsia="等线" w:hAnsi="等线" w:cs="宋体" w:hint="eastAsia"/>
                <w:color w:val="000000"/>
                <w:kern w:val="0"/>
                <w:sz w:val="20"/>
              </w:rPr>
            </w:pPr>
          </w:p>
        </w:tc>
      </w:tr>
      <w:tr w:rsidR="0092024D" w14:paraId="3492E6F0" w14:textId="77777777" w:rsidTr="0092024D">
        <w:trPr>
          <w:trHeight w:val="895"/>
        </w:trPr>
        <w:tc>
          <w:tcPr>
            <w:tcW w:w="427" w:type="dxa"/>
            <w:noWrap/>
            <w:vAlign w:val="center"/>
          </w:tcPr>
          <w:p w14:paraId="3D5CE0B5" w14:textId="77777777" w:rsidR="0092024D" w:rsidRDefault="0092024D">
            <w:pPr>
              <w:widowControl/>
              <w:jc w:val="center"/>
              <w:rPr>
                <w:rFonts w:ascii="等线" w:eastAsia="等线" w:hAnsi="等线" w:cs="宋体" w:hint="eastAsia"/>
                <w:color w:val="000000"/>
                <w:kern w:val="0"/>
                <w:sz w:val="20"/>
              </w:rPr>
            </w:pPr>
            <w:r>
              <w:rPr>
                <w:rFonts w:ascii="等线" w:eastAsia="等线" w:hAnsi="等线" w:cs="宋体" w:hint="eastAsia"/>
                <w:color w:val="000000"/>
                <w:kern w:val="0"/>
                <w:sz w:val="20"/>
              </w:rPr>
              <w:t>3</w:t>
            </w:r>
            <w:r>
              <w:rPr>
                <w:rFonts w:ascii="等线" w:eastAsia="等线" w:hAnsi="等线" w:cs="宋体"/>
                <w:color w:val="000000"/>
                <w:kern w:val="0"/>
                <w:sz w:val="20"/>
              </w:rPr>
              <w:t>1</w:t>
            </w:r>
          </w:p>
        </w:tc>
        <w:tc>
          <w:tcPr>
            <w:tcW w:w="1553" w:type="dxa"/>
            <w:vAlign w:val="center"/>
          </w:tcPr>
          <w:p w14:paraId="2F255F97" w14:textId="77777777" w:rsidR="0092024D" w:rsidRDefault="0092024D">
            <w:pPr>
              <w:widowControl/>
              <w:jc w:val="center"/>
              <w:rPr>
                <w:rFonts w:ascii="等线" w:eastAsia="等线" w:hAnsi="等线" w:cs="宋体" w:hint="eastAsia"/>
                <w:color w:val="000000"/>
                <w:kern w:val="0"/>
                <w:sz w:val="20"/>
              </w:rPr>
            </w:pPr>
            <w:r>
              <w:rPr>
                <w:rFonts w:ascii="等线" w:eastAsia="等线" w:hAnsi="等线" w:cs="宋体"/>
                <w:color w:val="000000"/>
                <w:kern w:val="0"/>
                <w:sz w:val="20"/>
              </w:rPr>
              <w:t>便携式洗浴机</w:t>
            </w:r>
          </w:p>
        </w:tc>
        <w:tc>
          <w:tcPr>
            <w:tcW w:w="3827" w:type="dxa"/>
            <w:vAlign w:val="center"/>
          </w:tcPr>
          <w:p w14:paraId="47D0E38B" w14:textId="77777777" w:rsidR="0092024D" w:rsidRDefault="0092024D">
            <w:pPr>
              <w:widowControl/>
              <w:jc w:val="left"/>
              <w:rPr>
                <w:rFonts w:ascii="宋体" w:hAnsi="宋体" w:cs="宋体" w:hint="eastAsia"/>
                <w:color w:val="000000"/>
                <w:kern w:val="0"/>
                <w:sz w:val="20"/>
              </w:rPr>
            </w:pPr>
            <w:r>
              <w:rPr>
                <w:rFonts w:ascii="宋体" w:hAnsi="宋体" w:cs="宋体"/>
                <w:color w:val="000000"/>
                <w:kern w:val="0"/>
                <w:sz w:val="20"/>
              </w:rPr>
              <w:t>便携设计重仅4.8kg</w:t>
            </w:r>
            <w:r>
              <w:rPr>
                <w:rFonts w:ascii="宋体" w:hAnsi="宋体" w:cs="宋体"/>
                <w:color w:val="000000"/>
                <w:kern w:val="0"/>
                <w:sz w:val="20"/>
              </w:rPr>
              <w:br/>
              <w:t>污水回吸滴水不漏</w:t>
            </w:r>
            <w:r>
              <w:rPr>
                <w:rFonts w:ascii="宋体" w:hAnsi="宋体" w:cs="宋体"/>
                <w:color w:val="000000"/>
                <w:kern w:val="0"/>
                <w:sz w:val="20"/>
              </w:rPr>
              <w:br/>
              <w:t>移动式洗浴系统安全可靠</w:t>
            </w:r>
            <w:r>
              <w:rPr>
                <w:rFonts w:ascii="宋体" w:hAnsi="宋体" w:cs="宋体"/>
                <w:color w:val="000000"/>
                <w:kern w:val="0"/>
                <w:sz w:val="20"/>
              </w:rPr>
              <w:br/>
              <w:t>水箱外挂快捷给水</w:t>
            </w:r>
            <w:r>
              <w:rPr>
                <w:rFonts w:ascii="宋体" w:hAnsi="宋体" w:cs="宋体"/>
                <w:color w:val="000000"/>
                <w:kern w:val="0"/>
                <w:sz w:val="20"/>
              </w:rPr>
              <w:br/>
              <w:t>洗头/洗浴/淋浴喷头随意切换</w:t>
            </w:r>
            <w:r>
              <w:rPr>
                <w:rFonts w:ascii="宋体" w:hAnsi="宋体" w:cs="宋体"/>
                <w:color w:val="000000"/>
                <w:kern w:val="0"/>
                <w:sz w:val="20"/>
              </w:rPr>
              <w:br/>
              <w:t>尺寸：406*208*356mm</w:t>
            </w:r>
            <w:r>
              <w:rPr>
                <w:rFonts w:ascii="宋体" w:hAnsi="宋体" w:cs="宋体"/>
                <w:color w:val="000000"/>
                <w:kern w:val="0"/>
                <w:sz w:val="20"/>
              </w:rPr>
              <w:br/>
              <w:t>污水箱容量：5.2L</w:t>
            </w:r>
          </w:p>
        </w:tc>
        <w:tc>
          <w:tcPr>
            <w:tcW w:w="709" w:type="dxa"/>
            <w:noWrap/>
            <w:vAlign w:val="center"/>
          </w:tcPr>
          <w:p w14:paraId="7007CBCA" w14:textId="77777777" w:rsidR="0092024D" w:rsidRDefault="0092024D">
            <w:pPr>
              <w:widowControl/>
              <w:jc w:val="center"/>
              <w:rPr>
                <w:rFonts w:ascii="等线" w:eastAsia="等线" w:hAnsi="等线" w:cs="宋体" w:hint="eastAsia"/>
                <w:color w:val="000000"/>
                <w:kern w:val="0"/>
                <w:sz w:val="20"/>
              </w:rPr>
            </w:pPr>
            <w:r>
              <w:rPr>
                <w:rFonts w:ascii="等线" w:eastAsia="等线" w:hAnsi="等线" w:cs="宋体"/>
                <w:color w:val="000000"/>
                <w:kern w:val="0"/>
                <w:sz w:val="20"/>
              </w:rPr>
              <w:t>个</w:t>
            </w:r>
          </w:p>
        </w:tc>
        <w:tc>
          <w:tcPr>
            <w:tcW w:w="850" w:type="dxa"/>
            <w:noWrap/>
            <w:vAlign w:val="center"/>
          </w:tcPr>
          <w:p w14:paraId="7621E94F" w14:textId="77777777" w:rsidR="0092024D" w:rsidRDefault="0092024D">
            <w:pPr>
              <w:widowControl/>
              <w:jc w:val="center"/>
              <w:rPr>
                <w:rFonts w:ascii="等线" w:eastAsia="等线" w:hAnsi="等线" w:cs="宋体" w:hint="eastAsia"/>
                <w:color w:val="000000"/>
                <w:kern w:val="0"/>
                <w:sz w:val="20"/>
              </w:rPr>
            </w:pPr>
            <w:r>
              <w:rPr>
                <w:rFonts w:ascii="等线" w:eastAsia="等线" w:hAnsi="等线" w:cs="宋体"/>
                <w:color w:val="000000"/>
                <w:kern w:val="0"/>
                <w:sz w:val="20"/>
              </w:rPr>
              <w:t>1</w:t>
            </w:r>
          </w:p>
        </w:tc>
        <w:tc>
          <w:tcPr>
            <w:tcW w:w="1134" w:type="dxa"/>
            <w:noWrap/>
            <w:vAlign w:val="center"/>
          </w:tcPr>
          <w:p w14:paraId="0E006F51" w14:textId="77777777" w:rsidR="0092024D" w:rsidRDefault="0092024D">
            <w:pPr>
              <w:widowControl/>
              <w:jc w:val="center"/>
              <w:rPr>
                <w:rFonts w:ascii="等线" w:eastAsia="等线" w:hAnsi="等线" w:cs="宋体" w:hint="eastAsia"/>
                <w:color w:val="000000"/>
                <w:kern w:val="0"/>
                <w:sz w:val="20"/>
              </w:rPr>
            </w:pPr>
            <w:r>
              <w:rPr>
                <w:rFonts w:ascii="等线" w:eastAsia="等线" w:hAnsi="等线" w:cs="宋体"/>
                <w:color w:val="000000"/>
                <w:kern w:val="0"/>
                <w:sz w:val="20"/>
              </w:rPr>
              <w:t>5800</w:t>
            </w:r>
          </w:p>
        </w:tc>
        <w:tc>
          <w:tcPr>
            <w:tcW w:w="1134" w:type="dxa"/>
            <w:noWrap/>
            <w:vAlign w:val="center"/>
          </w:tcPr>
          <w:p w14:paraId="41BB3464" w14:textId="77777777" w:rsidR="0092024D" w:rsidRDefault="0092024D">
            <w:pPr>
              <w:widowControl/>
              <w:jc w:val="center"/>
              <w:rPr>
                <w:rFonts w:ascii="等线" w:eastAsia="等线" w:hAnsi="等线" w:cs="宋体" w:hint="eastAsia"/>
                <w:color w:val="000000"/>
                <w:kern w:val="0"/>
                <w:sz w:val="20"/>
              </w:rPr>
            </w:pPr>
            <w:r>
              <w:rPr>
                <w:rFonts w:ascii="等线" w:eastAsia="等线" w:hAnsi="等线" w:cs="宋体"/>
                <w:color w:val="000000"/>
                <w:kern w:val="0"/>
                <w:sz w:val="20"/>
              </w:rPr>
              <w:t>5800</w:t>
            </w:r>
          </w:p>
        </w:tc>
        <w:tc>
          <w:tcPr>
            <w:tcW w:w="851" w:type="dxa"/>
            <w:vMerge/>
            <w:noWrap/>
            <w:vAlign w:val="center"/>
          </w:tcPr>
          <w:p w14:paraId="45D5C27C" w14:textId="77777777" w:rsidR="0092024D" w:rsidRDefault="0092024D">
            <w:pPr>
              <w:widowControl/>
              <w:jc w:val="left"/>
              <w:rPr>
                <w:rFonts w:ascii="等线" w:eastAsia="等线" w:hAnsi="等线" w:cs="宋体" w:hint="eastAsia"/>
                <w:color w:val="000000"/>
                <w:kern w:val="0"/>
                <w:sz w:val="20"/>
              </w:rPr>
            </w:pPr>
          </w:p>
        </w:tc>
      </w:tr>
      <w:tr w:rsidR="0092024D" w14:paraId="48D8AAA2" w14:textId="77777777" w:rsidTr="0092024D">
        <w:trPr>
          <w:trHeight w:val="754"/>
        </w:trPr>
        <w:tc>
          <w:tcPr>
            <w:tcW w:w="427" w:type="dxa"/>
            <w:noWrap/>
            <w:vAlign w:val="center"/>
          </w:tcPr>
          <w:p w14:paraId="02B26181" w14:textId="77777777" w:rsidR="0092024D" w:rsidRDefault="0092024D">
            <w:pPr>
              <w:widowControl/>
              <w:jc w:val="center"/>
              <w:rPr>
                <w:rFonts w:ascii="等线" w:eastAsia="等线" w:hAnsi="等线" w:cs="宋体" w:hint="eastAsia"/>
                <w:color w:val="000000"/>
                <w:kern w:val="0"/>
                <w:sz w:val="20"/>
              </w:rPr>
            </w:pPr>
            <w:r>
              <w:rPr>
                <w:rFonts w:ascii="等线" w:eastAsia="等线" w:hAnsi="等线" w:cs="宋体" w:hint="eastAsia"/>
                <w:color w:val="000000"/>
                <w:kern w:val="0"/>
                <w:sz w:val="20"/>
              </w:rPr>
              <w:t>3</w:t>
            </w:r>
            <w:r>
              <w:rPr>
                <w:rFonts w:ascii="等线" w:eastAsia="等线" w:hAnsi="等线" w:cs="宋体"/>
                <w:color w:val="000000"/>
                <w:kern w:val="0"/>
                <w:sz w:val="20"/>
              </w:rPr>
              <w:t>2</w:t>
            </w:r>
          </w:p>
        </w:tc>
        <w:tc>
          <w:tcPr>
            <w:tcW w:w="1553" w:type="dxa"/>
            <w:vAlign w:val="center"/>
          </w:tcPr>
          <w:p w14:paraId="10533CF3" w14:textId="77777777" w:rsidR="0092024D" w:rsidRDefault="0092024D">
            <w:pPr>
              <w:widowControl/>
              <w:jc w:val="center"/>
              <w:rPr>
                <w:rFonts w:ascii="等线" w:eastAsia="等线" w:hAnsi="等线" w:cs="宋体" w:hint="eastAsia"/>
                <w:color w:val="000000"/>
                <w:kern w:val="0"/>
                <w:sz w:val="20"/>
              </w:rPr>
            </w:pPr>
            <w:r>
              <w:rPr>
                <w:rFonts w:ascii="等线" w:eastAsia="等线" w:hAnsi="等线" w:cs="宋体"/>
                <w:color w:val="000000"/>
                <w:kern w:val="0"/>
                <w:sz w:val="20"/>
              </w:rPr>
              <w:t>燃气</w:t>
            </w:r>
            <w:r>
              <w:rPr>
                <w:rFonts w:ascii="等线" w:eastAsia="等线" w:hAnsi="等线" w:cs="宋体" w:hint="eastAsia"/>
                <w:color w:val="000000"/>
                <w:kern w:val="0"/>
                <w:sz w:val="20"/>
              </w:rPr>
              <w:t>泄漏</w:t>
            </w:r>
            <w:r>
              <w:rPr>
                <w:rFonts w:ascii="等线" w:eastAsia="等线" w:hAnsi="等线" w:cs="宋体"/>
                <w:color w:val="000000"/>
                <w:kern w:val="0"/>
                <w:sz w:val="20"/>
              </w:rPr>
              <w:t>报警器</w:t>
            </w:r>
          </w:p>
        </w:tc>
        <w:tc>
          <w:tcPr>
            <w:tcW w:w="3827" w:type="dxa"/>
            <w:vAlign w:val="center"/>
          </w:tcPr>
          <w:p w14:paraId="6455FAC3" w14:textId="77777777" w:rsidR="0092024D" w:rsidRDefault="0092024D">
            <w:pPr>
              <w:widowControl/>
              <w:jc w:val="left"/>
              <w:rPr>
                <w:rFonts w:ascii="宋体" w:hAnsi="宋体" w:cs="宋体" w:hint="eastAsia"/>
                <w:kern w:val="0"/>
                <w:sz w:val="20"/>
              </w:rPr>
            </w:pPr>
            <w:r>
              <w:rPr>
                <w:rFonts w:ascii="宋体" w:hAnsi="宋体" w:cs="宋体"/>
                <w:kern w:val="0"/>
                <w:sz w:val="20"/>
              </w:rPr>
              <w:t>1</w:t>
            </w:r>
            <w:r>
              <w:rPr>
                <w:rFonts w:ascii="宋体" w:hAnsi="宋体" w:cs="宋体" w:hint="eastAsia"/>
                <w:kern w:val="0"/>
                <w:sz w:val="20"/>
              </w:rPr>
              <w:t>.</w:t>
            </w:r>
            <w:r>
              <w:rPr>
                <w:rFonts w:ascii="宋体" w:hAnsi="宋体" w:cs="宋体"/>
                <w:kern w:val="0"/>
                <w:sz w:val="20"/>
              </w:rPr>
              <w:t>故障自检|联动机械手|高音报警|低功耗</w:t>
            </w:r>
            <w:r>
              <w:rPr>
                <w:rFonts w:ascii="宋体" w:hAnsi="宋体" w:cs="宋体"/>
                <w:kern w:val="0"/>
                <w:sz w:val="20"/>
              </w:rPr>
              <w:br/>
              <w:t>2</w:t>
            </w:r>
            <w:r>
              <w:rPr>
                <w:rFonts w:ascii="宋体" w:hAnsi="宋体" w:cs="宋体" w:hint="eastAsia"/>
                <w:kern w:val="0"/>
                <w:sz w:val="20"/>
              </w:rPr>
              <w:t>.</w:t>
            </w:r>
            <w:r>
              <w:rPr>
                <w:rFonts w:ascii="宋体" w:hAnsi="宋体" w:cs="宋体"/>
                <w:kern w:val="0"/>
                <w:sz w:val="20"/>
              </w:rPr>
              <w:t>可测气体</w:t>
            </w:r>
            <w:r>
              <w:rPr>
                <w:rFonts w:ascii="宋体" w:hAnsi="宋体" w:cs="宋体" w:hint="eastAsia"/>
                <w:kern w:val="0"/>
                <w:sz w:val="20"/>
              </w:rPr>
              <w:t>：</w:t>
            </w:r>
            <w:r>
              <w:rPr>
                <w:rFonts w:ascii="宋体" w:hAnsi="宋体" w:cs="宋体"/>
                <w:kern w:val="0"/>
                <w:sz w:val="20"/>
              </w:rPr>
              <w:t>天然气、煤气、液化石油气等</w:t>
            </w:r>
            <w:r>
              <w:rPr>
                <w:rFonts w:ascii="宋体" w:hAnsi="宋体" w:cs="宋体"/>
                <w:kern w:val="0"/>
                <w:sz w:val="20"/>
              </w:rPr>
              <w:br/>
              <w:t>3</w:t>
            </w:r>
            <w:r>
              <w:rPr>
                <w:rFonts w:ascii="宋体" w:hAnsi="宋体" w:cs="宋体" w:hint="eastAsia"/>
                <w:kern w:val="0"/>
                <w:sz w:val="20"/>
              </w:rPr>
              <w:t>.</w:t>
            </w:r>
            <w:r>
              <w:rPr>
                <w:rFonts w:ascii="宋体" w:hAnsi="宋体" w:cs="宋体"/>
                <w:kern w:val="0"/>
                <w:sz w:val="20"/>
              </w:rPr>
              <w:t>自检功能</w:t>
            </w:r>
            <w:r>
              <w:rPr>
                <w:rFonts w:ascii="宋体" w:hAnsi="宋体" w:cs="宋体" w:hint="eastAsia"/>
                <w:kern w:val="0"/>
                <w:sz w:val="20"/>
              </w:rPr>
              <w:t>：</w:t>
            </w:r>
            <w:r>
              <w:rPr>
                <w:rFonts w:ascii="宋体" w:hAnsi="宋体" w:cs="宋体"/>
                <w:kern w:val="0"/>
                <w:sz w:val="20"/>
              </w:rPr>
              <w:t>24小时自我检测一次</w:t>
            </w:r>
            <w:r>
              <w:rPr>
                <w:rFonts w:ascii="宋体" w:hAnsi="宋体" w:cs="宋体"/>
                <w:kern w:val="0"/>
                <w:sz w:val="20"/>
              </w:rPr>
              <w:br/>
              <w:t>4</w:t>
            </w:r>
            <w:r>
              <w:rPr>
                <w:rFonts w:ascii="宋体" w:hAnsi="宋体" w:cs="宋体" w:hint="eastAsia"/>
                <w:kern w:val="0"/>
                <w:sz w:val="20"/>
              </w:rPr>
              <w:t>.</w:t>
            </w:r>
            <w:r>
              <w:rPr>
                <w:rFonts w:ascii="宋体" w:hAnsi="宋体" w:cs="宋体"/>
                <w:kern w:val="0"/>
                <w:sz w:val="20"/>
              </w:rPr>
              <w:t>工作电压</w:t>
            </w:r>
            <w:r>
              <w:rPr>
                <w:rFonts w:ascii="宋体" w:hAnsi="宋体" w:cs="宋体" w:hint="eastAsia"/>
                <w:kern w:val="0"/>
                <w:sz w:val="20"/>
              </w:rPr>
              <w:t>：</w:t>
            </w:r>
            <w:r>
              <w:rPr>
                <w:rFonts w:ascii="宋体" w:hAnsi="宋体" w:cs="宋体"/>
                <w:kern w:val="0"/>
                <w:sz w:val="20"/>
              </w:rPr>
              <w:t>AC220V50Hz，DC12V</w:t>
            </w:r>
            <w:r>
              <w:rPr>
                <w:rFonts w:ascii="宋体" w:hAnsi="宋体" w:cs="宋体"/>
                <w:kern w:val="0"/>
                <w:sz w:val="20"/>
              </w:rPr>
              <w:br/>
              <w:t>静电电流</w:t>
            </w:r>
            <w:r>
              <w:rPr>
                <w:rFonts w:ascii="宋体" w:hAnsi="宋体" w:cs="宋体" w:hint="eastAsia"/>
                <w:kern w:val="0"/>
                <w:sz w:val="20"/>
              </w:rPr>
              <w:t>：</w:t>
            </w:r>
            <w:r>
              <w:rPr>
                <w:rFonts w:ascii="宋体" w:hAnsi="宋体" w:cs="宋体"/>
                <w:kern w:val="0"/>
                <w:sz w:val="20"/>
              </w:rPr>
              <w:t>&lt;100mA  报警浓度</w:t>
            </w:r>
            <w:r>
              <w:rPr>
                <w:rFonts w:ascii="宋体" w:hAnsi="宋体" w:cs="宋体" w:hint="eastAsia"/>
                <w:kern w:val="0"/>
                <w:sz w:val="20"/>
              </w:rPr>
              <w:t>：</w:t>
            </w:r>
            <w:r>
              <w:rPr>
                <w:rFonts w:ascii="宋体" w:hAnsi="宋体" w:cs="宋体"/>
                <w:kern w:val="0"/>
                <w:sz w:val="20"/>
              </w:rPr>
              <w:t>8%LEL±3  工作温度</w:t>
            </w:r>
            <w:r>
              <w:rPr>
                <w:rFonts w:ascii="宋体" w:hAnsi="宋体" w:cs="宋体" w:hint="eastAsia"/>
                <w:kern w:val="0"/>
                <w:sz w:val="20"/>
              </w:rPr>
              <w:t>：</w:t>
            </w:r>
            <w:r>
              <w:rPr>
                <w:rFonts w:ascii="宋体" w:hAnsi="宋体" w:cs="宋体"/>
                <w:kern w:val="0"/>
                <w:sz w:val="20"/>
              </w:rPr>
              <w:t>-10℃~55℃  相对湿度</w:t>
            </w:r>
            <w:r>
              <w:rPr>
                <w:rFonts w:ascii="宋体" w:hAnsi="宋体" w:cs="宋体" w:hint="eastAsia"/>
                <w:kern w:val="0"/>
                <w:sz w:val="20"/>
              </w:rPr>
              <w:t>：</w:t>
            </w:r>
            <w:r>
              <w:rPr>
                <w:rFonts w:ascii="宋体" w:hAnsi="宋体" w:cs="宋体"/>
                <w:kern w:val="0"/>
                <w:sz w:val="20"/>
              </w:rPr>
              <w:t>&lt;95%RH  告警内容</w:t>
            </w:r>
            <w:r>
              <w:rPr>
                <w:rFonts w:ascii="宋体" w:hAnsi="宋体" w:cs="宋体" w:hint="eastAsia"/>
                <w:kern w:val="0"/>
                <w:sz w:val="20"/>
              </w:rPr>
              <w:t>：泄漏</w:t>
            </w:r>
            <w:r>
              <w:rPr>
                <w:rFonts w:ascii="宋体" w:hAnsi="宋体" w:cs="宋体"/>
                <w:kern w:val="0"/>
                <w:sz w:val="20"/>
              </w:rPr>
              <w:t>预警</w:t>
            </w:r>
            <w:r>
              <w:rPr>
                <w:rFonts w:ascii="宋体" w:hAnsi="宋体" w:cs="宋体"/>
                <w:kern w:val="0"/>
                <w:sz w:val="20"/>
              </w:rPr>
              <w:br/>
              <w:t>5</w:t>
            </w:r>
            <w:r>
              <w:rPr>
                <w:rFonts w:ascii="宋体" w:hAnsi="宋体" w:cs="宋体" w:hint="eastAsia"/>
                <w:kern w:val="0"/>
                <w:sz w:val="20"/>
              </w:rPr>
              <w:t>.</w:t>
            </w:r>
            <w:r>
              <w:rPr>
                <w:rFonts w:ascii="宋体" w:hAnsi="宋体" w:cs="宋体"/>
                <w:kern w:val="0"/>
                <w:sz w:val="20"/>
              </w:rPr>
              <w:t>外形尺寸</w:t>
            </w:r>
            <w:r>
              <w:rPr>
                <w:rFonts w:ascii="宋体" w:hAnsi="宋体" w:cs="宋体" w:hint="eastAsia"/>
                <w:kern w:val="0"/>
                <w:sz w:val="20"/>
              </w:rPr>
              <w:t>：</w:t>
            </w:r>
            <w:r>
              <w:rPr>
                <w:rFonts w:ascii="宋体" w:hAnsi="宋体" w:cs="宋体"/>
                <w:kern w:val="0"/>
                <w:sz w:val="20"/>
              </w:rPr>
              <w:t>125x70x35mm</w:t>
            </w:r>
            <w:r>
              <w:rPr>
                <w:rFonts w:ascii="宋体" w:hAnsi="宋体" w:cs="宋体"/>
                <w:kern w:val="0"/>
                <w:sz w:val="20"/>
              </w:rPr>
              <w:br/>
              <w:t>6</w:t>
            </w:r>
            <w:r>
              <w:rPr>
                <w:rFonts w:ascii="宋体" w:hAnsi="宋体" w:cs="宋体" w:hint="eastAsia"/>
                <w:kern w:val="0"/>
                <w:sz w:val="20"/>
              </w:rPr>
              <w:t>.</w:t>
            </w:r>
            <w:r>
              <w:rPr>
                <w:rFonts w:ascii="宋体" w:hAnsi="宋体" w:cs="宋体"/>
                <w:kern w:val="0"/>
                <w:sz w:val="20"/>
              </w:rPr>
              <w:t xml:space="preserve">通讯方式： NB 可免费对接第三方平台，含1年平台费，1年流量费 </w:t>
            </w:r>
            <w:r>
              <w:rPr>
                <w:rFonts w:ascii="宋体" w:hAnsi="宋体" w:cs="宋体"/>
                <w:kern w:val="0"/>
                <w:sz w:val="20"/>
              </w:rPr>
              <w:br/>
            </w:r>
            <w:r>
              <w:rPr>
                <w:rFonts w:ascii="宋体" w:hAnsi="宋体" w:cs="宋体"/>
                <w:kern w:val="0"/>
                <w:sz w:val="20"/>
              </w:rPr>
              <w:lastRenderedPageBreak/>
              <w:t>7</w:t>
            </w:r>
            <w:r>
              <w:rPr>
                <w:rFonts w:ascii="宋体" w:hAnsi="宋体" w:cs="宋体" w:hint="eastAsia"/>
                <w:kern w:val="0"/>
                <w:sz w:val="20"/>
              </w:rPr>
              <w:t>.</w:t>
            </w:r>
            <w:r>
              <w:rPr>
                <w:rFonts w:ascii="宋体" w:hAnsi="宋体" w:cs="宋体"/>
                <w:kern w:val="0"/>
                <w:sz w:val="20"/>
              </w:rPr>
              <w:t>支持APP、短信、微信公众号、电话、小程序多平台报警方式 可联动摄像头，当设备发生报警时可直接拉起摄像头</w:t>
            </w:r>
            <w:r>
              <w:rPr>
                <w:rFonts w:ascii="宋体" w:hAnsi="宋体" w:cs="宋体"/>
                <w:kern w:val="0"/>
                <w:sz w:val="20"/>
              </w:rPr>
              <w:br/>
              <w:t>8</w:t>
            </w:r>
            <w:r>
              <w:rPr>
                <w:rFonts w:ascii="宋体" w:hAnsi="宋体" w:cs="宋体" w:hint="eastAsia"/>
                <w:kern w:val="0"/>
                <w:sz w:val="20"/>
              </w:rPr>
              <w:t>.</w:t>
            </w:r>
            <w:r>
              <w:rPr>
                <w:rFonts w:ascii="宋体" w:hAnsi="宋体" w:cs="宋体"/>
                <w:kern w:val="0"/>
                <w:sz w:val="20"/>
              </w:rPr>
              <w:t>提供检测报告</w:t>
            </w:r>
            <w:r>
              <w:rPr>
                <w:rFonts w:ascii="宋体" w:hAnsi="宋体" w:cs="宋体"/>
                <w:kern w:val="0"/>
                <w:sz w:val="20"/>
              </w:rPr>
              <w:br/>
              <w:t>9</w:t>
            </w:r>
            <w:r>
              <w:rPr>
                <w:rFonts w:ascii="宋体" w:hAnsi="宋体" w:cs="宋体" w:hint="eastAsia"/>
                <w:kern w:val="0"/>
                <w:sz w:val="20"/>
              </w:rPr>
              <w:t>.</w:t>
            </w:r>
            <w:r>
              <w:rPr>
                <w:rFonts w:ascii="宋体" w:hAnsi="宋体" w:cs="宋体"/>
                <w:kern w:val="0"/>
                <w:sz w:val="20"/>
              </w:rPr>
              <w:t>消防产品认证证书</w:t>
            </w:r>
          </w:p>
        </w:tc>
        <w:tc>
          <w:tcPr>
            <w:tcW w:w="709" w:type="dxa"/>
            <w:noWrap/>
            <w:vAlign w:val="center"/>
          </w:tcPr>
          <w:p w14:paraId="02BDEFE4" w14:textId="77777777" w:rsidR="0092024D" w:rsidRDefault="0092024D">
            <w:pPr>
              <w:widowControl/>
              <w:jc w:val="center"/>
              <w:rPr>
                <w:rFonts w:ascii="等线" w:eastAsia="等线" w:hAnsi="等线" w:cs="宋体" w:hint="eastAsia"/>
                <w:color w:val="000000"/>
                <w:kern w:val="0"/>
                <w:sz w:val="20"/>
              </w:rPr>
            </w:pPr>
            <w:r>
              <w:rPr>
                <w:rFonts w:ascii="等线" w:eastAsia="等线" w:hAnsi="等线" w:cs="宋体"/>
                <w:color w:val="000000"/>
                <w:kern w:val="0"/>
                <w:sz w:val="20"/>
              </w:rPr>
              <w:lastRenderedPageBreak/>
              <w:t>个</w:t>
            </w:r>
          </w:p>
        </w:tc>
        <w:tc>
          <w:tcPr>
            <w:tcW w:w="850" w:type="dxa"/>
            <w:noWrap/>
            <w:vAlign w:val="center"/>
          </w:tcPr>
          <w:p w14:paraId="4BA8AED5" w14:textId="77777777" w:rsidR="0092024D" w:rsidRDefault="0092024D">
            <w:pPr>
              <w:widowControl/>
              <w:jc w:val="center"/>
              <w:rPr>
                <w:rFonts w:ascii="等线" w:eastAsia="等线" w:hAnsi="等线" w:cs="宋体" w:hint="eastAsia"/>
                <w:color w:val="000000"/>
                <w:kern w:val="0"/>
                <w:sz w:val="20"/>
              </w:rPr>
            </w:pPr>
            <w:r>
              <w:rPr>
                <w:rFonts w:ascii="等线" w:eastAsia="等线" w:hAnsi="等线" w:cs="宋体"/>
                <w:color w:val="000000"/>
                <w:kern w:val="0"/>
                <w:sz w:val="20"/>
              </w:rPr>
              <w:t>1</w:t>
            </w:r>
          </w:p>
        </w:tc>
        <w:tc>
          <w:tcPr>
            <w:tcW w:w="1134" w:type="dxa"/>
            <w:noWrap/>
            <w:vAlign w:val="center"/>
          </w:tcPr>
          <w:p w14:paraId="2147F348" w14:textId="77777777" w:rsidR="0092024D" w:rsidRDefault="0092024D">
            <w:pPr>
              <w:widowControl/>
              <w:jc w:val="center"/>
              <w:rPr>
                <w:rFonts w:ascii="等线" w:eastAsia="等线" w:hAnsi="等线" w:cs="宋体" w:hint="eastAsia"/>
                <w:color w:val="000000"/>
                <w:kern w:val="0"/>
                <w:sz w:val="20"/>
              </w:rPr>
            </w:pPr>
            <w:r>
              <w:rPr>
                <w:rFonts w:ascii="等线" w:eastAsia="等线" w:hAnsi="等线" w:cs="宋体"/>
                <w:color w:val="000000"/>
                <w:kern w:val="0"/>
                <w:sz w:val="20"/>
              </w:rPr>
              <w:t>200</w:t>
            </w:r>
          </w:p>
        </w:tc>
        <w:tc>
          <w:tcPr>
            <w:tcW w:w="1134" w:type="dxa"/>
            <w:noWrap/>
            <w:vAlign w:val="center"/>
          </w:tcPr>
          <w:p w14:paraId="604CC9BA" w14:textId="77777777" w:rsidR="0092024D" w:rsidRDefault="0092024D">
            <w:pPr>
              <w:widowControl/>
              <w:jc w:val="center"/>
              <w:rPr>
                <w:rFonts w:ascii="等线" w:eastAsia="等线" w:hAnsi="等线" w:cs="宋体" w:hint="eastAsia"/>
                <w:color w:val="000000"/>
                <w:kern w:val="0"/>
                <w:sz w:val="20"/>
              </w:rPr>
            </w:pPr>
            <w:r>
              <w:rPr>
                <w:rFonts w:ascii="等线" w:eastAsia="等线" w:hAnsi="等线" w:cs="宋体"/>
                <w:color w:val="000000"/>
                <w:kern w:val="0"/>
                <w:sz w:val="20"/>
              </w:rPr>
              <w:t>200</w:t>
            </w:r>
          </w:p>
        </w:tc>
        <w:tc>
          <w:tcPr>
            <w:tcW w:w="851" w:type="dxa"/>
            <w:vMerge/>
            <w:vAlign w:val="center"/>
          </w:tcPr>
          <w:p w14:paraId="7CE3C3BA" w14:textId="77777777" w:rsidR="0092024D" w:rsidRDefault="0092024D">
            <w:pPr>
              <w:widowControl/>
              <w:jc w:val="center"/>
              <w:rPr>
                <w:rFonts w:ascii="等线" w:eastAsia="等线" w:hAnsi="等线" w:cs="宋体" w:hint="eastAsia"/>
                <w:color w:val="800080"/>
                <w:kern w:val="0"/>
                <w:sz w:val="20"/>
                <w:u w:val="single"/>
              </w:rPr>
            </w:pPr>
          </w:p>
        </w:tc>
      </w:tr>
      <w:tr w:rsidR="0092024D" w14:paraId="53066DAE" w14:textId="77777777" w:rsidTr="0092024D">
        <w:trPr>
          <w:trHeight w:val="90"/>
        </w:trPr>
        <w:tc>
          <w:tcPr>
            <w:tcW w:w="427" w:type="dxa"/>
            <w:noWrap/>
            <w:vAlign w:val="center"/>
          </w:tcPr>
          <w:p w14:paraId="3B16F0A1" w14:textId="77777777" w:rsidR="0092024D" w:rsidRDefault="0092024D">
            <w:pPr>
              <w:widowControl/>
              <w:jc w:val="center"/>
              <w:rPr>
                <w:rFonts w:ascii="等线" w:eastAsia="等线" w:hAnsi="等线" w:cs="宋体" w:hint="eastAsia"/>
                <w:color w:val="000000"/>
                <w:kern w:val="0"/>
                <w:sz w:val="20"/>
              </w:rPr>
            </w:pPr>
            <w:r>
              <w:rPr>
                <w:rFonts w:ascii="等线" w:eastAsia="等线" w:hAnsi="等线" w:cs="宋体" w:hint="eastAsia"/>
                <w:color w:val="000000"/>
                <w:kern w:val="0"/>
                <w:sz w:val="20"/>
              </w:rPr>
              <w:t>3</w:t>
            </w:r>
            <w:r>
              <w:rPr>
                <w:rFonts w:ascii="等线" w:eastAsia="等线" w:hAnsi="等线" w:cs="宋体"/>
                <w:color w:val="000000"/>
                <w:kern w:val="0"/>
                <w:sz w:val="20"/>
              </w:rPr>
              <w:t>3</w:t>
            </w:r>
          </w:p>
        </w:tc>
        <w:tc>
          <w:tcPr>
            <w:tcW w:w="1553" w:type="dxa"/>
            <w:vAlign w:val="center"/>
          </w:tcPr>
          <w:p w14:paraId="7A1A19EA" w14:textId="77777777" w:rsidR="0092024D" w:rsidRDefault="0092024D">
            <w:pPr>
              <w:widowControl/>
              <w:jc w:val="center"/>
              <w:rPr>
                <w:rFonts w:ascii="等线" w:eastAsia="等线" w:hAnsi="等线" w:cs="宋体" w:hint="eastAsia"/>
                <w:color w:val="000000"/>
                <w:kern w:val="0"/>
                <w:sz w:val="20"/>
              </w:rPr>
            </w:pPr>
            <w:r>
              <w:rPr>
                <w:rFonts w:ascii="等线" w:eastAsia="等线" w:hAnsi="等线" w:cs="宋体"/>
                <w:color w:val="000000"/>
                <w:kern w:val="0"/>
                <w:sz w:val="20"/>
              </w:rPr>
              <w:t>溢水报警器</w:t>
            </w:r>
          </w:p>
        </w:tc>
        <w:tc>
          <w:tcPr>
            <w:tcW w:w="3827" w:type="dxa"/>
            <w:vAlign w:val="center"/>
          </w:tcPr>
          <w:p w14:paraId="56612682" w14:textId="77777777" w:rsidR="0092024D" w:rsidRDefault="0092024D">
            <w:pPr>
              <w:widowControl/>
              <w:jc w:val="left"/>
              <w:rPr>
                <w:rFonts w:ascii="宋体" w:hAnsi="宋体" w:cs="宋体" w:hint="eastAsia"/>
                <w:kern w:val="0"/>
                <w:sz w:val="20"/>
              </w:rPr>
            </w:pPr>
            <w:r>
              <w:rPr>
                <w:rFonts w:ascii="宋体" w:hAnsi="宋体" w:cs="宋体"/>
                <w:kern w:val="0"/>
                <w:sz w:val="20"/>
              </w:rPr>
              <w:t>1</w:t>
            </w:r>
            <w:r>
              <w:rPr>
                <w:rFonts w:ascii="宋体" w:hAnsi="宋体" w:cs="宋体" w:hint="eastAsia"/>
                <w:kern w:val="0"/>
                <w:sz w:val="20"/>
              </w:rPr>
              <w:t>.</w:t>
            </w:r>
            <w:r>
              <w:rPr>
                <w:rFonts w:ascii="宋体" w:hAnsi="宋体" w:cs="宋体"/>
                <w:kern w:val="0"/>
                <w:sz w:val="20"/>
              </w:rPr>
              <w:t>通讯方式</w:t>
            </w:r>
            <w:r>
              <w:rPr>
                <w:rFonts w:ascii="宋体" w:hAnsi="宋体" w:cs="宋体" w:hint="eastAsia"/>
                <w:kern w:val="0"/>
                <w:sz w:val="20"/>
              </w:rPr>
              <w:t>：</w:t>
            </w:r>
            <w:r>
              <w:rPr>
                <w:rFonts w:ascii="宋体" w:hAnsi="宋体" w:cs="宋体"/>
                <w:kern w:val="0"/>
                <w:sz w:val="20"/>
              </w:rPr>
              <w:t>NB-IOT</w:t>
            </w:r>
            <w:r>
              <w:rPr>
                <w:rFonts w:ascii="宋体" w:hAnsi="宋体" w:cs="宋体"/>
                <w:kern w:val="0"/>
                <w:sz w:val="20"/>
              </w:rPr>
              <w:br/>
              <w:t>2</w:t>
            </w:r>
            <w:r>
              <w:rPr>
                <w:rFonts w:ascii="宋体" w:hAnsi="宋体" w:cs="宋体" w:hint="eastAsia"/>
                <w:kern w:val="0"/>
                <w:sz w:val="20"/>
              </w:rPr>
              <w:t>.</w:t>
            </w:r>
            <w:r>
              <w:rPr>
                <w:rFonts w:ascii="宋体" w:hAnsi="宋体" w:cs="宋体"/>
                <w:kern w:val="0"/>
                <w:sz w:val="20"/>
              </w:rPr>
              <w:t>安装方式</w:t>
            </w:r>
            <w:r>
              <w:rPr>
                <w:rFonts w:ascii="宋体" w:hAnsi="宋体" w:cs="宋体" w:hint="eastAsia"/>
                <w:kern w:val="0"/>
                <w:sz w:val="20"/>
              </w:rPr>
              <w:t>：</w:t>
            </w:r>
            <w:r>
              <w:rPr>
                <w:rFonts w:ascii="宋体" w:hAnsi="宋体" w:cs="宋体"/>
                <w:kern w:val="0"/>
                <w:sz w:val="20"/>
              </w:rPr>
              <w:t>3M胶粘贴</w:t>
            </w:r>
            <w:r>
              <w:rPr>
                <w:rFonts w:ascii="宋体" w:hAnsi="宋体" w:cs="宋体"/>
                <w:kern w:val="0"/>
                <w:sz w:val="20"/>
              </w:rPr>
              <w:br/>
              <w:t>3</w:t>
            </w:r>
            <w:r>
              <w:rPr>
                <w:rFonts w:ascii="宋体" w:hAnsi="宋体" w:cs="宋体" w:hint="eastAsia"/>
                <w:kern w:val="0"/>
                <w:sz w:val="20"/>
              </w:rPr>
              <w:t>.</w:t>
            </w:r>
            <w:r>
              <w:rPr>
                <w:rFonts w:ascii="宋体" w:hAnsi="宋体" w:cs="宋体"/>
                <w:kern w:val="0"/>
                <w:sz w:val="20"/>
              </w:rPr>
              <w:t>探测线长</w:t>
            </w:r>
            <w:r>
              <w:rPr>
                <w:rFonts w:ascii="宋体" w:hAnsi="宋体" w:cs="宋体" w:hint="eastAsia"/>
                <w:kern w:val="0"/>
                <w:sz w:val="20"/>
              </w:rPr>
              <w:t>：</w:t>
            </w:r>
            <w:r>
              <w:rPr>
                <w:rFonts w:ascii="宋体" w:hAnsi="宋体" w:cs="宋体"/>
                <w:kern w:val="0"/>
                <w:sz w:val="20"/>
              </w:rPr>
              <w:t>1m</w:t>
            </w:r>
            <w:r>
              <w:rPr>
                <w:rFonts w:ascii="宋体" w:hAnsi="宋体" w:cs="宋体"/>
                <w:kern w:val="0"/>
                <w:sz w:val="20"/>
              </w:rPr>
              <w:br/>
              <w:t>4</w:t>
            </w:r>
            <w:r>
              <w:rPr>
                <w:rFonts w:ascii="宋体" w:hAnsi="宋体" w:cs="宋体" w:hint="eastAsia"/>
                <w:kern w:val="0"/>
                <w:sz w:val="20"/>
              </w:rPr>
              <w:t>.</w:t>
            </w:r>
            <w:r>
              <w:rPr>
                <w:rFonts w:ascii="宋体" w:hAnsi="宋体" w:cs="宋体"/>
                <w:kern w:val="0"/>
                <w:sz w:val="20"/>
              </w:rPr>
              <w:t>工作电压</w:t>
            </w:r>
            <w:r>
              <w:rPr>
                <w:rFonts w:ascii="宋体" w:hAnsi="宋体" w:cs="宋体" w:hint="eastAsia"/>
                <w:kern w:val="0"/>
                <w:sz w:val="20"/>
              </w:rPr>
              <w:t>：</w:t>
            </w:r>
            <w:r>
              <w:rPr>
                <w:rFonts w:ascii="宋体" w:hAnsi="宋体" w:cs="宋体"/>
                <w:kern w:val="0"/>
                <w:sz w:val="20"/>
              </w:rPr>
              <w:t>DC3V，2节7号电池</w:t>
            </w:r>
            <w:r>
              <w:rPr>
                <w:rFonts w:ascii="宋体" w:hAnsi="宋体" w:cs="宋体"/>
                <w:kern w:val="0"/>
                <w:sz w:val="20"/>
              </w:rPr>
              <w:br/>
              <w:t>5</w:t>
            </w:r>
            <w:r>
              <w:rPr>
                <w:rFonts w:ascii="宋体" w:hAnsi="宋体" w:cs="宋体" w:hint="eastAsia"/>
                <w:kern w:val="0"/>
                <w:sz w:val="20"/>
              </w:rPr>
              <w:t>.</w:t>
            </w:r>
            <w:r>
              <w:rPr>
                <w:rFonts w:ascii="宋体" w:hAnsi="宋体" w:cs="宋体"/>
                <w:kern w:val="0"/>
                <w:sz w:val="20"/>
              </w:rPr>
              <w:t>静态电流</w:t>
            </w:r>
            <w:r>
              <w:rPr>
                <w:rFonts w:ascii="宋体" w:hAnsi="宋体" w:cs="宋体" w:hint="eastAsia"/>
                <w:kern w:val="0"/>
                <w:sz w:val="20"/>
              </w:rPr>
              <w:t>：</w:t>
            </w:r>
            <w:r>
              <w:rPr>
                <w:rFonts w:ascii="宋体" w:hAnsi="宋体" w:cs="宋体"/>
                <w:kern w:val="0"/>
                <w:sz w:val="20"/>
              </w:rPr>
              <w:t>&lt;5uA</w:t>
            </w:r>
            <w:r>
              <w:rPr>
                <w:rFonts w:ascii="宋体" w:hAnsi="宋体" w:cs="宋体"/>
                <w:kern w:val="0"/>
                <w:sz w:val="20"/>
              </w:rPr>
              <w:br/>
              <w:t>6</w:t>
            </w:r>
            <w:r>
              <w:rPr>
                <w:rFonts w:ascii="宋体" w:hAnsi="宋体" w:cs="宋体" w:hint="eastAsia"/>
                <w:kern w:val="0"/>
                <w:sz w:val="20"/>
              </w:rPr>
              <w:t>.</w:t>
            </w:r>
            <w:r>
              <w:rPr>
                <w:rFonts w:ascii="宋体" w:hAnsi="宋体" w:cs="宋体"/>
                <w:kern w:val="0"/>
                <w:sz w:val="20"/>
              </w:rPr>
              <w:t>工作温度</w:t>
            </w:r>
            <w:r>
              <w:rPr>
                <w:rFonts w:ascii="宋体" w:hAnsi="宋体" w:cs="宋体" w:hint="eastAsia"/>
                <w:kern w:val="0"/>
                <w:sz w:val="20"/>
              </w:rPr>
              <w:t>：</w:t>
            </w:r>
            <w:r>
              <w:rPr>
                <w:rFonts w:ascii="宋体" w:hAnsi="宋体" w:cs="宋体"/>
                <w:kern w:val="0"/>
                <w:sz w:val="20"/>
              </w:rPr>
              <w:t>-10℃~55℃</w:t>
            </w:r>
            <w:r>
              <w:rPr>
                <w:rFonts w:ascii="宋体" w:hAnsi="宋体" w:cs="宋体"/>
                <w:kern w:val="0"/>
                <w:sz w:val="20"/>
              </w:rPr>
              <w:br/>
              <w:t>7</w:t>
            </w:r>
            <w:r>
              <w:rPr>
                <w:rFonts w:ascii="宋体" w:hAnsi="宋体" w:cs="宋体" w:hint="eastAsia"/>
                <w:kern w:val="0"/>
                <w:sz w:val="20"/>
              </w:rPr>
              <w:t>.</w:t>
            </w:r>
            <w:r>
              <w:rPr>
                <w:rFonts w:ascii="宋体" w:hAnsi="宋体" w:cs="宋体"/>
                <w:kern w:val="0"/>
                <w:sz w:val="20"/>
              </w:rPr>
              <w:t>相对湿度</w:t>
            </w:r>
            <w:r>
              <w:rPr>
                <w:rFonts w:ascii="宋体" w:hAnsi="宋体" w:cs="宋体" w:hint="eastAsia"/>
                <w:kern w:val="0"/>
                <w:sz w:val="20"/>
              </w:rPr>
              <w:t>：</w:t>
            </w:r>
            <w:r>
              <w:rPr>
                <w:rFonts w:ascii="宋体" w:hAnsi="宋体" w:cs="宋体"/>
                <w:kern w:val="0"/>
                <w:sz w:val="20"/>
              </w:rPr>
              <w:t>&lt;95%RH</w:t>
            </w:r>
            <w:r>
              <w:rPr>
                <w:rFonts w:ascii="宋体" w:hAnsi="宋体" w:cs="宋体"/>
                <w:kern w:val="0"/>
                <w:sz w:val="20"/>
              </w:rPr>
              <w:br/>
              <w:t>8</w:t>
            </w:r>
            <w:r>
              <w:rPr>
                <w:rFonts w:ascii="宋体" w:hAnsi="宋体" w:cs="宋体" w:hint="eastAsia"/>
                <w:kern w:val="0"/>
                <w:sz w:val="20"/>
              </w:rPr>
              <w:t>.</w:t>
            </w:r>
            <w:r>
              <w:rPr>
                <w:rFonts w:ascii="宋体" w:hAnsi="宋体" w:cs="宋体"/>
                <w:kern w:val="0"/>
                <w:sz w:val="20"/>
              </w:rPr>
              <w:t>外形尺寸：99.6x38.8x19mm</w:t>
            </w:r>
          </w:p>
        </w:tc>
        <w:tc>
          <w:tcPr>
            <w:tcW w:w="709" w:type="dxa"/>
            <w:noWrap/>
            <w:vAlign w:val="center"/>
          </w:tcPr>
          <w:p w14:paraId="2AB7F2B5" w14:textId="77777777" w:rsidR="0092024D" w:rsidRDefault="0092024D">
            <w:pPr>
              <w:widowControl/>
              <w:jc w:val="center"/>
              <w:rPr>
                <w:rFonts w:ascii="等线" w:eastAsia="等线" w:hAnsi="等线" w:cs="宋体" w:hint="eastAsia"/>
                <w:color w:val="000000"/>
                <w:kern w:val="0"/>
                <w:sz w:val="20"/>
              </w:rPr>
            </w:pPr>
            <w:r>
              <w:rPr>
                <w:rFonts w:ascii="等线" w:eastAsia="等线" w:hAnsi="等线" w:cs="宋体"/>
                <w:color w:val="000000"/>
                <w:kern w:val="0"/>
                <w:sz w:val="20"/>
              </w:rPr>
              <w:t>个</w:t>
            </w:r>
          </w:p>
        </w:tc>
        <w:tc>
          <w:tcPr>
            <w:tcW w:w="850" w:type="dxa"/>
            <w:noWrap/>
            <w:vAlign w:val="center"/>
          </w:tcPr>
          <w:p w14:paraId="6DE6D55B" w14:textId="77777777" w:rsidR="0092024D" w:rsidRDefault="0092024D">
            <w:pPr>
              <w:widowControl/>
              <w:jc w:val="center"/>
              <w:rPr>
                <w:rFonts w:ascii="等线" w:eastAsia="等线" w:hAnsi="等线" w:cs="宋体" w:hint="eastAsia"/>
                <w:color w:val="000000"/>
                <w:kern w:val="0"/>
                <w:sz w:val="20"/>
              </w:rPr>
            </w:pPr>
            <w:r>
              <w:rPr>
                <w:rFonts w:ascii="等线" w:eastAsia="等线" w:hAnsi="等线" w:cs="宋体"/>
                <w:color w:val="000000"/>
                <w:kern w:val="0"/>
                <w:sz w:val="20"/>
              </w:rPr>
              <w:t>1</w:t>
            </w:r>
          </w:p>
        </w:tc>
        <w:tc>
          <w:tcPr>
            <w:tcW w:w="1134" w:type="dxa"/>
            <w:noWrap/>
            <w:vAlign w:val="center"/>
          </w:tcPr>
          <w:p w14:paraId="4B93E876" w14:textId="77777777" w:rsidR="0092024D" w:rsidRDefault="0092024D">
            <w:pPr>
              <w:widowControl/>
              <w:jc w:val="center"/>
              <w:rPr>
                <w:rFonts w:ascii="等线" w:eastAsia="等线" w:hAnsi="等线" w:cs="宋体" w:hint="eastAsia"/>
                <w:color w:val="000000"/>
                <w:kern w:val="0"/>
                <w:sz w:val="20"/>
              </w:rPr>
            </w:pPr>
            <w:r>
              <w:rPr>
                <w:rFonts w:ascii="等线" w:eastAsia="等线" w:hAnsi="等线" w:cs="宋体"/>
                <w:color w:val="000000"/>
                <w:kern w:val="0"/>
                <w:sz w:val="20"/>
              </w:rPr>
              <w:t>200</w:t>
            </w:r>
          </w:p>
        </w:tc>
        <w:tc>
          <w:tcPr>
            <w:tcW w:w="1134" w:type="dxa"/>
            <w:noWrap/>
            <w:vAlign w:val="center"/>
          </w:tcPr>
          <w:p w14:paraId="0449DFFF" w14:textId="77777777" w:rsidR="0092024D" w:rsidRDefault="0092024D">
            <w:pPr>
              <w:widowControl/>
              <w:jc w:val="center"/>
              <w:rPr>
                <w:rFonts w:ascii="等线" w:eastAsia="等线" w:hAnsi="等线" w:cs="宋体" w:hint="eastAsia"/>
                <w:color w:val="000000"/>
                <w:kern w:val="0"/>
                <w:sz w:val="20"/>
              </w:rPr>
            </w:pPr>
            <w:r>
              <w:rPr>
                <w:rFonts w:ascii="等线" w:eastAsia="等线" w:hAnsi="等线" w:cs="宋体"/>
                <w:color w:val="000000"/>
                <w:kern w:val="0"/>
                <w:sz w:val="20"/>
              </w:rPr>
              <w:t>200</w:t>
            </w:r>
          </w:p>
        </w:tc>
        <w:tc>
          <w:tcPr>
            <w:tcW w:w="851" w:type="dxa"/>
            <w:vMerge/>
            <w:vAlign w:val="center"/>
          </w:tcPr>
          <w:p w14:paraId="2122E70C" w14:textId="77777777" w:rsidR="0092024D" w:rsidRDefault="0092024D">
            <w:pPr>
              <w:widowControl/>
              <w:jc w:val="center"/>
              <w:rPr>
                <w:rFonts w:ascii="等线" w:eastAsia="等线" w:hAnsi="等线" w:cs="宋体" w:hint="eastAsia"/>
                <w:color w:val="800080"/>
                <w:kern w:val="0"/>
                <w:sz w:val="20"/>
                <w:u w:val="single"/>
              </w:rPr>
            </w:pPr>
          </w:p>
        </w:tc>
      </w:tr>
      <w:tr w:rsidR="0092024D" w14:paraId="3C6054B7" w14:textId="77777777" w:rsidTr="0092024D">
        <w:trPr>
          <w:trHeight w:val="7921"/>
        </w:trPr>
        <w:tc>
          <w:tcPr>
            <w:tcW w:w="427" w:type="dxa"/>
            <w:noWrap/>
            <w:vAlign w:val="center"/>
          </w:tcPr>
          <w:p w14:paraId="38AAA080" w14:textId="77777777" w:rsidR="0092024D" w:rsidRDefault="0092024D">
            <w:pPr>
              <w:widowControl/>
              <w:jc w:val="center"/>
              <w:rPr>
                <w:rFonts w:ascii="等线" w:eastAsia="等线" w:hAnsi="等线" w:cs="宋体" w:hint="eastAsia"/>
                <w:color w:val="000000"/>
                <w:kern w:val="0"/>
                <w:sz w:val="20"/>
              </w:rPr>
            </w:pPr>
            <w:r>
              <w:rPr>
                <w:rFonts w:ascii="等线" w:eastAsia="等线" w:hAnsi="等线" w:cs="宋体" w:hint="eastAsia"/>
                <w:color w:val="000000"/>
                <w:kern w:val="0"/>
                <w:sz w:val="20"/>
              </w:rPr>
              <w:t>3</w:t>
            </w:r>
            <w:r>
              <w:rPr>
                <w:rFonts w:ascii="等线" w:eastAsia="等线" w:hAnsi="等线" w:cs="宋体"/>
                <w:color w:val="000000"/>
                <w:kern w:val="0"/>
                <w:sz w:val="20"/>
              </w:rPr>
              <w:t>4</w:t>
            </w:r>
          </w:p>
        </w:tc>
        <w:tc>
          <w:tcPr>
            <w:tcW w:w="1553" w:type="dxa"/>
            <w:vAlign w:val="center"/>
          </w:tcPr>
          <w:p w14:paraId="04DC24BF" w14:textId="19693612" w:rsidR="0092024D" w:rsidRDefault="0092024D">
            <w:pPr>
              <w:widowControl/>
              <w:jc w:val="center"/>
              <w:rPr>
                <w:rFonts w:ascii="等线" w:eastAsia="等线" w:hAnsi="等线" w:cs="宋体" w:hint="eastAsia"/>
                <w:color w:val="000000"/>
                <w:kern w:val="0"/>
                <w:sz w:val="20"/>
              </w:rPr>
            </w:pPr>
            <w:r>
              <w:rPr>
                <w:rFonts w:ascii="等线" w:eastAsia="等线" w:hAnsi="等线" w:cs="宋体" w:hint="eastAsia"/>
                <w:color w:val="000000"/>
                <w:kern w:val="0"/>
                <w:sz w:val="20"/>
              </w:rPr>
              <w:t>防</w:t>
            </w:r>
            <w:r>
              <w:rPr>
                <w:rFonts w:ascii="等线" w:eastAsia="等线" w:hAnsi="等线" w:cs="宋体"/>
                <w:color w:val="000000"/>
                <w:kern w:val="0"/>
                <w:sz w:val="20"/>
              </w:rPr>
              <w:t>跌倒报警器</w:t>
            </w:r>
          </w:p>
        </w:tc>
        <w:tc>
          <w:tcPr>
            <w:tcW w:w="3827" w:type="dxa"/>
            <w:vAlign w:val="center"/>
          </w:tcPr>
          <w:p w14:paraId="768372A8" w14:textId="77777777" w:rsidR="0092024D" w:rsidRDefault="0092024D">
            <w:pPr>
              <w:widowControl/>
              <w:jc w:val="left"/>
              <w:rPr>
                <w:rFonts w:ascii="宋体" w:hAnsi="宋体" w:cs="宋体" w:hint="eastAsia"/>
                <w:kern w:val="0"/>
                <w:sz w:val="20"/>
              </w:rPr>
            </w:pPr>
            <w:r>
              <w:rPr>
                <w:rFonts w:ascii="宋体" w:hAnsi="宋体" w:cs="宋体"/>
                <w:kern w:val="0"/>
                <w:sz w:val="20"/>
              </w:rPr>
              <w:t>通讯方式：4G，内置流量卡</w:t>
            </w:r>
            <w:r>
              <w:rPr>
                <w:rFonts w:ascii="宋体" w:hAnsi="宋体" w:cs="宋体"/>
                <w:kern w:val="0"/>
                <w:sz w:val="20"/>
              </w:rPr>
              <w:br/>
              <w:t>产品尺寸：长74*宽74*厚33mm</w:t>
            </w:r>
            <w:r>
              <w:rPr>
                <w:rFonts w:ascii="宋体" w:hAnsi="宋体" w:cs="宋体"/>
                <w:kern w:val="0"/>
                <w:sz w:val="20"/>
              </w:rPr>
              <w:br/>
              <w:t>电源输入：5V/2A</w:t>
            </w:r>
            <w:r>
              <w:rPr>
                <w:rFonts w:ascii="宋体" w:hAnsi="宋体" w:cs="宋体"/>
                <w:kern w:val="0"/>
                <w:sz w:val="20"/>
              </w:rPr>
              <w:br/>
              <w:t>雷达频率：58GHz～63.5GHz</w:t>
            </w:r>
            <w:r>
              <w:rPr>
                <w:rFonts w:ascii="宋体" w:hAnsi="宋体" w:cs="宋体"/>
                <w:kern w:val="0"/>
                <w:sz w:val="20"/>
              </w:rPr>
              <w:br/>
              <w:t>测量原理："基于毫米波多普勒调频连续波雷达机制，实现人体生物运动静态，感知及人体生物感知。"</w:t>
            </w:r>
            <w:r>
              <w:rPr>
                <w:rFonts w:ascii="宋体" w:hAnsi="宋体" w:cs="宋体"/>
                <w:kern w:val="0"/>
                <w:sz w:val="20"/>
              </w:rPr>
              <w:br/>
              <w:t>天线发射功率：6db</w:t>
            </w:r>
            <w:r>
              <w:rPr>
                <w:rFonts w:ascii="宋体" w:hAnsi="宋体" w:cs="宋体"/>
                <w:kern w:val="0"/>
                <w:sz w:val="20"/>
              </w:rPr>
              <w:br/>
              <w:t>水平探测角度：100°</w:t>
            </w:r>
            <w:r>
              <w:rPr>
                <w:rFonts w:ascii="宋体" w:hAnsi="宋体" w:cs="宋体"/>
                <w:kern w:val="0"/>
                <w:sz w:val="20"/>
              </w:rPr>
              <w:br/>
              <w:t>垂直探测角度：100°</w:t>
            </w:r>
            <w:r>
              <w:rPr>
                <w:rFonts w:ascii="宋体" w:hAnsi="宋体" w:cs="宋体"/>
                <w:kern w:val="0"/>
                <w:sz w:val="20"/>
              </w:rPr>
              <w:br/>
              <w:t>有无人探测距离：4米</w:t>
            </w:r>
            <w:r>
              <w:rPr>
                <w:rFonts w:ascii="宋体" w:hAnsi="宋体" w:cs="宋体"/>
                <w:kern w:val="0"/>
                <w:sz w:val="20"/>
              </w:rPr>
              <w:br/>
              <w:t>跌倒探测距离：2.5~3米</w:t>
            </w:r>
            <w:r>
              <w:rPr>
                <w:rFonts w:ascii="宋体" w:hAnsi="宋体" w:cs="宋体"/>
                <w:kern w:val="0"/>
                <w:sz w:val="20"/>
              </w:rPr>
              <w:br/>
              <w:t>设备探测高度设置：2~3米范围/可通过小程序设置探测高度</w:t>
            </w:r>
            <w:r>
              <w:rPr>
                <w:rFonts w:ascii="宋体" w:hAnsi="宋体" w:cs="宋体"/>
                <w:kern w:val="0"/>
                <w:sz w:val="20"/>
              </w:rPr>
              <w:br/>
              <w:t>告警电话设置：小程序设置</w:t>
            </w:r>
            <w:r>
              <w:rPr>
                <w:rFonts w:ascii="宋体" w:hAnsi="宋体" w:cs="宋体"/>
                <w:kern w:val="0"/>
                <w:sz w:val="20"/>
              </w:rPr>
              <w:br/>
              <w:t>工作环境温度：‘-10~＋60°</w:t>
            </w:r>
            <w:r>
              <w:rPr>
                <w:rFonts w:ascii="宋体" w:hAnsi="宋体" w:cs="宋体"/>
                <w:kern w:val="0"/>
                <w:sz w:val="20"/>
              </w:rPr>
              <w:br/>
              <w:t>工作环境湿度：’0~95</w:t>
            </w:r>
            <w:r>
              <w:rPr>
                <w:rFonts w:ascii="宋体" w:hAnsi="宋体" w:cs="宋体"/>
                <w:kern w:val="0"/>
                <w:sz w:val="20"/>
              </w:rPr>
              <w:br/>
              <w:t>安装方式：顶装</w:t>
            </w:r>
            <w:r>
              <w:rPr>
                <w:rFonts w:ascii="宋体" w:hAnsi="宋体" w:cs="宋体"/>
                <w:kern w:val="0"/>
                <w:sz w:val="20"/>
              </w:rPr>
              <w:br/>
              <w:t>主要功能：</w:t>
            </w:r>
          </w:p>
          <w:p w14:paraId="0B10F9B7" w14:textId="77777777" w:rsidR="0092024D" w:rsidRDefault="0092024D">
            <w:pPr>
              <w:widowControl/>
              <w:numPr>
                <w:ilvl w:val="0"/>
                <w:numId w:val="15"/>
              </w:numPr>
              <w:jc w:val="left"/>
              <w:rPr>
                <w:rFonts w:ascii="宋体" w:hAnsi="宋体" w:cs="宋体" w:hint="eastAsia"/>
                <w:kern w:val="0"/>
                <w:sz w:val="20"/>
              </w:rPr>
            </w:pPr>
            <w:r>
              <w:rPr>
                <w:rFonts w:ascii="宋体" w:hAnsi="宋体" w:cs="宋体"/>
                <w:kern w:val="0"/>
                <w:sz w:val="20"/>
              </w:rPr>
              <w:t>跌倒判断并上报预警；</w:t>
            </w:r>
          </w:p>
          <w:p w14:paraId="754D8F22" w14:textId="77777777" w:rsidR="0092024D" w:rsidRDefault="0092024D">
            <w:pPr>
              <w:widowControl/>
              <w:numPr>
                <w:ilvl w:val="0"/>
                <w:numId w:val="15"/>
              </w:numPr>
              <w:jc w:val="left"/>
              <w:rPr>
                <w:rFonts w:ascii="宋体" w:hAnsi="宋体" w:cs="宋体" w:hint="eastAsia"/>
                <w:kern w:val="0"/>
                <w:sz w:val="20"/>
              </w:rPr>
            </w:pPr>
            <w:r>
              <w:rPr>
                <w:rFonts w:ascii="宋体" w:hAnsi="宋体" w:cs="宋体"/>
                <w:kern w:val="0"/>
                <w:sz w:val="20"/>
              </w:rPr>
              <w:t>驻留开关设置、有人长时间驻留预警</w:t>
            </w:r>
            <w:r>
              <w:rPr>
                <w:rFonts w:ascii="宋体" w:hAnsi="宋体" w:cs="宋体" w:hint="eastAsia"/>
                <w:kern w:val="0"/>
                <w:sz w:val="20"/>
              </w:rPr>
              <w:t>（</w:t>
            </w:r>
            <w:r>
              <w:rPr>
                <w:rFonts w:ascii="宋体" w:hAnsi="宋体" w:cs="宋体"/>
                <w:kern w:val="0"/>
                <w:sz w:val="20"/>
              </w:rPr>
              <w:t>可设置驻留时间10~120分钟）；</w:t>
            </w:r>
          </w:p>
          <w:p w14:paraId="53C6E2DB" w14:textId="77777777" w:rsidR="0092024D" w:rsidRDefault="0092024D">
            <w:pPr>
              <w:widowControl/>
              <w:numPr>
                <w:ilvl w:val="0"/>
                <w:numId w:val="15"/>
              </w:numPr>
              <w:jc w:val="left"/>
              <w:rPr>
                <w:rFonts w:ascii="宋体" w:hAnsi="宋体" w:cs="宋体" w:hint="eastAsia"/>
                <w:kern w:val="0"/>
                <w:sz w:val="20"/>
              </w:rPr>
            </w:pPr>
            <w:r>
              <w:rPr>
                <w:rFonts w:ascii="宋体" w:hAnsi="宋体" w:cs="宋体"/>
                <w:kern w:val="0"/>
                <w:sz w:val="20"/>
              </w:rPr>
              <w:t>预警方式包括电话，短信和小程序三种方式；</w:t>
            </w:r>
          </w:p>
          <w:p w14:paraId="56C5DECD" w14:textId="77777777" w:rsidR="0092024D" w:rsidRDefault="0092024D">
            <w:pPr>
              <w:widowControl/>
              <w:numPr>
                <w:ilvl w:val="0"/>
                <w:numId w:val="15"/>
              </w:numPr>
              <w:jc w:val="left"/>
              <w:rPr>
                <w:rFonts w:ascii="宋体" w:hAnsi="宋体" w:cs="宋体" w:hint="eastAsia"/>
                <w:kern w:val="0"/>
                <w:sz w:val="20"/>
              </w:rPr>
            </w:pPr>
            <w:r>
              <w:rPr>
                <w:rFonts w:ascii="宋体" w:hAnsi="宋体" w:cs="宋体"/>
                <w:kern w:val="0"/>
                <w:sz w:val="20"/>
              </w:rPr>
              <w:t>有人进人和离开</w:t>
            </w:r>
          </w:p>
          <w:p w14:paraId="436DBE81" w14:textId="77777777" w:rsidR="0092024D" w:rsidRDefault="0092024D">
            <w:pPr>
              <w:widowControl/>
              <w:numPr>
                <w:ilvl w:val="0"/>
                <w:numId w:val="15"/>
              </w:numPr>
              <w:jc w:val="left"/>
              <w:rPr>
                <w:rFonts w:ascii="宋体" w:hAnsi="宋体" w:cs="宋体" w:hint="eastAsia"/>
                <w:kern w:val="0"/>
                <w:sz w:val="20"/>
              </w:rPr>
            </w:pPr>
            <w:r>
              <w:rPr>
                <w:rFonts w:ascii="宋体" w:hAnsi="宋体" w:cs="宋体"/>
                <w:kern w:val="0"/>
                <w:sz w:val="20"/>
              </w:rPr>
              <w:t>设置设备安装高度值；</w:t>
            </w:r>
          </w:p>
          <w:p w14:paraId="0C7A697D" w14:textId="77777777" w:rsidR="0092024D" w:rsidRDefault="0092024D">
            <w:pPr>
              <w:widowControl/>
              <w:numPr>
                <w:ilvl w:val="0"/>
                <w:numId w:val="15"/>
              </w:numPr>
              <w:jc w:val="left"/>
              <w:rPr>
                <w:rFonts w:ascii="宋体" w:hAnsi="宋体" w:cs="宋体" w:hint="eastAsia"/>
                <w:kern w:val="0"/>
                <w:sz w:val="20"/>
              </w:rPr>
            </w:pPr>
            <w:r>
              <w:rPr>
                <w:rFonts w:ascii="宋体" w:hAnsi="宋体" w:cs="宋体"/>
                <w:kern w:val="0"/>
                <w:sz w:val="20"/>
              </w:rPr>
              <w:t>仅限语音版功能：a.语音开关设置；b.语音词呼救报警；c.语音确认跌倒；d.方言学习；e.无唤醒词开启模式.</w:t>
            </w:r>
            <w:r>
              <w:rPr>
                <w:rFonts w:ascii="宋体" w:hAnsi="宋体" w:cs="宋体"/>
                <w:kern w:val="0"/>
                <w:sz w:val="20"/>
              </w:rPr>
              <w:br/>
            </w:r>
            <w:r>
              <w:rPr>
                <w:rFonts w:ascii="宋体" w:hAnsi="宋体" w:cs="宋体" w:hint="eastAsia"/>
                <w:sz w:val="21"/>
                <w:szCs w:val="21"/>
                <w:lang w:bidi="ar"/>
              </w:rPr>
              <w:t>★</w:t>
            </w:r>
            <w:r>
              <w:rPr>
                <w:rFonts w:ascii="宋体" w:hAnsi="宋体" w:cs="宋体"/>
                <w:kern w:val="0"/>
                <w:sz w:val="20"/>
              </w:rPr>
              <w:t>提供检验报告</w:t>
            </w:r>
          </w:p>
        </w:tc>
        <w:tc>
          <w:tcPr>
            <w:tcW w:w="709" w:type="dxa"/>
            <w:noWrap/>
            <w:vAlign w:val="center"/>
          </w:tcPr>
          <w:p w14:paraId="2363F392" w14:textId="77777777" w:rsidR="0092024D" w:rsidRDefault="0092024D">
            <w:pPr>
              <w:widowControl/>
              <w:jc w:val="center"/>
              <w:rPr>
                <w:rFonts w:ascii="等线" w:eastAsia="等线" w:hAnsi="等线" w:cs="宋体" w:hint="eastAsia"/>
                <w:color w:val="000000"/>
                <w:kern w:val="0"/>
                <w:sz w:val="20"/>
              </w:rPr>
            </w:pPr>
            <w:r>
              <w:rPr>
                <w:rFonts w:ascii="等线" w:eastAsia="等线" w:hAnsi="等线" w:cs="宋体"/>
                <w:color w:val="000000"/>
                <w:kern w:val="0"/>
                <w:sz w:val="20"/>
              </w:rPr>
              <w:t>个</w:t>
            </w:r>
          </w:p>
        </w:tc>
        <w:tc>
          <w:tcPr>
            <w:tcW w:w="850" w:type="dxa"/>
            <w:noWrap/>
            <w:vAlign w:val="center"/>
          </w:tcPr>
          <w:p w14:paraId="4C83DD03" w14:textId="77777777" w:rsidR="0092024D" w:rsidRDefault="0092024D">
            <w:pPr>
              <w:widowControl/>
              <w:jc w:val="center"/>
              <w:rPr>
                <w:rFonts w:ascii="等线" w:eastAsia="等线" w:hAnsi="等线" w:cs="宋体" w:hint="eastAsia"/>
                <w:color w:val="000000"/>
                <w:kern w:val="0"/>
                <w:sz w:val="20"/>
              </w:rPr>
            </w:pPr>
            <w:r>
              <w:rPr>
                <w:rFonts w:ascii="等线" w:eastAsia="等线" w:hAnsi="等线" w:cs="宋体"/>
                <w:color w:val="000000"/>
                <w:kern w:val="0"/>
                <w:sz w:val="20"/>
              </w:rPr>
              <w:t>1</w:t>
            </w:r>
          </w:p>
        </w:tc>
        <w:tc>
          <w:tcPr>
            <w:tcW w:w="1134" w:type="dxa"/>
            <w:noWrap/>
            <w:vAlign w:val="center"/>
          </w:tcPr>
          <w:p w14:paraId="79C2A609" w14:textId="77777777" w:rsidR="0092024D" w:rsidRDefault="0092024D">
            <w:pPr>
              <w:widowControl/>
              <w:jc w:val="center"/>
              <w:rPr>
                <w:rFonts w:ascii="等线" w:eastAsia="等线" w:hAnsi="等线" w:cs="宋体" w:hint="eastAsia"/>
                <w:color w:val="000000"/>
                <w:kern w:val="0"/>
                <w:sz w:val="20"/>
              </w:rPr>
            </w:pPr>
            <w:r>
              <w:rPr>
                <w:rFonts w:ascii="等线" w:eastAsia="等线" w:hAnsi="等线" w:cs="宋体"/>
                <w:color w:val="000000"/>
                <w:kern w:val="0"/>
                <w:sz w:val="20"/>
              </w:rPr>
              <w:t>2499</w:t>
            </w:r>
          </w:p>
        </w:tc>
        <w:tc>
          <w:tcPr>
            <w:tcW w:w="1134" w:type="dxa"/>
            <w:noWrap/>
            <w:vAlign w:val="center"/>
          </w:tcPr>
          <w:p w14:paraId="3B68A154" w14:textId="77777777" w:rsidR="0092024D" w:rsidRDefault="0092024D">
            <w:pPr>
              <w:widowControl/>
              <w:jc w:val="center"/>
              <w:rPr>
                <w:rFonts w:ascii="等线" w:eastAsia="等线" w:hAnsi="等线" w:cs="宋体" w:hint="eastAsia"/>
                <w:color w:val="000000"/>
                <w:kern w:val="0"/>
                <w:sz w:val="20"/>
              </w:rPr>
            </w:pPr>
            <w:r>
              <w:rPr>
                <w:rFonts w:ascii="等线" w:eastAsia="等线" w:hAnsi="等线" w:cs="宋体"/>
                <w:color w:val="000000"/>
                <w:kern w:val="0"/>
                <w:sz w:val="20"/>
              </w:rPr>
              <w:t>2499</w:t>
            </w:r>
          </w:p>
        </w:tc>
        <w:tc>
          <w:tcPr>
            <w:tcW w:w="851" w:type="dxa"/>
            <w:vMerge/>
            <w:noWrap/>
            <w:vAlign w:val="center"/>
          </w:tcPr>
          <w:p w14:paraId="3801E94F" w14:textId="77777777" w:rsidR="0092024D" w:rsidRDefault="0092024D">
            <w:pPr>
              <w:widowControl/>
              <w:jc w:val="left"/>
              <w:rPr>
                <w:rFonts w:ascii="等线" w:eastAsia="等线" w:hAnsi="等线" w:cs="宋体" w:hint="eastAsia"/>
                <w:color w:val="000000"/>
                <w:kern w:val="0"/>
                <w:sz w:val="20"/>
              </w:rPr>
            </w:pPr>
          </w:p>
        </w:tc>
      </w:tr>
      <w:tr w:rsidR="0092024D" w14:paraId="4059F543" w14:textId="77777777" w:rsidTr="0092024D">
        <w:trPr>
          <w:trHeight w:val="188"/>
        </w:trPr>
        <w:tc>
          <w:tcPr>
            <w:tcW w:w="427" w:type="dxa"/>
            <w:noWrap/>
            <w:vAlign w:val="center"/>
          </w:tcPr>
          <w:p w14:paraId="569EC23A" w14:textId="77777777" w:rsidR="0092024D" w:rsidRDefault="0092024D">
            <w:pPr>
              <w:widowControl/>
              <w:jc w:val="center"/>
              <w:rPr>
                <w:rFonts w:ascii="等线" w:eastAsia="等线" w:hAnsi="等线" w:cs="宋体" w:hint="eastAsia"/>
                <w:color w:val="000000"/>
                <w:kern w:val="0"/>
                <w:sz w:val="20"/>
              </w:rPr>
            </w:pPr>
            <w:r>
              <w:rPr>
                <w:rFonts w:ascii="等线" w:eastAsia="等线" w:hAnsi="等线" w:cs="宋体" w:hint="eastAsia"/>
                <w:color w:val="000000"/>
                <w:kern w:val="0"/>
                <w:sz w:val="20"/>
              </w:rPr>
              <w:t>3</w:t>
            </w:r>
            <w:r>
              <w:rPr>
                <w:rFonts w:ascii="等线" w:eastAsia="等线" w:hAnsi="等线" w:cs="宋体"/>
                <w:color w:val="000000"/>
                <w:kern w:val="0"/>
                <w:sz w:val="20"/>
              </w:rPr>
              <w:t>5</w:t>
            </w:r>
          </w:p>
        </w:tc>
        <w:tc>
          <w:tcPr>
            <w:tcW w:w="1553" w:type="dxa"/>
            <w:vAlign w:val="center"/>
          </w:tcPr>
          <w:p w14:paraId="238E0B6E" w14:textId="77777777" w:rsidR="0092024D" w:rsidRDefault="0092024D">
            <w:pPr>
              <w:widowControl/>
              <w:jc w:val="center"/>
              <w:rPr>
                <w:rFonts w:ascii="等线" w:eastAsia="等线" w:hAnsi="等线" w:cs="宋体" w:hint="eastAsia"/>
                <w:color w:val="000000"/>
                <w:kern w:val="0"/>
                <w:sz w:val="20"/>
              </w:rPr>
            </w:pPr>
            <w:r>
              <w:rPr>
                <w:rFonts w:ascii="等线" w:eastAsia="等线" w:hAnsi="等线" w:cs="宋体"/>
                <w:color w:val="000000"/>
                <w:kern w:val="0"/>
                <w:sz w:val="20"/>
              </w:rPr>
              <w:t>智能睡眠检测仪</w:t>
            </w:r>
          </w:p>
        </w:tc>
        <w:tc>
          <w:tcPr>
            <w:tcW w:w="3827" w:type="dxa"/>
            <w:vAlign w:val="center"/>
          </w:tcPr>
          <w:p w14:paraId="06A36C6F" w14:textId="77777777" w:rsidR="0092024D" w:rsidRDefault="0092024D">
            <w:pPr>
              <w:widowControl/>
              <w:jc w:val="left"/>
              <w:rPr>
                <w:rFonts w:ascii="宋体" w:hAnsi="宋体" w:cs="宋体" w:hint="eastAsia"/>
                <w:color w:val="000000"/>
                <w:kern w:val="0"/>
                <w:sz w:val="20"/>
              </w:rPr>
            </w:pPr>
            <w:r>
              <w:rPr>
                <w:rFonts w:ascii="宋体" w:hAnsi="宋体" w:cs="宋体"/>
                <w:color w:val="000000"/>
                <w:kern w:val="0"/>
                <w:sz w:val="20"/>
              </w:rPr>
              <w:t>通讯方式：4G，内置流量卡</w:t>
            </w:r>
            <w:r>
              <w:rPr>
                <w:rFonts w:ascii="宋体" w:hAnsi="宋体" w:cs="宋体"/>
                <w:color w:val="000000"/>
                <w:kern w:val="0"/>
                <w:sz w:val="20"/>
              </w:rPr>
              <w:br/>
              <w:t>产品尺寸：长74*宽74*厚27mm</w:t>
            </w:r>
            <w:r>
              <w:rPr>
                <w:rFonts w:ascii="宋体" w:hAnsi="宋体" w:cs="宋体"/>
                <w:color w:val="000000"/>
                <w:kern w:val="0"/>
                <w:sz w:val="20"/>
              </w:rPr>
              <w:br/>
              <w:t>电源输入：5V/2A</w:t>
            </w:r>
            <w:r>
              <w:rPr>
                <w:rFonts w:ascii="宋体" w:hAnsi="宋体" w:cs="宋体"/>
                <w:color w:val="000000"/>
                <w:kern w:val="0"/>
                <w:sz w:val="20"/>
              </w:rPr>
              <w:br/>
              <w:t>雷达频率：58GHz～63.5GHz</w:t>
            </w:r>
            <w:r>
              <w:rPr>
                <w:rFonts w:ascii="宋体" w:hAnsi="宋体" w:cs="宋体"/>
                <w:color w:val="000000"/>
                <w:kern w:val="0"/>
                <w:sz w:val="20"/>
              </w:rPr>
              <w:br/>
              <w:t>测量原理："基于毫米波多普勒调频连续波雷达机制，实现人体生物运动静态</w:t>
            </w:r>
            <w:r>
              <w:rPr>
                <w:rFonts w:ascii="宋体" w:hAnsi="宋体" w:cs="宋体"/>
                <w:color w:val="000000"/>
                <w:kern w:val="0"/>
                <w:sz w:val="20"/>
              </w:rPr>
              <w:br/>
              <w:t>感知及人体生物感知。"</w:t>
            </w:r>
            <w:r>
              <w:rPr>
                <w:rFonts w:ascii="宋体" w:hAnsi="宋体" w:cs="宋体"/>
                <w:color w:val="000000"/>
                <w:kern w:val="0"/>
                <w:sz w:val="20"/>
              </w:rPr>
              <w:br/>
              <w:t>天线发射功率：6db</w:t>
            </w:r>
            <w:r>
              <w:rPr>
                <w:rFonts w:ascii="宋体" w:hAnsi="宋体" w:cs="宋体"/>
                <w:color w:val="000000"/>
                <w:kern w:val="0"/>
                <w:sz w:val="20"/>
              </w:rPr>
              <w:br/>
              <w:t>水平探测角度：90°</w:t>
            </w:r>
            <w:r>
              <w:rPr>
                <w:rFonts w:ascii="宋体" w:hAnsi="宋体" w:cs="宋体"/>
                <w:color w:val="000000"/>
                <w:kern w:val="0"/>
                <w:sz w:val="20"/>
              </w:rPr>
              <w:br/>
              <w:t>垂直探测角度：60°</w:t>
            </w:r>
            <w:r>
              <w:rPr>
                <w:rFonts w:ascii="宋体" w:hAnsi="宋体" w:cs="宋体"/>
                <w:color w:val="000000"/>
                <w:kern w:val="0"/>
                <w:sz w:val="20"/>
              </w:rPr>
              <w:br/>
              <w:t>设备探测角度设置：10~90°可调节</w:t>
            </w:r>
            <w:r>
              <w:rPr>
                <w:rFonts w:ascii="宋体" w:hAnsi="宋体" w:cs="宋体"/>
                <w:color w:val="000000"/>
                <w:kern w:val="0"/>
                <w:sz w:val="20"/>
              </w:rPr>
              <w:br/>
            </w:r>
            <w:r>
              <w:rPr>
                <w:rFonts w:ascii="宋体" w:hAnsi="宋体" w:cs="宋体"/>
                <w:color w:val="000000"/>
                <w:kern w:val="0"/>
                <w:sz w:val="20"/>
              </w:rPr>
              <w:lastRenderedPageBreak/>
              <w:t>工作环境温度：‘-10~＋60°</w:t>
            </w:r>
            <w:r>
              <w:rPr>
                <w:rFonts w:ascii="宋体" w:hAnsi="宋体" w:cs="宋体"/>
                <w:color w:val="000000"/>
                <w:kern w:val="0"/>
                <w:sz w:val="20"/>
              </w:rPr>
              <w:br/>
              <w:t>工作环境湿度：’0~95</w:t>
            </w:r>
            <w:r>
              <w:rPr>
                <w:rFonts w:ascii="宋体" w:hAnsi="宋体" w:cs="宋体"/>
                <w:color w:val="000000"/>
                <w:kern w:val="0"/>
                <w:sz w:val="20"/>
              </w:rPr>
              <w:br/>
              <w:t>安装方式：侧装</w:t>
            </w:r>
            <w:r>
              <w:rPr>
                <w:rFonts w:ascii="宋体" w:hAnsi="宋体" w:cs="宋体"/>
                <w:color w:val="000000"/>
                <w:kern w:val="0"/>
                <w:sz w:val="20"/>
              </w:rPr>
              <w:br/>
              <w:t>主要功能：</w:t>
            </w:r>
          </w:p>
          <w:p w14:paraId="4AC60B45" w14:textId="77777777" w:rsidR="0092024D" w:rsidRDefault="0092024D">
            <w:pPr>
              <w:widowControl/>
              <w:numPr>
                <w:ilvl w:val="0"/>
                <w:numId w:val="16"/>
              </w:numPr>
              <w:jc w:val="left"/>
              <w:rPr>
                <w:rFonts w:ascii="宋体" w:hAnsi="宋体" w:cs="宋体" w:hint="eastAsia"/>
                <w:color w:val="000000"/>
                <w:kern w:val="0"/>
                <w:sz w:val="20"/>
              </w:rPr>
            </w:pPr>
            <w:r>
              <w:rPr>
                <w:rFonts w:ascii="宋体" w:hAnsi="宋体" w:cs="宋体"/>
                <w:color w:val="000000"/>
                <w:kern w:val="0"/>
                <w:sz w:val="20"/>
              </w:rPr>
              <w:t>人上床/离床时间上报；</w:t>
            </w:r>
          </w:p>
          <w:p w14:paraId="665F1E9C" w14:textId="77777777" w:rsidR="0092024D" w:rsidRDefault="0092024D">
            <w:pPr>
              <w:widowControl/>
              <w:numPr>
                <w:ilvl w:val="0"/>
                <w:numId w:val="16"/>
              </w:numPr>
              <w:jc w:val="left"/>
              <w:rPr>
                <w:rFonts w:ascii="宋体" w:hAnsi="宋体" w:cs="宋体" w:hint="eastAsia"/>
                <w:color w:val="000000"/>
                <w:kern w:val="0"/>
                <w:sz w:val="20"/>
              </w:rPr>
            </w:pPr>
            <w:r>
              <w:rPr>
                <w:rFonts w:ascii="宋体" w:hAnsi="宋体" w:cs="宋体"/>
                <w:color w:val="000000"/>
                <w:kern w:val="0"/>
                <w:sz w:val="20"/>
              </w:rPr>
              <w:t>人体呼吸频率和心率数据上报；</w:t>
            </w:r>
          </w:p>
          <w:p w14:paraId="28C5F855" w14:textId="77777777" w:rsidR="0092024D" w:rsidRDefault="0092024D">
            <w:pPr>
              <w:widowControl/>
              <w:numPr>
                <w:ilvl w:val="0"/>
                <w:numId w:val="16"/>
              </w:numPr>
              <w:jc w:val="left"/>
              <w:rPr>
                <w:rFonts w:ascii="宋体" w:hAnsi="宋体" w:cs="宋体" w:hint="eastAsia"/>
                <w:color w:val="000000"/>
                <w:kern w:val="0"/>
                <w:sz w:val="20"/>
              </w:rPr>
            </w:pPr>
            <w:r>
              <w:rPr>
                <w:rFonts w:ascii="宋体" w:hAnsi="宋体" w:cs="宋体"/>
                <w:color w:val="000000"/>
                <w:kern w:val="0"/>
                <w:sz w:val="20"/>
              </w:rPr>
              <w:t>睡眠质量分析报告,分析深睡/浅睡/体动/呼吸暂停；</w:t>
            </w:r>
          </w:p>
          <w:p w14:paraId="716CF97E" w14:textId="77777777" w:rsidR="0092024D" w:rsidRDefault="0092024D">
            <w:pPr>
              <w:widowControl/>
              <w:numPr>
                <w:ilvl w:val="0"/>
                <w:numId w:val="16"/>
              </w:numPr>
              <w:jc w:val="left"/>
              <w:rPr>
                <w:rFonts w:ascii="宋体" w:hAnsi="宋体" w:cs="宋体" w:hint="eastAsia"/>
                <w:color w:val="000000"/>
                <w:kern w:val="0"/>
                <w:sz w:val="20"/>
              </w:rPr>
            </w:pPr>
            <w:r>
              <w:rPr>
                <w:rFonts w:ascii="宋体" w:hAnsi="宋体" w:cs="宋体"/>
                <w:color w:val="000000"/>
                <w:kern w:val="0"/>
                <w:sz w:val="20"/>
              </w:rPr>
              <w:t>监测用户呼吸、心率数据，如有异常则发出体征告警信息</w:t>
            </w:r>
            <w:r>
              <w:rPr>
                <w:rFonts w:ascii="宋体" w:hAnsi="宋体" w:cs="宋体" w:hint="eastAsia"/>
                <w:color w:val="000000"/>
                <w:kern w:val="0"/>
                <w:sz w:val="20"/>
              </w:rPr>
              <w:t>；</w:t>
            </w:r>
          </w:p>
          <w:p w14:paraId="5A504161" w14:textId="77777777" w:rsidR="0092024D" w:rsidRDefault="0092024D">
            <w:pPr>
              <w:widowControl/>
              <w:numPr>
                <w:ilvl w:val="0"/>
                <w:numId w:val="16"/>
              </w:numPr>
              <w:jc w:val="left"/>
              <w:rPr>
                <w:rFonts w:ascii="宋体" w:hAnsi="宋体" w:cs="宋体" w:hint="eastAsia"/>
                <w:color w:val="000000"/>
                <w:kern w:val="0"/>
                <w:sz w:val="20"/>
              </w:rPr>
            </w:pPr>
            <w:r>
              <w:rPr>
                <w:rFonts w:ascii="宋体" w:hAnsi="宋体" w:cs="宋体"/>
                <w:color w:val="000000"/>
                <w:kern w:val="0"/>
                <w:sz w:val="20"/>
              </w:rPr>
              <w:t>当用户入床，设备监测到心率值为0时、设备可通过电话、短信、小程序发出告警信息</w:t>
            </w:r>
            <w:r>
              <w:rPr>
                <w:rFonts w:ascii="宋体" w:hAnsi="宋体" w:cs="宋体" w:hint="eastAsia"/>
                <w:color w:val="000000"/>
                <w:kern w:val="0"/>
                <w:sz w:val="20"/>
              </w:rPr>
              <w:t>；</w:t>
            </w:r>
          </w:p>
          <w:p w14:paraId="1B594511" w14:textId="77777777" w:rsidR="0092024D" w:rsidRDefault="0092024D">
            <w:pPr>
              <w:widowControl/>
              <w:numPr>
                <w:ilvl w:val="0"/>
                <w:numId w:val="16"/>
              </w:numPr>
              <w:jc w:val="left"/>
              <w:rPr>
                <w:rFonts w:ascii="宋体" w:hAnsi="宋体" w:cs="宋体" w:hint="eastAsia"/>
                <w:color w:val="000000"/>
                <w:kern w:val="0"/>
                <w:sz w:val="20"/>
              </w:rPr>
            </w:pPr>
            <w:r>
              <w:rPr>
                <w:rFonts w:ascii="宋体" w:hAnsi="宋体" w:cs="宋体"/>
                <w:color w:val="000000"/>
                <w:kern w:val="0"/>
                <w:sz w:val="20"/>
              </w:rPr>
              <w:t>以下仅限语音版型号：语音功能开关设置，语音呼救报警，方言学习，无唤醒词开启方式"</w:t>
            </w:r>
            <w:r>
              <w:rPr>
                <w:rFonts w:ascii="宋体" w:hAnsi="宋体" w:cs="宋体"/>
                <w:color w:val="000000"/>
                <w:kern w:val="0"/>
                <w:sz w:val="20"/>
              </w:rPr>
              <w:br/>
            </w:r>
            <w:r>
              <w:rPr>
                <w:rFonts w:ascii="宋体" w:hAnsi="宋体" w:cs="宋体" w:hint="eastAsia"/>
                <w:sz w:val="21"/>
                <w:szCs w:val="21"/>
                <w:lang w:bidi="ar"/>
              </w:rPr>
              <w:t>★</w:t>
            </w:r>
            <w:r>
              <w:rPr>
                <w:rFonts w:ascii="宋体" w:hAnsi="宋体" w:cs="宋体"/>
                <w:color w:val="000000"/>
                <w:kern w:val="0"/>
                <w:sz w:val="20"/>
              </w:rPr>
              <w:t>提供检验报告</w:t>
            </w:r>
          </w:p>
        </w:tc>
        <w:tc>
          <w:tcPr>
            <w:tcW w:w="709" w:type="dxa"/>
            <w:noWrap/>
            <w:vAlign w:val="center"/>
          </w:tcPr>
          <w:p w14:paraId="12C39DCB" w14:textId="77777777" w:rsidR="0092024D" w:rsidRDefault="0092024D">
            <w:pPr>
              <w:widowControl/>
              <w:jc w:val="center"/>
              <w:rPr>
                <w:rFonts w:ascii="等线" w:eastAsia="等线" w:hAnsi="等线" w:cs="宋体" w:hint="eastAsia"/>
                <w:color w:val="000000"/>
                <w:kern w:val="0"/>
                <w:sz w:val="20"/>
              </w:rPr>
            </w:pPr>
            <w:r>
              <w:rPr>
                <w:rFonts w:ascii="等线" w:eastAsia="等线" w:hAnsi="等线" w:cs="宋体"/>
                <w:color w:val="000000"/>
                <w:kern w:val="0"/>
                <w:sz w:val="20"/>
              </w:rPr>
              <w:lastRenderedPageBreak/>
              <w:t>个</w:t>
            </w:r>
          </w:p>
        </w:tc>
        <w:tc>
          <w:tcPr>
            <w:tcW w:w="850" w:type="dxa"/>
            <w:noWrap/>
            <w:vAlign w:val="center"/>
          </w:tcPr>
          <w:p w14:paraId="75894105" w14:textId="77777777" w:rsidR="0092024D" w:rsidRDefault="0092024D">
            <w:pPr>
              <w:widowControl/>
              <w:jc w:val="center"/>
              <w:rPr>
                <w:rFonts w:ascii="等线" w:eastAsia="等线" w:hAnsi="等线" w:cs="宋体" w:hint="eastAsia"/>
                <w:color w:val="000000"/>
                <w:kern w:val="0"/>
                <w:sz w:val="20"/>
              </w:rPr>
            </w:pPr>
            <w:r>
              <w:rPr>
                <w:rFonts w:ascii="等线" w:eastAsia="等线" w:hAnsi="等线" w:cs="宋体"/>
                <w:color w:val="000000"/>
                <w:kern w:val="0"/>
                <w:sz w:val="20"/>
              </w:rPr>
              <w:t>1</w:t>
            </w:r>
          </w:p>
        </w:tc>
        <w:tc>
          <w:tcPr>
            <w:tcW w:w="1134" w:type="dxa"/>
            <w:noWrap/>
            <w:vAlign w:val="center"/>
          </w:tcPr>
          <w:p w14:paraId="2D905993" w14:textId="77777777" w:rsidR="0092024D" w:rsidRDefault="0092024D">
            <w:pPr>
              <w:widowControl/>
              <w:jc w:val="center"/>
              <w:rPr>
                <w:rFonts w:ascii="等线" w:eastAsia="等线" w:hAnsi="等线" w:cs="宋体" w:hint="eastAsia"/>
                <w:color w:val="000000"/>
                <w:kern w:val="0"/>
                <w:sz w:val="20"/>
              </w:rPr>
            </w:pPr>
            <w:r>
              <w:rPr>
                <w:rFonts w:ascii="等线" w:eastAsia="等线" w:hAnsi="等线" w:cs="宋体"/>
                <w:color w:val="000000"/>
                <w:kern w:val="0"/>
                <w:sz w:val="20"/>
              </w:rPr>
              <w:t>3850</w:t>
            </w:r>
          </w:p>
        </w:tc>
        <w:tc>
          <w:tcPr>
            <w:tcW w:w="1134" w:type="dxa"/>
            <w:noWrap/>
            <w:vAlign w:val="center"/>
          </w:tcPr>
          <w:p w14:paraId="15C92084" w14:textId="77777777" w:rsidR="0092024D" w:rsidRDefault="0092024D">
            <w:pPr>
              <w:widowControl/>
              <w:jc w:val="center"/>
              <w:rPr>
                <w:rFonts w:ascii="等线" w:eastAsia="等线" w:hAnsi="等线" w:cs="宋体" w:hint="eastAsia"/>
                <w:color w:val="000000"/>
                <w:kern w:val="0"/>
                <w:sz w:val="20"/>
              </w:rPr>
            </w:pPr>
            <w:r>
              <w:rPr>
                <w:rFonts w:ascii="等线" w:eastAsia="等线" w:hAnsi="等线" w:cs="宋体"/>
                <w:color w:val="000000"/>
                <w:kern w:val="0"/>
                <w:sz w:val="20"/>
              </w:rPr>
              <w:t>3850</w:t>
            </w:r>
          </w:p>
        </w:tc>
        <w:tc>
          <w:tcPr>
            <w:tcW w:w="851" w:type="dxa"/>
            <w:vMerge/>
            <w:noWrap/>
            <w:vAlign w:val="center"/>
          </w:tcPr>
          <w:p w14:paraId="5FF11FB3" w14:textId="77777777" w:rsidR="0092024D" w:rsidRDefault="0092024D">
            <w:pPr>
              <w:widowControl/>
              <w:jc w:val="left"/>
              <w:rPr>
                <w:rFonts w:ascii="等线" w:eastAsia="等线" w:hAnsi="等线" w:cs="宋体" w:hint="eastAsia"/>
                <w:color w:val="000000"/>
                <w:kern w:val="0"/>
                <w:sz w:val="20"/>
              </w:rPr>
            </w:pPr>
          </w:p>
        </w:tc>
      </w:tr>
    </w:tbl>
    <w:p w14:paraId="13D07252" w14:textId="77777777" w:rsidR="00A95806" w:rsidRPr="0092024D" w:rsidRDefault="00A95806">
      <w:pPr>
        <w:snapToGrid w:val="0"/>
        <w:spacing w:line="360" w:lineRule="auto"/>
        <w:rPr>
          <w:rFonts w:ascii="宋体" w:hAnsi="宋体" w:cs="宋体" w:hint="eastAsia"/>
          <w:sz w:val="24"/>
          <w:szCs w:val="24"/>
        </w:rPr>
      </w:pPr>
    </w:p>
    <w:p w14:paraId="78476A4E" w14:textId="77777777" w:rsidR="00A95806" w:rsidRDefault="00000000">
      <w:pPr>
        <w:spacing w:line="360" w:lineRule="auto"/>
        <w:rPr>
          <w:b/>
          <w:bCs/>
          <w:szCs w:val="24"/>
        </w:rPr>
      </w:pPr>
      <w:r>
        <w:rPr>
          <w:rFonts w:cs="宋体" w:hint="eastAsia"/>
          <w:b/>
          <w:sz w:val="24"/>
        </w:rPr>
        <w:t>二、</w:t>
      </w:r>
      <w:r>
        <w:rPr>
          <w:rFonts w:hint="eastAsia"/>
          <w:b/>
          <w:bCs/>
          <w:szCs w:val="24"/>
        </w:rPr>
        <w:t>其他要求</w:t>
      </w:r>
    </w:p>
    <w:p w14:paraId="6AD08E57" w14:textId="77777777" w:rsidR="00A95806" w:rsidRDefault="00000000">
      <w:pPr>
        <w:pStyle w:val="Default"/>
        <w:spacing w:line="360" w:lineRule="auto"/>
        <w:ind w:firstLineChars="200" w:firstLine="480"/>
        <w:rPr>
          <w:szCs w:val="24"/>
        </w:rPr>
      </w:pPr>
      <w:r>
        <w:rPr>
          <w:rFonts w:hint="eastAsia"/>
          <w:szCs w:val="24"/>
        </w:rPr>
        <w:t>1、供应商须自行编制服务方案，详见评标办法。</w:t>
      </w:r>
    </w:p>
    <w:p w14:paraId="7CCFEC35" w14:textId="77777777" w:rsidR="00A95806" w:rsidRDefault="00000000">
      <w:pPr>
        <w:pStyle w:val="Default"/>
        <w:spacing w:line="360" w:lineRule="auto"/>
        <w:ind w:firstLineChars="200" w:firstLine="480"/>
        <w:rPr>
          <w:szCs w:val="24"/>
        </w:rPr>
      </w:pPr>
      <w:r>
        <w:rPr>
          <w:rFonts w:hint="eastAsia"/>
          <w:szCs w:val="24"/>
        </w:rPr>
        <w:t>2、各潜在供应商自行前往现场踏勘安装现场及所需材料，自行正确预估货物运输、施工安装、税费、利润、质保期内售后服务等，一经报价，必须严格按采购人要求进行安装及配材，所需费用全部包含在报价之内，采购人不得因费用增加等情况填补差额。供应商须在响应文件中提供已自行踏勘现场的承诺函。</w:t>
      </w:r>
    </w:p>
    <w:p w14:paraId="3AB54888" w14:textId="77777777" w:rsidR="00A95806" w:rsidRDefault="00000000">
      <w:pPr>
        <w:pStyle w:val="Default"/>
        <w:spacing w:line="360" w:lineRule="auto"/>
        <w:rPr>
          <w:rFonts w:hAnsi="宋体" w:cs="宋体" w:hint="eastAsia"/>
          <w:bCs/>
          <w:color w:val="000000" w:themeColor="text1"/>
          <w:szCs w:val="32"/>
        </w:rPr>
      </w:pPr>
      <w:r>
        <w:rPr>
          <w:rFonts w:hAnsi="宋体" w:cs="宋体" w:hint="eastAsia"/>
          <w:bCs/>
          <w:color w:val="000000" w:themeColor="text1"/>
          <w:szCs w:val="32"/>
        </w:rPr>
        <w:br w:type="page"/>
      </w:r>
    </w:p>
    <w:p w14:paraId="278B382E" w14:textId="77777777" w:rsidR="00A95806" w:rsidRDefault="00A95806">
      <w:pPr>
        <w:pStyle w:val="23"/>
        <w:spacing w:line="360" w:lineRule="auto"/>
        <w:jc w:val="center"/>
        <w:rPr>
          <w:rFonts w:ascii="宋体" w:eastAsia="宋体" w:hAnsi="宋体" w:cs="宋体" w:hint="eastAsia"/>
          <w:bCs/>
          <w:color w:val="000000" w:themeColor="text1"/>
          <w:szCs w:val="32"/>
        </w:rPr>
        <w:sectPr w:rsidR="00A95806">
          <w:pgSz w:w="11907" w:h="16840"/>
          <w:pgMar w:top="720" w:right="720" w:bottom="720" w:left="720" w:header="850" w:footer="992" w:gutter="0"/>
          <w:pgNumType w:fmt="numberInDash"/>
          <w:cols w:space="720"/>
          <w:docGrid w:linePitch="312"/>
        </w:sectPr>
      </w:pPr>
      <w:bookmarkStart w:id="69" w:name="_Toc234229991"/>
    </w:p>
    <w:p w14:paraId="43906FA0" w14:textId="77777777" w:rsidR="00A95806" w:rsidRPr="00513625" w:rsidRDefault="00000000">
      <w:pPr>
        <w:pStyle w:val="23"/>
        <w:spacing w:line="360" w:lineRule="auto"/>
        <w:jc w:val="center"/>
        <w:rPr>
          <w:rFonts w:ascii="宋体" w:eastAsia="宋体" w:hAnsi="宋体" w:cs="宋体" w:hint="eastAsia"/>
          <w:bCs/>
          <w:color w:val="000000" w:themeColor="text1"/>
          <w:szCs w:val="32"/>
        </w:rPr>
      </w:pPr>
      <w:r w:rsidRPr="00513625">
        <w:rPr>
          <w:rFonts w:ascii="宋体" w:eastAsia="宋体" w:hAnsi="宋体" w:cs="宋体" w:hint="eastAsia"/>
          <w:bCs/>
          <w:color w:val="000000" w:themeColor="text1"/>
          <w:szCs w:val="32"/>
        </w:rPr>
        <w:lastRenderedPageBreak/>
        <w:t>第三篇  项目商务需求</w:t>
      </w:r>
      <w:bookmarkEnd w:id="69"/>
    </w:p>
    <w:p w14:paraId="6EBA3DD7" w14:textId="77777777" w:rsidR="00A95806" w:rsidRPr="00513625" w:rsidRDefault="00000000">
      <w:pPr>
        <w:snapToGrid w:val="0"/>
        <w:spacing w:line="360" w:lineRule="auto"/>
        <w:rPr>
          <w:rFonts w:ascii="宋体" w:hAnsi="宋体" w:cs="宋体" w:hint="eastAsia"/>
          <w:color w:val="000000" w:themeColor="text1"/>
          <w:kern w:val="0"/>
          <w:sz w:val="24"/>
          <w:szCs w:val="24"/>
        </w:rPr>
      </w:pPr>
      <w:bookmarkStart w:id="70" w:name="_Toc156895489"/>
      <w:bookmarkStart w:id="71" w:name="_Toc75793509"/>
      <w:bookmarkStart w:id="72" w:name="_Toc12768"/>
      <w:bookmarkStart w:id="73" w:name="_Toc28521"/>
      <w:bookmarkStart w:id="74" w:name="_Toc11380"/>
      <w:bookmarkStart w:id="75" w:name="_Toc8752"/>
      <w:bookmarkStart w:id="76" w:name="_Toc267320049"/>
      <w:bookmarkStart w:id="77" w:name="_Toc30118"/>
      <w:bookmarkStart w:id="78" w:name="_Toc22944"/>
      <w:bookmarkStart w:id="79" w:name="_Toc119949877"/>
      <w:bookmarkStart w:id="80" w:name="_Toc14029"/>
      <w:bookmarkStart w:id="81" w:name="_Toc9676"/>
      <w:bookmarkStart w:id="82" w:name="_Toc13728"/>
      <w:bookmarkStart w:id="83" w:name="_Toc10039"/>
      <w:bookmarkStart w:id="84" w:name="_Toc6595"/>
      <w:bookmarkStart w:id="85" w:name="_Toc21429"/>
      <w:bookmarkStart w:id="86" w:name="_Toc119579778"/>
      <w:bookmarkStart w:id="87" w:name="_Toc23501"/>
      <w:bookmarkStart w:id="88" w:name="_Toc13389"/>
      <w:r w:rsidRPr="00513625">
        <w:rPr>
          <w:rFonts w:ascii="宋体" w:hAnsi="宋体" w:cs="宋体" w:hint="eastAsia"/>
          <w:b/>
          <w:bCs/>
          <w:color w:val="000000" w:themeColor="text1"/>
          <w:kern w:val="0"/>
          <w:sz w:val="24"/>
          <w:szCs w:val="24"/>
        </w:rPr>
        <w:t>一、交货期、地点及验收方式</w:t>
      </w:r>
      <w:bookmarkEnd w:id="70"/>
      <w:bookmarkEnd w:id="71"/>
      <w:bookmarkEnd w:id="72"/>
      <w:bookmarkEnd w:id="73"/>
      <w:bookmarkEnd w:id="74"/>
      <w:bookmarkEnd w:id="75"/>
      <w:bookmarkEnd w:id="76"/>
      <w:bookmarkEnd w:id="77"/>
      <w:bookmarkEnd w:id="78"/>
      <w:bookmarkEnd w:id="79"/>
      <w:bookmarkEnd w:id="80"/>
      <w:bookmarkEnd w:id="81"/>
      <w:bookmarkEnd w:id="82"/>
      <w:bookmarkEnd w:id="83"/>
      <w:bookmarkEnd w:id="84"/>
      <w:bookmarkEnd w:id="85"/>
      <w:bookmarkEnd w:id="86"/>
      <w:bookmarkEnd w:id="87"/>
      <w:bookmarkEnd w:id="88"/>
    </w:p>
    <w:p w14:paraId="1F786F25" w14:textId="77777777" w:rsidR="00A95806" w:rsidRPr="00513625" w:rsidRDefault="00000000">
      <w:pPr>
        <w:snapToGrid w:val="0"/>
        <w:spacing w:line="360" w:lineRule="auto"/>
        <w:ind w:firstLineChars="200" w:firstLine="480"/>
        <w:rPr>
          <w:rFonts w:ascii="宋体" w:hAnsi="宋体" w:cs="宋体" w:hint="eastAsia"/>
          <w:color w:val="000000" w:themeColor="text1"/>
          <w:kern w:val="0"/>
          <w:sz w:val="24"/>
          <w:szCs w:val="24"/>
        </w:rPr>
      </w:pPr>
      <w:r w:rsidRPr="00513625">
        <w:rPr>
          <w:rFonts w:ascii="宋体" w:hAnsi="宋体" w:cs="宋体" w:hint="eastAsia"/>
          <w:color w:val="000000" w:themeColor="text1"/>
          <w:kern w:val="0"/>
          <w:sz w:val="24"/>
          <w:szCs w:val="24"/>
        </w:rPr>
        <w:t>（一）交货时间：合同签订后30日历天交货安装调试完毕。</w:t>
      </w:r>
    </w:p>
    <w:p w14:paraId="1A7A8886" w14:textId="77777777" w:rsidR="00A95806" w:rsidRPr="00513625" w:rsidRDefault="00000000">
      <w:pPr>
        <w:snapToGrid w:val="0"/>
        <w:spacing w:line="360" w:lineRule="auto"/>
        <w:ind w:firstLineChars="200" w:firstLine="480"/>
        <w:rPr>
          <w:rFonts w:ascii="宋体" w:hAnsi="宋体" w:cs="宋体" w:hint="eastAsia"/>
          <w:color w:val="000000" w:themeColor="text1"/>
          <w:kern w:val="0"/>
          <w:sz w:val="24"/>
          <w:szCs w:val="24"/>
        </w:rPr>
      </w:pPr>
      <w:r w:rsidRPr="00513625">
        <w:rPr>
          <w:rFonts w:ascii="宋体" w:hAnsi="宋体" w:cs="宋体" w:hint="eastAsia"/>
          <w:color w:val="000000" w:themeColor="text1"/>
          <w:kern w:val="0"/>
          <w:sz w:val="24"/>
          <w:szCs w:val="24"/>
        </w:rPr>
        <w:t>（二）服务地点：</w:t>
      </w:r>
      <w:r w:rsidRPr="00513625">
        <w:rPr>
          <w:rFonts w:ascii="宋体" w:hAnsi="宋体" w:cs="宋体" w:hint="eastAsia"/>
          <w:sz w:val="24"/>
          <w:szCs w:val="24"/>
        </w:rPr>
        <w:t>采购人指定地点</w:t>
      </w:r>
      <w:r w:rsidRPr="00513625">
        <w:rPr>
          <w:rFonts w:ascii="宋体" w:hAnsi="宋体" w:cs="宋体"/>
          <w:color w:val="000000" w:themeColor="text1"/>
          <w:kern w:val="0"/>
          <w:sz w:val="24"/>
          <w:szCs w:val="24"/>
        </w:rPr>
        <w:t>。</w:t>
      </w:r>
    </w:p>
    <w:p w14:paraId="6AE9C8E7" w14:textId="77777777" w:rsidR="00A95806" w:rsidRPr="00513625" w:rsidRDefault="00000000">
      <w:pPr>
        <w:snapToGrid w:val="0"/>
        <w:spacing w:line="360" w:lineRule="auto"/>
        <w:ind w:firstLineChars="200" w:firstLine="480"/>
        <w:rPr>
          <w:rFonts w:ascii="宋体" w:hAnsi="宋体" w:cs="宋体" w:hint="eastAsia"/>
          <w:color w:val="000000" w:themeColor="text1"/>
          <w:kern w:val="0"/>
          <w:sz w:val="24"/>
          <w:szCs w:val="24"/>
        </w:rPr>
      </w:pPr>
      <w:bookmarkStart w:id="89" w:name="_Toc267320050"/>
      <w:bookmarkStart w:id="90" w:name="_Toc119949878"/>
      <w:bookmarkStart w:id="91" w:name="_Toc30781"/>
      <w:bookmarkStart w:id="92" w:name="_Toc75793510"/>
      <w:bookmarkStart w:id="93" w:name="_Toc21022"/>
      <w:bookmarkStart w:id="94" w:name="_Toc18152"/>
      <w:bookmarkStart w:id="95" w:name="_Toc156895490"/>
      <w:bookmarkStart w:id="96" w:name="_Toc28679"/>
      <w:bookmarkStart w:id="97" w:name="_Toc119579779"/>
      <w:bookmarkStart w:id="98" w:name="_Toc7746"/>
      <w:bookmarkStart w:id="99" w:name="_Toc22142"/>
      <w:bookmarkStart w:id="100" w:name="_Toc8592"/>
      <w:bookmarkStart w:id="101" w:name="_Toc29144"/>
      <w:bookmarkStart w:id="102" w:name="_Toc13418"/>
      <w:bookmarkStart w:id="103" w:name="_Toc22158"/>
      <w:bookmarkStart w:id="104" w:name="_Toc20367"/>
      <w:bookmarkStart w:id="105" w:name="_Toc4036"/>
      <w:bookmarkStart w:id="106" w:name="_Toc29436"/>
      <w:bookmarkStart w:id="107" w:name="_Toc1484"/>
      <w:r w:rsidRPr="00513625">
        <w:rPr>
          <w:rFonts w:ascii="宋体" w:hAnsi="宋体" w:cs="宋体" w:hint="eastAsia"/>
          <w:color w:val="000000" w:themeColor="text1"/>
          <w:kern w:val="0"/>
          <w:sz w:val="24"/>
          <w:szCs w:val="24"/>
        </w:rPr>
        <w:t>（三）验收方式：服务完成</w:t>
      </w:r>
      <w:r w:rsidRPr="00513625">
        <w:rPr>
          <w:rFonts w:ascii="宋体" w:hAnsi="宋体" w:cs="宋体"/>
          <w:color w:val="000000" w:themeColor="text1"/>
          <w:kern w:val="0"/>
          <w:sz w:val="24"/>
          <w:szCs w:val="24"/>
        </w:rPr>
        <w:t>，</w:t>
      </w:r>
      <w:r w:rsidRPr="00513625">
        <w:rPr>
          <w:rFonts w:ascii="宋体" w:hAnsi="宋体" w:cs="宋体" w:hint="eastAsia"/>
          <w:color w:val="000000" w:themeColor="text1"/>
          <w:kern w:val="0"/>
          <w:sz w:val="24"/>
          <w:szCs w:val="24"/>
        </w:rPr>
        <w:t>采购人</w:t>
      </w:r>
      <w:r w:rsidRPr="00513625">
        <w:rPr>
          <w:rFonts w:ascii="宋体" w:hAnsi="宋体" w:cs="宋体"/>
          <w:color w:val="000000" w:themeColor="text1"/>
          <w:kern w:val="0"/>
          <w:sz w:val="24"/>
          <w:szCs w:val="24"/>
        </w:rPr>
        <w:t>按照国家最新标准和行业规范进行验收，</w:t>
      </w:r>
      <w:r w:rsidRPr="00513625">
        <w:rPr>
          <w:rFonts w:ascii="宋体" w:hAnsi="宋体" w:cs="宋体" w:hint="eastAsia"/>
          <w:color w:val="000000" w:themeColor="text1"/>
          <w:kern w:val="0"/>
          <w:sz w:val="24"/>
          <w:szCs w:val="24"/>
        </w:rPr>
        <w:t>满足采购人各项指标参数</w:t>
      </w:r>
      <w:r w:rsidRPr="00513625">
        <w:rPr>
          <w:rFonts w:ascii="宋体" w:hAnsi="宋体" w:cs="宋体"/>
          <w:color w:val="000000" w:themeColor="text1"/>
          <w:kern w:val="0"/>
          <w:sz w:val="24"/>
          <w:szCs w:val="24"/>
        </w:rPr>
        <w:t>。</w:t>
      </w:r>
    </w:p>
    <w:p w14:paraId="1A041835" w14:textId="77777777" w:rsidR="00A95806" w:rsidRPr="00513625" w:rsidRDefault="00000000">
      <w:pPr>
        <w:snapToGrid w:val="0"/>
        <w:spacing w:line="360" w:lineRule="auto"/>
        <w:rPr>
          <w:rFonts w:ascii="宋体" w:hAnsi="宋体" w:cs="宋体" w:hint="eastAsia"/>
          <w:b/>
          <w:bCs/>
          <w:color w:val="000000" w:themeColor="text1"/>
          <w:kern w:val="0"/>
          <w:sz w:val="24"/>
          <w:szCs w:val="24"/>
        </w:rPr>
      </w:pPr>
      <w:bookmarkStart w:id="108" w:name="_Toc102227313"/>
      <w:bookmarkEnd w:id="89"/>
      <w:bookmarkEnd w:id="90"/>
      <w:bookmarkEnd w:id="91"/>
      <w:bookmarkEnd w:id="92"/>
      <w:bookmarkEnd w:id="93"/>
      <w:bookmarkEnd w:id="94"/>
      <w:bookmarkEnd w:id="95"/>
      <w:bookmarkEnd w:id="96"/>
      <w:bookmarkEnd w:id="97"/>
      <w:bookmarkEnd w:id="98"/>
      <w:bookmarkEnd w:id="99"/>
      <w:bookmarkEnd w:id="100"/>
      <w:bookmarkEnd w:id="101"/>
      <w:bookmarkEnd w:id="102"/>
      <w:bookmarkEnd w:id="103"/>
      <w:bookmarkEnd w:id="104"/>
      <w:bookmarkEnd w:id="105"/>
      <w:bookmarkEnd w:id="106"/>
      <w:bookmarkEnd w:id="107"/>
      <w:r w:rsidRPr="00513625">
        <w:rPr>
          <w:rFonts w:ascii="宋体" w:hAnsi="宋体" w:cs="宋体" w:hint="eastAsia"/>
          <w:b/>
          <w:bCs/>
          <w:color w:val="000000" w:themeColor="text1"/>
          <w:kern w:val="0"/>
          <w:sz w:val="24"/>
          <w:szCs w:val="24"/>
        </w:rPr>
        <w:t>二、质量保证</w:t>
      </w:r>
    </w:p>
    <w:p w14:paraId="2645FAEA" w14:textId="77777777" w:rsidR="00A95806" w:rsidRDefault="00000000">
      <w:pPr>
        <w:snapToGrid w:val="0"/>
        <w:spacing w:line="360" w:lineRule="auto"/>
        <w:ind w:firstLineChars="200" w:firstLine="480"/>
        <w:rPr>
          <w:rFonts w:ascii="宋体" w:hAnsi="宋体" w:cs="宋体" w:hint="eastAsia"/>
          <w:color w:val="000000" w:themeColor="text1"/>
          <w:kern w:val="0"/>
          <w:sz w:val="24"/>
          <w:szCs w:val="24"/>
        </w:rPr>
      </w:pPr>
      <w:r w:rsidRPr="00513625">
        <w:rPr>
          <w:rFonts w:ascii="宋体" w:hAnsi="宋体" w:cs="宋体" w:hint="eastAsia"/>
          <w:color w:val="000000" w:themeColor="text1"/>
          <w:kern w:val="0"/>
          <w:sz w:val="24"/>
          <w:szCs w:val="24"/>
        </w:rPr>
        <w:t>（一）质保期：项目验收合格之日起1年。若供应商有更优惠的质保期，请在响应文件中明确应答。</w:t>
      </w:r>
    </w:p>
    <w:p w14:paraId="55CF3A19" w14:textId="77777777" w:rsidR="00A95806" w:rsidRDefault="00000000">
      <w:pPr>
        <w:snapToGrid w:val="0"/>
        <w:spacing w:line="360" w:lineRule="auto"/>
        <w:ind w:firstLineChars="200" w:firstLine="480"/>
        <w:rPr>
          <w:rFonts w:ascii="宋体" w:hAnsi="宋体" w:cs="宋体" w:hint="eastAsia"/>
          <w:color w:val="000000" w:themeColor="text1"/>
          <w:kern w:val="0"/>
          <w:sz w:val="24"/>
          <w:szCs w:val="24"/>
        </w:rPr>
      </w:pPr>
      <w:r>
        <w:rPr>
          <w:rFonts w:ascii="宋体" w:hAnsi="宋体" w:cs="宋体" w:hint="eastAsia"/>
          <w:color w:val="000000" w:themeColor="text1"/>
          <w:kern w:val="0"/>
          <w:sz w:val="24"/>
          <w:szCs w:val="24"/>
        </w:rPr>
        <w:t>（二）售后服务内容</w:t>
      </w:r>
    </w:p>
    <w:p w14:paraId="702358A5" w14:textId="77777777" w:rsidR="00A95806" w:rsidRDefault="00000000">
      <w:pPr>
        <w:snapToGrid w:val="0"/>
        <w:spacing w:line="360" w:lineRule="auto"/>
        <w:ind w:firstLineChars="200" w:firstLine="480"/>
        <w:rPr>
          <w:rFonts w:ascii="宋体" w:hAnsi="宋体" w:cs="宋体" w:hint="eastAsia"/>
          <w:color w:val="000000" w:themeColor="text1"/>
          <w:kern w:val="0"/>
          <w:sz w:val="24"/>
          <w:szCs w:val="24"/>
        </w:rPr>
      </w:pPr>
      <w:r>
        <w:rPr>
          <w:rFonts w:ascii="宋体" w:hAnsi="宋体" w:cs="宋体" w:hint="eastAsia"/>
          <w:color w:val="000000" w:themeColor="text1"/>
          <w:kern w:val="0"/>
          <w:sz w:val="24"/>
          <w:szCs w:val="24"/>
        </w:rPr>
        <w:t>1.供应商在质量保证期内应当为采购人提供以下技术支持服务：</w:t>
      </w:r>
    </w:p>
    <w:p w14:paraId="79465F48" w14:textId="77777777" w:rsidR="00A95806" w:rsidRDefault="00000000">
      <w:pPr>
        <w:snapToGrid w:val="0"/>
        <w:spacing w:line="360" w:lineRule="auto"/>
        <w:ind w:firstLineChars="200" w:firstLine="480"/>
        <w:rPr>
          <w:rFonts w:ascii="宋体" w:hAnsi="宋体" w:cs="宋体" w:hint="eastAsia"/>
          <w:color w:val="000000" w:themeColor="text1"/>
          <w:kern w:val="0"/>
          <w:sz w:val="24"/>
          <w:szCs w:val="24"/>
        </w:rPr>
      </w:pPr>
      <w:r>
        <w:rPr>
          <w:rFonts w:ascii="宋体" w:hAnsi="宋体" w:cs="宋体" w:hint="eastAsia"/>
          <w:color w:val="000000" w:themeColor="text1"/>
          <w:kern w:val="0"/>
          <w:sz w:val="24"/>
          <w:szCs w:val="24"/>
        </w:rPr>
        <w:t>（1）质保期内因质量引起的损坏由供方无条件包换。</w:t>
      </w:r>
    </w:p>
    <w:p w14:paraId="2265F9A3" w14:textId="77777777" w:rsidR="00A95806" w:rsidRDefault="00000000">
      <w:pPr>
        <w:snapToGrid w:val="0"/>
        <w:spacing w:line="360" w:lineRule="auto"/>
        <w:ind w:firstLineChars="200" w:firstLine="480"/>
        <w:rPr>
          <w:rFonts w:ascii="宋体" w:hAnsi="宋体" w:cs="宋体" w:hint="eastAsia"/>
          <w:color w:val="000000" w:themeColor="text1"/>
          <w:kern w:val="0"/>
          <w:sz w:val="24"/>
          <w:szCs w:val="24"/>
        </w:rPr>
      </w:pPr>
      <w:r>
        <w:rPr>
          <w:rFonts w:ascii="宋体" w:hAnsi="宋体" w:cs="宋体" w:hint="eastAsia"/>
          <w:color w:val="000000" w:themeColor="text1"/>
          <w:kern w:val="0"/>
          <w:sz w:val="24"/>
          <w:szCs w:val="24"/>
        </w:rPr>
        <w:t>（2）电话咨询</w:t>
      </w:r>
    </w:p>
    <w:p w14:paraId="7DCD3A2F" w14:textId="77777777" w:rsidR="00A95806" w:rsidRDefault="00000000">
      <w:pPr>
        <w:snapToGrid w:val="0"/>
        <w:spacing w:line="360" w:lineRule="auto"/>
        <w:ind w:firstLineChars="200" w:firstLine="480"/>
        <w:rPr>
          <w:rFonts w:ascii="宋体" w:hAnsi="宋体" w:cs="宋体" w:hint="eastAsia"/>
          <w:color w:val="000000" w:themeColor="text1"/>
          <w:kern w:val="0"/>
          <w:sz w:val="24"/>
          <w:szCs w:val="24"/>
        </w:rPr>
      </w:pPr>
      <w:r>
        <w:rPr>
          <w:rFonts w:ascii="宋体" w:hAnsi="宋体" w:cs="宋体" w:hint="eastAsia"/>
          <w:color w:val="000000" w:themeColor="text1"/>
          <w:kern w:val="0"/>
          <w:sz w:val="24"/>
          <w:szCs w:val="24"/>
        </w:rPr>
        <w:t>成交人应当为采购人提供技术援助电话，解答采购人在使用中遇到的问题，及时为采购人提出解决问题的建议。</w:t>
      </w:r>
    </w:p>
    <w:p w14:paraId="06B2A7D4" w14:textId="77777777" w:rsidR="00A95806" w:rsidRDefault="00000000">
      <w:pPr>
        <w:snapToGrid w:val="0"/>
        <w:spacing w:line="360" w:lineRule="auto"/>
        <w:ind w:firstLineChars="200" w:firstLine="480"/>
        <w:rPr>
          <w:rFonts w:ascii="宋体" w:hAnsi="宋体" w:cs="宋体" w:hint="eastAsia"/>
          <w:color w:val="000000" w:themeColor="text1"/>
          <w:kern w:val="0"/>
          <w:sz w:val="24"/>
          <w:szCs w:val="24"/>
        </w:rPr>
      </w:pPr>
      <w:r>
        <w:rPr>
          <w:rFonts w:ascii="宋体" w:hAnsi="宋体" w:cs="宋体" w:hint="eastAsia"/>
          <w:color w:val="000000" w:themeColor="text1"/>
          <w:kern w:val="0"/>
          <w:sz w:val="24"/>
          <w:szCs w:val="24"/>
        </w:rPr>
        <w:t>（3）现场响应</w:t>
      </w:r>
    </w:p>
    <w:p w14:paraId="47BF9ADE" w14:textId="77777777" w:rsidR="00A95806" w:rsidRDefault="00000000">
      <w:pPr>
        <w:snapToGrid w:val="0"/>
        <w:spacing w:line="360" w:lineRule="auto"/>
        <w:ind w:firstLineChars="200" w:firstLine="480"/>
        <w:rPr>
          <w:rFonts w:ascii="宋体" w:hAnsi="宋体" w:cs="宋体" w:hint="eastAsia"/>
          <w:color w:val="000000" w:themeColor="text1"/>
          <w:kern w:val="0"/>
          <w:sz w:val="24"/>
          <w:szCs w:val="24"/>
        </w:rPr>
      </w:pPr>
      <w:r>
        <w:rPr>
          <w:rFonts w:ascii="宋体" w:hAnsi="宋体" w:cs="宋体" w:hint="eastAsia"/>
          <w:color w:val="000000" w:themeColor="text1"/>
          <w:kern w:val="0"/>
          <w:sz w:val="24"/>
          <w:szCs w:val="24"/>
        </w:rPr>
        <w:t>采购人遇到使用及技术问题，电话咨询不能解决的，成交人应在24小时内到达现场进行处理，确保产品正常使用。</w:t>
      </w:r>
    </w:p>
    <w:p w14:paraId="13C2F401" w14:textId="77777777" w:rsidR="00A95806" w:rsidRDefault="00000000">
      <w:pPr>
        <w:snapToGrid w:val="0"/>
        <w:spacing w:line="360" w:lineRule="auto"/>
        <w:ind w:firstLineChars="200" w:firstLine="480"/>
        <w:rPr>
          <w:rFonts w:ascii="宋体" w:hAnsi="宋体" w:cs="宋体" w:hint="eastAsia"/>
          <w:color w:val="000000" w:themeColor="text1"/>
          <w:kern w:val="0"/>
          <w:sz w:val="24"/>
          <w:szCs w:val="24"/>
        </w:rPr>
      </w:pPr>
      <w:r>
        <w:rPr>
          <w:rFonts w:ascii="宋体" w:hAnsi="宋体" w:cs="宋体" w:hint="eastAsia"/>
          <w:color w:val="000000" w:themeColor="text1"/>
          <w:kern w:val="0"/>
          <w:sz w:val="24"/>
          <w:szCs w:val="24"/>
        </w:rPr>
        <w:t>（4）质保期内产品经权威机构认定为不符合质量要求的，按合同约定承担违约责任。</w:t>
      </w:r>
    </w:p>
    <w:p w14:paraId="2797ECBB" w14:textId="77777777" w:rsidR="00A95806" w:rsidRDefault="00000000">
      <w:pPr>
        <w:snapToGrid w:val="0"/>
        <w:spacing w:line="360" w:lineRule="auto"/>
        <w:ind w:firstLineChars="200" w:firstLine="480"/>
        <w:rPr>
          <w:rFonts w:ascii="宋体" w:hAnsi="宋体" w:cs="宋体" w:hint="eastAsia"/>
          <w:color w:val="000000" w:themeColor="text1"/>
          <w:kern w:val="0"/>
          <w:sz w:val="24"/>
          <w:szCs w:val="24"/>
        </w:rPr>
      </w:pPr>
      <w:r>
        <w:rPr>
          <w:rFonts w:ascii="宋体" w:hAnsi="宋体" w:cs="宋体" w:hint="eastAsia"/>
          <w:color w:val="000000" w:themeColor="text1"/>
          <w:kern w:val="0"/>
          <w:sz w:val="24"/>
          <w:szCs w:val="24"/>
        </w:rPr>
        <w:t>（5）技术升级</w:t>
      </w:r>
    </w:p>
    <w:p w14:paraId="3A0F2B63" w14:textId="77777777" w:rsidR="00A95806" w:rsidRDefault="00000000">
      <w:pPr>
        <w:snapToGrid w:val="0"/>
        <w:spacing w:line="360" w:lineRule="auto"/>
        <w:ind w:firstLineChars="200" w:firstLine="480"/>
        <w:rPr>
          <w:rFonts w:ascii="宋体" w:hAnsi="宋体" w:cs="宋体" w:hint="eastAsia"/>
          <w:color w:val="000000" w:themeColor="text1"/>
          <w:kern w:val="0"/>
          <w:sz w:val="24"/>
          <w:szCs w:val="24"/>
        </w:rPr>
      </w:pPr>
      <w:r>
        <w:rPr>
          <w:rFonts w:ascii="宋体" w:hAnsi="宋体" w:cs="宋体" w:hint="eastAsia"/>
          <w:color w:val="000000" w:themeColor="text1"/>
          <w:kern w:val="0"/>
          <w:sz w:val="24"/>
          <w:szCs w:val="24"/>
        </w:rPr>
        <w:t>在质保期内，如果成交人和投标人的产品技术升级，供应商应及时通知采购人，如采购人有相应要求，成交人和投标人应对采购人购买的产品进行免费升级服务。</w:t>
      </w:r>
    </w:p>
    <w:p w14:paraId="5978CC70" w14:textId="77777777" w:rsidR="00A95806" w:rsidRDefault="00000000">
      <w:pPr>
        <w:snapToGrid w:val="0"/>
        <w:spacing w:line="360" w:lineRule="auto"/>
        <w:ind w:firstLineChars="200" w:firstLine="480"/>
        <w:rPr>
          <w:rFonts w:ascii="宋体" w:hAnsi="宋体" w:cs="宋体" w:hint="eastAsia"/>
          <w:color w:val="000000" w:themeColor="text1"/>
          <w:kern w:val="0"/>
          <w:sz w:val="24"/>
          <w:szCs w:val="24"/>
        </w:rPr>
      </w:pPr>
      <w:r>
        <w:rPr>
          <w:rFonts w:ascii="宋体" w:hAnsi="宋体" w:cs="宋体" w:hint="eastAsia"/>
          <w:color w:val="000000" w:themeColor="text1"/>
          <w:kern w:val="0"/>
          <w:sz w:val="24"/>
          <w:szCs w:val="24"/>
        </w:rPr>
        <w:t>2.质保期外服务要求</w:t>
      </w:r>
    </w:p>
    <w:p w14:paraId="6D418FF3" w14:textId="77777777" w:rsidR="00A95806" w:rsidRDefault="00000000">
      <w:pPr>
        <w:snapToGrid w:val="0"/>
        <w:spacing w:line="360" w:lineRule="auto"/>
        <w:ind w:firstLineChars="200" w:firstLine="480"/>
        <w:rPr>
          <w:rFonts w:ascii="宋体" w:hAnsi="宋体" w:cs="宋体" w:hint="eastAsia"/>
          <w:color w:val="000000" w:themeColor="text1"/>
          <w:kern w:val="0"/>
          <w:sz w:val="24"/>
          <w:szCs w:val="24"/>
        </w:rPr>
      </w:pPr>
      <w:r>
        <w:rPr>
          <w:rFonts w:ascii="宋体" w:hAnsi="宋体" w:cs="宋体" w:hint="eastAsia"/>
          <w:color w:val="000000" w:themeColor="text1"/>
          <w:kern w:val="0"/>
          <w:sz w:val="24"/>
          <w:szCs w:val="24"/>
        </w:rPr>
        <w:t>（1）质量保证期过后，供应商和投标人应同样提供免费电话咨询服务，并应承诺提供产品上门维护服务。</w:t>
      </w:r>
    </w:p>
    <w:p w14:paraId="4B9311C8" w14:textId="77777777" w:rsidR="00A95806" w:rsidRDefault="00000000">
      <w:pPr>
        <w:snapToGrid w:val="0"/>
        <w:spacing w:line="360" w:lineRule="auto"/>
        <w:ind w:firstLineChars="200" w:firstLine="480"/>
        <w:rPr>
          <w:rFonts w:ascii="宋体" w:hAnsi="宋体" w:cs="宋体" w:hint="eastAsia"/>
          <w:color w:val="000000" w:themeColor="text1"/>
          <w:kern w:val="0"/>
          <w:sz w:val="24"/>
          <w:szCs w:val="24"/>
        </w:rPr>
      </w:pPr>
      <w:r>
        <w:rPr>
          <w:rFonts w:ascii="宋体" w:hAnsi="宋体" w:cs="宋体" w:hint="eastAsia"/>
          <w:color w:val="000000" w:themeColor="text1"/>
          <w:kern w:val="0"/>
          <w:sz w:val="24"/>
          <w:szCs w:val="24"/>
        </w:rPr>
        <w:t>（2）质量保证期过后，采购人需要继续由原供应商和投标人提供售后服务的，该供应商和投标人应以优惠价格提供售后服务。</w:t>
      </w:r>
    </w:p>
    <w:p w14:paraId="4DEA19D1" w14:textId="77777777" w:rsidR="00A95806" w:rsidRDefault="00000000">
      <w:pPr>
        <w:snapToGrid w:val="0"/>
        <w:spacing w:line="360" w:lineRule="auto"/>
        <w:rPr>
          <w:rFonts w:ascii="宋体" w:hAnsi="宋体" w:cs="宋体" w:hint="eastAsia"/>
          <w:b/>
          <w:bCs/>
          <w:color w:val="000000" w:themeColor="text1"/>
          <w:kern w:val="0"/>
          <w:sz w:val="24"/>
          <w:szCs w:val="24"/>
        </w:rPr>
      </w:pPr>
      <w:r>
        <w:rPr>
          <w:rFonts w:ascii="宋体" w:hAnsi="宋体" w:cs="宋体" w:hint="eastAsia"/>
          <w:b/>
          <w:bCs/>
          <w:color w:val="000000" w:themeColor="text1"/>
          <w:kern w:val="0"/>
          <w:sz w:val="24"/>
          <w:szCs w:val="24"/>
        </w:rPr>
        <w:t>三、报价要求</w:t>
      </w:r>
    </w:p>
    <w:p w14:paraId="254FF346" w14:textId="77777777" w:rsidR="00A95806" w:rsidRPr="00513625" w:rsidRDefault="00000000">
      <w:pPr>
        <w:snapToGrid w:val="0"/>
        <w:spacing w:line="360" w:lineRule="auto"/>
        <w:ind w:firstLineChars="200" w:firstLine="480"/>
        <w:rPr>
          <w:rFonts w:ascii="宋体" w:hAnsi="宋体" w:cs="宋体" w:hint="eastAsia"/>
          <w:color w:val="000000" w:themeColor="text1"/>
          <w:kern w:val="0"/>
          <w:sz w:val="24"/>
          <w:szCs w:val="24"/>
        </w:rPr>
      </w:pPr>
      <w:r>
        <w:rPr>
          <w:rFonts w:ascii="宋体" w:hAnsi="宋体" w:cs="宋体" w:hint="eastAsia"/>
          <w:color w:val="000000" w:themeColor="text1"/>
          <w:kern w:val="0"/>
          <w:sz w:val="24"/>
          <w:szCs w:val="24"/>
        </w:rPr>
        <w:lastRenderedPageBreak/>
        <w:t>本</w:t>
      </w:r>
      <w:r w:rsidRPr="00513625">
        <w:rPr>
          <w:rFonts w:ascii="宋体" w:hAnsi="宋体" w:cs="宋体" w:hint="eastAsia"/>
          <w:color w:val="000000" w:themeColor="text1"/>
          <w:kern w:val="0"/>
          <w:sz w:val="24"/>
          <w:szCs w:val="24"/>
        </w:rPr>
        <w:t>次报价须为人民币报价，包含但不限于产品价、运输费（含装卸费）、保险费、安装调试费、税费、培训费等货到采购人指定地点并完成本项要求的所有费用。因响应方自身原因造成漏报、少报皆由其自行承担责任，采购人不再补偿。</w:t>
      </w:r>
    </w:p>
    <w:p w14:paraId="2BDBEE2B" w14:textId="77777777" w:rsidR="00A95806" w:rsidRPr="00513625" w:rsidRDefault="00000000">
      <w:pPr>
        <w:snapToGrid w:val="0"/>
        <w:spacing w:line="360" w:lineRule="auto"/>
        <w:rPr>
          <w:rFonts w:ascii="宋体" w:hAnsi="宋体" w:cs="宋体" w:hint="eastAsia"/>
          <w:b/>
          <w:bCs/>
          <w:color w:val="000000" w:themeColor="text1"/>
          <w:kern w:val="0"/>
          <w:sz w:val="24"/>
          <w:szCs w:val="24"/>
        </w:rPr>
      </w:pPr>
      <w:r w:rsidRPr="00513625">
        <w:rPr>
          <w:rFonts w:ascii="宋体" w:hAnsi="宋体" w:cs="宋体" w:hint="eastAsia"/>
          <w:b/>
          <w:bCs/>
          <w:color w:val="000000" w:themeColor="text1"/>
          <w:kern w:val="0"/>
          <w:sz w:val="24"/>
          <w:szCs w:val="24"/>
        </w:rPr>
        <w:t>四、付款方式</w:t>
      </w:r>
    </w:p>
    <w:p w14:paraId="262D46B8" w14:textId="77777777" w:rsidR="00A95806" w:rsidRPr="00513625" w:rsidRDefault="00000000">
      <w:pPr>
        <w:snapToGrid w:val="0"/>
        <w:spacing w:line="360" w:lineRule="auto"/>
        <w:ind w:firstLineChars="200" w:firstLine="480"/>
        <w:rPr>
          <w:rFonts w:ascii="宋体" w:hAnsi="宋体" w:cs="宋体" w:hint="eastAsia"/>
          <w:color w:val="000000" w:themeColor="text1"/>
          <w:kern w:val="0"/>
          <w:sz w:val="24"/>
          <w:szCs w:val="24"/>
        </w:rPr>
      </w:pPr>
      <w:r w:rsidRPr="00513625">
        <w:rPr>
          <w:rFonts w:ascii="宋体" w:hAnsi="宋体" w:cs="宋体" w:hint="eastAsia"/>
          <w:color w:val="000000" w:themeColor="text1"/>
          <w:kern w:val="0"/>
          <w:sz w:val="24"/>
          <w:szCs w:val="24"/>
        </w:rPr>
        <w:t>本项目完成并验收合格后支付合同金额的97%，余下3%作为质保金，质保期满后无质量问题无息支付。</w:t>
      </w:r>
    </w:p>
    <w:p w14:paraId="38B0021D" w14:textId="77777777" w:rsidR="00A95806" w:rsidRPr="00513625" w:rsidRDefault="00000000">
      <w:pPr>
        <w:snapToGrid w:val="0"/>
        <w:spacing w:line="360" w:lineRule="auto"/>
        <w:rPr>
          <w:rFonts w:ascii="宋体" w:hAnsi="宋体" w:cs="宋体" w:hint="eastAsia"/>
          <w:b/>
          <w:bCs/>
          <w:color w:val="000000" w:themeColor="text1"/>
          <w:kern w:val="0"/>
          <w:sz w:val="24"/>
          <w:szCs w:val="24"/>
        </w:rPr>
      </w:pPr>
      <w:r w:rsidRPr="00513625">
        <w:rPr>
          <w:rFonts w:ascii="宋体" w:hAnsi="宋体" w:cs="宋体" w:hint="eastAsia"/>
          <w:b/>
          <w:bCs/>
          <w:color w:val="000000" w:themeColor="text1"/>
          <w:kern w:val="0"/>
          <w:sz w:val="24"/>
          <w:szCs w:val="24"/>
        </w:rPr>
        <w:t>五、知识产权</w:t>
      </w:r>
    </w:p>
    <w:p w14:paraId="3EC74722" w14:textId="77777777" w:rsidR="00A95806" w:rsidRDefault="00000000">
      <w:pPr>
        <w:snapToGrid w:val="0"/>
        <w:spacing w:line="360" w:lineRule="auto"/>
        <w:ind w:firstLineChars="200" w:firstLine="480"/>
        <w:rPr>
          <w:rFonts w:ascii="宋体" w:hAnsi="宋体" w:cs="宋体" w:hint="eastAsia"/>
          <w:color w:val="000000" w:themeColor="text1"/>
          <w:kern w:val="0"/>
          <w:sz w:val="24"/>
          <w:szCs w:val="24"/>
        </w:rPr>
      </w:pPr>
      <w:r w:rsidRPr="00513625">
        <w:rPr>
          <w:rFonts w:ascii="宋体" w:hAnsi="宋体" w:cs="宋体" w:hint="eastAsia"/>
          <w:color w:val="000000" w:themeColor="text1"/>
          <w:kern w:val="0"/>
          <w:sz w:val="24"/>
          <w:szCs w:val="24"/>
        </w:rPr>
        <w:t>采购人在中华人民共和国境内使用报价人提供的货物及服务时免受第三方提出的侵犯其专利权或其它知识产权的起诉。如果第三方提出侵权指</w:t>
      </w:r>
      <w:r>
        <w:rPr>
          <w:rFonts w:ascii="宋体" w:hAnsi="宋体" w:cs="宋体" w:hint="eastAsia"/>
          <w:color w:val="000000" w:themeColor="text1"/>
          <w:kern w:val="0"/>
          <w:sz w:val="24"/>
          <w:szCs w:val="24"/>
        </w:rPr>
        <w:t>控，成交人应承担由此而引起的一切法律责任和费用。</w:t>
      </w:r>
    </w:p>
    <w:p w14:paraId="16660C83" w14:textId="77777777" w:rsidR="00A95806" w:rsidRDefault="00000000">
      <w:pPr>
        <w:snapToGrid w:val="0"/>
        <w:spacing w:line="360" w:lineRule="auto"/>
        <w:rPr>
          <w:rFonts w:ascii="宋体" w:hAnsi="宋体" w:cs="宋体" w:hint="eastAsia"/>
          <w:b/>
          <w:bCs/>
          <w:color w:val="000000" w:themeColor="text1"/>
          <w:kern w:val="0"/>
          <w:sz w:val="24"/>
          <w:szCs w:val="24"/>
        </w:rPr>
      </w:pPr>
      <w:r>
        <w:rPr>
          <w:rFonts w:ascii="宋体" w:hAnsi="宋体" w:cs="宋体" w:hint="eastAsia"/>
          <w:b/>
          <w:bCs/>
          <w:color w:val="000000" w:themeColor="text1"/>
          <w:kern w:val="0"/>
          <w:sz w:val="24"/>
          <w:szCs w:val="24"/>
        </w:rPr>
        <w:t>六、培训</w:t>
      </w:r>
    </w:p>
    <w:p w14:paraId="2E280489" w14:textId="77777777" w:rsidR="00A95806" w:rsidRDefault="00000000">
      <w:pPr>
        <w:snapToGrid w:val="0"/>
        <w:spacing w:line="360" w:lineRule="auto"/>
        <w:ind w:firstLineChars="200" w:firstLine="480"/>
        <w:rPr>
          <w:rFonts w:ascii="宋体" w:hAnsi="宋体" w:cs="宋体" w:hint="eastAsia"/>
          <w:color w:val="000000" w:themeColor="text1"/>
          <w:kern w:val="0"/>
          <w:sz w:val="24"/>
          <w:szCs w:val="24"/>
        </w:rPr>
      </w:pPr>
      <w:r>
        <w:rPr>
          <w:rFonts w:ascii="宋体" w:hAnsi="宋体" w:cs="宋体" w:hint="eastAsia"/>
          <w:color w:val="000000" w:themeColor="text1"/>
          <w:kern w:val="0"/>
          <w:sz w:val="24"/>
          <w:szCs w:val="24"/>
        </w:rPr>
        <w:t>供应商对其提供的产品的使用和操作应尽培训义务。供应商应提供对采购人的基本免费培训，使采购人使用人员能够正常操作。</w:t>
      </w:r>
    </w:p>
    <w:p w14:paraId="37BD4EA5" w14:textId="77777777" w:rsidR="00A95806" w:rsidRDefault="00000000">
      <w:pPr>
        <w:snapToGrid w:val="0"/>
        <w:spacing w:line="360" w:lineRule="auto"/>
        <w:rPr>
          <w:rFonts w:ascii="宋体" w:hAnsi="宋体" w:cs="宋体" w:hint="eastAsia"/>
          <w:b/>
          <w:bCs/>
          <w:color w:val="000000" w:themeColor="text1"/>
          <w:kern w:val="0"/>
          <w:sz w:val="24"/>
          <w:szCs w:val="24"/>
        </w:rPr>
      </w:pPr>
      <w:r>
        <w:rPr>
          <w:rFonts w:ascii="宋体" w:hAnsi="宋体" w:cs="宋体" w:hint="eastAsia"/>
          <w:b/>
          <w:bCs/>
          <w:color w:val="000000" w:themeColor="text1"/>
          <w:kern w:val="0"/>
          <w:sz w:val="24"/>
          <w:szCs w:val="24"/>
        </w:rPr>
        <w:t>七、其他</w:t>
      </w:r>
    </w:p>
    <w:p w14:paraId="738D55A0" w14:textId="77777777" w:rsidR="00A95806" w:rsidRDefault="00000000">
      <w:pPr>
        <w:ind w:firstLineChars="200" w:firstLine="480"/>
        <w:rPr>
          <w:rFonts w:ascii="宋体" w:hAnsi="宋体" w:cs="宋体" w:hint="eastAsia"/>
          <w:color w:val="000000" w:themeColor="text1"/>
          <w:kern w:val="0"/>
          <w:sz w:val="24"/>
          <w:szCs w:val="24"/>
        </w:rPr>
      </w:pPr>
      <w:bookmarkStart w:id="109" w:name="_Toc234229992"/>
      <w:r>
        <w:rPr>
          <w:rFonts w:ascii="宋体" w:hAnsi="宋体" w:cs="宋体" w:hint="eastAsia"/>
          <w:color w:val="000000" w:themeColor="text1"/>
          <w:kern w:val="0"/>
          <w:sz w:val="24"/>
          <w:szCs w:val="24"/>
        </w:rPr>
        <w:t>其他未尽事宜由供需双方在采购合同中详细约定。</w:t>
      </w:r>
    </w:p>
    <w:p w14:paraId="637AA0CF" w14:textId="77777777" w:rsidR="00A95806" w:rsidRDefault="00000000">
      <w:pPr>
        <w:rPr>
          <w:rFonts w:ascii="宋体" w:hAnsi="宋体" w:cs="宋体" w:hint="eastAsia"/>
          <w:bCs/>
          <w:color w:val="000000" w:themeColor="text1"/>
          <w:szCs w:val="32"/>
        </w:rPr>
      </w:pPr>
      <w:r>
        <w:rPr>
          <w:rFonts w:ascii="宋体" w:hAnsi="宋体" w:cs="宋体" w:hint="eastAsia"/>
          <w:color w:val="000000" w:themeColor="text1"/>
          <w:kern w:val="0"/>
          <w:sz w:val="24"/>
          <w:szCs w:val="24"/>
        </w:rPr>
        <w:t> </w:t>
      </w:r>
      <w:r>
        <w:rPr>
          <w:rFonts w:ascii="宋体" w:hAnsi="宋体" w:cs="宋体" w:hint="eastAsia"/>
          <w:bCs/>
          <w:color w:val="000000" w:themeColor="text1"/>
          <w:szCs w:val="32"/>
        </w:rPr>
        <w:br w:type="page"/>
      </w:r>
    </w:p>
    <w:p w14:paraId="1F886B94" w14:textId="77777777" w:rsidR="00A95806" w:rsidRDefault="00000000">
      <w:pPr>
        <w:pStyle w:val="23"/>
        <w:spacing w:line="360" w:lineRule="auto"/>
        <w:jc w:val="center"/>
        <w:rPr>
          <w:rFonts w:ascii="宋体" w:eastAsia="宋体" w:hAnsi="宋体" w:cs="宋体" w:hint="eastAsia"/>
          <w:bCs/>
          <w:color w:val="000000" w:themeColor="text1"/>
          <w:szCs w:val="32"/>
        </w:rPr>
      </w:pPr>
      <w:r>
        <w:rPr>
          <w:rFonts w:ascii="宋体" w:eastAsia="宋体" w:hAnsi="宋体" w:cs="宋体" w:hint="eastAsia"/>
          <w:bCs/>
          <w:color w:val="000000" w:themeColor="text1"/>
          <w:szCs w:val="32"/>
        </w:rPr>
        <w:lastRenderedPageBreak/>
        <w:t>第四篇  网上竞采程序及方法、评审标准、响应无效和采购终止</w:t>
      </w:r>
      <w:bookmarkEnd w:id="109"/>
    </w:p>
    <w:p w14:paraId="4F93C449" w14:textId="77777777" w:rsidR="00A95806" w:rsidRDefault="00000000">
      <w:pPr>
        <w:pStyle w:val="3"/>
        <w:spacing w:before="0" w:after="0" w:line="360" w:lineRule="auto"/>
        <w:rPr>
          <w:rFonts w:ascii="宋体" w:hAnsi="宋体" w:cs="宋体" w:hint="eastAsia"/>
          <w:color w:val="000000" w:themeColor="text1"/>
          <w:sz w:val="24"/>
          <w:szCs w:val="24"/>
        </w:rPr>
      </w:pPr>
      <w:bookmarkStart w:id="110" w:name="_Toc18690"/>
      <w:bookmarkStart w:id="111" w:name="_Toc9183"/>
      <w:bookmarkStart w:id="112" w:name="_Toc234229993"/>
      <w:r>
        <w:rPr>
          <w:rFonts w:ascii="宋体" w:hAnsi="宋体" w:cs="宋体" w:hint="eastAsia"/>
          <w:color w:val="000000" w:themeColor="text1"/>
          <w:sz w:val="24"/>
          <w:szCs w:val="24"/>
        </w:rPr>
        <w:t>一、网上竞采程序及方法</w:t>
      </w:r>
      <w:bookmarkEnd w:id="110"/>
      <w:bookmarkEnd w:id="111"/>
      <w:bookmarkEnd w:id="112"/>
    </w:p>
    <w:p w14:paraId="72DE1535" w14:textId="77777777" w:rsidR="00A95806" w:rsidRDefault="00000000">
      <w:pPr>
        <w:spacing w:line="360" w:lineRule="auto"/>
        <w:ind w:firstLineChars="200" w:firstLine="480"/>
        <w:rPr>
          <w:rFonts w:ascii="宋体" w:hAnsi="宋体" w:cs="宋体" w:hint="eastAsia"/>
          <w:color w:val="000000" w:themeColor="text1"/>
          <w:sz w:val="24"/>
          <w:szCs w:val="24"/>
        </w:rPr>
      </w:pPr>
      <w:r>
        <w:rPr>
          <w:rFonts w:ascii="宋体" w:hAnsi="宋体" w:cs="宋体" w:hint="eastAsia"/>
          <w:color w:val="000000" w:themeColor="text1"/>
          <w:sz w:val="24"/>
          <w:szCs w:val="24"/>
        </w:rPr>
        <w:t>（一）评审小组对各供应商的资格条件、响应文件的有效性、完整性和响应程度进行审查。各供应商只有在完全符合要求的前提下，才能参与正式网上竞采。</w:t>
      </w:r>
    </w:p>
    <w:p w14:paraId="4CE099A6" w14:textId="77777777" w:rsidR="00A95806" w:rsidRDefault="00000000">
      <w:pPr>
        <w:spacing w:line="360" w:lineRule="auto"/>
        <w:ind w:firstLineChars="200" w:firstLine="480"/>
        <w:rPr>
          <w:rFonts w:ascii="宋体" w:hAnsi="宋体" w:cs="宋体" w:hint="eastAsia"/>
          <w:color w:val="000000" w:themeColor="text1"/>
          <w:sz w:val="24"/>
          <w:szCs w:val="24"/>
        </w:rPr>
      </w:pPr>
      <w:r>
        <w:rPr>
          <w:rFonts w:ascii="宋体" w:hAnsi="宋体" w:cs="宋体" w:hint="eastAsia"/>
          <w:color w:val="000000" w:themeColor="text1"/>
          <w:sz w:val="24"/>
          <w:szCs w:val="24"/>
        </w:rPr>
        <w:t>1.资格性检查。依据法律法规和网上竞采文件的规定，对响应文件中的资格证明进行审查，以确定供应商是否具备网上竞采资格。资格性检查资料表如下：</w:t>
      </w:r>
    </w:p>
    <w:tbl>
      <w:tblPr>
        <w:tblW w:w="96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76"/>
        <w:gridCol w:w="709"/>
        <w:gridCol w:w="3685"/>
        <w:gridCol w:w="4558"/>
      </w:tblGrid>
      <w:tr w:rsidR="00A95806" w14:paraId="3F5606D8" w14:textId="77777777">
        <w:tc>
          <w:tcPr>
            <w:tcW w:w="676" w:type="dxa"/>
            <w:vAlign w:val="center"/>
          </w:tcPr>
          <w:p w14:paraId="5F7357D5" w14:textId="77777777" w:rsidR="00A95806" w:rsidRDefault="00000000">
            <w:pPr>
              <w:spacing w:line="240" w:lineRule="exact"/>
              <w:jc w:val="center"/>
              <w:rPr>
                <w:rFonts w:ascii="宋体" w:hAnsi="宋体" w:cs="宋体" w:hint="eastAsia"/>
                <w:b/>
                <w:color w:val="000000" w:themeColor="text1"/>
                <w:kern w:val="0"/>
                <w:sz w:val="24"/>
                <w:szCs w:val="24"/>
              </w:rPr>
            </w:pPr>
            <w:r>
              <w:rPr>
                <w:rFonts w:ascii="宋体" w:hAnsi="宋体" w:cs="宋体" w:hint="eastAsia"/>
                <w:b/>
                <w:color w:val="000000" w:themeColor="text1"/>
                <w:kern w:val="0"/>
                <w:sz w:val="24"/>
                <w:szCs w:val="24"/>
              </w:rPr>
              <w:t>序号</w:t>
            </w:r>
          </w:p>
        </w:tc>
        <w:tc>
          <w:tcPr>
            <w:tcW w:w="4394" w:type="dxa"/>
            <w:gridSpan w:val="2"/>
            <w:vAlign w:val="center"/>
          </w:tcPr>
          <w:p w14:paraId="66FD811C" w14:textId="77777777" w:rsidR="00A95806" w:rsidRDefault="00000000">
            <w:pPr>
              <w:spacing w:line="240" w:lineRule="exact"/>
              <w:jc w:val="center"/>
              <w:rPr>
                <w:rFonts w:ascii="宋体" w:hAnsi="宋体" w:cs="宋体" w:hint="eastAsia"/>
                <w:b/>
                <w:color w:val="000000" w:themeColor="text1"/>
                <w:kern w:val="0"/>
                <w:sz w:val="24"/>
                <w:szCs w:val="24"/>
              </w:rPr>
            </w:pPr>
            <w:r>
              <w:rPr>
                <w:rFonts w:ascii="宋体" w:hAnsi="宋体" w:cs="宋体" w:hint="eastAsia"/>
                <w:b/>
                <w:color w:val="000000" w:themeColor="text1"/>
                <w:kern w:val="0"/>
                <w:sz w:val="24"/>
                <w:szCs w:val="24"/>
              </w:rPr>
              <w:t>检查因素</w:t>
            </w:r>
          </w:p>
        </w:tc>
        <w:tc>
          <w:tcPr>
            <w:tcW w:w="4558" w:type="dxa"/>
            <w:vAlign w:val="center"/>
          </w:tcPr>
          <w:p w14:paraId="264EFD3E" w14:textId="77777777" w:rsidR="00A95806" w:rsidRDefault="00000000">
            <w:pPr>
              <w:spacing w:line="240" w:lineRule="exact"/>
              <w:jc w:val="center"/>
              <w:rPr>
                <w:rFonts w:ascii="宋体" w:hAnsi="宋体" w:cs="宋体" w:hint="eastAsia"/>
                <w:b/>
                <w:color w:val="000000" w:themeColor="text1"/>
                <w:kern w:val="0"/>
                <w:sz w:val="24"/>
                <w:szCs w:val="24"/>
              </w:rPr>
            </w:pPr>
            <w:r>
              <w:rPr>
                <w:rFonts w:ascii="宋体" w:hAnsi="宋体" w:cs="宋体" w:hint="eastAsia"/>
                <w:b/>
                <w:color w:val="000000" w:themeColor="text1"/>
                <w:kern w:val="0"/>
                <w:sz w:val="24"/>
                <w:szCs w:val="24"/>
              </w:rPr>
              <w:t>检查内容</w:t>
            </w:r>
          </w:p>
        </w:tc>
      </w:tr>
      <w:tr w:rsidR="00A95806" w14:paraId="7F5998E3" w14:textId="77777777">
        <w:trPr>
          <w:trHeight w:val="1640"/>
        </w:trPr>
        <w:tc>
          <w:tcPr>
            <w:tcW w:w="676" w:type="dxa"/>
            <w:vMerge w:val="restart"/>
            <w:vAlign w:val="center"/>
          </w:tcPr>
          <w:p w14:paraId="625165B5" w14:textId="77777777" w:rsidR="00A95806" w:rsidRDefault="00000000">
            <w:pPr>
              <w:spacing w:line="360" w:lineRule="auto"/>
              <w:jc w:val="center"/>
              <w:rPr>
                <w:rFonts w:ascii="宋体" w:hAnsi="宋体" w:cs="宋体" w:hint="eastAsia"/>
                <w:color w:val="000000" w:themeColor="text1"/>
                <w:sz w:val="24"/>
                <w:szCs w:val="24"/>
              </w:rPr>
            </w:pPr>
            <w:r>
              <w:rPr>
                <w:rFonts w:ascii="宋体" w:hAnsi="宋体" w:cs="宋体" w:hint="eastAsia"/>
                <w:color w:val="000000" w:themeColor="text1"/>
                <w:sz w:val="24"/>
                <w:szCs w:val="24"/>
              </w:rPr>
              <w:t>1</w:t>
            </w:r>
          </w:p>
        </w:tc>
        <w:tc>
          <w:tcPr>
            <w:tcW w:w="709" w:type="dxa"/>
            <w:vMerge w:val="restart"/>
            <w:vAlign w:val="center"/>
          </w:tcPr>
          <w:p w14:paraId="67B7B767" w14:textId="77777777" w:rsidR="00A95806" w:rsidRDefault="00000000">
            <w:pPr>
              <w:spacing w:line="360" w:lineRule="auto"/>
              <w:rPr>
                <w:rFonts w:ascii="宋体" w:hAnsi="宋体" w:cs="宋体" w:hint="eastAsia"/>
                <w:color w:val="000000" w:themeColor="text1"/>
                <w:sz w:val="24"/>
                <w:szCs w:val="24"/>
                <w:lang w:val="zh-CN"/>
              </w:rPr>
            </w:pPr>
            <w:r>
              <w:rPr>
                <w:rFonts w:ascii="宋体" w:hAnsi="宋体" w:cs="宋体" w:hint="eastAsia"/>
                <w:color w:val="000000" w:themeColor="text1"/>
                <w:sz w:val="24"/>
                <w:szCs w:val="24"/>
              </w:rPr>
              <w:t>供应商</w:t>
            </w:r>
            <w:r>
              <w:rPr>
                <w:rFonts w:ascii="宋体" w:hAnsi="宋体" w:cs="宋体" w:hint="eastAsia"/>
                <w:color w:val="000000" w:themeColor="text1"/>
                <w:sz w:val="24"/>
                <w:szCs w:val="24"/>
                <w:lang w:val="zh-CN"/>
              </w:rPr>
              <w:t>应符合的基本资格条件</w:t>
            </w:r>
          </w:p>
        </w:tc>
        <w:tc>
          <w:tcPr>
            <w:tcW w:w="3685" w:type="dxa"/>
            <w:vAlign w:val="center"/>
          </w:tcPr>
          <w:p w14:paraId="0E03E4C7" w14:textId="77777777" w:rsidR="00A95806" w:rsidRDefault="00000000">
            <w:pPr>
              <w:spacing w:line="360" w:lineRule="auto"/>
              <w:ind w:firstLineChars="100" w:firstLine="240"/>
              <w:rPr>
                <w:rFonts w:ascii="宋体" w:hAnsi="宋体" w:cs="宋体" w:hint="eastAsia"/>
                <w:color w:val="000000" w:themeColor="text1"/>
                <w:sz w:val="24"/>
                <w:szCs w:val="24"/>
              </w:rPr>
            </w:pPr>
            <w:r>
              <w:rPr>
                <w:rFonts w:ascii="宋体" w:hAnsi="宋体" w:cs="宋体" w:hint="eastAsia"/>
                <w:color w:val="000000" w:themeColor="text1"/>
                <w:sz w:val="24"/>
                <w:szCs w:val="24"/>
              </w:rPr>
              <w:t>（1）具有独立承担民事责任的能力</w:t>
            </w:r>
          </w:p>
        </w:tc>
        <w:tc>
          <w:tcPr>
            <w:tcW w:w="4558" w:type="dxa"/>
            <w:vAlign w:val="center"/>
          </w:tcPr>
          <w:p w14:paraId="466C7185" w14:textId="77777777" w:rsidR="00A95806" w:rsidRDefault="00000000">
            <w:pPr>
              <w:spacing w:line="360" w:lineRule="auto"/>
              <w:ind w:firstLineChars="100" w:firstLine="240"/>
              <w:rPr>
                <w:rFonts w:ascii="宋体" w:hAnsi="宋体" w:cs="宋体" w:hint="eastAsia"/>
                <w:color w:val="000000" w:themeColor="text1"/>
                <w:sz w:val="24"/>
                <w:szCs w:val="24"/>
              </w:rPr>
            </w:pPr>
            <w:r>
              <w:rPr>
                <w:rFonts w:ascii="宋体" w:hAnsi="宋体" w:cs="宋体" w:hint="eastAsia"/>
                <w:color w:val="000000" w:themeColor="text1"/>
                <w:sz w:val="24"/>
                <w:szCs w:val="24"/>
              </w:rPr>
              <w:t>供应商法人营业执照（副本）或事业单位法人证书（副本）或个体工商户营业执照或有效的自然人身份证明、组织机构代码证复印件（注①）；</w:t>
            </w:r>
          </w:p>
          <w:p w14:paraId="494BE33E" w14:textId="77777777" w:rsidR="00A95806" w:rsidRDefault="00000000">
            <w:pPr>
              <w:spacing w:line="360" w:lineRule="auto"/>
              <w:ind w:firstLineChars="100" w:firstLine="240"/>
              <w:rPr>
                <w:rFonts w:ascii="宋体" w:hAnsi="宋体" w:cs="宋体" w:hint="eastAsia"/>
                <w:color w:val="000000" w:themeColor="text1"/>
                <w:sz w:val="24"/>
                <w:szCs w:val="24"/>
              </w:rPr>
            </w:pPr>
            <w:r>
              <w:rPr>
                <w:rFonts w:ascii="宋体" w:hAnsi="宋体" w:cs="宋体" w:hint="eastAsia"/>
                <w:color w:val="000000" w:themeColor="text1"/>
                <w:sz w:val="24"/>
                <w:szCs w:val="24"/>
              </w:rPr>
              <w:t>供应商法定代表人身份证明和法定代表人授权代表委托书。</w:t>
            </w:r>
          </w:p>
        </w:tc>
      </w:tr>
      <w:tr w:rsidR="00A95806" w14:paraId="75BCC664" w14:textId="77777777">
        <w:trPr>
          <w:trHeight w:val="605"/>
        </w:trPr>
        <w:tc>
          <w:tcPr>
            <w:tcW w:w="676" w:type="dxa"/>
            <w:vMerge/>
            <w:vAlign w:val="center"/>
          </w:tcPr>
          <w:p w14:paraId="2B4B34BA" w14:textId="77777777" w:rsidR="00A95806" w:rsidRDefault="00A95806">
            <w:pPr>
              <w:spacing w:line="360" w:lineRule="auto"/>
              <w:ind w:firstLineChars="100" w:firstLine="240"/>
              <w:rPr>
                <w:rFonts w:ascii="宋体" w:hAnsi="宋体" w:cs="宋体" w:hint="eastAsia"/>
                <w:color w:val="000000" w:themeColor="text1"/>
                <w:sz w:val="24"/>
                <w:szCs w:val="24"/>
              </w:rPr>
            </w:pPr>
          </w:p>
        </w:tc>
        <w:tc>
          <w:tcPr>
            <w:tcW w:w="709" w:type="dxa"/>
            <w:vMerge/>
            <w:vAlign w:val="center"/>
          </w:tcPr>
          <w:p w14:paraId="7F328B93" w14:textId="77777777" w:rsidR="00A95806" w:rsidRDefault="00A95806">
            <w:pPr>
              <w:spacing w:line="360" w:lineRule="auto"/>
              <w:ind w:firstLineChars="100" w:firstLine="240"/>
              <w:rPr>
                <w:rFonts w:ascii="宋体" w:hAnsi="宋体" w:cs="宋体" w:hint="eastAsia"/>
                <w:color w:val="000000" w:themeColor="text1"/>
                <w:sz w:val="24"/>
                <w:szCs w:val="24"/>
                <w:lang w:val="zh-CN"/>
              </w:rPr>
            </w:pPr>
          </w:p>
        </w:tc>
        <w:tc>
          <w:tcPr>
            <w:tcW w:w="3685" w:type="dxa"/>
            <w:vAlign w:val="center"/>
          </w:tcPr>
          <w:p w14:paraId="51217598" w14:textId="77777777" w:rsidR="00A95806" w:rsidRDefault="00000000">
            <w:pPr>
              <w:spacing w:line="360" w:lineRule="auto"/>
              <w:ind w:firstLineChars="100" w:firstLine="240"/>
              <w:rPr>
                <w:rFonts w:ascii="宋体" w:hAnsi="宋体" w:cs="宋体" w:hint="eastAsia"/>
                <w:color w:val="000000" w:themeColor="text1"/>
                <w:sz w:val="24"/>
                <w:szCs w:val="24"/>
              </w:rPr>
            </w:pPr>
            <w:r>
              <w:rPr>
                <w:rFonts w:ascii="宋体" w:hAnsi="宋体" w:cs="宋体" w:hint="eastAsia"/>
                <w:color w:val="000000" w:themeColor="text1"/>
                <w:sz w:val="24"/>
                <w:szCs w:val="24"/>
                <w:lang w:val="zh-CN"/>
              </w:rPr>
              <w:t>（2）</w:t>
            </w:r>
            <w:r>
              <w:rPr>
                <w:rFonts w:ascii="宋体" w:hAnsi="宋体" w:cs="宋体" w:hint="eastAsia"/>
                <w:color w:val="000000" w:themeColor="text1"/>
                <w:sz w:val="24"/>
                <w:szCs w:val="24"/>
              </w:rPr>
              <w:t>具有良好的商业信誉和健全的财务会计制度</w:t>
            </w:r>
          </w:p>
        </w:tc>
        <w:tc>
          <w:tcPr>
            <w:tcW w:w="4558" w:type="dxa"/>
            <w:vMerge w:val="restart"/>
            <w:vAlign w:val="center"/>
          </w:tcPr>
          <w:p w14:paraId="0BA93757" w14:textId="77777777" w:rsidR="00A95806" w:rsidRDefault="00000000">
            <w:pPr>
              <w:spacing w:line="360" w:lineRule="auto"/>
              <w:ind w:firstLineChars="100" w:firstLine="240"/>
              <w:rPr>
                <w:rFonts w:ascii="宋体" w:hAnsi="宋体" w:cs="宋体" w:hint="eastAsia"/>
                <w:color w:val="000000" w:themeColor="text1"/>
                <w:sz w:val="24"/>
                <w:szCs w:val="24"/>
              </w:rPr>
            </w:pPr>
            <w:r>
              <w:rPr>
                <w:rFonts w:ascii="宋体" w:hAnsi="宋体" w:cs="宋体" w:hint="eastAsia"/>
                <w:color w:val="000000" w:themeColor="text1"/>
                <w:sz w:val="24"/>
                <w:szCs w:val="24"/>
              </w:rPr>
              <w:t>供应商提供基本资格条件承诺函。（格式详见第七篇）</w:t>
            </w:r>
          </w:p>
        </w:tc>
      </w:tr>
      <w:tr w:rsidR="00A95806" w14:paraId="6F2007C7" w14:textId="77777777">
        <w:trPr>
          <w:trHeight w:val="608"/>
        </w:trPr>
        <w:tc>
          <w:tcPr>
            <w:tcW w:w="676" w:type="dxa"/>
            <w:vMerge/>
            <w:vAlign w:val="center"/>
          </w:tcPr>
          <w:p w14:paraId="6613D699" w14:textId="77777777" w:rsidR="00A95806" w:rsidRDefault="00A95806">
            <w:pPr>
              <w:spacing w:line="360" w:lineRule="auto"/>
              <w:ind w:firstLineChars="100" w:firstLine="240"/>
              <w:rPr>
                <w:rFonts w:ascii="宋体" w:hAnsi="宋体" w:cs="宋体" w:hint="eastAsia"/>
                <w:color w:val="000000" w:themeColor="text1"/>
                <w:sz w:val="24"/>
                <w:szCs w:val="24"/>
              </w:rPr>
            </w:pPr>
          </w:p>
        </w:tc>
        <w:tc>
          <w:tcPr>
            <w:tcW w:w="709" w:type="dxa"/>
            <w:vMerge/>
            <w:vAlign w:val="center"/>
          </w:tcPr>
          <w:p w14:paraId="221C978E" w14:textId="77777777" w:rsidR="00A95806" w:rsidRDefault="00A95806">
            <w:pPr>
              <w:spacing w:line="360" w:lineRule="auto"/>
              <w:ind w:firstLineChars="100" w:firstLine="240"/>
              <w:rPr>
                <w:rFonts w:ascii="宋体" w:hAnsi="宋体" w:cs="宋体" w:hint="eastAsia"/>
                <w:color w:val="000000" w:themeColor="text1"/>
                <w:sz w:val="24"/>
                <w:szCs w:val="24"/>
                <w:lang w:val="zh-CN"/>
              </w:rPr>
            </w:pPr>
          </w:p>
        </w:tc>
        <w:tc>
          <w:tcPr>
            <w:tcW w:w="3685" w:type="dxa"/>
            <w:vAlign w:val="center"/>
          </w:tcPr>
          <w:p w14:paraId="3DEEF29C" w14:textId="77777777" w:rsidR="00A95806" w:rsidRDefault="00000000">
            <w:pPr>
              <w:spacing w:line="360" w:lineRule="auto"/>
              <w:ind w:firstLineChars="100" w:firstLine="240"/>
              <w:rPr>
                <w:rFonts w:ascii="宋体" w:hAnsi="宋体" w:cs="宋体" w:hint="eastAsia"/>
                <w:color w:val="000000" w:themeColor="text1"/>
                <w:sz w:val="24"/>
                <w:szCs w:val="24"/>
                <w:lang w:val="zh-CN"/>
              </w:rPr>
            </w:pPr>
            <w:r>
              <w:rPr>
                <w:rFonts w:ascii="宋体" w:hAnsi="宋体" w:cs="宋体" w:hint="eastAsia"/>
                <w:color w:val="000000" w:themeColor="text1"/>
                <w:sz w:val="24"/>
                <w:szCs w:val="24"/>
                <w:lang w:val="zh-CN"/>
              </w:rPr>
              <w:t>（3）具有履行合同所必需的设备和专业技术能力</w:t>
            </w:r>
          </w:p>
        </w:tc>
        <w:tc>
          <w:tcPr>
            <w:tcW w:w="4558" w:type="dxa"/>
            <w:vMerge/>
            <w:vAlign w:val="center"/>
          </w:tcPr>
          <w:p w14:paraId="12DE2437" w14:textId="77777777" w:rsidR="00A95806" w:rsidRDefault="00A95806">
            <w:pPr>
              <w:spacing w:line="360" w:lineRule="auto"/>
              <w:ind w:firstLineChars="100" w:firstLine="240"/>
              <w:rPr>
                <w:rFonts w:ascii="宋体" w:hAnsi="宋体" w:cs="宋体" w:hint="eastAsia"/>
                <w:color w:val="000000" w:themeColor="text1"/>
                <w:sz w:val="24"/>
                <w:szCs w:val="24"/>
              </w:rPr>
            </w:pPr>
          </w:p>
        </w:tc>
      </w:tr>
      <w:tr w:rsidR="00A95806" w14:paraId="7437589F" w14:textId="77777777">
        <w:trPr>
          <w:trHeight w:val="727"/>
        </w:trPr>
        <w:tc>
          <w:tcPr>
            <w:tcW w:w="676" w:type="dxa"/>
            <w:vMerge/>
            <w:vAlign w:val="center"/>
          </w:tcPr>
          <w:p w14:paraId="3AD7472B" w14:textId="77777777" w:rsidR="00A95806" w:rsidRDefault="00A95806">
            <w:pPr>
              <w:spacing w:line="360" w:lineRule="auto"/>
              <w:ind w:firstLineChars="100" w:firstLine="240"/>
              <w:rPr>
                <w:rFonts w:ascii="宋体" w:hAnsi="宋体" w:cs="宋体" w:hint="eastAsia"/>
                <w:color w:val="000000" w:themeColor="text1"/>
                <w:sz w:val="24"/>
                <w:szCs w:val="24"/>
              </w:rPr>
            </w:pPr>
          </w:p>
        </w:tc>
        <w:tc>
          <w:tcPr>
            <w:tcW w:w="709" w:type="dxa"/>
            <w:vMerge/>
            <w:vAlign w:val="center"/>
          </w:tcPr>
          <w:p w14:paraId="6FD2096C" w14:textId="77777777" w:rsidR="00A95806" w:rsidRDefault="00A95806">
            <w:pPr>
              <w:spacing w:line="360" w:lineRule="auto"/>
              <w:ind w:firstLineChars="100" w:firstLine="240"/>
              <w:rPr>
                <w:rFonts w:ascii="宋体" w:hAnsi="宋体" w:cs="宋体" w:hint="eastAsia"/>
                <w:color w:val="000000" w:themeColor="text1"/>
                <w:sz w:val="24"/>
                <w:szCs w:val="24"/>
                <w:lang w:val="zh-CN"/>
              </w:rPr>
            </w:pPr>
          </w:p>
        </w:tc>
        <w:tc>
          <w:tcPr>
            <w:tcW w:w="3685" w:type="dxa"/>
            <w:vAlign w:val="center"/>
          </w:tcPr>
          <w:p w14:paraId="67C0550A" w14:textId="77777777" w:rsidR="00A95806" w:rsidRDefault="00000000">
            <w:pPr>
              <w:spacing w:line="360" w:lineRule="auto"/>
              <w:ind w:firstLineChars="100" w:firstLine="240"/>
              <w:rPr>
                <w:rFonts w:ascii="宋体" w:hAnsi="宋体" w:cs="宋体" w:hint="eastAsia"/>
                <w:color w:val="000000" w:themeColor="text1"/>
                <w:sz w:val="24"/>
                <w:szCs w:val="24"/>
                <w:lang w:val="zh-CN"/>
              </w:rPr>
            </w:pPr>
            <w:r>
              <w:rPr>
                <w:rFonts w:ascii="宋体" w:hAnsi="宋体" w:cs="宋体" w:hint="eastAsia"/>
                <w:color w:val="000000" w:themeColor="text1"/>
                <w:sz w:val="24"/>
                <w:szCs w:val="24"/>
                <w:lang w:val="zh-CN"/>
              </w:rPr>
              <w:t>（4）有依法缴纳税收和社会保障金的良好记录</w:t>
            </w:r>
          </w:p>
        </w:tc>
        <w:tc>
          <w:tcPr>
            <w:tcW w:w="4558" w:type="dxa"/>
            <w:vMerge/>
            <w:vAlign w:val="center"/>
          </w:tcPr>
          <w:p w14:paraId="588B548C" w14:textId="77777777" w:rsidR="00A95806" w:rsidRDefault="00A95806">
            <w:pPr>
              <w:spacing w:line="360" w:lineRule="auto"/>
              <w:ind w:firstLineChars="100" w:firstLine="240"/>
              <w:rPr>
                <w:rFonts w:ascii="宋体" w:hAnsi="宋体" w:cs="宋体" w:hint="eastAsia"/>
                <w:color w:val="000000" w:themeColor="text1"/>
                <w:sz w:val="24"/>
                <w:szCs w:val="24"/>
              </w:rPr>
            </w:pPr>
          </w:p>
        </w:tc>
      </w:tr>
      <w:tr w:rsidR="00A95806" w14:paraId="114C9405" w14:textId="77777777">
        <w:trPr>
          <w:trHeight w:val="810"/>
        </w:trPr>
        <w:tc>
          <w:tcPr>
            <w:tcW w:w="676" w:type="dxa"/>
            <w:vMerge/>
            <w:vAlign w:val="center"/>
          </w:tcPr>
          <w:p w14:paraId="0A4FBCD5" w14:textId="77777777" w:rsidR="00A95806" w:rsidRDefault="00A95806">
            <w:pPr>
              <w:spacing w:line="360" w:lineRule="auto"/>
              <w:ind w:firstLineChars="100" w:firstLine="240"/>
              <w:rPr>
                <w:rFonts w:ascii="宋体" w:hAnsi="宋体" w:cs="宋体" w:hint="eastAsia"/>
                <w:color w:val="000000" w:themeColor="text1"/>
                <w:sz w:val="24"/>
                <w:szCs w:val="24"/>
              </w:rPr>
            </w:pPr>
          </w:p>
        </w:tc>
        <w:tc>
          <w:tcPr>
            <w:tcW w:w="709" w:type="dxa"/>
            <w:vMerge/>
            <w:vAlign w:val="center"/>
          </w:tcPr>
          <w:p w14:paraId="300BEE9A" w14:textId="77777777" w:rsidR="00A95806" w:rsidRDefault="00A95806">
            <w:pPr>
              <w:spacing w:line="360" w:lineRule="auto"/>
              <w:ind w:firstLineChars="100" w:firstLine="240"/>
              <w:rPr>
                <w:rFonts w:ascii="宋体" w:hAnsi="宋体" w:cs="宋体" w:hint="eastAsia"/>
                <w:color w:val="000000" w:themeColor="text1"/>
                <w:sz w:val="24"/>
                <w:szCs w:val="24"/>
                <w:lang w:val="zh-CN"/>
              </w:rPr>
            </w:pPr>
          </w:p>
        </w:tc>
        <w:tc>
          <w:tcPr>
            <w:tcW w:w="3685" w:type="dxa"/>
            <w:vAlign w:val="center"/>
          </w:tcPr>
          <w:p w14:paraId="54CD5EC3" w14:textId="77777777" w:rsidR="00A95806" w:rsidRDefault="00000000">
            <w:pPr>
              <w:spacing w:line="360" w:lineRule="auto"/>
              <w:ind w:firstLineChars="100" w:firstLine="240"/>
              <w:rPr>
                <w:rFonts w:ascii="宋体" w:hAnsi="宋体" w:cs="宋体" w:hint="eastAsia"/>
                <w:color w:val="000000" w:themeColor="text1"/>
                <w:sz w:val="24"/>
                <w:szCs w:val="24"/>
                <w:lang w:val="zh-CN"/>
              </w:rPr>
            </w:pPr>
            <w:r>
              <w:rPr>
                <w:rFonts w:ascii="宋体" w:hAnsi="宋体" w:cs="宋体" w:hint="eastAsia"/>
                <w:color w:val="000000" w:themeColor="text1"/>
                <w:sz w:val="24"/>
                <w:szCs w:val="24"/>
              </w:rPr>
              <w:t>（5）参加政府采购活动前三年内，在经营活动中没有重大违法记录（注②）</w:t>
            </w:r>
          </w:p>
        </w:tc>
        <w:tc>
          <w:tcPr>
            <w:tcW w:w="4558" w:type="dxa"/>
            <w:vMerge/>
            <w:vAlign w:val="center"/>
          </w:tcPr>
          <w:p w14:paraId="65B9505B" w14:textId="77777777" w:rsidR="00A95806" w:rsidRDefault="00A95806">
            <w:pPr>
              <w:spacing w:line="360" w:lineRule="auto"/>
              <w:ind w:firstLineChars="100" w:firstLine="240"/>
              <w:rPr>
                <w:rFonts w:ascii="宋体" w:hAnsi="宋体" w:cs="宋体" w:hint="eastAsia"/>
                <w:color w:val="000000" w:themeColor="text1"/>
                <w:sz w:val="24"/>
                <w:szCs w:val="24"/>
              </w:rPr>
            </w:pPr>
          </w:p>
        </w:tc>
      </w:tr>
      <w:tr w:rsidR="00A95806" w14:paraId="20FD01EB" w14:textId="77777777">
        <w:trPr>
          <w:trHeight w:val="519"/>
        </w:trPr>
        <w:tc>
          <w:tcPr>
            <w:tcW w:w="676" w:type="dxa"/>
            <w:vMerge/>
            <w:vAlign w:val="center"/>
          </w:tcPr>
          <w:p w14:paraId="41D738F1" w14:textId="77777777" w:rsidR="00A95806" w:rsidRDefault="00A95806">
            <w:pPr>
              <w:spacing w:line="360" w:lineRule="auto"/>
              <w:ind w:firstLineChars="100" w:firstLine="240"/>
              <w:rPr>
                <w:rFonts w:ascii="宋体" w:hAnsi="宋体" w:cs="宋体" w:hint="eastAsia"/>
                <w:color w:val="000000" w:themeColor="text1"/>
                <w:sz w:val="24"/>
                <w:szCs w:val="24"/>
              </w:rPr>
            </w:pPr>
          </w:p>
        </w:tc>
        <w:tc>
          <w:tcPr>
            <w:tcW w:w="709" w:type="dxa"/>
            <w:vMerge/>
            <w:vAlign w:val="center"/>
          </w:tcPr>
          <w:p w14:paraId="78B04712" w14:textId="77777777" w:rsidR="00A95806" w:rsidRDefault="00A95806">
            <w:pPr>
              <w:spacing w:line="360" w:lineRule="auto"/>
              <w:ind w:firstLineChars="100" w:firstLine="240"/>
              <w:rPr>
                <w:rFonts w:ascii="宋体" w:hAnsi="宋体" w:cs="宋体" w:hint="eastAsia"/>
                <w:color w:val="000000" w:themeColor="text1"/>
                <w:sz w:val="24"/>
                <w:szCs w:val="24"/>
                <w:lang w:val="zh-CN"/>
              </w:rPr>
            </w:pPr>
          </w:p>
        </w:tc>
        <w:tc>
          <w:tcPr>
            <w:tcW w:w="3685" w:type="dxa"/>
            <w:vAlign w:val="center"/>
          </w:tcPr>
          <w:p w14:paraId="1DA36F5C" w14:textId="77777777" w:rsidR="00A95806" w:rsidRDefault="00000000">
            <w:pPr>
              <w:spacing w:line="360" w:lineRule="auto"/>
              <w:ind w:firstLineChars="100" w:firstLine="240"/>
              <w:rPr>
                <w:rFonts w:ascii="宋体" w:hAnsi="宋体" w:cs="宋体" w:hint="eastAsia"/>
                <w:color w:val="000000" w:themeColor="text1"/>
                <w:sz w:val="24"/>
                <w:szCs w:val="24"/>
              </w:rPr>
            </w:pPr>
            <w:r>
              <w:rPr>
                <w:rFonts w:ascii="宋体" w:hAnsi="宋体" w:cs="宋体" w:hint="eastAsia"/>
                <w:color w:val="000000" w:themeColor="text1"/>
                <w:sz w:val="24"/>
                <w:szCs w:val="24"/>
              </w:rPr>
              <w:t>（6）法律、行政法规规定的其他条件</w:t>
            </w:r>
          </w:p>
        </w:tc>
        <w:tc>
          <w:tcPr>
            <w:tcW w:w="4558" w:type="dxa"/>
            <w:vAlign w:val="center"/>
          </w:tcPr>
          <w:p w14:paraId="21F3CC9A" w14:textId="77777777" w:rsidR="00A95806" w:rsidRDefault="00A95806">
            <w:pPr>
              <w:spacing w:line="360" w:lineRule="auto"/>
              <w:ind w:firstLineChars="100" w:firstLine="240"/>
              <w:rPr>
                <w:rFonts w:ascii="宋体" w:hAnsi="宋体" w:cs="宋体" w:hint="eastAsia"/>
                <w:color w:val="000000" w:themeColor="text1"/>
                <w:sz w:val="24"/>
                <w:szCs w:val="24"/>
              </w:rPr>
            </w:pPr>
          </w:p>
        </w:tc>
      </w:tr>
      <w:tr w:rsidR="00A95806" w14:paraId="6D36430F" w14:textId="77777777">
        <w:trPr>
          <w:trHeight w:val="718"/>
        </w:trPr>
        <w:tc>
          <w:tcPr>
            <w:tcW w:w="676" w:type="dxa"/>
            <w:vAlign w:val="center"/>
          </w:tcPr>
          <w:p w14:paraId="387A2EE9" w14:textId="77777777" w:rsidR="00A95806" w:rsidRDefault="00000000">
            <w:pPr>
              <w:spacing w:line="360" w:lineRule="auto"/>
              <w:jc w:val="center"/>
              <w:rPr>
                <w:rFonts w:ascii="宋体" w:hAnsi="宋体" w:cs="宋体" w:hint="eastAsia"/>
                <w:color w:val="000000" w:themeColor="text1"/>
                <w:sz w:val="24"/>
                <w:szCs w:val="24"/>
              </w:rPr>
            </w:pPr>
            <w:r>
              <w:rPr>
                <w:rFonts w:ascii="宋体" w:hAnsi="宋体" w:cs="宋体" w:hint="eastAsia"/>
                <w:color w:val="000000" w:themeColor="text1"/>
                <w:sz w:val="24"/>
                <w:szCs w:val="24"/>
              </w:rPr>
              <w:t>2</w:t>
            </w:r>
          </w:p>
        </w:tc>
        <w:tc>
          <w:tcPr>
            <w:tcW w:w="4394" w:type="dxa"/>
            <w:gridSpan w:val="2"/>
            <w:vAlign w:val="center"/>
          </w:tcPr>
          <w:p w14:paraId="42667CA8" w14:textId="77777777" w:rsidR="00A95806" w:rsidRDefault="00000000">
            <w:pPr>
              <w:spacing w:line="360" w:lineRule="auto"/>
              <w:ind w:firstLineChars="100" w:firstLine="240"/>
              <w:rPr>
                <w:rFonts w:ascii="宋体" w:hAnsi="宋体" w:cs="宋体" w:hint="eastAsia"/>
                <w:color w:val="000000" w:themeColor="text1"/>
                <w:sz w:val="24"/>
                <w:szCs w:val="24"/>
              </w:rPr>
            </w:pPr>
            <w:r>
              <w:rPr>
                <w:rFonts w:ascii="宋体" w:hAnsi="宋体" w:cs="宋体" w:hint="eastAsia"/>
                <w:color w:val="000000" w:themeColor="text1"/>
                <w:sz w:val="24"/>
                <w:szCs w:val="24"/>
              </w:rPr>
              <w:t>特定资格条件</w:t>
            </w:r>
          </w:p>
        </w:tc>
        <w:tc>
          <w:tcPr>
            <w:tcW w:w="4558" w:type="dxa"/>
            <w:vAlign w:val="center"/>
          </w:tcPr>
          <w:p w14:paraId="70C914F7" w14:textId="77777777" w:rsidR="00A95806" w:rsidRDefault="00000000">
            <w:pPr>
              <w:spacing w:line="360" w:lineRule="auto"/>
              <w:ind w:firstLineChars="100" w:firstLine="240"/>
              <w:rPr>
                <w:rFonts w:ascii="宋体" w:hAnsi="宋体" w:cs="宋体" w:hint="eastAsia"/>
                <w:color w:val="000000" w:themeColor="text1"/>
                <w:sz w:val="24"/>
                <w:szCs w:val="24"/>
              </w:rPr>
            </w:pPr>
            <w:r>
              <w:rPr>
                <w:rFonts w:ascii="宋体" w:hAnsi="宋体" w:cs="宋体" w:hint="eastAsia"/>
                <w:color w:val="000000" w:themeColor="text1"/>
                <w:sz w:val="24"/>
                <w:szCs w:val="24"/>
              </w:rPr>
              <w:t>按第一篇“三、供应商资格条件（二）特定资格条件”的要求提交（如果有）。</w:t>
            </w:r>
          </w:p>
        </w:tc>
      </w:tr>
    </w:tbl>
    <w:p w14:paraId="7F045772" w14:textId="77777777" w:rsidR="00A95806" w:rsidRDefault="00000000">
      <w:pPr>
        <w:snapToGrid w:val="0"/>
        <w:spacing w:line="360" w:lineRule="auto"/>
        <w:ind w:firstLineChars="200" w:firstLine="480"/>
        <w:rPr>
          <w:rFonts w:ascii="宋体" w:hAnsi="宋体" w:cs="宋体" w:hint="eastAsia"/>
          <w:color w:val="000000" w:themeColor="text1"/>
          <w:kern w:val="0"/>
          <w:sz w:val="24"/>
          <w:szCs w:val="24"/>
        </w:rPr>
      </w:pPr>
      <w:r>
        <w:rPr>
          <w:rFonts w:ascii="宋体" w:hAnsi="宋体" w:cs="宋体" w:hint="eastAsia"/>
          <w:color w:val="000000" w:themeColor="text1"/>
          <w:kern w:val="0"/>
          <w:sz w:val="24"/>
          <w:szCs w:val="24"/>
        </w:rPr>
        <w:t>注：</w:t>
      </w:r>
    </w:p>
    <w:p w14:paraId="649BB1BD" w14:textId="77777777" w:rsidR="00A95806" w:rsidRDefault="00000000">
      <w:pPr>
        <w:spacing w:line="360" w:lineRule="auto"/>
        <w:ind w:firstLineChars="200" w:firstLine="480"/>
        <w:rPr>
          <w:rFonts w:ascii="宋体" w:hAnsi="宋体" w:cs="宋体" w:hint="eastAsia"/>
          <w:color w:val="000000" w:themeColor="text1"/>
          <w:sz w:val="24"/>
          <w:szCs w:val="24"/>
        </w:rPr>
      </w:pPr>
      <w:r>
        <w:rPr>
          <w:rFonts w:ascii="宋体" w:hAnsi="宋体" w:cs="宋体" w:hint="eastAsia"/>
          <w:color w:val="000000" w:themeColor="text1"/>
          <w:sz w:val="24"/>
          <w:szCs w:val="24"/>
        </w:rPr>
        <w:t>①供应商按“多证合一”登记制度办理营业执照的，组织机构代码证、税务登记证（副本）和社会保险登记证以供应商所提供的营业执照（副本）复印件为准。</w:t>
      </w:r>
    </w:p>
    <w:p w14:paraId="43FE8D48" w14:textId="77777777" w:rsidR="00A95806" w:rsidRDefault="00000000">
      <w:pPr>
        <w:spacing w:line="360" w:lineRule="auto"/>
        <w:ind w:firstLineChars="200" w:firstLine="480"/>
        <w:rPr>
          <w:rFonts w:ascii="宋体" w:hAnsi="宋体" w:cs="宋体" w:hint="eastAsia"/>
          <w:color w:val="000000" w:themeColor="text1"/>
          <w:sz w:val="24"/>
          <w:szCs w:val="24"/>
        </w:rPr>
      </w:pPr>
      <w:r>
        <w:rPr>
          <w:rFonts w:ascii="宋体" w:hAnsi="宋体" w:cs="宋体" w:hint="eastAsia"/>
          <w:color w:val="000000" w:themeColor="text1"/>
          <w:sz w:val="24"/>
          <w:szCs w:val="24"/>
        </w:rPr>
        <w:lastRenderedPageBreak/>
        <w:t>②根据《中华人民共和国政府采购法实施条例》第十九条“参加政府采购活动前三年内，在经营活动中没有重大违法记录”中“重大违法记录”，是指供应商因违法经营受到刑事处罚或者责令停产停业、吊销许可证或者执照、较大数额罚款等行政处罚。行政处罚中“较大数额”的认定标准，由被执行人所在的省、自治区、直辖市人民政府制定，国务院有关部门规定了较大数额标准的，从其规定。</w:t>
      </w:r>
    </w:p>
    <w:p w14:paraId="177ED308" w14:textId="77777777" w:rsidR="00A95806" w:rsidRDefault="00000000">
      <w:pPr>
        <w:spacing w:line="360" w:lineRule="auto"/>
        <w:ind w:firstLineChars="200" w:firstLine="480"/>
        <w:rPr>
          <w:rFonts w:ascii="宋体" w:hAnsi="宋体" w:cs="宋体" w:hint="eastAsia"/>
          <w:color w:val="000000" w:themeColor="text1"/>
          <w:sz w:val="24"/>
          <w:szCs w:val="24"/>
        </w:rPr>
      </w:pPr>
      <w:r>
        <w:rPr>
          <w:rFonts w:ascii="宋体" w:hAnsi="宋体" w:cs="宋体" w:hint="eastAsia"/>
          <w:color w:val="000000" w:themeColor="text1"/>
          <w:sz w:val="24"/>
          <w:szCs w:val="24"/>
        </w:rPr>
        <w:t>2.符合性检查。依据网上竞采文件的规定，从响应文件的有效性、完整性和对网上竞采文件的响应程度进行审查，以确定是否对网上竞采文件的实质性要求作出响应。符合性检查资料表如下：</w:t>
      </w:r>
    </w:p>
    <w:tbl>
      <w:tblPr>
        <w:tblW w:w="962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75"/>
        <w:gridCol w:w="1560"/>
        <w:gridCol w:w="1984"/>
        <w:gridCol w:w="5409"/>
      </w:tblGrid>
      <w:tr w:rsidR="00A95806" w14:paraId="6FA16FCD" w14:textId="77777777">
        <w:trPr>
          <w:trHeight w:val="620"/>
          <w:jc w:val="center"/>
        </w:trPr>
        <w:tc>
          <w:tcPr>
            <w:tcW w:w="675" w:type="dxa"/>
            <w:vAlign w:val="center"/>
          </w:tcPr>
          <w:p w14:paraId="7772A581" w14:textId="77777777" w:rsidR="00A95806" w:rsidRDefault="00000000">
            <w:pPr>
              <w:spacing w:line="240" w:lineRule="exact"/>
              <w:jc w:val="center"/>
              <w:rPr>
                <w:rFonts w:ascii="宋体" w:hAnsi="宋体" w:cs="宋体" w:hint="eastAsia"/>
                <w:b/>
                <w:color w:val="000000" w:themeColor="text1"/>
                <w:kern w:val="0"/>
                <w:sz w:val="24"/>
                <w:szCs w:val="24"/>
              </w:rPr>
            </w:pPr>
            <w:r>
              <w:rPr>
                <w:rFonts w:ascii="宋体" w:hAnsi="宋体" w:cs="宋体" w:hint="eastAsia"/>
                <w:b/>
                <w:color w:val="000000" w:themeColor="text1"/>
                <w:kern w:val="0"/>
                <w:sz w:val="24"/>
                <w:szCs w:val="24"/>
              </w:rPr>
              <w:t>序号</w:t>
            </w:r>
          </w:p>
        </w:tc>
        <w:tc>
          <w:tcPr>
            <w:tcW w:w="3544" w:type="dxa"/>
            <w:gridSpan w:val="2"/>
            <w:vAlign w:val="center"/>
          </w:tcPr>
          <w:p w14:paraId="044450A2" w14:textId="77777777" w:rsidR="00A95806" w:rsidRDefault="00000000">
            <w:pPr>
              <w:spacing w:line="240" w:lineRule="exact"/>
              <w:jc w:val="center"/>
              <w:rPr>
                <w:rFonts w:ascii="宋体" w:hAnsi="宋体" w:cs="宋体" w:hint="eastAsia"/>
                <w:b/>
                <w:color w:val="000000" w:themeColor="text1"/>
                <w:kern w:val="0"/>
                <w:sz w:val="24"/>
                <w:szCs w:val="24"/>
              </w:rPr>
            </w:pPr>
            <w:r>
              <w:rPr>
                <w:rFonts w:ascii="宋体" w:hAnsi="宋体" w:cs="宋体" w:hint="eastAsia"/>
                <w:b/>
                <w:color w:val="000000" w:themeColor="text1"/>
                <w:kern w:val="0"/>
                <w:sz w:val="24"/>
                <w:szCs w:val="24"/>
              </w:rPr>
              <w:t>评审因素</w:t>
            </w:r>
          </w:p>
        </w:tc>
        <w:tc>
          <w:tcPr>
            <w:tcW w:w="5409" w:type="dxa"/>
            <w:vAlign w:val="center"/>
          </w:tcPr>
          <w:p w14:paraId="4BD6199D" w14:textId="77777777" w:rsidR="00A95806" w:rsidRDefault="00000000">
            <w:pPr>
              <w:spacing w:line="240" w:lineRule="exact"/>
              <w:jc w:val="center"/>
              <w:rPr>
                <w:rFonts w:ascii="宋体" w:hAnsi="宋体" w:cs="宋体" w:hint="eastAsia"/>
                <w:b/>
                <w:color w:val="000000" w:themeColor="text1"/>
                <w:kern w:val="0"/>
                <w:sz w:val="24"/>
                <w:szCs w:val="24"/>
              </w:rPr>
            </w:pPr>
            <w:r>
              <w:rPr>
                <w:rFonts w:ascii="宋体" w:hAnsi="宋体" w:cs="宋体" w:hint="eastAsia"/>
                <w:b/>
                <w:color w:val="000000" w:themeColor="text1"/>
                <w:kern w:val="0"/>
                <w:sz w:val="24"/>
                <w:szCs w:val="24"/>
              </w:rPr>
              <w:t>评审标准</w:t>
            </w:r>
          </w:p>
        </w:tc>
      </w:tr>
      <w:tr w:rsidR="00A95806" w14:paraId="6197BA29" w14:textId="77777777">
        <w:trPr>
          <w:trHeight w:val="605"/>
          <w:jc w:val="center"/>
        </w:trPr>
        <w:tc>
          <w:tcPr>
            <w:tcW w:w="675" w:type="dxa"/>
            <w:vMerge w:val="restart"/>
            <w:vAlign w:val="center"/>
          </w:tcPr>
          <w:p w14:paraId="1F4B0E86" w14:textId="77777777" w:rsidR="00A95806" w:rsidRDefault="00000000">
            <w:pPr>
              <w:spacing w:line="360" w:lineRule="auto"/>
              <w:ind w:firstLineChars="100" w:firstLine="240"/>
              <w:rPr>
                <w:rFonts w:ascii="宋体" w:hAnsi="宋体" w:cs="宋体" w:hint="eastAsia"/>
                <w:color w:val="000000" w:themeColor="text1"/>
                <w:sz w:val="24"/>
                <w:szCs w:val="24"/>
              </w:rPr>
            </w:pPr>
            <w:r>
              <w:rPr>
                <w:rFonts w:ascii="宋体" w:hAnsi="宋体" w:cs="宋体" w:hint="eastAsia"/>
                <w:color w:val="000000" w:themeColor="text1"/>
                <w:sz w:val="24"/>
                <w:szCs w:val="24"/>
              </w:rPr>
              <w:t>1</w:t>
            </w:r>
          </w:p>
        </w:tc>
        <w:tc>
          <w:tcPr>
            <w:tcW w:w="1560" w:type="dxa"/>
            <w:vMerge w:val="restart"/>
            <w:vAlign w:val="center"/>
          </w:tcPr>
          <w:p w14:paraId="1D78F8AF" w14:textId="77777777" w:rsidR="00A95806" w:rsidRDefault="00000000">
            <w:pPr>
              <w:spacing w:line="360" w:lineRule="auto"/>
              <w:rPr>
                <w:rFonts w:ascii="宋体" w:hAnsi="宋体" w:cs="宋体" w:hint="eastAsia"/>
                <w:color w:val="000000" w:themeColor="text1"/>
                <w:sz w:val="24"/>
                <w:szCs w:val="24"/>
              </w:rPr>
            </w:pPr>
            <w:r>
              <w:rPr>
                <w:rFonts w:ascii="宋体" w:hAnsi="宋体" w:cs="宋体" w:hint="eastAsia"/>
                <w:color w:val="000000" w:themeColor="text1"/>
                <w:sz w:val="24"/>
                <w:szCs w:val="24"/>
              </w:rPr>
              <w:t>有效性审查</w:t>
            </w:r>
          </w:p>
        </w:tc>
        <w:tc>
          <w:tcPr>
            <w:tcW w:w="1984" w:type="dxa"/>
            <w:vAlign w:val="center"/>
          </w:tcPr>
          <w:p w14:paraId="44E9086C" w14:textId="77777777" w:rsidR="00A95806" w:rsidRDefault="00000000">
            <w:pPr>
              <w:spacing w:line="360" w:lineRule="auto"/>
              <w:ind w:firstLineChars="100" w:firstLine="240"/>
              <w:rPr>
                <w:rFonts w:ascii="宋体" w:hAnsi="宋体" w:cs="宋体" w:hint="eastAsia"/>
                <w:color w:val="000000" w:themeColor="text1"/>
                <w:sz w:val="24"/>
                <w:szCs w:val="24"/>
              </w:rPr>
            </w:pPr>
            <w:r>
              <w:rPr>
                <w:rFonts w:ascii="宋体" w:hAnsi="宋体" w:cs="宋体" w:hint="eastAsia"/>
                <w:color w:val="000000" w:themeColor="text1"/>
                <w:sz w:val="24"/>
                <w:szCs w:val="24"/>
              </w:rPr>
              <w:t>响应文件签署</w:t>
            </w:r>
          </w:p>
        </w:tc>
        <w:tc>
          <w:tcPr>
            <w:tcW w:w="5409" w:type="dxa"/>
            <w:vAlign w:val="center"/>
          </w:tcPr>
          <w:p w14:paraId="3AF4EF93" w14:textId="77777777" w:rsidR="00A95806" w:rsidRDefault="00000000">
            <w:pPr>
              <w:spacing w:line="360" w:lineRule="auto"/>
              <w:ind w:firstLineChars="100" w:firstLine="240"/>
              <w:rPr>
                <w:rFonts w:ascii="宋体" w:hAnsi="宋体" w:cs="宋体" w:hint="eastAsia"/>
                <w:color w:val="000000" w:themeColor="text1"/>
                <w:sz w:val="24"/>
                <w:szCs w:val="24"/>
              </w:rPr>
            </w:pPr>
            <w:r>
              <w:rPr>
                <w:rFonts w:ascii="宋体" w:hAnsi="宋体" w:cs="宋体" w:hint="eastAsia"/>
                <w:color w:val="000000" w:themeColor="text1"/>
                <w:sz w:val="24"/>
                <w:szCs w:val="24"/>
              </w:rPr>
              <w:t>网上电子文档及响应文件上法定代表人或其授权代表人的签字齐全。</w:t>
            </w:r>
          </w:p>
        </w:tc>
      </w:tr>
      <w:tr w:rsidR="00A95806" w14:paraId="36DE0003" w14:textId="77777777">
        <w:trPr>
          <w:trHeight w:val="890"/>
          <w:jc w:val="center"/>
        </w:trPr>
        <w:tc>
          <w:tcPr>
            <w:tcW w:w="675" w:type="dxa"/>
            <w:vMerge/>
            <w:vAlign w:val="center"/>
          </w:tcPr>
          <w:p w14:paraId="14CD95FB" w14:textId="77777777" w:rsidR="00A95806" w:rsidRDefault="00A95806">
            <w:pPr>
              <w:spacing w:line="360" w:lineRule="auto"/>
              <w:ind w:firstLineChars="100" w:firstLine="240"/>
              <w:rPr>
                <w:rFonts w:ascii="宋体" w:hAnsi="宋体" w:cs="宋体" w:hint="eastAsia"/>
                <w:color w:val="000000" w:themeColor="text1"/>
                <w:sz w:val="24"/>
                <w:szCs w:val="24"/>
              </w:rPr>
            </w:pPr>
          </w:p>
        </w:tc>
        <w:tc>
          <w:tcPr>
            <w:tcW w:w="1560" w:type="dxa"/>
            <w:vMerge/>
            <w:vAlign w:val="center"/>
          </w:tcPr>
          <w:p w14:paraId="2DFF84EB" w14:textId="77777777" w:rsidR="00A95806" w:rsidRDefault="00A95806">
            <w:pPr>
              <w:spacing w:line="360" w:lineRule="auto"/>
              <w:ind w:firstLineChars="100" w:firstLine="240"/>
              <w:rPr>
                <w:rFonts w:ascii="宋体" w:hAnsi="宋体" w:cs="宋体" w:hint="eastAsia"/>
                <w:color w:val="000000" w:themeColor="text1"/>
                <w:sz w:val="24"/>
                <w:szCs w:val="24"/>
              </w:rPr>
            </w:pPr>
          </w:p>
        </w:tc>
        <w:tc>
          <w:tcPr>
            <w:tcW w:w="1984" w:type="dxa"/>
            <w:vAlign w:val="center"/>
          </w:tcPr>
          <w:p w14:paraId="3E9AF0D4" w14:textId="77777777" w:rsidR="00A95806" w:rsidRDefault="00000000">
            <w:pPr>
              <w:spacing w:line="360" w:lineRule="auto"/>
              <w:ind w:firstLineChars="100" w:firstLine="240"/>
              <w:rPr>
                <w:rFonts w:ascii="宋体" w:hAnsi="宋体" w:cs="宋体" w:hint="eastAsia"/>
                <w:color w:val="000000" w:themeColor="text1"/>
                <w:sz w:val="24"/>
                <w:szCs w:val="24"/>
              </w:rPr>
            </w:pPr>
            <w:r>
              <w:rPr>
                <w:rFonts w:ascii="宋体" w:hAnsi="宋体" w:cs="宋体" w:hint="eastAsia"/>
                <w:color w:val="000000" w:themeColor="text1"/>
                <w:sz w:val="24"/>
                <w:szCs w:val="24"/>
              </w:rPr>
              <w:t>法定代表人身份证明及授权委托书</w:t>
            </w:r>
          </w:p>
        </w:tc>
        <w:tc>
          <w:tcPr>
            <w:tcW w:w="5409" w:type="dxa"/>
            <w:vAlign w:val="center"/>
          </w:tcPr>
          <w:p w14:paraId="5915DD77" w14:textId="77777777" w:rsidR="00A95806" w:rsidRDefault="00000000">
            <w:pPr>
              <w:spacing w:line="360" w:lineRule="auto"/>
              <w:ind w:firstLineChars="100" w:firstLine="240"/>
              <w:rPr>
                <w:rFonts w:ascii="宋体" w:hAnsi="宋体" w:cs="宋体" w:hint="eastAsia"/>
                <w:color w:val="000000" w:themeColor="text1"/>
                <w:sz w:val="24"/>
                <w:szCs w:val="24"/>
              </w:rPr>
            </w:pPr>
            <w:r>
              <w:rPr>
                <w:rFonts w:ascii="宋体" w:hAnsi="宋体" w:cs="宋体" w:hint="eastAsia"/>
                <w:color w:val="000000" w:themeColor="text1"/>
                <w:sz w:val="24"/>
                <w:szCs w:val="24"/>
              </w:rPr>
              <w:t>法定代表人身份证明及授权委托书有效，符合网上竞采文件规定的格式，签字或盖章齐全。</w:t>
            </w:r>
          </w:p>
        </w:tc>
      </w:tr>
      <w:tr w:rsidR="00A95806" w14:paraId="41E1F3CB" w14:textId="77777777">
        <w:trPr>
          <w:trHeight w:val="386"/>
          <w:jc w:val="center"/>
        </w:trPr>
        <w:tc>
          <w:tcPr>
            <w:tcW w:w="675" w:type="dxa"/>
            <w:vMerge/>
            <w:vAlign w:val="center"/>
          </w:tcPr>
          <w:p w14:paraId="7DB34E80" w14:textId="77777777" w:rsidR="00A95806" w:rsidRDefault="00A95806">
            <w:pPr>
              <w:spacing w:line="360" w:lineRule="auto"/>
              <w:ind w:firstLineChars="100" w:firstLine="240"/>
              <w:rPr>
                <w:rFonts w:ascii="宋体" w:hAnsi="宋体" w:cs="宋体" w:hint="eastAsia"/>
                <w:color w:val="000000" w:themeColor="text1"/>
                <w:sz w:val="24"/>
                <w:szCs w:val="24"/>
              </w:rPr>
            </w:pPr>
          </w:p>
        </w:tc>
        <w:tc>
          <w:tcPr>
            <w:tcW w:w="1560" w:type="dxa"/>
            <w:vMerge/>
            <w:vAlign w:val="center"/>
          </w:tcPr>
          <w:p w14:paraId="62D7756A" w14:textId="77777777" w:rsidR="00A95806" w:rsidRDefault="00A95806">
            <w:pPr>
              <w:spacing w:line="360" w:lineRule="auto"/>
              <w:ind w:firstLineChars="100" w:firstLine="240"/>
              <w:rPr>
                <w:rFonts w:ascii="宋体" w:hAnsi="宋体" w:cs="宋体" w:hint="eastAsia"/>
                <w:color w:val="000000" w:themeColor="text1"/>
                <w:sz w:val="24"/>
                <w:szCs w:val="24"/>
              </w:rPr>
            </w:pPr>
          </w:p>
        </w:tc>
        <w:tc>
          <w:tcPr>
            <w:tcW w:w="1984" w:type="dxa"/>
            <w:vAlign w:val="center"/>
          </w:tcPr>
          <w:p w14:paraId="7EC05984" w14:textId="77777777" w:rsidR="00A95806" w:rsidRDefault="00000000">
            <w:pPr>
              <w:spacing w:line="360" w:lineRule="auto"/>
              <w:ind w:firstLineChars="100" w:firstLine="240"/>
              <w:rPr>
                <w:rFonts w:ascii="宋体" w:hAnsi="宋体" w:cs="宋体" w:hint="eastAsia"/>
                <w:color w:val="000000" w:themeColor="text1"/>
                <w:sz w:val="24"/>
                <w:szCs w:val="24"/>
                <w:lang w:val="zh-CN"/>
              </w:rPr>
            </w:pPr>
            <w:r>
              <w:rPr>
                <w:rFonts w:ascii="宋体" w:hAnsi="宋体" w:cs="宋体" w:hint="eastAsia"/>
                <w:color w:val="000000" w:themeColor="text1"/>
                <w:sz w:val="24"/>
                <w:szCs w:val="24"/>
              </w:rPr>
              <w:t>响应</w:t>
            </w:r>
            <w:r>
              <w:rPr>
                <w:rFonts w:ascii="宋体" w:hAnsi="宋体" w:cs="宋体" w:hint="eastAsia"/>
                <w:color w:val="000000" w:themeColor="text1"/>
                <w:sz w:val="24"/>
                <w:szCs w:val="24"/>
                <w:lang w:val="zh-CN"/>
              </w:rPr>
              <w:t>方案</w:t>
            </w:r>
          </w:p>
        </w:tc>
        <w:tc>
          <w:tcPr>
            <w:tcW w:w="5409" w:type="dxa"/>
            <w:vAlign w:val="center"/>
          </w:tcPr>
          <w:p w14:paraId="34372061" w14:textId="77777777" w:rsidR="00A95806" w:rsidRDefault="00000000">
            <w:pPr>
              <w:spacing w:line="360" w:lineRule="auto"/>
              <w:ind w:firstLineChars="100" w:firstLine="240"/>
              <w:rPr>
                <w:rFonts w:ascii="宋体" w:hAnsi="宋体" w:cs="宋体" w:hint="eastAsia"/>
                <w:color w:val="000000" w:themeColor="text1"/>
                <w:sz w:val="24"/>
                <w:szCs w:val="24"/>
              </w:rPr>
            </w:pPr>
            <w:r>
              <w:rPr>
                <w:rFonts w:ascii="宋体" w:hAnsi="宋体" w:cs="宋体" w:hint="eastAsia"/>
                <w:color w:val="000000" w:themeColor="text1"/>
                <w:sz w:val="24"/>
                <w:szCs w:val="24"/>
                <w:lang w:val="zh-CN"/>
              </w:rPr>
              <w:t>每个分包只能有一个</w:t>
            </w:r>
            <w:r>
              <w:rPr>
                <w:rFonts w:ascii="宋体" w:hAnsi="宋体" w:cs="宋体" w:hint="eastAsia"/>
                <w:color w:val="000000" w:themeColor="text1"/>
                <w:sz w:val="24"/>
                <w:szCs w:val="24"/>
              </w:rPr>
              <w:t>响应</w:t>
            </w:r>
            <w:r>
              <w:rPr>
                <w:rFonts w:ascii="宋体" w:hAnsi="宋体" w:cs="宋体" w:hint="eastAsia"/>
                <w:color w:val="000000" w:themeColor="text1"/>
                <w:sz w:val="24"/>
                <w:szCs w:val="24"/>
                <w:lang w:val="zh-CN"/>
              </w:rPr>
              <w:t>方案。</w:t>
            </w:r>
          </w:p>
        </w:tc>
      </w:tr>
      <w:tr w:rsidR="00A95806" w14:paraId="4FF62D9B" w14:textId="77777777">
        <w:trPr>
          <w:trHeight w:val="560"/>
          <w:jc w:val="center"/>
        </w:trPr>
        <w:tc>
          <w:tcPr>
            <w:tcW w:w="675" w:type="dxa"/>
            <w:vMerge/>
            <w:vAlign w:val="center"/>
          </w:tcPr>
          <w:p w14:paraId="14528253" w14:textId="77777777" w:rsidR="00A95806" w:rsidRDefault="00A95806">
            <w:pPr>
              <w:spacing w:line="360" w:lineRule="auto"/>
              <w:ind w:firstLineChars="100" w:firstLine="240"/>
              <w:rPr>
                <w:rFonts w:ascii="宋体" w:hAnsi="宋体" w:cs="宋体" w:hint="eastAsia"/>
                <w:color w:val="000000" w:themeColor="text1"/>
                <w:sz w:val="24"/>
                <w:szCs w:val="24"/>
              </w:rPr>
            </w:pPr>
          </w:p>
        </w:tc>
        <w:tc>
          <w:tcPr>
            <w:tcW w:w="1560" w:type="dxa"/>
            <w:vMerge/>
            <w:vAlign w:val="center"/>
          </w:tcPr>
          <w:p w14:paraId="3C5E59E2" w14:textId="77777777" w:rsidR="00A95806" w:rsidRDefault="00A95806">
            <w:pPr>
              <w:spacing w:line="360" w:lineRule="auto"/>
              <w:ind w:firstLineChars="100" w:firstLine="240"/>
              <w:rPr>
                <w:rFonts w:ascii="宋体" w:hAnsi="宋体" w:cs="宋体" w:hint="eastAsia"/>
                <w:color w:val="000000" w:themeColor="text1"/>
                <w:sz w:val="24"/>
                <w:szCs w:val="24"/>
              </w:rPr>
            </w:pPr>
          </w:p>
        </w:tc>
        <w:tc>
          <w:tcPr>
            <w:tcW w:w="1984" w:type="dxa"/>
            <w:vAlign w:val="center"/>
          </w:tcPr>
          <w:p w14:paraId="0AAB01A1" w14:textId="77777777" w:rsidR="00A95806" w:rsidRDefault="00000000">
            <w:pPr>
              <w:spacing w:line="360" w:lineRule="auto"/>
              <w:ind w:firstLineChars="100" w:firstLine="240"/>
              <w:rPr>
                <w:rFonts w:ascii="宋体" w:hAnsi="宋体" w:cs="宋体" w:hint="eastAsia"/>
                <w:color w:val="000000" w:themeColor="text1"/>
                <w:sz w:val="24"/>
                <w:szCs w:val="24"/>
                <w:lang w:val="zh-CN"/>
              </w:rPr>
            </w:pPr>
            <w:r>
              <w:rPr>
                <w:rFonts w:ascii="宋体" w:hAnsi="宋体" w:cs="宋体" w:hint="eastAsia"/>
                <w:color w:val="000000" w:themeColor="text1"/>
                <w:sz w:val="24"/>
                <w:szCs w:val="24"/>
              </w:rPr>
              <w:t>报价唯一</w:t>
            </w:r>
          </w:p>
        </w:tc>
        <w:tc>
          <w:tcPr>
            <w:tcW w:w="5409" w:type="dxa"/>
            <w:vAlign w:val="center"/>
          </w:tcPr>
          <w:p w14:paraId="5D6A3EC0" w14:textId="77777777" w:rsidR="00A95806" w:rsidRDefault="00000000">
            <w:pPr>
              <w:spacing w:line="360" w:lineRule="auto"/>
              <w:ind w:firstLineChars="100" w:firstLine="240"/>
              <w:rPr>
                <w:rFonts w:ascii="宋体" w:hAnsi="宋体" w:cs="宋体" w:hint="eastAsia"/>
                <w:color w:val="000000" w:themeColor="text1"/>
                <w:sz w:val="24"/>
                <w:szCs w:val="24"/>
              </w:rPr>
            </w:pPr>
            <w:r>
              <w:rPr>
                <w:rFonts w:ascii="宋体" w:hAnsi="宋体" w:cs="宋体" w:hint="eastAsia"/>
                <w:color w:val="000000" w:themeColor="text1"/>
                <w:sz w:val="24"/>
                <w:szCs w:val="24"/>
                <w:lang w:val="zh-CN"/>
              </w:rPr>
              <w:t>只能在采购预算范围内报价，</w:t>
            </w:r>
            <w:r>
              <w:rPr>
                <w:rFonts w:ascii="宋体" w:hAnsi="宋体" w:cs="宋体" w:hint="eastAsia"/>
                <w:color w:val="000000" w:themeColor="text1"/>
                <w:sz w:val="24"/>
                <w:szCs w:val="24"/>
              </w:rPr>
              <w:t>只能有一个有效报价，不得提交选择性报价。</w:t>
            </w:r>
          </w:p>
        </w:tc>
      </w:tr>
      <w:tr w:rsidR="00A95806" w14:paraId="4E3A7CA8" w14:textId="77777777">
        <w:trPr>
          <w:trHeight w:val="574"/>
          <w:jc w:val="center"/>
        </w:trPr>
        <w:tc>
          <w:tcPr>
            <w:tcW w:w="675" w:type="dxa"/>
            <w:vAlign w:val="center"/>
          </w:tcPr>
          <w:p w14:paraId="324075B1" w14:textId="77777777" w:rsidR="00A95806" w:rsidRDefault="00000000">
            <w:pPr>
              <w:spacing w:line="360" w:lineRule="auto"/>
              <w:ind w:firstLineChars="100" w:firstLine="240"/>
              <w:rPr>
                <w:rFonts w:ascii="宋体" w:hAnsi="宋体" w:cs="宋体" w:hint="eastAsia"/>
                <w:color w:val="000000" w:themeColor="text1"/>
                <w:sz w:val="24"/>
                <w:szCs w:val="24"/>
              </w:rPr>
            </w:pPr>
            <w:r>
              <w:rPr>
                <w:rFonts w:ascii="宋体" w:hAnsi="宋体" w:cs="宋体" w:hint="eastAsia"/>
                <w:color w:val="000000" w:themeColor="text1"/>
                <w:sz w:val="24"/>
                <w:szCs w:val="24"/>
              </w:rPr>
              <w:t>2</w:t>
            </w:r>
          </w:p>
        </w:tc>
        <w:tc>
          <w:tcPr>
            <w:tcW w:w="1560" w:type="dxa"/>
            <w:vAlign w:val="center"/>
          </w:tcPr>
          <w:p w14:paraId="6DEFCDBB" w14:textId="77777777" w:rsidR="00A95806" w:rsidRDefault="00000000">
            <w:pPr>
              <w:spacing w:line="360" w:lineRule="auto"/>
              <w:rPr>
                <w:rFonts w:ascii="宋体" w:hAnsi="宋体" w:cs="宋体" w:hint="eastAsia"/>
                <w:color w:val="000000" w:themeColor="text1"/>
                <w:sz w:val="24"/>
                <w:szCs w:val="24"/>
              </w:rPr>
            </w:pPr>
            <w:r>
              <w:rPr>
                <w:rFonts w:ascii="宋体" w:hAnsi="宋体" w:cs="宋体" w:hint="eastAsia"/>
                <w:color w:val="000000" w:themeColor="text1"/>
                <w:sz w:val="24"/>
                <w:szCs w:val="24"/>
              </w:rPr>
              <w:t>完整性审查</w:t>
            </w:r>
          </w:p>
        </w:tc>
        <w:tc>
          <w:tcPr>
            <w:tcW w:w="1984" w:type="dxa"/>
            <w:vAlign w:val="center"/>
          </w:tcPr>
          <w:p w14:paraId="23B4753F" w14:textId="77777777" w:rsidR="00A95806" w:rsidRDefault="00000000">
            <w:pPr>
              <w:spacing w:line="360" w:lineRule="auto"/>
              <w:ind w:firstLineChars="100" w:firstLine="240"/>
              <w:rPr>
                <w:rFonts w:ascii="宋体" w:hAnsi="宋体" w:cs="宋体" w:hint="eastAsia"/>
                <w:color w:val="000000" w:themeColor="text1"/>
                <w:sz w:val="24"/>
                <w:szCs w:val="24"/>
              </w:rPr>
            </w:pPr>
            <w:r>
              <w:rPr>
                <w:rFonts w:ascii="宋体" w:hAnsi="宋体" w:cs="宋体" w:hint="eastAsia"/>
                <w:color w:val="000000" w:themeColor="text1"/>
                <w:sz w:val="24"/>
                <w:szCs w:val="24"/>
              </w:rPr>
              <w:t>响应</w:t>
            </w:r>
            <w:r>
              <w:rPr>
                <w:rFonts w:ascii="宋体" w:hAnsi="宋体" w:cs="宋体" w:hint="eastAsia"/>
                <w:color w:val="000000" w:themeColor="text1"/>
                <w:sz w:val="24"/>
                <w:szCs w:val="24"/>
                <w:lang w:val="zh-CN"/>
              </w:rPr>
              <w:t>文件份数</w:t>
            </w:r>
          </w:p>
        </w:tc>
        <w:tc>
          <w:tcPr>
            <w:tcW w:w="5409" w:type="dxa"/>
            <w:vAlign w:val="center"/>
          </w:tcPr>
          <w:p w14:paraId="5D02C488" w14:textId="77777777" w:rsidR="00A95806" w:rsidRDefault="00000000">
            <w:pPr>
              <w:spacing w:line="360" w:lineRule="auto"/>
              <w:ind w:firstLineChars="100" w:firstLine="240"/>
              <w:rPr>
                <w:rFonts w:ascii="宋体" w:hAnsi="宋体" w:cs="宋体" w:hint="eastAsia"/>
                <w:color w:val="000000" w:themeColor="text1"/>
                <w:sz w:val="24"/>
                <w:szCs w:val="24"/>
              </w:rPr>
            </w:pPr>
            <w:r>
              <w:rPr>
                <w:rFonts w:ascii="宋体" w:hAnsi="宋体" w:cs="宋体" w:hint="eastAsia"/>
                <w:color w:val="000000" w:themeColor="text1"/>
                <w:sz w:val="24"/>
                <w:szCs w:val="24"/>
              </w:rPr>
              <w:t>响应</w:t>
            </w:r>
            <w:r>
              <w:rPr>
                <w:rFonts w:ascii="宋体" w:hAnsi="宋体" w:cs="宋体" w:hint="eastAsia"/>
                <w:color w:val="000000" w:themeColor="text1"/>
                <w:sz w:val="24"/>
                <w:szCs w:val="24"/>
                <w:lang w:val="zh-CN"/>
              </w:rPr>
              <w:t>文件数量符合</w:t>
            </w:r>
            <w:r>
              <w:rPr>
                <w:rFonts w:ascii="宋体" w:hAnsi="宋体" w:cs="宋体" w:hint="eastAsia"/>
                <w:color w:val="000000" w:themeColor="text1"/>
                <w:sz w:val="24"/>
                <w:szCs w:val="24"/>
              </w:rPr>
              <w:t>网上竞采</w:t>
            </w:r>
            <w:r>
              <w:rPr>
                <w:rFonts w:ascii="宋体" w:hAnsi="宋体" w:cs="宋体" w:hint="eastAsia"/>
                <w:color w:val="000000" w:themeColor="text1"/>
                <w:sz w:val="24"/>
                <w:szCs w:val="24"/>
                <w:lang w:val="zh-CN"/>
              </w:rPr>
              <w:t>文件要求。</w:t>
            </w:r>
          </w:p>
        </w:tc>
      </w:tr>
      <w:tr w:rsidR="00A95806" w14:paraId="6E79FEBB" w14:textId="77777777">
        <w:trPr>
          <w:trHeight w:val="657"/>
          <w:jc w:val="center"/>
        </w:trPr>
        <w:tc>
          <w:tcPr>
            <w:tcW w:w="675" w:type="dxa"/>
            <w:vMerge w:val="restart"/>
            <w:vAlign w:val="center"/>
          </w:tcPr>
          <w:p w14:paraId="34CD1E69" w14:textId="77777777" w:rsidR="00A95806" w:rsidRDefault="00000000">
            <w:pPr>
              <w:spacing w:line="360" w:lineRule="auto"/>
              <w:ind w:firstLineChars="100" w:firstLine="240"/>
              <w:rPr>
                <w:rFonts w:ascii="宋体" w:hAnsi="宋体" w:cs="宋体" w:hint="eastAsia"/>
                <w:color w:val="000000" w:themeColor="text1"/>
                <w:sz w:val="24"/>
                <w:szCs w:val="24"/>
              </w:rPr>
            </w:pPr>
            <w:r>
              <w:rPr>
                <w:rFonts w:ascii="宋体" w:hAnsi="宋体" w:cs="宋体" w:hint="eastAsia"/>
                <w:color w:val="000000" w:themeColor="text1"/>
                <w:sz w:val="24"/>
                <w:szCs w:val="24"/>
              </w:rPr>
              <w:t>3</w:t>
            </w:r>
          </w:p>
        </w:tc>
        <w:tc>
          <w:tcPr>
            <w:tcW w:w="1560" w:type="dxa"/>
            <w:vMerge w:val="restart"/>
            <w:vAlign w:val="center"/>
          </w:tcPr>
          <w:p w14:paraId="3C1472C5" w14:textId="77777777" w:rsidR="00A95806" w:rsidRDefault="00000000">
            <w:pPr>
              <w:spacing w:line="360" w:lineRule="auto"/>
              <w:rPr>
                <w:rFonts w:ascii="宋体" w:hAnsi="宋体" w:cs="宋体" w:hint="eastAsia"/>
                <w:color w:val="000000" w:themeColor="text1"/>
                <w:sz w:val="24"/>
                <w:szCs w:val="24"/>
                <w:lang w:val="zh-CN"/>
              </w:rPr>
            </w:pPr>
            <w:r>
              <w:rPr>
                <w:rFonts w:ascii="宋体" w:hAnsi="宋体" w:cs="宋体" w:hint="eastAsia"/>
                <w:color w:val="000000" w:themeColor="text1"/>
                <w:sz w:val="24"/>
                <w:szCs w:val="24"/>
              </w:rPr>
              <w:t>网上竞采文件的响应程度审查</w:t>
            </w:r>
          </w:p>
        </w:tc>
        <w:tc>
          <w:tcPr>
            <w:tcW w:w="1984" w:type="dxa"/>
            <w:vAlign w:val="center"/>
          </w:tcPr>
          <w:p w14:paraId="7783B41F" w14:textId="77777777" w:rsidR="00A95806" w:rsidRDefault="00000000">
            <w:pPr>
              <w:spacing w:line="360" w:lineRule="auto"/>
              <w:ind w:firstLineChars="100" w:firstLine="240"/>
              <w:rPr>
                <w:rFonts w:ascii="宋体" w:hAnsi="宋体" w:cs="宋体" w:hint="eastAsia"/>
                <w:color w:val="000000" w:themeColor="text1"/>
                <w:sz w:val="24"/>
                <w:szCs w:val="24"/>
              </w:rPr>
            </w:pPr>
            <w:r>
              <w:rPr>
                <w:rFonts w:ascii="宋体" w:hAnsi="宋体" w:cs="宋体" w:hint="eastAsia"/>
                <w:color w:val="000000" w:themeColor="text1"/>
                <w:sz w:val="24"/>
                <w:szCs w:val="24"/>
              </w:rPr>
              <w:t>响应文件内容</w:t>
            </w:r>
          </w:p>
        </w:tc>
        <w:tc>
          <w:tcPr>
            <w:tcW w:w="5409" w:type="dxa"/>
            <w:vAlign w:val="center"/>
          </w:tcPr>
          <w:p w14:paraId="12A2112F" w14:textId="77777777" w:rsidR="00A95806" w:rsidRDefault="00000000">
            <w:pPr>
              <w:spacing w:line="360" w:lineRule="auto"/>
              <w:ind w:firstLineChars="100" w:firstLine="240"/>
              <w:rPr>
                <w:rFonts w:ascii="宋体" w:hAnsi="宋体" w:cs="宋体" w:hint="eastAsia"/>
                <w:color w:val="000000" w:themeColor="text1"/>
                <w:sz w:val="24"/>
                <w:szCs w:val="24"/>
              </w:rPr>
            </w:pPr>
            <w:r>
              <w:rPr>
                <w:rFonts w:ascii="宋体" w:hAnsi="宋体" w:cs="宋体" w:hint="eastAsia"/>
                <w:color w:val="000000" w:themeColor="text1"/>
                <w:sz w:val="24"/>
                <w:szCs w:val="24"/>
              </w:rPr>
              <w:t>对网上竞采文件第二篇、第三篇规定的网上竞采内容作出响应。</w:t>
            </w:r>
          </w:p>
        </w:tc>
      </w:tr>
      <w:tr w:rsidR="00A95806" w14:paraId="00E81B00" w14:textId="77777777">
        <w:trPr>
          <w:trHeight w:val="495"/>
          <w:jc w:val="center"/>
        </w:trPr>
        <w:tc>
          <w:tcPr>
            <w:tcW w:w="675" w:type="dxa"/>
            <w:vMerge/>
            <w:vAlign w:val="center"/>
          </w:tcPr>
          <w:p w14:paraId="592E30C9" w14:textId="77777777" w:rsidR="00A95806" w:rsidRDefault="00A95806">
            <w:pPr>
              <w:spacing w:line="360" w:lineRule="auto"/>
              <w:ind w:firstLineChars="100" w:firstLine="240"/>
              <w:rPr>
                <w:rFonts w:ascii="宋体" w:hAnsi="宋体" w:cs="宋体" w:hint="eastAsia"/>
                <w:color w:val="000000" w:themeColor="text1"/>
                <w:sz w:val="24"/>
                <w:szCs w:val="24"/>
              </w:rPr>
            </w:pPr>
          </w:p>
        </w:tc>
        <w:tc>
          <w:tcPr>
            <w:tcW w:w="1560" w:type="dxa"/>
            <w:vMerge/>
            <w:vAlign w:val="center"/>
          </w:tcPr>
          <w:p w14:paraId="5C127BBD" w14:textId="77777777" w:rsidR="00A95806" w:rsidRDefault="00A95806">
            <w:pPr>
              <w:spacing w:line="360" w:lineRule="auto"/>
              <w:ind w:firstLineChars="100" w:firstLine="240"/>
              <w:rPr>
                <w:rFonts w:ascii="宋体" w:hAnsi="宋体" w:cs="宋体" w:hint="eastAsia"/>
                <w:color w:val="000000" w:themeColor="text1"/>
                <w:sz w:val="24"/>
                <w:szCs w:val="24"/>
                <w:lang w:val="zh-CN"/>
              </w:rPr>
            </w:pPr>
          </w:p>
        </w:tc>
        <w:tc>
          <w:tcPr>
            <w:tcW w:w="1984" w:type="dxa"/>
            <w:vAlign w:val="center"/>
          </w:tcPr>
          <w:p w14:paraId="4C21F101" w14:textId="77777777" w:rsidR="00A95806" w:rsidRDefault="00000000">
            <w:pPr>
              <w:spacing w:line="360" w:lineRule="auto"/>
              <w:rPr>
                <w:rFonts w:ascii="宋体" w:hAnsi="宋体" w:cs="宋体" w:hint="eastAsia"/>
                <w:color w:val="000000" w:themeColor="text1"/>
                <w:sz w:val="24"/>
                <w:szCs w:val="24"/>
              </w:rPr>
            </w:pPr>
            <w:r>
              <w:rPr>
                <w:rFonts w:ascii="宋体" w:hAnsi="宋体" w:cs="宋体" w:hint="eastAsia"/>
                <w:color w:val="000000" w:themeColor="text1"/>
                <w:sz w:val="24"/>
                <w:szCs w:val="24"/>
              </w:rPr>
              <w:t>网上竞采有效期</w:t>
            </w:r>
          </w:p>
        </w:tc>
        <w:tc>
          <w:tcPr>
            <w:tcW w:w="5409" w:type="dxa"/>
            <w:vAlign w:val="center"/>
          </w:tcPr>
          <w:p w14:paraId="4D278A0E" w14:textId="77777777" w:rsidR="00A95806" w:rsidRDefault="00000000">
            <w:pPr>
              <w:spacing w:line="360" w:lineRule="auto"/>
              <w:ind w:firstLineChars="100" w:firstLine="240"/>
              <w:rPr>
                <w:rFonts w:ascii="宋体" w:hAnsi="宋体" w:cs="宋体" w:hint="eastAsia"/>
                <w:color w:val="000000" w:themeColor="text1"/>
                <w:sz w:val="24"/>
                <w:szCs w:val="24"/>
              </w:rPr>
            </w:pPr>
            <w:r>
              <w:rPr>
                <w:rFonts w:ascii="宋体" w:hAnsi="宋体" w:cs="宋体" w:hint="eastAsia"/>
                <w:color w:val="000000" w:themeColor="text1"/>
                <w:sz w:val="24"/>
                <w:szCs w:val="24"/>
              </w:rPr>
              <w:t>满足网上竞采文件</w:t>
            </w:r>
            <w:r>
              <w:rPr>
                <w:rFonts w:ascii="宋体" w:hAnsi="宋体" w:cs="宋体" w:hint="eastAsia"/>
                <w:color w:val="000000" w:themeColor="text1"/>
                <w:sz w:val="24"/>
                <w:szCs w:val="24"/>
                <w:lang w:val="zh-CN"/>
              </w:rPr>
              <w:t>规定。</w:t>
            </w:r>
          </w:p>
        </w:tc>
      </w:tr>
    </w:tbl>
    <w:p w14:paraId="63606F4B" w14:textId="77777777" w:rsidR="00A95806" w:rsidRDefault="00000000">
      <w:pPr>
        <w:spacing w:line="360" w:lineRule="auto"/>
        <w:ind w:firstLineChars="200" w:firstLine="480"/>
        <w:rPr>
          <w:rFonts w:ascii="宋体" w:hAnsi="宋体" w:cs="宋体" w:hint="eastAsia"/>
          <w:color w:val="000000" w:themeColor="text1"/>
          <w:sz w:val="24"/>
          <w:szCs w:val="24"/>
        </w:rPr>
      </w:pPr>
      <w:r>
        <w:rPr>
          <w:rFonts w:ascii="宋体" w:hAnsi="宋体" w:cs="宋体" w:hint="eastAsia"/>
          <w:color w:val="000000" w:themeColor="text1"/>
          <w:sz w:val="24"/>
          <w:szCs w:val="24"/>
        </w:rPr>
        <w:t>（二）评审小组在对响应文件的有效性、完整性和响应程度进行审查时，可以要求供应商对响应文件中含义不明确、同类问题表述不一致或者有明显文字和计算错误的内容等作出必要的澄清、说明或者更正。供应商的澄清、说明或者更正不得超出响应文件的范围或者改变响应文件的实质性内容。</w:t>
      </w:r>
    </w:p>
    <w:p w14:paraId="059A751B" w14:textId="77777777" w:rsidR="00A95806" w:rsidRDefault="00000000">
      <w:pPr>
        <w:spacing w:line="360" w:lineRule="auto"/>
        <w:ind w:firstLineChars="200" w:firstLine="480"/>
        <w:rPr>
          <w:rFonts w:ascii="宋体" w:hAnsi="宋体" w:cs="宋体" w:hint="eastAsia"/>
          <w:color w:val="000000" w:themeColor="text1"/>
          <w:sz w:val="24"/>
          <w:szCs w:val="24"/>
        </w:rPr>
      </w:pPr>
      <w:r>
        <w:rPr>
          <w:rFonts w:ascii="宋体" w:hAnsi="宋体" w:cs="宋体" w:hint="eastAsia"/>
          <w:color w:val="000000" w:themeColor="text1"/>
          <w:sz w:val="24"/>
          <w:szCs w:val="24"/>
        </w:rPr>
        <w:t>评审小组要求供应商澄清、说明或者更正响应文件应当以书面形式作出。供应商的澄清、说明或者更正应当由法定代表人（或其授权代表）或自然人（供应商为自然人）签署或者加盖公章。由授权代表签署的，应当附法定代表人授权书。供应商为自然人的，应当由本人签署并附身份证明。</w:t>
      </w:r>
    </w:p>
    <w:p w14:paraId="118B381F" w14:textId="77777777" w:rsidR="00A95806" w:rsidRDefault="00000000">
      <w:pPr>
        <w:spacing w:line="360" w:lineRule="auto"/>
        <w:ind w:firstLineChars="200" w:firstLine="480"/>
        <w:rPr>
          <w:rFonts w:ascii="宋体" w:hAnsi="宋体" w:cs="宋体" w:hint="eastAsia"/>
          <w:color w:val="000000" w:themeColor="text1"/>
          <w:sz w:val="24"/>
          <w:szCs w:val="24"/>
        </w:rPr>
      </w:pPr>
      <w:r>
        <w:rPr>
          <w:rFonts w:ascii="宋体" w:hAnsi="宋体" w:cs="宋体" w:hint="eastAsia"/>
          <w:color w:val="000000" w:themeColor="text1"/>
          <w:sz w:val="24"/>
          <w:szCs w:val="24"/>
        </w:rPr>
        <w:t>（三）评审的依据为网上竞采文件和响应文件（含有效的补充文件）。评审小组判断</w:t>
      </w:r>
      <w:r>
        <w:rPr>
          <w:rFonts w:ascii="宋体" w:hAnsi="宋体" w:cs="宋体" w:hint="eastAsia"/>
          <w:color w:val="000000" w:themeColor="text1"/>
          <w:sz w:val="24"/>
          <w:szCs w:val="24"/>
        </w:rPr>
        <w:lastRenderedPageBreak/>
        <w:t>响应文件对网上竞采文件的响应，仅基于响应文件本身而不靠外部证据。</w:t>
      </w:r>
    </w:p>
    <w:p w14:paraId="24F4B04A" w14:textId="77777777" w:rsidR="00A95806" w:rsidRDefault="00000000">
      <w:pPr>
        <w:pStyle w:val="3"/>
        <w:spacing w:before="0" w:after="0" w:line="360" w:lineRule="auto"/>
        <w:rPr>
          <w:rFonts w:ascii="宋体" w:hAnsi="宋体" w:cs="宋体" w:hint="eastAsia"/>
          <w:color w:val="000000" w:themeColor="text1"/>
          <w:sz w:val="24"/>
          <w:szCs w:val="24"/>
        </w:rPr>
      </w:pPr>
      <w:bookmarkStart w:id="113" w:name="_Toc13447"/>
      <w:bookmarkStart w:id="114" w:name="_Toc234229994"/>
      <w:bookmarkStart w:id="115" w:name="_Toc18411"/>
      <w:r>
        <w:rPr>
          <w:rFonts w:ascii="宋体" w:hAnsi="宋体" w:cs="宋体" w:hint="eastAsia"/>
          <w:color w:val="000000" w:themeColor="text1"/>
          <w:sz w:val="24"/>
          <w:szCs w:val="24"/>
        </w:rPr>
        <w:t>二、评标方法</w:t>
      </w:r>
      <w:bookmarkEnd w:id="113"/>
      <w:bookmarkEnd w:id="114"/>
    </w:p>
    <w:p w14:paraId="5A1BD51B" w14:textId="77777777" w:rsidR="00A95806" w:rsidRDefault="00000000">
      <w:pPr>
        <w:spacing w:line="360" w:lineRule="auto"/>
        <w:ind w:firstLineChars="200" w:firstLine="480"/>
        <w:rPr>
          <w:rFonts w:ascii="宋体" w:hAnsi="宋体" w:cs="宋体" w:hint="eastAsia"/>
          <w:color w:val="000000" w:themeColor="text1"/>
          <w:sz w:val="24"/>
          <w:szCs w:val="24"/>
        </w:rPr>
      </w:pPr>
      <w:r>
        <w:rPr>
          <w:rFonts w:ascii="宋体" w:hAnsi="宋体" w:cs="宋体" w:hint="eastAsia"/>
          <w:color w:val="000000" w:themeColor="text1"/>
          <w:sz w:val="24"/>
          <w:szCs w:val="24"/>
        </w:rPr>
        <w:t>本项目采用综合评估法进行评标。</w:t>
      </w:r>
    </w:p>
    <w:p w14:paraId="78CB5EEC" w14:textId="77777777" w:rsidR="00A95806" w:rsidRDefault="00000000">
      <w:pPr>
        <w:spacing w:line="360" w:lineRule="auto"/>
        <w:ind w:firstLineChars="200" w:firstLine="480"/>
        <w:rPr>
          <w:rFonts w:ascii="宋体" w:hAnsi="宋体" w:cs="宋体" w:hint="eastAsia"/>
          <w:color w:val="000000" w:themeColor="text1"/>
          <w:sz w:val="24"/>
          <w:szCs w:val="24"/>
        </w:rPr>
      </w:pPr>
      <w:r>
        <w:rPr>
          <w:rFonts w:ascii="宋体" w:hAnsi="宋体" w:cs="宋体" w:hint="eastAsia"/>
          <w:color w:val="000000" w:themeColor="text1"/>
          <w:sz w:val="24"/>
          <w:szCs w:val="24"/>
        </w:rPr>
        <w:t>综合评分法，是指响应文件满足竞采文件全部实质性要求且按照评审因素的量化指标评审得分最高的供应商为成交供应商的评标方法。供应商总得分为价格、技术方案等评定因素分别按照相应权重值计算分项得分后相加，满分为100分。</w:t>
      </w:r>
    </w:p>
    <w:p w14:paraId="458F97EF" w14:textId="77777777" w:rsidR="00A95806" w:rsidRDefault="00000000">
      <w:pPr>
        <w:spacing w:line="360" w:lineRule="auto"/>
        <w:ind w:firstLineChars="200" w:firstLine="480"/>
        <w:rPr>
          <w:rFonts w:ascii="宋体" w:hAnsi="宋体" w:cs="宋体" w:hint="eastAsia"/>
          <w:color w:val="000000" w:themeColor="text1"/>
          <w:sz w:val="24"/>
          <w:szCs w:val="24"/>
        </w:rPr>
      </w:pPr>
      <w:r>
        <w:rPr>
          <w:rFonts w:ascii="宋体" w:hAnsi="宋体" w:cs="宋体" w:hint="eastAsia"/>
          <w:color w:val="000000" w:themeColor="text1"/>
          <w:sz w:val="24"/>
          <w:szCs w:val="24"/>
        </w:rPr>
        <w:t>（一）比较与评价。按竞采文件中规定的评标方法和标准，对资格审查和符合性审查合格的响应文件进行商务和技术评估。</w:t>
      </w:r>
    </w:p>
    <w:p w14:paraId="30C48E48" w14:textId="77777777" w:rsidR="00A95806" w:rsidRDefault="00000000">
      <w:pPr>
        <w:spacing w:line="360" w:lineRule="auto"/>
        <w:ind w:firstLineChars="200" w:firstLine="480"/>
        <w:rPr>
          <w:rFonts w:ascii="宋体" w:hAnsi="宋体" w:cs="宋体" w:hint="eastAsia"/>
          <w:color w:val="000000" w:themeColor="text1"/>
          <w:sz w:val="24"/>
          <w:szCs w:val="24"/>
        </w:rPr>
      </w:pPr>
      <w:r>
        <w:rPr>
          <w:rFonts w:ascii="宋体" w:hAnsi="宋体" w:cs="宋体" w:hint="eastAsia"/>
          <w:color w:val="000000" w:themeColor="text1"/>
          <w:sz w:val="24"/>
          <w:szCs w:val="24"/>
        </w:rPr>
        <w:t>评审小组各成员独立对每个有效供应商（通过资格审查、符合性审查的供应商）的响应文件进行评价、打分，然后由评审小组对各成员打分情况进行核查及复核，个别成员对同一供应商同一评分项的打分偏离较大的，应对供应商的响应文件进行再次核对，确属打分有误的，应及时进行修正。复核后，评审小组汇总每个供应商每项评分因素的得分。</w:t>
      </w:r>
    </w:p>
    <w:p w14:paraId="7F932D8E" w14:textId="77777777" w:rsidR="00A95806" w:rsidRDefault="00000000">
      <w:pPr>
        <w:spacing w:line="360" w:lineRule="auto"/>
        <w:ind w:firstLineChars="200" w:firstLine="480"/>
        <w:rPr>
          <w:rFonts w:ascii="宋体" w:hAnsi="宋体" w:cs="宋体" w:hint="eastAsia"/>
          <w:color w:val="000000" w:themeColor="text1"/>
          <w:sz w:val="24"/>
          <w:szCs w:val="24"/>
        </w:rPr>
      </w:pPr>
      <w:r>
        <w:rPr>
          <w:rFonts w:ascii="宋体" w:hAnsi="宋体" w:cs="宋体" w:hint="eastAsia"/>
          <w:color w:val="000000" w:themeColor="text1"/>
          <w:sz w:val="24"/>
          <w:szCs w:val="24"/>
        </w:rPr>
        <w:t>（二）关于技术（质量）、商务偏离</w:t>
      </w:r>
    </w:p>
    <w:p w14:paraId="4C4792C7" w14:textId="77777777" w:rsidR="00A95806" w:rsidRDefault="00000000">
      <w:pPr>
        <w:spacing w:line="360" w:lineRule="auto"/>
        <w:ind w:firstLineChars="200" w:firstLine="480"/>
        <w:rPr>
          <w:rFonts w:ascii="宋体" w:hAnsi="宋体" w:cs="宋体" w:hint="eastAsia"/>
          <w:color w:val="000000" w:themeColor="text1"/>
          <w:sz w:val="24"/>
          <w:szCs w:val="24"/>
        </w:rPr>
      </w:pPr>
      <w:r>
        <w:rPr>
          <w:rFonts w:ascii="宋体" w:hAnsi="宋体" w:cs="宋体" w:hint="eastAsia"/>
          <w:color w:val="000000" w:themeColor="text1"/>
          <w:sz w:val="24"/>
          <w:szCs w:val="24"/>
        </w:rPr>
        <w:t>1.电子投标文件投标应答有一条及以上不满足招标文件“第二篇 项目服务需求”要求的，供应商将失去成为成交供应商的资格；</w:t>
      </w:r>
    </w:p>
    <w:p w14:paraId="70D6AF3C" w14:textId="77777777" w:rsidR="00A95806" w:rsidRDefault="00000000">
      <w:pPr>
        <w:spacing w:line="360" w:lineRule="auto"/>
        <w:ind w:firstLineChars="200" w:firstLine="480"/>
        <w:rPr>
          <w:rFonts w:ascii="宋体" w:hAnsi="宋体" w:cs="宋体" w:hint="eastAsia"/>
          <w:color w:val="000000" w:themeColor="text1"/>
          <w:sz w:val="24"/>
          <w:szCs w:val="24"/>
        </w:rPr>
      </w:pPr>
      <w:r>
        <w:rPr>
          <w:rFonts w:ascii="宋体" w:hAnsi="宋体" w:cs="宋体" w:hint="eastAsia"/>
          <w:color w:val="000000" w:themeColor="text1"/>
          <w:sz w:val="24"/>
          <w:szCs w:val="24"/>
        </w:rPr>
        <w:t>2.电子投标文件投标应答有一条及以上不满足招标文件“第三篇 项目商务需求”要求的，供应商将失去成为成交供应商的资格；</w:t>
      </w:r>
    </w:p>
    <w:p w14:paraId="770D93EB" w14:textId="77777777" w:rsidR="00A95806" w:rsidRDefault="00000000">
      <w:pPr>
        <w:spacing w:line="360" w:lineRule="auto"/>
        <w:ind w:firstLineChars="200" w:firstLine="480"/>
        <w:rPr>
          <w:rFonts w:ascii="宋体" w:hAnsi="宋体" w:cs="宋体" w:hint="eastAsia"/>
          <w:color w:val="000000" w:themeColor="text1"/>
          <w:sz w:val="24"/>
          <w:szCs w:val="24"/>
        </w:rPr>
      </w:pPr>
      <w:r>
        <w:rPr>
          <w:rFonts w:ascii="宋体" w:hAnsi="宋体" w:cs="宋体" w:hint="eastAsia"/>
          <w:color w:val="000000" w:themeColor="text1"/>
          <w:sz w:val="24"/>
          <w:szCs w:val="24"/>
        </w:rPr>
        <w:t>3. 评审小组认为供应商的报价明显低于其他通过符合性审查供应商的报价，有可能影响质量或者不能诚信履约的，应当要求其在评标现场合理的时间内在线提供书面说明，必要时提交相关证明材料电子档（PDF格式）；供应商不能证明其报价合理性的，评审小组应当将其作为无效投标处理。</w:t>
      </w:r>
    </w:p>
    <w:p w14:paraId="5EF099C7" w14:textId="77777777" w:rsidR="00A95806" w:rsidRDefault="00000000">
      <w:pPr>
        <w:spacing w:line="360" w:lineRule="auto"/>
        <w:ind w:firstLineChars="200" w:firstLine="480"/>
        <w:rPr>
          <w:rFonts w:ascii="宋体" w:hAnsi="宋体" w:cs="宋体" w:hint="eastAsia"/>
          <w:color w:val="000000" w:themeColor="text1"/>
          <w:sz w:val="24"/>
          <w:szCs w:val="24"/>
        </w:rPr>
      </w:pPr>
      <w:r>
        <w:rPr>
          <w:rFonts w:ascii="宋体" w:hAnsi="宋体" w:cs="宋体" w:hint="eastAsia"/>
          <w:color w:val="000000" w:themeColor="text1"/>
          <w:sz w:val="24"/>
          <w:szCs w:val="24"/>
        </w:rPr>
        <w:t>（三）推荐成交供应商名单。</w:t>
      </w:r>
    </w:p>
    <w:p w14:paraId="4F48476D" w14:textId="77777777" w:rsidR="00A95806" w:rsidRDefault="00000000">
      <w:pPr>
        <w:spacing w:line="360" w:lineRule="auto"/>
        <w:ind w:firstLineChars="200" w:firstLine="480"/>
        <w:rPr>
          <w:rFonts w:ascii="宋体" w:hAnsi="宋体" w:cs="宋体" w:hint="eastAsia"/>
          <w:color w:val="000000" w:themeColor="text1"/>
          <w:sz w:val="24"/>
          <w:szCs w:val="24"/>
        </w:rPr>
      </w:pPr>
      <w:r>
        <w:rPr>
          <w:rFonts w:ascii="宋体" w:hAnsi="宋体" w:cs="宋体" w:hint="eastAsia"/>
          <w:color w:val="000000" w:themeColor="text1"/>
          <w:sz w:val="24"/>
          <w:szCs w:val="24"/>
        </w:rPr>
        <w:t>按评审后得分由高到低的排列顺序推荐综合得分排名前三的供应商为本包（项目）成交供应商，排名第一的为第一成交供应商。得分相同的，按投标报价由低到高顺序排列。得分且投标报价相同的由评审小组随机抽取的方式进行排列。不推荐技术（质量）部分得分为0分的供应商成为成交供应商。</w:t>
      </w:r>
    </w:p>
    <w:p w14:paraId="22E8FC2A" w14:textId="77777777" w:rsidR="00A95806" w:rsidRDefault="00000000">
      <w:pPr>
        <w:pStyle w:val="3"/>
        <w:spacing w:before="0" w:after="0" w:line="360" w:lineRule="auto"/>
        <w:rPr>
          <w:rFonts w:ascii="宋体" w:hAnsi="宋体" w:cs="宋体" w:hint="eastAsia"/>
          <w:color w:val="000000" w:themeColor="text1"/>
          <w:sz w:val="24"/>
          <w:szCs w:val="24"/>
        </w:rPr>
      </w:pPr>
      <w:bookmarkStart w:id="116" w:name="_Toc18457"/>
      <w:bookmarkStart w:id="117" w:name="_Toc234229995"/>
      <w:bookmarkStart w:id="118" w:name="_Toc102227320"/>
      <w:bookmarkStart w:id="119" w:name="_Toc342913394"/>
      <w:bookmarkEnd w:id="115"/>
      <w:r>
        <w:rPr>
          <w:rFonts w:ascii="宋体" w:hAnsi="宋体" w:cs="宋体" w:hint="eastAsia"/>
          <w:color w:val="000000" w:themeColor="text1"/>
          <w:sz w:val="24"/>
          <w:szCs w:val="24"/>
        </w:rPr>
        <w:t>三、评标标准</w:t>
      </w:r>
      <w:bookmarkEnd w:id="116"/>
      <w:bookmarkEnd w:id="117"/>
    </w:p>
    <w:p w14:paraId="5F1E8962" w14:textId="77777777" w:rsidR="00A95806" w:rsidRDefault="00000000">
      <w:pPr>
        <w:pStyle w:val="23"/>
        <w:spacing w:before="0" w:after="0" w:line="400" w:lineRule="exact"/>
        <w:ind w:firstLineChars="200" w:firstLine="482"/>
        <w:rPr>
          <w:rFonts w:ascii="宋体" w:eastAsia="宋体" w:hAnsi="宋体" w:cs="宋体" w:hint="eastAsia"/>
          <w:sz w:val="24"/>
          <w:szCs w:val="24"/>
        </w:rPr>
      </w:pPr>
      <w:bookmarkStart w:id="120" w:name="_Toc19121"/>
      <w:bookmarkStart w:id="121" w:name="_Toc234229996"/>
      <w:r>
        <w:rPr>
          <w:rFonts w:ascii="宋体" w:eastAsia="宋体" w:hAnsi="宋体" w:cs="宋体" w:hint="eastAsia"/>
          <w:sz w:val="24"/>
          <w:szCs w:val="24"/>
        </w:rPr>
        <w:t>综合评分法：</w:t>
      </w:r>
      <w:r>
        <w:rPr>
          <w:rFonts w:ascii="宋体" w:eastAsia="宋体" w:hAnsi="宋体" w:cs="宋体" w:hint="eastAsia"/>
          <w:b w:val="0"/>
          <w:bCs/>
          <w:sz w:val="24"/>
          <w:szCs w:val="24"/>
        </w:rPr>
        <w:t>评审因素</w:t>
      </w:r>
      <w:bookmarkEnd w:id="120"/>
      <w:bookmarkEnd w:id="121"/>
    </w:p>
    <w:tbl>
      <w:tblPr>
        <w:tblpPr w:leftFromText="180" w:rightFromText="180" w:vertAnchor="text" w:horzAnchor="page" w:tblpX="1072" w:tblpY="373"/>
        <w:tblOverlap w:val="never"/>
        <w:tblW w:w="102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98"/>
        <w:gridCol w:w="1000"/>
        <w:gridCol w:w="960"/>
        <w:gridCol w:w="5575"/>
        <w:gridCol w:w="2298"/>
      </w:tblGrid>
      <w:tr w:rsidR="00A95806" w14:paraId="3C095461" w14:textId="77777777">
        <w:trPr>
          <w:trHeight w:val="274"/>
        </w:trPr>
        <w:tc>
          <w:tcPr>
            <w:tcW w:w="398" w:type="dxa"/>
            <w:vAlign w:val="center"/>
          </w:tcPr>
          <w:p w14:paraId="3189624C" w14:textId="77777777" w:rsidR="00A95806" w:rsidRDefault="00000000">
            <w:pPr>
              <w:ind w:firstLine="28"/>
              <w:jc w:val="center"/>
              <w:rPr>
                <w:rFonts w:ascii="宋体" w:hAnsi="宋体" w:cs="宋体" w:hint="eastAsia"/>
                <w:b/>
                <w:color w:val="000000" w:themeColor="text1"/>
                <w:sz w:val="24"/>
                <w:szCs w:val="24"/>
              </w:rPr>
            </w:pPr>
            <w:r>
              <w:rPr>
                <w:rFonts w:ascii="宋体" w:hAnsi="宋体" w:cs="宋体" w:hint="eastAsia"/>
                <w:b/>
                <w:color w:val="000000" w:themeColor="text1"/>
                <w:sz w:val="24"/>
                <w:szCs w:val="24"/>
              </w:rPr>
              <w:t>序</w:t>
            </w:r>
            <w:r>
              <w:rPr>
                <w:rFonts w:ascii="宋体" w:hAnsi="宋体" w:cs="宋体" w:hint="eastAsia"/>
                <w:b/>
                <w:color w:val="000000" w:themeColor="text1"/>
                <w:sz w:val="24"/>
                <w:szCs w:val="24"/>
              </w:rPr>
              <w:lastRenderedPageBreak/>
              <w:t>号</w:t>
            </w:r>
          </w:p>
        </w:tc>
        <w:tc>
          <w:tcPr>
            <w:tcW w:w="1000" w:type="dxa"/>
            <w:vAlign w:val="center"/>
          </w:tcPr>
          <w:p w14:paraId="7E8CD473" w14:textId="77777777" w:rsidR="00A95806" w:rsidRDefault="00000000">
            <w:pPr>
              <w:ind w:firstLine="28"/>
              <w:jc w:val="center"/>
              <w:rPr>
                <w:rFonts w:ascii="宋体" w:hAnsi="宋体" w:cs="宋体" w:hint="eastAsia"/>
                <w:b/>
                <w:color w:val="000000" w:themeColor="text1"/>
                <w:sz w:val="24"/>
                <w:szCs w:val="24"/>
              </w:rPr>
            </w:pPr>
            <w:r>
              <w:rPr>
                <w:rFonts w:ascii="宋体" w:hAnsi="宋体" w:cs="宋体" w:hint="eastAsia"/>
                <w:b/>
                <w:color w:val="000000" w:themeColor="text1"/>
                <w:sz w:val="24"/>
                <w:szCs w:val="24"/>
              </w:rPr>
              <w:lastRenderedPageBreak/>
              <w:t>评分因</w:t>
            </w:r>
            <w:r>
              <w:rPr>
                <w:rFonts w:ascii="宋体" w:hAnsi="宋体" w:cs="宋体" w:hint="eastAsia"/>
                <w:b/>
                <w:color w:val="000000" w:themeColor="text1"/>
                <w:sz w:val="24"/>
                <w:szCs w:val="24"/>
              </w:rPr>
              <w:lastRenderedPageBreak/>
              <w:t>素</w:t>
            </w:r>
          </w:p>
          <w:p w14:paraId="7BBF2D9E" w14:textId="77777777" w:rsidR="00A95806" w:rsidRDefault="00000000">
            <w:pPr>
              <w:ind w:firstLine="28"/>
              <w:jc w:val="center"/>
              <w:rPr>
                <w:rFonts w:ascii="宋体" w:hAnsi="宋体" w:cs="宋体" w:hint="eastAsia"/>
                <w:b/>
                <w:color w:val="000000" w:themeColor="text1"/>
                <w:sz w:val="24"/>
                <w:szCs w:val="24"/>
              </w:rPr>
            </w:pPr>
            <w:r>
              <w:rPr>
                <w:rFonts w:ascii="宋体" w:hAnsi="宋体" w:cs="宋体" w:hint="eastAsia"/>
                <w:b/>
                <w:color w:val="000000" w:themeColor="text1"/>
                <w:sz w:val="24"/>
                <w:szCs w:val="24"/>
              </w:rPr>
              <w:t>及权重</w:t>
            </w:r>
          </w:p>
        </w:tc>
        <w:tc>
          <w:tcPr>
            <w:tcW w:w="960" w:type="dxa"/>
            <w:vAlign w:val="center"/>
          </w:tcPr>
          <w:p w14:paraId="704611B0" w14:textId="77777777" w:rsidR="00A95806" w:rsidRDefault="00000000">
            <w:pPr>
              <w:ind w:firstLine="28"/>
              <w:jc w:val="center"/>
              <w:rPr>
                <w:rFonts w:ascii="宋体" w:hAnsi="宋体" w:cs="宋体" w:hint="eastAsia"/>
                <w:b/>
                <w:color w:val="000000" w:themeColor="text1"/>
                <w:sz w:val="24"/>
                <w:szCs w:val="24"/>
              </w:rPr>
            </w:pPr>
            <w:r>
              <w:rPr>
                <w:rFonts w:ascii="宋体" w:hAnsi="宋体" w:cs="宋体" w:hint="eastAsia"/>
                <w:b/>
                <w:color w:val="000000" w:themeColor="text1"/>
                <w:sz w:val="24"/>
                <w:szCs w:val="24"/>
              </w:rPr>
              <w:lastRenderedPageBreak/>
              <w:t>分值</w:t>
            </w:r>
          </w:p>
        </w:tc>
        <w:tc>
          <w:tcPr>
            <w:tcW w:w="5575" w:type="dxa"/>
            <w:vAlign w:val="center"/>
          </w:tcPr>
          <w:p w14:paraId="4B21808D" w14:textId="77777777" w:rsidR="00A95806" w:rsidRDefault="00000000">
            <w:pPr>
              <w:ind w:firstLine="28"/>
              <w:jc w:val="center"/>
              <w:rPr>
                <w:rFonts w:ascii="宋体" w:hAnsi="宋体" w:cs="宋体" w:hint="eastAsia"/>
                <w:b/>
                <w:color w:val="000000" w:themeColor="text1"/>
                <w:sz w:val="24"/>
                <w:szCs w:val="24"/>
              </w:rPr>
            </w:pPr>
            <w:r>
              <w:rPr>
                <w:rFonts w:ascii="宋体" w:hAnsi="宋体" w:cs="宋体" w:hint="eastAsia"/>
                <w:b/>
                <w:color w:val="000000" w:themeColor="text1"/>
                <w:sz w:val="24"/>
                <w:szCs w:val="24"/>
              </w:rPr>
              <w:t>评分标准</w:t>
            </w:r>
          </w:p>
        </w:tc>
        <w:tc>
          <w:tcPr>
            <w:tcW w:w="2298" w:type="dxa"/>
            <w:vAlign w:val="center"/>
          </w:tcPr>
          <w:p w14:paraId="5F4D858D" w14:textId="77777777" w:rsidR="00A95806" w:rsidRDefault="00000000">
            <w:pPr>
              <w:pStyle w:val="afffff1"/>
              <w:spacing w:before="0" w:after="0" w:line="240" w:lineRule="auto"/>
              <w:rPr>
                <w:rFonts w:ascii="宋体" w:eastAsia="宋体" w:hAnsi="宋体" w:cs="宋体" w:hint="eastAsia"/>
                <w:color w:val="000000" w:themeColor="text1"/>
                <w:szCs w:val="24"/>
              </w:rPr>
            </w:pPr>
            <w:r>
              <w:rPr>
                <w:rFonts w:ascii="宋体" w:eastAsia="宋体" w:hAnsi="宋体" w:cs="宋体" w:hint="eastAsia"/>
                <w:color w:val="000000" w:themeColor="text1"/>
                <w:szCs w:val="24"/>
              </w:rPr>
              <w:t>说明</w:t>
            </w:r>
          </w:p>
        </w:tc>
      </w:tr>
      <w:tr w:rsidR="00A95806" w14:paraId="48F8552F" w14:textId="77777777">
        <w:trPr>
          <w:trHeight w:val="672"/>
        </w:trPr>
        <w:tc>
          <w:tcPr>
            <w:tcW w:w="398" w:type="dxa"/>
            <w:vAlign w:val="center"/>
          </w:tcPr>
          <w:p w14:paraId="4CF6E521" w14:textId="77777777" w:rsidR="00A95806" w:rsidRDefault="00000000">
            <w:pPr>
              <w:snapToGrid w:val="0"/>
              <w:spacing w:line="400" w:lineRule="exact"/>
              <w:rPr>
                <w:rFonts w:ascii="宋体" w:hAnsi="宋体" w:cs="宋体" w:hint="eastAsia"/>
                <w:color w:val="000000" w:themeColor="text1"/>
                <w:kern w:val="0"/>
                <w:sz w:val="20"/>
              </w:rPr>
            </w:pPr>
            <w:r>
              <w:rPr>
                <w:rFonts w:ascii="宋体" w:hAnsi="宋体" w:cs="宋体" w:hint="eastAsia"/>
                <w:color w:val="000000" w:themeColor="text1"/>
                <w:kern w:val="0"/>
                <w:sz w:val="22"/>
                <w:szCs w:val="22"/>
              </w:rPr>
              <w:t>1</w:t>
            </w:r>
          </w:p>
        </w:tc>
        <w:tc>
          <w:tcPr>
            <w:tcW w:w="1000" w:type="dxa"/>
            <w:vAlign w:val="center"/>
          </w:tcPr>
          <w:p w14:paraId="36C0FF4D" w14:textId="77777777" w:rsidR="00A95806" w:rsidRDefault="00000000">
            <w:pPr>
              <w:spacing w:line="360" w:lineRule="exact"/>
              <w:rPr>
                <w:rFonts w:ascii="宋体" w:hAnsi="宋体" w:cs="宋体" w:hint="eastAsia"/>
                <w:color w:val="000000" w:themeColor="text1"/>
                <w:kern w:val="0"/>
                <w:sz w:val="20"/>
              </w:rPr>
            </w:pPr>
            <w:r>
              <w:rPr>
                <w:rFonts w:ascii="宋体" w:hAnsi="宋体" w:cs="宋体" w:hint="eastAsia"/>
                <w:color w:val="000000" w:themeColor="text1"/>
                <w:sz w:val="22"/>
                <w:szCs w:val="22"/>
              </w:rPr>
              <w:t>投标报（50%）</w:t>
            </w:r>
          </w:p>
        </w:tc>
        <w:tc>
          <w:tcPr>
            <w:tcW w:w="960" w:type="dxa"/>
            <w:vAlign w:val="center"/>
          </w:tcPr>
          <w:p w14:paraId="250EFE6C" w14:textId="77777777" w:rsidR="00A95806" w:rsidRDefault="00000000">
            <w:pPr>
              <w:spacing w:line="360" w:lineRule="exact"/>
              <w:jc w:val="center"/>
              <w:rPr>
                <w:rFonts w:ascii="宋体" w:hAnsi="宋体" w:cs="宋体" w:hint="eastAsia"/>
                <w:color w:val="000000" w:themeColor="text1"/>
                <w:kern w:val="0"/>
                <w:sz w:val="20"/>
              </w:rPr>
            </w:pPr>
            <w:r>
              <w:rPr>
                <w:rFonts w:ascii="宋体" w:hAnsi="宋体" w:cs="宋体" w:hint="eastAsia"/>
                <w:color w:val="000000" w:themeColor="text1"/>
                <w:sz w:val="22"/>
                <w:szCs w:val="22"/>
              </w:rPr>
              <w:t>50分</w:t>
            </w:r>
          </w:p>
        </w:tc>
        <w:tc>
          <w:tcPr>
            <w:tcW w:w="5575" w:type="dxa"/>
            <w:vAlign w:val="center"/>
          </w:tcPr>
          <w:p w14:paraId="4B4339B8" w14:textId="77777777" w:rsidR="00A95806" w:rsidRDefault="00000000">
            <w:pPr>
              <w:spacing w:line="276" w:lineRule="auto"/>
              <w:rPr>
                <w:rFonts w:ascii="宋体" w:hAnsi="宋体" w:cs="宋体" w:hint="eastAsia"/>
                <w:color w:val="000000" w:themeColor="text1"/>
                <w:sz w:val="21"/>
                <w:szCs w:val="21"/>
              </w:rPr>
            </w:pPr>
            <w:r>
              <w:rPr>
                <w:rFonts w:ascii="宋体" w:hAnsi="宋体" w:cs="宋体" w:hint="eastAsia"/>
                <w:color w:val="000000" w:themeColor="text1"/>
                <w:sz w:val="21"/>
                <w:szCs w:val="21"/>
              </w:rPr>
              <w:t>有效的投标报价中的最低价为评标基准价，按照下列公式计算每个供应商的投标价格得分。</w:t>
            </w:r>
          </w:p>
          <w:p w14:paraId="6D0A226E" w14:textId="77777777" w:rsidR="00A95806" w:rsidRDefault="00000000">
            <w:pPr>
              <w:spacing w:line="276" w:lineRule="auto"/>
              <w:rPr>
                <w:rFonts w:ascii="宋体" w:hAnsi="宋体" w:cs="宋体" w:hint="eastAsia"/>
                <w:color w:val="000000" w:themeColor="text1"/>
                <w:kern w:val="0"/>
                <w:sz w:val="21"/>
                <w:szCs w:val="21"/>
              </w:rPr>
            </w:pPr>
            <w:r>
              <w:rPr>
                <w:rFonts w:ascii="宋体" w:hAnsi="宋体" w:cs="宋体" w:hint="eastAsia"/>
                <w:color w:val="000000" w:themeColor="text1"/>
                <w:sz w:val="21"/>
                <w:szCs w:val="21"/>
              </w:rPr>
              <w:t>投标报价得分＝（评标基准价/投标报价）×价格权重×100。</w:t>
            </w:r>
          </w:p>
        </w:tc>
        <w:tc>
          <w:tcPr>
            <w:tcW w:w="2298" w:type="dxa"/>
            <w:vAlign w:val="center"/>
          </w:tcPr>
          <w:p w14:paraId="38D7C6F4" w14:textId="77777777" w:rsidR="00A95806" w:rsidRDefault="00A95806">
            <w:pPr>
              <w:spacing w:line="360" w:lineRule="auto"/>
              <w:ind w:firstLineChars="100" w:firstLine="220"/>
              <w:rPr>
                <w:rFonts w:ascii="宋体" w:hAnsi="宋体" w:cs="宋体" w:hint="eastAsia"/>
                <w:color w:val="000000" w:themeColor="text1"/>
                <w:sz w:val="22"/>
                <w:szCs w:val="22"/>
              </w:rPr>
            </w:pPr>
          </w:p>
        </w:tc>
      </w:tr>
      <w:tr w:rsidR="00A95806" w14:paraId="4EEE0912" w14:textId="77777777">
        <w:trPr>
          <w:trHeight w:val="2021"/>
        </w:trPr>
        <w:tc>
          <w:tcPr>
            <w:tcW w:w="398" w:type="dxa"/>
            <w:vMerge w:val="restart"/>
            <w:vAlign w:val="center"/>
          </w:tcPr>
          <w:p w14:paraId="1FD5BDAE" w14:textId="77777777" w:rsidR="00A95806" w:rsidRDefault="00000000">
            <w:pPr>
              <w:snapToGrid w:val="0"/>
              <w:spacing w:line="400" w:lineRule="exact"/>
              <w:rPr>
                <w:rFonts w:ascii="宋体" w:hAnsi="宋体" w:cs="宋体" w:hint="eastAsia"/>
                <w:color w:val="000000" w:themeColor="text1"/>
                <w:kern w:val="0"/>
                <w:sz w:val="20"/>
              </w:rPr>
            </w:pPr>
            <w:r>
              <w:rPr>
                <w:rFonts w:ascii="宋体" w:hAnsi="宋体" w:cs="宋体" w:hint="eastAsia"/>
                <w:color w:val="000000" w:themeColor="text1"/>
                <w:kern w:val="0"/>
                <w:sz w:val="22"/>
                <w:szCs w:val="22"/>
              </w:rPr>
              <w:t>2</w:t>
            </w:r>
          </w:p>
        </w:tc>
        <w:tc>
          <w:tcPr>
            <w:tcW w:w="1000" w:type="dxa"/>
            <w:vMerge w:val="restart"/>
            <w:vAlign w:val="center"/>
          </w:tcPr>
          <w:p w14:paraId="100C3431" w14:textId="096E6DEE" w:rsidR="00A95806" w:rsidRDefault="00000000">
            <w:pPr>
              <w:snapToGrid w:val="0"/>
              <w:spacing w:line="400" w:lineRule="exact"/>
              <w:rPr>
                <w:rFonts w:ascii="宋体" w:hAnsi="宋体" w:cs="宋体" w:hint="eastAsia"/>
                <w:color w:val="000000" w:themeColor="text1"/>
                <w:kern w:val="0"/>
                <w:sz w:val="20"/>
              </w:rPr>
            </w:pPr>
            <w:r>
              <w:rPr>
                <w:rFonts w:ascii="宋体" w:hAnsi="宋体" w:cs="宋体" w:hint="eastAsia"/>
                <w:color w:val="000000" w:themeColor="text1"/>
                <w:kern w:val="0"/>
                <w:sz w:val="22"/>
                <w:szCs w:val="22"/>
              </w:rPr>
              <w:t>技术部分（</w:t>
            </w:r>
            <w:r w:rsidR="00070899">
              <w:rPr>
                <w:rFonts w:ascii="宋体" w:hAnsi="宋体" w:cs="宋体" w:hint="eastAsia"/>
                <w:color w:val="000000" w:themeColor="text1"/>
                <w:kern w:val="0"/>
                <w:sz w:val="22"/>
                <w:szCs w:val="22"/>
              </w:rPr>
              <w:t>4</w:t>
            </w:r>
            <w:r w:rsidR="00513625">
              <w:rPr>
                <w:rFonts w:ascii="宋体" w:hAnsi="宋体" w:cs="宋体" w:hint="eastAsia"/>
                <w:color w:val="000000" w:themeColor="text1"/>
                <w:kern w:val="0"/>
                <w:sz w:val="22"/>
                <w:szCs w:val="22"/>
              </w:rPr>
              <w:t>5</w:t>
            </w:r>
            <w:r>
              <w:rPr>
                <w:rFonts w:ascii="宋体" w:hAnsi="宋体" w:cs="宋体" w:hint="eastAsia"/>
                <w:color w:val="000000" w:themeColor="text1"/>
                <w:kern w:val="0"/>
                <w:sz w:val="22"/>
                <w:szCs w:val="22"/>
              </w:rPr>
              <w:t>%）</w:t>
            </w:r>
          </w:p>
        </w:tc>
        <w:tc>
          <w:tcPr>
            <w:tcW w:w="960" w:type="dxa"/>
            <w:vAlign w:val="center"/>
          </w:tcPr>
          <w:p w14:paraId="195C0980" w14:textId="5930C58A" w:rsidR="00A95806" w:rsidRDefault="00000000">
            <w:pPr>
              <w:rPr>
                <w:rFonts w:ascii="宋体" w:hAnsi="宋体" w:cs="宋体" w:hint="eastAsia"/>
                <w:color w:val="000000" w:themeColor="text1"/>
                <w:sz w:val="21"/>
                <w:szCs w:val="21"/>
              </w:rPr>
            </w:pPr>
            <w:r>
              <w:rPr>
                <w:rFonts w:ascii="宋体" w:hAnsi="宋体" w:cs="宋体" w:hint="eastAsia"/>
                <w:sz w:val="21"/>
                <w:szCs w:val="21"/>
                <w:lang w:bidi="ar"/>
              </w:rPr>
              <w:t>技术响应（2</w:t>
            </w:r>
            <w:r w:rsidR="00AF6C27">
              <w:rPr>
                <w:rFonts w:ascii="宋体" w:hAnsi="宋体" w:cs="宋体" w:hint="eastAsia"/>
                <w:sz w:val="21"/>
                <w:szCs w:val="21"/>
                <w:lang w:bidi="ar"/>
              </w:rPr>
              <w:t>1</w:t>
            </w:r>
            <w:r>
              <w:rPr>
                <w:rFonts w:ascii="宋体" w:hAnsi="宋体" w:cs="宋体" w:hint="eastAsia"/>
                <w:sz w:val="21"/>
                <w:szCs w:val="21"/>
                <w:lang w:bidi="ar"/>
              </w:rPr>
              <w:t>分）</w:t>
            </w:r>
          </w:p>
        </w:tc>
        <w:tc>
          <w:tcPr>
            <w:tcW w:w="5575" w:type="dxa"/>
            <w:vAlign w:val="center"/>
          </w:tcPr>
          <w:p w14:paraId="401A8D46" w14:textId="77777777" w:rsidR="00A95806" w:rsidRDefault="00000000">
            <w:pPr>
              <w:spacing w:line="276" w:lineRule="auto"/>
              <w:ind w:firstLineChars="200" w:firstLine="420"/>
              <w:rPr>
                <w:rFonts w:ascii="宋体" w:hAnsi="宋体" w:cs="宋体" w:hint="eastAsia"/>
                <w:color w:val="000000" w:themeColor="text1"/>
                <w:sz w:val="21"/>
                <w:szCs w:val="21"/>
              </w:rPr>
            </w:pPr>
            <w:r>
              <w:rPr>
                <w:rFonts w:ascii="宋体" w:hAnsi="宋体" w:cs="宋体" w:hint="eastAsia"/>
                <w:color w:val="000000" w:themeColor="text1"/>
                <w:sz w:val="21"/>
                <w:szCs w:val="21"/>
              </w:rPr>
              <w:t>1、起评分：</w:t>
            </w:r>
          </w:p>
          <w:p w14:paraId="465F6BE7" w14:textId="77777777" w:rsidR="00A95806" w:rsidRDefault="00000000">
            <w:pPr>
              <w:spacing w:line="276" w:lineRule="auto"/>
              <w:ind w:firstLineChars="200" w:firstLine="420"/>
              <w:rPr>
                <w:rFonts w:ascii="宋体" w:hAnsi="宋体" w:cs="宋体" w:hint="eastAsia"/>
                <w:color w:val="000000" w:themeColor="text1"/>
                <w:sz w:val="21"/>
                <w:szCs w:val="21"/>
              </w:rPr>
            </w:pPr>
            <w:r>
              <w:rPr>
                <w:rFonts w:ascii="宋体" w:hAnsi="宋体" w:cs="宋体" w:hint="eastAsia"/>
                <w:color w:val="000000" w:themeColor="text1"/>
                <w:sz w:val="21"/>
                <w:szCs w:val="21"/>
              </w:rPr>
              <w:t>完全满足【竞采文件“第二篇  项目服务需求”】所有技术需求得20分。</w:t>
            </w:r>
          </w:p>
          <w:p w14:paraId="6E4A5ECF" w14:textId="77777777" w:rsidR="00A95806" w:rsidRDefault="00000000">
            <w:pPr>
              <w:spacing w:line="276" w:lineRule="auto"/>
              <w:ind w:firstLineChars="200" w:firstLine="420"/>
              <w:rPr>
                <w:rFonts w:ascii="宋体" w:hAnsi="宋体" w:cs="宋体" w:hint="eastAsia"/>
                <w:color w:val="000000" w:themeColor="text1"/>
                <w:sz w:val="21"/>
                <w:szCs w:val="21"/>
              </w:rPr>
            </w:pPr>
            <w:r>
              <w:rPr>
                <w:rFonts w:ascii="宋体" w:hAnsi="宋体" w:cs="宋体" w:hint="eastAsia"/>
                <w:color w:val="000000" w:themeColor="text1"/>
                <w:sz w:val="21"/>
                <w:szCs w:val="21"/>
              </w:rPr>
              <w:t>2、扣分条款：</w:t>
            </w:r>
          </w:p>
          <w:p w14:paraId="54EF721D" w14:textId="22B32598" w:rsidR="00A95806" w:rsidRDefault="00000000">
            <w:pPr>
              <w:spacing w:line="276" w:lineRule="auto"/>
              <w:ind w:firstLineChars="200" w:firstLine="420"/>
              <w:rPr>
                <w:rFonts w:ascii="宋体" w:hAnsi="宋体" w:cs="宋体" w:hint="eastAsia"/>
                <w:color w:val="000000" w:themeColor="text1"/>
                <w:sz w:val="21"/>
                <w:szCs w:val="21"/>
              </w:rPr>
            </w:pPr>
            <w:r>
              <w:rPr>
                <w:rFonts w:ascii="宋体" w:hAnsi="宋体" w:cs="宋体" w:hint="eastAsia"/>
                <w:color w:val="000000" w:themeColor="text1"/>
                <w:sz w:val="21"/>
                <w:szCs w:val="21"/>
              </w:rPr>
              <w:t>（1）重要技术参数（★条款）（共2</w:t>
            </w:r>
            <w:r w:rsidR="00AF6C27">
              <w:rPr>
                <w:rFonts w:ascii="宋体" w:hAnsi="宋体" w:cs="宋体" w:hint="eastAsia"/>
                <w:color w:val="000000" w:themeColor="text1"/>
                <w:sz w:val="21"/>
                <w:szCs w:val="21"/>
              </w:rPr>
              <w:t>1</w:t>
            </w:r>
            <w:r>
              <w:rPr>
                <w:rFonts w:ascii="宋体" w:hAnsi="宋体" w:cs="宋体" w:hint="eastAsia"/>
                <w:color w:val="000000" w:themeColor="text1"/>
                <w:sz w:val="21"/>
                <w:szCs w:val="21"/>
              </w:rPr>
              <w:t>条）有一条不满足的，扣1分，扣完为准；</w:t>
            </w:r>
          </w:p>
          <w:p w14:paraId="5417FA9A" w14:textId="77777777" w:rsidR="00A95806" w:rsidRDefault="00000000">
            <w:pPr>
              <w:spacing w:line="276" w:lineRule="auto"/>
              <w:ind w:firstLineChars="200" w:firstLine="420"/>
              <w:rPr>
                <w:rFonts w:ascii="宋体" w:hAnsi="宋体" w:cs="宋体" w:hint="eastAsia"/>
                <w:color w:val="000000" w:themeColor="text1"/>
                <w:sz w:val="21"/>
                <w:szCs w:val="21"/>
              </w:rPr>
            </w:pPr>
            <w:r>
              <w:rPr>
                <w:rFonts w:ascii="宋体" w:hAnsi="宋体" w:cs="宋体" w:hint="eastAsia"/>
                <w:color w:val="000000" w:themeColor="text1"/>
                <w:sz w:val="21"/>
                <w:szCs w:val="21"/>
              </w:rPr>
              <w:t>（2）一般性技术参数（非★条款），若不满足要求，每出现一条则扣0.5分，扣完为止。</w:t>
            </w:r>
          </w:p>
        </w:tc>
        <w:tc>
          <w:tcPr>
            <w:tcW w:w="2298" w:type="dxa"/>
            <w:vAlign w:val="center"/>
          </w:tcPr>
          <w:p w14:paraId="7277B32A" w14:textId="77777777" w:rsidR="00A95806" w:rsidRDefault="00A95806">
            <w:pPr>
              <w:spacing w:line="276" w:lineRule="auto"/>
              <w:ind w:firstLineChars="200" w:firstLine="420"/>
              <w:rPr>
                <w:rFonts w:ascii="宋体" w:hAnsi="宋体" w:cs="宋体" w:hint="eastAsia"/>
                <w:color w:val="000000" w:themeColor="text1"/>
                <w:sz w:val="21"/>
                <w:szCs w:val="21"/>
              </w:rPr>
            </w:pPr>
          </w:p>
        </w:tc>
      </w:tr>
      <w:tr w:rsidR="00A95806" w14:paraId="567D4421" w14:textId="77777777">
        <w:trPr>
          <w:trHeight w:val="1546"/>
        </w:trPr>
        <w:tc>
          <w:tcPr>
            <w:tcW w:w="398" w:type="dxa"/>
            <w:vMerge/>
            <w:vAlign w:val="center"/>
          </w:tcPr>
          <w:p w14:paraId="79E8BE0B" w14:textId="77777777" w:rsidR="00A95806" w:rsidRDefault="00A95806">
            <w:pPr>
              <w:snapToGrid w:val="0"/>
              <w:spacing w:line="400" w:lineRule="exact"/>
              <w:rPr>
                <w:rFonts w:ascii="宋体" w:hAnsi="宋体" w:cs="宋体" w:hint="eastAsia"/>
                <w:color w:val="000000" w:themeColor="text1"/>
                <w:kern w:val="0"/>
                <w:sz w:val="20"/>
              </w:rPr>
            </w:pPr>
          </w:p>
        </w:tc>
        <w:tc>
          <w:tcPr>
            <w:tcW w:w="1000" w:type="dxa"/>
            <w:vMerge/>
            <w:vAlign w:val="center"/>
          </w:tcPr>
          <w:p w14:paraId="686A4527" w14:textId="77777777" w:rsidR="00A95806" w:rsidRDefault="00A95806">
            <w:pPr>
              <w:snapToGrid w:val="0"/>
              <w:spacing w:line="400" w:lineRule="exact"/>
              <w:rPr>
                <w:rFonts w:ascii="宋体" w:hAnsi="宋体" w:cs="宋体" w:hint="eastAsia"/>
                <w:color w:val="000000" w:themeColor="text1"/>
                <w:kern w:val="0"/>
                <w:sz w:val="20"/>
              </w:rPr>
            </w:pPr>
          </w:p>
        </w:tc>
        <w:tc>
          <w:tcPr>
            <w:tcW w:w="960" w:type="dxa"/>
            <w:vAlign w:val="center"/>
          </w:tcPr>
          <w:p w14:paraId="4FEBE3D3" w14:textId="0EB68C45" w:rsidR="00A95806" w:rsidRDefault="00AE2F7C">
            <w:pPr>
              <w:rPr>
                <w:rFonts w:ascii="Times New Roman" w:eastAsia="方正仿宋_GBK" w:hAnsi="Times New Roman"/>
                <w:color w:val="000000" w:themeColor="text1"/>
                <w:sz w:val="21"/>
                <w:szCs w:val="21"/>
              </w:rPr>
            </w:pPr>
            <w:r>
              <w:rPr>
                <w:rFonts w:ascii="宋体" w:hAnsi="宋体" w:cs="宋体" w:hint="eastAsia"/>
                <w:color w:val="000000" w:themeColor="text1"/>
                <w:sz w:val="21"/>
                <w:szCs w:val="21"/>
              </w:rPr>
              <w:t>实施方案（</w:t>
            </w:r>
            <w:r>
              <w:rPr>
                <w:rFonts w:eastAsia="方正仿宋_GBK" w:hint="eastAsia"/>
                <w:color w:val="000000" w:themeColor="text1"/>
                <w:sz w:val="21"/>
                <w:szCs w:val="21"/>
              </w:rPr>
              <w:t>6</w:t>
            </w:r>
            <w:r>
              <w:rPr>
                <w:rFonts w:ascii="宋体" w:hAnsi="宋体" w:cs="宋体" w:hint="eastAsia"/>
                <w:color w:val="000000" w:themeColor="text1"/>
                <w:sz w:val="21"/>
                <w:szCs w:val="21"/>
              </w:rPr>
              <w:t>分）</w:t>
            </w:r>
          </w:p>
        </w:tc>
        <w:tc>
          <w:tcPr>
            <w:tcW w:w="5575" w:type="dxa"/>
            <w:vAlign w:val="center"/>
          </w:tcPr>
          <w:p w14:paraId="6D709081" w14:textId="3FAEFB5C" w:rsidR="00A95806" w:rsidRDefault="00000000">
            <w:pPr>
              <w:spacing w:line="276" w:lineRule="auto"/>
              <w:ind w:firstLineChars="200" w:firstLine="420"/>
              <w:rPr>
                <w:rFonts w:ascii="宋体" w:hAnsi="宋体" w:cs="宋体" w:hint="eastAsia"/>
                <w:color w:val="000000" w:themeColor="text1"/>
                <w:sz w:val="21"/>
                <w:szCs w:val="21"/>
              </w:rPr>
            </w:pPr>
            <w:r>
              <w:rPr>
                <w:rFonts w:ascii="宋体" w:hAnsi="宋体" w:cs="宋体" w:hint="eastAsia"/>
                <w:color w:val="000000" w:themeColor="text1"/>
                <w:sz w:val="21"/>
                <w:szCs w:val="21"/>
              </w:rPr>
              <w:t>方案内容包括不限于</w:t>
            </w:r>
            <w:r w:rsidR="00507220" w:rsidRPr="001D16BA">
              <w:rPr>
                <w:rFonts w:ascii="宋体" w:hAnsi="宋体" w:cs="宋体"/>
                <w:color w:val="000000" w:themeColor="text1"/>
                <w:sz w:val="21"/>
                <w:szCs w:val="21"/>
              </w:rPr>
              <w:t>项目质量总体目标</w:t>
            </w:r>
            <w:r w:rsidR="00507220">
              <w:rPr>
                <w:rFonts w:ascii="宋体" w:hAnsi="宋体" w:cs="宋体" w:hint="eastAsia"/>
                <w:color w:val="000000" w:themeColor="text1"/>
                <w:sz w:val="21"/>
                <w:szCs w:val="21"/>
              </w:rPr>
              <w:t>、</w:t>
            </w:r>
            <w:r w:rsidR="00AE2F7C" w:rsidRPr="00AE2F7C">
              <w:rPr>
                <w:rFonts w:ascii="宋体" w:hAnsi="宋体" w:cs="宋体"/>
                <w:color w:val="000000" w:themeColor="text1"/>
                <w:sz w:val="21"/>
                <w:szCs w:val="21"/>
              </w:rPr>
              <w:t>实施方案、进度计划、设备</w:t>
            </w:r>
            <w:r w:rsidR="00507220">
              <w:rPr>
                <w:rFonts w:ascii="宋体" w:hAnsi="宋体" w:cs="宋体" w:hint="eastAsia"/>
                <w:color w:val="000000" w:themeColor="text1"/>
                <w:sz w:val="21"/>
                <w:szCs w:val="21"/>
              </w:rPr>
              <w:t>（货物）</w:t>
            </w:r>
            <w:r w:rsidR="00AE2F7C" w:rsidRPr="00AE2F7C">
              <w:rPr>
                <w:rFonts w:ascii="宋体" w:hAnsi="宋体" w:cs="宋体"/>
                <w:color w:val="000000" w:themeColor="text1"/>
                <w:sz w:val="21"/>
                <w:szCs w:val="21"/>
              </w:rPr>
              <w:t>人员、运输投入</w:t>
            </w:r>
            <w:r>
              <w:rPr>
                <w:rFonts w:ascii="宋体" w:hAnsi="宋体" w:cs="宋体" w:hint="eastAsia"/>
                <w:color w:val="000000" w:themeColor="text1"/>
                <w:sz w:val="21"/>
                <w:szCs w:val="21"/>
              </w:rPr>
              <w:t>等。</w:t>
            </w:r>
          </w:p>
          <w:p w14:paraId="05D57719" w14:textId="74F5F3DE" w:rsidR="00A95806" w:rsidRDefault="00000000">
            <w:pPr>
              <w:spacing w:line="276" w:lineRule="auto"/>
              <w:rPr>
                <w:rFonts w:ascii="宋体" w:hAnsi="宋体" w:cs="宋体" w:hint="eastAsia"/>
                <w:color w:val="000000" w:themeColor="text1"/>
                <w:sz w:val="21"/>
                <w:szCs w:val="21"/>
              </w:rPr>
            </w:pPr>
            <w:r>
              <w:rPr>
                <w:rFonts w:ascii="宋体" w:hAnsi="宋体" w:cs="宋体" w:hint="eastAsia"/>
                <w:color w:val="000000" w:themeColor="text1"/>
                <w:sz w:val="21"/>
                <w:szCs w:val="21"/>
              </w:rPr>
              <w:t xml:space="preserve">    评审：方案包含上述所有要素，在此基础上，方案内容不存在瑕疵得</w:t>
            </w:r>
            <w:r w:rsidR="00507220">
              <w:rPr>
                <w:rFonts w:ascii="宋体" w:hAnsi="宋体" w:cs="宋体" w:hint="eastAsia"/>
                <w:color w:val="000000" w:themeColor="text1"/>
                <w:sz w:val="21"/>
                <w:szCs w:val="21"/>
              </w:rPr>
              <w:t>6</w:t>
            </w:r>
            <w:r>
              <w:rPr>
                <w:rFonts w:ascii="宋体" w:hAnsi="宋体" w:cs="宋体" w:hint="eastAsia"/>
                <w:color w:val="000000" w:themeColor="text1"/>
                <w:sz w:val="21"/>
                <w:szCs w:val="21"/>
              </w:rPr>
              <w:t>分，方案内容存在</w:t>
            </w:r>
            <w:r>
              <w:rPr>
                <w:rFonts w:ascii="宋体" w:hAnsi="宋体" w:cs="宋体"/>
                <w:color w:val="000000" w:themeColor="text1"/>
                <w:sz w:val="21"/>
                <w:szCs w:val="21"/>
              </w:rPr>
              <w:t xml:space="preserve"> 1 </w:t>
            </w:r>
            <w:r>
              <w:rPr>
                <w:rFonts w:ascii="宋体" w:hAnsi="宋体" w:cs="宋体" w:hint="eastAsia"/>
                <w:color w:val="000000" w:themeColor="text1"/>
                <w:sz w:val="21"/>
                <w:szCs w:val="21"/>
              </w:rPr>
              <w:t>处瑕疵扣2分，扣完为止。</w:t>
            </w:r>
          </w:p>
        </w:tc>
        <w:tc>
          <w:tcPr>
            <w:tcW w:w="2298" w:type="dxa"/>
            <w:vMerge w:val="restart"/>
            <w:vAlign w:val="center"/>
          </w:tcPr>
          <w:p w14:paraId="6946A6E3" w14:textId="77777777" w:rsidR="00A95806" w:rsidRDefault="00000000">
            <w:pPr>
              <w:spacing w:line="276" w:lineRule="auto"/>
              <w:ind w:firstLineChars="200" w:firstLine="420"/>
              <w:rPr>
                <w:rFonts w:ascii="宋体" w:hAnsi="宋体" w:cs="宋体" w:hint="eastAsia"/>
                <w:color w:val="000000" w:themeColor="text1"/>
                <w:sz w:val="21"/>
                <w:szCs w:val="21"/>
              </w:rPr>
            </w:pPr>
            <w:r>
              <w:rPr>
                <w:rFonts w:ascii="宋体" w:hAnsi="宋体" w:cs="宋体" w:hint="eastAsia"/>
                <w:color w:val="000000" w:themeColor="text1"/>
                <w:sz w:val="21"/>
                <w:szCs w:val="21"/>
              </w:rPr>
              <w:t>本项内容中所称的“瑕疵”指方案内容缺项、内容表述不完整、缺少任意一项内容的针对性描述分析或缺少关键分析点，方案内容表述前后矛盾、无连贯性，内容存在逻辑漏洞、常识错误、科学原理错误、措施保障安排并不适用本项目特性或非专门针对本项目制定、方案中提出的措施举措不利于本项目目标的实现、现有技术条件下不可能出现的情形等任意一种情形。</w:t>
            </w:r>
          </w:p>
        </w:tc>
      </w:tr>
      <w:tr w:rsidR="00A95806" w14:paraId="22D41169" w14:textId="77777777">
        <w:trPr>
          <w:trHeight w:val="1120"/>
        </w:trPr>
        <w:tc>
          <w:tcPr>
            <w:tcW w:w="398" w:type="dxa"/>
            <w:vMerge/>
            <w:vAlign w:val="center"/>
          </w:tcPr>
          <w:p w14:paraId="1EAB94E2" w14:textId="77777777" w:rsidR="00A95806" w:rsidRDefault="00A95806">
            <w:pPr>
              <w:snapToGrid w:val="0"/>
              <w:spacing w:line="400" w:lineRule="exact"/>
              <w:rPr>
                <w:rFonts w:ascii="宋体" w:hAnsi="宋体" w:cs="宋体" w:hint="eastAsia"/>
                <w:color w:val="000000" w:themeColor="text1"/>
                <w:sz w:val="21"/>
                <w:szCs w:val="21"/>
              </w:rPr>
            </w:pPr>
          </w:p>
        </w:tc>
        <w:tc>
          <w:tcPr>
            <w:tcW w:w="1000" w:type="dxa"/>
            <w:vMerge/>
            <w:vAlign w:val="center"/>
          </w:tcPr>
          <w:p w14:paraId="377B7559" w14:textId="77777777" w:rsidR="00A95806" w:rsidRDefault="00A95806">
            <w:pPr>
              <w:snapToGrid w:val="0"/>
              <w:spacing w:line="400" w:lineRule="exact"/>
              <w:rPr>
                <w:rFonts w:ascii="宋体" w:hAnsi="宋体" w:cs="宋体" w:hint="eastAsia"/>
                <w:color w:val="000000" w:themeColor="text1"/>
                <w:sz w:val="21"/>
                <w:szCs w:val="21"/>
              </w:rPr>
            </w:pPr>
          </w:p>
        </w:tc>
        <w:tc>
          <w:tcPr>
            <w:tcW w:w="960" w:type="dxa"/>
            <w:vAlign w:val="center"/>
          </w:tcPr>
          <w:p w14:paraId="1651A99B" w14:textId="6C47E047" w:rsidR="00A95806" w:rsidRDefault="00507220">
            <w:pPr>
              <w:rPr>
                <w:rFonts w:ascii="宋体" w:hAnsi="宋体" w:cs="宋体" w:hint="eastAsia"/>
                <w:color w:val="000000" w:themeColor="text1"/>
                <w:sz w:val="21"/>
                <w:szCs w:val="21"/>
              </w:rPr>
            </w:pPr>
            <w:r>
              <w:rPr>
                <w:rFonts w:ascii="宋体" w:hAnsi="宋体" w:cs="宋体" w:hint="eastAsia"/>
                <w:color w:val="000000" w:themeColor="text1"/>
                <w:sz w:val="21"/>
                <w:szCs w:val="21"/>
              </w:rPr>
              <w:t>质量保证方案（6分）</w:t>
            </w:r>
          </w:p>
        </w:tc>
        <w:tc>
          <w:tcPr>
            <w:tcW w:w="5575" w:type="dxa"/>
            <w:vAlign w:val="center"/>
          </w:tcPr>
          <w:p w14:paraId="75919879" w14:textId="318D9359" w:rsidR="00507220" w:rsidRDefault="00000000" w:rsidP="00507220">
            <w:pPr>
              <w:spacing w:line="276" w:lineRule="auto"/>
              <w:ind w:firstLineChars="200" w:firstLine="420"/>
              <w:rPr>
                <w:rFonts w:ascii="宋体" w:hAnsi="宋体" w:cs="宋体" w:hint="eastAsia"/>
                <w:color w:val="000000" w:themeColor="text1"/>
                <w:sz w:val="21"/>
                <w:szCs w:val="21"/>
              </w:rPr>
            </w:pPr>
            <w:r>
              <w:rPr>
                <w:rFonts w:ascii="宋体" w:hAnsi="宋体" w:cs="宋体"/>
                <w:color w:val="000000" w:themeColor="text1"/>
                <w:sz w:val="21"/>
                <w:szCs w:val="21"/>
              </w:rPr>
              <w:t>方案内容包括不限于</w:t>
            </w:r>
            <w:r w:rsidR="00507220" w:rsidRPr="001D16BA">
              <w:rPr>
                <w:rFonts w:ascii="宋体" w:hAnsi="宋体" w:cs="宋体"/>
                <w:color w:val="000000" w:themeColor="text1"/>
                <w:sz w:val="21"/>
                <w:szCs w:val="21"/>
              </w:rPr>
              <w:t>验收标准及方式</w:t>
            </w:r>
            <w:r w:rsidR="00507220">
              <w:rPr>
                <w:rFonts w:ascii="宋体" w:hAnsi="宋体" w:cs="宋体" w:hint="eastAsia"/>
                <w:color w:val="000000" w:themeColor="text1"/>
                <w:sz w:val="21"/>
                <w:szCs w:val="21"/>
              </w:rPr>
              <w:t>措施、</w:t>
            </w:r>
            <w:r w:rsidR="00507220" w:rsidRPr="001D16BA">
              <w:rPr>
                <w:rFonts w:ascii="宋体" w:hAnsi="宋体" w:cs="宋体"/>
                <w:color w:val="000000" w:themeColor="text1"/>
                <w:sz w:val="21"/>
                <w:szCs w:val="21"/>
              </w:rPr>
              <w:t>质量保证措施</w:t>
            </w:r>
            <w:r w:rsidR="00507220">
              <w:rPr>
                <w:rFonts w:ascii="宋体" w:hAnsi="宋体" w:cs="宋体" w:hint="eastAsia"/>
                <w:color w:val="000000" w:themeColor="text1"/>
                <w:sz w:val="21"/>
                <w:szCs w:val="21"/>
              </w:rPr>
              <w:t>。</w:t>
            </w:r>
          </w:p>
          <w:p w14:paraId="466D4604" w14:textId="48A4CE77" w:rsidR="00A95806" w:rsidRDefault="00000000" w:rsidP="00507220">
            <w:pPr>
              <w:spacing w:line="276" w:lineRule="auto"/>
              <w:ind w:firstLineChars="200" w:firstLine="420"/>
              <w:rPr>
                <w:rFonts w:ascii="宋体" w:hAnsi="宋体" w:cs="宋体" w:hint="eastAsia"/>
                <w:color w:val="000000" w:themeColor="text1"/>
                <w:sz w:val="21"/>
                <w:szCs w:val="21"/>
              </w:rPr>
            </w:pPr>
            <w:r>
              <w:rPr>
                <w:rFonts w:ascii="宋体" w:hAnsi="宋体" w:cs="宋体" w:hint="eastAsia"/>
                <w:color w:val="000000" w:themeColor="text1"/>
                <w:sz w:val="21"/>
                <w:szCs w:val="21"/>
              </w:rPr>
              <w:t>评审：方案包含上述所有要素，在此基础上，方案内容不存在瑕疵得</w:t>
            </w:r>
            <w:r w:rsidR="00507220">
              <w:rPr>
                <w:rFonts w:ascii="宋体" w:hAnsi="宋体" w:cs="宋体" w:hint="eastAsia"/>
                <w:color w:val="000000" w:themeColor="text1"/>
                <w:sz w:val="21"/>
                <w:szCs w:val="21"/>
              </w:rPr>
              <w:t>6</w:t>
            </w:r>
            <w:r>
              <w:rPr>
                <w:rFonts w:ascii="宋体" w:hAnsi="宋体" w:cs="宋体" w:hint="eastAsia"/>
                <w:color w:val="000000" w:themeColor="text1"/>
                <w:sz w:val="21"/>
                <w:szCs w:val="21"/>
              </w:rPr>
              <w:t>分，方案内容存在</w:t>
            </w:r>
            <w:r>
              <w:rPr>
                <w:rFonts w:ascii="宋体" w:hAnsi="宋体" w:cs="宋体"/>
                <w:color w:val="000000" w:themeColor="text1"/>
                <w:sz w:val="21"/>
                <w:szCs w:val="21"/>
              </w:rPr>
              <w:t xml:space="preserve"> 1 </w:t>
            </w:r>
            <w:r>
              <w:rPr>
                <w:rFonts w:ascii="宋体" w:hAnsi="宋体" w:cs="宋体" w:hint="eastAsia"/>
                <w:color w:val="000000" w:themeColor="text1"/>
                <w:sz w:val="21"/>
                <w:szCs w:val="21"/>
              </w:rPr>
              <w:t>处瑕疵扣2分，扣完为止。</w:t>
            </w:r>
          </w:p>
        </w:tc>
        <w:tc>
          <w:tcPr>
            <w:tcW w:w="2298" w:type="dxa"/>
            <w:vMerge/>
            <w:vAlign w:val="center"/>
          </w:tcPr>
          <w:p w14:paraId="6923F0A6" w14:textId="77777777" w:rsidR="00A95806" w:rsidRDefault="00A95806">
            <w:pPr>
              <w:snapToGrid w:val="0"/>
              <w:spacing w:line="400" w:lineRule="exact"/>
              <w:rPr>
                <w:rFonts w:ascii="宋体" w:hAnsi="宋体" w:cs="宋体" w:hint="eastAsia"/>
                <w:color w:val="000000" w:themeColor="text1"/>
                <w:sz w:val="21"/>
                <w:szCs w:val="21"/>
              </w:rPr>
            </w:pPr>
          </w:p>
        </w:tc>
      </w:tr>
      <w:tr w:rsidR="00A95806" w14:paraId="062DF270" w14:textId="77777777">
        <w:trPr>
          <w:trHeight w:val="675"/>
        </w:trPr>
        <w:tc>
          <w:tcPr>
            <w:tcW w:w="398" w:type="dxa"/>
            <w:vMerge/>
            <w:vAlign w:val="center"/>
          </w:tcPr>
          <w:p w14:paraId="3CAC9B59" w14:textId="77777777" w:rsidR="00A95806" w:rsidRDefault="00A95806">
            <w:pPr>
              <w:snapToGrid w:val="0"/>
              <w:spacing w:line="400" w:lineRule="exact"/>
              <w:rPr>
                <w:rFonts w:ascii="宋体" w:hAnsi="宋体" w:cs="宋体" w:hint="eastAsia"/>
                <w:color w:val="000000" w:themeColor="text1"/>
                <w:sz w:val="21"/>
                <w:szCs w:val="21"/>
              </w:rPr>
            </w:pPr>
          </w:p>
        </w:tc>
        <w:tc>
          <w:tcPr>
            <w:tcW w:w="1000" w:type="dxa"/>
            <w:vMerge/>
            <w:vAlign w:val="center"/>
          </w:tcPr>
          <w:p w14:paraId="44D073A2" w14:textId="77777777" w:rsidR="00A95806" w:rsidRDefault="00A95806">
            <w:pPr>
              <w:snapToGrid w:val="0"/>
              <w:spacing w:line="400" w:lineRule="exact"/>
              <w:rPr>
                <w:rFonts w:ascii="宋体" w:hAnsi="宋体" w:cs="宋体" w:hint="eastAsia"/>
                <w:color w:val="000000" w:themeColor="text1"/>
                <w:sz w:val="21"/>
                <w:szCs w:val="21"/>
              </w:rPr>
            </w:pPr>
          </w:p>
        </w:tc>
        <w:tc>
          <w:tcPr>
            <w:tcW w:w="960" w:type="dxa"/>
            <w:vAlign w:val="center"/>
          </w:tcPr>
          <w:p w14:paraId="0BF0E093" w14:textId="3254E29A" w:rsidR="00A95806" w:rsidRDefault="00507220">
            <w:pPr>
              <w:snapToGrid w:val="0"/>
              <w:spacing w:line="400" w:lineRule="exact"/>
              <w:rPr>
                <w:rFonts w:ascii="宋体" w:hAnsi="宋体" w:cs="宋体" w:hint="eastAsia"/>
                <w:color w:val="000000" w:themeColor="text1"/>
                <w:sz w:val="22"/>
                <w:szCs w:val="22"/>
              </w:rPr>
            </w:pPr>
            <w:r>
              <w:rPr>
                <w:rFonts w:ascii="宋体" w:hAnsi="宋体" w:cs="宋体" w:hint="eastAsia"/>
                <w:color w:val="000000" w:themeColor="text1"/>
                <w:sz w:val="21"/>
                <w:szCs w:val="21"/>
              </w:rPr>
              <w:t>售后服务方案（</w:t>
            </w:r>
            <w:r>
              <w:rPr>
                <w:rFonts w:eastAsia="方正仿宋_GBK" w:hint="eastAsia"/>
                <w:color w:val="000000" w:themeColor="text1"/>
                <w:sz w:val="21"/>
                <w:szCs w:val="21"/>
              </w:rPr>
              <w:t>6</w:t>
            </w:r>
            <w:r>
              <w:rPr>
                <w:rFonts w:ascii="宋体" w:hAnsi="宋体" w:cs="宋体" w:hint="eastAsia"/>
                <w:color w:val="000000" w:themeColor="text1"/>
                <w:sz w:val="21"/>
                <w:szCs w:val="21"/>
              </w:rPr>
              <w:t>分）</w:t>
            </w:r>
          </w:p>
        </w:tc>
        <w:tc>
          <w:tcPr>
            <w:tcW w:w="5575" w:type="dxa"/>
            <w:vAlign w:val="center"/>
          </w:tcPr>
          <w:p w14:paraId="11975D1D" w14:textId="77777777" w:rsidR="00A95806" w:rsidRDefault="00000000">
            <w:pPr>
              <w:spacing w:line="276" w:lineRule="auto"/>
              <w:ind w:firstLineChars="200" w:firstLine="420"/>
              <w:rPr>
                <w:rFonts w:ascii="宋体" w:hAnsi="宋体" w:cs="宋体" w:hint="eastAsia"/>
                <w:color w:val="000000" w:themeColor="text1"/>
                <w:sz w:val="21"/>
                <w:szCs w:val="21"/>
              </w:rPr>
            </w:pPr>
            <w:r>
              <w:rPr>
                <w:rFonts w:ascii="宋体" w:hAnsi="宋体" w:cs="宋体" w:hint="eastAsia"/>
                <w:color w:val="000000" w:themeColor="text1"/>
                <w:sz w:val="21"/>
                <w:szCs w:val="21"/>
              </w:rPr>
              <w:t>方案内容包括不限于人员配置、设备管理、安全防护等。</w:t>
            </w:r>
          </w:p>
          <w:p w14:paraId="62E67BA0" w14:textId="1A997C91" w:rsidR="00A95806" w:rsidRDefault="00000000">
            <w:pPr>
              <w:snapToGrid w:val="0"/>
              <w:spacing w:line="276" w:lineRule="auto"/>
              <w:rPr>
                <w:rFonts w:ascii="宋体" w:hAnsi="宋体" w:cs="宋体" w:hint="eastAsia"/>
                <w:color w:val="000000" w:themeColor="text1"/>
                <w:sz w:val="21"/>
                <w:szCs w:val="21"/>
              </w:rPr>
            </w:pPr>
            <w:r>
              <w:rPr>
                <w:rFonts w:ascii="宋体" w:hAnsi="宋体" w:cs="宋体" w:hint="eastAsia"/>
                <w:color w:val="000000" w:themeColor="text1"/>
                <w:sz w:val="21"/>
                <w:szCs w:val="21"/>
              </w:rPr>
              <w:t xml:space="preserve">   评审：方案包含上述所有要素，在此基础上，方案内容不存在瑕疵得</w:t>
            </w:r>
            <w:r w:rsidR="00507220">
              <w:rPr>
                <w:rFonts w:ascii="宋体" w:hAnsi="宋体" w:cs="宋体" w:hint="eastAsia"/>
                <w:color w:val="000000" w:themeColor="text1"/>
                <w:sz w:val="21"/>
                <w:szCs w:val="21"/>
              </w:rPr>
              <w:t>6</w:t>
            </w:r>
            <w:r>
              <w:rPr>
                <w:rFonts w:ascii="宋体" w:hAnsi="宋体" w:cs="宋体" w:hint="eastAsia"/>
                <w:color w:val="000000" w:themeColor="text1"/>
                <w:sz w:val="21"/>
                <w:szCs w:val="21"/>
              </w:rPr>
              <w:t>分，方案内容存在</w:t>
            </w:r>
            <w:r>
              <w:rPr>
                <w:rFonts w:ascii="宋体" w:hAnsi="宋体" w:cs="宋体"/>
                <w:color w:val="000000" w:themeColor="text1"/>
                <w:sz w:val="21"/>
                <w:szCs w:val="21"/>
              </w:rPr>
              <w:t xml:space="preserve"> 1 </w:t>
            </w:r>
            <w:r>
              <w:rPr>
                <w:rFonts w:ascii="宋体" w:hAnsi="宋体" w:cs="宋体" w:hint="eastAsia"/>
                <w:color w:val="000000" w:themeColor="text1"/>
                <w:sz w:val="21"/>
                <w:szCs w:val="21"/>
              </w:rPr>
              <w:t>处瑕疵扣2分，扣完为止。</w:t>
            </w:r>
          </w:p>
        </w:tc>
        <w:tc>
          <w:tcPr>
            <w:tcW w:w="2298" w:type="dxa"/>
            <w:vMerge/>
            <w:vAlign w:val="center"/>
          </w:tcPr>
          <w:p w14:paraId="3F2193C0" w14:textId="77777777" w:rsidR="00A95806" w:rsidRDefault="00A95806">
            <w:pPr>
              <w:snapToGrid w:val="0"/>
              <w:spacing w:line="400" w:lineRule="exact"/>
              <w:rPr>
                <w:rFonts w:ascii="宋体" w:hAnsi="宋体" w:cs="宋体" w:hint="eastAsia"/>
                <w:color w:val="000000" w:themeColor="text1"/>
                <w:sz w:val="21"/>
                <w:szCs w:val="21"/>
              </w:rPr>
            </w:pPr>
          </w:p>
        </w:tc>
      </w:tr>
      <w:tr w:rsidR="00A95806" w14:paraId="41D65776" w14:textId="77777777">
        <w:trPr>
          <w:trHeight w:val="365"/>
        </w:trPr>
        <w:tc>
          <w:tcPr>
            <w:tcW w:w="398" w:type="dxa"/>
            <w:vMerge/>
            <w:vAlign w:val="center"/>
          </w:tcPr>
          <w:p w14:paraId="2BBA6351" w14:textId="77777777" w:rsidR="00A95806" w:rsidRDefault="00A95806">
            <w:pPr>
              <w:snapToGrid w:val="0"/>
              <w:spacing w:line="400" w:lineRule="exact"/>
              <w:rPr>
                <w:rFonts w:ascii="宋体" w:hAnsi="宋体" w:cs="宋体" w:hint="eastAsia"/>
                <w:color w:val="000000" w:themeColor="text1"/>
                <w:sz w:val="21"/>
                <w:szCs w:val="21"/>
              </w:rPr>
            </w:pPr>
          </w:p>
        </w:tc>
        <w:tc>
          <w:tcPr>
            <w:tcW w:w="1000" w:type="dxa"/>
            <w:vMerge/>
            <w:vAlign w:val="center"/>
          </w:tcPr>
          <w:p w14:paraId="2880EFD9" w14:textId="77777777" w:rsidR="00A95806" w:rsidRDefault="00A95806">
            <w:pPr>
              <w:snapToGrid w:val="0"/>
              <w:spacing w:line="400" w:lineRule="exact"/>
              <w:rPr>
                <w:rFonts w:ascii="宋体" w:hAnsi="宋体" w:cs="宋体" w:hint="eastAsia"/>
                <w:color w:val="000000" w:themeColor="text1"/>
                <w:sz w:val="21"/>
                <w:szCs w:val="21"/>
              </w:rPr>
            </w:pPr>
          </w:p>
        </w:tc>
        <w:tc>
          <w:tcPr>
            <w:tcW w:w="960" w:type="dxa"/>
            <w:vAlign w:val="center"/>
          </w:tcPr>
          <w:p w14:paraId="757E0E01" w14:textId="77777777" w:rsidR="00A95806" w:rsidRDefault="00000000">
            <w:pPr>
              <w:rPr>
                <w:rFonts w:eastAsia="方正仿宋_GBK"/>
                <w:color w:val="000000" w:themeColor="text1"/>
                <w:sz w:val="21"/>
                <w:szCs w:val="21"/>
              </w:rPr>
            </w:pPr>
            <w:r>
              <w:rPr>
                <w:rFonts w:ascii="宋体" w:hAnsi="宋体" w:cs="宋体"/>
                <w:color w:val="000000" w:themeColor="text1"/>
                <w:sz w:val="21"/>
                <w:szCs w:val="21"/>
              </w:rPr>
              <w:t>应急处理机制</w:t>
            </w:r>
            <w:r>
              <w:rPr>
                <w:rFonts w:ascii="宋体" w:hAnsi="宋体" w:cs="宋体" w:hint="eastAsia"/>
                <w:color w:val="000000" w:themeColor="text1"/>
                <w:sz w:val="21"/>
                <w:szCs w:val="21"/>
              </w:rPr>
              <w:t>（</w:t>
            </w:r>
            <w:r>
              <w:rPr>
                <w:rFonts w:eastAsia="方正仿宋_GBK" w:hint="eastAsia"/>
                <w:color w:val="000000" w:themeColor="text1"/>
                <w:sz w:val="21"/>
                <w:szCs w:val="21"/>
              </w:rPr>
              <w:t>6</w:t>
            </w:r>
            <w:r>
              <w:rPr>
                <w:rFonts w:ascii="宋体" w:hAnsi="宋体" w:cs="宋体" w:hint="eastAsia"/>
                <w:color w:val="000000" w:themeColor="text1"/>
                <w:sz w:val="21"/>
                <w:szCs w:val="21"/>
              </w:rPr>
              <w:t>分）</w:t>
            </w:r>
          </w:p>
        </w:tc>
        <w:tc>
          <w:tcPr>
            <w:tcW w:w="5575" w:type="dxa"/>
            <w:vAlign w:val="center"/>
          </w:tcPr>
          <w:p w14:paraId="50B0E7C7" w14:textId="77777777" w:rsidR="00A95806" w:rsidRDefault="00000000">
            <w:pPr>
              <w:spacing w:line="276" w:lineRule="auto"/>
              <w:ind w:firstLineChars="200" w:firstLine="420"/>
              <w:rPr>
                <w:rFonts w:ascii="宋体" w:hAnsi="宋体" w:cs="宋体" w:hint="eastAsia"/>
                <w:color w:val="000000" w:themeColor="text1"/>
                <w:sz w:val="21"/>
                <w:szCs w:val="21"/>
              </w:rPr>
            </w:pPr>
            <w:r>
              <w:rPr>
                <w:rFonts w:ascii="宋体" w:hAnsi="宋体" w:cs="宋体" w:hint="eastAsia"/>
                <w:color w:val="000000" w:themeColor="text1"/>
                <w:sz w:val="21"/>
                <w:szCs w:val="21"/>
              </w:rPr>
              <w:t>方案内容应体现预防、响应、处置、恢复闭环体系。</w:t>
            </w:r>
          </w:p>
          <w:p w14:paraId="07565022" w14:textId="6DB2871A" w:rsidR="00A95806" w:rsidRDefault="00000000">
            <w:pPr>
              <w:spacing w:line="276" w:lineRule="auto"/>
              <w:ind w:firstLineChars="200" w:firstLine="420"/>
              <w:rPr>
                <w:rFonts w:ascii="宋体" w:hAnsi="宋体" w:cs="宋体" w:hint="eastAsia"/>
                <w:color w:val="000000" w:themeColor="text1"/>
                <w:sz w:val="21"/>
                <w:szCs w:val="21"/>
              </w:rPr>
            </w:pPr>
            <w:r>
              <w:rPr>
                <w:rFonts w:ascii="宋体" w:hAnsi="宋体" w:cs="宋体" w:hint="eastAsia"/>
                <w:color w:val="000000" w:themeColor="text1"/>
                <w:sz w:val="21"/>
                <w:szCs w:val="21"/>
              </w:rPr>
              <w:t>评审：方案包含上述所有要素，在此基础上，方案内容不存在瑕疵得</w:t>
            </w:r>
            <w:r w:rsidR="00507220">
              <w:rPr>
                <w:rFonts w:ascii="宋体" w:hAnsi="宋体" w:cs="宋体" w:hint="eastAsia"/>
                <w:color w:val="000000" w:themeColor="text1"/>
                <w:sz w:val="21"/>
                <w:szCs w:val="21"/>
              </w:rPr>
              <w:t>6</w:t>
            </w:r>
            <w:r>
              <w:rPr>
                <w:rFonts w:ascii="宋体" w:hAnsi="宋体" w:cs="宋体" w:hint="eastAsia"/>
                <w:color w:val="000000" w:themeColor="text1"/>
                <w:sz w:val="21"/>
                <w:szCs w:val="21"/>
              </w:rPr>
              <w:t>分，方案内容存在</w:t>
            </w:r>
            <w:r>
              <w:rPr>
                <w:rFonts w:ascii="宋体" w:hAnsi="宋体" w:cs="宋体"/>
                <w:color w:val="000000" w:themeColor="text1"/>
                <w:sz w:val="21"/>
                <w:szCs w:val="21"/>
              </w:rPr>
              <w:t xml:space="preserve"> 1 </w:t>
            </w:r>
            <w:r>
              <w:rPr>
                <w:rFonts w:ascii="宋体" w:hAnsi="宋体" w:cs="宋体" w:hint="eastAsia"/>
                <w:color w:val="000000" w:themeColor="text1"/>
                <w:sz w:val="21"/>
                <w:szCs w:val="21"/>
              </w:rPr>
              <w:t>处瑕疵扣2分，扣完为止。</w:t>
            </w:r>
          </w:p>
        </w:tc>
        <w:tc>
          <w:tcPr>
            <w:tcW w:w="2298" w:type="dxa"/>
            <w:vMerge/>
            <w:vAlign w:val="center"/>
          </w:tcPr>
          <w:p w14:paraId="154CE413" w14:textId="77777777" w:rsidR="00A95806" w:rsidRDefault="00A95806">
            <w:pPr>
              <w:snapToGrid w:val="0"/>
              <w:spacing w:line="400" w:lineRule="exact"/>
              <w:rPr>
                <w:rFonts w:ascii="宋体" w:hAnsi="宋体" w:cs="宋体" w:hint="eastAsia"/>
                <w:color w:val="000000" w:themeColor="text1"/>
                <w:sz w:val="21"/>
                <w:szCs w:val="21"/>
              </w:rPr>
            </w:pPr>
          </w:p>
        </w:tc>
      </w:tr>
      <w:tr w:rsidR="00A95806" w14:paraId="0A50F9C9" w14:textId="77777777">
        <w:trPr>
          <w:trHeight w:val="365"/>
        </w:trPr>
        <w:tc>
          <w:tcPr>
            <w:tcW w:w="398" w:type="dxa"/>
            <w:vAlign w:val="center"/>
          </w:tcPr>
          <w:p w14:paraId="331D3C1D" w14:textId="77777777" w:rsidR="00A95806" w:rsidRDefault="00000000">
            <w:pPr>
              <w:snapToGrid w:val="0"/>
              <w:spacing w:line="400" w:lineRule="exact"/>
              <w:rPr>
                <w:rFonts w:ascii="宋体" w:hAnsi="宋体" w:cs="宋体" w:hint="eastAsia"/>
                <w:color w:val="000000" w:themeColor="text1"/>
                <w:sz w:val="21"/>
                <w:szCs w:val="21"/>
              </w:rPr>
            </w:pPr>
            <w:bookmarkStart w:id="122" w:name="_Toc8490"/>
            <w:bookmarkStart w:id="123" w:name="_Toc25094"/>
            <w:bookmarkStart w:id="124" w:name="_Toc234229997"/>
            <w:r>
              <w:rPr>
                <w:rFonts w:ascii="宋体" w:hAnsi="宋体" w:cs="宋体" w:hint="eastAsia"/>
                <w:color w:val="000000" w:themeColor="text1"/>
                <w:sz w:val="21"/>
                <w:szCs w:val="21"/>
              </w:rPr>
              <w:t>3</w:t>
            </w:r>
          </w:p>
        </w:tc>
        <w:tc>
          <w:tcPr>
            <w:tcW w:w="1000" w:type="dxa"/>
            <w:vAlign w:val="center"/>
          </w:tcPr>
          <w:p w14:paraId="7C4D4021" w14:textId="756D8B62" w:rsidR="00A95806" w:rsidRDefault="00000000">
            <w:pPr>
              <w:snapToGrid w:val="0"/>
              <w:spacing w:line="400" w:lineRule="exact"/>
              <w:rPr>
                <w:rFonts w:ascii="宋体" w:hAnsi="宋体" w:cs="宋体" w:hint="eastAsia"/>
                <w:color w:val="000000" w:themeColor="text1"/>
                <w:sz w:val="21"/>
                <w:szCs w:val="21"/>
              </w:rPr>
            </w:pPr>
            <w:r>
              <w:rPr>
                <w:rFonts w:ascii="宋体" w:hAnsi="宋体" w:cs="宋体" w:hint="eastAsia"/>
                <w:color w:val="000000" w:themeColor="text1"/>
                <w:sz w:val="21"/>
                <w:szCs w:val="21"/>
              </w:rPr>
              <w:t>商务部分（</w:t>
            </w:r>
            <w:r w:rsidR="00AF6C27">
              <w:rPr>
                <w:rFonts w:ascii="宋体" w:hAnsi="宋体" w:cs="宋体" w:hint="eastAsia"/>
                <w:color w:val="000000" w:themeColor="text1"/>
                <w:sz w:val="21"/>
                <w:szCs w:val="21"/>
              </w:rPr>
              <w:t>5</w:t>
            </w:r>
            <w:r>
              <w:rPr>
                <w:rFonts w:ascii="宋体" w:hAnsi="宋体" w:cs="宋体" w:hint="eastAsia"/>
                <w:color w:val="000000" w:themeColor="text1"/>
                <w:sz w:val="21"/>
                <w:szCs w:val="21"/>
              </w:rPr>
              <w:t>%）</w:t>
            </w:r>
          </w:p>
        </w:tc>
        <w:tc>
          <w:tcPr>
            <w:tcW w:w="960" w:type="dxa"/>
            <w:vAlign w:val="center"/>
          </w:tcPr>
          <w:p w14:paraId="115659B1" w14:textId="159E9626" w:rsidR="00A95806" w:rsidRDefault="00000000">
            <w:pPr>
              <w:rPr>
                <w:rFonts w:ascii="宋体" w:hAnsi="宋体" w:cs="宋体" w:hint="eastAsia"/>
                <w:color w:val="000000" w:themeColor="text1"/>
                <w:sz w:val="21"/>
                <w:szCs w:val="21"/>
              </w:rPr>
            </w:pPr>
            <w:r>
              <w:rPr>
                <w:rFonts w:ascii="宋体" w:hAnsi="宋体" w:cs="宋体" w:hint="eastAsia"/>
                <w:sz w:val="21"/>
                <w:szCs w:val="21"/>
                <w:lang w:bidi="ar"/>
              </w:rPr>
              <w:t>业绩（</w:t>
            </w:r>
            <w:r w:rsidR="00070899">
              <w:rPr>
                <w:rFonts w:ascii="宋体" w:hAnsi="宋体" w:cs="宋体" w:hint="eastAsia"/>
                <w:sz w:val="21"/>
                <w:szCs w:val="21"/>
                <w:lang w:bidi="ar"/>
              </w:rPr>
              <w:t>5</w:t>
            </w:r>
            <w:r>
              <w:rPr>
                <w:rFonts w:ascii="宋体" w:hAnsi="宋体" w:cs="宋体" w:hint="eastAsia"/>
                <w:sz w:val="21"/>
                <w:szCs w:val="21"/>
                <w:lang w:bidi="ar"/>
              </w:rPr>
              <w:t>分）</w:t>
            </w:r>
          </w:p>
        </w:tc>
        <w:tc>
          <w:tcPr>
            <w:tcW w:w="5575" w:type="dxa"/>
            <w:vAlign w:val="center"/>
          </w:tcPr>
          <w:p w14:paraId="1B7C6F80" w14:textId="64A22CC2" w:rsidR="00A95806" w:rsidRDefault="00000000">
            <w:pPr>
              <w:spacing w:line="276" w:lineRule="auto"/>
              <w:ind w:firstLineChars="200" w:firstLine="420"/>
              <w:rPr>
                <w:rFonts w:ascii="宋体" w:hAnsi="宋体" w:cs="宋体" w:hint="eastAsia"/>
                <w:color w:val="000000" w:themeColor="text1"/>
                <w:sz w:val="21"/>
                <w:szCs w:val="21"/>
              </w:rPr>
            </w:pPr>
            <w:r>
              <w:rPr>
                <w:rFonts w:ascii="宋体" w:hAnsi="宋体" w:cs="宋体" w:hint="eastAsia"/>
                <w:color w:val="000000" w:themeColor="text1"/>
                <w:sz w:val="21"/>
                <w:szCs w:val="21"/>
              </w:rPr>
              <w:t>2023年1月1日以来，投标人具有类似供货业绩的，每提供一个得</w:t>
            </w:r>
            <w:r w:rsidR="00AF6C27">
              <w:rPr>
                <w:rFonts w:ascii="宋体" w:hAnsi="宋体" w:cs="宋体" w:hint="eastAsia"/>
                <w:color w:val="000000" w:themeColor="text1"/>
                <w:sz w:val="21"/>
                <w:szCs w:val="21"/>
              </w:rPr>
              <w:t>2.5</w:t>
            </w:r>
            <w:r>
              <w:rPr>
                <w:rFonts w:ascii="宋体" w:hAnsi="宋体" w:cs="宋体" w:hint="eastAsia"/>
                <w:color w:val="000000" w:themeColor="text1"/>
                <w:sz w:val="21"/>
                <w:szCs w:val="21"/>
              </w:rPr>
              <w:t>分，最多</w:t>
            </w:r>
            <w:r w:rsidR="00AF6C27">
              <w:rPr>
                <w:rFonts w:ascii="宋体" w:hAnsi="宋体" w:cs="宋体" w:hint="eastAsia"/>
                <w:color w:val="000000" w:themeColor="text1"/>
                <w:sz w:val="21"/>
                <w:szCs w:val="21"/>
              </w:rPr>
              <w:t>5</w:t>
            </w:r>
            <w:r>
              <w:rPr>
                <w:rFonts w:ascii="宋体" w:hAnsi="宋体" w:cs="宋体" w:hint="eastAsia"/>
                <w:color w:val="000000" w:themeColor="text1"/>
                <w:sz w:val="21"/>
                <w:szCs w:val="21"/>
              </w:rPr>
              <w:t>分。</w:t>
            </w:r>
          </w:p>
          <w:p w14:paraId="758F64BF" w14:textId="5D1E50A7" w:rsidR="001F31F7" w:rsidRDefault="001F31F7">
            <w:pPr>
              <w:spacing w:line="276" w:lineRule="auto"/>
              <w:ind w:firstLineChars="200" w:firstLine="420"/>
              <w:rPr>
                <w:rFonts w:ascii="宋体" w:hAnsi="宋体" w:cs="宋体" w:hint="eastAsia"/>
                <w:color w:val="000000" w:themeColor="text1"/>
                <w:sz w:val="21"/>
                <w:szCs w:val="21"/>
              </w:rPr>
            </w:pPr>
            <w:r>
              <w:rPr>
                <w:rFonts w:ascii="宋体" w:hAnsi="宋体" w:cs="宋体" w:hint="eastAsia"/>
                <w:color w:val="000000" w:themeColor="text1"/>
                <w:sz w:val="21"/>
                <w:szCs w:val="21"/>
              </w:rPr>
              <w:t>提供：</w:t>
            </w:r>
            <w:r w:rsidRPr="001F31F7">
              <w:rPr>
                <w:rFonts w:ascii="宋体" w:hAnsi="宋体" w:cs="宋体"/>
                <w:color w:val="000000" w:themeColor="text1"/>
                <w:sz w:val="21"/>
                <w:szCs w:val="21"/>
              </w:rPr>
              <w:t>中标通知书或合同复印件（含合同首页、核心条款页、双方签署页及签订日期）并加盖供应商公章。</w:t>
            </w:r>
          </w:p>
        </w:tc>
        <w:tc>
          <w:tcPr>
            <w:tcW w:w="2298" w:type="dxa"/>
            <w:vAlign w:val="center"/>
          </w:tcPr>
          <w:p w14:paraId="1DBE0C3E" w14:textId="77777777" w:rsidR="00A95806" w:rsidRDefault="00A95806">
            <w:pPr>
              <w:snapToGrid w:val="0"/>
              <w:spacing w:line="400" w:lineRule="exact"/>
              <w:rPr>
                <w:rFonts w:ascii="宋体" w:hAnsi="宋体" w:cs="宋体" w:hint="eastAsia"/>
                <w:color w:val="000000" w:themeColor="text1"/>
                <w:sz w:val="21"/>
                <w:szCs w:val="21"/>
              </w:rPr>
            </w:pPr>
          </w:p>
        </w:tc>
      </w:tr>
    </w:tbl>
    <w:p w14:paraId="505F107E" w14:textId="77777777" w:rsidR="00A95806" w:rsidRDefault="00000000">
      <w:pPr>
        <w:pStyle w:val="3"/>
        <w:spacing w:before="0" w:after="0" w:line="440" w:lineRule="exact"/>
        <w:rPr>
          <w:rFonts w:ascii="宋体" w:hAnsi="宋体" w:cs="宋体" w:hint="eastAsia"/>
          <w:color w:val="000000" w:themeColor="text1"/>
          <w:sz w:val="24"/>
          <w:szCs w:val="24"/>
        </w:rPr>
      </w:pPr>
      <w:r>
        <w:rPr>
          <w:rFonts w:ascii="宋体" w:hAnsi="宋体" w:cs="宋体" w:hint="eastAsia"/>
          <w:color w:val="000000" w:themeColor="text1"/>
          <w:sz w:val="22"/>
          <w:szCs w:val="22"/>
        </w:rPr>
        <w:t>四、响应无效</w:t>
      </w:r>
      <w:bookmarkEnd w:id="122"/>
      <w:bookmarkEnd w:id="123"/>
      <w:bookmarkEnd w:id="124"/>
    </w:p>
    <w:bookmarkEnd w:id="118"/>
    <w:bookmarkEnd w:id="119"/>
    <w:p w14:paraId="6A0892F4" w14:textId="77777777" w:rsidR="00A95806" w:rsidRDefault="00000000">
      <w:pPr>
        <w:spacing w:line="440" w:lineRule="exact"/>
        <w:ind w:firstLineChars="200" w:firstLine="480"/>
        <w:rPr>
          <w:rFonts w:ascii="宋体" w:hAnsi="宋体" w:cs="宋体" w:hint="eastAsia"/>
          <w:color w:val="000000" w:themeColor="text1"/>
          <w:sz w:val="24"/>
          <w:szCs w:val="24"/>
        </w:rPr>
      </w:pPr>
      <w:r>
        <w:rPr>
          <w:rFonts w:ascii="宋体" w:hAnsi="宋体" w:cs="宋体" w:hint="eastAsia"/>
          <w:color w:val="000000" w:themeColor="text1"/>
          <w:sz w:val="24"/>
          <w:szCs w:val="24"/>
        </w:rPr>
        <w:t>供应商发生以下条款情况之一者，视为响应无效，其响应文件将被拒绝：</w:t>
      </w:r>
    </w:p>
    <w:p w14:paraId="65FA8B08" w14:textId="77777777" w:rsidR="00A95806" w:rsidRDefault="00000000">
      <w:pPr>
        <w:spacing w:line="440" w:lineRule="exact"/>
        <w:ind w:firstLineChars="200" w:firstLine="480"/>
        <w:rPr>
          <w:rFonts w:ascii="宋体" w:hAnsi="宋体" w:cs="宋体" w:hint="eastAsia"/>
          <w:color w:val="000000" w:themeColor="text1"/>
          <w:sz w:val="24"/>
          <w:szCs w:val="24"/>
        </w:rPr>
      </w:pPr>
      <w:r>
        <w:rPr>
          <w:rFonts w:ascii="宋体" w:hAnsi="宋体" w:cs="宋体" w:hint="eastAsia"/>
          <w:color w:val="000000" w:themeColor="text1"/>
          <w:sz w:val="24"/>
          <w:szCs w:val="24"/>
        </w:rPr>
        <w:t>（一）供应商不符合规定的基本资格条件或特定资格条件的；</w:t>
      </w:r>
    </w:p>
    <w:p w14:paraId="57B49D6D" w14:textId="77777777" w:rsidR="00A95806" w:rsidRDefault="00000000">
      <w:pPr>
        <w:spacing w:line="440" w:lineRule="exact"/>
        <w:ind w:firstLineChars="200" w:firstLine="480"/>
        <w:rPr>
          <w:rFonts w:ascii="宋体" w:hAnsi="宋体" w:cs="宋体" w:hint="eastAsia"/>
          <w:color w:val="000000" w:themeColor="text1"/>
          <w:sz w:val="24"/>
          <w:szCs w:val="24"/>
        </w:rPr>
      </w:pPr>
      <w:r>
        <w:rPr>
          <w:rFonts w:ascii="宋体" w:hAnsi="宋体" w:cs="宋体" w:hint="eastAsia"/>
          <w:color w:val="000000" w:themeColor="text1"/>
          <w:sz w:val="24"/>
          <w:szCs w:val="24"/>
        </w:rPr>
        <w:t>（二）供应商所提交的响应文件不按第七篇“响应文件编制要求”规定签字、盖章；</w:t>
      </w:r>
    </w:p>
    <w:p w14:paraId="4708518A" w14:textId="77777777" w:rsidR="00A95806" w:rsidRDefault="00000000">
      <w:pPr>
        <w:spacing w:line="440" w:lineRule="exact"/>
        <w:ind w:firstLineChars="200" w:firstLine="480"/>
        <w:rPr>
          <w:rFonts w:ascii="宋体" w:hAnsi="宋体" w:cs="宋体" w:hint="eastAsia"/>
          <w:color w:val="000000" w:themeColor="text1"/>
          <w:sz w:val="24"/>
          <w:szCs w:val="24"/>
        </w:rPr>
      </w:pPr>
      <w:r>
        <w:rPr>
          <w:rFonts w:ascii="宋体" w:hAnsi="宋体" w:cs="宋体" w:hint="eastAsia"/>
          <w:color w:val="000000" w:themeColor="text1"/>
          <w:sz w:val="24"/>
          <w:szCs w:val="24"/>
        </w:rPr>
        <w:t>（三）供应商的报价超过采购预算或总价最高限价或单价最高限价的；</w:t>
      </w:r>
    </w:p>
    <w:p w14:paraId="252CE70A" w14:textId="77777777" w:rsidR="00A95806" w:rsidRDefault="00000000">
      <w:pPr>
        <w:spacing w:line="440" w:lineRule="exact"/>
        <w:ind w:firstLineChars="200" w:firstLine="480"/>
        <w:rPr>
          <w:rFonts w:ascii="宋体" w:hAnsi="宋体" w:cs="宋体" w:hint="eastAsia"/>
          <w:color w:val="000000" w:themeColor="text1"/>
          <w:sz w:val="24"/>
          <w:szCs w:val="24"/>
        </w:rPr>
      </w:pPr>
      <w:r>
        <w:rPr>
          <w:rFonts w:ascii="宋体" w:hAnsi="宋体" w:cs="宋体" w:hint="eastAsia"/>
          <w:color w:val="000000" w:themeColor="text1"/>
          <w:sz w:val="24"/>
          <w:szCs w:val="24"/>
        </w:rPr>
        <w:t>（四）法定代表人为同一个人的两个及两个以上法人，母公司、全资子公司及其控股公司，在同一分包采购中同时参与网上竞采；</w:t>
      </w:r>
    </w:p>
    <w:p w14:paraId="46A81E2F" w14:textId="77777777" w:rsidR="00A95806" w:rsidRDefault="00000000">
      <w:pPr>
        <w:spacing w:line="440" w:lineRule="exact"/>
        <w:ind w:firstLineChars="200" w:firstLine="480"/>
        <w:rPr>
          <w:rFonts w:ascii="宋体" w:hAnsi="宋体" w:cs="宋体" w:hint="eastAsia"/>
          <w:color w:val="000000" w:themeColor="text1"/>
          <w:sz w:val="24"/>
          <w:szCs w:val="24"/>
        </w:rPr>
      </w:pPr>
      <w:r>
        <w:rPr>
          <w:rFonts w:ascii="宋体" w:hAnsi="宋体" w:cs="宋体" w:hint="eastAsia"/>
          <w:color w:val="000000" w:themeColor="text1"/>
          <w:sz w:val="24"/>
          <w:szCs w:val="24"/>
        </w:rPr>
        <w:lastRenderedPageBreak/>
        <w:t>（六）供应商的平台报价与上传的网上电子响应文件报价函中的报价不一致的；</w:t>
      </w:r>
    </w:p>
    <w:p w14:paraId="3A9AC9B7" w14:textId="77777777" w:rsidR="00A95806" w:rsidRDefault="00000000">
      <w:pPr>
        <w:spacing w:line="440" w:lineRule="exact"/>
        <w:ind w:firstLineChars="200" w:firstLine="480"/>
        <w:rPr>
          <w:rFonts w:ascii="宋体" w:hAnsi="宋体" w:cs="宋体" w:hint="eastAsia"/>
          <w:color w:val="000000" w:themeColor="text1"/>
          <w:sz w:val="24"/>
          <w:szCs w:val="24"/>
        </w:rPr>
      </w:pPr>
      <w:r>
        <w:rPr>
          <w:rFonts w:ascii="宋体" w:hAnsi="宋体" w:cs="宋体" w:hint="eastAsia"/>
          <w:color w:val="000000" w:themeColor="text1"/>
          <w:sz w:val="24"/>
          <w:szCs w:val="24"/>
        </w:rPr>
        <w:t>（七）单位负责人为同一人或者存在直接控股、管理关系的不同供应商，参加同一合同项下的采购活动的；</w:t>
      </w:r>
    </w:p>
    <w:p w14:paraId="5F3946BF" w14:textId="77777777" w:rsidR="00A95806" w:rsidRDefault="00000000">
      <w:pPr>
        <w:spacing w:line="440" w:lineRule="exact"/>
        <w:ind w:firstLineChars="200" w:firstLine="480"/>
        <w:rPr>
          <w:rFonts w:ascii="宋体" w:hAnsi="宋体" w:cs="宋体" w:hint="eastAsia"/>
          <w:color w:val="000000" w:themeColor="text1"/>
          <w:sz w:val="24"/>
          <w:szCs w:val="24"/>
        </w:rPr>
      </w:pPr>
      <w:r>
        <w:rPr>
          <w:rFonts w:ascii="宋体" w:hAnsi="宋体" w:cs="宋体" w:hint="eastAsia"/>
          <w:color w:val="000000" w:themeColor="text1"/>
          <w:sz w:val="24"/>
          <w:szCs w:val="24"/>
        </w:rPr>
        <w:t>（八）为采购项目提供整体设计、规范编制或者项目管理、监理、检测等服务的供应商，再参加该采购项目的其他采购活动；</w:t>
      </w:r>
    </w:p>
    <w:p w14:paraId="335C025A" w14:textId="77777777" w:rsidR="00A95806" w:rsidRDefault="00000000">
      <w:pPr>
        <w:spacing w:line="440" w:lineRule="exact"/>
        <w:ind w:firstLineChars="200" w:firstLine="480"/>
        <w:rPr>
          <w:rFonts w:ascii="宋体" w:hAnsi="宋体" w:cs="宋体" w:hint="eastAsia"/>
          <w:color w:val="000000" w:themeColor="text1"/>
          <w:sz w:val="24"/>
          <w:szCs w:val="24"/>
        </w:rPr>
      </w:pPr>
      <w:r>
        <w:rPr>
          <w:rFonts w:ascii="宋体" w:hAnsi="宋体" w:cs="宋体" w:hint="eastAsia"/>
          <w:color w:val="000000" w:themeColor="text1"/>
          <w:sz w:val="24"/>
          <w:szCs w:val="24"/>
        </w:rPr>
        <w:t>（九）供应商的服务期、质量保证期及网上竞采有效期不满足网上竞采文件要求的；</w:t>
      </w:r>
    </w:p>
    <w:p w14:paraId="6BD2FEED" w14:textId="77777777" w:rsidR="00A95806" w:rsidRDefault="00000000">
      <w:pPr>
        <w:spacing w:line="440" w:lineRule="exact"/>
        <w:ind w:firstLineChars="200" w:firstLine="480"/>
        <w:rPr>
          <w:rFonts w:ascii="宋体" w:hAnsi="宋体" w:cs="宋体" w:hint="eastAsia"/>
          <w:color w:val="000000" w:themeColor="text1"/>
          <w:sz w:val="24"/>
          <w:szCs w:val="24"/>
        </w:rPr>
      </w:pPr>
      <w:r>
        <w:rPr>
          <w:rFonts w:ascii="宋体" w:hAnsi="宋体" w:cs="宋体" w:hint="eastAsia"/>
          <w:color w:val="000000" w:themeColor="text1"/>
          <w:sz w:val="24"/>
          <w:szCs w:val="24"/>
        </w:rPr>
        <w:t>（十）供应商响应文件内容有与国家现行法律法规相违背的内容，或附有采购人无法接受的条件。</w:t>
      </w:r>
    </w:p>
    <w:p w14:paraId="188AA7D6" w14:textId="77777777" w:rsidR="00A95806" w:rsidRDefault="00000000">
      <w:pPr>
        <w:spacing w:line="440" w:lineRule="exact"/>
        <w:ind w:firstLineChars="200" w:firstLine="480"/>
        <w:rPr>
          <w:rFonts w:ascii="宋体" w:hAnsi="宋体" w:cs="宋体" w:hint="eastAsia"/>
          <w:color w:val="000000" w:themeColor="text1"/>
          <w:sz w:val="24"/>
          <w:szCs w:val="24"/>
        </w:rPr>
      </w:pPr>
      <w:r>
        <w:rPr>
          <w:rFonts w:ascii="宋体" w:hAnsi="宋体" w:cs="宋体" w:hint="eastAsia"/>
          <w:color w:val="000000" w:themeColor="text1"/>
          <w:sz w:val="24"/>
          <w:szCs w:val="24"/>
        </w:rPr>
        <w:t>（十一）供应商被列入失信被执行人、税收违法黑名单、政府采购严重违法失信行为记录名单及其他不符合《中华人民共和国政府采购法》第二十二条规定条件的。</w:t>
      </w:r>
    </w:p>
    <w:p w14:paraId="1A557936" w14:textId="77777777" w:rsidR="00A95806" w:rsidRDefault="00000000">
      <w:pPr>
        <w:spacing w:line="440" w:lineRule="exact"/>
        <w:ind w:firstLineChars="200" w:firstLine="480"/>
        <w:rPr>
          <w:rFonts w:ascii="宋体" w:hAnsi="宋体" w:cs="宋体" w:hint="eastAsia"/>
          <w:color w:val="000000" w:themeColor="text1"/>
          <w:sz w:val="24"/>
          <w:szCs w:val="24"/>
        </w:rPr>
      </w:pPr>
      <w:r>
        <w:rPr>
          <w:rFonts w:ascii="宋体" w:hAnsi="宋体" w:cs="宋体" w:hint="eastAsia"/>
          <w:color w:val="000000" w:themeColor="text1"/>
          <w:sz w:val="24"/>
          <w:szCs w:val="24"/>
        </w:rPr>
        <w:t>采购人、采购代理机构将通过“信用中国”网站（www.creditchina.gov.cn）、中国政府采购网（www.ccgp.gov.cn）等渠道查询供应商信用记录，对列入失信被执行人、税收违法黑名单、政府采购严重违法失信行为记录名单及其他不符合《中华人民共和国政府采购法》第二十二条规定条件的供应商，应当拒绝其参与政府采购活动。</w:t>
      </w:r>
    </w:p>
    <w:p w14:paraId="5C17D67F" w14:textId="77777777" w:rsidR="00A95806" w:rsidRDefault="00000000">
      <w:pPr>
        <w:pStyle w:val="3"/>
        <w:spacing w:before="0" w:after="0" w:line="440" w:lineRule="exact"/>
        <w:rPr>
          <w:rFonts w:ascii="宋体" w:hAnsi="宋体" w:cs="宋体" w:hint="eastAsia"/>
          <w:color w:val="000000" w:themeColor="text1"/>
          <w:sz w:val="24"/>
          <w:szCs w:val="24"/>
        </w:rPr>
      </w:pPr>
      <w:bookmarkStart w:id="125" w:name="_Toc18403"/>
      <w:bookmarkStart w:id="126" w:name="_Toc110"/>
      <w:bookmarkStart w:id="127" w:name="_Toc27425"/>
      <w:bookmarkStart w:id="128" w:name="_Toc234229998"/>
      <w:r>
        <w:rPr>
          <w:rFonts w:ascii="宋体" w:hAnsi="宋体" w:cs="宋体" w:hint="eastAsia"/>
          <w:color w:val="000000" w:themeColor="text1"/>
          <w:sz w:val="24"/>
          <w:szCs w:val="24"/>
        </w:rPr>
        <w:t>五、采购终止</w:t>
      </w:r>
      <w:bookmarkEnd w:id="125"/>
      <w:bookmarkEnd w:id="126"/>
      <w:bookmarkEnd w:id="127"/>
      <w:bookmarkEnd w:id="128"/>
    </w:p>
    <w:p w14:paraId="198CA3BA" w14:textId="77777777" w:rsidR="00A95806" w:rsidRDefault="00000000">
      <w:pPr>
        <w:spacing w:line="440" w:lineRule="exact"/>
        <w:ind w:firstLineChars="200" w:firstLine="480"/>
        <w:rPr>
          <w:rFonts w:ascii="宋体" w:hAnsi="宋体" w:cs="宋体" w:hint="eastAsia"/>
          <w:color w:val="000000" w:themeColor="text1"/>
          <w:sz w:val="24"/>
          <w:szCs w:val="24"/>
        </w:rPr>
      </w:pPr>
      <w:r>
        <w:rPr>
          <w:rFonts w:ascii="宋体" w:hAnsi="宋体" w:cs="宋体" w:hint="eastAsia"/>
          <w:color w:val="000000" w:themeColor="text1"/>
          <w:sz w:val="24"/>
          <w:szCs w:val="24"/>
        </w:rPr>
        <w:t>出现下列情形之一的，采购人或者采购代理机构应当终止网上竞采活动，发布项目终止公告并说明原因，重新开展采购活动：</w:t>
      </w:r>
    </w:p>
    <w:p w14:paraId="4371C507" w14:textId="77777777" w:rsidR="00A95806" w:rsidRDefault="00000000">
      <w:pPr>
        <w:spacing w:line="440" w:lineRule="exact"/>
        <w:ind w:firstLineChars="200" w:firstLine="480"/>
        <w:rPr>
          <w:rFonts w:ascii="宋体" w:hAnsi="宋体" w:cs="宋体" w:hint="eastAsia"/>
          <w:color w:val="000000" w:themeColor="text1"/>
          <w:sz w:val="24"/>
          <w:szCs w:val="24"/>
        </w:rPr>
      </w:pPr>
      <w:r>
        <w:rPr>
          <w:rFonts w:ascii="宋体" w:hAnsi="宋体" w:cs="宋体" w:hint="eastAsia"/>
          <w:color w:val="000000" w:themeColor="text1"/>
          <w:sz w:val="24"/>
          <w:szCs w:val="24"/>
        </w:rPr>
        <w:t>（一）因情况变化，不再符合规定的网上竞采采购方式适用情形的；</w:t>
      </w:r>
    </w:p>
    <w:p w14:paraId="7EA068B1" w14:textId="77777777" w:rsidR="00A95806" w:rsidRDefault="00000000">
      <w:pPr>
        <w:spacing w:line="440" w:lineRule="exact"/>
        <w:ind w:firstLineChars="200" w:firstLine="480"/>
        <w:rPr>
          <w:rFonts w:ascii="宋体" w:hAnsi="宋体" w:cs="宋体" w:hint="eastAsia"/>
          <w:color w:val="000000" w:themeColor="text1"/>
          <w:sz w:val="24"/>
          <w:szCs w:val="24"/>
        </w:rPr>
      </w:pPr>
      <w:r>
        <w:rPr>
          <w:rFonts w:ascii="宋体" w:hAnsi="宋体" w:cs="宋体" w:hint="eastAsia"/>
          <w:color w:val="000000" w:themeColor="text1"/>
          <w:sz w:val="24"/>
          <w:szCs w:val="24"/>
        </w:rPr>
        <w:t>（二）出现影响采购公正的违法、违规行为的；</w:t>
      </w:r>
    </w:p>
    <w:p w14:paraId="6ADD559E" w14:textId="77777777" w:rsidR="00A95806" w:rsidRDefault="00000000">
      <w:pPr>
        <w:spacing w:line="440" w:lineRule="exact"/>
        <w:ind w:firstLineChars="200" w:firstLine="480"/>
        <w:rPr>
          <w:rFonts w:ascii="宋体" w:hAnsi="宋体" w:cs="宋体" w:hint="eastAsia"/>
          <w:color w:val="000000" w:themeColor="text1"/>
          <w:sz w:val="24"/>
          <w:szCs w:val="24"/>
        </w:rPr>
      </w:pPr>
      <w:r>
        <w:rPr>
          <w:rFonts w:ascii="宋体" w:hAnsi="宋体" w:cs="宋体" w:hint="eastAsia"/>
          <w:color w:val="000000" w:themeColor="text1"/>
          <w:sz w:val="24"/>
          <w:szCs w:val="24"/>
        </w:rPr>
        <w:t>（三）通过资格性审查及符合性审查的供应商不足3家的，终止本次采购活动，并发布终止采购活动公告。</w:t>
      </w:r>
    </w:p>
    <w:p w14:paraId="368EB13A" w14:textId="77777777" w:rsidR="00A95806" w:rsidRDefault="00000000">
      <w:pPr>
        <w:widowControl/>
        <w:jc w:val="left"/>
        <w:rPr>
          <w:rFonts w:ascii="宋体" w:hAnsi="宋体" w:cs="宋体" w:hint="eastAsia"/>
          <w:b/>
          <w:bCs/>
          <w:color w:val="000000" w:themeColor="text1"/>
          <w:sz w:val="32"/>
          <w:szCs w:val="32"/>
        </w:rPr>
      </w:pPr>
      <w:r>
        <w:rPr>
          <w:rFonts w:ascii="宋体" w:hAnsi="宋体" w:cs="宋体" w:hint="eastAsia"/>
          <w:bCs/>
          <w:color w:val="000000" w:themeColor="text1"/>
          <w:szCs w:val="32"/>
        </w:rPr>
        <w:br w:type="page"/>
      </w:r>
    </w:p>
    <w:p w14:paraId="23F27897" w14:textId="77777777" w:rsidR="00A95806" w:rsidRDefault="00000000">
      <w:pPr>
        <w:pStyle w:val="23"/>
        <w:spacing w:line="360" w:lineRule="auto"/>
        <w:jc w:val="center"/>
        <w:rPr>
          <w:rFonts w:ascii="宋体" w:eastAsia="宋体" w:hAnsi="宋体" w:cs="宋体" w:hint="eastAsia"/>
          <w:bCs/>
          <w:color w:val="000000" w:themeColor="text1"/>
          <w:szCs w:val="32"/>
        </w:rPr>
      </w:pPr>
      <w:bookmarkStart w:id="129" w:name="_Toc234229999"/>
      <w:r>
        <w:rPr>
          <w:rFonts w:ascii="宋体" w:eastAsia="宋体" w:hAnsi="宋体" w:cs="宋体" w:hint="eastAsia"/>
          <w:bCs/>
          <w:color w:val="000000" w:themeColor="text1"/>
          <w:szCs w:val="32"/>
        </w:rPr>
        <w:lastRenderedPageBreak/>
        <w:t>第五篇  投标人须知</w:t>
      </w:r>
      <w:bookmarkEnd w:id="108"/>
      <w:bookmarkEnd w:id="129"/>
    </w:p>
    <w:p w14:paraId="28090309" w14:textId="77777777" w:rsidR="00A95806" w:rsidRDefault="00000000">
      <w:pPr>
        <w:pStyle w:val="3"/>
        <w:spacing w:before="0" w:after="0" w:line="360" w:lineRule="auto"/>
        <w:rPr>
          <w:rFonts w:ascii="宋体" w:hAnsi="宋体" w:cs="宋体" w:hint="eastAsia"/>
          <w:color w:val="000000" w:themeColor="text1"/>
          <w:sz w:val="24"/>
          <w:szCs w:val="24"/>
        </w:rPr>
      </w:pPr>
      <w:bookmarkStart w:id="130" w:name="_Toc26510"/>
      <w:bookmarkStart w:id="131" w:name="_Toc342913389"/>
      <w:bookmarkStart w:id="132" w:name="_Toc1725"/>
      <w:bookmarkStart w:id="133" w:name="_Toc234230000"/>
      <w:bookmarkStart w:id="134" w:name="_Toc8105"/>
      <w:bookmarkStart w:id="135" w:name="_Toc11641055"/>
      <w:bookmarkStart w:id="136" w:name="_Toc12789059"/>
      <w:r>
        <w:rPr>
          <w:rFonts w:ascii="宋体" w:hAnsi="宋体" w:cs="宋体" w:hint="eastAsia"/>
          <w:color w:val="000000" w:themeColor="text1"/>
          <w:sz w:val="24"/>
          <w:szCs w:val="24"/>
        </w:rPr>
        <w:t>一、网上竞采费用</w:t>
      </w:r>
      <w:bookmarkEnd w:id="130"/>
      <w:bookmarkEnd w:id="131"/>
      <w:bookmarkEnd w:id="132"/>
      <w:bookmarkEnd w:id="133"/>
      <w:bookmarkEnd w:id="134"/>
    </w:p>
    <w:p w14:paraId="7CC6435D" w14:textId="77777777" w:rsidR="00A95806" w:rsidRDefault="00000000">
      <w:pPr>
        <w:pStyle w:val="1f0"/>
        <w:spacing w:line="360" w:lineRule="auto"/>
        <w:ind w:firstLineChars="200" w:firstLine="480"/>
        <w:rPr>
          <w:rFonts w:hAnsi="宋体" w:cs="宋体" w:hint="eastAsia"/>
          <w:color w:val="000000" w:themeColor="text1"/>
          <w:sz w:val="24"/>
          <w:szCs w:val="24"/>
        </w:rPr>
      </w:pPr>
      <w:r>
        <w:rPr>
          <w:rFonts w:hAnsi="宋体" w:cs="宋体" w:hint="eastAsia"/>
          <w:color w:val="000000" w:themeColor="text1"/>
          <w:sz w:val="24"/>
          <w:szCs w:val="24"/>
        </w:rPr>
        <w:t>参与网上竞采的投标人应承担其编制响应文件与递交响应文件所涉及的一切费用，不论网上竞采结果如何，采购人和采购代理机构在任何情况下无义务也无责任承担这些费用。</w:t>
      </w:r>
    </w:p>
    <w:p w14:paraId="5D13317B" w14:textId="77777777" w:rsidR="00A95806" w:rsidRDefault="00000000">
      <w:pPr>
        <w:pStyle w:val="3"/>
        <w:tabs>
          <w:tab w:val="left" w:pos="2640"/>
        </w:tabs>
        <w:spacing w:before="0" w:after="0" w:line="360" w:lineRule="auto"/>
        <w:rPr>
          <w:rFonts w:ascii="宋体" w:hAnsi="宋体" w:cs="宋体" w:hint="eastAsia"/>
          <w:color w:val="000000" w:themeColor="text1"/>
          <w:sz w:val="24"/>
          <w:szCs w:val="24"/>
        </w:rPr>
      </w:pPr>
      <w:bookmarkStart w:id="137" w:name="_Toc24716"/>
      <w:bookmarkStart w:id="138" w:name="_Toc4870"/>
      <w:bookmarkStart w:id="139" w:name="_Toc342913391"/>
      <w:bookmarkStart w:id="140" w:name="_Toc21089"/>
      <w:bookmarkStart w:id="141" w:name="_Toc234230001"/>
      <w:r>
        <w:rPr>
          <w:rFonts w:ascii="宋体" w:hAnsi="宋体" w:cs="宋体" w:hint="eastAsia"/>
          <w:color w:val="000000" w:themeColor="text1"/>
          <w:sz w:val="24"/>
          <w:szCs w:val="24"/>
        </w:rPr>
        <w:t>二、网上竞采文件</w:t>
      </w:r>
      <w:bookmarkEnd w:id="137"/>
      <w:bookmarkEnd w:id="138"/>
      <w:bookmarkEnd w:id="139"/>
      <w:bookmarkEnd w:id="140"/>
      <w:bookmarkEnd w:id="141"/>
    </w:p>
    <w:p w14:paraId="445E2EB3" w14:textId="77777777" w:rsidR="00A95806" w:rsidRDefault="00000000">
      <w:pPr>
        <w:snapToGrid w:val="0"/>
        <w:spacing w:line="360" w:lineRule="auto"/>
        <w:ind w:firstLineChars="200" w:firstLine="480"/>
        <w:rPr>
          <w:rFonts w:ascii="宋体" w:hAnsi="宋体" w:cs="宋体" w:hint="eastAsia"/>
          <w:color w:val="000000" w:themeColor="text1"/>
          <w:sz w:val="24"/>
          <w:szCs w:val="24"/>
        </w:rPr>
      </w:pPr>
      <w:r>
        <w:rPr>
          <w:rFonts w:ascii="宋体" w:hAnsi="宋体" w:cs="宋体" w:hint="eastAsia"/>
          <w:color w:val="000000" w:themeColor="text1"/>
          <w:sz w:val="24"/>
          <w:szCs w:val="24"/>
        </w:rPr>
        <w:t>（一）网上竞采文件由采购邀请书、采购项目服务需求、采购项目商务需求、网上竞采程序及方法、评审标准、响应无效和采购终止、投标人须知</w:t>
      </w:r>
      <w:r>
        <w:rPr>
          <w:rFonts w:ascii="宋体" w:hAnsi="宋体" w:cs="宋体" w:hint="eastAsia"/>
          <w:b/>
          <w:color w:val="000000" w:themeColor="text1"/>
          <w:sz w:val="24"/>
          <w:szCs w:val="24"/>
        </w:rPr>
        <w:t>、</w:t>
      </w:r>
      <w:r>
        <w:rPr>
          <w:rFonts w:ascii="宋体" w:hAnsi="宋体" w:cs="宋体" w:hint="eastAsia"/>
          <w:color w:val="000000" w:themeColor="text1"/>
          <w:sz w:val="24"/>
          <w:szCs w:val="24"/>
        </w:rPr>
        <w:t>合同主要条款和格式合同</w:t>
      </w:r>
      <w:r>
        <w:rPr>
          <w:rFonts w:ascii="宋体" w:hAnsi="宋体" w:cs="宋体" w:hint="eastAsia"/>
          <w:b/>
          <w:color w:val="000000" w:themeColor="text1"/>
          <w:sz w:val="24"/>
          <w:szCs w:val="24"/>
        </w:rPr>
        <w:t>、</w:t>
      </w:r>
      <w:r>
        <w:rPr>
          <w:rFonts w:ascii="宋体" w:hAnsi="宋体" w:cs="宋体" w:hint="eastAsia"/>
          <w:color w:val="000000" w:themeColor="text1"/>
          <w:sz w:val="24"/>
          <w:szCs w:val="24"/>
        </w:rPr>
        <w:t>响应文件编制要求七部分组成。</w:t>
      </w:r>
    </w:p>
    <w:p w14:paraId="6C325BE5" w14:textId="77777777" w:rsidR="00A95806" w:rsidRDefault="00000000">
      <w:pPr>
        <w:snapToGrid w:val="0"/>
        <w:spacing w:line="360" w:lineRule="auto"/>
        <w:ind w:firstLineChars="200" w:firstLine="480"/>
        <w:rPr>
          <w:rFonts w:ascii="宋体" w:hAnsi="宋体" w:cs="宋体" w:hint="eastAsia"/>
          <w:color w:val="000000" w:themeColor="text1"/>
          <w:sz w:val="24"/>
          <w:szCs w:val="24"/>
        </w:rPr>
      </w:pPr>
      <w:r>
        <w:rPr>
          <w:rFonts w:ascii="宋体" w:hAnsi="宋体" w:cs="宋体" w:hint="eastAsia"/>
          <w:color w:val="000000" w:themeColor="text1"/>
          <w:sz w:val="24"/>
          <w:szCs w:val="24"/>
        </w:rPr>
        <w:t>（二）采购人（或采购代理机构）所作的一切有效的书面通知、修改及补充，都是网上竞采文件不可分割的部分。</w:t>
      </w:r>
    </w:p>
    <w:p w14:paraId="62FC5C59" w14:textId="77777777" w:rsidR="00A95806" w:rsidRDefault="00000000">
      <w:pPr>
        <w:snapToGrid w:val="0"/>
        <w:spacing w:line="360" w:lineRule="auto"/>
        <w:ind w:firstLineChars="200" w:firstLine="480"/>
        <w:rPr>
          <w:rFonts w:ascii="宋体" w:hAnsi="宋体" w:cs="宋体" w:hint="eastAsia"/>
          <w:color w:val="000000" w:themeColor="text1"/>
          <w:sz w:val="24"/>
          <w:szCs w:val="24"/>
        </w:rPr>
      </w:pPr>
      <w:r>
        <w:rPr>
          <w:rFonts w:ascii="宋体" w:hAnsi="宋体" w:cs="宋体" w:hint="eastAsia"/>
          <w:color w:val="000000" w:themeColor="text1"/>
          <w:sz w:val="24"/>
          <w:szCs w:val="24"/>
        </w:rPr>
        <w:t>（三）网上竞采文件的解释</w:t>
      </w:r>
    </w:p>
    <w:p w14:paraId="066F9B6D" w14:textId="77777777" w:rsidR="00A95806" w:rsidRDefault="00000000">
      <w:pPr>
        <w:spacing w:line="360" w:lineRule="auto"/>
        <w:ind w:firstLineChars="200" w:firstLine="480"/>
        <w:rPr>
          <w:rFonts w:ascii="宋体" w:hAnsi="宋体" w:cs="宋体" w:hint="eastAsia"/>
          <w:color w:val="000000" w:themeColor="text1"/>
          <w:sz w:val="24"/>
          <w:szCs w:val="24"/>
        </w:rPr>
      </w:pPr>
      <w:r>
        <w:rPr>
          <w:rFonts w:ascii="宋体" w:hAnsi="宋体" w:cs="宋体" w:hint="eastAsia"/>
          <w:color w:val="000000" w:themeColor="text1"/>
          <w:sz w:val="24"/>
          <w:szCs w:val="24"/>
        </w:rPr>
        <w:t>投标人如对网上竞采文件有疑问，必须以书面形式在提交响应文件截止时间2个工作日前向采购人（或采购代理机构）要求澄清，采购人（或采购代理机构）可视具体情况做出处理或答复。如投标人未提出疑问，视为完全理解并同意本网上竞采文件。一经进入网上竞采程序，即视为投标人已详细阅读全部文件资料，完全理解网上竞采文件所有条款内容并同意放弃对这方面有不明白及误解的权利。</w:t>
      </w:r>
      <w:bookmarkStart w:id="142" w:name="_Toc318159349"/>
      <w:bookmarkStart w:id="143" w:name="_Toc318159160"/>
      <w:bookmarkStart w:id="144" w:name="_Toc318159780"/>
      <w:bookmarkStart w:id="145" w:name="_Toc318166429"/>
    </w:p>
    <w:p w14:paraId="02AA56F4" w14:textId="77777777" w:rsidR="00A95806" w:rsidRDefault="00000000">
      <w:pPr>
        <w:spacing w:line="360" w:lineRule="auto"/>
        <w:ind w:firstLineChars="200" w:firstLine="480"/>
        <w:rPr>
          <w:rFonts w:ascii="宋体" w:hAnsi="宋体" w:cs="宋体" w:hint="eastAsia"/>
          <w:color w:val="000000" w:themeColor="text1"/>
          <w:sz w:val="24"/>
          <w:szCs w:val="24"/>
        </w:rPr>
      </w:pPr>
      <w:r>
        <w:rPr>
          <w:rFonts w:ascii="宋体" w:hAnsi="宋体" w:cs="宋体" w:hint="eastAsia"/>
          <w:color w:val="000000" w:themeColor="text1"/>
          <w:sz w:val="24"/>
          <w:szCs w:val="24"/>
        </w:rPr>
        <w:t>（四）本网上竞采文件中，网上竞采小组根据与投标人进行网上竞采可能实质性变动的内容为网上竞采文件第二、三、四篇全部内容。</w:t>
      </w:r>
    </w:p>
    <w:p w14:paraId="5BD68483" w14:textId="77777777" w:rsidR="00A95806" w:rsidRDefault="00000000">
      <w:pPr>
        <w:spacing w:line="360" w:lineRule="auto"/>
        <w:ind w:firstLineChars="200" w:firstLine="480"/>
        <w:rPr>
          <w:rFonts w:ascii="宋体" w:hAnsi="宋体" w:cs="宋体" w:hint="eastAsia"/>
          <w:color w:val="000000" w:themeColor="text1"/>
          <w:sz w:val="24"/>
          <w:szCs w:val="24"/>
        </w:rPr>
      </w:pPr>
      <w:r>
        <w:rPr>
          <w:rFonts w:ascii="宋体" w:hAnsi="宋体" w:cs="宋体" w:hint="eastAsia"/>
          <w:color w:val="000000" w:themeColor="text1"/>
          <w:sz w:val="24"/>
          <w:szCs w:val="24"/>
        </w:rPr>
        <w:t>（五）评审的依据为网上竞采文件和响应文件（含有效的书面承诺）。评审小组判断响应文件对网上竞采文件的响应，仅基于响应文件本身而不靠外部证据。</w:t>
      </w:r>
    </w:p>
    <w:p w14:paraId="4FA6866F" w14:textId="77777777" w:rsidR="00A95806" w:rsidRDefault="00000000">
      <w:pPr>
        <w:pStyle w:val="3"/>
        <w:spacing w:before="0" w:after="0" w:line="360" w:lineRule="auto"/>
        <w:rPr>
          <w:rFonts w:ascii="宋体" w:hAnsi="宋体" w:cs="宋体" w:hint="eastAsia"/>
          <w:color w:val="000000" w:themeColor="text1"/>
          <w:sz w:val="24"/>
          <w:szCs w:val="24"/>
        </w:rPr>
      </w:pPr>
      <w:bookmarkStart w:id="146" w:name="_Toc29912"/>
      <w:bookmarkStart w:id="147" w:name="_Toc179714297"/>
      <w:bookmarkStart w:id="148" w:name="_Toc102227318"/>
      <w:bookmarkStart w:id="149" w:name="_Toc16269"/>
      <w:bookmarkStart w:id="150" w:name="_Toc19962"/>
      <w:bookmarkStart w:id="151" w:name="_Toc342913392"/>
      <w:bookmarkStart w:id="152" w:name="_Toc234230002"/>
      <w:bookmarkEnd w:id="142"/>
      <w:bookmarkEnd w:id="143"/>
      <w:bookmarkEnd w:id="144"/>
      <w:bookmarkEnd w:id="145"/>
      <w:r>
        <w:rPr>
          <w:rFonts w:ascii="宋体" w:hAnsi="宋体" w:cs="宋体" w:hint="eastAsia"/>
          <w:color w:val="000000" w:themeColor="text1"/>
          <w:sz w:val="24"/>
          <w:szCs w:val="24"/>
        </w:rPr>
        <w:t>三、网上竞采要求</w:t>
      </w:r>
      <w:bookmarkEnd w:id="146"/>
      <w:bookmarkEnd w:id="147"/>
      <w:bookmarkEnd w:id="148"/>
      <w:bookmarkEnd w:id="149"/>
      <w:bookmarkEnd w:id="150"/>
      <w:bookmarkEnd w:id="151"/>
      <w:bookmarkEnd w:id="152"/>
    </w:p>
    <w:p w14:paraId="42802FEF" w14:textId="77777777" w:rsidR="00A95806" w:rsidRDefault="00000000">
      <w:pPr>
        <w:spacing w:line="360" w:lineRule="auto"/>
        <w:ind w:firstLineChars="200" w:firstLine="480"/>
        <w:rPr>
          <w:rFonts w:ascii="宋体" w:hAnsi="宋体" w:cs="宋体" w:hint="eastAsia"/>
          <w:color w:val="000000" w:themeColor="text1"/>
          <w:sz w:val="24"/>
          <w:szCs w:val="24"/>
        </w:rPr>
      </w:pPr>
      <w:r>
        <w:rPr>
          <w:rFonts w:ascii="宋体" w:hAnsi="宋体" w:cs="宋体" w:hint="eastAsia"/>
          <w:color w:val="000000" w:themeColor="text1"/>
          <w:sz w:val="24"/>
          <w:szCs w:val="24"/>
        </w:rPr>
        <w:t>（一）响应文件</w:t>
      </w:r>
    </w:p>
    <w:p w14:paraId="4ABBB4F9" w14:textId="77777777" w:rsidR="00A95806" w:rsidRDefault="00000000">
      <w:pPr>
        <w:spacing w:line="360" w:lineRule="auto"/>
        <w:ind w:firstLineChars="200" w:firstLine="480"/>
        <w:rPr>
          <w:rFonts w:ascii="宋体" w:hAnsi="宋体" w:cs="宋体" w:hint="eastAsia"/>
          <w:color w:val="000000" w:themeColor="text1"/>
          <w:sz w:val="24"/>
          <w:szCs w:val="24"/>
        </w:rPr>
      </w:pPr>
      <w:r>
        <w:rPr>
          <w:rFonts w:ascii="宋体" w:hAnsi="宋体" w:cs="宋体" w:hint="eastAsia"/>
          <w:color w:val="000000" w:themeColor="text1"/>
          <w:sz w:val="24"/>
          <w:szCs w:val="24"/>
        </w:rPr>
        <w:t>1.投标人应当按照网上竞采文件的要求编制响应文件，并对网上竞采文件提出的要求和条件作出实质性响应，同时应编制完整的页码、目录。</w:t>
      </w:r>
    </w:p>
    <w:p w14:paraId="1E1A836F" w14:textId="77777777" w:rsidR="00A95806" w:rsidRDefault="00000000">
      <w:pPr>
        <w:spacing w:line="360" w:lineRule="auto"/>
        <w:ind w:firstLineChars="200" w:firstLine="480"/>
        <w:rPr>
          <w:rFonts w:ascii="宋体" w:hAnsi="宋体" w:cs="宋体" w:hint="eastAsia"/>
          <w:color w:val="000000" w:themeColor="text1"/>
          <w:sz w:val="24"/>
          <w:szCs w:val="24"/>
        </w:rPr>
      </w:pPr>
      <w:r>
        <w:rPr>
          <w:rFonts w:ascii="宋体" w:hAnsi="宋体" w:cs="宋体" w:hint="eastAsia"/>
          <w:color w:val="000000" w:themeColor="text1"/>
          <w:sz w:val="24"/>
          <w:szCs w:val="24"/>
        </w:rPr>
        <w:t>2.响应文件组成</w:t>
      </w:r>
    </w:p>
    <w:p w14:paraId="7A30FE08" w14:textId="77777777" w:rsidR="00A95806" w:rsidRDefault="00000000">
      <w:pPr>
        <w:spacing w:line="360" w:lineRule="auto"/>
        <w:ind w:firstLineChars="200" w:firstLine="480"/>
        <w:rPr>
          <w:rFonts w:ascii="宋体" w:hAnsi="宋体" w:cs="宋体" w:hint="eastAsia"/>
          <w:color w:val="000000" w:themeColor="text1"/>
          <w:sz w:val="24"/>
          <w:szCs w:val="24"/>
        </w:rPr>
      </w:pPr>
      <w:r>
        <w:rPr>
          <w:rFonts w:ascii="宋体" w:hAnsi="宋体" w:cs="宋体" w:hint="eastAsia"/>
          <w:color w:val="000000" w:themeColor="text1"/>
          <w:sz w:val="24"/>
          <w:szCs w:val="24"/>
        </w:rPr>
        <w:t>响应文件由第七篇“响应文件编制要求”规定的部分和投标人所作的一切有效补充、修改和承诺等文件组成，投标人应按照第七篇“响应文件编制要求”规定的目录顺序组织编写和装订，也可在基本格式基础上对表格进行扩展，未规定格式的由投标人自定格</w:t>
      </w:r>
      <w:r>
        <w:rPr>
          <w:rFonts w:ascii="宋体" w:hAnsi="宋体" w:cs="宋体" w:hint="eastAsia"/>
          <w:color w:val="000000" w:themeColor="text1"/>
          <w:sz w:val="24"/>
          <w:szCs w:val="24"/>
        </w:rPr>
        <w:lastRenderedPageBreak/>
        <w:t>式。</w:t>
      </w:r>
    </w:p>
    <w:p w14:paraId="448E6866" w14:textId="77777777" w:rsidR="00A95806" w:rsidRDefault="00000000">
      <w:pPr>
        <w:spacing w:line="360" w:lineRule="auto"/>
        <w:ind w:firstLineChars="200" w:firstLine="480"/>
        <w:rPr>
          <w:rFonts w:ascii="宋体" w:hAnsi="宋体" w:cs="宋体" w:hint="eastAsia"/>
          <w:color w:val="000000" w:themeColor="text1"/>
          <w:sz w:val="24"/>
          <w:szCs w:val="24"/>
        </w:rPr>
      </w:pPr>
      <w:r>
        <w:rPr>
          <w:rFonts w:ascii="宋体" w:hAnsi="宋体" w:cs="宋体" w:hint="eastAsia"/>
          <w:color w:val="000000" w:themeColor="text1"/>
          <w:sz w:val="24"/>
          <w:szCs w:val="24"/>
        </w:rPr>
        <w:t>3.投标人须对所提供资料的真实性和准确性负责，一旦发现有弄虚作假的情况，按相应法律法规予以处罚。</w:t>
      </w:r>
    </w:p>
    <w:p w14:paraId="2647F5AF" w14:textId="77777777" w:rsidR="00A95806" w:rsidRDefault="00000000">
      <w:pPr>
        <w:spacing w:line="360" w:lineRule="auto"/>
        <w:ind w:firstLineChars="200" w:firstLine="480"/>
        <w:rPr>
          <w:rFonts w:ascii="宋体" w:hAnsi="宋体" w:cs="宋体" w:hint="eastAsia"/>
          <w:color w:val="000000" w:themeColor="text1"/>
          <w:sz w:val="24"/>
          <w:szCs w:val="24"/>
        </w:rPr>
      </w:pPr>
      <w:r>
        <w:rPr>
          <w:rFonts w:ascii="宋体" w:hAnsi="宋体" w:cs="宋体" w:hint="eastAsia"/>
          <w:color w:val="000000" w:themeColor="text1"/>
          <w:sz w:val="24"/>
          <w:szCs w:val="24"/>
        </w:rPr>
        <w:t>（二）联合体</w:t>
      </w:r>
    </w:p>
    <w:p w14:paraId="31A9123E" w14:textId="77777777" w:rsidR="00A95806" w:rsidRDefault="00000000">
      <w:pPr>
        <w:spacing w:line="360" w:lineRule="auto"/>
        <w:ind w:firstLineChars="200" w:firstLine="482"/>
        <w:rPr>
          <w:rFonts w:ascii="宋体" w:hAnsi="宋体" w:cs="宋体" w:hint="eastAsia"/>
          <w:b/>
          <w:color w:val="000000" w:themeColor="text1"/>
          <w:sz w:val="24"/>
          <w:szCs w:val="24"/>
        </w:rPr>
      </w:pPr>
      <w:r>
        <w:rPr>
          <w:rFonts w:ascii="宋体" w:hAnsi="宋体" w:cs="宋体" w:hint="eastAsia"/>
          <w:b/>
          <w:color w:val="000000" w:themeColor="text1"/>
          <w:sz w:val="24"/>
          <w:szCs w:val="24"/>
        </w:rPr>
        <w:t>本项目不接受联合体竞标。</w:t>
      </w:r>
    </w:p>
    <w:p w14:paraId="3E2D9BEE" w14:textId="77777777" w:rsidR="00A95806" w:rsidRDefault="00000000">
      <w:pPr>
        <w:spacing w:line="360" w:lineRule="auto"/>
        <w:ind w:firstLineChars="200" w:firstLine="480"/>
        <w:rPr>
          <w:rFonts w:ascii="宋体" w:hAnsi="宋体" w:cs="宋体" w:hint="eastAsia"/>
          <w:color w:val="000000" w:themeColor="text1"/>
          <w:sz w:val="24"/>
          <w:szCs w:val="24"/>
        </w:rPr>
      </w:pPr>
      <w:r>
        <w:rPr>
          <w:rFonts w:ascii="宋体" w:hAnsi="宋体" w:cs="宋体" w:hint="eastAsia"/>
          <w:color w:val="000000" w:themeColor="text1"/>
          <w:sz w:val="24"/>
          <w:szCs w:val="24"/>
        </w:rPr>
        <w:t>（三）网上竞采有效期：响应文件及有关承诺文件有效期为提交响应文件截止时间起90天。</w:t>
      </w:r>
    </w:p>
    <w:p w14:paraId="76C3D745" w14:textId="77777777" w:rsidR="00A95806" w:rsidRDefault="00000000">
      <w:pPr>
        <w:snapToGrid w:val="0"/>
        <w:spacing w:line="360" w:lineRule="auto"/>
        <w:ind w:firstLineChars="200" w:firstLine="480"/>
        <w:rPr>
          <w:rFonts w:ascii="宋体" w:hAnsi="宋体" w:cs="宋体" w:hint="eastAsia"/>
          <w:color w:val="000000" w:themeColor="text1"/>
          <w:sz w:val="24"/>
          <w:szCs w:val="24"/>
        </w:rPr>
      </w:pPr>
      <w:r>
        <w:rPr>
          <w:rFonts w:ascii="宋体" w:hAnsi="宋体" w:cs="宋体" w:hint="eastAsia"/>
          <w:color w:val="000000" w:themeColor="text1"/>
          <w:sz w:val="24"/>
          <w:szCs w:val="24"/>
        </w:rPr>
        <w:t>（四）提交响应文件的份数和签署</w:t>
      </w:r>
    </w:p>
    <w:p w14:paraId="52265BCA" w14:textId="77777777" w:rsidR="00A95806" w:rsidRDefault="00000000">
      <w:pPr>
        <w:snapToGrid w:val="0"/>
        <w:spacing w:line="360" w:lineRule="auto"/>
        <w:ind w:firstLineChars="200" w:firstLine="480"/>
        <w:rPr>
          <w:rFonts w:ascii="宋体" w:hAnsi="宋体" w:cs="宋体" w:hint="eastAsia"/>
          <w:color w:val="000000" w:themeColor="text1"/>
          <w:sz w:val="24"/>
          <w:szCs w:val="24"/>
        </w:rPr>
      </w:pPr>
      <w:r>
        <w:rPr>
          <w:rFonts w:ascii="宋体" w:hAnsi="宋体" w:cs="宋体" w:hint="eastAsia"/>
          <w:color w:val="000000" w:themeColor="text1"/>
          <w:sz w:val="24"/>
          <w:szCs w:val="24"/>
        </w:rPr>
        <w:t>1.投标人须在平台报价并上传盖章后的响应文件电子文档一份，线下竞采时提供响应文件一式二份，其中正本一份，副本一份</w:t>
      </w:r>
      <w:r>
        <w:rPr>
          <w:rFonts w:ascii="宋体" w:hAnsi="宋体" w:cs="宋体" w:hint="eastAsia"/>
          <w:b/>
          <w:bCs/>
          <w:color w:val="000000" w:themeColor="text1"/>
          <w:sz w:val="24"/>
          <w:szCs w:val="24"/>
        </w:rPr>
        <w:t>（网上电子文档内容应与纸质文件一致，如不一致以纸质文件正本为准，副本可为正本的复印件。）</w:t>
      </w:r>
    </w:p>
    <w:p w14:paraId="249C399D" w14:textId="77777777" w:rsidR="00A95806" w:rsidRDefault="00000000">
      <w:pPr>
        <w:snapToGrid w:val="0"/>
        <w:spacing w:line="360" w:lineRule="auto"/>
        <w:ind w:firstLineChars="200" w:firstLine="482"/>
        <w:rPr>
          <w:rFonts w:ascii="宋体" w:hAnsi="宋体" w:cs="宋体" w:hint="eastAsia"/>
          <w:color w:val="000000" w:themeColor="text1"/>
          <w:sz w:val="24"/>
          <w:szCs w:val="24"/>
        </w:rPr>
      </w:pPr>
      <w:r>
        <w:rPr>
          <w:rFonts w:ascii="宋体" w:hAnsi="宋体" w:cs="宋体" w:hint="eastAsia"/>
          <w:b/>
          <w:bCs/>
          <w:color w:val="000000" w:themeColor="text1"/>
          <w:sz w:val="24"/>
          <w:szCs w:val="24"/>
        </w:rPr>
        <w:t>注：若投标人的平台报价与网上上传的响应文件电子文档报价函中的报价不一致，按无效响应处理。</w:t>
      </w:r>
    </w:p>
    <w:p w14:paraId="185AFEB9" w14:textId="77777777" w:rsidR="00A95806" w:rsidRDefault="00000000">
      <w:pPr>
        <w:numPr>
          <w:ilvl w:val="0"/>
          <w:numId w:val="17"/>
        </w:numPr>
        <w:snapToGrid w:val="0"/>
        <w:spacing w:line="360" w:lineRule="auto"/>
        <w:ind w:firstLineChars="200" w:firstLine="480"/>
        <w:rPr>
          <w:rFonts w:ascii="宋体" w:hAnsi="宋体" w:cs="宋体" w:hint="eastAsia"/>
          <w:color w:val="000000" w:themeColor="text1"/>
          <w:sz w:val="24"/>
          <w:szCs w:val="24"/>
        </w:rPr>
      </w:pPr>
      <w:r>
        <w:rPr>
          <w:rFonts w:ascii="宋体" w:hAnsi="宋体" w:cs="宋体" w:hint="eastAsia"/>
          <w:color w:val="000000" w:themeColor="text1"/>
          <w:sz w:val="24"/>
          <w:szCs w:val="24"/>
        </w:rPr>
        <w:t>在上传的网上电子文档中，网上竞采文件第七篇响应文件编制要求中规定签字、盖章的地方必须按其规定签字、盖章。</w:t>
      </w:r>
    </w:p>
    <w:p w14:paraId="058EDA53" w14:textId="77777777" w:rsidR="00A95806" w:rsidRDefault="00000000">
      <w:pPr>
        <w:numPr>
          <w:ilvl w:val="255"/>
          <w:numId w:val="0"/>
        </w:numPr>
        <w:snapToGrid w:val="0"/>
        <w:spacing w:line="360" w:lineRule="auto"/>
        <w:ind w:firstLineChars="200" w:firstLine="480"/>
        <w:rPr>
          <w:rFonts w:ascii="宋体" w:hAnsi="宋体" w:cs="宋体" w:hint="eastAsia"/>
          <w:color w:val="000000" w:themeColor="text1"/>
          <w:sz w:val="24"/>
          <w:szCs w:val="24"/>
        </w:rPr>
      </w:pPr>
      <w:r>
        <w:rPr>
          <w:rFonts w:ascii="宋体" w:hAnsi="宋体" w:cs="宋体" w:hint="eastAsia"/>
          <w:color w:val="000000" w:themeColor="text1"/>
          <w:sz w:val="24"/>
          <w:szCs w:val="24"/>
        </w:rPr>
        <w:t>（五）响应文件的递交</w:t>
      </w:r>
    </w:p>
    <w:p w14:paraId="545A558D" w14:textId="77777777" w:rsidR="00A95806" w:rsidRDefault="00000000">
      <w:pPr>
        <w:snapToGrid w:val="0"/>
        <w:spacing w:line="360" w:lineRule="auto"/>
        <w:ind w:firstLineChars="200" w:firstLine="480"/>
        <w:rPr>
          <w:rFonts w:ascii="宋体" w:hAnsi="宋体" w:cs="宋体" w:hint="eastAsia"/>
          <w:color w:val="000000" w:themeColor="text1"/>
          <w:sz w:val="24"/>
          <w:szCs w:val="24"/>
        </w:rPr>
      </w:pPr>
      <w:r>
        <w:rPr>
          <w:rFonts w:ascii="宋体" w:hAnsi="宋体" w:cs="宋体" w:hint="eastAsia"/>
          <w:color w:val="000000" w:themeColor="text1"/>
          <w:sz w:val="24"/>
          <w:szCs w:val="24"/>
        </w:rPr>
        <w:t>投标人须在规定时间内完成线上和线下的响应文件提交，否则视为无效响应。</w:t>
      </w:r>
    </w:p>
    <w:p w14:paraId="2890F34B" w14:textId="77777777" w:rsidR="00A95806" w:rsidRDefault="00000000">
      <w:pPr>
        <w:pStyle w:val="3"/>
        <w:spacing w:before="0" w:after="0" w:line="360" w:lineRule="auto"/>
        <w:rPr>
          <w:rFonts w:ascii="宋体" w:hAnsi="宋体" w:cs="宋体" w:hint="eastAsia"/>
          <w:color w:val="000000" w:themeColor="text1"/>
          <w:sz w:val="24"/>
          <w:szCs w:val="24"/>
        </w:rPr>
      </w:pPr>
      <w:bookmarkStart w:id="153" w:name="_Toc9018"/>
      <w:bookmarkStart w:id="154" w:name="_Toc17356"/>
      <w:bookmarkStart w:id="155" w:name="_Toc7456"/>
      <w:bookmarkStart w:id="156" w:name="_Toc234230003"/>
      <w:r>
        <w:rPr>
          <w:rFonts w:ascii="宋体" w:hAnsi="宋体" w:cs="宋体" w:hint="eastAsia"/>
          <w:color w:val="000000" w:themeColor="text1"/>
          <w:sz w:val="24"/>
          <w:szCs w:val="24"/>
        </w:rPr>
        <w:t>四、成交投标人的确认和变更</w:t>
      </w:r>
      <w:bookmarkEnd w:id="153"/>
      <w:bookmarkEnd w:id="154"/>
      <w:bookmarkEnd w:id="155"/>
      <w:bookmarkEnd w:id="156"/>
    </w:p>
    <w:p w14:paraId="5BD23B64" w14:textId="77777777" w:rsidR="00A95806" w:rsidRDefault="00000000">
      <w:pPr>
        <w:snapToGrid w:val="0"/>
        <w:spacing w:line="360" w:lineRule="auto"/>
        <w:ind w:firstLineChars="200" w:firstLine="480"/>
        <w:rPr>
          <w:rFonts w:ascii="宋体" w:hAnsi="宋体" w:cs="宋体" w:hint="eastAsia"/>
          <w:color w:val="000000" w:themeColor="text1"/>
          <w:sz w:val="24"/>
          <w:szCs w:val="24"/>
        </w:rPr>
      </w:pPr>
      <w:r>
        <w:rPr>
          <w:rFonts w:ascii="宋体" w:hAnsi="宋体" w:cs="宋体" w:hint="eastAsia"/>
          <w:color w:val="000000" w:themeColor="text1"/>
          <w:sz w:val="24"/>
          <w:szCs w:val="24"/>
        </w:rPr>
        <w:t>（一）成交投标人的确认</w:t>
      </w:r>
    </w:p>
    <w:p w14:paraId="2B3D5F8B" w14:textId="77777777" w:rsidR="00A95806" w:rsidRDefault="00000000">
      <w:pPr>
        <w:snapToGrid w:val="0"/>
        <w:spacing w:line="360" w:lineRule="auto"/>
        <w:ind w:firstLineChars="200" w:firstLine="480"/>
        <w:rPr>
          <w:rFonts w:ascii="宋体" w:hAnsi="宋体" w:cs="宋体" w:hint="eastAsia"/>
          <w:color w:val="000000" w:themeColor="text1"/>
          <w:sz w:val="24"/>
          <w:szCs w:val="24"/>
        </w:rPr>
      </w:pPr>
      <w:r>
        <w:rPr>
          <w:rFonts w:ascii="宋体" w:hAnsi="宋体" w:cs="宋体" w:hint="eastAsia"/>
          <w:color w:val="000000" w:themeColor="text1"/>
          <w:sz w:val="24"/>
          <w:szCs w:val="24"/>
        </w:rPr>
        <w:t>采购代理机构应当在评审结束后2个工作日内将评审报告送采购人确认。采购人应当在收到评审报告后5个工作日内，从评审报告提出的成交候选投标人中，按照排序由高到低的原则确定成交投标人，也可以书面授权评审小组直接确定成交投标人。采购人逾期未确定成交投标人且不提出异议的，视为确定评审报告提出的排序第一的投标人为成交投标人。</w:t>
      </w:r>
    </w:p>
    <w:p w14:paraId="6C8726C5" w14:textId="77777777" w:rsidR="00A95806" w:rsidRDefault="00000000">
      <w:pPr>
        <w:snapToGrid w:val="0"/>
        <w:spacing w:line="360" w:lineRule="auto"/>
        <w:ind w:firstLineChars="200" w:firstLine="480"/>
        <w:rPr>
          <w:rFonts w:ascii="宋体" w:hAnsi="宋体" w:cs="宋体" w:hint="eastAsia"/>
          <w:color w:val="000000" w:themeColor="text1"/>
          <w:sz w:val="24"/>
          <w:szCs w:val="24"/>
        </w:rPr>
      </w:pPr>
      <w:r>
        <w:rPr>
          <w:rFonts w:ascii="宋体" w:hAnsi="宋体" w:cs="宋体" w:hint="eastAsia"/>
          <w:color w:val="000000" w:themeColor="text1"/>
          <w:sz w:val="24"/>
          <w:szCs w:val="24"/>
        </w:rPr>
        <w:t>（二）成交投标人的变更</w:t>
      </w:r>
    </w:p>
    <w:p w14:paraId="17E73427" w14:textId="77777777" w:rsidR="00A95806" w:rsidRDefault="00000000">
      <w:pPr>
        <w:snapToGrid w:val="0"/>
        <w:spacing w:line="360" w:lineRule="auto"/>
        <w:ind w:firstLineChars="200" w:firstLine="480"/>
        <w:rPr>
          <w:rFonts w:ascii="宋体" w:hAnsi="宋体" w:cs="宋体" w:hint="eastAsia"/>
          <w:color w:val="000000" w:themeColor="text1"/>
          <w:sz w:val="24"/>
          <w:szCs w:val="24"/>
        </w:rPr>
      </w:pPr>
      <w:r>
        <w:rPr>
          <w:rFonts w:ascii="宋体" w:hAnsi="宋体" w:cs="宋体" w:hint="eastAsia"/>
          <w:color w:val="000000" w:themeColor="text1"/>
          <w:sz w:val="24"/>
          <w:szCs w:val="24"/>
        </w:rPr>
        <w:t>成交投标人拒绝与采购人签订合同的，采购人可以按照评标报告推荐的成交候选投标人顺序，确定排名下一位的候选人为成交投标人，也可以重新开展采购活动。</w:t>
      </w:r>
    </w:p>
    <w:p w14:paraId="1BC874E4" w14:textId="77777777" w:rsidR="00A95806" w:rsidRDefault="00000000">
      <w:pPr>
        <w:pStyle w:val="3"/>
        <w:spacing w:before="0" w:after="0" w:line="360" w:lineRule="auto"/>
        <w:rPr>
          <w:rFonts w:ascii="宋体" w:hAnsi="宋体" w:cs="宋体" w:hint="eastAsia"/>
          <w:color w:val="000000" w:themeColor="text1"/>
          <w:sz w:val="24"/>
          <w:szCs w:val="24"/>
        </w:rPr>
      </w:pPr>
      <w:bookmarkStart w:id="157" w:name="_Toc23537"/>
      <w:bookmarkStart w:id="158" w:name="_Toc3011"/>
      <w:bookmarkStart w:id="159" w:name="_Toc1297"/>
      <w:bookmarkStart w:id="160" w:name="_Toc102227321"/>
      <w:bookmarkStart w:id="161" w:name="_Toc342913395"/>
      <w:bookmarkStart w:id="162" w:name="_Toc234230004"/>
      <w:r>
        <w:rPr>
          <w:rFonts w:ascii="宋体" w:hAnsi="宋体" w:cs="宋体" w:hint="eastAsia"/>
          <w:color w:val="000000" w:themeColor="text1"/>
          <w:sz w:val="24"/>
          <w:szCs w:val="24"/>
        </w:rPr>
        <w:t>五、成交通知</w:t>
      </w:r>
      <w:bookmarkEnd w:id="157"/>
      <w:bookmarkEnd w:id="158"/>
      <w:bookmarkEnd w:id="159"/>
      <w:bookmarkEnd w:id="160"/>
      <w:bookmarkEnd w:id="161"/>
      <w:bookmarkEnd w:id="162"/>
    </w:p>
    <w:p w14:paraId="7439158F" w14:textId="77777777" w:rsidR="00A95806" w:rsidRDefault="00000000">
      <w:pPr>
        <w:spacing w:line="360" w:lineRule="auto"/>
        <w:ind w:firstLineChars="200" w:firstLine="480"/>
        <w:rPr>
          <w:rFonts w:ascii="宋体" w:hAnsi="宋体" w:cs="宋体" w:hint="eastAsia"/>
          <w:color w:val="000000" w:themeColor="text1"/>
          <w:sz w:val="24"/>
          <w:szCs w:val="24"/>
        </w:rPr>
      </w:pPr>
      <w:r>
        <w:rPr>
          <w:rFonts w:ascii="宋体" w:hAnsi="宋体" w:cs="宋体" w:hint="eastAsia"/>
          <w:color w:val="000000" w:themeColor="text1"/>
          <w:sz w:val="24"/>
          <w:szCs w:val="24"/>
        </w:rPr>
        <w:t>（一）成交供应商确定后，采购人或采购代理机构将秀山县小额交易管理平台竞采大厅（https：//cqxs.gec123.com/）上发布成交结果公告。</w:t>
      </w:r>
    </w:p>
    <w:p w14:paraId="4CFCFAC5" w14:textId="77777777" w:rsidR="00A95806" w:rsidRDefault="00000000">
      <w:pPr>
        <w:spacing w:line="360" w:lineRule="auto"/>
        <w:ind w:firstLineChars="200" w:firstLine="480"/>
        <w:rPr>
          <w:rFonts w:ascii="宋体" w:hAnsi="宋体" w:cs="宋体" w:hint="eastAsia"/>
          <w:color w:val="000000" w:themeColor="text1"/>
          <w:sz w:val="24"/>
          <w:szCs w:val="24"/>
        </w:rPr>
      </w:pPr>
      <w:r>
        <w:rPr>
          <w:rFonts w:ascii="宋体" w:hAnsi="宋体" w:cs="宋体" w:hint="eastAsia"/>
          <w:color w:val="000000" w:themeColor="text1"/>
          <w:sz w:val="24"/>
          <w:szCs w:val="24"/>
        </w:rPr>
        <w:lastRenderedPageBreak/>
        <w:t>（二）结果公告发出同时，采购代理机构将以书面形式发出《成交通知书》。《成交通知书》一经发出即发生法律效力。</w:t>
      </w:r>
    </w:p>
    <w:p w14:paraId="202D4018" w14:textId="77777777" w:rsidR="00A95806" w:rsidRDefault="00000000">
      <w:pPr>
        <w:spacing w:line="360" w:lineRule="auto"/>
        <w:ind w:firstLineChars="200" w:firstLine="480"/>
        <w:rPr>
          <w:rFonts w:ascii="宋体" w:hAnsi="宋体" w:cs="宋体" w:hint="eastAsia"/>
          <w:color w:val="000000" w:themeColor="text1"/>
          <w:sz w:val="24"/>
          <w:szCs w:val="24"/>
        </w:rPr>
      </w:pPr>
      <w:r>
        <w:rPr>
          <w:rFonts w:ascii="宋体" w:hAnsi="宋体" w:cs="宋体" w:hint="eastAsia"/>
          <w:color w:val="000000" w:themeColor="text1"/>
          <w:sz w:val="24"/>
          <w:szCs w:val="24"/>
        </w:rPr>
        <w:t>（三）《成交通知书》将作为签订合同的依据。</w:t>
      </w:r>
    </w:p>
    <w:p w14:paraId="03009B1C" w14:textId="77777777" w:rsidR="00A95806" w:rsidRDefault="00000000">
      <w:pPr>
        <w:spacing w:line="360" w:lineRule="auto"/>
        <w:ind w:firstLineChars="200" w:firstLine="480"/>
        <w:rPr>
          <w:rFonts w:ascii="宋体" w:hAnsi="宋体" w:cs="宋体" w:hint="eastAsia"/>
          <w:color w:val="000000" w:themeColor="text1"/>
          <w:sz w:val="24"/>
          <w:szCs w:val="24"/>
        </w:rPr>
      </w:pPr>
      <w:r>
        <w:rPr>
          <w:rFonts w:ascii="宋体" w:hAnsi="宋体" w:cs="宋体" w:hint="eastAsia"/>
          <w:color w:val="000000" w:themeColor="text1"/>
          <w:sz w:val="24"/>
          <w:szCs w:val="24"/>
        </w:rPr>
        <w:t>（四）如有投标人对成交结果提出质疑的，在质疑处理完毕后发出成交通知书。</w:t>
      </w:r>
    </w:p>
    <w:p w14:paraId="494B321A" w14:textId="77777777" w:rsidR="00A95806" w:rsidRDefault="00000000">
      <w:pPr>
        <w:pStyle w:val="3"/>
        <w:spacing w:before="0" w:after="0" w:line="360" w:lineRule="auto"/>
        <w:rPr>
          <w:rFonts w:ascii="宋体" w:hAnsi="宋体" w:cs="宋体" w:hint="eastAsia"/>
          <w:color w:val="000000" w:themeColor="text1"/>
          <w:sz w:val="24"/>
          <w:szCs w:val="24"/>
        </w:rPr>
      </w:pPr>
      <w:bookmarkStart w:id="163" w:name="_Toc234230005"/>
      <w:bookmarkStart w:id="164" w:name="_Toc19169"/>
      <w:bookmarkStart w:id="165" w:name="_Toc22361"/>
      <w:bookmarkStart w:id="166" w:name="_Toc19876"/>
      <w:r>
        <w:rPr>
          <w:rFonts w:ascii="宋体" w:hAnsi="宋体" w:cs="宋体" w:hint="eastAsia"/>
          <w:color w:val="000000" w:themeColor="text1"/>
          <w:sz w:val="24"/>
          <w:szCs w:val="24"/>
        </w:rPr>
        <w:t>六、采购代理服务费</w:t>
      </w:r>
      <w:bookmarkEnd w:id="163"/>
      <w:bookmarkEnd w:id="164"/>
      <w:bookmarkEnd w:id="165"/>
      <w:bookmarkEnd w:id="166"/>
    </w:p>
    <w:p w14:paraId="64CDDA60" w14:textId="627AED7D" w:rsidR="00A95806" w:rsidRDefault="00000000">
      <w:pPr>
        <w:spacing w:line="360" w:lineRule="auto"/>
        <w:ind w:firstLineChars="200" w:firstLine="480"/>
        <w:rPr>
          <w:rFonts w:ascii="宋体" w:hAnsi="宋体" w:cs="宋体" w:hint="eastAsia"/>
          <w:color w:val="000000" w:themeColor="text1"/>
          <w:sz w:val="24"/>
          <w:szCs w:val="24"/>
        </w:rPr>
      </w:pPr>
      <w:r>
        <w:rPr>
          <w:rFonts w:ascii="宋体" w:hAnsi="宋体" w:cs="宋体" w:hint="eastAsia"/>
          <w:color w:val="000000" w:themeColor="text1"/>
          <w:sz w:val="24"/>
          <w:szCs w:val="24"/>
        </w:rPr>
        <w:t>本次网上竞采由代理机构委托实施，本项目采购代理服务费为人民币：</w:t>
      </w:r>
      <w:r w:rsidR="00427DAB">
        <w:rPr>
          <w:rFonts w:ascii="宋体" w:hAnsi="宋体" w:cs="宋体" w:hint="eastAsia"/>
          <w:color w:val="000000" w:themeColor="text1"/>
          <w:sz w:val="24"/>
          <w:szCs w:val="24"/>
          <w:u w:val="single"/>
        </w:rPr>
        <w:t>5</w:t>
      </w:r>
      <w:r>
        <w:rPr>
          <w:rFonts w:ascii="宋体" w:hAnsi="宋体" w:cs="宋体" w:hint="eastAsia"/>
          <w:color w:val="000000" w:themeColor="text1"/>
          <w:sz w:val="24"/>
          <w:szCs w:val="24"/>
          <w:u w:val="single"/>
        </w:rPr>
        <w:t>000元整</w:t>
      </w:r>
      <w:r>
        <w:rPr>
          <w:rFonts w:ascii="宋体" w:hAnsi="宋体" w:cs="宋体" w:hint="eastAsia"/>
          <w:color w:val="000000" w:themeColor="text1"/>
          <w:sz w:val="24"/>
          <w:szCs w:val="24"/>
        </w:rPr>
        <w:t>，由成交投标人在领取成交通知书时一次性向代理机构缴纳。</w:t>
      </w:r>
    </w:p>
    <w:p w14:paraId="483F77EE" w14:textId="77777777" w:rsidR="00A95806" w:rsidRDefault="00000000">
      <w:pPr>
        <w:pStyle w:val="3"/>
        <w:spacing w:before="0" w:after="0" w:line="360" w:lineRule="auto"/>
        <w:rPr>
          <w:rFonts w:ascii="宋体" w:hAnsi="宋体" w:cs="宋体" w:hint="eastAsia"/>
          <w:color w:val="000000" w:themeColor="text1"/>
          <w:sz w:val="24"/>
          <w:szCs w:val="24"/>
        </w:rPr>
      </w:pPr>
      <w:bookmarkStart w:id="167" w:name="_Toc1096"/>
      <w:bookmarkStart w:id="168" w:name="_Toc11110"/>
      <w:bookmarkStart w:id="169" w:name="_Toc11155"/>
      <w:bookmarkStart w:id="170" w:name="_Toc234230006"/>
      <w:r>
        <w:rPr>
          <w:rFonts w:ascii="宋体" w:hAnsi="宋体" w:cs="宋体" w:hint="eastAsia"/>
          <w:color w:val="000000" w:themeColor="text1"/>
          <w:sz w:val="24"/>
          <w:szCs w:val="24"/>
        </w:rPr>
        <w:t>七、关于质疑和投诉</w:t>
      </w:r>
      <w:bookmarkEnd w:id="167"/>
      <w:bookmarkEnd w:id="168"/>
      <w:bookmarkEnd w:id="169"/>
      <w:bookmarkEnd w:id="170"/>
    </w:p>
    <w:p w14:paraId="45E8C43F" w14:textId="77777777" w:rsidR="00A95806" w:rsidRDefault="00000000">
      <w:pPr>
        <w:spacing w:line="360" w:lineRule="auto"/>
        <w:ind w:firstLineChars="200" w:firstLine="480"/>
        <w:rPr>
          <w:rFonts w:ascii="宋体" w:hAnsi="宋体" w:cs="宋体" w:hint="eastAsia"/>
          <w:color w:val="000000" w:themeColor="text1"/>
          <w:sz w:val="24"/>
          <w:szCs w:val="24"/>
        </w:rPr>
      </w:pPr>
      <w:r>
        <w:rPr>
          <w:rFonts w:ascii="宋体" w:hAnsi="宋体" w:cs="宋体" w:hint="eastAsia"/>
          <w:color w:val="000000" w:themeColor="text1"/>
          <w:sz w:val="24"/>
          <w:szCs w:val="24"/>
        </w:rPr>
        <w:t>（一）质疑</w:t>
      </w:r>
    </w:p>
    <w:p w14:paraId="0DBD761D" w14:textId="77777777" w:rsidR="00A95806" w:rsidRDefault="00000000">
      <w:pPr>
        <w:spacing w:line="360" w:lineRule="auto"/>
        <w:ind w:right="12" w:firstLine="480"/>
        <w:rPr>
          <w:rFonts w:ascii="宋体" w:hAnsi="宋体" w:cs="宋体" w:hint="eastAsia"/>
          <w:color w:val="000000" w:themeColor="text1"/>
          <w:sz w:val="24"/>
          <w:szCs w:val="24"/>
        </w:rPr>
      </w:pPr>
      <w:r>
        <w:rPr>
          <w:rFonts w:ascii="宋体" w:hAnsi="宋体" w:cs="宋体" w:hint="eastAsia"/>
          <w:color w:val="000000" w:themeColor="text1"/>
          <w:sz w:val="24"/>
          <w:szCs w:val="24"/>
        </w:rPr>
        <w:t>投标人认为竞采文件、采购过程和成交结果使自己的权益受到伤害的，可向采购人或采购代理机构以书面形式提出质疑。</w:t>
      </w:r>
    </w:p>
    <w:p w14:paraId="3868E61E" w14:textId="77777777" w:rsidR="00A95806" w:rsidRDefault="00000000">
      <w:pPr>
        <w:spacing w:line="360" w:lineRule="auto"/>
        <w:ind w:right="12" w:firstLine="480"/>
        <w:rPr>
          <w:rFonts w:ascii="宋体" w:hAnsi="宋体" w:cs="宋体" w:hint="eastAsia"/>
          <w:color w:val="000000" w:themeColor="text1"/>
          <w:sz w:val="24"/>
          <w:szCs w:val="24"/>
        </w:rPr>
      </w:pPr>
      <w:r>
        <w:rPr>
          <w:rFonts w:ascii="宋体" w:hAnsi="宋体" w:cs="宋体" w:hint="eastAsia"/>
          <w:color w:val="000000" w:themeColor="text1"/>
          <w:sz w:val="24"/>
          <w:szCs w:val="24"/>
        </w:rPr>
        <w:t>提出质疑的应当是参与所质疑项目采购活动的投标人。</w:t>
      </w:r>
    </w:p>
    <w:p w14:paraId="2B50CD7D" w14:textId="77777777" w:rsidR="00A95806" w:rsidRDefault="00000000">
      <w:pPr>
        <w:spacing w:line="360" w:lineRule="auto"/>
        <w:ind w:right="12" w:firstLine="480"/>
        <w:rPr>
          <w:rFonts w:ascii="宋体" w:hAnsi="宋体" w:cs="宋体" w:hint="eastAsia"/>
          <w:color w:val="000000" w:themeColor="text1"/>
          <w:sz w:val="24"/>
          <w:szCs w:val="24"/>
        </w:rPr>
      </w:pPr>
      <w:r>
        <w:rPr>
          <w:rFonts w:ascii="宋体" w:hAnsi="宋体" w:cs="宋体" w:hint="eastAsia"/>
          <w:color w:val="000000" w:themeColor="text1"/>
          <w:sz w:val="24"/>
          <w:szCs w:val="24"/>
        </w:rPr>
        <w:t>1.质疑时限、内容</w:t>
      </w:r>
    </w:p>
    <w:p w14:paraId="55E7FDEA" w14:textId="77777777" w:rsidR="00A95806" w:rsidRDefault="00000000">
      <w:pPr>
        <w:spacing w:line="360" w:lineRule="auto"/>
        <w:ind w:right="12" w:firstLine="480"/>
        <w:rPr>
          <w:rFonts w:ascii="宋体" w:hAnsi="宋体" w:cs="宋体" w:hint="eastAsia"/>
          <w:color w:val="000000" w:themeColor="text1"/>
          <w:sz w:val="24"/>
          <w:szCs w:val="24"/>
        </w:rPr>
      </w:pPr>
      <w:r>
        <w:rPr>
          <w:rFonts w:ascii="宋体" w:hAnsi="宋体" w:cs="宋体" w:hint="eastAsia"/>
          <w:color w:val="000000" w:themeColor="text1"/>
          <w:sz w:val="24"/>
          <w:szCs w:val="24"/>
        </w:rPr>
        <w:t>1.1投标人认为竞采文件、采购过程、成交结果使自己的权益受到损害的，可以在知道或者应知其权益受到损害之日起7个工作日内，以书面形式向采购人、采购代理机构提出质疑。</w:t>
      </w:r>
    </w:p>
    <w:p w14:paraId="4004DB1D" w14:textId="77777777" w:rsidR="00A95806" w:rsidRDefault="00000000">
      <w:pPr>
        <w:spacing w:line="360" w:lineRule="auto"/>
        <w:ind w:right="12" w:firstLine="480"/>
        <w:rPr>
          <w:rFonts w:ascii="宋体" w:hAnsi="宋体" w:cs="宋体" w:hint="eastAsia"/>
          <w:color w:val="000000" w:themeColor="text1"/>
          <w:sz w:val="24"/>
          <w:szCs w:val="24"/>
        </w:rPr>
      </w:pPr>
      <w:r>
        <w:rPr>
          <w:rFonts w:ascii="宋体" w:hAnsi="宋体" w:cs="宋体" w:hint="eastAsia"/>
          <w:color w:val="000000" w:themeColor="text1"/>
          <w:sz w:val="24"/>
          <w:szCs w:val="24"/>
        </w:rPr>
        <w:t>1.2投标人对采购过程提出质疑的，应在各采购程序环节结束之日起七个工作日内提出。</w:t>
      </w:r>
    </w:p>
    <w:p w14:paraId="1556D0F6" w14:textId="77777777" w:rsidR="00A95806" w:rsidRDefault="00000000">
      <w:pPr>
        <w:spacing w:line="360" w:lineRule="auto"/>
        <w:ind w:right="12" w:firstLine="480"/>
        <w:rPr>
          <w:rFonts w:ascii="宋体" w:hAnsi="宋体" w:cs="宋体" w:hint="eastAsia"/>
          <w:color w:val="000000" w:themeColor="text1"/>
          <w:sz w:val="24"/>
          <w:szCs w:val="24"/>
        </w:rPr>
      </w:pPr>
      <w:r>
        <w:rPr>
          <w:rFonts w:ascii="宋体" w:hAnsi="宋体" w:cs="宋体" w:hint="eastAsia"/>
          <w:color w:val="000000" w:themeColor="text1"/>
          <w:sz w:val="24"/>
          <w:szCs w:val="24"/>
        </w:rPr>
        <w:t>1.3投标人对成交结果提出质疑的，应当在成交结果公告期限届满之日起七个工作日内提出。</w:t>
      </w:r>
    </w:p>
    <w:p w14:paraId="3E9B36A6" w14:textId="77777777" w:rsidR="00A95806" w:rsidRDefault="00000000">
      <w:pPr>
        <w:spacing w:line="360" w:lineRule="auto"/>
        <w:ind w:right="12" w:firstLine="480"/>
        <w:rPr>
          <w:rFonts w:ascii="宋体" w:hAnsi="宋体" w:cs="宋体" w:hint="eastAsia"/>
          <w:color w:val="000000" w:themeColor="text1"/>
          <w:sz w:val="24"/>
          <w:szCs w:val="24"/>
        </w:rPr>
      </w:pPr>
      <w:r>
        <w:rPr>
          <w:rFonts w:ascii="宋体" w:hAnsi="宋体" w:cs="宋体" w:hint="eastAsia"/>
          <w:color w:val="000000" w:themeColor="text1"/>
          <w:sz w:val="24"/>
          <w:szCs w:val="24"/>
        </w:rPr>
        <w:t>1.4投标人提出质疑应当提交质疑函和必要的证明材料，质疑函应当包括下列内容：</w:t>
      </w:r>
    </w:p>
    <w:p w14:paraId="638C4A81" w14:textId="77777777" w:rsidR="00A95806" w:rsidRDefault="00000000">
      <w:pPr>
        <w:spacing w:line="360" w:lineRule="auto"/>
        <w:ind w:right="12" w:firstLine="480"/>
        <w:rPr>
          <w:rFonts w:ascii="宋体" w:hAnsi="宋体" w:cs="宋体" w:hint="eastAsia"/>
          <w:color w:val="000000" w:themeColor="text1"/>
          <w:sz w:val="24"/>
          <w:szCs w:val="24"/>
        </w:rPr>
      </w:pPr>
      <w:r>
        <w:rPr>
          <w:rFonts w:ascii="宋体" w:hAnsi="宋体" w:cs="宋体" w:hint="eastAsia"/>
          <w:color w:val="000000" w:themeColor="text1"/>
          <w:sz w:val="24"/>
          <w:szCs w:val="24"/>
        </w:rPr>
        <w:t>1.4.1投标人的姓名或者名称、地址、邮编、联系人及联系电话；</w:t>
      </w:r>
    </w:p>
    <w:p w14:paraId="18132CA7" w14:textId="77777777" w:rsidR="00A95806" w:rsidRDefault="00000000">
      <w:pPr>
        <w:spacing w:line="360" w:lineRule="auto"/>
        <w:ind w:right="12" w:firstLine="480"/>
        <w:rPr>
          <w:rFonts w:ascii="宋体" w:hAnsi="宋体" w:cs="宋体" w:hint="eastAsia"/>
          <w:color w:val="000000" w:themeColor="text1"/>
          <w:sz w:val="24"/>
          <w:szCs w:val="24"/>
        </w:rPr>
      </w:pPr>
      <w:r>
        <w:rPr>
          <w:rFonts w:ascii="宋体" w:hAnsi="宋体" w:cs="宋体" w:hint="eastAsia"/>
          <w:color w:val="000000" w:themeColor="text1"/>
          <w:sz w:val="24"/>
          <w:szCs w:val="24"/>
        </w:rPr>
        <w:t>1.4.2质疑项目的名称、项目号以及项目编号；</w:t>
      </w:r>
    </w:p>
    <w:p w14:paraId="32A4CAD3" w14:textId="77777777" w:rsidR="00A95806" w:rsidRDefault="00000000">
      <w:pPr>
        <w:spacing w:line="360" w:lineRule="auto"/>
        <w:ind w:right="12" w:firstLine="480"/>
        <w:rPr>
          <w:rFonts w:ascii="宋体" w:hAnsi="宋体" w:cs="宋体" w:hint="eastAsia"/>
          <w:color w:val="000000" w:themeColor="text1"/>
          <w:sz w:val="24"/>
          <w:szCs w:val="24"/>
        </w:rPr>
      </w:pPr>
      <w:r>
        <w:rPr>
          <w:rFonts w:ascii="宋体" w:hAnsi="宋体" w:cs="宋体" w:hint="eastAsia"/>
          <w:color w:val="000000" w:themeColor="text1"/>
          <w:sz w:val="24"/>
          <w:szCs w:val="24"/>
        </w:rPr>
        <w:t>1.4.3具体、明确的质疑事项和与质疑事项相关的请求；</w:t>
      </w:r>
    </w:p>
    <w:p w14:paraId="7705D76B" w14:textId="77777777" w:rsidR="00A95806" w:rsidRDefault="00000000">
      <w:pPr>
        <w:spacing w:line="360" w:lineRule="auto"/>
        <w:ind w:right="12" w:firstLine="480"/>
        <w:rPr>
          <w:rFonts w:ascii="宋体" w:hAnsi="宋体" w:cs="宋体" w:hint="eastAsia"/>
          <w:color w:val="000000" w:themeColor="text1"/>
          <w:sz w:val="24"/>
          <w:szCs w:val="24"/>
        </w:rPr>
      </w:pPr>
      <w:r>
        <w:rPr>
          <w:rFonts w:ascii="宋体" w:hAnsi="宋体" w:cs="宋体" w:hint="eastAsia"/>
          <w:color w:val="000000" w:themeColor="text1"/>
          <w:sz w:val="24"/>
          <w:szCs w:val="24"/>
        </w:rPr>
        <w:t>1.4.4事实依据；</w:t>
      </w:r>
    </w:p>
    <w:p w14:paraId="36260AC0" w14:textId="77777777" w:rsidR="00A95806" w:rsidRDefault="00000000">
      <w:pPr>
        <w:spacing w:line="360" w:lineRule="auto"/>
        <w:ind w:right="12" w:firstLine="480"/>
        <w:rPr>
          <w:rFonts w:ascii="宋体" w:hAnsi="宋体" w:cs="宋体" w:hint="eastAsia"/>
          <w:color w:val="000000" w:themeColor="text1"/>
          <w:sz w:val="24"/>
          <w:szCs w:val="24"/>
        </w:rPr>
      </w:pPr>
      <w:r>
        <w:rPr>
          <w:rFonts w:ascii="宋体" w:hAnsi="宋体" w:cs="宋体" w:hint="eastAsia"/>
          <w:color w:val="000000" w:themeColor="text1"/>
          <w:sz w:val="24"/>
          <w:szCs w:val="24"/>
        </w:rPr>
        <w:t>1.4.5必要的法律依据；</w:t>
      </w:r>
    </w:p>
    <w:p w14:paraId="6C772A5C" w14:textId="77777777" w:rsidR="00A95806" w:rsidRDefault="00000000">
      <w:pPr>
        <w:spacing w:line="360" w:lineRule="auto"/>
        <w:ind w:right="12" w:firstLine="480"/>
        <w:rPr>
          <w:rFonts w:ascii="宋体" w:hAnsi="宋体" w:cs="宋体" w:hint="eastAsia"/>
          <w:color w:val="000000" w:themeColor="text1"/>
          <w:sz w:val="24"/>
          <w:szCs w:val="24"/>
        </w:rPr>
      </w:pPr>
      <w:r>
        <w:rPr>
          <w:rFonts w:ascii="宋体" w:hAnsi="宋体" w:cs="宋体" w:hint="eastAsia"/>
          <w:color w:val="000000" w:themeColor="text1"/>
          <w:sz w:val="24"/>
          <w:szCs w:val="24"/>
        </w:rPr>
        <w:t>1.4.6提出质疑的日期；</w:t>
      </w:r>
    </w:p>
    <w:p w14:paraId="32A0F79F" w14:textId="77777777" w:rsidR="00A95806" w:rsidRDefault="00000000">
      <w:pPr>
        <w:spacing w:line="360" w:lineRule="auto"/>
        <w:ind w:right="12" w:firstLine="480"/>
        <w:rPr>
          <w:rFonts w:ascii="宋体" w:hAnsi="宋体" w:cs="宋体" w:hint="eastAsia"/>
          <w:color w:val="000000" w:themeColor="text1"/>
          <w:sz w:val="24"/>
          <w:szCs w:val="24"/>
        </w:rPr>
      </w:pPr>
      <w:r>
        <w:rPr>
          <w:rFonts w:ascii="宋体" w:hAnsi="宋体" w:cs="宋体" w:hint="eastAsia"/>
          <w:color w:val="000000" w:themeColor="text1"/>
          <w:sz w:val="24"/>
          <w:szCs w:val="24"/>
        </w:rPr>
        <w:t>1.4.7营业执照（或事业单位法人证书，或个体工商户营业执照或有效的自然人身份证明、组织机构代码证）复印件；</w:t>
      </w:r>
    </w:p>
    <w:p w14:paraId="64484D53" w14:textId="77777777" w:rsidR="00A95806" w:rsidRDefault="00000000">
      <w:pPr>
        <w:spacing w:line="360" w:lineRule="auto"/>
        <w:ind w:right="12" w:firstLine="480"/>
        <w:rPr>
          <w:rFonts w:ascii="宋体" w:hAnsi="宋体" w:cs="宋体" w:hint="eastAsia"/>
          <w:color w:val="000000" w:themeColor="text1"/>
          <w:sz w:val="24"/>
          <w:szCs w:val="24"/>
        </w:rPr>
      </w:pPr>
      <w:r>
        <w:rPr>
          <w:rFonts w:ascii="宋体" w:hAnsi="宋体" w:cs="宋体" w:hint="eastAsia"/>
          <w:color w:val="000000" w:themeColor="text1"/>
          <w:sz w:val="24"/>
          <w:szCs w:val="24"/>
        </w:rPr>
        <w:t>1.4.8法定代表人授权委托书原件、法定代表人身份证复印件和其授权代表的身份</w:t>
      </w:r>
      <w:r>
        <w:rPr>
          <w:rFonts w:ascii="宋体" w:hAnsi="宋体" w:cs="宋体" w:hint="eastAsia"/>
          <w:color w:val="000000" w:themeColor="text1"/>
          <w:sz w:val="24"/>
          <w:szCs w:val="24"/>
        </w:rPr>
        <w:lastRenderedPageBreak/>
        <w:t>证复印件（投标人为自然人的提供自然人身份证复印件）；</w:t>
      </w:r>
    </w:p>
    <w:p w14:paraId="44CB5CB1" w14:textId="77777777" w:rsidR="00A95806" w:rsidRDefault="00000000">
      <w:pPr>
        <w:spacing w:line="360" w:lineRule="auto"/>
        <w:ind w:right="12" w:firstLine="480"/>
        <w:rPr>
          <w:rFonts w:ascii="宋体" w:hAnsi="宋体" w:cs="宋体" w:hint="eastAsia"/>
          <w:color w:val="000000" w:themeColor="text1"/>
          <w:sz w:val="24"/>
          <w:szCs w:val="24"/>
        </w:rPr>
      </w:pPr>
      <w:r>
        <w:rPr>
          <w:rFonts w:ascii="宋体" w:hAnsi="宋体" w:cs="宋体" w:hint="eastAsia"/>
          <w:color w:val="000000" w:themeColor="text1"/>
          <w:sz w:val="24"/>
          <w:szCs w:val="24"/>
        </w:rPr>
        <w:t>1.5投标人为自然人的，质疑函应当由本人签字；投标人为法人或者其他组织的，质疑函应当由法定代表人、主要负责人，或者其授权代表签字或者盖章，并加盖公章。</w:t>
      </w:r>
    </w:p>
    <w:p w14:paraId="48AFCF96" w14:textId="77777777" w:rsidR="00A95806" w:rsidRDefault="00000000">
      <w:pPr>
        <w:spacing w:line="360" w:lineRule="auto"/>
        <w:ind w:right="12" w:firstLine="480"/>
        <w:rPr>
          <w:rFonts w:ascii="宋体" w:hAnsi="宋体" w:cs="宋体" w:hint="eastAsia"/>
          <w:color w:val="000000" w:themeColor="text1"/>
          <w:sz w:val="24"/>
          <w:szCs w:val="24"/>
        </w:rPr>
      </w:pPr>
      <w:r>
        <w:rPr>
          <w:rFonts w:ascii="宋体" w:hAnsi="宋体" w:cs="宋体" w:hint="eastAsia"/>
          <w:color w:val="000000" w:themeColor="text1"/>
          <w:sz w:val="24"/>
          <w:szCs w:val="24"/>
        </w:rPr>
        <w:t>2.质疑答复</w:t>
      </w:r>
    </w:p>
    <w:p w14:paraId="1BBB8CCE" w14:textId="77777777" w:rsidR="00A95806" w:rsidRDefault="00000000">
      <w:pPr>
        <w:spacing w:line="360" w:lineRule="auto"/>
        <w:ind w:right="12" w:firstLine="480"/>
        <w:rPr>
          <w:rFonts w:ascii="宋体" w:hAnsi="宋体" w:cs="宋体" w:hint="eastAsia"/>
          <w:color w:val="000000" w:themeColor="text1"/>
          <w:sz w:val="24"/>
          <w:szCs w:val="24"/>
        </w:rPr>
      </w:pPr>
      <w:r>
        <w:rPr>
          <w:rFonts w:ascii="宋体" w:hAnsi="宋体" w:cs="宋体" w:hint="eastAsia"/>
          <w:color w:val="000000" w:themeColor="text1"/>
          <w:sz w:val="24"/>
          <w:szCs w:val="24"/>
        </w:rPr>
        <w:t>采购人、采购代理机构应当在收到投标人的书面质疑后七个工作日内作出答复，并以书面形式通知质疑投标人和其他有关投标人。</w:t>
      </w:r>
    </w:p>
    <w:p w14:paraId="0515701D" w14:textId="77777777" w:rsidR="00A95806" w:rsidRDefault="00000000">
      <w:pPr>
        <w:spacing w:line="360" w:lineRule="auto"/>
        <w:ind w:right="12" w:firstLine="480"/>
        <w:rPr>
          <w:rFonts w:ascii="宋体" w:hAnsi="宋体" w:cs="宋体" w:hint="eastAsia"/>
          <w:color w:val="000000" w:themeColor="text1"/>
          <w:sz w:val="24"/>
          <w:szCs w:val="24"/>
        </w:rPr>
      </w:pPr>
      <w:r>
        <w:rPr>
          <w:rFonts w:ascii="宋体" w:hAnsi="宋体" w:cs="宋体" w:hint="eastAsia"/>
          <w:color w:val="000000" w:themeColor="text1"/>
          <w:sz w:val="24"/>
          <w:szCs w:val="24"/>
        </w:rPr>
        <w:t>3.其他</w:t>
      </w:r>
    </w:p>
    <w:p w14:paraId="227AC1A2" w14:textId="77777777" w:rsidR="00A95806" w:rsidRDefault="00000000">
      <w:pPr>
        <w:spacing w:line="360" w:lineRule="auto"/>
        <w:ind w:right="12" w:firstLine="480"/>
        <w:rPr>
          <w:rFonts w:ascii="宋体" w:hAnsi="宋体" w:cs="宋体" w:hint="eastAsia"/>
          <w:color w:val="000000" w:themeColor="text1"/>
          <w:sz w:val="24"/>
          <w:szCs w:val="24"/>
        </w:rPr>
      </w:pPr>
      <w:r>
        <w:rPr>
          <w:rFonts w:ascii="宋体" w:hAnsi="宋体" w:cs="宋体" w:hint="eastAsia"/>
          <w:color w:val="000000" w:themeColor="text1"/>
          <w:sz w:val="24"/>
          <w:szCs w:val="24"/>
        </w:rPr>
        <w:t>3.1投标人应按照《政府采购质疑和投诉办法》（财政部令第94号）及相关法律法规要求，在法定质疑期内一次性提出针对同一采购程序环节的质疑。</w:t>
      </w:r>
    </w:p>
    <w:p w14:paraId="5A632710" w14:textId="77777777" w:rsidR="00A95806" w:rsidRDefault="00000000">
      <w:pPr>
        <w:spacing w:line="360" w:lineRule="auto"/>
        <w:ind w:right="12" w:firstLine="480"/>
        <w:rPr>
          <w:rFonts w:ascii="宋体" w:hAnsi="宋体" w:cs="宋体" w:hint="eastAsia"/>
          <w:color w:val="000000" w:themeColor="text1"/>
          <w:sz w:val="24"/>
          <w:szCs w:val="24"/>
        </w:rPr>
      </w:pPr>
      <w:r>
        <w:rPr>
          <w:rFonts w:ascii="宋体" w:hAnsi="宋体" w:cs="宋体" w:hint="eastAsia"/>
          <w:color w:val="000000" w:themeColor="text1"/>
          <w:sz w:val="24"/>
          <w:szCs w:val="24"/>
        </w:rPr>
        <w:t>3.2质疑函范本可在财政部门户网站和中国政府采购网下载。</w:t>
      </w:r>
    </w:p>
    <w:p w14:paraId="28DE6808" w14:textId="77777777" w:rsidR="00A95806" w:rsidRDefault="00000000">
      <w:pPr>
        <w:spacing w:line="360" w:lineRule="auto"/>
        <w:ind w:right="12" w:firstLine="480"/>
        <w:rPr>
          <w:rFonts w:ascii="宋体" w:hAnsi="宋体" w:cs="宋体" w:hint="eastAsia"/>
          <w:color w:val="000000" w:themeColor="text1"/>
          <w:sz w:val="24"/>
          <w:szCs w:val="24"/>
        </w:rPr>
      </w:pPr>
      <w:r>
        <w:rPr>
          <w:rFonts w:ascii="宋体" w:hAnsi="宋体" w:cs="宋体" w:hint="eastAsia"/>
          <w:color w:val="000000" w:themeColor="text1"/>
          <w:sz w:val="24"/>
          <w:szCs w:val="24"/>
        </w:rPr>
        <w:t>（二）投诉</w:t>
      </w:r>
    </w:p>
    <w:p w14:paraId="7749BEDD" w14:textId="77777777" w:rsidR="00A95806" w:rsidRDefault="00000000">
      <w:pPr>
        <w:spacing w:line="360" w:lineRule="auto"/>
        <w:ind w:right="12" w:firstLine="480"/>
        <w:rPr>
          <w:rFonts w:ascii="宋体" w:hAnsi="宋体" w:cs="宋体" w:hint="eastAsia"/>
          <w:color w:val="000000" w:themeColor="text1"/>
          <w:sz w:val="24"/>
          <w:szCs w:val="24"/>
        </w:rPr>
      </w:pPr>
      <w:bookmarkStart w:id="171" w:name="_Toc102227322"/>
      <w:bookmarkStart w:id="172" w:name="_Toc3031"/>
      <w:bookmarkStart w:id="173" w:name="_Toc342913396"/>
      <w:r>
        <w:rPr>
          <w:rFonts w:ascii="宋体" w:hAnsi="宋体" w:cs="宋体" w:hint="eastAsia"/>
          <w:color w:val="000000" w:themeColor="text1"/>
          <w:sz w:val="24"/>
          <w:szCs w:val="24"/>
        </w:rPr>
        <w:t>1.投标人对采购人、采购代理机构的答复不满意，或者采购人、采购代理机构未在规定时间内作出答复的，可以在答复期满后15个工作日内按照相关法律法规向采购人监督部门提起投诉。</w:t>
      </w:r>
    </w:p>
    <w:p w14:paraId="632C1AD2" w14:textId="77777777" w:rsidR="00A95806" w:rsidRDefault="00000000">
      <w:pPr>
        <w:spacing w:line="360" w:lineRule="auto"/>
        <w:ind w:right="12" w:firstLine="480"/>
        <w:rPr>
          <w:rFonts w:ascii="宋体" w:hAnsi="宋体" w:cs="宋体" w:hint="eastAsia"/>
          <w:color w:val="000000" w:themeColor="text1"/>
          <w:sz w:val="24"/>
          <w:szCs w:val="24"/>
        </w:rPr>
      </w:pPr>
      <w:r>
        <w:rPr>
          <w:rFonts w:ascii="宋体" w:hAnsi="宋体" w:cs="宋体" w:hint="eastAsia"/>
          <w:color w:val="000000" w:themeColor="text1"/>
          <w:sz w:val="24"/>
          <w:szCs w:val="24"/>
        </w:rPr>
        <w:t>2.投标人应按照《政府采购质疑和投诉办法》（财政部令第94号）及相关法律法规要求递交投诉书和必要的证明材料。投诉书范本可在财政部门户网站和中国政府采购网下载。</w:t>
      </w:r>
    </w:p>
    <w:p w14:paraId="2E0DD1EB" w14:textId="77777777" w:rsidR="00A95806" w:rsidRDefault="00000000">
      <w:pPr>
        <w:spacing w:line="360" w:lineRule="auto"/>
        <w:ind w:right="12" w:firstLine="480"/>
        <w:rPr>
          <w:rFonts w:ascii="宋体" w:hAnsi="宋体" w:cs="宋体" w:hint="eastAsia"/>
          <w:color w:val="000000" w:themeColor="text1"/>
          <w:sz w:val="24"/>
          <w:szCs w:val="24"/>
        </w:rPr>
      </w:pPr>
      <w:r>
        <w:rPr>
          <w:rFonts w:ascii="宋体" w:hAnsi="宋体" w:cs="宋体" w:hint="eastAsia"/>
          <w:color w:val="000000" w:themeColor="text1"/>
          <w:sz w:val="24"/>
          <w:szCs w:val="24"/>
        </w:rPr>
        <w:t>3.投诉书应当使用中文，相关当事人提供外文书证或者外国语视听资料的，应当附有中文译本，由翻译机构盖章或者翻译人员签名；相关当事人向采购人监督部门提供的在中华人民共和国领域外形成的证据，应当说明来源，经所在国公证机关证明，并经中华人民共和国驻该国使领馆认证，或者履行中华人民共和国与证据所在国订立的有关条约中规定的证明手续；相关当事人提供的在香港特别行政区、澳门特别行政区和台湾地区内形成的证据，应当履行相关的证明手续。</w:t>
      </w:r>
    </w:p>
    <w:p w14:paraId="633ADFDD" w14:textId="77777777" w:rsidR="00A95806" w:rsidRDefault="00000000">
      <w:pPr>
        <w:spacing w:line="360" w:lineRule="auto"/>
        <w:ind w:right="12" w:firstLine="480"/>
        <w:rPr>
          <w:rFonts w:ascii="宋体" w:hAnsi="宋体" w:cs="宋体" w:hint="eastAsia"/>
          <w:color w:val="000000" w:themeColor="text1"/>
          <w:sz w:val="24"/>
          <w:szCs w:val="24"/>
        </w:rPr>
      </w:pPr>
      <w:r>
        <w:rPr>
          <w:rFonts w:ascii="宋体" w:hAnsi="宋体" w:cs="宋体" w:hint="eastAsia"/>
          <w:color w:val="000000" w:themeColor="text1"/>
          <w:sz w:val="24"/>
          <w:szCs w:val="24"/>
        </w:rPr>
        <w:t>4.在确定受理投诉后，监督部门自受理投诉之日起30个工作日内（需要检验、检测、鉴定、专家评审以及需要投诉人补正材料的，所需时间不计算在投诉处理期限内）对投诉事项做出处理决定。</w:t>
      </w:r>
    </w:p>
    <w:p w14:paraId="64AB03AA" w14:textId="77777777" w:rsidR="00A95806" w:rsidRDefault="00000000">
      <w:pPr>
        <w:pStyle w:val="3"/>
        <w:spacing w:before="0" w:after="0" w:line="360" w:lineRule="auto"/>
        <w:rPr>
          <w:rFonts w:ascii="宋体" w:hAnsi="宋体" w:cs="宋体" w:hint="eastAsia"/>
          <w:color w:val="000000" w:themeColor="text1"/>
          <w:sz w:val="24"/>
          <w:szCs w:val="24"/>
        </w:rPr>
      </w:pPr>
      <w:bookmarkStart w:id="174" w:name="_Toc9469"/>
      <w:bookmarkStart w:id="175" w:name="_Toc234230007"/>
      <w:bookmarkStart w:id="176" w:name="_Toc18310"/>
      <w:r>
        <w:rPr>
          <w:rFonts w:ascii="宋体" w:hAnsi="宋体" w:cs="宋体" w:hint="eastAsia"/>
          <w:color w:val="000000" w:themeColor="text1"/>
          <w:sz w:val="24"/>
          <w:szCs w:val="24"/>
        </w:rPr>
        <w:t>八、签订</w:t>
      </w:r>
      <w:bookmarkEnd w:id="171"/>
      <w:r>
        <w:rPr>
          <w:rFonts w:ascii="宋体" w:hAnsi="宋体" w:cs="宋体" w:hint="eastAsia"/>
          <w:color w:val="000000" w:themeColor="text1"/>
          <w:sz w:val="24"/>
          <w:szCs w:val="24"/>
        </w:rPr>
        <w:t>合同</w:t>
      </w:r>
      <w:bookmarkEnd w:id="172"/>
      <w:bookmarkEnd w:id="173"/>
      <w:bookmarkEnd w:id="174"/>
      <w:bookmarkEnd w:id="175"/>
      <w:bookmarkEnd w:id="176"/>
    </w:p>
    <w:p w14:paraId="0FB87D8F" w14:textId="77777777" w:rsidR="00A95806" w:rsidRDefault="00000000">
      <w:pPr>
        <w:spacing w:line="360" w:lineRule="auto"/>
        <w:ind w:firstLineChars="150" w:firstLine="360"/>
        <w:rPr>
          <w:rFonts w:ascii="宋体" w:hAnsi="宋体" w:cs="宋体" w:hint="eastAsia"/>
          <w:color w:val="000000" w:themeColor="text1"/>
          <w:sz w:val="24"/>
          <w:szCs w:val="24"/>
        </w:rPr>
      </w:pPr>
      <w:r>
        <w:rPr>
          <w:rFonts w:ascii="宋体" w:hAnsi="宋体" w:cs="宋体" w:hint="eastAsia"/>
          <w:color w:val="000000" w:themeColor="text1"/>
          <w:sz w:val="24"/>
          <w:szCs w:val="24"/>
        </w:rPr>
        <w:t>（一）采购人应当自成交通知书发出之日起15日内，按照网上竞采文件和成交投标人响应文件的约定，与成交投标人签订书面合同。所签订的合同不得对网上竞采文件和投标人的响应文件作实质性修改。</w:t>
      </w:r>
    </w:p>
    <w:p w14:paraId="33B58089" w14:textId="77777777" w:rsidR="00A95806" w:rsidRDefault="00000000">
      <w:pPr>
        <w:spacing w:line="360" w:lineRule="auto"/>
        <w:ind w:firstLineChars="150" w:firstLine="360"/>
        <w:rPr>
          <w:rFonts w:ascii="宋体" w:hAnsi="宋体" w:cs="宋体" w:hint="eastAsia"/>
          <w:color w:val="000000" w:themeColor="text1"/>
          <w:sz w:val="24"/>
          <w:szCs w:val="24"/>
        </w:rPr>
      </w:pPr>
      <w:r>
        <w:rPr>
          <w:rFonts w:ascii="宋体" w:hAnsi="宋体" w:cs="宋体" w:hint="eastAsia"/>
          <w:color w:val="000000" w:themeColor="text1"/>
          <w:sz w:val="24"/>
          <w:szCs w:val="24"/>
        </w:rPr>
        <w:lastRenderedPageBreak/>
        <w:t>（二）网上竞采文件、投标人的响应文件及澄清文件等，均为签订采购合同的依据。</w:t>
      </w:r>
    </w:p>
    <w:p w14:paraId="5510DA57" w14:textId="77777777" w:rsidR="00A95806" w:rsidRDefault="00000000">
      <w:pPr>
        <w:spacing w:line="360" w:lineRule="auto"/>
        <w:ind w:firstLineChars="150" w:firstLine="360"/>
        <w:rPr>
          <w:rFonts w:ascii="宋体" w:hAnsi="宋体" w:cs="宋体" w:hint="eastAsia"/>
          <w:color w:val="000000" w:themeColor="text1"/>
          <w:sz w:val="24"/>
          <w:szCs w:val="24"/>
        </w:rPr>
      </w:pPr>
      <w:r>
        <w:rPr>
          <w:rFonts w:ascii="宋体" w:hAnsi="宋体" w:cs="宋体" w:hint="eastAsia"/>
          <w:color w:val="000000" w:themeColor="text1"/>
          <w:sz w:val="24"/>
          <w:szCs w:val="24"/>
        </w:rPr>
        <w:t>（三）合同生效条款由供需双方约定，法律、行政法规规定应当办理批准、登记等手续后生效的合同，依照其规定。</w:t>
      </w:r>
    </w:p>
    <w:p w14:paraId="02951BE4" w14:textId="77777777" w:rsidR="00A95806" w:rsidRDefault="00000000">
      <w:pPr>
        <w:spacing w:line="360" w:lineRule="auto"/>
        <w:ind w:firstLineChars="150" w:firstLine="360"/>
        <w:rPr>
          <w:rFonts w:ascii="宋体" w:hAnsi="宋体" w:cs="宋体" w:hint="eastAsia"/>
          <w:color w:val="000000" w:themeColor="text1"/>
          <w:sz w:val="24"/>
          <w:szCs w:val="24"/>
        </w:rPr>
      </w:pPr>
      <w:r>
        <w:rPr>
          <w:rFonts w:ascii="宋体" w:hAnsi="宋体" w:cs="宋体" w:hint="eastAsia"/>
          <w:color w:val="000000" w:themeColor="text1"/>
          <w:sz w:val="24"/>
          <w:szCs w:val="24"/>
        </w:rPr>
        <w:t>（四）合同原则上应按照《采购合同》签订，相关单位或采购人要求适用合同通用格式版本的，应按其要求另行签订其他合同。</w:t>
      </w:r>
    </w:p>
    <w:p w14:paraId="7C70BF44" w14:textId="77777777" w:rsidR="00A95806" w:rsidRDefault="00000000">
      <w:pPr>
        <w:spacing w:line="360" w:lineRule="auto"/>
        <w:ind w:firstLineChars="150" w:firstLine="360"/>
        <w:rPr>
          <w:rFonts w:ascii="宋体" w:hAnsi="宋体" w:cs="宋体" w:hint="eastAsia"/>
          <w:color w:val="000000" w:themeColor="text1"/>
          <w:sz w:val="24"/>
          <w:szCs w:val="24"/>
        </w:rPr>
        <w:sectPr w:rsidR="00A95806">
          <w:pgSz w:w="11907" w:h="16840"/>
          <w:pgMar w:top="1134" w:right="1417" w:bottom="1134" w:left="1417" w:header="850" w:footer="992" w:gutter="0"/>
          <w:pgNumType w:fmt="numberInDash"/>
          <w:cols w:space="0"/>
          <w:docGrid w:linePitch="312"/>
        </w:sectPr>
      </w:pPr>
      <w:r>
        <w:rPr>
          <w:rFonts w:ascii="宋体" w:hAnsi="宋体" w:cs="宋体" w:hint="eastAsia"/>
          <w:color w:val="000000" w:themeColor="text1"/>
          <w:sz w:val="24"/>
          <w:szCs w:val="24"/>
        </w:rPr>
        <w:t>（五）采购人要求成交投标人提供履约保证金的，应当在网上竞采文件中予以约定。成交投标人履约完毕后，采购人应于五日内无息退还其履约保证金。</w:t>
      </w:r>
      <w:bookmarkStart w:id="177" w:name="_Toc27139866"/>
      <w:bookmarkEnd w:id="135"/>
      <w:bookmarkEnd w:id="136"/>
    </w:p>
    <w:p w14:paraId="0C6680CD" w14:textId="77777777" w:rsidR="00A95806" w:rsidRDefault="00000000">
      <w:pPr>
        <w:pStyle w:val="23"/>
        <w:spacing w:line="360" w:lineRule="auto"/>
        <w:jc w:val="center"/>
        <w:rPr>
          <w:rFonts w:ascii="宋体" w:eastAsia="宋体" w:hAnsi="宋体" w:cs="宋体" w:hint="eastAsia"/>
          <w:bCs/>
          <w:color w:val="000000" w:themeColor="text1"/>
          <w:szCs w:val="32"/>
        </w:rPr>
      </w:pPr>
      <w:bookmarkStart w:id="178" w:name="_Toc234230008"/>
      <w:r>
        <w:rPr>
          <w:rFonts w:ascii="宋体" w:eastAsia="宋体" w:hAnsi="宋体" w:cs="宋体" w:hint="eastAsia"/>
          <w:bCs/>
          <w:color w:val="000000" w:themeColor="text1"/>
          <w:szCs w:val="32"/>
        </w:rPr>
        <w:lastRenderedPageBreak/>
        <w:t>第六篇</w:t>
      </w:r>
      <w:bookmarkEnd w:id="177"/>
      <w:r>
        <w:rPr>
          <w:rFonts w:ascii="宋体" w:eastAsia="宋体" w:hAnsi="宋体" w:cs="宋体" w:hint="eastAsia"/>
          <w:bCs/>
          <w:color w:val="000000" w:themeColor="text1"/>
          <w:szCs w:val="32"/>
        </w:rPr>
        <w:t xml:space="preserve">  政府采购合同</w:t>
      </w:r>
      <w:bookmarkEnd w:id="178"/>
    </w:p>
    <w:p w14:paraId="6BC6989A" w14:textId="77777777" w:rsidR="00A95806" w:rsidRDefault="00000000">
      <w:pPr>
        <w:widowControl/>
        <w:jc w:val="center"/>
      </w:pPr>
      <w:r>
        <w:rPr>
          <w:rFonts w:ascii="宋体" w:hAnsi="宋体" w:cs="宋体"/>
          <w:b/>
          <w:sz w:val="44"/>
        </w:rPr>
        <w:t>重庆</w:t>
      </w:r>
      <w:r>
        <w:rPr>
          <w:rFonts w:ascii="宋体" w:hAnsi="宋体" w:cs="宋体" w:hint="eastAsia"/>
          <w:b/>
          <w:sz w:val="44"/>
        </w:rPr>
        <w:t>市政府采购合同（样本）</w:t>
      </w:r>
    </w:p>
    <w:p w14:paraId="3CD92D51" w14:textId="77777777" w:rsidR="00A95806" w:rsidRDefault="00000000">
      <w:pPr>
        <w:spacing w:line="500" w:lineRule="exact"/>
        <w:jc w:val="center"/>
        <w:rPr>
          <w:rFonts w:ascii="方正仿宋_GBK" w:eastAsia="方正仿宋_GBK" w:hAnsi="Times New Roman"/>
        </w:rPr>
      </w:pPr>
      <w:r>
        <w:rPr>
          <w:rFonts w:ascii="宋体" w:hAnsi="宋体" w:cs="宋体" w:hint="eastAsia"/>
        </w:rPr>
        <w:t>（项目号：</w:t>
      </w:r>
      <w:r>
        <w:rPr>
          <w:rFonts w:ascii="方正仿宋_GBK" w:eastAsia="方正仿宋_GBK" w:hAnsi="Times New Roman"/>
        </w:rPr>
        <w:t xml:space="preserve">     </w:t>
      </w:r>
      <w:r>
        <w:rPr>
          <w:rFonts w:ascii="宋体" w:hAnsi="宋体" w:cs="宋体" w:hint="eastAsia"/>
        </w:rPr>
        <w:t>）</w:t>
      </w:r>
    </w:p>
    <w:p w14:paraId="72AC44BB" w14:textId="77777777" w:rsidR="00A95806" w:rsidRDefault="00000000">
      <w:pPr>
        <w:spacing w:line="500" w:lineRule="exact"/>
        <w:rPr>
          <w:rFonts w:ascii="方正仿宋_GBK" w:eastAsia="方正仿宋_GBK" w:hAnsi="Times New Roman"/>
          <w:sz w:val="24"/>
        </w:rPr>
      </w:pPr>
      <w:r>
        <w:rPr>
          <w:rFonts w:ascii="宋体" w:hAnsi="宋体" w:cs="宋体" w:hint="eastAsia"/>
          <w:sz w:val="24"/>
        </w:rPr>
        <w:t>甲方（需方）：</w:t>
      </w:r>
      <w:r>
        <w:rPr>
          <w:rFonts w:ascii="方正仿宋_GBK" w:eastAsia="方正仿宋_GBK" w:hAnsi="Times New Roman"/>
          <w:sz w:val="24"/>
        </w:rPr>
        <w:t xml:space="preserve">___________________________      </w:t>
      </w:r>
      <w:r>
        <w:rPr>
          <w:rFonts w:ascii="宋体" w:hAnsi="宋体" w:cs="宋体" w:hint="eastAsia"/>
          <w:sz w:val="24"/>
        </w:rPr>
        <w:t>计价单位：</w:t>
      </w:r>
      <w:r>
        <w:rPr>
          <w:rFonts w:ascii="方正仿宋_GBK" w:eastAsia="方正仿宋_GBK" w:hAnsi="Times New Roman"/>
          <w:sz w:val="24"/>
        </w:rPr>
        <w:t>____________</w:t>
      </w:r>
    </w:p>
    <w:p w14:paraId="55D59EA3" w14:textId="77777777" w:rsidR="00A95806" w:rsidRDefault="00000000">
      <w:pPr>
        <w:spacing w:line="500" w:lineRule="exact"/>
        <w:rPr>
          <w:rFonts w:ascii="方正仿宋_GBK" w:eastAsia="方正仿宋_GBK" w:hAnsi="Times New Roman"/>
          <w:sz w:val="24"/>
        </w:rPr>
      </w:pPr>
      <w:r>
        <w:rPr>
          <w:rFonts w:ascii="宋体" w:hAnsi="宋体" w:cs="宋体" w:hint="eastAsia"/>
          <w:sz w:val="24"/>
        </w:rPr>
        <w:t>乙方（供方）：</w:t>
      </w:r>
      <w:r>
        <w:rPr>
          <w:rFonts w:ascii="方正仿宋_GBK" w:eastAsia="方正仿宋_GBK" w:hAnsi="Times New Roman"/>
          <w:sz w:val="24"/>
        </w:rPr>
        <w:t xml:space="preserve">___________________________      </w:t>
      </w:r>
      <w:r>
        <w:rPr>
          <w:rFonts w:ascii="宋体" w:hAnsi="宋体" w:cs="宋体" w:hint="eastAsia"/>
          <w:sz w:val="24"/>
        </w:rPr>
        <w:t>计量单位：</w:t>
      </w:r>
      <w:r>
        <w:rPr>
          <w:rFonts w:ascii="方正仿宋_GBK" w:eastAsia="方正仿宋_GBK" w:hAnsi="Times New Roman"/>
          <w:sz w:val="24"/>
        </w:rPr>
        <w:t>_____________</w:t>
      </w:r>
    </w:p>
    <w:p w14:paraId="7F33B1D9" w14:textId="77777777" w:rsidR="00A95806" w:rsidRDefault="00A95806">
      <w:pPr>
        <w:spacing w:line="500" w:lineRule="exact"/>
        <w:rPr>
          <w:rFonts w:ascii="方正仿宋_GBK" w:eastAsia="方正仿宋_GBK" w:hAnsi="Times New Roman"/>
          <w:sz w:val="24"/>
        </w:rPr>
      </w:pPr>
    </w:p>
    <w:p w14:paraId="7D3ABB7A" w14:textId="77777777" w:rsidR="00A95806" w:rsidRDefault="00000000">
      <w:pPr>
        <w:spacing w:line="500" w:lineRule="exact"/>
        <w:rPr>
          <w:rFonts w:ascii="方正仿宋_GBK" w:eastAsia="方正仿宋_GBK" w:hAnsi="Times New Roman"/>
          <w:sz w:val="24"/>
        </w:rPr>
      </w:pPr>
      <w:r>
        <w:rPr>
          <w:rFonts w:ascii="宋体" w:hAnsi="宋体" w:cs="宋体" w:hint="eastAsia"/>
          <w:sz w:val="24"/>
        </w:rPr>
        <w:t>经双方协商一致，达成以下购销合同：</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071"/>
        <w:gridCol w:w="984"/>
        <w:gridCol w:w="589"/>
        <w:gridCol w:w="709"/>
        <w:gridCol w:w="1134"/>
        <w:gridCol w:w="1559"/>
        <w:gridCol w:w="1567"/>
        <w:gridCol w:w="15"/>
      </w:tblGrid>
      <w:tr w:rsidR="00A95806" w14:paraId="3935A095" w14:textId="77777777">
        <w:trPr>
          <w:gridAfter w:val="1"/>
          <w:wAfter w:w="15" w:type="dxa"/>
        </w:trPr>
        <w:tc>
          <w:tcPr>
            <w:tcW w:w="3071" w:type="dxa"/>
            <w:vAlign w:val="center"/>
          </w:tcPr>
          <w:p w14:paraId="51373C05" w14:textId="77777777" w:rsidR="00A95806" w:rsidRDefault="00000000">
            <w:pPr>
              <w:spacing w:line="240" w:lineRule="atLeast"/>
              <w:jc w:val="center"/>
              <w:rPr>
                <w:rFonts w:ascii="方正仿宋_GBK" w:eastAsia="方正仿宋_GBK" w:hAnsi="Times New Roman"/>
                <w:sz w:val="21"/>
                <w:szCs w:val="21"/>
              </w:rPr>
            </w:pPr>
            <w:r>
              <w:rPr>
                <w:rFonts w:ascii="宋体" w:hAnsi="宋体" w:cs="宋体" w:hint="eastAsia"/>
                <w:sz w:val="21"/>
                <w:szCs w:val="21"/>
              </w:rPr>
              <w:t>项目名称</w:t>
            </w:r>
          </w:p>
        </w:tc>
        <w:tc>
          <w:tcPr>
            <w:tcW w:w="984" w:type="dxa"/>
            <w:vAlign w:val="center"/>
          </w:tcPr>
          <w:p w14:paraId="4F0659AB" w14:textId="77777777" w:rsidR="00A95806" w:rsidRDefault="00000000">
            <w:pPr>
              <w:spacing w:line="240" w:lineRule="atLeast"/>
              <w:jc w:val="center"/>
              <w:rPr>
                <w:rFonts w:ascii="方正仿宋_GBK" w:eastAsia="方正仿宋_GBK" w:hAnsi="Times New Roman"/>
                <w:sz w:val="21"/>
                <w:szCs w:val="21"/>
              </w:rPr>
            </w:pPr>
            <w:r>
              <w:rPr>
                <w:rFonts w:ascii="宋体" w:hAnsi="宋体" w:cs="宋体" w:hint="eastAsia"/>
                <w:sz w:val="21"/>
                <w:szCs w:val="21"/>
              </w:rPr>
              <w:t>数量</w:t>
            </w:r>
          </w:p>
        </w:tc>
        <w:tc>
          <w:tcPr>
            <w:tcW w:w="1298" w:type="dxa"/>
            <w:gridSpan w:val="2"/>
            <w:vAlign w:val="center"/>
          </w:tcPr>
          <w:p w14:paraId="41AAC465" w14:textId="77777777" w:rsidR="00A95806" w:rsidRDefault="00000000">
            <w:pPr>
              <w:spacing w:line="240" w:lineRule="atLeast"/>
              <w:jc w:val="center"/>
              <w:rPr>
                <w:rFonts w:ascii="方正仿宋_GBK" w:eastAsia="方正仿宋_GBK" w:hAnsi="Times New Roman"/>
                <w:sz w:val="21"/>
                <w:szCs w:val="21"/>
              </w:rPr>
            </w:pPr>
            <w:r>
              <w:rPr>
                <w:rFonts w:ascii="宋体" w:hAnsi="宋体" w:cs="宋体" w:hint="eastAsia"/>
                <w:sz w:val="21"/>
                <w:szCs w:val="21"/>
              </w:rPr>
              <w:t>综合单价</w:t>
            </w:r>
          </w:p>
        </w:tc>
        <w:tc>
          <w:tcPr>
            <w:tcW w:w="1134" w:type="dxa"/>
            <w:vAlign w:val="center"/>
          </w:tcPr>
          <w:p w14:paraId="4F3D3746" w14:textId="77777777" w:rsidR="00A95806" w:rsidRDefault="00000000">
            <w:pPr>
              <w:spacing w:line="240" w:lineRule="atLeast"/>
              <w:jc w:val="center"/>
              <w:rPr>
                <w:rFonts w:ascii="方正仿宋_GBK" w:eastAsia="方正仿宋_GBK" w:hAnsi="Times New Roman"/>
                <w:sz w:val="21"/>
                <w:szCs w:val="21"/>
              </w:rPr>
            </w:pPr>
            <w:r>
              <w:rPr>
                <w:rFonts w:ascii="宋体" w:hAnsi="宋体" w:cs="宋体" w:hint="eastAsia"/>
                <w:sz w:val="21"/>
                <w:szCs w:val="21"/>
              </w:rPr>
              <w:t>总价</w:t>
            </w:r>
          </w:p>
        </w:tc>
        <w:tc>
          <w:tcPr>
            <w:tcW w:w="1559" w:type="dxa"/>
            <w:vAlign w:val="center"/>
          </w:tcPr>
          <w:p w14:paraId="7A7E576F" w14:textId="77777777" w:rsidR="00A95806" w:rsidRDefault="00000000">
            <w:pPr>
              <w:spacing w:line="240" w:lineRule="atLeast"/>
              <w:jc w:val="center"/>
              <w:rPr>
                <w:rFonts w:ascii="方正仿宋_GBK" w:eastAsia="方正仿宋_GBK" w:hAnsi="Times New Roman"/>
                <w:sz w:val="21"/>
                <w:szCs w:val="21"/>
              </w:rPr>
            </w:pPr>
            <w:r>
              <w:rPr>
                <w:rFonts w:ascii="宋体" w:hAnsi="宋体" w:cs="宋体" w:hint="eastAsia"/>
                <w:sz w:val="21"/>
                <w:szCs w:val="21"/>
              </w:rPr>
              <w:t>服务时间</w:t>
            </w:r>
          </w:p>
        </w:tc>
        <w:tc>
          <w:tcPr>
            <w:tcW w:w="1567" w:type="dxa"/>
            <w:vAlign w:val="center"/>
          </w:tcPr>
          <w:p w14:paraId="5BED49D0" w14:textId="77777777" w:rsidR="00A95806" w:rsidRDefault="00000000">
            <w:pPr>
              <w:spacing w:line="240" w:lineRule="atLeast"/>
              <w:jc w:val="center"/>
              <w:rPr>
                <w:rFonts w:ascii="方正仿宋_GBK" w:eastAsia="方正仿宋_GBK" w:hAnsi="Times New Roman"/>
                <w:sz w:val="21"/>
                <w:szCs w:val="21"/>
              </w:rPr>
            </w:pPr>
            <w:r>
              <w:rPr>
                <w:rFonts w:ascii="宋体" w:hAnsi="宋体" w:cs="宋体" w:hint="eastAsia"/>
                <w:sz w:val="21"/>
                <w:szCs w:val="21"/>
              </w:rPr>
              <w:t>服务地点</w:t>
            </w:r>
          </w:p>
        </w:tc>
      </w:tr>
      <w:tr w:rsidR="00A95806" w14:paraId="7BF0ABFB" w14:textId="77777777">
        <w:trPr>
          <w:gridAfter w:val="1"/>
          <w:wAfter w:w="15" w:type="dxa"/>
        </w:trPr>
        <w:tc>
          <w:tcPr>
            <w:tcW w:w="3071" w:type="dxa"/>
            <w:vAlign w:val="center"/>
          </w:tcPr>
          <w:p w14:paraId="595E3CCF" w14:textId="77777777" w:rsidR="00A95806" w:rsidRDefault="00A95806">
            <w:pPr>
              <w:spacing w:line="240" w:lineRule="atLeast"/>
              <w:jc w:val="center"/>
              <w:rPr>
                <w:rFonts w:ascii="方正仿宋_GBK" w:eastAsia="方正仿宋_GBK" w:hAnsi="Times New Roman"/>
                <w:sz w:val="21"/>
                <w:szCs w:val="21"/>
              </w:rPr>
            </w:pPr>
          </w:p>
        </w:tc>
        <w:tc>
          <w:tcPr>
            <w:tcW w:w="984" w:type="dxa"/>
            <w:vAlign w:val="center"/>
          </w:tcPr>
          <w:p w14:paraId="0F4FB262" w14:textId="77777777" w:rsidR="00A95806" w:rsidRDefault="00A95806">
            <w:pPr>
              <w:spacing w:line="240" w:lineRule="atLeast"/>
              <w:jc w:val="center"/>
              <w:rPr>
                <w:rFonts w:ascii="方正仿宋_GBK" w:eastAsia="方正仿宋_GBK" w:hAnsi="Times New Roman"/>
                <w:sz w:val="21"/>
                <w:szCs w:val="21"/>
              </w:rPr>
            </w:pPr>
          </w:p>
        </w:tc>
        <w:tc>
          <w:tcPr>
            <w:tcW w:w="1298" w:type="dxa"/>
            <w:gridSpan w:val="2"/>
            <w:vAlign w:val="center"/>
          </w:tcPr>
          <w:p w14:paraId="7F7B23A1" w14:textId="77777777" w:rsidR="00A95806" w:rsidRDefault="00A95806">
            <w:pPr>
              <w:spacing w:line="240" w:lineRule="atLeast"/>
              <w:jc w:val="center"/>
              <w:rPr>
                <w:rFonts w:ascii="方正仿宋_GBK" w:eastAsia="方正仿宋_GBK" w:hAnsi="Times New Roman"/>
                <w:sz w:val="21"/>
                <w:szCs w:val="21"/>
              </w:rPr>
            </w:pPr>
          </w:p>
        </w:tc>
        <w:tc>
          <w:tcPr>
            <w:tcW w:w="1134" w:type="dxa"/>
            <w:vAlign w:val="center"/>
          </w:tcPr>
          <w:p w14:paraId="3212C303" w14:textId="77777777" w:rsidR="00A95806" w:rsidRDefault="00A95806">
            <w:pPr>
              <w:spacing w:line="240" w:lineRule="atLeast"/>
              <w:jc w:val="center"/>
              <w:rPr>
                <w:rFonts w:ascii="方正仿宋_GBK" w:eastAsia="方正仿宋_GBK" w:hAnsi="Times New Roman"/>
                <w:sz w:val="21"/>
                <w:szCs w:val="21"/>
              </w:rPr>
            </w:pPr>
          </w:p>
        </w:tc>
        <w:tc>
          <w:tcPr>
            <w:tcW w:w="1559" w:type="dxa"/>
            <w:vAlign w:val="center"/>
          </w:tcPr>
          <w:p w14:paraId="14D016BF" w14:textId="77777777" w:rsidR="00A95806" w:rsidRDefault="00A95806">
            <w:pPr>
              <w:spacing w:line="240" w:lineRule="atLeast"/>
              <w:jc w:val="center"/>
              <w:rPr>
                <w:rFonts w:ascii="方正仿宋_GBK" w:eastAsia="方正仿宋_GBK" w:hAnsi="Times New Roman"/>
                <w:sz w:val="21"/>
                <w:szCs w:val="21"/>
              </w:rPr>
            </w:pPr>
          </w:p>
        </w:tc>
        <w:tc>
          <w:tcPr>
            <w:tcW w:w="1567" w:type="dxa"/>
            <w:vAlign w:val="center"/>
          </w:tcPr>
          <w:p w14:paraId="0E0549E6" w14:textId="77777777" w:rsidR="00A95806" w:rsidRDefault="00A95806">
            <w:pPr>
              <w:spacing w:line="240" w:lineRule="atLeast"/>
              <w:jc w:val="center"/>
              <w:rPr>
                <w:rFonts w:ascii="方正仿宋_GBK" w:eastAsia="方正仿宋_GBK" w:hAnsi="Times New Roman"/>
                <w:sz w:val="21"/>
                <w:szCs w:val="21"/>
              </w:rPr>
            </w:pPr>
          </w:p>
        </w:tc>
      </w:tr>
      <w:tr w:rsidR="00A95806" w14:paraId="41B29C37" w14:textId="77777777">
        <w:trPr>
          <w:gridAfter w:val="1"/>
          <w:wAfter w:w="15" w:type="dxa"/>
        </w:trPr>
        <w:tc>
          <w:tcPr>
            <w:tcW w:w="3071" w:type="dxa"/>
            <w:vAlign w:val="center"/>
          </w:tcPr>
          <w:p w14:paraId="5B02BB8F" w14:textId="77777777" w:rsidR="00A95806" w:rsidRDefault="00A95806">
            <w:pPr>
              <w:spacing w:line="240" w:lineRule="atLeast"/>
              <w:jc w:val="center"/>
              <w:rPr>
                <w:rFonts w:ascii="方正仿宋_GBK" w:eastAsia="方正仿宋_GBK" w:hAnsi="Times New Roman"/>
                <w:sz w:val="21"/>
                <w:szCs w:val="21"/>
              </w:rPr>
            </w:pPr>
          </w:p>
        </w:tc>
        <w:tc>
          <w:tcPr>
            <w:tcW w:w="984" w:type="dxa"/>
            <w:vAlign w:val="center"/>
          </w:tcPr>
          <w:p w14:paraId="12E25510" w14:textId="77777777" w:rsidR="00A95806" w:rsidRDefault="00A95806">
            <w:pPr>
              <w:spacing w:line="240" w:lineRule="atLeast"/>
              <w:jc w:val="center"/>
              <w:rPr>
                <w:rFonts w:ascii="方正仿宋_GBK" w:eastAsia="方正仿宋_GBK" w:hAnsi="Times New Roman"/>
                <w:sz w:val="21"/>
                <w:szCs w:val="21"/>
              </w:rPr>
            </w:pPr>
          </w:p>
        </w:tc>
        <w:tc>
          <w:tcPr>
            <w:tcW w:w="1298" w:type="dxa"/>
            <w:gridSpan w:val="2"/>
            <w:vAlign w:val="center"/>
          </w:tcPr>
          <w:p w14:paraId="0FE600CF" w14:textId="77777777" w:rsidR="00A95806" w:rsidRDefault="00A95806">
            <w:pPr>
              <w:spacing w:line="240" w:lineRule="atLeast"/>
              <w:jc w:val="center"/>
              <w:rPr>
                <w:rFonts w:ascii="方正仿宋_GBK" w:eastAsia="方正仿宋_GBK" w:hAnsi="Times New Roman"/>
                <w:sz w:val="21"/>
                <w:szCs w:val="21"/>
              </w:rPr>
            </w:pPr>
          </w:p>
        </w:tc>
        <w:tc>
          <w:tcPr>
            <w:tcW w:w="1134" w:type="dxa"/>
            <w:vAlign w:val="center"/>
          </w:tcPr>
          <w:p w14:paraId="05B9CF4F" w14:textId="77777777" w:rsidR="00A95806" w:rsidRDefault="00A95806">
            <w:pPr>
              <w:spacing w:line="240" w:lineRule="atLeast"/>
              <w:jc w:val="center"/>
              <w:rPr>
                <w:rFonts w:ascii="方正仿宋_GBK" w:eastAsia="方正仿宋_GBK" w:hAnsi="Times New Roman"/>
                <w:sz w:val="21"/>
                <w:szCs w:val="21"/>
              </w:rPr>
            </w:pPr>
          </w:p>
        </w:tc>
        <w:tc>
          <w:tcPr>
            <w:tcW w:w="1559" w:type="dxa"/>
            <w:vAlign w:val="center"/>
          </w:tcPr>
          <w:p w14:paraId="4452AF77" w14:textId="77777777" w:rsidR="00A95806" w:rsidRDefault="00A95806">
            <w:pPr>
              <w:spacing w:line="240" w:lineRule="atLeast"/>
              <w:jc w:val="center"/>
              <w:rPr>
                <w:rFonts w:ascii="方正仿宋_GBK" w:eastAsia="方正仿宋_GBK" w:hAnsi="Times New Roman"/>
                <w:sz w:val="21"/>
                <w:szCs w:val="21"/>
              </w:rPr>
            </w:pPr>
          </w:p>
        </w:tc>
        <w:tc>
          <w:tcPr>
            <w:tcW w:w="1567" w:type="dxa"/>
            <w:vAlign w:val="center"/>
          </w:tcPr>
          <w:p w14:paraId="332230B0" w14:textId="77777777" w:rsidR="00A95806" w:rsidRDefault="00A95806">
            <w:pPr>
              <w:spacing w:line="240" w:lineRule="atLeast"/>
              <w:jc w:val="center"/>
              <w:rPr>
                <w:rFonts w:ascii="方正仿宋_GBK" w:eastAsia="方正仿宋_GBK" w:hAnsi="Times New Roman"/>
                <w:sz w:val="21"/>
                <w:szCs w:val="21"/>
              </w:rPr>
            </w:pPr>
          </w:p>
        </w:tc>
      </w:tr>
      <w:tr w:rsidR="00A95806" w14:paraId="6923E6E8" w14:textId="77777777">
        <w:trPr>
          <w:gridAfter w:val="1"/>
          <w:wAfter w:w="15" w:type="dxa"/>
        </w:trPr>
        <w:tc>
          <w:tcPr>
            <w:tcW w:w="9613" w:type="dxa"/>
            <w:gridSpan w:val="7"/>
            <w:vAlign w:val="center"/>
          </w:tcPr>
          <w:p w14:paraId="7C1FC05F" w14:textId="77777777" w:rsidR="00A95806" w:rsidRDefault="00000000">
            <w:pPr>
              <w:spacing w:line="240" w:lineRule="atLeast"/>
              <w:rPr>
                <w:rFonts w:ascii="方正仿宋_GBK" w:eastAsia="方正仿宋_GBK" w:hAnsi="Times New Roman"/>
                <w:sz w:val="21"/>
                <w:szCs w:val="21"/>
              </w:rPr>
            </w:pPr>
            <w:r>
              <w:rPr>
                <w:rFonts w:ascii="宋体" w:hAnsi="宋体" w:cs="宋体" w:hint="eastAsia"/>
                <w:sz w:val="21"/>
                <w:szCs w:val="21"/>
              </w:rPr>
              <w:t>合计人民币（小写）：</w:t>
            </w:r>
          </w:p>
        </w:tc>
      </w:tr>
      <w:tr w:rsidR="00A95806" w14:paraId="3A27B560" w14:textId="77777777">
        <w:trPr>
          <w:gridAfter w:val="1"/>
          <w:wAfter w:w="15" w:type="dxa"/>
        </w:trPr>
        <w:tc>
          <w:tcPr>
            <w:tcW w:w="9613" w:type="dxa"/>
            <w:gridSpan w:val="7"/>
            <w:vAlign w:val="center"/>
          </w:tcPr>
          <w:p w14:paraId="215E4FCA" w14:textId="77777777" w:rsidR="00A95806" w:rsidRDefault="00000000">
            <w:pPr>
              <w:spacing w:line="240" w:lineRule="atLeast"/>
              <w:rPr>
                <w:rFonts w:ascii="方正仿宋_GBK" w:eastAsia="方正仿宋_GBK" w:hAnsi="Times New Roman"/>
                <w:sz w:val="21"/>
                <w:szCs w:val="21"/>
              </w:rPr>
            </w:pPr>
            <w:r>
              <w:rPr>
                <w:rFonts w:ascii="宋体" w:hAnsi="宋体" w:cs="宋体" w:hint="eastAsia"/>
                <w:sz w:val="21"/>
                <w:szCs w:val="21"/>
              </w:rPr>
              <w:t>合计人民币（大写）：</w:t>
            </w:r>
          </w:p>
        </w:tc>
      </w:tr>
      <w:tr w:rsidR="00A95806" w14:paraId="02EE70BA" w14:textId="77777777">
        <w:trPr>
          <w:gridAfter w:val="1"/>
          <w:wAfter w:w="15" w:type="dxa"/>
          <w:trHeight w:val="776"/>
        </w:trPr>
        <w:tc>
          <w:tcPr>
            <w:tcW w:w="9613" w:type="dxa"/>
            <w:gridSpan w:val="7"/>
          </w:tcPr>
          <w:p w14:paraId="2065F82C" w14:textId="77777777" w:rsidR="00A95806" w:rsidRDefault="00000000">
            <w:pPr>
              <w:spacing w:line="240" w:lineRule="atLeast"/>
              <w:rPr>
                <w:rFonts w:ascii="方正仿宋_GBK" w:eastAsia="方正仿宋_GBK" w:hAnsi="Times New Roman"/>
                <w:sz w:val="21"/>
                <w:szCs w:val="21"/>
              </w:rPr>
            </w:pPr>
            <w:r>
              <w:rPr>
                <w:rFonts w:ascii="宋体" w:hAnsi="宋体" w:cs="宋体" w:hint="eastAsia"/>
                <w:sz w:val="21"/>
                <w:szCs w:val="21"/>
              </w:rPr>
              <w:t>一、服务要求</w:t>
            </w:r>
          </w:p>
        </w:tc>
      </w:tr>
      <w:tr w:rsidR="00A95806" w14:paraId="6427F92C" w14:textId="77777777">
        <w:trPr>
          <w:trHeight w:val="831"/>
        </w:trPr>
        <w:tc>
          <w:tcPr>
            <w:tcW w:w="9628" w:type="dxa"/>
            <w:gridSpan w:val="8"/>
          </w:tcPr>
          <w:p w14:paraId="106740A7" w14:textId="77777777" w:rsidR="00A95806" w:rsidRDefault="00000000">
            <w:pPr>
              <w:spacing w:line="240" w:lineRule="atLeast"/>
              <w:rPr>
                <w:rFonts w:ascii="方正仿宋_GBK" w:eastAsia="方正仿宋_GBK" w:hAnsi="Times New Roman"/>
                <w:sz w:val="21"/>
                <w:szCs w:val="21"/>
              </w:rPr>
            </w:pPr>
            <w:r>
              <w:rPr>
                <w:rFonts w:ascii="宋体" w:hAnsi="宋体" w:cs="宋体" w:hint="eastAsia"/>
                <w:sz w:val="21"/>
                <w:szCs w:val="21"/>
              </w:rPr>
              <w:t>二、考核方式</w:t>
            </w:r>
          </w:p>
        </w:tc>
      </w:tr>
      <w:tr w:rsidR="00A95806" w14:paraId="0271F033" w14:textId="77777777">
        <w:trPr>
          <w:trHeight w:val="665"/>
        </w:trPr>
        <w:tc>
          <w:tcPr>
            <w:tcW w:w="9628" w:type="dxa"/>
            <w:gridSpan w:val="8"/>
          </w:tcPr>
          <w:p w14:paraId="6C8EE7CC" w14:textId="77777777" w:rsidR="00A95806" w:rsidRDefault="00000000">
            <w:pPr>
              <w:spacing w:line="240" w:lineRule="atLeast"/>
              <w:rPr>
                <w:rFonts w:ascii="方正仿宋_GBK" w:eastAsia="方正仿宋_GBK" w:hAnsi="Times New Roman"/>
                <w:sz w:val="21"/>
                <w:szCs w:val="21"/>
              </w:rPr>
            </w:pPr>
            <w:r>
              <w:rPr>
                <w:rFonts w:ascii="宋体" w:hAnsi="宋体" w:cs="宋体" w:hint="eastAsia"/>
                <w:sz w:val="21"/>
                <w:szCs w:val="21"/>
              </w:rPr>
              <w:t>三、付款方式：</w:t>
            </w:r>
          </w:p>
          <w:p w14:paraId="415F5CA5" w14:textId="77777777" w:rsidR="00A95806" w:rsidRDefault="00A95806">
            <w:pPr>
              <w:rPr>
                <w:rFonts w:ascii="Times New Roman" w:hAnsi="Times New Roman"/>
              </w:rPr>
            </w:pPr>
          </w:p>
        </w:tc>
      </w:tr>
      <w:tr w:rsidR="00A95806" w14:paraId="102EFFA7" w14:textId="77777777">
        <w:trPr>
          <w:trHeight w:val="262"/>
        </w:trPr>
        <w:tc>
          <w:tcPr>
            <w:tcW w:w="9628" w:type="dxa"/>
            <w:gridSpan w:val="8"/>
          </w:tcPr>
          <w:p w14:paraId="6818883A" w14:textId="77777777" w:rsidR="00A95806" w:rsidRDefault="00000000">
            <w:pPr>
              <w:rPr>
                <w:rFonts w:ascii="方正仿宋_GBK" w:eastAsia="方正仿宋_GBK" w:hAnsi="Times New Roman"/>
                <w:sz w:val="21"/>
                <w:szCs w:val="21"/>
              </w:rPr>
            </w:pPr>
            <w:r>
              <w:rPr>
                <w:rFonts w:ascii="方正仿宋_GBK" w:eastAsia="方正仿宋_GBK" w:hAnsi="Times New Roman"/>
                <w:sz w:val="21"/>
                <w:szCs w:val="21"/>
              </w:rPr>
              <w:t>X</w:t>
            </w:r>
            <w:r>
              <w:rPr>
                <w:rFonts w:ascii="宋体" w:hAnsi="宋体" w:cs="宋体" w:hint="eastAsia"/>
                <w:sz w:val="21"/>
                <w:szCs w:val="21"/>
              </w:rPr>
              <w:t>、履约保证金：</w:t>
            </w:r>
          </w:p>
        </w:tc>
      </w:tr>
      <w:tr w:rsidR="00A95806" w14:paraId="66074134" w14:textId="77777777">
        <w:tc>
          <w:tcPr>
            <w:tcW w:w="9628" w:type="dxa"/>
            <w:gridSpan w:val="8"/>
          </w:tcPr>
          <w:p w14:paraId="76126755" w14:textId="77777777" w:rsidR="00A95806" w:rsidRDefault="00000000">
            <w:pPr>
              <w:spacing w:line="240" w:lineRule="atLeast"/>
              <w:rPr>
                <w:rFonts w:ascii="方正仿宋_GBK" w:eastAsia="方正仿宋_GBK" w:hAnsi="Times New Roman"/>
                <w:sz w:val="21"/>
                <w:szCs w:val="21"/>
              </w:rPr>
            </w:pPr>
            <w:r>
              <w:rPr>
                <w:rFonts w:ascii="宋体" w:hAnsi="宋体" w:cs="宋体" w:hint="eastAsia"/>
                <w:sz w:val="21"/>
                <w:szCs w:val="21"/>
              </w:rPr>
              <w:t>四、违约责任：</w:t>
            </w:r>
          </w:p>
          <w:p w14:paraId="3B131487" w14:textId="77777777" w:rsidR="00A95806" w:rsidRDefault="00000000">
            <w:pPr>
              <w:spacing w:line="240" w:lineRule="atLeast"/>
              <w:rPr>
                <w:rFonts w:ascii="方正仿宋_GBK" w:eastAsia="方正仿宋_GBK" w:hAnsi="Times New Roman"/>
                <w:sz w:val="21"/>
                <w:szCs w:val="21"/>
              </w:rPr>
            </w:pPr>
            <w:r>
              <w:rPr>
                <w:rFonts w:ascii="宋体" w:hAnsi="宋体" w:cs="宋体" w:hint="eastAsia"/>
                <w:sz w:val="21"/>
                <w:szCs w:val="21"/>
              </w:rPr>
              <w:t>按《中华人民共和国民法典》、《中华人民共和国政府采购法》执行，或按双方约定。</w:t>
            </w:r>
          </w:p>
        </w:tc>
      </w:tr>
      <w:tr w:rsidR="00A95806" w14:paraId="728F25A8" w14:textId="77777777">
        <w:tc>
          <w:tcPr>
            <w:tcW w:w="9628" w:type="dxa"/>
            <w:gridSpan w:val="8"/>
          </w:tcPr>
          <w:p w14:paraId="3F5D50A4" w14:textId="77777777" w:rsidR="00A95806" w:rsidRDefault="00000000">
            <w:pPr>
              <w:spacing w:line="240" w:lineRule="atLeast"/>
              <w:rPr>
                <w:rFonts w:ascii="方正仿宋_GBK" w:eastAsia="方正仿宋_GBK" w:hAnsi="Times New Roman"/>
                <w:sz w:val="21"/>
                <w:szCs w:val="21"/>
              </w:rPr>
            </w:pPr>
            <w:r>
              <w:rPr>
                <w:rFonts w:ascii="宋体" w:hAnsi="宋体" w:cs="宋体" w:hint="eastAsia"/>
                <w:sz w:val="21"/>
                <w:szCs w:val="21"/>
              </w:rPr>
              <w:t>五、其他约定事项：</w:t>
            </w:r>
          </w:p>
          <w:p w14:paraId="79EB7ADE" w14:textId="77777777" w:rsidR="00A95806" w:rsidRDefault="00000000">
            <w:pPr>
              <w:spacing w:line="240" w:lineRule="atLeast"/>
              <w:rPr>
                <w:rFonts w:ascii="宋体" w:hAnsi="宋体" w:cs="宋体" w:hint="eastAsia"/>
                <w:sz w:val="21"/>
                <w:szCs w:val="21"/>
              </w:rPr>
            </w:pPr>
            <w:r>
              <w:rPr>
                <w:rFonts w:ascii="方正仿宋_GBK" w:eastAsia="方正仿宋_GBK" w:hAnsi="Times New Roman"/>
                <w:sz w:val="21"/>
                <w:szCs w:val="21"/>
              </w:rPr>
              <w:t>1.采</w:t>
            </w:r>
            <w:r>
              <w:rPr>
                <w:rFonts w:ascii="宋体" w:hAnsi="宋体" w:cs="宋体" w:hint="eastAsia"/>
                <w:sz w:val="21"/>
                <w:szCs w:val="21"/>
              </w:rPr>
              <w:t>购文件及其澄清文件、响应文件和承诺是本合同不可分割的部分。</w:t>
            </w:r>
          </w:p>
          <w:p w14:paraId="59D587F0" w14:textId="77777777" w:rsidR="00A95806" w:rsidRDefault="00000000">
            <w:pPr>
              <w:spacing w:line="240" w:lineRule="atLeast"/>
              <w:rPr>
                <w:rFonts w:ascii="方正仿宋_GBK" w:eastAsia="方正仿宋_GBK" w:hAnsi="Times New Roman"/>
                <w:sz w:val="21"/>
                <w:szCs w:val="21"/>
              </w:rPr>
            </w:pPr>
            <w:r>
              <w:rPr>
                <w:rFonts w:ascii="宋体" w:hAnsi="宋体" w:cs="宋体"/>
                <w:sz w:val="21"/>
                <w:szCs w:val="21"/>
              </w:rPr>
              <w:t>2.</w:t>
            </w:r>
            <w:r>
              <w:rPr>
                <w:rFonts w:ascii="宋体" w:hAnsi="宋体" w:cs="宋体" w:hint="eastAsia"/>
                <w:sz w:val="21"/>
                <w:szCs w:val="21"/>
              </w:rPr>
              <w:t>本合同如发生争议由双方协商解决，协商不成向需方所在地仲裁机构提请仲裁</w:t>
            </w:r>
            <w:r>
              <w:rPr>
                <w:rFonts w:ascii="宋体" w:hAnsi="宋体" w:cs="宋体"/>
                <w:sz w:val="21"/>
                <w:szCs w:val="21"/>
              </w:rPr>
              <w:t>/</w:t>
            </w:r>
            <w:r>
              <w:rPr>
                <w:rFonts w:ascii="宋体" w:hAnsi="宋体" w:cs="宋体" w:hint="eastAsia"/>
                <w:sz w:val="21"/>
                <w:szCs w:val="21"/>
              </w:rPr>
              <w:t>协商不成向需方所在人民法院提请诉讼。（采购人应按项目实际情况完整填写）</w:t>
            </w:r>
          </w:p>
          <w:p w14:paraId="6FCCF49A" w14:textId="77777777" w:rsidR="00A95806" w:rsidRDefault="00000000">
            <w:pPr>
              <w:spacing w:line="240" w:lineRule="atLeast"/>
              <w:rPr>
                <w:rFonts w:ascii="方正仿宋_GBK" w:eastAsia="方正仿宋_GBK" w:hAnsi="Times New Roman"/>
                <w:sz w:val="21"/>
                <w:szCs w:val="21"/>
              </w:rPr>
            </w:pPr>
            <w:r>
              <w:rPr>
                <w:rFonts w:ascii="方正仿宋_GBK" w:eastAsia="方正仿宋_GBK" w:hAnsi="Times New Roman"/>
                <w:sz w:val="21"/>
                <w:szCs w:val="21"/>
              </w:rPr>
              <w:t>3.</w:t>
            </w:r>
            <w:r>
              <w:rPr>
                <w:rFonts w:ascii="宋体" w:hAnsi="宋体" w:cs="宋体" w:hint="eastAsia"/>
                <w:sz w:val="21"/>
                <w:szCs w:val="21"/>
              </w:rPr>
              <w:t>本合同一式</w:t>
            </w:r>
            <w:r>
              <w:rPr>
                <w:rFonts w:ascii="方正仿宋_GBK" w:eastAsia="方正仿宋_GBK" w:hAnsi="Times New Roman"/>
                <w:sz w:val="21"/>
                <w:szCs w:val="21"/>
              </w:rPr>
              <w:t>__</w:t>
            </w:r>
            <w:r>
              <w:rPr>
                <w:rFonts w:ascii="宋体" w:hAnsi="宋体" w:cs="宋体" w:hint="eastAsia"/>
                <w:sz w:val="21"/>
                <w:szCs w:val="21"/>
              </w:rPr>
              <w:t>份，</w:t>
            </w:r>
            <w:r>
              <w:rPr>
                <w:rFonts w:ascii="方正仿宋_GBK" w:eastAsia="方正仿宋_GBK" w:hAnsi="Times New Roman"/>
                <w:sz w:val="21"/>
                <w:szCs w:val="21"/>
              </w:rPr>
              <w:t xml:space="preserve"> </w:t>
            </w:r>
            <w:r>
              <w:rPr>
                <w:rFonts w:ascii="宋体" w:hAnsi="宋体" w:cs="宋体" w:hint="eastAsia"/>
                <w:sz w:val="21"/>
                <w:szCs w:val="21"/>
              </w:rPr>
              <w:t>需方</w:t>
            </w:r>
            <w:r>
              <w:rPr>
                <w:rFonts w:ascii="方正仿宋_GBK" w:eastAsia="方正仿宋_GBK" w:hAnsi="Times New Roman"/>
                <w:sz w:val="21"/>
                <w:szCs w:val="21"/>
              </w:rPr>
              <w:t>__</w:t>
            </w:r>
            <w:r>
              <w:rPr>
                <w:rFonts w:ascii="宋体" w:hAnsi="宋体" w:cs="宋体" w:hint="eastAsia"/>
                <w:sz w:val="21"/>
                <w:szCs w:val="21"/>
              </w:rPr>
              <w:t>份，供方</w:t>
            </w:r>
            <w:r>
              <w:rPr>
                <w:rFonts w:ascii="方正仿宋_GBK" w:eastAsia="方正仿宋_GBK" w:hAnsi="Times New Roman"/>
                <w:sz w:val="21"/>
                <w:szCs w:val="21"/>
              </w:rPr>
              <w:t>__</w:t>
            </w:r>
            <w:r>
              <w:rPr>
                <w:rFonts w:ascii="宋体" w:hAnsi="宋体" w:cs="宋体" w:hint="eastAsia"/>
                <w:sz w:val="21"/>
                <w:szCs w:val="21"/>
              </w:rPr>
              <w:t>份，具同等法律效力。</w:t>
            </w:r>
          </w:p>
          <w:p w14:paraId="24D09FCC" w14:textId="77777777" w:rsidR="00A95806" w:rsidRDefault="00000000">
            <w:pPr>
              <w:spacing w:line="240" w:lineRule="atLeast"/>
              <w:rPr>
                <w:rFonts w:ascii="方正仿宋_GBK" w:eastAsia="方正仿宋_GBK" w:hAnsi="Times New Roman"/>
                <w:sz w:val="21"/>
                <w:szCs w:val="21"/>
              </w:rPr>
            </w:pPr>
            <w:r>
              <w:rPr>
                <w:rFonts w:ascii="方正仿宋_GBK" w:eastAsia="方正仿宋_GBK" w:hAnsi="Times New Roman"/>
                <w:sz w:val="21"/>
                <w:szCs w:val="21"/>
              </w:rPr>
              <w:t>4.</w:t>
            </w:r>
            <w:r>
              <w:rPr>
                <w:rFonts w:ascii="宋体" w:hAnsi="宋体" w:cs="宋体" w:hint="eastAsia"/>
                <w:sz w:val="21"/>
                <w:szCs w:val="21"/>
              </w:rPr>
              <w:t>其他：</w:t>
            </w:r>
          </w:p>
        </w:tc>
      </w:tr>
      <w:tr w:rsidR="00A95806" w14:paraId="2D35ED4C" w14:textId="77777777">
        <w:tc>
          <w:tcPr>
            <w:tcW w:w="4644" w:type="dxa"/>
            <w:gridSpan w:val="3"/>
          </w:tcPr>
          <w:p w14:paraId="78A481FC" w14:textId="77777777" w:rsidR="00A95806" w:rsidRDefault="00000000">
            <w:pPr>
              <w:spacing w:line="240" w:lineRule="atLeast"/>
              <w:rPr>
                <w:rFonts w:ascii="方正仿宋_GBK" w:eastAsia="方正仿宋_GBK" w:hAnsi="Times New Roman"/>
                <w:sz w:val="21"/>
                <w:szCs w:val="21"/>
              </w:rPr>
            </w:pPr>
            <w:r>
              <w:rPr>
                <w:rFonts w:ascii="宋体" w:hAnsi="宋体" w:cs="宋体" w:hint="eastAsia"/>
                <w:sz w:val="21"/>
                <w:szCs w:val="21"/>
              </w:rPr>
              <w:t>需方：</w:t>
            </w:r>
          </w:p>
          <w:p w14:paraId="5A1B8660" w14:textId="77777777" w:rsidR="00A95806" w:rsidRDefault="00000000">
            <w:pPr>
              <w:spacing w:line="240" w:lineRule="atLeast"/>
              <w:rPr>
                <w:rFonts w:ascii="方正仿宋_GBK" w:eastAsia="方正仿宋_GBK" w:hAnsi="Times New Roman"/>
                <w:sz w:val="21"/>
                <w:szCs w:val="21"/>
              </w:rPr>
            </w:pPr>
            <w:r>
              <w:rPr>
                <w:rFonts w:ascii="宋体" w:hAnsi="宋体" w:cs="宋体" w:hint="eastAsia"/>
                <w:sz w:val="21"/>
                <w:szCs w:val="21"/>
              </w:rPr>
              <w:t>地址：</w:t>
            </w:r>
          </w:p>
          <w:p w14:paraId="6CFEE504" w14:textId="77777777" w:rsidR="00A95806" w:rsidRDefault="00000000">
            <w:pPr>
              <w:spacing w:line="240" w:lineRule="atLeast"/>
              <w:rPr>
                <w:rFonts w:ascii="方正仿宋_GBK" w:eastAsia="方正仿宋_GBK" w:hAnsi="Times New Roman"/>
                <w:sz w:val="21"/>
                <w:szCs w:val="21"/>
              </w:rPr>
            </w:pPr>
            <w:r>
              <w:rPr>
                <w:rFonts w:ascii="宋体" w:hAnsi="宋体" w:cs="宋体" w:hint="eastAsia"/>
                <w:sz w:val="21"/>
                <w:szCs w:val="21"/>
              </w:rPr>
              <w:t>联系电话：</w:t>
            </w:r>
          </w:p>
          <w:p w14:paraId="09A4C9FC" w14:textId="77777777" w:rsidR="00A95806" w:rsidRDefault="00000000">
            <w:pPr>
              <w:spacing w:line="240" w:lineRule="atLeast"/>
              <w:rPr>
                <w:rFonts w:ascii="方正仿宋_GBK" w:eastAsia="方正仿宋_GBK" w:hAnsi="Times New Roman"/>
                <w:sz w:val="21"/>
                <w:szCs w:val="21"/>
              </w:rPr>
            </w:pPr>
            <w:r>
              <w:rPr>
                <w:rFonts w:ascii="宋体" w:hAnsi="宋体" w:cs="宋体" w:hint="eastAsia"/>
                <w:sz w:val="21"/>
                <w:szCs w:val="21"/>
              </w:rPr>
              <w:t>授权代表：</w:t>
            </w:r>
          </w:p>
        </w:tc>
        <w:tc>
          <w:tcPr>
            <w:tcW w:w="4984" w:type="dxa"/>
            <w:gridSpan w:val="5"/>
          </w:tcPr>
          <w:p w14:paraId="11E58205" w14:textId="77777777" w:rsidR="00A95806" w:rsidRDefault="00000000">
            <w:pPr>
              <w:spacing w:line="240" w:lineRule="atLeast"/>
              <w:rPr>
                <w:rFonts w:ascii="方正仿宋_GBK" w:eastAsia="方正仿宋_GBK" w:hAnsi="Times New Roman"/>
                <w:sz w:val="21"/>
                <w:szCs w:val="21"/>
              </w:rPr>
            </w:pPr>
            <w:r>
              <w:rPr>
                <w:rFonts w:ascii="宋体" w:hAnsi="宋体" w:cs="宋体" w:hint="eastAsia"/>
                <w:sz w:val="21"/>
                <w:szCs w:val="21"/>
              </w:rPr>
              <w:t>供方：</w:t>
            </w:r>
          </w:p>
          <w:p w14:paraId="2CB9B982" w14:textId="77777777" w:rsidR="00A95806" w:rsidRDefault="00000000">
            <w:pPr>
              <w:spacing w:line="240" w:lineRule="atLeast"/>
              <w:rPr>
                <w:rFonts w:ascii="方正仿宋_GBK" w:eastAsia="方正仿宋_GBK" w:hAnsi="Times New Roman"/>
                <w:sz w:val="21"/>
                <w:szCs w:val="21"/>
              </w:rPr>
            </w:pPr>
            <w:r>
              <w:rPr>
                <w:rFonts w:ascii="宋体" w:hAnsi="宋体" w:cs="宋体" w:hint="eastAsia"/>
                <w:sz w:val="21"/>
                <w:szCs w:val="21"/>
              </w:rPr>
              <w:t>地址：</w:t>
            </w:r>
          </w:p>
          <w:p w14:paraId="6C0E72D6" w14:textId="77777777" w:rsidR="00A95806" w:rsidRDefault="00000000">
            <w:pPr>
              <w:spacing w:line="240" w:lineRule="atLeast"/>
              <w:rPr>
                <w:rFonts w:ascii="方正仿宋_GBK" w:eastAsia="方正仿宋_GBK" w:hAnsi="Times New Roman"/>
                <w:sz w:val="21"/>
                <w:szCs w:val="21"/>
              </w:rPr>
            </w:pPr>
            <w:r>
              <w:rPr>
                <w:rFonts w:ascii="宋体" w:hAnsi="宋体" w:cs="宋体" w:hint="eastAsia"/>
                <w:sz w:val="21"/>
                <w:szCs w:val="21"/>
              </w:rPr>
              <w:t>电话：</w:t>
            </w:r>
          </w:p>
          <w:p w14:paraId="015867F1" w14:textId="77777777" w:rsidR="00A95806" w:rsidRDefault="00000000">
            <w:pPr>
              <w:spacing w:line="240" w:lineRule="atLeast"/>
              <w:rPr>
                <w:rFonts w:ascii="方正仿宋_GBK" w:eastAsia="方正仿宋_GBK" w:hAnsi="Times New Roman"/>
                <w:sz w:val="21"/>
                <w:szCs w:val="21"/>
              </w:rPr>
            </w:pPr>
            <w:r>
              <w:rPr>
                <w:rFonts w:ascii="宋体" w:hAnsi="宋体" w:cs="宋体" w:hint="eastAsia"/>
                <w:sz w:val="21"/>
                <w:szCs w:val="21"/>
              </w:rPr>
              <w:t>传真：</w:t>
            </w:r>
          </w:p>
          <w:p w14:paraId="3798471E" w14:textId="77777777" w:rsidR="00A95806" w:rsidRDefault="00000000">
            <w:pPr>
              <w:spacing w:line="240" w:lineRule="atLeast"/>
              <w:rPr>
                <w:rFonts w:ascii="方正仿宋_GBK" w:eastAsia="方正仿宋_GBK" w:hAnsi="Times New Roman"/>
                <w:sz w:val="21"/>
                <w:szCs w:val="21"/>
              </w:rPr>
            </w:pPr>
            <w:r>
              <w:rPr>
                <w:rFonts w:ascii="宋体" w:hAnsi="宋体" w:cs="宋体" w:hint="eastAsia"/>
                <w:sz w:val="21"/>
                <w:szCs w:val="21"/>
              </w:rPr>
              <w:t>开户银行：</w:t>
            </w:r>
          </w:p>
          <w:p w14:paraId="67ED1713" w14:textId="77777777" w:rsidR="00A95806" w:rsidRDefault="00000000">
            <w:pPr>
              <w:spacing w:line="240" w:lineRule="atLeast"/>
              <w:rPr>
                <w:rFonts w:ascii="方正仿宋_GBK" w:eastAsia="方正仿宋_GBK" w:hAnsi="Times New Roman"/>
                <w:sz w:val="21"/>
                <w:szCs w:val="21"/>
              </w:rPr>
            </w:pPr>
            <w:r>
              <w:rPr>
                <w:rFonts w:ascii="宋体" w:hAnsi="宋体" w:cs="宋体" w:hint="eastAsia"/>
                <w:sz w:val="21"/>
                <w:szCs w:val="21"/>
              </w:rPr>
              <w:t>账号：</w:t>
            </w:r>
          </w:p>
          <w:p w14:paraId="0D9B1CA8" w14:textId="77777777" w:rsidR="00A95806" w:rsidRDefault="00000000">
            <w:pPr>
              <w:spacing w:line="240" w:lineRule="atLeast"/>
              <w:rPr>
                <w:rFonts w:ascii="方正仿宋_GBK" w:eastAsia="方正仿宋_GBK" w:hAnsi="Times New Roman"/>
                <w:sz w:val="21"/>
                <w:szCs w:val="21"/>
              </w:rPr>
            </w:pPr>
            <w:r>
              <w:rPr>
                <w:rFonts w:ascii="宋体" w:hAnsi="宋体" w:cs="宋体" w:hint="eastAsia"/>
                <w:sz w:val="21"/>
                <w:szCs w:val="21"/>
              </w:rPr>
              <w:t>授权代表：</w:t>
            </w:r>
          </w:p>
          <w:p w14:paraId="12A709F6" w14:textId="77777777" w:rsidR="00A95806" w:rsidRDefault="00000000">
            <w:pPr>
              <w:widowControl/>
              <w:spacing w:line="240" w:lineRule="atLeast"/>
              <w:jc w:val="left"/>
              <w:rPr>
                <w:rFonts w:ascii="方正仿宋_GBK" w:eastAsia="方正仿宋_GBK" w:hAnsi="Times New Roman"/>
                <w:sz w:val="21"/>
                <w:szCs w:val="21"/>
              </w:rPr>
            </w:pPr>
            <w:r>
              <w:rPr>
                <w:rFonts w:ascii="宋体" w:hAnsi="宋体" w:cs="宋体" w:hint="eastAsia"/>
                <w:sz w:val="21"/>
                <w:szCs w:val="21"/>
              </w:rPr>
              <w:t>（本栏请用计算机打印以便于准确付款）</w:t>
            </w:r>
          </w:p>
        </w:tc>
      </w:tr>
      <w:tr w:rsidR="00A95806" w14:paraId="33F91E8A" w14:textId="77777777">
        <w:tc>
          <w:tcPr>
            <w:tcW w:w="9628" w:type="dxa"/>
            <w:gridSpan w:val="8"/>
          </w:tcPr>
          <w:p w14:paraId="08DD48AA" w14:textId="77777777" w:rsidR="00A95806" w:rsidRDefault="00000000">
            <w:pPr>
              <w:spacing w:line="240" w:lineRule="atLeast"/>
              <w:rPr>
                <w:rFonts w:ascii="方正仿宋_GBK" w:eastAsia="方正仿宋_GBK" w:hAnsi="Times New Roman"/>
                <w:sz w:val="21"/>
                <w:szCs w:val="21"/>
              </w:rPr>
            </w:pPr>
            <w:r>
              <w:rPr>
                <w:rFonts w:ascii="宋体" w:hAnsi="宋体" w:cs="宋体" w:hint="eastAsia"/>
                <w:sz w:val="21"/>
                <w:szCs w:val="21"/>
              </w:rPr>
              <w:t>备注：</w:t>
            </w:r>
          </w:p>
          <w:p w14:paraId="2C39633F" w14:textId="77777777" w:rsidR="00A95806" w:rsidRDefault="00A95806">
            <w:pPr>
              <w:spacing w:line="240" w:lineRule="atLeast"/>
              <w:rPr>
                <w:rFonts w:ascii="方正仿宋_GBK" w:eastAsia="方正仿宋_GBK" w:hAnsi="Times New Roman"/>
                <w:sz w:val="21"/>
                <w:szCs w:val="21"/>
              </w:rPr>
            </w:pPr>
          </w:p>
          <w:p w14:paraId="30A13849" w14:textId="77777777" w:rsidR="00A95806" w:rsidRDefault="00A95806">
            <w:pPr>
              <w:spacing w:line="240" w:lineRule="atLeast"/>
              <w:rPr>
                <w:rFonts w:ascii="方正仿宋_GBK" w:eastAsia="方正仿宋_GBK" w:hAnsi="Times New Roman"/>
                <w:sz w:val="21"/>
                <w:szCs w:val="21"/>
              </w:rPr>
            </w:pPr>
          </w:p>
        </w:tc>
      </w:tr>
    </w:tbl>
    <w:p w14:paraId="77155BB0" w14:textId="77777777" w:rsidR="00A95806" w:rsidRDefault="00000000">
      <w:pPr>
        <w:rPr>
          <w:rFonts w:ascii="方正仿宋_GBK" w:eastAsia="方正仿宋_GBK" w:hAnsi="Times New Roman"/>
          <w:sz w:val="24"/>
        </w:rPr>
      </w:pPr>
      <w:r>
        <w:rPr>
          <w:rFonts w:ascii="宋体" w:hAnsi="宋体" w:cs="宋体" w:hint="eastAsia"/>
          <w:sz w:val="24"/>
        </w:rPr>
        <w:t>签约时间：</w:t>
      </w:r>
      <w:r>
        <w:rPr>
          <w:rFonts w:ascii="方正仿宋_GBK" w:eastAsia="方正仿宋_GBK" w:hAnsi="Times New Roman"/>
          <w:sz w:val="24"/>
        </w:rPr>
        <w:t xml:space="preserve">           </w:t>
      </w:r>
      <w:r>
        <w:rPr>
          <w:rFonts w:ascii="宋体" w:hAnsi="宋体" w:cs="宋体" w:hint="eastAsia"/>
          <w:sz w:val="24"/>
        </w:rPr>
        <w:t>年</w:t>
      </w:r>
      <w:r>
        <w:rPr>
          <w:rFonts w:ascii="方正仿宋_GBK" w:eastAsia="方正仿宋_GBK" w:hAnsi="Times New Roman"/>
          <w:sz w:val="24"/>
        </w:rPr>
        <w:t xml:space="preserve">   </w:t>
      </w:r>
      <w:r>
        <w:rPr>
          <w:rFonts w:ascii="宋体" w:hAnsi="宋体" w:cs="宋体" w:hint="eastAsia"/>
          <w:sz w:val="24"/>
        </w:rPr>
        <w:t>月</w:t>
      </w:r>
      <w:r>
        <w:rPr>
          <w:rFonts w:ascii="方正仿宋_GBK" w:eastAsia="方正仿宋_GBK" w:hAnsi="Times New Roman"/>
          <w:sz w:val="24"/>
        </w:rPr>
        <w:t xml:space="preserve">   </w:t>
      </w:r>
      <w:r>
        <w:rPr>
          <w:rFonts w:ascii="宋体" w:hAnsi="宋体" w:cs="宋体" w:hint="eastAsia"/>
          <w:sz w:val="24"/>
        </w:rPr>
        <w:t>日</w:t>
      </w:r>
      <w:r>
        <w:rPr>
          <w:rFonts w:ascii="方正仿宋_GBK" w:eastAsia="方正仿宋_GBK" w:hAnsi="Times New Roman"/>
          <w:sz w:val="24"/>
        </w:rPr>
        <w:t xml:space="preserve">      </w:t>
      </w:r>
      <w:r>
        <w:rPr>
          <w:rFonts w:ascii="宋体" w:hAnsi="宋体" w:cs="宋体" w:hint="eastAsia"/>
          <w:sz w:val="24"/>
        </w:rPr>
        <w:t>签约地点：</w:t>
      </w:r>
    </w:p>
    <w:p w14:paraId="531E5217" w14:textId="77777777" w:rsidR="00A95806" w:rsidRDefault="00000000">
      <w:pPr>
        <w:pStyle w:val="23"/>
        <w:spacing w:line="360" w:lineRule="auto"/>
        <w:jc w:val="center"/>
        <w:rPr>
          <w:rFonts w:ascii="宋体" w:eastAsia="宋体" w:hAnsi="宋体" w:cs="宋体" w:hint="eastAsia"/>
          <w:bCs/>
          <w:color w:val="000000" w:themeColor="text1"/>
          <w:szCs w:val="32"/>
        </w:rPr>
      </w:pPr>
      <w:bookmarkStart w:id="179" w:name="_Toc234230009"/>
      <w:r>
        <w:rPr>
          <w:rFonts w:ascii="宋体" w:eastAsia="宋体" w:hAnsi="宋体" w:cs="宋体" w:hint="eastAsia"/>
          <w:bCs/>
          <w:color w:val="000000" w:themeColor="text1"/>
          <w:szCs w:val="32"/>
        </w:rPr>
        <w:lastRenderedPageBreak/>
        <w:t>第七篇  响应文件编制要求</w:t>
      </w:r>
      <w:bookmarkEnd w:id="179"/>
    </w:p>
    <w:p w14:paraId="4D400D34" w14:textId="77777777" w:rsidR="00A95806" w:rsidRDefault="00000000">
      <w:pPr>
        <w:spacing w:line="360" w:lineRule="auto"/>
        <w:ind w:firstLineChars="200" w:firstLine="480"/>
        <w:rPr>
          <w:rFonts w:ascii="宋体" w:hAnsi="宋体" w:cs="宋体" w:hint="eastAsia"/>
          <w:color w:val="000000" w:themeColor="text1"/>
          <w:sz w:val="24"/>
          <w:szCs w:val="24"/>
        </w:rPr>
      </w:pPr>
      <w:bookmarkStart w:id="180" w:name="_Toc342913419"/>
      <w:bookmarkStart w:id="181" w:name="_Toc12789073"/>
      <w:bookmarkStart w:id="182" w:name="_Toc313888360"/>
      <w:bookmarkStart w:id="183" w:name="_Toc313008356"/>
      <w:bookmarkStart w:id="184" w:name="_Toc283382454"/>
      <w:r>
        <w:rPr>
          <w:rFonts w:ascii="宋体" w:hAnsi="宋体" w:cs="宋体" w:hint="eastAsia"/>
          <w:color w:val="000000" w:themeColor="text1"/>
          <w:sz w:val="24"/>
          <w:szCs w:val="24"/>
        </w:rPr>
        <w:t>一、经济部分</w:t>
      </w:r>
    </w:p>
    <w:p w14:paraId="2D475D5B" w14:textId="77777777" w:rsidR="00A95806" w:rsidRDefault="00000000">
      <w:pPr>
        <w:snapToGrid w:val="0"/>
        <w:spacing w:line="360" w:lineRule="auto"/>
        <w:ind w:firstLineChars="200" w:firstLine="480"/>
        <w:rPr>
          <w:rFonts w:ascii="宋体" w:hAnsi="宋体" w:cs="宋体" w:hint="eastAsia"/>
          <w:color w:val="000000" w:themeColor="text1"/>
          <w:sz w:val="24"/>
          <w:szCs w:val="24"/>
        </w:rPr>
      </w:pPr>
      <w:r>
        <w:rPr>
          <w:rFonts w:ascii="宋体" w:hAnsi="宋体" w:cs="宋体" w:hint="eastAsia"/>
          <w:color w:val="000000" w:themeColor="text1"/>
          <w:sz w:val="24"/>
          <w:szCs w:val="24"/>
        </w:rPr>
        <w:t>（一）网上竞采报价函</w:t>
      </w:r>
    </w:p>
    <w:p w14:paraId="25D54141" w14:textId="77777777" w:rsidR="00A95806" w:rsidRDefault="00000000">
      <w:pPr>
        <w:pStyle w:val="ae"/>
        <w:spacing w:line="360" w:lineRule="auto"/>
        <w:ind w:firstLineChars="200" w:firstLine="480"/>
        <w:rPr>
          <w:rFonts w:eastAsia="宋体"/>
          <w:color w:val="000000" w:themeColor="text1"/>
        </w:rPr>
      </w:pPr>
      <w:r>
        <w:rPr>
          <w:rFonts w:ascii="宋体" w:eastAsia="宋体" w:hAnsi="宋体" w:cs="宋体" w:hint="eastAsia"/>
          <w:color w:val="000000" w:themeColor="text1"/>
          <w:sz w:val="24"/>
          <w:szCs w:val="24"/>
        </w:rPr>
        <w:t>（二）明细报价表</w:t>
      </w:r>
    </w:p>
    <w:p w14:paraId="01352240" w14:textId="77777777" w:rsidR="00A95806" w:rsidRDefault="00000000">
      <w:pPr>
        <w:spacing w:line="360" w:lineRule="auto"/>
        <w:ind w:firstLineChars="200" w:firstLine="480"/>
        <w:rPr>
          <w:rFonts w:ascii="宋体" w:hAnsi="宋体" w:cs="宋体" w:hint="eastAsia"/>
          <w:color w:val="000000" w:themeColor="text1"/>
          <w:sz w:val="24"/>
          <w:szCs w:val="24"/>
        </w:rPr>
      </w:pPr>
      <w:r>
        <w:rPr>
          <w:rFonts w:ascii="宋体" w:hAnsi="宋体" w:cs="宋体" w:hint="eastAsia"/>
          <w:color w:val="000000" w:themeColor="text1"/>
          <w:sz w:val="24"/>
          <w:szCs w:val="24"/>
        </w:rPr>
        <w:t>二、技术部分</w:t>
      </w:r>
    </w:p>
    <w:p w14:paraId="6E6F973C" w14:textId="77777777" w:rsidR="00A95806" w:rsidRDefault="00000000">
      <w:pPr>
        <w:spacing w:line="360" w:lineRule="auto"/>
        <w:ind w:firstLineChars="200" w:firstLine="480"/>
        <w:rPr>
          <w:rFonts w:ascii="宋体" w:hAnsi="宋体" w:cs="宋体" w:hint="eastAsia"/>
          <w:color w:val="000000" w:themeColor="text1"/>
          <w:sz w:val="24"/>
          <w:szCs w:val="24"/>
        </w:rPr>
      </w:pPr>
      <w:r>
        <w:rPr>
          <w:rFonts w:ascii="宋体" w:hAnsi="宋体" w:cs="宋体" w:hint="eastAsia"/>
          <w:color w:val="000000" w:themeColor="text1"/>
          <w:sz w:val="24"/>
          <w:szCs w:val="24"/>
        </w:rPr>
        <w:t>（一）技术响应偏离表</w:t>
      </w:r>
    </w:p>
    <w:p w14:paraId="4A09DC86" w14:textId="77777777" w:rsidR="00A95806" w:rsidRDefault="00000000">
      <w:pPr>
        <w:pStyle w:val="ae"/>
        <w:spacing w:line="360" w:lineRule="auto"/>
        <w:ind w:firstLineChars="200" w:firstLine="480"/>
      </w:pPr>
      <w:r>
        <w:rPr>
          <w:rFonts w:ascii="宋体" w:eastAsia="宋体" w:hAnsi="宋体" w:cs="宋体" w:hint="eastAsia"/>
          <w:color w:val="000000" w:themeColor="text1"/>
          <w:sz w:val="24"/>
          <w:szCs w:val="24"/>
        </w:rPr>
        <w:t>（二）技术方案</w:t>
      </w:r>
    </w:p>
    <w:p w14:paraId="775DCC21" w14:textId="77777777" w:rsidR="00A95806" w:rsidRDefault="00000000">
      <w:pPr>
        <w:spacing w:line="360" w:lineRule="auto"/>
        <w:ind w:firstLineChars="200" w:firstLine="480"/>
        <w:rPr>
          <w:rFonts w:ascii="宋体" w:hAnsi="宋体" w:cs="宋体" w:hint="eastAsia"/>
          <w:color w:val="000000" w:themeColor="text1"/>
          <w:sz w:val="24"/>
          <w:szCs w:val="24"/>
        </w:rPr>
      </w:pPr>
      <w:r>
        <w:rPr>
          <w:rFonts w:ascii="宋体" w:hAnsi="宋体" w:cs="宋体" w:hint="eastAsia"/>
          <w:color w:val="000000" w:themeColor="text1"/>
          <w:sz w:val="24"/>
          <w:szCs w:val="24"/>
        </w:rPr>
        <w:t>（三）技术部分其他资料（如有）</w:t>
      </w:r>
    </w:p>
    <w:p w14:paraId="646D0AD1" w14:textId="77777777" w:rsidR="00A95806" w:rsidRDefault="00000000">
      <w:pPr>
        <w:spacing w:line="360" w:lineRule="auto"/>
        <w:ind w:firstLineChars="200" w:firstLine="480"/>
        <w:rPr>
          <w:rFonts w:ascii="宋体" w:hAnsi="宋体" w:cs="宋体" w:hint="eastAsia"/>
          <w:color w:val="000000" w:themeColor="text1"/>
          <w:sz w:val="24"/>
          <w:szCs w:val="24"/>
        </w:rPr>
      </w:pPr>
      <w:r>
        <w:rPr>
          <w:rFonts w:ascii="宋体" w:hAnsi="宋体" w:cs="宋体" w:hint="eastAsia"/>
          <w:color w:val="000000" w:themeColor="text1"/>
          <w:sz w:val="24"/>
          <w:szCs w:val="24"/>
        </w:rPr>
        <w:t>三、商务部分</w:t>
      </w:r>
    </w:p>
    <w:p w14:paraId="4644E571" w14:textId="77777777" w:rsidR="00A95806" w:rsidRDefault="00000000">
      <w:pPr>
        <w:spacing w:line="360" w:lineRule="auto"/>
        <w:ind w:firstLineChars="200" w:firstLine="480"/>
        <w:rPr>
          <w:rFonts w:ascii="宋体" w:hAnsi="宋体" w:cs="宋体" w:hint="eastAsia"/>
          <w:color w:val="000000" w:themeColor="text1"/>
          <w:sz w:val="24"/>
          <w:szCs w:val="24"/>
        </w:rPr>
      </w:pPr>
      <w:r>
        <w:rPr>
          <w:rFonts w:ascii="宋体" w:hAnsi="宋体" w:cs="宋体" w:hint="eastAsia"/>
          <w:color w:val="000000" w:themeColor="text1"/>
          <w:sz w:val="24"/>
          <w:szCs w:val="24"/>
        </w:rPr>
        <w:t>（一）商务响应偏离表</w:t>
      </w:r>
    </w:p>
    <w:p w14:paraId="5C230102" w14:textId="77777777" w:rsidR="00A95806" w:rsidRDefault="00000000">
      <w:pPr>
        <w:spacing w:line="360" w:lineRule="auto"/>
        <w:ind w:firstLineChars="200" w:firstLine="480"/>
        <w:rPr>
          <w:rFonts w:ascii="宋体" w:hAnsi="宋体" w:cs="宋体" w:hint="eastAsia"/>
          <w:color w:val="000000" w:themeColor="text1"/>
          <w:sz w:val="24"/>
          <w:szCs w:val="24"/>
        </w:rPr>
      </w:pPr>
      <w:r>
        <w:rPr>
          <w:rFonts w:ascii="宋体" w:hAnsi="宋体" w:cs="宋体" w:hint="eastAsia"/>
          <w:color w:val="000000" w:themeColor="text1"/>
          <w:sz w:val="24"/>
          <w:szCs w:val="24"/>
        </w:rPr>
        <w:t>（二）商务部分其他资料（如有）</w:t>
      </w:r>
    </w:p>
    <w:p w14:paraId="45EA8537" w14:textId="77777777" w:rsidR="00A95806" w:rsidRDefault="00000000">
      <w:pPr>
        <w:spacing w:line="360" w:lineRule="auto"/>
        <w:ind w:firstLineChars="200" w:firstLine="480"/>
        <w:rPr>
          <w:rFonts w:ascii="宋体" w:hAnsi="宋体" w:cs="宋体" w:hint="eastAsia"/>
          <w:color w:val="000000" w:themeColor="text1"/>
          <w:sz w:val="24"/>
          <w:szCs w:val="24"/>
        </w:rPr>
      </w:pPr>
      <w:r>
        <w:rPr>
          <w:rFonts w:ascii="宋体" w:hAnsi="宋体" w:cs="宋体" w:hint="eastAsia"/>
          <w:color w:val="000000" w:themeColor="text1"/>
          <w:sz w:val="24"/>
          <w:szCs w:val="24"/>
        </w:rPr>
        <w:t>四、资格条件及其他</w:t>
      </w:r>
    </w:p>
    <w:p w14:paraId="51056080" w14:textId="77777777" w:rsidR="00A95806" w:rsidRDefault="00000000">
      <w:pPr>
        <w:snapToGrid w:val="0"/>
        <w:spacing w:line="360" w:lineRule="auto"/>
        <w:ind w:firstLineChars="200" w:firstLine="480"/>
        <w:rPr>
          <w:rFonts w:ascii="宋体" w:hAnsi="宋体" w:cs="宋体" w:hint="eastAsia"/>
          <w:color w:val="000000" w:themeColor="text1"/>
          <w:sz w:val="24"/>
          <w:szCs w:val="24"/>
        </w:rPr>
      </w:pPr>
      <w:r>
        <w:rPr>
          <w:rFonts w:ascii="宋体" w:hAnsi="宋体" w:cs="宋体" w:hint="eastAsia"/>
          <w:color w:val="000000" w:themeColor="text1"/>
          <w:sz w:val="24"/>
          <w:szCs w:val="24"/>
        </w:rPr>
        <w:t>（一）营业执照（副本）或事业单位法人证书（副本）复印件</w:t>
      </w:r>
    </w:p>
    <w:p w14:paraId="56540051" w14:textId="77777777" w:rsidR="00A95806" w:rsidRDefault="00000000">
      <w:pPr>
        <w:snapToGrid w:val="0"/>
        <w:spacing w:line="360" w:lineRule="auto"/>
        <w:ind w:firstLineChars="200" w:firstLine="480"/>
        <w:rPr>
          <w:rFonts w:ascii="宋体" w:hAnsi="宋体" w:cs="宋体" w:hint="eastAsia"/>
          <w:color w:val="000000" w:themeColor="text1"/>
          <w:sz w:val="24"/>
          <w:szCs w:val="24"/>
        </w:rPr>
      </w:pPr>
      <w:r>
        <w:rPr>
          <w:rFonts w:ascii="宋体" w:hAnsi="宋体" w:cs="宋体" w:hint="eastAsia"/>
          <w:color w:val="000000" w:themeColor="text1"/>
          <w:sz w:val="24"/>
          <w:szCs w:val="24"/>
        </w:rPr>
        <w:t>（二）法定代表人身份证明书（格式）</w:t>
      </w:r>
    </w:p>
    <w:p w14:paraId="6F9CF9E4" w14:textId="77777777" w:rsidR="00A95806" w:rsidRDefault="00000000">
      <w:pPr>
        <w:snapToGrid w:val="0"/>
        <w:spacing w:line="360" w:lineRule="auto"/>
        <w:ind w:firstLineChars="200" w:firstLine="480"/>
        <w:rPr>
          <w:rFonts w:ascii="宋体" w:hAnsi="宋体" w:cs="宋体" w:hint="eastAsia"/>
          <w:color w:val="000000" w:themeColor="text1"/>
          <w:sz w:val="24"/>
          <w:szCs w:val="24"/>
        </w:rPr>
      </w:pPr>
      <w:r>
        <w:rPr>
          <w:rFonts w:ascii="宋体" w:hAnsi="宋体" w:cs="宋体" w:hint="eastAsia"/>
          <w:color w:val="000000" w:themeColor="text1"/>
          <w:sz w:val="24"/>
          <w:szCs w:val="24"/>
        </w:rPr>
        <w:t>（三）法定代表人授权委托书（格式）</w:t>
      </w:r>
    </w:p>
    <w:p w14:paraId="405FEB4F" w14:textId="77777777" w:rsidR="00EA39E6" w:rsidRDefault="00000000">
      <w:pPr>
        <w:snapToGrid w:val="0"/>
        <w:spacing w:line="360" w:lineRule="auto"/>
        <w:ind w:firstLineChars="200" w:firstLine="480"/>
        <w:rPr>
          <w:rFonts w:ascii="宋体" w:hAnsi="宋体" w:cs="宋体" w:hint="eastAsia"/>
          <w:color w:val="000000" w:themeColor="text1"/>
          <w:sz w:val="24"/>
          <w:szCs w:val="24"/>
        </w:rPr>
      </w:pPr>
      <w:r>
        <w:rPr>
          <w:rFonts w:ascii="宋体" w:hAnsi="宋体" w:cs="宋体" w:hint="eastAsia"/>
          <w:color w:val="000000" w:themeColor="text1"/>
          <w:sz w:val="24"/>
          <w:szCs w:val="24"/>
        </w:rPr>
        <w:t>（四）基本资格条件承诺函</w:t>
      </w:r>
    </w:p>
    <w:p w14:paraId="742B9131" w14:textId="1A8A22A6" w:rsidR="00A95806" w:rsidRDefault="00EA39E6">
      <w:pPr>
        <w:snapToGrid w:val="0"/>
        <w:spacing w:line="360" w:lineRule="auto"/>
        <w:ind w:firstLineChars="200" w:firstLine="480"/>
        <w:rPr>
          <w:rFonts w:ascii="宋体" w:hAnsi="宋体" w:cs="宋体" w:hint="eastAsia"/>
          <w:color w:val="000000" w:themeColor="text1"/>
          <w:sz w:val="24"/>
          <w:szCs w:val="24"/>
        </w:rPr>
      </w:pPr>
      <w:r>
        <w:rPr>
          <w:rFonts w:ascii="宋体" w:hAnsi="宋体" w:cs="宋体" w:hint="eastAsia"/>
          <w:color w:val="000000" w:themeColor="text1"/>
          <w:sz w:val="24"/>
          <w:szCs w:val="24"/>
        </w:rPr>
        <w:t>（五）</w:t>
      </w:r>
      <w:r w:rsidRPr="004330FB">
        <w:rPr>
          <w:rFonts w:ascii="宋体" w:hAnsi="宋体" w:cs="宋体" w:hint="eastAsia"/>
          <w:sz w:val="24"/>
          <w:szCs w:val="24"/>
        </w:rPr>
        <w:t>特定资格条件证书或证明文件</w:t>
      </w:r>
    </w:p>
    <w:p w14:paraId="04C014C1" w14:textId="77777777" w:rsidR="00A95806" w:rsidRDefault="00000000">
      <w:pPr>
        <w:spacing w:line="360" w:lineRule="auto"/>
        <w:ind w:firstLineChars="200" w:firstLine="480"/>
        <w:rPr>
          <w:rFonts w:ascii="宋体" w:hAnsi="宋体" w:cs="宋体" w:hint="eastAsia"/>
          <w:color w:val="000000" w:themeColor="text1"/>
          <w:sz w:val="24"/>
          <w:szCs w:val="24"/>
        </w:rPr>
      </w:pPr>
      <w:r>
        <w:rPr>
          <w:rFonts w:ascii="宋体" w:hAnsi="宋体" w:cs="宋体" w:hint="eastAsia"/>
          <w:color w:val="000000" w:themeColor="text1"/>
          <w:sz w:val="24"/>
          <w:szCs w:val="24"/>
        </w:rPr>
        <w:t>五、其他应提供的资料</w:t>
      </w:r>
    </w:p>
    <w:p w14:paraId="57E8DD5E" w14:textId="77777777" w:rsidR="00A95806" w:rsidRDefault="00000000">
      <w:pPr>
        <w:snapToGrid w:val="0"/>
        <w:spacing w:line="360" w:lineRule="auto"/>
        <w:ind w:firstLineChars="200" w:firstLine="480"/>
        <w:rPr>
          <w:rFonts w:ascii="宋体" w:hAnsi="宋体" w:cs="宋体" w:hint="eastAsia"/>
          <w:color w:val="000000" w:themeColor="text1"/>
          <w:sz w:val="24"/>
          <w:szCs w:val="24"/>
        </w:rPr>
      </w:pPr>
      <w:r>
        <w:rPr>
          <w:rFonts w:ascii="宋体" w:hAnsi="宋体" w:cs="宋体" w:hint="eastAsia"/>
          <w:color w:val="000000" w:themeColor="text1"/>
          <w:sz w:val="24"/>
          <w:szCs w:val="24"/>
        </w:rPr>
        <w:t>（一）其他与项目有关的资料（如有）</w:t>
      </w:r>
    </w:p>
    <w:p w14:paraId="1B815444" w14:textId="77777777" w:rsidR="00A95806" w:rsidRDefault="00A95806">
      <w:pPr>
        <w:spacing w:line="440" w:lineRule="exact"/>
        <w:ind w:firstLineChars="200" w:firstLine="480"/>
        <w:rPr>
          <w:rFonts w:ascii="宋体" w:hAnsi="宋体" w:cs="宋体" w:hint="eastAsia"/>
          <w:color w:val="000000" w:themeColor="text1"/>
          <w:sz w:val="24"/>
          <w:szCs w:val="24"/>
        </w:rPr>
        <w:sectPr w:rsidR="00A95806">
          <w:pgSz w:w="11907" w:h="16840"/>
          <w:pgMar w:top="1134" w:right="1417" w:bottom="1134" w:left="1417" w:header="851" w:footer="992" w:gutter="0"/>
          <w:pgNumType w:fmt="numberInDash"/>
          <w:cols w:space="0"/>
          <w:docGrid w:linePitch="380"/>
        </w:sectPr>
      </w:pPr>
    </w:p>
    <w:p w14:paraId="4B8A6482" w14:textId="77777777" w:rsidR="00A95806" w:rsidRDefault="00000000">
      <w:pPr>
        <w:pStyle w:val="3"/>
        <w:spacing w:before="0" w:after="0" w:line="360" w:lineRule="auto"/>
        <w:rPr>
          <w:rFonts w:ascii="宋体" w:hAnsi="宋体" w:cs="宋体" w:hint="eastAsia"/>
          <w:color w:val="000000" w:themeColor="text1"/>
          <w:sz w:val="24"/>
          <w:szCs w:val="24"/>
        </w:rPr>
      </w:pPr>
      <w:bookmarkStart w:id="185" w:name="_Toc103679699"/>
      <w:bookmarkStart w:id="186" w:name="_Toc234230010"/>
      <w:bookmarkStart w:id="187" w:name="_Toc21017"/>
      <w:bookmarkStart w:id="188" w:name="_Toc23161"/>
      <w:bookmarkStart w:id="189" w:name="_Toc16635"/>
      <w:bookmarkEnd w:id="180"/>
      <w:bookmarkEnd w:id="181"/>
      <w:bookmarkEnd w:id="182"/>
      <w:bookmarkEnd w:id="183"/>
      <w:bookmarkEnd w:id="184"/>
      <w:r>
        <w:rPr>
          <w:rFonts w:ascii="宋体" w:hAnsi="宋体" w:cs="宋体" w:hint="eastAsia"/>
          <w:color w:val="000000" w:themeColor="text1"/>
          <w:sz w:val="24"/>
          <w:szCs w:val="24"/>
        </w:rPr>
        <w:lastRenderedPageBreak/>
        <w:t>一、经济部分</w:t>
      </w:r>
      <w:bookmarkEnd w:id="185"/>
      <w:bookmarkEnd w:id="186"/>
      <w:bookmarkEnd w:id="187"/>
      <w:bookmarkEnd w:id="188"/>
      <w:bookmarkEnd w:id="189"/>
    </w:p>
    <w:p w14:paraId="173EA4B9" w14:textId="77777777" w:rsidR="00A95806" w:rsidRDefault="00000000">
      <w:pPr>
        <w:tabs>
          <w:tab w:val="left" w:pos="6300"/>
        </w:tabs>
        <w:snapToGrid w:val="0"/>
        <w:spacing w:line="360" w:lineRule="auto"/>
        <w:jc w:val="left"/>
        <w:outlineLvl w:val="0"/>
        <w:rPr>
          <w:rFonts w:ascii="宋体" w:hAnsi="宋体" w:cs="宋体" w:hint="eastAsia"/>
          <w:bCs/>
          <w:color w:val="000000" w:themeColor="text1"/>
          <w:sz w:val="24"/>
          <w:szCs w:val="24"/>
        </w:rPr>
      </w:pPr>
      <w:r>
        <w:rPr>
          <w:rFonts w:ascii="宋体" w:hAnsi="宋体" w:cs="宋体" w:hint="eastAsia"/>
          <w:bCs/>
          <w:color w:val="000000" w:themeColor="text1"/>
          <w:sz w:val="24"/>
          <w:szCs w:val="24"/>
        </w:rPr>
        <w:t>（一）网上竞采报价函</w:t>
      </w:r>
    </w:p>
    <w:p w14:paraId="59420A59" w14:textId="77777777" w:rsidR="00A95806" w:rsidRDefault="00000000">
      <w:pPr>
        <w:tabs>
          <w:tab w:val="left" w:pos="6300"/>
        </w:tabs>
        <w:snapToGrid w:val="0"/>
        <w:spacing w:line="360" w:lineRule="auto"/>
        <w:jc w:val="center"/>
        <w:outlineLvl w:val="0"/>
        <w:rPr>
          <w:rFonts w:ascii="宋体" w:hAnsi="宋体" w:cs="宋体" w:hint="eastAsia"/>
          <w:bCs/>
          <w:color w:val="000000" w:themeColor="text1"/>
          <w:sz w:val="24"/>
          <w:szCs w:val="24"/>
        </w:rPr>
      </w:pPr>
      <w:r>
        <w:rPr>
          <w:rFonts w:ascii="宋体" w:hAnsi="宋体" w:cs="宋体" w:hint="eastAsia"/>
          <w:bCs/>
          <w:color w:val="000000" w:themeColor="text1"/>
          <w:sz w:val="24"/>
          <w:szCs w:val="24"/>
        </w:rPr>
        <w:t>网上竞采报价函</w:t>
      </w:r>
    </w:p>
    <w:p w14:paraId="5593DA90" w14:textId="77777777" w:rsidR="00A95806" w:rsidRDefault="00000000">
      <w:pPr>
        <w:tabs>
          <w:tab w:val="left" w:pos="6300"/>
        </w:tabs>
        <w:snapToGrid w:val="0"/>
        <w:spacing w:line="360" w:lineRule="auto"/>
        <w:rPr>
          <w:rFonts w:ascii="宋体" w:hAnsi="宋体" w:cs="宋体" w:hint="eastAsia"/>
          <w:color w:val="000000" w:themeColor="text1"/>
          <w:sz w:val="24"/>
          <w:szCs w:val="24"/>
        </w:rPr>
      </w:pPr>
      <w:r>
        <w:rPr>
          <w:rFonts w:ascii="宋体" w:hAnsi="宋体" w:cs="宋体" w:hint="eastAsia"/>
          <w:color w:val="000000" w:themeColor="text1"/>
          <w:sz w:val="24"/>
          <w:szCs w:val="24"/>
          <w:u w:val="single"/>
        </w:rPr>
        <w:t>（采购人名称）</w:t>
      </w:r>
      <w:r>
        <w:rPr>
          <w:rFonts w:ascii="宋体" w:hAnsi="宋体" w:cs="宋体" w:hint="eastAsia"/>
          <w:color w:val="000000" w:themeColor="text1"/>
          <w:sz w:val="24"/>
          <w:szCs w:val="24"/>
        </w:rPr>
        <w:t>：</w:t>
      </w:r>
    </w:p>
    <w:p w14:paraId="2434A52C" w14:textId="77777777" w:rsidR="00A95806" w:rsidRDefault="00000000">
      <w:pPr>
        <w:tabs>
          <w:tab w:val="left" w:pos="6300"/>
        </w:tabs>
        <w:snapToGrid w:val="0"/>
        <w:spacing w:line="360" w:lineRule="auto"/>
        <w:ind w:firstLineChars="200" w:firstLine="480"/>
        <w:rPr>
          <w:rFonts w:ascii="宋体" w:hAnsi="宋体" w:cs="宋体" w:hint="eastAsia"/>
          <w:color w:val="000000" w:themeColor="text1"/>
          <w:sz w:val="24"/>
          <w:szCs w:val="24"/>
        </w:rPr>
      </w:pPr>
      <w:r>
        <w:rPr>
          <w:rFonts w:ascii="宋体" w:hAnsi="宋体" w:cs="宋体" w:hint="eastAsia"/>
          <w:color w:val="000000" w:themeColor="text1"/>
          <w:sz w:val="24"/>
          <w:szCs w:val="24"/>
        </w:rPr>
        <w:t>我方收到____________________________（项目名称）的网上竞采文件，经详细研究，决定参加该项目的网上竞采。</w:t>
      </w:r>
    </w:p>
    <w:p w14:paraId="12B1612E" w14:textId="77777777" w:rsidR="00A95806" w:rsidRDefault="00000000">
      <w:pPr>
        <w:tabs>
          <w:tab w:val="left" w:pos="6300"/>
        </w:tabs>
        <w:snapToGrid w:val="0"/>
        <w:spacing w:line="360" w:lineRule="auto"/>
        <w:ind w:firstLineChars="200" w:firstLine="480"/>
        <w:rPr>
          <w:rFonts w:ascii="宋体" w:hAnsi="宋体" w:cs="宋体" w:hint="eastAsia"/>
          <w:color w:val="000000" w:themeColor="text1"/>
          <w:sz w:val="24"/>
          <w:szCs w:val="24"/>
        </w:rPr>
      </w:pPr>
      <w:r>
        <w:rPr>
          <w:rFonts w:ascii="宋体" w:hAnsi="宋体" w:cs="宋体" w:hint="eastAsia"/>
          <w:color w:val="000000" w:themeColor="text1"/>
          <w:sz w:val="24"/>
          <w:szCs w:val="24"/>
        </w:rPr>
        <w:t>1.愿意按照竞争性竞采文件中的一切要求，提供本项目的技术服务，投标报价为人民币大写：</w:t>
      </w:r>
      <w:r>
        <w:rPr>
          <w:rFonts w:ascii="宋体" w:hAnsi="宋体" w:cs="宋体" w:hint="eastAsia"/>
          <w:color w:val="000000" w:themeColor="text1"/>
          <w:sz w:val="24"/>
          <w:szCs w:val="24"/>
          <w:u w:val="single"/>
        </w:rPr>
        <w:t xml:space="preserve">         </w:t>
      </w:r>
      <w:r>
        <w:rPr>
          <w:rFonts w:ascii="宋体" w:hAnsi="宋体" w:cs="宋体" w:hint="eastAsia"/>
          <w:color w:val="000000" w:themeColor="text1"/>
          <w:sz w:val="24"/>
          <w:szCs w:val="24"/>
        </w:rPr>
        <w:t xml:space="preserve"> ；人民币小写：</w:t>
      </w:r>
      <w:r>
        <w:rPr>
          <w:rFonts w:ascii="宋体" w:hAnsi="宋体" w:cs="宋体" w:hint="eastAsia"/>
          <w:color w:val="000000" w:themeColor="text1"/>
          <w:sz w:val="24"/>
          <w:szCs w:val="24"/>
          <w:u w:val="single"/>
        </w:rPr>
        <w:t xml:space="preserve">     </w:t>
      </w:r>
      <w:r>
        <w:rPr>
          <w:rFonts w:ascii="宋体" w:hAnsi="宋体" w:cs="宋体" w:hint="eastAsia"/>
          <w:color w:val="000000" w:themeColor="text1"/>
          <w:sz w:val="24"/>
          <w:szCs w:val="24"/>
        </w:rPr>
        <w:t>元。</w:t>
      </w:r>
    </w:p>
    <w:p w14:paraId="39E9CD2C" w14:textId="77777777" w:rsidR="00A95806" w:rsidRDefault="00000000">
      <w:pPr>
        <w:tabs>
          <w:tab w:val="left" w:pos="6300"/>
        </w:tabs>
        <w:snapToGrid w:val="0"/>
        <w:spacing w:line="360" w:lineRule="auto"/>
        <w:ind w:firstLineChars="200" w:firstLine="480"/>
        <w:rPr>
          <w:rFonts w:ascii="宋体" w:hAnsi="宋体" w:cs="宋体" w:hint="eastAsia"/>
          <w:color w:val="000000" w:themeColor="text1"/>
          <w:sz w:val="24"/>
          <w:szCs w:val="24"/>
        </w:rPr>
      </w:pPr>
      <w:r>
        <w:rPr>
          <w:rFonts w:ascii="宋体" w:hAnsi="宋体" w:cs="宋体" w:hint="eastAsia"/>
          <w:color w:val="000000" w:themeColor="text1"/>
          <w:sz w:val="24"/>
          <w:szCs w:val="24"/>
        </w:rPr>
        <w:t>2.我方现提交的响应文件为：响应文件正本</w:t>
      </w:r>
      <w:r>
        <w:rPr>
          <w:rFonts w:ascii="宋体" w:hAnsi="宋体" w:cs="宋体" w:hint="eastAsia"/>
          <w:color w:val="000000" w:themeColor="text1"/>
          <w:sz w:val="24"/>
          <w:szCs w:val="24"/>
          <w:u w:val="single"/>
        </w:rPr>
        <w:t xml:space="preserve">    </w:t>
      </w:r>
      <w:r>
        <w:rPr>
          <w:rFonts w:ascii="宋体" w:hAnsi="宋体" w:cs="宋体" w:hint="eastAsia"/>
          <w:color w:val="000000" w:themeColor="text1"/>
          <w:sz w:val="24"/>
          <w:szCs w:val="24"/>
        </w:rPr>
        <w:t>份，副本</w:t>
      </w:r>
      <w:r>
        <w:rPr>
          <w:rFonts w:ascii="宋体" w:hAnsi="宋体" w:cs="宋体" w:hint="eastAsia"/>
          <w:color w:val="000000" w:themeColor="text1"/>
          <w:sz w:val="24"/>
          <w:szCs w:val="24"/>
          <w:u w:val="single"/>
        </w:rPr>
        <w:t xml:space="preserve">   </w:t>
      </w:r>
      <w:r>
        <w:rPr>
          <w:rFonts w:ascii="宋体" w:hAnsi="宋体" w:cs="宋体" w:hint="eastAsia"/>
          <w:color w:val="000000" w:themeColor="text1"/>
          <w:sz w:val="24"/>
          <w:szCs w:val="24"/>
        </w:rPr>
        <w:t>份。</w:t>
      </w:r>
    </w:p>
    <w:p w14:paraId="5970D1F2" w14:textId="77777777" w:rsidR="00A95806" w:rsidRDefault="00000000">
      <w:pPr>
        <w:tabs>
          <w:tab w:val="left" w:pos="6300"/>
        </w:tabs>
        <w:snapToGrid w:val="0"/>
        <w:spacing w:line="360" w:lineRule="auto"/>
        <w:ind w:firstLineChars="200" w:firstLine="480"/>
        <w:rPr>
          <w:rFonts w:ascii="宋体" w:hAnsi="宋体" w:cs="宋体" w:hint="eastAsia"/>
          <w:color w:val="000000" w:themeColor="text1"/>
          <w:sz w:val="24"/>
          <w:szCs w:val="24"/>
        </w:rPr>
      </w:pPr>
      <w:r>
        <w:rPr>
          <w:rFonts w:ascii="宋体" w:hAnsi="宋体" w:cs="宋体" w:hint="eastAsia"/>
          <w:color w:val="000000" w:themeColor="text1"/>
          <w:sz w:val="24"/>
          <w:szCs w:val="24"/>
        </w:rPr>
        <w:t>3.我方承诺：本次网上竞采的有效期为90天。</w:t>
      </w:r>
    </w:p>
    <w:p w14:paraId="58331D42" w14:textId="77777777" w:rsidR="00A95806" w:rsidRDefault="00000000">
      <w:pPr>
        <w:tabs>
          <w:tab w:val="left" w:pos="6300"/>
        </w:tabs>
        <w:snapToGrid w:val="0"/>
        <w:spacing w:line="360" w:lineRule="auto"/>
        <w:ind w:firstLineChars="200" w:firstLine="480"/>
        <w:rPr>
          <w:rFonts w:ascii="宋体" w:hAnsi="宋体" w:cs="宋体" w:hint="eastAsia"/>
          <w:color w:val="000000" w:themeColor="text1"/>
          <w:sz w:val="24"/>
          <w:szCs w:val="24"/>
        </w:rPr>
      </w:pPr>
      <w:r>
        <w:rPr>
          <w:rFonts w:ascii="宋体" w:hAnsi="宋体" w:cs="宋体" w:hint="eastAsia"/>
          <w:color w:val="000000" w:themeColor="text1"/>
          <w:sz w:val="24"/>
          <w:szCs w:val="24"/>
        </w:rPr>
        <w:t>4.我方完全理解和接受贵方网上竞采文件的一切规定和要求及评审办法。</w:t>
      </w:r>
    </w:p>
    <w:p w14:paraId="3BF65FD8" w14:textId="77777777" w:rsidR="00A95806" w:rsidRDefault="00000000">
      <w:pPr>
        <w:tabs>
          <w:tab w:val="left" w:pos="6300"/>
        </w:tabs>
        <w:snapToGrid w:val="0"/>
        <w:spacing w:line="360" w:lineRule="auto"/>
        <w:ind w:firstLineChars="200" w:firstLine="480"/>
        <w:rPr>
          <w:rFonts w:ascii="宋体" w:hAnsi="宋体" w:cs="宋体" w:hint="eastAsia"/>
          <w:color w:val="000000" w:themeColor="text1"/>
          <w:sz w:val="24"/>
          <w:szCs w:val="24"/>
        </w:rPr>
      </w:pPr>
      <w:r>
        <w:rPr>
          <w:rFonts w:ascii="宋体" w:hAnsi="宋体" w:cs="宋体" w:hint="eastAsia"/>
          <w:color w:val="000000" w:themeColor="text1"/>
          <w:sz w:val="24"/>
          <w:szCs w:val="24"/>
        </w:rPr>
        <w:t>5.在整个网上竞采过程中，我方若有违规行为，接受按照《中华人民共和国政府采购法》和《网上竞采文件》之规定给予惩罚。</w:t>
      </w:r>
    </w:p>
    <w:p w14:paraId="75C7A666" w14:textId="77777777" w:rsidR="00A95806" w:rsidRDefault="00000000">
      <w:pPr>
        <w:tabs>
          <w:tab w:val="left" w:pos="6300"/>
        </w:tabs>
        <w:snapToGrid w:val="0"/>
        <w:spacing w:line="360" w:lineRule="auto"/>
        <w:ind w:firstLineChars="200" w:firstLine="480"/>
        <w:rPr>
          <w:rFonts w:ascii="宋体" w:hAnsi="宋体" w:cs="宋体" w:hint="eastAsia"/>
          <w:color w:val="000000" w:themeColor="text1"/>
          <w:sz w:val="24"/>
          <w:szCs w:val="24"/>
        </w:rPr>
      </w:pPr>
      <w:r>
        <w:rPr>
          <w:rFonts w:ascii="宋体" w:hAnsi="宋体" w:cs="宋体" w:hint="eastAsia"/>
          <w:color w:val="000000" w:themeColor="text1"/>
          <w:sz w:val="24"/>
          <w:szCs w:val="24"/>
        </w:rPr>
        <w:t>6.我方若成为成交投标人，将按照最终网上竞采结果签订合同，并且严格履行合同义务。本承诺函将成为合同不可分割的一部分，与合同具有同等的法律效力。</w:t>
      </w:r>
    </w:p>
    <w:p w14:paraId="07479B75" w14:textId="77777777" w:rsidR="00A95806" w:rsidRDefault="00000000">
      <w:pPr>
        <w:tabs>
          <w:tab w:val="left" w:pos="6300"/>
        </w:tabs>
        <w:snapToGrid w:val="0"/>
        <w:spacing w:line="360" w:lineRule="auto"/>
        <w:ind w:firstLineChars="200" w:firstLine="480"/>
        <w:rPr>
          <w:rFonts w:ascii="宋体" w:hAnsi="宋体" w:cs="宋体" w:hint="eastAsia"/>
          <w:color w:val="000000" w:themeColor="text1"/>
          <w:sz w:val="24"/>
          <w:szCs w:val="24"/>
        </w:rPr>
      </w:pPr>
      <w:r>
        <w:rPr>
          <w:rFonts w:ascii="宋体" w:hAnsi="宋体" w:cs="宋体" w:hint="eastAsia"/>
          <w:color w:val="000000" w:themeColor="text1"/>
          <w:sz w:val="24"/>
          <w:szCs w:val="24"/>
        </w:rPr>
        <w:t>7.我方同意按网上竞采文件规定。如果我方成为成交投标人，保证在接到成交通知书前，向采购代理机构缴纳网上竞采文件规定的采购代理服务费。</w:t>
      </w:r>
    </w:p>
    <w:p w14:paraId="6123897B" w14:textId="77777777" w:rsidR="00A95806" w:rsidRDefault="00000000">
      <w:pPr>
        <w:tabs>
          <w:tab w:val="left" w:pos="6300"/>
        </w:tabs>
        <w:snapToGrid w:val="0"/>
        <w:spacing w:line="360" w:lineRule="auto"/>
        <w:ind w:firstLineChars="200" w:firstLine="480"/>
        <w:rPr>
          <w:rFonts w:ascii="宋体" w:hAnsi="宋体" w:cs="宋体" w:hint="eastAsia"/>
          <w:color w:val="000000" w:themeColor="text1"/>
          <w:sz w:val="24"/>
          <w:szCs w:val="24"/>
        </w:rPr>
      </w:pPr>
      <w:r>
        <w:rPr>
          <w:rFonts w:ascii="宋体" w:hAnsi="宋体" w:cs="宋体" w:hint="eastAsia"/>
          <w:color w:val="000000" w:themeColor="text1"/>
          <w:sz w:val="24"/>
          <w:szCs w:val="24"/>
        </w:rPr>
        <w:t>8.我方未为采购项目提供整体设计、规范编制或者项目管理、监理、检测等服务。</w:t>
      </w:r>
    </w:p>
    <w:p w14:paraId="2B5E1372" w14:textId="77777777" w:rsidR="00A95806" w:rsidRDefault="00A95806">
      <w:pPr>
        <w:tabs>
          <w:tab w:val="left" w:pos="6300"/>
        </w:tabs>
        <w:snapToGrid w:val="0"/>
        <w:spacing w:line="360" w:lineRule="auto"/>
        <w:ind w:firstLine="570"/>
        <w:rPr>
          <w:rFonts w:ascii="宋体" w:hAnsi="宋体" w:cs="宋体" w:hint="eastAsia"/>
          <w:color w:val="000000" w:themeColor="text1"/>
          <w:sz w:val="24"/>
          <w:szCs w:val="24"/>
        </w:rPr>
      </w:pPr>
    </w:p>
    <w:p w14:paraId="531CB522" w14:textId="77777777" w:rsidR="00A95806" w:rsidRDefault="00000000">
      <w:pPr>
        <w:tabs>
          <w:tab w:val="left" w:pos="6300"/>
        </w:tabs>
        <w:snapToGrid w:val="0"/>
        <w:spacing w:line="360" w:lineRule="auto"/>
        <w:ind w:firstLine="570"/>
        <w:rPr>
          <w:rFonts w:ascii="宋体" w:hAnsi="宋体" w:cs="宋体" w:hint="eastAsia"/>
          <w:color w:val="000000" w:themeColor="text1"/>
          <w:sz w:val="24"/>
          <w:szCs w:val="24"/>
        </w:rPr>
      </w:pPr>
      <w:r>
        <w:rPr>
          <w:rFonts w:ascii="宋体" w:hAnsi="宋体" w:cs="宋体" w:hint="eastAsia"/>
          <w:color w:val="000000" w:themeColor="text1"/>
          <w:sz w:val="24"/>
          <w:szCs w:val="24"/>
        </w:rPr>
        <w:t>投标人（公章）：</w:t>
      </w:r>
    </w:p>
    <w:p w14:paraId="0F5DC673" w14:textId="77777777" w:rsidR="00A95806" w:rsidRDefault="00000000">
      <w:pPr>
        <w:tabs>
          <w:tab w:val="left" w:pos="6300"/>
        </w:tabs>
        <w:snapToGrid w:val="0"/>
        <w:spacing w:line="360" w:lineRule="auto"/>
        <w:ind w:firstLine="570"/>
        <w:rPr>
          <w:rFonts w:ascii="宋体" w:hAnsi="宋体" w:cs="宋体" w:hint="eastAsia"/>
          <w:color w:val="000000" w:themeColor="text1"/>
          <w:sz w:val="24"/>
          <w:szCs w:val="24"/>
        </w:rPr>
      </w:pPr>
      <w:r>
        <w:rPr>
          <w:rFonts w:ascii="宋体" w:hAnsi="宋体" w:cs="宋体" w:hint="eastAsia"/>
          <w:color w:val="000000" w:themeColor="text1"/>
          <w:sz w:val="24"/>
          <w:szCs w:val="24"/>
        </w:rPr>
        <w:t>地址：</w:t>
      </w:r>
    </w:p>
    <w:p w14:paraId="1B92EF3D" w14:textId="77777777" w:rsidR="00A95806" w:rsidRDefault="00000000">
      <w:pPr>
        <w:tabs>
          <w:tab w:val="left" w:pos="6300"/>
        </w:tabs>
        <w:snapToGrid w:val="0"/>
        <w:spacing w:line="360" w:lineRule="auto"/>
        <w:ind w:firstLine="570"/>
        <w:rPr>
          <w:rFonts w:ascii="宋体" w:hAnsi="宋体" w:cs="宋体" w:hint="eastAsia"/>
          <w:color w:val="000000" w:themeColor="text1"/>
          <w:sz w:val="24"/>
          <w:szCs w:val="24"/>
        </w:rPr>
      </w:pPr>
      <w:r>
        <w:rPr>
          <w:rFonts w:ascii="宋体" w:hAnsi="宋体" w:cs="宋体" w:hint="eastAsia"/>
          <w:color w:val="000000" w:themeColor="text1"/>
          <w:sz w:val="24"/>
          <w:szCs w:val="24"/>
        </w:rPr>
        <w:t>电话：               传真：</w:t>
      </w:r>
    </w:p>
    <w:p w14:paraId="6EF0B93F" w14:textId="77777777" w:rsidR="00A95806" w:rsidRDefault="00000000">
      <w:pPr>
        <w:tabs>
          <w:tab w:val="left" w:pos="6300"/>
        </w:tabs>
        <w:snapToGrid w:val="0"/>
        <w:spacing w:line="360" w:lineRule="auto"/>
        <w:ind w:firstLine="570"/>
        <w:rPr>
          <w:rFonts w:ascii="宋体" w:hAnsi="宋体" w:cs="宋体" w:hint="eastAsia"/>
          <w:color w:val="000000" w:themeColor="text1"/>
          <w:sz w:val="24"/>
          <w:szCs w:val="24"/>
        </w:rPr>
      </w:pPr>
      <w:r>
        <w:rPr>
          <w:rFonts w:ascii="宋体" w:hAnsi="宋体" w:cs="宋体" w:hint="eastAsia"/>
          <w:color w:val="000000" w:themeColor="text1"/>
          <w:sz w:val="24"/>
          <w:szCs w:val="24"/>
        </w:rPr>
        <w:t>网址：               邮编：</w:t>
      </w:r>
    </w:p>
    <w:p w14:paraId="23FF87AC" w14:textId="77777777" w:rsidR="00A95806" w:rsidRDefault="00000000">
      <w:pPr>
        <w:tabs>
          <w:tab w:val="left" w:pos="6300"/>
        </w:tabs>
        <w:snapToGrid w:val="0"/>
        <w:spacing w:line="360" w:lineRule="auto"/>
        <w:ind w:firstLine="570"/>
        <w:rPr>
          <w:rFonts w:ascii="宋体" w:hAnsi="宋体" w:cs="宋体" w:hint="eastAsia"/>
          <w:color w:val="000000" w:themeColor="text1"/>
          <w:sz w:val="24"/>
          <w:szCs w:val="24"/>
        </w:rPr>
      </w:pPr>
      <w:r>
        <w:rPr>
          <w:rFonts w:ascii="宋体" w:hAnsi="宋体" w:cs="宋体" w:hint="eastAsia"/>
          <w:color w:val="000000" w:themeColor="text1"/>
          <w:sz w:val="24"/>
          <w:szCs w:val="24"/>
        </w:rPr>
        <w:t>联系人：</w:t>
      </w:r>
    </w:p>
    <w:p w14:paraId="1D04869C" w14:textId="77777777" w:rsidR="00A95806" w:rsidRDefault="00000000">
      <w:pPr>
        <w:snapToGrid w:val="0"/>
        <w:spacing w:line="360" w:lineRule="auto"/>
        <w:ind w:firstLineChars="200" w:firstLine="480"/>
        <w:jc w:val="right"/>
        <w:rPr>
          <w:rFonts w:ascii="宋体" w:hAnsi="宋体" w:cs="宋体" w:hint="eastAsia"/>
          <w:color w:val="000000" w:themeColor="text1"/>
          <w:sz w:val="24"/>
          <w:szCs w:val="24"/>
        </w:rPr>
      </w:pPr>
      <w:r>
        <w:rPr>
          <w:rFonts w:ascii="宋体" w:hAnsi="宋体" w:cs="宋体" w:hint="eastAsia"/>
          <w:color w:val="000000" w:themeColor="text1"/>
          <w:sz w:val="24"/>
          <w:szCs w:val="24"/>
        </w:rPr>
        <w:t>年    月   日</w:t>
      </w:r>
    </w:p>
    <w:p w14:paraId="51ACE031" w14:textId="77777777" w:rsidR="00A95806" w:rsidRDefault="00A95806">
      <w:pPr>
        <w:pStyle w:val="14"/>
        <w:rPr>
          <w:rFonts w:ascii="宋体" w:eastAsia="宋体" w:hAnsi="宋体" w:cs="宋体" w:hint="eastAsia"/>
          <w:color w:val="000000" w:themeColor="text1"/>
          <w:sz w:val="24"/>
          <w:szCs w:val="24"/>
        </w:rPr>
      </w:pPr>
    </w:p>
    <w:p w14:paraId="7021A99D" w14:textId="77777777" w:rsidR="00A95806" w:rsidRDefault="00A95806">
      <w:pPr>
        <w:pStyle w:val="14"/>
        <w:rPr>
          <w:rFonts w:ascii="宋体" w:eastAsia="宋体" w:hAnsi="宋体" w:cs="宋体" w:hint="eastAsia"/>
          <w:color w:val="000000" w:themeColor="text1"/>
          <w:sz w:val="24"/>
          <w:szCs w:val="24"/>
        </w:rPr>
      </w:pPr>
    </w:p>
    <w:p w14:paraId="5674E8DD" w14:textId="77777777" w:rsidR="00A95806" w:rsidRDefault="00A95806">
      <w:pPr>
        <w:pStyle w:val="14"/>
        <w:rPr>
          <w:rFonts w:ascii="宋体" w:eastAsia="宋体" w:hAnsi="宋体" w:cs="宋体" w:hint="eastAsia"/>
          <w:color w:val="000000" w:themeColor="text1"/>
          <w:sz w:val="24"/>
          <w:szCs w:val="24"/>
        </w:rPr>
      </w:pPr>
    </w:p>
    <w:p w14:paraId="6F0FE33E" w14:textId="77777777" w:rsidR="00A95806" w:rsidRDefault="00000000">
      <w:pPr>
        <w:widowControl/>
        <w:jc w:val="left"/>
        <w:rPr>
          <w:rFonts w:ascii="宋体" w:hAnsi="宋体" w:cs="宋体" w:hint="eastAsia"/>
          <w:color w:val="000000" w:themeColor="text1"/>
          <w:sz w:val="24"/>
          <w:szCs w:val="24"/>
        </w:rPr>
      </w:pPr>
      <w:bookmarkStart w:id="190" w:name="_Toc313888361"/>
      <w:bookmarkStart w:id="191" w:name="_Toc7588"/>
      <w:bookmarkStart w:id="192" w:name="_Toc31257"/>
      <w:bookmarkStart w:id="193" w:name="_Toc342913420"/>
      <w:bookmarkStart w:id="194" w:name="_Toc21048"/>
      <w:bookmarkStart w:id="195" w:name="_Toc11802"/>
      <w:bookmarkStart w:id="196" w:name="_Toc103679700"/>
      <w:bookmarkStart w:id="197" w:name="_Toc313008357"/>
      <w:r>
        <w:rPr>
          <w:rFonts w:ascii="宋体" w:hAnsi="宋体" w:cs="宋体" w:hint="eastAsia"/>
          <w:b/>
          <w:color w:val="000000" w:themeColor="text1"/>
          <w:sz w:val="24"/>
          <w:szCs w:val="24"/>
        </w:rPr>
        <w:br w:type="page"/>
      </w:r>
    </w:p>
    <w:p w14:paraId="1406F1B9" w14:textId="77777777" w:rsidR="00A95806" w:rsidRDefault="00000000">
      <w:pPr>
        <w:tabs>
          <w:tab w:val="left" w:pos="6300"/>
        </w:tabs>
        <w:snapToGrid w:val="0"/>
        <w:spacing w:line="360" w:lineRule="auto"/>
        <w:jc w:val="left"/>
        <w:outlineLvl w:val="0"/>
        <w:rPr>
          <w:rFonts w:ascii="宋体" w:hAnsi="宋体" w:cs="宋体" w:hint="eastAsia"/>
          <w:bCs/>
          <w:color w:val="000000" w:themeColor="text1"/>
          <w:sz w:val="24"/>
          <w:szCs w:val="24"/>
        </w:rPr>
      </w:pPr>
      <w:r>
        <w:rPr>
          <w:rFonts w:ascii="宋体" w:hAnsi="宋体" w:cs="宋体" w:hint="eastAsia"/>
          <w:bCs/>
          <w:color w:val="000000" w:themeColor="text1"/>
          <w:sz w:val="24"/>
          <w:szCs w:val="24"/>
        </w:rPr>
        <w:lastRenderedPageBreak/>
        <w:t>（二）明细报价表</w:t>
      </w:r>
      <w:bookmarkStart w:id="198" w:name="_Toc18734"/>
    </w:p>
    <w:p w14:paraId="04DD6571" w14:textId="77777777" w:rsidR="00A95806" w:rsidRDefault="00000000">
      <w:pPr>
        <w:ind w:firstLineChars="200" w:firstLine="480"/>
      </w:pPr>
      <w:r>
        <w:rPr>
          <w:rFonts w:ascii="宋体" w:hAnsi="宋体" w:cs="宋体" w:hint="eastAsia"/>
          <w:color w:val="000000" w:themeColor="text1"/>
          <w:sz w:val="24"/>
          <w:szCs w:val="24"/>
        </w:rPr>
        <w:t>项目名称：</w:t>
      </w:r>
    </w:p>
    <w:tbl>
      <w:tblPr>
        <w:tblW w:w="1077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03"/>
        <w:gridCol w:w="1844"/>
        <w:gridCol w:w="1417"/>
        <w:gridCol w:w="1560"/>
        <w:gridCol w:w="1275"/>
        <w:gridCol w:w="1134"/>
        <w:gridCol w:w="1276"/>
        <w:gridCol w:w="1564"/>
      </w:tblGrid>
      <w:tr w:rsidR="00F84A69" w14:paraId="45CDC707" w14:textId="7AF02437" w:rsidTr="00F84A69">
        <w:trPr>
          <w:trHeight w:hRule="exact" w:val="786"/>
          <w:jc w:val="center"/>
        </w:trPr>
        <w:tc>
          <w:tcPr>
            <w:tcW w:w="703" w:type="dxa"/>
            <w:vAlign w:val="center"/>
          </w:tcPr>
          <w:p w14:paraId="449B1893" w14:textId="748FDED4" w:rsidR="00F84A69" w:rsidRPr="000A28A4" w:rsidRDefault="00F84A69" w:rsidP="00F84A69">
            <w:pPr>
              <w:jc w:val="center"/>
              <w:rPr>
                <w:rFonts w:ascii="宋体" w:hAnsi="宋体" w:cs="宋体" w:hint="eastAsia"/>
                <w:sz w:val="24"/>
                <w:szCs w:val="28"/>
              </w:rPr>
            </w:pPr>
            <w:r>
              <w:rPr>
                <w:rFonts w:ascii="宋体" w:hAnsi="宋体" w:cs="宋体" w:hint="eastAsia"/>
                <w:sz w:val="24"/>
                <w:szCs w:val="28"/>
              </w:rPr>
              <w:t>序号</w:t>
            </w:r>
          </w:p>
        </w:tc>
        <w:tc>
          <w:tcPr>
            <w:tcW w:w="1844" w:type="dxa"/>
            <w:vAlign w:val="center"/>
          </w:tcPr>
          <w:p w14:paraId="6973F051" w14:textId="17042E3B" w:rsidR="00F84A69" w:rsidRPr="000A28A4" w:rsidRDefault="00F84A69" w:rsidP="000A28A4">
            <w:pPr>
              <w:jc w:val="center"/>
              <w:rPr>
                <w:rFonts w:ascii="宋体" w:hAnsi="宋体" w:cs="宋体" w:hint="eastAsia"/>
                <w:sz w:val="24"/>
                <w:szCs w:val="28"/>
              </w:rPr>
            </w:pPr>
            <w:r w:rsidRPr="000A28A4">
              <w:rPr>
                <w:rFonts w:ascii="宋体" w:hAnsi="宋体" w:cs="宋体" w:hint="eastAsia"/>
                <w:sz w:val="24"/>
                <w:szCs w:val="28"/>
              </w:rPr>
              <w:t>产品</w:t>
            </w:r>
          </w:p>
        </w:tc>
        <w:tc>
          <w:tcPr>
            <w:tcW w:w="1417" w:type="dxa"/>
            <w:vAlign w:val="center"/>
          </w:tcPr>
          <w:p w14:paraId="1FD7306A" w14:textId="47C65CDC" w:rsidR="00F84A69" w:rsidRPr="000A28A4" w:rsidRDefault="00F84A69" w:rsidP="000A28A4">
            <w:pPr>
              <w:jc w:val="center"/>
              <w:rPr>
                <w:rFonts w:ascii="宋体" w:hAnsi="宋体" w:cs="宋体" w:hint="eastAsia"/>
                <w:sz w:val="24"/>
                <w:szCs w:val="28"/>
              </w:rPr>
            </w:pPr>
            <w:r w:rsidRPr="000A28A4">
              <w:rPr>
                <w:rFonts w:ascii="宋体" w:hAnsi="宋体" w:cs="宋体" w:hint="eastAsia"/>
                <w:sz w:val="24"/>
                <w:szCs w:val="28"/>
              </w:rPr>
              <w:t>品牌及产地</w:t>
            </w:r>
          </w:p>
        </w:tc>
        <w:tc>
          <w:tcPr>
            <w:tcW w:w="1560" w:type="dxa"/>
            <w:vAlign w:val="center"/>
          </w:tcPr>
          <w:p w14:paraId="1D6915F2" w14:textId="37823EE5" w:rsidR="00F84A69" w:rsidRPr="000A28A4" w:rsidRDefault="00F84A69" w:rsidP="000A28A4">
            <w:pPr>
              <w:jc w:val="center"/>
              <w:rPr>
                <w:rFonts w:ascii="宋体" w:hAnsi="宋体" w:cs="宋体" w:hint="eastAsia"/>
                <w:sz w:val="24"/>
                <w:szCs w:val="28"/>
              </w:rPr>
            </w:pPr>
            <w:r w:rsidRPr="000A28A4">
              <w:rPr>
                <w:rFonts w:ascii="宋体" w:hAnsi="宋体" w:cs="宋体" w:hint="eastAsia"/>
                <w:sz w:val="24"/>
                <w:szCs w:val="28"/>
              </w:rPr>
              <w:t>制造商名称</w:t>
            </w:r>
          </w:p>
        </w:tc>
        <w:tc>
          <w:tcPr>
            <w:tcW w:w="1275" w:type="dxa"/>
            <w:vAlign w:val="center"/>
          </w:tcPr>
          <w:p w14:paraId="637BAAAC" w14:textId="77653690" w:rsidR="00F84A69" w:rsidRPr="000A28A4" w:rsidRDefault="00F84A69" w:rsidP="000A28A4">
            <w:pPr>
              <w:jc w:val="center"/>
              <w:rPr>
                <w:rFonts w:ascii="宋体" w:hAnsi="宋体" w:cs="宋体" w:hint="eastAsia"/>
                <w:sz w:val="24"/>
                <w:szCs w:val="28"/>
              </w:rPr>
            </w:pPr>
            <w:r w:rsidRPr="000A28A4">
              <w:rPr>
                <w:rFonts w:ascii="宋体" w:hAnsi="宋体" w:cs="宋体" w:hint="eastAsia"/>
                <w:sz w:val="24"/>
                <w:szCs w:val="28"/>
              </w:rPr>
              <w:t>规格型号</w:t>
            </w:r>
          </w:p>
        </w:tc>
        <w:tc>
          <w:tcPr>
            <w:tcW w:w="1134" w:type="dxa"/>
            <w:vAlign w:val="center"/>
          </w:tcPr>
          <w:p w14:paraId="1A4F6672" w14:textId="00EB276E" w:rsidR="00F84A69" w:rsidRPr="000A28A4" w:rsidRDefault="00F84A69" w:rsidP="000A28A4">
            <w:pPr>
              <w:jc w:val="center"/>
              <w:rPr>
                <w:rFonts w:ascii="宋体" w:hAnsi="宋体" w:cs="宋体" w:hint="eastAsia"/>
                <w:sz w:val="24"/>
                <w:szCs w:val="28"/>
              </w:rPr>
            </w:pPr>
            <w:r w:rsidRPr="000A28A4">
              <w:rPr>
                <w:rFonts w:ascii="宋体" w:hAnsi="宋体" w:cs="宋体" w:hint="eastAsia"/>
                <w:sz w:val="24"/>
                <w:szCs w:val="28"/>
              </w:rPr>
              <w:t>数量</w:t>
            </w:r>
          </w:p>
        </w:tc>
        <w:tc>
          <w:tcPr>
            <w:tcW w:w="1276" w:type="dxa"/>
            <w:vAlign w:val="center"/>
          </w:tcPr>
          <w:p w14:paraId="7319F4B5" w14:textId="36945292" w:rsidR="00F84A69" w:rsidRPr="000A28A4" w:rsidRDefault="00F84A69" w:rsidP="000A28A4">
            <w:pPr>
              <w:jc w:val="center"/>
              <w:rPr>
                <w:rFonts w:ascii="宋体" w:hAnsi="宋体" w:cs="宋体" w:hint="eastAsia"/>
                <w:sz w:val="24"/>
                <w:szCs w:val="28"/>
              </w:rPr>
            </w:pPr>
            <w:r w:rsidRPr="000A28A4">
              <w:rPr>
                <w:rFonts w:ascii="宋体" w:hAnsi="宋体" w:cs="宋体" w:hint="eastAsia"/>
                <w:sz w:val="24"/>
                <w:szCs w:val="28"/>
              </w:rPr>
              <w:t>单价</w:t>
            </w:r>
          </w:p>
        </w:tc>
        <w:tc>
          <w:tcPr>
            <w:tcW w:w="1564" w:type="dxa"/>
            <w:vAlign w:val="center"/>
          </w:tcPr>
          <w:p w14:paraId="69AA4838" w14:textId="0A935915" w:rsidR="00F84A69" w:rsidRPr="000A28A4" w:rsidRDefault="00F84A69" w:rsidP="000A28A4">
            <w:pPr>
              <w:pStyle w:val="af6"/>
              <w:jc w:val="center"/>
              <w:rPr>
                <w:rFonts w:ascii="宋体" w:hAnsi="宋体" w:cs="宋体" w:hint="eastAsia"/>
                <w:sz w:val="24"/>
                <w:szCs w:val="28"/>
              </w:rPr>
            </w:pPr>
            <w:r w:rsidRPr="000A28A4">
              <w:rPr>
                <w:rFonts w:ascii="宋体" w:hAnsi="宋体" w:cs="宋体"/>
                <w:sz w:val="24"/>
                <w:szCs w:val="28"/>
              </w:rPr>
              <w:t>合计</w:t>
            </w:r>
          </w:p>
        </w:tc>
      </w:tr>
      <w:tr w:rsidR="00F84A69" w14:paraId="3317257E" w14:textId="44A16F06" w:rsidTr="00281552">
        <w:trPr>
          <w:trHeight w:hRule="exact" w:val="417"/>
          <w:jc w:val="center"/>
        </w:trPr>
        <w:tc>
          <w:tcPr>
            <w:tcW w:w="703" w:type="dxa"/>
            <w:vAlign w:val="center"/>
          </w:tcPr>
          <w:p w14:paraId="6844639D" w14:textId="4E64697E" w:rsidR="00F84A69" w:rsidRPr="00F84A69" w:rsidRDefault="00F84A69" w:rsidP="00281552">
            <w:pPr>
              <w:jc w:val="center"/>
              <w:rPr>
                <w:rFonts w:ascii="宋体" w:hAnsi="宋体" w:cs="宋体" w:hint="eastAsia"/>
                <w:sz w:val="24"/>
                <w:szCs w:val="28"/>
              </w:rPr>
            </w:pPr>
            <w:r w:rsidRPr="00F84A69">
              <w:rPr>
                <w:rFonts w:ascii="宋体" w:hAnsi="宋体" w:cs="宋体" w:hint="eastAsia"/>
                <w:sz w:val="24"/>
                <w:szCs w:val="28"/>
              </w:rPr>
              <w:t>1</w:t>
            </w:r>
          </w:p>
        </w:tc>
        <w:tc>
          <w:tcPr>
            <w:tcW w:w="1844" w:type="dxa"/>
            <w:vAlign w:val="center"/>
          </w:tcPr>
          <w:p w14:paraId="02593A61" w14:textId="0D0A895D" w:rsidR="00F84A69" w:rsidRPr="000A28A4" w:rsidRDefault="00F84A69" w:rsidP="000A28A4">
            <w:pPr>
              <w:pStyle w:val="af0"/>
              <w:spacing w:line="240" w:lineRule="atLeast"/>
              <w:ind w:left="0"/>
              <w:outlineLvl w:val="0"/>
              <w:rPr>
                <w:rFonts w:ascii="Cambria" w:eastAsia="方正仿宋_GBK" w:hAnsi="Cambria"/>
                <w:sz w:val="21"/>
                <w:szCs w:val="21"/>
              </w:rPr>
            </w:pPr>
          </w:p>
        </w:tc>
        <w:tc>
          <w:tcPr>
            <w:tcW w:w="1417" w:type="dxa"/>
            <w:vAlign w:val="center"/>
          </w:tcPr>
          <w:p w14:paraId="34213EC1" w14:textId="77777777" w:rsidR="00F84A69" w:rsidRDefault="00F84A69">
            <w:pPr>
              <w:jc w:val="center"/>
              <w:rPr>
                <w:rFonts w:ascii="方正仿宋_GBK" w:eastAsia="方正仿宋_GBK" w:hAnsi="宋体" w:hint="eastAsia"/>
                <w:sz w:val="21"/>
                <w:szCs w:val="21"/>
              </w:rPr>
            </w:pPr>
          </w:p>
        </w:tc>
        <w:tc>
          <w:tcPr>
            <w:tcW w:w="1560" w:type="dxa"/>
          </w:tcPr>
          <w:p w14:paraId="7A714FB3" w14:textId="77777777" w:rsidR="00F84A69" w:rsidRDefault="00F84A69">
            <w:pPr>
              <w:jc w:val="center"/>
              <w:rPr>
                <w:rFonts w:ascii="方正仿宋_GBK" w:eastAsia="方正仿宋_GBK" w:hAnsi="宋体" w:hint="eastAsia"/>
                <w:sz w:val="21"/>
                <w:szCs w:val="21"/>
              </w:rPr>
            </w:pPr>
          </w:p>
        </w:tc>
        <w:tc>
          <w:tcPr>
            <w:tcW w:w="1275" w:type="dxa"/>
            <w:vAlign w:val="center"/>
          </w:tcPr>
          <w:p w14:paraId="680B71D9" w14:textId="77777777" w:rsidR="00F84A69" w:rsidRDefault="00F84A69">
            <w:pPr>
              <w:jc w:val="center"/>
              <w:rPr>
                <w:rFonts w:ascii="方正仿宋_GBK" w:eastAsia="方正仿宋_GBK" w:hAnsi="宋体" w:hint="eastAsia"/>
                <w:sz w:val="21"/>
                <w:szCs w:val="21"/>
              </w:rPr>
            </w:pPr>
          </w:p>
        </w:tc>
        <w:tc>
          <w:tcPr>
            <w:tcW w:w="1134" w:type="dxa"/>
          </w:tcPr>
          <w:p w14:paraId="1A1B7A5C" w14:textId="77777777" w:rsidR="00F84A69" w:rsidRDefault="00F84A69">
            <w:pPr>
              <w:jc w:val="center"/>
              <w:rPr>
                <w:rFonts w:ascii="方正仿宋_GBK" w:eastAsia="方正仿宋_GBK" w:hAnsi="宋体" w:hint="eastAsia"/>
                <w:sz w:val="21"/>
                <w:szCs w:val="21"/>
              </w:rPr>
            </w:pPr>
          </w:p>
        </w:tc>
        <w:tc>
          <w:tcPr>
            <w:tcW w:w="1276" w:type="dxa"/>
          </w:tcPr>
          <w:p w14:paraId="2B31DDCF" w14:textId="77777777" w:rsidR="00F84A69" w:rsidRDefault="00F84A69">
            <w:pPr>
              <w:jc w:val="center"/>
              <w:rPr>
                <w:rFonts w:ascii="方正仿宋_GBK" w:eastAsia="方正仿宋_GBK" w:hAnsi="宋体" w:hint="eastAsia"/>
                <w:sz w:val="21"/>
                <w:szCs w:val="21"/>
              </w:rPr>
            </w:pPr>
          </w:p>
        </w:tc>
        <w:tc>
          <w:tcPr>
            <w:tcW w:w="1564" w:type="dxa"/>
          </w:tcPr>
          <w:p w14:paraId="002D1B7D" w14:textId="77777777" w:rsidR="00F84A69" w:rsidRDefault="00F84A69">
            <w:pPr>
              <w:jc w:val="center"/>
              <w:rPr>
                <w:rFonts w:ascii="方正仿宋_GBK" w:eastAsia="方正仿宋_GBK" w:hAnsi="宋体" w:hint="eastAsia"/>
                <w:sz w:val="21"/>
                <w:szCs w:val="21"/>
              </w:rPr>
            </w:pPr>
          </w:p>
        </w:tc>
      </w:tr>
      <w:tr w:rsidR="00F84A69" w14:paraId="4BFB9F23" w14:textId="5D8449DF" w:rsidTr="00281552">
        <w:trPr>
          <w:trHeight w:hRule="exact" w:val="417"/>
          <w:jc w:val="center"/>
        </w:trPr>
        <w:tc>
          <w:tcPr>
            <w:tcW w:w="703" w:type="dxa"/>
            <w:vAlign w:val="center"/>
          </w:tcPr>
          <w:p w14:paraId="18733B43" w14:textId="7D2FF7FD" w:rsidR="00F84A69" w:rsidRPr="00F84A69" w:rsidRDefault="00F84A69" w:rsidP="00281552">
            <w:pPr>
              <w:jc w:val="center"/>
              <w:rPr>
                <w:rFonts w:ascii="宋体" w:hAnsi="宋体" w:cs="宋体" w:hint="eastAsia"/>
                <w:sz w:val="24"/>
                <w:szCs w:val="28"/>
              </w:rPr>
            </w:pPr>
            <w:r w:rsidRPr="00F84A69">
              <w:rPr>
                <w:rFonts w:ascii="宋体" w:hAnsi="宋体" w:cs="宋体" w:hint="eastAsia"/>
                <w:sz w:val="24"/>
                <w:szCs w:val="28"/>
              </w:rPr>
              <w:t>2</w:t>
            </w:r>
          </w:p>
        </w:tc>
        <w:tc>
          <w:tcPr>
            <w:tcW w:w="1844" w:type="dxa"/>
            <w:vAlign w:val="center"/>
          </w:tcPr>
          <w:p w14:paraId="1A061DB4" w14:textId="22AE6C08" w:rsidR="00F84A69" w:rsidRDefault="00F84A69" w:rsidP="000A28A4">
            <w:pPr>
              <w:pStyle w:val="af0"/>
              <w:spacing w:line="240" w:lineRule="atLeast"/>
              <w:ind w:left="0"/>
              <w:outlineLvl w:val="0"/>
              <w:rPr>
                <w:rFonts w:ascii="方正仿宋_GBK" w:eastAsia="方正仿宋_GBK" w:hAnsi="宋体" w:hint="eastAsia"/>
                <w:sz w:val="21"/>
                <w:szCs w:val="21"/>
              </w:rPr>
            </w:pPr>
          </w:p>
        </w:tc>
        <w:tc>
          <w:tcPr>
            <w:tcW w:w="1417" w:type="dxa"/>
            <w:vAlign w:val="center"/>
          </w:tcPr>
          <w:p w14:paraId="77AE4E71" w14:textId="77777777" w:rsidR="00F84A69" w:rsidRDefault="00F84A69">
            <w:pPr>
              <w:jc w:val="center"/>
              <w:rPr>
                <w:rFonts w:ascii="方正仿宋_GBK" w:eastAsia="方正仿宋_GBK" w:hAnsi="宋体" w:hint="eastAsia"/>
                <w:sz w:val="21"/>
                <w:szCs w:val="21"/>
              </w:rPr>
            </w:pPr>
          </w:p>
        </w:tc>
        <w:tc>
          <w:tcPr>
            <w:tcW w:w="1560" w:type="dxa"/>
          </w:tcPr>
          <w:p w14:paraId="75042CE6" w14:textId="77777777" w:rsidR="00F84A69" w:rsidRDefault="00F84A69">
            <w:pPr>
              <w:jc w:val="center"/>
              <w:rPr>
                <w:rFonts w:ascii="方正仿宋_GBK" w:eastAsia="方正仿宋_GBK" w:hAnsi="宋体" w:hint="eastAsia"/>
                <w:sz w:val="21"/>
                <w:szCs w:val="21"/>
              </w:rPr>
            </w:pPr>
          </w:p>
        </w:tc>
        <w:tc>
          <w:tcPr>
            <w:tcW w:w="1275" w:type="dxa"/>
            <w:vAlign w:val="center"/>
          </w:tcPr>
          <w:p w14:paraId="3C3B6A77" w14:textId="77777777" w:rsidR="00F84A69" w:rsidRDefault="00F84A69">
            <w:pPr>
              <w:jc w:val="center"/>
              <w:rPr>
                <w:rFonts w:ascii="方正仿宋_GBK" w:eastAsia="方正仿宋_GBK" w:hAnsi="宋体" w:hint="eastAsia"/>
                <w:sz w:val="21"/>
                <w:szCs w:val="21"/>
              </w:rPr>
            </w:pPr>
          </w:p>
        </w:tc>
        <w:tc>
          <w:tcPr>
            <w:tcW w:w="1134" w:type="dxa"/>
          </w:tcPr>
          <w:p w14:paraId="4E703B42" w14:textId="77777777" w:rsidR="00F84A69" w:rsidRDefault="00F84A69">
            <w:pPr>
              <w:jc w:val="center"/>
              <w:rPr>
                <w:rFonts w:ascii="方正仿宋_GBK" w:eastAsia="方正仿宋_GBK" w:hAnsi="宋体" w:hint="eastAsia"/>
                <w:sz w:val="21"/>
                <w:szCs w:val="21"/>
              </w:rPr>
            </w:pPr>
          </w:p>
        </w:tc>
        <w:tc>
          <w:tcPr>
            <w:tcW w:w="1276" w:type="dxa"/>
          </w:tcPr>
          <w:p w14:paraId="429E3F9F" w14:textId="77777777" w:rsidR="00F84A69" w:rsidRDefault="00F84A69">
            <w:pPr>
              <w:jc w:val="center"/>
              <w:rPr>
                <w:rFonts w:ascii="方正仿宋_GBK" w:eastAsia="方正仿宋_GBK" w:hAnsi="宋体" w:hint="eastAsia"/>
                <w:sz w:val="21"/>
                <w:szCs w:val="21"/>
              </w:rPr>
            </w:pPr>
          </w:p>
        </w:tc>
        <w:tc>
          <w:tcPr>
            <w:tcW w:w="1564" w:type="dxa"/>
          </w:tcPr>
          <w:p w14:paraId="3712EA72" w14:textId="77777777" w:rsidR="00F84A69" w:rsidRDefault="00F84A69">
            <w:pPr>
              <w:jc w:val="center"/>
              <w:rPr>
                <w:rFonts w:ascii="方正仿宋_GBK" w:eastAsia="方正仿宋_GBK" w:hAnsi="宋体" w:hint="eastAsia"/>
                <w:sz w:val="21"/>
                <w:szCs w:val="21"/>
              </w:rPr>
            </w:pPr>
          </w:p>
        </w:tc>
      </w:tr>
      <w:tr w:rsidR="00F84A69" w14:paraId="10139B20" w14:textId="6BB8F7FF" w:rsidTr="00281552">
        <w:trPr>
          <w:trHeight w:hRule="exact" w:val="417"/>
          <w:jc w:val="center"/>
        </w:trPr>
        <w:tc>
          <w:tcPr>
            <w:tcW w:w="703" w:type="dxa"/>
            <w:vAlign w:val="center"/>
          </w:tcPr>
          <w:p w14:paraId="1D0C3986" w14:textId="3449905C" w:rsidR="00F84A69" w:rsidRPr="00F84A69" w:rsidRDefault="00F84A69" w:rsidP="00281552">
            <w:pPr>
              <w:jc w:val="center"/>
              <w:rPr>
                <w:rFonts w:ascii="宋体" w:hAnsi="宋体" w:cs="宋体" w:hint="eastAsia"/>
                <w:sz w:val="24"/>
                <w:szCs w:val="28"/>
              </w:rPr>
            </w:pPr>
            <w:r w:rsidRPr="00F84A69">
              <w:rPr>
                <w:rFonts w:ascii="宋体" w:hAnsi="宋体" w:cs="宋体" w:hint="eastAsia"/>
                <w:sz w:val="24"/>
                <w:szCs w:val="28"/>
              </w:rPr>
              <w:t>3</w:t>
            </w:r>
          </w:p>
        </w:tc>
        <w:tc>
          <w:tcPr>
            <w:tcW w:w="1844" w:type="dxa"/>
            <w:vAlign w:val="center"/>
          </w:tcPr>
          <w:p w14:paraId="0F14DC88" w14:textId="17B53057" w:rsidR="00F84A69" w:rsidRDefault="00F84A69" w:rsidP="000A28A4">
            <w:pPr>
              <w:pStyle w:val="af0"/>
              <w:spacing w:line="240" w:lineRule="atLeast"/>
              <w:ind w:left="0"/>
              <w:outlineLvl w:val="0"/>
              <w:rPr>
                <w:rFonts w:ascii="方正仿宋_GBK" w:eastAsia="方正仿宋_GBK" w:hAnsi="宋体" w:hint="eastAsia"/>
                <w:sz w:val="21"/>
                <w:szCs w:val="21"/>
              </w:rPr>
            </w:pPr>
          </w:p>
        </w:tc>
        <w:tc>
          <w:tcPr>
            <w:tcW w:w="1417" w:type="dxa"/>
            <w:vAlign w:val="center"/>
          </w:tcPr>
          <w:p w14:paraId="2E5D0694" w14:textId="77777777" w:rsidR="00F84A69" w:rsidRDefault="00F84A69">
            <w:pPr>
              <w:jc w:val="center"/>
              <w:rPr>
                <w:rFonts w:ascii="方正仿宋_GBK" w:eastAsia="方正仿宋_GBK" w:hAnsi="宋体" w:hint="eastAsia"/>
                <w:sz w:val="21"/>
                <w:szCs w:val="21"/>
              </w:rPr>
            </w:pPr>
          </w:p>
        </w:tc>
        <w:tc>
          <w:tcPr>
            <w:tcW w:w="1560" w:type="dxa"/>
          </w:tcPr>
          <w:p w14:paraId="41D225F2" w14:textId="77777777" w:rsidR="00F84A69" w:rsidRDefault="00F84A69">
            <w:pPr>
              <w:jc w:val="center"/>
              <w:rPr>
                <w:rFonts w:ascii="方正仿宋_GBK" w:eastAsia="方正仿宋_GBK" w:hAnsi="宋体" w:hint="eastAsia"/>
                <w:sz w:val="21"/>
                <w:szCs w:val="21"/>
              </w:rPr>
            </w:pPr>
          </w:p>
        </w:tc>
        <w:tc>
          <w:tcPr>
            <w:tcW w:w="1275" w:type="dxa"/>
            <w:vAlign w:val="center"/>
          </w:tcPr>
          <w:p w14:paraId="36068803" w14:textId="77777777" w:rsidR="00F84A69" w:rsidRDefault="00F84A69">
            <w:pPr>
              <w:jc w:val="center"/>
              <w:rPr>
                <w:rFonts w:ascii="方正仿宋_GBK" w:eastAsia="方正仿宋_GBK" w:hAnsi="宋体" w:hint="eastAsia"/>
                <w:sz w:val="21"/>
                <w:szCs w:val="21"/>
              </w:rPr>
            </w:pPr>
          </w:p>
        </w:tc>
        <w:tc>
          <w:tcPr>
            <w:tcW w:w="1134" w:type="dxa"/>
          </w:tcPr>
          <w:p w14:paraId="339C9F6D" w14:textId="77777777" w:rsidR="00F84A69" w:rsidRDefault="00F84A69">
            <w:pPr>
              <w:jc w:val="center"/>
              <w:rPr>
                <w:rFonts w:ascii="方正仿宋_GBK" w:eastAsia="方正仿宋_GBK" w:hAnsi="宋体" w:hint="eastAsia"/>
                <w:sz w:val="21"/>
                <w:szCs w:val="21"/>
              </w:rPr>
            </w:pPr>
          </w:p>
        </w:tc>
        <w:tc>
          <w:tcPr>
            <w:tcW w:w="1276" w:type="dxa"/>
          </w:tcPr>
          <w:p w14:paraId="1A9CE540" w14:textId="77777777" w:rsidR="00F84A69" w:rsidRDefault="00F84A69">
            <w:pPr>
              <w:jc w:val="center"/>
              <w:rPr>
                <w:rFonts w:ascii="方正仿宋_GBK" w:eastAsia="方正仿宋_GBK" w:hAnsi="宋体" w:hint="eastAsia"/>
                <w:sz w:val="21"/>
                <w:szCs w:val="21"/>
              </w:rPr>
            </w:pPr>
          </w:p>
        </w:tc>
        <w:tc>
          <w:tcPr>
            <w:tcW w:w="1564" w:type="dxa"/>
          </w:tcPr>
          <w:p w14:paraId="320ED0A6" w14:textId="77777777" w:rsidR="00F84A69" w:rsidRDefault="00F84A69">
            <w:pPr>
              <w:jc w:val="center"/>
              <w:rPr>
                <w:rFonts w:ascii="方正仿宋_GBK" w:eastAsia="方正仿宋_GBK" w:hAnsi="宋体" w:hint="eastAsia"/>
                <w:sz w:val="21"/>
                <w:szCs w:val="21"/>
              </w:rPr>
            </w:pPr>
          </w:p>
        </w:tc>
      </w:tr>
      <w:tr w:rsidR="00F84A69" w14:paraId="555F6FFB" w14:textId="7D673011" w:rsidTr="00281552">
        <w:trPr>
          <w:trHeight w:hRule="exact" w:val="417"/>
          <w:jc w:val="center"/>
        </w:trPr>
        <w:tc>
          <w:tcPr>
            <w:tcW w:w="703" w:type="dxa"/>
            <w:vAlign w:val="center"/>
          </w:tcPr>
          <w:p w14:paraId="2F001D37" w14:textId="0533DF2F" w:rsidR="00F84A69" w:rsidRPr="00F84A69" w:rsidRDefault="00F84A69" w:rsidP="00281552">
            <w:pPr>
              <w:jc w:val="center"/>
              <w:rPr>
                <w:rFonts w:ascii="宋体" w:hAnsi="宋体" w:cs="宋体" w:hint="eastAsia"/>
                <w:sz w:val="24"/>
                <w:szCs w:val="28"/>
              </w:rPr>
            </w:pPr>
            <w:r w:rsidRPr="00F84A69">
              <w:rPr>
                <w:rFonts w:ascii="宋体" w:hAnsi="宋体" w:cs="宋体" w:hint="eastAsia"/>
                <w:sz w:val="24"/>
                <w:szCs w:val="28"/>
              </w:rPr>
              <w:t>4</w:t>
            </w:r>
          </w:p>
        </w:tc>
        <w:tc>
          <w:tcPr>
            <w:tcW w:w="1844" w:type="dxa"/>
            <w:vAlign w:val="center"/>
          </w:tcPr>
          <w:p w14:paraId="20615A96" w14:textId="79077AD4" w:rsidR="00F84A69" w:rsidRDefault="00F84A69" w:rsidP="000A28A4">
            <w:pPr>
              <w:pStyle w:val="af0"/>
              <w:spacing w:line="240" w:lineRule="atLeast"/>
              <w:ind w:left="0"/>
              <w:outlineLvl w:val="0"/>
              <w:rPr>
                <w:rFonts w:ascii="方正仿宋_GBK" w:eastAsia="方正仿宋_GBK" w:hAnsi="宋体" w:hint="eastAsia"/>
                <w:sz w:val="21"/>
                <w:szCs w:val="21"/>
              </w:rPr>
            </w:pPr>
          </w:p>
        </w:tc>
        <w:tc>
          <w:tcPr>
            <w:tcW w:w="1417" w:type="dxa"/>
            <w:vAlign w:val="center"/>
          </w:tcPr>
          <w:p w14:paraId="51DCEEE1" w14:textId="72FE9CB9" w:rsidR="00F84A69" w:rsidRDefault="00F84A69">
            <w:pPr>
              <w:jc w:val="center"/>
              <w:rPr>
                <w:rFonts w:ascii="方正仿宋_GBK" w:eastAsia="方正仿宋_GBK" w:hAnsi="宋体" w:hint="eastAsia"/>
                <w:sz w:val="21"/>
                <w:szCs w:val="21"/>
              </w:rPr>
            </w:pPr>
          </w:p>
        </w:tc>
        <w:tc>
          <w:tcPr>
            <w:tcW w:w="1560" w:type="dxa"/>
          </w:tcPr>
          <w:p w14:paraId="23C50508" w14:textId="77777777" w:rsidR="00F84A69" w:rsidRDefault="00F84A69">
            <w:pPr>
              <w:jc w:val="center"/>
              <w:rPr>
                <w:rFonts w:ascii="方正仿宋_GBK" w:eastAsia="方正仿宋_GBK" w:hAnsi="宋体" w:hint="eastAsia"/>
                <w:sz w:val="21"/>
                <w:szCs w:val="21"/>
              </w:rPr>
            </w:pPr>
          </w:p>
        </w:tc>
        <w:tc>
          <w:tcPr>
            <w:tcW w:w="1275" w:type="dxa"/>
            <w:vAlign w:val="center"/>
          </w:tcPr>
          <w:p w14:paraId="585ECED5" w14:textId="77777777" w:rsidR="00F84A69" w:rsidRDefault="00F84A69">
            <w:pPr>
              <w:jc w:val="center"/>
              <w:rPr>
                <w:rFonts w:ascii="方正仿宋_GBK" w:eastAsia="方正仿宋_GBK" w:hAnsi="宋体" w:hint="eastAsia"/>
                <w:sz w:val="21"/>
                <w:szCs w:val="21"/>
              </w:rPr>
            </w:pPr>
          </w:p>
        </w:tc>
        <w:tc>
          <w:tcPr>
            <w:tcW w:w="1134" w:type="dxa"/>
          </w:tcPr>
          <w:p w14:paraId="4831B3CB" w14:textId="77777777" w:rsidR="00F84A69" w:rsidRDefault="00F84A69">
            <w:pPr>
              <w:jc w:val="center"/>
              <w:rPr>
                <w:rFonts w:ascii="方正仿宋_GBK" w:eastAsia="方正仿宋_GBK" w:hAnsi="宋体" w:hint="eastAsia"/>
                <w:sz w:val="21"/>
                <w:szCs w:val="21"/>
              </w:rPr>
            </w:pPr>
          </w:p>
        </w:tc>
        <w:tc>
          <w:tcPr>
            <w:tcW w:w="1276" w:type="dxa"/>
          </w:tcPr>
          <w:p w14:paraId="35CB5A99" w14:textId="77777777" w:rsidR="00F84A69" w:rsidRDefault="00F84A69">
            <w:pPr>
              <w:jc w:val="center"/>
              <w:rPr>
                <w:rFonts w:ascii="方正仿宋_GBK" w:eastAsia="方正仿宋_GBK" w:hAnsi="宋体" w:hint="eastAsia"/>
                <w:sz w:val="21"/>
                <w:szCs w:val="21"/>
              </w:rPr>
            </w:pPr>
          </w:p>
        </w:tc>
        <w:tc>
          <w:tcPr>
            <w:tcW w:w="1564" w:type="dxa"/>
          </w:tcPr>
          <w:p w14:paraId="7AABEC1E" w14:textId="77777777" w:rsidR="00F84A69" w:rsidRDefault="00F84A69">
            <w:pPr>
              <w:jc w:val="center"/>
              <w:rPr>
                <w:rFonts w:ascii="方正仿宋_GBK" w:eastAsia="方正仿宋_GBK" w:hAnsi="宋体" w:hint="eastAsia"/>
                <w:sz w:val="21"/>
                <w:szCs w:val="21"/>
              </w:rPr>
            </w:pPr>
          </w:p>
        </w:tc>
      </w:tr>
      <w:tr w:rsidR="00F84A69" w14:paraId="61865AF4" w14:textId="308E2320" w:rsidTr="00281552">
        <w:trPr>
          <w:trHeight w:hRule="exact" w:val="417"/>
          <w:jc w:val="center"/>
        </w:trPr>
        <w:tc>
          <w:tcPr>
            <w:tcW w:w="703" w:type="dxa"/>
            <w:vAlign w:val="center"/>
          </w:tcPr>
          <w:p w14:paraId="2ED716F8" w14:textId="7A78A401" w:rsidR="00F84A69" w:rsidRPr="00F84A69" w:rsidRDefault="00F84A69" w:rsidP="00281552">
            <w:pPr>
              <w:jc w:val="center"/>
              <w:rPr>
                <w:rFonts w:ascii="宋体" w:hAnsi="宋体" w:cs="宋体" w:hint="eastAsia"/>
                <w:sz w:val="24"/>
                <w:szCs w:val="28"/>
              </w:rPr>
            </w:pPr>
            <w:r w:rsidRPr="00F84A69">
              <w:rPr>
                <w:rFonts w:ascii="宋体" w:hAnsi="宋体" w:cs="宋体" w:hint="eastAsia"/>
                <w:sz w:val="24"/>
                <w:szCs w:val="28"/>
              </w:rPr>
              <w:t>5</w:t>
            </w:r>
          </w:p>
        </w:tc>
        <w:tc>
          <w:tcPr>
            <w:tcW w:w="1844" w:type="dxa"/>
            <w:vAlign w:val="center"/>
          </w:tcPr>
          <w:p w14:paraId="4957C633" w14:textId="326D86BF" w:rsidR="00F84A69" w:rsidRDefault="00F84A69" w:rsidP="000A28A4">
            <w:pPr>
              <w:pStyle w:val="af0"/>
              <w:spacing w:line="240" w:lineRule="atLeast"/>
              <w:ind w:left="0"/>
              <w:outlineLvl w:val="0"/>
              <w:rPr>
                <w:rFonts w:ascii="方正仿宋_GBK" w:eastAsia="方正仿宋_GBK" w:hAnsi="宋体" w:hint="eastAsia"/>
                <w:sz w:val="21"/>
                <w:szCs w:val="21"/>
              </w:rPr>
            </w:pPr>
          </w:p>
        </w:tc>
        <w:tc>
          <w:tcPr>
            <w:tcW w:w="1417" w:type="dxa"/>
            <w:vAlign w:val="center"/>
          </w:tcPr>
          <w:p w14:paraId="475B8072" w14:textId="2CCF4D22" w:rsidR="00F84A69" w:rsidRDefault="00F84A69">
            <w:pPr>
              <w:jc w:val="center"/>
              <w:rPr>
                <w:rFonts w:ascii="方正仿宋_GBK" w:eastAsia="方正仿宋_GBK" w:hAnsi="宋体" w:hint="eastAsia"/>
                <w:sz w:val="21"/>
                <w:szCs w:val="21"/>
              </w:rPr>
            </w:pPr>
          </w:p>
        </w:tc>
        <w:tc>
          <w:tcPr>
            <w:tcW w:w="1560" w:type="dxa"/>
          </w:tcPr>
          <w:p w14:paraId="1C5B812A" w14:textId="77777777" w:rsidR="00F84A69" w:rsidRDefault="00F84A69">
            <w:pPr>
              <w:jc w:val="center"/>
              <w:rPr>
                <w:rFonts w:ascii="方正仿宋_GBK" w:eastAsia="方正仿宋_GBK" w:hAnsi="宋体" w:hint="eastAsia"/>
                <w:sz w:val="21"/>
                <w:szCs w:val="21"/>
              </w:rPr>
            </w:pPr>
          </w:p>
        </w:tc>
        <w:tc>
          <w:tcPr>
            <w:tcW w:w="1275" w:type="dxa"/>
            <w:vAlign w:val="center"/>
          </w:tcPr>
          <w:p w14:paraId="7D76E35F" w14:textId="77777777" w:rsidR="00F84A69" w:rsidRDefault="00F84A69">
            <w:pPr>
              <w:jc w:val="center"/>
              <w:rPr>
                <w:rFonts w:ascii="方正仿宋_GBK" w:eastAsia="方正仿宋_GBK" w:hAnsi="宋体" w:hint="eastAsia"/>
                <w:sz w:val="21"/>
                <w:szCs w:val="21"/>
              </w:rPr>
            </w:pPr>
          </w:p>
        </w:tc>
        <w:tc>
          <w:tcPr>
            <w:tcW w:w="1134" w:type="dxa"/>
          </w:tcPr>
          <w:p w14:paraId="54FDBFC7" w14:textId="77777777" w:rsidR="00F84A69" w:rsidRDefault="00F84A69">
            <w:pPr>
              <w:jc w:val="center"/>
              <w:rPr>
                <w:rFonts w:ascii="方正仿宋_GBK" w:eastAsia="方正仿宋_GBK" w:hAnsi="宋体" w:hint="eastAsia"/>
                <w:sz w:val="21"/>
                <w:szCs w:val="21"/>
              </w:rPr>
            </w:pPr>
          </w:p>
        </w:tc>
        <w:tc>
          <w:tcPr>
            <w:tcW w:w="1276" w:type="dxa"/>
          </w:tcPr>
          <w:p w14:paraId="25B31055" w14:textId="77777777" w:rsidR="00F84A69" w:rsidRDefault="00F84A69">
            <w:pPr>
              <w:jc w:val="center"/>
              <w:rPr>
                <w:rFonts w:ascii="方正仿宋_GBK" w:eastAsia="方正仿宋_GBK" w:hAnsi="宋体" w:hint="eastAsia"/>
                <w:sz w:val="21"/>
                <w:szCs w:val="21"/>
              </w:rPr>
            </w:pPr>
          </w:p>
        </w:tc>
        <w:tc>
          <w:tcPr>
            <w:tcW w:w="1564" w:type="dxa"/>
          </w:tcPr>
          <w:p w14:paraId="57E64F93" w14:textId="77777777" w:rsidR="00F84A69" w:rsidRDefault="00F84A69">
            <w:pPr>
              <w:jc w:val="center"/>
              <w:rPr>
                <w:rFonts w:ascii="方正仿宋_GBK" w:eastAsia="方正仿宋_GBK" w:hAnsi="宋体" w:hint="eastAsia"/>
                <w:sz w:val="21"/>
                <w:szCs w:val="21"/>
              </w:rPr>
            </w:pPr>
          </w:p>
        </w:tc>
      </w:tr>
      <w:tr w:rsidR="00F84A69" w14:paraId="7F7AFC0D" w14:textId="3987A926" w:rsidTr="00281552">
        <w:trPr>
          <w:trHeight w:hRule="exact" w:val="417"/>
          <w:jc w:val="center"/>
        </w:trPr>
        <w:tc>
          <w:tcPr>
            <w:tcW w:w="703" w:type="dxa"/>
            <w:vAlign w:val="center"/>
          </w:tcPr>
          <w:p w14:paraId="614E6923" w14:textId="02F344EC" w:rsidR="00F84A69" w:rsidRPr="00F84A69" w:rsidRDefault="00F84A69" w:rsidP="00281552">
            <w:pPr>
              <w:jc w:val="center"/>
              <w:rPr>
                <w:rFonts w:ascii="宋体" w:hAnsi="宋体" w:cs="宋体" w:hint="eastAsia"/>
                <w:sz w:val="24"/>
                <w:szCs w:val="28"/>
              </w:rPr>
            </w:pPr>
            <w:r w:rsidRPr="00F84A69">
              <w:rPr>
                <w:rFonts w:ascii="宋体" w:hAnsi="宋体" w:cs="宋体" w:hint="eastAsia"/>
                <w:sz w:val="24"/>
                <w:szCs w:val="28"/>
              </w:rPr>
              <w:t>6</w:t>
            </w:r>
          </w:p>
        </w:tc>
        <w:tc>
          <w:tcPr>
            <w:tcW w:w="1844" w:type="dxa"/>
            <w:vAlign w:val="center"/>
          </w:tcPr>
          <w:p w14:paraId="6B26DEBA" w14:textId="49A7C330" w:rsidR="00F84A69" w:rsidRDefault="00F84A69" w:rsidP="00281552">
            <w:pPr>
              <w:jc w:val="center"/>
              <w:rPr>
                <w:rFonts w:ascii="方正仿宋_GBK" w:eastAsia="方正仿宋_GBK" w:hAnsi="宋体" w:hint="eastAsia"/>
                <w:sz w:val="21"/>
                <w:szCs w:val="21"/>
              </w:rPr>
            </w:pPr>
            <w:r w:rsidRPr="00281552">
              <w:rPr>
                <w:rFonts w:ascii="宋体" w:hAnsi="宋体" w:cs="宋体" w:hint="eastAsia"/>
                <w:sz w:val="24"/>
                <w:szCs w:val="28"/>
              </w:rPr>
              <w:t>总计</w:t>
            </w:r>
          </w:p>
        </w:tc>
        <w:tc>
          <w:tcPr>
            <w:tcW w:w="1417" w:type="dxa"/>
            <w:vAlign w:val="center"/>
          </w:tcPr>
          <w:p w14:paraId="4D3B6E3F" w14:textId="54B3FF44" w:rsidR="00F84A69" w:rsidRDefault="00F84A69">
            <w:pPr>
              <w:jc w:val="center"/>
              <w:rPr>
                <w:rFonts w:ascii="方正仿宋_GBK" w:eastAsia="方正仿宋_GBK" w:hAnsi="宋体" w:hint="eastAsia"/>
                <w:sz w:val="21"/>
                <w:szCs w:val="21"/>
              </w:rPr>
            </w:pPr>
          </w:p>
        </w:tc>
        <w:tc>
          <w:tcPr>
            <w:tcW w:w="1560" w:type="dxa"/>
          </w:tcPr>
          <w:p w14:paraId="7C013748" w14:textId="77777777" w:rsidR="00F84A69" w:rsidRDefault="00F84A69">
            <w:pPr>
              <w:jc w:val="center"/>
              <w:rPr>
                <w:rFonts w:ascii="方正仿宋_GBK" w:eastAsia="方正仿宋_GBK" w:hAnsi="宋体" w:hint="eastAsia"/>
                <w:sz w:val="21"/>
                <w:szCs w:val="21"/>
              </w:rPr>
            </w:pPr>
          </w:p>
        </w:tc>
        <w:tc>
          <w:tcPr>
            <w:tcW w:w="1275" w:type="dxa"/>
            <w:vAlign w:val="center"/>
          </w:tcPr>
          <w:p w14:paraId="55B2C189" w14:textId="77777777" w:rsidR="00F84A69" w:rsidRDefault="00F84A69">
            <w:pPr>
              <w:jc w:val="center"/>
              <w:rPr>
                <w:rFonts w:ascii="方正仿宋_GBK" w:eastAsia="方正仿宋_GBK" w:hAnsi="宋体" w:hint="eastAsia"/>
                <w:sz w:val="21"/>
                <w:szCs w:val="21"/>
              </w:rPr>
            </w:pPr>
          </w:p>
        </w:tc>
        <w:tc>
          <w:tcPr>
            <w:tcW w:w="1134" w:type="dxa"/>
          </w:tcPr>
          <w:p w14:paraId="45B792B0" w14:textId="77777777" w:rsidR="00F84A69" w:rsidRDefault="00F84A69">
            <w:pPr>
              <w:jc w:val="center"/>
              <w:rPr>
                <w:rFonts w:ascii="方正仿宋_GBK" w:eastAsia="方正仿宋_GBK" w:hAnsi="宋体" w:hint="eastAsia"/>
                <w:sz w:val="21"/>
                <w:szCs w:val="21"/>
              </w:rPr>
            </w:pPr>
          </w:p>
        </w:tc>
        <w:tc>
          <w:tcPr>
            <w:tcW w:w="1276" w:type="dxa"/>
          </w:tcPr>
          <w:p w14:paraId="2E8355B0" w14:textId="77777777" w:rsidR="00F84A69" w:rsidRDefault="00F84A69">
            <w:pPr>
              <w:jc w:val="center"/>
              <w:rPr>
                <w:rFonts w:ascii="方正仿宋_GBK" w:eastAsia="方正仿宋_GBK" w:hAnsi="宋体" w:hint="eastAsia"/>
                <w:sz w:val="21"/>
                <w:szCs w:val="21"/>
              </w:rPr>
            </w:pPr>
          </w:p>
        </w:tc>
        <w:tc>
          <w:tcPr>
            <w:tcW w:w="1564" w:type="dxa"/>
          </w:tcPr>
          <w:p w14:paraId="2470DC1E" w14:textId="77777777" w:rsidR="00F84A69" w:rsidRDefault="00F84A69">
            <w:pPr>
              <w:jc w:val="center"/>
              <w:rPr>
                <w:rFonts w:ascii="方正仿宋_GBK" w:eastAsia="方正仿宋_GBK" w:hAnsi="宋体" w:hint="eastAsia"/>
                <w:sz w:val="21"/>
                <w:szCs w:val="21"/>
              </w:rPr>
            </w:pPr>
          </w:p>
        </w:tc>
      </w:tr>
    </w:tbl>
    <w:p w14:paraId="21C43AE2" w14:textId="77777777" w:rsidR="00A95806" w:rsidRDefault="00A95806">
      <w:pPr>
        <w:snapToGrid w:val="0"/>
        <w:spacing w:line="500" w:lineRule="exact"/>
        <w:ind w:firstLineChars="200" w:firstLine="480"/>
        <w:rPr>
          <w:rFonts w:ascii="宋体" w:hAnsi="宋体" w:cs="宋体" w:hint="eastAsia"/>
          <w:sz w:val="24"/>
          <w:szCs w:val="28"/>
        </w:rPr>
      </w:pPr>
    </w:p>
    <w:p w14:paraId="6F1867CF" w14:textId="77777777" w:rsidR="00A95806" w:rsidRDefault="00000000">
      <w:pPr>
        <w:snapToGrid w:val="0"/>
        <w:spacing w:line="500" w:lineRule="exact"/>
        <w:ind w:firstLineChars="200" w:firstLine="480"/>
        <w:rPr>
          <w:rFonts w:ascii="宋体" w:hAnsi="宋体" w:cs="宋体" w:hint="eastAsia"/>
          <w:sz w:val="24"/>
          <w:szCs w:val="28"/>
        </w:rPr>
      </w:pPr>
      <w:r>
        <w:rPr>
          <w:rFonts w:ascii="宋体" w:hAnsi="宋体" w:cs="宋体" w:hint="eastAsia"/>
          <w:sz w:val="24"/>
          <w:szCs w:val="28"/>
        </w:rPr>
        <w:t>注：</w:t>
      </w:r>
      <w:r>
        <w:rPr>
          <w:rFonts w:ascii="方正仿宋_GBK" w:eastAsia="方正仿宋_GBK" w:hAnsi="宋体" w:hint="eastAsia"/>
          <w:sz w:val="24"/>
          <w:szCs w:val="28"/>
        </w:rPr>
        <w:t>1.</w:t>
      </w:r>
      <w:r>
        <w:rPr>
          <w:rFonts w:ascii="宋体" w:hAnsi="宋体" w:cs="宋体" w:hint="eastAsia"/>
          <w:sz w:val="24"/>
          <w:szCs w:val="28"/>
        </w:rPr>
        <w:t>供应商应完整填写本表。</w:t>
      </w:r>
    </w:p>
    <w:p w14:paraId="57B1ED42" w14:textId="77777777" w:rsidR="00A95806" w:rsidRDefault="00000000">
      <w:pPr>
        <w:pStyle w:val="afffffc"/>
        <w:snapToGrid w:val="0"/>
        <w:spacing w:line="500" w:lineRule="exact"/>
        <w:ind w:left="420" w:firstLineChars="200" w:firstLine="480"/>
        <w:rPr>
          <w:rFonts w:ascii="方正仿宋_GBK" w:eastAsia="方正仿宋_GBK" w:hAnsi="宋体" w:hint="eastAsia"/>
          <w:sz w:val="24"/>
          <w:szCs w:val="28"/>
        </w:rPr>
      </w:pPr>
      <w:r>
        <w:rPr>
          <w:rFonts w:ascii="方正仿宋_GBK" w:eastAsia="方正仿宋_GBK" w:hAnsi="宋体" w:hint="eastAsia"/>
          <w:sz w:val="24"/>
          <w:szCs w:val="28"/>
        </w:rPr>
        <w:t xml:space="preserve"> 2.</w:t>
      </w:r>
      <w:r>
        <w:rPr>
          <w:rFonts w:ascii="宋体" w:hAnsi="宋体" w:cs="宋体" w:hint="eastAsia"/>
          <w:sz w:val="24"/>
          <w:szCs w:val="28"/>
        </w:rPr>
        <w:t>该表可扩展</w:t>
      </w:r>
      <w:bookmarkStart w:id="199" w:name="OLE_LINK2"/>
      <w:bookmarkStart w:id="200" w:name="OLE_LINK1"/>
      <w:r>
        <w:rPr>
          <w:rFonts w:ascii="宋体" w:hAnsi="宋体" w:cs="宋体" w:hint="eastAsia"/>
          <w:sz w:val="24"/>
          <w:szCs w:val="28"/>
        </w:rPr>
        <w:t>。</w:t>
      </w:r>
      <w:bookmarkEnd w:id="199"/>
      <w:bookmarkEnd w:id="200"/>
    </w:p>
    <w:p w14:paraId="6BF0C288" w14:textId="77777777" w:rsidR="00A95806" w:rsidRDefault="00A95806">
      <w:pPr>
        <w:spacing w:line="360" w:lineRule="auto"/>
        <w:jc w:val="right"/>
        <w:rPr>
          <w:rFonts w:ascii="宋体" w:hAnsi="宋体" w:cs="宋体" w:hint="eastAsia"/>
          <w:sz w:val="24"/>
          <w:szCs w:val="24"/>
        </w:rPr>
      </w:pPr>
    </w:p>
    <w:p w14:paraId="2B86C137" w14:textId="77777777" w:rsidR="00A95806" w:rsidRDefault="00000000">
      <w:pPr>
        <w:spacing w:line="360" w:lineRule="auto"/>
        <w:ind w:right="240"/>
        <w:jc w:val="right"/>
      </w:pPr>
      <w:r>
        <w:rPr>
          <w:rFonts w:ascii="宋体" w:hAnsi="宋体" w:cs="宋体" w:hint="eastAsia"/>
          <w:sz w:val="24"/>
          <w:szCs w:val="24"/>
        </w:rPr>
        <w:t>供应商名称（</w:t>
      </w:r>
      <w:r>
        <w:rPr>
          <w:rFonts w:ascii="___WRD_EMBED_SUB_53" w:eastAsia="___WRD_EMBED_SUB_53" w:hAnsi="___WRD_EMBED_SUB_53" w:cs="___WRD_EMBED_SUB_53" w:hint="eastAsia"/>
          <w:sz w:val="24"/>
          <w:szCs w:val="24"/>
        </w:rPr>
        <w:t>公</w:t>
      </w:r>
      <w:r>
        <w:rPr>
          <w:rFonts w:ascii="宋体" w:hAnsi="宋体" w:cs="宋体" w:hint="eastAsia"/>
          <w:sz w:val="24"/>
          <w:szCs w:val="24"/>
        </w:rPr>
        <w:t>章）或自然人签署：</w:t>
      </w:r>
    </w:p>
    <w:p w14:paraId="6BAF12E0" w14:textId="77777777" w:rsidR="00A95806" w:rsidRDefault="00000000">
      <w:pPr>
        <w:pStyle w:val="afffffc"/>
        <w:spacing w:line="360" w:lineRule="auto"/>
        <w:ind w:left="420" w:right="1440" w:firstLine="0"/>
        <w:jc w:val="right"/>
        <w:rPr>
          <w:rFonts w:ascii="方正仿宋_GBK" w:eastAsia="方正仿宋_GBK" w:hAnsi="宋体" w:hint="eastAsia"/>
          <w:sz w:val="24"/>
          <w:szCs w:val="24"/>
        </w:rPr>
      </w:pPr>
      <w:r>
        <w:rPr>
          <w:rFonts w:ascii="宋体" w:hAnsi="宋体" w:cs="宋体" w:hint="eastAsia"/>
          <w:sz w:val="24"/>
          <w:szCs w:val="24"/>
        </w:rPr>
        <w:t>年</w:t>
      </w:r>
      <w:r>
        <w:rPr>
          <w:rFonts w:ascii="方正仿宋_GBK" w:eastAsia="方正仿宋_GBK" w:hAnsi="宋体" w:hint="eastAsia"/>
          <w:sz w:val="24"/>
          <w:szCs w:val="24"/>
        </w:rPr>
        <w:t xml:space="preserve">     </w:t>
      </w:r>
      <w:r>
        <w:rPr>
          <w:rFonts w:ascii="宋体" w:hAnsi="宋体" w:cs="宋体" w:hint="eastAsia"/>
          <w:sz w:val="24"/>
          <w:szCs w:val="24"/>
        </w:rPr>
        <w:t>月</w:t>
      </w:r>
      <w:r>
        <w:rPr>
          <w:rFonts w:ascii="方正仿宋_GBK" w:eastAsia="方正仿宋_GBK" w:hAnsi="宋体" w:hint="eastAsia"/>
          <w:sz w:val="24"/>
          <w:szCs w:val="24"/>
        </w:rPr>
        <w:t xml:space="preserve">    </w:t>
      </w:r>
      <w:r>
        <w:rPr>
          <w:rFonts w:ascii="宋体" w:hAnsi="宋体" w:cs="宋体" w:hint="eastAsia"/>
          <w:sz w:val="24"/>
          <w:szCs w:val="24"/>
        </w:rPr>
        <w:t>日</w:t>
      </w:r>
    </w:p>
    <w:p w14:paraId="3674088C" w14:textId="77777777" w:rsidR="00A95806" w:rsidRDefault="00A95806">
      <w:pPr>
        <w:pStyle w:val="afffffc"/>
        <w:numPr>
          <w:ilvl w:val="0"/>
          <w:numId w:val="18"/>
        </w:numPr>
        <w:snapToGrid w:val="0"/>
        <w:spacing w:line="360" w:lineRule="auto"/>
        <w:rPr>
          <w:rFonts w:ascii="方正仿宋_GBK" w:eastAsia="方正仿宋_GBK" w:hAnsi="宋体" w:hint="eastAsia"/>
          <w:sz w:val="24"/>
          <w:szCs w:val="24"/>
          <w:bdr w:val="single" w:sz="4" w:space="0" w:color="auto"/>
        </w:rPr>
        <w:sectPr w:rsidR="00A95806">
          <w:pgSz w:w="11907" w:h="16840"/>
          <w:pgMar w:top="1134" w:right="1417" w:bottom="1134" w:left="1417" w:header="851" w:footer="992" w:gutter="0"/>
          <w:pgNumType w:fmt="numberInDash"/>
          <w:cols w:space="720"/>
          <w:docGrid w:linePitch="380" w:charSpace="-5735"/>
        </w:sectPr>
      </w:pPr>
    </w:p>
    <w:p w14:paraId="2ABE6E5F" w14:textId="77777777" w:rsidR="00A95806" w:rsidRDefault="00000000">
      <w:pPr>
        <w:pStyle w:val="3"/>
        <w:spacing w:before="0" w:after="0" w:line="360" w:lineRule="auto"/>
        <w:rPr>
          <w:rFonts w:ascii="宋体" w:hAnsi="宋体" w:cs="宋体" w:hint="eastAsia"/>
          <w:color w:val="000000" w:themeColor="text1"/>
          <w:sz w:val="24"/>
          <w:szCs w:val="24"/>
        </w:rPr>
      </w:pPr>
      <w:bookmarkStart w:id="201" w:name="_Toc234230011"/>
      <w:r>
        <w:rPr>
          <w:rFonts w:ascii="宋体" w:hAnsi="宋体" w:cs="宋体" w:hint="eastAsia"/>
          <w:color w:val="000000" w:themeColor="text1"/>
          <w:sz w:val="24"/>
          <w:szCs w:val="24"/>
        </w:rPr>
        <w:lastRenderedPageBreak/>
        <w:t>二、技术部分</w:t>
      </w:r>
      <w:bookmarkEnd w:id="190"/>
      <w:bookmarkEnd w:id="191"/>
      <w:bookmarkEnd w:id="192"/>
      <w:bookmarkEnd w:id="193"/>
      <w:bookmarkEnd w:id="194"/>
      <w:bookmarkEnd w:id="195"/>
      <w:bookmarkEnd w:id="196"/>
      <w:bookmarkEnd w:id="197"/>
      <w:bookmarkEnd w:id="198"/>
      <w:bookmarkEnd w:id="201"/>
    </w:p>
    <w:p w14:paraId="669CEC0E" w14:textId="77777777" w:rsidR="00A95806" w:rsidRDefault="00000000">
      <w:pPr>
        <w:snapToGrid w:val="0"/>
        <w:spacing w:line="360" w:lineRule="auto"/>
        <w:rPr>
          <w:rFonts w:ascii="宋体" w:hAnsi="宋体" w:cs="宋体" w:hint="eastAsia"/>
          <w:color w:val="000000" w:themeColor="text1"/>
          <w:sz w:val="24"/>
          <w:szCs w:val="24"/>
        </w:rPr>
      </w:pPr>
      <w:r>
        <w:rPr>
          <w:rFonts w:ascii="宋体" w:hAnsi="宋体" w:cs="宋体" w:hint="eastAsia"/>
          <w:color w:val="000000" w:themeColor="text1"/>
          <w:sz w:val="24"/>
          <w:szCs w:val="24"/>
        </w:rPr>
        <w:t>（一）技术响应偏离表</w:t>
      </w:r>
    </w:p>
    <w:p w14:paraId="2D18C21C" w14:textId="77777777" w:rsidR="00A95806" w:rsidRDefault="00000000">
      <w:pPr>
        <w:snapToGrid w:val="0"/>
        <w:spacing w:line="360" w:lineRule="auto"/>
        <w:jc w:val="center"/>
        <w:rPr>
          <w:rFonts w:ascii="宋体" w:hAnsi="宋体" w:cs="宋体" w:hint="eastAsia"/>
          <w:b/>
          <w:color w:val="000000" w:themeColor="text1"/>
          <w:sz w:val="24"/>
          <w:szCs w:val="24"/>
        </w:rPr>
      </w:pPr>
      <w:r>
        <w:rPr>
          <w:rFonts w:ascii="宋体" w:hAnsi="宋体" w:cs="宋体" w:hint="eastAsia"/>
          <w:b/>
          <w:color w:val="000000" w:themeColor="text1"/>
          <w:sz w:val="24"/>
          <w:szCs w:val="24"/>
        </w:rPr>
        <w:t>技术响应偏离表</w:t>
      </w:r>
    </w:p>
    <w:p w14:paraId="29DB6AAA" w14:textId="77777777" w:rsidR="00A95806" w:rsidRDefault="00000000">
      <w:pPr>
        <w:snapToGrid w:val="0"/>
        <w:spacing w:line="360" w:lineRule="auto"/>
        <w:ind w:firstLine="465"/>
        <w:rPr>
          <w:rFonts w:ascii="宋体" w:hAnsi="宋体" w:cs="宋体" w:hint="eastAsia"/>
          <w:color w:val="000000" w:themeColor="text1"/>
          <w:sz w:val="24"/>
          <w:szCs w:val="24"/>
        </w:rPr>
      </w:pPr>
      <w:r>
        <w:rPr>
          <w:rFonts w:ascii="宋体" w:hAnsi="宋体" w:cs="宋体" w:hint="eastAsia"/>
          <w:color w:val="000000" w:themeColor="text1"/>
          <w:sz w:val="24"/>
          <w:szCs w:val="24"/>
        </w:rPr>
        <w:t>对于竞采文件的技术要求，如有任何偏离请如实填写下表：</w:t>
      </w:r>
    </w:p>
    <w:tbl>
      <w:tblPr>
        <w:tblW w:w="947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510"/>
        <w:gridCol w:w="3179"/>
        <w:gridCol w:w="2434"/>
        <w:gridCol w:w="2355"/>
      </w:tblGrid>
      <w:tr w:rsidR="00A95806" w14:paraId="733DD4EE" w14:textId="77777777">
        <w:trPr>
          <w:trHeight w:val="765"/>
        </w:trPr>
        <w:tc>
          <w:tcPr>
            <w:tcW w:w="1510" w:type="dxa"/>
            <w:vAlign w:val="center"/>
          </w:tcPr>
          <w:p w14:paraId="6197C1F7" w14:textId="77777777" w:rsidR="00A95806" w:rsidRDefault="00000000">
            <w:pPr>
              <w:tabs>
                <w:tab w:val="left" w:pos="6300"/>
              </w:tabs>
              <w:snapToGrid w:val="0"/>
              <w:spacing w:line="360" w:lineRule="auto"/>
              <w:jc w:val="center"/>
              <w:outlineLvl w:val="0"/>
              <w:rPr>
                <w:rFonts w:ascii="宋体" w:hAnsi="宋体" w:cs="宋体" w:hint="eastAsia"/>
                <w:color w:val="000000" w:themeColor="text1"/>
                <w:sz w:val="24"/>
                <w:szCs w:val="24"/>
              </w:rPr>
            </w:pPr>
            <w:r>
              <w:rPr>
                <w:rFonts w:ascii="宋体" w:hAnsi="宋体" w:cs="宋体" w:hint="eastAsia"/>
                <w:color w:val="000000" w:themeColor="text1"/>
                <w:sz w:val="24"/>
                <w:szCs w:val="24"/>
              </w:rPr>
              <w:t>序号</w:t>
            </w:r>
          </w:p>
        </w:tc>
        <w:tc>
          <w:tcPr>
            <w:tcW w:w="3179" w:type="dxa"/>
            <w:vAlign w:val="center"/>
          </w:tcPr>
          <w:p w14:paraId="15F90224" w14:textId="77777777" w:rsidR="00A95806" w:rsidRDefault="00000000">
            <w:pPr>
              <w:tabs>
                <w:tab w:val="left" w:pos="6300"/>
              </w:tabs>
              <w:snapToGrid w:val="0"/>
              <w:spacing w:line="360" w:lineRule="auto"/>
              <w:jc w:val="center"/>
              <w:outlineLvl w:val="0"/>
              <w:rPr>
                <w:rFonts w:ascii="宋体" w:hAnsi="宋体" w:cs="宋体" w:hint="eastAsia"/>
                <w:color w:val="000000" w:themeColor="text1"/>
                <w:sz w:val="24"/>
                <w:szCs w:val="24"/>
              </w:rPr>
            </w:pPr>
            <w:r>
              <w:rPr>
                <w:rFonts w:ascii="宋体" w:hAnsi="宋体" w:cs="宋体" w:hint="eastAsia"/>
                <w:color w:val="000000" w:themeColor="text1"/>
                <w:sz w:val="24"/>
                <w:szCs w:val="24"/>
              </w:rPr>
              <w:t>采购项目需求</w:t>
            </w:r>
          </w:p>
        </w:tc>
        <w:tc>
          <w:tcPr>
            <w:tcW w:w="2434" w:type="dxa"/>
            <w:vAlign w:val="center"/>
          </w:tcPr>
          <w:p w14:paraId="0CD3D7A7" w14:textId="77777777" w:rsidR="00A95806" w:rsidRDefault="00000000">
            <w:pPr>
              <w:tabs>
                <w:tab w:val="left" w:pos="6300"/>
              </w:tabs>
              <w:snapToGrid w:val="0"/>
              <w:spacing w:line="360" w:lineRule="auto"/>
              <w:jc w:val="center"/>
              <w:outlineLvl w:val="0"/>
              <w:rPr>
                <w:rFonts w:ascii="宋体" w:hAnsi="宋体" w:cs="宋体" w:hint="eastAsia"/>
                <w:color w:val="000000" w:themeColor="text1"/>
                <w:sz w:val="24"/>
                <w:szCs w:val="24"/>
              </w:rPr>
            </w:pPr>
            <w:r>
              <w:rPr>
                <w:rFonts w:ascii="宋体" w:hAnsi="宋体" w:cs="宋体" w:hint="eastAsia"/>
                <w:color w:val="000000" w:themeColor="text1"/>
                <w:sz w:val="24"/>
                <w:szCs w:val="24"/>
              </w:rPr>
              <w:t>响应情况</w:t>
            </w:r>
          </w:p>
        </w:tc>
        <w:tc>
          <w:tcPr>
            <w:tcW w:w="2355" w:type="dxa"/>
            <w:vAlign w:val="center"/>
          </w:tcPr>
          <w:p w14:paraId="3604DA77" w14:textId="77777777" w:rsidR="00A95806" w:rsidRDefault="00000000">
            <w:pPr>
              <w:tabs>
                <w:tab w:val="left" w:pos="6300"/>
              </w:tabs>
              <w:snapToGrid w:val="0"/>
              <w:spacing w:line="360" w:lineRule="auto"/>
              <w:jc w:val="center"/>
              <w:outlineLvl w:val="0"/>
              <w:rPr>
                <w:rFonts w:ascii="宋体" w:hAnsi="宋体" w:cs="宋体" w:hint="eastAsia"/>
                <w:color w:val="000000" w:themeColor="text1"/>
                <w:sz w:val="24"/>
                <w:szCs w:val="24"/>
              </w:rPr>
            </w:pPr>
            <w:r>
              <w:rPr>
                <w:rFonts w:ascii="宋体" w:hAnsi="宋体" w:cs="宋体" w:hint="eastAsia"/>
                <w:color w:val="000000" w:themeColor="text1"/>
                <w:sz w:val="24"/>
                <w:szCs w:val="24"/>
              </w:rPr>
              <w:t>差异说明</w:t>
            </w:r>
          </w:p>
        </w:tc>
      </w:tr>
      <w:tr w:rsidR="00A95806" w14:paraId="3A79F391" w14:textId="77777777">
        <w:trPr>
          <w:trHeight w:val="703"/>
        </w:trPr>
        <w:tc>
          <w:tcPr>
            <w:tcW w:w="1510" w:type="dxa"/>
            <w:vAlign w:val="center"/>
          </w:tcPr>
          <w:p w14:paraId="261E962A" w14:textId="77777777" w:rsidR="00A95806" w:rsidRDefault="00A95806">
            <w:pPr>
              <w:tabs>
                <w:tab w:val="left" w:pos="6300"/>
              </w:tabs>
              <w:snapToGrid w:val="0"/>
              <w:spacing w:line="360" w:lineRule="auto"/>
              <w:jc w:val="center"/>
              <w:outlineLvl w:val="0"/>
              <w:rPr>
                <w:rFonts w:ascii="宋体" w:hAnsi="宋体" w:cs="宋体" w:hint="eastAsia"/>
                <w:color w:val="000000" w:themeColor="text1"/>
                <w:sz w:val="24"/>
                <w:szCs w:val="24"/>
              </w:rPr>
            </w:pPr>
          </w:p>
        </w:tc>
        <w:tc>
          <w:tcPr>
            <w:tcW w:w="3179" w:type="dxa"/>
            <w:vAlign w:val="center"/>
          </w:tcPr>
          <w:p w14:paraId="7E738BB7" w14:textId="77777777" w:rsidR="00A95806" w:rsidRDefault="00A95806">
            <w:pPr>
              <w:tabs>
                <w:tab w:val="left" w:pos="6300"/>
              </w:tabs>
              <w:snapToGrid w:val="0"/>
              <w:spacing w:line="360" w:lineRule="auto"/>
              <w:jc w:val="center"/>
              <w:outlineLvl w:val="0"/>
              <w:rPr>
                <w:rFonts w:ascii="宋体" w:hAnsi="宋体" w:cs="宋体" w:hint="eastAsia"/>
                <w:color w:val="000000" w:themeColor="text1"/>
                <w:sz w:val="24"/>
                <w:szCs w:val="24"/>
              </w:rPr>
            </w:pPr>
          </w:p>
        </w:tc>
        <w:tc>
          <w:tcPr>
            <w:tcW w:w="2434" w:type="dxa"/>
            <w:vAlign w:val="center"/>
          </w:tcPr>
          <w:p w14:paraId="31C3F01B" w14:textId="77777777" w:rsidR="00A95806" w:rsidRDefault="00A95806">
            <w:pPr>
              <w:tabs>
                <w:tab w:val="left" w:pos="6300"/>
              </w:tabs>
              <w:snapToGrid w:val="0"/>
              <w:spacing w:line="360" w:lineRule="auto"/>
              <w:jc w:val="center"/>
              <w:outlineLvl w:val="0"/>
              <w:rPr>
                <w:rFonts w:ascii="宋体" w:hAnsi="宋体" w:cs="宋体" w:hint="eastAsia"/>
                <w:color w:val="000000" w:themeColor="text1"/>
                <w:sz w:val="24"/>
                <w:szCs w:val="24"/>
              </w:rPr>
            </w:pPr>
          </w:p>
        </w:tc>
        <w:tc>
          <w:tcPr>
            <w:tcW w:w="2355" w:type="dxa"/>
            <w:vAlign w:val="center"/>
          </w:tcPr>
          <w:p w14:paraId="44DF02C4" w14:textId="77777777" w:rsidR="00A95806" w:rsidRDefault="00A95806">
            <w:pPr>
              <w:tabs>
                <w:tab w:val="left" w:pos="6300"/>
              </w:tabs>
              <w:snapToGrid w:val="0"/>
              <w:spacing w:line="360" w:lineRule="auto"/>
              <w:jc w:val="center"/>
              <w:outlineLvl w:val="0"/>
              <w:rPr>
                <w:rFonts w:ascii="宋体" w:hAnsi="宋体" w:cs="宋体" w:hint="eastAsia"/>
                <w:color w:val="000000" w:themeColor="text1"/>
                <w:sz w:val="24"/>
                <w:szCs w:val="24"/>
              </w:rPr>
            </w:pPr>
          </w:p>
        </w:tc>
      </w:tr>
      <w:tr w:rsidR="00A95806" w14:paraId="0603DE8A" w14:textId="77777777">
        <w:trPr>
          <w:trHeight w:val="703"/>
        </w:trPr>
        <w:tc>
          <w:tcPr>
            <w:tcW w:w="1510" w:type="dxa"/>
            <w:vAlign w:val="center"/>
          </w:tcPr>
          <w:p w14:paraId="7381DDC3" w14:textId="77777777" w:rsidR="00A95806" w:rsidRDefault="00A95806">
            <w:pPr>
              <w:tabs>
                <w:tab w:val="left" w:pos="6300"/>
              </w:tabs>
              <w:snapToGrid w:val="0"/>
              <w:spacing w:line="360" w:lineRule="auto"/>
              <w:jc w:val="center"/>
              <w:outlineLvl w:val="0"/>
              <w:rPr>
                <w:rFonts w:ascii="宋体" w:hAnsi="宋体" w:cs="宋体" w:hint="eastAsia"/>
                <w:color w:val="000000" w:themeColor="text1"/>
                <w:sz w:val="24"/>
                <w:szCs w:val="24"/>
              </w:rPr>
            </w:pPr>
          </w:p>
        </w:tc>
        <w:tc>
          <w:tcPr>
            <w:tcW w:w="3179" w:type="dxa"/>
            <w:vAlign w:val="center"/>
          </w:tcPr>
          <w:p w14:paraId="582564BE" w14:textId="77777777" w:rsidR="00A95806" w:rsidRDefault="00A95806">
            <w:pPr>
              <w:tabs>
                <w:tab w:val="left" w:pos="6300"/>
              </w:tabs>
              <w:snapToGrid w:val="0"/>
              <w:spacing w:line="360" w:lineRule="auto"/>
              <w:jc w:val="center"/>
              <w:outlineLvl w:val="0"/>
              <w:rPr>
                <w:rFonts w:ascii="宋体" w:hAnsi="宋体" w:cs="宋体" w:hint="eastAsia"/>
                <w:color w:val="000000" w:themeColor="text1"/>
                <w:sz w:val="24"/>
                <w:szCs w:val="24"/>
              </w:rPr>
            </w:pPr>
          </w:p>
        </w:tc>
        <w:tc>
          <w:tcPr>
            <w:tcW w:w="2434" w:type="dxa"/>
            <w:vAlign w:val="center"/>
          </w:tcPr>
          <w:p w14:paraId="2D96C43C" w14:textId="77777777" w:rsidR="00A95806" w:rsidRDefault="00A95806">
            <w:pPr>
              <w:tabs>
                <w:tab w:val="left" w:pos="6300"/>
              </w:tabs>
              <w:snapToGrid w:val="0"/>
              <w:spacing w:line="360" w:lineRule="auto"/>
              <w:jc w:val="center"/>
              <w:outlineLvl w:val="0"/>
              <w:rPr>
                <w:rFonts w:ascii="宋体" w:hAnsi="宋体" w:cs="宋体" w:hint="eastAsia"/>
                <w:color w:val="000000" w:themeColor="text1"/>
                <w:sz w:val="24"/>
                <w:szCs w:val="24"/>
              </w:rPr>
            </w:pPr>
          </w:p>
        </w:tc>
        <w:tc>
          <w:tcPr>
            <w:tcW w:w="2355" w:type="dxa"/>
            <w:vAlign w:val="center"/>
          </w:tcPr>
          <w:p w14:paraId="0BF30B44" w14:textId="77777777" w:rsidR="00A95806" w:rsidRDefault="00A95806">
            <w:pPr>
              <w:tabs>
                <w:tab w:val="left" w:pos="6300"/>
              </w:tabs>
              <w:snapToGrid w:val="0"/>
              <w:spacing w:line="360" w:lineRule="auto"/>
              <w:jc w:val="center"/>
              <w:outlineLvl w:val="0"/>
              <w:rPr>
                <w:rFonts w:ascii="宋体" w:hAnsi="宋体" w:cs="宋体" w:hint="eastAsia"/>
                <w:color w:val="000000" w:themeColor="text1"/>
                <w:sz w:val="24"/>
                <w:szCs w:val="24"/>
              </w:rPr>
            </w:pPr>
          </w:p>
        </w:tc>
      </w:tr>
      <w:tr w:rsidR="00A95806" w14:paraId="584ADA64" w14:textId="77777777">
        <w:trPr>
          <w:trHeight w:val="703"/>
        </w:trPr>
        <w:tc>
          <w:tcPr>
            <w:tcW w:w="1510" w:type="dxa"/>
            <w:vAlign w:val="center"/>
          </w:tcPr>
          <w:p w14:paraId="5D7CF566" w14:textId="77777777" w:rsidR="00A95806" w:rsidRDefault="00A95806">
            <w:pPr>
              <w:tabs>
                <w:tab w:val="left" w:pos="6300"/>
              </w:tabs>
              <w:snapToGrid w:val="0"/>
              <w:spacing w:line="360" w:lineRule="auto"/>
              <w:jc w:val="center"/>
              <w:outlineLvl w:val="0"/>
              <w:rPr>
                <w:rFonts w:ascii="宋体" w:hAnsi="宋体" w:cs="宋体" w:hint="eastAsia"/>
                <w:color w:val="000000" w:themeColor="text1"/>
                <w:sz w:val="24"/>
                <w:szCs w:val="24"/>
              </w:rPr>
            </w:pPr>
          </w:p>
        </w:tc>
        <w:tc>
          <w:tcPr>
            <w:tcW w:w="3179" w:type="dxa"/>
            <w:vAlign w:val="center"/>
          </w:tcPr>
          <w:p w14:paraId="1DDF3CC6" w14:textId="77777777" w:rsidR="00A95806" w:rsidRDefault="00A95806">
            <w:pPr>
              <w:tabs>
                <w:tab w:val="left" w:pos="6300"/>
              </w:tabs>
              <w:snapToGrid w:val="0"/>
              <w:spacing w:line="360" w:lineRule="auto"/>
              <w:jc w:val="center"/>
              <w:outlineLvl w:val="0"/>
              <w:rPr>
                <w:rFonts w:ascii="宋体" w:hAnsi="宋体" w:cs="宋体" w:hint="eastAsia"/>
                <w:color w:val="000000" w:themeColor="text1"/>
                <w:sz w:val="24"/>
                <w:szCs w:val="24"/>
              </w:rPr>
            </w:pPr>
          </w:p>
        </w:tc>
        <w:tc>
          <w:tcPr>
            <w:tcW w:w="2434" w:type="dxa"/>
            <w:vAlign w:val="center"/>
          </w:tcPr>
          <w:p w14:paraId="182B2EEE" w14:textId="77777777" w:rsidR="00A95806" w:rsidRDefault="00A95806">
            <w:pPr>
              <w:tabs>
                <w:tab w:val="left" w:pos="6300"/>
              </w:tabs>
              <w:snapToGrid w:val="0"/>
              <w:spacing w:line="360" w:lineRule="auto"/>
              <w:jc w:val="center"/>
              <w:outlineLvl w:val="0"/>
              <w:rPr>
                <w:rFonts w:ascii="宋体" w:hAnsi="宋体" w:cs="宋体" w:hint="eastAsia"/>
                <w:color w:val="000000" w:themeColor="text1"/>
                <w:sz w:val="24"/>
                <w:szCs w:val="24"/>
              </w:rPr>
            </w:pPr>
          </w:p>
        </w:tc>
        <w:tc>
          <w:tcPr>
            <w:tcW w:w="2355" w:type="dxa"/>
            <w:vAlign w:val="center"/>
          </w:tcPr>
          <w:p w14:paraId="4BB42060" w14:textId="77777777" w:rsidR="00A95806" w:rsidRDefault="00A95806">
            <w:pPr>
              <w:tabs>
                <w:tab w:val="left" w:pos="6300"/>
              </w:tabs>
              <w:snapToGrid w:val="0"/>
              <w:spacing w:line="360" w:lineRule="auto"/>
              <w:jc w:val="center"/>
              <w:outlineLvl w:val="0"/>
              <w:rPr>
                <w:rFonts w:ascii="宋体" w:hAnsi="宋体" w:cs="宋体" w:hint="eastAsia"/>
                <w:color w:val="000000" w:themeColor="text1"/>
                <w:sz w:val="24"/>
                <w:szCs w:val="24"/>
              </w:rPr>
            </w:pPr>
          </w:p>
        </w:tc>
      </w:tr>
      <w:tr w:rsidR="00A95806" w14:paraId="4BC09453" w14:textId="77777777">
        <w:trPr>
          <w:trHeight w:val="703"/>
        </w:trPr>
        <w:tc>
          <w:tcPr>
            <w:tcW w:w="1510" w:type="dxa"/>
            <w:vAlign w:val="center"/>
          </w:tcPr>
          <w:p w14:paraId="4AA90E29" w14:textId="77777777" w:rsidR="00A95806" w:rsidRDefault="00A95806">
            <w:pPr>
              <w:tabs>
                <w:tab w:val="left" w:pos="6300"/>
              </w:tabs>
              <w:snapToGrid w:val="0"/>
              <w:spacing w:line="360" w:lineRule="auto"/>
              <w:jc w:val="center"/>
              <w:outlineLvl w:val="0"/>
              <w:rPr>
                <w:rFonts w:ascii="宋体" w:hAnsi="宋体" w:cs="宋体" w:hint="eastAsia"/>
                <w:color w:val="000000" w:themeColor="text1"/>
                <w:sz w:val="24"/>
                <w:szCs w:val="24"/>
              </w:rPr>
            </w:pPr>
          </w:p>
        </w:tc>
        <w:tc>
          <w:tcPr>
            <w:tcW w:w="3179" w:type="dxa"/>
            <w:vAlign w:val="center"/>
          </w:tcPr>
          <w:p w14:paraId="529120F2" w14:textId="77777777" w:rsidR="00A95806" w:rsidRDefault="00A95806">
            <w:pPr>
              <w:tabs>
                <w:tab w:val="left" w:pos="6300"/>
              </w:tabs>
              <w:snapToGrid w:val="0"/>
              <w:spacing w:line="360" w:lineRule="auto"/>
              <w:jc w:val="center"/>
              <w:outlineLvl w:val="0"/>
              <w:rPr>
                <w:rFonts w:ascii="宋体" w:hAnsi="宋体" w:cs="宋体" w:hint="eastAsia"/>
                <w:color w:val="000000" w:themeColor="text1"/>
                <w:sz w:val="24"/>
                <w:szCs w:val="24"/>
              </w:rPr>
            </w:pPr>
          </w:p>
        </w:tc>
        <w:tc>
          <w:tcPr>
            <w:tcW w:w="2434" w:type="dxa"/>
            <w:vAlign w:val="center"/>
          </w:tcPr>
          <w:p w14:paraId="24A9CCE4" w14:textId="77777777" w:rsidR="00A95806" w:rsidRDefault="00A95806">
            <w:pPr>
              <w:tabs>
                <w:tab w:val="left" w:pos="6300"/>
              </w:tabs>
              <w:snapToGrid w:val="0"/>
              <w:spacing w:line="360" w:lineRule="auto"/>
              <w:jc w:val="center"/>
              <w:outlineLvl w:val="0"/>
              <w:rPr>
                <w:rFonts w:ascii="宋体" w:hAnsi="宋体" w:cs="宋体" w:hint="eastAsia"/>
                <w:color w:val="000000" w:themeColor="text1"/>
                <w:sz w:val="24"/>
                <w:szCs w:val="24"/>
              </w:rPr>
            </w:pPr>
          </w:p>
        </w:tc>
        <w:tc>
          <w:tcPr>
            <w:tcW w:w="2355" w:type="dxa"/>
            <w:vAlign w:val="center"/>
          </w:tcPr>
          <w:p w14:paraId="21260CAA" w14:textId="77777777" w:rsidR="00A95806" w:rsidRDefault="00A95806">
            <w:pPr>
              <w:tabs>
                <w:tab w:val="left" w:pos="6300"/>
              </w:tabs>
              <w:snapToGrid w:val="0"/>
              <w:spacing w:line="360" w:lineRule="auto"/>
              <w:jc w:val="center"/>
              <w:outlineLvl w:val="0"/>
              <w:rPr>
                <w:rFonts w:ascii="宋体" w:hAnsi="宋体" w:cs="宋体" w:hint="eastAsia"/>
                <w:color w:val="000000" w:themeColor="text1"/>
                <w:sz w:val="24"/>
                <w:szCs w:val="24"/>
              </w:rPr>
            </w:pPr>
          </w:p>
        </w:tc>
      </w:tr>
      <w:tr w:rsidR="00A95806" w14:paraId="4149BFB4" w14:textId="77777777">
        <w:trPr>
          <w:trHeight w:val="703"/>
        </w:trPr>
        <w:tc>
          <w:tcPr>
            <w:tcW w:w="1510" w:type="dxa"/>
            <w:vAlign w:val="center"/>
          </w:tcPr>
          <w:p w14:paraId="36070154" w14:textId="77777777" w:rsidR="00A95806" w:rsidRDefault="00A95806">
            <w:pPr>
              <w:tabs>
                <w:tab w:val="left" w:pos="6300"/>
              </w:tabs>
              <w:snapToGrid w:val="0"/>
              <w:spacing w:line="360" w:lineRule="auto"/>
              <w:jc w:val="center"/>
              <w:outlineLvl w:val="0"/>
              <w:rPr>
                <w:rFonts w:ascii="宋体" w:hAnsi="宋体" w:cs="宋体" w:hint="eastAsia"/>
                <w:color w:val="000000" w:themeColor="text1"/>
                <w:sz w:val="24"/>
                <w:szCs w:val="24"/>
              </w:rPr>
            </w:pPr>
          </w:p>
        </w:tc>
        <w:tc>
          <w:tcPr>
            <w:tcW w:w="3179" w:type="dxa"/>
            <w:vAlign w:val="center"/>
          </w:tcPr>
          <w:p w14:paraId="45CAD0CD" w14:textId="77777777" w:rsidR="00A95806" w:rsidRDefault="00A95806">
            <w:pPr>
              <w:tabs>
                <w:tab w:val="left" w:pos="6300"/>
              </w:tabs>
              <w:snapToGrid w:val="0"/>
              <w:spacing w:line="360" w:lineRule="auto"/>
              <w:jc w:val="center"/>
              <w:outlineLvl w:val="0"/>
              <w:rPr>
                <w:rFonts w:ascii="宋体" w:hAnsi="宋体" w:cs="宋体" w:hint="eastAsia"/>
                <w:color w:val="000000" w:themeColor="text1"/>
                <w:sz w:val="24"/>
                <w:szCs w:val="24"/>
              </w:rPr>
            </w:pPr>
          </w:p>
        </w:tc>
        <w:tc>
          <w:tcPr>
            <w:tcW w:w="2434" w:type="dxa"/>
            <w:vAlign w:val="center"/>
          </w:tcPr>
          <w:p w14:paraId="10B927C9" w14:textId="77777777" w:rsidR="00A95806" w:rsidRDefault="00A95806">
            <w:pPr>
              <w:tabs>
                <w:tab w:val="left" w:pos="6300"/>
              </w:tabs>
              <w:snapToGrid w:val="0"/>
              <w:spacing w:line="360" w:lineRule="auto"/>
              <w:jc w:val="center"/>
              <w:outlineLvl w:val="0"/>
              <w:rPr>
                <w:rFonts w:ascii="宋体" w:hAnsi="宋体" w:cs="宋体" w:hint="eastAsia"/>
                <w:color w:val="000000" w:themeColor="text1"/>
                <w:sz w:val="24"/>
                <w:szCs w:val="24"/>
              </w:rPr>
            </w:pPr>
          </w:p>
        </w:tc>
        <w:tc>
          <w:tcPr>
            <w:tcW w:w="2355" w:type="dxa"/>
            <w:vAlign w:val="center"/>
          </w:tcPr>
          <w:p w14:paraId="2A37FF4C" w14:textId="77777777" w:rsidR="00A95806" w:rsidRDefault="00A95806">
            <w:pPr>
              <w:tabs>
                <w:tab w:val="left" w:pos="6300"/>
              </w:tabs>
              <w:snapToGrid w:val="0"/>
              <w:spacing w:line="360" w:lineRule="auto"/>
              <w:jc w:val="center"/>
              <w:outlineLvl w:val="0"/>
              <w:rPr>
                <w:rFonts w:ascii="宋体" w:hAnsi="宋体" w:cs="宋体" w:hint="eastAsia"/>
                <w:color w:val="000000" w:themeColor="text1"/>
                <w:sz w:val="24"/>
                <w:szCs w:val="24"/>
              </w:rPr>
            </w:pPr>
          </w:p>
        </w:tc>
      </w:tr>
      <w:tr w:rsidR="00A95806" w14:paraId="3A2EFD5B" w14:textId="77777777">
        <w:trPr>
          <w:trHeight w:val="703"/>
        </w:trPr>
        <w:tc>
          <w:tcPr>
            <w:tcW w:w="1510" w:type="dxa"/>
            <w:vAlign w:val="center"/>
          </w:tcPr>
          <w:p w14:paraId="454C45F7" w14:textId="77777777" w:rsidR="00A95806" w:rsidRDefault="00A95806">
            <w:pPr>
              <w:tabs>
                <w:tab w:val="left" w:pos="6300"/>
              </w:tabs>
              <w:snapToGrid w:val="0"/>
              <w:spacing w:line="360" w:lineRule="auto"/>
              <w:jc w:val="center"/>
              <w:outlineLvl w:val="0"/>
              <w:rPr>
                <w:rFonts w:ascii="宋体" w:hAnsi="宋体" w:cs="宋体" w:hint="eastAsia"/>
                <w:color w:val="000000" w:themeColor="text1"/>
                <w:sz w:val="24"/>
                <w:szCs w:val="24"/>
              </w:rPr>
            </w:pPr>
          </w:p>
        </w:tc>
        <w:tc>
          <w:tcPr>
            <w:tcW w:w="3179" w:type="dxa"/>
            <w:vAlign w:val="center"/>
          </w:tcPr>
          <w:p w14:paraId="1A24EBF3" w14:textId="77777777" w:rsidR="00A95806" w:rsidRDefault="00A95806">
            <w:pPr>
              <w:tabs>
                <w:tab w:val="left" w:pos="6300"/>
              </w:tabs>
              <w:snapToGrid w:val="0"/>
              <w:spacing w:line="360" w:lineRule="auto"/>
              <w:jc w:val="center"/>
              <w:outlineLvl w:val="0"/>
              <w:rPr>
                <w:rFonts w:ascii="宋体" w:hAnsi="宋体" w:cs="宋体" w:hint="eastAsia"/>
                <w:color w:val="000000" w:themeColor="text1"/>
                <w:sz w:val="24"/>
                <w:szCs w:val="24"/>
              </w:rPr>
            </w:pPr>
          </w:p>
        </w:tc>
        <w:tc>
          <w:tcPr>
            <w:tcW w:w="2434" w:type="dxa"/>
            <w:vAlign w:val="center"/>
          </w:tcPr>
          <w:p w14:paraId="157C8D3D" w14:textId="77777777" w:rsidR="00A95806" w:rsidRDefault="00A95806">
            <w:pPr>
              <w:tabs>
                <w:tab w:val="left" w:pos="6300"/>
              </w:tabs>
              <w:snapToGrid w:val="0"/>
              <w:spacing w:line="360" w:lineRule="auto"/>
              <w:jc w:val="center"/>
              <w:outlineLvl w:val="0"/>
              <w:rPr>
                <w:rFonts w:ascii="宋体" w:hAnsi="宋体" w:cs="宋体" w:hint="eastAsia"/>
                <w:color w:val="000000" w:themeColor="text1"/>
                <w:sz w:val="24"/>
                <w:szCs w:val="24"/>
              </w:rPr>
            </w:pPr>
          </w:p>
        </w:tc>
        <w:tc>
          <w:tcPr>
            <w:tcW w:w="2355" w:type="dxa"/>
            <w:vAlign w:val="center"/>
          </w:tcPr>
          <w:p w14:paraId="66432D55" w14:textId="77777777" w:rsidR="00A95806" w:rsidRDefault="00A95806">
            <w:pPr>
              <w:tabs>
                <w:tab w:val="left" w:pos="6300"/>
              </w:tabs>
              <w:snapToGrid w:val="0"/>
              <w:spacing w:line="360" w:lineRule="auto"/>
              <w:jc w:val="center"/>
              <w:outlineLvl w:val="0"/>
              <w:rPr>
                <w:rFonts w:ascii="宋体" w:hAnsi="宋体" w:cs="宋体" w:hint="eastAsia"/>
                <w:color w:val="000000" w:themeColor="text1"/>
                <w:sz w:val="24"/>
                <w:szCs w:val="24"/>
              </w:rPr>
            </w:pPr>
          </w:p>
        </w:tc>
      </w:tr>
    </w:tbl>
    <w:p w14:paraId="37BA5FFB" w14:textId="77777777" w:rsidR="00A95806" w:rsidRDefault="00A95806">
      <w:pPr>
        <w:snapToGrid w:val="0"/>
        <w:spacing w:line="360" w:lineRule="auto"/>
        <w:ind w:firstLine="465"/>
        <w:rPr>
          <w:rFonts w:ascii="宋体" w:hAnsi="宋体" w:cs="宋体" w:hint="eastAsia"/>
          <w:color w:val="000000" w:themeColor="text1"/>
          <w:sz w:val="24"/>
          <w:szCs w:val="24"/>
        </w:rPr>
      </w:pPr>
    </w:p>
    <w:p w14:paraId="0400E472" w14:textId="77777777" w:rsidR="00A95806" w:rsidRDefault="00000000">
      <w:pPr>
        <w:spacing w:line="360" w:lineRule="auto"/>
        <w:ind w:firstLineChars="250" w:firstLine="600"/>
        <w:rPr>
          <w:rFonts w:ascii="宋体" w:hAnsi="宋体" w:cs="宋体" w:hint="eastAsia"/>
          <w:color w:val="000000" w:themeColor="text1"/>
          <w:sz w:val="24"/>
          <w:szCs w:val="24"/>
        </w:rPr>
      </w:pPr>
      <w:r>
        <w:rPr>
          <w:rFonts w:ascii="宋体" w:hAnsi="宋体" w:cs="宋体" w:hint="eastAsia"/>
          <w:color w:val="000000" w:themeColor="text1"/>
          <w:sz w:val="24"/>
          <w:szCs w:val="24"/>
        </w:rPr>
        <w:t>投标人：                                  法定代表人或授权代表人：</w:t>
      </w:r>
    </w:p>
    <w:p w14:paraId="4C722913" w14:textId="77777777" w:rsidR="00A95806" w:rsidRDefault="00000000">
      <w:pPr>
        <w:spacing w:line="360" w:lineRule="auto"/>
        <w:rPr>
          <w:rFonts w:ascii="宋体" w:hAnsi="宋体" w:cs="宋体" w:hint="eastAsia"/>
          <w:color w:val="000000" w:themeColor="text1"/>
          <w:sz w:val="24"/>
          <w:szCs w:val="24"/>
        </w:rPr>
      </w:pPr>
      <w:r>
        <w:rPr>
          <w:rFonts w:ascii="宋体" w:hAnsi="宋体" w:cs="宋体" w:hint="eastAsia"/>
          <w:color w:val="000000" w:themeColor="text1"/>
          <w:sz w:val="24"/>
          <w:szCs w:val="24"/>
        </w:rPr>
        <w:t xml:space="preserve"> （投标人公章）                                   （签字或盖章）</w:t>
      </w:r>
    </w:p>
    <w:p w14:paraId="529E9352" w14:textId="77777777" w:rsidR="00A95806" w:rsidRDefault="00000000">
      <w:pPr>
        <w:tabs>
          <w:tab w:val="left" w:pos="6300"/>
        </w:tabs>
        <w:snapToGrid w:val="0"/>
        <w:spacing w:line="360" w:lineRule="auto"/>
        <w:ind w:firstLine="570"/>
        <w:jc w:val="center"/>
        <w:rPr>
          <w:rFonts w:ascii="宋体" w:hAnsi="宋体" w:cs="宋体" w:hint="eastAsia"/>
          <w:color w:val="000000" w:themeColor="text1"/>
          <w:sz w:val="24"/>
          <w:szCs w:val="24"/>
        </w:rPr>
      </w:pPr>
      <w:r>
        <w:rPr>
          <w:rFonts w:ascii="宋体" w:hAnsi="宋体" w:cs="宋体" w:hint="eastAsia"/>
          <w:color w:val="000000" w:themeColor="text1"/>
          <w:sz w:val="24"/>
          <w:szCs w:val="24"/>
        </w:rPr>
        <w:t xml:space="preserve">                                年  月  日</w:t>
      </w:r>
    </w:p>
    <w:p w14:paraId="28868D54" w14:textId="77777777" w:rsidR="00A95806" w:rsidRDefault="00000000">
      <w:pPr>
        <w:tabs>
          <w:tab w:val="left" w:pos="6300"/>
        </w:tabs>
        <w:snapToGrid w:val="0"/>
        <w:spacing w:line="360" w:lineRule="auto"/>
        <w:ind w:firstLineChars="200" w:firstLine="480"/>
        <w:rPr>
          <w:rFonts w:ascii="宋体" w:hAnsi="宋体" w:cs="宋体" w:hint="eastAsia"/>
          <w:color w:val="000000" w:themeColor="text1"/>
          <w:sz w:val="24"/>
          <w:szCs w:val="24"/>
        </w:rPr>
      </w:pPr>
      <w:r>
        <w:rPr>
          <w:rFonts w:ascii="宋体" w:hAnsi="宋体" w:cs="宋体" w:hint="eastAsia"/>
          <w:color w:val="000000" w:themeColor="text1"/>
          <w:sz w:val="24"/>
          <w:szCs w:val="24"/>
        </w:rPr>
        <w:t>注：</w:t>
      </w:r>
    </w:p>
    <w:p w14:paraId="4CE88F81" w14:textId="77777777" w:rsidR="00A95806" w:rsidRDefault="00000000">
      <w:pPr>
        <w:tabs>
          <w:tab w:val="left" w:pos="6300"/>
        </w:tabs>
        <w:snapToGrid w:val="0"/>
        <w:spacing w:line="360" w:lineRule="auto"/>
        <w:ind w:firstLineChars="200" w:firstLine="480"/>
        <w:rPr>
          <w:rFonts w:ascii="宋体" w:hAnsi="宋体" w:cs="宋体" w:hint="eastAsia"/>
          <w:color w:val="000000" w:themeColor="text1"/>
          <w:sz w:val="24"/>
          <w:szCs w:val="24"/>
        </w:rPr>
      </w:pPr>
      <w:r>
        <w:rPr>
          <w:rFonts w:ascii="宋体" w:hAnsi="宋体" w:cs="宋体" w:hint="eastAsia"/>
          <w:color w:val="000000" w:themeColor="text1"/>
          <w:sz w:val="24"/>
          <w:szCs w:val="24"/>
        </w:rPr>
        <w:t>1.本表即为对本项目“第二篇  项目服务需求”中所列条款进行比较和响应；</w:t>
      </w:r>
    </w:p>
    <w:p w14:paraId="10D6265A" w14:textId="77777777" w:rsidR="00A95806" w:rsidRDefault="00000000">
      <w:pPr>
        <w:tabs>
          <w:tab w:val="left" w:pos="6300"/>
        </w:tabs>
        <w:snapToGrid w:val="0"/>
        <w:spacing w:line="360" w:lineRule="auto"/>
        <w:ind w:firstLineChars="200" w:firstLine="480"/>
        <w:rPr>
          <w:rFonts w:ascii="宋体" w:hAnsi="宋体" w:cs="宋体" w:hint="eastAsia"/>
          <w:color w:val="000000" w:themeColor="text1"/>
          <w:sz w:val="24"/>
          <w:szCs w:val="24"/>
        </w:rPr>
      </w:pPr>
      <w:r>
        <w:rPr>
          <w:rFonts w:ascii="宋体" w:hAnsi="宋体" w:cs="宋体" w:hint="eastAsia"/>
          <w:color w:val="000000" w:themeColor="text1"/>
          <w:sz w:val="24"/>
          <w:szCs w:val="24"/>
        </w:rPr>
        <w:t>2.本表可扩展。</w:t>
      </w:r>
    </w:p>
    <w:p w14:paraId="028A000C" w14:textId="77777777" w:rsidR="00A95806" w:rsidRDefault="00A95806">
      <w:pPr>
        <w:tabs>
          <w:tab w:val="left" w:pos="6300"/>
        </w:tabs>
        <w:snapToGrid w:val="0"/>
        <w:spacing w:line="500" w:lineRule="exact"/>
        <w:ind w:firstLineChars="200" w:firstLine="480"/>
        <w:rPr>
          <w:rFonts w:ascii="宋体" w:hAnsi="宋体" w:cs="宋体" w:hint="eastAsia"/>
          <w:color w:val="000000" w:themeColor="text1"/>
          <w:sz w:val="24"/>
          <w:szCs w:val="24"/>
        </w:rPr>
      </w:pPr>
    </w:p>
    <w:p w14:paraId="03308C6D" w14:textId="77777777" w:rsidR="00A95806" w:rsidRDefault="00000000">
      <w:pPr>
        <w:rPr>
          <w:rFonts w:ascii="宋体" w:hAnsi="宋体" w:cs="宋体" w:hint="eastAsia"/>
          <w:color w:val="000000" w:themeColor="text1"/>
          <w:sz w:val="24"/>
          <w:szCs w:val="24"/>
        </w:rPr>
      </w:pPr>
      <w:r>
        <w:rPr>
          <w:rFonts w:ascii="宋体" w:hAnsi="宋体" w:cs="宋体" w:hint="eastAsia"/>
          <w:color w:val="000000" w:themeColor="text1"/>
          <w:sz w:val="24"/>
          <w:szCs w:val="24"/>
        </w:rPr>
        <w:br w:type="page"/>
      </w:r>
    </w:p>
    <w:p w14:paraId="7887F0B0" w14:textId="77777777" w:rsidR="00A95806" w:rsidRDefault="00000000">
      <w:pPr>
        <w:pStyle w:val="ae"/>
        <w:rPr>
          <w:rFonts w:eastAsia="宋体"/>
        </w:rPr>
      </w:pPr>
      <w:bookmarkStart w:id="202" w:name="_Toc313888362"/>
      <w:bookmarkStart w:id="203" w:name="_Toc18617"/>
      <w:bookmarkStart w:id="204" w:name="_Toc103679701"/>
      <w:bookmarkStart w:id="205" w:name="_Toc313008358"/>
      <w:bookmarkStart w:id="206" w:name="_Toc30551"/>
      <w:bookmarkStart w:id="207" w:name="_Toc29626"/>
      <w:bookmarkStart w:id="208" w:name="_Toc342913421"/>
      <w:bookmarkStart w:id="209" w:name="_Toc28935"/>
      <w:r>
        <w:rPr>
          <w:rFonts w:ascii="宋体" w:eastAsia="宋体" w:hAnsi="宋体" w:cs="宋体" w:hint="eastAsia"/>
          <w:color w:val="000000" w:themeColor="text1"/>
          <w:sz w:val="24"/>
          <w:szCs w:val="24"/>
        </w:rPr>
        <w:lastRenderedPageBreak/>
        <w:t>（二）技术方案</w:t>
      </w:r>
    </w:p>
    <w:p w14:paraId="4383E17C" w14:textId="77777777" w:rsidR="00A95806" w:rsidRDefault="00000000">
      <w:pPr>
        <w:widowControl/>
        <w:jc w:val="left"/>
        <w:rPr>
          <w:rFonts w:ascii="宋体" w:hAnsi="宋体" w:cs="宋体" w:hint="eastAsia"/>
          <w:color w:val="000000" w:themeColor="text1"/>
          <w:sz w:val="24"/>
          <w:szCs w:val="24"/>
        </w:rPr>
      </w:pPr>
      <w:r>
        <w:rPr>
          <w:rFonts w:ascii="宋体" w:hAnsi="宋体" w:cs="宋体" w:hint="eastAsia"/>
          <w:color w:val="000000" w:themeColor="text1"/>
          <w:sz w:val="24"/>
          <w:szCs w:val="24"/>
        </w:rPr>
        <w:br w:type="page"/>
      </w:r>
    </w:p>
    <w:p w14:paraId="258BE9AE" w14:textId="77777777" w:rsidR="00A95806" w:rsidRDefault="00000000">
      <w:pPr>
        <w:spacing w:line="440" w:lineRule="exact"/>
        <w:rPr>
          <w:rFonts w:ascii="宋体" w:hAnsi="宋体" w:cs="宋体" w:hint="eastAsia"/>
          <w:color w:val="000000" w:themeColor="text1"/>
          <w:sz w:val="24"/>
          <w:szCs w:val="24"/>
        </w:rPr>
      </w:pPr>
      <w:r>
        <w:rPr>
          <w:rFonts w:ascii="宋体" w:hAnsi="宋体" w:cs="宋体" w:hint="eastAsia"/>
          <w:color w:val="000000" w:themeColor="text1"/>
          <w:sz w:val="24"/>
          <w:szCs w:val="24"/>
        </w:rPr>
        <w:lastRenderedPageBreak/>
        <w:t>（三）技术部分其他资料（如有）</w:t>
      </w:r>
    </w:p>
    <w:p w14:paraId="5E17FAD3" w14:textId="77777777" w:rsidR="00A95806" w:rsidRDefault="00000000">
      <w:pPr>
        <w:widowControl/>
        <w:jc w:val="left"/>
        <w:rPr>
          <w:rFonts w:ascii="宋体" w:hAnsi="宋体" w:cs="宋体" w:hint="eastAsia"/>
          <w:b/>
          <w:color w:val="000000" w:themeColor="text1"/>
          <w:sz w:val="24"/>
          <w:szCs w:val="24"/>
        </w:rPr>
      </w:pPr>
      <w:bookmarkStart w:id="210" w:name="_Toc10133"/>
      <w:r>
        <w:rPr>
          <w:rFonts w:ascii="宋体" w:hAnsi="宋体" w:cs="宋体" w:hint="eastAsia"/>
          <w:color w:val="000000" w:themeColor="text1"/>
          <w:sz w:val="24"/>
          <w:szCs w:val="24"/>
        </w:rPr>
        <w:br w:type="page"/>
      </w:r>
    </w:p>
    <w:p w14:paraId="60AC8654" w14:textId="77777777" w:rsidR="00A95806" w:rsidRDefault="00000000">
      <w:pPr>
        <w:pStyle w:val="3"/>
        <w:rPr>
          <w:rFonts w:ascii="宋体" w:hAnsi="宋体" w:cs="宋体" w:hint="eastAsia"/>
          <w:color w:val="000000" w:themeColor="text1"/>
          <w:sz w:val="24"/>
          <w:szCs w:val="24"/>
        </w:rPr>
      </w:pPr>
      <w:bookmarkStart w:id="211" w:name="_Toc234230012"/>
      <w:r>
        <w:rPr>
          <w:rFonts w:ascii="宋体" w:hAnsi="宋体" w:cs="宋体" w:hint="eastAsia"/>
          <w:color w:val="000000" w:themeColor="text1"/>
          <w:sz w:val="24"/>
          <w:szCs w:val="24"/>
        </w:rPr>
        <w:lastRenderedPageBreak/>
        <w:t>三、商务部分</w:t>
      </w:r>
      <w:bookmarkEnd w:id="202"/>
      <w:bookmarkEnd w:id="203"/>
      <w:bookmarkEnd w:id="204"/>
      <w:bookmarkEnd w:id="205"/>
      <w:bookmarkEnd w:id="206"/>
      <w:bookmarkEnd w:id="207"/>
      <w:bookmarkEnd w:id="208"/>
      <w:bookmarkEnd w:id="209"/>
      <w:bookmarkEnd w:id="210"/>
      <w:bookmarkEnd w:id="211"/>
    </w:p>
    <w:p w14:paraId="55AA31D6" w14:textId="77777777" w:rsidR="00A95806" w:rsidRDefault="00000000">
      <w:pPr>
        <w:snapToGrid w:val="0"/>
        <w:spacing w:line="360" w:lineRule="auto"/>
        <w:rPr>
          <w:rFonts w:ascii="宋体" w:hAnsi="宋体" w:cs="宋体" w:hint="eastAsia"/>
          <w:color w:val="000000" w:themeColor="text1"/>
          <w:sz w:val="24"/>
          <w:szCs w:val="24"/>
        </w:rPr>
      </w:pPr>
      <w:bookmarkStart w:id="212" w:name="_Toc283382459"/>
      <w:r>
        <w:rPr>
          <w:rFonts w:ascii="宋体" w:hAnsi="宋体" w:cs="宋体" w:hint="eastAsia"/>
          <w:color w:val="000000" w:themeColor="text1"/>
          <w:sz w:val="24"/>
          <w:szCs w:val="24"/>
        </w:rPr>
        <w:t>（一）商务响应偏离表</w:t>
      </w:r>
    </w:p>
    <w:p w14:paraId="7D46B91A" w14:textId="77777777" w:rsidR="00A95806" w:rsidRDefault="00000000">
      <w:pPr>
        <w:snapToGrid w:val="0"/>
        <w:spacing w:line="360" w:lineRule="auto"/>
        <w:jc w:val="center"/>
        <w:rPr>
          <w:rFonts w:ascii="宋体" w:hAnsi="宋体" w:cs="宋体" w:hint="eastAsia"/>
          <w:b/>
          <w:color w:val="000000" w:themeColor="text1"/>
          <w:sz w:val="24"/>
          <w:szCs w:val="24"/>
        </w:rPr>
      </w:pPr>
      <w:r>
        <w:rPr>
          <w:rFonts w:ascii="宋体" w:hAnsi="宋体" w:cs="宋体" w:hint="eastAsia"/>
          <w:b/>
          <w:color w:val="000000" w:themeColor="text1"/>
          <w:sz w:val="24"/>
          <w:szCs w:val="24"/>
        </w:rPr>
        <w:t>商务响应偏离表</w:t>
      </w:r>
    </w:p>
    <w:p w14:paraId="1D381CE6" w14:textId="77777777" w:rsidR="00A95806" w:rsidRDefault="00000000">
      <w:pPr>
        <w:snapToGrid w:val="0"/>
        <w:spacing w:line="360" w:lineRule="auto"/>
        <w:ind w:firstLineChars="200" w:firstLine="480"/>
        <w:rPr>
          <w:rFonts w:ascii="宋体" w:hAnsi="宋体" w:cs="宋体" w:hint="eastAsia"/>
          <w:color w:val="000000" w:themeColor="text1"/>
          <w:sz w:val="24"/>
          <w:szCs w:val="24"/>
        </w:rPr>
      </w:pPr>
      <w:r>
        <w:rPr>
          <w:rFonts w:ascii="宋体" w:hAnsi="宋体" w:cs="宋体" w:hint="eastAsia"/>
          <w:color w:val="000000" w:themeColor="text1"/>
          <w:sz w:val="24"/>
          <w:szCs w:val="24"/>
        </w:rPr>
        <w:t>对于网上竞采文件的商务要求，如有任何偏离请如实填写下表：</w:t>
      </w:r>
    </w:p>
    <w:tbl>
      <w:tblPr>
        <w:tblW w:w="947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510"/>
        <w:gridCol w:w="3179"/>
        <w:gridCol w:w="2434"/>
        <w:gridCol w:w="2355"/>
      </w:tblGrid>
      <w:tr w:rsidR="00A95806" w14:paraId="634F373F" w14:textId="77777777">
        <w:trPr>
          <w:trHeight w:val="765"/>
        </w:trPr>
        <w:tc>
          <w:tcPr>
            <w:tcW w:w="1510" w:type="dxa"/>
            <w:vAlign w:val="center"/>
          </w:tcPr>
          <w:p w14:paraId="0CB9602D" w14:textId="77777777" w:rsidR="00A95806" w:rsidRDefault="00000000">
            <w:pPr>
              <w:tabs>
                <w:tab w:val="left" w:pos="6300"/>
              </w:tabs>
              <w:snapToGrid w:val="0"/>
              <w:spacing w:line="360" w:lineRule="auto"/>
              <w:jc w:val="center"/>
              <w:outlineLvl w:val="0"/>
              <w:rPr>
                <w:rFonts w:ascii="宋体" w:hAnsi="宋体" w:cs="宋体" w:hint="eastAsia"/>
                <w:color w:val="000000" w:themeColor="text1"/>
                <w:sz w:val="24"/>
                <w:szCs w:val="24"/>
              </w:rPr>
            </w:pPr>
            <w:r>
              <w:rPr>
                <w:rFonts w:ascii="宋体" w:hAnsi="宋体" w:cs="宋体" w:hint="eastAsia"/>
                <w:color w:val="000000" w:themeColor="text1"/>
                <w:sz w:val="24"/>
                <w:szCs w:val="24"/>
              </w:rPr>
              <w:t>序号</w:t>
            </w:r>
          </w:p>
        </w:tc>
        <w:tc>
          <w:tcPr>
            <w:tcW w:w="3179" w:type="dxa"/>
            <w:vAlign w:val="center"/>
          </w:tcPr>
          <w:p w14:paraId="3EAB4FCD" w14:textId="77777777" w:rsidR="00A95806" w:rsidRDefault="00000000">
            <w:pPr>
              <w:tabs>
                <w:tab w:val="left" w:pos="6300"/>
              </w:tabs>
              <w:snapToGrid w:val="0"/>
              <w:spacing w:line="360" w:lineRule="auto"/>
              <w:jc w:val="center"/>
              <w:outlineLvl w:val="0"/>
              <w:rPr>
                <w:rFonts w:ascii="宋体" w:hAnsi="宋体" w:cs="宋体" w:hint="eastAsia"/>
                <w:color w:val="000000" w:themeColor="text1"/>
                <w:sz w:val="24"/>
                <w:szCs w:val="24"/>
              </w:rPr>
            </w:pPr>
            <w:r>
              <w:rPr>
                <w:rFonts w:ascii="宋体" w:hAnsi="宋体" w:cs="宋体" w:hint="eastAsia"/>
                <w:color w:val="000000" w:themeColor="text1"/>
                <w:sz w:val="24"/>
                <w:szCs w:val="24"/>
              </w:rPr>
              <w:t>采购项目需求</w:t>
            </w:r>
          </w:p>
        </w:tc>
        <w:tc>
          <w:tcPr>
            <w:tcW w:w="2434" w:type="dxa"/>
            <w:vAlign w:val="center"/>
          </w:tcPr>
          <w:p w14:paraId="4D2140D1" w14:textId="77777777" w:rsidR="00A95806" w:rsidRDefault="00000000">
            <w:pPr>
              <w:tabs>
                <w:tab w:val="left" w:pos="6300"/>
              </w:tabs>
              <w:snapToGrid w:val="0"/>
              <w:spacing w:line="360" w:lineRule="auto"/>
              <w:jc w:val="center"/>
              <w:outlineLvl w:val="0"/>
              <w:rPr>
                <w:rFonts w:ascii="宋体" w:hAnsi="宋体" w:cs="宋体" w:hint="eastAsia"/>
                <w:color w:val="000000" w:themeColor="text1"/>
                <w:sz w:val="24"/>
                <w:szCs w:val="24"/>
              </w:rPr>
            </w:pPr>
            <w:r>
              <w:rPr>
                <w:rFonts w:ascii="宋体" w:hAnsi="宋体" w:cs="宋体" w:hint="eastAsia"/>
                <w:color w:val="000000" w:themeColor="text1"/>
                <w:sz w:val="24"/>
                <w:szCs w:val="24"/>
              </w:rPr>
              <w:t>响应情况</w:t>
            </w:r>
          </w:p>
        </w:tc>
        <w:tc>
          <w:tcPr>
            <w:tcW w:w="2355" w:type="dxa"/>
            <w:vAlign w:val="center"/>
          </w:tcPr>
          <w:p w14:paraId="0FC0677F" w14:textId="77777777" w:rsidR="00A95806" w:rsidRDefault="00000000">
            <w:pPr>
              <w:tabs>
                <w:tab w:val="left" w:pos="6300"/>
              </w:tabs>
              <w:snapToGrid w:val="0"/>
              <w:spacing w:line="360" w:lineRule="auto"/>
              <w:jc w:val="center"/>
              <w:outlineLvl w:val="0"/>
              <w:rPr>
                <w:rFonts w:ascii="宋体" w:hAnsi="宋体" w:cs="宋体" w:hint="eastAsia"/>
                <w:color w:val="000000" w:themeColor="text1"/>
                <w:sz w:val="24"/>
                <w:szCs w:val="24"/>
              </w:rPr>
            </w:pPr>
            <w:r>
              <w:rPr>
                <w:rFonts w:ascii="宋体" w:hAnsi="宋体" w:cs="宋体" w:hint="eastAsia"/>
                <w:color w:val="000000" w:themeColor="text1"/>
                <w:sz w:val="24"/>
                <w:szCs w:val="24"/>
              </w:rPr>
              <w:t>差异说明</w:t>
            </w:r>
          </w:p>
        </w:tc>
      </w:tr>
      <w:tr w:rsidR="00A95806" w14:paraId="40A86F79" w14:textId="77777777">
        <w:trPr>
          <w:trHeight w:val="703"/>
        </w:trPr>
        <w:tc>
          <w:tcPr>
            <w:tcW w:w="1510" w:type="dxa"/>
            <w:vAlign w:val="center"/>
          </w:tcPr>
          <w:p w14:paraId="710749FE" w14:textId="77777777" w:rsidR="00A95806" w:rsidRDefault="00A95806">
            <w:pPr>
              <w:tabs>
                <w:tab w:val="left" w:pos="6300"/>
              </w:tabs>
              <w:snapToGrid w:val="0"/>
              <w:spacing w:line="360" w:lineRule="auto"/>
              <w:jc w:val="center"/>
              <w:outlineLvl w:val="0"/>
              <w:rPr>
                <w:rFonts w:ascii="宋体" w:hAnsi="宋体" w:cs="宋体" w:hint="eastAsia"/>
                <w:color w:val="000000" w:themeColor="text1"/>
                <w:sz w:val="24"/>
                <w:szCs w:val="24"/>
              </w:rPr>
            </w:pPr>
          </w:p>
        </w:tc>
        <w:tc>
          <w:tcPr>
            <w:tcW w:w="3179" w:type="dxa"/>
            <w:vAlign w:val="center"/>
          </w:tcPr>
          <w:p w14:paraId="3FAE9ADF" w14:textId="77777777" w:rsidR="00A95806" w:rsidRDefault="00A95806">
            <w:pPr>
              <w:tabs>
                <w:tab w:val="left" w:pos="6300"/>
              </w:tabs>
              <w:snapToGrid w:val="0"/>
              <w:spacing w:line="360" w:lineRule="auto"/>
              <w:jc w:val="center"/>
              <w:outlineLvl w:val="0"/>
              <w:rPr>
                <w:rFonts w:ascii="宋体" w:hAnsi="宋体" w:cs="宋体" w:hint="eastAsia"/>
                <w:color w:val="000000" w:themeColor="text1"/>
                <w:sz w:val="24"/>
                <w:szCs w:val="24"/>
              </w:rPr>
            </w:pPr>
          </w:p>
        </w:tc>
        <w:tc>
          <w:tcPr>
            <w:tcW w:w="2434" w:type="dxa"/>
            <w:vAlign w:val="center"/>
          </w:tcPr>
          <w:p w14:paraId="287831C2" w14:textId="77777777" w:rsidR="00A95806" w:rsidRDefault="00A95806">
            <w:pPr>
              <w:tabs>
                <w:tab w:val="left" w:pos="6300"/>
              </w:tabs>
              <w:snapToGrid w:val="0"/>
              <w:spacing w:line="360" w:lineRule="auto"/>
              <w:jc w:val="center"/>
              <w:outlineLvl w:val="0"/>
              <w:rPr>
                <w:rFonts w:ascii="宋体" w:hAnsi="宋体" w:cs="宋体" w:hint="eastAsia"/>
                <w:color w:val="000000" w:themeColor="text1"/>
                <w:sz w:val="24"/>
                <w:szCs w:val="24"/>
              </w:rPr>
            </w:pPr>
          </w:p>
        </w:tc>
        <w:tc>
          <w:tcPr>
            <w:tcW w:w="2355" w:type="dxa"/>
            <w:vAlign w:val="center"/>
          </w:tcPr>
          <w:p w14:paraId="2619A3AA" w14:textId="77777777" w:rsidR="00A95806" w:rsidRDefault="00A95806">
            <w:pPr>
              <w:tabs>
                <w:tab w:val="left" w:pos="6300"/>
              </w:tabs>
              <w:snapToGrid w:val="0"/>
              <w:spacing w:line="360" w:lineRule="auto"/>
              <w:jc w:val="center"/>
              <w:outlineLvl w:val="0"/>
              <w:rPr>
                <w:rFonts w:ascii="宋体" w:hAnsi="宋体" w:cs="宋体" w:hint="eastAsia"/>
                <w:color w:val="000000" w:themeColor="text1"/>
                <w:sz w:val="24"/>
                <w:szCs w:val="24"/>
              </w:rPr>
            </w:pPr>
          </w:p>
        </w:tc>
      </w:tr>
      <w:tr w:rsidR="00A95806" w14:paraId="2B95C443" w14:textId="77777777">
        <w:trPr>
          <w:trHeight w:val="703"/>
        </w:trPr>
        <w:tc>
          <w:tcPr>
            <w:tcW w:w="1510" w:type="dxa"/>
            <w:vAlign w:val="center"/>
          </w:tcPr>
          <w:p w14:paraId="18C95013" w14:textId="77777777" w:rsidR="00A95806" w:rsidRDefault="00A95806">
            <w:pPr>
              <w:tabs>
                <w:tab w:val="left" w:pos="6300"/>
              </w:tabs>
              <w:snapToGrid w:val="0"/>
              <w:spacing w:line="360" w:lineRule="auto"/>
              <w:jc w:val="center"/>
              <w:outlineLvl w:val="0"/>
              <w:rPr>
                <w:rFonts w:ascii="宋体" w:hAnsi="宋体" w:cs="宋体" w:hint="eastAsia"/>
                <w:color w:val="000000" w:themeColor="text1"/>
                <w:sz w:val="24"/>
                <w:szCs w:val="24"/>
              </w:rPr>
            </w:pPr>
          </w:p>
        </w:tc>
        <w:tc>
          <w:tcPr>
            <w:tcW w:w="3179" w:type="dxa"/>
            <w:vAlign w:val="center"/>
          </w:tcPr>
          <w:p w14:paraId="7E119794" w14:textId="77777777" w:rsidR="00A95806" w:rsidRDefault="00A95806">
            <w:pPr>
              <w:tabs>
                <w:tab w:val="left" w:pos="6300"/>
              </w:tabs>
              <w:snapToGrid w:val="0"/>
              <w:spacing w:line="360" w:lineRule="auto"/>
              <w:jc w:val="center"/>
              <w:outlineLvl w:val="0"/>
              <w:rPr>
                <w:rFonts w:ascii="宋体" w:hAnsi="宋体" w:cs="宋体" w:hint="eastAsia"/>
                <w:color w:val="000000" w:themeColor="text1"/>
                <w:sz w:val="24"/>
                <w:szCs w:val="24"/>
              </w:rPr>
            </w:pPr>
          </w:p>
        </w:tc>
        <w:tc>
          <w:tcPr>
            <w:tcW w:w="2434" w:type="dxa"/>
            <w:vAlign w:val="center"/>
          </w:tcPr>
          <w:p w14:paraId="03F10F31" w14:textId="77777777" w:rsidR="00A95806" w:rsidRDefault="00A95806">
            <w:pPr>
              <w:tabs>
                <w:tab w:val="left" w:pos="6300"/>
              </w:tabs>
              <w:snapToGrid w:val="0"/>
              <w:spacing w:line="360" w:lineRule="auto"/>
              <w:jc w:val="center"/>
              <w:outlineLvl w:val="0"/>
              <w:rPr>
                <w:rFonts w:ascii="宋体" w:hAnsi="宋体" w:cs="宋体" w:hint="eastAsia"/>
                <w:color w:val="000000" w:themeColor="text1"/>
                <w:sz w:val="24"/>
                <w:szCs w:val="24"/>
              </w:rPr>
            </w:pPr>
          </w:p>
        </w:tc>
        <w:tc>
          <w:tcPr>
            <w:tcW w:w="2355" w:type="dxa"/>
            <w:vAlign w:val="center"/>
          </w:tcPr>
          <w:p w14:paraId="51E0792E" w14:textId="77777777" w:rsidR="00A95806" w:rsidRDefault="00A95806">
            <w:pPr>
              <w:tabs>
                <w:tab w:val="left" w:pos="6300"/>
              </w:tabs>
              <w:snapToGrid w:val="0"/>
              <w:spacing w:line="360" w:lineRule="auto"/>
              <w:jc w:val="center"/>
              <w:outlineLvl w:val="0"/>
              <w:rPr>
                <w:rFonts w:ascii="宋体" w:hAnsi="宋体" w:cs="宋体" w:hint="eastAsia"/>
                <w:color w:val="000000" w:themeColor="text1"/>
                <w:sz w:val="24"/>
                <w:szCs w:val="24"/>
              </w:rPr>
            </w:pPr>
          </w:p>
        </w:tc>
      </w:tr>
      <w:tr w:rsidR="00A95806" w14:paraId="0EB902AE" w14:textId="77777777">
        <w:trPr>
          <w:trHeight w:val="703"/>
        </w:trPr>
        <w:tc>
          <w:tcPr>
            <w:tcW w:w="1510" w:type="dxa"/>
            <w:vAlign w:val="center"/>
          </w:tcPr>
          <w:p w14:paraId="2B96FD0E" w14:textId="77777777" w:rsidR="00A95806" w:rsidRDefault="00A95806">
            <w:pPr>
              <w:tabs>
                <w:tab w:val="left" w:pos="6300"/>
              </w:tabs>
              <w:snapToGrid w:val="0"/>
              <w:spacing w:line="360" w:lineRule="auto"/>
              <w:jc w:val="center"/>
              <w:outlineLvl w:val="0"/>
              <w:rPr>
                <w:rFonts w:ascii="宋体" w:hAnsi="宋体" w:cs="宋体" w:hint="eastAsia"/>
                <w:color w:val="000000" w:themeColor="text1"/>
                <w:sz w:val="24"/>
                <w:szCs w:val="24"/>
              </w:rPr>
            </w:pPr>
          </w:p>
        </w:tc>
        <w:tc>
          <w:tcPr>
            <w:tcW w:w="3179" w:type="dxa"/>
            <w:vAlign w:val="center"/>
          </w:tcPr>
          <w:p w14:paraId="5A76DD33" w14:textId="77777777" w:rsidR="00A95806" w:rsidRDefault="00A95806">
            <w:pPr>
              <w:tabs>
                <w:tab w:val="left" w:pos="6300"/>
              </w:tabs>
              <w:snapToGrid w:val="0"/>
              <w:spacing w:line="360" w:lineRule="auto"/>
              <w:jc w:val="center"/>
              <w:outlineLvl w:val="0"/>
              <w:rPr>
                <w:rFonts w:ascii="宋体" w:hAnsi="宋体" w:cs="宋体" w:hint="eastAsia"/>
                <w:color w:val="000000" w:themeColor="text1"/>
                <w:sz w:val="24"/>
                <w:szCs w:val="24"/>
              </w:rPr>
            </w:pPr>
          </w:p>
        </w:tc>
        <w:tc>
          <w:tcPr>
            <w:tcW w:w="2434" w:type="dxa"/>
            <w:vAlign w:val="center"/>
          </w:tcPr>
          <w:p w14:paraId="1D10C293" w14:textId="77777777" w:rsidR="00A95806" w:rsidRDefault="00A95806">
            <w:pPr>
              <w:tabs>
                <w:tab w:val="left" w:pos="6300"/>
              </w:tabs>
              <w:snapToGrid w:val="0"/>
              <w:spacing w:line="360" w:lineRule="auto"/>
              <w:jc w:val="center"/>
              <w:outlineLvl w:val="0"/>
              <w:rPr>
                <w:rFonts w:ascii="宋体" w:hAnsi="宋体" w:cs="宋体" w:hint="eastAsia"/>
                <w:color w:val="000000" w:themeColor="text1"/>
                <w:sz w:val="24"/>
                <w:szCs w:val="24"/>
              </w:rPr>
            </w:pPr>
          </w:p>
        </w:tc>
        <w:tc>
          <w:tcPr>
            <w:tcW w:w="2355" w:type="dxa"/>
            <w:vAlign w:val="center"/>
          </w:tcPr>
          <w:p w14:paraId="27053B19" w14:textId="77777777" w:rsidR="00A95806" w:rsidRDefault="00A95806">
            <w:pPr>
              <w:tabs>
                <w:tab w:val="left" w:pos="6300"/>
              </w:tabs>
              <w:snapToGrid w:val="0"/>
              <w:spacing w:line="360" w:lineRule="auto"/>
              <w:jc w:val="center"/>
              <w:outlineLvl w:val="0"/>
              <w:rPr>
                <w:rFonts w:ascii="宋体" w:hAnsi="宋体" w:cs="宋体" w:hint="eastAsia"/>
                <w:color w:val="000000" w:themeColor="text1"/>
                <w:sz w:val="24"/>
                <w:szCs w:val="24"/>
              </w:rPr>
            </w:pPr>
          </w:p>
        </w:tc>
      </w:tr>
      <w:tr w:rsidR="00A95806" w14:paraId="62EB4F09" w14:textId="77777777">
        <w:trPr>
          <w:trHeight w:val="703"/>
        </w:trPr>
        <w:tc>
          <w:tcPr>
            <w:tcW w:w="1510" w:type="dxa"/>
            <w:vAlign w:val="center"/>
          </w:tcPr>
          <w:p w14:paraId="6AA88375" w14:textId="77777777" w:rsidR="00A95806" w:rsidRDefault="00A95806">
            <w:pPr>
              <w:tabs>
                <w:tab w:val="left" w:pos="6300"/>
              </w:tabs>
              <w:snapToGrid w:val="0"/>
              <w:spacing w:line="360" w:lineRule="auto"/>
              <w:jc w:val="center"/>
              <w:outlineLvl w:val="0"/>
              <w:rPr>
                <w:rFonts w:ascii="宋体" w:hAnsi="宋体" w:cs="宋体" w:hint="eastAsia"/>
                <w:color w:val="000000" w:themeColor="text1"/>
                <w:sz w:val="24"/>
                <w:szCs w:val="24"/>
              </w:rPr>
            </w:pPr>
          </w:p>
        </w:tc>
        <w:tc>
          <w:tcPr>
            <w:tcW w:w="3179" w:type="dxa"/>
            <w:vAlign w:val="center"/>
          </w:tcPr>
          <w:p w14:paraId="5DC80CD3" w14:textId="77777777" w:rsidR="00A95806" w:rsidRDefault="00A95806">
            <w:pPr>
              <w:tabs>
                <w:tab w:val="left" w:pos="6300"/>
              </w:tabs>
              <w:snapToGrid w:val="0"/>
              <w:spacing w:line="360" w:lineRule="auto"/>
              <w:jc w:val="center"/>
              <w:outlineLvl w:val="0"/>
              <w:rPr>
                <w:rFonts w:ascii="宋体" w:hAnsi="宋体" w:cs="宋体" w:hint="eastAsia"/>
                <w:color w:val="000000" w:themeColor="text1"/>
                <w:sz w:val="24"/>
                <w:szCs w:val="24"/>
              </w:rPr>
            </w:pPr>
          </w:p>
        </w:tc>
        <w:tc>
          <w:tcPr>
            <w:tcW w:w="2434" w:type="dxa"/>
            <w:vAlign w:val="center"/>
          </w:tcPr>
          <w:p w14:paraId="5EA0D504" w14:textId="77777777" w:rsidR="00A95806" w:rsidRDefault="00A95806">
            <w:pPr>
              <w:tabs>
                <w:tab w:val="left" w:pos="6300"/>
              </w:tabs>
              <w:snapToGrid w:val="0"/>
              <w:spacing w:line="360" w:lineRule="auto"/>
              <w:jc w:val="center"/>
              <w:outlineLvl w:val="0"/>
              <w:rPr>
                <w:rFonts w:ascii="宋体" w:hAnsi="宋体" w:cs="宋体" w:hint="eastAsia"/>
                <w:color w:val="000000" w:themeColor="text1"/>
                <w:sz w:val="24"/>
                <w:szCs w:val="24"/>
              </w:rPr>
            </w:pPr>
          </w:p>
        </w:tc>
        <w:tc>
          <w:tcPr>
            <w:tcW w:w="2355" w:type="dxa"/>
            <w:vAlign w:val="center"/>
          </w:tcPr>
          <w:p w14:paraId="5B18D68A" w14:textId="77777777" w:rsidR="00A95806" w:rsidRDefault="00A95806">
            <w:pPr>
              <w:tabs>
                <w:tab w:val="left" w:pos="6300"/>
              </w:tabs>
              <w:snapToGrid w:val="0"/>
              <w:spacing w:line="360" w:lineRule="auto"/>
              <w:jc w:val="center"/>
              <w:outlineLvl w:val="0"/>
              <w:rPr>
                <w:rFonts w:ascii="宋体" w:hAnsi="宋体" w:cs="宋体" w:hint="eastAsia"/>
                <w:color w:val="000000" w:themeColor="text1"/>
                <w:sz w:val="24"/>
                <w:szCs w:val="24"/>
              </w:rPr>
            </w:pPr>
          </w:p>
        </w:tc>
      </w:tr>
      <w:tr w:rsidR="00A95806" w14:paraId="15AF0C23" w14:textId="77777777">
        <w:trPr>
          <w:trHeight w:val="703"/>
        </w:trPr>
        <w:tc>
          <w:tcPr>
            <w:tcW w:w="1510" w:type="dxa"/>
            <w:vAlign w:val="center"/>
          </w:tcPr>
          <w:p w14:paraId="7844037A" w14:textId="77777777" w:rsidR="00A95806" w:rsidRDefault="00A95806">
            <w:pPr>
              <w:tabs>
                <w:tab w:val="left" w:pos="6300"/>
              </w:tabs>
              <w:snapToGrid w:val="0"/>
              <w:spacing w:line="360" w:lineRule="auto"/>
              <w:jc w:val="center"/>
              <w:outlineLvl w:val="0"/>
              <w:rPr>
                <w:rFonts w:ascii="宋体" w:hAnsi="宋体" w:cs="宋体" w:hint="eastAsia"/>
                <w:color w:val="000000" w:themeColor="text1"/>
                <w:sz w:val="24"/>
                <w:szCs w:val="24"/>
              </w:rPr>
            </w:pPr>
          </w:p>
        </w:tc>
        <w:tc>
          <w:tcPr>
            <w:tcW w:w="3179" w:type="dxa"/>
            <w:vAlign w:val="center"/>
          </w:tcPr>
          <w:p w14:paraId="64465F25" w14:textId="77777777" w:rsidR="00A95806" w:rsidRDefault="00A95806">
            <w:pPr>
              <w:tabs>
                <w:tab w:val="left" w:pos="6300"/>
              </w:tabs>
              <w:snapToGrid w:val="0"/>
              <w:spacing w:line="360" w:lineRule="auto"/>
              <w:jc w:val="center"/>
              <w:outlineLvl w:val="0"/>
              <w:rPr>
                <w:rFonts w:ascii="宋体" w:hAnsi="宋体" w:cs="宋体" w:hint="eastAsia"/>
                <w:color w:val="000000" w:themeColor="text1"/>
                <w:sz w:val="24"/>
                <w:szCs w:val="24"/>
              </w:rPr>
            </w:pPr>
          </w:p>
        </w:tc>
        <w:tc>
          <w:tcPr>
            <w:tcW w:w="2434" w:type="dxa"/>
            <w:vAlign w:val="center"/>
          </w:tcPr>
          <w:p w14:paraId="7ABD0A25" w14:textId="77777777" w:rsidR="00A95806" w:rsidRDefault="00A95806">
            <w:pPr>
              <w:tabs>
                <w:tab w:val="left" w:pos="6300"/>
              </w:tabs>
              <w:snapToGrid w:val="0"/>
              <w:spacing w:line="360" w:lineRule="auto"/>
              <w:jc w:val="center"/>
              <w:outlineLvl w:val="0"/>
              <w:rPr>
                <w:rFonts w:ascii="宋体" w:hAnsi="宋体" w:cs="宋体" w:hint="eastAsia"/>
                <w:color w:val="000000" w:themeColor="text1"/>
                <w:sz w:val="24"/>
                <w:szCs w:val="24"/>
              </w:rPr>
            </w:pPr>
          </w:p>
        </w:tc>
        <w:tc>
          <w:tcPr>
            <w:tcW w:w="2355" w:type="dxa"/>
            <w:vAlign w:val="center"/>
          </w:tcPr>
          <w:p w14:paraId="413B2960" w14:textId="77777777" w:rsidR="00A95806" w:rsidRDefault="00A95806">
            <w:pPr>
              <w:tabs>
                <w:tab w:val="left" w:pos="6300"/>
              </w:tabs>
              <w:snapToGrid w:val="0"/>
              <w:spacing w:line="360" w:lineRule="auto"/>
              <w:jc w:val="center"/>
              <w:outlineLvl w:val="0"/>
              <w:rPr>
                <w:rFonts w:ascii="宋体" w:hAnsi="宋体" w:cs="宋体" w:hint="eastAsia"/>
                <w:color w:val="000000" w:themeColor="text1"/>
                <w:sz w:val="24"/>
                <w:szCs w:val="24"/>
              </w:rPr>
            </w:pPr>
          </w:p>
        </w:tc>
      </w:tr>
      <w:tr w:rsidR="00A95806" w14:paraId="69DDB442" w14:textId="77777777">
        <w:trPr>
          <w:trHeight w:val="703"/>
        </w:trPr>
        <w:tc>
          <w:tcPr>
            <w:tcW w:w="1510" w:type="dxa"/>
            <w:vAlign w:val="center"/>
          </w:tcPr>
          <w:p w14:paraId="77716065" w14:textId="77777777" w:rsidR="00A95806" w:rsidRDefault="00A95806">
            <w:pPr>
              <w:tabs>
                <w:tab w:val="left" w:pos="6300"/>
              </w:tabs>
              <w:snapToGrid w:val="0"/>
              <w:spacing w:line="360" w:lineRule="auto"/>
              <w:jc w:val="center"/>
              <w:outlineLvl w:val="0"/>
              <w:rPr>
                <w:rFonts w:ascii="宋体" w:hAnsi="宋体" w:cs="宋体" w:hint="eastAsia"/>
                <w:color w:val="000000" w:themeColor="text1"/>
                <w:sz w:val="24"/>
                <w:szCs w:val="24"/>
              </w:rPr>
            </w:pPr>
          </w:p>
        </w:tc>
        <w:tc>
          <w:tcPr>
            <w:tcW w:w="3179" w:type="dxa"/>
            <w:vAlign w:val="center"/>
          </w:tcPr>
          <w:p w14:paraId="538C000C" w14:textId="77777777" w:rsidR="00A95806" w:rsidRDefault="00A95806">
            <w:pPr>
              <w:tabs>
                <w:tab w:val="left" w:pos="6300"/>
              </w:tabs>
              <w:snapToGrid w:val="0"/>
              <w:spacing w:line="360" w:lineRule="auto"/>
              <w:jc w:val="center"/>
              <w:outlineLvl w:val="0"/>
              <w:rPr>
                <w:rFonts w:ascii="宋体" w:hAnsi="宋体" w:cs="宋体" w:hint="eastAsia"/>
                <w:color w:val="000000" w:themeColor="text1"/>
                <w:sz w:val="24"/>
                <w:szCs w:val="24"/>
              </w:rPr>
            </w:pPr>
          </w:p>
        </w:tc>
        <w:tc>
          <w:tcPr>
            <w:tcW w:w="2434" w:type="dxa"/>
            <w:vAlign w:val="center"/>
          </w:tcPr>
          <w:p w14:paraId="3CEAA1DA" w14:textId="77777777" w:rsidR="00A95806" w:rsidRDefault="00A95806">
            <w:pPr>
              <w:tabs>
                <w:tab w:val="left" w:pos="6300"/>
              </w:tabs>
              <w:snapToGrid w:val="0"/>
              <w:spacing w:line="360" w:lineRule="auto"/>
              <w:jc w:val="center"/>
              <w:outlineLvl w:val="0"/>
              <w:rPr>
                <w:rFonts w:ascii="宋体" w:hAnsi="宋体" w:cs="宋体" w:hint="eastAsia"/>
                <w:color w:val="000000" w:themeColor="text1"/>
                <w:sz w:val="24"/>
                <w:szCs w:val="24"/>
              </w:rPr>
            </w:pPr>
          </w:p>
        </w:tc>
        <w:tc>
          <w:tcPr>
            <w:tcW w:w="2355" w:type="dxa"/>
            <w:vAlign w:val="center"/>
          </w:tcPr>
          <w:p w14:paraId="10500BB4" w14:textId="77777777" w:rsidR="00A95806" w:rsidRDefault="00A95806">
            <w:pPr>
              <w:tabs>
                <w:tab w:val="left" w:pos="6300"/>
              </w:tabs>
              <w:snapToGrid w:val="0"/>
              <w:spacing w:line="360" w:lineRule="auto"/>
              <w:jc w:val="center"/>
              <w:outlineLvl w:val="0"/>
              <w:rPr>
                <w:rFonts w:ascii="宋体" w:hAnsi="宋体" w:cs="宋体" w:hint="eastAsia"/>
                <w:color w:val="000000" w:themeColor="text1"/>
                <w:sz w:val="24"/>
                <w:szCs w:val="24"/>
              </w:rPr>
            </w:pPr>
          </w:p>
        </w:tc>
      </w:tr>
    </w:tbl>
    <w:p w14:paraId="795926D5" w14:textId="77777777" w:rsidR="00A95806" w:rsidRDefault="00A95806">
      <w:pPr>
        <w:snapToGrid w:val="0"/>
        <w:spacing w:line="360" w:lineRule="auto"/>
        <w:ind w:firstLine="465"/>
        <w:rPr>
          <w:rFonts w:ascii="宋体" w:hAnsi="宋体" w:cs="宋体" w:hint="eastAsia"/>
          <w:color w:val="000000" w:themeColor="text1"/>
          <w:sz w:val="24"/>
          <w:szCs w:val="24"/>
        </w:rPr>
      </w:pPr>
    </w:p>
    <w:p w14:paraId="6C33B7EE" w14:textId="77777777" w:rsidR="00A95806" w:rsidRDefault="00000000">
      <w:pPr>
        <w:spacing w:line="500" w:lineRule="exact"/>
        <w:ind w:firstLineChars="250" w:firstLine="600"/>
        <w:rPr>
          <w:rFonts w:ascii="宋体" w:hAnsi="宋体" w:cs="宋体" w:hint="eastAsia"/>
          <w:color w:val="000000" w:themeColor="text1"/>
          <w:sz w:val="24"/>
          <w:szCs w:val="24"/>
        </w:rPr>
      </w:pPr>
      <w:r>
        <w:rPr>
          <w:rFonts w:ascii="宋体" w:hAnsi="宋体" w:cs="宋体" w:hint="eastAsia"/>
          <w:color w:val="000000" w:themeColor="text1"/>
          <w:sz w:val="24"/>
          <w:szCs w:val="24"/>
        </w:rPr>
        <w:t>投标人：                                     法定代表人或授权代表人：</w:t>
      </w:r>
    </w:p>
    <w:p w14:paraId="5F950A36" w14:textId="77777777" w:rsidR="00A95806" w:rsidRDefault="00000000">
      <w:pPr>
        <w:spacing w:line="500" w:lineRule="exact"/>
        <w:rPr>
          <w:rFonts w:ascii="宋体" w:hAnsi="宋体" w:cs="宋体" w:hint="eastAsia"/>
          <w:color w:val="000000" w:themeColor="text1"/>
          <w:sz w:val="24"/>
          <w:szCs w:val="24"/>
        </w:rPr>
      </w:pPr>
      <w:r>
        <w:rPr>
          <w:rFonts w:ascii="宋体" w:hAnsi="宋体" w:cs="宋体" w:hint="eastAsia"/>
          <w:color w:val="000000" w:themeColor="text1"/>
          <w:sz w:val="24"/>
          <w:szCs w:val="24"/>
        </w:rPr>
        <w:t xml:space="preserve"> （投标人公章）                                       （签字或盖章）</w:t>
      </w:r>
    </w:p>
    <w:p w14:paraId="73B5A8CF" w14:textId="77777777" w:rsidR="00A95806" w:rsidRDefault="00000000">
      <w:pPr>
        <w:tabs>
          <w:tab w:val="left" w:pos="6300"/>
        </w:tabs>
        <w:snapToGrid w:val="0"/>
        <w:spacing w:line="500" w:lineRule="exact"/>
        <w:ind w:firstLine="570"/>
        <w:jc w:val="center"/>
        <w:rPr>
          <w:rFonts w:ascii="宋体" w:hAnsi="宋体" w:cs="宋体" w:hint="eastAsia"/>
          <w:color w:val="000000" w:themeColor="text1"/>
          <w:sz w:val="24"/>
          <w:szCs w:val="24"/>
        </w:rPr>
      </w:pPr>
      <w:r>
        <w:rPr>
          <w:rFonts w:ascii="宋体" w:hAnsi="宋体" w:cs="宋体" w:hint="eastAsia"/>
          <w:color w:val="000000" w:themeColor="text1"/>
          <w:sz w:val="24"/>
          <w:szCs w:val="24"/>
        </w:rPr>
        <w:t xml:space="preserve">                                        年 月  日</w:t>
      </w:r>
    </w:p>
    <w:p w14:paraId="1B19FC52" w14:textId="77777777" w:rsidR="00A95806" w:rsidRDefault="00000000">
      <w:pPr>
        <w:tabs>
          <w:tab w:val="left" w:pos="6300"/>
        </w:tabs>
        <w:snapToGrid w:val="0"/>
        <w:spacing w:line="500" w:lineRule="exact"/>
        <w:ind w:firstLineChars="200" w:firstLine="480"/>
        <w:rPr>
          <w:rFonts w:ascii="宋体" w:hAnsi="宋体" w:cs="宋体" w:hint="eastAsia"/>
          <w:color w:val="000000" w:themeColor="text1"/>
          <w:sz w:val="24"/>
          <w:szCs w:val="24"/>
        </w:rPr>
      </w:pPr>
      <w:r>
        <w:rPr>
          <w:rFonts w:ascii="宋体" w:hAnsi="宋体" w:cs="宋体" w:hint="eastAsia"/>
          <w:color w:val="000000" w:themeColor="text1"/>
          <w:sz w:val="24"/>
          <w:szCs w:val="24"/>
        </w:rPr>
        <w:t>注：</w:t>
      </w:r>
    </w:p>
    <w:p w14:paraId="4EF197A7" w14:textId="77777777" w:rsidR="00A95806" w:rsidRDefault="00000000">
      <w:pPr>
        <w:tabs>
          <w:tab w:val="left" w:pos="6300"/>
        </w:tabs>
        <w:snapToGrid w:val="0"/>
        <w:spacing w:line="500" w:lineRule="exact"/>
        <w:ind w:firstLineChars="200" w:firstLine="480"/>
        <w:rPr>
          <w:rFonts w:ascii="宋体" w:hAnsi="宋体" w:cs="宋体" w:hint="eastAsia"/>
          <w:color w:val="000000" w:themeColor="text1"/>
          <w:sz w:val="24"/>
          <w:szCs w:val="24"/>
        </w:rPr>
      </w:pPr>
      <w:r>
        <w:rPr>
          <w:rFonts w:ascii="宋体" w:hAnsi="宋体" w:cs="宋体" w:hint="eastAsia"/>
          <w:color w:val="000000" w:themeColor="text1"/>
          <w:sz w:val="24"/>
          <w:szCs w:val="24"/>
        </w:rPr>
        <w:t>1.本表即为对本项目“第三篇  项目商务需求”中所列条款进行比较和响应；</w:t>
      </w:r>
    </w:p>
    <w:p w14:paraId="2553AE8C" w14:textId="77777777" w:rsidR="00A95806" w:rsidRDefault="00000000">
      <w:pPr>
        <w:tabs>
          <w:tab w:val="left" w:pos="6300"/>
        </w:tabs>
        <w:snapToGrid w:val="0"/>
        <w:spacing w:line="500" w:lineRule="exact"/>
        <w:ind w:firstLineChars="200" w:firstLine="480"/>
        <w:rPr>
          <w:rFonts w:ascii="宋体" w:hAnsi="宋体" w:cs="宋体" w:hint="eastAsia"/>
          <w:color w:val="000000" w:themeColor="text1"/>
          <w:sz w:val="24"/>
          <w:szCs w:val="24"/>
        </w:rPr>
      </w:pPr>
      <w:r>
        <w:rPr>
          <w:rFonts w:ascii="宋体" w:hAnsi="宋体" w:cs="宋体" w:hint="eastAsia"/>
          <w:color w:val="000000" w:themeColor="text1"/>
          <w:sz w:val="24"/>
          <w:szCs w:val="24"/>
        </w:rPr>
        <w:t>2.本表可扩展。</w:t>
      </w:r>
    </w:p>
    <w:p w14:paraId="165BF246" w14:textId="77777777" w:rsidR="00A95806" w:rsidRDefault="00A95806">
      <w:pPr>
        <w:pStyle w:val="25"/>
        <w:ind w:left="560" w:firstLine="480"/>
        <w:rPr>
          <w:rFonts w:ascii="宋体" w:hAnsi="宋体" w:cs="宋体" w:hint="eastAsia"/>
          <w:color w:val="000000" w:themeColor="text1"/>
          <w:sz w:val="24"/>
          <w:szCs w:val="24"/>
        </w:rPr>
      </w:pPr>
    </w:p>
    <w:p w14:paraId="606A30DC" w14:textId="77777777" w:rsidR="00A95806" w:rsidRDefault="00000000">
      <w:pPr>
        <w:rPr>
          <w:rFonts w:ascii="宋体" w:hAnsi="宋体" w:cs="宋体" w:hint="eastAsia"/>
          <w:color w:val="000000" w:themeColor="text1"/>
          <w:sz w:val="24"/>
          <w:szCs w:val="24"/>
        </w:rPr>
      </w:pPr>
      <w:r>
        <w:rPr>
          <w:rFonts w:ascii="宋体" w:hAnsi="宋体" w:cs="宋体" w:hint="eastAsia"/>
          <w:color w:val="000000" w:themeColor="text1"/>
          <w:sz w:val="24"/>
          <w:szCs w:val="24"/>
        </w:rPr>
        <w:br w:type="page"/>
      </w:r>
    </w:p>
    <w:p w14:paraId="64E1420F" w14:textId="77777777" w:rsidR="00A95806" w:rsidRDefault="00000000">
      <w:pPr>
        <w:spacing w:line="360" w:lineRule="auto"/>
        <w:rPr>
          <w:rFonts w:ascii="宋体" w:hAnsi="宋体" w:cs="宋体" w:hint="eastAsia"/>
          <w:color w:val="000000" w:themeColor="text1"/>
          <w:sz w:val="24"/>
          <w:szCs w:val="24"/>
        </w:rPr>
      </w:pPr>
      <w:r>
        <w:rPr>
          <w:rFonts w:ascii="宋体" w:hAnsi="宋体" w:cs="宋体" w:hint="eastAsia"/>
          <w:color w:val="000000" w:themeColor="text1"/>
          <w:sz w:val="24"/>
          <w:szCs w:val="24"/>
        </w:rPr>
        <w:lastRenderedPageBreak/>
        <w:t>（二）商务部分其他资料（如有）</w:t>
      </w:r>
    </w:p>
    <w:p w14:paraId="30B026FF" w14:textId="77777777" w:rsidR="00A95806" w:rsidRDefault="00000000">
      <w:pPr>
        <w:pStyle w:val="3"/>
        <w:spacing w:before="0" w:after="0" w:line="360" w:lineRule="auto"/>
        <w:rPr>
          <w:rFonts w:ascii="宋体" w:hAnsi="宋体" w:cs="宋体" w:hint="eastAsia"/>
          <w:color w:val="000000" w:themeColor="text1"/>
          <w:sz w:val="24"/>
          <w:szCs w:val="24"/>
        </w:rPr>
      </w:pPr>
      <w:r>
        <w:rPr>
          <w:rFonts w:ascii="宋体" w:hAnsi="宋体" w:cs="宋体" w:hint="eastAsia"/>
          <w:color w:val="000000" w:themeColor="text1"/>
          <w:sz w:val="24"/>
          <w:szCs w:val="24"/>
        </w:rPr>
        <w:br w:type="page"/>
      </w:r>
      <w:bookmarkStart w:id="213" w:name="_Toc342913422"/>
      <w:bookmarkStart w:id="214" w:name="_Toc19396"/>
      <w:bookmarkStart w:id="215" w:name="_Toc16819"/>
      <w:bookmarkStart w:id="216" w:name="_Toc313008359"/>
      <w:bookmarkStart w:id="217" w:name="_Toc313888363"/>
      <w:bookmarkStart w:id="218" w:name="_Toc30310"/>
      <w:bookmarkStart w:id="219" w:name="_Toc103679702"/>
      <w:bookmarkStart w:id="220" w:name="_Toc26076"/>
      <w:bookmarkStart w:id="221" w:name="_Toc234230013"/>
      <w:bookmarkStart w:id="222" w:name="_Toc14477"/>
      <w:bookmarkEnd w:id="212"/>
      <w:r>
        <w:rPr>
          <w:rFonts w:ascii="宋体" w:hAnsi="宋体" w:cs="宋体" w:hint="eastAsia"/>
          <w:color w:val="000000" w:themeColor="text1"/>
          <w:sz w:val="24"/>
          <w:szCs w:val="24"/>
        </w:rPr>
        <w:lastRenderedPageBreak/>
        <w:t>四、资格条件及其他</w:t>
      </w:r>
      <w:bookmarkEnd w:id="213"/>
      <w:bookmarkEnd w:id="214"/>
      <w:bookmarkEnd w:id="215"/>
      <w:bookmarkEnd w:id="216"/>
      <w:bookmarkEnd w:id="217"/>
      <w:bookmarkEnd w:id="218"/>
      <w:bookmarkEnd w:id="219"/>
      <w:bookmarkEnd w:id="220"/>
      <w:bookmarkEnd w:id="221"/>
      <w:bookmarkEnd w:id="222"/>
    </w:p>
    <w:p w14:paraId="70D4CD8A" w14:textId="77777777" w:rsidR="00A95806" w:rsidRDefault="00000000">
      <w:pPr>
        <w:tabs>
          <w:tab w:val="left" w:pos="6300"/>
        </w:tabs>
        <w:snapToGrid w:val="0"/>
        <w:spacing w:line="360" w:lineRule="auto"/>
        <w:rPr>
          <w:rFonts w:ascii="宋体" w:hAnsi="宋体" w:cs="宋体" w:hint="eastAsia"/>
          <w:color w:val="000000" w:themeColor="text1"/>
          <w:sz w:val="24"/>
          <w:szCs w:val="24"/>
        </w:rPr>
      </w:pPr>
      <w:r>
        <w:rPr>
          <w:rFonts w:ascii="宋体" w:hAnsi="宋体" w:cs="宋体" w:hint="eastAsia"/>
          <w:color w:val="000000" w:themeColor="text1"/>
          <w:sz w:val="24"/>
          <w:szCs w:val="24"/>
        </w:rPr>
        <w:t>（一）法人营业执照（副本）或事业单位法人证书（副本）或个体工商户营业执照或有效的自然人身份证明或社会团体法人登记证书</w:t>
      </w:r>
    </w:p>
    <w:p w14:paraId="2EDE1D39" w14:textId="77777777" w:rsidR="00A95806" w:rsidRDefault="00A95806">
      <w:pPr>
        <w:pStyle w:val="25"/>
        <w:ind w:left="560" w:firstLine="480"/>
        <w:rPr>
          <w:rFonts w:ascii="宋体" w:hAnsi="宋体" w:cs="宋体" w:hint="eastAsia"/>
          <w:color w:val="000000" w:themeColor="text1"/>
          <w:sz w:val="24"/>
          <w:szCs w:val="24"/>
        </w:rPr>
      </w:pPr>
    </w:p>
    <w:p w14:paraId="1A13D160" w14:textId="77777777" w:rsidR="00A95806" w:rsidRDefault="00A95806">
      <w:pPr>
        <w:pStyle w:val="25"/>
        <w:ind w:left="560" w:firstLine="480"/>
        <w:rPr>
          <w:rFonts w:ascii="宋体" w:hAnsi="宋体" w:cs="宋体" w:hint="eastAsia"/>
          <w:color w:val="000000" w:themeColor="text1"/>
          <w:sz w:val="24"/>
          <w:szCs w:val="24"/>
        </w:rPr>
      </w:pPr>
    </w:p>
    <w:p w14:paraId="05541629" w14:textId="77777777" w:rsidR="00A95806" w:rsidRDefault="00000000">
      <w:pPr>
        <w:rPr>
          <w:rFonts w:ascii="宋体" w:hAnsi="宋体" w:cs="宋体" w:hint="eastAsia"/>
          <w:color w:val="000000" w:themeColor="text1"/>
          <w:sz w:val="24"/>
          <w:szCs w:val="24"/>
        </w:rPr>
      </w:pPr>
      <w:r>
        <w:rPr>
          <w:rFonts w:ascii="宋体" w:hAnsi="宋体" w:cs="宋体" w:hint="eastAsia"/>
          <w:color w:val="000000" w:themeColor="text1"/>
          <w:sz w:val="24"/>
          <w:szCs w:val="24"/>
        </w:rPr>
        <w:br w:type="page"/>
      </w:r>
    </w:p>
    <w:p w14:paraId="05E2E4E9" w14:textId="77777777" w:rsidR="00A95806" w:rsidRDefault="00000000">
      <w:pPr>
        <w:widowControl/>
        <w:spacing w:line="360" w:lineRule="auto"/>
        <w:jc w:val="left"/>
        <w:rPr>
          <w:rFonts w:ascii="宋体" w:hAnsi="宋体" w:cs="宋体" w:hint="eastAsia"/>
          <w:color w:val="000000" w:themeColor="text1"/>
          <w:sz w:val="24"/>
          <w:szCs w:val="24"/>
        </w:rPr>
      </w:pPr>
      <w:r>
        <w:rPr>
          <w:rFonts w:ascii="宋体" w:hAnsi="宋体" w:cs="宋体" w:hint="eastAsia"/>
          <w:color w:val="000000" w:themeColor="text1"/>
          <w:sz w:val="24"/>
          <w:szCs w:val="24"/>
        </w:rPr>
        <w:lastRenderedPageBreak/>
        <w:t>（二）法定代表人身份证明书（格式）</w:t>
      </w:r>
    </w:p>
    <w:p w14:paraId="6C747318" w14:textId="77777777" w:rsidR="00A95806" w:rsidRDefault="00A95806">
      <w:pPr>
        <w:tabs>
          <w:tab w:val="left" w:pos="6300"/>
        </w:tabs>
        <w:snapToGrid w:val="0"/>
        <w:spacing w:line="360" w:lineRule="auto"/>
        <w:ind w:firstLine="570"/>
        <w:rPr>
          <w:rFonts w:ascii="宋体" w:hAnsi="宋体" w:cs="宋体" w:hint="eastAsia"/>
          <w:color w:val="000000" w:themeColor="text1"/>
          <w:sz w:val="24"/>
          <w:szCs w:val="24"/>
        </w:rPr>
      </w:pPr>
    </w:p>
    <w:p w14:paraId="4A703F41" w14:textId="77777777" w:rsidR="00A95806" w:rsidRDefault="00000000">
      <w:pPr>
        <w:tabs>
          <w:tab w:val="left" w:pos="6300"/>
        </w:tabs>
        <w:snapToGrid w:val="0"/>
        <w:spacing w:line="360" w:lineRule="auto"/>
        <w:ind w:firstLine="570"/>
        <w:rPr>
          <w:rFonts w:ascii="宋体" w:hAnsi="宋体" w:cs="宋体" w:hint="eastAsia"/>
          <w:color w:val="000000" w:themeColor="text1"/>
          <w:sz w:val="24"/>
          <w:szCs w:val="24"/>
        </w:rPr>
      </w:pPr>
      <w:r>
        <w:rPr>
          <w:rFonts w:ascii="宋体" w:hAnsi="宋体" w:cs="宋体" w:hint="eastAsia"/>
          <w:color w:val="000000" w:themeColor="text1"/>
          <w:sz w:val="24"/>
          <w:szCs w:val="24"/>
        </w:rPr>
        <w:t>采购项目名称：</w:t>
      </w:r>
    </w:p>
    <w:p w14:paraId="4F376ADE" w14:textId="77777777" w:rsidR="00A95806" w:rsidRDefault="00A95806">
      <w:pPr>
        <w:tabs>
          <w:tab w:val="left" w:pos="6300"/>
        </w:tabs>
        <w:snapToGrid w:val="0"/>
        <w:spacing w:line="360" w:lineRule="auto"/>
        <w:ind w:firstLine="570"/>
        <w:rPr>
          <w:rFonts w:ascii="宋体" w:hAnsi="宋体" w:cs="宋体" w:hint="eastAsia"/>
          <w:color w:val="000000" w:themeColor="text1"/>
          <w:sz w:val="24"/>
          <w:szCs w:val="24"/>
        </w:rPr>
      </w:pPr>
    </w:p>
    <w:p w14:paraId="1C0BA0B7" w14:textId="77777777" w:rsidR="00A95806" w:rsidRDefault="00000000">
      <w:pPr>
        <w:tabs>
          <w:tab w:val="left" w:pos="6300"/>
        </w:tabs>
        <w:snapToGrid w:val="0"/>
        <w:spacing w:line="360" w:lineRule="auto"/>
        <w:ind w:firstLine="570"/>
        <w:rPr>
          <w:rFonts w:ascii="宋体" w:hAnsi="宋体" w:cs="宋体" w:hint="eastAsia"/>
          <w:color w:val="000000" w:themeColor="text1"/>
          <w:sz w:val="24"/>
          <w:szCs w:val="24"/>
        </w:rPr>
      </w:pPr>
      <w:r>
        <w:rPr>
          <w:rFonts w:ascii="宋体" w:hAnsi="宋体" w:cs="宋体" w:hint="eastAsia"/>
          <w:color w:val="000000" w:themeColor="text1"/>
          <w:sz w:val="24"/>
          <w:szCs w:val="24"/>
        </w:rPr>
        <w:t>致</w:t>
      </w:r>
      <w:r>
        <w:rPr>
          <w:rFonts w:ascii="宋体" w:hAnsi="宋体" w:cs="宋体" w:hint="eastAsia"/>
          <w:color w:val="000000" w:themeColor="text1"/>
          <w:sz w:val="24"/>
          <w:szCs w:val="24"/>
          <w:u w:val="single"/>
        </w:rPr>
        <w:t xml:space="preserve">        </w:t>
      </w:r>
      <w:r>
        <w:rPr>
          <w:rFonts w:ascii="宋体" w:hAnsi="宋体" w:cs="宋体" w:hint="eastAsia"/>
          <w:color w:val="000000" w:themeColor="text1"/>
          <w:sz w:val="24"/>
          <w:szCs w:val="24"/>
        </w:rPr>
        <w:t>（采购人名称）：</w:t>
      </w:r>
    </w:p>
    <w:p w14:paraId="05214CB3" w14:textId="77777777" w:rsidR="00A95806" w:rsidRDefault="00000000">
      <w:pPr>
        <w:tabs>
          <w:tab w:val="left" w:pos="6300"/>
        </w:tabs>
        <w:snapToGrid w:val="0"/>
        <w:spacing w:line="360" w:lineRule="auto"/>
        <w:ind w:firstLine="570"/>
        <w:rPr>
          <w:rFonts w:ascii="宋体" w:hAnsi="宋体" w:cs="宋体" w:hint="eastAsia"/>
          <w:color w:val="000000" w:themeColor="text1"/>
          <w:sz w:val="24"/>
          <w:szCs w:val="24"/>
        </w:rPr>
      </w:pPr>
      <w:r>
        <w:rPr>
          <w:rFonts w:ascii="宋体" w:hAnsi="宋体" w:cs="宋体" w:hint="eastAsia"/>
          <w:color w:val="000000" w:themeColor="text1"/>
          <w:sz w:val="24"/>
          <w:szCs w:val="24"/>
          <w:u w:val="single"/>
        </w:rPr>
        <w:t xml:space="preserve">        </w:t>
      </w:r>
      <w:r>
        <w:rPr>
          <w:rFonts w:ascii="宋体" w:hAnsi="宋体" w:cs="宋体" w:hint="eastAsia"/>
          <w:color w:val="000000" w:themeColor="text1"/>
          <w:sz w:val="24"/>
          <w:szCs w:val="24"/>
        </w:rPr>
        <w:t>（法定代表人姓名）在</w:t>
      </w:r>
      <w:r>
        <w:rPr>
          <w:rFonts w:ascii="宋体" w:hAnsi="宋体" w:cs="宋体" w:hint="eastAsia"/>
          <w:color w:val="000000" w:themeColor="text1"/>
          <w:sz w:val="24"/>
          <w:szCs w:val="24"/>
          <w:u w:val="single"/>
        </w:rPr>
        <w:t xml:space="preserve">        </w:t>
      </w:r>
      <w:r>
        <w:rPr>
          <w:rFonts w:ascii="宋体" w:hAnsi="宋体" w:cs="宋体" w:hint="eastAsia"/>
          <w:color w:val="000000" w:themeColor="text1"/>
          <w:sz w:val="24"/>
          <w:szCs w:val="24"/>
        </w:rPr>
        <w:t>（投标人名称）任</w:t>
      </w:r>
      <w:r>
        <w:rPr>
          <w:rFonts w:ascii="宋体" w:hAnsi="宋体" w:cs="宋体" w:hint="eastAsia"/>
          <w:color w:val="000000" w:themeColor="text1"/>
          <w:sz w:val="24"/>
          <w:szCs w:val="24"/>
          <w:u w:val="single"/>
        </w:rPr>
        <w:t xml:space="preserve">        </w:t>
      </w:r>
      <w:r>
        <w:rPr>
          <w:rFonts w:ascii="宋体" w:hAnsi="宋体" w:cs="宋体" w:hint="eastAsia"/>
          <w:color w:val="000000" w:themeColor="text1"/>
          <w:sz w:val="24"/>
          <w:szCs w:val="24"/>
        </w:rPr>
        <w:t>（职务名称）职务，是</w:t>
      </w:r>
      <w:r>
        <w:rPr>
          <w:rFonts w:ascii="宋体" w:hAnsi="宋体" w:cs="宋体" w:hint="eastAsia"/>
          <w:color w:val="000000" w:themeColor="text1"/>
          <w:sz w:val="24"/>
          <w:szCs w:val="24"/>
          <w:u w:val="single"/>
        </w:rPr>
        <w:t xml:space="preserve">        </w:t>
      </w:r>
      <w:r>
        <w:rPr>
          <w:rFonts w:ascii="宋体" w:hAnsi="宋体" w:cs="宋体" w:hint="eastAsia"/>
          <w:color w:val="000000" w:themeColor="text1"/>
          <w:sz w:val="24"/>
          <w:szCs w:val="24"/>
        </w:rPr>
        <w:t>（投标人名称）的法定代表人。</w:t>
      </w:r>
    </w:p>
    <w:p w14:paraId="698815B0" w14:textId="77777777" w:rsidR="00A95806" w:rsidRDefault="00A95806">
      <w:pPr>
        <w:tabs>
          <w:tab w:val="left" w:pos="6300"/>
        </w:tabs>
        <w:snapToGrid w:val="0"/>
        <w:spacing w:line="360" w:lineRule="auto"/>
        <w:ind w:firstLine="570"/>
        <w:rPr>
          <w:rFonts w:ascii="宋体" w:hAnsi="宋体" w:cs="宋体" w:hint="eastAsia"/>
          <w:color w:val="000000" w:themeColor="text1"/>
          <w:sz w:val="24"/>
          <w:szCs w:val="24"/>
        </w:rPr>
      </w:pPr>
    </w:p>
    <w:p w14:paraId="24B4F6A7" w14:textId="77777777" w:rsidR="00A95806" w:rsidRDefault="00000000">
      <w:pPr>
        <w:tabs>
          <w:tab w:val="left" w:pos="6300"/>
        </w:tabs>
        <w:snapToGrid w:val="0"/>
        <w:spacing w:line="360" w:lineRule="auto"/>
        <w:ind w:firstLine="570"/>
        <w:rPr>
          <w:rFonts w:ascii="宋体" w:hAnsi="宋体" w:cs="宋体" w:hint="eastAsia"/>
          <w:color w:val="000000" w:themeColor="text1"/>
          <w:sz w:val="24"/>
          <w:szCs w:val="24"/>
        </w:rPr>
      </w:pPr>
      <w:r>
        <w:rPr>
          <w:rFonts w:ascii="宋体" w:hAnsi="宋体" w:cs="宋体" w:hint="eastAsia"/>
          <w:color w:val="000000" w:themeColor="text1"/>
          <w:sz w:val="24"/>
          <w:szCs w:val="24"/>
        </w:rPr>
        <w:t>特此证明。</w:t>
      </w:r>
    </w:p>
    <w:p w14:paraId="4D6725DB" w14:textId="77777777" w:rsidR="00A95806" w:rsidRDefault="00A95806">
      <w:pPr>
        <w:tabs>
          <w:tab w:val="left" w:pos="6300"/>
        </w:tabs>
        <w:snapToGrid w:val="0"/>
        <w:spacing w:line="360" w:lineRule="auto"/>
        <w:ind w:firstLine="570"/>
        <w:rPr>
          <w:rFonts w:ascii="宋体" w:hAnsi="宋体" w:cs="宋体" w:hint="eastAsia"/>
          <w:color w:val="000000" w:themeColor="text1"/>
          <w:sz w:val="24"/>
          <w:szCs w:val="24"/>
        </w:rPr>
      </w:pPr>
    </w:p>
    <w:p w14:paraId="09241D73" w14:textId="77777777" w:rsidR="00A95806" w:rsidRDefault="00A95806">
      <w:pPr>
        <w:tabs>
          <w:tab w:val="left" w:pos="6300"/>
        </w:tabs>
        <w:snapToGrid w:val="0"/>
        <w:spacing w:line="360" w:lineRule="auto"/>
        <w:ind w:firstLine="570"/>
        <w:rPr>
          <w:rFonts w:ascii="宋体" w:hAnsi="宋体" w:cs="宋体" w:hint="eastAsia"/>
          <w:color w:val="000000" w:themeColor="text1"/>
          <w:sz w:val="24"/>
          <w:szCs w:val="24"/>
        </w:rPr>
      </w:pPr>
    </w:p>
    <w:p w14:paraId="498A84EA" w14:textId="77777777" w:rsidR="00A95806" w:rsidRDefault="00A95806">
      <w:pPr>
        <w:tabs>
          <w:tab w:val="left" w:pos="6300"/>
        </w:tabs>
        <w:snapToGrid w:val="0"/>
        <w:spacing w:line="360" w:lineRule="auto"/>
        <w:ind w:firstLine="570"/>
        <w:rPr>
          <w:rFonts w:ascii="宋体" w:hAnsi="宋体" w:cs="宋体" w:hint="eastAsia"/>
          <w:color w:val="000000" w:themeColor="text1"/>
          <w:sz w:val="24"/>
          <w:szCs w:val="24"/>
        </w:rPr>
      </w:pPr>
    </w:p>
    <w:p w14:paraId="6219F16D" w14:textId="77777777" w:rsidR="00A95806" w:rsidRDefault="00000000">
      <w:pPr>
        <w:tabs>
          <w:tab w:val="left" w:pos="6300"/>
        </w:tabs>
        <w:snapToGrid w:val="0"/>
        <w:spacing w:line="360" w:lineRule="auto"/>
        <w:ind w:firstLine="570"/>
        <w:jc w:val="right"/>
        <w:rPr>
          <w:rFonts w:ascii="宋体" w:hAnsi="宋体" w:cs="宋体" w:hint="eastAsia"/>
          <w:color w:val="000000" w:themeColor="text1"/>
          <w:sz w:val="24"/>
          <w:szCs w:val="24"/>
        </w:rPr>
      </w:pPr>
      <w:r>
        <w:rPr>
          <w:rFonts w:ascii="宋体" w:hAnsi="宋体" w:cs="宋体" w:hint="eastAsia"/>
          <w:color w:val="000000" w:themeColor="text1"/>
          <w:sz w:val="24"/>
          <w:szCs w:val="24"/>
        </w:rPr>
        <w:t>（投标人公章）</w:t>
      </w:r>
    </w:p>
    <w:p w14:paraId="184FDC6F" w14:textId="77777777" w:rsidR="00A95806" w:rsidRDefault="00A95806">
      <w:pPr>
        <w:tabs>
          <w:tab w:val="left" w:pos="6300"/>
        </w:tabs>
        <w:snapToGrid w:val="0"/>
        <w:spacing w:line="360" w:lineRule="auto"/>
        <w:ind w:firstLine="570"/>
        <w:rPr>
          <w:rFonts w:ascii="宋体" w:hAnsi="宋体" w:cs="宋体" w:hint="eastAsia"/>
          <w:color w:val="000000" w:themeColor="text1"/>
          <w:sz w:val="24"/>
          <w:szCs w:val="24"/>
        </w:rPr>
      </w:pPr>
    </w:p>
    <w:p w14:paraId="4AC84F23" w14:textId="77777777" w:rsidR="00A95806" w:rsidRDefault="00000000">
      <w:pPr>
        <w:tabs>
          <w:tab w:val="left" w:pos="6300"/>
        </w:tabs>
        <w:snapToGrid w:val="0"/>
        <w:spacing w:line="360" w:lineRule="auto"/>
        <w:ind w:firstLine="570"/>
        <w:jc w:val="right"/>
        <w:rPr>
          <w:rFonts w:ascii="宋体" w:hAnsi="宋体" w:cs="宋体" w:hint="eastAsia"/>
          <w:color w:val="000000" w:themeColor="text1"/>
          <w:sz w:val="24"/>
          <w:szCs w:val="24"/>
        </w:rPr>
      </w:pPr>
      <w:r>
        <w:rPr>
          <w:rFonts w:ascii="宋体" w:hAnsi="宋体" w:cs="宋体" w:hint="eastAsia"/>
          <w:color w:val="000000" w:themeColor="text1"/>
          <w:sz w:val="24"/>
          <w:szCs w:val="24"/>
        </w:rPr>
        <w:t>年  月  日</w:t>
      </w:r>
    </w:p>
    <w:p w14:paraId="0190D021" w14:textId="77777777" w:rsidR="00A95806" w:rsidRDefault="00000000">
      <w:pPr>
        <w:tabs>
          <w:tab w:val="left" w:pos="6300"/>
        </w:tabs>
        <w:snapToGrid w:val="0"/>
        <w:spacing w:line="360" w:lineRule="auto"/>
        <w:ind w:firstLine="570"/>
        <w:rPr>
          <w:rFonts w:ascii="宋体" w:hAnsi="宋体" w:cs="宋体" w:hint="eastAsia"/>
          <w:color w:val="000000" w:themeColor="text1"/>
          <w:sz w:val="24"/>
          <w:szCs w:val="24"/>
        </w:rPr>
      </w:pPr>
      <w:r>
        <w:rPr>
          <w:rFonts w:ascii="宋体" w:hAnsi="宋体" w:cs="宋体" w:hint="eastAsia"/>
          <w:color w:val="000000" w:themeColor="text1"/>
          <w:sz w:val="24"/>
          <w:szCs w:val="24"/>
        </w:rPr>
        <w:t>（附：法定代表人身份证正反面复印件）</w:t>
      </w:r>
    </w:p>
    <w:p w14:paraId="2B8D305F" w14:textId="77777777" w:rsidR="00A95806" w:rsidRDefault="00A95806">
      <w:pPr>
        <w:tabs>
          <w:tab w:val="left" w:pos="6300"/>
        </w:tabs>
        <w:snapToGrid w:val="0"/>
        <w:spacing w:line="500" w:lineRule="exact"/>
        <w:ind w:firstLine="570"/>
        <w:rPr>
          <w:rFonts w:ascii="宋体" w:hAnsi="宋体" w:cs="宋体" w:hint="eastAsia"/>
          <w:color w:val="000000" w:themeColor="text1"/>
          <w:sz w:val="24"/>
          <w:szCs w:val="24"/>
        </w:rPr>
      </w:pPr>
    </w:p>
    <w:p w14:paraId="628570B2" w14:textId="77777777" w:rsidR="00A95806" w:rsidRDefault="00A95806">
      <w:pPr>
        <w:tabs>
          <w:tab w:val="left" w:pos="6300"/>
        </w:tabs>
        <w:snapToGrid w:val="0"/>
        <w:spacing w:line="500" w:lineRule="exact"/>
        <w:ind w:firstLine="570"/>
        <w:rPr>
          <w:rFonts w:ascii="宋体" w:hAnsi="宋体" w:cs="宋体" w:hint="eastAsia"/>
          <w:color w:val="000000" w:themeColor="text1"/>
          <w:sz w:val="24"/>
          <w:szCs w:val="24"/>
        </w:rPr>
      </w:pPr>
    </w:p>
    <w:p w14:paraId="34414D3F" w14:textId="77777777" w:rsidR="00A95806" w:rsidRDefault="00A95806">
      <w:pPr>
        <w:tabs>
          <w:tab w:val="left" w:pos="6300"/>
        </w:tabs>
        <w:snapToGrid w:val="0"/>
        <w:spacing w:line="500" w:lineRule="exact"/>
        <w:ind w:firstLine="570"/>
        <w:rPr>
          <w:rFonts w:ascii="宋体" w:hAnsi="宋体" w:cs="宋体" w:hint="eastAsia"/>
          <w:color w:val="000000" w:themeColor="text1"/>
          <w:sz w:val="24"/>
          <w:szCs w:val="24"/>
        </w:rPr>
      </w:pPr>
    </w:p>
    <w:p w14:paraId="483D2D52" w14:textId="77777777" w:rsidR="00A95806" w:rsidRDefault="00A95806">
      <w:pPr>
        <w:tabs>
          <w:tab w:val="left" w:pos="6300"/>
        </w:tabs>
        <w:snapToGrid w:val="0"/>
        <w:spacing w:line="500" w:lineRule="exact"/>
        <w:ind w:firstLine="570"/>
        <w:rPr>
          <w:rFonts w:ascii="宋体" w:hAnsi="宋体" w:cs="宋体" w:hint="eastAsia"/>
          <w:color w:val="000000" w:themeColor="text1"/>
          <w:sz w:val="24"/>
          <w:szCs w:val="24"/>
        </w:rPr>
      </w:pPr>
    </w:p>
    <w:p w14:paraId="6E008EE8" w14:textId="77777777" w:rsidR="00A95806" w:rsidRDefault="00A95806">
      <w:pPr>
        <w:tabs>
          <w:tab w:val="left" w:pos="6300"/>
        </w:tabs>
        <w:snapToGrid w:val="0"/>
        <w:spacing w:line="500" w:lineRule="exact"/>
        <w:ind w:firstLine="570"/>
        <w:rPr>
          <w:rFonts w:ascii="宋体" w:hAnsi="宋体" w:cs="宋体" w:hint="eastAsia"/>
          <w:color w:val="000000" w:themeColor="text1"/>
          <w:sz w:val="24"/>
          <w:szCs w:val="24"/>
        </w:rPr>
      </w:pPr>
    </w:p>
    <w:p w14:paraId="26775E9B" w14:textId="77777777" w:rsidR="00A95806" w:rsidRDefault="00A95806">
      <w:pPr>
        <w:tabs>
          <w:tab w:val="left" w:pos="6300"/>
        </w:tabs>
        <w:snapToGrid w:val="0"/>
        <w:spacing w:line="500" w:lineRule="exact"/>
        <w:ind w:firstLine="570"/>
        <w:rPr>
          <w:rFonts w:ascii="宋体" w:hAnsi="宋体" w:cs="宋体" w:hint="eastAsia"/>
          <w:color w:val="000000" w:themeColor="text1"/>
          <w:sz w:val="24"/>
          <w:szCs w:val="24"/>
        </w:rPr>
      </w:pPr>
    </w:p>
    <w:p w14:paraId="4C7531C1" w14:textId="77777777" w:rsidR="00A95806" w:rsidRDefault="00000000">
      <w:pPr>
        <w:tabs>
          <w:tab w:val="left" w:pos="6300"/>
        </w:tabs>
        <w:snapToGrid w:val="0"/>
        <w:spacing w:line="360" w:lineRule="auto"/>
        <w:rPr>
          <w:rFonts w:ascii="宋体" w:hAnsi="宋体" w:cs="宋体" w:hint="eastAsia"/>
          <w:color w:val="000000" w:themeColor="text1"/>
          <w:sz w:val="24"/>
          <w:szCs w:val="24"/>
        </w:rPr>
      </w:pPr>
      <w:r>
        <w:rPr>
          <w:rFonts w:ascii="宋体" w:hAnsi="宋体" w:cs="宋体" w:hint="eastAsia"/>
          <w:color w:val="000000" w:themeColor="text1"/>
          <w:sz w:val="24"/>
          <w:szCs w:val="24"/>
        </w:rPr>
        <w:br w:type="column"/>
      </w:r>
      <w:r>
        <w:rPr>
          <w:rFonts w:ascii="宋体" w:hAnsi="宋体" w:cs="宋体" w:hint="eastAsia"/>
          <w:color w:val="000000" w:themeColor="text1"/>
          <w:sz w:val="24"/>
          <w:szCs w:val="24"/>
        </w:rPr>
        <w:lastRenderedPageBreak/>
        <w:t>（三）法定代表人授权委托书（格式）</w:t>
      </w:r>
    </w:p>
    <w:p w14:paraId="4702A3F6" w14:textId="77777777" w:rsidR="00A95806" w:rsidRDefault="00A95806">
      <w:pPr>
        <w:tabs>
          <w:tab w:val="left" w:pos="6300"/>
        </w:tabs>
        <w:snapToGrid w:val="0"/>
        <w:spacing w:line="360" w:lineRule="auto"/>
        <w:ind w:firstLine="570"/>
        <w:rPr>
          <w:rFonts w:ascii="宋体" w:hAnsi="宋体" w:cs="宋体" w:hint="eastAsia"/>
          <w:color w:val="000000" w:themeColor="text1"/>
          <w:sz w:val="24"/>
          <w:szCs w:val="24"/>
        </w:rPr>
      </w:pPr>
    </w:p>
    <w:p w14:paraId="4B58EEF5" w14:textId="77777777" w:rsidR="00A95806" w:rsidRDefault="00000000">
      <w:pPr>
        <w:tabs>
          <w:tab w:val="left" w:pos="6300"/>
        </w:tabs>
        <w:snapToGrid w:val="0"/>
        <w:spacing w:line="360" w:lineRule="auto"/>
        <w:ind w:firstLineChars="200" w:firstLine="480"/>
        <w:rPr>
          <w:rFonts w:ascii="宋体" w:hAnsi="宋体" w:cs="宋体" w:hint="eastAsia"/>
          <w:color w:val="000000" w:themeColor="text1"/>
          <w:sz w:val="24"/>
          <w:szCs w:val="24"/>
        </w:rPr>
      </w:pPr>
      <w:r>
        <w:rPr>
          <w:rFonts w:ascii="宋体" w:hAnsi="宋体" w:cs="宋体" w:hint="eastAsia"/>
          <w:color w:val="000000" w:themeColor="text1"/>
          <w:sz w:val="24"/>
          <w:szCs w:val="24"/>
        </w:rPr>
        <w:t>采购项目名称：</w:t>
      </w:r>
    </w:p>
    <w:p w14:paraId="2DD3F7A2" w14:textId="77777777" w:rsidR="00A95806" w:rsidRDefault="00A95806">
      <w:pPr>
        <w:tabs>
          <w:tab w:val="left" w:pos="6300"/>
        </w:tabs>
        <w:snapToGrid w:val="0"/>
        <w:spacing w:line="360" w:lineRule="auto"/>
        <w:ind w:firstLine="570"/>
        <w:rPr>
          <w:rFonts w:ascii="宋体" w:hAnsi="宋体" w:cs="宋体" w:hint="eastAsia"/>
          <w:color w:val="000000" w:themeColor="text1"/>
          <w:sz w:val="24"/>
          <w:szCs w:val="24"/>
        </w:rPr>
      </w:pPr>
    </w:p>
    <w:p w14:paraId="37CFD865" w14:textId="77777777" w:rsidR="00A95806" w:rsidRDefault="00000000">
      <w:pPr>
        <w:tabs>
          <w:tab w:val="left" w:pos="6300"/>
        </w:tabs>
        <w:snapToGrid w:val="0"/>
        <w:spacing w:line="360" w:lineRule="auto"/>
        <w:ind w:firstLineChars="200" w:firstLine="480"/>
        <w:rPr>
          <w:rFonts w:ascii="宋体" w:hAnsi="宋体" w:cs="宋体" w:hint="eastAsia"/>
          <w:color w:val="000000" w:themeColor="text1"/>
          <w:sz w:val="24"/>
          <w:szCs w:val="24"/>
        </w:rPr>
      </w:pPr>
      <w:r>
        <w:rPr>
          <w:rFonts w:ascii="宋体" w:hAnsi="宋体" w:cs="宋体" w:hint="eastAsia"/>
          <w:color w:val="000000" w:themeColor="text1"/>
          <w:sz w:val="24"/>
          <w:szCs w:val="24"/>
        </w:rPr>
        <w:t>致</w:t>
      </w:r>
      <w:r>
        <w:rPr>
          <w:rFonts w:ascii="宋体" w:hAnsi="宋体" w:cs="宋体" w:hint="eastAsia"/>
          <w:color w:val="000000" w:themeColor="text1"/>
          <w:sz w:val="24"/>
          <w:szCs w:val="24"/>
          <w:u w:val="single"/>
        </w:rPr>
        <w:t xml:space="preserve">        </w:t>
      </w:r>
      <w:r>
        <w:rPr>
          <w:rFonts w:ascii="宋体" w:hAnsi="宋体" w:cs="宋体" w:hint="eastAsia"/>
          <w:color w:val="000000" w:themeColor="text1"/>
          <w:sz w:val="24"/>
          <w:szCs w:val="24"/>
        </w:rPr>
        <w:t>（采购人名称）：</w:t>
      </w:r>
    </w:p>
    <w:p w14:paraId="3BAD6CAA" w14:textId="77777777" w:rsidR="00A95806" w:rsidRDefault="00000000">
      <w:pPr>
        <w:tabs>
          <w:tab w:val="left" w:pos="6300"/>
        </w:tabs>
        <w:snapToGrid w:val="0"/>
        <w:spacing w:line="360" w:lineRule="auto"/>
        <w:ind w:firstLineChars="200" w:firstLine="480"/>
        <w:rPr>
          <w:rFonts w:ascii="宋体" w:hAnsi="宋体" w:cs="宋体" w:hint="eastAsia"/>
          <w:color w:val="000000" w:themeColor="text1"/>
          <w:sz w:val="24"/>
          <w:szCs w:val="24"/>
        </w:rPr>
      </w:pPr>
      <w:r>
        <w:rPr>
          <w:rFonts w:ascii="宋体" w:hAnsi="宋体" w:cs="宋体" w:hint="eastAsia"/>
          <w:color w:val="000000" w:themeColor="text1"/>
          <w:sz w:val="24"/>
          <w:szCs w:val="24"/>
          <w:u w:val="single"/>
        </w:rPr>
        <w:t xml:space="preserve">        </w:t>
      </w:r>
      <w:r>
        <w:rPr>
          <w:rFonts w:ascii="宋体" w:hAnsi="宋体" w:cs="宋体" w:hint="eastAsia"/>
          <w:color w:val="000000" w:themeColor="text1"/>
          <w:sz w:val="24"/>
          <w:szCs w:val="24"/>
        </w:rPr>
        <w:t>（投标人法定代表人名称）是</w:t>
      </w:r>
      <w:r>
        <w:rPr>
          <w:rFonts w:ascii="宋体" w:hAnsi="宋体" w:cs="宋体" w:hint="eastAsia"/>
          <w:color w:val="000000" w:themeColor="text1"/>
          <w:sz w:val="24"/>
          <w:szCs w:val="24"/>
          <w:u w:val="single"/>
        </w:rPr>
        <w:t xml:space="preserve">        </w:t>
      </w:r>
      <w:r>
        <w:rPr>
          <w:rFonts w:ascii="宋体" w:hAnsi="宋体" w:cs="宋体" w:hint="eastAsia"/>
          <w:color w:val="000000" w:themeColor="text1"/>
          <w:sz w:val="24"/>
          <w:szCs w:val="24"/>
        </w:rPr>
        <w:t>（投标人名称）的法定代表人，特授权</w:t>
      </w:r>
      <w:r>
        <w:rPr>
          <w:rFonts w:ascii="宋体" w:hAnsi="宋体" w:cs="宋体" w:hint="eastAsia"/>
          <w:color w:val="000000" w:themeColor="text1"/>
          <w:sz w:val="24"/>
          <w:szCs w:val="24"/>
          <w:u w:val="single"/>
        </w:rPr>
        <w:t xml:space="preserve">        </w:t>
      </w:r>
      <w:r>
        <w:rPr>
          <w:rFonts w:ascii="宋体" w:hAnsi="宋体" w:cs="宋体" w:hint="eastAsia"/>
          <w:color w:val="000000" w:themeColor="text1"/>
          <w:sz w:val="24"/>
          <w:szCs w:val="24"/>
        </w:rPr>
        <w:t>（被授权人姓名及身份证号码）代表我单位全权办理上述项目的谈判采购、签约等具体工作，并签署全部有关文件、协议及合同。</w:t>
      </w:r>
    </w:p>
    <w:p w14:paraId="072E84A9" w14:textId="77777777" w:rsidR="00A95806" w:rsidRDefault="00000000">
      <w:pPr>
        <w:tabs>
          <w:tab w:val="left" w:pos="6300"/>
        </w:tabs>
        <w:snapToGrid w:val="0"/>
        <w:spacing w:line="360" w:lineRule="auto"/>
        <w:ind w:firstLineChars="200" w:firstLine="480"/>
        <w:rPr>
          <w:rFonts w:ascii="宋体" w:hAnsi="宋体" w:cs="宋体" w:hint="eastAsia"/>
          <w:color w:val="000000" w:themeColor="text1"/>
          <w:sz w:val="24"/>
          <w:szCs w:val="24"/>
        </w:rPr>
      </w:pPr>
      <w:r>
        <w:rPr>
          <w:rFonts w:ascii="宋体" w:hAnsi="宋体" w:cs="宋体" w:hint="eastAsia"/>
          <w:color w:val="000000" w:themeColor="text1"/>
          <w:sz w:val="24"/>
          <w:szCs w:val="24"/>
        </w:rPr>
        <w:t>我单位对被授权人的签字负全部责任。</w:t>
      </w:r>
    </w:p>
    <w:p w14:paraId="1EA40523" w14:textId="77777777" w:rsidR="00A95806" w:rsidRDefault="00000000">
      <w:pPr>
        <w:tabs>
          <w:tab w:val="left" w:pos="6300"/>
        </w:tabs>
        <w:snapToGrid w:val="0"/>
        <w:spacing w:line="360" w:lineRule="auto"/>
        <w:ind w:firstLineChars="200" w:firstLine="480"/>
        <w:rPr>
          <w:rFonts w:ascii="宋体" w:hAnsi="宋体" w:cs="宋体" w:hint="eastAsia"/>
          <w:color w:val="000000" w:themeColor="text1"/>
          <w:sz w:val="24"/>
          <w:szCs w:val="24"/>
        </w:rPr>
      </w:pPr>
      <w:r>
        <w:rPr>
          <w:rFonts w:ascii="宋体" w:hAnsi="宋体" w:cs="宋体" w:hint="eastAsia"/>
          <w:color w:val="000000" w:themeColor="text1"/>
          <w:sz w:val="24"/>
          <w:szCs w:val="24"/>
        </w:rPr>
        <w:t>在撤消授权的书面通知以前，本授权书一直有效。被授权人在授权书有效期内签署的所有文件不因授权的撤消而失效。</w:t>
      </w:r>
    </w:p>
    <w:p w14:paraId="1565DCF8" w14:textId="77777777" w:rsidR="00A95806" w:rsidRDefault="00A95806">
      <w:pPr>
        <w:tabs>
          <w:tab w:val="left" w:pos="6300"/>
        </w:tabs>
        <w:snapToGrid w:val="0"/>
        <w:spacing w:line="360" w:lineRule="auto"/>
        <w:ind w:firstLine="570"/>
        <w:rPr>
          <w:rFonts w:ascii="宋体" w:hAnsi="宋体" w:cs="宋体" w:hint="eastAsia"/>
          <w:color w:val="000000" w:themeColor="text1"/>
          <w:sz w:val="24"/>
          <w:szCs w:val="24"/>
        </w:rPr>
      </w:pPr>
    </w:p>
    <w:p w14:paraId="7FDAD3FB" w14:textId="77777777" w:rsidR="00A95806" w:rsidRDefault="00A95806">
      <w:pPr>
        <w:tabs>
          <w:tab w:val="left" w:pos="6300"/>
        </w:tabs>
        <w:snapToGrid w:val="0"/>
        <w:spacing w:line="360" w:lineRule="auto"/>
        <w:ind w:firstLine="570"/>
        <w:rPr>
          <w:rFonts w:ascii="宋体" w:hAnsi="宋体" w:cs="宋体" w:hint="eastAsia"/>
          <w:color w:val="000000" w:themeColor="text1"/>
          <w:sz w:val="24"/>
          <w:szCs w:val="24"/>
        </w:rPr>
      </w:pPr>
    </w:p>
    <w:p w14:paraId="090345BD" w14:textId="77777777" w:rsidR="00A95806" w:rsidRDefault="00000000">
      <w:pPr>
        <w:tabs>
          <w:tab w:val="left" w:pos="6300"/>
        </w:tabs>
        <w:snapToGrid w:val="0"/>
        <w:spacing w:line="360" w:lineRule="auto"/>
        <w:ind w:firstLine="570"/>
        <w:rPr>
          <w:rFonts w:ascii="宋体" w:hAnsi="宋体" w:cs="宋体" w:hint="eastAsia"/>
          <w:color w:val="000000" w:themeColor="text1"/>
          <w:sz w:val="24"/>
          <w:szCs w:val="24"/>
        </w:rPr>
      </w:pPr>
      <w:r>
        <w:rPr>
          <w:rFonts w:ascii="宋体" w:hAnsi="宋体" w:cs="宋体" w:hint="eastAsia"/>
          <w:color w:val="000000" w:themeColor="text1"/>
          <w:sz w:val="24"/>
          <w:szCs w:val="24"/>
        </w:rPr>
        <w:t>被授权人：                                   投标人法定代表人：</w:t>
      </w:r>
    </w:p>
    <w:p w14:paraId="5D971962" w14:textId="77777777" w:rsidR="00A95806" w:rsidRDefault="00000000">
      <w:pPr>
        <w:tabs>
          <w:tab w:val="left" w:pos="6300"/>
        </w:tabs>
        <w:snapToGrid w:val="0"/>
        <w:spacing w:line="360" w:lineRule="auto"/>
        <w:rPr>
          <w:rFonts w:ascii="宋体" w:hAnsi="宋体" w:cs="宋体" w:hint="eastAsia"/>
          <w:color w:val="000000" w:themeColor="text1"/>
          <w:sz w:val="24"/>
          <w:szCs w:val="24"/>
        </w:rPr>
      </w:pPr>
      <w:r>
        <w:rPr>
          <w:rFonts w:ascii="宋体" w:hAnsi="宋体" w:cs="宋体" w:hint="eastAsia"/>
          <w:color w:val="000000" w:themeColor="text1"/>
          <w:sz w:val="24"/>
          <w:szCs w:val="24"/>
        </w:rPr>
        <w:t xml:space="preserve">  （签字或盖章）                                   （签章或盖章）</w:t>
      </w:r>
    </w:p>
    <w:p w14:paraId="08B5A783" w14:textId="77777777" w:rsidR="00A95806" w:rsidRDefault="00000000">
      <w:pPr>
        <w:tabs>
          <w:tab w:val="left" w:pos="6300"/>
        </w:tabs>
        <w:snapToGrid w:val="0"/>
        <w:spacing w:line="360" w:lineRule="auto"/>
        <w:ind w:firstLine="570"/>
        <w:rPr>
          <w:rFonts w:ascii="宋体" w:hAnsi="宋体" w:cs="宋体" w:hint="eastAsia"/>
          <w:color w:val="000000" w:themeColor="text1"/>
          <w:sz w:val="24"/>
          <w:szCs w:val="24"/>
        </w:rPr>
      </w:pPr>
      <w:r>
        <w:rPr>
          <w:rFonts w:ascii="宋体" w:hAnsi="宋体" w:cs="宋体" w:hint="eastAsia"/>
          <w:color w:val="000000" w:themeColor="text1"/>
          <w:sz w:val="24"/>
          <w:szCs w:val="24"/>
        </w:rPr>
        <w:t>（附：被授权人身份证正反面复印件）</w:t>
      </w:r>
    </w:p>
    <w:p w14:paraId="3BE7F713" w14:textId="77777777" w:rsidR="00A95806" w:rsidRDefault="00A95806">
      <w:pPr>
        <w:tabs>
          <w:tab w:val="left" w:pos="6300"/>
        </w:tabs>
        <w:snapToGrid w:val="0"/>
        <w:spacing w:line="360" w:lineRule="auto"/>
        <w:ind w:firstLine="570"/>
        <w:rPr>
          <w:rFonts w:ascii="宋体" w:hAnsi="宋体" w:cs="宋体" w:hint="eastAsia"/>
          <w:color w:val="000000" w:themeColor="text1"/>
          <w:sz w:val="24"/>
          <w:szCs w:val="24"/>
        </w:rPr>
      </w:pPr>
    </w:p>
    <w:p w14:paraId="4CFE6D5E" w14:textId="77777777" w:rsidR="00A95806" w:rsidRDefault="00A95806">
      <w:pPr>
        <w:tabs>
          <w:tab w:val="left" w:pos="6300"/>
        </w:tabs>
        <w:snapToGrid w:val="0"/>
        <w:spacing w:line="360" w:lineRule="auto"/>
        <w:ind w:firstLine="570"/>
        <w:rPr>
          <w:rFonts w:ascii="宋体" w:hAnsi="宋体" w:cs="宋体" w:hint="eastAsia"/>
          <w:color w:val="000000" w:themeColor="text1"/>
          <w:sz w:val="24"/>
          <w:szCs w:val="24"/>
        </w:rPr>
      </w:pPr>
    </w:p>
    <w:p w14:paraId="57B68457" w14:textId="77777777" w:rsidR="00A95806" w:rsidRDefault="00A95806">
      <w:pPr>
        <w:tabs>
          <w:tab w:val="left" w:pos="6300"/>
        </w:tabs>
        <w:snapToGrid w:val="0"/>
        <w:spacing w:line="360" w:lineRule="auto"/>
        <w:ind w:firstLine="570"/>
        <w:rPr>
          <w:rFonts w:ascii="宋体" w:hAnsi="宋体" w:cs="宋体" w:hint="eastAsia"/>
          <w:color w:val="000000" w:themeColor="text1"/>
          <w:sz w:val="24"/>
          <w:szCs w:val="24"/>
        </w:rPr>
      </w:pPr>
    </w:p>
    <w:p w14:paraId="0FFFEB9A" w14:textId="77777777" w:rsidR="00A95806" w:rsidRDefault="00000000">
      <w:pPr>
        <w:tabs>
          <w:tab w:val="left" w:pos="6300"/>
        </w:tabs>
        <w:snapToGrid w:val="0"/>
        <w:spacing w:line="360" w:lineRule="auto"/>
        <w:ind w:right="480" w:firstLine="570"/>
        <w:jc w:val="right"/>
        <w:rPr>
          <w:rFonts w:ascii="宋体" w:hAnsi="宋体" w:cs="宋体" w:hint="eastAsia"/>
          <w:color w:val="000000" w:themeColor="text1"/>
          <w:sz w:val="24"/>
          <w:szCs w:val="24"/>
        </w:rPr>
      </w:pPr>
      <w:r>
        <w:rPr>
          <w:rFonts w:ascii="宋体" w:hAnsi="宋体" w:cs="宋体" w:hint="eastAsia"/>
          <w:color w:val="000000" w:themeColor="text1"/>
          <w:sz w:val="24"/>
          <w:szCs w:val="24"/>
        </w:rPr>
        <w:t>（投标人公章）</w:t>
      </w:r>
    </w:p>
    <w:p w14:paraId="67FE3F4C" w14:textId="77777777" w:rsidR="00A95806" w:rsidRDefault="00000000">
      <w:pPr>
        <w:tabs>
          <w:tab w:val="left" w:pos="6300"/>
        </w:tabs>
        <w:snapToGrid w:val="0"/>
        <w:spacing w:line="360" w:lineRule="auto"/>
        <w:ind w:right="480" w:firstLine="570"/>
        <w:jc w:val="center"/>
        <w:rPr>
          <w:rFonts w:ascii="宋体" w:hAnsi="宋体" w:cs="宋体" w:hint="eastAsia"/>
          <w:color w:val="000000" w:themeColor="text1"/>
          <w:sz w:val="24"/>
          <w:szCs w:val="24"/>
        </w:rPr>
      </w:pPr>
      <w:r>
        <w:rPr>
          <w:rFonts w:ascii="宋体" w:hAnsi="宋体" w:cs="宋体" w:hint="eastAsia"/>
          <w:color w:val="000000" w:themeColor="text1"/>
          <w:sz w:val="24"/>
          <w:szCs w:val="24"/>
        </w:rPr>
        <w:t xml:space="preserve">                                                        年 月 日</w:t>
      </w:r>
    </w:p>
    <w:p w14:paraId="1FCF23F9" w14:textId="77777777" w:rsidR="00A95806" w:rsidRDefault="00A95806">
      <w:pPr>
        <w:widowControl/>
        <w:spacing w:line="360" w:lineRule="auto"/>
        <w:ind w:firstLineChars="200" w:firstLine="482"/>
        <w:jc w:val="left"/>
        <w:rPr>
          <w:rFonts w:ascii="宋体" w:hAnsi="宋体" w:cs="宋体" w:hint="eastAsia"/>
          <w:b/>
          <w:bCs/>
          <w:color w:val="000000" w:themeColor="text1"/>
          <w:sz w:val="24"/>
          <w:szCs w:val="24"/>
        </w:rPr>
      </w:pPr>
    </w:p>
    <w:p w14:paraId="68A3C75E" w14:textId="77777777" w:rsidR="00A95806" w:rsidRDefault="00A95806">
      <w:pPr>
        <w:widowControl/>
        <w:spacing w:line="360" w:lineRule="auto"/>
        <w:ind w:firstLineChars="200" w:firstLine="482"/>
        <w:jc w:val="left"/>
        <w:rPr>
          <w:rFonts w:ascii="宋体" w:hAnsi="宋体" w:cs="宋体" w:hint="eastAsia"/>
          <w:b/>
          <w:bCs/>
          <w:color w:val="000000" w:themeColor="text1"/>
          <w:sz w:val="24"/>
          <w:szCs w:val="24"/>
        </w:rPr>
      </w:pPr>
    </w:p>
    <w:p w14:paraId="77E49BF1" w14:textId="77777777" w:rsidR="00A95806" w:rsidRDefault="00000000">
      <w:pPr>
        <w:widowControl/>
        <w:spacing w:line="360" w:lineRule="auto"/>
        <w:jc w:val="left"/>
        <w:rPr>
          <w:rFonts w:ascii="宋体" w:hAnsi="宋体" w:cs="宋体" w:hint="eastAsia"/>
          <w:color w:val="000000" w:themeColor="text1"/>
          <w:sz w:val="24"/>
          <w:szCs w:val="24"/>
        </w:rPr>
      </w:pPr>
      <w:r>
        <w:rPr>
          <w:rFonts w:ascii="宋体" w:hAnsi="宋体" w:cs="宋体" w:hint="eastAsia"/>
          <w:b/>
          <w:bCs/>
          <w:color w:val="000000" w:themeColor="text1"/>
          <w:sz w:val="24"/>
          <w:szCs w:val="24"/>
        </w:rPr>
        <w:br w:type="column"/>
      </w:r>
      <w:bookmarkStart w:id="223" w:name="_Toc14422"/>
      <w:r>
        <w:rPr>
          <w:rFonts w:ascii="宋体" w:hAnsi="宋体" w:cs="宋体" w:hint="eastAsia"/>
          <w:color w:val="000000" w:themeColor="text1"/>
          <w:sz w:val="24"/>
          <w:szCs w:val="24"/>
        </w:rPr>
        <w:lastRenderedPageBreak/>
        <w:t>（四）基本资格条件承诺函（格式）</w:t>
      </w:r>
    </w:p>
    <w:p w14:paraId="183F54A1" w14:textId="77777777" w:rsidR="00A95806" w:rsidRDefault="00A95806">
      <w:pPr>
        <w:tabs>
          <w:tab w:val="left" w:pos="6300"/>
        </w:tabs>
        <w:snapToGrid w:val="0"/>
        <w:spacing w:line="360" w:lineRule="auto"/>
        <w:rPr>
          <w:rFonts w:ascii="宋体" w:hAnsi="宋体" w:cs="宋体" w:hint="eastAsia"/>
          <w:color w:val="000000" w:themeColor="text1"/>
          <w:sz w:val="24"/>
          <w:szCs w:val="24"/>
        </w:rPr>
      </w:pPr>
    </w:p>
    <w:p w14:paraId="509E6381" w14:textId="77777777" w:rsidR="00A95806" w:rsidRDefault="00000000">
      <w:pPr>
        <w:tabs>
          <w:tab w:val="left" w:pos="6300"/>
        </w:tabs>
        <w:snapToGrid w:val="0"/>
        <w:spacing w:line="360" w:lineRule="auto"/>
        <w:ind w:firstLineChars="200" w:firstLine="480"/>
        <w:rPr>
          <w:rFonts w:ascii="宋体" w:hAnsi="宋体" w:cs="宋体" w:hint="eastAsia"/>
          <w:color w:val="000000" w:themeColor="text1"/>
          <w:sz w:val="24"/>
          <w:szCs w:val="24"/>
        </w:rPr>
      </w:pPr>
      <w:r>
        <w:rPr>
          <w:rFonts w:ascii="宋体" w:hAnsi="宋体" w:cs="宋体" w:hint="eastAsia"/>
          <w:color w:val="000000" w:themeColor="text1"/>
          <w:sz w:val="24"/>
          <w:szCs w:val="24"/>
        </w:rPr>
        <w:t>致</w:t>
      </w:r>
      <w:r>
        <w:rPr>
          <w:rFonts w:ascii="宋体" w:hAnsi="宋体" w:cs="宋体" w:hint="eastAsia"/>
          <w:color w:val="000000" w:themeColor="text1"/>
          <w:sz w:val="24"/>
          <w:szCs w:val="24"/>
          <w:u w:val="single"/>
        </w:rPr>
        <w:t xml:space="preserve">        </w:t>
      </w:r>
      <w:r>
        <w:rPr>
          <w:rFonts w:ascii="宋体" w:hAnsi="宋体" w:cs="宋体" w:hint="eastAsia"/>
          <w:color w:val="000000" w:themeColor="text1"/>
          <w:sz w:val="24"/>
          <w:szCs w:val="24"/>
        </w:rPr>
        <w:t>（采购人名称）：</w:t>
      </w:r>
    </w:p>
    <w:p w14:paraId="675C1C7C" w14:textId="77777777" w:rsidR="00A95806" w:rsidRDefault="00000000">
      <w:pPr>
        <w:tabs>
          <w:tab w:val="left" w:pos="6300"/>
        </w:tabs>
        <w:snapToGrid w:val="0"/>
        <w:spacing w:line="360" w:lineRule="auto"/>
        <w:ind w:firstLineChars="200" w:firstLine="480"/>
        <w:rPr>
          <w:rFonts w:ascii="宋体" w:hAnsi="宋体" w:cs="宋体" w:hint="eastAsia"/>
          <w:color w:val="000000" w:themeColor="text1"/>
          <w:sz w:val="24"/>
          <w:szCs w:val="24"/>
        </w:rPr>
      </w:pPr>
      <w:r>
        <w:rPr>
          <w:rFonts w:ascii="宋体" w:hAnsi="宋体" w:cs="宋体" w:hint="eastAsia"/>
          <w:color w:val="000000" w:themeColor="text1"/>
          <w:sz w:val="24"/>
          <w:szCs w:val="24"/>
          <w:u w:val="single"/>
        </w:rPr>
        <w:t xml:space="preserve">        </w:t>
      </w:r>
      <w:r>
        <w:rPr>
          <w:rFonts w:ascii="宋体" w:hAnsi="宋体" w:cs="宋体" w:hint="eastAsia"/>
          <w:color w:val="000000" w:themeColor="text1"/>
          <w:sz w:val="24"/>
          <w:szCs w:val="24"/>
        </w:rPr>
        <w:t>（投标人名称）郑重承诺：</w:t>
      </w:r>
    </w:p>
    <w:p w14:paraId="53BDABF8" w14:textId="77777777" w:rsidR="00A95806" w:rsidRDefault="00000000">
      <w:pPr>
        <w:tabs>
          <w:tab w:val="left" w:pos="6300"/>
        </w:tabs>
        <w:snapToGrid w:val="0"/>
        <w:spacing w:line="360" w:lineRule="auto"/>
        <w:ind w:right="480" w:firstLineChars="200" w:firstLine="480"/>
        <w:jc w:val="left"/>
        <w:rPr>
          <w:rFonts w:ascii="宋体" w:hAnsi="宋体" w:cs="宋体" w:hint="eastAsia"/>
          <w:color w:val="000000" w:themeColor="text1"/>
          <w:sz w:val="24"/>
          <w:szCs w:val="24"/>
        </w:rPr>
      </w:pPr>
      <w:r>
        <w:rPr>
          <w:rFonts w:ascii="宋体" w:hAnsi="宋体" w:cs="宋体" w:hint="eastAsia"/>
          <w:color w:val="000000" w:themeColor="text1"/>
          <w:sz w:val="24"/>
          <w:szCs w:val="24"/>
        </w:rPr>
        <w:t>1.我方具有良好的商业信誉和健全的财务会计制度，具有履行合同所必需的设备和专业技术能力，具</w:t>
      </w:r>
      <w:r>
        <w:rPr>
          <w:rFonts w:ascii="宋体" w:hAnsi="宋体" w:cs="宋体" w:hint="eastAsia"/>
          <w:color w:val="000000" w:themeColor="text1"/>
          <w:sz w:val="24"/>
          <w:szCs w:val="24"/>
          <w:lang w:val="zh-CN"/>
        </w:rPr>
        <w:t>有依法缴纳税收和社会保障金的良好记录</w:t>
      </w:r>
      <w:r>
        <w:rPr>
          <w:rFonts w:ascii="宋体" w:hAnsi="宋体" w:cs="宋体" w:hint="eastAsia"/>
          <w:color w:val="000000" w:themeColor="text1"/>
          <w:sz w:val="24"/>
          <w:szCs w:val="24"/>
        </w:rPr>
        <w:t>，参加本项目采购活动前三年内无重大违法活动记录。</w:t>
      </w:r>
    </w:p>
    <w:p w14:paraId="2E7B2AA7" w14:textId="77777777" w:rsidR="00A95806" w:rsidRDefault="00000000">
      <w:pPr>
        <w:tabs>
          <w:tab w:val="left" w:pos="6300"/>
        </w:tabs>
        <w:snapToGrid w:val="0"/>
        <w:spacing w:line="360" w:lineRule="auto"/>
        <w:ind w:right="480" w:firstLineChars="200" w:firstLine="480"/>
        <w:jc w:val="left"/>
        <w:rPr>
          <w:rFonts w:ascii="宋体" w:hAnsi="宋体" w:cs="宋体" w:hint="eastAsia"/>
          <w:color w:val="000000" w:themeColor="text1"/>
          <w:sz w:val="24"/>
          <w:szCs w:val="24"/>
        </w:rPr>
      </w:pPr>
      <w:r>
        <w:rPr>
          <w:rFonts w:ascii="宋体" w:hAnsi="宋体" w:cs="宋体" w:hint="eastAsia"/>
          <w:color w:val="000000" w:themeColor="text1"/>
          <w:sz w:val="24"/>
          <w:szCs w:val="24"/>
        </w:rPr>
        <w:t>2.我方未列入在信用中国网站（www.creditchina.gov.cn）“失信被执行人”、“重大税收违法案件当事人名单”中，也未列入中国政府采购网（www.ccgp.gov.cn）“政府采购严重违法失信行为记录名单”中。</w:t>
      </w:r>
    </w:p>
    <w:p w14:paraId="46200F2D" w14:textId="77777777" w:rsidR="00A95806" w:rsidRDefault="00000000">
      <w:pPr>
        <w:tabs>
          <w:tab w:val="left" w:pos="6300"/>
        </w:tabs>
        <w:snapToGrid w:val="0"/>
        <w:spacing w:line="360" w:lineRule="auto"/>
        <w:ind w:right="480" w:firstLineChars="200" w:firstLine="480"/>
        <w:jc w:val="left"/>
        <w:rPr>
          <w:rFonts w:ascii="宋体" w:hAnsi="宋体" w:cs="宋体" w:hint="eastAsia"/>
          <w:color w:val="000000" w:themeColor="text1"/>
          <w:sz w:val="24"/>
          <w:szCs w:val="24"/>
        </w:rPr>
      </w:pPr>
      <w:r>
        <w:rPr>
          <w:rFonts w:ascii="宋体" w:hAnsi="宋体" w:cs="宋体" w:hint="eastAsia"/>
          <w:color w:val="000000" w:themeColor="text1"/>
          <w:sz w:val="24"/>
          <w:szCs w:val="24"/>
        </w:rPr>
        <w:t>3.我方在采购项目评审（评标）环节结束后，随时接受采购人、采购代理机构的检查验证，配合提供相关证明材料，证明符合《中华人民共和国政府采购法》规定的投标人基本资格条件。</w:t>
      </w:r>
    </w:p>
    <w:p w14:paraId="56F30843" w14:textId="77777777" w:rsidR="00A95806" w:rsidRDefault="00000000">
      <w:pPr>
        <w:tabs>
          <w:tab w:val="left" w:pos="6300"/>
        </w:tabs>
        <w:snapToGrid w:val="0"/>
        <w:spacing w:line="360" w:lineRule="auto"/>
        <w:ind w:right="480" w:firstLineChars="200" w:firstLine="480"/>
        <w:jc w:val="left"/>
        <w:rPr>
          <w:rFonts w:ascii="宋体" w:hAnsi="宋体" w:cs="宋体" w:hint="eastAsia"/>
          <w:color w:val="000000" w:themeColor="text1"/>
          <w:sz w:val="24"/>
          <w:szCs w:val="24"/>
        </w:rPr>
      </w:pPr>
      <w:r>
        <w:rPr>
          <w:rFonts w:ascii="宋体" w:hAnsi="宋体" w:cs="宋体" w:hint="eastAsia"/>
          <w:color w:val="000000" w:themeColor="text1"/>
          <w:sz w:val="24"/>
          <w:szCs w:val="24"/>
        </w:rPr>
        <w:t>我方对以上承诺负全部法律责任。</w:t>
      </w:r>
    </w:p>
    <w:p w14:paraId="4490E727" w14:textId="77777777" w:rsidR="00A95806" w:rsidRDefault="00000000">
      <w:pPr>
        <w:tabs>
          <w:tab w:val="left" w:pos="6300"/>
        </w:tabs>
        <w:snapToGrid w:val="0"/>
        <w:spacing w:line="360" w:lineRule="auto"/>
        <w:ind w:right="480" w:firstLineChars="200" w:firstLine="480"/>
        <w:jc w:val="left"/>
        <w:rPr>
          <w:rFonts w:ascii="宋体" w:hAnsi="宋体" w:cs="宋体" w:hint="eastAsia"/>
          <w:color w:val="000000" w:themeColor="text1"/>
          <w:sz w:val="24"/>
          <w:szCs w:val="24"/>
        </w:rPr>
      </w:pPr>
      <w:r>
        <w:rPr>
          <w:rFonts w:ascii="宋体" w:hAnsi="宋体" w:cs="宋体" w:hint="eastAsia"/>
          <w:color w:val="000000" w:themeColor="text1"/>
          <w:sz w:val="24"/>
          <w:szCs w:val="24"/>
        </w:rPr>
        <w:t>特此承诺。</w:t>
      </w:r>
    </w:p>
    <w:p w14:paraId="0600A3D4" w14:textId="77777777" w:rsidR="00A95806" w:rsidRDefault="00A95806">
      <w:pPr>
        <w:tabs>
          <w:tab w:val="left" w:pos="6300"/>
        </w:tabs>
        <w:snapToGrid w:val="0"/>
        <w:spacing w:line="360" w:lineRule="auto"/>
        <w:ind w:firstLineChars="200" w:firstLine="480"/>
        <w:rPr>
          <w:rFonts w:ascii="宋体" w:hAnsi="宋体" w:cs="宋体" w:hint="eastAsia"/>
          <w:color w:val="000000" w:themeColor="text1"/>
          <w:sz w:val="24"/>
          <w:szCs w:val="24"/>
        </w:rPr>
      </w:pPr>
    </w:p>
    <w:p w14:paraId="6199BBA1" w14:textId="77777777" w:rsidR="00A95806" w:rsidRDefault="00000000">
      <w:pPr>
        <w:tabs>
          <w:tab w:val="left" w:pos="6300"/>
        </w:tabs>
        <w:snapToGrid w:val="0"/>
        <w:spacing w:line="360" w:lineRule="auto"/>
        <w:ind w:right="480" w:firstLineChars="200" w:firstLine="480"/>
        <w:jc w:val="right"/>
        <w:rPr>
          <w:rFonts w:ascii="宋体" w:hAnsi="宋体" w:cs="宋体" w:hint="eastAsia"/>
          <w:color w:val="000000" w:themeColor="text1"/>
          <w:sz w:val="24"/>
          <w:szCs w:val="24"/>
        </w:rPr>
      </w:pPr>
      <w:r>
        <w:rPr>
          <w:rFonts w:ascii="宋体" w:hAnsi="宋体" w:cs="宋体" w:hint="eastAsia"/>
          <w:color w:val="000000" w:themeColor="text1"/>
          <w:sz w:val="24"/>
          <w:szCs w:val="24"/>
        </w:rPr>
        <w:t>（投标人公章）</w:t>
      </w:r>
    </w:p>
    <w:p w14:paraId="61BFF17E" w14:textId="77777777" w:rsidR="00A95806" w:rsidRDefault="00000000">
      <w:pPr>
        <w:tabs>
          <w:tab w:val="left" w:pos="6300"/>
        </w:tabs>
        <w:snapToGrid w:val="0"/>
        <w:spacing w:line="360" w:lineRule="auto"/>
        <w:ind w:right="480" w:firstLineChars="200" w:firstLine="480"/>
        <w:jc w:val="center"/>
        <w:rPr>
          <w:rFonts w:ascii="宋体" w:hAnsi="宋体" w:cs="宋体" w:hint="eastAsia"/>
          <w:color w:val="000000" w:themeColor="text1"/>
          <w:sz w:val="24"/>
          <w:szCs w:val="24"/>
        </w:rPr>
      </w:pPr>
      <w:r>
        <w:rPr>
          <w:rFonts w:ascii="宋体" w:hAnsi="宋体" w:cs="宋体" w:hint="eastAsia"/>
          <w:color w:val="000000" w:themeColor="text1"/>
          <w:sz w:val="24"/>
          <w:szCs w:val="24"/>
        </w:rPr>
        <w:t xml:space="preserve">                                                         年 月 日</w:t>
      </w:r>
    </w:p>
    <w:p w14:paraId="4C15A796" w14:textId="77777777" w:rsidR="00EA39E6" w:rsidRDefault="00EA39E6">
      <w:pPr>
        <w:widowControl/>
        <w:jc w:val="left"/>
        <w:rPr>
          <w:rFonts w:ascii="宋体" w:hAnsi="宋体" w:cs="宋体" w:hint="eastAsia"/>
          <w:color w:val="000000" w:themeColor="text1"/>
          <w:sz w:val="24"/>
          <w:szCs w:val="24"/>
        </w:rPr>
      </w:pPr>
      <w:r>
        <w:rPr>
          <w:rFonts w:ascii="宋体" w:hAnsi="宋体" w:cs="宋体" w:hint="eastAsia"/>
          <w:color w:val="000000" w:themeColor="text1"/>
          <w:sz w:val="24"/>
          <w:szCs w:val="24"/>
        </w:rPr>
        <w:br w:type="page"/>
      </w:r>
    </w:p>
    <w:p w14:paraId="78D2C9D0" w14:textId="32679D98" w:rsidR="00EA39E6" w:rsidRDefault="00EA39E6" w:rsidP="00EA39E6">
      <w:pPr>
        <w:widowControl/>
        <w:spacing w:line="360" w:lineRule="auto"/>
        <w:jc w:val="left"/>
        <w:rPr>
          <w:rFonts w:ascii="宋体" w:hAnsi="宋体" w:cs="宋体" w:hint="eastAsia"/>
          <w:color w:val="000000" w:themeColor="text1"/>
          <w:sz w:val="24"/>
          <w:szCs w:val="24"/>
        </w:rPr>
      </w:pPr>
      <w:r>
        <w:rPr>
          <w:rFonts w:ascii="宋体" w:hAnsi="宋体" w:cs="宋体" w:hint="eastAsia"/>
          <w:color w:val="000000" w:themeColor="text1"/>
          <w:sz w:val="24"/>
          <w:szCs w:val="24"/>
        </w:rPr>
        <w:lastRenderedPageBreak/>
        <w:t>（五）</w:t>
      </w:r>
      <w:r w:rsidRPr="00EA39E6">
        <w:rPr>
          <w:rFonts w:ascii="宋体" w:hAnsi="宋体" w:cs="宋体" w:hint="eastAsia"/>
          <w:color w:val="000000" w:themeColor="text1"/>
          <w:sz w:val="24"/>
          <w:szCs w:val="24"/>
        </w:rPr>
        <w:t>特定资格条件证书或证明文件</w:t>
      </w:r>
    </w:p>
    <w:p w14:paraId="06817F43" w14:textId="77777777" w:rsidR="00EA39E6" w:rsidRDefault="00EA39E6" w:rsidP="00EA39E6">
      <w:pPr>
        <w:widowControl/>
        <w:spacing w:line="360" w:lineRule="auto"/>
        <w:jc w:val="left"/>
        <w:rPr>
          <w:rFonts w:ascii="宋体" w:hAnsi="宋体" w:cs="宋体" w:hint="eastAsia"/>
          <w:color w:val="000000" w:themeColor="text1"/>
          <w:sz w:val="24"/>
          <w:szCs w:val="24"/>
        </w:rPr>
      </w:pPr>
    </w:p>
    <w:p w14:paraId="55AC5A05" w14:textId="77777777" w:rsidR="00A95806" w:rsidRDefault="00000000">
      <w:pPr>
        <w:pStyle w:val="3"/>
        <w:spacing w:before="0" w:after="0" w:line="360" w:lineRule="auto"/>
        <w:rPr>
          <w:rFonts w:ascii="宋体" w:hAnsi="宋体" w:cs="宋体" w:hint="eastAsia"/>
          <w:color w:val="000000" w:themeColor="text1"/>
          <w:sz w:val="24"/>
          <w:szCs w:val="24"/>
        </w:rPr>
      </w:pPr>
      <w:r>
        <w:rPr>
          <w:rFonts w:ascii="宋体" w:hAnsi="宋体" w:cs="宋体" w:hint="eastAsia"/>
          <w:b w:val="0"/>
          <w:color w:val="000000" w:themeColor="text1"/>
          <w:sz w:val="24"/>
          <w:szCs w:val="24"/>
        </w:rPr>
        <w:br w:type="page"/>
      </w:r>
      <w:bookmarkStart w:id="224" w:name="_Toc26481"/>
      <w:bookmarkStart w:id="225" w:name="_Toc1229"/>
      <w:bookmarkStart w:id="226" w:name="_Toc5951"/>
      <w:bookmarkStart w:id="227" w:name="_Toc17417"/>
      <w:bookmarkStart w:id="228" w:name="_Toc15318"/>
      <w:bookmarkStart w:id="229" w:name="_Toc234230014"/>
      <w:r>
        <w:rPr>
          <w:rFonts w:ascii="宋体" w:hAnsi="宋体" w:cs="宋体" w:hint="eastAsia"/>
          <w:color w:val="000000" w:themeColor="text1"/>
          <w:sz w:val="24"/>
          <w:szCs w:val="24"/>
        </w:rPr>
        <w:lastRenderedPageBreak/>
        <w:t>五、其他应提供的资料</w:t>
      </w:r>
      <w:bookmarkEnd w:id="223"/>
      <w:bookmarkEnd w:id="224"/>
      <w:bookmarkEnd w:id="225"/>
      <w:bookmarkEnd w:id="226"/>
      <w:bookmarkEnd w:id="227"/>
      <w:bookmarkEnd w:id="228"/>
      <w:bookmarkEnd w:id="229"/>
    </w:p>
    <w:p w14:paraId="5006546C" w14:textId="77777777" w:rsidR="00A95806" w:rsidRDefault="00000000">
      <w:pPr>
        <w:spacing w:line="400" w:lineRule="exact"/>
        <w:rPr>
          <w:rFonts w:ascii="宋体" w:hAnsi="宋体" w:cs="宋体" w:hint="eastAsia"/>
          <w:color w:val="000000" w:themeColor="text1"/>
          <w:sz w:val="24"/>
          <w:szCs w:val="24"/>
        </w:rPr>
      </w:pPr>
      <w:r>
        <w:rPr>
          <w:rFonts w:ascii="宋体" w:hAnsi="宋体" w:cs="宋体" w:hint="eastAsia"/>
          <w:color w:val="000000" w:themeColor="text1"/>
          <w:sz w:val="24"/>
          <w:szCs w:val="24"/>
        </w:rPr>
        <w:t>（一）其他与项目有关的资料（如有）</w:t>
      </w:r>
    </w:p>
    <w:p w14:paraId="1DE18E93" w14:textId="77777777" w:rsidR="00A95806" w:rsidRDefault="00A95806">
      <w:pPr>
        <w:tabs>
          <w:tab w:val="left" w:pos="6300"/>
        </w:tabs>
        <w:snapToGrid w:val="0"/>
        <w:spacing w:line="500" w:lineRule="exact"/>
        <w:ind w:firstLine="570"/>
        <w:rPr>
          <w:rFonts w:ascii="宋体" w:hAnsi="宋体" w:cs="宋体" w:hint="eastAsia"/>
          <w:color w:val="000000" w:themeColor="text1"/>
          <w:sz w:val="24"/>
          <w:szCs w:val="24"/>
        </w:rPr>
      </w:pPr>
    </w:p>
    <w:p w14:paraId="712760FC" w14:textId="77777777" w:rsidR="00A95806" w:rsidRDefault="00A95806">
      <w:pPr>
        <w:spacing w:line="360" w:lineRule="auto"/>
        <w:ind w:firstLineChars="200" w:firstLine="480"/>
        <w:jc w:val="center"/>
        <w:rPr>
          <w:rFonts w:ascii="宋体" w:hAnsi="宋体" w:cs="宋体" w:hint="eastAsia"/>
          <w:color w:val="000000" w:themeColor="text1"/>
          <w:sz w:val="24"/>
          <w:szCs w:val="24"/>
        </w:rPr>
      </w:pPr>
    </w:p>
    <w:p w14:paraId="0EC09D9C" w14:textId="77777777" w:rsidR="00A95806" w:rsidRDefault="00A95806">
      <w:pPr>
        <w:spacing w:line="400" w:lineRule="exact"/>
        <w:ind w:firstLineChars="200" w:firstLine="480"/>
        <w:jc w:val="center"/>
        <w:rPr>
          <w:rFonts w:ascii="宋体" w:hAnsi="宋体" w:cs="宋体" w:hint="eastAsia"/>
          <w:color w:val="000000" w:themeColor="text1"/>
          <w:sz w:val="24"/>
          <w:szCs w:val="24"/>
        </w:rPr>
      </w:pPr>
    </w:p>
    <w:p w14:paraId="0E6B191B" w14:textId="77777777" w:rsidR="00A95806" w:rsidRDefault="00A95806">
      <w:pPr>
        <w:spacing w:line="400" w:lineRule="exact"/>
        <w:ind w:firstLineChars="200" w:firstLine="480"/>
        <w:jc w:val="center"/>
        <w:rPr>
          <w:rFonts w:ascii="宋体" w:hAnsi="宋体" w:cs="宋体" w:hint="eastAsia"/>
          <w:color w:val="000000" w:themeColor="text1"/>
          <w:sz w:val="24"/>
          <w:szCs w:val="24"/>
        </w:rPr>
      </w:pPr>
    </w:p>
    <w:p w14:paraId="3DAED376" w14:textId="77777777" w:rsidR="00A95806" w:rsidRDefault="00A95806">
      <w:pPr>
        <w:spacing w:line="400" w:lineRule="exact"/>
        <w:ind w:firstLineChars="200" w:firstLine="480"/>
        <w:jc w:val="center"/>
        <w:rPr>
          <w:rFonts w:ascii="宋体" w:hAnsi="宋体" w:cs="宋体" w:hint="eastAsia"/>
          <w:color w:val="000000" w:themeColor="text1"/>
          <w:sz w:val="24"/>
          <w:szCs w:val="24"/>
        </w:rPr>
      </w:pPr>
    </w:p>
    <w:p w14:paraId="76F3279C" w14:textId="77777777" w:rsidR="00A95806" w:rsidRDefault="00A95806">
      <w:pPr>
        <w:spacing w:line="400" w:lineRule="exact"/>
        <w:ind w:firstLineChars="200" w:firstLine="480"/>
        <w:jc w:val="center"/>
        <w:rPr>
          <w:rFonts w:ascii="宋体" w:hAnsi="宋体" w:cs="宋体" w:hint="eastAsia"/>
          <w:color w:val="000000" w:themeColor="text1"/>
          <w:sz w:val="24"/>
          <w:szCs w:val="24"/>
        </w:rPr>
      </w:pPr>
    </w:p>
    <w:p w14:paraId="69439264" w14:textId="77777777" w:rsidR="00A95806" w:rsidRDefault="00A95806">
      <w:pPr>
        <w:spacing w:line="400" w:lineRule="exact"/>
        <w:ind w:firstLineChars="200" w:firstLine="480"/>
        <w:jc w:val="center"/>
        <w:rPr>
          <w:rFonts w:ascii="宋体" w:hAnsi="宋体" w:cs="宋体" w:hint="eastAsia"/>
          <w:color w:val="000000" w:themeColor="text1"/>
          <w:sz w:val="24"/>
          <w:szCs w:val="24"/>
        </w:rPr>
      </w:pPr>
    </w:p>
    <w:p w14:paraId="6053F6F2" w14:textId="77777777" w:rsidR="00A95806" w:rsidRDefault="00A95806">
      <w:pPr>
        <w:spacing w:line="400" w:lineRule="exact"/>
        <w:ind w:firstLineChars="200" w:firstLine="480"/>
        <w:jc w:val="center"/>
        <w:rPr>
          <w:rFonts w:ascii="宋体" w:hAnsi="宋体" w:cs="宋体" w:hint="eastAsia"/>
          <w:color w:val="000000" w:themeColor="text1"/>
          <w:sz w:val="24"/>
          <w:szCs w:val="24"/>
        </w:rPr>
      </w:pPr>
    </w:p>
    <w:p w14:paraId="10357BFB" w14:textId="77777777" w:rsidR="00A95806" w:rsidRDefault="00A95806">
      <w:pPr>
        <w:spacing w:line="400" w:lineRule="exact"/>
        <w:ind w:firstLineChars="200" w:firstLine="480"/>
        <w:jc w:val="center"/>
        <w:rPr>
          <w:rFonts w:ascii="宋体" w:hAnsi="宋体" w:cs="宋体" w:hint="eastAsia"/>
          <w:color w:val="000000" w:themeColor="text1"/>
          <w:sz w:val="24"/>
          <w:szCs w:val="24"/>
        </w:rPr>
      </w:pPr>
    </w:p>
    <w:p w14:paraId="32935CFD" w14:textId="77777777" w:rsidR="00A95806" w:rsidRDefault="00A95806">
      <w:pPr>
        <w:pStyle w:val="Default"/>
        <w:rPr>
          <w:rFonts w:hAnsi="宋体" w:cs="宋体" w:hint="eastAsia"/>
          <w:color w:val="000000" w:themeColor="text1"/>
          <w:szCs w:val="24"/>
        </w:rPr>
      </w:pPr>
    </w:p>
    <w:p w14:paraId="42B56A1C" w14:textId="77777777" w:rsidR="00A95806" w:rsidRDefault="00A95806">
      <w:pPr>
        <w:pStyle w:val="Default"/>
        <w:rPr>
          <w:rFonts w:hAnsi="宋体" w:cs="宋体" w:hint="eastAsia"/>
          <w:color w:val="000000" w:themeColor="text1"/>
          <w:szCs w:val="24"/>
        </w:rPr>
      </w:pPr>
    </w:p>
    <w:p w14:paraId="7E380701" w14:textId="77777777" w:rsidR="00A95806" w:rsidRDefault="00A95806">
      <w:pPr>
        <w:pStyle w:val="Default"/>
        <w:rPr>
          <w:rFonts w:hAnsi="宋体" w:cs="宋体" w:hint="eastAsia"/>
          <w:color w:val="000000" w:themeColor="text1"/>
          <w:szCs w:val="24"/>
        </w:rPr>
      </w:pPr>
    </w:p>
    <w:p w14:paraId="3B751803" w14:textId="77777777" w:rsidR="00A95806" w:rsidRDefault="00A95806">
      <w:pPr>
        <w:pStyle w:val="Default"/>
        <w:rPr>
          <w:rFonts w:hAnsi="宋体" w:cs="宋体" w:hint="eastAsia"/>
          <w:color w:val="000000" w:themeColor="text1"/>
          <w:szCs w:val="24"/>
        </w:rPr>
      </w:pPr>
    </w:p>
    <w:p w14:paraId="1E3C8117" w14:textId="77777777" w:rsidR="00A95806" w:rsidRDefault="00A95806">
      <w:pPr>
        <w:pStyle w:val="Default"/>
        <w:rPr>
          <w:rFonts w:hAnsi="宋体" w:cs="宋体" w:hint="eastAsia"/>
          <w:color w:val="000000" w:themeColor="text1"/>
          <w:szCs w:val="24"/>
        </w:rPr>
      </w:pPr>
    </w:p>
    <w:p w14:paraId="6438D493" w14:textId="77777777" w:rsidR="00A95806" w:rsidRDefault="00A95806">
      <w:pPr>
        <w:pStyle w:val="Default"/>
        <w:rPr>
          <w:rFonts w:hAnsi="宋体" w:cs="宋体" w:hint="eastAsia"/>
          <w:color w:val="000000" w:themeColor="text1"/>
          <w:szCs w:val="24"/>
        </w:rPr>
      </w:pPr>
    </w:p>
    <w:p w14:paraId="6EE20C65" w14:textId="77777777" w:rsidR="00A95806" w:rsidRDefault="00A95806">
      <w:pPr>
        <w:spacing w:line="400" w:lineRule="exact"/>
        <w:ind w:firstLineChars="200" w:firstLine="480"/>
        <w:jc w:val="center"/>
        <w:rPr>
          <w:rFonts w:ascii="宋体" w:hAnsi="宋体" w:cs="宋体" w:hint="eastAsia"/>
          <w:color w:val="000000" w:themeColor="text1"/>
          <w:sz w:val="24"/>
          <w:szCs w:val="24"/>
        </w:rPr>
      </w:pPr>
    </w:p>
    <w:p w14:paraId="71027214" w14:textId="77777777" w:rsidR="00A95806" w:rsidRDefault="00000000">
      <w:pPr>
        <w:spacing w:line="400" w:lineRule="exact"/>
        <w:ind w:firstLineChars="200" w:firstLine="480"/>
        <w:jc w:val="center"/>
        <w:rPr>
          <w:rFonts w:ascii="宋体" w:hAnsi="宋体" w:cs="宋体" w:hint="eastAsia"/>
          <w:color w:val="000000" w:themeColor="text1"/>
          <w:sz w:val="24"/>
          <w:szCs w:val="24"/>
        </w:rPr>
      </w:pPr>
      <w:r>
        <w:rPr>
          <w:rFonts w:ascii="宋体" w:hAnsi="宋体" w:cs="宋体" w:hint="eastAsia"/>
          <w:color w:val="000000" w:themeColor="text1"/>
          <w:sz w:val="24"/>
          <w:szCs w:val="24"/>
        </w:rPr>
        <w:t>（结束）</w:t>
      </w:r>
    </w:p>
    <w:p w14:paraId="05DF5EFB" w14:textId="77777777" w:rsidR="00A95806" w:rsidRDefault="00A95806">
      <w:pPr>
        <w:spacing w:line="360" w:lineRule="auto"/>
        <w:ind w:firstLineChars="200" w:firstLine="480"/>
        <w:rPr>
          <w:rFonts w:ascii="宋体" w:hAnsi="宋体" w:cs="宋体" w:hint="eastAsia"/>
          <w:color w:val="000000" w:themeColor="text1"/>
          <w:sz w:val="24"/>
          <w:szCs w:val="24"/>
        </w:rPr>
      </w:pPr>
    </w:p>
    <w:p w14:paraId="654B8472" w14:textId="77777777" w:rsidR="00A95806" w:rsidRDefault="00A95806">
      <w:pPr>
        <w:spacing w:line="360" w:lineRule="auto"/>
        <w:ind w:firstLineChars="200" w:firstLine="480"/>
        <w:jc w:val="center"/>
        <w:rPr>
          <w:rFonts w:ascii="宋体" w:hAnsi="宋体" w:cs="宋体" w:hint="eastAsia"/>
          <w:color w:val="000000" w:themeColor="text1"/>
          <w:sz w:val="24"/>
          <w:szCs w:val="24"/>
        </w:rPr>
      </w:pPr>
    </w:p>
    <w:p w14:paraId="1D24EB46" w14:textId="77777777" w:rsidR="00A95806" w:rsidRDefault="00A95806">
      <w:pPr>
        <w:spacing w:line="360" w:lineRule="auto"/>
        <w:ind w:firstLineChars="200" w:firstLine="480"/>
        <w:jc w:val="center"/>
        <w:rPr>
          <w:rFonts w:ascii="宋体" w:hAnsi="宋体" w:cs="宋体" w:hint="eastAsia"/>
          <w:color w:val="000000" w:themeColor="text1"/>
          <w:sz w:val="24"/>
          <w:szCs w:val="24"/>
        </w:rPr>
      </w:pPr>
    </w:p>
    <w:p w14:paraId="2C629873" w14:textId="77777777" w:rsidR="00A95806" w:rsidRDefault="00A95806">
      <w:pPr>
        <w:spacing w:line="360" w:lineRule="auto"/>
        <w:ind w:firstLineChars="200" w:firstLine="480"/>
        <w:jc w:val="center"/>
        <w:rPr>
          <w:rFonts w:ascii="宋体" w:hAnsi="宋体" w:cs="宋体" w:hint="eastAsia"/>
          <w:color w:val="000000" w:themeColor="text1"/>
          <w:sz w:val="24"/>
          <w:szCs w:val="24"/>
        </w:rPr>
      </w:pPr>
    </w:p>
    <w:p w14:paraId="5D7F3A35" w14:textId="77777777" w:rsidR="00A95806" w:rsidRDefault="00A95806">
      <w:pPr>
        <w:spacing w:line="360" w:lineRule="auto"/>
        <w:ind w:firstLineChars="200" w:firstLine="480"/>
        <w:jc w:val="center"/>
        <w:rPr>
          <w:rFonts w:ascii="宋体" w:hAnsi="宋体" w:cs="宋体" w:hint="eastAsia"/>
          <w:color w:val="000000" w:themeColor="text1"/>
          <w:sz w:val="24"/>
          <w:szCs w:val="24"/>
        </w:rPr>
      </w:pPr>
    </w:p>
    <w:p w14:paraId="74E8F990" w14:textId="77777777" w:rsidR="00A95806" w:rsidRDefault="00A95806">
      <w:pPr>
        <w:spacing w:line="360" w:lineRule="auto"/>
        <w:ind w:firstLineChars="200" w:firstLine="480"/>
        <w:jc w:val="center"/>
        <w:rPr>
          <w:rFonts w:ascii="宋体" w:hAnsi="宋体" w:cs="宋体" w:hint="eastAsia"/>
          <w:color w:val="000000" w:themeColor="text1"/>
          <w:sz w:val="24"/>
          <w:szCs w:val="24"/>
        </w:rPr>
      </w:pPr>
    </w:p>
    <w:p w14:paraId="28BB0240" w14:textId="77777777" w:rsidR="00A95806" w:rsidRDefault="00A95806">
      <w:pPr>
        <w:pStyle w:val="14"/>
        <w:spacing w:line="20" w:lineRule="atLeast"/>
        <w:jc w:val="center"/>
        <w:rPr>
          <w:rFonts w:ascii="宋体" w:eastAsia="宋体" w:hAnsi="宋体" w:cs="宋体" w:hint="eastAsia"/>
          <w:color w:val="000000" w:themeColor="text1"/>
          <w:sz w:val="24"/>
          <w:szCs w:val="24"/>
        </w:rPr>
      </w:pPr>
    </w:p>
    <w:p w14:paraId="29520B52" w14:textId="77777777" w:rsidR="00A95806" w:rsidRDefault="00A95806">
      <w:pPr>
        <w:pStyle w:val="14"/>
        <w:spacing w:line="20" w:lineRule="atLeast"/>
        <w:jc w:val="center"/>
        <w:rPr>
          <w:rFonts w:ascii="宋体" w:eastAsia="宋体" w:hAnsi="宋体" w:cs="宋体" w:hint="eastAsia"/>
          <w:color w:val="000000" w:themeColor="text1"/>
          <w:sz w:val="24"/>
          <w:szCs w:val="24"/>
        </w:rPr>
      </w:pPr>
    </w:p>
    <w:sectPr w:rsidR="00A95806">
      <w:headerReference w:type="default" r:id="rId12"/>
      <w:pgSz w:w="11907" w:h="16840"/>
      <w:pgMar w:top="1134" w:right="1417" w:bottom="1134" w:left="1417" w:header="624" w:footer="992" w:gutter="0"/>
      <w:pgNumType w:fmt="numberInDash"/>
      <w:cols w:space="720"/>
      <w:docGrid w:linePitch="380" w:charSpace="-5735"/>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205C4F4" w14:textId="77777777" w:rsidR="00700C4F" w:rsidRDefault="00700C4F">
      <w:r>
        <w:separator/>
      </w:r>
    </w:p>
  </w:endnote>
  <w:endnote w:type="continuationSeparator" w:id="0">
    <w:p w14:paraId="61E7D5F3" w14:textId="77777777" w:rsidR="00700C4F" w:rsidRDefault="00700C4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Calibri">
    <w:panose1 w:val="020F0502020204030204"/>
    <w:charset w:val="00"/>
    <w:family w:val="swiss"/>
    <w:pitch w:val="variable"/>
    <w:sig w:usb0="E4002EFF" w:usb1="C200247B" w:usb2="00000009" w:usb3="00000000" w:csb0="000001FF" w:csb1="00000000"/>
    <w:embedRegular r:id="rId1" w:fontKey="{602AE06C-53D3-4141-A89A-B88536B90D10}"/>
    <w:embedBold r:id="rId2" w:fontKey="{C45090BA-3CFC-485F-A615-286186F605EB}"/>
    <w:embedBoldItalic r:id="rId3" w:fontKey="{DC63F486-B63D-4FB8-9D9E-7CA735AC8641}"/>
  </w:font>
  <w:font w:name="PMingLiU">
    <w:panose1 w:val="02010601000101010101"/>
    <w:charset w:val="88"/>
    <w:family w:val="roman"/>
    <w:pitch w:val="variable"/>
    <w:sig w:usb0="A00002FF" w:usb1="28CFFCFA" w:usb2="00000016" w:usb3="00000000" w:csb0="00100001" w:csb1="00000000"/>
  </w:font>
  <w:font w:name="仿宋_GB2312">
    <w:altName w:val="仿宋"/>
    <w:charset w:val="86"/>
    <w:family w:val="modern"/>
    <w:pitch w:val="default"/>
    <w:sig w:usb0="00000000" w:usb1="00000000" w:usb2="00000000" w:usb3="00000000" w:csb0="00040000" w:csb1="00000000"/>
  </w:font>
  <w:font w:name="Courier New">
    <w:panose1 w:val="02070309020205020404"/>
    <w:charset w:val="00"/>
    <w:family w:val="modern"/>
    <w:pitch w:val="fixed"/>
    <w:sig w:usb0="E0002EFF" w:usb1="C0007843"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华文仿宋">
    <w:panose1 w:val="02010600040101010101"/>
    <w:charset w:val="86"/>
    <w:family w:val="auto"/>
    <w:pitch w:val="variable"/>
    <w:sig w:usb0="00000287" w:usb1="080F0000" w:usb2="00000010" w:usb3="00000000" w:csb0="0004009F" w:csb1="00000000"/>
  </w:font>
  <w:font w:name="昆仑楷体">
    <w:altName w:val="宋体"/>
    <w:charset w:val="86"/>
    <w:family w:val="auto"/>
    <w:pitch w:val="default"/>
    <w:sig w:usb0="00000000" w:usb1="00000000" w:usb2="00000010" w:usb3="00000000" w:csb0="00040000" w:csb1="00000000"/>
  </w:font>
  <w:font w:name="楷体_GB2312">
    <w:altName w:val="楷体"/>
    <w:charset w:val="86"/>
    <w:family w:val="modern"/>
    <w:pitch w:val="default"/>
    <w:sig w:usb0="00000000" w:usb1="00000000" w:usb2="00000000" w:usb3="00000000" w:csb0="00040000" w:csb1="00000000"/>
  </w:font>
  <w:font w:name="Arial Narrow">
    <w:panose1 w:val="020B0606020202030204"/>
    <w:charset w:val="00"/>
    <w:family w:val="swiss"/>
    <w:pitch w:val="variable"/>
    <w:sig w:usb0="00000287" w:usb1="00000800" w:usb2="00000000" w:usb3="00000000" w:csb0="0000009F" w:csb1="00000000"/>
  </w:font>
  <w:font w:name="仿宋">
    <w:panose1 w:val="02010609060101010101"/>
    <w:charset w:val="86"/>
    <w:family w:val="modern"/>
    <w:pitch w:val="fixed"/>
    <w:sig w:usb0="800002BF" w:usb1="38CF7CFA" w:usb2="00000016" w:usb3="00000000" w:csb0="00040001"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等线">
    <w:altName w:val="DengXian"/>
    <w:panose1 w:val="02010600030101010101"/>
    <w:charset w:val="86"/>
    <w:family w:val="auto"/>
    <w:pitch w:val="variable"/>
    <w:sig w:usb0="A00002BF" w:usb1="38CF7CFA" w:usb2="00000016" w:usb3="00000000" w:csb0="0004000F" w:csb1="00000000"/>
    <w:embedRegular r:id="rId4" w:subsetted="1" w:fontKey="{CF73E8C2-45CD-4310-B6E4-10E46A368951}"/>
  </w:font>
  <w:font w:name="文鼎粗黑">
    <w:altName w:val="黑体"/>
    <w:charset w:val="86"/>
    <w:family w:val="auto"/>
    <w:pitch w:val="default"/>
    <w:sig w:usb0="00000000" w:usb1="00000000" w:usb2="00000010" w:usb3="00000000" w:csb0="00040000" w:csb1="00000000"/>
  </w:font>
  <w:font w:name="方正仿宋_GBK">
    <w:altName w:val="微软雅黑"/>
    <w:charset w:val="86"/>
    <w:family w:val="auto"/>
    <w:pitch w:val="default"/>
    <w:sig w:usb0="00000001" w:usb1="080E0000" w:usb2="00000000" w:usb3="00000000" w:csb0="00040000" w:csb1="00000000"/>
    <w:embedRegular r:id="rId5" w:subsetted="1" w:fontKey="{81940027-02E3-4788-9FF8-F5D7F1315DC5}"/>
  </w:font>
  <w:font w:name="Cambria">
    <w:panose1 w:val="02040503050406030204"/>
    <w:charset w:val="00"/>
    <w:family w:val="roman"/>
    <w:pitch w:val="variable"/>
    <w:sig w:usb0="E00006FF" w:usb1="420024FF" w:usb2="02000000" w:usb3="00000000" w:csb0="0000019F" w:csb1="00000000"/>
  </w:font>
  <w:font w:name="___WRD_EMBED_SUB_53">
    <w:altName w:val="微软雅黑"/>
    <w:charset w:val="86"/>
    <w:family w:val="script"/>
    <w:pitch w:val="default"/>
    <w:sig w:usb0="00000001" w:usb1="080E0000" w:usb2="00000000" w:usb3="00000000" w:csb0="00040000" w:csb1="00000000"/>
    <w:embedRegular r:id="rId6" w:fontKey="{2AF4B9F6-89AD-4FD5-9C2C-B3BB4E465AA2}"/>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010334882"/>
    </w:sdtPr>
    <w:sdtContent>
      <w:p w14:paraId="69304B10" w14:textId="77777777" w:rsidR="00A95806" w:rsidRDefault="00000000">
        <w:pPr>
          <w:pStyle w:val="af9"/>
          <w:jc w:val="right"/>
        </w:pPr>
        <w:r>
          <w:rPr>
            <w:sz w:val="21"/>
            <w:szCs w:val="22"/>
          </w:rPr>
          <w:fldChar w:fldCharType="begin"/>
        </w:r>
        <w:r>
          <w:rPr>
            <w:sz w:val="21"/>
            <w:szCs w:val="22"/>
          </w:rPr>
          <w:instrText xml:space="preserve"> PAGE  \* ArabicDash  \* MERGEFORMAT </w:instrText>
        </w:r>
        <w:r>
          <w:rPr>
            <w:sz w:val="21"/>
            <w:szCs w:val="22"/>
          </w:rPr>
          <w:fldChar w:fldCharType="separate"/>
        </w:r>
        <w:r>
          <w:rPr>
            <w:sz w:val="21"/>
            <w:szCs w:val="22"/>
          </w:rPr>
          <w:t>- 22 -</w:t>
        </w:r>
        <w:r>
          <w:rPr>
            <w:sz w:val="21"/>
            <w:szCs w:val="22"/>
          </w:rPr>
          <w:fldChar w:fldCharType="end"/>
        </w:r>
      </w:p>
    </w:sdtContent>
  </w:sdt>
  <w:p w14:paraId="32980C2D" w14:textId="77777777" w:rsidR="00A95806" w:rsidRDefault="00A95806">
    <w:pPr>
      <w:pStyle w:val="af9"/>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4E4F675" w14:textId="77777777" w:rsidR="00700C4F" w:rsidRDefault="00700C4F">
      <w:r>
        <w:separator/>
      </w:r>
    </w:p>
  </w:footnote>
  <w:footnote w:type="continuationSeparator" w:id="0">
    <w:p w14:paraId="36293E14" w14:textId="77777777" w:rsidR="00700C4F" w:rsidRDefault="00700C4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977D713" w14:textId="77777777" w:rsidR="00A95806" w:rsidRDefault="00A95806">
    <w:pPr>
      <w:pStyle w:val="afc"/>
      <w:pBdr>
        <w:bottom w:val="none" w:sz="0" w:space="1" w:color="auto"/>
      </w:pBd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5C680B7" w14:textId="77777777" w:rsidR="00A95806" w:rsidRDefault="00A95806">
    <w:pPr>
      <w:pStyle w:val="afc"/>
      <w:pBdr>
        <w:bottom w:val="none" w:sz="0" w:space="1" w:color="auto"/>
      </w:pBd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917DA0D" w14:textId="77777777" w:rsidR="00A95806" w:rsidRDefault="00A95806">
    <w:pPr>
      <w:pStyle w:val="afc"/>
      <w:pBdr>
        <w:bottom w:val="none" w:sz="0" w:space="1" w:color="auto"/>
      </w:pBd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D5CF5DDE"/>
    <w:multiLevelType w:val="singleLevel"/>
    <w:tmpl w:val="D5CF5DDE"/>
    <w:lvl w:ilvl="0">
      <w:start w:val="1"/>
      <w:numFmt w:val="chineseCounting"/>
      <w:suff w:val="nothing"/>
      <w:lvlText w:val="%1、"/>
      <w:lvlJc w:val="left"/>
      <w:rPr>
        <w:rFonts w:hint="eastAsia"/>
      </w:rPr>
    </w:lvl>
  </w:abstractNum>
  <w:abstractNum w:abstractNumId="1" w15:restartNumberingAfterBreak="0">
    <w:nsid w:val="E0750E69"/>
    <w:multiLevelType w:val="singleLevel"/>
    <w:tmpl w:val="E0750E69"/>
    <w:lvl w:ilvl="0">
      <w:start w:val="1"/>
      <w:numFmt w:val="decimal"/>
      <w:lvlText w:val="(%1)"/>
      <w:lvlJc w:val="left"/>
      <w:pPr>
        <w:tabs>
          <w:tab w:val="left" w:pos="312"/>
        </w:tabs>
      </w:pPr>
    </w:lvl>
  </w:abstractNum>
  <w:abstractNum w:abstractNumId="2" w15:restartNumberingAfterBreak="0">
    <w:nsid w:val="FAA715AA"/>
    <w:multiLevelType w:val="singleLevel"/>
    <w:tmpl w:val="FAA715AA"/>
    <w:lvl w:ilvl="0">
      <w:start w:val="2"/>
      <w:numFmt w:val="decimal"/>
      <w:lvlText w:val="%1."/>
      <w:lvlJc w:val="left"/>
      <w:pPr>
        <w:tabs>
          <w:tab w:val="left" w:pos="312"/>
        </w:tabs>
      </w:pPr>
    </w:lvl>
  </w:abstractNum>
  <w:abstractNum w:abstractNumId="3" w15:restartNumberingAfterBreak="0">
    <w:nsid w:val="00000009"/>
    <w:multiLevelType w:val="multilevel"/>
    <w:tmpl w:val="00000009"/>
    <w:lvl w:ilvl="0">
      <w:start w:val="1"/>
      <w:numFmt w:val="upperLetter"/>
      <w:pStyle w:val="ItemStepinTable"/>
      <w:suff w:val="nothing"/>
      <w:lvlText w:val="附　录　%1"/>
      <w:lvlJc w:val="left"/>
      <w:pPr>
        <w:ind w:left="0" w:firstLine="0"/>
      </w:pPr>
      <w:rPr>
        <w:rFonts w:ascii="黑体" w:eastAsia="黑体" w:hAnsi="Times New Roman" w:hint="eastAsia"/>
        <w:b w:val="0"/>
        <w:i w:val="0"/>
        <w:sz w:val="21"/>
      </w:rPr>
    </w:lvl>
    <w:lvl w:ilvl="1">
      <w:start w:val="1"/>
      <w:numFmt w:val="decimal"/>
      <w:pStyle w:val="a"/>
      <w:suff w:val="nothing"/>
      <w:lvlText w:val="%1.%2　"/>
      <w:lvlJc w:val="left"/>
      <w:pPr>
        <w:ind w:left="210" w:firstLine="0"/>
      </w:pPr>
      <w:rPr>
        <w:rFonts w:ascii="黑体" w:eastAsia="黑体" w:hAnsi="Times New Roman" w:hint="eastAsia"/>
        <w:b w:val="0"/>
        <w:i w:val="0"/>
        <w:spacing w:val="0"/>
        <w:w w:val="100"/>
        <w:kern w:val="21"/>
        <w:sz w:val="21"/>
      </w:rPr>
    </w:lvl>
    <w:lvl w:ilvl="2">
      <w:start w:val="1"/>
      <w:numFmt w:val="decimal"/>
      <w:suff w:val="nothing"/>
      <w:lvlText w:val="%1.%2.%3　"/>
      <w:lvlJc w:val="left"/>
      <w:pPr>
        <w:ind w:left="0" w:firstLine="0"/>
      </w:pPr>
      <w:rPr>
        <w:rFonts w:ascii="黑体" w:eastAsia="黑体" w:hAnsi="Times New Roman" w:hint="eastAsia"/>
        <w:b w:val="0"/>
        <w:i w:val="0"/>
        <w:sz w:val="21"/>
      </w:rPr>
    </w:lvl>
    <w:lvl w:ilvl="3">
      <w:start w:val="1"/>
      <w:numFmt w:val="decimal"/>
      <w:suff w:val="nothing"/>
      <w:lvlText w:val="%1.%2.%3.%4　"/>
      <w:lvlJc w:val="left"/>
      <w:pPr>
        <w:ind w:left="0" w:firstLine="0"/>
      </w:pPr>
      <w:rPr>
        <w:rFonts w:ascii="黑体" w:eastAsia="黑体" w:hAnsi="Times New Roman" w:hint="eastAsia"/>
        <w:b w:val="0"/>
        <w:i w:val="0"/>
        <w:sz w:val="21"/>
      </w:rPr>
    </w:lvl>
    <w:lvl w:ilvl="4">
      <w:start w:val="1"/>
      <w:numFmt w:val="decimal"/>
      <w:suff w:val="nothing"/>
      <w:lvlText w:val="%1.%2.%3.%4.%5　"/>
      <w:lvlJc w:val="left"/>
      <w:pPr>
        <w:ind w:left="0" w:firstLine="0"/>
      </w:pPr>
      <w:rPr>
        <w:rFonts w:ascii="黑体" w:eastAsia="黑体" w:hAnsi="Times New Roman" w:hint="eastAsia"/>
        <w:b w:val="0"/>
        <w:i w:val="0"/>
        <w:sz w:val="21"/>
      </w:rPr>
    </w:lvl>
    <w:lvl w:ilvl="5">
      <w:start w:val="1"/>
      <w:numFmt w:val="decimal"/>
      <w:suff w:val="nothing"/>
      <w:lvlText w:val="%1.%2.%3.%4.%5.%6　"/>
      <w:lvlJc w:val="left"/>
      <w:pPr>
        <w:ind w:left="0" w:firstLine="0"/>
      </w:pPr>
      <w:rPr>
        <w:rFonts w:ascii="黑体" w:eastAsia="黑体" w:hAnsi="Times New Roman" w:hint="eastAsia"/>
        <w:b w:val="0"/>
        <w:i w:val="0"/>
        <w:sz w:val="21"/>
      </w:rPr>
    </w:lvl>
    <w:lvl w:ilvl="6">
      <w:start w:val="1"/>
      <w:numFmt w:val="decimal"/>
      <w:suff w:val="nothing"/>
      <w:lvlText w:val="%1.%2.%3.%4.%5.%6.%7　"/>
      <w:lvlJc w:val="left"/>
      <w:pPr>
        <w:ind w:left="0" w:firstLine="0"/>
      </w:pPr>
      <w:rPr>
        <w:rFonts w:ascii="黑体" w:eastAsia="黑体" w:hAnsi="Times New Roman" w:hint="eastAsia"/>
        <w:b w:val="0"/>
        <w:i w:val="0"/>
        <w:sz w:val="21"/>
      </w:rPr>
    </w:lvl>
    <w:lvl w:ilvl="7">
      <w:start w:val="1"/>
      <w:numFmt w:val="decimal"/>
      <w:lvlText w:val="%1.%2.%3.%4.%5.%6.%7.%8"/>
      <w:lvlJc w:val="left"/>
      <w:pPr>
        <w:tabs>
          <w:tab w:val="left" w:pos="4394"/>
        </w:tabs>
        <w:ind w:left="4394" w:hanging="1418"/>
      </w:pPr>
      <w:rPr>
        <w:rFonts w:hint="eastAsia"/>
      </w:rPr>
    </w:lvl>
    <w:lvl w:ilvl="8">
      <w:start w:val="1"/>
      <w:numFmt w:val="decimal"/>
      <w:lvlText w:val="%1.%2.%3.%4.%5.%6.%7.%8.%9"/>
      <w:lvlJc w:val="left"/>
      <w:pPr>
        <w:tabs>
          <w:tab w:val="left" w:pos="5102"/>
        </w:tabs>
        <w:ind w:left="5102" w:hanging="1700"/>
      </w:pPr>
      <w:rPr>
        <w:rFonts w:hint="eastAsia"/>
      </w:rPr>
    </w:lvl>
  </w:abstractNum>
  <w:abstractNum w:abstractNumId="4" w15:restartNumberingAfterBreak="0">
    <w:nsid w:val="0000000A"/>
    <w:multiLevelType w:val="multilevel"/>
    <w:tmpl w:val="0000000A"/>
    <w:lvl w:ilvl="0">
      <w:start w:val="1"/>
      <w:numFmt w:val="bullet"/>
      <w:pStyle w:val="22"/>
      <w:lvlText w:val=""/>
      <w:lvlJc w:val="left"/>
      <w:pPr>
        <w:tabs>
          <w:tab w:val="left" w:pos="987"/>
        </w:tabs>
        <w:ind w:left="987" w:hanging="420"/>
      </w:pPr>
      <w:rPr>
        <w:rFonts w:ascii="Wingdings" w:hAnsi="Wingdings" w:hint="default"/>
      </w:rPr>
    </w:lvl>
    <w:lvl w:ilvl="1">
      <w:start w:val="1"/>
      <w:numFmt w:val="lowerLetter"/>
      <w:lvlText w:val="%2)"/>
      <w:lvlJc w:val="left"/>
      <w:pPr>
        <w:tabs>
          <w:tab w:val="left" w:pos="840"/>
        </w:tabs>
        <w:ind w:left="840" w:hanging="420"/>
      </w:pPr>
    </w:lvl>
    <w:lvl w:ilvl="2">
      <w:start w:val="1"/>
      <w:numFmt w:val="decimal"/>
      <w:lvlText w:val="%3、"/>
      <w:lvlJc w:val="left"/>
      <w:pPr>
        <w:tabs>
          <w:tab w:val="left" w:pos="1200"/>
        </w:tabs>
        <w:ind w:left="1200" w:hanging="360"/>
      </w:pPr>
      <w:rPr>
        <w:rFonts w:hint="eastAsia"/>
      </w:rPr>
    </w:lvl>
    <w:lvl w:ilvl="3">
      <w:start w:val="1"/>
      <w:numFmt w:val="bullet"/>
      <w:lvlText w:val=""/>
      <w:lvlJc w:val="left"/>
      <w:pPr>
        <w:tabs>
          <w:tab w:val="left" w:pos="1680"/>
        </w:tabs>
        <w:ind w:left="1680" w:hanging="420"/>
      </w:pPr>
      <w:rPr>
        <w:rFonts w:ascii="Wingdings" w:hAnsi="Wingdings" w:hint="default"/>
      </w:rPr>
    </w:lvl>
    <w:lvl w:ilvl="4">
      <w:start w:val="1"/>
      <w:numFmt w:val="lowerLetter"/>
      <w:lvlText w:val="%5)"/>
      <w:lvlJc w:val="left"/>
      <w:pPr>
        <w:tabs>
          <w:tab w:val="left" w:pos="2100"/>
        </w:tabs>
        <w:ind w:left="2100" w:hanging="420"/>
      </w:pPr>
    </w:lvl>
    <w:lvl w:ilvl="5">
      <w:start w:val="1"/>
      <w:numFmt w:val="lowerRoman"/>
      <w:lvlText w:val="%6."/>
      <w:lvlJc w:val="right"/>
      <w:pPr>
        <w:tabs>
          <w:tab w:val="left" w:pos="2520"/>
        </w:tabs>
        <w:ind w:left="2520" w:hanging="420"/>
      </w:pPr>
    </w:lvl>
    <w:lvl w:ilvl="6">
      <w:start w:val="1"/>
      <w:numFmt w:val="decimal"/>
      <w:lvlText w:val="%7."/>
      <w:lvlJc w:val="left"/>
      <w:pPr>
        <w:tabs>
          <w:tab w:val="left" w:pos="2940"/>
        </w:tabs>
        <w:ind w:left="2940" w:hanging="420"/>
      </w:pPr>
    </w:lvl>
    <w:lvl w:ilvl="7">
      <w:start w:val="1"/>
      <w:numFmt w:val="lowerLetter"/>
      <w:lvlText w:val="%8)"/>
      <w:lvlJc w:val="left"/>
      <w:pPr>
        <w:tabs>
          <w:tab w:val="left" w:pos="3360"/>
        </w:tabs>
        <w:ind w:left="3360" w:hanging="420"/>
      </w:pPr>
    </w:lvl>
    <w:lvl w:ilvl="8">
      <w:start w:val="1"/>
      <w:numFmt w:val="lowerRoman"/>
      <w:lvlText w:val="%9."/>
      <w:lvlJc w:val="right"/>
      <w:pPr>
        <w:tabs>
          <w:tab w:val="left" w:pos="3780"/>
        </w:tabs>
        <w:ind w:left="3780" w:hanging="420"/>
      </w:pPr>
    </w:lvl>
  </w:abstractNum>
  <w:abstractNum w:abstractNumId="5" w15:restartNumberingAfterBreak="0">
    <w:nsid w:val="0000000B"/>
    <w:multiLevelType w:val="singleLevel"/>
    <w:tmpl w:val="0000000B"/>
    <w:lvl w:ilvl="0">
      <w:start w:val="1"/>
      <w:numFmt w:val="bullet"/>
      <w:pStyle w:val="a0"/>
      <w:lvlText w:val=""/>
      <w:lvlJc w:val="left"/>
      <w:pPr>
        <w:tabs>
          <w:tab w:val="left" w:pos="360"/>
        </w:tabs>
        <w:ind w:left="360" w:hanging="360"/>
      </w:pPr>
      <w:rPr>
        <w:rFonts w:ascii="Wingdings" w:hAnsi="Wingdings" w:hint="default"/>
      </w:rPr>
    </w:lvl>
  </w:abstractNum>
  <w:abstractNum w:abstractNumId="6" w15:restartNumberingAfterBreak="0">
    <w:nsid w:val="0000000D"/>
    <w:multiLevelType w:val="singleLevel"/>
    <w:tmpl w:val="0000000D"/>
    <w:lvl w:ilvl="0">
      <w:start w:val="1"/>
      <w:numFmt w:val="bullet"/>
      <w:pStyle w:val="a1"/>
      <w:lvlText w:val=""/>
      <w:lvlJc w:val="left"/>
      <w:pPr>
        <w:tabs>
          <w:tab w:val="left" w:pos="1200"/>
        </w:tabs>
        <w:ind w:left="1200" w:hanging="360"/>
      </w:pPr>
      <w:rPr>
        <w:rFonts w:ascii="Wingdings" w:hAnsi="Wingdings" w:hint="default"/>
      </w:rPr>
    </w:lvl>
  </w:abstractNum>
  <w:abstractNum w:abstractNumId="7" w15:restartNumberingAfterBreak="0">
    <w:nsid w:val="0000000E"/>
    <w:multiLevelType w:val="multilevel"/>
    <w:tmpl w:val="0000000E"/>
    <w:lvl w:ilvl="0">
      <w:start w:val="1"/>
      <w:numFmt w:val="bullet"/>
      <w:pStyle w:val="a2"/>
      <w:lvlText w:val=""/>
      <w:lvlJc w:val="left"/>
      <w:pPr>
        <w:tabs>
          <w:tab w:val="left" w:pos="540"/>
        </w:tabs>
        <w:ind w:left="540" w:firstLine="0"/>
      </w:pPr>
      <w:rPr>
        <w:rFonts w:ascii="Wingdings" w:hAnsi="Wingdings" w:hint="default"/>
        <w:sz w:val="16"/>
      </w:rPr>
    </w:lvl>
    <w:lvl w:ilvl="1">
      <w:start w:val="1"/>
      <w:numFmt w:val="bullet"/>
      <w:lvlText w:val=""/>
      <w:lvlJc w:val="left"/>
      <w:pPr>
        <w:tabs>
          <w:tab w:val="left" w:pos="1940"/>
        </w:tabs>
        <w:ind w:left="1940" w:hanging="420"/>
      </w:pPr>
      <w:rPr>
        <w:rFonts w:ascii="Wingdings" w:hAnsi="Wingdings" w:hint="default"/>
      </w:rPr>
    </w:lvl>
    <w:lvl w:ilvl="2">
      <w:start w:val="1"/>
      <w:numFmt w:val="bullet"/>
      <w:lvlText w:val=""/>
      <w:lvlJc w:val="left"/>
      <w:pPr>
        <w:tabs>
          <w:tab w:val="left" w:pos="2360"/>
        </w:tabs>
        <w:ind w:left="2360" w:hanging="420"/>
      </w:pPr>
      <w:rPr>
        <w:rFonts w:ascii="Wingdings" w:hAnsi="Wingdings" w:hint="default"/>
      </w:rPr>
    </w:lvl>
    <w:lvl w:ilvl="3">
      <w:start w:val="1"/>
      <w:numFmt w:val="bullet"/>
      <w:lvlText w:val=""/>
      <w:lvlJc w:val="left"/>
      <w:pPr>
        <w:tabs>
          <w:tab w:val="left" w:pos="2780"/>
        </w:tabs>
        <w:ind w:left="2780" w:hanging="420"/>
      </w:pPr>
      <w:rPr>
        <w:rFonts w:ascii="Wingdings" w:hAnsi="Wingdings" w:hint="default"/>
      </w:rPr>
    </w:lvl>
    <w:lvl w:ilvl="4">
      <w:start w:val="1"/>
      <w:numFmt w:val="bullet"/>
      <w:lvlText w:val=""/>
      <w:lvlJc w:val="left"/>
      <w:pPr>
        <w:tabs>
          <w:tab w:val="left" w:pos="3200"/>
        </w:tabs>
        <w:ind w:left="3200" w:hanging="420"/>
      </w:pPr>
      <w:rPr>
        <w:rFonts w:ascii="Wingdings" w:hAnsi="Wingdings" w:hint="default"/>
      </w:rPr>
    </w:lvl>
    <w:lvl w:ilvl="5">
      <w:start w:val="1"/>
      <w:numFmt w:val="bullet"/>
      <w:lvlText w:val=""/>
      <w:lvlJc w:val="left"/>
      <w:pPr>
        <w:tabs>
          <w:tab w:val="left" w:pos="3620"/>
        </w:tabs>
        <w:ind w:left="3620" w:hanging="420"/>
      </w:pPr>
      <w:rPr>
        <w:rFonts w:ascii="Wingdings" w:hAnsi="Wingdings" w:hint="default"/>
      </w:rPr>
    </w:lvl>
    <w:lvl w:ilvl="6">
      <w:start w:val="1"/>
      <w:numFmt w:val="bullet"/>
      <w:lvlText w:val=""/>
      <w:lvlJc w:val="left"/>
      <w:pPr>
        <w:tabs>
          <w:tab w:val="left" w:pos="4040"/>
        </w:tabs>
        <w:ind w:left="4040" w:hanging="420"/>
      </w:pPr>
      <w:rPr>
        <w:rFonts w:ascii="Wingdings" w:hAnsi="Wingdings" w:hint="default"/>
      </w:rPr>
    </w:lvl>
    <w:lvl w:ilvl="7">
      <w:start w:val="1"/>
      <w:numFmt w:val="bullet"/>
      <w:lvlText w:val=""/>
      <w:lvlJc w:val="left"/>
      <w:pPr>
        <w:tabs>
          <w:tab w:val="left" w:pos="4460"/>
        </w:tabs>
        <w:ind w:left="4460" w:hanging="420"/>
      </w:pPr>
      <w:rPr>
        <w:rFonts w:ascii="Wingdings" w:hAnsi="Wingdings" w:hint="default"/>
      </w:rPr>
    </w:lvl>
    <w:lvl w:ilvl="8">
      <w:start w:val="1"/>
      <w:numFmt w:val="bullet"/>
      <w:lvlText w:val=""/>
      <w:lvlJc w:val="left"/>
      <w:pPr>
        <w:tabs>
          <w:tab w:val="left" w:pos="4880"/>
        </w:tabs>
        <w:ind w:left="4880" w:hanging="420"/>
      </w:pPr>
      <w:rPr>
        <w:rFonts w:ascii="Wingdings" w:hAnsi="Wingdings" w:hint="default"/>
      </w:rPr>
    </w:lvl>
  </w:abstractNum>
  <w:abstractNum w:abstractNumId="8" w15:restartNumberingAfterBreak="0">
    <w:nsid w:val="00000010"/>
    <w:multiLevelType w:val="singleLevel"/>
    <w:tmpl w:val="00000010"/>
    <w:lvl w:ilvl="0">
      <w:start w:val="1"/>
      <w:numFmt w:val="bullet"/>
      <w:pStyle w:val="CharCharCharCharChar"/>
      <w:lvlText w:val=""/>
      <w:lvlJc w:val="left"/>
      <w:pPr>
        <w:tabs>
          <w:tab w:val="left" w:pos="1620"/>
        </w:tabs>
        <w:ind w:left="1620" w:hanging="360"/>
      </w:pPr>
      <w:rPr>
        <w:rFonts w:ascii="Wingdings" w:hAnsi="Wingdings" w:hint="default"/>
      </w:rPr>
    </w:lvl>
  </w:abstractNum>
  <w:abstractNum w:abstractNumId="9" w15:restartNumberingAfterBreak="0">
    <w:nsid w:val="00000011"/>
    <w:multiLevelType w:val="multilevel"/>
    <w:tmpl w:val="00000011"/>
    <w:lvl w:ilvl="0">
      <w:start w:val="1"/>
      <w:numFmt w:val="decimal"/>
      <w:pStyle w:val="220"/>
      <w:lvlText w:val="（%1）"/>
      <w:lvlJc w:val="left"/>
      <w:pPr>
        <w:tabs>
          <w:tab w:val="left" w:pos="1230"/>
        </w:tabs>
        <w:ind w:left="0" w:firstLine="510"/>
      </w:pPr>
      <w:rPr>
        <w:rFonts w:ascii="Arial" w:hAnsi="Arial" w:hint="default"/>
        <w:b w:val="0"/>
        <w:i w:val="0"/>
        <w:sz w:val="24"/>
      </w:rPr>
    </w:lvl>
    <w:lvl w:ilvl="1">
      <w:start w:val="1"/>
      <w:numFmt w:val="lowerLetter"/>
      <w:lvlText w:val="%2)"/>
      <w:lvlJc w:val="left"/>
      <w:pPr>
        <w:tabs>
          <w:tab w:val="left" w:pos="840"/>
        </w:tabs>
        <w:ind w:left="840" w:hanging="420"/>
      </w:pPr>
    </w:lvl>
    <w:lvl w:ilvl="2">
      <w:start w:val="1"/>
      <w:numFmt w:val="lowerRoman"/>
      <w:lvlText w:val="%3."/>
      <w:lvlJc w:val="right"/>
      <w:pPr>
        <w:tabs>
          <w:tab w:val="left" w:pos="1260"/>
        </w:tabs>
        <w:ind w:left="1260" w:hanging="420"/>
      </w:pPr>
    </w:lvl>
    <w:lvl w:ilvl="3">
      <w:start w:val="1"/>
      <w:numFmt w:val="decimal"/>
      <w:lvlText w:val="%4."/>
      <w:lvlJc w:val="left"/>
      <w:pPr>
        <w:tabs>
          <w:tab w:val="left" w:pos="1680"/>
        </w:tabs>
        <w:ind w:left="1680" w:hanging="420"/>
      </w:pPr>
    </w:lvl>
    <w:lvl w:ilvl="4">
      <w:start w:val="1"/>
      <w:numFmt w:val="lowerLetter"/>
      <w:lvlText w:val="%5)"/>
      <w:lvlJc w:val="left"/>
      <w:pPr>
        <w:tabs>
          <w:tab w:val="left" w:pos="2100"/>
        </w:tabs>
        <w:ind w:left="2100" w:hanging="420"/>
      </w:pPr>
    </w:lvl>
    <w:lvl w:ilvl="5">
      <w:start w:val="1"/>
      <w:numFmt w:val="lowerRoman"/>
      <w:lvlText w:val="%6."/>
      <w:lvlJc w:val="right"/>
      <w:pPr>
        <w:tabs>
          <w:tab w:val="left" w:pos="2520"/>
        </w:tabs>
        <w:ind w:left="2520" w:hanging="420"/>
      </w:pPr>
    </w:lvl>
    <w:lvl w:ilvl="6">
      <w:start w:val="1"/>
      <w:numFmt w:val="decimal"/>
      <w:lvlText w:val="%7."/>
      <w:lvlJc w:val="left"/>
      <w:pPr>
        <w:tabs>
          <w:tab w:val="left" w:pos="2940"/>
        </w:tabs>
        <w:ind w:left="2940" w:hanging="420"/>
      </w:pPr>
    </w:lvl>
    <w:lvl w:ilvl="7">
      <w:start w:val="1"/>
      <w:numFmt w:val="lowerLetter"/>
      <w:lvlText w:val="%8)"/>
      <w:lvlJc w:val="left"/>
      <w:pPr>
        <w:tabs>
          <w:tab w:val="left" w:pos="3360"/>
        </w:tabs>
        <w:ind w:left="3360" w:hanging="420"/>
      </w:pPr>
    </w:lvl>
    <w:lvl w:ilvl="8">
      <w:start w:val="1"/>
      <w:numFmt w:val="lowerRoman"/>
      <w:lvlText w:val="%9."/>
      <w:lvlJc w:val="right"/>
      <w:pPr>
        <w:tabs>
          <w:tab w:val="left" w:pos="3780"/>
        </w:tabs>
        <w:ind w:left="3780" w:hanging="420"/>
      </w:pPr>
    </w:lvl>
  </w:abstractNum>
  <w:abstractNum w:abstractNumId="10" w15:restartNumberingAfterBreak="0">
    <w:nsid w:val="00000012"/>
    <w:multiLevelType w:val="multilevel"/>
    <w:tmpl w:val="00000012"/>
    <w:lvl w:ilvl="0">
      <w:start w:val="1"/>
      <w:numFmt w:val="bullet"/>
      <w:pStyle w:val="ItemList"/>
      <w:lvlText w:val=""/>
      <w:lvlJc w:val="left"/>
      <w:pPr>
        <w:tabs>
          <w:tab w:val="left" w:pos="1644"/>
        </w:tabs>
        <w:ind w:left="1644" w:hanging="510"/>
      </w:pPr>
      <w:rPr>
        <w:rFonts w:ascii="Wingdings" w:hAnsi="Wingdings" w:hint="default"/>
        <w:color w:val="auto"/>
        <w:sz w:val="13"/>
        <w:u w:val="none"/>
      </w:rPr>
    </w:lvl>
    <w:lvl w:ilvl="1">
      <w:start w:val="1"/>
      <w:numFmt w:val="bullet"/>
      <w:lvlText w:val=""/>
      <w:lvlJc w:val="left"/>
      <w:pPr>
        <w:tabs>
          <w:tab w:val="left" w:pos="840"/>
        </w:tabs>
        <w:ind w:left="840" w:hanging="420"/>
      </w:pPr>
      <w:rPr>
        <w:rFonts w:ascii="Wingdings" w:hAnsi="Wingdings" w:hint="default"/>
        <w:color w:val="auto"/>
        <w:sz w:val="13"/>
        <w:u w:val="none"/>
      </w:rPr>
    </w:lvl>
    <w:lvl w:ilvl="2">
      <w:start w:val="1"/>
      <w:numFmt w:val="bullet"/>
      <w:lvlText w:val=""/>
      <w:lvlJc w:val="left"/>
      <w:pPr>
        <w:tabs>
          <w:tab w:val="left" w:pos="1260"/>
        </w:tabs>
        <w:ind w:left="1260" w:hanging="420"/>
      </w:pPr>
      <w:rPr>
        <w:rFonts w:ascii="Wingdings" w:hAnsi="Wingdings" w:hint="default"/>
      </w:rPr>
    </w:lvl>
    <w:lvl w:ilvl="3">
      <w:start w:val="1"/>
      <w:numFmt w:val="bullet"/>
      <w:lvlText w:val=""/>
      <w:lvlJc w:val="left"/>
      <w:pPr>
        <w:tabs>
          <w:tab w:val="left" w:pos="1680"/>
        </w:tabs>
        <w:ind w:left="1680" w:hanging="420"/>
      </w:pPr>
      <w:rPr>
        <w:rFonts w:ascii="Wingdings" w:hAnsi="Wingdings" w:hint="default"/>
      </w:rPr>
    </w:lvl>
    <w:lvl w:ilvl="4">
      <w:start w:val="1"/>
      <w:numFmt w:val="bullet"/>
      <w:lvlText w:val=""/>
      <w:lvlJc w:val="left"/>
      <w:pPr>
        <w:tabs>
          <w:tab w:val="left" w:pos="2100"/>
        </w:tabs>
        <w:ind w:left="2100" w:hanging="420"/>
      </w:pPr>
      <w:rPr>
        <w:rFonts w:ascii="Wingdings" w:hAnsi="Wingdings" w:hint="default"/>
      </w:rPr>
    </w:lvl>
    <w:lvl w:ilvl="5">
      <w:start w:val="1"/>
      <w:numFmt w:val="bullet"/>
      <w:lvlText w:val=""/>
      <w:lvlJc w:val="left"/>
      <w:pPr>
        <w:tabs>
          <w:tab w:val="left" w:pos="2520"/>
        </w:tabs>
        <w:ind w:left="2520" w:hanging="420"/>
      </w:pPr>
      <w:rPr>
        <w:rFonts w:ascii="Wingdings" w:hAnsi="Wingdings" w:hint="default"/>
      </w:rPr>
    </w:lvl>
    <w:lvl w:ilvl="6">
      <w:start w:val="1"/>
      <w:numFmt w:val="bullet"/>
      <w:lvlText w:val=""/>
      <w:lvlJc w:val="left"/>
      <w:pPr>
        <w:tabs>
          <w:tab w:val="left" w:pos="2940"/>
        </w:tabs>
        <w:ind w:left="2940" w:hanging="420"/>
      </w:pPr>
      <w:rPr>
        <w:rFonts w:ascii="Wingdings" w:hAnsi="Wingdings" w:hint="default"/>
      </w:rPr>
    </w:lvl>
    <w:lvl w:ilvl="7">
      <w:start w:val="1"/>
      <w:numFmt w:val="bullet"/>
      <w:lvlText w:val=""/>
      <w:lvlJc w:val="left"/>
      <w:pPr>
        <w:tabs>
          <w:tab w:val="left" w:pos="3360"/>
        </w:tabs>
        <w:ind w:left="3360" w:hanging="420"/>
      </w:pPr>
      <w:rPr>
        <w:rFonts w:ascii="Wingdings" w:hAnsi="Wingdings" w:hint="default"/>
      </w:rPr>
    </w:lvl>
    <w:lvl w:ilvl="8">
      <w:start w:val="1"/>
      <w:numFmt w:val="bullet"/>
      <w:lvlText w:val=""/>
      <w:lvlJc w:val="left"/>
      <w:pPr>
        <w:tabs>
          <w:tab w:val="left" w:pos="3780"/>
        </w:tabs>
        <w:ind w:left="3780" w:hanging="420"/>
      </w:pPr>
      <w:rPr>
        <w:rFonts w:ascii="Wingdings" w:hAnsi="Wingdings" w:hint="default"/>
      </w:rPr>
    </w:lvl>
  </w:abstractNum>
  <w:abstractNum w:abstractNumId="11" w15:restartNumberingAfterBreak="0">
    <w:nsid w:val="00000013"/>
    <w:multiLevelType w:val="singleLevel"/>
    <w:tmpl w:val="00000013"/>
    <w:lvl w:ilvl="0">
      <w:start w:val="1"/>
      <w:numFmt w:val="decimal"/>
      <w:pStyle w:val="2"/>
      <w:lvlText w:val="%1."/>
      <w:lvlJc w:val="left"/>
      <w:pPr>
        <w:tabs>
          <w:tab w:val="left" w:pos="425"/>
        </w:tabs>
        <w:ind w:left="425" w:hanging="425"/>
      </w:pPr>
      <w:rPr>
        <w:rFonts w:hint="default"/>
      </w:rPr>
    </w:lvl>
  </w:abstractNum>
  <w:abstractNum w:abstractNumId="12" w15:restartNumberingAfterBreak="0">
    <w:nsid w:val="00000014"/>
    <w:multiLevelType w:val="singleLevel"/>
    <w:tmpl w:val="00000014"/>
    <w:lvl w:ilvl="0">
      <w:start w:val="1"/>
      <w:numFmt w:val="bullet"/>
      <w:pStyle w:val="20"/>
      <w:lvlText w:val=""/>
      <w:lvlJc w:val="left"/>
      <w:pPr>
        <w:tabs>
          <w:tab w:val="left" w:pos="780"/>
        </w:tabs>
        <w:ind w:left="780" w:hanging="360"/>
      </w:pPr>
      <w:rPr>
        <w:rFonts w:ascii="Wingdings" w:hAnsi="Wingdings" w:hint="default"/>
      </w:rPr>
    </w:lvl>
  </w:abstractNum>
  <w:abstractNum w:abstractNumId="13" w15:restartNumberingAfterBreak="0">
    <w:nsid w:val="00000016"/>
    <w:multiLevelType w:val="singleLevel"/>
    <w:tmpl w:val="00000016"/>
    <w:lvl w:ilvl="0">
      <w:start w:val="1"/>
      <w:numFmt w:val="decimal"/>
      <w:pStyle w:val="a3"/>
      <w:lvlText w:val="%1)"/>
      <w:lvlJc w:val="left"/>
      <w:pPr>
        <w:tabs>
          <w:tab w:val="left" w:pos="425"/>
        </w:tabs>
        <w:ind w:left="425" w:hanging="425"/>
      </w:pPr>
      <w:rPr>
        <w:rFonts w:hint="eastAsia"/>
      </w:rPr>
    </w:lvl>
  </w:abstractNum>
  <w:abstractNum w:abstractNumId="14" w15:restartNumberingAfterBreak="0">
    <w:nsid w:val="00000017"/>
    <w:multiLevelType w:val="multilevel"/>
    <w:tmpl w:val="00000017"/>
    <w:lvl w:ilvl="0">
      <w:start w:val="1"/>
      <w:numFmt w:val="chineseCountingThousand"/>
      <w:pStyle w:val="21"/>
      <w:lvlText w:val="%1、"/>
      <w:lvlJc w:val="left"/>
      <w:pPr>
        <w:tabs>
          <w:tab w:val="left" w:pos="720"/>
        </w:tabs>
        <w:ind w:left="420" w:hanging="420"/>
      </w:pPr>
      <w:rPr>
        <w:rFonts w:hint="eastAsia"/>
      </w:rPr>
    </w:lvl>
    <w:lvl w:ilvl="1">
      <w:start w:val="1"/>
      <w:numFmt w:val="lowerLetter"/>
      <w:lvlText w:val="%2)"/>
      <w:lvlJc w:val="left"/>
      <w:pPr>
        <w:tabs>
          <w:tab w:val="left" w:pos="840"/>
        </w:tabs>
        <w:ind w:left="840" w:hanging="420"/>
      </w:pPr>
    </w:lvl>
    <w:lvl w:ilvl="2">
      <w:start w:val="1"/>
      <w:numFmt w:val="lowerRoman"/>
      <w:lvlText w:val="%3."/>
      <w:lvlJc w:val="right"/>
      <w:pPr>
        <w:tabs>
          <w:tab w:val="left" w:pos="1260"/>
        </w:tabs>
        <w:ind w:left="1260" w:hanging="420"/>
      </w:pPr>
    </w:lvl>
    <w:lvl w:ilvl="3">
      <w:start w:val="1"/>
      <w:numFmt w:val="decimal"/>
      <w:lvlText w:val="%4."/>
      <w:lvlJc w:val="left"/>
      <w:pPr>
        <w:tabs>
          <w:tab w:val="left" w:pos="1680"/>
        </w:tabs>
        <w:ind w:left="1680" w:hanging="420"/>
      </w:pPr>
    </w:lvl>
    <w:lvl w:ilvl="4">
      <w:start w:val="1"/>
      <w:numFmt w:val="lowerLetter"/>
      <w:lvlText w:val="%5)"/>
      <w:lvlJc w:val="left"/>
      <w:pPr>
        <w:tabs>
          <w:tab w:val="left" w:pos="2100"/>
        </w:tabs>
        <w:ind w:left="2100" w:hanging="420"/>
      </w:pPr>
    </w:lvl>
    <w:lvl w:ilvl="5">
      <w:start w:val="1"/>
      <w:numFmt w:val="lowerRoman"/>
      <w:lvlText w:val="%6."/>
      <w:lvlJc w:val="right"/>
      <w:pPr>
        <w:tabs>
          <w:tab w:val="left" w:pos="2520"/>
        </w:tabs>
        <w:ind w:left="2520" w:hanging="420"/>
      </w:pPr>
    </w:lvl>
    <w:lvl w:ilvl="6">
      <w:start w:val="1"/>
      <w:numFmt w:val="decimal"/>
      <w:lvlText w:val="%7."/>
      <w:lvlJc w:val="left"/>
      <w:pPr>
        <w:tabs>
          <w:tab w:val="left" w:pos="2940"/>
        </w:tabs>
        <w:ind w:left="2940" w:hanging="420"/>
      </w:pPr>
    </w:lvl>
    <w:lvl w:ilvl="7">
      <w:start w:val="1"/>
      <w:numFmt w:val="lowerLetter"/>
      <w:lvlText w:val="%8)"/>
      <w:lvlJc w:val="left"/>
      <w:pPr>
        <w:tabs>
          <w:tab w:val="left" w:pos="3360"/>
        </w:tabs>
        <w:ind w:left="3360" w:hanging="420"/>
      </w:pPr>
    </w:lvl>
    <w:lvl w:ilvl="8">
      <w:start w:val="1"/>
      <w:numFmt w:val="lowerRoman"/>
      <w:lvlText w:val="%9."/>
      <w:lvlJc w:val="right"/>
      <w:pPr>
        <w:tabs>
          <w:tab w:val="left" w:pos="3780"/>
        </w:tabs>
        <w:ind w:left="3780" w:hanging="420"/>
      </w:pPr>
    </w:lvl>
  </w:abstractNum>
  <w:abstractNum w:abstractNumId="15" w15:restartNumberingAfterBreak="0">
    <w:nsid w:val="197E6EE5"/>
    <w:multiLevelType w:val="singleLevel"/>
    <w:tmpl w:val="197E6EE5"/>
    <w:lvl w:ilvl="0">
      <w:start w:val="1"/>
      <w:numFmt w:val="decimal"/>
      <w:suff w:val="nothing"/>
      <w:lvlText w:val="（%1）"/>
      <w:lvlJc w:val="left"/>
    </w:lvl>
  </w:abstractNum>
  <w:abstractNum w:abstractNumId="16" w15:restartNumberingAfterBreak="0">
    <w:nsid w:val="29393DD1"/>
    <w:multiLevelType w:val="singleLevel"/>
    <w:tmpl w:val="29393DD1"/>
    <w:lvl w:ilvl="0">
      <w:start w:val="2"/>
      <w:numFmt w:val="chineseCounting"/>
      <w:suff w:val="nothing"/>
      <w:lvlText w:val="（%1）"/>
      <w:lvlJc w:val="left"/>
      <w:rPr>
        <w:rFonts w:hint="eastAsia"/>
      </w:rPr>
    </w:lvl>
  </w:abstractNum>
  <w:abstractNum w:abstractNumId="17" w15:restartNumberingAfterBreak="0">
    <w:nsid w:val="3EBB3C91"/>
    <w:multiLevelType w:val="multilevel"/>
    <w:tmpl w:val="3EBB3C91"/>
    <w:lvl w:ilvl="0">
      <w:start w:val="1"/>
      <w:numFmt w:val="chineseCountingThousand"/>
      <w:suff w:val="space"/>
      <w:lvlText w:val="%1. "/>
      <w:lvlJc w:val="left"/>
      <w:pPr>
        <w:ind w:left="907" w:hanging="907"/>
      </w:pPr>
      <w:rPr>
        <w:rFonts w:hint="eastAsia"/>
      </w:rPr>
    </w:lvl>
    <w:lvl w:ilvl="1">
      <w:start w:val="1"/>
      <w:numFmt w:val="decimal"/>
      <w:isLgl/>
      <w:suff w:val="space"/>
      <w:lvlText w:val="%1.%2 "/>
      <w:lvlJc w:val="left"/>
      <w:pPr>
        <w:ind w:left="794" w:hanging="794"/>
      </w:pPr>
    </w:lvl>
    <w:lvl w:ilvl="2">
      <w:numFmt w:val="none"/>
      <w:lvlText w:val=""/>
      <w:lvlJc w:val="left"/>
      <w:pPr>
        <w:tabs>
          <w:tab w:val="left" w:pos="360"/>
        </w:tabs>
      </w:pPr>
    </w:lvl>
    <w:lvl w:ilvl="3">
      <w:numFmt w:val="none"/>
      <w:lvlText w:val=""/>
      <w:lvlJc w:val="left"/>
      <w:pPr>
        <w:tabs>
          <w:tab w:val="left" w:pos="360"/>
        </w:tabs>
      </w:pPr>
    </w:lvl>
    <w:lvl w:ilvl="4">
      <w:numFmt w:val="decimal"/>
      <w:pStyle w:val="5"/>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16cid:durableId="587622518">
    <w:abstractNumId w:val="11"/>
  </w:num>
  <w:num w:numId="2" w16cid:durableId="1354843571">
    <w:abstractNumId w:val="12"/>
  </w:num>
  <w:num w:numId="3" w16cid:durableId="526138118">
    <w:abstractNumId w:val="13"/>
  </w:num>
  <w:num w:numId="4" w16cid:durableId="1589463987">
    <w:abstractNumId w:val="7"/>
  </w:num>
  <w:num w:numId="5" w16cid:durableId="501893139">
    <w:abstractNumId w:val="4"/>
  </w:num>
  <w:num w:numId="6" w16cid:durableId="532691294">
    <w:abstractNumId w:val="8"/>
  </w:num>
  <w:num w:numId="7" w16cid:durableId="1116094857">
    <w:abstractNumId w:val="3"/>
  </w:num>
  <w:num w:numId="8" w16cid:durableId="849874982">
    <w:abstractNumId w:val="5"/>
  </w:num>
  <w:num w:numId="9" w16cid:durableId="1843616652">
    <w:abstractNumId w:val="17"/>
  </w:num>
  <w:num w:numId="10" w16cid:durableId="335768797">
    <w:abstractNumId w:val="9"/>
  </w:num>
  <w:num w:numId="11" w16cid:durableId="1337925439">
    <w:abstractNumId w:val="10"/>
  </w:num>
  <w:num w:numId="12" w16cid:durableId="321784313">
    <w:abstractNumId w:val="6"/>
  </w:num>
  <w:num w:numId="13" w16cid:durableId="1378122588">
    <w:abstractNumId w:val="14"/>
  </w:num>
  <w:num w:numId="14" w16cid:durableId="1376925272">
    <w:abstractNumId w:val="0"/>
  </w:num>
  <w:num w:numId="15" w16cid:durableId="887959447">
    <w:abstractNumId w:val="1"/>
  </w:num>
  <w:num w:numId="16" w16cid:durableId="1454640280">
    <w:abstractNumId w:val="15"/>
  </w:num>
  <w:num w:numId="17" w16cid:durableId="1477332581">
    <w:abstractNumId w:val="2"/>
  </w:num>
  <w:num w:numId="18" w16cid:durableId="124204064">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1"/>
  <w:embedTrueTypeFonts/>
  <w:saveSubsetFonts/>
  <w:bordersDoNotSurroundHeader/>
  <w:bordersDoNotSurroundFooter/>
  <w:defaultTabStop w:val="420"/>
  <w:drawingGridVerticalSpacing w:val="156"/>
  <w:displayHorizontalDrawingGridEvery w:val="0"/>
  <w:displayVerticalDrawingGridEvery w:val="2"/>
  <w:characterSpacingControl w:val="compressPunctuation"/>
  <w:doNotValidateAgainstSchema/>
  <w:doNotDemarcateInvalidXml/>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670FB"/>
    <w:rsid w:val="00025B61"/>
    <w:rsid w:val="00041386"/>
    <w:rsid w:val="00070899"/>
    <w:rsid w:val="00071461"/>
    <w:rsid w:val="0008015B"/>
    <w:rsid w:val="00095337"/>
    <w:rsid w:val="000A28A4"/>
    <w:rsid w:val="000B40F6"/>
    <w:rsid w:val="000B6651"/>
    <w:rsid w:val="000C0E65"/>
    <w:rsid w:val="00151449"/>
    <w:rsid w:val="001544FD"/>
    <w:rsid w:val="00167F4D"/>
    <w:rsid w:val="00175E09"/>
    <w:rsid w:val="0017621B"/>
    <w:rsid w:val="001B093C"/>
    <w:rsid w:val="001D16BA"/>
    <w:rsid w:val="001F31F7"/>
    <w:rsid w:val="00207C4B"/>
    <w:rsid w:val="002158D0"/>
    <w:rsid w:val="00237A86"/>
    <w:rsid w:val="00281552"/>
    <w:rsid w:val="00281F57"/>
    <w:rsid w:val="002867C0"/>
    <w:rsid w:val="00293983"/>
    <w:rsid w:val="002B5E9D"/>
    <w:rsid w:val="002C35CC"/>
    <w:rsid w:val="002C45BA"/>
    <w:rsid w:val="002D7D4B"/>
    <w:rsid w:val="002E16B1"/>
    <w:rsid w:val="003018E2"/>
    <w:rsid w:val="00333188"/>
    <w:rsid w:val="003634E2"/>
    <w:rsid w:val="003A405C"/>
    <w:rsid w:val="003C4340"/>
    <w:rsid w:val="003D649C"/>
    <w:rsid w:val="00427DAB"/>
    <w:rsid w:val="004351D5"/>
    <w:rsid w:val="00441038"/>
    <w:rsid w:val="00444ABF"/>
    <w:rsid w:val="00445310"/>
    <w:rsid w:val="004D5BED"/>
    <w:rsid w:val="004E11CD"/>
    <w:rsid w:val="00507220"/>
    <w:rsid w:val="00513625"/>
    <w:rsid w:val="00544C08"/>
    <w:rsid w:val="00547A96"/>
    <w:rsid w:val="005E16D1"/>
    <w:rsid w:val="00607835"/>
    <w:rsid w:val="0061682B"/>
    <w:rsid w:val="0063318E"/>
    <w:rsid w:val="00637DDE"/>
    <w:rsid w:val="006442D9"/>
    <w:rsid w:val="006504EF"/>
    <w:rsid w:val="00674138"/>
    <w:rsid w:val="00676360"/>
    <w:rsid w:val="00680054"/>
    <w:rsid w:val="00680CC8"/>
    <w:rsid w:val="006B4AE6"/>
    <w:rsid w:val="00700C4F"/>
    <w:rsid w:val="00712269"/>
    <w:rsid w:val="00726D67"/>
    <w:rsid w:val="00740C69"/>
    <w:rsid w:val="0074592B"/>
    <w:rsid w:val="00752462"/>
    <w:rsid w:val="0075538F"/>
    <w:rsid w:val="007642B5"/>
    <w:rsid w:val="007A7F8C"/>
    <w:rsid w:val="007B62F8"/>
    <w:rsid w:val="007C6A78"/>
    <w:rsid w:val="007E5ABB"/>
    <w:rsid w:val="007E7F89"/>
    <w:rsid w:val="007F3930"/>
    <w:rsid w:val="008308C8"/>
    <w:rsid w:val="008908D1"/>
    <w:rsid w:val="00891BD1"/>
    <w:rsid w:val="008B7F53"/>
    <w:rsid w:val="008C7A5B"/>
    <w:rsid w:val="008E4A4F"/>
    <w:rsid w:val="008F3D2E"/>
    <w:rsid w:val="008F7FFB"/>
    <w:rsid w:val="009042F4"/>
    <w:rsid w:val="009075DC"/>
    <w:rsid w:val="00915B7C"/>
    <w:rsid w:val="00916842"/>
    <w:rsid w:val="0092024D"/>
    <w:rsid w:val="009336FD"/>
    <w:rsid w:val="00974CFF"/>
    <w:rsid w:val="00982970"/>
    <w:rsid w:val="009A1E7F"/>
    <w:rsid w:val="00A12E9A"/>
    <w:rsid w:val="00A15DD4"/>
    <w:rsid w:val="00A5729B"/>
    <w:rsid w:val="00A67E96"/>
    <w:rsid w:val="00A87638"/>
    <w:rsid w:val="00A95806"/>
    <w:rsid w:val="00AC2B04"/>
    <w:rsid w:val="00AC7807"/>
    <w:rsid w:val="00AE2F7C"/>
    <w:rsid w:val="00AF6C27"/>
    <w:rsid w:val="00AF6E37"/>
    <w:rsid w:val="00B202DC"/>
    <w:rsid w:val="00B30B4A"/>
    <w:rsid w:val="00B36ACA"/>
    <w:rsid w:val="00B60736"/>
    <w:rsid w:val="00B63F55"/>
    <w:rsid w:val="00B96AB8"/>
    <w:rsid w:val="00BB023C"/>
    <w:rsid w:val="00BC3E94"/>
    <w:rsid w:val="00BC7FA0"/>
    <w:rsid w:val="00BE1743"/>
    <w:rsid w:val="00BF6D2E"/>
    <w:rsid w:val="00C24442"/>
    <w:rsid w:val="00C30ABE"/>
    <w:rsid w:val="00C80B4A"/>
    <w:rsid w:val="00CD3A46"/>
    <w:rsid w:val="00CD3E14"/>
    <w:rsid w:val="00CD58C5"/>
    <w:rsid w:val="00CD6856"/>
    <w:rsid w:val="00CE7882"/>
    <w:rsid w:val="00D4359F"/>
    <w:rsid w:val="00D650AB"/>
    <w:rsid w:val="00D74FAD"/>
    <w:rsid w:val="00DD0824"/>
    <w:rsid w:val="00DF44AC"/>
    <w:rsid w:val="00E140C3"/>
    <w:rsid w:val="00E15986"/>
    <w:rsid w:val="00E16E03"/>
    <w:rsid w:val="00E17755"/>
    <w:rsid w:val="00E24F05"/>
    <w:rsid w:val="00E322B9"/>
    <w:rsid w:val="00E62FC2"/>
    <w:rsid w:val="00E670FB"/>
    <w:rsid w:val="00E9594A"/>
    <w:rsid w:val="00EA1281"/>
    <w:rsid w:val="00EA39E6"/>
    <w:rsid w:val="00ED5906"/>
    <w:rsid w:val="00F25F8C"/>
    <w:rsid w:val="00F60866"/>
    <w:rsid w:val="00F84A69"/>
    <w:rsid w:val="00F84DA1"/>
    <w:rsid w:val="00FD27CA"/>
    <w:rsid w:val="00FF5B28"/>
    <w:rsid w:val="01867526"/>
    <w:rsid w:val="04610B65"/>
    <w:rsid w:val="05DC112D"/>
    <w:rsid w:val="06025689"/>
    <w:rsid w:val="07707311"/>
    <w:rsid w:val="07D81369"/>
    <w:rsid w:val="083D1384"/>
    <w:rsid w:val="085062C8"/>
    <w:rsid w:val="08D062B9"/>
    <w:rsid w:val="08FD2E27"/>
    <w:rsid w:val="09AB0642"/>
    <w:rsid w:val="0A2F5262"/>
    <w:rsid w:val="0C91780B"/>
    <w:rsid w:val="0CD563F7"/>
    <w:rsid w:val="0CF0217F"/>
    <w:rsid w:val="0D0E5602"/>
    <w:rsid w:val="0D203451"/>
    <w:rsid w:val="0DFB38A9"/>
    <w:rsid w:val="10B62A8A"/>
    <w:rsid w:val="11C95F9C"/>
    <w:rsid w:val="12906AB9"/>
    <w:rsid w:val="13173812"/>
    <w:rsid w:val="13960C79"/>
    <w:rsid w:val="13EE3503"/>
    <w:rsid w:val="14096B23"/>
    <w:rsid w:val="14A857F7"/>
    <w:rsid w:val="15A75EF0"/>
    <w:rsid w:val="15F829AC"/>
    <w:rsid w:val="16270A0D"/>
    <w:rsid w:val="169F1DFE"/>
    <w:rsid w:val="17E0205C"/>
    <w:rsid w:val="19921369"/>
    <w:rsid w:val="1A3B555D"/>
    <w:rsid w:val="1BCE791C"/>
    <w:rsid w:val="1BD8517E"/>
    <w:rsid w:val="1C662178"/>
    <w:rsid w:val="1CBD04AB"/>
    <w:rsid w:val="1CF00502"/>
    <w:rsid w:val="1D951428"/>
    <w:rsid w:val="1DA87679"/>
    <w:rsid w:val="1E171E3D"/>
    <w:rsid w:val="1EB12FE5"/>
    <w:rsid w:val="1F50520B"/>
    <w:rsid w:val="1F7237CF"/>
    <w:rsid w:val="204D5FEA"/>
    <w:rsid w:val="213D357B"/>
    <w:rsid w:val="21A47E8B"/>
    <w:rsid w:val="221945C0"/>
    <w:rsid w:val="238140CB"/>
    <w:rsid w:val="24727DCD"/>
    <w:rsid w:val="248276DA"/>
    <w:rsid w:val="258C1362"/>
    <w:rsid w:val="26404627"/>
    <w:rsid w:val="26A76454"/>
    <w:rsid w:val="26E643AD"/>
    <w:rsid w:val="283D0750"/>
    <w:rsid w:val="28ED036A"/>
    <w:rsid w:val="29736AC1"/>
    <w:rsid w:val="2C300C99"/>
    <w:rsid w:val="2CF94F11"/>
    <w:rsid w:val="2DD903A8"/>
    <w:rsid w:val="303B5E5F"/>
    <w:rsid w:val="3179279B"/>
    <w:rsid w:val="31A9325D"/>
    <w:rsid w:val="31AF05CA"/>
    <w:rsid w:val="31FB58A6"/>
    <w:rsid w:val="33E56ED0"/>
    <w:rsid w:val="340053F5"/>
    <w:rsid w:val="35BA15D4"/>
    <w:rsid w:val="35DA1C76"/>
    <w:rsid w:val="36B04D84"/>
    <w:rsid w:val="38202DD3"/>
    <w:rsid w:val="38533F93"/>
    <w:rsid w:val="38963978"/>
    <w:rsid w:val="3910621B"/>
    <w:rsid w:val="39A2386C"/>
    <w:rsid w:val="3B1B0D67"/>
    <w:rsid w:val="3B27770B"/>
    <w:rsid w:val="3B4E2EEA"/>
    <w:rsid w:val="3B776D66"/>
    <w:rsid w:val="3C5B0135"/>
    <w:rsid w:val="3CF375D7"/>
    <w:rsid w:val="3D1C53E3"/>
    <w:rsid w:val="3D220902"/>
    <w:rsid w:val="3D3C18A7"/>
    <w:rsid w:val="3EB11B3F"/>
    <w:rsid w:val="3F454604"/>
    <w:rsid w:val="3FEC05C1"/>
    <w:rsid w:val="415B010F"/>
    <w:rsid w:val="4191768D"/>
    <w:rsid w:val="42786A9F"/>
    <w:rsid w:val="447A08AC"/>
    <w:rsid w:val="45C30031"/>
    <w:rsid w:val="46BD7176"/>
    <w:rsid w:val="476F66C2"/>
    <w:rsid w:val="47B6AE18"/>
    <w:rsid w:val="47BE2E08"/>
    <w:rsid w:val="480D5F7C"/>
    <w:rsid w:val="49F96717"/>
    <w:rsid w:val="4A0B01F8"/>
    <w:rsid w:val="4AD351BA"/>
    <w:rsid w:val="4AF313B8"/>
    <w:rsid w:val="4AFC64BF"/>
    <w:rsid w:val="4B8A33E0"/>
    <w:rsid w:val="4BA506B8"/>
    <w:rsid w:val="4BB943B0"/>
    <w:rsid w:val="4D2B1747"/>
    <w:rsid w:val="4EFD5834"/>
    <w:rsid w:val="4F027E1C"/>
    <w:rsid w:val="4F0B1C1F"/>
    <w:rsid w:val="509A39F5"/>
    <w:rsid w:val="50D415D0"/>
    <w:rsid w:val="5162137A"/>
    <w:rsid w:val="51C4585C"/>
    <w:rsid w:val="522C132E"/>
    <w:rsid w:val="539D111D"/>
    <w:rsid w:val="53AC0356"/>
    <w:rsid w:val="53BE6633"/>
    <w:rsid w:val="5500092C"/>
    <w:rsid w:val="55EA6540"/>
    <w:rsid w:val="55FD0C74"/>
    <w:rsid w:val="56FC4CC6"/>
    <w:rsid w:val="57654729"/>
    <w:rsid w:val="586A03F8"/>
    <w:rsid w:val="59253085"/>
    <w:rsid w:val="59423137"/>
    <w:rsid w:val="5A08724A"/>
    <w:rsid w:val="5A84202D"/>
    <w:rsid w:val="5B092532"/>
    <w:rsid w:val="5BFF8B1F"/>
    <w:rsid w:val="5C1B076F"/>
    <w:rsid w:val="5C476D72"/>
    <w:rsid w:val="5D6E3BED"/>
    <w:rsid w:val="5FAF18FA"/>
    <w:rsid w:val="5FC829BC"/>
    <w:rsid w:val="5FE61094"/>
    <w:rsid w:val="5FEB704F"/>
    <w:rsid w:val="60037226"/>
    <w:rsid w:val="60180D46"/>
    <w:rsid w:val="60B44CEE"/>
    <w:rsid w:val="60D0170F"/>
    <w:rsid w:val="60F95222"/>
    <w:rsid w:val="611008D8"/>
    <w:rsid w:val="61532759"/>
    <w:rsid w:val="63712F58"/>
    <w:rsid w:val="639433E3"/>
    <w:rsid w:val="63EF3BAA"/>
    <w:rsid w:val="65953340"/>
    <w:rsid w:val="66617209"/>
    <w:rsid w:val="66D63C10"/>
    <w:rsid w:val="68013856"/>
    <w:rsid w:val="69860EC9"/>
    <w:rsid w:val="69FB573C"/>
    <w:rsid w:val="6AB2697D"/>
    <w:rsid w:val="6AF7271F"/>
    <w:rsid w:val="6DFD5F26"/>
    <w:rsid w:val="70820965"/>
    <w:rsid w:val="70C84F96"/>
    <w:rsid w:val="73487C44"/>
    <w:rsid w:val="74624D35"/>
    <w:rsid w:val="74FE2E5B"/>
    <w:rsid w:val="75FB29EC"/>
    <w:rsid w:val="762D1894"/>
    <w:rsid w:val="76FF112E"/>
    <w:rsid w:val="772851F4"/>
    <w:rsid w:val="7746449A"/>
    <w:rsid w:val="77E25E8D"/>
    <w:rsid w:val="78AC2A23"/>
    <w:rsid w:val="79776FB5"/>
    <w:rsid w:val="7CC97586"/>
    <w:rsid w:val="7D8F021D"/>
    <w:rsid w:val="7F73429A"/>
    <w:rsid w:val="81FFBEB8"/>
    <w:rsid w:val="9BEF6CAB"/>
    <w:rsid w:val="BFFF3D64"/>
    <w:rsid w:val="FFFA016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1AF79856"/>
  <w15:docId w15:val="{458152C2-C04C-4D9A-86EA-7A6FB6BBAC8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index 1" w:qFormat="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qFormat="1"/>
    <w:lsdException w:name="toc 2" w:uiPriority="39" w:qFormat="1"/>
    <w:lsdException w:name="toc 3" w:uiPriority="39" w:qFormat="1"/>
    <w:lsdException w:name="toc 4" w:qFormat="1"/>
    <w:lsdException w:name="toc 5" w:qFormat="1"/>
    <w:lsdException w:name="toc 6" w:qFormat="1"/>
    <w:lsdException w:name="toc 7" w:qFormat="1"/>
    <w:lsdException w:name="toc 8" w:qFormat="1"/>
    <w:lsdException w:name="toc 9" w:qFormat="1"/>
    <w:lsdException w:name="Normal Indent" w:qFormat="1"/>
    <w:lsdException w:name="footnote text" w:qFormat="1"/>
    <w:lsdException w:name="annotation text" w:qFormat="1"/>
    <w:lsdException w:name="header" w:qFormat="1"/>
    <w:lsdException w:name="footer" w:uiPriority="99" w:qFormat="1"/>
    <w:lsdException w:name="index heading" w:semiHidden="1" w:unhideWhenUsed="1"/>
    <w:lsdException w:name="caption" w:qFormat="1"/>
    <w:lsdException w:name="table of figures" w:qFormat="1"/>
    <w:lsdException w:name="envelope address" w:semiHidden="1" w:unhideWhenUsed="1"/>
    <w:lsdException w:name="envelope return" w:qFormat="1"/>
    <w:lsdException w:name="footnote reference" w:qFormat="1"/>
    <w:lsdException w:name="annotation reference" w:qFormat="1"/>
    <w:lsdException w:name="line number" w:semiHidden="1" w:unhideWhenUsed="1"/>
    <w:lsdException w:name="page number" w:qFormat="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qFormat="1"/>
    <w:lsdException w:name="List" w:semiHidden="1" w:unhideWhenUsed="1"/>
    <w:lsdException w:name="List Bullet" w:semiHidden="1" w:unhideWhenUsed="1"/>
    <w:lsdException w:name="List 2" w:qFormat="1"/>
    <w:lsdException w:name="List 3" w:qFormat="1"/>
    <w:lsdException w:name="List 4" w:qFormat="1"/>
    <w:lsdException w:name="List 5" w:qFormat="1"/>
    <w:lsdException w:name="List Bullet 2" w:qFormat="1"/>
    <w:lsdException w:name="List Bullet 3" w:qFormat="1"/>
    <w:lsdException w:name="List Bullet 4" w:qFormat="1"/>
    <w:lsdException w:name="List Bullet 5" w:semiHidden="1" w:unhideWhenUsed="1"/>
    <w:lsdException w:name="List Number 2" w:qFormat="1"/>
    <w:lsdException w:name="List Number 3" w:qFormat="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uiPriority="1" w:unhideWhenUsed="1" w:qFormat="1"/>
    <w:lsdException w:name="Body Text" w:qFormat="1"/>
    <w:lsdException w:name="Body Text Indent" w:qFormat="1"/>
    <w:lsdException w:name="List Continue" w:qFormat="1"/>
    <w:lsdException w:name="List Continue 2" w:qFormat="1"/>
    <w:lsdException w:name="List Continue 3" w:qFormat="1"/>
    <w:lsdException w:name="List Continue 4" w:qFormat="1"/>
    <w:lsdException w:name="List Continue 5" w:semiHidden="1" w:unhideWhenUsed="1"/>
    <w:lsdException w:name="Message Header" w:semiHidden="1" w:unhideWhenUsed="1"/>
    <w:lsdException w:name="Subtitle" w:uiPriority="99" w:qFormat="1"/>
    <w:lsdException w:name="Date" w:qFormat="1"/>
    <w:lsdException w:name="Body Text First Indent" w:qFormat="1"/>
    <w:lsdException w:name="Body Text First Indent 2" w:qFormat="1"/>
    <w:lsdException w:name="Note Heading" w:semiHidden="1" w:unhideWhenUsed="1"/>
    <w:lsdException w:name="Body Text 2" w:qFormat="1"/>
    <w:lsdException w:name="Body Text 3" w:qFormat="1"/>
    <w:lsdException w:name="Body Text Indent 2" w:qFormat="1"/>
    <w:lsdException w:name="Body Text Indent 3" w:qFormat="1"/>
    <w:lsdException w:name="Block Text" w:qFormat="1"/>
    <w:lsdException w:name="Hyperlink" w:uiPriority="99" w:qFormat="1"/>
    <w:lsdException w:name="FollowedHyperlink" w:uiPriority="99" w:qFormat="1"/>
    <w:lsdException w:name="Strong" w:qFormat="1"/>
    <w:lsdException w:name="Emphasis" w:qFormat="1"/>
    <w:lsdException w:name="Document Map" w:qFormat="1"/>
    <w:lsdException w:name="Plain Text" w:qFormat="1"/>
    <w:lsdException w:name="E-mail Signature" w:semiHidden="1" w:unhideWhenUsed="1"/>
    <w:lsdException w:name="HTML Top of Form" w:semiHidden="1" w:uiPriority="99" w:unhideWhenUsed="1"/>
    <w:lsdException w:name="HTML Bottom of Form" w:semiHidden="1" w:uiPriority="99" w:unhideWhenUsed="1"/>
    <w:lsdException w:name="Normal (Web)"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qFormat="1"/>
    <w:lsdException w:name="HTML Sample" w:semiHidden="1" w:unhideWhenUsed="1"/>
    <w:lsdException w:name="HTML Typewriter" w:semiHidden="1" w:unhideWhenUsed="1"/>
    <w:lsdException w:name="HTML Variable" w:semiHidden="1" w:unhideWhenUsed="1"/>
    <w:lsdException w:name="Normal Table" w:semiHidden="1" w:uiPriority="99" w:unhideWhenUsed="1" w:qFormat="1"/>
    <w:lsdException w:name="annotation subject"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qFormat="1"/>
    <w:lsdException w:name="Table Grid" w:qFormat="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uiPriority="34" w:qFormat="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4">
    <w:name w:val="Normal"/>
    <w:qFormat/>
    <w:pPr>
      <w:widowControl w:val="0"/>
      <w:jc w:val="both"/>
    </w:pPr>
    <w:rPr>
      <w:rFonts w:ascii="Calibri" w:hAnsi="Calibri"/>
      <w:kern w:val="2"/>
      <w:sz w:val="28"/>
    </w:rPr>
  </w:style>
  <w:style w:type="paragraph" w:styleId="1">
    <w:name w:val="heading 1"/>
    <w:basedOn w:val="a4"/>
    <w:next w:val="a4"/>
    <w:qFormat/>
    <w:pPr>
      <w:keepNext/>
      <w:snapToGrid w:val="0"/>
      <w:spacing w:line="360" w:lineRule="atLeast"/>
      <w:outlineLvl w:val="0"/>
    </w:pPr>
    <w:rPr>
      <w:rFonts w:ascii="宋体"/>
    </w:rPr>
  </w:style>
  <w:style w:type="paragraph" w:styleId="23">
    <w:name w:val="heading 2"/>
    <w:basedOn w:val="a4"/>
    <w:next w:val="a4"/>
    <w:link w:val="24"/>
    <w:qFormat/>
    <w:pPr>
      <w:keepNext/>
      <w:keepLines/>
      <w:spacing w:before="260" w:after="260" w:line="413" w:lineRule="auto"/>
      <w:outlineLvl w:val="1"/>
    </w:pPr>
    <w:rPr>
      <w:rFonts w:ascii="Arial" w:eastAsia="黑体" w:hAnsi="Arial"/>
      <w:b/>
      <w:sz w:val="32"/>
    </w:rPr>
  </w:style>
  <w:style w:type="paragraph" w:styleId="3">
    <w:name w:val="heading 3"/>
    <w:basedOn w:val="a4"/>
    <w:next w:val="a4"/>
    <w:link w:val="30"/>
    <w:qFormat/>
    <w:pPr>
      <w:keepNext/>
      <w:keepLines/>
      <w:spacing w:before="260" w:after="260" w:line="413" w:lineRule="auto"/>
      <w:outlineLvl w:val="2"/>
    </w:pPr>
    <w:rPr>
      <w:b/>
      <w:sz w:val="32"/>
    </w:rPr>
  </w:style>
  <w:style w:type="paragraph" w:styleId="4">
    <w:name w:val="heading 4"/>
    <w:basedOn w:val="a4"/>
    <w:next w:val="a4"/>
    <w:qFormat/>
    <w:pPr>
      <w:spacing w:before="280" w:after="290" w:line="372" w:lineRule="auto"/>
      <w:outlineLvl w:val="3"/>
    </w:pPr>
  </w:style>
  <w:style w:type="paragraph" w:styleId="50">
    <w:name w:val="heading 5"/>
    <w:basedOn w:val="a4"/>
    <w:next w:val="a4"/>
    <w:qFormat/>
    <w:pPr>
      <w:keepNext/>
      <w:keepLines/>
      <w:tabs>
        <w:tab w:val="left" w:pos="2551"/>
      </w:tabs>
      <w:spacing w:before="280" w:after="290" w:line="372" w:lineRule="auto"/>
      <w:ind w:left="2551" w:hanging="850"/>
      <w:outlineLvl w:val="4"/>
    </w:pPr>
    <w:rPr>
      <w:b/>
    </w:rPr>
  </w:style>
  <w:style w:type="paragraph" w:styleId="6">
    <w:name w:val="heading 6"/>
    <w:basedOn w:val="a4"/>
    <w:next w:val="a4"/>
    <w:qFormat/>
    <w:pPr>
      <w:keepNext/>
      <w:keepLines/>
      <w:tabs>
        <w:tab w:val="left" w:pos="1152"/>
      </w:tabs>
      <w:adjustRightInd w:val="0"/>
      <w:snapToGrid w:val="0"/>
      <w:spacing w:before="240" w:after="64" w:line="317" w:lineRule="auto"/>
      <w:ind w:left="1152" w:hanging="1152"/>
      <w:outlineLvl w:val="5"/>
    </w:pPr>
    <w:rPr>
      <w:rFonts w:ascii="Arial" w:eastAsia="黑体" w:hAnsi="Arial"/>
      <w:b/>
      <w:sz w:val="24"/>
    </w:rPr>
  </w:style>
  <w:style w:type="paragraph" w:styleId="7">
    <w:name w:val="heading 7"/>
    <w:basedOn w:val="a4"/>
    <w:next w:val="a4"/>
    <w:qFormat/>
    <w:pPr>
      <w:keepNext/>
      <w:keepLines/>
      <w:tabs>
        <w:tab w:val="left" w:pos="1296"/>
      </w:tabs>
      <w:adjustRightInd w:val="0"/>
      <w:snapToGrid w:val="0"/>
      <w:spacing w:before="240" w:after="64" w:line="317" w:lineRule="auto"/>
      <w:ind w:left="1296" w:hanging="1296"/>
      <w:outlineLvl w:val="6"/>
    </w:pPr>
    <w:rPr>
      <w:rFonts w:ascii="Arial" w:eastAsia="黑体" w:hAnsi="Arial"/>
      <w:b/>
      <w:sz w:val="24"/>
    </w:rPr>
  </w:style>
  <w:style w:type="paragraph" w:styleId="8">
    <w:name w:val="heading 8"/>
    <w:basedOn w:val="a4"/>
    <w:next w:val="a4"/>
    <w:qFormat/>
    <w:pPr>
      <w:keepNext/>
      <w:keepLines/>
      <w:tabs>
        <w:tab w:val="left" w:pos="1440"/>
      </w:tabs>
      <w:adjustRightInd w:val="0"/>
      <w:snapToGrid w:val="0"/>
      <w:spacing w:before="240" w:after="64" w:line="317" w:lineRule="auto"/>
      <w:ind w:left="1440" w:hanging="1440"/>
      <w:outlineLvl w:val="7"/>
    </w:pPr>
    <w:rPr>
      <w:rFonts w:ascii="Arial" w:eastAsia="黑体" w:hAnsi="Arial"/>
      <w:b/>
      <w:sz w:val="24"/>
    </w:rPr>
  </w:style>
  <w:style w:type="paragraph" w:styleId="9">
    <w:name w:val="heading 9"/>
    <w:basedOn w:val="a4"/>
    <w:next w:val="a4"/>
    <w:qFormat/>
    <w:pPr>
      <w:keepNext/>
      <w:keepLines/>
      <w:tabs>
        <w:tab w:val="left" w:pos="1584"/>
      </w:tabs>
      <w:adjustRightInd w:val="0"/>
      <w:snapToGrid w:val="0"/>
      <w:spacing w:before="240" w:after="64" w:line="317" w:lineRule="auto"/>
      <w:ind w:left="1584" w:hanging="1584"/>
      <w:outlineLvl w:val="8"/>
    </w:pPr>
    <w:rPr>
      <w:rFonts w:ascii="Arial" w:eastAsia="黑体" w:hAnsi="Arial"/>
      <w:b/>
      <w:sz w:val="24"/>
    </w:rPr>
  </w:style>
  <w:style w:type="character" w:default="1" w:styleId="a5">
    <w:name w:val="Default Paragraph Font"/>
    <w:uiPriority w:val="1"/>
    <w:semiHidden/>
    <w:unhideWhenUsed/>
  </w:style>
  <w:style w:type="table" w:default="1" w:styleId="a6">
    <w:name w:val="Normal Table"/>
    <w:uiPriority w:val="99"/>
    <w:semiHidden/>
    <w:unhideWhenUsed/>
    <w:tblPr>
      <w:tblInd w:w="0" w:type="dxa"/>
      <w:tblCellMar>
        <w:top w:w="0" w:type="dxa"/>
        <w:left w:w="108" w:type="dxa"/>
        <w:bottom w:w="0" w:type="dxa"/>
        <w:right w:w="108" w:type="dxa"/>
      </w:tblCellMar>
    </w:tblPr>
  </w:style>
  <w:style w:type="numbering" w:default="1" w:styleId="a7">
    <w:name w:val="No List"/>
    <w:uiPriority w:val="99"/>
    <w:semiHidden/>
    <w:unhideWhenUsed/>
  </w:style>
  <w:style w:type="paragraph" w:styleId="31">
    <w:name w:val="List 3"/>
    <w:basedOn w:val="a4"/>
    <w:qFormat/>
    <w:pPr>
      <w:adjustRightInd w:val="0"/>
      <w:snapToGrid w:val="0"/>
      <w:spacing w:line="360" w:lineRule="auto"/>
      <w:ind w:leftChars="400" w:left="100" w:hangingChars="200" w:hanging="200"/>
    </w:pPr>
    <w:rPr>
      <w:sz w:val="24"/>
    </w:rPr>
  </w:style>
  <w:style w:type="paragraph" w:styleId="TOC7">
    <w:name w:val="toc 7"/>
    <w:basedOn w:val="a4"/>
    <w:next w:val="a4"/>
    <w:qFormat/>
    <w:pPr>
      <w:ind w:leftChars="1200" w:left="2520"/>
    </w:pPr>
  </w:style>
  <w:style w:type="paragraph" w:styleId="2">
    <w:name w:val="List Number 2"/>
    <w:basedOn w:val="a4"/>
    <w:qFormat/>
    <w:pPr>
      <w:numPr>
        <w:numId w:val="1"/>
      </w:numPr>
      <w:tabs>
        <w:tab w:val="clear" w:pos="425"/>
        <w:tab w:val="left" w:pos="780"/>
      </w:tabs>
      <w:spacing w:line="360" w:lineRule="auto"/>
    </w:pPr>
    <w:rPr>
      <w:sz w:val="24"/>
    </w:rPr>
  </w:style>
  <w:style w:type="paragraph" w:styleId="40">
    <w:name w:val="List Bullet 4"/>
    <w:basedOn w:val="a4"/>
    <w:qFormat/>
    <w:pPr>
      <w:widowControl/>
      <w:tabs>
        <w:tab w:val="left" w:pos="1134"/>
      </w:tabs>
      <w:adjustRightInd w:val="0"/>
      <w:snapToGrid w:val="0"/>
      <w:spacing w:before="120" w:line="280" w:lineRule="atLeast"/>
      <w:ind w:left="1418" w:hanging="284"/>
      <w:jc w:val="left"/>
    </w:pPr>
    <w:rPr>
      <w:rFonts w:ascii="宋体"/>
      <w:kern w:val="0"/>
      <w:sz w:val="22"/>
    </w:rPr>
  </w:style>
  <w:style w:type="paragraph" w:styleId="a8">
    <w:name w:val="Normal Indent"/>
    <w:basedOn w:val="a4"/>
    <w:qFormat/>
    <w:pPr>
      <w:adjustRightInd w:val="0"/>
      <w:snapToGrid w:val="0"/>
      <w:spacing w:line="360" w:lineRule="auto"/>
      <w:ind w:firstLine="420"/>
    </w:pPr>
    <w:rPr>
      <w:sz w:val="24"/>
    </w:rPr>
  </w:style>
  <w:style w:type="paragraph" w:styleId="a9">
    <w:name w:val="caption"/>
    <w:basedOn w:val="a4"/>
    <w:next w:val="a4"/>
    <w:qFormat/>
    <w:pPr>
      <w:widowControl/>
      <w:tabs>
        <w:tab w:val="left" w:pos="1134"/>
      </w:tabs>
      <w:adjustRightInd w:val="0"/>
      <w:snapToGrid w:val="0"/>
      <w:spacing w:line="280" w:lineRule="atLeast"/>
      <w:jc w:val="left"/>
    </w:pPr>
    <w:rPr>
      <w:rFonts w:eastAsia="PMingLiU"/>
      <w:b/>
      <w:kern w:val="0"/>
      <w:sz w:val="24"/>
      <w:lang w:eastAsia="zh-TW"/>
    </w:rPr>
  </w:style>
  <w:style w:type="paragraph" w:styleId="aa">
    <w:name w:val="Document Map"/>
    <w:basedOn w:val="a4"/>
    <w:qFormat/>
    <w:pPr>
      <w:shd w:val="clear" w:color="auto" w:fill="000080"/>
    </w:pPr>
  </w:style>
  <w:style w:type="paragraph" w:styleId="ab">
    <w:name w:val="toa heading"/>
    <w:basedOn w:val="a4"/>
    <w:next w:val="a4"/>
    <w:qFormat/>
    <w:pPr>
      <w:spacing w:before="120"/>
    </w:pPr>
    <w:rPr>
      <w:rFonts w:ascii="Arial" w:hAnsi="Arial"/>
      <w:sz w:val="24"/>
    </w:rPr>
  </w:style>
  <w:style w:type="paragraph" w:styleId="ac">
    <w:name w:val="annotation text"/>
    <w:basedOn w:val="a4"/>
    <w:link w:val="ad"/>
    <w:qFormat/>
    <w:pPr>
      <w:adjustRightInd w:val="0"/>
      <w:spacing w:line="360" w:lineRule="atLeast"/>
      <w:jc w:val="left"/>
      <w:textAlignment w:val="baseline"/>
    </w:pPr>
    <w:rPr>
      <w:kern w:val="0"/>
      <w:sz w:val="24"/>
    </w:rPr>
  </w:style>
  <w:style w:type="paragraph" w:styleId="32">
    <w:name w:val="Body Text 3"/>
    <w:basedOn w:val="a4"/>
    <w:qFormat/>
    <w:pPr>
      <w:adjustRightInd w:val="0"/>
      <w:snapToGrid w:val="0"/>
      <w:spacing w:after="120" w:line="360" w:lineRule="auto"/>
    </w:pPr>
    <w:rPr>
      <w:sz w:val="16"/>
    </w:rPr>
  </w:style>
  <w:style w:type="paragraph" w:styleId="33">
    <w:name w:val="List Bullet 3"/>
    <w:basedOn w:val="a4"/>
    <w:qFormat/>
    <w:pPr>
      <w:tabs>
        <w:tab w:val="left" w:pos="1200"/>
      </w:tabs>
      <w:adjustRightInd w:val="0"/>
      <w:snapToGrid w:val="0"/>
      <w:spacing w:line="360" w:lineRule="auto"/>
      <w:ind w:left="1200" w:hanging="360"/>
    </w:pPr>
    <w:rPr>
      <w:sz w:val="24"/>
    </w:rPr>
  </w:style>
  <w:style w:type="paragraph" w:styleId="ae">
    <w:name w:val="Body Text"/>
    <w:basedOn w:val="a4"/>
    <w:next w:val="a4"/>
    <w:link w:val="af"/>
    <w:qFormat/>
    <w:rPr>
      <w:rFonts w:ascii="仿宋_GB2312" w:eastAsia="仿宋_GB2312"/>
      <w:sz w:val="32"/>
    </w:rPr>
  </w:style>
  <w:style w:type="paragraph" w:styleId="af0">
    <w:name w:val="Body Text Indent"/>
    <w:basedOn w:val="a4"/>
    <w:next w:val="25"/>
    <w:link w:val="af1"/>
    <w:qFormat/>
    <w:pPr>
      <w:spacing w:line="700" w:lineRule="exact"/>
      <w:ind w:left="960"/>
    </w:pPr>
    <w:rPr>
      <w:sz w:val="44"/>
    </w:rPr>
  </w:style>
  <w:style w:type="paragraph" w:styleId="25">
    <w:name w:val="Body Text First Indent 2"/>
    <w:basedOn w:val="af0"/>
    <w:next w:val="a4"/>
    <w:link w:val="26"/>
    <w:qFormat/>
    <w:pPr>
      <w:spacing w:after="120" w:line="240" w:lineRule="auto"/>
      <w:ind w:leftChars="200" w:left="420" w:firstLineChars="200" w:firstLine="420"/>
    </w:pPr>
  </w:style>
  <w:style w:type="paragraph" w:styleId="34">
    <w:name w:val="List Number 3"/>
    <w:basedOn w:val="a4"/>
    <w:qFormat/>
    <w:pPr>
      <w:tabs>
        <w:tab w:val="left" w:pos="2120"/>
      </w:tabs>
      <w:adjustRightInd w:val="0"/>
      <w:snapToGrid w:val="0"/>
      <w:spacing w:line="360" w:lineRule="auto"/>
      <w:ind w:left="2120" w:hanging="720"/>
    </w:pPr>
    <w:rPr>
      <w:sz w:val="24"/>
    </w:rPr>
  </w:style>
  <w:style w:type="paragraph" w:styleId="27">
    <w:name w:val="List 2"/>
    <w:basedOn w:val="a4"/>
    <w:qFormat/>
    <w:pPr>
      <w:adjustRightInd w:val="0"/>
      <w:snapToGrid w:val="0"/>
      <w:spacing w:line="360" w:lineRule="auto"/>
      <w:ind w:leftChars="200" w:left="100" w:hangingChars="200" w:hanging="200"/>
    </w:pPr>
    <w:rPr>
      <w:sz w:val="24"/>
    </w:rPr>
  </w:style>
  <w:style w:type="paragraph" w:styleId="af2">
    <w:name w:val="List Continue"/>
    <w:basedOn w:val="a4"/>
    <w:qFormat/>
    <w:pPr>
      <w:adjustRightInd w:val="0"/>
      <w:snapToGrid w:val="0"/>
      <w:spacing w:after="120" w:line="360" w:lineRule="auto"/>
      <w:ind w:leftChars="200" w:left="420"/>
    </w:pPr>
    <w:rPr>
      <w:sz w:val="24"/>
    </w:rPr>
  </w:style>
  <w:style w:type="paragraph" w:styleId="af3">
    <w:name w:val="Block Text"/>
    <w:basedOn w:val="a4"/>
    <w:qFormat/>
    <w:pPr>
      <w:spacing w:after="120"/>
      <w:ind w:leftChars="700" w:left="1440" w:rightChars="700" w:right="1440"/>
    </w:pPr>
  </w:style>
  <w:style w:type="paragraph" w:styleId="20">
    <w:name w:val="List Bullet 2"/>
    <w:basedOn w:val="a4"/>
    <w:qFormat/>
    <w:pPr>
      <w:numPr>
        <w:numId w:val="2"/>
      </w:numPr>
      <w:adjustRightInd w:val="0"/>
      <w:snapToGrid w:val="0"/>
      <w:spacing w:line="360" w:lineRule="auto"/>
    </w:pPr>
    <w:rPr>
      <w:sz w:val="24"/>
    </w:rPr>
  </w:style>
  <w:style w:type="paragraph" w:styleId="TOC5">
    <w:name w:val="toc 5"/>
    <w:basedOn w:val="a4"/>
    <w:next w:val="a4"/>
    <w:qFormat/>
    <w:pPr>
      <w:ind w:leftChars="800" w:left="1680"/>
    </w:pPr>
  </w:style>
  <w:style w:type="paragraph" w:styleId="TOC3">
    <w:name w:val="toc 3"/>
    <w:basedOn w:val="a4"/>
    <w:next w:val="a4"/>
    <w:uiPriority w:val="39"/>
    <w:qFormat/>
    <w:pPr>
      <w:ind w:leftChars="400" w:left="840"/>
    </w:pPr>
  </w:style>
  <w:style w:type="paragraph" w:styleId="af4">
    <w:name w:val="Plain Text"/>
    <w:basedOn w:val="a4"/>
    <w:link w:val="af5"/>
    <w:qFormat/>
    <w:rPr>
      <w:rFonts w:ascii="宋体" w:hAnsi="Courier New"/>
      <w:sz w:val="21"/>
    </w:rPr>
  </w:style>
  <w:style w:type="paragraph" w:styleId="TOC8">
    <w:name w:val="toc 8"/>
    <w:basedOn w:val="a4"/>
    <w:next w:val="a4"/>
    <w:qFormat/>
    <w:pPr>
      <w:ind w:leftChars="1400" w:left="2940"/>
    </w:pPr>
  </w:style>
  <w:style w:type="paragraph" w:styleId="af6">
    <w:name w:val="Date"/>
    <w:basedOn w:val="a4"/>
    <w:next w:val="a4"/>
    <w:link w:val="af7"/>
    <w:qFormat/>
  </w:style>
  <w:style w:type="paragraph" w:styleId="28">
    <w:name w:val="Body Text Indent 2"/>
    <w:basedOn w:val="a4"/>
    <w:link w:val="29"/>
    <w:qFormat/>
    <w:pPr>
      <w:snapToGrid w:val="0"/>
      <w:spacing w:line="560" w:lineRule="atLeast"/>
      <w:ind w:firstLine="540"/>
    </w:pPr>
  </w:style>
  <w:style w:type="paragraph" w:styleId="af8">
    <w:name w:val="Balloon Text"/>
    <w:basedOn w:val="a4"/>
    <w:qFormat/>
    <w:rPr>
      <w:sz w:val="18"/>
    </w:rPr>
  </w:style>
  <w:style w:type="paragraph" w:styleId="af9">
    <w:name w:val="footer"/>
    <w:basedOn w:val="a4"/>
    <w:link w:val="afa"/>
    <w:uiPriority w:val="99"/>
    <w:qFormat/>
    <w:pPr>
      <w:tabs>
        <w:tab w:val="center" w:pos="4153"/>
        <w:tab w:val="right" w:pos="8306"/>
      </w:tabs>
      <w:snapToGrid w:val="0"/>
      <w:jc w:val="left"/>
    </w:pPr>
    <w:rPr>
      <w:sz w:val="18"/>
    </w:rPr>
  </w:style>
  <w:style w:type="paragraph" w:styleId="afb">
    <w:name w:val="envelope return"/>
    <w:basedOn w:val="a4"/>
    <w:qFormat/>
    <w:pPr>
      <w:snapToGrid w:val="0"/>
    </w:pPr>
    <w:rPr>
      <w:rFonts w:ascii="Arial" w:hAnsi="Arial"/>
    </w:rPr>
  </w:style>
  <w:style w:type="paragraph" w:styleId="afc">
    <w:name w:val="header"/>
    <w:basedOn w:val="a4"/>
    <w:link w:val="afd"/>
    <w:qFormat/>
    <w:pPr>
      <w:pBdr>
        <w:bottom w:val="single" w:sz="6" w:space="1" w:color="auto"/>
      </w:pBdr>
      <w:tabs>
        <w:tab w:val="center" w:pos="4153"/>
        <w:tab w:val="right" w:pos="8306"/>
      </w:tabs>
      <w:snapToGrid w:val="0"/>
      <w:jc w:val="center"/>
    </w:pPr>
    <w:rPr>
      <w:sz w:val="18"/>
    </w:rPr>
  </w:style>
  <w:style w:type="paragraph" w:styleId="TOC1">
    <w:name w:val="toc 1"/>
    <w:basedOn w:val="a4"/>
    <w:next w:val="a4"/>
    <w:qFormat/>
    <w:pPr>
      <w:spacing w:line="180" w:lineRule="auto"/>
      <w:jc w:val="center"/>
    </w:pPr>
    <w:rPr>
      <w:sz w:val="30"/>
    </w:rPr>
  </w:style>
  <w:style w:type="paragraph" w:styleId="41">
    <w:name w:val="List Continue 4"/>
    <w:basedOn w:val="a4"/>
    <w:qFormat/>
    <w:pPr>
      <w:adjustRightInd w:val="0"/>
      <w:snapToGrid w:val="0"/>
      <w:spacing w:after="120" w:line="360" w:lineRule="auto"/>
      <w:ind w:leftChars="800" w:left="1680"/>
    </w:pPr>
    <w:rPr>
      <w:sz w:val="24"/>
    </w:rPr>
  </w:style>
  <w:style w:type="paragraph" w:styleId="TOC4">
    <w:name w:val="toc 4"/>
    <w:basedOn w:val="a4"/>
    <w:next w:val="a4"/>
    <w:qFormat/>
    <w:pPr>
      <w:ind w:leftChars="600" w:left="1260"/>
    </w:pPr>
  </w:style>
  <w:style w:type="paragraph" w:styleId="afe">
    <w:name w:val="Subtitle"/>
    <w:basedOn w:val="a4"/>
    <w:next w:val="a4"/>
    <w:uiPriority w:val="99"/>
    <w:qFormat/>
    <w:pPr>
      <w:spacing w:before="240" w:after="60" w:line="312" w:lineRule="auto"/>
      <w:jc w:val="center"/>
      <w:outlineLvl w:val="1"/>
    </w:pPr>
    <w:rPr>
      <w:rFonts w:ascii="Calibri Light" w:hAnsi="Calibri Light"/>
      <w:b/>
      <w:bCs/>
      <w:kern w:val="28"/>
      <w:sz w:val="32"/>
      <w:szCs w:val="32"/>
    </w:rPr>
  </w:style>
  <w:style w:type="paragraph" w:styleId="aff">
    <w:name w:val="footnote text"/>
    <w:basedOn w:val="a4"/>
    <w:link w:val="aff0"/>
    <w:qFormat/>
    <w:pPr>
      <w:spacing w:line="360" w:lineRule="auto"/>
    </w:pPr>
    <w:rPr>
      <w:sz w:val="18"/>
    </w:rPr>
  </w:style>
  <w:style w:type="paragraph" w:styleId="TOC6">
    <w:name w:val="toc 6"/>
    <w:basedOn w:val="a4"/>
    <w:next w:val="a4"/>
    <w:qFormat/>
    <w:pPr>
      <w:ind w:leftChars="1000" w:left="2100"/>
    </w:pPr>
  </w:style>
  <w:style w:type="paragraph" w:styleId="51">
    <w:name w:val="List 5"/>
    <w:basedOn w:val="a4"/>
    <w:qFormat/>
    <w:pPr>
      <w:adjustRightInd w:val="0"/>
      <w:snapToGrid w:val="0"/>
      <w:spacing w:line="360" w:lineRule="auto"/>
      <w:ind w:leftChars="800" w:left="100" w:hangingChars="200" w:hanging="200"/>
    </w:pPr>
    <w:rPr>
      <w:sz w:val="24"/>
    </w:rPr>
  </w:style>
  <w:style w:type="paragraph" w:styleId="35">
    <w:name w:val="Body Text Indent 3"/>
    <w:basedOn w:val="a4"/>
    <w:qFormat/>
    <w:pPr>
      <w:spacing w:line="360" w:lineRule="auto"/>
      <w:ind w:firstLine="632"/>
    </w:pPr>
    <w:rPr>
      <w:rFonts w:ascii="黑体" w:eastAsia="黑体"/>
    </w:rPr>
  </w:style>
  <w:style w:type="paragraph" w:styleId="aff1">
    <w:name w:val="table of figures"/>
    <w:basedOn w:val="a4"/>
    <w:next w:val="a4"/>
    <w:qFormat/>
    <w:pPr>
      <w:tabs>
        <w:tab w:val="right" w:leader="dot" w:pos="8640"/>
      </w:tabs>
      <w:spacing w:line="360" w:lineRule="auto"/>
      <w:ind w:left="400" w:hanging="400"/>
    </w:pPr>
    <w:rPr>
      <w:sz w:val="24"/>
    </w:rPr>
  </w:style>
  <w:style w:type="paragraph" w:styleId="TOC2">
    <w:name w:val="toc 2"/>
    <w:basedOn w:val="a4"/>
    <w:next w:val="a4"/>
    <w:uiPriority w:val="39"/>
    <w:qFormat/>
    <w:pPr>
      <w:ind w:leftChars="200" w:left="420"/>
    </w:pPr>
  </w:style>
  <w:style w:type="paragraph" w:styleId="TOC9">
    <w:name w:val="toc 9"/>
    <w:basedOn w:val="a4"/>
    <w:next w:val="a4"/>
    <w:qFormat/>
    <w:pPr>
      <w:ind w:leftChars="1600" w:left="3360"/>
    </w:pPr>
  </w:style>
  <w:style w:type="paragraph" w:styleId="2a">
    <w:name w:val="Body Text 2"/>
    <w:basedOn w:val="a4"/>
    <w:link w:val="2b"/>
    <w:qFormat/>
    <w:pPr>
      <w:adjustRightInd w:val="0"/>
      <w:snapToGrid w:val="0"/>
      <w:spacing w:after="120" w:line="480" w:lineRule="auto"/>
    </w:pPr>
    <w:rPr>
      <w:sz w:val="24"/>
    </w:rPr>
  </w:style>
  <w:style w:type="paragraph" w:styleId="42">
    <w:name w:val="List 4"/>
    <w:basedOn w:val="a4"/>
    <w:qFormat/>
    <w:pPr>
      <w:adjustRightInd w:val="0"/>
      <w:snapToGrid w:val="0"/>
      <w:spacing w:line="360" w:lineRule="auto"/>
      <w:ind w:leftChars="600" w:left="100" w:hangingChars="200" w:hanging="200"/>
    </w:pPr>
    <w:rPr>
      <w:sz w:val="24"/>
    </w:rPr>
  </w:style>
  <w:style w:type="paragraph" w:styleId="2c">
    <w:name w:val="List Continue 2"/>
    <w:basedOn w:val="a4"/>
    <w:qFormat/>
    <w:pPr>
      <w:adjustRightInd w:val="0"/>
      <w:snapToGrid w:val="0"/>
      <w:spacing w:after="120" w:line="360" w:lineRule="auto"/>
      <w:ind w:leftChars="400" w:left="840"/>
    </w:pPr>
    <w:rPr>
      <w:sz w:val="24"/>
    </w:rPr>
  </w:style>
  <w:style w:type="paragraph" w:styleId="HTML">
    <w:name w:val="HTML Preformatted"/>
    <w:basedOn w:val="a4"/>
    <w:qFormat/>
    <w:rPr>
      <w:rFonts w:ascii="Courier New" w:hAnsi="Courier New"/>
      <w:sz w:val="20"/>
    </w:rPr>
  </w:style>
  <w:style w:type="paragraph" w:styleId="aff2">
    <w:name w:val="Normal (Web)"/>
    <w:basedOn w:val="a4"/>
    <w:qFormat/>
    <w:pPr>
      <w:widowControl/>
      <w:spacing w:before="100" w:beforeAutospacing="1" w:after="100" w:afterAutospacing="1"/>
      <w:jc w:val="left"/>
    </w:pPr>
    <w:rPr>
      <w:rFonts w:ascii="宋体" w:hAnsi="宋体"/>
      <w:kern w:val="0"/>
      <w:sz w:val="24"/>
    </w:rPr>
  </w:style>
  <w:style w:type="paragraph" w:styleId="36">
    <w:name w:val="List Continue 3"/>
    <w:basedOn w:val="a4"/>
    <w:qFormat/>
    <w:pPr>
      <w:adjustRightInd w:val="0"/>
      <w:snapToGrid w:val="0"/>
      <w:spacing w:after="120" w:line="360" w:lineRule="auto"/>
      <w:ind w:leftChars="600" w:left="1260"/>
    </w:pPr>
    <w:rPr>
      <w:sz w:val="24"/>
    </w:rPr>
  </w:style>
  <w:style w:type="paragraph" w:styleId="10">
    <w:name w:val="index 1"/>
    <w:basedOn w:val="a4"/>
    <w:next w:val="a4"/>
    <w:qFormat/>
    <w:pPr>
      <w:adjustRightInd w:val="0"/>
      <w:spacing w:line="240" w:lineRule="atLeast"/>
      <w:textAlignment w:val="baseline"/>
    </w:pPr>
    <w:rPr>
      <w:rFonts w:ascii="宋体"/>
      <w:kern w:val="0"/>
      <w:sz w:val="21"/>
    </w:rPr>
  </w:style>
  <w:style w:type="paragraph" w:styleId="aff3">
    <w:name w:val="Title"/>
    <w:basedOn w:val="a4"/>
    <w:link w:val="aff4"/>
    <w:qFormat/>
    <w:pPr>
      <w:widowControl/>
      <w:spacing w:after="240" w:line="360" w:lineRule="auto"/>
      <w:jc w:val="center"/>
    </w:pPr>
    <w:rPr>
      <w:rFonts w:ascii="Arial" w:hAnsi="Arial"/>
      <w:b/>
      <w:smallCaps/>
      <w:kern w:val="28"/>
      <w:sz w:val="36"/>
      <w:lang w:eastAsia="en-US"/>
    </w:rPr>
  </w:style>
  <w:style w:type="paragraph" w:styleId="aff5">
    <w:name w:val="annotation subject"/>
    <w:basedOn w:val="ac"/>
    <w:next w:val="ac"/>
    <w:link w:val="aff6"/>
    <w:qFormat/>
    <w:pPr>
      <w:adjustRightInd/>
      <w:spacing w:line="240" w:lineRule="auto"/>
      <w:textAlignment w:val="auto"/>
    </w:pPr>
  </w:style>
  <w:style w:type="paragraph" w:styleId="aff7">
    <w:name w:val="Body Text First Indent"/>
    <w:basedOn w:val="ae"/>
    <w:next w:val="25"/>
    <w:qFormat/>
    <w:pPr>
      <w:spacing w:line="360" w:lineRule="auto"/>
      <w:ind w:firstLine="420"/>
    </w:pPr>
    <w:rPr>
      <w:rFonts w:ascii="宋体" w:hAnsi="宋体"/>
      <w:sz w:val="24"/>
    </w:rPr>
  </w:style>
  <w:style w:type="table" w:styleId="aff8">
    <w:name w:val="Table Grid"/>
    <w:basedOn w:val="a6"/>
    <w:qFormat/>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f9">
    <w:name w:val="Strong"/>
    <w:qFormat/>
    <w:rPr>
      <w:b/>
    </w:rPr>
  </w:style>
  <w:style w:type="character" w:styleId="affa">
    <w:name w:val="page number"/>
    <w:basedOn w:val="a5"/>
    <w:qFormat/>
  </w:style>
  <w:style w:type="character" w:styleId="affb">
    <w:name w:val="FollowedHyperlink"/>
    <w:uiPriority w:val="99"/>
    <w:qFormat/>
    <w:rPr>
      <w:color w:val="800080"/>
      <w:u w:val="single"/>
    </w:rPr>
  </w:style>
  <w:style w:type="character" w:styleId="affc">
    <w:name w:val="Emphasis"/>
    <w:qFormat/>
    <w:rPr>
      <w:i/>
    </w:rPr>
  </w:style>
  <w:style w:type="character" w:styleId="affd">
    <w:name w:val="Hyperlink"/>
    <w:uiPriority w:val="99"/>
    <w:qFormat/>
    <w:rPr>
      <w:color w:val="0000FF"/>
      <w:u w:val="single"/>
    </w:rPr>
  </w:style>
  <w:style w:type="character" w:styleId="affe">
    <w:name w:val="annotation reference"/>
    <w:qFormat/>
    <w:rPr>
      <w:sz w:val="21"/>
      <w:szCs w:val="21"/>
    </w:rPr>
  </w:style>
  <w:style w:type="character" w:styleId="afff">
    <w:name w:val="footnote reference"/>
    <w:qFormat/>
    <w:rPr>
      <w:position w:val="6"/>
      <w:sz w:val="14"/>
      <w:vertAlign w:val="superscript"/>
    </w:rPr>
  </w:style>
  <w:style w:type="paragraph" w:customStyle="1" w:styleId="Default">
    <w:name w:val="Default"/>
    <w:qFormat/>
    <w:pPr>
      <w:widowControl w:val="0"/>
      <w:autoSpaceDE w:val="0"/>
      <w:autoSpaceDN w:val="0"/>
      <w:adjustRightInd w:val="0"/>
    </w:pPr>
    <w:rPr>
      <w:rFonts w:ascii="宋体" w:hAnsi="Calibri"/>
      <w:color w:val="000000"/>
      <w:sz w:val="24"/>
    </w:rPr>
  </w:style>
  <w:style w:type="paragraph" w:customStyle="1" w:styleId="BodyText">
    <w:name w:val="BodyText"/>
    <w:basedOn w:val="a4"/>
    <w:next w:val="a4"/>
    <w:qFormat/>
    <w:pPr>
      <w:spacing w:line="500" w:lineRule="exact"/>
      <w:textAlignment w:val="baseline"/>
    </w:pPr>
    <w:rPr>
      <w:rFonts w:ascii="宋体" w:hAnsi="宋体" w:cs="宋体"/>
      <w:kern w:val="0"/>
    </w:rPr>
  </w:style>
  <w:style w:type="paragraph" w:customStyle="1" w:styleId="afff0">
    <w:name w:val="默认"/>
    <w:uiPriority w:val="99"/>
    <w:qFormat/>
    <w:rPr>
      <w:rFonts w:ascii="华文仿宋" w:hAnsi="华文仿宋"/>
      <w:color w:val="000000"/>
      <w:sz w:val="22"/>
      <w:szCs w:val="22"/>
    </w:rPr>
  </w:style>
  <w:style w:type="paragraph" w:customStyle="1" w:styleId="53">
    <w:name w:val="目录 53"/>
    <w:next w:val="a4"/>
    <w:qFormat/>
    <w:pPr>
      <w:wordWrap w:val="0"/>
      <w:ind w:left="1275"/>
      <w:jc w:val="both"/>
    </w:pPr>
    <w:rPr>
      <w:sz w:val="21"/>
    </w:rPr>
  </w:style>
  <w:style w:type="paragraph" w:customStyle="1" w:styleId="11">
    <w:name w:val="正文1"/>
    <w:basedOn w:val="a4"/>
    <w:next w:val="a4"/>
    <w:qFormat/>
    <w:pPr>
      <w:spacing w:line="300" w:lineRule="auto"/>
      <w:ind w:firstLineChars="200" w:firstLine="200"/>
    </w:pPr>
    <w:rPr>
      <w:sz w:val="24"/>
    </w:rPr>
  </w:style>
  <w:style w:type="paragraph" w:customStyle="1" w:styleId="12">
    <w:name w:val="标书正文1"/>
    <w:basedOn w:val="a4"/>
    <w:qFormat/>
    <w:pPr>
      <w:spacing w:line="520" w:lineRule="exact"/>
      <w:ind w:firstLineChars="200" w:firstLine="640"/>
    </w:pPr>
    <w:rPr>
      <w:rFonts w:ascii="Times New Roman" w:hAnsi="Times New Roman"/>
    </w:rPr>
  </w:style>
  <w:style w:type="character" w:customStyle="1" w:styleId="CharChar7">
    <w:name w:val="Char Char7"/>
    <w:qFormat/>
    <w:rPr>
      <w:rFonts w:ascii="宋体" w:eastAsia="宋体" w:hAnsi="宋体"/>
      <w:kern w:val="2"/>
      <w:sz w:val="28"/>
    </w:rPr>
  </w:style>
  <w:style w:type="character" w:customStyle="1" w:styleId="font91">
    <w:name w:val="font91"/>
    <w:qFormat/>
    <w:rPr>
      <w:rFonts w:ascii="宋体" w:eastAsia="宋体" w:hAnsi="宋体" w:cs="宋体" w:hint="eastAsia"/>
      <w:color w:val="000000"/>
      <w:sz w:val="20"/>
      <w:szCs w:val="20"/>
      <w:u w:val="none"/>
    </w:rPr>
  </w:style>
  <w:style w:type="character" w:customStyle="1" w:styleId="110">
    <w:name w:val="未命名11"/>
    <w:qFormat/>
    <w:rPr>
      <w:color w:val="77FFFF"/>
      <w:sz w:val="24"/>
    </w:rPr>
  </w:style>
  <w:style w:type="character" w:customStyle="1" w:styleId="font51">
    <w:name w:val="font51"/>
    <w:qFormat/>
    <w:rPr>
      <w:rFonts w:ascii="宋体" w:eastAsia="宋体" w:hAnsi="宋体" w:cs="宋体" w:hint="eastAsia"/>
      <w:color w:val="000000"/>
      <w:sz w:val="20"/>
      <w:szCs w:val="20"/>
      <w:u w:val="none"/>
      <w:vertAlign w:val="superscript"/>
    </w:rPr>
  </w:style>
  <w:style w:type="character" w:customStyle="1" w:styleId="content-white1">
    <w:name w:val="content-white1"/>
    <w:qFormat/>
    <w:rPr>
      <w:color w:val="auto"/>
      <w:sz w:val="18"/>
      <w:u w:val="none"/>
    </w:rPr>
  </w:style>
  <w:style w:type="character" w:customStyle="1" w:styleId="29">
    <w:name w:val="正文文本缩进 2 字符"/>
    <w:link w:val="28"/>
    <w:qFormat/>
    <w:rPr>
      <w:kern w:val="2"/>
      <w:sz w:val="28"/>
    </w:rPr>
  </w:style>
  <w:style w:type="character" w:customStyle="1" w:styleId="CharChar11">
    <w:name w:val="Char Char11"/>
    <w:qFormat/>
    <w:rPr>
      <w:rFonts w:ascii="宋体"/>
      <w:kern w:val="2"/>
      <w:sz w:val="28"/>
    </w:rPr>
  </w:style>
  <w:style w:type="character" w:customStyle="1" w:styleId="aff6">
    <w:name w:val="批注主题 字符"/>
    <w:basedOn w:val="ad"/>
    <w:link w:val="aff5"/>
    <w:qFormat/>
    <w:rPr>
      <w:sz w:val="24"/>
    </w:rPr>
  </w:style>
  <w:style w:type="character" w:customStyle="1" w:styleId="ad">
    <w:name w:val="批注文字 字符"/>
    <w:link w:val="ac"/>
    <w:qFormat/>
    <w:rPr>
      <w:sz w:val="24"/>
    </w:rPr>
  </w:style>
  <w:style w:type="character" w:customStyle="1" w:styleId="font41">
    <w:name w:val="font41"/>
    <w:qFormat/>
    <w:rPr>
      <w:rFonts w:ascii="宋体" w:eastAsia="宋体" w:hAnsi="宋体" w:cs="宋体" w:hint="eastAsia"/>
      <w:color w:val="000000"/>
      <w:sz w:val="20"/>
      <w:szCs w:val="20"/>
      <w:u w:val="none"/>
    </w:rPr>
  </w:style>
  <w:style w:type="character" w:customStyle="1" w:styleId="af1">
    <w:name w:val="正文文本缩进 字符"/>
    <w:link w:val="af0"/>
    <w:qFormat/>
    <w:rPr>
      <w:kern w:val="2"/>
      <w:sz w:val="44"/>
    </w:rPr>
  </w:style>
  <w:style w:type="character" w:customStyle="1" w:styleId="TableTextChar">
    <w:name w:val="Table Text Char"/>
    <w:link w:val="TableText"/>
    <w:qFormat/>
    <w:rPr>
      <w:rFonts w:ascii="Arial" w:hAnsi="Arial"/>
      <w:kern w:val="2"/>
      <w:sz w:val="18"/>
      <w:lang w:val="en-US" w:eastAsia="zh-CN" w:bidi="ar-SA"/>
    </w:rPr>
  </w:style>
  <w:style w:type="paragraph" w:customStyle="1" w:styleId="TableText">
    <w:name w:val="Table Text"/>
    <w:link w:val="TableTextChar"/>
    <w:qFormat/>
    <w:pPr>
      <w:snapToGrid w:val="0"/>
      <w:spacing w:before="80" w:after="80"/>
    </w:pPr>
    <w:rPr>
      <w:rFonts w:ascii="Arial" w:hAnsi="Arial"/>
      <w:kern w:val="2"/>
      <w:sz w:val="18"/>
    </w:rPr>
  </w:style>
  <w:style w:type="character" w:customStyle="1" w:styleId="v151">
    <w:name w:val="v151"/>
    <w:qFormat/>
    <w:rPr>
      <w:sz w:val="18"/>
    </w:rPr>
  </w:style>
  <w:style w:type="character" w:customStyle="1" w:styleId="afff1">
    <w:name w:val="样式 宋体"/>
    <w:qFormat/>
    <w:rPr>
      <w:rFonts w:ascii="宋体" w:eastAsia="宋体" w:hAnsi="宋体"/>
      <w:sz w:val="28"/>
    </w:rPr>
  </w:style>
  <w:style w:type="character" w:customStyle="1" w:styleId="titleemph1">
    <w:name w:val="title_emph1"/>
    <w:qFormat/>
    <w:rPr>
      <w:rFonts w:ascii="Arial" w:hAnsi="Arial" w:hint="default"/>
      <w:b/>
      <w:sz w:val="20"/>
    </w:rPr>
  </w:style>
  <w:style w:type="character" w:customStyle="1" w:styleId="aff0">
    <w:name w:val="脚注文本 字符"/>
    <w:link w:val="aff"/>
    <w:qFormat/>
    <w:rPr>
      <w:kern w:val="2"/>
      <w:sz w:val="18"/>
    </w:rPr>
  </w:style>
  <w:style w:type="character" w:customStyle="1" w:styleId="CharChar">
    <w:name w:val="Char Char"/>
    <w:qFormat/>
    <w:rPr>
      <w:rFonts w:ascii="宋体" w:eastAsia="宋体" w:hAnsi="宋体"/>
      <w:kern w:val="2"/>
      <w:sz w:val="24"/>
      <w:lang w:val="en-US" w:eastAsia="zh-CN" w:bidi="ar-SA"/>
    </w:rPr>
  </w:style>
  <w:style w:type="character" w:customStyle="1" w:styleId="TableHeadingCharChar">
    <w:name w:val="Table Heading Char Char"/>
    <w:qFormat/>
    <w:rPr>
      <w:rFonts w:ascii="Arial" w:eastAsia="黑体" w:hAnsi="Arial"/>
      <w:kern w:val="2"/>
      <w:sz w:val="18"/>
      <w:lang w:val="en-US" w:eastAsia="zh-CN"/>
    </w:rPr>
  </w:style>
  <w:style w:type="character" w:customStyle="1" w:styleId="Char">
    <w:name w:val="正文 + 三号 Char"/>
    <w:qFormat/>
    <w:rPr>
      <w:rFonts w:eastAsia="宋体"/>
      <w:kern w:val="2"/>
      <w:sz w:val="21"/>
      <w:lang w:val="en-US" w:eastAsia="zh-CN"/>
    </w:rPr>
  </w:style>
  <w:style w:type="character" w:customStyle="1" w:styleId="CharChar5">
    <w:name w:val="Char Char5"/>
    <w:qFormat/>
    <w:rPr>
      <w:rFonts w:ascii="Arial" w:eastAsia="宋体" w:hAnsi="Arial"/>
      <w:b/>
      <w:smallCaps/>
      <w:kern w:val="28"/>
      <w:sz w:val="36"/>
      <w:lang w:val="en-US" w:eastAsia="en-US"/>
    </w:rPr>
  </w:style>
  <w:style w:type="character" w:customStyle="1" w:styleId="TableTextCharCharCharChar">
    <w:name w:val="Table Text Char Char Char Char"/>
    <w:link w:val="TableTextCharCharChar"/>
    <w:qFormat/>
    <w:rPr>
      <w:rFonts w:ascii="Arial" w:hAnsi="Arial"/>
      <w:kern w:val="2"/>
      <w:sz w:val="18"/>
      <w:lang w:val="en-US" w:eastAsia="zh-CN" w:bidi="ar-SA"/>
    </w:rPr>
  </w:style>
  <w:style w:type="paragraph" w:customStyle="1" w:styleId="TableTextCharCharChar">
    <w:name w:val="Table Text Char Char Char"/>
    <w:link w:val="TableTextCharCharCharChar"/>
    <w:qFormat/>
    <w:pPr>
      <w:snapToGrid w:val="0"/>
      <w:spacing w:before="80" w:after="80"/>
    </w:pPr>
    <w:rPr>
      <w:rFonts w:ascii="Arial" w:hAnsi="Arial"/>
      <w:kern w:val="2"/>
      <w:sz w:val="18"/>
    </w:rPr>
  </w:style>
  <w:style w:type="character" w:customStyle="1" w:styleId="font01">
    <w:name w:val="font01"/>
    <w:basedOn w:val="a5"/>
    <w:qFormat/>
    <w:rPr>
      <w:rFonts w:ascii="Times New Roman" w:hAnsi="Times New Roman" w:cs="Times New Roman" w:hint="default"/>
      <w:color w:val="000000"/>
      <w:sz w:val="20"/>
      <w:szCs w:val="20"/>
      <w:u w:val="none"/>
    </w:rPr>
  </w:style>
  <w:style w:type="character" w:customStyle="1" w:styleId="font101">
    <w:name w:val="font101"/>
    <w:qFormat/>
    <w:rPr>
      <w:rFonts w:ascii="Times New Roman" w:hAnsi="Times New Roman" w:cs="Times New Roman" w:hint="default"/>
      <w:color w:val="000000"/>
      <w:sz w:val="20"/>
      <w:szCs w:val="20"/>
      <w:u w:val="none"/>
    </w:rPr>
  </w:style>
  <w:style w:type="character" w:customStyle="1" w:styleId="TableTextChar1Char">
    <w:name w:val="Table Text Char1 Char"/>
    <w:qFormat/>
    <w:rPr>
      <w:rFonts w:ascii="Arial" w:hAnsi="Arial"/>
      <w:kern w:val="2"/>
      <w:sz w:val="18"/>
      <w:lang w:val="en-US" w:eastAsia="zh-CN" w:bidi="ar-SA"/>
    </w:rPr>
  </w:style>
  <w:style w:type="character" w:customStyle="1" w:styleId="CharChar2">
    <w:name w:val="Char Char2"/>
    <w:qFormat/>
    <w:rPr>
      <w:rFonts w:eastAsia="宋体"/>
      <w:kern w:val="2"/>
      <w:sz w:val="18"/>
      <w:lang w:val="en-US" w:eastAsia="zh-CN"/>
    </w:rPr>
  </w:style>
  <w:style w:type="character" w:customStyle="1" w:styleId="24">
    <w:name w:val="标题 2 字符"/>
    <w:link w:val="23"/>
    <w:qFormat/>
    <w:rPr>
      <w:rFonts w:ascii="Arial" w:eastAsia="黑体" w:hAnsi="Arial"/>
      <w:b/>
      <w:kern w:val="2"/>
      <w:sz w:val="32"/>
    </w:rPr>
  </w:style>
  <w:style w:type="character" w:customStyle="1" w:styleId="font31">
    <w:name w:val="font31"/>
    <w:qFormat/>
    <w:rPr>
      <w:rFonts w:ascii="宋体" w:eastAsia="宋体" w:hAnsi="宋体" w:cs="宋体" w:hint="eastAsia"/>
      <w:b/>
      <w:color w:val="000000"/>
      <w:sz w:val="20"/>
      <w:szCs w:val="20"/>
      <w:u w:val="none"/>
    </w:rPr>
  </w:style>
  <w:style w:type="character" w:customStyle="1" w:styleId="Char0">
    <w:name w:val="文字 Char"/>
    <w:link w:val="afff2"/>
    <w:qFormat/>
    <w:rPr>
      <w:rFonts w:ascii="宋体"/>
      <w:kern w:val="2"/>
      <w:sz w:val="28"/>
    </w:rPr>
  </w:style>
  <w:style w:type="paragraph" w:customStyle="1" w:styleId="afff2">
    <w:name w:val="文字"/>
    <w:basedOn w:val="a4"/>
    <w:link w:val="Char0"/>
    <w:qFormat/>
    <w:pPr>
      <w:tabs>
        <w:tab w:val="left" w:pos="8520"/>
      </w:tabs>
      <w:spacing w:line="312" w:lineRule="auto"/>
      <w:ind w:right="-210" w:firstLine="556"/>
    </w:pPr>
    <w:rPr>
      <w:rFonts w:ascii="宋体"/>
    </w:rPr>
  </w:style>
  <w:style w:type="character" w:customStyle="1" w:styleId="30">
    <w:name w:val="标题 3 字符"/>
    <w:link w:val="3"/>
    <w:qFormat/>
    <w:rPr>
      <w:rFonts w:eastAsia="宋体"/>
      <w:b/>
      <w:kern w:val="2"/>
      <w:sz w:val="32"/>
      <w:lang w:val="en-US" w:eastAsia="zh-CN"/>
    </w:rPr>
  </w:style>
  <w:style w:type="character" w:customStyle="1" w:styleId="CharChar6">
    <w:name w:val="Char Char6"/>
    <w:qFormat/>
    <w:rPr>
      <w:rFonts w:ascii="仿宋_GB2312" w:eastAsia="仿宋_GB2312"/>
      <w:kern w:val="2"/>
      <w:sz w:val="32"/>
    </w:rPr>
  </w:style>
  <w:style w:type="character" w:customStyle="1" w:styleId="CharChar3">
    <w:name w:val="Char Char3"/>
    <w:qFormat/>
    <w:rPr>
      <w:rFonts w:eastAsia="宋体"/>
      <w:kern w:val="2"/>
      <w:sz w:val="18"/>
      <w:lang w:val="en-US" w:eastAsia="zh-CN"/>
    </w:rPr>
  </w:style>
  <w:style w:type="character" w:customStyle="1" w:styleId="26">
    <w:name w:val="正文文本首行缩进 2 字符"/>
    <w:basedOn w:val="af1"/>
    <w:link w:val="25"/>
    <w:qFormat/>
    <w:rPr>
      <w:kern w:val="2"/>
      <w:sz w:val="44"/>
    </w:rPr>
  </w:style>
  <w:style w:type="character" w:customStyle="1" w:styleId="074Char1">
    <w:name w:val="标书正文:  0.74 厘米 Char1"/>
    <w:qFormat/>
    <w:rPr>
      <w:rFonts w:eastAsia="宋体"/>
      <w:kern w:val="2"/>
      <w:sz w:val="24"/>
      <w:lang w:val="en-US" w:eastAsia="zh-CN"/>
    </w:rPr>
  </w:style>
  <w:style w:type="character" w:customStyle="1" w:styleId="af7">
    <w:name w:val="日期 字符"/>
    <w:link w:val="af6"/>
    <w:qFormat/>
    <w:rPr>
      <w:kern w:val="2"/>
      <w:sz w:val="28"/>
    </w:rPr>
  </w:style>
  <w:style w:type="character" w:customStyle="1" w:styleId="font1">
    <w:name w:val="font1"/>
    <w:qFormat/>
    <w:rPr>
      <w:color w:val="000000"/>
      <w:sz w:val="18"/>
    </w:rPr>
  </w:style>
  <w:style w:type="character" w:customStyle="1" w:styleId="CharChar4">
    <w:name w:val="Char Char4"/>
    <w:qFormat/>
    <w:rPr>
      <w:rFonts w:eastAsia="宋体"/>
      <w:b/>
      <w:kern w:val="2"/>
      <w:sz w:val="21"/>
      <w:lang w:val="en-US" w:eastAsia="zh-CN"/>
    </w:rPr>
  </w:style>
  <w:style w:type="character" w:customStyle="1" w:styleId="top-det1">
    <w:name w:val="top-det1"/>
    <w:qFormat/>
    <w:rPr>
      <w:b/>
      <w:color w:val="000000"/>
    </w:rPr>
  </w:style>
  <w:style w:type="character" w:customStyle="1" w:styleId="crowed11">
    <w:name w:val="crowed11"/>
    <w:qFormat/>
    <w:rPr>
      <w:rFonts w:hint="default"/>
      <w:sz w:val="24"/>
    </w:rPr>
  </w:style>
  <w:style w:type="character" w:customStyle="1" w:styleId="H2Char">
    <w:name w:val="H2 Char"/>
    <w:qFormat/>
    <w:rPr>
      <w:rFonts w:ascii="Arial" w:eastAsia="宋体" w:hAnsi="Arial"/>
      <w:kern w:val="2"/>
      <w:sz w:val="28"/>
      <w:lang w:val="en-US" w:eastAsia="zh-CN"/>
    </w:rPr>
  </w:style>
  <w:style w:type="character" w:customStyle="1" w:styleId="Char1">
    <w:name w:val="小 Char"/>
    <w:qFormat/>
    <w:rPr>
      <w:rFonts w:ascii="宋体" w:eastAsia="宋体" w:hAnsi="Courier New"/>
      <w:kern w:val="2"/>
      <w:sz w:val="21"/>
      <w:lang w:val="en-US" w:eastAsia="zh-CN" w:bidi="ar-SA"/>
    </w:rPr>
  </w:style>
  <w:style w:type="character" w:customStyle="1" w:styleId="afa">
    <w:name w:val="页脚 字符"/>
    <w:link w:val="af9"/>
    <w:uiPriority w:val="99"/>
    <w:qFormat/>
    <w:rPr>
      <w:kern w:val="2"/>
      <w:sz w:val="18"/>
    </w:rPr>
  </w:style>
  <w:style w:type="character" w:customStyle="1" w:styleId="font11">
    <w:name w:val="font11"/>
    <w:qFormat/>
    <w:rPr>
      <w:rFonts w:ascii="宋体" w:eastAsia="宋体" w:hAnsi="宋体" w:cs="宋体" w:hint="eastAsia"/>
      <w:color w:val="000000"/>
      <w:sz w:val="20"/>
      <w:szCs w:val="20"/>
      <w:u w:val="none"/>
      <w:vertAlign w:val="superscript"/>
    </w:rPr>
  </w:style>
  <w:style w:type="paragraph" w:customStyle="1" w:styleId="412">
    <w:name w:val="样式 正文缩进正文（首行缩进两字）表正文正文非缩进特点标题4段1 + 首行缩进:  2 字符"/>
    <w:basedOn w:val="a8"/>
    <w:qFormat/>
    <w:pPr>
      <w:ind w:firstLineChars="200" w:firstLine="480"/>
    </w:pPr>
  </w:style>
  <w:style w:type="paragraph" w:customStyle="1" w:styleId="xl53">
    <w:name w:val="xl53"/>
    <w:basedOn w:val="a4"/>
    <w:qFormat/>
    <w:pPr>
      <w:widowControl/>
      <w:pBdr>
        <w:left w:val="single" w:sz="4" w:space="0" w:color="auto"/>
        <w:bottom w:val="single" w:sz="4" w:space="0" w:color="auto"/>
      </w:pBdr>
      <w:spacing w:before="100" w:beforeAutospacing="1" w:after="100" w:afterAutospacing="1"/>
      <w:jc w:val="center"/>
      <w:textAlignment w:val="center"/>
    </w:pPr>
    <w:rPr>
      <w:rFonts w:ascii="宋体" w:hAnsi="宋体"/>
      <w:kern w:val="0"/>
      <w:sz w:val="24"/>
    </w:rPr>
  </w:style>
  <w:style w:type="paragraph" w:customStyle="1" w:styleId="13">
    <w:name w:val="修订1"/>
    <w:qFormat/>
    <w:rPr>
      <w:rFonts w:ascii="Calibri" w:hAnsi="Calibri"/>
      <w:kern w:val="2"/>
      <w:sz w:val="21"/>
    </w:rPr>
  </w:style>
  <w:style w:type="paragraph" w:customStyle="1" w:styleId="afff3">
    <w:name w:val="正文（首行不缩进）"/>
    <w:basedOn w:val="a4"/>
    <w:qFormat/>
    <w:pPr>
      <w:autoSpaceDE w:val="0"/>
      <w:autoSpaceDN w:val="0"/>
      <w:adjustRightInd w:val="0"/>
      <w:spacing w:line="360" w:lineRule="auto"/>
      <w:jc w:val="left"/>
    </w:pPr>
    <w:rPr>
      <w:kern w:val="0"/>
      <w:sz w:val="21"/>
    </w:rPr>
  </w:style>
  <w:style w:type="paragraph" w:customStyle="1" w:styleId="content">
    <w:name w:val="content"/>
    <w:basedOn w:val="a4"/>
    <w:qFormat/>
    <w:pPr>
      <w:widowControl/>
      <w:spacing w:before="100" w:beforeAutospacing="1" w:after="100" w:afterAutospacing="1" w:line="280" w:lineRule="atLeast"/>
      <w:ind w:firstLine="375"/>
      <w:jc w:val="left"/>
    </w:pPr>
    <w:rPr>
      <w:rFonts w:ascii="宋体" w:hAnsi="宋体"/>
      <w:color w:val="000000"/>
      <w:kern w:val="0"/>
      <w:sz w:val="18"/>
    </w:rPr>
  </w:style>
  <w:style w:type="paragraph" w:customStyle="1" w:styleId="14">
    <w:name w:val="无间隔1"/>
    <w:uiPriority w:val="1"/>
    <w:qFormat/>
    <w:pPr>
      <w:jc w:val="both"/>
    </w:pPr>
    <w:rPr>
      <w:rFonts w:ascii="Calibri" w:eastAsia="Times New Roman" w:hAnsi="Calibri"/>
    </w:rPr>
  </w:style>
  <w:style w:type="paragraph" w:customStyle="1" w:styleId="a3">
    <w:name w:val="操作步骤"/>
    <w:basedOn w:val="a4"/>
    <w:qFormat/>
    <w:pPr>
      <w:numPr>
        <w:numId w:val="3"/>
      </w:numPr>
      <w:autoSpaceDE w:val="0"/>
      <w:autoSpaceDN w:val="0"/>
      <w:adjustRightInd w:val="0"/>
      <w:snapToGrid w:val="0"/>
      <w:spacing w:line="40" w:lineRule="atLeast"/>
      <w:textAlignment w:val="bottom"/>
    </w:pPr>
    <w:rPr>
      <w:rFonts w:ascii="昆仑楷体" w:eastAsia="楷体_GB2312"/>
      <w:kern w:val="0"/>
      <w:sz w:val="21"/>
    </w:rPr>
  </w:style>
  <w:style w:type="paragraph" w:customStyle="1" w:styleId="TableParagraph">
    <w:name w:val="Table Paragraph"/>
    <w:basedOn w:val="a4"/>
    <w:uiPriority w:val="1"/>
    <w:qFormat/>
    <w:pPr>
      <w:autoSpaceDE w:val="0"/>
      <w:autoSpaceDN w:val="0"/>
      <w:adjustRightInd w:val="0"/>
    </w:pPr>
    <w:rPr>
      <w:sz w:val="24"/>
    </w:rPr>
  </w:style>
  <w:style w:type="paragraph" w:customStyle="1" w:styleId="Char2">
    <w:name w:val="正文格式 Char"/>
    <w:basedOn w:val="a4"/>
    <w:qFormat/>
    <w:pPr>
      <w:widowControl/>
      <w:adjustRightInd w:val="0"/>
      <w:spacing w:line="440" w:lineRule="atLeast"/>
      <w:ind w:firstLine="510"/>
      <w:textAlignment w:val="baseline"/>
    </w:pPr>
    <w:rPr>
      <w:kern w:val="0"/>
      <w:sz w:val="24"/>
    </w:rPr>
  </w:style>
  <w:style w:type="paragraph" w:customStyle="1" w:styleId="52">
    <w:name w:val="样式5"/>
    <w:basedOn w:val="afff4"/>
    <w:next w:val="a4"/>
    <w:qFormat/>
  </w:style>
  <w:style w:type="paragraph" w:customStyle="1" w:styleId="afff4">
    <w:name w:val="编号正文"/>
    <w:basedOn w:val="afff5"/>
    <w:qFormat/>
    <w:pPr>
      <w:snapToGrid/>
      <w:spacing w:line="360" w:lineRule="auto"/>
      <w:ind w:left="1407" w:hanging="1047"/>
      <w:jc w:val="left"/>
    </w:pPr>
    <w:rPr>
      <w:rFonts w:eastAsia="仿宋_GB2312"/>
    </w:rPr>
  </w:style>
  <w:style w:type="paragraph" w:customStyle="1" w:styleId="afff5">
    <w:name w:val="文档正文"/>
    <w:basedOn w:val="a4"/>
    <w:qFormat/>
    <w:pPr>
      <w:adjustRightInd w:val="0"/>
      <w:snapToGrid w:val="0"/>
      <w:spacing w:line="440" w:lineRule="exact"/>
      <w:ind w:firstLine="567"/>
      <w:textAlignment w:val="baseline"/>
    </w:pPr>
    <w:rPr>
      <w:rFonts w:ascii="Arial Narrow" w:hAnsi="Arial Narrow"/>
      <w:kern w:val="0"/>
      <w:sz w:val="24"/>
    </w:rPr>
  </w:style>
  <w:style w:type="paragraph" w:customStyle="1" w:styleId="100">
    <w:name w:val="样式10"/>
    <w:basedOn w:val="a4"/>
    <w:next w:val="a4"/>
    <w:qFormat/>
    <w:rPr>
      <w:rFonts w:ascii="Times New Roman" w:eastAsia="仿宋" w:hAnsi="Times New Roman"/>
      <w:sz w:val="24"/>
    </w:rPr>
  </w:style>
  <w:style w:type="paragraph" w:customStyle="1" w:styleId="ItemStep">
    <w:name w:val="Item Step"/>
    <w:qFormat/>
    <w:pPr>
      <w:tabs>
        <w:tab w:val="left" w:pos="1644"/>
      </w:tabs>
      <w:ind w:left="1644" w:hanging="510"/>
      <w:outlineLvl w:val="4"/>
    </w:pPr>
    <w:rPr>
      <w:rFonts w:ascii="Arial" w:hAnsi="Arial"/>
      <w:sz w:val="21"/>
    </w:rPr>
  </w:style>
  <w:style w:type="paragraph" w:customStyle="1" w:styleId="CharChar1Char">
    <w:name w:val="Char Char1 Char"/>
    <w:basedOn w:val="a4"/>
    <w:qFormat/>
    <w:rPr>
      <w:rFonts w:ascii="Tahoma" w:hAnsi="Tahoma"/>
      <w:sz w:val="24"/>
      <w:szCs w:val="24"/>
    </w:rPr>
  </w:style>
  <w:style w:type="paragraph" w:customStyle="1" w:styleId="1xz">
    <w:name w:val="样式1xz"/>
    <w:basedOn w:val="a4"/>
    <w:qFormat/>
    <w:pPr>
      <w:tabs>
        <w:tab w:val="left" w:pos="1050"/>
        <w:tab w:val="right" w:leader="dot" w:pos="8296"/>
      </w:tabs>
    </w:pPr>
    <w:rPr>
      <w:caps/>
      <w:spacing w:val="20"/>
      <w:sz w:val="24"/>
    </w:rPr>
  </w:style>
  <w:style w:type="paragraph" w:customStyle="1" w:styleId="Style19">
    <w:name w:val="_Style 19"/>
    <w:basedOn w:val="a4"/>
    <w:next w:val="15"/>
    <w:qFormat/>
    <w:pPr>
      <w:ind w:firstLineChars="200" w:firstLine="420"/>
    </w:pPr>
    <w:rPr>
      <w:sz w:val="21"/>
      <w:szCs w:val="22"/>
    </w:rPr>
  </w:style>
  <w:style w:type="paragraph" w:customStyle="1" w:styleId="15">
    <w:name w:val="列表段落1"/>
    <w:basedOn w:val="a4"/>
    <w:qFormat/>
    <w:pPr>
      <w:ind w:firstLineChars="200" w:firstLine="420"/>
    </w:pPr>
  </w:style>
  <w:style w:type="paragraph" w:customStyle="1" w:styleId="Char3">
    <w:name w:val="段 Char"/>
    <w:qFormat/>
    <w:pPr>
      <w:autoSpaceDE w:val="0"/>
      <w:autoSpaceDN w:val="0"/>
      <w:ind w:firstLineChars="200" w:firstLine="200"/>
      <w:jc w:val="both"/>
    </w:pPr>
    <w:rPr>
      <w:rFonts w:ascii="宋体" w:hAnsi="Calibri"/>
      <w:sz w:val="21"/>
    </w:rPr>
  </w:style>
  <w:style w:type="paragraph" w:customStyle="1" w:styleId="afff6">
    <w:name w:val="样式 宋体 五号 两端对齐 行距: 单倍行距"/>
    <w:basedOn w:val="a4"/>
    <w:qFormat/>
    <w:pPr>
      <w:adjustRightInd w:val="0"/>
      <w:textAlignment w:val="baseline"/>
    </w:pPr>
    <w:rPr>
      <w:rFonts w:ascii="宋体" w:hAnsi="宋体"/>
      <w:kern w:val="0"/>
      <w:sz w:val="21"/>
    </w:rPr>
  </w:style>
  <w:style w:type="paragraph" w:customStyle="1" w:styleId="afff7">
    <w:name w:val="普通正文"/>
    <w:basedOn w:val="a4"/>
    <w:qFormat/>
    <w:pPr>
      <w:adjustRightInd w:val="0"/>
      <w:spacing w:before="120" w:after="120" w:line="360" w:lineRule="auto"/>
      <w:ind w:firstLine="480"/>
      <w:jc w:val="left"/>
      <w:textAlignment w:val="baseline"/>
    </w:pPr>
    <w:rPr>
      <w:rFonts w:ascii="Arial" w:hAnsi="Arial"/>
      <w:kern w:val="0"/>
      <w:sz w:val="24"/>
    </w:rPr>
  </w:style>
  <w:style w:type="paragraph" w:customStyle="1" w:styleId="TableTextCharChar">
    <w:name w:val="Table Text Char Char"/>
    <w:qFormat/>
    <w:pPr>
      <w:snapToGrid w:val="0"/>
      <w:spacing w:before="80" w:after="80"/>
    </w:pPr>
    <w:rPr>
      <w:rFonts w:ascii="Arial" w:hAnsi="Arial"/>
      <w:kern w:val="2"/>
      <w:sz w:val="18"/>
    </w:rPr>
  </w:style>
  <w:style w:type="paragraph" w:customStyle="1" w:styleId="afff8">
    <w:name w:val="司法正文"/>
    <w:qFormat/>
    <w:pPr>
      <w:widowControl w:val="0"/>
      <w:ind w:firstLineChars="200" w:firstLine="200"/>
      <w:jc w:val="both"/>
    </w:pPr>
    <w:rPr>
      <w:rFonts w:ascii="Calibri" w:eastAsia="仿宋_GB2312" w:hAnsi="Calibri"/>
      <w:sz w:val="32"/>
    </w:rPr>
  </w:style>
  <w:style w:type="paragraph" w:customStyle="1" w:styleId="CharCharCharChar">
    <w:name w:val="文档正文 Char Char Char Char"/>
    <w:basedOn w:val="a4"/>
    <w:qFormat/>
    <w:pPr>
      <w:adjustRightInd w:val="0"/>
      <w:spacing w:line="440" w:lineRule="exact"/>
      <w:ind w:firstLine="420"/>
      <w:textAlignment w:val="baseline"/>
    </w:pPr>
    <w:rPr>
      <w:rFonts w:ascii="Arial Narrow" w:hAnsi="Arial Narrow"/>
      <w:kern w:val="0"/>
      <w:sz w:val="24"/>
    </w:rPr>
  </w:style>
  <w:style w:type="paragraph" w:customStyle="1" w:styleId="210">
    <w:name w:val="正文文本 21"/>
    <w:basedOn w:val="a4"/>
    <w:qFormat/>
    <w:pPr>
      <w:adjustRightInd w:val="0"/>
      <w:spacing w:before="120" w:line="360" w:lineRule="auto"/>
      <w:ind w:firstLine="480"/>
      <w:textAlignment w:val="baseline"/>
    </w:pPr>
    <w:rPr>
      <w:sz w:val="24"/>
    </w:rPr>
  </w:style>
  <w:style w:type="paragraph" w:customStyle="1" w:styleId="a2">
    <w:name w:val="首行缩进"/>
    <w:basedOn w:val="a4"/>
    <w:qFormat/>
    <w:pPr>
      <w:numPr>
        <w:numId w:val="4"/>
      </w:numPr>
      <w:spacing w:line="360" w:lineRule="auto"/>
    </w:pPr>
    <w:rPr>
      <w:rFonts w:eastAsia="仿宋_GB2312"/>
    </w:rPr>
  </w:style>
  <w:style w:type="paragraph" w:customStyle="1" w:styleId="afff9">
    <w:name w:val="简单回函地址"/>
    <w:basedOn w:val="a4"/>
    <w:qFormat/>
    <w:pPr>
      <w:adjustRightInd w:val="0"/>
      <w:snapToGrid w:val="0"/>
      <w:spacing w:line="360" w:lineRule="auto"/>
    </w:pPr>
    <w:rPr>
      <w:sz w:val="24"/>
    </w:rPr>
  </w:style>
  <w:style w:type="paragraph" w:customStyle="1" w:styleId="afffa">
    <w:name w:val="二级列表"/>
    <w:basedOn w:val="afffb"/>
    <w:next w:val="afffb"/>
    <w:qFormat/>
    <w:pPr>
      <w:tabs>
        <w:tab w:val="left" w:pos="2120"/>
      </w:tabs>
      <w:ind w:firstLineChars="0" w:firstLine="0"/>
    </w:pPr>
    <w:rPr>
      <w:b/>
    </w:rPr>
  </w:style>
  <w:style w:type="paragraph" w:customStyle="1" w:styleId="afffb">
    <w:name w:val="段落正文"/>
    <w:basedOn w:val="a4"/>
    <w:qFormat/>
    <w:pPr>
      <w:spacing w:beforeLines="50" w:line="360" w:lineRule="auto"/>
      <w:ind w:firstLineChars="200" w:firstLine="200"/>
    </w:pPr>
    <w:rPr>
      <w:spacing w:val="2"/>
      <w:sz w:val="24"/>
    </w:rPr>
  </w:style>
  <w:style w:type="paragraph" w:customStyle="1" w:styleId="afffc">
    <w:name w:val="标题无"/>
    <w:basedOn w:val="a4"/>
    <w:qFormat/>
    <w:pPr>
      <w:spacing w:line="360" w:lineRule="auto"/>
    </w:pPr>
    <w:rPr>
      <w:sz w:val="24"/>
    </w:rPr>
  </w:style>
  <w:style w:type="paragraph" w:customStyle="1" w:styleId="afffd">
    <w:name w:val="没有缩进（为图形使用）"/>
    <w:basedOn w:val="a4"/>
    <w:qFormat/>
    <w:pPr>
      <w:spacing w:before="120" w:after="120" w:line="360" w:lineRule="auto"/>
    </w:pPr>
    <w:rPr>
      <w:sz w:val="24"/>
    </w:rPr>
  </w:style>
  <w:style w:type="paragraph" w:customStyle="1" w:styleId="afffe">
    <w:name w:val="正文（绿盟科技）"/>
    <w:qFormat/>
    <w:pPr>
      <w:spacing w:line="300" w:lineRule="auto"/>
    </w:pPr>
    <w:rPr>
      <w:rFonts w:ascii="Arial" w:hAnsi="Arial"/>
      <w:sz w:val="21"/>
      <w:szCs w:val="21"/>
    </w:rPr>
  </w:style>
  <w:style w:type="paragraph" w:customStyle="1" w:styleId="affff">
    <w:name w:val="正文表格"/>
    <w:basedOn w:val="a4"/>
    <w:qFormat/>
    <w:pPr>
      <w:adjustRightInd w:val="0"/>
      <w:spacing w:before="40" w:after="40"/>
    </w:pPr>
    <w:rPr>
      <w:sz w:val="24"/>
    </w:rPr>
  </w:style>
  <w:style w:type="paragraph" w:customStyle="1" w:styleId="affff0">
    <w:name w:val="È±Ê¡ÎÄ±¾"/>
    <w:basedOn w:val="a4"/>
    <w:qFormat/>
    <w:pPr>
      <w:widowControl/>
      <w:overflowPunct w:val="0"/>
      <w:autoSpaceDE w:val="0"/>
      <w:autoSpaceDN w:val="0"/>
      <w:adjustRightInd w:val="0"/>
      <w:jc w:val="left"/>
      <w:textAlignment w:val="baseline"/>
    </w:pPr>
    <w:rPr>
      <w:kern w:val="0"/>
      <w:sz w:val="24"/>
    </w:rPr>
  </w:style>
  <w:style w:type="paragraph" w:customStyle="1" w:styleId="074">
    <w:name w:val="标书正文:  0.74 厘米"/>
    <w:basedOn w:val="a4"/>
    <w:qFormat/>
    <w:pPr>
      <w:snapToGrid w:val="0"/>
      <w:spacing w:line="360" w:lineRule="auto"/>
      <w:ind w:firstLine="420"/>
    </w:pPr>
    <w:rPr>
      <w:sz w:val="24"/>
    </w:rPr>
  </w:style>
  <w:style w:type="paragraph" w:customStyle="1" w:styleId="Title-Date">
    <w:name w:val="Title - Date"/>
    <w:basedOn w:val="aff3"/>
    <w:next w:val="a4"/>
    <w:qFormat/>
    <w:pPr>
      <w:spacing w:before="240" w:after="720"/>
    </w:pPr>
    <w:rPr>
      <w:sz w:val="28"/>
    </w:rPr>
  </w:style>
  <w:style w:type="paragraph" w:customStyle="1" w:styleId="605">
    <w:name w:val="样式 标题 6第五层条 + 三号 段前: 0.5 行"/>
    <w:basedOn w:val="6"/>
    <w:qFormat/>
    <w:pPr>
      <w:widowControl/>
      <w:adjustRightInd/>
      <w:snapToGrid/>
      <w:spacing w:beforeLines="50"/>
      <w:jc w:val="left"/>
    </w:pPr>
    <w:rPr>
      <w:snapToGrid w:val="0"/>
      <w:kern w:val="24"/>
      <w:sz w:val="28"/>
    </w:rPr>
  </w:style>
  <w:style w:type="paragraph" w:customStyle="1" w:styleId="111">
    <w:name w:val="样式11"/>
    <w:basedOn w:val="a4"/>
    <w:next w:val="a4"/>
    <w:qFormat/>
    <w:rPr>
      <w:rFonts w:ascii="Times New Roman" w:hAnsi="Times New Roman"/>
    </w:rPr>
  </w:style>
  <w:style w:type="paragraph" w:customStyle="1" w:styleId="CharChar14CharChar">
    <w:name w:val="Char Char14 Char Char"/>
    <w:basedOn w:val="a4"/>
    <w:qFormat/>
    <w:rPr>
      <w:sz w:val="21"/>
      <w:szCs w:val="24"/>
    </w:rPr>
  </w:style>
  <w:style w:type="paragraph" w:customStyle="1" w:styleId="affff1">
    <w:name w:val="表头文本"/>
    <w:qFormat/>
    <w:pPr>
      <w:jc w:val="center"/>
    </w:pPr>
    <w:rPr>
      <w:rFonts w:ascii="Arial" w:hAnsi="Arial"/>
      <w:b/>
      <w:sz w:val="21"/>
    </w:rPr>
  </w:style>
  <w:style w:type="paragraph" w:customStyle="1" w:styleId="CharCharCharCharCharCharChar">
    <w:name w:val="Char Char Char Char Char Char Char"/>
    <w:basedOn w:val="a4"/>
    <w:qFormat/>
    <w:rPr>
      <w:rFonts w:ascii="Tahoma" w:hAnsi="Tahoma"/>
      <w:sz w:val="24"/>
    </w:rPr>
  </w:style>
  <w:style w:type="paragraph" w:customStyle="1" w:styleId="xl40">
    <w:name w:val="xl40"/>
    <w:basedOn w:val="a4"/>
    <w:qFormat/>
    <w:pPr>
      <w:widowControl/>
      <w:pBdr>
        <w:left w:val="single" w:sz="4" w:space="0" w:color="auto"/>
        <w:right w:val="single" w:sz="4" w:space="0" w:color="auto"/>
      </w:pBdr>
      <w:spacing w:before="100" w:beforeAutospacing="1" w:after="100" w:afterAutospacing="1"/>
      <w:jc w:val="center"/>
    </w:pPr>
    <w:rPr>
      <w:rFonts w:ascii="宋体" w:hAnsi="宋体"/>
      <w:kern w:val="0"/>
      <w:sz w:val="24"/>
    </w:rPr>
  </w:style>
  <w:style w:type="paragraph" w:customStyle="1" w:styleId="xl27">
    <w:name w:val="xl27"/>
    <w:basedOn w:val="a4"/>
    <w:qFormat/>
    <w:pPr>
      <w:widowControl/>
      <w:pBdr>
        <w:left w:val="single" w:sz="8" w:space="0" w:color="auto"/>
        <w:bottom w:val="single" w:sz="4" w:space="0" w:color="auto"/>
        <w:right w:val="single" w:sz="4" w:space="0" w:color="auto"/>
      </w:pBdr>
      <w:spacing w:before="100" w:beforeAutospacing="1" w:after="100" w:afterAutospacing="1"/>
      <w:jc w:val="center"/>
      <w:textAlignment w:val="center"/>
    </w:pPr>
    <w:rPr>
      <w:rFonts w:ascii="宋体" w:hAnsi="宋体"/>
      <w:kern w:val="0"/>
      <w:sz w:val="21"/>
    </w:rPr>
  </w:style>
  <w:style w:type="paragraph" w:customStyle="1" w:styleId="CharCharChar1CharCharCharCharCharCharCharCharCharCharCharCharChar">
    <w:name w:val="Char Char Char1 Char Char Char Char Char Char Char Char Char Char Char Char Char"/>
    <w:basedOn w:val="a4"/>
    <w:qFormat/>
    <w:pPr>
      <w:widowControl/>
      <w:spacing w:after="160" w:line="240" w:lineRule="exact"/>
      <w:jc w:val="left"/>
    </w:pPr>
    <w:rPr>
      <w:rFonts w:ascii="Verdana" w:hAnsi="Verdana"/>
      <w:kern w:val="0"/>
      <w:sz w:val="18"/>
      <w:lang w:eastAsia="en-US"/>
    </w:rPr>
  </w:style>
  <w:style w:type="paragraph" w:customStyle="1" w:styleId="211">
    <w:name w:val="正文文本缩进 21"/>
    <w:basedOn w:val="a4"/>
    <w:qFormat/>
    <w:pPr>
      <w:adjustRightInd w:val="0"/>
      <w:spacing w:before="120"/>
      <w:ind w:firstLine="420"/>
      <w:textAlignment w:val="baseline"/>
    </w:pPr>
    <w:rPr>
      <w:sz w:val="24"/>
    </w:rPr>
  </w:style>
  <w:style w:type="paragraph" w:customStyle="1" w:styleId="tabletext0">
    <w:name w:val="tabletext"/>
    <w:basedOn w:val="a4"/>
    <w:qFormat/>
    <w:pPr>
      <w:widowControl/>
      <w:spacing w:before="100" w:beforeAutospacing="1" w:after="100" w:afterAutospacing="1"/>
      <w:jc w:val="left"/>
    </w:pPr>
    <w:rPr>
      <w:rFonts w:ascii="宋体" w:hAnsi="宋体" w:cs="宋体"/>
      <w:kern w:val="0"/>
      <w:sz w:val="24"/>
      <w:szCs w:val="24"/>
    </w:rPr>
  </w:style>
  <w:style w:type="paragraph" w:customStyle="1" w:styleId="CharCharCharCharCharCharCharCharCharCharCharCharChar">
    <w:name w:val="Char Char Char Char Char Char Char Char Char Char Char Char Char"/>
    <w:basedOn w:val="a4"/>
    <w:qFormat/>
    <w:pPr>
      <w:widowControl/>
      <w:spacing w:after="160" w:line="240" w:lineRule="exact"/>
      <w:jc w:val="left"/>
    </w:pPr>
    <w:rPr>
      <w:rFonts w:ascii="Verdana" w:eastAsia="仿宋_GB2312" w:hAnsi="Verdana"/>
      <w:kern w:val="0"/>
      <w:sz w:val="24"/>
      <w:lang w:eastAsia="en-US"/>
    </w:rPr>
  </w:style>
  <w:style w:type="paragraph" w:customStyle="1" w:styleId="22">
    <w:name w:val="样式 正文首行缩进 2 + 首行缩进:  2 字符"/>
    <w:basedOn w:val="a4"/>
    <w:qFormat/>
    <w:pPr>
      <w:numPr>
        <w:numId w:val="5"/>
      </w:numPr>
      <w:adjustRightInd w:val="0"/>
      <w:snapToGrid w:val="0"/>
      <w:spacing w:line="360" w:lineRule="auto"/>
    </w:pPr>
    <w:rPr>
      <w:rFonts w:ascii="Arial" w:hAnsi="Arial"/>
      <w:b/>
      <w:sz w:val="24"/>
    </w:rPr>
  </w:style>
  <w:style w:type="paragraph" w:customStyle="1" w:styleId="0740">
    <w:name w:val="样式 首行缩进:  0.74 厘米"/>
    <w:basedOn w:val="a4"/>
    <w:qFormat/>
    <w:pPr>
      <w:spacing w:line="360" w:lineRule="auto"/>
      <w:ind w:firstLine="420"/>
    </w:pPr>
    <w:rPr>
      <w:sz w:val="24"/>
    </w:rPr>
  </w:style>
  <w:style w:type="paragraph" w:customStyle="1" w:styleId="affff2">
    <w:name w:val="表格文本"/>
    <w:qFormat/>
    <w:pPr>
      <w:tabs>
        <w:tab w:val="decimal" w:pos="0"/>
      </w:tabs>
    </w:pPr>
    <w:rPr>
      <w:rFonts w:ascii="Arial" w:hAnsi="Arial"/>
      <w:sz w:val="21"/>
    </w:rPr>
  </w:style>
  <w:style w:type="paragraph" w:customStyle="1" w:styleId="ParaCharCharCharCharCharCharChar">
    <w:name w:val="默认段落字体 Para Char Char Char Char Char Char Char"/>
    <w:basedOn w:val="a4"/>
    <w:qFormat/>
    <w:rPr>
      <w:rFonts w:ascii="Tahoma" w:hAnsi="Tahoma"/>
      <w:sz w:val="24"/>
    </w:rPr>
  </w:style>
  <w:style w:type="paragraph" w:customStyle="1" w:styleId="affff3">
    <w:name w:val="正文格式"/>
    <w:basedOn w:val="a4"/>
    <w:qFormat/>
    <w:pPr>
      <w:widowControl/>
      <w:adjustRightInd w:val="0"/>
      <w:snapToGrid w:val="0"/>
      <w:spacing w:before="60" w:line="360" w:lineRule="auto"/>
      <w:ind w:firstLineChars="200" w:firstLine="480"/>
      <w:jc w:val="left"/>
      <w:textAlignment w:val="baseline"/>
    </w:pPr>
    <w:rPr>
      <w:rFonts w:ascii="宋体" w:hAnsi="宋体"/>
      <w:color w:val="000000"/>
      <w:kern w:val="0"/>
      <w:sz w:val="24"/>
    </w:rPr>
  </w:style>
  <w:style w:type="paragraph" w:customStyle="1" w:styleId="Char10">
    <w:name w:val="Char1"/>
    <w:basedOn w:val="a4"/>
    <w:qFormat/>
    <w:rPr>
      <w:sz w:val="21"/>
    </w:rPr>
  </w:style>
  <w:style w:type="paragraph" w:customStyle="1" w:styleId="16615">
    <w:name w:val="样式 标题 1 + 居中 段前: 6 磅 段后: 6 磅 行距: 1.5 倍行距"/>
    <w:basedOn w:val="1"/>
    <w:qFormat/>
    <w:pPr>
      <w:keepLines/>
      <w:adjustRightInd w:val="0"/>
      <w:spacing w:before="120" w:after="120" w:line="360" w:lineRule="auto"/>
      <w:jc w:val="center"/>
    </w:pPr>
    <w:rPr>
      <w:rFonts w:ascii="Times New Roman"/>
      <w:b/>
      <w:kern w:val="44"/>
      <w:sz w:val="32"/>
    </w:rPr>
  </w:style>
  <w:style w:type="paragraph" w:customStyle="1" w:styleId="Char1CharCharChar">
    <w:name w:val="Char1 Char Char Char"/>
    <w:basedOn w:val="a4"/>
    <w:qFormat/>
    <w:rPr>
      <w:rFonts w:ascii="Tahoma" w:hAnsi="Tahoma"/>
      <w:sz w:val="30"/>
    </w:rPr>
  </w:style>
  <w:style w:type="paragraph" w:customStyle="1" w:styleId="CharCharCharCharChar">
    <w:name w:val="Char Char Char Char Char"/>
    <w:basedOn w:val="a4"/>
    <w:qFormat/>
    <w:pPr>
      <w:numPr>
        <w:numId w:val="6"/>
      </w:numPr>
      <w:tabs>
        <w:tab w:val="clear" w:pos="1620"/>
        <w:tab w:val="left" w:pos="425"/>
      </w:tabs>
    </w:pPr>
    <w:rPr>
      <w:rFonts w:ascii="Tahoma" w:hAnsi="Tahoma"/>
      <w:sz w:val="24"/>
    </w:rPr>
  </w:style>
  <w:style w:type="paragraph" w:customStyle="1" w:styleId="ItemStepinTable">
    <w:name w:val="Item Step in Table"/>
    <w:qFormat/>
    <w:pPr>
      <w:numPr>
        <w:numId w:val="7"/>
      </w:numPr>
      <w:tabs>
        <w:tab w:val="left" w:pos="397"/>
      </w:tabs>
      <w:spacing w:before="40" w:after="40"/>
      <w:jc w:val="both"/>
    </w:pPr>
    <w:rPr>
      <w:rFonts w:ascii="Arial" w:hAnsi="Arial"/>
      <w:sz w:val="18"/>
    </w:rPr>
  </w:style>
  <w:style w:type="paragraph" w:customStyle="1" w:styleId="TableContents">
    <w:name w:val="Table Contents"/>
    <w:basedOn w:val="ae"/>
    <w:qFormat/>
    <w:pPr>
      <w:suppressAutoHyphens/>
      <w:jc w:val="left"/>
    </w:pPr>
    <w:rPr>
      <w:rFonts w:ascii="Times New Roman" w:eastAsia="Times New Roman"/>
      <w:kern w:val="0"/>
      <w:sz w:val="24"/>
    </w:rPr>
  </w:style>
  <w:style w:type="paragraph" w:customStyle="1" w:styleId="2d">
    <w:name w:val="标题2"/>
    <w:basedOn w:val="23"/>
    <w:qFormat/>
    <w:pPr>
      <w:keepNext w:val="0"/>
      <w:keepLines w:val="0"/>
      <w:adjustRightInd w:val="0"/>
      <w:snapToGrid w:val="0"/>
      <w:spacing w:before="0" w:after="0" w:line="360" w:lineRule="auto"/>
      <w:ind w:firstLineChars="196" w:firstLine="574"/>
      <w:outlineLvl w:val="9"/>
    </w:pPr>
    <w:rPr>
      <w:rFonts w:ascii="宋体" w:eastAsia="宋体" w:hAnsi="宋体"/>
      <w:spacing w:val="6"/>
      <w:sz w:val="28"/>
      <w:u w:val="single"/>
    </w:rPr>
  </w:style>
  <w:style w:type="paragraph" w:customStyle="1" w:styleId="ListParagraph11">
    <w:name w:val="List Paragraph11"/>
    <w:basedOn w:val="a4"/>
    <w:qFormat/>
    <w:pPr>
      <w:ind w:firstLineChars="200" w:firstLine="420"/>
    </w:pPr>
    <w:rPr>
      <w:rFonts w:ascii="等线" w:eastAsia="等线" w:hAnsi="等线"/>
      <w:sz w:val="21"/>
      <w:szCs w:val="22"/>
    </w:rPr>
  </w:style>
  <w:style w:type="paragraph" w:customStyle="1" w:styleId="37">
    <w:name w:val="附录3"/>
    <w:basedOn w:val="a4"/>
    <w:next w:val="a4"/>
    <w:qFormat/>
    <w:pPr>
      <w:tabs>
        <w:tab w:val="left" w:pos="851"/>
      </w:tabs>
      <w:ind w:left="425" w:hanging="425"/>
      <w:outlineLvl w:val="2"/>
    </w:pPr>
    <w:rPr>
      <w:rFonts w:eastAsia="黑体"/>
      <w:b/>
      <w:sz w:val="32"/>
    </w:rPr>
  </w:style>
  <w:style w:type="paragraph" w:customStyle="1" w:styleId="320">
    <w:name w:val="标题3——2"/>
    <w:basedOn w:val="3"/>
    <w:next w:val="aff7"/>
    <w:qFormat/>
    <w:pPr>
      <w:tabs>
        <w:tab w:val="left" w:pos="1280"/>
        <w:tab w:val="right" w:leader="dot" w:pos="8777"/>
      </w:tabs>
      <w:spacing w:beforeLines="100" w:after="0" w:line="240" w:lineRule="auto"/>
      <w:ind w:left="851" w:hanging="851"/>
      <w:outlineLvl w:val="9"/>
    </w:pPr>
    <w:rPr>
      <w:rFonts w:ascii="黑体" w:eastAsia="黑体" w:hAnsi="宋体"/>
      <w:sz w:val="30"/>
    </w:rPr>
  </w:style>
  <w:style w:type="paragraph" w:customStyle="1" w:styleId="affff4">
    <w:name w:val="项目"/>
    <w:basedOn w:val="a4"/>
    <w:qFormat/>
    <w:pPr>
      <w:tabs>
        <w:tab w:val="left" w:pos="1280"/>
      </w:tabs>
      <w:spacing w:before="120" w:after="120" w:line="360" w:lineRule="auto"/>
      <w:ind w:left="-7" w:firstLine="567"/>
      <w:jc w:val="left"/>
      <w:textAlignment w:val="baseline"/>
    </w:pPr>
    <w:rPr>
      <w:rFonts w:ascii="宋体"/>
      <w:kern w:val="0"/>
      <w:sz w:val="24"/>
    </w:rPr>
  </w:style>
  <w:style w:type="paragraph" w:customStyle="1" w:styleId="a0">
    <w:name w:val="表号"/>
    <w:basedOn w:val="a4"/>
    <w:qFormat/>
    <w:pPr>
      <w:numPr>
        <w:numId w:val="8"/>
      </w:numPr>
      <w:tabs>
        <w:tab w:val="clear" w:pos="360"/>
        <w:tab w:val="left" w:pos="648"/>
      </w:tabs>
      <w:autoSpaceDE w:val="0"/>
      <w:autoSpaceDN w:val="0"/>
      <w:adjustRightInd w:val="0"/>
      <w:spacing w:before="210" w:after="210"/>
      <w:ind w:left="425" w:hanging="137"/>
      <w:jc w:val="center"/>
    </w:pPr>
    <w:rPr>
      <w:kern w:val="0"/>
      <w:sz w:val="21"/>
      <w:lang w:eastAsia="en-US"/>
    </w:rPr>
  </w:style>
  <w:style w:type="paragraph" w:customStyle="1" w:styleId="ListParagraph1">
    <w:name w:val="List Paragraph1"/>
    <w:basedOn w:val="a4"/>
    <w:qFormat/>
    <w:pPr>
      <w:ind w:firstLineChars="200" w:firstLine="420"/>
    </w:pPr>
    <w:rPr>
      <w:sz w:val="21"/>
      <w:szCs w:val="22"/>
    </w:rPr>
  </w:style>
  <w:style w:type="paragraph" w:customStyle="1" w:styleId="affff5">
    <w:name w:val="af"/>
    <w:basedOn w:val="a4"/>
    <w:qFormat/>
    <w:pPr>
      <w:widowControl/>
      <w:spacing w:line="300" w:lineRule="atLeast"/>
      <w:jc w:val="left"/>
    </w:pPr>
    <w:rPr>
      <w:rFonts w:ascii="宋体" w:hAnsi="宋体"/>
      <w:kern w:val="0"/>
      <w:sz w:val="18"/>
    </w:rPr>
  </w:style>
  <w:style w:type="paragraph" w:customStyle="1" w:styleId="80">
    <w:name w:val="样式8"/>
    <w:basedOn w:val="a4"/>
    <w:next w:val="a4"/>
    <w:qFormat/>
    <w:rPr>
      <w:rFonts w:ascii="Times New Roman" w:eastAsia="仿宋" w:hAnsi="Times New Roman"/>
      <w:sz w:val="24"/>
    </w:rPr>
  </w:style>
  <w:style w:type="paragraph" w:customStyle="1" w:styleId="bt">
    <w:name w:val="bt"/>
    <w:basedOn w:val="a4"/>
    <w:next w:val="ae"/>
    <w:qFormat/>
    <w:pPr>
      <w:overflowPunct w:val="0"/>
      <w:autoSpaceDE w:val="0"/>
      <w:autoSpaceDN w:val="0"/>
      <w:adjustRightInd w:val="0"/>
      <w:snapToGrid w:val="0"/>
      <w:spacing w:before="100" w:after="100" w:line="240" w:lineRule="atLeast"/>
      <w:ind w:left="2880" w:hanging="360"/>
      <w:textAlignment w:val="baseline"/>
    </w:pPr>
    <w:rPr>
      <w:rFonts w:ascii="宋体"/>
      <w:kern w:val="0"/>
      <w:sz w:val="20"/>
    </w:rPr>
  </w:style>
  <w:style w:type="paragraph" w:customStyle="1" w:styleId="style1">
    <w:name w:val="style1"/>
    <w:basedOn w:val="a4"/>
    <w:qFormat/>
    <w:pPr>
      <w:widowControl/>
      <w:spacing w:before="100" w:beforeAutospacing="1" w:after="100" w:afterAutospacing="1"/>
      <w:jc w:val="left"/>
    </w:pPr>
    <w:rPr>
      <w:rFonts w:ascii="宋体" w:hAnsi="宋体"/>
      <w:kern w:val="0"/>
      <w:sz w:val="21"/>
    </w:rPr>
  </w:style>
  <w:style w:type="paragraph" w:customStyle="1" w:styleId="1Heading0SectionHeadPIM1H1h11stlevell11H1">
    <w:name w:val="样式 标题 1章标题Heading 0Section HeadPIM 1H1h11st levell11H1..."/>
    <w:basedOn w:val="1"/>
    <w:qFormat/>
    <w:pPr>
      <w:keepLines/>
      <w:pageBreakBefore/>
      <w:tabs>
        <w:tab w:val="left" w:pos="432"/>
      </w:tabs>
      <w:autoSpaceDE w:val="0"/>
      <w:autoSpaceDN w:val="0"/>
      <w:adjustRightInd w:val="0"/>
      <w:spacing w:before="340" w:after="330" w:line="578" w:lineRule="atLeast"/>
      <w:textAlignment w:val="bottom"/>
    </w:pPr>
    <w:rPr>
      <w:rFonts w:eastAsia="黑体" w:hAnsi="宋体"/>
      <w:b/>
      <w:kern w:val="44"/>
      <w:sz w:val="36"/>
    </w:rPr>
  </w:style>
  <w:style w:type="paragraph" w:customStyle="1" w:styleId="affff6">
    <w:name w:val="图片文字"/>
    <w:basedOn w:val="a4"/>
    <w:qFormat/>
    <w:pPr>
      <w:spacing w:line="240" w:lineRule="atLeast"/>
      <w:jc w:val="center"/>
    </w:pPr>
    <w:rPr>
      <w:sz w:val="21"/>
    </w:rPr>
  </w:style>
  <w:style w:type="paragraph" w:customStyle="1" w:styleId="affff7">
    <w:name w:val="表格内文字"/>
    <w:basedOn w:val="af4"/>
    <w:qFormat/>
    <w:pPr>
      <w:adjustRightInd w:val="0"/>
    </w:pPr>
    <w:rPr>
      <w:color w:val="000000"/>
      <w:lang w:val="en-GB"/>
    </w:rPr>
  </w:style>
  <w:style w:type="paragraph" w:customStyle="1" w:styleId="affff8">
    <w:name w:val="二级条标题"/>
    <w:basedOn w:val="affff9"/>
    <w:next w:val="affffa"/>
    <w:qFormat/>
    <w:pPr>
      <w:ind w:left="840"/>
      <w:outlineLvl w:val="3"/>
    </w:pPr>
  </w:style>
  <w:style w:type="paragraph" w:customStyle="1" w:styleId="affff9">
    <w:name w:val="一级条标题"/>
    <w:basedOn w:val="a"/>
    <w:next w:val="affffa"/>
    <w:qFormat/>
    <w:pPr>
      <w:numPr>
        <w:numId w:val="0"/>
      </w:numPr>
      <w:spacing w:beforeLines="0" w:afterLines="0"/>
      <w:ind w:left="525"/>
      <w:outlineLvl w:val="2"/>
    </w:pPr>
    <w:rPr>
      <w:sz w:val="21"/>
    </w:rPr>
  </w:style>
  <w:style w:type="paragraph" w:customStyle="1" w:styleId="a">
    <w:name w:val="章标题"/>
    <w:next w:val="a4"/>
    <w:qFormat/>
    <w:pPr>
      <w:numPr>
        <w:ilvl w:val="1"/>
        <w:numId w:val="7"/>
      </w:numPr>
      <w:spacing w:beforeLines="50" w:afterLines="50"/>
      <w:ind w:left="0"/>
      <w:jc w:val="both"/>
      <w:outlineLvl w:val="1"/>
    </w:pPr>
    <w:rPr>
      <w:rFonts w:ascii="黑体" w:hAnsi="Calibri"/>
      <w:sz w:val="24"/>
    </w:rPr>
  </w:style>
  <w:style w:type="paragraph" w:customStyle="1" w:styleId="affffa">
    <w:name w:val="段"/>
    <w:next w:val="a4"/>
    <w:qFormat/>
    <w:pPr>
      <w:autoSpaceDE w:val="0"/>
      <w:autoSpaceDN w:val="0"/>
      <w:ind w:firstLineChars="200" w:firstLine="200"/>
      <w:jc w:val="both"/>
    </w:pPr>
    <w:rPr>
      <w:rFonts w:ascii="宋体" w:hAnsi="Calibri"/>
      <w:sz w:val="21"/>
    </w:rPr>
  </w:style>
  <w:style w:type="paragraph" w:customStyle="1" w:styleId="CSS1Char">
    <w:name w:val="CSS1级正文 Char"/>
    <w:basedOn w:val="ae"/>
    <w:qFormat/>
    <w:pPr>
      <w:adjustRightInd w:val="0"/>
      <w:snapToGrid w:val="0"/>
      <w:spacing w:line="360" w:lineRule="auto"/>
      <w:ind w:firstLine="480"/>
    </w:pPr>
    <w:rPr>
      <w:rFonts w:ascii="Times New Roman" w:eastAsia="宋体"/>
      <w:sz w:val="24"/>
    </w:rPr>
  </w:style>
  <w:style w:type="paragraph" w:customStyle="1" w:styleId="5">
    <w:name w:val="标题 5（有编号）（绿盟科技）"/>
    <w:basedOn w:val="a4"/>
    <w:next w:val="afffe"/>
    <w:qFormat/>
    <w:pPr>
      <w:keepNext/>
      <w:keepLines/>
      <w:numPr>
        <w:ilvl w:val="4"/>
        <w:numId w:val="9"/>
      </w:numPr>
      <w:spacing w:before="280" w:after="156" w:line="377" w:lineRule="auto"/>
      <w:jc w:val="left"/>
      <w:outlineLvl w:val="4"/>
    </w:pPr>
    <w:rPr>
      <w:rFonts w:ascii="Arial" w:eastAsia="黑体" w:hAnsi="Arial"/>
      <w:b/>
      <w:kern w:val="0"/>
      <w:sz w:val="24"/>
      <w:szCs w:val="28"/>
    </w:rPr>
  </w:style>
  <w:style w:type="paragraph" w:customStyle="1" w:styleId="Char2CharCharCharCharCharChar">
    <w:name w:val="Char2 Char Char Char Char Char Char"/>
    <w:basedOn w:val="a4"/>
    <w:qFormat/>
    <w:rPr>
      <w:rFonts w:ascii="仿宋_GB2312"/>
      <w:b/>
      <w:sz w:val="30"/>
    </w:rPr>
  </w:style>
  <w:style w:type="paragraph" w:customStyle="1" w:styleId="affffb">
    <w:name w:val="表头样式"/>
    <w:basedOn w:val="a4"/>
    <w:qFormat/>
    <w:pPr>
      <w:autoSpaceDE w:val="0"/>
      <w:autoSpaceDN w:val="0"/>
      <w:adjustRightInd w:val="0"/>
      <w:spacing w:line="360" w:lineRule="auto"/>
      <w:jc w:val="left"/>
    </w:pPr>
    <w:rPr>
      <w:b/>
      <w:kern w:val="0"/>
      <w:sz w:val="21"/>
    </w:rPr>
  </w:style>
  <w:style w:type="paragraph" w:customStyle="1" w:styleId="16">
    <w:name w:val="文本框样式1"/>
    <w:basedOn w:val="a4"/>
    <w:qFormat/>
    <w:pPr>
      <w:adjustRightInd w:val="0"/>
      <w:snapToGrid w:val="0"/>
      <w:spacing w:before="60" w:line="180" w:lineRule="exact"/>
      <w:jc w:val="center"/>
    </w:pPr>
    <w:rPr>
      <w:sz w:val="21"/>
    </w:rPr>
  </w:style>
  <w:style w:type="paragraph" w:customStyle="1" w:styleId="60">
    <w:name w:val="样式6"/>
    <w:basedOn w:val="a4"/>
    <w:next w:val="a4"/>
    <w:qFormat/>
    <w:rPr>
      <w:rFonts w:ascii="Times New Roman" w:hAnsi="Times New Roman"/>
    </w:rPr>
  </w:style>
  <w:style w:type="paragraph" w:customStyle="1" w:styleId="affffc">
    <w:name w:val="_"/>
    <w:basedOn w:val="a4"/>
    <w:qFormat/>
    <w:pPr>
      <w:adjustRightInd w:val="0"/>
      <w:spacing w:line="360" w:lineRule="auto"/>
      <w:ind w:left="480" w:firstLineChars="200" w:firstLine="200"/>
      <w:textAlignment w:val="baseline"/>
    </w:pPr>
    <w:rPr>
      <w:kern w:val="0"/>
      <w:sz w:val="24"/>
    </w:rPr>
  </w:style>
  <w:style w:type="paragraph" w:customStyle="1" w:styleId="PullQuote">
    <w:name w:val="Pull Quote"/>
    <w:basedOn w:val="a4"/>
    <w:qFormat/>
    <w:pPr>
      <w:pBdr>
        <w:top w:val="single" w:sz="18" w:space="12" w:color="auto"/>
        <w:left w:val="single" w:sz="6" w:space="12" w:color="FFFFFF"/>
        <w:bottom w:val="single" w:sz="6" w:space="12" w:color="auto"/>
        <w:right w:val="single" w:sz="6" w:space="12" w:color="FFFFFF"/>
      </w:pBdr>
      <w:shd w:val="pct10" w:color="auto" w:fill="auto"/>
      <w:spacing w:before="120" w:after="240" w:line="288" w:lineRule="auto"/>
      <w:ind w:left="144" w:right="144"/>
      <w:jc w:val="center"/>
    </w:pPr>
    <w:rPr>
      <w:b/>
      <w:i/>
      <w:sz w:val="24"/>
    </w:rPr>
  </w:style>
  <w:style w:type="paragraph" w:customStyle="1" w:styleId="17">
    <w:name w:val="表格1"/>
    <w:basedOn w:val="a4"/>
    <w:next w:val="a4"/>
    <w:qFormat/>
    <w:pPr>
      <w:kinsoku w:val="0"/>
      <w:wordWrap w:val="0"/>
      <w:overflowPunct w:val="0"/>
      <w:autoSpaceDE w:val="0"/>
      <w:autoSpaceDN w:val="0"/>
      <w:adjustRightInd w:val="0"/>
      <w:spacing w:line="288" w:lineRule="auto"/>
      <w:jc w:val="center"/>
      <w:textAlignment w:val="baseline"/>
    </w:pPr>
    <w:rPr>
      <w:rFonts w:ascii="宋体"/>
      <w:kern w:val="0"/>
      <w:sz w:val="18"/>
    </w:rPr>
  </w:style>
  <w:style w:type="paragraph" w:customStyle="1" w:styleId="220">
    <w:name w:val="样式 样式 首行缩进:  2 字符 + 首行缩进:  2 字符"/>
    <w:basedOn w:val="a4"/>
    <w:qFormat/>
    <w:pPr>
      <w:numPr>
        <w:numId w:val="10"/>
      </w:numPr>
      <w:tabs>
        <w:tab w:val="clear" w:pos="1230"/>
      </w:tabs>
      <w:spacing w:line="360" w:lineRule="auto"/>
      <w:ind w:firstLineChars="200" w:firstLine="480"/>
    </w:pPr>
    <w:rPr>
      <w:sz w:val="24"/>
    </w:rPr>
  </w:style>
  <w:style w:type="paragraph" w:customStyle="1" w:styleId="TableTextChar1">
    <w:name w:val="Table Text Char1"/>
    <w:qFormat/>
    <w:pPr>
      <w:snapToGrid w:val="0"/>
      <w:spacing w:before="80" w:after="80"/>
    </w:pPr>
    <w:rPr>
      <w:rFonts w:ascii="Arial" w:hAnsi="Arial"/>
      <w:kern w:val="2"/>
      <w:sz w:val="18"/>
    </w:rPr>
  </w:style>
  <w:style w:type="paragraph" w:customStyle="1" w:styleId="TableHeading">
    <w:name w:val="Table Heading"/>
    <w:qFormat/>
    <w:pPr>
      <w:keepNext/>
      <w:snapToGrid w:val="0"/>
      <w:spacing w:before="80" w:after="80"/>
      <w:jc w:val="center"/>
    </w:pPr>
    <w:rPr>
      <w:rFonts w:ascii="Arial" w:hAnsi="Arial"/>
      <w:sz w:val="18"/>
    </w:rPr>
  </w:style>
  <w:style w:type="paragraph" w:customStyle="1" w:styleId="18">
    <w:name w:val="文本1"/>
    <w:basedOn w:val="a4"/>
    <w:qFormat/>
    <w:pPr>
      <w:adjustRightInd w:val="0"/>
      <w:spacing w:line="312" w:lineRule="atLeast"/>
      <w:jc w:val="center"/>
      <w:textAlignment w:val="baseline"/>
    </w:pPr>
    <w:rPr>
      <w:kern w:val="0"/>
      <w:sz w:val="18"/>
    </w:rPr>
  </w:style>
  <w:style w:type="paragraph" w:customStyle="1" w:styleId="INFeature">
    <w:name w:val="IN Feature"/>
    <w:next w:val="INStep"/>
    <w:qFormat/>
    <w:pPr>
      <w:keepNext/>
      <w:keepLines/>
      <w:spacing w:before="240" w:after="240"/>
      <w:outlineLvl w:val="7"/>
    </w:pPr>
    <w:rPr>
      <w:rFonts w:ascii="Arial" w:hAnsi="Arial"/>
      <w:sz w:val="21"/>
    </w:rPr>
  </w:style>
  <w:style w:type="paragraph" w:customStyle="1" w:styleId="INStep">
    <w:name w:val="IN Step"/>
    <w:basedOn w:val="a4"/>
    <w:qFormat/>
    <w:pPr>
      <w:keepLines/>
      <w:widowControl/>
      <w:tabs>
        <w:tab w:val="left" w:pos="1134"/>
      </w:tabs>
      <w:spacing w:before="80" w:after="80" w:line="300" w:lineRule="auto"/>
      <w:ind w:left="1134" w:hanging="907"/>
      <w:outlineLvl w:val="8"/>
    </w:pPr>
    <w:rPr>
      <w:rFonts w:ascii="Arial" w:hAnsi="Arial"/>
      <w:kern w:val="0"/>
      <w:sz w:val="21"/>
    </w:rPr>
  </w:style>
  <w:style w:type="paragraph" w:customStyle="1" w:styleId="19">
    <w:name w:val="小标题 1"/>
    <w:basedOn w:val="a4"/>
    <w:qFormat/>
    <w:pPr>
      <w:autoSpaceDE w:val="0"/>
      <w:autoSpaceDN w:val="0"/>
      <w:adjustRightInd w:val="0"/>
      <w:spacing w:line="360" w:lineRule="atLeast"/>
    </w:pPr>
    <w:rPr>
      <w:rFonts w:ascii="文鼎粗黑" w:eastAsia="文鼎粗黑"/>
      <w:kern w:val="0"/>
      <w:sz w:val="22"/>
    </w:rPr>
  </w:style>
  <w:style w:type="paragraph" w:customStyle="1" w:styleId="2e">
    <w:name w:val="附录2"/>
    <w:basedOn w:val="a4"/>
    <w:next w:val="a4"/>
    <w:qFormat/>
    <w:pPr>
      <w:tabs>
        <w:tab w:val="left" w:pos="420"/>
        <w:tab w:val="left" w:pos="624"/>
      </w:tabs>
      <w:ind w:left="420" w:hanging="420"/>
      <w:outlineLvl w:val="1"/>
    </w:pPr>
    <w:rPr>
      <w:rFonts w:ascii="黑体" w:eastAsia="黑体" w:hAnsi="黑体"/>
      <w:b/>
      <w:sz w:val="32"/>
    </w:rPr>
  </w:style>
  <w:style w:type="paragraph" w:customStyle="1" w:styleId="2f">
    <w:name w:val="正文字缩2字"/>
    <w:basedOn w:val="a4"/>
    <w:qFormat/>
    <w:pPr>
      <w:spacing w:before="60" w:after="60" w:line="360" w:lineRule="auto"/>
      <w:ind w:leftChars="200" w:left="200" w:firstLineChars="200" w:firstLine="200"/>
    </w:pPr>
    <w:rPr>
      <w:sz w:val="24"/>
    </w:rPr>
  </w:style>
  <w:style w:type="paragraph" w:customStyle="1" w:styleId="1a">
    <w:name w:val="附录1"/>
    <w:basedOn w:val="a4"/>
    <w:next w:val="a4"/>
    <w:qFormat/>
    <w:pPr>
      <w:tabs>
        <w:tab w:val="left" w:pos="1304"/>
      </w:tabs>
      <w:ind w:left="425" w:hanging="425"/>
      <w:outlineLvl w:val="0"/>
    </w:pPr>
    <w:rPr>
      <w:rFonts w:ascii="黑体" w:eastAsia="黑体" w:hAnsi="黑体"/>
      <w:b/>
      <w:sz w:val="44"/>
    </w:rPr>
  </w:style>
  <w:style w:type="paragraph" w:customStyle="1" w:styleId="43">
    <w:name w:val="样式4"/>
    <w:basedOn w:val="4"/>
    <w:qFormat/>
    <w:pPr>
      <w:adjustRightInd w:val="0"/>
      <w:snapToGrid w:val="0"/>
    </w:pPr>
  </w:style>
  <w:style w:type="paragraph" w:customStyle="1" w:styleId="151">
    <w:name w:val="样式 行距: 1.5 倍行距1"/>
    <w:basedOn w:val="a4"/>
    <w:qFormat/>
    <w:pPr>
      <w:snapToGrid w:val="0"/>
    </w:pPr>
    <w:rPr>
      <w:sz w:val="21"/>
    </w:rPr>
  </w:style>
  <w:style w:type="paragraph" w:customStyle="1" w:styleId="Char4">
    <w:name w:val="Char"/>
    <w:basedOn w:val="a4"/>
    <w:qFormat/>
    <w:pPr>
      <w:spacing w:line="240" w:lineRule="atLeast"/>
      <w:ind w:left="420" w:firstLine="420"/>
    </w:pPr>
    <w:rPr>
      <w:kern w:val="0"/>
      <w:sz w:val="21"/>
    </w:rPr>
  </w:style>
  <w:style w:type="paragraph" w:customStyle="1" w:styleId="1b">
    <w:name w:val="样式1"/>
    <w:basedOn w:val="4"/>
    <w:qFormat/>
    <w:pPr>
      <w:tabs>
        <w:tab w:val="left" w:pos="720"/>
      </w:tabs>
      <w:spacing w:before="500" w:after="260" w:line="560" w:lineRule="atLeast"/>
      <w:ind w:left="420" w:hanging="420"/>
    </w:pPr>
  </w:style>
  <w:style w:type="paragraph" w:customStyle="1" w:styleId="affffd">
    <w:name w:val="标准正文"/>
    <w:basedOn w:val="af0"/>
    <w:qFormat/>
    <w:pPr>
      <w:spacing w:before="60" w:after="60" w:line="360" w:lineRule="auto"/>
      <w:ind w:left="0" w:firstLine="482"/>
    </w:pPr>
    <w:rPr>
      <w:rFonts w:ascii="Arial" w:hAnsi="Arial"/>
      <w:sz w:val="24"/>
    </w:rPr>
  </w:style>
  <w:style w:type="paragraph" w:customStyle="1" w:styleId="CharCharCharChar0">
    <w:name w:val="Char Char Char Char"/>
    <w:basedOn w:val="a4"/>
    <w:qFormat/>
    <w:pPr>
      <w:pageBreakBefore/>
      <w:widowControl/>
      <w:spacing w:after="160" w:line="240" w:lineRule="exact"/>
      <w:jc w:val="left"/>
    </w:pPr>
    <w:rPr>
      <w:rFonts w:ascii="Verdana" w:hAnsi="Verdana"/>
      <w:kern w:val="0"/>
      <w:sz w:val="20"/>
      <w:lang w:eastAsia="en-US"/>
    </w:rPr>
  </w:style>
  <w:style w:type="paragraph" w:customStyle="1" w:styleId="ItemList">
    <w:name w:val="Item List"/>
    <w:qFormat/>
    <w:pPr>
      <w:numPr>
        <w:numId w:val="11"/>
      </w:numPr>
      <w:spacing w:line="300" w:lineRule="auto"/>
      <w:jc w:val="both"/>
    </w:pPr>
    <w:rPr>
      <w:rFonts w:ascii="Arial" w:hAnsi="Arial"/>
      <w:sz w:val="21"/>
    </w:rPr>
  </w:style>
  <w:style w:type="paragraph" w:customStyle="1" w:styleId="FigureDescription">
    <w:name w:val="Figure Description"/>
    <w:next w:val="a4"/>
    <w:qFormat/>
    <w:pPr>
      <w:snapToGrid w:val="0"/>
      <w:spacing w:before="80" w:after="320"/>
      <w:ind w:left="1134"/>
      <w:jc w:val="center"/>
    </w:pPr>
    <w:rPr>
      <w:rFonts w:ascii="Arial" w:hAnsi="Arial"/>
      <w:sz w:val="18"/>
    </w:rPr>
  </w:style>
  <w:style w:type="paragraph" w:customStyle="1" w:styleId="70">
    <w:name w:val="样式7"/>
    <w:basedOn w:val="a4"/>
    <w:next w:val="a4"/>
    <w:qFormat/>
    <w:rPr>
      <w:rFonts w:ascii="Times New Roman" w:hAnsi="Times New Roman"/>
    </w:rPr>
  </w:style>
  <w:style w:type="paragraph" w:customStyle="1" w:styleId="Affffe">
    <w:name w:val="正文 A"/>
    <w:qFormat/>
    <w:pPr>
      <w:framePr w:wrap="around" w:hAnchor="text" w:y="1"/>
      <w:widowControl w:val="0"/>
      <w:jc w:val="both"/>
    </w:pPr>
    <w:rPr>
      <w:rFonts w:ascii="Calibri" w:eastAsia="Times New Roman" w:hAnsi="Calibri"/>
      <w:color w:val="000000"/>
      <w:kern w:val="2"/>
      <w:sz w:val="28"/>
      <w:szCs w:val="28"/>
    </w:rPr>
  </w:style>
  <w:style w:type="paragraph" w:customStyle="1" w:styleId="afffff">
    <w:name w:val="样式 宋体 五号 行距: 单倍行距"/>
    <w:basedOn w:val="a4"/>
    <w:qFormat/>
    <w:pPr>
      <w:adjustRightInd w:val="0"/>
      <w:jc w:val="left"/>
    </w:pPr>
    <w:rPr>
      <w:rFonts w:ascii="宋体" w:hAnsi="宋体"/>
      <w:kern w:val="0"/>
      <w:sz w:val="21"/>
    </w:rPr>
  </w:style>
  <w:style w:type="paragraph" w:customStyle="1" w:styleId="TableDescription">
    <w:name w:val="Table Description"/>
    <w:next w:val="a4"/>
    <w:qFormat/>
    <w:pPr>
      <w:keepNext/>
      <w:snapToGrid w:val="0"/>
      <w:spacing w:before="160" w:after="80"/>
      <w:ind w:left="1134"/>
      <w:jc w:val="center"/>
    </w:pPr>
    <w:rPr>
      <w:rFonts w:ascii="Arial" w:hAnsi="Arial"/>
      <w:sz w:val="18"/>
    </w:rPr>
  </w:style>
  <w:style w:type="paragraph" w:customStyle="1" w:styleId="CharCharCharCharCharChar">
    <w:name w:val="Char Char 字元 字元 字元 Char Char Char Char"/>
    <w:basedOn w:val="a4"/>
    <w:qFormat/>
    <w:pPr>
      <w:adjustRightInd w:val="0"/>
      <w:spacing w:line="360" w:lineRule="auto"/>
    </w:pPr>
    <w:rPr>
      <w:kern w:val="0"/>
      <w:sz w:val="24"/>
    </w:rPr>
  </w:style>
  <w:style w:type="paragraph" w:customStyle="1" w:styleId="afffff0">
    <w:name w:val="内容标题"/>
    <w:basedOn w:val="aa"/>
    <w:qFormat/>
    <w:rPr>
      <w:rFonts w:ascii="Tahoma" w:hAnsi="Tahoma"/>
      <w:sz w:val="24"/>
    </w:rPr>
  </w:style>
  <w:style w:type="paragraph" w:customStyle="1" w:styleId="CharCharCharCharCharCharCharCharCharCharCharCharCharCharCharChar">
    <w:name w:val="Char Char Char Char Char Char Char Char Char Char Char Char Char Char Char Char"/>
    <w:basedOn w:val="a4"/>
    <w:qFormat/>
    <w:pPr>
      <w:tabs>
        <w:tab w:val="left" w:pos="360"/>
      </w:tabs>
    </w:pPr>
    <w:rPr>
      <w:sz w:val="24"/>
    </w:rPr>
  </w:style>
  <w:style w:type="paragraph" w:customStyle="1" w:styleId="44">
    <w:name w:val="附录4"/>
    <w:basedOn w:val="a4"/>
    <w:next w:val="a4"/>
    <w:qFormat/>
    <w:pPr>
      <w:widowControl/>
      <w:tabs>
        <w:tab w:val="left" w:pos="1134"/>
      </w:tabs>
      <w:spacing w:line="300" w:lineRule="auto"/>
      <w:ind w:left="1361" w:hanging="1361"/>
      <w:outlineLvl w:val="3"/>
    </w:pPr>
    <w:rPr>
      <w:rFonts w:ascii="Arial" w:eastAsia="黑体" w:hAnsi="Arial"/>
      <w:kern w:val="0"/>
    </w:rPr>
  </w:style>
  <w:style w:type="paragraph" w:customStyle="1" w:styleId="AANumbering">
    <w:name w:val="AA Numbering"/>
    <w:basedOn w:val="a4"/>
    <w:qFormat/>
    <w:pPr>
      <w:widowControl/>
      <w:tabs>
        <w:tab w:val="left" w:pos="1134"/>
        <w:tab w:val="left" w:pos="1280"/>
      </w:tabs>
      <w:adjustRightInd w:val="0"/>
      <w:snapToGrid w:val="0"/>
      <w:spacing w:line="280" w:lineRule="atLeast"/>
      <w:jc w:val="left"/>
    </w:pPr>
    <w:rPr>
      <w:rFonts w:eastAsia="PMingLiU"/>
      <w:kern w:val="0"/>
      <w:sz w:val="24"/>
      <w:lang w:eastAsia="zh-TW"/>
    </w:rPr>
  </w:style>
  <w:style w:type="paragraph" w:customStyle="1" w:styleId="afffff1">
    <w:name w:val="图例"/>
    <w:basedOn w:val="a4"/>
    <w:qFormat/>
    <w:pPr>
      <w:spacing w:before="120" w:after="120" w:line="360" w:lineRule="auto"/>
      <w:jc w:val="center"/>
    </w:pPr>
    <w:rPr>
      <w:rFonts w:eastAsia="仿宋_GB2312"/>
      <w:b/>
      <w:sz w:val="24"/>
    </w:rPr>
  </w:style>
  <w:style w:type="paragraph" w:customStyle="1" w:styleId="00">
    <w:name w:val="00"/>
    <w:basedOn w:val="a4"/>
    <w:qFormat/>
    <w:pPr>
      <w:autoSpaceDE w:val="0"/>
      <w:autoSpaceDN w:val="0"/>
      <w:adjustRightInd w:val="0"/>
      <w:jc w:val="left"/>
    </w:pPr>
    <w:rPr>
      <w:rFonts w:ascii="黑体" w:eastAsia="黑体"/>
      <w:b/>
      <w:kern w:val="0"/>
      <w:sz w:val="20"/>
    </w:rPr>
  </w:style>
  <w:style w:type="paragraph" w:customStyle="1" w:styleId="Char1CharCharChar1">
    <w:name w:val="Char1 Char Char Char1"/>
    <w:basedOn w:val="a4"/>
    <w:qFormat/>
    <w:rPr>
      <w:rFonts w:ascii="Tahoma" w:hAnsi="Tahoma"/>
      <w:sz w:val="24"/>
    </w:rPr>
  </w:style>
  <w:style w:type="paragraph" w:customStyle="1" w:styleId="afffff2">
    <w:name w:val="表文字"/>
    <w:qFormat/>
    <w:rPr>
      <w:rFonts w:ascii="宋体" w:hAnsi="Calibri"/>
      <w:kern w:val="2"/>
    </w:rPr>
  </w:style>
  <w:style w:type="paragraph" w:customStyle="1" w:styleId="45">
    <w:name w:val="正文4"/>
    <w:basedOn w:val="a4"/>
    <w:qFormat/>
    <w:pPr>
      <w:tabs>
        <w:tab w:val="left" w:pos="1275"/>
      </w:tabs>
      <w:spacing w:before="60" w:after="60" w:line="360" w:lineRule="auto"/>
      <w:ind w:leftChars="400" w:left="820" w:hanging="705"/>
    </w:pPr>
    <w:rPr>
      <w:sz w:val="24"/>
    </w:rPr>
  </w:style>
  <w:style w:type="paragraph" w:customStyle="1" w:styleId="afffff3">
    <w:name w:val="可研正文"/>
    <w:basedOn w:val="ae"/>
    <w:qFormat/>
    <w:pPr>
      <w:adjustRightInd w:val="0"/>
      <w:snapToGrid w:val="0"/>
      <w:spacing w:line="440" w:lineRule="exact"/>
      <w:ind w:firstLine="567"/>
    </w:pPr>
    <w:rPr>
      <w:sz w:val="28"/>
    </w:rPr>
  </w:style>
  <w:style w:type="paragraph" w:customStyle="1" w:styleId="afffff4">
    <w:name w:val="缺省文本"/>
    <w:basedOn w:val="a4"/>
    <w:qFormat/>
    <w:pPr>
      <w:tabs>
        <w:tab w:val="left" w:pos="1260"/>
      </w:tabs>
      <w:autoSpaceDE w:val="0"/>
      <w:autoSpaceDN w:val="0"/>
      <w:adjustRightInd w:val="0"/>
      <w:spacing w:line="360" w:lineRule="auto"/>
      <w:jc w:val="left"/>
    </w:pPr>
    <w:rPr>
      <w:kern w:val="0"/>
      <w:sz w:val="24"/>
    </w:rPr>
  </w:style>
  <w:style w:type="paragraph" w:customStyle="1" w:styleId="afffff5">
    <w:name w:val="正文 + 三号"/>
    <w:basedOn w:val="a4"/>
    <w:qFormat/>
    <w:rPr>
      <w:sz w:val="21"/>
    </w:rPr>
  </w:style>
  <w:style w:type="paragraph" w:customStyle="1" w:styleId="38">
    <w:name w:val="样式3"/>
    <w:basedOn w:val="1"/>
    <w:next w:val="1"/>
    <w:qFormat/>
    <w:pPr>
      <w:keepLines/>
      <w:adjustRightInd w:val="0"/>
      <w:spacing w:before="340" w:after="330" w:line="576" w:lineRule="auto"/>
    </w:pPr>
    <w:rPr>
      <w:rFonts w:ascii="Times New Roman" w:eastAsia="黑体"/>
      <w:b/>
      <w:kern w:val="44"/>
      <w:sz w:val="44"/>
    </w:rPr>
  </w:style>
  <w:style w:type="paragraph" w:customStyle="1" w:styleId="a1">
    <w:name w:val="列表项目"/>
    <w:basedOn w:val="a4"/>
    <w:qFormat/>
    <w:pPr>
      <w:numPr>
        <w:numId w:val="12"/>
      </w:numPr>
      <w:tabs>
        <w:tab w:val="clear" w:pos="1200"/>
        <w:tab w:val="left" w:pos="420"/>
      </w:tabs>
      <w:spacing w:line="288" w:lineRule="auto"/>
      <w:ind w:leftChars="200" w:left="840" w:hangingChars="200" w:hanging="420"/>
    </w:pPr>
    <w:rPr>
      <w:sz w:val="21"/>
    </w:rPr>
  </w:style>
  <w:style w:type="paragraph" w:customStyle="1" w:styleId="1c">
    <w:name w:val="标题1"/>
    <w:basedOn w:val="a4"/>
    <w:next w:val="a4"/>
    <w:qFormat/>
    <w:rPr>
      <w:rFonts w:ascii="Times New Roman" w:hAnsi="Times New Roman"/>
    </w:rPr>
  </w:style>
  <w:style w:type="paragraph" w:customStyle="1" w:styleId="xl23">
    <w:name w:val="xl23"/>
    <w:basedOn w:val="a4"/>
    <w:qFormat/>
    <w:pPr>
      <w:widowControl/>
      <w:spacing w:before="100" w:beforeAutospacing="1" w:after="100" w:afterAutospacing="1" w:line="360" w:lineRule="auto"/>
      <w:textAlignment w:val="top"/>
    </w:pPr>
    <w:rPr>
      <w:kern w:val="0"/>
      <w:sz w:val="24"/>
    </w:rPr>
  </w:style>
  <w:style w:type="paragraph" w:customStyle="1" w:styleId="afffff6">
    <w:name w:val="关键词"/>
    <w:basedOn w:val="a4"/>
    <w:next w:val="a4"/>
    <w:qFormat/>
    <w:pPr>
      <w:spacing w:line="360" w:lineRule="auto"/>
    </w:pPr>
    <w:rPr>
      <w:rFonts w:eastAsia="黑体"/>
      <w:sz w:val="20"/>
    </w:rPr>
  </w:style>
  <w:style w:type="paragraph" w:customStyle="1" w:styleId="CharCharCharCharCharCharChar1">
    <w:name w:val="Char Char Char Char Char Char Char1"/>
    <w:basedOn w:val="aa"/>
    <w:qFormat/>
    <w:rPr>
      <w:rFonts w:ascii="宋体" w:hAnsi="Tahoma"/>
    </w:rPr>
  </w:style>
  <w:style w:type="paragraph" w:customStyle="1" w:styleId="1d">
    <w:name w:val="普通(网站)1"/>
    <w:basedOn w:val="a4"/>
    <w:qFormat/>
    <w:pPr>
      <w:widowControl/>
      <w:spacing w:before="100" w:beforeAutospacing="1" w:after="100" w:afterAutospacing="1"/>
      <w:jc w:val="left"/>
    </w:pPr>
    <w:rPr>
      <w:rFonts w:ascii="宋体" w:hAnsi="宋体" w:cs="宋体"/>
      <w:kern w:val="0"/>
      <w:sz w:val="24"/>
      <w:szCs w:val="24"/>
    </w:rPr>
  </w:style>
  <w:style w:type="paragraph" w:customStyle="1" w:styleId="CharCharCharCharCharChar1Char">
    <w:name w:val="Char Char Char Char Char Char1 Char"/>
    <w:basedOn w:val="a4"/>
    <w:qFormat/>
    <w:pPr>
      <w:widowControl/>
      <w:spacing w:after="160" w:line="240" w:lineRule="exact"/>
      <w:jc w:val="left"/>
    </w:pPr>
    <w:rPr>
      <w:rFonts w:ascii="Verdana" w:hAnsi="Verdana"/>
      <w:kern w:val="0"/>
      <w:sz w:val="21"/>
      <w:lang w:eastAsia="en-US"/>
    </w:rPr>
  </w:style>
  <w:style w:type="paragraph" w:customStyle="1" w:styleId="CharChar1">
    <w:name w:val="Char Char1"/>
    <w:basedOn w:val="a4"/>
    <w:qFormat/>
    <w:pPr>
      <w:widowControl/>
      <w:spacing w:after="160" w:line="240" w:lineRule="exact"/>
      <w:jc w:val="left"/>
    </w:pPr>
    <w:rPr>
      <w:rFonts w:ascii="Verdana" w:hAnsi="Verdana"/>
      <w:kern w:val="0"/>
      <w:sz w:val="20"/>
      <w:lang w:eastAsia="en-US"/>
    </w:rPr>
  </w:style>
  <w:style w:type="paragraph" w:customStyle="1" w:styleId="Char20">
    <w:name w:val="Char2"/>
    <w:basedOn w:val="a4"/>
    <w:qFormat/>
    <w:pPr>
      <w:spacing w:line="240" w:lineRule="atLeast"/>
      <w:ind w:left="420" w:firstLine="420"/>
    </w:pPr>
    <w:rPr>
      <w:kern w:val="0"/>
      <w:sz w:val="21"/>
    </w:rPr>
  </w:style>
  <w:style w:type="paragraph" w:customStyle="1" w:styleId="120">
    <w:name w:val="样式12"/>
    <w:basedOn w:val="a4"/>
    <w:next w:val="a4"/>
    <w:qFormat/>
    <w:rPr>
      <w:rFonts w:ascii="Times New Roman" w:eastAsia="仿宋" w:hAnsi="Times New Roman"/>
      <w:sz w:val="24"/>
    </w:rPr>
  </w:style>
  <w:style w:type="paragraph" w:customStyle="1" w:styleId="21">
    <w:name w:val="样式2"/>
    <w:basedOn w:val="4"/>
    <w:qFormat/>
    <w:pPr>
      <w:numPr>
        <w:numId w:val="13"/>
      </w:numPr>
      <w:spacing w:before="560" w:line="400" w:lineRule="exact"/>
      <w:jc w:val="center"/>
      <w:outlineLvl w:val="0"/>
    </w:pPr>
    <w:rPr>
      <w:sz w:val="44"/>
    </w:rPr>
  </w:style>
  <w:style w:type="paragraph" w:customStyle="1" w:styleId="54">
    <w:name w:val="标题5"/>
    <w:basedOn w:val="a4"/>
    <w:qFormat/>
    <w:pPr>
      <w:tabs>
        <w:tab w:val="left" w:pos="0"/>
      </w:tabs>
      <w:autoSpaceDE w:val="0"/>
      <w:autoSpaceDN w:val="0"/>
      <w:adjustRightInd w:val="0"/>
      <w:snapToGrid w:val="0"/>
      <w:spacing w:line="320" w:lineRule="atLeast"/>
    </w:pPr>
    <w:rPr>
      <w:rFonts w:ascii="宋体"/>
      <w:kern w:val="0"/>
      <w:sz w:val="21"/>
    </w:rPr>
  </w:style>
  <w:style w:type="paragraph" w:customStyle="1" w:styleId="1e">
    <w:name w:val="列出段落1"/>
    <w:qFormat/>
    <w:pPr>
      <w:framePr w:wrap="around" w:hAnchor="text" w:y="1"/>
      <w:widowControl w:val="0"/>
      <w:ind w:firstLine="420"/>
      <w:jc w:val="both"/>
    </w:pPr>
    <w:rPr>
      <w:rFonts w:ascii="Calibri" w:eastAsia="Times New Roman" w:hAnsi="Calibri" w:cs="Calibri"/>
      <w:color w:val="000000"/>
      <w:kern w:val="2"/>
      <w:sz w:val="21"/>
      <w:szCs w:val="21"/>
      <w:u w:color="000000"/>
    </w:rPr>
  </w:style>
  <w:style w:type="paragraph" w:customStyle="1" w:styleId="afffff7">
    <w:name w:val="文章正文"/>
    <w:basedOn w:val="a4"/>
    <w:qFormat/>
    <w:pPr>
      <w:ind w:firstLineChars="200" w:firstLine="560"/>
    </w:pPr>
    <w:rPr>
      <w:rFonts w:ascii="仿宋_GB2312" w:eastAsia="仿宋_GB2312" w:hAnsi="宋体"/>
      <w:color w:val="000000"/>
    </w:rPr>
  </w:style>
  <w:style w:type="paragraph" w:customStyle="1" w:styleId="ParaCharCharCharCharCharCharCharCharChar1CharCharCharChar">
    <w:name w:val="默认段落字体 Para Char Char Char Char Char Char Char Char Char1 Char Char Char Char"/>
    <w:basedOn w:val="a4"/>
    <w:qFormat/>
    <w:rPr>
      <w:rFonts w:ascii="Tahoma" w:hAnsi="Tahoma"/>
      <w:sz w:val="24"/>
    </w:rPr>
  </w:style>
  <w:style w:type="paragraph" w:customStyle="1" w:styleId="afffff8">
    <w:name w:val="图标"/>
    <w:basedOn w:val="a4"/>
    <w:next w:val="a4"/>
    <w:qFormat/>
    <w:pPr>
      <w:tabs>
        <w:tab w:val="left" w:pos="420"/>
        <w:tab w:val="left" w:pos="567"/>
        <w:tab w:val="left" w:pos="720"/>
      </w:tabs>
      <w:autoSpaceDE w:val="0"/>
      <w:autoSpaceDN w:val="0"/>
      <w:adjustRightInd w:val="0"/>
      <w:snapToGrid w:val="0"/>
      <w:spacing w:before="120" w:after="120" w:line="320" w:lineRule="atLeast"/>
      <w:ind w:left="420" w:hanging="420"/>
      <w:jc w:val="center"/>
      <w:textAlignment w:val="baseline"/>
    </w:pPr>
    <w:rPr>
      <w:rFonts w:eastAsia="仿宋_GB2312"/>
      <w:kern w:val="0"/>
      <w:sz w:val="24"/>
    </w:rPr>
  </w:style>
  <w:style w:type="paragraph" w:customStyle="1" w:styleId="Title-Revision">
    <w:name w:val="Title - Revision"/>
    <w:basedOn w:val="aff3"/>
    <w:qFormat/>
    <w:pPr>
      <w:spacing w:before="720"/>
    </w:pPr>
  </w:style>
  <w:style w:type="paragraph" w:customStyle="1" w:styleId="GB23122">
    <w:name w:val="样式 仿宋_GB2312 首行缩进:  2 字符"/>
    <w:basedOn w:val="a4"/>
    <w:qFormat/>
    <w:pPr>
      <w:spacing w:line="600" w:lineRule="exact"/>
      <w:ind w:firstLineChars="150" w:firstLine="420"/>
      <w:jc w:val="left"/>
    </w:pPr>
    <w:rPr>
      <w:rFonts w:ascii="仿宋_GB2312" w:eastAsia="仿宋_GB2312" w:hAnsi="Arial"/>
      <w:color w:val="000000"/>
      <w:kern w:val="0"/>
      <w:lang w:val="zh-CN"/>
    </w:rPr>
  </w:style>
  <w:style w:type="paragraph" w:customStyle="1" w:styleId="20257">
    <w:name w:val="样式 样式 正文首行缩进 2 + 左  0 字符 + 首行缩进:  2.57 字符"/>
    <w:basedOn w:val="a4"/>
    <w:next w:val="a4"/>
    <w:qFormat/>
    <w:pPr>
      <w:adjustRightInd w:val="0"/>
      <w:snapToGrid w:val="0"/>
      <w:spacing w:after="120"/>
      <w:ind w:firstLineChars="257" w:firstLine="540"/>
    </w:pPr>
    <w:rPr>
      <w:sz w:val="21"/>
    </w:rPr>
  </w:style>
  <w:style w:type="paragraph" w:customStyle="1" w:styleId="Note">
    <w:name w:val="Note"/>
    <w:basedOn w:val="a4"/>
    <w:qFormat/>
    <w:pPr>
      <w:pBdr>
        <w:top w:val="single" w:sz="12" w:space="3" w:color="auto"/>
        <w:bottom w:val="single" w:sz="12" w:space="3" w:color="auto"/>
      </w:pBdr>
      <w:spacing w:line="360" w:lineRule="auto"/>
    </w:pPr>
    <w:rPr>
      <w:sz w:val="24"/>
    </w:rPr>
  </w:style>
  <w:style w:type="paragraph" w:customStyle="1" w:styleId="CharCharCharCharChar0">
    <w:name w:val="文档正文 Char Char Char Char Char"/>
    <w:basedOn w:val="a4"/>
    <w:qFormat/>
    <w:pPr>
      <w:adjustRightInd w:val="0"/>
      <w:spacing w:line="440" w:lineRule="exact"/>
      <w:ind w:firstLine="420"/>
      <w:textAlignment w:val="baseline"/>
    </w:pPr>
    <w:rPr>
      <w:rFonts w:ascii="Arial Narrow" w:hAnsi="Arial Narrow"/>
      <w:kern w:val="0"/>
      <w:sz w:val="24"/>
    </w:rPr>
  </w:style>
  <w:style w:type="paragraph" w:customStyle="1" w:styleId="CharChar1CharCharCharCharCharCharCharCharCharCharCharCharCharChar">
    <w:name w:val="Char Char1 Char Char Char Char Char Char Char Char Char Char Char Char Char Char"/>
    <w:basedOn w:val="a4"/>
    <w:qFormat/>
    <w:pPr>
      <w:widowControl/>
      <w:spacing w:after="160" w:line="240" w:lineRule="exact"/>
      <w:jc w:val="left"/>
    </w:pPr>
    <w:rPr>
      <w:rFonts w:ascii="Verdana" w:hAnsi="Verdana"/>
      <w:kern w:val="0"/>
      <w:sz w:val="20"/>
      <w:lang w:eastAsia="en-US"/>
    </w:rPr>
  </w:style>
  <w:style w:type="paragraph" w:customStyle="1" w:styleId="90">
    <w:name w:val="样式9"/>
    <w:basedOn w:val="a4"/>
    <w:next w:val="a4"/>
    <w:qFormat/>
    <w:rPr>
      <w:rFonts w:ascii="Times New Roman" w:eastAsia="仿宋" w:hAnsi="Times New Roman"/>
      <w:sz w:val="24"/>
    </w:rPr>
  </w:style>
  <w:style w:type="paragraph" w:customStyle="1" w:styleId="1f">
    <w:name w:val="首行缩进 1"/>
    <w:basedOn w:val="a4"/>
    <w:qFormat/>
    <w:pPr>
      <w:spacing w:after="120" w:line="360" w:lineRule="auto"/>
      <w:ind w:firstLineChars="200" w:firstLine="200"/>
    </w:pPr>
    <w:rPr>
      <w:sz w:val="24"/>
    </w:rPr>
  </w:style>
  <w:style w:type="paragraph" w:customStyle="1" w:styleId="1f0">
    <w:name w:val="1"/>
    <w:basedOn w:val="a4"/>
    <w:next w:val="af4"/>
    <w:qFormat/>
    <w:rPr>
      <w:rFonts w:ascii="宋体" w:hAnsi="Courier New"/>
      <w:sz w:val="21"/>
    </w:rPr>
  </w:style>
  <w:style w:type="paragraph" w:customStyle="1" w:styleId="1f1">
    <w:name w:val="1.正文"/>
    <w:basedOn w:val="a4"/>
    <w:qFormat/>
    <w:pPr>
      <w:spacing w:line="360" w:lineRule="auto"/>
      <w:ind w:leftChars="225" w:left="540" w:firstLineChars="225" w:firstLine="540"/>
    </w:pPr>
    <w:rPr>
      <w:sz w:val="24"/>
    </w:rPr>
  </w:style>
  <w:style w:type="paragraph" w:customStyle="1" w:styleId="StyleHeading3h3Heading3-oldLevel3HeadH3level3PIM3se">
    <w:name w:val="Style Heading 3h3Heading 3 - oldLevel 3 HeadH3level_3PIM 3se..."/>
    <w:basedOn w:val="3"/>
    <w:qFormat/>
    <w:pPr>
      <w:tabs>
        <w:tab w:val="left" w:pos="709"/>
        <w:tab w:val="left" w:pos="1620"/>
      </w:tabs>
      <w:ind w:left="1620" w:hanging="360"/>
    </w:pPr>
  </w:style>
  <w:style w:type="paragraph" w:customStyle="1" w:styleId="afffff9">
    <w:name w:val="摘要"/>
    <w:basedOn w:val="a4"/>
    <w:next w:val="23"/>
    <w:qFormat/>
    <w:pPr>
      <w:spacing w:line="360" w:lineRule="auto"/>
    </w:pPr>
    <w:rPr>
      <w:rFonts w:eastAsia="黑体"/>
      <w:sz w:val="20"/>
    </w:rPr>
  </w:style>
  <w:style w:type="paragraph" w:customStyle="1" w:styleId="CharCharChar">
    <w:name w:val="Char Char Char"/>
    <w:basedOn w:val="a4"/>
    <w:qFormat/>
    <w:rPr>
      <w:rFonts w:ascii="Tahoma" w:hAnsi="Tahoma"/>
      <w:sz w:val="24"/>
    </w:rPr>
  </w:style>
  <w:style w:type="character" w:customStyle="1" w:styleId="font61">
    <w:name w:val="font61"/>
    <w:basedOn w:val="a5"/>
    <w:qFormat/>
    <w:rPr>
      <w:rFonts w:ascii="Times New Roman" w:hAnsi="Times New Roman" w:cs="Times New Roman" w:hint="default"/>
      <w:color w:val="000000"/>
      <w:sz w:val="18"/>
      <w:szCs w:val="18"/>
      <w:u w:val="none"/>
    </w:rPr>
  </w:style>
  <w:style w:type="character" w:customStyle="1" w:styleId="font21">
    <w:name w:val="font21"/>
    <w:basedOn w:val="a5"/>
    <w:qFormat/>
    <w:rPr>
      <w:rFonts w:ascii="宋体" w:eastAsia="宋体" w:hAnsi="宋体" w:cs="宋体" w:hint="eastAsia"/>
      <w:color w:val="000000"/>
      <w:sz w:val="18"/>
      <w:szCs w:val="18"/>
      <w:u w:val="none"/>
    </w:rPr>
  </w:style>
  <w:style w:type="character" w:customStyle="1" w:styleId="NormalCharacter">
    <w:name w:val="NormalCharacter"/>
    <w:qFormat/>
    <w:rPr>
      <w:rFonts w:ascii="宋体" w:hAnsi="Tahoma"/>
    </w:rPr>
  </w:style>
  <w:style w:type="character" w:customStyle="1" w:styleId="font71">
    <w:name w:val="font71"/>
    <w:basedOn w:val="a5"/>
    <w:qFormat/>
    <w:rPr>
      <w:rFonts w:ascii="宋体" w:eastAsia="宋体" w:hAnsi="宋体" w:cs="宋体" w:hint="eastAsia"/>
      <w:color w:val="000000"/>
      <w:sz w:val="20"/>
      <w:szCs w:val="20"/>
      <w:u w:val="none"/>
    </w:rPr>
  </w:style>
  <w:style w:type="paragraph" w:customStyle="1" w:styleId="BodyTextIndent">
    <w:name w:val="BodyTextIndent"/>
    <w:basedOn w:val="a4"/>
    <w:qFormat/>
    <w:pPr>
      <w:spacing w:line="700" w:lineRule="exact"/>
      <w:ind w:left="960"/>
      <w:textAlignment w:val="baseline"/>
    </w:pPr>
    <w:rPr>
      <w:rFonts w:ascii="Times New Roman" w:hAnsi="Times New Roman"/>
      <w:sz w:val="44"/>
    </w:rPr>
  </w:style>
  <w:style w:type="paragraph" w:customStyle="1" w:styleId="2f0">
    <w:name w:val="列表段落2"/>
    <w:basedOn w:val="a4"/>
    <w:uiPriority w:val="99"/>
    <w:unhideWhenUsed/>
    <w:qFormat/>
    <w:pPr>
      <w:ind w:firstLineChars="200" w:firstLine="420"/>
    </w:pPr>
  </w:style>
  <w:style w:type="paragraph" w:customStyle="1" w:styleId="afffffa">
    <w:name w:val="项目编号名称单位地点等"/>
    <w:semiHidden/>
    <w:qFormat/>
    <w:pPr>
      <w:tabs>
        <w:tab w:val="left" w:pos="560"/>
      </w:tabs>
      <w:spacing w:line="660" w:lineRule="exact"/>
      <w:jc w:val="center"/>
    </w:pPr>
    <w:rPr>
      <w:rFonts w:ascii="黑体" w:hAnsi="黑体"/>
      <w:b/>
      <w:kern w:val="2"/>
      <w:sz w:val="32"/>
      <w:szCs w:val="36"/>
    </w:rPr>
  </w:style>
  <w:style w:type="paragraph" w:customStyle="1" w:styleId="afffffb">
    <w:name w:val="参数正文"/>
    <w:basedOn w:val="a4"/>
    <w:qFormat/>
    <w:rPr>
      <w:lang w:eastAsia="uk-UA"/>
    </w:rPr>
  </w:style>
  <w:style w:type="table" w:customStyle="1" w:styleId="TableNormal">
    <w:name w:val="Table Normal"/>
    <w:unhideWhenUsed/>
    <w:qFormat/>
    <w:tblPr>
      <w:tblCellMar>
        <w:top w:w="0" w:type="dxa"/>
        <w:left w:w="0" w:type="dxa"/>
        <w:bottom w:w="0" w:type="dxa"/>
        <w:right w:w="0" w:type="dxa"/>
      </w:tblCellMar>
    </w:tblPr>
  </w:style>
  <w:style w:type="paragraph" w:customStyle="1" w:styleId="2f1">
    <w:name w:val="修订2"/>
    <w:hidden/>
    <w:uiPriority w:val="99"/>
    <w:unhideWhenUsed/>
    <w:qFormat/>
    <w:rPr>
      <w:rFonts w:ascii="Calibri" w:hAnsi="Calibri"/>
      <w:kern w:val="2"/>
      <w:sz w:val="28"/>
    </w:rPr>
  </w:style>
  <w:style w:type="paragraph" w:customStyle="1" w:styleId="39">
    <w:name w:val="修订3"/>
    <w:hidden/>
    <w:uiPriority w:val="99"/>
    <w:unhideWhenUsed/>
    <w:qFormat/>
    <w:rPr>
      <w:rFonts w:ascii="Calibri" w:hAnsi="Calibri"/>
      <w:kern w:val="2"/>
      <w:sz w:val="28"/>
    </w:rPr>
  </w:style>
  <w:style w:type="character" w:customStyle="1" w:styleId="af">
    <w:name w:val="正文文本 字符"/>
    <w:basedOn w:val="a5"/>
    <w:link w:val="ae"/>
    <w:qFormat/>
    <w:rPr>
      <w:rFonts w:ascii="仿宋_GB2312" w:eastAsia="仿宋_GB2312" w:hAnsi="Calibri"/>
      <w:kern w:val="2"/>
      <w:sz w:val="32"/>
    </w:rPr>
  </w:style>
  <w:style w:type="paragraph" w:customStyle="1" w:styleId="msonormal0">
    <w:name w:val="msonormal"/>
    <w:basedOn w:val="a4"/>
    <w:qFormat/>
    <w:pPr>
      <w:widowControl/>
      <w:spacing w:before="100" w:beforeAutospacing="1" w:after="100" w:afterAutospacing="1"/>
      <w:jc w:val="left"/>
    </w:pPr>
    <w:rPr>
      <w:rFonts w:ascii="宋体" w:hAnsi="宋体"/>
      <w:kern w:val="0"/>
      <w:sz w:val="24"/>
    </w:rPr>
  </w:style>
  <w:style w:type="character" w:customStyle="1" w:styleId="afd">
    <w:name w:val="页眉 字符"/>
    <w:basedOn w:val="a5"/>
    <w:link w:val="afc"/>
    <w:qFormat/>
    <w:rPr>
      <w:rFonts w:ascii="Calibri" w:hAnsi="Calibri"/>
      <w:kern w:val="2"/>
      <w:sz w:val="18"/>
    </w:rPr>
  </w:style>
  <w:style w:type="character" w:customStyle="1" w:styleId="aff4">
    <w:name w:val="标题 字符"/>
    <w:basedOn w:val="a5"/>
    <w:link w:val="aff3"/>
    <w:qFormat/>
    <w:rPr>
      <w:rFonts w:ascii="Arial" w:hAnsi="Arial"/>
      <w:b/>
      <w:smallCaps/>
      <w:kern w:val="28"/>
      <w:sz w:val="36"/>
      <w:lang w:eastAsia="en-US"/>
    </w:rPr>
  </w:style>
  <w:style w:type="character" w:customStyle="1" w:styleId="2b">
    <w:name w:val="正文文本 2 字符"/>
    <w:basedOn w:val="a5"/>
    <w:link w:val="2a"/>
    <w:qFormat/>
    <w:rPr>
      <w:rFonts w:ascii="Calibri" w:hAnsi="Calibri"/>
      <w:kern w:val="2"/>
      <w:sz w:val="24"/>
    </w:rPr>
  </w:style>
  <w:style w:type="character" w:customStyle="1" w:styleId="af5">
    <w:name w:val="纯文本 字符"/>
    <w:basedOn w:val="a5"/>
    <w:link w:val="af4"/>
    <w:qFormat/>
    <w:rPr>
      <w:rFonts w:ascii="宋体" w:hAnsi="Courier New"/>
      <w:kern w:val="2"/>
      <w:sz w:val="21"/>
    </w:rPr>
  </w:style>
  <w:style w:type="paragraph" w:styleId="afffffc">
    <w:name w:val="List Paragraph"/>
    <w:basedOn w:val="a4"/>
    <w:uiPriority w:val="34"/>
    <w:qFormat/>
    <w:pPr>
      <w:ind w:firstLine="420"/>
    </w:pPr>
    <w:rPr>
      <w:rFonts w:ascii="Times New Roman" w:hAnsi="Times New Roman"/>
      <w:kern w:val="0"/>
      <w:sz w:val="20"/>
    </w:rPr>
  </w:style>
  <w:style w:type="paragraph" w:customStyle="1" w:styleId="AONormal">
    <w:name w:val="AONormal"/>
    <w:qFormat/>
    <w:pPr>
      <w:spacing w:line="260" w:lineRule="atLeast"/>
    </w:pPr>
    <w:rPr>
      <w:sz w:val="22"/>
      <w:szCs w:val="22"/>
      <w:lang w:val="en-GB"/>
    </w:rPr>
  </w:style>
  <w:style w:type="paragraph" w:customStyle="1" w:styleId="BT3">
    <w:name w:val="BT3"/>
    <w:basedOn w:val="3"/>
    <w:qFormat/>
    <w:pPr>
      <w:snapToGrid w:val="0"/>
      <w:spacing w:line="440" w:lineRule="exact"/>
      <w:ind w:firstLineChars="196" w:firstLine="470"/>
    </w:pPr>
    <w:rPr>
      <w:rFonts w:ascii="Times New Roman" w:hAnsi="宋体"/>
      <w:b w:val="0"/>
      <w:szCs w:val="28"/>
    </w:rPr>
  </w:style>
  <w:style w:type="paragraph" w:customStyle="1" w:styleId="UserStyle0">
    <w:name w:val="UserStyle_0"/>
    <w:basedOn w:val="a4"/>
    <w:qFormat/>
    <w:pPr>
      <w:ind w:firstLineChars="200" w:firstLine="200"/>
    </w:pPr>
    <w:rPr>
      <w:color w:val="000000"/>
      <w:szCs w:val="21"/>
    </w:rPr>
  </w:style>
  <w:style w:type="character" w:customStyle="1" w:styleId="2Char">
    <w:name w:val="标题 2 Char"/>
    <w:qFormat/>
    <w:rPr>
      <w:rFonts w:ascii="Arial" w:eastAsia="黑体" w:hAnsi="Arial" w:cs="Arial" w:hint="default"/>
      <w:b/>
      <w:sz w:val="32"/>
    </w:rPr>
  </w:style>
  <w:style w:type="paragraph" w:customStyle="1" w:styleId="Style293">
    <w:name w:val="_Style 293"/>
    <w:basedOn w:val="a4"/>
    <w:next w:val="a4"/>
    <w:qFormat/>
    <w:pPr>
      <w:spacing w:line="180" w:lineRule="auto"/>
      <w:jc w:val="center"/>
    </w:pPr>
    <w:rPr>
      <w:rFonts w:ascii="Times New Roman" w:hAnsi="Times New Roman"/>
      <w:sz w:val="30"/>
    </w:rPr>
  </w:style>
  <w:style w:type="character" w:customStyle="1" w:styleId="afffffd">
    <w:name w:val="正文文本首行缩进 字符"/>
    <w:rPr>
      <w:rFonts w:ascii="Calibri" w:hAnsi="Calibri" w:cs="Calibri" w:hint="default"/>
      <w:kern w:val="2"/>
      <w:sz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hyperlink" Target="https://cqxs.gec123.com/" TargetMode="Externa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theme" Target="theme/theme1.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Version="6" StyleName="APA"/>
</file>

<file path=customXml/itemProps1.xml><?xml version="1.0" encoding="utf-8"?>
<ds:datastoreItem xmlns:ds="http://schemas.openxmlformats.org/officeDocument/2006/customXml" ds:itemID="{CA9751C9-81CD-4C2D-9769-002D0B8B32A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44</Pages>
  <Words>3933</Words>
  <Characters>22421</Characters>
  <Application>Microsoft Office Word</Application>
  <DocSecurity>0</DocSecurity>
  <Lines>186</Lines>
  <Paragraphs>52</Paragraphs>
  <ScaleCrop>false</ScaleCrop>
  <Company>Hewlett-Packard Company</Company>
  <LinksUpToDate>false</LinksUpToDate>
  <CharactersWithSpaces>26302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竞争性谈判文件</dc:title>
  <dc:creator>刘胜仲</dc:creator>
  <cp:lastModifiedBy>懿 代</cp:lastModifiedBy>
  <cp:revision>3</cp:revision>
  <cp:lastPrinted>2023-10-21T03:01:00Z</cp:lastPrinted>
  <dcterms:created xsi:type="dcterms:W3CDTF">2026-08-03T08:30:00Z</dcterms:created>
  <dcterms:modified xsi:type="dcterms:W3CDTF">2026-08-03T08:33:00Z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KSOSaveFontToCloudKey">
    <vt:lpwstr>7990579_cloud</vt:lpwstr>
  </property>
  <property fmtid="{D5CDD505-2E9C-101B-9397-08002B2CF9AE}" pid="4" name="ICV">
    <vt:lpwstr>6976F1639F84872E9B4E046A4BCFB01A_43</vt:lpwstr>
  </property>
  <property fmtid="{D5CDD505-2E9C-101B-9397-08002B2CF9AE}" pid="5" name="KSOTemplateDocerSaveRecord">
    <vt:lpwstr>eyJoZGlkIjoiNmE5YzM4NjhjMmI2ZGJhOWE3MWNhNDVmOWRmNjkyMjIiLCJ1c2VySWQiOiIxNzE0MzgxMDQwIn0=</vt:lpwstr>
  </property>
</Properties>
</file>