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疾病预防控制中心理化实验室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试剂耗材采购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网上询价公告</w:t>
      </w:r>
    </w:p>
    <w:p w14:paraId="3C78C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疾病预防控制中心对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理化实验室试剂耗材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项目采用网上询价方式进行采购。欢迎符合要求并有供货能力的供应商踊跃参与。</w:t>
      </w:r>
    </w:p>
    <w:p w14:paraId="0F3718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项目基本信息</w:t>
      </w:r>
    </w:p>
    <w:p w14:paraId="71EB3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需求描述：实验室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试剂耗材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一批，详见附件采购需求表。</w:t>
      </w:r>
    </w:p>
    <w:p w14:paraId="172B1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最高限价：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13420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.00元，含成本、运输、安全、税费等所有费用。</w:t>
      </w:r>
    </w:p>
    <w:p w14:paraId="2B489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供应商资格要求（参加投标（报价）的供应商必须在“行采家”服务平台注册，成为正式供应商。）</w:t>
      </w:r>
    </w:p>
    <w:p w14:paraId="0C156F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具有独立承担民事责任的能力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13A43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具有良好的商业信誉和健全的财务会计制度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5D794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具有履行合同所必须的设备和专业技术能力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466D90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有依法缴纳税收和社会保障资金的良好记录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DF6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Toc22279"/>
      <w:bookmarkStart w:id="1" w:name="_Toc14684"/>
      <w:bookmarkStart w:id="2" w:name="_Toc11966"/>
      <w:bookmarkStart w:id="3" w:name="_Toc13995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联系方式</w:t>
      </w:r>
      <w:bookmarkEnd w:id="0"/>
      <w:bookmarkEnd w:id="1"/>
      <w:bookmarkEnd w:id="2"/>
      <w:bookmarkEnd w:id="3"/>
    </w:p>
    <w:p w14:paraId="35207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采购人：重庆市南川区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疾病预防控制中心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</w:t>
      </w:r>
    </w:p>
    <w:p w14:paraId="226B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联系人：石老师 </w:t>
      </w:r>
    </w:p>
    <w:p w14:paraId="2239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  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023-71648339</w:t>
      </w:r>
    </w:p>
    <w:p w14:paraId="40335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址：重庆市南川区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东城街道龙岩组居委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6/7/8组</w:t>
      </w:r>
    </w:p>
    <w:p w14:paraId="03761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投标（报价）时间</w:t>
      </w:r>
    </w:p>
    <w:p w14:paraId="5DA0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投标（报价）开始时间：发布公告后</w:t>
      </w:r>
      <w:bookmarkStart w:id="4" w:name="_GoBack"/>
      <w:bookmarkEnd w:id="4"/>
    </w:p>
    <w:p w14:paraId="72EB2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投标（报价）截止时间：2025-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4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:00:00（北京）</w:t>
      </w:r>
    </w:p>
    <w:p w14:paraId="591DE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投标保证金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</w:t>
      </w:r>
    </w:p>
    <w:p w14:paraId="32B71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投标响应文件要求</w:t>
      </w:r>
    </w:p>
    <w:p w14:paraId="09E5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文件必须上传：是</w:t>
      </w:r>
    </w:p>
    <w:p w14:paraId="3F98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价明细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表。存疑必须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电话联系申请人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询问，务必保证质量。</w:t>
      </w:r>
    </w:p>
    <w:p w14:paraId="724AD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商务条款</w:t>
      </w:r>
    </w:p>
    <w:p w14:paraId="30482DF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交付时间</w:t>
      </w:r>
    </w:p>
    <w:p w14:paraId="250A1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合同签订后5个工作日内</w:t>
      </w:r>
    </w:p>
    <w:p w14:paraId="5DE331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交付地点</w:t>
      </w:r>
    </w:p>
    <w:p w14:paraId="20AD0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疾病预防控制中心（重庆市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南川区南城街道南园路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 w14:paraId="2FB7A1C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验货方式</w:t>
      </w:r>
    </w:p>
    <w:p w14:paraId="63D42C4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货物到达现场后，使用单位人员在场的情况下当面开箱，清点，检查外观和作开箱记录。</w:t>
      </w:r>
    </w:p>
    <w:p w14:paraId="441D874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其他要求</w:t>
      </w:r>
    </w:p>
    <w:p w14:paraId="3979446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中标（成交）原则</w:t>
      </w:r>
    </w:p>
    <w:p w14:paraId="6AB2C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采购异议处理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对于供应商弄虚作假、恶意中标或中标后不履行服务承诺等不良行为，采购需求方有权取消其中标资格。</w:t>
      </w:r>
    </w:p>
    <w:p w14:paraId="0BC01E3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ECE9E07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AE7204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重庆市南川区疾病预防控制中心</w:t>
      </w:r>
    </w:p>
    <w:p w14:paraId="18D57109"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2025年7月31日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B65ED76"/>
    <w:multiLevelType w:val="singleLevel"/>
    <w:tmpl w:val="3B65E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5A55F5A"/>
    <w:rsid w:val="067C33D0"/>
    <w:rsid w:val="0DC3026B"/>
    <w:rsid w:val="0E8169B1"/>
    <w:rsid w:val="11A70DEB"/>
    <w:rsid w:val="163B3A9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E46F24"/>
    <w:rsid w:val="40787E6C"/>
    <w:rsid w:val="45DC2D16"/>
    <w:rsid w:val="46CF6018"/>
    <w:rsid w:val="4A2E1C23"/>
    <w:rsid w:val="4CD257AA"/>
    <w:rsid w:val="51B64B81"/>
    <w:rsid w:val="539F3028"/>
    <w:rsid w:val="5B930C95"/>
    <w:rsid w:val="5BC61862"/>
    <w:rsid w:val="5F5C4B79"/>
    <w:rsid w:val="66542B91"/>
    <w:rsid w:val="67BF4092"/>
    <w:rsid w:val="68361EE1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69530CE"/>
    <w:rsid w:val="7AEB7369"/>
    <w:rsid w:val="7D0821F2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40" w:beforeLines="0" w:beforeAutospacing="0" w:after="140" w:afterLines="0" w:afterAutospacing="0" w:line="360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780</Words>
  <Characters>821</Characters>
  <Lines>5</Lines>
  <Paragraphs>1</Paragraphs>
  <TotalTime>28</TotalTime>
  <ScaleCrop>false</ScaleCrop>
  <LinksUpToDate>false</LinksUpToDate>
  <CharactersWithSpaces>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石林坤</cp:lastModifiedBy>
  <cp:lastPrinted>2025-07-24T00:50:00Z</cp:lastPrinted>
  <dcterms:modified xsi:type="dcterms:W3CDTF">2025-07-31T03:25:04Z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eyJoZGlkIjoiOTA4NTg3OWQyMjYzYjRlNjNkZjVjYmMxYjEwNTgwNDIiLCJ1c2VySWQiOiIxNTc0MjA5MjYzIn0=</vt:lpwstr>
  </property>
  <property fmtid="{D5CDD505-2E9C-101B-9397-08002B2CF9AE}" pid="4" name="ICV">
    <vt:lpwstr>7EA4B24366F344BA967CE8D971CC4579_13</vt:lpwstr>
  </property>
</Properties>
</file>