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FA9BE">
      <w:pPr>
        <w:jc w:val="center"/>
        <w:rPr>
          <w:rFonts w:ascii="仿宋" w:hAnsi="仿宋" w:eastAsia="仿宋" w:cs="仿宋"/>
          <w:highlight w:val="none"/>
        </w:rPr>
      </w:pPr>
    </w:p>
    <w:p w14:paraId="6A7C33B1">
      <w:pPr>
        <w:spacing w:line="1600" w:lineRule="exact"/>
        <w:jc w:val="center"/>
        <w:rPr>
          <w:rFonts w:ascii="仿宋" w:hAnsi="仿宋" w:eastAsia="仿宋" w:cs="仿宋"/>
          <w:sz w:val="130"/>
          <w:szCs w:val="130"/>
          <w:highlight w:val="none"/>
        </w:rPr>
      </w:pPr>
      <w:bookmarkStart w:id="0" w:name="OLE_LINK26"/>
      <w:bookmarkStart w:id="1" w:name="OLE_LINK25"/>
      <w:r>
        <w:rPr>
          <w:rFonts w:hint="eastAsia" w:ascii="仿宋" w:hAnsi="仿宋" w:eastAsia="仿宋" w:cs="仿宋"/>
          <w:sz w:val="130"/>
          <w:szCs w:val="130"/>
          <w:highlight w:val="none"/>
        </w:rPr>
        <w:t>竞争性磋商文件</w:t>
      </w:r>
      <w:bookmarkEnd w:id="0"/>
      <w:bookmarkEnd w:id="1"/>
    </w:p>
    <w:p w14:paraId="2ABE4AB8">
      <w:pPr>
        <w:spacing w:line="700" w:lineRule="exact"/>
        <w:jc w:val="center"/>
        <w:rPr>
          <w:rFonts w:ascii="仿宋" w:hAnsi="仿宋" w:eastAsia="仿宋" w:cs="仿宋"/>
          <w:sz w:val="32"/>
          <w:highlight w:val="none"/>
        </w:rPr>
      </w:pPr>
    </w:p>
    <w:p w14:paraId="41AAF92E">
      <w:pPr>
        <w:spacing w:line="700" w:lineRule="exact"/>
        <w:jc w:val="center"/>
        <w:rPr>
          <w:rFonts w:ascii="仿宋" w:hAnsi="仿宋" w:eastAsia="仿宋" w:cs="仿宋"/>
          <w:sz w:val="32"/>
          <w:highlight w:val="none"/>
        </w:rPr>
      </w:pPr>
    </w:p>
    <w:p w14:paraId="17AAD648">
      <w:pPr>
        <w:spacing w:line="700" w:lineRule="exact"/>
        <w:jc w:val="center"/>
        <w:rPr>
          <w:rFonts w:ascii="仿宋" w:hAnsi="仿宋" w:eastAsia="仿宋" w:cs="仿宋"/>
          <w:sz w:val="32"/>
          <w:highlight w:val="none"/>
        </w:rPr>
      </w:pPr>
    </w:p>
    <w:p w14:paraId="24BA295D">
      <w:pPr>
        <w:spacing w:line="700" w:lineRule="exact"/>
        <w:jc w:val="center"/>
        <w:rPr>
          <w:rFonts w:ascii="仿宋" w:hAnsi="仿宋" w:eastAsia="仿宋" w:cs="仿宋"/>
          <w:sz w:val="32"/>
          <w:highlight w:val="none"/>
        </w:rPr>
      </w:pPr>
    </w:p>
    <w:p w14:paraId="5DF5D0E6">
      <w:pPr>
        <w:spacing w:line="700" w:lineRule="exact"/>
        <w:jc w:val="center"/>
        <w:rPr>
          <w:rFonts w:ascii="仿宋" w:hAnsi="仿宋" w:eastAsia="仿宋" w:cs="仿宋"/>
          <w:sz w:val="32"/>
          <w:highlight w:val="none"/>
        </w:rPr>
      </w:pPr>
    </w:p>
    <w:p w14:paraId="77238E10">
      <w:pPr>
        <w:spacing w:line="500" w:lineRule="exact"/>
        <w:rPr>
          <w:rFonts w:hint="default" w:ascii="仿宋" w:hAnsi="仿宋" w:eastAsia="仿宋" w:cs="仿宋"/>
          <w:kern w:val="0"/>
          <w:sz w:val="36"/>
          <w:szCs w:val="36"/>
          <w:highlight w:val="yellow"/>
          <w:lang w:val="en-US" w:eastAsia="zh-CN"/>
        </w:rPr>
      </w:pPr>
      <w:r>
        <w:rPr>
          <w:rFonts w:hint="eastAsia" w:ascii="仿宋" w:hAnsi="仿宋" w:eastAsia="仿宋" w:cs="仿宋"/>
          <w:spacing w:val="120"/>
          <w:kern w:val="0"/>
          <w:sz w:val="36"/>
          <w:szCs w:val="36"/>
          <w:highlight w:val="yellow"/>
          <w:fitText w:val="2160" w:id="1373778619"/>
        </w:rPr>
        <w:t>项目编</w:t>
      </w:r>
      <w:r>
        <w:rPr>
          <w:rFonts w:hint="eastAsia" w:ascii="仿宋" w:hAnsi="仿宋" w:eastAsia="仿宋" w:cs="仿宋"/>
          <w:spacing w:val="0"/>
          <w:kern w:val="0"/>
          <w:sz w:val="36"/>
          <w:szCs w:val="36"/>
          <w:highlight w:val="yellow"/>
          <w:fitText w:val="2160" w:id="1373778619"/>
        </w:rPr>
        <w:t>号</w:t>
      </w:r>
      <w:r>
        <w:rPr>
          <w:rFonts w:hint="eastAsia" w:ascii="仿宋" w:hAnsi="仿宋" w:eastAsia="仿宋" w:cs="仿宋"/>
          <w:kern w:val="0"/>
          <w:sz w:val="36"/>
          <w:szCs w:val="36"/>
          <w:highlight w:val="yellow"/>
          <w:lang w:eastAsia="zh-CN"/>
        </w:rPr>
        <w:t>：</w:t>
      </w:r>
      <w:r>
        <w:rPr>
          <w:rFonts w:hint="eastAsia" w:ascii="仿宋" w:hAnsi="仿宋" w:eastAsia="仿宋" w:cs="仿宋"/>
          <w:kern w:val="0"/>
          <w:sz w:val="36"/>
          <w:szCs w:val="36"/>
          <w:highlight w:val="yellow"/>
          <w:lang w:val="en-US" w:eastAsia="zh-CN"/>
        </w:rPr>
        <w:t>Z26C00142</w:t>
      </w:r>
    </w:p>
    <w:p w14:paraId="78426377">
      <w:pPr>
        <w:spacing w:line="500" w:lineRule="exact"/>
        <w:rPr>
          <w:rFonts w:hint="eastAsia" w:ascii="仿宋" w:hAnsi="仿宋" w:eastAsia="仿宋" w:cs="仿宋"/>
          <w:sz w:val="36"/>
          <w:szCs w:val="36"/>
          <w:highlight w:val="none"/>
          <w:lang w:eastAsia="zh-CN"/>
        </w:rPr>
      </w:pPr>
      <w:r>
        <w:rPr>
          <w:rFonts w:hint="eastAsia" w:ascii="仿宋" w:hAnsi="仿宋" w:eastAsia="仿宋" w:cs="仿宋"/>
          <w:sz w:val="36"/>
          <w:szCs w:val="36"/>
          <w:highlight w:val="none"/>
        </w:rPr>
        <w:t>磋商项目名称：</w:t>
      </w:r>
      <w:r>
        <w:rPr>
          <w:rFonts w:hint="eastAsia" w:ascii="仿宋" w:hAnsi="仿宋" w:eastAsia="仿宋" w:cs="仿宋"/>
          <w:sz w:val="36"/>
          <w:szCs w:val="36"/>
          <w:highlight w:val="none"/>
          <w:lang w:eastAsia="zh-CN"/>
        </w:rPr>
        <w:t>农作物疑难病虫害鉴定项目</w:t>
      </w:r>
    </w:p>
    <w:p w14:paraId="18EC8D1B">
      <w:pPr>
        <w:spacing w:line="700" w:lineRule="exact"/>
        <w:ind w:firstLine="1749" w:firstLineChars="486"/>
        <w:rPr>
          <w:rFonts w:ascii="仿宋" w:hAnsi="仿宋" w:eastAsia="仿宋" w:cs="仿宋"/>
          <w:sz w:val="36"/>
          <w:szCs w:val="36"/>
          <w:highlight w:val="none"/>
        </w:rPr>
      </w:pPr>
      <w:bookmarkStart w:id="144" w:name="_GoBack"/>
      <w:bookmarkEnd w:id="144"/>
    </w:p>
    <w:p w14:paraId="54DCE1B1">
      <w:pPr>
        <w:spacing w:line="700" w:lineRule="exact"/>
        <w:ind w:firstLine="1749" w:firstLineChars="486"/>
        <w:rPr>
          <w:rFonts w:ascii="仿宋" w:hAnsi="仿宋" w:eastAsia="仿宋" w:cs="仿宋"/>
          <w:sz w:val="36"/>
          <w:szCs w:val="36"/>
          <w:highlight w:val="none"/>
        </w:rPr>
      </w:pPr>
    </w:p>
    <w:p w14:paraId="5B7BB576">
      <w:pPr>
        <w:spacing w:line="700" w:lineRule="exact"/>
        <w:jc w:val="center"/>
        <w:rPr>
          <w:rFonts w:ascii="仿宋" w:hAnsi="仿宋" w:eastAsia="仿宋" w:cs="仿宋"/>
          <w:b/>
          <w:sz w:val="36"/>
          <w:szCs w:val="36"/>
          <w:highlight w:val="none"/>
        </w:rPr>
      </w:pPr>
    </w:p>
    <w:p w14:paraId="74C304A5">
      <w:pPr>
        <w:spacing w:line="500" w:lineRule="exact"/>
        <w:jc w:val="center"/>
        <w:rPr>
          <w:rFonts w:ascii="仿宋" w:hAnsi="仿宋" w:eastAsia="仿宋" w:cs="仿宋"/>
          <w:sz w:val="36"/>
          <w:szCs w:val="36"/>
          <w:highlight w:val="none"/>
        </w:rPr>
      </w:pPr>
      <w:r>
        <w:rPr>
          <w:rFonts w:hint="eastAsia" w:ascii="仿宋" w:hAnsi="仿宋" w:eastAsia="仿宋" w:cs="仿宋"/>
          <w:sz w:val="36"/>
          <w:szCs w:val="36"/>
          <w:highlight w:val="none"/>
        </w:rPr>
        <w:t xml:space="preserve">采购人：重庆市种子站 </w:t>
      </w:r>
    </w:p>
    <w:p w14:paraId="20F83CFA">
      <w:pPr>
        <w:spacing w:line="500" w:lineRule="exact"/>
        <w:jc w:val="center"/>
        <w:rPr>
          <w:rFonts w:ascii="仿宋" w:hAnsi="仿宋" w:eastAsia="仿宋" w:cs="仿宋"/>
          <w:sz w:val="36"/>
          <w:szCs w:val="36"/>
          <w:highlight w:val="none"/>
        </w:rPr>
      </w:pPr>
    </w:p>
    <w:p w14:paraId="3526496D">
      <w:pPr>
        <w:spacing w:line="720" w:lineRule="exact"/>
        <w:jc w:val="center"/>
        <w:rPr>
          <w:rFonts w:ascii="仿宋" w:hAnsi="仿宋" w:eastAsia="仿宋" w:cs="仿宋"/>
          <w:sz w:val="48"/>
          <w:szCs w:val="32"/>
          <w:highlight w:val="none"/>
        </w:rPr>
      </w:pPr>
      <w:r>
        <w:rPr>
          <w:rFonts w:hint="eastAsia" w:ascii="仿宋" w:hAnsi="仿宋" w:eastAsia="仿宋" w:cs="仿宋"/>
          <w:sz w:val="36"/>
          <w:szCs w:val="36"/>
          <w:highlight w:val="none"/>
        </w:rPr>
        <w:t>二〇二六年</w:t>
      </w:r>
      <w:r>
        <w:rPr>
          <w:rFonts w:hint="eastAsia" w:ascii="仿宋" w:hAnsi="仿宋" w:eastAsia="仿宋" w:cs="仿宋"/>
          <w:sz w:val="36"/>
          <w:szCs w:val="36"/>
          <w:highlight w:val="none"/>
          <w:lang w:val="en-US" w:eastAsia="zh-CN"/>
        </w:rPr>
        <w:t>四</w:t>
      </w:r>
      <w:r>
        <w:rPr>
          <w:rFonts w:hint="eastAsia" w:ascii="仿宋" w:hAnsi="仿宋" w:eastAsia="仿宋" w:cs="仿宋"/>
          <w:sz w:val="36"/>
          <w:szCs w:val="36"/>
          <w:highlight w:val="none"/>
        </w:rPr>
        <w:t>月</w:t>
      </w:r>
    </w:p>
    <w:p w14:paraId="68FECA09">
      <w:pPr>
        <w:spacing w:line="720" w:lineRule="exact"/>
        <w:jc w:val="center"/>
        <w:outlineLvl w:val="0"/>
        <w:rPr>
          <w:rFonts w:ascii="仿宋" w:hAnsi="仿宋" w:eastAsia="仿宋" w:cs="仿宋"/>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246A6F3D">
      <w:pPr>
        <w:spacing w:line="480" w:lineRule="exact"/>
        <w:jc w:val="center"/>
        <w:rPr>
          <w:rFonts w:ascii="仿宋" w:hAnsi="仿宋" w:eastAsia="仿宋" w:cs="仿宋"/>
          <w:sz w:val="44"/>
          <w:szCs w:val="28"/>
          <w:highlight w:val="none"/>
        </w:rPr>
      </w:pPr>
      <w:r>
        <w:rPr>
          <w:rFonts w:hint="eastAsia" w:ascii="仿宋" w:hAnsi="仿宋" w:eastAsia="仿宋" w:cs="仿宋"/>
          <w:sz w:val="44"/>
          <w:szCs w:val="28"/>
          <w:highlight w:val="none"/>
        </w:rPr>
        <w:t>目   录</w:t>
      </w:r>
    </w:p>
    <w:p w14:paraId="185C07A3">
      <w:pPr>
        <w:pStyle w:val="9"/>
        <w:tabs>
          <w:tab w:val="right" w:leader="dot" w:pos="9412"/>
        </w:tabs>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TOC \o "1-3" \h \z </w:instrText>
      </w:r>
      <w:r>
        <w:rPr>
          <w:rFonts w:hint="eastAsia" w:ascii="仿宋" w:hAnsi="仿宋" w:eastAsia="仿宋" w:cs="仿宋"/>
          <w:sz w:val="21"/>
          <w:szCs w:val="21"/>
          <w:highlight w:val="none"/>
        </w:rPr>
        <w:fldChar w:fldCharType="separate"/>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_Toc4646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第一篇  采购邀请书</w:t>
      </w:r>
      <w:r>
        <w:tab/>
      </w:r>
      <w:r>
        <w:fldChar w:fldCharType="begin"/>
      </w:r>
      <w:r>
        <w:instrText xml:space="preserve"> PAGEREF _Toc4646 \h </w:instrText>
      </w:r>
      <w:r>
        <w:fldChar w:fldCharType="separate"/>
      </w:r>
      <w:r>
        <w:t>- 2 -</w:t>
      </w:r>
      <w:r>
        <w:fldChar w:fldCharType="end"/>
      </w:r>
      <w:r>
        <w:rPr>
          <w:rFonts w:hint="eastAsia" w:ascii="仿宋" w:hAnsi="仿宋" w:eastAsia="仿宋" w:cs="仿宋"/>
          <w:szCs w:val="21"/>
          <w:highlight w:val="none"/>
        </w:rPr>
        <w:fldChar w:fldCharType="end"/>
      </w:r>
    </w:p>
    <w:p w14:paraId="7B4985D5">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_Toc14552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一、竞争性磋商内容</w:t>
      </w:r>
      <w:r>
        <w:tab/>
      </w:r>
      <w:r>
        <w:fldChar w:fldCharType="begin"/>
      </w:r>
      <w:r>
        <w:instrText xml:space="preserve"> PAGEREF _Toc14552 \h </w:instrText>
      </w:r>
      <w:r>
        <w:fldChar w:fldCharType="separate"/>
      </w:r>
      <w:r>
        <w:t>- 2 -</w:t>
      </w:r>
      <w:r>
        <w:fldChar w:fldCharType="end"/>
      </w:r>
      <w:r>
        <w:rPr>
          <w:rFonts w:hint="eastAsia" w:ascii="仿宋" w:hAnsi="仿宋" w:eastAsia="仿宋" w:cs="仿宋"/>
          <w:szCs w:val="21"/>
          <w:highlight w:val="none"/>
        </w:rPr>
        <w:fldChar w:fldCharType="end"/>
      </w:r>
    </w:p>
    <w:p w14:paraId="75BA2911">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_Toc32737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二、资金来源</w:t>
      </w:r>
      <w:r>
        <w:tab/>
      </w:r>
      <w:r>
        <w:fldChar w:fldCharType="begin"/>
      </w:r>
      <w:r>
        <w:instrText xml:space="preserve"> PAGEREF _Toc32737 \h </w:instrText>
      </w:r>
      <w:r>
        <w:fldChar w:fldCharType="separate"/>
      </w:r>
      <w:r>
        <w:t>- 2 -</w:t>
      </w:r>
      <w:r>
        <w:fldChar w:fldCharType="end"/>
      </w:r>
      <w:r>
        <w:rPr>
          <w:rFonts w:hint="eastAsia" w:ascii="仿宋" w:hAnsi="仿宋" w:eastAsia="仿宋" w:cs="仿宋"/>
          <w:szCs w:val="21"/>
          <w:highlight w:val="none"/>
        </w:rPr>
        <w:fldChar w:fldCharType="end"/>
      </w:r>
    </w:p>
    <w:p w14:paraId="54CB7A21">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_Toc32408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三、供应商资格条件</w:t>
      </w:r>
      <w:r>
        <w:tab/>
      </w:r>
      <w:r>
        <w:fldChar w:fldCharType="begin"/>
      </w:r>
      <w:r>
        <w:instrText xml:space="preserve"> PAGEREF _Toc32408 \h </w:instrText>
      </w:r>
      <w:r>
        <w:fldChar w:fldCharType="separate"/>
      </w:r>
      <w:r>
        <w:t>- 2 -</w:t>
      </w:r>
      <w:r>
        <w:fldChar w:fldCharType="end"/>
      </w:r>
      <w:r>
        <w:rPr>
          <w:rFonts w:hint="eastAsia" w:ascii="仿宋" w:hAnsi="仿宋" w:eastAsia="仿宋" w:cs="仿宋"/>
          <w:szCs w:val="21"/>
          <w:highlight w:val="none"/>
        </w:rPr>
        <w:fldChar w:fldCharType="end"/>
      </w:r>
    </w:p>
    <w:p w14:paraId="79FD62A7">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_Toc14190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四、磋商有关说明</w:t>
      </w:r>
      <w:r>
        <w:tab/>
      </w:r>
      <w:r>
        <w:fldChar w:fldCharType="begin"/>
      </w:r>
      <w:r>
        <w:instrText xml:space="preserve"> PAGEREF _Toc14190 \h </w:instrText>
      </w:r>
      <w:r>
        <w:fldChar w:fldCharType="separate"/>
      </w:r>
      <w:r>
        <w:t>- 2 -</w:t>
      </w:r>
      <w:r>
        <w:fldChar w:fldCharType="end"/>
      </w:r>
      <w:r>
        <w:rPr>
          <w:rFonts w:hint="eastAsia" w:ascii="仿宋" w:hAnsi="仿宋" w:eastAsia="仿宋" w:cs="仿宋"/>
          <w:szCs w:val="21"/>
          <w:highlight w:val="none"/>
        </w:rPr>
        <w:fldChar w:fldCharType="end"/>
      </w:r>
    </w:p>
    <w:p w14:paraId="0717D7BF">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_Toc7337 </w:instrText>
      </w:r>
      <w:r>
        <w:rPr>
          <w:rFonts w:hint="eastAsia" w:ascii="仿宋" w:hAnsi="仿宋" w:eastAsia="仿宋" w:cs="仿宋"/>
          <w:szCs w:val="21"/>
          <w:highlight w:val="none"/>
        </w:rPr>
        <w:fldChar w:fldCharType="separate"/>
      </w:r>
      <w:r>
        <w:rPr>
          <w:rFonts w:hint="eastAsia" w:ascii="仿宋" w:hAnsi="仿宋" w:eastAsia="仿宋" w:cs="仿宋"/>
          <w:highlight w:val="none"/>
        </w:rPr>
        <w:t>五、磋商保证金</w:t>
      </w:r>
      <w:r>
        <w:tab/>
      </w:r>
      <w:r>
        <w:fldChar w:fldCharType="begin"/>
      </w:r>
      <w:r>
        <w:instrText xml:space="preserve"> PAGEREF _Toc7337 \h </w:instrText>
      </w:r>
      <w:r>
        <w:fldChar w:fldCharType="separate"/>
      </w:r>
      <w:r>
        <w:t>- 3 -</w:t>
      </w:r>
      <w:r>
        <w:fldChar w:fldCharType="end"/>
      </w:r>
      <w:r>
        <w:rPr>
          <w:rFonts w:hint="eastAsia" w:ascii="仿宋" w:hAnsi="仿宋" w:eastAsia="仿宋" w:cs="仿宋"/>
          <w:szCs w:val="21"/>
          <w:highlight w:val="none"/>
        </w:rPr>
        <w:fldChar w:fldCharType="end"/>
      </w:r>
    </w:p>
    <w:p w14:paraId="7D2EC9E3">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_Toc29108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六</w:t>
      </w:r>
      <w:r>
        <w:rPr>
          <w:rFonts w:hint="eastAsia" w:ascii="仿宋" w:hAnsi="仿宋" w:eastAsia="仿宋" w:cs="仿宋"/>
          <w:highlight w:val="none"/>
        </w:rPr>
        <w:t>、其它有关规定</w:t>
      </w:r>
      <w:r>
        <w:tab/>
      </w:r>
      <w:r>
        <w:fldChar w:fldCharType="begin"/>
      </w:r>
      <w:r>
        <w:instrText xml:space="preserve"> PAGEREF _Toc29108 \h </w:instrText>
      </w:r>
      <w:r>
        <w:fldChar w:fldCharType="separate"/>
      </w:r>
      <w:r>
        <w:t>- 3 -</w:t>
      </w:r>
      <w:r>
        <w:fldChar w:fldCharType="end"/>
      </w:r>
      <w:r>
        <w:rPr>
          <w:rFonts w:hint="eastAsia" w:ascii="仿宋" w:hAnsi="仿宋" w:eastAsia="仿宋" w:cs="仿宋"/>
          <w:szCs w:val="21"/>
          <w:highlight w:val="none"/>
        </w:rPr>
        <w:fldChar w:fldCharType="end"/>
      </w:r>
    </w:p>
    <w:p w14:paraId="267CC3F1">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_Toc2191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第二篇  项目服务需求</w:t>
      </w:r>
      <w:r>
        <w:tab/>
      </w:r>
      <w:r>
        <w:fldChar w:fldCharType="begin"/>
      </w:r>
      <w:r>
        <w:instrText xml:space="preserve"> PAGEREF _Toc2191 \h </w:instrText>
      </w:r>
      <w:r>
        <w:fldChar w:fldCharType="separate"/>
      </w:r>
      <w:r>
        <w:t>- 4 -</w:t>
      </w:r>
      <w:r>
        <w:fldChar w:fldCharType="end"/>
      </w:r>
      <w:r>
        <w:rPr>
          <w:rFonts w:hint="eastAsia" w:ascii="仿宋" w:hAnsi="仿宋" w:eastAsia="仿宋" w:cs="仿宋"/>
          <w:szCs w:val="21"/>
          <w:highlight w:val="none"/>
        </w:rPr>
        <w:fldChar w:fldCharType="end"/>
      </w:r>
    </w:p>
    <w:p w14:paraId="31A3B1D5">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_Toc21877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一、项目基本概况介绍</w:t>
      </w:r>
      <w:r>
        <w:tab/>
      </w:r>
      <w:r>
        <w:fldChar w:fldCharType="begin"/>
      </w:r>
      <w:r>
        <w:instrText xml:space="preserve"> PAGEREF _Toc21877 \h </w:instrText>
      </w:r>
      <w:r>
        <w:fldChar w:fldCharType="separate"/>
      </w:r>
      <w:r>
        <w:t>- 4 -</w:t>
      </w:r>
      <w:r>
        <w:fldChar w:fldCharType="end"/>
      </w:r>
      <w:r>
        <w:rPr>
          <w:rFonts w:hint="eastAsia" w:ascii="仿宋" w:hAnsi="仿宋" w:eastAsia="仿宋" w:cs="仿宋"/>
          <w:szCs w:val="21"/>
          <w:highlight w:val="none"/>
        </w:rPr>
        <w:fldChar w:fldCharType="end"/>
      </w:r>
    </w:p>
    <w:p w14:paraId="175B5472">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_Toc19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w:t>
      </w:r>
      <w:r>
        <w:rPr>
          <w:rFonts w:hint="eastAsia" w:ascii="仿宋" w:hAnsi="仿宋" w:eastAsia="仿宋" w:cs="仿宋"/>
          <w:highlight w:val="none"/>
          <w:lang w:val="en-US" w:eastAsia="zh-CN"/>
        </w:rPr>
        <w:t>工作内容要求</w:t>
      </w:r>
      <w:r>
        <w:tab/>
      </w:r>
      <w:r>
        <w:fldChar w:fldCharType="begin"/>
      </w:r>
      <w:r>
        <w:instrText xml:space="preserve"> PAGEREF _Toc19 \h </w:instrText>
      </w:r>
      <w:r>
        <w:fldChar w:fldCharType="separate"/>
      </w:r>
      <w:r>
        <w:t>- 4 -</w:t>
      </w:r>
      <w:r>
        <w:fldChar w:fldCharType="end"/>
      </w:r>
      <w:r>
        <w:rPr>
          <w:rFonts w:hint="eastAsia" w:ascii="仿宋" w:hAnsi="仿宋" w:eastAsia="仿宋" w:cs="仿宋"/>
          <w:szCs w:val="21"/>
          <w:highlight w:val="none"/>
        </w:rPr>
        <w:fldChar w:fldCharType="end"/>
      </w:r>
    </w:p>
    <w:p w14:paraId="2C32B553">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_Toc15164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w:t>
      </w:r>
      <w:r>
        <w:rPr>
          <w:rFonts w:hint="eastAsia" w:ascii="仿宋" w:hAnsi="仿宋" w:eastAsia="仿宋" w:cs="仿宋"/>
          <w:highlight w:val="none"/>
          <w:lang w:val="en-US" w:eastAsia="zh-CN"/>
        </w:rPr>
        <w:t>绩效目标要求</w:t>
      </w:r>
      <w:r>
        <w:tab/>
      </w:r>
      <w:r>
        <w:fldChar w:fldCharType="begin"/>
      </w:r>
      <w:r>
        <w:instrText xml:space="preserve"> PAGEREF _Toc15164 \h </w:instrText>
      </w:r>
      <w:r>
        <w:fldChar w:fldCharType="separate"/>
      </w:r>
      <w:r>
        <w:t>- 4 -</w:t>
      </w:r>
      <w:r>
        <w:fldChar w:fldCharType="end"/>
      </w:r>
      <w:r>
        <w:rPr>
          <w:rFonts w:hint="eastAsia" w:ascii="仿宋" w:hAnsi="仿宋" w:eastAsia="仿宋" w:cs="仿宋"/>
          <w:szCs w:val="21"/>
          <w:highlight w:val="none"/>
        </w:rPr>
        <w:fldChar w:fldCharType="end"/>
      </w:r>
    </w:p>
    <w:p w14:paraId="1F726A96">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_Toc19431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w:t>
      </w:r>
      <w:r>
        <w:rPr>
          <w:rFonts w:hint="eastAsia" w:ascii="仿宋" w:hAnsi="仿宋" w:eastAsia="仿宋" w:cs="仿宋"/>
          <w:highlight w:val="none"/>
          <w:lang w:val="en-US" w:eastAsia="zh-CN"/>
        </w:rPr>
        <w:t>年度计划</w:t>
      </w:r>
      <w:r>
        <w:tab/>
      </w:r>
      <w:r>
        <w:fldChar w:fldCharType="begin"/>
      </w:r>
      <w:r>
        <w:instrText xml:space="preserve"> PAGEREF _Toc19431 \h </w:instrText>
      </w:r>
      <w:r>
        <w:fldChar w:fldCharType="separate"/>
      </w:r>
      <w:r>
        <w:t>- 5 -</w:t>
      </w:r>
      <w:r>
        <w:fldChar w:fldCharType="end"/>
      </w:r>
      <w:r>
        <w:rPr>
          <w:rFonts w:hint="eastAsia" w:ascii="仿宋" w:hAnsi="仿宋" w:eastAsia="仿宋" w:cs="仿宋"/>
          <w:szCs w:val="21"/>
          <w:highlight w:val="none"/>
        </w:rPr>
        <w:fldChar w:fldCharType="end"/>
      </w:r>
    </w:p>
    <w:p w14:paraId="3490BD69">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_Toc14817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第三篇  项目商务需求</w:t>
      </w:r>
      <w:r>
        <w:tab/>
      </w:r>
      <w:r>
        <w:fldChar w:fldCharType="begin"/>
      </w:r>
      <w:r>
        <w:instrText xml:space="preserve"> PAGEREF _Toc14817 \h </w:instrText>
      </w:r>
      <w:r>
        <w:fldChar w:fldCharType="separate"/>
      </w:r>
      <w:r>
        <w:t>- 6 -</w:t>
      </w:r>
      <w:r>
        <w:fldChar w:fldCharType="end"/>
      </w:r>
      <w:r>
        <w:rPr>
          <w:rFonts w:hint="eastAsia" w:ascii="仿宋" w:hAnsi="仿宋" w:eastAsia="仿宋" w:cs="仿宋"/>
          <w:szCs w:val="21"/>
          <w:highlight w:val="none"/>
        </w:rPr>
        <w:fldChar w:fldCharType="end"/>
      </w:r>
    </w:p>
    <w:p w14:paraId="2065E856">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_Toc7344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※一、服务期、地点及验收方式</w:t>
      </w:r>
      <w:r>
        <w:tab/>
      </w:r>
      <w:r>
        <w:fldChar w:fldCharType="begin"/>
      </w:r>
      <w:r>
        <w:instrText xml:space="preserve"> PAGEREF _Toc7344 \h </w:instrText>
      </w:r>
      <w:r>
        <w:fldChar w:fldCharType="separate"/>
      </w:r>
      <w:r>
        <w:t>- 6 -</w:t>
      </w:r>
      <w:r>
        <w:fldChar w:fldCharType="end"/>
      </w:r>
      <w:r>
        <w:rPr>
          <w:rFonts w:hint="eastAsia" w:ascii="仿宋" w:hAnsi="仿宋" w:eastAsia="仿宋" w:cs="仿宋"/>
          <w:szCs w:val="21"/>
          <w:highlight w:val="none"/>
        </w:rPr>
        <w:fldChar w:fldCharType="end"/>
      </w:r>
    </w:p>
    <w:p w14:paraId="2FCF1D99">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_Toc2042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※二、报价要求</w:t>
      </w:r>
      <w:r>
        <w:tab/>
      </w:r>
      <w:r>
        <w:fldChar w:fldCharType="begin"/>
      </w:r>
      <w:r>
        <w:instrText xml:space="preserve"> PAGEREF _Toc2042 \h </w:instrText>
      </w:r>
      <w:r>
        <w:fldChar w:fldCharType="separate"/>
      </w:r>
      <w:r>
        <w:t>- 6 -</w:t>
      </w:r>
      <w:r>
        <w:fldChar w:fldCharType="end"/>
      </w:r>
      <w:r>
        <w:rPr>
          <w:rFonts w:hint="eastAsia" w:ascii="仿宋" w:hAnsi="仿宋" w:eastAsia="仿宋" w:cs="仿宋"/>
          <w:szCs w:val="21"/>
          <w:highlight w:val="none"/>
        </w:rPr>
        <w:fldChar w:fldCharType="end"/>
      </w:r>
    </w:p>
    <w:p w14:paraId="458FC012">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_Toc32040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※三、付款方式</w:t>
      </w:r>
      <w:r>
        <w:tab/>
      </w:r>
      <w:r>
        <w:fldChar w:fldCharType="begin"/>
      </w:r>
      <w:r>
        <w:instrText xml:space="preserve"> PAGEREF _Toc32040 \h </w:instrText>
      </w:r>
      <w:r>
        <w:fldChar w:fldCharType="separate"/>
      </w:r>
      <w:r>
        <w:t>- 6 -</w:t>
      </w:r>
      <w:r>
        <w:fldChar w:fldCharType="end"/>
      </w:r>
      <w:r>
        <w:rPr>
          <w:rFonts w:hint="eastAsia" w:ascii="仿宋" w:hAnsi="仿宋" w:eastAsia="仿宋" w:cs="仿宋"/>
          <w:szCs w:val="21"/>
          <w:highlight w:val="none"/>
        </w:rPr>
        <w:fldChar w:fldCharType="end"/>
      </w:r>
    </w:p>
    <w:p w14:paraId="7E2BE954">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_Toc25066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※四、保密要求</w:t>
      </w:r>
      <w:r>
        <w:tab/>
      </w:r>
      <w:r>
        <w:fldChar w:fldCharType="begin"/>
      </w:r>
      <w:r>
        <w:instrText xml:space="preserve"> PAGEREF _Toc25066 \h </w:instrText>
      </w:r>
      <w:r>
        <w:fldChar w:fldCharType="separate"/>
      </w:r>
      <w:r>
        <w:t>- 6 -</w:t>
      </w:r>
      <w:r>
        <w:fldChar w:fldCharType="end"/>
      </w:r>
      <w:r>
        <w:rPr>
          <w:rFonts w:hint="eastAsia" w:ascii="仿宋" w:hAnsi="仿宋" w:eastAsia="仿宋" w:cs="仿宋"/>
          <w:szCs w:val="21"/>
          <w:highlight w:val="none"/>
        </w:rPr>
        <w:fldChar w:fldCharType="end"/>
      </w:r>
    </w:p>
    <w:p w14:paraId="51BB3653">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_Toc27245 </w:instrText>
      </w:r>
      <w:r>
        <w:rPr>
          <w:rFonts w:hint="eastAsia" w:ascii="仿宋" w:hAnsi="仿宋" w:eastAsia="仿宋" w:cs="仿宋"/>
          <w:szCs w:val="21"/>
          <w:highlight w:val="none"/>
        </w:rPr>
        <w:fldChar w:fldCharType="separate"/>
      </w:r>
      <w:r>
        <w:rPr>
          <w:rFonts w:hint="eastAsia" w:ascii="仿宋" w:hAnsi="仿宋" w:eastAsia="仿宋" w:cs="仿宋"/>
          <w:highlight w:val="none"/>
        </w:rPr>
        <w:t>※五、知识产权</w:t>
      </w:r>
      <w:r>
        <w:tab/>
      </w:r>
      <w:r>
        <w:fldChar w:fldCharType="begin"/>
      </w:r>
      <w:r>
        <w:instrText xml:space="preserve"> PAGEREF _Toc27245 \h </w:instrText>
      </w:r>
      <w:r>
        <w:fldChar w:fldCharType="separate"/>
      </w:r>
      <w:r>
        <w:t>- 6 -</w:t>
      </w:r>
      <w:r>
        <w:fldChar w:fldCharType="end"/>
      </w:r>
      <w:r>
        <w:rPr>
          <w:rFonts w:hint="eastAsia" w:ascii="仿宋" w:hAnsi="仿宋" w:eastAsia="仿宋" w:cs="仿宋"/>
          <w:szCs w:val="21"/>
          <w:highlight w:val="none"/>
        </w:rPr>
        <w:fldChar w:fldCharType="end"/>
      </w:r>
    </w:p>
    <w:p w14:paraId="4E3557DB">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_Toc24954 </w:instrText>
      </w:r>
      <w:r>
        <w:rPr>
          <w:rFonts w:hint="eastAsia" w:ascii="仿宋" w:hAnsi="仿宋" w:eastAsia="仿宋" w:cs="仿宋"/>
          <w:szCs w:val="21"/>
          <w:highlight w:val="none"/>
        </w:rPr>
        <w:fldChar w:fldCharType="separate"/>
      </w:r>
      <w:r>
        <w:rPr>
          <w:rFonts w:hint="eastAsia" w:ascii="仿宋" w:hAnsi="仿宋" w:eastAsia="仿宋" w:cs="仿宋"/>
          <w:highlight w:val="none"/>
        </w:rPr>
        <w:t>※六、其他要求</w:t>
      </w:r>
      <w:r>
        <w:tab/>
      </w:r>
      <w:r>
        <w:fldChar w:fldCharType="begin"/>
      </w:r>
      <w:r>
        <w:instrText xml:space="preserve"> PAGEREF _Toc24954 \h </w:instrText>
      </w:r>
      <w:r>
        <w:fldChar w:fldCharType="separate"/>
      </w:r>
      <w:r>
        <w:t>- 6 -</w:t>
      </w:r>
      <w:r>
        <w:fldChar w:fldCharType="end"/>
      </w:r>
      <w:r>
        <w:rPr>
          <w:rFonts w:hint="eastAsia" w:ascii="仿宋" w:hAnsi="仿宋" w:eastAsia="仿宋" w:cs="仿宋"/>
          <w:szCs w:val="21"/>
          <w:highlight w:val="none"/>
        </w:rPr>
        <w:fldChar w:fldCharType="end"/>
      </w:r>
    </w:p>
    <w:p w14:paraId="3430AC98">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_Toc27584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第四篇  磋商程序及方法、评审标准、无效响应和</w:t>
      </w:r>
      <w:r>
        <w:rPr>
          <w:rFonts w:hint="eastAsia" w:ascii="仿宋" w:hAnsi="仿宋" w:eastAsia="仿宋" w:cs="仿宋"/>
          <w:szCs w:val="36"/>
          <w:highlight w:val="none"/>
        </w:rPr>
        <w:t>采购终止</w:t>
      </w:r>
      <w:r>
        <w:tab/>
      </w:r>
      <w:r>
        <w:fldChar w:fldCharType="begin"/>
      </w:r>
      <w:r>
        <w:instrText xml:space="preserve"> PAGEREF _Toc27584 \h </w:instrText>
      </w:r>
      <w:r>
        <w:fldChar w:fldCharType="separate"/>
      </w:r>
      <w:r>
        <w:t>- 8 -</w:t>
      </w:r>
      <w:r>
        <w:fldChar w:fldCharType="end"/>
      </w:r>
      <w:r>
        <w:rPr>
          <w:rFonts w:hint="eastAsia" w:ascii="仿宋" w:hAnsi="仿宋" w:eastAsia="仿宋" w:cs="仿宋"/>
          <w:szCs w:val="21"/>
          <w:highlight w:val="none"/>
        </w:rPr>
        <w:fldChar w:fldCharType="end"/>
      </w:r>
    </w:p>
    <w:p w14:paraId="575DFBA1">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_Toc23322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一、磋商程序及方法</w:t>
      </w:r>
      <w:r>
        <w:tab/>
      </w:r>
      <w:r>
        <w:fldChar w:fldCharType="begin"/>
      </w:r>
      <w:r>
        <w:instrText xml:space="preserve"> PAGEREF _Toc23322 \h </w:instrText>
      </w:r>
      <w:r>
        <w:fldChar w:fldCharType="separate"/>
      </w:r>
      <w:r>
        <w:t>- 8 -</w:t>
      </w:r>
      <w:r>
        <w:fldChar w:fldCharType="end"/>
      </w:r>
      <w:r>
        <w:rPr>
          <w:rFonts w:hint="eastAsia" w:ascii="仿宋" w:hAnsi="仿宋" w:eastAsia="仿宋" w:cs="仿宋"/>
          <w:szCs w:val="21"/>
          <w:highlight w:val="none"/>
        </w:rPr>
        <w:fldChar w:fldCharType="end"/>
      </w:r>
    </w:p>
    <w:p w14:paraId="770FC224">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_Toc3389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二、评审标准</w:t>
      </w:r>
      <w:r>
        <w:tab/>
      </w:r>
      <w:r>
        <w:fldChar w:fldCharType="begin"/>
      </w:r>
      <w:r>
        <w:instrText xml:space="preserve"> PAGEREF _Toc3389 \h </w:instrText>
      </w:r>
      <w:r>
        <w:fldChar w:fldCharType="separate"/>
      </w:r>
      <w:r>
        <w:t>- 10 -</w:t>
      </w:r>
      <w:r>
        <w:fldChar w:fldCharType="end"/>
      </w:r>
      <w:r>
        <w:rPr>
          <w:rFonts w:hint="eastAsia" w:ascii="仿宋" w:hAnsi="仿宋" w:eastAsia="仿宋" w:cs="仿宋"/>
          <w:szCs w:val="21"/>
          <w:highlight w:val="none"/>
        </w:rPr>
        <w:fldChar w:fldCharType="end"/>
      </w:r>
    </w:p>
    <w:p w14:paraId="03ED1898">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_Toc13878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三、无效响应</w:t>
      </w:r>
      <w:r>
        <w:tab/>
      </w:r>
      <w:r>
        <w:fldChar w:fldCharType="begin"/>
      </w:r>
      <w:r>
        <w:instrText xml:space="preserve"> PAGEREF _Toc13878 \h </w:instrText>
      </w:r>
      <w:r>
        <w:fldChar w:fldCharType="separate"/>
      </w:r>
      <w:r>
        <w:t>- 11 -</w:t>
      </w:r>
      <w:r>
        <w:fldChar w:fldCharType="end"/>
      </w:r>
      <w:r>
        <w:rPr>
          <w:rFonts w:hint="eastAsia" w:ascii="仿宋" w:hAnsi="仿宋" w:eastAsia="仿宋" w:cs="仿宋"/>
          <w:szCs w:val="21"/>
          <w:highlight w:val="none"/>
        </w:rPr>
        <w:fldChar w:fldCharType="end"/>
      </w:r>
    </w:p>
    <w:p w14:paraId="72FE1F3C">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_Toc32083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四、采购终止</w:t>
      </w:r>
      <w:r>
        <w:tab/>
      </w:r>
      <w:r>
        <w:fldChar w:fldCharType="begin"/>
      </w:r>
      <w:r>
        <w:instrText xml:space="preserve"> PAGEREF _Toc32083 \h </w:instrText>
      </w:r>
      <w:r>
        <w:fldChar w:fldCharType="separate"/>
      </w:r>
      <w:r>
        <w:t>- 11 -</w:t>
      </w:r>
      <w:r>
        <w:fldChar w:fldCharType="end"/>
      </w:r>
      <w:r>
        <w:rPr>
          <w:rFonts w:hint="eastAsia" w:ascii="仿宋" w:hAnsi="仿宋" w:eastAsia="仿宋" w:cs="仿宋"/>
          <w:szCs w:val="21"/>
          <w:highlight w:val="none"/>
        </w:rPr>
        <w:fldChar w:fldCharType="end"/>
      </w:r>
    </w:p>
    <w:p w14:paraId="65855751">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_Toc8528 </w:instrText>
      </w:r>
      <w:r>
        <w:rPr>
          <w:rFonts w:hint="eastAsia" w:ascii="仿宋" w:hAnsi="仿宋" w:eastAsia="仿宋" w:cs="仿宋"/>
          <w:szCs w:val="21"/>
          <w:highlight w:val="none"/>
        </w:rPr>
        <w:fldChar w:fldCharType="separate"/>
      </w:r>
      <w:r>
        <w:rPr>
          <w:rFonts w:hint="eastAsia" w:ascii="仿宋" w:hAnsi="仿宋" w:eastAsia="仿宋" w:cs="仿宋"/>
          <w:bCs/>
          <w:szCs w:val="30"/>
          <w:highlight w:val="none"/>
        </w:rPr>
        <w:t>第五篇  供应商须知</w:t>
      </w:r>
      <w:r>
        <w:tab/>
      </w:r>
      <w:r>
        <w:fldChar w:fldCharType="begin"/>
      </w:r>
      <w:r>
        <w:instrText xml:space="preserve"> PAGEREF _Toc8528 \h </w:instrText>
      </w:r>
      <w:r>
        <w:fldChar w:fldCharType="separate"/>
      </w:r>
      <w:r>
        <w:t>- 13 -</w:t>
      </w:r>
      <w:r>
        <w:fldChar w:fldCharType="end"/>
      </w:r>
      <w:r>
        <w:rPr>
          <w:rFonts w:hint="eastAsia" w:ascii="仿宋" w:hAnsi="仿宋" w:eastAsia="仿宋" w:cs="仿宋"/>
          <w:szCs w:val="21"/>
          <w:highlight w:val="none"/>
        </w:rPr>
        <w:fldChar w:fldCharType="end"/>
      </w:r>
    </w:p>
    <w:p w14:paraId="6DFE3DBF">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_Toc19210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一、磋商费用</w:t>
      </w:r>
      <w:r>
        <w:tab/>
      </w:r>
      <w:r>
        <w:fldChar w:fldCharType="begin"/>
      </w:r>
      <w:r>
        <w:instrText xml:space="preserve"> PAGEREF _Toc19210 \h </w:instrText>
      </w:r>
      <w:r>
        <w:fldChar w:fldCharType="separate"/>
      </w:r>
      <w:r>
        <w:t>- 13 -</w:t>
      </w:r>
      <w:r>
        <w:fldChar w:fldCharType="end"/>
      </w:r>
      <w:r>
        <w:rPr>
          <w:rFonts w:hint="eastAsia" w:ascii="仿宋" w:hAnsi="仿宋" w:eastAsia="仿宋" w:cs="仿宋"/>
          <w:szCs w:val="21"/>
          <w:highlight w:val="none"/>
        </w:rPr>
        <w:fldChar w:fldCharType="end"/>
      </w:r>
    </w:p>
    <w:p w14:paraId="59CD98C3">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_Toc18359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二、竞争性磋商文件</w:t>
      </w:r>
      <w:r>
        <w:tab/>
      </w:r>
      <w:r>
        <w:fldChar w:fldCharType="begin"/>
      </w:r>
      <w:r>
        <w:instrText xml:space="preserve"> PAGEREF _Toc18359 \h </w:instrText>
      </w:r>
      <w:r>
        <w:fldChar w:fldCharType="separate"/>
      </w:r>
      <w:r>
        <w:t>- 13 -</w:t>
      </w:r>
      <w:r>
        <w:fldChar w:fldCharType="end"/>
      </w:r>
      <w:r>
        <w:rPr>
          <w:rFonts w:hint="eastAsia" w:ascii="仿宋" w:hAnsi="仿宋" w:eastAsia="仿宋" w:cs="仿宋"/>
          <w:szCs w:val="21"/>
          <w:highlight w:val="none"/>
        </w:rPr>
        <w:fldChar w:fldCharType="end"/>
      </w:r>
    </w:p>
    <w:p w14:paraId="59F92824">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_Toc29522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三、磋商要求</w:t>
      </w:r>
      <w:r>
        <w:tab/>
      </w:r>
      <w:r>
        <w:fldChar w:fldCharType="begin"/>
      </w:r>
      <w:r>
        <w:instrText xml:space="preserve"> PAGEREF _Toc29522 \h </w:instrText>
      </w:r>
      <w:r>
        <w:fldChar w:fldCharType="separate"/>
      </w:r>
      <w:r>
        <w:t>- 13 -</w:t>
      </w:r>
      <w:r>
        <w:fldChar w:fldCharType="end"/>
      </w:r>
      <w:r>
        <w:rPr>
          <w:rFonts w:hint="eastAsia" w:ascii="仿宋" w:hAnsi="仿宋" w:eastAsia="仿宋" w:cs="仿宋"/>
          <w:szCs w:val="21"/>
          <w:highlight w:val="none"/>
        </w:rPr>
        <w:fldChar w:fldCharType="end"/>
      </w:r>
    </w:p>
    <w:p w14:paraId="61480313">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_Toc7691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四、成交供应商的确认和变更</w:t>
      </w:r>
      <w:r>
        <w:tab/>
      </w:r>
      <w:r>
        <w:fldChar w:fldCharType="begin"/>
      </w:r>
      <w:r>
        <w:instrText xml:space="preserve"> PAGEREF _Toc7691 \h </w:instrText>
      </w:r>
      <w:r>
        <w:fldChar w:fldCharType="separate"/>
      </w:r>
      <w:r>
        <w:t>- 14 -</w:t>
      </w:r>
      <w:r>
        <w:fldChar w:fldCharType="end"/>
      </w:r>
      <w:r>
        <w:rPr>
          <w:rFonts w:hint="eastAsia" w:ascii="仿宋" w:hAnsi="仿宋" w:eastAsia="仿宋" w:cs="仿宋"/>
          <w:szCs w:val="21"/>
          <w:highlight w:val="none"/>
        </w:rPr>
        <w:fldChar w:fldCharType="end"/>
      </w:r>
    </w:p>
    <w:p w14:paraId="0A1AFA89">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_Toc7665 </w:instrText>
      </w:r>
      <w:r>
        <w:rPr>
          <w:rFonts w:hint="eastAsia" w:ascii="仿宋" w:hAnsi="仿宋" w:eastAsia="仿宋" w:cs="仿宋"/>
          <w:szCs w:val="21"/>
          <w:highlight w:val="none"/>
        </w:rPr>
        <w:fldChar w:fldCharType="separate"/>
      </w:r>
      <w:r>
        <w:rPr>
          <w:rFonts w:hint="eastAsia" w:ascii="仿宋" w:hAnsi="仿宋" w:eastAsia="仿宋" w:cs="仿宋"/>
          <w:highlight w:val="none"/>
        </w:rPr>
        <w:t>五、成交通知</w:t>
      </w:r>
      <w:r>
        <w:tab/>
      </w:r>
      <w:r>
        <w:fldChar w:fldCharType="begin"/>
      </w:r>
      <w:r>
        <w:instrText xml:space="preserve"> PAGEREF _Toc7665 \h </w:instrText>
      </w:r>
      <w:r>
        <w:fldChar w:fldCharType="separate"/>
      </w:r>
      <w:r>
        <w:t>- 14 -</w:t>
      </w:r>
      <w:r>
        <w:fldChar w:fldCharType="end"/>
      </w:r>
      <w:r>
        <w:rPr>
          <w:rFonts w:hint="eastAsia" w:ascii="仿宋" w:hAnsi="仿宋" w:eastAsia="仿宋" w:cs="仿宋"/>
          <w:szCs w:val="21"/>
          <w:highlight w:val="none"/>
        </w:rPr>
        <w:fldChar w:fldCharType="end"/>
      </w:r>
    </w:p>
    <w:p w14:paraId="1BFF0A9B">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_Toc17405 </w:instrText>
      </w:r>
      <w:r>
        <w:rPr>
          <w:rFonts w:hint="eastAsia" w:ascii="仿宋" w:hAnsi="仿宋" w:eastAsia="仿宋" w:cs="仿宋"/>
          <w:szCs w:val="21"/>
          <w:highlight w:val="none"/>
        </w:rPr>
        <w:fldChar w:fldCharType="separate"/>
      </w:r>
      <w:r>
        <w:rPr>
          <w:rFonts w:hint="eastAsia" w:ascii="仿宋" w:hAnsi="仿宋" w:eastAsia="仿宋" w:cs="仿宋"/>
          <w:highlight w:val="none"/>
        </w:rPr>
        <w:t>六、关于</w:t>
      </w:r>
      <w:r>
        <w:rPr>
          <w:rFonts w:hint="eastAsia" w:ascii="仿宋" w:hAnsi="仿宋" w:eastAsia="仿宋" w:cs="仿宋"/>
          <w:highlight w:val="none"/>
          <w:lang w:val="en-US" w:eastAsia="zh-CN"/>
        </w:rPr>
        <w:t>异议</w:t>
      </w:r>
      <w:r>
        <w:tab/>
      </w:r>
      <w:r>
        <w:fldChar w:fldCharType="begin"/>
      </w:r>
      <w:r>
        <w:instrText xml:space="preserve"> PAGEREF _Toc17405 \h </w:instrText>
      </w:r>
      <w:r>
        <w:fldChar w:fldCharType="separate"/>
      </w:r>
      <w:r>
        <w:t>- 15 -</w:t>
      </w:r>
      <w:r>
        <w:fldChar w:fldCharType="end"/>
      </w:r>
      <w:r>
        <w:rPr>
          <w:rFonts w:hint="eastAsia" w:ascii="仿宋" w:hAnsi="仿宋" w:eastAsia="仿宋" w:cs="仿宋"/>
          <w:szCs w:val="21"/>
          <w:highlight w:val="none"/>
        </w:rPr>
        <w:fldChar w:fldCharType="end"/>
      </w:r>
    </w:p>
    <w:p w14:paraId="0295191C">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_Toc11983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七</w:t>
      </w:r>
      <w:r>
        <w:rPr>
          <w:rFonts w:hint="eastAsia" w:ascii="仿宋" w:hAnsi="仿宋" w:eastAsia="仿宋" w:cs="仿宋"/>
          <w:highlight w:val="none"/>
        </w:rPr>
        <w:t>、签订合同</w:t>
      </w:r>
      <w:r>
        <w:tab/>
      </w:r>
      <w:r>
        <w:fldChar w:fldCharType="begin"/>
      </w:r>
      <w:r>
        <w:instrText xml:space="preserve"> PAGEREF _Toc11983 \h </w:instrText>
      </w:r>
      <w:r>
        <w:fldChar w:fldCharType="separate"/>
      </w:r>
      <w:r>
        <w:t>- 15 -</w:t>
      </w:r>
      <w:r>
        <w:fldChar w:fldCharType="end"/>
      </w:r>
      <w:r>
        <w:rPr>
          <w:rFonts w:hint="eastAsia" w:ascii="仿宋" w:hAnsi="仿宋" w:eastAsia="仿宋" w:cs="仿宋"/>
          <w:szCs w:val="21"/>
          <w:highlight w:val="none"/>
        </w:rPr>
        <w:fldChar w:fldCharType="end"/>
      </w:r>
    </w:p>
    <w:p w14:paraId="7657BCF1">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_Toc11493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八</w:t>
      </w:r>
      <w:r>
        <w:rPr>
          <w:rFonts w:hint="eastAsia" w:ascii="仿宋" w:hAnsi="仿宋" w:eastAsia="仿宋" w:cs="仿宋"/>
          <w:highlight w:val="none"/>
        </w:rPr>
        <w:t>、项目验收</w:t>
      </w:r>
      <w:r>
        <w:tab/>
      </w:r>
      <w:r>
        <w:fldChar w:fldCharType="begin"/>
      </w:r>
      <w:r>
        <w:instrText xml:space="preserve"> PAGEREF _Toc11493 \h </w:instrText>
      </w:r>
      <w:r>
        <w:fldChar w:fldCharType="separate"/>
      </w:r>
      <w:r>
        <w:t>- 15 -</w:t>
      </w:r>
      <w:r>
        <w:fldChar w:fldCharType="end"/>
      </w:r>
      <w:r>
        <w:rPr>
          <w:rFonts w:hint="eastAsia" w:ascii="仿宋" w:hAnsi="仿宋" w:eastAsia="仿宋" w:cs="仿宋"/>
          <w:szCs w:val="21"/>
          <w:highlight w:val="none"/>
        </w:rPr>
        <w:fldChar w:fldCharType="end"/>
      </w:r>
    </w:p>
    <w:p w14:paraId="30655D62">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_Toc13998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第六篇  采购合同</w:t>
      </w:r>
      <w:r>
        <w:tab/>
      </w:r>
      <w:r>
        <w:fldChar w:fldCharType="begin"/>
      </w:r>
      <w:r>
        <w:instrText xml:space="preserve"> PAGEREF _Toc13998 \h </w:instrText>
      </w:r>
      <w:r>
        <w:fldChar w:fldCharType="separate"/>
      </w:r>
      <w:r>
        <w:t>- 16 -</w:t>
      </w:r>
      <w:r>
        <w:fldChar w:fldCharType="end"/>
      </w:r>
      <w:r>
        <w:rPr>
          <w:rFonts w:hint="eastAsia" w:ascii="仿宋" w:hAnsi="仿宋" w:eastAsia="仿宋" w:cs="仿宋"/>
          <w:szCs w:val="21"/>
          <w:highlight w:val="none"/>
        </w:rPr>
        <w:fldChar w:fldCharType="end"/>
      </w:r>
    </w:p>
    <w:p w14:paraId="10570805">
      <w:pPr>
        <w:pStyle w:val="9"/>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_Toc3617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第七篇  响应文件编制要求</w:t>
      </w:r>
      <w:r>
        <w:tab/>
      </w:r>
      <w:r>
        <w:fldChar w:fldCharType="begin"/>
      </w:r>
      <w:r>
        <w:instrText xml:space="preserve"> PAGEREF _Toc3617 \h </w:instrText>
      </w:r>
      <w:r>
        <w:fldChar w:fldCharType="separate"/>
      </w:r>
      <w:r>
        <w:t>- 17 -</w:t>
      </w:r>
      <w:r>
        <w:fldChar w:fldCharType="end"/>
      </w:r>
      <w:r>
        <w:rPr>
          <w:rFonts w:hint="eastAsia" w:ascii="仿宋" w:hAnsi="仿宋" w:eastAsia="仿宋" w:cs="仿宋"/>
          <w:szCs w:val="21"/>
          <w:highlight w:val="none"/>
        </w:rPr>
        <w:fldChar w:fldCharType="end"/>
      </w:r>
    </w:p>
    <w:p w14:paraId="2E196276">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_Toc26256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一、经济部分</w:t>
      </w:r>
      <w:r>
        <w:tab/>
      </w:r>
      <w:r>
        <w:fldChar w:fldCharType="begin"/>
      </w:r>
      <w:r>
        <w:instrText xml:space="preserve"> PAGEREF _Toc26256 \h </w:instrText>
      </w:r>
      <w:r>
        <w:fldChar w:fldCharType="separate"/>
      </w:r>
      <w:r>
        <w:t>- 18 -</w:t>
      </w:r>
      <w:r>
        <w:fldChar w:fldCharType="end"/>
      </w:r>
      <w:r>
        <w:rPr>
          <w:rFonts w:hint="eastAsia" w:ascii="仿宋" w:hAnsi="仿宋" w:eastAsia="仿宋" w:cs="仿宋"/>
          <w:szCs w:val="21"/>
          <w:highlight w:val="none"/>
        </w:rPr>
        <w:fldChar w:fldCharType="end"/>
      </w:r>
    </w:p>
    <w:p w14:paraId="0C287418">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_Toc18782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二、服务部分</w:t>
      </w:r>
      <w:r>
        <w:tab/>
      </w:r>
      <w:r>
        <w:fldChar w:fldCharType="begin"/>
      </w:r>
      <w:r>
        <w:instrText xml:space="preserve"> PAGEREF _Toc18782 \h </w:instrText>
      </w:r>
      <w:r>
        <w:fldChar w:fldCharType="separate"/>
      </w:r>
      <w:r>
        <w:t>- 19 -</w:t>
      </w:r>
      <w:r>
        <w:fldChar w:fldCharType="end"/>
      </w:r>
      <w:r>
        <w:rPr>
          <w:rFonts w:hint="eastAsia" w:ascii="仿宋" w:hAnsi="仿宋" w:eastAsia="仿宋" w:cs="仿宋"/>
          <w:szCs w:val="21"/>
          <w:highlight w:val="none"/>
        </w:rPr>
        <w:fldChar w:fldCharType="end"/>
      </w:r>
    </w:p>
    <w:p w14:paraId="7935ADC7">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_Toc853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三、商务部分</w:t>
      </w:r>
      <w:r>
        <w:tab/>
      </w:r>
      <w:r>
        <w:fldChar w:fldCharType="begin"/>
      </w:r>
      <w:r>
        <w:instrText xml:space="preserve"> PAGEREF _Toc853 \h </w:instrText>
      </w:r>
      <w:r>
        <w:fldChar w:fldCharType="separate"/>
      </w:r>
      <w:r>
        <w:t>- 21 -</w:t>
      </w:r>
      <w:r>
        <w:fldChar w:fldCharType="end"/>
      </w:r>
      <w:r>
        <w:rPr>
          <w:rFonts w:hint="eastAsia" w:ascii="仿宋" w:hAnsi="仿宋" w:eastAsia="仿宋" w:cs="仿宋"/>
          <w:szCs w:val="21"/>
          <w:highlight w:val="none"/>
        </w:rPr>
        <w:fldChar w:fldCharType="end"/>
      </w:r>
    </w:p>
    <w:p w14:paraId="171D2AC1">
      <w:pPr>
        <w:pStyle w:val="10"/>
        <w:tabs>
          <w:tab w:val="right" w:leader="dot" w:pos="9412"/>
        </w:tabs>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_Toc31289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四、资格条件</w:t>
      </w:r>
      <w:r>
        <w:tab/>
      </w:r>
      <w:r>
        <w:fldChar w:fldCharType="begin"/>
      </w:r>
      <w:r>
        <w:instrText xml:space="preserve"> PAGEREF _Toc31289 \h </w:instrText>
      </w:r>
      <w:r>
        <w:fldChar w:fldCharType="separate"/>
      </w:r>
      <w:r>
        <w:t>- 23 -</w:t>
      </w:r>
      <w:r>
        <w:fldChar w:fldCharType="end"/>
      </w:r>
      <w:r>
        <w:rPr>
          <w:rFonts w:hint="eastAsia" w:ascii="仿宋" w:hAnsi="仿宋" w:eastAsia="仿宋" w:cs="仿宋"/>
          <w:szCs w:val="21"/>
          <w:highlight w:val="none"/>
        </w:rPr>
        <w:fldChar w:fldCharType="end"/>
      </w:r>
    </w:p>
    <w:p w14:paraId="692AF1C4">
      <w:pPr>
        <w:pStyle w:val="10"/>
        <w:tabs>
          <w:tab w:val="right" w:leader="dot" w:pos="9402"/>
        </w:tabs>
        <w:spacing w:line="480" w:lineRule="exact"/>
        <w:ind w:left="560"/>
        <w:jc w:val="center"/>
        <w:rPr>
          <w:rFonts w:ascii="仿宋" w:hAnsi="仿宋" w:eastAsia="仿宋" w:cs="仿宋"/>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仿宋" w:hAnsi="仿宋" w:eastAsia="仿宋" w:cs="仿宋"/>
          <w:szCs w:val="21"/>
          <w:highlight w:val="none"/>
        </w:rPr>
        <w:fldChar w:fldCharType="end"/>
      </w:r>
    </w:p>
    <w:p w14:paraId="447C63BE">
      <w:pPr>
        <w:pStyle w:val="2"/>
        <w:spacing w:line="360" w:lineRule="auto"/>
        <w:jc w:val="center"/>
        <w:rPr>
          <w:rFonts w:ascii="仿宋" w:hAnsi="仿宋" w:eastAsia="仿宋" w:cs="仿宋"/>
          <w:szCs w:val="30"/>
          <w:highlight w:val="none"/>
        </w:rPr>
      </w:pPr>
      <w:bookmarkStart w:id="2" w:name="_Toc76462316"/>
      <w:bookmarkStart w:id="3" w:name="_Toc12789052"/>
      <w:bookmarkStart w:id="4" w:name="_Toc11641050"/>
      <w:bookmarkStart w:id="5" w:name="_Toc4646"/>
      <w:r>
        <w:rPr>
          <w:rFonts w:hint="eastAsia" w:ascii="仿宋" w:hAnsi="仿宋" w:eastAsia="仿宋" w:cs="仿宋"/>
          <w:sz w:val="36"/>
          <w:szCs w:val="30"/>
          <w:highlight w:val="none"/>
        </w:rPr>
        <w:t>第一篇  采购邀请书</w:t>
      </w:r>
      <w:bookmarkEnd w:id="2"/>
      <w:bookmarkEnd w:id="3"/>
      <w:bookmarkEnd w:id="4"/>
      <w:bookmarkEnd w:id="5"/>
    </w:p>
    <w:p w14:paraId="2216944F">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重庆市种子站（以下简称采购人）</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农作物疑难病虫害鉴定项目</w:t>
      </w:r>
      <w:r>
        <w:rPr>
          <w:rFonts w:hint="eastAsia" w:ascii="仿宋" w:hAnsi="仿宋" w:eastAsia="仿宋" w:cs="仿宋"/>
          <w:sz w:val="24"/>
          <w:szCs w:val="24"/>
          <w:highlight w:val="none"/>
        </w:rPr>
        <w:t>进行竞争性磋商采购。欢迎有资格的供应商前来参与磋商。</w:t>
      </w:r>
    </w:p>
    <w:p w14:paraId="7BB21EA3">
      <w:pPr>
        <w:pStyle w:val="3"/>
        <w:adjustRightInd w:val="0"/>
        <w:snapToGrid w:val="0"/>
        <w:spacing w:before="0" w:after="0" w:line="400" w:lineRule="exact"/>
        <w:ind w:firstLine="482" w:firstLineChars="200"/>
        <w:rPr>
          <w:rFonts w:ascii="仿宋" w:hAnsi="仿宋" w:eastAsia="仿宋" w:cs="仿宋"/>
          <w:sz w:val="24"/>
          <w:highlight w:val="none"/>
        </w:rPr>
      </w:pPr>
      <w:bookmarkStart w:id="6" w:name="_Toc313893526"/>
      <w:bookmarkStart w:id="7" w:name="_Toc76462317"/>
      <w:bookmarkStart w:id="8" w:name="_Toc14552"/>
      <w:bookmarkStart w:id="9" w:name="_Toc317775175"/>
      <w:r>
        <w:rPr>
          <w:rFonts w:hint="eastAsia" w:ascii="仿宋" w:hAnsi="仿宋" w:eastAsia="仿宋" w:cs="仿宋"/>
          <w:sz w:val="24"/>
          <w:highlight w:val="none"/>
        </w:rPr>
        <w:t>一、竞争性磋商内容</w:t>
      </w:r>
      <w:bookmarkEnd w:id="6"/>
      <w:bookmarkEnd w:id="7"/>
      <w:bookmarkEnd w:id="8"/>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2139"/>
        <w:gridCol w:w="2200"/>
      </w:tblGrid>
      <w:tr w14:paraId="10A6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10" w:type="dxa"/>
            <w:tcBorders>
              <w:top w:val="single" w:color="auto" w:sz="4" w:space="0"/>
              <w:left w:val="single" w:color="auto" w:sz="4" w:space="0"/>
              <w:right w:val="single" w:color="auto" w:sz="4" w:space="0"/>
            </w:tcBorders>
            <w:vAlign w:val="center"/>
          </w:tcPr>
          <w:p w14:paraId="370E30B7">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包号及名称</w:t>
            </w:r>
          </w:p>
        </w:tc>
        <w:tc>
          <w:tcPr>
            <w:tcW w:w="2139" w:type="dxa"/>
            <w:tcBorders>
              <w:top w:val="single" w:color="auto" w:sz="4" w:space="0"/>
              <w:left w:val="single" w:color="auto" w:sz="4" w:space="0"/>
              <w:right w:val="single" w:color="auto" w:sz="4" w:space="0"/>
            </w:tcBorders>
            <w:vAlign w:val="center"/>
          </w:tcPr>
          <w:p w14:paraId="1397D067">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最高限价（万元）</w:t>
            </w:r>
          </w:p>
        </w:tc>
        <w:tc>
          <w:tcPr>
            <w:tcW w:w="2200" w:type="dxa"/>
            <w:tcBorders>
              <w:top w:val="single" w:color="auto" w:sz="4" w:space="0"/>
              <w:left w:val="single" w:color="auto" w:sz="4" w:space="0"/>
              <w:right w:val="single" w:color="auto" w:sz="4" w:space="0"/>
            </w:tcBorders>
            <w:vAlign w:val="center"/>
          </w:tcPr>
          <w:p w14:paraId="6FB0CC79">
            <w:pPr>
              <w:jc w:val="center"/>
              <w:rPr>
                <w:rFonts w:ascii="仿宋" w:hAnsi="仿宋" w:eastAsia="仿宋" w:cs="仿宋"/>
                <w:b/>
                <w:bCs/>
                <w:kern w:val="0"/>
                <w:sz w:val="21"/>
                <w:szCs w:val="24"/>
                <w:highlight w:val="none"/>
              </w:rPr>
            </w:pPr>
            <w:r>
              <w:rPr>
                <w:rFonts w:hint="eastAsia" w:ascii="仿宋" w:hAnsi="仿宋" w:eastAsia="仿宋" w:cs="仿宋"/>
                <w:b/>
                <w:bCs/>
                <w:kern w:val="0"/>
                <w:sz w:val="21"/>
                <w:szCs w:val="24"/>
                <w:highlight w:val="none"/>
              </w:rPr>
              <w:t>成交供应商数量（名）</w:t>
            </w:r>
          </w:p>
        </w:tc>
      </w:tr>
      <w:tr w14:paraId="1BB8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10" w:type="dxa"/>
            <w:tcBorders>
              <w:top w:val="single" w:color="auto" w:sz="4" w:space="0"/>
              <w:left w:val="single" w:color="auto" w:sz="4" w:space="0"/>
              <w:bottom w:val="single" w:color="auto" w:sz="4" w:space="0"/>
              <w:right w:val="single" w:color="auto" w:sz="4" w:space="0"/>
            </w:tcBorders>
            <w:vAlign w:val="center"/>
          </w:tcPr>
          <w:p w14:paraId="0FE6979B">
            <w:pPr>
              <w:widowControl/>
              <w:jc w:val="center"/>
              <w:rPr>
                <w:rFonts w:hint="eastAsia" w:ascii="仿宋" w:hAnsi="仿宋" w:eastAsia="仿宋" w:cs="仿宋"/>
                <w:kern w:val="0"/>
                <w:sz w:val="21"/>
                <w:szCs w:val="24"/>
                <w:highlight w:val="none"/>
                <w:lang w:eastAsia="zh-CN"/>
              </w:rPr>
            </w:pPr>
            <w:bookmarkStart w:id="10" w:name="_Hlk344477914"/>
            <w:r>
              <w:rPr>
                <w:rFonts w:hint="eastAsia" w:ascii="仿宋" w:hAnsi="仿宋" w:eastAsia="仿宋" w:cs="仿宋"/>
                <w:kern w:val="0"/>
                <w:sz w:val="21"/>
                <w:szCs w:val="24"/>
                <w:highlight w:val="none"/>
              </w:rPr>
              <w:t>包1：</w:t>
            </w:r>
            <w:r>
              <w:rPr>
                <w:rFonts w:hint="eastAsia" w:ascii="仿宋" w:hAnsi="仿宋" w:eastAsia="仿宋" w:cs="仿宋"/>
                <w:kern w:val="0"/>
                <w:sz w:val="21"/>
                <w:szCs w:val="24"/>
                <w:highlight w:val="none"/>
                <w:lang w:eastAsia="zh-CN"/>
              </w:rPr>
              <w:t>农作物疑难病虫害鉴定项目</w:t>
            </w:r>
          </w:p>
        </w:tc>
        <w:tc>
          <w:tcPr>
            <w:tcW w:w="2139" w:type="dxa"/>
            <w:tcBorders>
              <w:top w:val="single" w:color="auto" w:sz="4" w:space="0"/>
              <w:left w:val="single" w:color="auto" w:sz="4" w:space="0"/>
              <w:bottom w:val="single" w:color="auto" w:sz="4" w:space="0"/>
              <w:right w:val="single" w:color="auto" w:sz="4" w:space="0"/>
            </w:tcBorders>
            <w:vAlign w:val="center"/>
          </w:tcPr>
          <w:p w14:paraId="48FAD7BB">
            <w:pPr>
              <w:widowControl/>
              <w:jc w:val="center"/>
              <w:rPr>
                <w:rFonts w:hint="default" w:ascii="仿宋" w:hAnsi="仿宋" w:eastAsia="仿宋" w:cs="仿宋"/>
                <w:kern w:val="0"/>
                <w:sz w:val="21"/>
                <w:szCs w:val="24"/>
                <w:highlight w:val="none"/>
                <w:lang w:val="en-US" w:eastAsia="zh-CN"/>
              </w:rPr>
            </w:pPr>
            <w:r>
              <w:rPr>
                <w:rFonts w:hint="eastAsia" w:ascii="仿宋" w:hAnsi="仿宋" w:eastAsia="仿宋" w:cs="仿宋"/>
                <w:kern w:val="0"/>
                <w:sz w:val="21"/>
                <w:szCs w:val="24"/>
                <w:highlight w:val="none"/>
                <w:lang w:val="en-US" w:eastAsia="zh-CN"/>
              </w:rPr>
              <w:t>4.75</w:t>
            </w:r>
          </w:p>
        </w:tc>
        <w:tc>
          <w:tcPr>
            <w:tcW w:w="2200" w:type="dxa"/>
            <w:tcBorders>
              <w:top w:val="single" w:color="auto" w:sz="4" w:space="0"/>
              <w:left w:val="single" w:color="auto" w:sz="4" w:space="0"/>
              <w:bottom w:val="single" w:color="auto" w:sz="4" w:space="0"/>
              <w:right w:val="single" w:color="auto" w:sz="4" w:space="0"/>
            </w:tcBorders>
            <w:vAlign w:val="center"/>
          </w:tcPr>
          <w:p w14:paraId="06BF3F0B">
            <w:pPr>
              <w:widowControl/>
              <w:jc w:val="center"/>
              <w:rPr>
                <w:rFonts w:ascii="仿宋" w:hAnsi="仿宋" w:eastAsia="仿宋" w:cs="仿宋"/>
                <w:kern w:val="0"/>
                <w:sz w:val="21"/>
                <w:szCs w:val="24"/>
                <w:highlight w:val="none"/>
              </w:rPr>
            </w:pPr>
            <w:r>
              <w:rPr>
                <w:rFonts w:hint="eastAsia" w:ascii="仿宋" w:hAnsi="仿宋" w:eastAsia="仿宋" w:cs="仿宋"/>
                <w:kern w:val="0"/>
                <w:sz w:val="21"/>
                <w:szCs w:val="24"/>
                <w:highlight w:val="none"/>
              </w:rPr>
              <w:t>1</w:t>
            </w:r>
          </w:p>
        </w:tc>
      </w:tr>
      <w:bookmarkEnd w:id="10"/>
    </w:tbl>
    <w:p w14:paraId="39D80F1C">
      <w:pPr>
        <w:pStyle w:val="3"/>
        <w:adjustRightInd w:val="0"/>
        <w:snapToGrid w:val="0"/>
        <w:spacing w:before="0" w:after="0" w:line="400" w:lineRule="exact"/>
        <w:ind w:firstLine="482" w:firstLineChars="200"/>
        <w:rPr>
          <w:rFonts w:ascii="仿宋" w:hAnsi="仿宋" w:eastAsia="仿宋" w:cs="仿宋"/>
          <w:sz w:val="24"/>
          <w:highlight w:val="none"/>
        </w:rPr>
      </w:pPr>
      <w:bookmarkStart w:id="11" w:name="_Toc32737"/>
      <w:bookmarkStart w:id="12" w:name="_Toc76462318"/>
      <w:bookmarkStart w:id="13" w:name="_Toc373860293"/>
      <w:bookmarkStart w:id="14" w:name="_Toc317775178"/>
      <w:r>
        <w:rPr>
          <w:rFonts w:hint="eastAsia" w:ascii="仿宋" w:hAnsi="仿宋" w:eastAsia="仿宋" w:cs="仿宋"/>
          <w:sz w:val="24"/>
          <w:highlight w:val="none"/>
        </w:rPr>
        <w:t>二、资金来源</w:t>
      </w:r>
      <w:bookmarkEnd w:id="11"/>
      <w:bookmarkEnd w:id="12"/>
    </w:p>
    <w:p w14:paraId="3FB74BB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财政资金</w:t>
      </w:r>
      <w:r>
        <w:rPr>
          <w:rFonts w:hint="eastAsia" w:ascii="仿宋" w:hAnsi="仿宋" w:eastAsia="仿宋" w:cs="仿宋"/>
          <w:sz w:val="24"/>
          <w:szCs w:val="24"/>
          <w:highlight w:val="none"/>
        </w:rPr>
        <w:t>，预算金额为</w:t>
      </w:r>
      <w:r>
        <w:rPr>
          <w:rFonts w:hint="eastAsia" w:ascii="仿宋" w:hAnsi="仿宋" w:eastAsia="仿宋" w:cs="仿宋"/>
          <w:sz w:val="24"/>
          <w:szCs w:val="24"/>
          <w:highlight w:val="none"/>
          <w:lang w:val="en-US" w:eastAsia="zh-CN"/>
        </w:rPr>
        <w:t>4.75</w:t>
      </w:r>
      <w:r>
        <w:rPr>
          <w:rFonts w:hint="eastAsia" w:ascii="仿宋" w:hAnsi="仿宋" w:eastAsia="仿宋" w:cs="仿宋"/>
          <w:sz w:val="24"/>
          <w:szCs w:val="24"/>
          <w:highlight w:val="none"/>
        </w:rPr>
        <w:t>万元。</w:t>
      </w:r>
    </w:p>
    <w:p w14:paraId="42AF481A">
      <w:pPr>
        <w:pStyle w:val="3"/>
        <w:adjustRightInd w:val="0"/>
        <w:snapToGrid w:val="0"/>
        <w:spacing w:before="0" w:after="0" w:line="360" w:lineRule="auto"/>
        <w:ind w:firstLine="482" w:firstLineChars="200"/>
        <w:rPr>
          <w:rFonts w:ascii="仿宋" w:hAnsi="仿宋" w:eastAsia="仿宋" w:cs="仿宋"/>
          <w:sz w:val="24"/>
          <w:highlight w:val="none"/>
        </w:rPr>
      </w:pPr>
      <w:bookmarkStart w:id="15" w:name="_Toc32408"/>
      <w:bookmarkStart w:id="16" w:name="_Toc76462319"/>
      <w:r>
        <w:rPr>
          <w:rFonts w:hint="eastAsia" w:ascii="仿宋" w:hAnsi="仿宋" w:eastAsia="仿宋" w:cs="仿宋"/>
          <w:sz w:val="24"/>
          <w:highlight w:val="none"/>
        </w:rPr>
        <w:t>三、供应商资格条件</w:t>
      </w:r>
      <w:bookmarkEnd w:id="15"/>
      <w:bookmarkEnd w:id="16"/>
    </w:p>
    <w:p w14:paraId="3813FC4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（一）一般资格条件：</w:t>
      </w:r>
    </w:p>
    <w:p w14:paraId="324E5140">
      <w:pPr>
        <w:spacing w:line="360" w:lineRule="auto"/>
        <w:ind w:firstLine="480" w:firstLineChars="200"/>
        <w:rPr>
          <w:rFonts w:ascii="仿宋" w:hAnsi="仿宋" w:eastAsia="仿宋" w:cs="仿宋"/>
          <w:sz w:val="24"/>
          <w:szCs w:val="24"/>
          <w:highlight w:val="none"/>
        </w:rPr>
      </w:pPr>
      <w:bookmarkStart w:id="17" w:name="OLE_LINK13"/>
      <w:bookmarkStart w:id="18" w:name="OLE_LINK14"/>
      <w:r>
        <w:rPr>
          <w:rFonts w:hint="eastAsia" w:ascii="仿宋" w:hAnsi="仿宋" w:eastAsia="仿宋" w:cs="仿宋"/>
          <w:sz w:val="24"/>
          <w:szCs w:val="24"/>
          <w:highlight w:val="none"/>
        </w:rPr>
        <w:t>1.具有独立承担民事责任的能力；</w:t>
      </w:r>
    </w:p>
    <w:p w14:paraId="7AAD0EB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5BB0481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49952C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6CC1BF0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5.参加采购活动前三年内，在经营活动中没有重大违法记录；</w:t>
      </w:r>
    </w:p>
    <w:p w14:paraId="049CCD4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bookmarkEnd w:id="17"/>
    <w:bookmarkEnd w:id="18"/>
    <w:p w14:paraId="2053166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（二）本项目的特定资格要求：无。</w:t>
      </w:r>
    </w:p>
    <w:p w14:paraId="0E3EC2F4">
      <w:pPr>
        <w:pStyle w:val="3"/>
        <w:adjustRightInd w:val="0"/>
        <w:snapToGrid w:val="0"/>
        <w:spacing w:before="0" w:after="0" w:line="400" w:lineRule="exact"/>
        <w:ind w:firstLine="482" w:firstLineChars="200"/>
        <w:rPr>
          <w:rFonts w:ascii="仿宋" w:hAnsi="仿宋" w:eastAsia="仿宋" w:cs="仿宋"/>
          <w:sz w:val="24"/>
          <w:highlight w:val="none"/>
        </w:rPr>
      </w:pPr>
      <w:bookmarkStart w:id="19" w:name="_Toc76462320"/>
      <w:bookmarkStart w:id="20" w:name="_Toc14190"/>
      <w:r>
        <w:rPr>
          <w:rFonts w:hint="eastAsia" w:ascii="仿宋" w:hAnsi="仿宋" w:eastAsia="仿宋" w:cs="仿宋"/>
          <w:sz w:val="24"/>
          <w:highlight w:val="none"/>
        </w:rPr>
        <w:t>四、磋商有关说明</w:t>
      </w:r>
      <w:bookmarkEnd w:id="13"/>
      <w:bookmarkEnd w:id="19"/>
      <w:bookmarkEnd w:id="20"/>
    </w:p>
    <w:p w14:paraId="37EE5C3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（一）供应商应通过行采家</w:t>
      </w:r>
      <w:r>
        <w:rPr>
          <w:rFonts w:hint="eastAsia" w:ascii="仿宋" w:hAnsi="仿宋" w:eastAsia="仿宋" w:cs="仿宋"/>
          <w:sz w:val="24"/>
          <w:szCs w:val="24"/>
          <w:highlight w:val="none"/>
          <w:lang w:val="en-US" w:eastAsia="zh-CN"/>
        </w:rPr>
        <w:t>平台</w:t>
      </w:r>
      <w:r>
        <w:rPr>
          <w:rFonts w:hint="eastAsia" w:ascii="仿宋" w:hAnsi="仿宋" w:eastAsia="仿宋" w:cs="仿宋"/>
          <w:sz w:val="24"/>
          <w:szCs w:val="24"/>
          <w:highlight w:val="none"/>
        </w:rPr>
        <w:t>（http://www.gec123.com）登记注册。</w:t>
      </w:r>
    </w:p>
    <w:p w14:paraId="416979B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（二）凡有意参加磋商的供应商，请于公告发布之日起至提交首次响应文件截止时间之前，在行采家</w:t>
      </w:r>
      <w:r>
        <w:rPr>
          <w:rFonts w:hint="eastAsia" w:ascii="仿宋" w:hAnsi="仿宋" w:eastAsia="仿宋" w:cs="仿宋"/>
          <w:sz w:val="24"/>
          <w:szCs w:val="24"/>
          <w:highlight w:val="none"/>
          <w:lang w:val="en-US" w:eastAsia="zh-CN"/>
        </w:rPr>
        <w:t>平台</w:t>
      </w:r>
      <w:r>
        <w:rPr>
          <w:rFonts w:hint="eastAsia" w:ascii="仿宋" w:hAnsi="仿宋" w:eastAsia="仿宋" w:cs="仿宋"/>
          <w:sz w:val="24"/>
          <w:szCs w:val="24"/>
          <w:highlight w:val="none"/>
        </w:rPr>
        <w:t>（https://www.gec123.com）上下载本项目竞争性磋商文件以及图纸、澄清等磋商前公布的所有项目资料，无论供应商下载与否，均视为已知晓所有磋商实质性要求内容。</w:t>
      </w:r>
    </w:p>
    <w:p w14:paraId="739DBF6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）竞争性磋商公告期限：自采购公告发布之日起三个工作日。</w:t>
      </w:r>
    </w:p>
    <w:p w14:paraId="37B2B63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）竞争性磋商文件发售期限：</w:t>
      </w:r>
    </w:p>
    <w:p w14:paraId="074ECC1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1.竞争性磋商文件发售期：</w:t>
      </w:r>
      <w:r>
        <w:rPr>
          <w:rFonts w:hint="eastAsia" w:ascii="仿宋" w:hAnsi="仿宋" w:eastAsia="仿宋" w:cs="仿宋"/>
          <w:color w:val="auto"/>
          <w:sz w:val="24"/>
          <w:szCs w:val="24"/>
          <w:highlight w:val="yellow"/>
        </w:rPr>
        <w:t>202</w:t>
      </w:r>
      <w:r>
        <w:rPr>
          <w:rFonts w:ascii="仿宋" w:hAnsi="仿宋" w:eastAsia="仿宋" w:cs="仿宋"/>
          <w:color w:val="auto"/>
          <w:sz w:val="24"/>
          <w:szCs w:val="24"/>
          <w:highlight w:val="yellow"/>
        </w:rPr>
        <w:t>6</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 xml:space="preserve">4 </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24</w:t>
      </w:r>
      <w:r>
        <w:rPr>
          <w:rFonts w:hint="eastAsia" w:ascii="仿宋" w:hAnsi="仿宋" w:eastAsia="仿宋" w:cs="仿宋"/>
          <w:color w:val="auto"/>
          <w:sz w:val="24"/>
          <w:szCs w:val="24"/>
          <w:highlight w:val="yellow"/>
        </w:rPr>
        <w:t>日至202</w:t>
      </w:r>
      <w:r>
        <w:rPr>
          <w:rFonts w:ascii="仿宋" w:hAnsi="仿宋" w:eastAsia="仿宋" w:cs="仿宋"/>
          <w:color w:val="auto"/>
          <w:sz w:val="24"/>
          <w:szCs w:val="24"/>
          <w:highlight w:val="yellow"/>
        </w:rPr>
        <w:t>6</w:t>
      </w:r>
      <w:r>
        <w:rPr>
          <w:rFonts w:hint="eastAsia" w:ascii="仿宋" w:hAnsi="仿宋" w:eastAsia="仿宋" w:cs="仿宋"/>
          <w:color w:val="auto"/>
          <w:sz w:val="24"/>
          <w:szCs w:val="24"/>
          <w:highlight w:val="yellow"/>
        </w:rPr>
        <w:t>年</w:t>
      </w:r>
      <w:r>
        <w:rPr>
          <w:rFonts w:hint="eastAsia" w:ascii="仿宋" w:hAnsi="仿宋" w:eastAsia="仿宋" w:cs="仿宋"/>
          <w:color w:val="auto"/>
          <w:sz w:val="24"/>
          <w:szCs w:val="24"/>
          <w:highlight w:val="yellow"/>
          <w:lang w:val="en-US" w:eastAsia="zh-CN"/>
        </w:rPr>
        <w:t xml:space="preserve"> 5</w:t>
      </w:r>
      <w:r>
        <w:rPr>
          <w:rFonts w:hint="eastAsia" w:ascii="仿宋" w:hAnsi="仿宋" w:eastAsia="仿宋" w:cs="仿宋"/>
          <w:color w:val="auto"/>
          <w:sz w:val="24"/>
          <w:szCs w:val="24"/>
          <w:highlight w:val="yellow"/>
        </w:rPr>
        <w:t>月</w:t>
      </w:r>
      <w:r>
        <w:rPr>
          <w:rFonts w:hint="eastAsia" w:ascii="仿宋" w:hAnsi="仿宋" w:eastAsia="仿宋" w:cs="仿宋"/>
          <w:color w:val="auto"/>
          <w:sz w:val="24"/>
          <w:szCs w:val="24"/>
          <w:highlight w:val="yellow"/>
          <w:lang w:val="en-US" w:eastAsia="zh-CN"/>
        </w:rPr>
        <w:t xml:space="preserve"> 6 </w:t>
      </w:r>
      <w:r>
        <w:rPr>
          <w:rFonts w:hint="eastAsia" w:ascii="仿宋" w:hAnsi="仿宋" w:eastAsia="仿宋" w:cs="仿宋"/>
          <w:color w:val="auto"/>
          <w:sz w:val="24"/>
          <w:szCs w:val="24"/>
          <w:highlight w:val="yellow"/>
        </w:rPr>
        <w:t>日。</w:t>
      </w:r>
    </w:p>
    <w:p w14:paraId="0B03CD8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2.报名方式：在竞争性磋商文件发售期内，供应商将《磋商文件发售登记表》（加盖供应商公章）扫描后发送至</w:t>
      </w:r>
      <w:r>
        <w:rPr>
          <w:rFonts w:hint="eastAsia" w:ascii="仿宋" w:hAnsi="仿宋" w:eastAsia="仿宋" w:cs="仿宋"/>
          <w:sz w:val="24"/>
          <w:szCs w:val="24"/>
          <w:highlight w:val="none"/>
          <w:u w:val="none"/>
          <w:lang w:val="en-US" w:eastAsia="zh-CN"/>
        </w:rPr>
        <w:t>765870154@qq.com或到重庆市种子站（重庆市两江新区黄山大道东段186号8014）递交报名表纸质件</w:t>
      </w:r>
      <w:r>
        <w:rPr>
          <w:rFonts w:hint="eastAsia" w:ascii="仿宋" w:hAnsi="仿宋" w:eastAsia="仿宋" w:cs="仿宋"/>
          <w:sz w:val="24"/>
          <w:szCs w:val="24"/>
          <w:highlight w:val="none"/>
        </w:rPr>
        <w:t>，按要求发送邮箱或递交纸质件的供应商方才报名成功。（通过邮件递交登记表的供应商，邮件主题为：项目名称+供应商名称）</w:t>
      </w:r>
    </w:p>
    <w:p w14:paraId="332FE2A9">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3.竞争性磋商文件工本费：</w:t>
      </w:r>
      <w:r>
        <w:rPr>
          <w:rFonts w:hint="eastAsia" w:ascii="仿宋" w:hAnsi="仿宋" w:eastAsia="仿宋" w:cs="仿宋"/>
          <w:sz w:val="24"/>
          <w:szCs w:val="24"/>
          <w:highlight w:val="none"/>
          <w:lang w:val="en-US" w:eastAsia="zh-CN"/>
        </w:rPr>
        <w:t>0元/包。</w:t>
      </w:r>
    </w:p>
    <w:p w14:paraId="6EABB0A0">
      <w:pPr>
        <w:spacing w:line="360" w:lineRule="auto"/>
        <w:ind w:firstLine="480" w:firstLineChars="200"/>
        <w:rPr>
          <w:rFonts w:hint="eastAsia" w:ascii="仿宋" w:hAnsi="仿宋" w:eastAsia="仿宋" w:cs="仿宋"/>
          <w:sz w:val="24"/>
          <w:szCs w:val="24"/>
          <w:highlight w:val="none"/>
        </w:rPr>
      </w:pPr>
      <w:bookmarkStart w:id="21" w:name="_Toc545"/>
      <w:bookmarkStart w:id="22" w:name="_Toc741"/>
      <w:bookmarkStart w:id="23" w:name="_Toc3707"/>
      <w:bookmarkStart w:id="24" w:name="_Toc7337"/>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）递交</w:t>
      </w:r>
      <w:r>
        <w:rPr>
          <w:rFonts w:hint="eastAsia" w:ascii="仿宋" w:hAnsi="仿宋" w:eastAsia="仿宋" w:cs="仿宋"/>
          <w:sz w:val="24"/>
          <w:szCs w:val="24"/>
          <w:highlight w:val="none"/>
          <w:lang w:val="en-US" w:eastAsia="zh-CN"/>
        </w:rPr>
        <w:t>或邮寄</w:t>
      </w:r>
      <w:r>
        <w:rPr>
          <w:rFonts w:hint="eastAsia" w:ascii="仿宋" w:hAnsi="仿宋" w:eastAsia="仿宋" w:cs="仿宋"/>
          <w:sz w:val="24"/>
          <w:szCs w:val="24"/>
          <w:highlight w:val="none"/>
        </w:rPr>
        <w:t>响应文件地点：</w:t>
      </w:r>
    </w:p>
    <w:p w14:paraId="28343E9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收件人：曾老师</w:t>
      </w:r>
    </w:p>
    <w:p w14:paraId="0CB6B67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联系电话：18502336595</w:t>
      </w:r>
    </w:p>
    <w:p w14:paraId="3358554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收件地址：重庆市两江新区星光五路三号中兴科技园南门西希云谷C座1-1</w:t>
      </w:r>
    </w:p>
    <w:p w14:paraId="6BDF464F">
      <w:pPr>
        <w:spacing w:line="360" w:lineRule="auto"/>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none"/>
        </w:rPr>
        <w:t>（</w:t>
      </w:r>
      <w:r>
        <w:rPr>
          <w:rFonts w:hint="eastAsia" w:ascii="仿宋" w:hAnsi="仿宋" w:eastAsia="仿宋" w:cs="仿宋"/>
          <w:sz w:val="24"/>
          <w:szCs w:val="24"/>
          <w:highlight w:val="yellow"/>
          <w:lang w:val="en-US" w:eastAsia="zh-CN"/>
        </w:rPr>
        <w:t>二</w:t>
      </w:r>
      <w:r>
        <w:rPr>
          <w:rFonts w:hint="eastAsia" w:ascii="仿宋" w:hAnsi="仿宋" w:eastAsia="仿宋" w:cs="仿宋"/>
          <w:sz w:val="24"/>
          <w:szCs w:val="24"/>
          <w:highlight w:val="yellow"/>
        </w:rPr>
        <w:t>）响应文件递交</w:t>
      </w:r>
      <w:r>
        <w:rPr>
          <w:rFonts w:hint="eastAsia" w:ascii="仿宋" w:hAnsi="仿宋" w:eastAsia="仿宋" w:cs="仿宋"/>
          <w:sz w:val="24"/>
          <w:szCs w:val="24"/>
          <w:highlight w:val="yellow"/>
          <w:lang w:val="en-US" w:eastAsia="zh-CN"/>
        </w:rPr>
        <w:t>开始至</w:t>
      </w:r>
      <w:r>
        <w:rPr>
          <w:rFonts w:hint="eastAsia" w:ascii="仿宋" w:hAnsi="仿宋" w:eastAsia="仿宋" w:cs="仿宋"/>
          <w:sz w:val="24"/>
          <w:szCs w:val="24"/>
          <w:highlight w:val="yellow"/>
        </w:rPr>
        <w:t>截止时间：2026年</w:t>
      </w:r>
      <w:r>
        <w:rPr>
          <w:rFonts w:hint="eastAsia" w:ascii="仿宋" w:hAnsi="仿宋" w:eastAsia="仿宋" w:cs="仿宋"/>
          <w:sz w:val="24"/>
          <w:szCs w:val="24"/>
          <w:highlight w:val="yellow"/>
          <w:lang w:val="en-US" w:eastAsia="zh-CN"/>
        </w:rPr>
        <w:t xml:space="preserve"> 5</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8</w:t>
      </w:r>
      <w:r>
        <w:rPr>
          <w:rFonts w:hint="eastAsia" w:ascii="仿宋" w:hAnsi="仿宋" w:eastAsia="仿宋" w:cs="仿宋"/>
          <w:sz w:val="24"/>
          <w:szCs w:val="24"/>
          <w:highlight w:val="yellow"/>
        </w:rPr>
        <w:t>日北京时间</w:t>
      </w:r>
      <w:r>
        <w:rPr>
          <w:rFonts w:hint="eastAsia" w:ascii="仿宋" w:hAnsi="仿宋" w:eastAsia="仿宋" w:cs="仿宋"/>
          <w:sz w:val="24"/>
          <w:szCs w:val="24"/>
          <w:highlight w:val="yellow"/>
          <w:lang w:val="en-US" w:eastAsia="zh-CN"/>
        </w:rPr>
        <w:t>09:00-</w:t>
      </w:r>
      <w:r>
        <w:rPr>
          <w:rFonts w:hint="eastAsia" w:ascii="仿宋" w:hAnsi="仿宋" w:eastAsia="仿宋" w:cs="仿宋"/>
          <w:sz w:val="24"/>
          <w:szCs w:val="24"/>
          <w:highlight w:val="yellow"/>
        </w:rPr>
        <w:t>10:00</w:t>
      </w:r>
    </w:p>
    <w:p w14:paraId="548CEBA5">
      <w:pPr>
        <w:spacing w:line="360" w:lineRule="auto"/>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三</w:t>
      </w:r>
      <w:r>
        <w:rPr>
          <w:rFonts w:hint="eastAsia" w:ascii="仿宋" w:hAnsi="仿宋" w:eastAsia="仿宋" w:cs="仿宋"/>
          <w:sz w:val="24"/>
          <w:szCs w:val="24"/>
          <w:highlight w:val="yellow"/>
        </w:rPr>
        <w:t>）磋商开始时间：2026年</w:t>
      </w:r>
      <w:r>
        <w:rPr>
          <w:rFonts w:hint="eastAsia" w:ascii="仿宋" w:hAnsi="仿宋" w:eastAsia="仿宋" w:cs="仿宋"/>
          <w:sz w:val="24"/>
          <w:szCs w:val="24"/>
          <w:highlight w:val="yellow"/>
          <w:lang w:val="en-US" w:eastAsia="zh-CN"/>
        </w:rPr>
        <w:t xml:space="preserve">5 </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8</w:t>
      </w:r>
      <w:r>
        <w:rPr>
          <w:rFonts w:hint="eastAsia" w:ascii="仿宋" w:hAnsi="仿宋" w:eastAsia="仿宋" w:cs="仿宋"/>
          <w:sz w:val="24"/>
          <w:szCs w:val="24"/>
          <w:highlight w:val="yellow"/>
        </w:rPr>
        <w:t>日北京时间10:00</w:t>
      </w:r>
    </w:p>
    <w:p w14:paraId="7E163516">
      <w:pPr>
        <w:pStyle w:val="3"/>
        <w:adjustRightInd w:val="0"/>
        <w:snapToGrid w:val="0"/>
        <w:spacing w:before="0" w:after="0" w:line="360" w:lineRule="auto"/>
        <w:ind w:firstLine="482" w:firstLineChars="200"/>
        <w:rPr>
          <w:rFonts w:hint="eastAsia" w:ascii="仿宋" w:hAnsi="仿宋" w:eastAsia="仿宋" w:cs="仿宋"/>
          <w:sz w:val="24"/>
          <w:highlight w:val="none"/>
        </w:rPr>
      </w:pPr>
      <w:r>
        <w:rPr>
          <w:rFonts w:hint="eastAsia" w:ascii="仿宋" w:hAnsi="仿宋" w:eastAsia="仿宋" w:cs="仿宋"/>
          <w:sz w:val="24"/>
          <w:highlight w:val="none"/>
        </w:rPr>
        <w:t>五、磋商保证金</w:t>
      </w:r>
      <w:bookmarkEnd w:id="21"/>
      <w:bookmarkEnd w:id="22"/>
      <w:bookmarkEnd w:id="23"/>
      <w:bookmarkEnd w:id="24"/>
    </w:p>
    <w:p w14:paraId="7D9D0F2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本项目无需缴纳磋商保证金。</w:t>
      </w:r>
    </w:p>
    <w:bookmarkEnd w:id="14"/>
    <w:p w14:paraId="4BD6F3FD">
      <w:pPr>
        <w:pStyle w:val="3"/>
        <w:adjustRightInd w:val="0"/>
        <w:snapToGrid w:val="0"/>
        <w:spacing w:before="0" w:after="0" w:line="360" w:lineRule="auto"/>
        <w:ind w:firstLine="482" w:firstLineChars="200"/>
        <w:rPr>
          <w:rFonts w:ascii="仿宋" w:hAnsi="仿宋" w:eastAsia="仿宋" w:cs="仿宋"/>
          <w:sz w:val="24"/>
          <w:highlight w:val="none"/>
        </w:rPr>
      </w:pPr>
      <w:bookmarkStart w:id="25" w:name="_Toc480466699"/>
      <w:bookmarkStart w:id="26" w:name="_Toc29108"/>
      <w:bookmarkStart w:id="27" w:name="_Toc76462322"/>
      <w:r>
        <w:rPr>
          <w:rFonts w:hint="eastAsia" w:ascii="仿宋" w:hAnsi="仿宋" w:eastAsia="仿宋" w:cs="仿宋"/>
          <w:sz w:val="24"/>
          <w:highlight w:val="none"/>
          <w:lang w:val="en-US" w:eastAsia="zh-CN"/>
        </w:rPr>
        <w:t>六</w:t>
      </w:r>
      <w:r>
        <w:rPr>
          <w:rFonts w:hint="eastAsia" w:ascii="仿宋" w:hAnsi="仿宋" w:eastAsia="仿宋" w:cs="仿宋"/>
          <w:sz w:val="24"/>
          <w:highlight w:val="none"/>
        </w:rPr>
        <w:t>、其它有关规定</w:t>
      </w:r>
      <w:bookmarkEnd w:id="25"/>
      <w:bookmarkEnd w:id="26"/>
      <w:bookmarkEnd w:id="27"/>
    </w:p>
    <w:p w14:paraId="065D1427">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（一）单位负责人为同一人或者存在直接控股、管理关系的不同供应商，不得参加同一合同项（包）下的采购活动，否则均为无效响应。</w:t>
      </w:r>
    </w:p>
    <w:p w14:paraId="12CD62DE">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14:paraId="32F0F725">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（三）本项目的澄清文件（如果有）一律在</w:t>
      </w:r>
      <w:r>
        <w:rPr>
          <w:rFonts w:hint="eastAsia" w:ascii="仿宋" w:hAnsi="仿宋" w:eastAsia="仿宋" w:cs="仿宋"/>
          <w:color w:val="auto"/>
          <w:sz w:val="24"/>
          <w:szCs w:val="24"/>
          <w:highlight w:val="none"/>
        </w:rPr>
        <w:t>行采家</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（https://www.gec123.com）</w:t>
      </w:r>
      <w:r>
        <w:rPr>
          <w:rFonts w:hint="eastAsia" w:ascii="仿宋" w:hAnsi="仿宋" w:eastAsia="仿宋" w:cs="仿宋"/>
          <w:color w:val="auto"/>
          <w:sz w:val="24"/>
          <w:szCs w:val="24"/>
          <w:highlight w:val="none"/>
          <w:lang w:val="en-US" w:eastAsia="zh-CN"/>
        </w:rPr>
        <w:t>上</w:t>
      </w:r>
      <w:r>
        <w:rPr>
          <w:rFonts w:hint="eastAsia" w:ascii="仿宋" w:hAnsi="仿宋" w:eastAsia="仿宋" w:cs="仿宋"/>
          <w:sz w:val="24"/>
          <w:szCs w:val="24"/>
          <w:highlight w:val="none"/>
        </w:rPr>
        <w:t>发布，请各供应商注意下载；无论供应商下载或领取与否，均视同供应商已知晓本项目澄清文件（如果有）的内容。</w:t>
      </w:r>
    </w:p>
    <w:p w14:paraId="50CBA19E">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（四）超过响应文件截止时间递交的响应文件，恕不接收。</w:t>
      </w:r>
    </w:p>
    <w:p w14:paraId="07065116">
      <w:pPr>
        <w:snapToGrid w:val="0"/>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（五）磋商费用：无论磋商结果如何，供应商参与本项目磋商的所有费用均应由供应商自行承担。</w:t>
      </w:r>
    </w:p>
    <w:p w14:paraId="01B88F68">
      <w:pPr>
        <w:snapToGrid w:val="0"/>
        <w:spacing w:line="400" w:lineRule="exact"/>
        <w:ind w:firstLine="360" w:firstLineChars="150"/>
        <w:rPr>
          <w:rFonts w:ascii="仿宋" w:hAnsi="仿宋" w:eastAsia="仿宋" w:cs="仿宋"/>
          <w:b/>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b/>
          <w:sz w:val="24"/>
          <w:szCs w:val="24"/>
          <w:highlight w:val="none"/>
        </w:rPr>
        <w:t>本项目不接受联合体参与磋商。</w:t>
      </w:r>
    </w:p>
    <w:p w14:paraId="6C3B08C7">
      <w:pPr>
        <w:snapToGrid w:val="0"/>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（七）</w:t>
      </w:r>
      <w:r>
        <w:rPr>
          <w:rFonts w:hint="eastAsia" w:ascii="仿宋" w:hAnsi="仿宋" w:eastAsia="仿宋" w:cs="仿宋"/>
          <w:b/>
          <w:sz w:val="24"/>
          <w:szCs w:val="24"/>
          <w:highlight w:val="none"/>
        </w:rPr>
        <w:t>本项目不接受合同分包。</w:t>
      </w:r>
    </w:p>
    <w:p w14:paraId="2D451757">
      <w:pPr>
        <w:snapToGrid w:val="0"/>
        <w:spacing w:line="400" w:lineRule="exact"/>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（八）</w:t>
      </w:r>
      <w:bookmarkStart w:id="28" w:name="_Toc480466700"/>
      <w:r>
        <w:rPr>
          <w:rFonts w:hint="eastAsia" w:ascii="仿宋" w:hAnsi="仿宋" w:eastAsia="仿宋" w:cs="仿宋"/>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63C6193E">
      <w:pPr>
        <w:spacing w:line="360" w:lineRule="auto"/>
        <w:ind w:firstLine="482" w:firstLineChars="200"/>
        <w:outlineLvl w:val="1"/>
        <w:rPr>
          <w:rFonts w:ascii="仿宋" w:hAnsi="仿宋" w:eastAsia="仿宋" w:cs="仿宋"/>
          <w:b/>
          <w:bCs/>
          <w:sz w:val="24"/>
          <w:szCs w:val="24"/>
          <w:highlight w:val="none"/>
        </w:rPr>
      </w:pPr>
      <w:bookmarkStart w:id="29" w:name="_Toc76462323"/>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rPr>
        <w:t>、联系方式</w:t>
      </w:r>
      <w:bookmarkEnd w:id="28"/>
      <w:bookmarkEnd w:id="29"/>
    </w:p>
    <w:p w14:paraId="5B227CA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（一）采购人：重庆市种子站</w:t>
      </w:r>
    </w:p>
    <w:p w14:paraId="0D52397F">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 xml:space="preserve">李梦瑶 </w:t>
      </w:r>
    </w:p>
    <w:p w14:paraId="32F08CA8">
      <w:pPr>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 xml:space="preserve">023-89133486 </w:t>
      </w:r>
    </w:p>
    <w:p w14:paraId="1D2F8BA3">
      <w:pPr>
        <w:snapToGrid w:val="0"/>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none"/>
          <w:lang w:val="en-US" w:eastAsia="zh-CN"/>
        </w:rPr>
        <w:t>重庆市两江新区黄山大道东段186号</w:t>
      </w:r>
    </w:p>
    <w:p w14:paraId="1A9A8C92">
      <w:pPr>
        <w:snapToGrid w:val="0"/>
        <w:spacing w:line="400" w:lineRule="exact"/>
        <w:ind w:firstLine="482" w:firstLineChars="200"/>
        <w:rPr>
          <w:rFonts w:ascii="仿宋" w:hAnsi="仿宋" w:eastAsia="仿宋" w:cs="仿宋"/>
          <w:b/>
          <w:sz w:val="24"/>
          <w:szCs w:val="24"/>
          <w:highlight w:val="none"/>
          <w:u w:val="none"/>
        </w:rPr>
        <w:sectPr>
          <w:pgSz w:w="11907" w:h="16840"/>
          <w:pgMar w:top="1134" w:right="1418" w:bottom="1134" w:left="1418" w:header="964" w:footer="992" w:gutter="0"/>
          <w:pgNumType w:fmt="numberInDash"/>
          <w:cols w:space="720" w:num="1"/>
          <w:docGrid w:linePitch="312" w:charSpace="0"/>
        </w:sectPr>
      </w:pPr>
    </w:p>
    <w:p w14:paraId="30028051">
      <w:pPr>
        <w:pStyle w:val="2"/>
        <w:spacing w:line="360" w:lineRule="auto"/>
        <w:jc w:val="center"/>
        <w:rPr>
          <w:rFonts w:ascii="仿宋" w:hAnsi="仿宋" w:eastAsia="仿宋" w:cs="仿宋"/>
          <w:sz w:val="30"/>
          <w:szCs w:val="30"/>
          <w:highlight w:val="none"/>
        </w:rPr>
      </w:pPr>
      <w:bookmarkStart w:id="30" w:name="_Toc2191"/>
      <w:bookmarkStart w:id="31" w:name="_Toc76462324"/>
      <w:r>
        <w:rPr>
          <w:rFonts w:hint="eastAsia" w:ascii="仿宋" w:hAnsi="仿宋" w:eastAsia="仿宋" w:cs="仿宋"/>
          <w:sz w:val="36"/>
          <w:szCs w:val="30"/>
          <w:highlight w:val="none"/>
        </w:rPr>
        <w:t>第二篇  项目服务需求</w:t>
      </w:r>
      <w:bookmarkEnd w:id="30"/>
      <w:bookmarkEnd w:id="31"/>
    </w:p>
    <w:p w14:paraId="50A05089">
      <w:pPr>
        <w:spacing w:line="360" w:lineRule="auto"/>
        <w:ind w:firstLine="480" w:firstLineChars="200"/>
        <w:rPr>
          <w:rFonts w:ascii="仿宋" w:hAnsi="仿宋" w:eastAsia="仿宋" w:cs="仿宋"/>
          <w:sz w:val="24"/>
          <w:szCs w:val="24"/>
          <w:highlight w:val="none"/>
        </w:rPr>
      </w:pPr>
      <w:bookmarkStart w:id="32" w:name="_Toc76462325"/>
      <w:bookmarkStart w:id="33" w:name="_Toc12789058"/>
      <w:r>
        <w:rPr>
          <w:rFonts w:hint="eastAsia" w:ascii="仿宋" w:hAnsi="仿宋" w:eastAsia="仿宋" w:cs="仿宋"/>
          <w:sz w:val="24"/>
          <w:szCs w:val="24"/>
          <w:highlight w:val="none"/>
        </w:rPr>
        <w:t>“※”标注的服务需求为符合性审查中的实质性要求，响应文件若不满足按无效响应处理。</w:t>
      </w:r>
    </w:p>
    <w:p w14:paraId="079554CB">
      <w:pPr>
        <w:pStyle w:val="3"/>
        <w:adjustRightInd w:val="0"/>
        <w:snapToGrid w:val="0"/>
        <w:spacing w:before="0" w:after="0" w:line="400" w:lineRule="exact"/>
        <w:ind w:firstLine="482" w:firstLineChars="200"/>
        <w:rPr>
          <w:rFonts w:ascii="仿宋" w:hAnsi="仿宋" w:eastAsia="仿宋" w:cs="仿宋"/>
          <w:sz w:val="24"/>
          <w:highlight w:val="none"/>
        </w:rPr>
      </w:pPr>
      <w:bookmarkStart w:id="34" w:name="_Toc21877"/>
      <w:r>
        <w:rPr>
          <w:rFonts w:hint="eastAsia" w:ascii="仿宋" w:hAnsi="仿宋" w:eastAsia="仿宋" w:cs="仿宋"/>
          <w:sz w:val="24"/>
          <w:highlight w:val="none"/>
        </w:rPr>
        <w:t>一、项目基本概况介绍</w:t>
      </w:r>
      <w:bookmarkEnd w:id="32"/>
      <w:bookmarkEnd w:id="34"/>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6"/>
        <w:gridCol w:w="3501"/>
        <w:gridCol w:w="2161"/>
      </w:tblGrid>
      <w:tr w14:paraId="7369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59" w:type="pct"/>
            <w:vAlign w:val="center"/>
          </w:tcPr>
          <w:p w14:paraId="1E887519">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包号及名称</w:t>
            </w:r>
          </w:p>
        </w:tc>
        <w:tc>
          <w:tcPr>
            <w:tcW w:w="1818" w:type="pct"/>
            <w:vAlign w:val="center"/>
          </w:tcPr>
          <w:p w14:paraId="5B4CD8BA">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数量/单位</w:t>
            </w:r>
          </w:p>
        </w:tc>
        <w:tc>
          <w:tcPr>
            <w:tcW w:w="1122" w:type="pct"/>
            <w:vAlign w:val="center"/>
          </w:tcPr>
          <w:p w14:paraId="003522FF">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11E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059" w:type="pct"/>
            <w:vAlign w:val="center"/>
          </w:tcPr>
          <w:p w14:paraId="325E188D">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包1：</w:t>
            </w:r>
            <w:r>
              <w:rPr>
                <w:rFonts w:hint="eastAsia" w:ascii="仿宋" w:hAnsi="仿宋" w:eastAsia="仿宋" w:cs="仿宋"/>
                <w:sz w:val="24"/>
                <w:szCs w:val="24"/>
                <w:highlight w:val="none"/>
                <w:lang w:eastAsia="zh-CN"/>
              </w:rPr>
              <w:t>农作物疑难病虫害鉴定项目</w:t>
            </w:r>
          </w:p>
        </w:tc>
        <w:tc>
          <w:tcPr>
            <w:tcW w:w="1818" w:type="pct"/>
            <w:vAlign w:val="center"/>
          </w:tcPr>
          <w:p w14:paraId="27F18297">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1/项</w:t>
            </w:r>
          </w:p>
        </w:tc>
        <w:tc>
          <w:tcPr>
            <w:tcW w:w="1122" w:type="pct"/>
            <w:vAlign w:val="center"/>
          </w:tcPr>
          <w:p w14:paraId="5FBBB8D8">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r>
    </w:tbl>
    <w:p w14:paraId="4731E02F">
      <w:pPr>
        <w:pStyle w:val="3"/>
        <w:adjustRightInd w:val="0"/>
        <w:snapToGrid w:val="0"/>
        <w:spacing w:before="0" w:after="0" w:line="360" w:lineRule="auto"/>
        <w:ind w:firstLine="482" w:firstLineChars="200"/>
        <w:rPr>
          <w:rFonts w:hint="default" w:ascii="仿宋" w:hAnsi="仿宋" w:eastAsia="仿宋" w:cs="仿宋"/>
          <w:sz w:val="24"/>
          <w:highlight w:val="none"/>
          <w:lang w:val="en-US" w:eastAsia="zh-CN"/>
        </w:rPr>
      </w:pPr>
      <w:bookmarkStart w:id="35" w:name="_Toc21316"/>
      <w:bookmarkStart w:id="36" w:name="_Toc19"/>
      <w:r>
        <w:rPr>
          <w:rFonts w:hint="eastAsia" w:ascii="仿宋" w:hAnsi="仿宋" w:eastAsia="仿宋" w:cs="仿宋"/>
          <w:sz w:val="24"/>
          <w:highlight w:val="none"/>
        </w:rPr>
        <w:t>※二、</w:t>
      </w:r>
      <w:bookmarkEnd w:id="35"/>
      <w:r>
        <w:rPr>
          <w:rFonts w:hint="eastAsia" w:ascii="仿宋" w:hAnsi="仿宋" w:eastAsia="仿宋" w:cs="仿宋"/>
          <w:sz w:val="24"/>
          <w:highlight w:val="none"/>
          <w:lang w:val="en-US" w:eastAsia="zh-CN"/>
        </w:rPr>
        <w:t>工作内容要求</w:t>
      </w:r>
      <w:bookmarkEnd w:id="36"/>
    </w:p>
    <w:p w14:paraId="13F3B6D9">
      <w:pPr>
        <w:spacing w:line="360" w:lineRule="auto"/>
        <w:ind w:firstLine="480" w:firstLineChars="200"/>
        <w:rPr>
          <w:rFonts w:hint="eastAsia" w:ascii="仿宋" w:hAnsi="仿宋" w:eastAsia="仿宋" w:cs="仿宋"/>
          <w:color w:val="000000"/>
          <w:sz w:val="24"/>
          <w:szCs w:val="24"/>
          <w:highlight w:val="none"/>
          <w:lang w:val="en-US" w:eastAsia="zh-CN"/>
        </w:rPr>
      </w:pPr>
      <w:bookmarkStart w:id="37" w:name="_Toc132020521"/>
      <w:r>
        <w:rPr>
          <w:rFonts w:hint="eastAsia" w:ascii="仿宋" w:hAnsi="仿宋" w:eastAsia="仿宋" w:cs="仿宋"/>
          <w:color w:val="000000"/>
          <w:sz w:val="24"/>
          <w:szCs w:val="24"/>
          <w:highlight w:val="none"/>
          <w:lang w:val="en-US" w:eastAsia="zh-CN"/>
        </w:rPr>
        <w:t>（一）疑难病虫害样本鉴定服务</w:t>
      </w:r>
    </w:p>
    <w:p w14:paraId="3C50DFF5">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针对2026年1-12月份重庆市各区县送检的农作物疑难病虫害样本，开展专业化鉴定工作。采用“形态分类+分子鉴定”相结合的方式，先通过病虫害形态特征、生长习性等基础分类指标进行初步鉴定；对形态特征不明确、存疑的物种，采用分子生物学技术进行精准测序、比对，确保鉴定结果准确无误。鉴定完成后，根据各区县农业部门、种植主体的实际需求，出具包含病虫名称、鉴定依据、危害特点等内容的正式鉴定报告，为后续防控工作提供科学支撑。</w:t>
      </w:r>
    </w:p>
    <w:p w14:paraId="5A4A1FEE">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（二）远程咨询服务</w:t>
      </w:r>
    </w:p>
    <w:p w14:paraId="11EBAD2C">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托QQ、微信等便捷的线上沟通渠道，安排专业技术人员值守，接收各区县基层农技人员、种植户提交的疑难病虫咨询，包括病虫形态照片、危害症状描述、发生范围等信息，及时进行在线答疑、精准识别，为基层提供快速、高效的技术指导，破解基层“找专家难、问技术远”的问题。</w:t>
      </w:r>
    </w:p>
    <w:p w14:paraId="36B2E965">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（三）病虫害防治技术咨询服务</w:t>
      </w:r>
    </w:p>
    <w:p w14:paraId="21C1A9DA">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结合各区县农作物病虫害发生动态、发生规律，为属地提供全方位的防治技术咨询服务。针对不同作物、不同病虫害的发生特点，为各区县农业部门制定防控方案提供技术参考；解答基层农技人员、种植户在病虫害防治过程中遇到的技术难题，指导其科学采取防控措施。</w:t>
      </w:r>
    </w:p>
    <w:p w14:paraId="2FA6EAA0">
      <w:pPr>
        <w:pStyle w:val="3"/>
        <w:adjustRightInd w:val="0"/>
        <w:snapToGrid w:val="0"/>
        <w:spacing w:before="0" w:after="0" w:line="360" w:lineRule="auto"/>
        <w:ind w:firstLine="482" w:firstLineChars="200"/>
        <w:rPr>
          <w:rFonts w:hint="default" w:ascii="仿宋" w:hAnsi="仿宋" w:eastAsia="仿宋" w:cs="仿宋"/>
          <w:sz w:val="24"/>
          <w:highlight w:val="none"/>
          <w:lang w:val="en-US" w:eastAsia="zh-CN"/>
        </w:rPr>
      </w:pPr>
      <w:bookmarkStart w:id="38" w:name="_Toc15164"/>
      <w:r>
        <w:rPr>
          <w:rFonts w:hint="eastAsia" w:ascii="仿宋" w:hAnsi="仿宋" w:eastAsia="仿宋" w:cs="仿宋"/>
          <w:sz w:val="24"/>
          <w:highlight w:val="none"/>
        </w:rPr>
        <w:t>※三、</w:t>
      </w:r>
      <w:r>
        <w:rPr>
          <w:rFonts w:hint="eastAsia" w:ascii="仿宋" w:hAnsi="仿宋" w:eastAsia="仿宋" w:cs="仿宋"/>
          <w:sz w:val="24"/>
          <w:highlight w:val="none"/>
          <w:lang w:val="en-US" w:eastAsia="zh-CN"/>
        </w:rPr>
        <w:t>绩效目标要求</w:t>
      </w:r>
      <w:bookmarkEnd w:id="38"/>
    </w:p>
    <w:p w14:paraId="4912A248">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1.精准完成各区县送检的疑难病虫害样本鉴定，送样样本鉴定率≥90%、鉴定准确率达98%以上，鉴定报告规范率100%，按需出具规范鉴定报告，为病虫防控提供基础依据；</w:t>
      </w:r>
    </w:p>
    <w:p w14:paraId="41660031">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2.畅通线上远程咨询渠道，及时响应各区县疑难病虫咨询需求，响应时效不超过24小时，提升基层病虫识别效率；</w:t>
      </w:r>
    </w:p>
    <w:p w14:paraId="2A618D6F">
      <w:pPr>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3.提交年度总结报告1份。</w:t>
      </w:r>
    </w:p>
    <w:p w14:paraId="1CD646CE">
      <w:pPr>
        <w:pStyle w:val="3"/>
        <w:adjustRightInd w:val="0"/>
        <w:snapToGrid w:val="0"/>
        <w:spacing w:before="0" w:after="0" w:line="360" w:lineRule="auto"/>
        <w:ind w:firstLine="482" w:firstLineChars="200"/>
        <w:rPr>
          <w:rFonts w:ascii="仿宋" w:hAnsi="仿宋" w:eastAsia="仿宋" w:cs="仿宋"/>
          <w:sz w:val="24"/>
          <w:highlight w:val="none"/>
        </w:rPr>
      </w:pPr>
      <w:bookmarkStart w:id="39" w:name="_Toc19431"/>
      <w:r>
        <w:rPr>
          <w:rFonts w:hint="eastAsia" w:ascii="仿宋" w:hAnsi="仿宋" w:eastAsia="仿宋" w:cs="仿宋"/>
          <w:sz w:val="24"/>
          <w:highlight w:val="none"/>
        </w:rPr>
        <w:t>※四、</w:t>
      </w:r>
      <w:r>
        <w:rPr>
          <w:rFonts w:hint="eastAsia" w:ascii="仿宋" w:hAnsi="仿宋" w:eastAsia="仿宋" w:cs="仿宋"/>
          <w:sz w:val="24"/>
          <w:highlight w:val="none"/>
          <w:lang w:val="en-US" w:eastAsia="zh-CN"/>
        </w:rPr>
        <w:t>年度计划</w:t>
      </w:r>
      <w:bookmarkEnd w:id="39"/>
    </w:p>
    <w:p w14:paraId="62790A84">
      <w:pPr>
        <w:spacing w:line="360" w:lineRule="auto"/>
        <w:ind w:firstLine="48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对各区县1—12月报送的各类样品有序开展鉴定工作。工作期间规范执行鉴定流程，严把质量关口，认真做好样品登记、检测分析、结果复核与记录归档，确保鉴定数据真实准确、结论客观可靠，按时保质完成各批次送样鉴定任务</w:t>
      </w:r>
      <w:r>
        <w:rPr>
          <w:rFonts w:hint="eastAsia" w:ascii="仿宋" w:hAnsi="仿宋" w:eastAsia="仿宋" w:cs="仿宋"/>
          <w:color w:val="000000"/>
          <w:sz w:val="24"/>
          <w:szCs w:val="24"/>
          <w:highlight w:val="none"/>
          <w:lang w:val="en-US" w:eastAsia="zh-CN"/>
        </w:rPr>
        <w:t>。</w:t>
      </w:r>
    </w:p>
    <w:bookmarkEnd w:id="37"/>
    <w:p w14:paraId="2B9505F7">
      <w:pPr>
        <w:spacing w:line="400" w:lineRule="exact"/>
        <w:ind w:firstLine="480" w:firstLineChars="200"/>
        <w:rPr>
          <w:rFonts w:ascii="仿宋" w:hAnsi="仿宋" w:eastAsia="仿宋" w:cs="仿宋"/>
          <w:sz w:val="24"/>
          <w:szCs w:val="24"/>
          <w:highlight w:val="none"/>
        </w:rPr>
      </w:pPr>
    </w:p>
    <w:p w14:paraId="4AAE8A9E">
      <w:pPr>
        <w:spacing w:line="400" w:lineRule="exact"/>
        <w:rPr>
          <w:rFonts w:ascii="仿宋" w:hAnsi="仿宋" w:eastAsia="仿宋" w:cs="仿宋"/>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5C60800B">
      <w:pPr>
        <w:pStyle w:val="2"/>
        <w:spacing w:line="360" w:lineRule="auto"/>
        <w:jc w:val="center"/>
        <w:rPr>
          <w:rFonts w:ascii="仿宋" w:hAnsi="仿宋" w:eastAsia="仿宋" w:cs="仿宋"/>
          <w:sz w:val="36"/>
          <w:szCs w:val="30"/>
          <w:highlight w:val="none"/>
        </w:rPr>
      </w:pPr>
      <w:bookmarkStart w:id="40" w:name="_Toc76462327"/>
      <w:bookmarkStart w:id="41" w:name="_Toc14817"/>
      <w:r>
        <w:rPr>
          <w:rFonts w:hint="eastAsia" w:ascii="仿宋" w:hAnsi="仿宋" w:eastAsia="仿宋" w:cs="仿宋"/>
          <w:sz w:val="36"/>
          <w:szCs w:val="30"/>
          <w:highlight w:val="none"/>
        </w:rPr>
        <w:t xml:space="preserve">第三篇  </w:t>
      </w:r>
      <w:bookmarkEnd w:id="33"/>
      <w:r>
        <w:rPr>
          <w:rFonts w:hint="eastAsia" w:ascii="仿宋" w:hAnsi="仿宋" w:eastAsia="仿宋" w:cs="仿宋"/>
          <w:sz w:val="36"/>
          <w:szCs w:val="30"/>
          <w:highlight w:val="none"/>
        </w:rPr>
        <w:t>项目商务需求</w:t>
      </w:r>
      <w:bookmarkEnd w:id="40"/>
      <w:bookmarkEnd w:id="41"/>
    </w:p>
    <w:p w14:paraId="19E10BB8">
      <w:pPr>
        <w:pStyle w:val="6"/>
        <w:spacing w:line="360" w:lineRule="auto"/>
        <w:ind w:firstLine="480" w:firstLineChars="200"/>
        <w:rPr>
          <w:rFonts w:ascii="仿宋" w:hAnsi="仿宋" w:eastAsia="仿宋" w:cs="仿宋"/>
          <w:sz w:val="24"/>
          <w:szCs w:val="24"/>
          <w:highlight w:val="none"/>
        </w:rPr>
      </w:pPr>
      <w:bookmarkStart w:id="42" w:name="_Toc76462328"/>
      <w:bookmarkStart w:id="43" w:name="_Toc344475120"/>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”标注的商务需求为符合性审查中的实质性要求，响应文件若不满足按无效响应处理。</w:t>
      </w:r>
    </w:p>
    <w:p w14:paraId="41287119">
      <w:pPr>
        <w:pStyle w:val="3"/>
        <w:adjustRightInd w:val="0"/>
        <w:snapToGrid w:val="0"/>
        <w:spacing w:before="0" w:after="0" w:line="360" w:lineRule="auto"/>
        <w:ind w:firstLine="482" w:firstLineChars="200"/>
        <w:rPr>
          <w:rFonts w:ascii="仿宋" w:hAnsi="仿宋" w:eastAsia="仿宋" w:cs="仿宋"/>
          <w:sz w:val="24"/>
          <w:highlight w:val="none"/>
        </w:rPr>
      </w:pPr>
      <w:bookmarkStart w:id="44" w:name="_Toc7344"/>
      <w:r>
        <w:rPr>
          <w:rFonts w:hint="eastAsia" w:ascii="仿宋" w:hAnsi="仿宋" w:eastAsia="仿宋" w:cs="仿宋"/>
          <w:sz w:val="24"/>
          <w:highlight w:val="none"/>
        </w:rPr>
        <w:t>※一、服务期、地点及验收方式</w:t>
      </w:r>
      <w:bookmarkEnd w:id="42"/>
      <w:bookmarkEnd w:id="43"/>
      <w:bookmarkEnd w:id="44"/>
    </w:p>
    <w:p w14:paraId="79C87365">
      <w:pPr>
        <w:pStyle w:val="6"/>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（一）服务期：</w:t>
      </w:r>
      <w:r>
        <w:rPr>
          <w:rFonts w:hint="eastAsia" w:ascii="仿宋" w:hAnsi="仿宋" w:eastAsia="仿宋" w:cs="仿宋"/>
          <w:sz w:val="24"/>
          <w:szCs w:val="24"/>
          <w:highlight w:val="yellow"/>
        </w:rPr>
        <w:t>自合同签订之日起，</w:t>
      </w:r>
      <w:r>
        <w:rPr>
          <w:rFonts w:hint="eastAsia" w:ascii="仿宋" w:hAnsi="仿宋" w:eastAsia="仿宋" w:cs="仿宋"/>
          <w:sz w:val="24"/>
          <w:szCs w:val="24"/>
          <w:highlight w:val="yellow"/>
          <w:lang w:val="en-US" w:eastAsia="zh-CN"/>
        </w:rPr>
        <w:t>至2026年12月31日之前完成本项目的所有服务。</w:t>
      </w:r>
    </w:p>
    <w:p w14:paraId="3BAA1EB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（二）服务地点：由成交供应商自行确定实施品种</w:t>
      </w:r>
      <w:r>
        <w:rPr>
          <w:rFonts w:hint="eastAsia" w:ascii="仿宋" w:hAnsi="仿宋" w:eastAsia="仿宋" w:cs="仿宋"/>
          <w:sz w:val="24"/>
          <w:szCs w:val="24"/>
          <w:highlight w:val="none"/>
          <w:lang w:val="en-US" w:eastAsia="zh-CN"/>
        </w:rPr>
        <w:t>样本</w:t>
      </w:r>
      <w:r>
        <w:rPr>
          <w:rFonts w:hint="eastAsia" w:ascii="仿宋" w:hAnsi="仿宋" w:eastAsia="仿宋" w:cs="仿宋"/>
          <w:sz w:val="24"/>
          <w:szCs w:val="24"/>
          <w:highlight w:val="none"/>
        </w:rPr>
        <w:t>鉴定地点，并报采购人审核。</w:t>
      </w:r>
    </w:p>
    <w:p w14:paraId="6AB442E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（三）验收方式：成交供应商</w:t>
      </w:r>
      <w:r>
        <w:rPr>
          <w:rFonts w:hint="eastAsia" w:ascii="仿宋" w:hAnsi="仿宋" w:eastAsia="仿宋" w:cs="仿宋"/>
          <w:sz w:val="24"/>
          <w:szCs w:val="24"/>
          <w:highlight w:val="none"/>
          <w:lang w:val="en-US" w:eastAsia="zh-CN"/>
        </w:rPr>
        <w:t>每个月</w:t>
      </w:r>
      <w:r>
        <w:rPr>
          <w:rFonts w:hint="eastAsia" w:ascii="仿宋" w:hAnsi="仿宋" w:eastAsia="仿宋" w:cs="仿宋"/>
          <w:sz w:val="24"/>
          <w:szCs w:val="24"/>
          <w:highlight w:val="none"/>
        </w:rPr>
        <w:t>完成所有工作后提请验收，采购人按照国家及行业相关标准、招标文件规定对成交供应商完成情况进行验收。</w:t>
      </w:r>
    </w:p>
    <w:p w14:paraId="525DC28A">
      <w:pPr>
        <w:pStyle w:val="3"/>
        <w:adjustRightInd w:val="0"/>
        <w:snapToGrid w:val="0"/>
        <w:spacing w:before="0" w:after="0" w:line="360" w:lineRule="auto"/>
        <w:ind w:firstLine="482" w:firstLineChars="200"/>
        <w:rPr>
          <w:rFonts w:ascii="仿宋" w:hAnsi="仿宋" w:eastAsia="仿宋" w:cs="仿宋"/>
          <w:sz w:val="24"/>
          <w:highlight w:val="none"/>
        </w:rPr>
      </w:pPr>
      <w:bookmarkStart w:id="45" w:name="_Toc344475121"/>
      <w:bookmarkStart w:id="46" w:name="_Toc76462329"/>
      <w:bookmarkStart w:id="47" w:name="_Toc2042"/>
      <w:r>
        <w:rPr>
          <w:rFonts w:hint="eastAsia" w:ascii="仿宋" w:hAnsi="仿宋" w:eastAsia="仿宋" w:cs="仿宋"/>
          <w:sz w:val="24"/>
          <w:highlight w:val="none"/>
        </w:rPr>
        <w:t>※二、</w:t>
      </w:r>
      <w:bookmarkEnd w:id="45"/>
      <w:r>
        <w:rPr>
          <w:rFonts w:hint="eastAsia" w:ascii="仿宋" w:hAnsi="仿宋" w:eastAsia="仿宋" w:cs="仿宋"/>
          <w:sz w:val="24"/>
          <w:highlight w:val="none"/>
        </w:rPr>
        <w:t>报价要求</w:t>
      </w:r>
      <w:bookmarkEnd w:id="46"/>
      <w:bookmarkEnd w:id="47"/>
    </w:p>
    <w:p w14:paraId="080CF35F">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磋商报价包括完成本项目工作内容所需的服务费、人工费及提供服务所需的其他费用及各种应纳的税费全部费用。因成交供应商自身原因造成漏报、少报皆由其自行承担责任，采购人不再补偿。</w:t>
      </w:r>
    </w:p>
    <w:p w14:paraId="00BB0D21">
      <w:pPr>
        <w:pStyle w:val="3"/>
        <w:adjustRightInd w:val="0"/>
        <w:snapToGrid w:val="0"/>
        <w:spacing w:before="0" w:after="0" w:line="360" w:lineRule="auto"/>
        <w:ind w:firstLine="482" w:firstLineChars="200"/>
        <w:rPr>
          <w:rFonts w:ascii="仿宋" w:hAnsi="仿宋" w:eastAsia="仿宋" w:cs="仿宋"/>
          <w:sz w:val="24"/>
          <w:highlight w:val="none"/>
        </w:rPr>
      </w:pPr>
      <w:bookmarkStart w:id="48" w:name="_Toc344475122"/>
      <w:bookmarkStart w:id="49" w:name="_Toc76462330"/>
      <w:bookmarkStart w:id="50" w:name="_Toc32040"/>
      <w:r>
        <w:rPr>
          <w:rFonts w:hint="eastAsia" w:ascii="仿宋" w:hAnsi="仿宋" w:eastAsia="仿宋" w:cs="仿宋"/>
          <w:sz w:val="24"/>
          <w:highlight w:val="none"/>
        </w:rPr>
        <w:t>※三、</w:t>
      </w:r>
      <w:bookmarkStart w:id="51" w:name="OLE_LINK27"/>
      <w:bookmarkStart w:id="52" w:name="OLE_LINK28"/>
      <w:r>
        <w:rPr>
          <w:rFonts w:hint="eastAsia" w:ascii="仿宋" w:hAnsi="仿宋" w:eastAsia="仿宋" w:cs="仿宋"/>
          <w:sz w:val="24"/>
          <w:highlight w:val="none"/>
        </w:rPr>
        <w:t>付款方式</w:t>
      </w:r>
      <w:bookmarkEnd w:id="48"/>
      <w:bookmarkEnd w:id="49"/>
      <w:bookmarkEnd w:id="50"/>
    </w:p>
    <w:p w14:paraId="78C002CE">
      <w:pPr>
        <w:snapToGrid w:val="0"/>
        <w:spacing w:line="360" w:lineRule="auto"/>
        <w:ind w:firstLine="480" w:firstLineChars="200"/>
        <w:rPr>
          <w:rFonts w:ascii="仿宋" w:hAnsi="仿宋" w:eastAsia="仿宋" w:cs="仿宋"/>
          <w:kern w:val="0"/>
          <w:sz w:val="24"/>
          <w:szCs w:val="24"/>
          <w:highlight w:val="yellow"/>
        </w:rPr>
      </w:pPr>
      <w:r>
        <w:rPr>
          <w:rFonts w:hint="eastAsia" w:ascii="仿宋" w:hAnsi="仿宋" w:eastAsia="仿宋" w:cs="仿宋"/>
          <w:kern w:val="0"/>
          <w:sz w:val="24"/>
          <w:szCs w:val="24"/>
          <w:highlight w:val="yellow"/>
        </w:rPr>
        <w:t>（一）合同签订后1</w:t>
      </w:r>
      <w:r>
        <w:rPr>
          <w:rFonts w:hint="eastAsia" w:ascii="仿宋" w:hAnsi="仿宋" w:eastAsia="仿宋" w:cs="仿宋"/>
          <w:kern w:val="0"/>
          <w:sz w:val="24"/>
          <w:szCs w:val="24"/>
          <w:highlight w:val="yellow"/>
          <w:lang w:val="en-US" w:eastAsia="zh-CN"/>
        </w:rPr>
        <w:t>0</w:t>
      </w:r>
      <w:r>
        <w:rPr>
          <w:rFonts w:hint="eastAsia" w:ascii="仿宋" w:hAnsi="仿宋" w:eastAsia="仿宋" w:cs="仿宋"/>
          <w:kern w:val="0"/>
          <w:sz w:val="24"/>
          <w:szCs w:val="24"/>
          <w:highlight w:val="yellow"/>
        </w:rPr>
        <w:t>个工作日内，采购人</w:t>
      </w:r>
      <w:r>
        <w:rPr>
          <w:rFonts w:hint="eastAsia" w:ascii="仿宋" w:hAnsi="仿宋" w:eastAsia="仿宋" w:cs="仿宋"/>
          <w:kern w:val="0"/>
          <w:sz w:val="24"/>
          <w:szCs w:val="24"/>
          <w:highlight w:val="yellow"/>
          <w:lang w:val="en-US" w:eastAsia="zh-CN"/>
        </w:rPr>
        <w:t>一次性</w:t>
      </w:r>
      <w:r>
        <w:rPr>
          <w:rFonts w:hint="eastAsia" w:ascii="仿宋" w:hAnsi="仿宋" w:eastAsia="仿宋" w:cs="仿宋"/>
          <w:kern w:val="0"/>
          <w:sz w:val="24"/>
          <w:szCs w:val="24"/>
          <w:highlight w:val="yellow"/>
        </w:rPr>
        <w:t>向成交供应商支付合同金额</w:t>
      </w:r>
      <w:r>
        <w:rPr>
          <w:rFonts w:hint="eastAsia" w:ascii="仿宋" w:hAnsi="仿宋" w:eastAsia="仿宋" w:cs="仿宋"/>
          <w:kern w:val="0"/>
          <w:sz w:val="24"/>
          <w:szCs w:val="24"/>
          <w:highlight w:val="yellow"/>
          <w:lang w:eastAsia="zh-CN"/>
        </w:rPr>
        <w:t>，</w:t>
      </w:r>
      <w:r>
        <w:rPr>
          <w:rFonts w:hint="eastAsia" w:ascii="仿宋" w:hAnsi="仿宋" w:eastAsia="仿宋" w:cs="仿宋"/>
          <w:kern w:val="0"/>
          <w:sz w:val="24"/>
          <w:szCs w:val="24"/>
          <w:highlight w:val="yellow"/>
          <w:lang w:val="en-US" w:eastAsia="zh-CN"/>
        </w:rPr>
        <w:t>包干使用</w:t>
      </w:r>
      <w:r>
        <w:rPr>
          <w:rFonts w:hint="eastAsia" w:ascii="仿宋" w:hAnsi="仿宋" w:eastAsia="仿宋" w:cs="仿宋"/>
          <w:kern w:val="0"/>
          <w:sz w:val="24"/>
          <w:szCs w:val="24"/>
          <w:highlight w:val="yellow"/>
        </w:rPr>
        <w:t>。</w:t>
      </w:r>
    </w:p>
    <w:p w14:paraId="664380D4">
      <w:pPr>
        <w:snapToGrid w:val="0"/>
        <w:spacing w:line="360" w:lineRule="auto"/>
        <w:ind w:firstLine="480" w:firstLineChars="200"/>
        <w:rPr>
          <w:rFonts w:ascii="仿宋" w:hAnsi="仿宋" w:eastAsia="仿宋" w:cs="仿宋"/>
          <w:kern w:val="0"/>
          <w:sz w:val="24"/>
          <w:szCs w:val="24"/>
          <w:highlight w:val="yellow"/>
        </w:rPr>
      </w:pPr>
      <w:r>
        <w:rPr>
          <w:rFonts w:hint="eastAsia" w:ascii="仿宋" w:hAnsi="仿宋" w:eastAsia="仿宋" w:cs="仿宋"/>
          <w:kern w:val="0"/>
          <w:sz w:val="24"/>
          <w:szCs w:val="24"/>
          <w:highlight w:val="yellow"/>
        </w:rPr>
        <w:t>（二）成交供应商向采购人开具发票，</w:t>
      </w:r>
      <w:r>
        <w:rPr>
          <w:rFonts w:hint="eastAsia" w:ascii="仿宋" w:hAnsi="仿宋" w:eastAsia="仿宋" w:cs="仿宋"/>
          <w:kern w:val="0"/>
          <w:sz w:val="24"/>
          <w:szCs w:val="24"/>
          <w:highlight w:val="yellow"/>
          <w:lang w:val="en-US" w:eastAsia="zh-CN"/>
        </w:rPr>
        <w:t>否则采购人有权暂不付款且不构成违约，</w:t>
      </w:r>
      <w:r>
        <w:rPr>
          <w:rFonts w:hint="eastAsia" w:ascii="仿宋" w:hAnsi="仿宋" w:eastAsia="仿宋" w:cs="仿宋"/>
          <w:kern w:val="0"/>
          <w:sz w:val="24"/>
          <w:szCs w:val="24"/>
          <w:highlight w:val="yellow"/>
        </w:rPr>
        <w:t>采购人以转账方式向成交供应商支付合同款项。</w:t>
      </w:r>
    </w:p>
    <w:bookmarkEnd w:id="51"/>
    <w:bookmarkEnd w:id="52"/>
    <w:p w14:paraId="2D214B9E">
      <w:pPr>
        <w:pStyle w:val="3"/>
        <w:adjustRightInd w:val="0"/>
        <w:snapToGrid w:val="0"/>
        <w:spacing w:before="0" w:after="0" w:line="360" w:lineRule="auto"/>
        <w:ind w:firstLine="482" w:firstLineChars="200"/>
        <w:rPr>
          <w:rFonts w:ascii="仿宋" w:hAnsi="仿宋" w:eastAsia="仿宋" w:cs="仿宋"/>
          <w:sz w:val="24"/>
          <w:highlight w:val="none"/>
        </w:rPr>
      </w:pPr>
      <w:bookmarkStart w:id="53" w:name="_Toc12980464"/>
      <w:bookmarkStart w:id="54" w:name="_Toc144889097"/>
      <w:bookmarkStart w:id="55" w:name="_Toc78194444"/>
      <w:bookmarkStart w:id="56" w:name="_Toc9222"/>
      <w:bookmarkStart w:id="57" w:name="_Toc73626116"/>
      <w:bookmarkStart w:id="58" w:name="_Toc74638456"/>
      <w:bookmarkStart w:id="59" w:name="_Toc69287475"/>
      <w:bookmarkStart w:id="60" w:name="_Toc136525019"/>
      <w:bookmarkStart w:id="61" w:name="_Toc25066"/>
      <w:r>
        <w:rPr>
          <w:rFonts w:hint="eastAsia" w:ascii="仿宋" w:hAnsi="仿宋" w:eastAsia="仿宋" w:cs="仿宋"/>
          <w:sz w:val="24"/>
          <w:highlight w:val="none"/>
        </w:rPr>
        <w:t>※四、保密要求</w:t>
      </w:r>
      <w:bookmarkEnd w:id="53"/>
      <w:bookmarkEnd w:id="54"/>
      <w:bookmarkEnd w:id="55"/>
      <w:bookmarkEnd w:id="56"/>
      <w:bookmarkEnd w:id="57"/>
      <w:bookmarkEnd w:id="58"/>
      <w:bookmarkEnd w:id="59"/>
      <w:bookmarkEnd w:id="60"/>
      <w:bookmarkEnd w:id="61"/>
    </w:p>
    <w:p w14:paraId="180BA510">
      <w:pPr>
        <w:snapToGrid w:val="0"/>
        <w:spacing w:line="360" w:lineRule="auto"/>
        <w:ind w:firstLine="540"/>
        <w:rPr>
          <w:rFonts w:ascii="仿宋" w:hAnsi="仿宋" w:eastAsia="仿宋" w:cs="仿宋"/>
          <w:sz w:val="24"/>
          <w:szCs w:val="24"/>
          <w:highlight w:val="none"/>
        </w:rPr>
      </w:pPr>
      <w:r>
        <w:rPr>
          <w:rFonts w:hint="eastAsia" w:ascii="仿宋" w:hAnsi="仿宋" w:eastAsia="仿宋" w:cs="仿宋"/>
          <w:sz w:val="24"/>
          <w:szCs w:val="24"/>
          <w:highlight w:val="none"/>
        </w:rPr>
        <w:t>成交供应商在本项目执行过程中应对所获悉的所有项目内容进行保密，未经采购人允许不得随意公布、不得转交给第三方。若有违反，采购人将有权追究其相关法律责任。</w:t>
      </w:r>
    </w:p>
    <w:p w14:paraId="064E4D76">
      <w:pPr>
        <w:pStyle w:val="3"/>
        <w:adjustRightInd w:val="0"/>
        <w:snapToGrid w:val="0"/>
        <w:spacing w:before="0" w:after="0" w:line="360" w:lineRule="auto"/>
        <w:ind w:firstLine="482" w:firstLineChars="200"/>
        <w:rPr>
          <w:rFonts w:ascii="仿宋" w:hAnsi="仿宋" w:eastAsia="仿宋" w:cs="仿宋"/>
          <w:sz w:val="24"/>
          <w:highlight w:val="none"/>
        </w:rPr>
      </w:pPr>
      <w:bookmarkStart w:id="62" w:name="_Toc8187"/>
      <w:bookmarkStart w:id="63" w:name="_Toc26845"/>
      <w:bookmarkStart w:id="64" w:name="_Toc136525020"/>
      <w:bookmarkStart w:id="65" w:name="_Toc27245"/>
      <w:bookmarkStart w:id="66" w:name="_Toc78194445"/>
      <w:bookmarkStart w:id="67" w:name="_Toc144889098"/>
      <w:r>
        <w:rPr>
          <w:rFonts w:hint="eastAsia" w:ascii="仿宋" w:hAnsi="仿宋" w:eastAsia="仿宋" w:cs="仿宋"/>
          <w:sz w:val="24"/>
          <w:highlight w:val="none"/>
        </w:rPr>
        <w:t>※五、知识产权</w:t>
      </w:r>
      <w:bookmarkEnd w:id="62"/>
      <w:bookmarkEnd w:id="63"/>
      <w:bookmarkEnd w:id="64"/>
      <w:bookmarkEnd w:id="65"/>
      <w:bookmarkEnd w:id="66"/>
      <w:bookmarkEnd w:id="67"/>
    </w:p>
    <w:p w14:paraId="1B1D7D33">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0F5A3C6">
      <w:pPr>
        <w:pStyle w:val="3"/>
        <w:adjustRightInd w:val="0"/>
        <w:snapToGrid w:val="0"/>
        <w:spacing w:before="0" w:after="0" w:line="360" w:lineRule="auto"/>
        <w:ind w:firstLine="482" w:firstLineChars="200"/>
        <w:rPr>
          <w:rFonts w:ascii="仿宋" w:hAnsi="仿宋" w:eastAsia="仿宋" w:cs="仿宋"/>
          <w:sz w:val="24"/>
          <w:highlight w:val="none"/>
        </w:rPr>
      </w:pPr>
      <w:bookmarkStart w:id="68" w:name="_Toc24954"/>
      <w:r>
        <w:rPr>
          <w:rFonts w:hint="eastAsia" w:ascii="仿宋" w:hAnsi="仿宋" w:eastAsia="仿宋" w:cs="仿宋"/>
          <w:sz w:val="24"/>
          <w:highlight w:val="none"/>
        </w:rPr>
        <w:t>※六、其他要求</w:t>
      </w:r>
      <w:bookmarkEnd w:id="68"/>
    </w:p>
    <w:p w14:paraId="7BD20E3D">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w:t>
      </w: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必须在比</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文件中对以上条款和服务承诺明确列出，承诺内容必须达到本篇及</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文件其他条款的要求。</w:t>
      </w:r>
    </w:p>
    <w:p w14:paraId="181CDA4F">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w:t>
      </w:r>
      <w:r>
        <w:rPr>
          <w:rFonts w:hint="eastAsia" w:ascii="仿宋" w:hAnsi="仿宋" w:eastAsia="仿宋" w:cs="仿宋"/>
          <w:kern w:val="0"/>
          <w:sz w:val="24"/>
          <w:szCs w:val="24"/>
          <w:highlight w:val="none"/>
          <w:lang w:val="en-US" w:eastAsia="zh-CN"/>
        </w:rPr>
        <w:t>供应商</w:t>
      </w:r>
      <w:r>
        <w:rPr>
          <w:rFonts w:hint="eastAsia" w:ascii="仿宋" w:hAnsi="仿宋" w:eastAsia="仿宋" w:cs="仿宋"/>
          <w:kern w:val="0"/>
          <w:sz w:val="24"/>
          <w:szCs w:val="24"/>
          <w:highlight w:val="none"/>
        </w:rPr>
        <w:t>提供的所有资料在签合同前提交</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人审验核查，若提供虚假资料，</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人报其监督部门，由其监督部门对其进行处理。项目人员原则上不能变动，若有调整，需征得</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人同意后方可实施。</w:t>
      </w:r>
    </w:p>
    <w:p w14:paraId="012E5FB2">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（三）本项目不接受分包，否则按无效</w:t>
      </w:r>
      <w:r>
        <w:rPr>
          <w:rFonts w:hint="eastAsia" w:ascii="仿宋" w:hAnsi="仿宋" w:eastAsia="仿宋" w:cs="仿宋"/>
          <w:kern w:val="0"/>
          <w:sz w:val="24"/>
          <w:szCs w:val="24"/>
          <w:highlight w:val="none"/>
          <w:lang w:val="en-US" w:eastAsia="zh-CN"/>
        </w:rPr>
        <w:t>磋商</w:t>
      </w:r>
      <w:r>
        <w:rPr>
          <w:rFonts w:hint="eastAsia" w:ascii="仿宋" w:hAnsi="仿宋" w:eastAsia="仿宋" w:cs="仿宋"/>
          <w:kern w:val="0"/>
          <w:sz w:val="24"/>
          <w:szCs w:val="24"/>
          <w:highlight w:val="none"/>
        </w:rPr>
        <w:t>处理。</w:t>
      </w:r>
    </w:p>
    <w:p w14:paraId="09195400">
      <w:pPr>
        <w:snapToGrid w:val="0"/>
        <w:spacing w:line="360" w:lineRule="auto"/>
        <w:ind w:firstLine="480" w:firstLineChars="200"/>
        <w:rPr>
          <w:rFonts w:ascii="仿宋" w:hAnsi="仿宋" w:eastAsia="仿宋" w:cs="仿宋"/>
          <w:b/>
          <w:bCs/>
          <w:kern w:val="0"/>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kern w:val="0"/>
          <w:sz w:val="24"/>
          <w:szCs w:val="24"/>
          <w:highlight w:val="none"/>
        </w:rPr>
        <w:t>（四）其他未尽事宜由供需双方在采购合同中详细约定。</w:t>
      </w:r>
      <w:r>
        <w:rPr>
          <w:rFonts w:ascii="仿宋" w:hAnsi="仿宋" w:eastAsia="仿宋" w:cs="仿宋"/>
          <w:b/>
          <w:bCs/>
          <w:kern w:val="0"/>
          <w:sz w:val="24"/>
          <w:szCs w:val="24"/>
          <w:highlight w:val="none"/>
        </w:rPr>
        <w:br w:type="page"/>
      </w:r>
    </w:p>
    <w:p w14:paraId="7B28784A">
      <w:pPr>
        <w:pStyle w:val="2"/>
        <w:pageBreakBefore/>
        <w:spacing w:line="360" w:lineRule="auto"/>
        <w:jc w:val="center"/>
        <w:rPr>
          <w:rFonts w:ascii="仿宋" w:hAnsi="仿宋" w:eastAsia="仿宋" w:cs="仿宋"/>
          <w:sz w:val="36"/>
          <w:szCs w:val="30"/>
          <w:highlight w:val="none"/>
        </w:rPr>
      </w:pPr>
      <w:bookmarkStart w:id="69" w:name="_Toc27584"/>
      <w:bookmarkStart w:id="70" w:name="_Toc76462332"/>
      <w:r>
        <w:rPr>
          <w:rFonts w:hint="eastAsia" w:ascii="仿宋" w:hAnsi="仿宋" w:eastAsia="仿宋" w:cs="仿宋"/>
          <w:sz w:val="36"/>
          <w:szCs w:val="30"/>
          <w:highlight w:val="none"/>
        </w:rPr>
        <w:t>第四篇  磋商程序及方法、评审标准、无效响应和</w:t>
      </w:r>
      <w:r>
        <w:rPr>
          <w:rFonts w:hint="eastAsia" w:ascii="仿宋" w:hAnsi="仿宋" w:eastAsia="仿宋" w:cs="仿宋"/>
          <w:sz w:val="36"/>
          <w:szCs w:val="36"/>
          <w:highlight w:val="none"/>
        </w:rPr>
        <w:t>采购终止</w:t>
      </w:r>
      <w:bookmarkEnd w:id="69"/>
      <w:bookmarkEnd w:id="70"/>
    </w:p>
    <w:p w14:paraId="34B95AAD">
      <w:pPr>
        <w:pStyle w:val="3"/>
        <w:adjustRightInd w:val="0"/>
        <w:snapToGrid w:val="0"/>
        <w:spacing w:before="0" w:after="0" w:line="360" w:lineRule="auto"/>
        <w:ind w:firstLine="482" w:firstLineChars="200"/>
        <w:rPr>
          <w:rFonts w:ascii="仿宋" w:hAnsi="仿宋" w:eastAsia="仿宋" w:cs="仿宋"/>
          <w:sz w:val="24"/>
          <w:highlight w:val="none"/>
        </w:rPr>
      </w:pPr>
      <w:bookmarkStart w:id="71" w:name="_Toc76462333"/>
      <w:bookmarkStart w:id="72" w:name="_Toc23322"/>
      <w:r>
        <w:rPr>
          <w:rFonts w:hint="eastAsia" w:ascii="仿宋" w:hAnsi="仿宋" w:eastAsia="仿宋" w:cs="仿宋"/>
          <w:sz w:val="24"/>
          <w:highlight w:val="none"/>
        </w:rPr>
        <w:t>一、磋商程序及方法</w:t>
      </w:r>
      <w:bookmarkEnd w:id="71"/>
      <w:bookmarkEnd w:id="72"/>
    </w:p>
    <w:p w14:paraId="7514171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118D30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（二）磋商小组对各供应商的资格条件、响应文件的有效性、完整性和响应程度进行审查。各供应商只有在完全符合要求的前提下，才能参与正式磋商。</w:t>
      </w:r>
    </w:p>
    <w:p w14:paraId="72535177">
      <w:pPr>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53A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EB00038">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303262A">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3741F1D">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14:paraId="5A64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97EDD5C">
            <w:pPr>
              <w:jc w:val="center"/>
              <w:rPr>
                <w:rFonts w:ascii="仿宋" w:hAnsi="仿宋" w:eastAsia="仿宋" w:cs="仿宋"/>
                <w:sz w:val="21"/>
                <w:szCs w:val="21"/>
                <w:highlight w:val="none"/>
              </w:rPr>
            </w:pPr>
            <w:r>
              <w:rPr>
                <w:rFonts w:hint="eastAsia" w:ascii="仿宋" w:hAnsi="仿宋" w:eastAsia="仿宋" w:cs="仿宋"/>
                <w:sz w:val="21"/>
                <w:szCs w:val="21"/>
                <w:highlight w:val="none"/>
              </w:rPr>
              <w:t>（一）</w:t>
            </w:r>
          </w:p>
        </w:tc>
        <w:tc>
          <w:tcPr>
            <w:tcW w:w="709" w:type="dxa"/>
            <w:vMerge w:val="restart"/>
            <w:vAlign w:val="center"/>
          </w:tcPr>
          <w:p w14:paraId="6A94B3ED">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《中华人民共和国政府采购法》第二十二条规定</w:t>
            </w:r>
          </w:p>
        </w:tc>
        <w:tc>
          <w:tcPr>
            <w:tcW w:w="3118" w:type="dxa"/>
            <w:vAlign w:val="center"/>
          </w:tcPr>
          <w:p w14:paraId="1E91C900">
            <w:pPr>
              <w:rPr>
                <w:rFonts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4984" w:type="dxa"/>
            <w:vAlign w:val="center"/>
          </w:tcPr>
          <w:p w14:paraId="421BDE17">
            <w:pPr>
              <w:rPr>
                <w:rFonts w:ascii="仿宋" w:hAnsi="仿宋" w:eastAsia="仿宋" w:cs="仿宋"/>
                <w:sz w:val="21"/>
                <w:szCs w:val="21"/>
                <w:highlight w:val="none"/>
              </w:rPr>
            </w:pPr>
            <w:r>
              <w:rPr>
                <w:rFonts w:hint="eastAsia" w:ascii="仿宋" w:hAnsi="仿宋" w:eastAsia="仿宋" w:cs="仿宋"/>
                <w:sz w:val="21"/>
                <w:szCs w:val="21"/>
                <w:highlight w:val="none"/>
              </w:rPr>
              <w:t xml:space="preserve">1.供应商法人营业执照（副本）或事业单位法人证书（副本）或个体工商户营业执照或有效的自然人身份证明或社会团体法人登记证书（提供复印件）。 </w:t>
            </w:r>
          </w:p>
          <w:p w14:paraId="0766A031">
            <w:pPr>
              <w:rPr>
                <w:rFonts w:ascii="仿宋" w:hAnsi="仿宋" w:eastAsia="仿宋" w:cs="仿宋"/>
                <w:sz w:val="21"/>
                <w:szCs w:val="21"/>
                <w:highlight w:val="none"/>
              </w:rPr>
            </w:pPr>
            <w:r>
              <w:rPr>
                <w:rFonts w:hint="eastAsia" w:ascii="仿宋" w:hAnsi="仿宋" w:eastAsia="仿宋" w:cs="仿宋"/>
                <w:sz w:val="21"/>
                <w:szCs w:val="21"/>
                <w:highlight w:val="none"/>
              </w:rPr>
              <w:t>2.供应商法定代表人身份证明和法定代表人授权代表委托书。</w:t>
            </w:r>
          </w:p>
        </w:tc>
      </w:tr>
      <w:tr w14:paraId="76EB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698E084">
            <w:pPr>
              <w:jc w:val="center"/>
              <w:rPr>
                <w:rFonts w:ascii="仿宋" w:hAnsi="仿宋" w:eastAsia="仿宋" w:cs="仿宋"/>
                <w:sz w:val="21"/>
                <w:szCs w:val="21"/>
                <w:highlight w:val="none"/>
              </w:rPr>
            </w:pPr>
          </w:p>
        </w:tc>
        <w:tc>
          <w:tcPr>
            <w:tcW w:w="709" w:type="dxa"/>
            <w:vMerge w:val="continue"/>
            <w:vAlign w:val="center"/>
          </w:tcPr>
          <w:p w14:paraId="4BDDA241">
            <w:pPr>
              <w:rPr>
                <w:rFonts w:ascii="仿宋" w:hAnsi="仿宋" w:eastAsia="仿宋" w:cs="仿宋"/>
                <w:sz w:val="21"/>
                <w:szCs w:val="21"/>
                <w:highlight w:val="none"/>
                <w:lang w:val="zh-CN"/>
              </w:rPr>
            </w:pPr>
          </w:p>
        </w:tc>
        <w:tc>
          <w:tcPr>
            <w:tcW w:w="3118" w:type="dxa"/>
            <w:vAlign w:val="center"/>
          </w:tcPr>
          <w:p w14:paraId="2B226935">
            <w:pPr>
              <w:rPr>
                <w:rFonts w:ascii="仿宋" w:hAnsi="仿宋" w:eastAsia="仿宋" w:cs="仿宋"/>
                <w:sz w:val="21"/>
                <w:szCs w:val="21"/>
                <w:highlight w:val="none"/>
              </w:rPr>
            </w:pPr>
            <w:r>
              <w:rPr>
                <w:rFonts w:hint="eastAsia" w:ascii="仿宋" w:hAnsi="仿宋" w:eastAsia="仿宋" w:cs="仿宋"/>
                <w:sz w:val="21"/>
                <w:szCs w:val="21"/>
                <w:highlight w:val="none"/>
                <w:lang w:val="zh-CN"/>
              </w:rPr>
              <w:t>2.</w:t>
            </w:r>
            <w:r>
              <w:rPr>
                <w:rFonts w:hint="eastAsia" w:ascii="仿宋" w:hAnsi="仿宋" w:eastAsia="仿宋" w:cs="仿宋"/>
                <w:sz w:val="21"/>
                <w:szCs w:val="21"/>
                <w:highlight w:val="none"/>
              </w:rPr>
              <w:t>具有良好的商业信誉和健全的财务会计制度</w:t>
            </w:r>
          </w:p>
        </w:tc>
        <w:tc>
          <w:tcPr>
            <w:tcW w:w="4984" w:type="dxa"/>
            <w:vMerge w:val="restart"/>
            <w:vAlign w:val="center"/>
          </w:tcPr>
          <w:p w14:paraId="44B64BF5">
            <w:pPr>
              <w:rPr>
                <w:rFonts w:ascii="仿宋" w:hAnsi="仿宋" w:eastAsia="仿宋" w:cs="仿宋"/>
                <w:b/>
                <w:sz w:val="21"/>
                <w:szCs w:val="21"/>
                <w:highlight w:val="none"/>
              </w:rPr>
            </w:pPr>
            <w:r>
              <w:rPr>
                <w:rFonts w:hint="eastAsia" w:ascii="仿宋" w:hAnsi="仿宋" w:eastAsia="仿宋" w:cs="仿宋"/>
                <w:sz w:val="21"/>
                <w:szCs w:val="21"/>
                <w:highlight w:val="none"/>
              </w:rPr>
              <w:t>供应商提供“基本资格条件承诺函”（格式详见第七篇）</w:t>
            </w:r>
          </w:p>
        </w:tc>
      </w:tr>
      <w:tr w14:paraId="21BD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28B0615">
            <w:pPr>
              <w:jc w:val="center"/>
              <w:rPr>
                <w:rFonts w:ascii="仿宋" w:hAnsi="仿宋" w:eastAsia="仿宋" w:cs="仿宋"/>
                <w:sz w:val="21"/>
                <w:szCs w:val="21"/>
                <w:highlight w:val="none"/>
              </w:rPr>
            </w:pPr>
          </w:p>
        </w:tc>
        <w:tc>
          <w:tcPr>
            <w:tcW w:w="709" w:type="dxa"/>
            <w:vMerge w:val="continue"/>
            <w:vAlign w:val="center"/>
          </w:tcPr>
          <w:p w14:paraId="789E66D3">
            <w:pPr>
              <w:rPr>
                <w:rFonts w:ascii="仿宋" w:hAnsi="仿宋" w:eastAsia="仿宋" w:cs="仿宋"/>
                <w:sz w:val="21"/>
                <w:szCs w:val="21"/>
                <w:highlight w:val="none"/>
                <w:lang w:val="zh-CN"/>
              </w:rPr>
            </w:pPr>
          </w:p>
        </w:tc>
        <w:tc>
          <w:tcPr>
            <w:tcW w:w="3118" w:type="dxa"/>
            <w:vAlign w:val="center"/>
          </w:tcPr>
          <w:p w14:paraId="6FE78FA1">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4984" w:type="dxa"/>
            <w:vMerge w:val="continue"/>
            <w:vAlign w:val="center"/>
          </w:tcPr>
          <w:p w14:paraId="6802071E">
            <w:pPr>
              <w:rPr>
                <w:rFonts w:ascii="仿宋" w:hAnsi="仿宋" w:eastAsia="仿宋" w:cs="仿宋"/>
                <w:sz w:val="21"/>
                <w:szCs w:val="21"/>
                <w:highlight w:val="none"/>
              </w:rPr>
            </w:pPr>
          </w:p>
        </w:tc>
      </w:tr>
      <w:tr w14:paraId="32D7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9EEE9A9">
            <w:pPr>
              <w:jc w:val="center"/>
              <w:rPr>
                <w:rFonts w:ascii="仿宋" w:hAnsi="仿宋" w:eastAsia="仿宋" w:cs="仿宋"/>
                <w:sz w:val="21"/>
                <w:szCs w:val="21"/>
                <w:highlight w:val="none"/>
              </w:rPr>
            </w:pPr>
          </w:p>
        </w:tc>
        <w:tc>
          <w:tcPr>
            <w:tcW w:w="709" w:type="dxa"/>
            <w:vMerge w:val="continue"/>
            <w:vAlign w:val="center"/>
          </w:tcPr>
          <w:p w14:paraId="45AC4838">
            <w:pPr>
              <w:rPr>
                <w:rFonts w:ascii="仿宋" w:hAnsi="仿宋" w:eastAsia="仿宋" w:cs="仿宋"/>
                <w:sz w:val="21"/>
                <w:szCs w:val="21"/>
                <w:highlight w:val="none"/>
                <w:lang w:val="zh-CN"/>
              </w:rPr>
            </w:pPr>
          </w:p>
        </w:tc>
        <w:tc>
          <w:tcPr>
            <w:tcW w:w="3118" w:type="dxa"/>
            <w:vAlign w:val="center"/>
          </w:tcPr>
          <w:p w14:paraId="417B9305">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4984" w:type="dxa"/>
            <w:vMerge w:val="continue"/>
            <w:vAlign w:val="center"/>
          </w:tcPr>
          <w:p w14:paraId="58FF4FAC">
            <w:pPr>
              <w:rPr>
                <w:rFonts w:ascii="仿宋" w:hAnsi="仿宋" w:eastAsia="仿宋" w:cs="仿宋"/>
                <w:sz w:val="21"/>
                <w:szCs w:val="21"/>
                <w:highlight w:val="none"/>
              </w:rPr>
            </w:pPr>
          </w:p>
        </w:tc>
      </w:tr>
      <w:tr w14:paraId="7DCF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A6F95B1">
            <w:pPr>
              <w:jc w:val="center"/>
              <w:rPr>
                <w:rFonts w:ascii="仿宋" w:hAnsi="仿宋" w:eastAsia="仿宋" w:cs="仿宋"/>
                <w:sz w:val="21"/>
                <w:szCs w:val="21"/>
                <w:highlight w:val="none"/>
              </w:rPr>
            </w:pPr>
          </w:p>
        </w:tc>
        <w:tc>
          <w:tcPr>
            <w:tcW w:w="709" w:type="dxa"/>
            <w:vMerge w:val="continue"/>
            <w:vAlign w:val="center"/>
          </w:tcPr>
          <w:p w14:paraId="12E5ECC6">
            <w:pPr>
              <w:rPr>
                <w:rFonts w:ascii="仿宋" w:hAnsi="仿宋" w:eastAsia="仿宋" w:cs="仿宋"/>
                <w:sz w:val="21"/>
                <w:szCs w:val="21"/>
                <w:highlight w:val="none"/>
                <w:lang w:val="zh-CN"/>
              </w:rPr>
            </w:pPr>
          </w:p>
        </w:tc>
        <w:tc>
          <w:tcPr>
            <w:tcW w:w="3118" w:type="dxa"/>
            <w:vAlign w:val="center"/>
          </w:tcPr>
          <w:p w14:paraId="03947668">
            <w:pPr>
              <w:rPr>
                <w:rFonts w:ascii="仿宋" w:hAnsi="仿宋" w:eastAsia="仿宋" w:cs="仿宋"/>
                <w:sz w:val="21"/>
                <w:szCs w:val="21"/>
                <w:highlight w:val="none"/>
                <w:lang w:val="zh-CN"/>
              </w:rPr>
            </w:pPr>
            <w:r>
              <w:rPr>
                <w:rFonts w:hint="eastAsia" w:ascii="仿宋" w:hAnsi="仿宋" w:eastAsia="仿宋" w:cs="仿宋"/>
                <w:sz w:val="21"/>
                <w:szCs w:val="21"/>
                <w:highlight w:val="none"/>
              </w:rPr>
              <w:t>5.参加政府采购活动前三年内，在经营活动中没有重大违法记录</w:t>
            </w:r>
          </w:p>
        </w:tc>
        <w:tc>
          <w:tcPr>
            <w:tcW w:w="4984" w:type="dxa"/>
            <w:vMerge w:val="continue"/>
            <w:vAlign w:val="center"/>
          </w:tcPr>
          <w:p w14:paraId="57F75043">
            <w:pPr>
              <w:rPr>
                <w:rFonts w:ascii="仿宋" w:hAnsi="仿宋" w:eastAsia="仿宋" w:cs="仿宋"/>
                <w:b/>
                <w:sz w:val="21"/>
                <w:szCs w:val="21"/>
                <w:highlight w:val="none"/>
              </w:rPr>
            </w:pPr>
          </w:p>
        </w:tc>
      </w:tr>
      <w:tr w14:paraId="6F19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1466D9A">
            <w:pPr>
              <w:jc w:val="center"/>
              <w:rPr>
                <w:rFonts w:ascii="仿宋" w:hAnsi="仿宋" w:eastAsia="仿宋" w:cs="仿宋"/>
                <w:sz w:val="21"/>
                <w:szCs w:val="21"/>
                <w:highlight w:val="none"/>
              </w:rPr>
            </w:pPr>
          </w:p>
        </w:tc>
        <w:tc>
          <w:tcPr>
            <w:tcW w:w="709" w:type="dxa"/>
            <w:vMerge w:val="continue"/>
            <w:vAlign w:val="center"/>
          </w:tcPr>
          <w:p w14:paraId="3482F216">
            <w:pPr>
              <w:rPr>
                <w:rFonts w:ascii="仿宋" w:hAnsi="仿宋" w:eastAsia="仿宋" w:cs="仿宋"/>
                <w:sz w:val="21"/>
                <w:szCs w:val="21"/>
                <w:highlight w:val="none"/>
              </w:rPr>
            </w:pPr>
          </w:p>
        </w:tc>
        <w:tc>
          <w:tcPr>
            <w:tcW w:w="3118" w:type="dxa"/>
            <w:vAlign w:val="center"/>
          </w:tcPr>
          <w:p w14:paraId="0934927C">
            <w:pPr>
              <w:rPr>
                <w:rFonts w:ascii="仿宋" w:hAnsi="仿宋" w:eastAsia="仿宋" w:cs="仿宋"/>
                <w:sz w:val="21"/>
                <w:szCs w:val="21"/>
                <w:highlight w:val="none"/>
              </w:rPr>
            </w:pPr>
            <w:r>
              <w:rPr>
                <w:rFonts w:hint="eastAsia" w:ascii="仿宋" w:hAnsi="仿宋" w:eastAsia="仿宋" w:cs="仿宋"/>
                <w:sz w:val="21"/>
                <w:szCs w:val="21"/>
                <w:highlight w:val="none"/>
              </w:rPr>
              <w:t>6.法律、行政法规规定的其他条件</w:t>
            </w:r>
          </w:p>
        </w:tc>
        <w:tc>
          <w:tcPr>
            <w:tcW w:w="4984" w:type="dxa"/>
            <w:vAlign w:val="center"/>
          </w:tcPr>
          <w:p w14:paraId="0E7AC655">
            <w:pPr>
              <w:rPr>
                <w:rFonts w:ascii="仿宋" w:hAnsi="仿宋" w:eastAsia="仿宋" w:cs="仿宋"/>
                <w:sz w:val="21"/>
                <w:szCs w:val="21"/>
                <w:highlight w:val="none"/>
              </w:rPr>
            </w:pPr>
            <w:r>
              <w:rPr>
                <w:rFonts w:hint="eastAsia" w:ascii="仿宋" w:hAnsi="仿宋" w:eastAsia="仿宋" w:cs="仿宋"/>
                <w:sz w:val="21"/>
                <w:szCs w:val="21"/>
                <w:highlight w:val="none"/>
              </w:rPr>
              <w:t>/</w:t>
            </w:r>
          </w:p>
        </w:tc>
      </w:tr>
    </w:tbl>
    <w:p w14:paraId="04FC507F">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F0B4112">
      <w:pPr>
        <w:numPr>
          <w:ilvl w:val="0"/>
          <w:numId w:val="1"/>
        </w:num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符合性审查。依据竞争性磋商文件的规定，从响应文件的有效性、完整性和对竞争性磋商文件的响应程度进行审查，以确定是否对竞争性磋商文件的实质性要求作出响应。符合性审查资料表如下：</w:t>
      </w:r>
    </w:p>
    <w:p w14:paraId="573B31C1">
      <w:pPr>
        <w:numPr>
          <w:ilvl w:val="0"/>
          <w:numId w:val="0"/>
        </w:numPr>
        <w:snapToGrid w:val="0"/>
        <w:spacing w:line="360" w:lineRule="auto"/>
        <w:rPr>
          <w:rFonts w:hint="eastAsia" w:ascii="仿宋" w:hAnsi="仿宋" w:eastAsia="仿宋" w:cs="仿宋"/>
          <w:kern w:val="0"/>
          <w:sz w:val="24"/>
          <w:szCs w:val="24"/>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B88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156E70C">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vAlign w:val="center"/>
          </w:tcPr>
          <w:p w14:paraId="7570DD56">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5409" w:type="dxa"/>
            <w:vAlign w:val="center"/>
          </w:tcPr>
          <w:p w14:paraId="45B8685D">
            <w:pPr>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14:paraId="2116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648978D">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560" w:type="dxa"/>
            <w:vMerge w:val="restart"/>
            <w:vAlign w:val="center"/>
          </w:tcPr>
          <w:p w14:paraId="72DA0E95">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有效性审查</w:t>
            </w:r>
          </w:p>
        </w:tc>
        <w:tc>
          <w:tcPr>
            <w:tcW w:w="1984" w:type="dxa"/>
            <w:vAlign w:val="center"/>
          </w:tcPr>
          <w:p w14:paraId="3AECFE23">
            <w:pPr>
              <w:rPr>
                <w:rFonts w:ascii="仿宋" w:hAnsi="仿宋" w:eastAsia="仿宋" w:cs="仿宋"/>
                <w:kern w:val="0"/>
                <w:sz w:val="21"/>
                <w:szCs w:val="21"/>
                <w:highlight w:val="none"/>
              </w:rPr>
            </w:pPr>
            <w:r>
              <w:rPr>
                <w:rFonts w:hint="eastAsia" w:ascii="仿宋" w:hAnsi="仿宋" w:eastAsia="仿宋" w:cs="仿宋"/>
                <w:sz w:val="21"/>
                <w:szCs w:val="21"/>
                <w:highlight w:val="none"/>
              </w:rPr>
              <w:t>响应文件签署或盖章</w:t>
            </w:r>
          </w:p>
        </w:tc>
        <w:tc>
          <w:tcPr>
            <w:tcW w:w="5409" w:type="dxa"/>
            <w:vAlign w:val="center"/>
          </w:tcPr>
          <w:p w14:paraId="06053CB0">
            <w:pPr>
              <w:rPr>
                <w:rFonts w:ascii="仿宋" w:hAnsi="仿宋" w:eastAsia="仿宋" w:cs="仿宋"/>
                <w:kern w:val="0"/>
                <w:sz w:val="21"/>
                <w:szCs w:val="21"/>
                <w:highlight w:val="none"/>
              </w:rPr>
            </w:pPr>
            <w:r>
              <w:rPr>
                <w:rFonts w:hint="eastAsia" w:ascii="仿宋" w:hAnsi="仿宋" w:eastAsia="仿宋" w:cs="仿宋"/>
                <w:sz w:val="21"/>
                <w:szCs w:val="21"/>
                <w:highlight w:val="none"/>
              </w:rPr>
              <w:t>按竞争性磋商文件“第七篇响应文件编制要求”要求签署或盖章。</w:t>
            </w:r>
          </w:p>
        </w:tc>
      </w:tr>
      <w:tr w14:paraId="2995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AB4B679">
            <w:pPr>
              <w:jc w:val="center"/>
              <w:rPr>
                <w:rFonts w:ascii="仿宋" w:hAnsi="仿宋" w:eastAsia="仿宋" w:cs="仿宋"/>
                <w:kern w:val="0"/>
                <w:sz w:val="21"/>
                <w:szCs w:val="21"/>
                <w:highlight w:val="none"/>
              </w:rPr>
            </w:pPr>
          </w:p>
        </w:tc>
        <w:tc>
          <w:tcPr>
            <w:tcW w:w="1560" w:type="dxa"/>
            <w:vMerge w:val="continue"/>
            <w:vAlign w:val="center"/>
          </w:tcPr>
          <w:p w14:paraId="6AB03570">
            <w:pPr>
              <w:rPr>
                <w:rFonts w:ascii="仿宋" w:hAnsi="仿宋" w:eastAsia="仿宋" w:cs="仿宋"/>
                <w:kern w:val="0"/>
                <w:sz w:val="21"/>
                <w:szCs w:val="21"/>
                <w:highlight w:val="none"/>
              </w:rPr>
            </w:pPr>
          </w:p>
        </w:tc>
        <w:tc>
          <w:tcPr>
            <w:tcW w:w="1984" w:type="dxa"/>
            <w:vAlign w:val="center"/>
          </w:tcPr>
          <w:p w14:paraId="0889B67D">
            <w:pPr>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5409" w:type="dxa"/>
            <w:vAlign w:val="center"/>
          </w:tcPr>
          <w:p w14:paraId="60ED039F">
            <w:pPr>
              <w:rPr>
                <w:rFonts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法定代表人身份证明及授权委托书有效，签署或盖章齐全。</w:t>
            </w:r>
          </w:p>
        </w:tc>
      </w:tr>
      <w:tr w14:paraId="29D8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2AD648E">
            <w:pPr>
              <w:jc w:val="center"/>
              <w:rPr>
                <w:rFonts w:ascii="仿宋" w:hAnsi="仿宋" w:eastAsia="仿宋" w:cs="仿宋"/>
                <w:kern w:val="0"/>
                <w:sz w:val="21"/>
                <w:szCs w:val="21"/>
                <w:highlight w:val="none"/>
              </w:rPr>
            </w:pPr>
          </w:p>
        </w:tc>
        <w:tc>
          <w:tcPr>
            <w:tcW w:w="1560" w:type="dxa"/>
            <w:vMerge w:val="continue"/>
            <w:vAlign w:val="center"/>
          </w:tcPr>
          <w:p w14:paraId="2FFC79D3">
            <w:pPr>
              <w:rPr>
                <w:rFonts w:ascii="仿宋" w:hAnsi="仿宋" w:eastAsia="仿宋" w:cs="仿宋"/>
                <w:kern w:val="0"/>
                <w:sz w:val="21"/>
                <w:szCs w:val="21"/>
                <w:highlight w:val="none"/>
              </w:rPr>
            </w:pPr>
          </w:p>
        </w:tc>
        <w:tc>
          <w:tcPr>
            <w:tcW w:w="1984" w:type="dxa"/>
            <w:vAlign w:val="center"/>
          </w:tcPr>
          <w:p w14:paraId="65FA0F09">
            <w:pPr>
              <w:rPr>
                <w:rFonts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5409" w:type="dxa"/>
            <w:vAlign w:val="center"/>
          </w:tcPr>
          <w:p w14:paraId="68F142EC">
            <w:pPr>
              <w:rPr>
                <w:rFonts w:ascii="仿宋" w:hAnsi="仿宋" w:eastAsia="仿宋" w:cs="仿宋"/>
                <w:kern w:val="0"/>
                <w:sz w:val="21"/>
                <w:szCs w:val="21"/>
                <w:highlight w:val="none"/>
              </w:rPr>
            </w:pPr>
            <w:r>
              <w:rPr>
                <w:rFonts w:hint="eastAsia" w:ascii="仿宋" w:hAnsi="仿宋" w:eastAsia="仿宋" w:cs="仿宋"/>
                <w:sz w:val="21"/>
                <w:szCs w:val="21"/>
                <w:highlight w:val="none"/>
                <w:lang w:val="en-US" w:eastAsia="zh-CN"/>
              </w:rPr>
              <w:t>响应文件</w:t>
            </w:r>
            <w:r>
              <w:rPr>
                <w:rFonts w:hint="eastAsia" w:ascii="仿宋" w:hAnsi="仿宋" w:eastAsia="仿宋" w:cs="仿宋"/>
                <w:sz w:val="21"/>
                <w:szCs w:val="21"/>
                <w:highlight w:val="none"/>
                <w:lang w:val="zh-CN"/>
              </w:rPr>
              <w:t>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14:paraId="7852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775B363">
            <w:pPr>
              <w:jc w:val="center"/>
              <w:rPr>
                <w:rFonts w:ascii="仿宋" w:hAnsi="仿宋" w:eastAsia="仿宋" w:cs="仿宋"/>
                <w:kern w:val="0"/>
                <w:sz w:val="21"/>
                <w:szCs w:val="21"/>
                <w:highlight w:val="none"/>
              </w:rPr>
            </w:pPr>
          </w:p>
        </w:tc>
        <w:tc>
          <w:tcPr>
            <w:tcW w:w="1560" w:type="dxa"/>
            <w:vMerge w:val="continue"/>
            <w:vAlign w:val="center"/>
          </w:tcPr>
          <w:p w14:paraId="2943411B">
            <w:pPr>
              <w:rPr>
                <w:rFonts w:ascii="仿宋" w:hAnsi="仿宋" w:eastAsia="仿宋" w:cs="仿宋"/>
                <w:kern w:val="0"/>
                <w:sz w:val="21"/>
                <w:szCs w:val="21"/>
                <w:highlight w:val="none"/>
              </w:rPr>
            </w:pPr>
          </w:p>
        </w:tc>
        <w:tc>
          <w:tcPr>
            <w:tcW w:w="1984" w:type="dxa"/>
            <w:vAlign w:val="center"/>
          </w:tcPr>
          <w:p w14:paraId="0DEAF028">
            <w:pPr>
              <w:rPr>
                <w:rFonts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5409" w:type="dxa"/>
            <w:vAlign w:val="center"/>
          </w:tcPr>
          <w:p w14:paraId="48E36018">
            <w:pPr>
              <w:rPr>
                <w:rFonts w:ascii="仿宋" w:hAnsi="仿宋" w:eastAsia="仿宋" w:cs="仿宋"/>
                <w:kern w:val="0"/>
                <w:sz w:val="21"/>
                <w:szCs w:val="21"/>
                <w:highlight w:val="none"/>
              </w:rPr>
            </w:pPr>
            <w:r>
              <w:rPr>
                <w:rFonts w:hint="eastAsia" w:ascii="仿宋" w:hAnsi="仿宋" w:eastAsia="仿宋" w:cs="仿宋"/>
                <w:sz w:val="21"/>
                <w:szCs w:val="21"/>
                <w:highlight w:val="none"/>
              </w:rPr>
              <w:t>只能有一个有效报价，不得提交选择性报价。</w:t>
            </w:r>
          </w:p>
        </w:tc>
      </w:tr>
      <w:tr w14:paraId="0753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890D76C">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560" w:type="dxa"/>
            <w:vAlign w:val="center"/>
          </w:tcPr>
          <w:p w14:paraId="1431E9B1">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984" w:type="dxa"/>
            <w:vAlign w:val="center"/>
          </w:tcPr>
          <w:p w14:paraId="2E451DD2">
            <w:pPr>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5409" w:type="dxa"/>
            <w:vAlign w:val="center"/>
          </w:tcPr>
          <w:p w14:paraId="654FBD08">
            <w:pPr>
              <w:rPr>
                <w:rFonts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文件正、副本数量（含电子文档）符合</w:t>
            </w:r>
            <w:r>
              <w:rPr>
                <w:rFonts w:hint="eastAsia" w:ascii="仿宋" w:hAnsi="仿宋" w:eastAsia="仿宋" w:cs="仿宋"/>
                <w:sz w:val="21"/>
                <w:szCs w:val="21"/>
                <w:highlight w:val="none"/>
              </w:rPr>
              <w:t>竞争性磋商</w:t>
            </w:r>
            <w:r>
              <w:rPr>
                <w:rFonts w:hint="eastAsia" w:ascii="仿宋" w:hAnsi="仿宋" w:eastAsia="仿宋" w:cs="仿宋"/>
                <w:sz w:val="21"/>
                <w:szCs w:val="21"/>
                <w:highlight w:val="none"/>
                <w:lang w:val="zh-CN"/>
              </w:rPr>
              <w:t>文件要求。</w:t>
            </w:r>
          </w:p>
        </w:tc>
      </w:tr>
      <w:tr w14:paraId="1415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F919D72">
            <w:pPr>
              <w:jc w:val="center"/>
              <w:rPr>
                <w:rFonts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560" w:type="dxa"/>
            <w:vMerge w:val="restart"/>
            <w:vAlign w:val="center"/>
          </w:tcPr>
          <w:p w14:paraId="35ED7B2E">
            <w:pPr>
              <w:rPr>
                <w:rFonts w:ascii="仿宋" w:hAnsi="仿宋" w:eastAsia="仿宋" w:cs="仿宋"/>
                <w:sz w:val="21"/>
                <w:szCs w:val="21"/>
                <w:highlight w:val="none"/>
                <w:lang w:val="zh-CN"/>
              </w:rPr>
            </w:pPr>
            <w:r>
              <w:rPr>
                <w:rFonts w:hint="eastAsia" w:ascii="仿宋" w:hAnsi="仿宋" w:eastAsia="仿宋" w:cs="仿宋"/>
                <w:kern w:val="0"/>
                <w:sz w:val="21"/>
                <w:szCs w:val="21"/>
                <w:highlight w:val="none"/>
              </w:rPr>
              <w:t>响应程度审查</w:t>
            </w:r>
          </w:p>
        </w:tc>
        <w:tc>
          <w:tcPr>
            <w:tcW w:w="1984" w:type="dxa"/>
            <w:vAlign w:val="center"/>
          </w:tcPr>
          <w:p w14:paraId="77DDB527">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实质性响应</w:t>
            </w:r>
          </w:p>
        </w:tc>
        <w:tc>
          <w:tcPr>
            <w:tcW w:w="5409" w:type="dxa"/>
            <w:vAlign w:val="center"/>
          </w:tcPr>
          <w:p w14:paraId="62425B60">
            <w:pPr>
              <w:pStyle w:val="5"/>
              <w:rPr>
                <w:rFonts w:ascii="仿宋" w:hAnsi="仿宋" w:eastAsia="仿宋" w:cs="仿宋"/>
                <w:kern w:val="0"/>
                <w:sz w:val="21"/>
                <w:szCs w:val="21"/>
                <w:highlight w:val="none"/>
              </w:rPr>
            </w:pPr>
            <w:r>
              <w:rPr>
                <w:rFonts w:hint="eastAsia" w:ascii="仿宋" w:hAnsi="仿宋" w:eastAsia="仿宋" w:cs="仿宋"/>
                <w:kern w:val="0"/>
                <w:sz w:val="21"/>
                <w:szCs w:val="21"/>
                <w:highlight w:val="none"/>
              </w:rPr>
              <w:t>竞争性磋商文件第二篇、第三篇“</w:t>
            </w:r>
            <w:r>
              <w:rPr>
                <w:rFonts w:hint="eastAsia" w:ascii="仿宋" w:hAnsi="仿宋" w:eastAsia="仿宋" w:cs="仿宋"/>
                <w:sz w:val="24"/>
                <w:szCs w:val="24"/>
                <w:highlight w:val="none"/>
              </w:rPr>
              <w:t>※</w:t>
            </w:r>
            <w:r>
              <w:rPr>
                <w:rFonts w:hint="eastAsia" w:ascii="仿宋" w:hAnsi="仿宋" w:eastAsia="仿宋" w:cs="仿宋"/>
                <w:kern w:val="0"/>
                <w:sz w:val="21"/>
                <w:szCs w:val="21"/>
                <w:highlight w:val="none"/>
              </w:rPr>
              <w:t>”标注部分。</w:t>
            </w:r>
          </w:p>
        </w:tc>
      </w:tr>
      <w:tr w14:paraId="52C9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383565DC">
            <w:pPr>
              <w:jc w:val="center"/>
              <w:rPr>
                <w:rFonts w:ascii="仿宋" w:hAnsi="仿宋" w:eastAsia="仿宋" w:cs="仿宋"/>
                <w:kern w:val="0"/>
                <w:sz w:val="21"/>
                <w:szCs w:val="21"/>
                <w:highlight w:val="none"/>
              </w:rPr>
            </w:pPr>
          </w:p>
        </w:tc>
        <w:tc>
          <w:tcPr>
            <w:tcW w:w="1560" w:type="dxa"/>
            <w:vMerge w:val="continue"/>
            <w:vAlign w:val="center"/>
          </w:tcPr>
          <w:p w14:paraId="0AC41D8A">
            <w:pPr>
              <w:rPr>
                <w:rFonts w:ascii="仿宋" w:hAnsi="仿宋" w:eastAsia="仿宋" w:cs="仿宋"/>
                <w:sz w:val="21"/>
                <w:szCs w:val="21"/>
                <w:highlight w:val="none"/>
                <w:lang w:val="zh-CN"/>
              </w:rPr>
            </w:pPr>
          </w:p>
        </w:tc>
        <w:tc>
          <w:tcPr>
            <w:tcW w:w="1984" w:type="dxa"/>
            <w:vAlign w:val="center"/>
          </w:tcPr>
          <w:p w14:paraId="024559B0">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磋商有效期</w:t>
            </w:r>
          </w:p>
        </w:tc>
        <w:tc>
          <w:tcPr>
            <w:tcW w:w="5409" w:type="dxa"/>
            <w:vAlign w:val="center"/>
          </w:tcPr>
          <w:p w14:paraId="2543D19A">
            <w:pPr>
              <w:rPr>
                <w:rFonts w:ascii="仿宋" w:hAnsi="仿宋" w:eastAsia="仿宋" w:cs="仿宋"/>
                <w:kern w:val="0"/>
                <w:sz w:val="21"/>
                <w:szCs w:val="21"/>
                <w:highlight w:val="none"/>
              </w:rPr>
            </w:pPr>
            <w:r>
              <w:rPr>
                <w:rFonts w:hint="eastAsia" w:ascii="仿宋" w:hAnsi="仿宋" w:eastAsia="仿宋" w:cs="仿宋"/>
                <w:kern w:val="0"/>
                <w:sz w:val="21"/>
                <w:szCs w:val="21"/>
                <w:highlight w:val="none"/>
              </w:rPr>
              <w:t>响应文件及有关承诺文件有效期为提交响应文件截止时间起90天。</w:t>
            </w:r>
          </w:p>
        </w:tc>
      </w:tr>
    </w:tbl>
    <w:p w14:paraId="6BCFA28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w:t>
      </w:r>
      <w:r>
        <w:rPr>
          <w:rFonts w:ascii="仿宋" w:hAnsi="仿宋" w:eastAsia="仿宋" w:cs="仿宋"/>
          <w:sz w:val="24"/>
          <w:szCs w:val="24"/>
          <w:highlight w:val="none"/>
        </w:rPr>
        <w:t>3</w:t>
      </w:r>
      <w:r>
        <w:rPr>
          <w:rFonts w:hint="eastAsia" w:ascii="仿宋" w:hAnsi="仿宋" w:eastAsia="仿宋" w:cs="仿宋"/>
          <w:sz w:val="24"/>
          <w:szCs w:val="24"/>
          <w:highlight w:val="none"/>
        </w:rPr>
        <w:t>家的，竞争性磋商采购活动可以继续进行。</w:t>
      </w:r>
    </w:p>
    <w:p w14:paraId="4A0941D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EBB67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2A81F3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（五）在磋商过程中磋商的任何一方不得向他人透露与磋商有关的服务资料、价格或其他信息。</w:t>
      </w:r>
    </w:p>
    <w:p w14:paraId="458E7F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06AD67C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（七）供应商在磋商时作出的所有书面承诺须由法定代表人（或其授权代表）或自然人（供应商为自然人）签署。</w:t>
      </w:r>
    </w:p>
    <w:p w14:paraId="011A98F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1AFD90D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（九）磋商小组采用综合评分法对提交最后报价的供应商的响应文件和最后报价（含有效书面承诺）进行综合评分。</w:t>
      </w:r>
      <w:r>
        <w:rPr>
          <w:rFonts w:hint="eastAsia" w:ascii="仿宋" w:hAnsi="仿宋" w:eastAsia="仿宋" w:cs="仿宋"/>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sz w:val="24"/>
          <w:szCs w:val="24"/>
          <w:highlight w:val="none"/>
        </w:rPr>
        <w:t>。</w:t>
      </w:r>
    </w:p>
    <w:p w14:paraId="7007EB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（十）磋商小组各成员独立对每个有效响应（通过资格性审查、</w:t>
      </w:r>
      <w:r>
        <w:rPr>
          <w:rFonts w:hint="eastAsia" w:ascii="仿宋" w:hAnsi="仿宋" w:eastAsia="仿宋" w:cs="仿宋"/>
          <w:kern w:val="0"/>
          <w:sz w:val="24"/>
          <w:szCs w:val="24"/>
          <w:highlight w:val="none"/>
        </w:rPr>
        <w:t>符合性审查的供应商</w:t>
      </w:r>
      <w:r>
        <w:rPr>
          <w:rFonts w:hint="eastAsia" w:ascii="仿宋" w:hAnsi="仿宋" w:eastAsia="仿宋" w:cs="仿宋"/>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39CD574">
      <w:pPr>
        <w:pStyle w:val="3"/>
        <w:adjustRightInd w:val="0"/>
        <w:snapToGrid w:val="0"/>
        <w:spacing w:before="0" w:after="0" w:line="400" w:lineRule="exact"/>
        <w:ind w:firstLine="482" w:firstLineChars="200"/>
        <w:rPr>
          <w:rFonts w:eastAsia="仿宋"/>
          <w:highlight w:val="none"/>
        </w:rPr>
      </w:pPr>
      <w:bookmarkStart w:id="73" w:name="_Toc76462334"/>
      <w:bookmarkStart w:id="74" w:name="_Toc3389"/>
      <w:r>
        <w:rPr>
          <w:rFonts w:hint="eastAsia" w:ascii="仿宋" w:hAnsi="仿宋" w:eastAsia="仿宋" w:cs="仿宋"/>
          <w:sz w:val="24"/>
          <w:highlight w:val="none"/>
        </w:rPr>
        <w:t>二、</w:t>
      </w:r>
      <w:bookmarkStart w:id="75" w:name="_Toc342913394"/>
      <w:bookmarkStart w:id="76" w:name="_Toc102227320"/>
      <w:r>
        <w:rPr>
          <w:rFonts w:hint="eastAsia" w:ascii="仿宋" w:hAnsi="仿宋" w:eastAsia="仿宋" w:cs="仿宋"/>
          <w:sz w:val="24"/>
          <w:highlight w:val="none"/>
        </w:rPr>
        <w:t>评审标准</w:t>
      </w:r>
      <w:bookmarkEnd w:id="73"/>
      <w:bookmarkEnd w:id="74"/>
    </w:p>
    <w:tbl>
      <w:tblPr>
        <w:tblStyle w:val="1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1296"/>
        <w:gridCol w:w="4200"/>
        <w:gridCol w:w="1917"/>
      </w:tblGrid>
      <w:tr w14:paraId="3EFF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252D440C">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478" w:type="dxa"/>
            <w:vAlign w:val="center"/>
          </w:tcPr>
          <w:p w14:paraId="4CB3DAFE">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评分因素及权值</w:t>
            </w:r>
          </w:p>
        </w:tc>
        <w:tc>
          <w:tcPr>
            <w:tcW w:w="1296" w:type="dxa"/>
            <w:vAlign w:val="center"/>
          </w:tcPr>
          <w:p w14:paraId="232FB01D">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分值</w:t>
            </w:r>
          </w:p>
        </w:tc>
        <w:tc>
          <w:tcPr>
            <w:tcW w:w="4200" w:type="dxa"/>
            <w:vAlign w:val="center"/>
          </w:tcPr>
          <w:p w14:paraId="57026B45">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b/>
                <w:sz w:val="21"/>
                <w:szCs w:val="21"/>
                <w:highlight w:val="none"/>
              </w:rPr>
            </w:pPr>
            <w:r>
              <w:rPr>
                <w:rFonts w:hint="eastAsia" w:ascii="仿宋" w:hAnsi="仿宋" w:eastAsia="仿宋" w:cs="仿宋"/>
                <w:b/>
                <w:sz w:val="21"/>
                <w:szCs w:val="21"/>
                <w:highlight w:val="none"/>
              </w:rPr>
              <w:t>评分标准</w:t>
            </w:r>
          </w:p>
        </w:tc>
        <w:tc>
          <w:tcPr>
            <w:tcW w:w="1917" w:type="dxa"/>
            <w:vAlign w:val="center"/>
          </w:tcPr>
          <w:p w14:paraId="1C6C4879">
            <w:pPr>
              <w:pStyle w:val="14"/>
              <w:keepNext w:val="0"/>
              <w:keepLines w:val="0"/>
              <w:pageBreakBefore w:val="0"/>
              <w:widowControl w:val="0"/>
              <w:kinsoku/>
              <w:wordWrap/>
              <w:overflowPunct/>
              <w:topLinePunct w:val="0"/>
              <w:autoSpaceDE/>
              <w:autoSpaceDN/>
              <w:bidi w:val="0"/>
              <w:spacing w:before="0" w:after="0" w:line="440" w:lineRule="exact"/>
              <w:ind w:left="1540" w:hanging="420"/>
              <w:textAlignment w:val="auto"/>
              <w:rPr>
                <w:rFonts w:ascii="仿宋" w:hAnsi="仿宋" w:eastAsia="仿宋" w:cs="仿宋"/>
                <w:sz w:val="21"/>
                <w:szCs w:val="21"/>
                <w:highlight w:val="none"/>
              </w:rPr>
            </w:pPr>
            <w:r>
              <w:rPr>
                <w:rFonts w:hint="eastAsia" w:ascii="仿宋" w:hAnsi="仿宋" w:eastAsia="仿宋" w:cs="仿宋"/>
                <w:sz w:val="21"/>
                <w:szCs w:val="21"/>
                <w:highlight w:val="none"/>
              </w:rPr>
              <w:t>说明</w:t>
            </w:r>
          </w:p>
        </w:tc>
      </w:tr>
      <w:tr w14:paraId="2428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59CDE6F2">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1</w:t>
            </w:r>
          </w:p>
        </w:tc>
        <w:tc>
          <w:tcPr>
            <w:tcW w:w="1478" w:type="dxa"/>
            <w:vAlign w:val="center"/>
          </w:tcPr>
          <w:p w14:paraId="3805124D">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磋商报价</w:t>
            </w:r>
          </w:p>
          <w:p w14:paraId="7A9B581A">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w:t>
            </w:r>
          </w:p>
        </w:tc>
        <w:tc>
          <w:tcPr>
            <w:tcW w:w="1296" w:type="dxa"/>
            <w:vAlign w:val="center"/>
          </w:tcPr>
          <w:p w14:paraId="64513ABD">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0分</w:t>
            </w:r>
          </w:p>
        </w:tc>
        <w:tc>
          <w:tcPr>
            <w:tcW w:w="4200" w:type="dxa"/>
            <w:vAlign w:val="center"/>
          </w:tcPr>
          <w:p w14:paraId="628E69BC">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满足资格性、符合性要求且最后报价最低的供应商的价格为磋商基准价，其价格分为满分。其他供应商的价格分统一按照下列公式计算：</w:t>
            </w:r>
          </w:p>
          <w:p w14:paraId="4D38A0A4">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磋商报价得分=（磋商基准价/最后磋商报价）×价格权值×100</w:t>
            </w:r>
          </w:p>
        </w:tc>
        <w:tc>
          <w:tcPr>
            <w:tcW w:w="1917" w:type="dxa"/>
            <w:vAlign w:val="center"/>
          </w:tcPr>
          <w:p w14:paraId="126E41EB">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p>
        </w:tc>
      </w:tr>
      <w:tr w14:paraId="73EA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5" w:type="dxa"/>
            <w:vMerge w:val="restart"/>
            <w:vAlign w:val="center"/>
          </w:tcPr>
          <w:p w14:paraId="5FD2235D">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1478" w:type="dxa"/>
            <w:vMerge w:val="restart"/>
            <w:vAlign w:val="center"/>
          </w:tcPr>
          <w:p w14:paraId="526CB68D">
            <w:pPr>
              <w:keepNext w:val="0"/>
              <w:keepLines w:val="0"/>
              <w:pageBreakBefore w:val="0"/>
              <w:widowControl w:val="0"/>
              <w:kinsoku/>
              <w:wordWrap/>
              <w:overflowPunct/>
              <w:topLinePunct w:val="0"/>
              <w:autoSpaceDE/>
              <w:autoSpaceDN/>
              <w:bidi w:val="0"/>
              <w:spacing w:line="440" w:lineRule="exact"/>
              <w:ind w:firstLine="28"/>
              <w:jc w:val="center"/>
              <w:textAlignment w:val="auto"/>
              <w:rPr>
                <w:highlight w:val="none"/>
              </w:rPr>
            </w:pPr>
            <w:r>
              <w:rPr>
                <w:rFonts w:hint="eastAsia" w:ascii="仿宋" w:hAnsi="仿宋" w:eastAsia="仿宋" w:cs="仿宋"/>
                <w:sz w:val="21"/>
                <w:szCs w:val="21"/>
                <w:highlight w:val="none"/>
                <w:lang w:val="en-US" w:eastAsia="zh-CN"/>
              </w:rPr>
              <w:t>技术</w:t>
            </w:r>
            <w:r>
              <w:rPr>
                <w:rFonts w:hint="eastAsia" w:ascii="仿宋" w:hAnsi="仿宋" w:eastAsia="仿宋" w:cs="仿宋"/>
                <w:sz w:val="21"/>
                <w:szCs w:val="21"/>
                <w:highlight w:val="none"/>
              </w:rPr>
              <w:t>部分（</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0%）</w:t>
            </w:r>
          </w:p>
        </w:tc>
        <w:tc>
          <w:tcPr>
            <w:tcW w:w="1296" w:type="dxa"/>
            <w:tcBorders>
              <w:bottom w:val="single" w:color="auto" w:sz="4" w:space="0"/>
            </w:tcBorders>
            <w:vAlign w:val="center"/>
          </w:tcPr>
          <w:p w14:paraId="4C100144">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技术服务</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0分）</w:t>
            </w:r>
          </w:p>
        </w:tc>
        <w:tc>
          <w:tcPr>
            <w:tcW w:w="4200" w:type="dxa"/>
            <w:tcBorders>
              <w:bottom w:val="single" w:color="auto" w:sz="4" w:space="0"/>
            </w:tcBorders>
            <w:vAlign w:val="center"/>
          </w:tcPr>
          <w:p w14:paraId="38AF569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供应商提供项目实施方案，内容包括：</w:t>
            </w:r>
          </w:p>
          <w:p w14:paraId="1E32030E">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项目需求分析；</w:t>
            </w:r>
          </w:p>
          <w:p w14:paraId="023A5F76">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鉴定目标与方案；</w:t>
            </w:r>
          </w:p>
          <w:p w14:paraId="54EAF074">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鉴定工作思路与实施路径；</w:t>
            </w:r>
          </w:p>
          <w:p w14:paraId="763A1C52">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实施步骤与进度计划；</w:t>
            </w:r>
          </w:p>
          <w:p w14:paraId="6963D2AB">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鉴定工作的可操作性、科学性与合理性；</w:t>
            </w:r>
          </w:p>
          <w:p w14:paraId="6EB8254A">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设备与技术保障；</w:t>
            </w:r>
          </w:p>
          <w:p w14:paraId="023C93BC">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项目的人员安排；</w:t>
            </w:r>
          </w:p>
          <w:p w14:paraId="3D957930">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经费预算与合理性；</w:t>
            </w:r>
          </w:p>
          <w:p w14:paraId="6B838CFC">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上述8项内容齐全且无缺陷得40分，每缺少一项内容扣5分；各项内容中每有一处存在缺陷的扣1分，直至该项分值扣完为止。</w:t>
            </w:r>
          </w:p>
        </w:tc>
        <w:tc>
          <w:tcPr>
            <w:tcW w:w="1917" w:type="dxa"/>
            <w:vMerge w:val="restart"/>
            <w:vAlign w:val="center"/>
          </w:tcPr>
          <w:p w14:paraId="0226438D">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提供方案，格式自拟。</w:t>
            </w:r>
          </w:p>
          <w:p w14:paraId="163C05BB">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缺陷是指：内容涉及的规范或标准错误、内容表述错误、内容与本项目无关、内容不利于项目实施的任意一种情形</w:t>
            </w:r>
          </w:p>
          <w:p w14:paraId="4B5D646E">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p>
        </w:tc>
      </w:tr>
      <w:tr w14:paraId="1C75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5" w:type="dxa"/>
            <w:vMerge w:val="continue"/>
            <w:vAlign w:val="center"/>
          </w:tcPr>
          <w:p w14:paraId="6AB2589E">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p>
        </w:tc>
        <w:tc>
          <w:tcPr>
            <w:tcW w:w="1478" w:type="dxa"/>
            <w:vMerge w:val="continue"/>
            <w:vAlign w:val="center"/>
          </w:tcPr>
          <w:p w14:paraId="494EF8DD">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p>
        </w:tc>
        <w:tc>
          <w:tcPr>
            <w:tcW w:w="1296" w:type="dxa"/>
            <w:tcBorders>
              <w:bottom w:val="single" w:color="auto" w:sz="4" w:space="0"/>
            </w:tcBorders>
            <w:vAlign w:val="center"/>
          </w:tcPr>
          <w:p w14:paraId="0E79A9BA">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质量控制及应急能力</w:t>
            </w:r>
          </w:p>
          <w:p w14:paraId="3C59E303">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b w:val="0"/>
                <w:bCs w:val="0"/>
                <w:sz w:val="21"/>
                <w:szCs w:val="21"/>
                <w:highlight w:val="none"/>
                <w:lang w:val="en-US" w:eastAsia="zh-CN"/>
              </w:rPr>
              <w:t>（20分）</w:t>
            </w:r>
          </w:p>
        </w:tc>
        <w:tc>
          <w:tcPr>
            <w:tcW w:w="4200" w:type="dxa"/>
            <w:tcBorders>
              <w:bottom w:val="single" w:color="auto" w:sz="4" w:space="0"/>
            </w:tcBorders>
            <w:vAlign w:val="center"/>
          </w:tcPr>
          <w:p w14:paraId="63EAEB4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供应商须提供服务质量保障措施，方案内容至少包含：</w:t>
            </w:r>
          </w:p>
          <w:p w14:paraId="1641850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US" w:eastAsia="zh-CN"/>
              </w:rPr>
              <w:t>质量保障体系；</w:t>
            </w:r>
          </w:p>
          <w:p w14:paraId="489359A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CN"/>
              </w:rPr>
              <w:t>质量控制方法；</w:t>
            </w:r>
          </w:p>
          <w:p w14:paraId="38D9127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eastAsia="zh-CN"/>
              </w:rPr>
              <w:t>质量问题反馈改进措施；</w:t>
            </w:r>
          </w:p>
          <w:p w14:paraId="1B478BB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(4)咨询响应方案；</w:t>
            </w:r>
          </w:p>
          <w:p w14:paraId="51EF957B">
            <w:pPr>
              <w:keepNext w:val="0"/>
              <w:keepLines w:val="0"/>
              <w:pageBreakBefore w:val="0"/>
              <w:widowControl w:val="0"/>
              <w:kinsoku/>
              <w:wordWrap/>
              <w:overflowPunct/>
              <w:topLinePunct w:val="0"/>
              <w:autoSpaceDE/>
              <w:autoSpaceDN/>
              <w:bidi w:val="0"/>
              <w:spacing w:line="440" w:lineRule="exact"/>
              <w:ind w:firstLine="28"/>
              <w:jc w:val="left"/>
              <w:textAlignment w:val="auto"/>
              <w:rPr>
                <w:rFonts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上述4项内容齐全且无缺陷得20分，每缺少一项内容扣5分，扣完为止；单项内容每存在一处缺陷扣1分，单项内容分扣完为止。</w:t>
            </w:r>
          </w:p>
        </w:tc>
        <w:tc>
          <w:tcPr>
            <w:tcW w:w="1917" w:type="dxa"/>
            <w:vMerge w:val="continue"/>
            <w:vAlign w:val="center"/>
          </w:tcPr>
          <w:p w14:paraId="298E4C34">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sz w:val="21"/>
                <w:szCs w:val="21"/>
                <w:highlight w:val="none"/>
                <w:lang w:val="en-US" w:eastAsia="zh-CN"/>
              </w:rPr>
            </w:pPr>
          </w:p>
        </w:tc>
      </w:tr>
      <w:tr w14:paraId="4A99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5" w:type="dxa"/>
            <w:vMerge w:val="restart"/>
            <w:tcBorders>
              <w:top w:val="single" w:color="auto" w:sz="4" w:space="0"/>
              <w:left w:val="single" w:color="auto" w:sz="4" w:space="0"/>
              <w:right w:val="single" w:color="auto" w:sz="4" w:space="0"/>
            </w:tcBorders>
            <w:vAlign w:val="center"/>
          </w:tcPr>
          <w:p w14:paraId="72FCE9C7">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1478" w:type="dxa"/>
            <w:vMerge w:val="restart"/>
            <w:tcBorders>
              <w:top w:val="single" w:color="auto" w:sz="4" w:space="0"/>
              <w:left w:val="single" w:color="auto" w:sz="4" w:space="0"/>
              <w:right w:val="single" w:color="auto" w:sz="4" w:space="0"/>
            </w:tcBorders>
            <w:vAlign w:val="center"/>
          </w:tcPr>
          <w:p w14:paraId="68C81116">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商务部分</w:t>
            </w:r>
          </w:p>
          <w:p w14:paraId="3336CD05">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w:t>
            </w:r>
          </w:p>
        </w:tc>
        <w:tc>
          <w:tcPr>
            <w:tcW w:w="1296" w:type="dxa"/>
            <w:tcBorders>
              <w:top w:val="single" w:color="auto" w:sz="4" w:space="0"/>
              <w:left w:val="single" w:color="auto" w:sz="4" w:space="0"/>
              <w:bottom w:val="single" w:color="auto" w:sz="4" w:space="0"/>
              <w:right w:val="single" w:color="auto" w:sz="4" w:space="0"/>
            </w:tcBorders>
            <w:vAlign w:val="center"/>
          </w:tcPr>
          <w:p w14:paraId="7E592C2C">
            <w:pPr>
              <w:keepNext w:val="0"/>
              <w:keepLines w:val="0"/>
              <w:pageBreakBefore w:val="0"/>
              <w:widowControl w:val="0"/>
              <w:kinsoku/>
              <w:wordWrap/>
              <w:overflowPunct/>
              <w:topLinePunct w:val="0"/>
              <w:autoSpaceDE/>
              <w:autoSpaceDN/>
              <w:bidi w:val="0"/>
              <w:spacing w:line="440" w:lineRule="exact"/>
              <w:ind w:firstLine="28"/>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人员</w:t>
            </w:r>
            <w:r>
              <w:rPr>
                <w:rFonts w:hint="eastAsia" w:ascii="仿宋" w:hAnsi="仿宋" w:eastAsia="仿宋" w:cs="仿宋"/>
                <w:sz w:val="21"/>
                <w:szCs w:val="21"/>
                <w:highlight w:val="none"/>
                <w:lang w:val="en-US" w:eastAsia="zh-CN"/>
              </w:rPr>
              <w:t>配置</w:t>
            </w:r>
            <w:r>
              <w:rPr>
                <w:rFonts w:hint="eastAsia" w:ascii="仿宋" w:hAnsi="仿宋" w:eastAsia="仿宋" w:cs="仿宋"/>
                <w:sz w:val="21"/>
                <w:szCs w:val="21"/>
                <w:highlight w:val="none"/>
              </w:rPr>
              <w:t>（10分）</w:t>
            </w:r>
          </w:p>
        </w:tc>
        <w:tc>
          <w:tcPr>
            <w:tcW w:w="4200" w:type="dxa"/>
            <w:tcBorders>
              <w:top w:val="single" w:color="auto" w:sz="4" w:space="0"/>
              <w:left w:val="single" w:color="auto" w:sz="4" w:space="0"/>
              <w:bottom w:val="single" w:color="auto" w:sz="4" w:space="0"/>
              <w:right w:val="single" w:color="auto" w:sz="4" w:space="0"/>
            </w:tcBorders>
            <w:vAlign w:val="center"/>
          </w:tcPr>
          <w:p w14:paraId="543E20B3">
            <w:pPr>
              <w:keepNext w:val="0"/>
              <w:keepLines w:val="0"/>
              <w:pageBreakBefore w:val="0"/>
              <w:widowControl w:val="0"/>
              <w:kinsoku/>
              <w:wordWrap/>
              <w:overflowPunct/>
              <w:topLinePunct w:val="0"/>
              <w:autoSpaceDE/>
              <w:autoSpaceDN/>
              <w:bidi w:val="0"/>
              <w:spacing w:line="440" w:lineRule="exact"/>
              <w:ind w:firstLine="28"/>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1.拟派项目负责人具有高级及以上职称的得5分，本项最多得5分。</w:t>
            </w:r>
          </w:p>
          <w:p w14:paraId="05598A29">
            <w:pPr>
              <w:keepNext w:val="0"/>
              <w:keepLines w:val="0"/>
              <w:pageBreakBefore w:val="0"/>
              <w:widowControl w:val="0"/>
              <w:kinsoku/>
              <w:wordWrap/>
              <w:overflowPunct/>
              <w:topLinePunct w:val="0"/>
              <w:autoSpaceDE/>
              <w:autoSpaceDN/>
              <w:bidi w:val="0"/>
              <w:spacing w:line="440" w:lineRule="exact"/>
              <w:ind w:firstLine="28"/>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2.项目实施人员具有中级及以上职称的，每提供1个得2.5分，本项最多得5分。</w:t>
            </w:r>
          </w:p>
          <w:p w14:paraId="196774B3">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lang w:val="en-US" w:eastAsia="zh-CN"/>
              </w:rPr>
              <w:t>注：以上人员不重复计分，只按照最高得分计取一次。</w:t>
            </w:r>
          </w:p>
        </w:tc>
        <w:tc>
          <w:tcPr>
            <w:tcW w:w="1917" w:type="dxa"/>
            <w:tcBorders>
              <w:top w:val="single" w:color="auto" w:sz="4" w:space="0"/>
              <w:left w:val="single" w:color="auto" w:sz="4" w:space="0"/>
              <w:bottom w:val="single" w:color="auto" w:sz="4" w:space="0"/>
              <w:right w:val="single" w:color="auto" w:sz="4" w:space="0"/>
            </w:tcBorders>
            <w:vAlign w:val="center"/>
          </w:tcPr>
          <w:p w14:paraId="46772C60">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提供人员</w:t>
            </w:r>
            <w:r>
              <w:rPr>
                <w:rFonts w:hint="eastAsia" w:ascii="仿宋" w:hAnsi="仿宋" w:eastAsia="仿宋" w:cs="仿宋"/>
                <w:sz w:val="21"/>
                <w:szCs w:val="21"/>
                <w:highlight w:val="none"/>
                <w:lang w:val="en-US" w:eastAsia="zh-CN"/>
              </w:rPr>
              <w:t>职称</w:t>
            </w:r>
            <w:r>
              <w:rPr>
                <w:rFonts w:hint="eastAsia" w:ascii="仿宋" w:hAnsi="仿宋" w:eastAsia="仿宋" w:cs="仿宋"/>
                <w:sz w:val="21"/>
                <w:szCs w:val="21"/>
                <w:highlight w:val="none"/>
              </w:rPr>
              <w:t>证书的复印件加盖供应商公章；</w:t>
            </w:r>
          </w:p>
        </w:tc>
      </w:tr>
      <w:tr w14:paraId="68C7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5" w:type="dxa"/>
            <w:vMerge w:val="continue"/>
            <w:tcBorders>
              <w:left w:val="single" w:color="auto" w:sz="4" w:space="0"/>
              <w:bottom w:val="single" w:color="auto" w:sz="4" w:space="0"/>
              <w:right w:val="single" w:color="auto" w:sz="4" w:space="0"/>
            </w:tcBorders>
            <w:vAlign w:val="center"/>
          </w:tcPr>
          <w:p w14:paraId="666D67FA">
            <w:pPr>
              <w:keepNext w:val="0"/>
              <w:keepLines w:val="0"/>
              <w:pageBreakBefore w:val="0"/>
              <w:widowControl w:val="0"/>
              <w:kinsoku/>
              <w:wordWrap/>
              <w:overflowPunct/>
              <w:topLinePunct w:val="0"/>
              <w:autoSpaceDE/>
              <w:autoSpaceDN/>
              <w:bidi w:val="0"/>
              <w:spacing w:line="440" w:lineRule="exact"/>
              <w:textAlignment w:val="auto"/>
              <w:rPr>
                <w:highlight w:val="none"/>
              </w:rPr>
            </w:pPr>
          </w:p>
        </w:tc>
        <w:tc>
          <w:tcPr>
            <w:tcW w:w="1478" w:type="dxa"/>
            <w:vMerge w:val="continue"/>
            <w:tcBorders>
              <w:left w:val="single" w:color="auto" w:sz="4" w:space="0"/>
              <w:bottom w:val="single" w:color="auto" w:sz="4" w:space="0"/>
              <w:right w:val="single" w:color="auto" w:sz="4" w:space="0"/>
            </w:tcBorders>
            <w:vAlign w:val="center"/>
          </w:tcPr>
          <w:p w14:paraId="67CCA36D">
            <w:pPr>
              <w:keepNext w:val="0"/>
              <w:keepLines w:val="0"/>
              <w:pageBreakBefore w:val="0"/>
              <w:widowControl w:val="0"/>
              <w:kinsoku/>
              <w:wordWrap/>
              <w:overflowPunct/>
              <w:topLinePunct w:val="0"/>
              <w:autoSpaceDE/>
              <w:autoSpaceDN/>
              <w:bidi w:val="0"/>
              <w:spacing w:line="440" w:lineRule="exact"/>
              <w:textAlignment w:val="auto"/>
              <w:rPr>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44F07F9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业绩</w:t>
            </w:r>
          </w:p>
          <w:p w14:paraId="110306EB">
            <w:pPr>
              <w:keepNext w:val="0"/>
              <w:keepLines w:val="0"/>
              <w:pageBreakBefore w:val="0"/>
              <w:widowControl w:val="0"/>
              <w:kinsoku/>
              <w:wordWrap/>
              <w:overflowPunct/>
              <w:topLinePunct w:val="0"/>
              <w:autoSpaceDE/>
              <w:autoSpaceDN/>
              <w:bidi w:val="0"/>
              <w:spacing w:line="440" w:lineRule="exact"/>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（10分）</w:t>
            </w:r>
          </w:p>
        </w:tc>
        <w:tc>
          <w:tcPr>
            <w:tcW w:w="4200" w:type="dxa"/>
            <w:tcBorders>
              <w:top w:val="single" w:color="auto" w:sz="4" w:space="0"/>
              <w:left w:val="single" w:color="auto" w:sz="4" w:space="0"/>
              <w:bottom w:val="single" w:color="auto" w:sz="4" w:space="0"/>
              <w:right w:val="single" w:color="auto" w:sz="4" w:space="0"/>
            </w:tcBorders>
            <w:vAlign w:val="center"/>
          </w:tcPr>
          <w:p w14:paraId="120837C6">
            <w:pPr>
              <w:keepNext w:val="0"/>
              <w:keepLines w:val="0"/>
              <w:pageBreakBefore w:val="0"/>
              <w:widowControl w:val="0"/>
              <w:kinsoku/>
              <w:wordWrap/>
              <w:overflowPunct/>
              <w:topLinePunct w:val="0"/>
              <w:autoSpaceDE/>
              <w:autoSpaceDN/>
              <w:bidi w:val="0"/>
              <w:spacing w:line="440" w:lineRule="exact"/>
              <w:ind w:firstLine="28"/>
              <w:jc w:val="left"/>
              <w:textAlignment w:val="auto"/>
              <w:rPr>
                <w:rFonts w:ascii="仿宋" w:hAnsi="仿宋" w:eastAsia="仿宋" w:cs="仿宋"/>
                <w:sz w:val="21"/>
                <w:szCs w:val="21"/>
                <w:highlight w:val="none"/>
              </w:rPr>
            </w:pPr>
            <w:r>
              <w:rPr>
                <w:rFonts w:hint="eastAsia" w:ascii="仿宋" w:hAnsi="仿宋" w:eastAsia="仿宋" w:cs="仿宋"/>
                <w:sz w:val="21"/>
                <w:szCs w:val="21"/>
                <w:highlight w:val="none"/>
              </w:rPr>
              <w:t>自2023年1月1日（含）至响应截止日止</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以合同签订时间为准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，供应商具有类似项目业绩的，每提供1个得5分，本项最多得10分。</w:t>
            </w:r>
          </w:p>
        </w:tc>
        <w:tc>
          <w:tcPr>
            <w:tcW w:w="1917" w:type="dxa"/>
            <w:tcBorders>
              <w:top w:val="single" w:color="auto" w:sz="4" w:space="0"/>
              <w:left w:val="single" w:color="auto" w:sz="4" w:space="0"/>
              <w:bottom w:val="single" w:color="auto" w:sz="4" w:space="0"/>
              <w:right w:val="single" w:color="auto" w:sz="4" w:space="0"/>
            </w:tcBorders>
            <w:vAlign w:val="center"/>
          </w:tcPr>
          <w:p w14:paraId="07569CC5">
            <w:pPr>
              <w:keepNext w:val="0"/>
              <w:keepLines w:val="0"/>
              <w:pageBreakBefore w:val="0"/>
              <w:widowControl w:val="0"/>
              <w:kinsoku/>
              <w:wordWrap/>
              <w:overflowPunct/>
              <w:topLinePunct w:val="0"/>
              <w:autoSpaceDE/>
              <w:autoSpaceDN/>
              <w:bidi w:val="0"/>
              <w:spacing w:line="440" w:lineRule="exact"/>
              <w:textAlignment w:val="auto"/>
              <w:rPr>
                <w:rFonts w:ascii="仿宋" w:hAnsi="仿宋" w:eastAsia="仿宋" w:cs="仿宋"/>
                <w:sz w:val="21"/>
                <w:szCs w:val="21"/>
                <w:highlight w:val="none"/>
              </w:rPr>
            </w:pPr>
            <w:r>
              <w:rPr>
                <w:rFonts w:hint="eastAsia" w:ascii="仿宋" w:hAnsi="仿宋" w:eastAsia="仿宋" w:cs="仿宋"/>
                <w:sz w:val="21"/>
                <w:szCs w:val="21"/>
                <w:highlight w:val="none"/>
              </w:rPr>
              <w:t>提供合同复印件，加盖供应商公章。</w:t>
            </w:r>
          </w:p>
        </w:tc>
      </w:tr>
    </w:tbl>
    <w:p w14:paraId="3CFE9C89">
      <w:pPr>
        <w:pStyle w:val="3"/>
        <w:adjustRightInd w:val="0"/>
        <w:snapToGrid w:val="0"/>
        <w:spacing w:before="0" w:after="0" w:line="360" w:lineRule="auto"/>
        <w:ind w:firstLine="482" w:firstLineChars="200"/>
        <w:rPr>
          <w:rFonts w:ascii="仿宋" w:hAnsi="仿宋" w:eastAsia="仿宋" w:cs="仿宋"/>
          <w:sz w:val="24"/>
          <w:highlight w:val="none"/>
        </w:rPr>
      </w:pPr>
      <w:bookmarkStart w:id="77" w:name="_Toc76462335"/>
      <w:bookmarkStart w:id="78" w:name="_Toc13878"/>
      <w:r>
        <w:rPr>
          <w:rFonts w:hint="eastAsia" w:ascii="仿宋" w:hAnsi="仿宋" w:eastAsia="仿宋" w:cs="仿宋"/>
          <w:sz w:val="24"/>
          <w:highlight w:val="none"/>
        </w:rPr>
        <w:t>三、无效响应</w:t>
      </w:r>
      <w:bookmarkEnd w:id="77"/>
      <w:bookmarkEnd w:id="78"/>
    </w:p>
    <w:p w14:paraId="27ED558A">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供应商发生以下条款情况之一者，视为无效响应，其响应文件将被拒绝：</w:t>
      </w:r>
    </w:p>
    <w:p w14:paraId="399059DF">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78889890">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（二）供应商的法定代表人（或其授权代表）或自然人未参加磋商；</w:t>
      </w:r>
    </w:p>
    <w:p w14:paraId="54EE325D">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（三）供应商所提交的响应文件不按“第七篇响应文件编制要求”要求签署或盖章；</w:t>
      </w:r>
    </w:p>
    <w:p w14:paraId="644C64DE">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（四）供应商的最后报价超过采购预算或最高限价的；</w:t>
      </w:r>
    </w:p>
    <w:p w14:paraId="72C58E5C">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（五）法定代表人为同一个人的两个及两个以上法人，母公司、全资子公司及其控股公司，在同一包采购中同时参与磋商；</w:t>
      </w:r>
    </w:p>
    <w:p w14:paraId="467B5377">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（六）单位负责人为同一人或者存在直接控股、管理关系的不同供应商，参加同一合同项下的采购活动的；</w:t>
      </w:r>
    </w:p>
    <w:p w14:paraId="49CBC221">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（七）为采购项目提供整体设计、规范编制或者项目管理、监理、检测等服务的供应商，再参加该采购项目的其他采购活动；</w:t>
      </w:r>
    </w:p>
    <w:p w14:paraId="2CFC2642">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（八）供应商磋商有效期不满足竞争性磋商文件要求的；</w:t>
      </w:r>
    </w:p>
    <w:p w14:paraId="01B5B62F">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（九）供应商响应文件内容有与国家现行法律法规相违背的内容，或附有采购人无法接受的条件；</w:t>
      </w:r>
    </w:p>
    <w:p w14:paraId="298D5EF6">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（十）法律、法规和竞争性磋商文件规定的其他无效情形。</w:t>
      </w:r>
    </w:p>
    <w:p w14:paraId="22BF48FF">
      <w:pPr>
        <w:pStyle w:val="3"/>
        <w:adjustRightInd w:val="0"/>
        <w:snapToGrid w:val="0"/>
        <w:spacing w:before="0" w:after="0" w:line="360" w:lineRule="auto"/>
        <w:ind w:firstLine="482" w:firstLineChars="200"/>
        <w:rPr>
          <w:rFonts w:ascii="仿宋" w:hAnsi="仿宋" w:eastAsia="仿宋" w:cs="仿宋"/>
          <w:sz w:val="24"/>
          <w:highlight w:val="none"/>
        </w:rPr>
      </w:pPr>
      <w:bookmarkStart w:id="79" w:name="_Toc76462336"/>
      <w:bookmarkStart w:id="80" w:name="_Toc32083"/>
      <w:r>
        <w:rPr>
          <w:rFonts w:hint="eastAsia" w:ascii="仿宋" w:hAnsi="仿宋" w:eastAsia="仿宋" w:cs="仿宋"/>
          <w:sz w:val="24"/>
          <w:highlight w:val="none"/>
        </w:rPr>
        <w:t>四、</w:t>
      </w:r>
      <w:bookmarkEnd w:id="75"/>
      <w:bookmarkEnd w:id="76"/>
      <w:r>
        <w:rPr>
          <w:rFonts w:hint="eastAsia" w:ascii="仿宋" w:hAnsi="仿宋" w:eastAsia="仿宋" w:cs="仿宋"/>
          <w:sz w:val="24"/>
          <w:highlight w:val="none"/>
        </w:rPr>
        <w:t>采购终止</w:t>
      </w:r>
      <w:bookmarkEnd w:id="79"/>
      <w:bookmarkEnd w:id="80"/>
    </w:p>
    <w:p w14:paraId="4F585251">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出现下列情形之一的，采购人应当终止竞争性磋商采购活动，发布项目终止公告并说明原因，重新开展采购活动：</w:t>
      </w:r>
    </w:p>
    <w:p w14:paraId="106EE35F">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（一）因情况变化，不再符合规定的竞争性磋商采购方式适用情形的；</w:t>
      </w:r>
    </w:p>
    <w:p w14:paraId="41A53053">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3029974E">
      <w:pPr>
        <w:snapToGrid w:val="0"/>
        <w:spacing w:line="360" w:lineRule="auto"/>
        <w:ind w:firstLine="465"/>
        <w:rPr>
          <w:rFonts w:ascii="仿宋" w:hAnsi="仿宋" w:eastAsia="仿宋" w:cs="仿宋"/>
          <w:sz w:val="24"/>
          <w:szCs w:val="24"/>
          <w:highlight w:val="none"/>
        </w:rPr>
      </w:pPr>
      <w:r>
        <w:rPr>
          <w:rFonts w:hint="eastAsia" w:ascii="仿宋" w:hAnsi="仿宋" w:eastAsia="仿宋" w:cs="仿宋"/>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180A76F2">
      <w:pPr>
        <w:spacing w:line="400" w:lineRule="exact"/>
        <w:ind w:firstLine="480" w:firstLineChars="200"/>
        <w:rPr>
          <w:rFonts w:ascii="仿宋" w:hAnsi="仿宋" w:eastAsia="仿宋" w:cs="仿宋"/>
          <w:sz w:val="24"/>
          <w:szCs w:val="24"/>
          <w:highlight w:val="none"/>
        </w:rPr>
        <w:sectPr>
          <w:pgSz w:w="11907" w:h="16840"/>
          <w:pgMar w:top="1134" w:right="1191" w:bottom="1134" w:left="1304" w:header="964" w:footer="992" w:gutter="0"/>
          <w:pgNumType w:fmt="numberInDash"/>
          <w:cols w:space="720" w:num="1"/>
          <w:docGrid w:linePitch="312" w:charSpace="0"/>
        </w:sectPr>
      </w:pPr>
    </w:p>
    <w:p w14:paraId="4CEDB0A8">
      <w:pPr>
        <w:pStyle w:val="2"/>
        <w:pageBreakBefore/>
        <w:spacing w:line="360" w:lineRule="auto"/>
        <w:jc w:val="center"/>
        <w:rPr>
          <w:rFonts w:ascii="仿宋" w:hAnsi="仿宋" w:eastAsia="仿宋" w:cs="仿宋"/>
          <w:bCs/>
          <w:sz w:val="36"/>
          <w:szCs w:val="30"/>
          <w:highlight w:val="none"/>
        </w:rPr>
      </w:pPr>
      <w:bookmarkStart w:id="81" w:name="_Toc8528"/>
      <w:bookmarkStart w:id="82" w:name="_Toc76462337"/>
      <w:bookmarkStart w:id="83" w:name="_Toc102227313"/>
      <w:r>
        <w:rPr>
          <w:rFonts w:hint="eastAsia" w:ascii="仿宋" w:hAnsi="仿宋" w:eastAsia="仿宋" w:cs="仿宋"/>
          <w:bCs/>
          <w:sz w:val="36"/>
          <w:szCs w:val="30"/>
          <w:highlight w:val="none"/>
        </w:rPr>
        <w:t>第五篇  供应商须知</w:t>
      </w:r>
      <w:bookmarkEnd w:id="81"/>
      <w:bookmarkEnd w:id="82"/>
      <w:bookmarkEnd w:id="83"/>
    </w:p>
    <w:p w14:paraId="3DCBB75B">
      <w:pPr>
        <w:pStyle w:val="3"/>
        <w:adjustRightInd w:val="0"/>
        <w:snapToGrid w:val="0"/>
        <w:spacing w:before="0" w:after="0" w:line="360" w:lineRule="auto"/>
        <w:ind w:firstLine="482" w:firstLineChars="200"/>
        <w:rPr>
          <w:rFonts w:ascii="仿宋" w:hAnsi="仿宋" w:eastAsia="仿宋" w:cs="仿宋"/>
          <w:sz w:val="24"/>
          <w:highlight w:val="none"/>
        </w:rPr>
      </w:pPr>
      <w:bookmarkStart w:id="84" w:name="_Toc19210"/>
      <w:bookmarkStart w:id="85" w:name="_Toc76462338"/>
      <w:bookmarkStart w:id="86" w:name="_Toc342913389"/>
      <w:r>
        <w:rPr>
          <w:rFonts w:hint="eastAsia" w:ascii="仿宋" w:hAnsi="仿宋" w:eastAsia="仿宋" w:cs="仿宋"/>
          <w:sz w:val="24"/>
          <w:highlight w:val="none"/>
        </w:rPr>
        <w:t>一、磋商费用</w:t>
      </w:r>
      <w:bookmarkEnd w:id="84"/>
      <w:bookmarkEnd w:id="85"/>
      <w:bookmarkEnd w:id="86"/>
    </w:p>
    <w:p w14:paraId="62C32CF5">
      <w:pPr>
        <w:pStyle w:val="15"/>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参与磋商的供应商应承担其编制响应文件与递交响应文件所涉及的一切费用，不论磋商结果如何，采购人在任何情况下无义务也无责任承担这些费用。</w:t>
      </w:r>
    </w:p>
    <w:p w14:paraId="6CC9701A">
      <w:pPr>
        <w:pStyle w:val="3"/>
        <w:adjustRightInd w:val="0"/>
        <w:snapToGrid w:val="0"/>
        <w:spacing w:before="0" w:after="0" w:line="360" w:lineRule="auto"/>
        <w:ind w:firstLine="482" w:firstLineChars="200"/>
        <w:rPr>
          <w:rFonts w:ascii="仿宋" w:hAnsi="仿宋" w:eastAsia="仿宋" w:cs="仿宋"/>
          <w:sz w:val="24"/>
          <w:highlight w:val="none"/>
        </w:rPr>
      </w:pPr>
      <w:bookmarkStart w:id="87" w:name="_Toc18359"/>
      <w:bookmarkStart w:id="88" w:name="_Toc342913391"/>
      <w:bookmarkStart w:id="89" w:name="_Toc76462339"/>
      <w:r>
        <w:rPr>
          <w:rFonts w:hint="eastAsia" w:ascii="仿宋" w:hAnsi="仿宋" w:eastAsia="仿宋" w:cs="仿宋"/>
          <w:sz w:val="24"/>
          <w:highlight w:val="none"/>
        </w:rPr>
        <w:t>二、竞争性磋商文件</w:t>
      </w:r>
      <w:bookmarkEnd w:id="87"/>
      <w:bookmarkEnd w:id="88"/>
      <w:bookmarkEnd w:id="89"/>
    </w:p>
    <w:p w14:paraId="23C3E569">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（一）竞争性磋商文件由采购邀请书、项目服务需求、供应商须知、项目商务需求、磋商程序及方法、评审标准、无效响应和采购终止、供应商须知</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采购合同</w:t>
      </w:r>
      <w:r>
        <w:rPr>
          <w:rFonts w:hint="eastAsia" w:ascii="仿宋" w:hAnsi="仿宋" w:eastAsia="仿宋" w:cs="仿宋"/>
          <w:b/>
          <w:sz w:val="24"/>
          <w:szCs w:val="24"/>
          <w:highlight w:val="none"/>
        </w:rPr>
        <w:t>、</w:t>
      </w:r>
      <w:r>
        <w:rPr>
          <w:rFonts w:hint="eastAsia" w:ascii="仿宋" w:hAnsi="仿宋" w:eastAsia="仿宋" w:cs="仿宋"/>
          <w:sz w:val="24"/>
          <w:szCs w:val="24"/>
          <w:highlight w:val="none"/>
        </w:rPr>
        <w:t>响应文件编制要求七部分组成。</w:t>
      </w:r>
    </w:p>
    <w:p w14:paraId="163B646D">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（二）采购人所作的一切有效的书面通知、修改及补充，都是竞争性磋商文件不可分割的部分。</w:t>
      </w:r>
    </w:p>
    <w:p w14:paraId="53506259">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（三）竞争性磋商文件的解释</w:t>
      </w:r>
    </w:p>
    <w:p w14:paraId="4ABEB4A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0" w:name="_Toc318159780"/>
      <w:bookmarkStart w:id="91" w:name="_Toc318159349"/>
      <w:bookmarkStart w:id="92" w:name="_Toc318159160"/>
      <w:bookmarkStart w:id="93" w:name="_Toc318166429"/>
    </w:p>
    <w:p w14:paraId="755BF29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（四）本竞争性磋商文件中，磋商小组根据与供应商进行磋商可能实质性变动的内容为竞争性磋商文件第二、三、六篇全部内容。</w:t>
      </w:r>
    </w:p>
    <w:p w14:paraId="71D95C3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（五）评审的依据为竞争性磋商文件和响应文件（含有效的书面承诺）。磋商小组判断响应文件对竞争性磋商文件的响应，仅基于响应文件本身而不靠外部证据。</w:t>
      </w:r>
    </w:p>
    <w:bookmarkEnd w:id="90"/>
    <w:bookmarkEnd w:id="91"/>
    <w:bookmarkEnd w:id="92"/>
    <w:bookmarkEnd w:id="93"/>
    <w:p w14:paraId="6DEAA97C">
      <w:pPr>
        <w:pStyle w:val="3"/>
        <w:adjustRightInd w:val="0"/>
        <w:snapToGrid w:val="0"/>
        <w:spacing w:before="0" w:after="0" w:line="360" w:lineRule="auto"/>
        <w:ind w:firstLine="482" w:firstLineChars="200"/>
        <w:rPr>
          <w:rFonts w:ascii="仿宋" w:hAnsi="仿宋" w:eastAsia="仿宋" w:cs="仿宋"/>
          <w:sz w:val="24"/>
          <w:highlight w:val="none"/>
        </w:rPr>
      </w:pPr>
      <w:bookmarkStart w:id="94" w:name="_Toc179714297"/>
      <w:bookmarkStart w:id="95" w:name="_Toc342913392"/>
      <w:bookmarkStart w:id="96" w:name="_Toc76462340"/>
      <w:bookmarkStart w:id="97" w:name="_Toc29522"/>
      <w:bookmarkStart w:id="98" w:name="_Toc102227318"/>
      <w:r>
        <w:rPr>
          <w:rFonts w:hint="eastAsia" w:ascii="仿宋" w:hAnsi="仿宋" w:eastAsia="仿宋" w:cs="仿宋"/>
          <w:sz w:val="24"/>
          <w:highlight w:val="none"/>
        </w:rPr>
        <w:t>三、磋商要求</w:t>
      </w:r>
      <w:bookmarkEnd w:id="94"/>
      <w:bookmarkEnd w:id="95"/>
      <w:bookmarkEnd w:id="96"/>
      <w:bookmarkEnd w:id="97"/>
      <w:bookmarkEnd w:id="98"/>
    </w:p>
    <w:p w14:paraId="11D1D8F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（一）响应文件</w:t>
      </w:r>
    </w:p>
    <w:p w14:paraId="30D1CE8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08D28A1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2.响应文件组成</w:t>
      </w:r>
    </w:p>
    <w:p w14:paraId="1581266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E5EF2B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（二）联合体</w:t>
      </w:r>
    </w:p>
    <w:p w14:paraId="1C5024B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本项目不接受联合体。</w:t>
      </w:r>
    </w:p>
    <w:p w14:paraId="623CC3A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（三）磋商有效期：响应文件及有关承诺文件有效期为提交响应文件截止时间起90天。</w:t>
      </w:r>
    </w:p>
    <w:p w14:paraId="0C939C6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（四）修正错误</w:t>
      </w:r>
    </w:p>
    <w:p w14:paraId="5C7D353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1.若供应商所递交的响应文件或最后报价中的价格出现大写金额和小写金额不一致的错误，以大写金额修正为准。</w:t>
      </w:r>
    </w:p>
    <w:p w14:paraId="53F94F5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F6A58DB">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（五）提交响应文件的份数和签署</w:t>
      </w:r>
    </w:p>
    <w:p w14:paraId="5890D88F">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4B635892">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响应文件按竞争性磋商文件“第七篇响应文件编制要求”要求签署或盖章。</w:t>
      </w:r>
    </w:p>
    <w:p w14:paraId="542FB50D">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（六）响应文件的递交</w:t>
      </w:r>
    </w:p>
    <w:p w14:paraId="60003F55">
      <w:pPr>
        <w:pStyle w:val="4"/>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15511E58">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（七）供应商参与人员</w:t>
      </w:r>
    </w:p>
    <w:p w14:paraId="7EFA0734">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各个供应商应当派1-2名代表参与磋商，至少1人应为法定代表人（或其授权代表）或自然人（供应商为自然人）。</w:t>
      </w:r>
    </w:p>
    <w:p w14:paraId="46FB5F2D">
      <w:pPr>
        <w:pStyle w:val="3"/>
        <w:adjustRightInd w:val="0"/>
        <w:snapToGrid w:val="0"/>
        <w:spacing w:before="0" w:after="0" w:line="360" w:lineRule="auto"/>
        <w:ind w:firstLine="482" w:firstLineChars="200"/>
        <w:rPr>
          <w:rFonts w:ascii="仿宋" w:hAnsi="仿宋" w:eastAsia="仿宋" w:cs="仿宋"/>
          <w:sz w:val="24"/>
          <w:highlight w:val="none"/>
        </w:rPr>
      </w:pPr>
      <w:bookmarkStart w:id="99" w:name="_Toc76462341"/>
      <w:bookmarkStart w:id="100" w:name="_Toc7691"/>
      <w:r>
        <w:rPr>
          <w:rFonts w:hint="eastAsia" w:ascii="仿宋" w:hAnsi="仿宋" w:eastAsia="仿宋" w:cs="仿宋"/>
          <w:sz w:val="24"/>
          <w:highlight w:val="none"/>
        </w:rPr>
        <w:t>四、成交供应商的确认和变更</w:t>
      </w:r>
      <w:bookmarkEnd w:id="99"/>
      <w:bookmarkEnd w:id="100"/>
    </w:p>
    <w:p w14:paraId="19CAD4F2">
      <w:pPr>
        <w:snapToGrid w:val="0"/>
        <w:spacing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（一）成交供应商的确认</w:t>
      </w:r>
    </w:p>
    <w:p w14:paraId="324AF34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4050830">
      <w:pPr>
        <w:snapToGrid w:val="0"/>
        <w:spacing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14:paraId="3E09FA79">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成交供应商拒绝与采购人签订合同的，采购人可以按照评标报告推荐的成交候选供应商顺序，确定排名下一位的候选人为成交供应商，也可以重新开展采购活动。</w:t>
      </w:r>
    </w:p>
    <w:p w14:paraId="2807D5A7">
      <w:pPr>
        <w:pStyle w:val="3"/>
        <w:adjustRightInd w:val="0"/>
        <w:snapToGrid w:val="0"/>
        <w:spacing w:before="0" w:after="0" w:line="360" w:lineRule="auto"/>
        <w:ind w:firstLine="482" w:firstLineChars="200"/>
        <w:rPr>
          <w:rFonts w:ascii="仿宋" w:hAnsi="仿宋" w:eastAsia="仿宋" w:cs="仿宋"/>
          <w:sz w:val="24"/>
          <w:highlight w:val="none"/>
        </w:rPr>
      </w:pPr>
      <w:bookmarkStart w:id="101" w:name="_Toc76462342"/>
      <w:bookmarkStart w:id="102" w:name="_Toc102227321"/>
      <w:bookmarkStart w:id="103" w:name="_Toc7665"/>
      <w:bookmarkStart w:id="104" w:name="_Toc342913395"/>
      <w:r>
        <w:rPr>
          <w:rFonts w:hint="eastAsia" w:ascii="仿宋" w:hAnsi="仿宋" w:eastAsia="仿宋" w:cs="仿宋"/>
          <w:sz w:val="24"/>
          <w:highlight w:val="none"/>
        </w:rPr>
        <w:t>五、成交通知</w:t>
      </w:r>
      <w:bookmarkEnd w:id="101"/>
      <w:bookmarkEnd w:id="102"/>
      <w:bookmarkEnd w:id="103"/>
      <w:bookmarkEnd w:id="104"/>
    </w:p>
    <w:p w14:paraId="21F952E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（一）成交供应商确定后，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将在行采家平台（http://www.gec123.com）上发布成交结果公告</w:t>
      </w:r>
      <w:r>
        <w:rPr>
          <w:rFonts w:hint="eastAsia" w:ascii="仿宋" w:hAnsi="仿宋" w:eastAsia="仿宋" w:cs="仿宋"/>
          <w:sz w:val="24"/>
          <w:szCs w:val="24"/>
          <w:highlight w:val="none"/>
        </w:rPr>
        <w:t>。</w:t>
      </w:r>
    </w:p>
    <w:p w14:paraId="31F048E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（二）结果公告发出同时，</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将以书面形式发出《成交通知书》。《成交通知书》一经发出即发生法律效力。</w:t>
      </w:r>
    </w:p>
    <w:p w14:paraId="1347984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7280E1D1">
      <w:pPr>
        <w:pStyle w:val="3"/>
        <w:adjustRightInd w:val="0"/>
        <w:snapToGrid w:val="0"/>
        <w:spacing w:before="0" w:after="0" w:line="360" w:lineRule="auto"/>
        <w:ind w:firstLine="482" w:firstLineChars="200"/>
        <w:rPr>
          <w:rFonts w:hint="eastAsia" w:ascii="仿宋" w:hAnsi="仿宋" w:eastAsia="仿宋" w:cs="仿宋"/>
          <w:sz w:val="24"/>
          <w:highlight w:val="none"/>
          <w:lang w:val="en-US" w:eastAsia="zh-CN"/>
        </w:rPr>
      </w:pPr>
      <w:bookmarkStart w:id="105" w:name="_Toc76462343"/>
      <w:bookmarkStart w:id="106" w:name="_Toc17405"/>
      <w:r>
        <w:rPr>
          <w:rFonts w:hint="eastAsia" w:ascii="仿宋" w:hAnsi="仿宋" w:eastAsia="仿宋" w:cs="仿宋"/>
          <w:sz w:val="24"/>
          <w:highlight w:val="none"/>
        </w:rPr>
        <w:t>六、关于</w:t>
      </w:r>
      <w:bookmarkEnd w:id="105"/>
      <w:r>
        <w:rPr>
          <w:rFonts w:hint="eastAsia" w:ascii="仿宋" w:hAnsi="仿宋" w:eastAsia="仿宋" w:cs="仿宋"/>
          <w:sz w:val="24"/>
          <w:highlight w:val="none"/>
          <w:lang w:val="en-US" w:eastAsia="zh-CN"/>
        </w:rPr>
        <w:t>异议</w:t>
      </w:r>
      <w:bookmarkEnd w:id="106"/>
    </w:p>
    <w:p w14:paraId="0EF796A4">
      <w:pPr>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（1）采购人负责部门：重庆市种子站计划财务科</w:t>
      </w:r>
    </w:p>
    <w:p w14:paraId="5D466A2D">
      <w:pPr>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（2）联系电话：肖老师 023-89133441</w:t>
      </w:r>
    </w:p>
    <w:p w14:paraId="1E7653EA">
      <w:pPr>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（3）提交地址：重庆市两江新区黄山大道东段186号1713</w:t>
      </w:r>
    </w:p>
    <w:p w14:paraId="6066AC76">
      <w:pPr>
        <w:spacing w:after="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）提交方式：书面形式</w:t>
      </w:r>
    </w:p>
    <w:p w14:paraId="0EA58B85">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（5）提出时间：供应商认为采购文件、采购过程、成交或者成交结果使自己的权益受到损害的，可以在知道或者应知其权益受到损害之日起7个工作日内提出异议；</w:t>
      </w:r>
    </w:p>
    <w:p w14:paraId="0915150A">
      <w:pPr>
        <w:spacing w:after="0"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（6）提出要求：供应商应一次性提出针对本项目的异议，且异议须提供相应的依据；</w:t>
      </w:r>
    </w:p>
    <w:p w14:paraId="6611191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（7）异议说明：针对供应商提出的异议，</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将一次性作出异议说明。</w:t>
      </w:r>
    </w:p>
    <w:p w14:paraId="7D99485F">
      <w:pPr>
        <w:pStyle w:val="3"/>
        <w:adjustRightInd w:val="0"/>
        <w:snapToGrid w:val="0"/>
        <w:spacing w:before="0" w:after="0" w:line="360" w:lineRule="auto"/>
        <w:ind w:firstLine="482" w:firstLineChars="200"/>
        <w:rPr>
          <w:rFonts w:ascii="仿宋" w:hAnsi="仿宋" w:eastAsia="仿宋" w:cs="仿宋"/>
          <w:sz w:val="24"/>
          <w:highlight w:val="none"/>
        </w:rPr>
      </w:pPr>
      <w:bookmarkStart w:id="107" w:name="_Toc102227322"/>
      <w:bookmarkStart w:id="108" w:name="_Toc342913396"/>
      <w:bookmarkStart w:id="109" w:name="_Toc11983"/>
      <w:bookmarkStart w:id="110" w:name="_Toc76462346"/>
      <w:bookmarkStart w:id="111" w:name="_Toc11641055"/>
      <w:bookmarkStart w:id="112" w:name="_Toc12789059"/>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、签订</w:t>
      </w:r>
      <w:bookmarkEnd w:id="107"/>
      <w:r>
        <w:rPr>
          <w:rFonts w:hint="eastAsia" w:ascii="仿宋" w:hAnsi="仿宋" w:eastAsia="仿宋" w:cs="仿宋"/>
          <w:sz w:val="24"/>
          <w:highlight w:val="none"/>
        </w:rPr>
        <w:t>合同</w:t>
      </w:r>
      <w:bookmarkEnd w:id="108"/>
      <w:bookmarkEnd w:id="109"/>
      <w:bookmarkEnd w:id="110"/>
    </w:p>
    <w:p w14:paraId="19042103">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highlight w:val="none"/>
        </w:rPr>
        <w:t>采购人原则上应在成交通知书发出之日起二十日内和成交供应商签订采购合同，无正当理由不得拒绝或拖延合同签订</w:t>
      </w:r>
      <w:r>
        <w:rPr>
          <w:rFonts w:hint="eastAsia" w:ascii="仿宋" w:hAnsi="仿宋" w:eastAsia="仿宋" w:cs="仿宋"/>
          <w:sz w:val="24"/>
          <w:szCs w:val="24"/>
          <w:highlight w:val="none"/>
        </w:rPr>
        <w:t>。所签订的合同不得对竞争性磋商文件和供应商的响应文件作实质性修改。其他未尽事宜由采购人和成交供应商在采购合同中详细约定。</w:t>
      </w:r>
    </w:p>
    <w:p w14:paraId="5D958CA4">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（二）竞争性磋商文件、供应商的响应文件及澄清文件等，均为签订采购合同的依据。</w:t>
      </w:r>
    </w:p>
    <w:p w14:paraId="60487D28">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（三）合同生效条款由供需双方约定，法律、行政法规规定应当办理批准、登记等手续后生效的合同，依照其规定。</w:t>
      </w:r>
    </w:p>
    <w:p w14:paraId="5E55FC73">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（四）合同原则上应按照《采购合同》签订，相关单位要求适用合同通用格式版本的，应按其要求另行签订其他合同。</w:t>
      </w:r>
    </w:p>
    <w:p w14:paraId="32729663">
      <w:pPr>
        <w:spacing w:line="360" w:lineRule="auto"/>
        <w:ind w:firstLine="360" w:firstLineChars="150"/>
        <w:rPr>
          <w:rFonts w:ascii="仿宋" w:hAnsi="仿宋" w:eastAsia="仿宋" w:cs="仿宋"/>
          <w:sz w:val="24"/>
          <w:szCs w:val="24"/>
          <w:highlight w:val="none"/>
        </w:rPr>
      </w:pPr>
      <w:r>
        <w:rPr>
          <w:rFonts w:hint="eastAsia" w:ascii="仿宋" w:hAnsi="仿宋" w:eastAsia="仿宋" w:cs="仿宋"/>
          <w:sz w:val="24"/>
          <w:szCs w:val="24"/>
          <w:highlight w:val="none"/>
        </w:rPr>
        <w:t>（五）采购人要求成交供应商提供履约保证金的，应当在竞争性磋商文件中予以约定。成交供应商履约完毕后，采购人根据采购文件规定无息退还其履约保证金。</w:t>
      </w:r>
    </w:p>
    <w:p w14:paraId="7B891A56">
      <w:pPr>
        <w:pStyle w:val="3"/>
        <w:adjustRightInd w:val="0"/>
        <w:snapToGrid w:val="0"/>
        <w:spacing w:before="0" w:after="0" w:line="360" w:lineRule="auto"/>
        <w:ind w:firstLine="482" w:firstLineChars="200"/>
        <w:rPr>
          <w:rFonts w:ascii="仿宋" w:hAnsi="仿宋" w:eastAsia="仿宋" w:cs="仿宋"/>
          <w:sz w:val="24"/>
          <w:highlight w:val="none"/>
        </w:rPr>
      </w:pPr>
      <w:bookmarkStart w:id="113" w:name="_Toc11493"/>
      <w:r>
        <w:rPr>
          <w:rFonts w:hint="eastAsia" w:ascii="仿宋" w:hAnsi="仿宋" w:eastAsia="仿宋" w:cs="仿宋"/>
          <w:sz w:val="24"/>
          <w:highlight w:val="none"/>
          <w:lang w:val="en-US" w:eastAsia="zh-CN"/>
        </w:rPr>
        <w:t>八</w:t>
      </w:r>
      <w:r>
        <w:rPr>
          <w:rFonts w:hint="eastAsia" w:ascii="仿宋" w:hAnsi="仿宋" w:eastAsia="仿宋" w:cs="仿宋"/>
          <w:sz w:val="24"/>
          <w:highlight w:val="none"/>
        </w:rPr>
        <w:t>、项目验收</w:t>
      </w:r>
      <w:bookmarkEnd w:id="113"/>
    </w:p>
    <w:p w14:paraId="77D2F33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highlight w:val="none"/>
        </w:rPr>
        <w:t>合同执行完毕，采购人原则上应在7个工作日内组织履约情况验收，不得无故拖延或附加额外条件。</w:t>
      </w:r>
    </w:p>
    <w:p w14:paraId="392671D9">
      <w:pPr>
        <w:pStyle w:val="2"/>
        <w:spacing w:line="360" w:lineRule="auto"/>
        <w:jc w:val="center"/>
        <w:rPr>
          <w:rFonts w:ascii="仿宋" w:hAnsi="仿宋" w:eastAsia="仿宋" w:cs="仿宋"/>
          <w:sz w:val="36"/>
          <w:szCs w:val="30"/>
          <w:highlight w:val="none"/>
        </w:rPr>
      </w:pPr>
      <w:r>
        <w:rPr>
          <w:rFonts w:hint="eastAsia" w:ascii="仿宋" w:hAnsi="仿宋" w:eastAsia="仿宋" w:cs="仿宋"/>
          <w:sz w:val="36"/>
          <w:szCs w:val="30"/>
          <w:highlight w:val="none"/>
        </w:rPr>
        <w:br w:type="page"/>
      </w:r>
      <w:bookmarkStart w:id="114" w:name="_Toc76462348"/>
      <w:bookmarkStart w:id="115" w:name="_Toc13998"/>
      <w:r>
        <w:rPr>
          <w:rFonts w:hint="eastAsia" w:ascii="仿宋" w:hAnsi="仿宋" w:eastAsia="仿宋" w:cs="仿宋"/>
          <w:sz w:val="36"/>
          <w:szCs w:val="30"/>
          <w:highlight w:val="none"/>
        </w:rPr>
        <w:t xml:space="preserve">第六篇  </w:t>
      </w:r>
      <w:bookmarkEnd w:id="111"/>
      <w:bookmarkEnd w:id="112"/>
      <w:r>
        <w:rPr>
          <w:rFonts w:hint="eastAsia" w:ascii="仿宋" w:hAnsi="仿宋" w:eastAsia="仿宋" w:cs="仿宋"/>
          <w:sz w:val="36"/>
          <w:szCs w:val="30"/>
          <w:highlight w:val="none"/>
        </w:rPr>
        <w:t>采购合同</w:t>
      </w:r>
      <w:bookmarkEnd w:id="114"/>
      <w:bookmarkEnd w:id="115"/>
    </w:p>
    <w:p w14:paraId="21DFEB5A">
      <w:pPr>
        <w:spacing w:line="500" w:lineRule="exact"/>
        <w:jc w:val="center"/>
        <w:rPr>
          <w:rFonts w:ascii="仿宋" w:hAnsi="仿宋" w:eastAsia="仿宋" w:cs="仿宋"/>
          <w:b/>
          <w:sz w:val="44"/>
          <w:highlight w:val="none"/>
        </w:rPr>
      </w:pPr>
      <w:r>
        <w:rPr>
          <w:rFonts w:hint="eastAsia" w:ascii="仿宋" w:hAnsi="仿宋" w:eastAsia="仿宋" w:cs="仿宋"/>
          <w:b/>
          <w:sz w:val="44"/>
          <w:highlight w:val="none"/>
        </w:rPr>
        <w:t>采购合同</w:t>
      </w:r>
    </w:p>
    <w:p w14:paraId="32A3F555">
      <w:pPr>
        <w:spacing w:line="500" w:lineRule="exact"/>
        <w:jc w:val="center"/>
        <w:rPr>
          <w:rFonts w:ascii="仿宋" w:hAnsi="仿宋" w:eastAsia="仿宋" w:cs="仿宋"/>
          <w:highlight w:val="none"/>
        </w:rPr>
      </w:pPr>
      <w:r>
        <w:rPr>
          <w:rFonts w:hint="eastAsia" w:ascii="仿宋" w:hAnsi="仿宋" w:eastAsia="仿宋" w:cs="仿宋"/>
          <w:highlight w:val="none"/>
        </w:rPr>
        <w:t>（项目编号：     ）</w:t>
      </w:r>
    </w:p>
    <w:p w14:paraId="54E681ED">
      <w:pPr>
        <w:spacing w:line="500" w:lineRule="exact"/>
        <w:rPr>
          <w:rFonts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14:paraId="23806DF8">
      <w:pPr>
        <w:spacing w:line="500" w:lineRule="exact"/>
        <w:rPr>
          <w:rFonts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14:paraId="04D7E705">
      <w:pPr>
        <w:spacing w:line="500" w:lineRule="exact"/>
        <w:rPr>
          <w:rFonts w:ascii="仿宋" w:hAnsi="仿宋" w:eastAsia="仿宋" w:cs="仿宋"/>
          <w:sz w:val="24"/>
          <w:highlight w:val="none"/>
        </w:rPr>
      </w:pPr>
    </w:p>
    <w:p w14:paraId="50A7658E">
      <w:pPr>
        <w:spacing w:line="500" w:lineRule="exact"/>
        <w:rPr>
          <w:rFonts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3F4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128A669">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磋商项目名称</w:t>
            </w:r>
          </w:p>
        </w:tc>
        <w:tc>
          <w:tcPr>
            <w:tcW w:w="984" w:type="dxa"/>
            <w:vAlign w:val="center"/>
          </w:tcPr>
          <w:p w14:paraId="1A1CE5D4">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数量</w:t>
            </w:r>
          </w:p>
        </w:tc>
        <w:tc>
          <w:tcPr>
            <w:tcW w:w="1298" w:type="dxa"/>
            <w:gridSpan w:val="2"/>
            <w:vAlign w:val="center"/>
          </w:tcPr>
          <w:p w14:paraId="5FC46BEA">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134" w:type="dxa"/>
            <w:vAlign w:val="center"/>
          </w:tcPr>
          <w:p w14:paraId="7B04607D">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vAlign w:val="center"/>
          </w:tcPr>
          <w:p w14:paraId="26391223">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服务时间</w:t>
            </w:r>
          </w:p>
        </w:tc>
        <w:tc>
          <w:tcPr>
            <w:tcW w:w="1567" w:type="dxa"/>
            <w:vAlign w:val="center"/>
          </w:tcPr>
          <w:p w14:paraId="59E93E42">
            <w:pPr>
              <w:spacing w:line="240" w:lineRule="atLeast"/>
              <w:jc w:val="center"/>
              <w:rPr>
                <w:rFonts w:ascii="仿宋" w:hAnsi="仿宋" w:eastAsia="仿宋" w:cs="仿宋"/>
                <w:sz w:val="21"/>
                <w:szCs w:val="21"/>
                <w:highlight w:val="none"/>
              </w:rPr>
            </w:pPr>
            <w:r>
              <w:rPr>
                <w:rFonts w:hint="eastAsia" w:ascii="仿宋" w:hAnsi="仿宋" w:eastAsia="仿宋" w:cs="仿宋"/>
                <w:sz w:val="21"/>
                <w:szCs w:val="21"/>
                <w:highlight w:val="none"/>
              </w:rPr>
              <w:t>服务地点</w:t>
            </w:r>
          </w:p>
        </w:tc>
      </w:tr>
      <w:tr w14:paraId="1E2E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137E7FC">
            <w:pPr>
              <w:spacing w:line="240" w:lineRule="atLeast"/>
              <w:jc w:val="center"/>
              <w:rPr>
                <w:rFonts w:ascii="仿宋" w:hAnsi="仿宋" w:eastAsia="仿宋" w:cs="仿宋"/>
                <w:sz w:val="21"/>
                <w:szCs w:val="21"/>
                <w:highlight w:val="none"/>
              </w:rPr>
            </w:pPr>
          </w:p>
        </w:tc>
        <w:tc>
          <w:tcPr>
            <w:tcW w:w="984" w:type="dxa"/>
            <w:vAlign w:val="center"/>
          </w:tcPr>
          <w:p w14:paraId="75BEC4E9">
            <w:pPr>
              <w:spacing w:line="240" w:lineRule="atLeast"/>
              <w:jc w:val="center"/>
              <w:rPr>
                <w:rFonts w:ascii="仿宋" w:hAnsi="仿宋" w:eastAsia="仿宋" w:cs="仿宋"/>
                <w:sz w:val="21"/>
                <w:szCs w:val="21"/>
                <w:highlight w:val="none"/>
              </w:rPr>
            </w:pPr>
          </w:p>
        </w:tc>
        <w:tc>
          <w:tcPr>
            <w:tcW w:w="1298" w:type="dxa"/>
            <w:gridSpan w:val="2"/>
            <w:vAlign w:val="center"/>
          </w:tcPr>
          <w:p w14:paraId="36E5FF73">
            <w:pPr>
              <w:spacing w:line="240" w:lineRule="atLeast"/>
              <w:jc w:val="center"/>
              <w:rPr>
                <w:rFonts w:ascii="仿宋" w:hAnsi="仿宋" w:eastAsia="仿宋" w:cs="仿宋"/>
                <w:sz w:val="21"/>
                <w:szCs w:val="21"/>
                <w:highlight w:val="none"/>
              </w:rPr>
            </w:pPr>
          </w:p>
        </w:tc>
        <w:tc>
          <w:tcPr>
            <w:tcW w:w="1134" w:type="dxa"/>
            <w:vAlign w:val="center"/>
          </w:tcPr>
          <w:p w14:paraId="499C4A8B">
            <w:pPr>
              <w:spacing w:line="240" w:lineRule="atLeast"/>
              <w:jc w:val="center"/>
              <w:rPr>
                <w:rFonts w:ascii="仿宋" w:hAnsi="仿宋" w:eastAsia="仿宋" w:cs="仿宋"/>
                <w:sz w:val="21"/>
                <w:szCs w:val="21"/>
                <w:highlight w:val="none"/>
              </w:rPr>
            </w:pPr>
          </w:p>
        </w:tc>
        <w:tc>
          <w:tcPr>
            <w:tcW w:w="1559" w:type="dxa"/>
            <w:vAlign w:val="center"/>
          </w:tcPr>
          <w:p w14:paraId="39439343">
            <w:pPr>
              <w:spacing w:line="240" w:lineRule="atLeast"/>
              <w:jc w:val="center"/>
              <w:rPr>
                <w:rFonts w:ascii="仿宋" w:hAnsi="仿宋" w:eastAsia="仿宋" w:cs="仿宋"/>
                <w:sz w:val="21"/>
                <w:szCs w:val="21"/>
                <w:highlight w:val="none"/>
              </w:rPr>
            </w:pPr>
          </w:p>
        </w:tc>
        <w:tc>
          <w:tcPr>
            <w:tcW w:w="1567" w:type="dxa"/>
            <w:vAlign w:val="center"/>
          </w:tcPr>
          <w:p w14:paraId="42A35BDB">
            <w:pPr>
              <w:spacing w:line="240" w:lineRule="atLeast"/>
              <w:jc w:val="center"/>
              <w:rPr>
                <w:rFonts w:ascii="仿宋" w:hAnsi="仿宋" w:eastAsia="仿宋" w:cs="仿宋"/>
                <w:sz w:val="21"/>
                <w:szCs w:val="21"/>
                <w:highlight w:val="none"/>
              </w:rPr>
            </w:pPr>
          </w:p>
        </w:tc>
      </w:tr>
      <w:tr w14:paraId="6195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AB09164">
            <w:pPr>
              <w:spacing w:line="240" w:lineRule="atLeast"/>
              <w:jc w:val="center"/>
              <w:rPr>
                <w:rFonts w:ascii="仿宋" w:hAnsi="仿宋" w:eastAsia="仿宋" w:cs="仿宋"/>
                <w:sz w:val="21"/>
                <w:szCs w:val="21"/>
                <w:highlight w:val="none"/>
              </w:rPr>
            </w:pPr>
          </w:p>
        </w:tc>
        <w:tc>
          <w:tcPr>
            <w:tcW w:w="984" w:type="dxa"/>
            <w:vAlign w:val="center"/>
          </w:tcPr>
          <w:p w14:paraId="703B9CDE">
            <w:pPr>
              <w:spacing w:line="240" w:lineRule="atLeast"/>
              <w:jc w:val="center"/>
              <w:rPr>
                <w:rFonts w:ascii="仿宋" w:hAnsi="仿宋" w:eastAsia="仿宋" w:cs="仿宋"/>
                <w:sz w:val="21"/>
                <w:szCs w:val="21"/>
                <w:highlight w:val="none"/>
              </w:rPr>
            </w:pPr>
          </w:p>
        </w:tc>
        <w:tc>
          <w:tcPr>
            <w:tcW w:w="1298" w:type="dxa"/>
            <w:gridSpan w:val="2"/>
            <w:vAlign w:val="center"/>
          </w:tcPr>
          <w:p w14:paraId="6AADECC5">
            <w:pPr>
              <w:spacing w:line="240" w:lineRule="atLeast"/>
              <w:jc w:val="center"/>
              <w:rPr>
                <w:rFonts w:ascii="仿宋" w:hAnsi="仿宋" w:eastAsia="仿宋" w:cs="仿宋"/>
                <w:sz w:val="21"/>
                <w:szCs w:val="21"/>
                <w:highlight w:val="none"/>
              </w:rPr>
            </w:pPr>
          </w:p>
        </w:tc>
        <w:tc>
          <w:tcPr>
            <w:tcW w:w="1134" w:type="dxa"/>
            <w:vAlign w:val="center"/>
          </w:tcPr>
          <w:p w14:paraId="20036D34">
            <w:pPr>
              <w:spacing w:line="240" w:lineRule="atLeast"/>
              <w:jc w:val="center"/>
              <w:rPr>
                <w:rFonts w:ascii="仿宋" w:hAnsi="仿宋" w:eastAsia="仿宋" w:cs="仿宋"/>
                <w:sz w:val="21"/>
                <w:szCs w:val="21"/>
                <w:highlight w:val="none"/>
              </w:rPr>
            </w:pPr>
          </w:p>
        </w:tc>
        <w:tc>
          <w:tcPr>
            <w:tcW w:w="1559" w:type="dxa"/>
            <w:vAlign w:val="center"/>
          </w:tcPr>
          <w:p w14:paraId="27519FF4">
            <w:pPr>
              <w:spacing w:line="240" w:lineRule="atLeast"/>
              <w:jc w:val="center"/>
              <w:rPr>
                <w:rFonts w:ascii="仿宋" w:hAnsi="仿宋" w:eastAsia="仿宋" w:cs="仿宋"/>
                <w:sz w:val="21"/>
                <w:szCs w:val="21"/>
                <w:highlight w:val="none"/>
              </w:rPr>
            </w:pPr>
          </w:p>
        </w:tc>
        <w:tc>
          <w:tcPr>
            <w:tcW w:w="1567" w:type="dxa"/>
            <w:vAlign w:val="center"/>
          </w:tcPr>
          <w:p w14:paraId="3A67B790">
            <w:pPr>
              <w:spacing w:line="240" w:lineRule="atLeast"/>
              <w:jc w:val="center"/>
              <w:rPr>
                <w:rFonts w:ascii="仿宋" w:hAnsi="仿宋" w:eastAsia="仿宋" w:cs="仿宋"/>
                <w:sz w:val="21"/>
                <w:szCs w:val="21"/>
                <w:highlight w:val="none"/>
              </w:rPr>
            </w:pPr>
          </w:p>
        </w:tc>
      </w:tr>
      <w:tr w14:paraId="2C87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BDB41D3">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14:paraId="5DEB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C373960">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14:paraId="72E7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96948A3">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一、服务要求</w:t>
            </w:r>
          </w:p>
        </w:tc>
      </w:tr>
      <w:tr w14:paraId="5D70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173030C3">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二、考核方式</w:t>
            </w:r>
          </w:p>
        </w:tc>
      </w:tr>
      <w:tr w14:paraId="2CC8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653CCB92">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三、付款方式：</w:t>
            </w:r>
          </w:p>
          <w:p w14:paraId="309AB27E">
            <w:pPr>
              <w:rPr>
                <w:rFonts w:ascii="仿宋" w:hAnsi="仿宋" w:eastAsia="仿宋" w:cs="仿宋"/>
                <w:highlight w:val="none"/>
              </w:rPr>
            </w:pPr>
          </w:p>
        </w:tc>
      </w:tr>
      <w:tr w14:paraId="4502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6B1E6268">
            <w:pPr>
              <w:rPr>
                <w:rFonts w:ascii="仿宋" w:hAnsi="仿宋" w:eastAsia="仿宋" w:cs="仿宋"/>
                <w:sz w:val="21"/>
                <w:szCs w:val="21"/>
                <w:highlight w:val="none"/>
              </w:rPr>
            </w:pPr>
            <w:r>
              <w:rPr>
                <w:rFonts w:hint="eastAsia" w:ascii="仿宋" w:hAnsi="仿宋" w:eastAsia="仿宋" w:cs="仿宋"/>
                <w:sz w:val="21"/>
                <w:szCs w:val="21"/>
                <w:highlight w:val="none"/>
              </w:rPr>
              <w:t>X、履约保证金：</w:t>
            </w:r>
          </w:p>
        </w:tc>
      </w:tr>
      <w:tr w14:paraId="0557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F27BF8A">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四、违约责任：</w:t>
            </w:r>
          </w:p>
          <w:p w14:paraId="0BD946D3">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按《中华人民共和国民法典》、《中华人民共和国政府采购法》执行，或按双方约定。</w:t>
            </w:r>
          </w:p>
        </w:tc>
      </w:tr>
      <w:tr w14:paraId="5C0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B9E82E8">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五、其他约定事项：</w:t>
            </w:r>
          </w:p>
          <w:p w14:paraId="67E909B8">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1.采购文件及其澄清文件、响应文件和承诺是本合同不可分割的部分。</w:t>
            </w:r>
          </w:p>
          <w:p w14:paraId="1ECA1D76">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2.本合同如发生争议由双方协商解决，协商不成向需方所在人民法院提请诉讼。</w:t>
            </w:r>
          </w:p>
          <w:p w14:paraId="043A03E5">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需方__份，供方__份，具同等法律效力。</w:t>
            </w:r>
          </w:p>
          <w:p w14:paraId="76AC0E9A">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4.其他：</w:t>
            </w:r>
          </w:p>
        </w:tc>
      </w:tr>
      <w:tr w14:paraId="487F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0A252BB9">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需方：</w:t>
            </w:r>
          </w:p>
          <w:p w14:paraId="60F3E44C">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地址：</w:t>
            </w:r>
          </w:p>
          <w:p w14:paraId="78893C55">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联系电话：</w:t>
            </w:r>
          </w:p>
          <w:p w14:paraId="2F267C65">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4984" w:type="dxa"/>
            <w:gridSpan w:val="5"/>
          </w:tcPr>
          <w:p w14:paraId="6DE7265B">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供方：</w:t>
            </w:r>
          </w:p>
          <w:p w14:paraId="1225D8E1">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地址：</w:t>
            </w:r>
          </w:p>
          <w:p w14:paraId="66DD0066">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电话：</w:t>
            </w:r>
          </w:p>
          <w:p w14:paraId="314C6161">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传真：</w:t>
            </w:r>
          </w:p>
          <w:p w14:paraId="530DC037">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开户银行：</w:t>
            </w:r>
          </w:p>
          <w:p w14:paraId="32CBAE24">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账号：</w:t>
            </w:r>
          </w:p>
          <w:p w14:paraId="75C09D32">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授权代表：</w:t>
            </w:r>
          </w:p>
          <w:p w14:paraId="4901DFE8">
            <w:pPr>
              <w:widowControl/>
              <w:spacing w:line="240" w:lineRule="atLeast"/>
              <w:jc w:val="left"/>
              <w:rPr>
                <w:rFonts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14:paraId="7EA5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10D1F1B">
            <w:pPr>
              <w:spacing w:line="240" w:lineRule="atLeast"/>
              <w:rPr>
                <w:rFonts w:ascii="仿宋" w:hAnsi="仿宋" w:eastAsia="仿宋" w:cs="仿宋"/>
                <w:sz w:val="21"/>
                <w:szCs w:val="21"/>
                <w:highlight w:val="none"/>
              </w:rPr>
            </w:pPr>
            <w:r>
              <w:rPr>
                <w:rFonts w:hint="eastAsia" w:ascii="仿宋" w:hAnsi="仿宋" w:eastAsia="仿宋" w:cs="仿宋"/>
                <w:sz w:val="21"/>
                <w:szCs w:val="21"/>
                <w:highlight w:val="none"/>
              </w:rPr>
              <w:t>备注：</w:t>
            </w:r>
          </w:p>
          <w:p w14:paraId="2024AEF3">
            <w:pPr>
              <w:spacing w:line="240" w:lineRule="atLeast"/>
              <w:rPr>
                <w:rFonts w:ascii="仿宋" w:hAnsi="仿宋" w:eastAsia="仿宋" w:cs="仿宋"/>
                <w:sz w:val="21"/>
                <w:szCs w:val="21"/>
                <w:highlight w:val="none"/>
              </w:rPr>
            </w:pPr>
          </w:p>
          <w:p w14:paraId="5360C7E5">
            <w:pPr>
              <w:spacing w:line="240" w:lineRule="atLeast"/>
              <w:rPr>
                <w:rFonts w:ascii="仿宋" w:hAnsi="仿宋" w:eastAsia="仿宋" w:cs="仿宋"/>
                <w:sz w:val="21"/>
                <w:szCs w:val="21"/>
                <w:highlight w:val="none"/>
              </w:rPr>
            </w:pPr>
          </w:p>
        </w:tc>
      </w:tr>
    </w:tbl>
    <w:p w14:paraId="32F2521B">
      <w:pPr>
        <w:rPr>
          <w:rFonts w:ascii="仿宋" w:hAnsi="仿宋" w:eastAsia="仿宋" w:cs="仿宋"/>
          <w:sz w:val="24"/>
          <w:highlight w:val="none"/>
        </w:rPr>
      </w:pPr>
      <w:r>
        <w:rPr>
          <w:rFonts w:hint="eastAsia" w:ascii="仿宋" w:hAnsi="仿宋" w:eastAsia="仿宋" w:cs="仿宋"/>
          <w:sz w:val="24"/>
          <w:highlight w:val="none"/>
        </w:rPr>
        <w:t>签约时间：           年   月   日      签约地点：</w:t>
      </w:r>
    </w:p>
    <w:p w14:paraId="23E46919">
      <w:pPr>
        <w:tabs>
          <w:tab w:val="left" w:pos="9000"/>
        </w:tabs>
        <w:spacing w:line="276" w:lineRule="auto"/>
        <w:jc w:val="center"/>
        <w:rPr>
          <w:rFonts w:ascii="仿宋" w:hAnsi="仿宋" w:eastAsia="仿宋" w:cs="仿宋"/>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07EC68D8">
      <w:pPr>
        <w:pStyle w:val="2"/>
        <w:spacing w:line="360" w:lineRule="auto"/>
        <w:jc w:val="center"/>
        <w:rPr>
          <w:rFonts w:ascii="仿宋" w:hAnsi="仿宋" w:eastAsia="仿宋" w:cs="仿宋"/>
          <w:sz w:val="36"/>
          <w:szCs w:val="30"/>
          <w:highlight w:val="none"/>
        </w:rPr>
      </w:pPr>
      <w:bookmarkStart w:id="116" w:name="_Hlt41879464"/>
      <w:bookmarkEnd w:id="116"/>
      <w:bookmarkStart w:id="117" w:name="_Toc76462349"/>
      <w:bookmarkStart w:id="118" w:name="_Toc3617"/>
      <w:r>
        <w:rPr>
          <w:rFonts w:hint="eastAsia" w:ascii="仿宋" w:hAnsi="仿宋" w:eastAsia="仿宋" w:cs="仿宋"/>
          <w:sz w:val="36"/>
          <w:szCs w:val="30"/>
          <w:highlight w:val="none"/>
        </w:rPr>
        <w:t>第七篇  响应文件编制要求</w:t>
      </w:r>
      <w:bookmarkEnd w:id="117"/>
      <w:bookmarkEnd w:id="118"/>
    </w:p>
    <w:p w14:paraId="581D638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一、经济部分</w:t>
      </w:r>
    </w:p>
    <w:p w14:paraId="3CB22E7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14:paraId="00D5DC9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（二）明细报价表</w:t>
      </w:r>
    </w:p>
    <w:p w14:paraId="67FB569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二、服务部分</w:t>
      </w:r>
    </w:p>
    <w:p w14:paraId="50EC263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3A6D4FF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3BFF5E5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三、商务部分</w:t>
      </w:r>
    </w:p>
    <w:p w14:paraId="3B29D08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1695088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（二）其它优惠服务承诺（格式自定）</w:t>
      </w:r>
    </w:p>
    <w:p w14:paraId="5A68873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四、资格条件及其他</w:t>
      </w:r>
    </w:p>
    <w:p w14:paraId="4540BC29">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2A981181">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7AD72138">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24DE53DD">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6E6235B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五、其他资料</w:t>
      </w:r>
    </w:p>
    <w:p w14:paraId="6270018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（一）其他与项目有关的资料</w:t>
      </w:r>
    </w:p>
    <w:p w14:paraId="4910FAE0">
      <w:pPr>
        <w:snapToGrid w:val="0"/>
        <w:spacing w:line="360" w:lineRule="auto"/>
        <w:rPr>
          <w:rFonts w:ascii="仿宋" w:hAnsi="仿宋" w:eastAsia="仿宋" w:cs="仿宋"/>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826A632">
      <w:pPr>
        <w:pStyle w:val="3"/>
        <w:adjustRightInd w:val="0"/>
        <w:snapToGrid w:val="0"/>
        <w:spacing w:before="0" w:after="0" w:line="400" w:lineRule="exact"/>
        <w:ind w:firstLine="482" w:firstLineChars="200"/>
        <w:rPr>
          <w:rFonts w:ascii="仿宋" w:hAnsi="仿宋" w:eastAsia="仿宋" w:cs="仿宋"/>
          <w:sz w:val="24"/>
          <w:highlight w:val="none"/>
        </w:rPr>
      </w:pPr>
      <w:bookmarkStart w:id="119" w:name="_Toc313888360"/>
      <w:bookmarkStart w:id="120" w:name="_Toc313008356"/>
      <w:bookmarkStart w:id="121" w:name="_Toc342913419"/>
      <w:bookmarkStart w:id="122" w:name="_Toc76462350"/>
      <w:bookmarkStart w:id="123" w:name="_Toc26256"/>
      <w:bookmarkStart w:id="124" w:name="_Toc12789073"/>
      <w:bookmarkStart w:id="125" w:name="_Toc283382454"/>
      <w:r>
        <w:rPr>
          <w:rFonts w:hint="eastAsia" w:ascii="仿宋" w:hAnsi="仿宋" w:eastAsia="仿宋" w:cs="仿宋"/>
          <w:sz w:val="24"/>
          <w:highlight w:val="none"/>
        </w:rPr>
        <w:t>一、经济部分</w:t>
      </w:r>
      <w:bookmarkEnd w:id="119"/>
      <w:bookmarkEnd w:id="120"/>
      <w:bookmarkEnd w:id="121"/>
      <w:bookmarkEnd w:id="122"/>
      <w:bookmarkEnd w:id="123"/>
    </w:p>
    <w:bookmarkEnd w:id="124"/>
    <w:bookmarkEnd w:id="125"/>
    <w:p w14:paraId="77717100">
      <w:pPr>
        <w:tabs>
          <w:tab w:val="left" w:pos="6300"/>
        </w:tabs>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14:paraId="3CBDB550">
      <w:pPr>
        <w:jc w:val="center"/>
        <w:rPr>
          <w:rFonts w:ascii="仿宋" w:hAnsi="仿宋" w:eastAsia="仿宋" w:cs="仿宋"/>
          <w:b/>
          <w:szCs w:val="28"/>
          <w:highlight w:val="none"/>
        </w:rPr>
      </w:pPr>
      <w:r>
        <w:rPr>
          <w:rFonts w:hint="eastAsia" w:ascii="仿宋" w:hAnsi="仿宋" w:eastAsia="仿宋" w:cs="仿宋"/>
          <w:b/>
          <w:szCs w:val="28"/>
          <w:highlight w:val="none"/>
        </w:rPr>
        <w:t>竞争性磋商报价函</w:t>
      </w:r>
    </w:p>
    <w:p w14:paraId="500EF7AD">
      <w:pPr>
        <w:tabs>
          <w:tab w:val="left" w:pos="6300"/>
        </w:tabs>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采购人</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w:t>
      </w:r>
    </w:p>
    <w:p w14:paraId="57A77E3A">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我方收到____________________________（磋商项目名称）的竞争性磋商文件，经详细研究，决定参加该项目的磋商。</w:t>
      </w:r>
    </w:p>
    <w:p w14:paraId="68CDBCF5">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1.愿意按照竞争性磋商文件中的一切要求，提供本项目的服务，初始报价为人民币大写：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元整；人民币小写：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元。以我公司最后报价为准。</w:t>
      </w:r>
    </w:p>
    <w:p w14:paraId="0CE64D98">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2.我方现提交的响应文件为：响应文件正本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份，电子文档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134EDC68">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3.我方承诺：本次磋商的有效期为提交响应文件截止时间起90天。</w:t>
      </w:r>
    </w:p>
    <w:p w14:paraId="54659B9D">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4.我方完全理解和接受贵方竞争性磋商文件的一切规定和要求及评审办法。</w:t>
      </w:r>
    </w:p>
    <w:p w14:paraId="1988FC26">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5.在整个竞争性磋商过程中，我方若有违规行为，接受按照《中华人民共和国政府采购法》和《竞争性磋商文件》之规定给予惩罚。</w:t>
      </w:r>
    </w:p>
    <w:p w14:paraId="22F30F93">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6.我方若成为成交供应商，将按照最终磋商结果签订合同，并且严格履行合同义务。本承诺函将成为合同不可分割的一部分，与合同具有同等的法律效力。</w:t>
      </w:r>
    </w:p>
    <w:p w14:paraId="5355743C">
      <w:pPr>
        <w:tabs>
          <w:tab w:val="left" w:pos="6300"/>
        </w:tabs>
        <w:snapToGrid w:val="0"/>
        <w:spacing w:line="360" w:lineRule="auto"/>
        <w:ind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rPr>
        <w:t>7.如果我方成为成交供应商，保证在接到成交通知书后，</w:t>
      </w:r>
      <w:r>
        <w:rPr>
          <w:rFonts w:hint="eastAsia" w:ascii="仿宋" w:hAnsi="仿宋" w:eastAsia="仿宋" w:cs="仿宋"/>
          <w:sz w:val="24"/>
          <w:szCs w:val="24"/>
          <w:highlight w:val="yellow"/>
          <w:lang w:val="en-US" w:eastAsia="zh-CN"/>
        </w:rPr>
        <w:t>及时与采购人签订合同。</w:t>
      </w:r>
    </w:p>
    <w:p w14:paraId="69C43EE3">
      <w:pPr>
        <w:tabs>
          <w:tab w:val="left" w:pos="6300"/>
        </w:tabs>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14:paraId="3EA6AD95">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供应商（公章）或自然人签署：</w:t>
      </w:r>
    </w:p>
    <w:p w14:paraId="56D37991">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 xml:space="preserve">地址：  </w:t>
      </w:r>
    </w:p>
    <w:p w14:paraId="7E5DCF01">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电话：                                             传真：</w:t>
      </w:r>
    </w:p>
    <w:p w14:paraId="74B6D9F4">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网址：                                             邮编：</w:t>
      </w:r>
    </w:p>
    <w:p w14:paraId="2DAC00DA">
      <w:pPr>
        <w:tabs>
          <w:tab w:val="left" w:pos="6300"/>
        </w:tabs>
        <w:snapToGrid w:val="0"/>
        <w:spacing w:line="360" w:lineRule="auto"/>
        <w:ind w:firstLine="570"/>
        <w:rPr>
          <w:rFonts w:ascii="仿宋" w:hAnsi="仿宋" w:eastAsia="仿宋" w:cs="仿宋"/>
          <w:sz w:val="24"/>
          <w:szCs w:val="24"/>
          <w:highlight w:val="none"/>
        </w:rPr>
      </w:pPr>
      <w:r>
        <w:rPr>
          <w:rFonts w:hint="eastAsia" w:ascii="仿宋" w:hAnsi="仿宋" w:eastAsia="仿宋" w:cs="仿宋"/>
          <w:sz w:val="24"/>
          <w:szCs w:val="24"/>
          <w:highlight w:val="none"/>
        </w:rPr>
        <w:t>联系人：</w:t>
      </w:r>
    </w:p>
    <w:p w14:paraId="24D3C255">
      <w:pPr>
        <w:snapToGrid w:val="0"/>
        <w:spacing w:line="360" w:lineRule="auto"/>
        <w:ind w:firstLine="480" w:firstLineChars="200"/>
        <w:rPr>
          <w:rFonts w:ascii="仿宋" w:hAnsi="仿宋" w:eastAsia="仿宋" w:cs="仿宋"/>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highlight w:val="none"/>
        </w:rPr>
        <w:t xml:space="preserve">                                                  年   月   日</w:t>
      </w:r>
    </w:p>
    <w:p w14:paraId="53050017">
      <w:pPr>
        <w:pStyle w:val="3"/>
        <w:adjustRightInd w:val="0"/>
        <w:snapToGrid w:val="0"/>
        <w:spacing w:before="0" w:after="0" w:line="400" w:lineRule="exact"/>
        <w:ind w:firstLine="482" w:firstLineChars="200"/>
        <w:rPr>
          <w:rFonts w:ascii="仿宋" w:hAnsi="仿宋" w:eastAsia="仿宋" w:cs="仿宋"/>
          <w:sz w:val="24"/>
          <w:highlight w:val="none"/>
        </w:rPr>
      </w:pPr>
      <w:bookmarkStart w:id="126" w:name="_Toc313888361"/>
      <w:bookmarkStart w:id="127" w:name="_Toc313008357"/>
      <w:bookmarkStart w:id="128" w:name="_Toc18782"/>
      <w:bookmarkStart w:id="129" w:name="_Toc76462351"/>
      <w:bookmarkStart w:id="130" w:name="_Toc342913420"/>
      <w:r>
        <w:rPr>
          <w:rFonts w:hint="eastAsia" w:ascii="仿宋" w:hAnsi="仿宋" w:eastAsia="仿宋" w:cs="仿宋"/>
          <w:sz w:val="24"/>
          <w:highlight w:val="none"/>
        </w:rPr>
        <w:t>二、服务部分</w:t>
      </w:r>
      <w:bookmarkEnd w:id="126"/>
      <w:bookmarkEnd w:id="127"/>
      <w:bookmarkEnd w:id="128"/>
      <w:bookmarkEnd w:id="129"/>
      <w:bookmarkEnd w:id="130"/>
    </w:p>
    <w:p w14:paraId="188DA317">
      <w:pPr>
        <w:tabs>
          <w:tab w:val="left" w:pos="6300"/>
        </w:tabs>
        <w:snapToGrid w:val="0"/>
        <w:spacing w:line="400" w:lineRule="exact"/>
        <w:ind w:firstLine="480" w:firstLineChars="200"/>
        <w:rPr>
          <w:rFonts w:ascii="仿宋" w:hAnsi="仿宋" w:eastAsia="仿宋" w:cs="仿宋"/>
          <w:szCs w:val="24"/>
          <w:highlight w:val="none"/>
        </w:rPr>
      </w:pPr>
      <w:r>
        <w:rPr>
          <w:rFonts w:hint="eastAsia" w:ascii="仿宋" w:hAnsi="仿宋" w:eastAsia="仿宋" w:cs="仿宋"/>
          <w:sz w:val="24"/>
          <w:szCs w:val="24"/>
          <w:highlight w:val="none"/>
        </w:rPr>
        <w:t>（一）服务响应偏离表</w:t>
      </w:r>
    </w:p>
    <w:p w14:paraId="5266F009">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w:t>
      </w:r>
    </w:p>
    <w:p w14:paraId="577B0803">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磋商项目名称：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625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3F2513CE">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序号</w:t>
            </w:r>
          </w:p>
        </w:tc>
        <w:tc>
          <w:tcPr>
            <w:tcW w:w="1541" w:type="pct"/>
            <w:vAlign w:val="center"/>
          </w:tcPr>
          <w:p w14:paraId="7204D59E">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采购需求</w:t>
            </w:r>
          </w:p>
        </w:tc>
        <w:tc>
          <w:tcPr>
            <w:tcW w:w="1600" w:type="pct"/>
            <w:vAlign w:val="center"/>
          </w:tcPr>
          <w:p w14:paraId="5A6888AC">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响应情况</w:t>
            </w:r>
          </w:p>
        </w:tc>
        <w:tc>
          <w:tcPr>
            <w:tcW w:w="1199" w:type="pct"/>
            <w:vAlign w:val="center"/>
          </w:tcPr>
          <w:p w14:paraId="245536B0">
            <w:pPr>
              <w:tabs>
                <w:tab w:val="left" w:pos="6300"/>
              </w:tabs>
              <w:snapToGrid w:val="0"/>
              <w:spacing w:line="500" w:lineRule="exact"/>
              <w:jc w:val="center"/>
              <w:outlineLvl w:val="0"/>
              <w:rPr>
                <w:rFonts w:ascii="仿宋" w:hAnsi="仿宋" w:eastAsia="仿宋" w:cs="仿宋"/>
                <w:sz w:val="21"/>
                <w:szCs w:val="21"/>
                <w:highlight w:val="none"/>
              </w:rPr>
            </w:pPr>
            <w:r>
              <w:rPr>
                <w:rFonts w:hint="eastAsia" w:ascii="仿宋" w:hAnsi="仿宋" w:eastAsia="仿宋" w:cs="仿宋"/>
                <w:sz w:val="21"/>
                <w:szCs w:val="21"/>
                <w:highlight w:val="none"/>
              </w:rPr>
              <w:t>差异说明</w:t>
            </w:r>
          </w:p>
        </w:tc>
      </w:tr>
      <w:tr w14:paraId="3F48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64AE2D5">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3E37B85A">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0815A086">
            <w:pPr>
              <w:tabs>
                <w:tab w:val="left" w:pos="6300"/>
              </w:tabs>
              <w:snapToGrid w:val="0"/>
              <w:spacing w:line="500" w:lineRule="exact"/>
              <w:outlineLvl w:val="0"/>
              <w:rPr>
                <w:rFonts w:ascii="仿宋" w:hAnsi="仿宋" w:eastAsia="仿宋" w:cs="仿宋"/>
                <w:sz w:val="21"/>
                <w:szCs w:val="21"/>
                <w:highlight w:val="none"/>
              </w:rPr>
            </w:pPr>
            <w:r>
              <w:rPr>
                <w:rFonts w:hint="eastAsia" w:ascii="仿宋" w:hAnsi="仿宋" w:eastAsia="仿宋" w:cs="仿宋"/>
                <w:sz w:val="21"/>
                <w:szCs w:val="21"/>
                <w:highlight w:val="none"/>
              </w:rPr>
              <w:t>提醒：请注明技术参数或具体内容以及响应文件中技术参数或具体内容的位置（页码）</w:t>
            </w:r>
          </w:p>
        </w:tc>
        <w:tc>
          <w:tcPr>
            <w:tcW w:w="1199" w:type="pct"/>
            <w:vAlign w:val="center"/>
          </w:tcPr>
          <w:p w14:paraId="09DC2CFF">
            <w:pPr>
              <w:tabs>
                <w:tab w:val="left" w:pos="6300"/>
              </w:tabs>
              <w:snapToGrid w:val="0"/>
              <w:spacing w:line="500" w:lineRule="exact"/>
              <w:jc w:val="center"/>
              <w:outlineLvl w:val="0"/>
              <w:rPr>
                <w:rFonts w:ascii="仿宋" w:hAnsi="仿宋" w:eastAsia="仿宋" w:cs="仿宋"/>
                <w:sz w:val="21"/>
                <w:szCs w:val="21"/>
                <w:highlight w:val="none"/>
              </w:rPr>
            </w:pPr>
          </w:p>
        </w:tc>
      </w:tr>
      <w:tr w14:paraId="4FB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B42B415">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2FE8B24B">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147A3316">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01079F40">
            <w:pPr>
              <w:tabs>
                <w:tab w:val="left" w:pos="6300"/>
              </w:tabs>
              <w:snapToGrid w:val="0"/>
              <w:spacing w:line="500" w:lineRule="exact"/>
              <w:jc w:val="center"/>
              <w:outlineLvl w:val="0"/>
              <w:rPr>
                <w:rFonts w:ascii="仿宋" w:hAnsi="仿宋" w:eastAsia="仿宋" w:cs="仿宋"/>
                <w:sz w:val="21"/>
                <w:szCs w:val="21"/>
                <w:highlight w:val="none"/>
              </w:rPr>
            </w:pPr>
          </w:p>
        </w:tc>
      </w:tr>
      <w:tr w14:paraId="69C7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B3C825D">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4410EE06">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4FED7DA0">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22D7D613">
            <w:pPr>
              <w:tabs>
                <w:tab w:val="left" w:pos="6300"/>
              </w:tabs>
              <w:snapToGrid w:val="0"/>
              <w:spacing w:line="500" w:lineRule="exact"/>
              <w:jc w:val="center"/>
              <w:outlineLvl w:val="0"/>
              <w:rPr>
                <w:rFonts w:ascii="仿宋" w:hAnsi="仿宋" w:eastAsia="仿宋" w:cs="仿宋"/>
                <w:sz w:val="21"/>
                <w:szCs w:val="21"/>
                <w:highlight w:val="none"/>
              </w:rPr>
            </w:pPr>
          </w:p>
        </w:tc>
      </w:tr>
      <w:tr w14:paraId="1AA1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1D37775">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3DFB019F">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73EF6EE8">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1043528E">
            <w:pPr>
              <w:tabs>
                <w:tab w:val="left" w:pos="6300"/>
              </w:tabs>
              <w:snapToGrid w:val="0"/>
              <w:spacing w:line="500" w:lineRule="exact"/>
              <w:jc w:val="center"/>
              <w:outlineLvl w:val="0"/>
              <w:rPr>
                <w:rFonts w:ascii="仿宋" w:hAnsi="仿宋" w:eastAsia="仿宋" w:cs="仿宋"/>
                <w:sz w:val="21"/>
                <w:szCs w:val="21"/>
                <w:highlight w:val="none"/>
              </w:rPr>
            </w:pPr>
          </w:p>
        </w:tc>
      </w:tr>
      <w:tr w14:paraId="34B4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67B833C">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7ABAF03E">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524B84BA">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3271C9CF">
            <w:pPr>
              <w:tabs>
                <w:tab w:val="left" w:pos="6300"/>
              </w:tabs>
              <w:snapToGrid w:val="0"/>
              <w:spacing w:line="500" w:lineRule="exact"/>
              <w:jc w:val="center"/>
              <w:outlineLvl w:val="0"/>
              <w:rPr>
                <w:rFonts w:ascii="仿宋" w:hAnsi="仿宋" w:eastAsia="仿宋" w:cs="仿宋"/>
                <w:sz w:val="21"/>
                <w:szCs w:val="21"/>
                <w:highlight w:val="none"/>
              </w:rPr>
            </w:pPr>
          </w:p>
        </w:tc>
      </w:tr>
      <w:tr w14:paraId="475D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CA217C5">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3A9CD0B2">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371178B8">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08DE034E">
            <w:pPr>
              <w:tabs>
                <w:tab w:val="left" w:pos="6300"/>
              </w:tabs>
              <w:snapToGrid w:val="0"/>
              <w:spacing w:line="500" w:lineRule="exact"/>
              <w:jc w:val="center"/>
              <w:outlineLvl w:val="0"/>
              <w:rPr>
                <w:rFonts w:ascii="仿宋" w:hAnsi="仿宋" w:eastAsia="仿宋" w:cs="仿宋"/>
                <w:sz w:val="21"/>
                <w:szCs w:val="21"/>
                <w:highlight w:val="none"/>
              </w:rPr>
            </w:pPr>
          </w:p>
        </w:tc>
      </w:tr>
      <w:tr w14:paraId="04D9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00D01B8">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0A1D6BC5">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0BBEC3F9">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32655525">
            <w:pPr>
              <w:tabs>
                <w:tab w:val="left" w:pos="6300"/>
              </w:tabs>
              <w:snapToGrid w:val="0"/>
              <w:spacing w:line="500" w:lineRule="exact"/>
              <w:jc w:val="center"/>
              <w:outlineLvl w:val="0"/>
              <w:rPr>
                <w:rFonts w:ascii="仿宋" w:hAnsi="仿宋" w:eastAsia="仿宋" w:cs="仿宋"/>
                <w:sz w:val="21"/>
                <w:szCs w:val="21"/>
                <w:highlight w:val="none"/>
              </w:rPr>
            </w:pPr>
          </w:p>
        </w:tc>
      </w:tr>
      <w:tr w14:paraId="0095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E77BCEB">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57478EC5">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706DD5F2">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7A571B81">
            <w:pPr>
              <w:tabs>
                <w:tab w:val="left" w:pos="6300"/>
              </w:tabs>
              <w:snapToGrid w:val="0"/>
              <w:spacing w:line="500" w:lineRule="exact"/>
              <w:jc w:val="center"/>
              <w:outlineLvl w:val="0"/>
              <w:rPr>
                <w:rFonts w:ascii="仿宋" w:hAnsi="仿宋" w:eastAsia="仿宋" w:cs="仿宋"/>
                <w:sz w:val="21"/>
                <w:szCs w:val="21"/>
                <w:highlight w:val="none"/>
              </w:rPr>
            </w:pPr>
          </w:p>
        </w:tc>
      </w:tr>
      <w:tr w14:paraId="5177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3A210D2">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21DFF3AB">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1B2C3667">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2AC34D30">
            <w:pPr>
              <w:tabs>
                <w:tab w:val="left" w:pos="6300"/>
              </w:tabs>
              <w:snapToGrid w:val="0"/>
              <w:spacing w:line="500" w:lineRule="exact"/>
              <w:jc w:val="center"/>
              <w:outlineLvl w:val="0"/>
              <w:rPr>
                <w:rFonts w:ascii="仿宋" w:hAnsi="仿宋" w:eastAsia="仿宋" w:cs="仿宋"/>
                <w:sz w:val="21"/>
                <w:szCs w:val="21"/>
                <w:highlight w:val="none"/>
              </w:rPr>
            </w:pPr>
          </w:p>
        </w:tc>
      </w:tr>
      <w:tr w14:paraId="5AA9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27E06B1">
            <w:pPr>
              <w:tabs>
                <w:tab w:val="left" w:pos="6300"/>
              </w:tabs>
              <w:snapToGrid w:val="0"/>
              <w:spacing w:line="500" w:lineRule="exact"/>
              <w:jc w:val="center"/>
              <w:outlineLvl w:val="0"/>
              <w:rPr>
                <w:rFonts w:ascii="仿宋" w:hAnsi="仿宋" w:eastAsia="仿宋" w:cs="仿宋"/>
                <w:sz w:val="21"/>
                <w:szCs w:val="21"/>
                <w:highlight w:val="none"/>
              </w:rPr>
            </w:pPr>
          </w:p>
        </w:tc>
        <w:tc>
          <w:tcPr>
            <w:tcW w:w="1541" w:type="pct"/>
            <w:vAlign w:val="center"/>
          </w:tcPr>
          <w:p w14:paraId="66CFEE3E">
            <w:pPr>
              <w:tabs>
                <w:tab w:val="left" w:pos="6300"/>
              </w:tabs>
              <w:snapToGrid w:val="0"/>
              <w:spacing w:line="500" w:lineRule="exact"/>
              <w:jc w:val="center"/>
              <w:outlineLvl w:val="0"/>
              <w:rPr>
                <w:rFonts w:ascii="仿宋" w:hAnsi="仿宋" w:eastAsia="仿宋" w:cs="仿宋"/>
                <w:sz w:val="21"/>
                <w:szCs w:val="21"/>
                <w:highlight w:val="none"/>
              </w:rPr>
            </w:pPr>
          </w:p>
        </w:tc>
        <w:tc>
          <w:tcPr>
            <w:tcW w:w="1600" w:type="pct"/>
            <w:vAlign w:val="center"/>
          </w:tcPr>
          <w:p w14:paraId="44B2E0E3">
            <w:pPr>
              <w:tabs>
                <w:tab w:val="left" w:pos="6300"/>
              </w:tabs>
              <w:snapToGrid w:val="0"/>
              <w:spacing w:line="500" w:lineRule="exact"/>
              <w:jc w:val="center"/>
              <w:outlineLvl w:val="0"/>
              <w:rPr>
                <w:rFonts w:ascii="仿宋" w:hAnsi="仿宋" w:eastAsia="仿宋" w:cs="仿宋"/>
                <w:sz w:val="21"/>
                <w:szCs w:val="21"/>
                <w:highlight w:val="none"/>
              </w:rPr>
            </w:pPr>
          </w:p>
        </w:tc>
        <w:tc>
          <w:tcPr>
            <w:tcW w:w="1199" w:type="pct"/>
            <w:vAlign w:val="center"/>
          </w:tcPr>
          <w:p w14:paraId="28E789E1">
            <w:pPr>
              <w:tabs>
                <w:tab w:val="left" w:pos="6300"/>
              </w:tabs>
              <w:snapToGrid w:val="0"/>
              <w:spacing w:line="500" w:lineRule="exact"/>
              <w:jc w:val="center"/>
              <w:outlineLvl w:val="0"/>
              <w:rPr>
                <w:rFonts w:ascii="仿宋" w:hAnsi="仿宋" w:eastAsia="仿宋" w:cs="仿宋"/>
                <w:sz w:val="21"/>
                <w:szCs w:val="21"/>
                <w:highlight w:val="none"/>
              </w:rPr>
            </w:pPr>
          </w:p>
        </w:tc>
      </w:tr>
    </w:tbl>
    <w:p w14:paraId="4D047200">
      <w:pPr>
        <w:spacing w:line="500" w:lineRule="exact"/>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14:paraId="1CB89770">
      <w:pPr>
        <w:spacing w:line="500" w:lineRule="exact"/>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14:paraId="5CEADA70">
      <w:pPr>
        <w:spacing w:line="500" w:lineRule="exact"/>
        <w:ind w:firstLine="720" w:firstLineChars="30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450ECB09">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14:paraId="4E9028E2">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14:paraId="546F3895">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本表即为对本项目“第二篇  项目服务需求”中所列条款进行比较和响应；</w:t>
      </w:r>
    </w:p>
    <w:p w14:paraId="4BD33E47">
      <w:pPr>
        <w:snapToGrid w:val="0"/>
        <w:spacing w:line="400" w:lineRule="exact"/>
        <w:ind w:firstLine="480" w:firstLineChars="200"/>
        <w:jc w:val="left"/>
        <w:rPr>
          <w:rFonts w:ascii="仿宋" w:hAnsi="仿宋" w:eastAsia="仿宋" w:cs="仿宋"/>
          <w:sz w:val="24"/>
          <w:szCs w:val="24"/>
          <w:highlight w:val="none"/>
        </w:rPr>
      </w:pPr>
      <w:r>
        <w:rPr>
          <w:rFonts w:hint="eastAsia" w:ascii="仿宋" w:hAnsi="仿宋" w:eastAsia="仿宋" w:cs="仿宋"/>
          <w:sz w:val="24"/>
          <w:highlight w:val="none"/>
        </w:rPr>
        <w:t>2.本表可扩展。</w:t>
      </w:r>
    </w:p>
    <w:p w14:paraId="73133F7C">
      <w:pPr>
        <w:tabs>
          <w:tab w:val="left" w:pos="6300"/>
        </w:tabs>
        <w:snapToGrid w:val="0"/>
        <w:spacing w:line="400" w:lineRule="exact"/>
        <w:ind w:firstLine="560" w:firstLineChars="200"/>
        <w:rPr>
          <w:rFonts w:ascii="仿宋" w:hAnsi="仿宋" w:eastAsia="仿宋" w:cs="仿宋"/>
          <w:szCs w:val="24"/>
          <w:highlight w:val="none"/>
        </w:rPr>
      </w:pPr>
      <w:r>
        <w:rPr>
          <w:rFonts w:hint="eastAsia" w:ascii="仿宋" w:hAnsi="仿宋" w:eastAsia="仿宋" w:cs="仿宋"/>
          <w:szCs w:val="24"/>
          <w:highlight w:val="none"/>
        </w:rPr>
        <w:br w:type="page"/>
      </w:r>
      <w:r>
        <w:rPr>
          <w:rFonts w:hint="eastAsia" w:ascii="仿宋" w:hAnsi="仿宋" w:eastAsia="仿宋" w:cs="仿宋"/>
          <w:sz w:val="24"/>
          <w:szCs w:val="24"/>
          <w:highlight w:val="none"/>
        </w:rPr>
        <w:t>（二）其他资料（格式自定）</w:t>
      </w:r>
    </w:p>
    <w:p w14:paraId="40F1E3B0">
      <w:pPr>
        <w:pStyle w:val="3"/>
        <w:adjustRightInd w:val="0"/>
        <w:snapToGrid w:val="0"/>
        <w:spacing w:before="0" w:after="0" w:line="400" w:lineRule="exact"/>
        <w:ind w:firstLine="640" w:firstLineChars="200"/>
        <w:rPr>
          <w:rFonts w:ascii="仿宋" w:hAnsi="仿宋" w:eastAsia="仿宋" w:cs="仿宋"/>
          <w:sz w:val="24"/>
          <w:highlight w:val="none"/>
        </w:rPr>
      </w:pPr>
      <w:r>
        <w:rPr>
          <w:rFonts w:hint="eastAsia" w:ascii="仿宋" w:hAnsi="仿宋" w:eastAsia="仿宋" w:cs="仿宋"/>
          <w:b w:val="0"/>
          <w:highlight w:val="none"/>
        </w:rPr>
        <w:br w:type="page"/>
      </w:r>
      <w:bookmarkStart w:id="131" w:name="_Toc853"/>
      <w:bookmarkStart w:id="132" w:name="_Toc313008358"/>
      <w:bookmarkStart w:id="133" w:name="_Toc313888362"/>
      <w:bookmarkStart w:id="134" w:name="_Toc342913421"/>
      <w:bookmarkStart w:id="135" w:name="_Toc76462352"/>
      <w:r>
        <w:rPr>
          <w:rFonts w:hint="eastAsia" w:ascii="仿宋" w:hAnsi="仿宋" w:eastAsia="仿宋" w:cs="仿宋"/>
          <w:sz w:val="24"/>
          <w:highlight w:val="none"/>
        </w:rPr>
        <w:t>三、商务部分</w:t>
      </w:r>
      <w:bookmarkEnd w:id="131"/>
      <w:bookmarkEnd w:id="132"/>
      <w:bookmarkEnd w:id="133"/>
      <w:bookmarkEnd w:id="134"/>
      <w:bookmarkEnd w:id="135"/>
    </w:p>
    <w:p w14:paraId="5510D6BA">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2FBE6398">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项目编号：</w:t>
      </w:r>
    </w:p>
    <w:p w14:paraId="20C73A12">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磋商项目名称：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0EE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6ABA6A9">
            <w:pPr>
              <w:snapToGrid w:val="0"/>
              <w:spacing w:line="360" w:lineRule="auto"/>
              <w:ind w:firstLine="465"/>
              <w:rPr>
                <w:rFonts w:ascii="仿宋" w:hAnsi="仿宋" w:eastAsia="仿宋" w:cs="仿宋"/>
                <w:sz w:val="21"/>
                <w:szCs w:val="24"/>
                <w:highlight w:val="none"/>
              </w:rPr>
            </w:pPr>
            <w:r>
              <w:rPr>
                <w:rFonts w:hint="eastAsia" w:ascii="仿宋" w:hAnsi="仿宋" w:eastAsia="仿宋" w:cs="仿宋"/>
                <w:sz w:val="21"/>
                <w:szCs w:val="24"/>
                <w:highlight w:val="none"/>
              </w:rPr>
              <w:t>序号</w:t>
            </w:r>
          </w:p>
        </w:tc>
        <w:tc>
          <w:tcPr>
            <w:tcW w:w="3179" w:type="dxa"/>
            <w:vAlign w:val="center"/>
          </w:tcPr>
          <w:p w14:paraId="00200E70">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磋商项目商务需求</w:t>
            </w:r>
          </w:p>
        </w:tc>
        <w:tc>
          <w:tcPr>
            <w:tcW w:w="2434" w:type="dxa"/>
            <w:vAlign w:val="center"/>
          </w:tcPr>
          <w:p w14:paraId="705A7DFD">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响应情况</w:t>
            </w:r>
          </w:p>
        </w:tc>
        <w:tc>
          <w:tcPr>
            <w:tcW w:w="2355" w:type="dxa"/>
            <w:vAlign w:val="center"/>
          </w:tcPr>
          <w:p w14:paraId="4B544ED8">
            <w:pPr>
              <w:tabs>
                <w:tab w:val="left" w:pos="6300"/>
              </w:tabs>
              <w:snapToGrid w:val="0"/>
              <w:spacing w:line="360" w:lineRule="auto"/>
              <w:jc w:val="center"/>
              <w:outlineLvl w:val="0"/>
              <w:rPr>
                <w:rFonts w:ascii="仿宋" w:hAnsi="仿宋" w:eastAsia="仿宋" w:cs="仿宋"/>
                <w:sz w:val="21"/>
                <w:szCs w:val="24"/>
                <w:highlight w:val="none"/>
              </w:rPr>
            </w:pPr>
            <w:r>
              <w:rPr>
                <w:rFonts w:hint="eastAsia" w:ascii="仿宋" w:hAnsi="仿宋" w:eastAsia="仿宋" w:cs="仿宋"/>
                <w:sz w:val="21"/>
                <w:szCs w:val="24"/>
                <w:highlight w:val="none"/>
              </w:rPr>
              <w:t>偏离说明</w:t>
            </w:r>
          </w:p>
        </w:tc>
      </w:tr>
      <w:tr w14:paraId="1114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A792B9">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291C4125">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6DE695B7">
            <w:pPr>
              <w:tabs>
                <w:tab w:val="left" w:pos="6300"/>
              </w:tabs>
              <w:snapToGrid w:val="0"/>
              <w:spacing w:line="360" w:lineRule="auto"/>
              <w:outlineLvl w:val="0"/>
              <w:rPr>
                <w:rFonts w:ascii="仿宋" w:hAnsi="仿宋" w:eastAsia="仿宋" w:cs="仿宋"/>
                <w:sz w:val="21"/>
                <w:szCs w:val="24"/>
                <w:highlight w:val="none"/>
              </w:rPr>
            </w:pPr>
            <w:r>
              <w:rPr>
                <w:rFonts w:hint="eastAsia" w:ascii="仿宋" w:hAnsi="仿宋" w:eastAsia="仿宋" w:cs="仿宋"/>
                <w:sz w:val="21"/>
                <w:szCs w:val="21"/>
                <w:highlight w:val="none"/>
              </w:rPr>
              <w:t>提醒：请注明具体内容以及响应文件中具体内容的位置（页码）</w:t>
            </w:r>
          </w:p>
        </w:tc>
        <w:tc>
          <w:tcPr>
            <w:tcW w:w="2355" w:type="dxa"/>
            <w:vAlign w:val="center"/>
          </w:tcPr>
          <w:p w14:paraId="7B93A51E">
            <w:pPr>
              <w:tabs>
                <w:tab w:val="left" w:pos="6300"/>
              </w:tabs>
              <w:snapToGrid w:val="0"/>
              <w:spacing w:line="360" w:lineRule="auto"/>
              <w:jc w:val="center"/>
              <w:outlineLvl w:val="0"/>
              <w:rPr>
                <w:rFonts w:ascii="仿宋" w:hAnsi="仿宋" w:eastAsia="仿宋" w:cs="仿宋"/>
                <w:sz w:val="21"/>
                <w:szCs w:val="24"/>
                <w:highlight w:val="none"/>
              </w:rPr>
            </w:pPr>
          </w:p>
        </w:tc>
      </w:tr>
      <w:tr w14:paraId="4E4D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0BC048">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74E22F8F">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32844466">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12BBC910">
            <w:pPr>
              <w:tabs>
                <w:tab w:val="left" w:pos="6300"/>
              </w:tabs>
              <w:snapToGrid w:val="0"/>
              <w:spacing w:line="360" w:lineRule="auto"/>
              <w:jc w:val="center"/>
              <w:outlineLvl w:val="0"/>
              <w:rPr>
                <w:rFonts w:ascii="仿宋" w:hAnsi="仿宋" w:eastAsia="仿宋" w:cs="仿宋"/>
                <w:sz w:val="21"/>
                <w:szCs w:val="24"/>
                <w:highlight w:val="none"/>
              </w:rPr>
            </w:pPr>
          </w:p>
        </w:tc>
      </w:tr>
      <w:tr w14:paraId="0408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112161">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2F0A58BB">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6F16AABE">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48EE9503">
            <w:pPr>
              <w:tabs>
                <w:tab w:val="left" w:pos="6300"/>
              </w:tabs>
              <w:snapToGrid w:val="0"/>
              <w:spacing w:line="360" w:lineRule="auto"/>
              <w:jc w:val="center"/>
              <w:outlineLvl w:val="0"/>
              <w:rPr>
                <w:rFonts w:ascii="仿宋" w:hAnsi="仿宋" w:eastAsia="仿宋" w:cs="仿宋"/>
                <w:sz w:val="21"/>
                <w:szCs w:val="24"/>
                <w:highlight w:val="none"/>
              </w:rPr>
            </w:pPr>
          </w:p>
        </w:tc>
      </w:tr>
      <w:tr w14:paraId="0265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0DA8C7E">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0EA5F3C6">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60E82AA5">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051F66F0">
            <w:pPr>
              <w:tabs>
                <w:tab w:val="left" w:pos="6300"/>
              </w:tabs>
              <w:snapToGrid w:val="0"/>
              <w:spacing w:line="360" w:lineRule="auto"/>
              <w:jc w:val="center"/>
              <w:outlineLvl w:val="0"/>
              <w:rPr>
                <w:rFonts w:ascii="仿宋" w:hAnsi="仿宋" w:eastAsia="仿宋" w:cs="仿宋"/>
                <w:sz w:val="21"/>
                <w:szCs w:val="24"/>
                <w:highlight w:val="none"/>
              </w:rPr>
            </w:pPr>
          </w:p>
        </w:tc>
      </w:tr>
      <w:tr w14:paraId="58A1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B27B0B">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1BD053A0">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4F87C992">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63BA1513">
            <w:pPr>
              <w:tabs>
                <w:tab w:val="left" w:pos="6300"/>
              </w:tabs>
              <w:snapToGrid w:val="0"/>
              <w:spacing w:line="360" w:lineRule="auto"/>
              <w:jc w:val="center"/>
              <w:outlineLvl w:val="0"/>
              <w:rPr>
                <w:rFonts w:ascii="仿宋" w:hAnsi="仿宋" w:eastAsia="仿宋" w:cs="仿宋"/>
                <w:sz w:val="21"/>
                <w:szCs w:val="24"/>
                <w:highlight w:val="none"/>
              </w:rPr>
            </w:pPr>
          </w:p>
        </w:tc>
      </w:tr>
      <w:tr w14:paraId="1306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CEE824">
            <w:pPr>
              <w:tabs>
                <w:tab w:val="left" w:pos="6300"/>
              </w:tabs>
              <w:snapToGrid w:val="0"/>
              <w:spacing w:line="360" w:lineRule="auto"/>
              <w:jc w:val="center"/>
              <w:outlineLvl w:val="0"/>
              <w:rPr>
                <w:rFonts w:ascii="仿宋" w:hAnsi="仿宋" w:eastAsia="仿宋" w:cs="仿宋"/>
                <w:sz w:val="21"/>
                <w:szCs w:val="24"/>
                <w:highlight w:val="none"/>
              </w:rPr>
            </w:pPr>
          </w:p>
        </w:tc>
        <w:tc>
          <w:tcPr>
            <w:tcW w:w="3179" w:type="dxa"/>
            <w:vAlign w:val="center"/>
          </w:tcPr>
          <w:p w14:paraId="37594492">
            <w:pPr>
              <w:tabs>
                <w:tab w:val="left" w:pos="6300"/>
              </w:tabs>
              <w:snapToGrid w:val="0"/>
              <w:spacing w:line="360" w:lineRule="auto"/>
              <w:jc w:val="center"/>
              <w:outlineLvl w:val="0"/>
              <w:rPr>
                <w:rFonts w:ascii="仿宋" w:hAnsi="仿宋" w:eastAsia="仿宋" w:cs="仿宋"/>
                <w:sz w:val="21"/>
                <w:szCs w:val="24"/>
                <w:highlight w:val="none"/>
              </w:rPr>
            </w:pPr>
          </w:p>
        </w:tc>
        <w:tc>
          <w:tcPr>
            <w:tcW w:w="2434" w:type="dxa"/>
            <w:vAlign w:val="center"/>
          </w:tcPr>
          <w:p w14:paraId="49091196">
            <w:pPr>
              <w:tabs>
                <w:tab w:val="left" w:pos="6300"/>
              </w:tabs>
              <w:snapToGrid w:val="0"/>
              <w:spacing w:line="360" w:lineRule="auto"/>
              <w:jc w:val="center"/>
              <w:outlineLvl w:val="0"/>
              <w:rPr>
                <w:rFonts w:ascii="仿宋" w:hAnsi="仿宋" w:eastAsia="仿宋" w:cs="仿宋"/>
                <w:sz w:val="21"/>
                <w:szCs w:val="24"/>
                <w:highlight w:val="none"/>
              </w:rPr>
            </w:pPr>
          </w:p>
        </w:tc>
        <w:tc>
          <w:tcPr>
            <w:tcW w:w="2355" w:type="dxa"/>
            <w:vAlign w:val="center"/>
          </w:tcPr>
          <w:p w14:paraId="44D04179">
            <w:pPr>
              <w:tabs>
                <w:tab w:val="left" w:pos="6300"/>
              </w:tabs>
              <w:snapToGrid w:val="0"/>
              <w:spacing w:line="360" w:lineRule="auto"/>
              <w:jc w:val="center"/>
              <w:outlineLvl w:val="0"/>
              <w:rPr>
                <w:rFonts w:ascii="仿宋" w:hAnsi="仿宋" w:eastAsia="仿宋" w:cs="仿宋"/>
                <w:sz w:val="21"/>
                <w:szCs w:val="24"/>
                <w:highlight w:val="none"/>
              </w:rPr>
            </w:pPr>
          </w:p>
        </w:tc>
      </w:tr>
    </w:tbl>
    <w:p w14:paraId="1A309639">
      <w:pPr>
        <w:snapToGrid w:val="0"/>
        <w:spacing w:line="360" w:lineRule="auto"/>
        <w:ind w:firstLine="465"/>
        <w:rPr>
          <w:rFonts w:ascii="仿宋" w:hAnsi="仿宋" w:eastAsia="仿宋" w:cs="仿宋"/>
          <w:sz w:val="24"/>
          <w:szCs w:val="24"/>
          <w:highlight w:val="none"/>
        </w:rPr>
      </w:pPr>
    </w:p>
    <w:p w14:paraId="4CDD34CE">
      <w:pPr>
        <w:spacing w:line="500" w:lineRule="exact"/>
        <w:ind w:firstLine="600" w:firstLineChars="250"/>
        <w:rPr>
          <w:rFonts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14:paraId="2A1FF372">
      <w:pPr>
        <w:spacing w:line="500" w:lineRule="exact"/>
        <w:rPr>
          <w:rFonts w:ascii="仿宋" w:hAnsi="仿宋" w:eastAsia="仿宋" w:cs="仿宋"/>
          <w:sz w:val="24"/>
          <w:szCs w:val="28"/>
          <w:highlight w:val="none"/>
        </w:rPr>
      </w:pPr>
      <w:r>
        <w:rPr>
          <w:rFonts w:hint="eastAsia" w:ascii="仿宋" w:hAnsi="仿宋" w:eastAsia="仿宋" w:cs="仿宋"/>
          <w:sz w:val="24"/>
          <w:szCs w:val="28"/>
          <w:highlight w:val="none"/>
        </w:rPr>
        <w:t xml:space="preserve">    </w:t>
      </w:r>
    </w:p>
    <w:p w14:paraId="0CDBDDB8">
      <w:pPr>
        <w:spacing w:line="500" w:lineRule="exact"/>
        <w:ind w:firstLine="360" w:firstLineChars="150"/>
        <w:rPr>
          <w:rFonts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4D1A16D8">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szCs w:val="28"/>
          <w:highlight w:val="none"/>
        </w:rPr>
        <w:t xml:space="preserve">                                            年     月     日</w:t>
      </w:r>
    </w:p>
    <w:p w14:paraId="1A103184">
      <w:pPr>
        <w:tabs>
          <w:tab w:val="left" w:pos="6300"/>
        </w:tabs>
        <w:snapToGrid w:val="0"/>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w:t>
      </w:r>
    </w:p>
    <w:p w14:paraId="0316145C">
      <w:pPr>
        <w:tabs>
          <w:tab w:val="left" w:pos="6300"/>
        </w:tabs>
        <w:snapToGrid w:val="0"/>
        <w:spacing w:line="400" w:lineRule="exact"/>
        <w:ind w:firstLine="480" w:firstLineChars="200"/>
        <w:rPr>
          <w:rFonts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本表即为对本项目“第三篇  项目商务需求”中所列条款进行比较和响应；</w:t>
      </w:r>
    </w:p>
    <w:p w14:paraId="71029D8D">
      <w:pPr>
        <w:snapToGrid w:val="0"/>
        <w:spacing w:line="400" w:lineRule="exact"/>
        <w:ind w:firstLine="480" w:firstLineChars="200"/>
        <w:rPr>
          <w:rFonts w:ascii="仿宋" w:hAnsi="仿宋" w:eastAsia="仿宋" w:cs="仿宋"/>
          <w:b/>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highlight w:val="none"/>
        </w:rPr>
        <w:t>2.本表可扩展。</w:t>
      </w:r>
    </w:p>
    <w:p w14:paraId="2F2078C3">
      <w:pPr>
        <w:snapToGrid w:val="0"/>
        <w:spacing w:line="400" w:lineRule="exact"/>
        <w:ind w:firstLine="480" w:firstLineChars="200"/>
        <w:rPr>
          <w:rFonts w:ascii="仿宋" w:hAnsi="仿宋" w:eastAsia="仿宋" w:cs="仿宋"/>
          <w:sz w:val="24"/>
          <w:szCs w:val="24"/>
          <w:highlight w:val="none"/>
        </w:rPr>
      </w:pPr>
      <w:bookmarkStart w:id="136" w:name="_Toc283382459"/>
      <w:r>
        <w:rPr>
          <w:rFonts w:hint="eastAsia" w:ascii="仿宋" w:hAnsi="仿宋" w:eastAsia="仿宋" w:cs="仿宋"/>
          <w:sz w:val="24"/>
          <w:szCs w:val="24"/>
          <w:highlight w:val="none"/>
        </w:rPr>
        <w:t>（二）其它优惠承诺（格式自定）</w:t>
      </w:r>
    </w:p>
    <w:p w14:paraId="6BD58E99">
      <w:pPr>
        <w:snapToGrid w:val="0"/>
        <w:spacing w:line="400" w:lineRule="exact"/>
        <w:ind w:firstLine="480" w:firstLineChars="200"/>
        <w:rPr>
          <w:rFonts w:ascii="仿宋" w:hAnsi="仿宋" w:eastAsia="仿宋" w:cs="仿宋"/>
          <w:sz w:val="24"/>
          <w:szCs w:val="24"/>
          <w:highlight w:val="none"/>
        </w:rPr>
      </w:pPr>
    </w:p>
    <w:p w14:paraId="46FB9537">
      <w:pPr>
        <w:pStyle w:val="3"/>
        <w:adjustRightInd w:val="0"/>
        <w:snapToGrid w:val="0"/>
        <w:spacing w:before="0" w:after="0" w:line="400" w:lineRule="exact"/>
        <w:ind w:firstLine="482" w:firstLineChars="200"/>
        <w:rPr>
          <w:rFonts w:ascii="仿宋" w:hAnsi="仿宋" w:eastAsia="仿宋" w:cs="仿宋"/>
          <w:sz w:val="24"/>
          <w:highlight w:val="none"/>
        </w:rPr>
      </w:pPr>
      <w:r>
        <w:rPr>
          <w:rFonts w:hint="eastAsia" w:ascii="仿宋" w:hAnsi="仿宋" w:eastAsia="仿宋" w:cs="仿宋"/>
          <w:sz w:val="24"/>
          <w:szCs w:val="24"/>
          <w:highlight w:val="none"/>
        </w:rPr>
        <w:br w:type="page"/>
      </w:r>
      <w:bookmarkEnd w:id="136"/>
      <w:bookmarkStart w:id="137" w:name="_Toc313008359"/>
      <w:bookmarkStart w:id="138" w:name="_Toc342913422"/>
      <w:bookmarkStart w:id="139" w:name="_Toc313888363"/>
      <w:bookmarkStart w:id="140" w:name="_Toc31289"/>
      <w:bookmarkStart w:id="141" w:name="_Toc76462353"/>
      <w:r>
        <w:rPr>
          <w:rFonts w:hint="eastAsia" w:ascii="仿宋" w:hAnsi="仿宋" w:eastAsia="仿宋" w:cs="仿宋"/>
          <w:sz w:val="24"/>
          <w:highlight w:val="none"/>
        </w:rPr>
        <w:t>四、资格条件</w:t>
      </w:r>
      <w:bookmarkEnd w:id="137"/>
      <w:bookmarkEnd w:id="138"/>
      <w:bookmarkEnd w:id="139"/>
      <w:bookmarkEnd w:id="140"/>
      <w:bookmarkEnd w:id="141"/>
    </w:p>
    <w:p w14:paraId="3C07C599">
      <w:pPr>
        <w:tabs>
          <w:tab w:val="left" w:pos="6300"/>
        </w:tabs>
        <w:snapToGrid w:val="0"/>
        <w:spacing w:line="400" w:lineRule="exact"/>
        <w:ind w:firstLine="570"/>
        <w:rPr>
          <w:rFonts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49B58F92">
      <w:pPr>
        <w:tabs>
          <w:tab w:val="left" w:pos="6300"/>
        </w:tabs>
        <w:snapToGrid w:val="0"/>
        <w:spacing w:line="400" w:lineRule="exact"/>
        <w:ind w:firstLine="570"/>
        <w:rPr>
          <w:rFonts w:ascii="仿宋" w:hAnsi="仿宋" w:eastAsia="仿宋" w:cs="仿宋"/>
          <w:highlight w:val="none"/>
        </w:rPr>
      </w:pPr>
    </w:p>
    <w:p w14:paraId="6401821D">
      <w:pPr>
        <w:tabs>
          <w:tab w:val="left" w:pos="6300"/>
        </w:tabs>
        <w:snapToGrid w:val="0"/>
        <w:spacing w:line="500" w:lineRule="exact"/>
        <w:ind w:firstLine="570"/>
        <w:rPr>
          <w:rFonts w:ascii="仿宋" w:hAnsi="仿宋" w:eastAsia="仿宋" w:cs="仿宋"/>
          <w:highlight w:val="none"/>
        </w:rPr>
      </w:pPr>
    </w:p>
    <w:p w14:paraId="1BEEEB3D">
      <w:pPr>
        <w:tabs>
          <w:tab w:val="left" w:pos="6300"/>
        </w:tabs>
        <w:snapToGrid w:val="0"/>
        <w:spacing w:line="500" w:lineRule="exact"/>
        <w:ind w:firstLine="570"/>
        <w:rPr>
          <w:rFonts w:ascii="仿宋" w:hAnsi="仿宋" w:eastAsia="仿宋" w:cs="仿宋"/>
          <w:highlight w:val="none"/>
        </w:rPr>
      </w:pPr>
    </w:p>
    <w:p w14:paraId="7CBC92E0">
      <w:pPr>
        <w:tabs>
          <w:tab w:val="left" w:pos="6300"/>
        </w:tabs>
        <w:snapToGrid w:val="0"/>
        <w:spacing w:line="500" w:lineRule="exact"/>
        <w:ind w:firstLine="570"/>
        <w:rPr>
          <w:rFonts w:ascii="仿宋" w:hAnsi="仿宋" w:eastAsia="仿宋" w:cs="仿宋"/>
          <w:highlight w:val="none"/>
        </w:rPr>
      </w:pPr>
    </w:p>
    <w:p w14:paraId="1D13A090">
      <w:pPr>
        <w:tabs>
          <w:tab w:val="left" w:pos="6300"/>
        </w:tabs>
        <w:snapToGrid w:val="0"/>
        <w:spacing w:line="500" w:lineRule="exact"/>
        <w:ind w:firstLine="570"/>
        <w:rPr>
          <w:rFonts w:ascii="仿宋" w:hAnsi="仿宋" w:eastAsia="仿宋" w:cs="仿宋"/>
          <w:highlight w:val="none"/>
        </w:rPr>
      </w:pPr>
    </w:p>
    <w:p w14:paraId="247AC76A">
      <w:pPr>
        <w:snapToGrid w:val="0"/>
        <w:spacing w:line="400" w:lineRule="exact"/>
        <w:ind w:firstLine="560" w:firstLineChars="200"/>
        <w:rPr>
          <w:rFonts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（二）法定代表人身份证明书（格式）</w:t>
      </w:r>
    </w:p>
    <w:p w14:paraId="7FFFF813">
      <w:pPr>
        <w:tabs>
          <w:tab w:val="left" w:pos="6300"/>
        </w:tabs>
        <w:snapToGrid w:val="0"/>
        <w:spacing w:line="500" w:lineRule="exact"/>
        <w:ind w:firstLine="570"/>
        <w:rPr>
          <w:rFonts w:ascii="仿宋" w:hAnsi="仿宋" w:eastAsia="仿宋" w:cs="仿宋"/>
          <w:sz w:val="24"/>
          <w:highlight w:val="none"/>
        </w:rPr>
      </w:pPr>
    </w:p>
    <w:p w14:paraId="51EB03A1">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磋商项目名称：</w:t>
      </w:r>
      <w:r>
        <w:rPr>
          <w:rFonts w:hint="eastAsia" w:ascii="仿宋" w:hAnsi="仿宋" w:eastAsia="仿宋" w:cs="仿宋"/>
          <w:sz w:val="24"/>
          <w:highlight w:val="none"/>
          <w:u w:val="single"/>
        </w:rPr>
        <w:t xml:space="preserve">                                                </w:t>
      </w:r>
    </w:p>
    <w:p w14:paraId="25A33AF3">
      <w:pPr>
        <w:tabs>
          <w:tab w:val="left" w:pos="6300"/>
        </w:tabs>
        <w:snapToGrid w:val="0"/>
        <w:spacing w:line="500" w:lineRule="exact"/>
        <w:ind w:firstLine="570"/>
        <w:rPr>
          <w:rFonts w:ascii="仿宋" w:hAnsi="仿宋" w:eastAsia="仿宋" w:cs="仿宋"/>
          <w:sz w:val="24"/>
          <w:highlight w:val="none"/>
        </w:rPr>
      </w:pPr>
    </w:p>
    <w:p w14:paraId="709360A4">
      <w:pPr>
        <w:tabs>
          <w:tab w:val="left" w:pos="6300"/>
        </w:tabs>
        <w:snapToGrid w:val="0"/>
        <w:spacing w:line="500" w:lineRule="exact"/>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14:paraId="08B2CCBA">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（性别）</w:t>
      </w:r>
      <w:r>
        <w:rPr>
          <w:rFonts w:hint="eastAsia" w:ascii="仿宋" w:hAnsi="仿宋" w:eastAsia="仿宋" w:cs="仿宋"/>
          <w:sz w:val="24"/>
          <w:highlight w:val="none"/>
        </w:rPr>
        <w:t>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14:paraId="78A7D59E">
      <w:pPr>
        <w:tabs>
          <w:tab w:val="left" w:pos="6300"/>
        </w:tabs>
        <w:snapToGrid w:val="0"/>
        <w:spacing w:line="500" w:lineRule="exact"/>
        <w:ind w:firstLine="570"/>
        <w:rPr>
          <w:rFonts w:ascii="仿宋" w:hAnsi="仿宋" w:eastAsia="仿宋" w:cs="仿宋"/>
          <w:sz w:val="24"/>
          <w:highlight w:val="none"/>
        </w:rPr>
      </w:pPr>
    </w:p>
    <w:p w14:paraId="11212459">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特此证明。</w:t>
      </w:r>
    </w:p>
    <w:p w14:paraId="673365B4">
      <w:pPr>
        <w:tabs>
          <w:tab w:val="left" w:pos="6300"/>
        </w:tabs>
        <w:snapToGrid w:val="0"/>
        <w:spacing w:line="500" w:lineRule="exact"/>
        <w:ind w:firstLine="570"/>
        <w:rPr>
          <w:rFonts w:ascii="仿宋" w:hAnsi="仿宋" w:eastAsia="仿宋" w:cs="仿宋"/>
          <w:sz w:val="24"/>
          <w:highlight w:val="none"/>
        </w:rPr>
      </w:pPr>
    </w:p>
    <w:p w14:paraId="38FD6DA9">
      <w:pPr>
        <w:tabs>
          <w:tab w:val="left" w:pos="6300"/>
        </w:tabs>
        <w:snapToGrid w:val="0"/>
        <w:spacing w:line="500" w:lineRule="exact"/>
        <w:ind w:firstLine="570"/>
        <w:rPr>
          <w:rFonts w:ascii="仿宋" w:hAnsi="仿宋" w:eastAsia="仿宋" w:cs="仿宋"/>
          <w:sz w:val="24"/>
          <w:highlight w:val="none"/>
        </w:rPr>
      </w:pPr>
    </w:p>
    <w:p w14:paraId="6700DE3B">
      <w:pPr>
        <w:tabs>
          <w:tab w:val="left" w:pos="6300"/>
        </w:tabs>
        <w:snapToGrid w:val="0"/>
        <w:spacing w:line="500" w:lineRule="exact"/>
        <w:ind w:firstLine="570"/>
        <w:rPr>
          <w:rFonts w:ascii="仿宋" w:hAnsi="仿宋" w:eastAsia="仿宋" w:cs="仿宋"/>
          <w:sz w:val="24"/>
          <w:highlight w:val="none"/>
        </w:rPr>
      </w:pPr>
    </w:p>
    <w:p w14:paraId="6E6BE412">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（供应商公章）</w:t>
      </w:r>
    </w:p>
    <w:p w14:paraId="0B5B8CF3">
      <w:pPr>
        <w:tabs>
          <w:tab w:val="left" w:pos="6300"/>
        </w:tabs>
        <w:snapToGrid w:val="0"/>
        <w:spacing w:line="500" w:lineRule="exact"/>
        <w:ind w:firstLine="570"/>
        <w:rPr>
          <w:rFonts w:ascii="仿宋" w:hAnsi="仿宋" w:eastAsia="仿宋" w:cs="仿宋"/>
          <w:sz w:val="24"/>
          <w:highlight w:val="none"/>
        </w:rPr>
      </w:pPr>
    </w:p>
    <w:p w14:paraId="40EFB995">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年   月   日</w:t>
      </w:r>
    </w:p>
    <w:p w14:paraId="73E86C6B">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电子邮箱：XXXXXX@XXXXX（若授权他人办理并签署响应文件的可不填写）</w:t>
      </w:r>
    </w:p>
    <w:p w14:paraId="70AC4082">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（附：法定代表人身份证正反面复印件）</w:t>
      </w:r>
    </w:p>
    <w:p w14:paraId="0A0DA335">
      <w:pPr>
        <w:tabs>
          <w:tab w:val="left" w:pos="6300"/>
        </w:tabs>
        <w:snapToGrid w:val="0"/>
        <w:spacing w:line="500" w:lineRule="exact"/>
        <w:ind w:firstLine="570"/>
        <w:rPr>
          <w:rFonts w:ascii="仿宋" w:hAnsi="仿宋" w:eastAsia="仿宋" w:cs="仿宋"/>
          <w:sz w:val="24"/>
          <w:highlight w:val="none"/>
        </w:rPr>
      </w:pPr>
    </w:p>
    <w:p w14:paraId="30302EBC">
      <w:pPr>
        <w:tabs>
          <w:tab w:val="left" w:pos="6300"/>
        </w:tabs>
        <w:snapToGrid w:val="0"/>
        <w:spacing w:line="500" w:lineRule="exact"/>
        <w:ind w:firstLine="570"/>
        <w:rPr>
          <w:rFonts w:ascii="仿宋" w:hAnsi="仿宋" w:eastAsia="仿宋" w:cs="仿宋"/>
          <w:sz w:val="24"/>
          <w:highlight w:val="none"/>
        </w:rPr>
      </w:pPr>
    </w:p>
    <w:p w14:paraId="43C87679">
      <w:pPr>
        <w:tabs>
          <w:tab w:val="left" w:pos="6300"/>
        </w:tabs>
        <w:snapToGrid w:val="0"/>
        <w:spacing w:line="500" w:lineRule="exact"/>
        <w:ind w:firstLine="570"/>
        <w:rPr>
          <w:rFonts w:ascii="仿宋" w:hAnsi="仿宋" w:eastAsia="仿宋" w:cs="仿宋"/>
          <w:sz w:val="24"/>
          <w:highlight w:val="none"/>
        </w:rPr>
      </w:pPr>
    </w:p>
    <w:p w14:paraId="1C23681B">
      <w:pPr>
        <w:tabs>
          <w:tab w:val="left" w:pos="6300"/>
        </w:tabs>
        <w:snapToGrid w:val="0"/>
        <w:spacing w:line="500" w:lineRule="exact"/>
        <w:ind w:firstLine="570"/>
        <w:rPr>
          <w:rFonts w:ascii="仿宋" w:hAnsi="仿宋" w:eastAsia="仿宋" w:cs="仿宋"/>
          <w:sz w:val="24"/>
          <w:highlight w:val="none"/>
        </w:rPr>
      </w:pPr>
    </w:p>
    <w:p w14:paraId="4938967F">
      <w:pPr>
        <w:tabs>
          <w:tab w:val="left" w:pos="6300"/>
        </w:tabs>
        <w:snapToGrid w:val="0"/>
        <w:spacing w:line="500" w:lineRule="exact"/>
        <w:ind w:firstLine="570"/>
        <w:rPr>
          <w:rFonts w:ascii="仿宋" w:hAnsi="仿宋" w:eastAsia="仿宋" w:cs="仿宋"/>
          <w:sz w:val="24"/>
          <w:highlight w:val="none"/>
        </w:rPr>
      </w:pPr>
    </w:p>
    <w:p w14:paraId="71B2AE68">
      <w:pPr>
        <w:tabs>
          <w:tab w:val="left" w:pos="6300"/>
        </w:tabs>
        <w:snapToGrid w:val="0"/>
        <w:spacing w:line="500" w:lineRule="exact"/>
        <w:ind w:firstLine="570"/>
        <w:rPr>
          <w:rFonts w:ascii="仿宋" w:hAnsi="仿宋" w:eastAsia="仿宋" w:cs="仿宋"/>
          <w:sz w:val="24"/>
          <w:highlight w:val="none"/>
        </w:rPr>
      </w:pPr>
    </w:p>
    <w:p w14:paraId="5167F4E2">
      <w:pPr>
        <w:snapToGrid w:val="0"/>
        <w:spacing w:line="400" w:lineRule="exact"/>
        <w:ind w:firstLine="560" w:firstLineChars="200"/>
        <w:rPr>
          <w:rFonts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（三）法定代表人授权委托书（格式）</w:t>
      </w:r>
    </w:p>
    <w:p w14:paraId="34030F85">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14:paraId="5E8596BB">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szCs w:val="28"/>
          <w:highlight w:val="none"/>
        </w:rPr>
        <w:t>磋商项目名称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5EFFA661">
      <w:pPr>
        <w:tabs>
          <w:tab w:val="left" w:pos="6300"/>
        </w:tabs>
        <w:snapToGrid w:val="0"/>
        <w:spacing w:line="500" w:lineRule="exact"/>
        <w:ind w:firstLine="570"/>
        <w:rPr>
          <w:rFonts w:ascii="仿宋" w:hAnsi="仿宋" w:eastAsia="仿宋" w:cs="仿宋"/>
          <w:sz w:val="24"/>
          <w:highlight w:val="none"/>
        </w:rPr>
      </w:pPr>
    </w:p>
    <w:p w14:paraId="517C0F58">
      <w:pPr>
        <w:tabs>
          <w:tab w:val="left" w:pos="6300"/>
        </w:tabs>
        <w:snapToGrid w:val="0"/>
        <w:spacing w:line="500" w:lineRule="exact"/>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名称）：</w:t>
      </w:r>
    </w:p>
    <w:p w14:paraId="4B515800">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（被授权人姓名及身份证代码）代表我单位全权办理上述项目的磋商、签约等具体工作，并签署全部有关文件、协议及合同。</w:t>
      </w:r>
    </w:p>
    <w:p w14:paraId="6480E7DE">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我单位对被授权人的</w:t>
      </w:r>
      <w:r>
        <w:rPr>
          <w:rFonts w:hint="eastAsia" w:ascii="仿宋" w:hAnsi="仿宋" w:eastAsia="仿宋" w:cs="仿宋"/>
          <w:sz w:val="24"/>
          <w:szCs w:val="28"/>
          <w:highlight w:val="none"/>
        </w:rPr>
        <w:t>签署</w:t>
      </w:r>
      <w:r>
        <w:rPr>
          <w:rFonts w:hint="eastAsia" w:ascii="仿宋" w:hAnsi="仿宋" w:eastAsia="仿宋" w:cs="仿宋"/>
          <w:sz w:val="24"/>
          <w:highlight w:val="none"/>
        </w:rPr>
        <w:t>负全部责任。</w:t>
      </w:r>
    </w:p>
    <w:p w14:paraId="16F90FC8">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在撤销授权的书面通知以前，本授权书一直有效。被授权人在授权书有效期内签署的所有文件不因授权的撤销而失效。</w:t>
      </w:r>
    </w:p>
    <w:p w14:paraId="78003DC5">
      <w:pPr>
        <w:tabs>
          <w:tab w:val="left" w:pos="6300"/>
        </w:tabs>
        <w:snapToGrid w:val="0"/>
        <w:spacing w:line="500" w:lineRule="exact"/>
        <w:ind w:firstLine="570"/>
        <w:rPr>
          <w:rFonts w:ascii="仿宋" w:hAnsi="仿宋" w:eastAsia="仿宋" w:cs="仿宋"/>
          <w:sz w:val="24"/>
          <w:highlight w:val="none"/>
        </w:rPr>
      </w:pPr>
    </w:p>
    <w:p w14:paraId="1698DE37">
      <w:pPr>
        <w:tabs>
          <w:tab w:val="left" w:pos="6300"/>
        </w:tabs>
        <w:snapToGrid w:val="0"/>
        <w:spacing w:line="500" w:lineRule="exact"/>
        <w:ind w:firstLine="570"/>
        <w:rPr>
          <w:rFonts w:ascii="仿宋" w:hAnsi="仿宋" w:eastAsia="仿宋" w:cs="仿宋"/>
          <w:sz w:val="24"/>
          <w:highlight w:val="none"/>
        </w:rPr>
      </w:pPr>
    </w:p>
    <w:p w14:paraId="6740F8C0">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被授权人：                                 供应商法定代表人：</w:t>
      </w:r>
    </w:p>
    <w:p w14:paraId="2B7772F0">
      <w:pPr>
        <w:tabs>
          <w:tab w:val="left" w:pos="6300"/>
        </w:tabs>
        <w:snapToGrid w:val="0"/>
        <w:spacing w:line="500" w:lineRule="exact"/>
        <w:ind w:firstLine="570"/>
        <w:rPr>
          <w:rFonts w:ascii="仿宋" w:hAnsi="仿宋" w:eastAsia="仿宋" w:cs="仿宋"/>
          <w:sz w:val="24"/>
          <w:szCs w:val="28"/>
          <w:highlight w:val="none"/>
        </w:rPr>
      </w:pPr>
      <w:r>
        <w:rPr>
          <w:rFonts w:hint="eastAsia" w:ascii="仿宋" w:hAnsi="仿宋" w:eastAsia="仿宋" w:cs="仿宋"/>
          <w:sz w:val="24"/>
          <w:szCs w:val="28"/>
          <w:highlight w:val="none"/>
        </w:rPr>
        <w:t>（签署或盖章）                                （签署或盖章）</w:t>
      </w:r>
    </w:p>
    <w:p w14:paraId="3D8C9DA2">
      <w:pPr>
        <w:tabs>
          <w:tab w:val="left" w:pos="6300"/>
        </w:tabs>
        <w:snapToGrid w:val="0"/>
        <w:spacing w:line="500" w:lineRule="exact"/>
        <w:ind w:firstLine="570"/>
        <w:rPr>
          <w:rFonts w:ascii="仿宋" w:hAnsi="仿宋" w:eastAsia="仿宋" w:cs="仿宋"/>
          <w:sz w:val="24"/>
          <w:szCs w:val="28"/>
          <w:highlight w:val="none"/>
        </w:rPr>
      </w:pPr>
    </w:p>
    <w:p w14:paraId="3D930A42">
      <w:pPr>
        <w:tabs>
          <w:tab w:val="left" w:pos="6300"/>
        </w:tabs>
        <w:snapToGrid w:val="0"/>
        <w:spacing w:line="500" w:lineRule="exact"/>
        <w:ind w:firstLine="570"/>
        <w:rPr>
          <w:rFonts w:ascii="仿宋" w:hAnsi="仿宋" w:eastAsia="仿宋" w:cs="仿宋"/>
          <w:sz w:val="24"/>
          <w:highlight w:val="none"/>
        </w:rPr>
      </w:pPr>
    </w:p>
    <w:p w14:paraId="7CBE8FD9">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（附：被授权人身份证正反面复印件）</w:t>
      </w:r>
    </w:p>
    <w:p w14:paraId="488AD579">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 xml:space="preserve">                                          </w:t>
      </w:r>
    </w:p>
    <w:p w14:paraId="6A01F10A">
      <w:pPr>
        <w:tabs>
          <w:tab w:val="left" w:pos="6300"/>
        </w:tabs>
        <w:snapToGrid w:val="0"/>
        <w:spacing w:line="500" w:lineRule="exact"/>
        <w:ind w:firstLine="570"/>
        <w:rPr>
          <w:rFonts w:ascii="仿宋" w:hAnsi="仿宋" w:eastAsia="仿宋" w:cs="仿宋"/>
          <w:sz w:val="24"/>
          <w:highlight w:val="none"/>
        </w:rPr>
      </w:pPr>
    </w:p>
    <w:p w14:paraId="66848D43">
      <w:pPr>
        <w:tabs>
          <w:tab w:val="left" w:pos="6300"/>
        </w:tabs>
        <w:snapToGrid w:val="0"/>
        <w:spacing w:line="500" w:lineRule="exact"/>
        <w:ind w:firstLine="570"/>
        <w:rPr>
          <w:rFonts w:ascii="仿宋" w:hAnsi="仿宋" w:eastAsia="仿宋" w:cs="仿宋"/>
          <w:sz w:val="24"/>
          <w:highlight w:val="none"/>
        </w:rPr>
      </w:pPr>
    </w:p>
    <w:p w14:paraId="722443A8">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（供应商公章）</w:t>
      </w:r>
    </w:p>
    <w:p w14:paraId="630E84A0">
      <w:pPr>
        <w:tabs>
          <w:tab w:val="left" w:pos="6300"/>
        </w:tabs>
        <w:snapToGrid w:val="0"/>
        <w:spacing w:line="500" w:lineRule="exact"/>
        <w:ind w:right="480" w:firstLine="570"/>
        <w:jc w:val="right"/>
        <w:rPr>
          <w:rFonts w:ascii="仿宋" w:hAnsi="仿宋" w:eastAsia="仿宋" w:cs="仿宋"/>
          <w:sz w:val="24"/>
          <w:highlight w:val="none"/>
        </w:rPr>
      </w:pPr>
      <w:r>
        <w:rPr>
          <w:rFonts w:hint="eastAsia" w:ascii="仿宋" w:hAnsi="仿宋" w:eastAsia="仿宋" w:cs="仿宋"/>
          <w:sz w:val="24"/>
          <w:highlight w:val="none"/>
        </w:rPr>
        <w:t>年   月   日</w:t>
      </w:r>
    </w:p>
    <w:p w14:paraId="372ED8B4">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电子邮箱：XXXXXX@XXXXX（若法定代表人办理并签署响应文件的可不填写）</w:t>
      </w:r>
    </w:p>
    <w:p w14:paraId="22A55152">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注：</w:t>
      </w:r>
    </w:p>
    <w:p w14:paraId="4E66208B">
      <w:pPr>
        <w:tabs>
          <w:tab w:val="left" w:pos="6300"/>
        </w:tabs>
        <w:snapToGrid w:val="0"/>
        <w:spacing w:line="500" w:lineRule="exact"/>
        <w:ind w:right="480" w:firstLine="570"/>
        <w:jc w:val="left"/>
        <w:rPr>
          <w:rFonts w:ascii="仿宋" w:hAnsi="仿宋" w:eastAsia="仿宋" w:cs="仿宋"/>
          <w:sz w:val="24"/>
          <w:highlight w:val="none"/>
        </w:rPr>
      </w:pPr>
      <w:r>
        <w:rPr>
          <w:rFonts w:hint="eastAsia" w:ascii="仿宋" w:hAnsi="仿宋" w:eastAsia="仿宋" w:cs="仿宋"/>
          <w:sz w:val="24"/>
          <w:highlight w:val="none"/>
        </w:rPr>
        <w:t>1.若为法定代表人办理并签署响应文件的，不提供此文件。</w:t>
      </w:r>
    </w:p>
    <w:p w14:paraId="2605F6E6">
      <w:pPr>
        <w:tabs>
          <w:tab w:val="left" w:pos="6300"/>
        </w:tabs>
        <w:snapToGrid w:val="0"/>
        <w:spacing w:line="500" w:lineRule="exact"/>
        <w:ind w:firstLine="570"/>
        <w:rPr>
          <w:rFonts w:ascii="仿宋" w:hAnsi="仿宋" w:eastAsia="仿宋" w:cs="仿宋"/>
          <w:sz w:val="24"/>
          <w:highlight w:val="none"/>
        </w:rPr>
      </w:pPr>
      <w:r>
        <w:rPr>
          <w:rFonts w:hint="eastAsia" w:ascii="仿宋" w:hAnsi="仿宋" w:eastAsia="仿宋" w:cs="仿宋"/>
          <w:sz w:val="24"/>
          <w:highlight w:val="none"/>
        </w:rPr>
        <w:t>2.若为联合体参与的，法定代表人授权委托书由联合体主办方</w:t>
      </w:r>
      <w:r>
        <w:rPr>
          <w:rFonts w:hint="eastAsia" w:ascii="仿宋" w:hAnsi="仿宋" w:eastAsia="仿宋" w:cs="仿宋"/>
          <w:kern w:val="0"/>
          <w:sz w:val="24"/>
          <w:szCs w:val="24"/>
          <w:highlight w:val="none"/>
        </w:rPr>
        <w:t>（主体）</w:t>
      </w:r>
      <w:r>
        <w:rPr>
          <w:rFonts w:hint="eastAsia" w:ascii="仿宋" w:hAnsi="仿宋" w:eastAsia="仿宋" w:cs="仿宋"/>
          <w:sz w:val="24"/>
          <w:highlight w:val="none"/>
        </w:rPr>
        <w:t>出具。</w:t>
      </w:r>
    </w:p>
    <w:p w14:paraId="15584A66">
      <w:pPr>
        <w:tabs>
          <w:tab w:val="left" w:pos="6300"/>
        </w:tabs>
        <w:snapToGrid w:val="0"/>
        <w:spacing w:line="500" w:lineRule="exact"/>
        <w:ind w:firstLine="570"/>
        <w:rPr>
          <w:rFonts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（四）</w:t>
      </w:r>
      <w:r>
        <w:rPr>
          <w:rFonts w:hint="eastAsia" w:ascii="仿宋" w:hAnsi="仿宋" w:eastAsia="仿宋" w:cs="仿宋"/>
          <w:sz w:val="24"/>
          <w:szCs w:val="28"/>
          <w:highlight w:val="none"/>
        </w:rPr>
        <w:t>基本资格条件承诺函</w:t>
      </w:r>
    </w:p>
    <w:p w14:paraId="717F9713">
      <w:pPr>
        <w:tabs>
          <w:tab w:val="left" w:pos="6300"/>
        </w:tabs>
        <w:snapToGrid w:val="0"/>
        <w:spacing w:line="500" w:lineRule="exact"/>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基本资格条件承诺函</w:t>
      </w:r>
    </w:p>
    <w:p w14:paraId="28602A98">
      <w:pPr>
        <w:tabs>
          <w:tab w:val="left" w:pos="6300"/>
        </w:tabs>
        <w:snapToGrid w:val="0"/>
        <w:spacing w:line="530" w:lineRule="exact"/>
        <w:rPr>
          <w:rFonts w:ascii="仿宋" w:hAnsi="仿宋" w:eastAsia="仿宋" w:cs="仿宋"/>
          <w:sz w:val="24"/>
          <w:highlight w:val="none"/>
        </w:rPr>
      </w:pPr>
    </w:p>
    <w:p w14:paraId="6907A2E7">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w:t>
      </w:r>
    </w:p>
    <w:p w14:paraId="4EC48585">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14:paraId="7037A682">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14:paraId="6705A38E">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2.我方未列入在信用中国网站（www.creditchina.gov.cn）“失信被执行人”、“重大税收违法案件当事人名单”中，也未列入中国政府采购网（www.ccgp.gov.cn）“政府采购严重违法失信行为记录名单”中。</w:t>
      </w:r>
    </w:p>
    <w:p w14:paraId="5E80F226">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3.我方在采购项目评审（评标）环节结束后，随时接受采购人的检查验证，配合提供相关证明材料，证明符合《中华人民共和国政府采购法》规定的供应商基本资格条件。</w:t>
      </w:r>
    </w:p>
    <w:p w14:paraId="61978389">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我方对以上承诺负全部法律责任。</w:t>
      </w:r>
    </w:p>
    <w:p w14:paraId="44207EC5">
      <w:pPr>
        <w:tabs>
          <w:tab w:val="left" w:pos="6300"/>
        </w:tabs>
        <w:snapToGrid w:val="0"/>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14:paraId="7176DA64">
      <w:pPr>
        <w:tabs>
          <w:tab w:val="left" w:pos="6300"/>
        </w:tabs>
        <w:snapToGrid w:val="0"/>
        <w:spacing w:line="500" w:lineRule="exact"/>
        <w:ind w:firstLine="480" w:firstLineChars="200"/>
        <w:rPr>
          <w:rFonts w:ascii="仿宋" w:hAnsi="仿宋" w:eastAsia="仿宋" w:cs="仿宋"/>
          <w:sz w:val="24"/>
          <w:highlight w:val="none"/>
        </w:rPr>
      </w:pPr>
    </w:p>
    <w:p w14:paraId="4BD4C6CC">
      <w:pPr>
        <w:tabs>
          <w:tab w:val="left" w:pos="6300"/>
        </w:tabs>
        <w:snapToGrid w:val="0"/>
        <w:spacing w:line="50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（供应商公章）</w:t>
      </w:r>
    </w:p>
    <w:p w14:paraId="7481BFE8">
      <w:pPr>
        <w:tabs>
          <w:tab w:val="left" w:pos="6300"/>
        </w:tabs>
        <w:snapToGrid w:val="0"/>
        <w:spacing w:line="500" w:lineRule="exact"/>
        <w:ind w:firstLine="7920" w:firstLineChars="3300"/>
        <w:rPr>
          <w:rFonts w:ascii="仿宋" w:hAnsi="仿宋" w:eastAsia="仿宋" w:cs="仿宋"/>
          <w:sz w:val="24"/>
          <w:szCs w:val="24"/>
          <w:highlight w:val="none"/>
        </w:rPr>
      </w:pPr>
      <w:r>
        <w:rPr>
          <w:rFonts w:hint="eastAsia" w:ascii="仿宋" w:hAnsi="仿宋" w:eastAsia="仿宋" w:cs="仿宋"/>
          <w:sz w:val="24"/>
          <w:highlight w:val="none"/>
        </w:rPr>
        <w:t>年   月   日</w:t>
      </w:r>
    </w:p>
    <w:p w14:paraId="1AA36555">
      <w:pPr>
        <w:snapToGrid w:val="0"/>
        <w:spacing w:line="400" w:lineRule="exact"/>
        <w:ind w:firstLine="560" w:firstLineChars="200"/>
        <w:rPr>
          <w:rFonts w:ascii="仿宋" w:hAnsi="仿宋" w:eastAsia="仿宋" w:cs="仿宋"/>
          <w:sz w:val="24"/>
          <w:highlight w:val="none"/>
        </w:rPr>
      </w:pPr>
      <w:r>
        <w:rPr>
          <w:rFonts w:hint="eastAsia" w:ascii="仿宋" w:hAnsi="仿宋" w:eastAsia="仿宋" w:cs="仿宋"/>
          <w:highlight w:val="none"/>
        </w:rPr>
        <w:br w:type="page"/>
      </w:r>
      <w:bookmarkStart w:id="142" w:name="_Toc76462354"/>
      <w:bookmarkStart w:id="143" w:name="_Toc14422"/>
      <w:r>
        <w:rPr>
          <w:rFonts w:hint="eastAsia" w:ascii="仿宋" w:hAnsi="仿宋" w:eastAsia="仿宋" w:cs="仿宋"/>
          <w:sz w:val="24"/>
          <w:highlight w:val="none"/>
        </w:rPr>
        <w:t>五、其他资料</w:t>
      </w:r>
      <w:bookmarkEnd w:id="142"/>
      <w:bookmarkEnd w:id="143"/>
    </w:p>
    <w:p w14:paraId="5CEBC7E0">
      <w:pPr>
        <w:snapToGrid w:val="0"/>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（一）其他与项目有关的资料（自附）：供应商总体情况介绍、其他与本项目有关的资料等。</w:t>
      </w:r>
    </w:p>
    <w:p w14:paraId="5777C282">
      <w:pPr>
        <w:spacing w:line="360" w:lineRule="auto"/>
        <w:ind w:firstLine="480" w:firstLineChars="200"/>
        <w:rPr>
          <w:rFonts w:ascii="仿宋" w:hAnsi="仿宋" w:eastAsia="仿宋" w:cs="仿宋"/>
          <w:sz w:val="24"/>
          <w:szCs w:val="24"/>
          <w:highlight w:val="none"/>
        </w:rPr>
      </w:pPr>
    </w:p>
    <w:p w14:paraId="272D4B32">
      <w:pPr>
        <w:spacing w:line="360" w:lineRule="auto"/>
        <w:ind w:firstLine="480" w:firstLineChars="200"/>
        <w:jc w:val="center"/>
        <w:rPr>
          <w:rFonts w:ascii="仿宋" w:hAnsi="仿宋" w:eastAsia="仿宋" w:cs="仿宋"/>
          <w:sz w:val="24"/>
          <w:szCs w:val="24"/>
          <w:highlight w:val="none"/>
        </w:rPr>
      </w:pPr>
    </w:p>
    <w:p w14:paraId="40B771B2">
      <w:pPr>
        <w:spacing w:line="360" w:lineRule="auto"/>
        <w:ind w:firstLine="480" w:firstLineChars="200"/>
        <w:jc w:val="center"/>
        <w:rPr>
          <w:rFonts w:ascii="仿宋" w:hAnsi="仿宋" w:eastAsia="仿宋" w:cs="仿宋"/>
          <w:sz w:val="24"/>
          <w:szCs w:val="24"/>
          <w:highlight w:val="none"/>
        </w:rPr>
      </w:pPr>
    </w:p>
    <w:p w14:paraId="0604C85B">
      <w:pPr>
        <w:spacing w:line="360" w:lineRule="auto"/>
        <w:ind w:firstLine="480" w:firstLineChars="200"/>
        <w:jc w:val="center"/>
        <w:rPr>
          <w:rFonts w:ascii="仿宋" w:hAnsi="仿宋" w:eastAsia="仿宋" w:cs="仿宋"/>
          <w:sz w:val="24"/>
          <w:szCs w:val="24"/>
          <w:highlight w:val="none"/>
        </w:rPr>
      </w:pPr>
    </w:p>
    <w:p w14:paraId="6E4CBAD4">
      <w:pPr>
        <w:spacing w:line="360" w:lineRule="auto"/>
        <w:ind w:firstLine="480" w:firstLineChars="200"/>
        <w:jc w:val="center"/>
        <w:rPr>
          <w:rFonts w:ascii="仿宋" w:hAnsi="仿宋" w:eastAsia="仿宋" w:cs="仿宋"/>
          <w:sz w:val="24"/>
          <w:szCs w:val="24"/>
          <w:highlight w:val="none"/>
        </w:rPr>
      </w:pPr>
    </w:p>
    <w:p w14:paraId="70E33FBE">
      <w:pPr>
        <w:spacing w:line="360" w:lineRule="auto"/>
        <w:ind w:firstLine="480" w:firstLineChars="200"/>
        <w:jc w:val="center"/>
        <w:rPr>
          <w:rFonts w:ascii="仿宋" w:hAnsi="仿宋" w:eastAsia="仿宋" w:cs="仿宋"/>
          <w:sz w:val="24"/>
          <w:szCs w:val="24"/>
          <w:highlight w:val="none"/>
        </w:rPr>
      </w:pPr>
    </w:p>
    <w:p w14:paraId="5357A8FD">
      <w:pPr>
        <w:spacing w:line="360" w:lineRule="auto"/>
        <w:ind w:firstLine="480" w:firstLineChars="200"/>
        <w:jc w:val="center"/>
        <w:rPr>
          <w:rFonts w:ascii="仿宋" w:hAnsi="仿宋" w:eastAsia="仿宋" w:cs="仿宋"/>
          <w:sz w:val="24"/>
          <w:szCs w:val="24"/>
          <w:highlight w:val="none"/>
        </w:rPr>
      </w:pPr>
    </w:p>
    <w:p w14:paraId="78563679">
      <w:pPr>
        <w:spacing w:line="360" w:lineRule="auto"/>
        <w:ind w:firstLine="480" w:firstLineChars="200"/>
        <w:jc w:val="center"/>
        <w:rPr>
          <w:rFonts w:ascii="仿宋" w:hAnsi="仿宋" w:eastAsia="仿宋" w:cs="仿宋"/>
          <w:sz w:val="24"/>
          <w:szCs w:val="24"/>
          <w:highlight w:val="none"/>
        </w:rPr>
      </w:pPr>
    </w:p>
    <w:p w14:paraId="17783D8F">
      <w:pPr>
        <w:spacing w:line="360" w:lineRule="auto"/>
        <w:ind w:firstLine="480" w:firstLineChars="200"/>
        <w:jc w:val="center"/>
        <w:rPr>
          <w:rFonts w:ascii="仿宋" w:hAnsi="仿宋" w:eastAsia="仿宋" w:cs="仿宋"/>
          <w:sz w:val="24"/>
          <w:szCs w:val="24"/>
          <w:highlight w:val="none"/>
        </w:rPr>
      </w:pPr>
    </w:p>
    <w:p w14:paraId="6245E959">
      <w:pPr>
        <w:spacing w:line="360" w:lineRule="auto"/>
        <w:ind w:firstLine="480" w:firstLineChars="200"/>
        <w:jc w:val="center"/>
        <w:rPr>
          <w:rFonts w:ascii="仿宋" w:hAnsi="仿宋" w:eastAsia="仿宋" w:cs="仿宋"/>
          <w:sz w:val="24"/>
          <w:szCs w:val="24"/>
          <w:highlight w:val="none"/>
        </w:rPr>
      </w:pPr>
    </w:p>
    <w:p w14:paraId="50600E30">
      <w:pPr>
        <w:spacing w:line="360" w:lineRule="auto"/>
        <w:ind w:firstLine="480" w:firstLineChars="200"/>
        <w:jc w:val="center"/>
        <w:rPr>
          <w:rFonts w:ascii="仿宋" w:hAnsi="仿宋" w:eastAsia="仿宋" w:cs="仿宋"/>
          <w:sz w:val="24"/>
          <w:szCs w:val="24"/>
          <w:highlight w:val="none"/>
        </w:rPr>
      </w:pPr>
    </w:p>
    <w:p w14:paraId="57FDCC84">
      <w:pPr>
        <w:spacing w:line="360" w:lineRule="auto"/>
        <w:ind w:firstLine="480" w:firstLineChars="200"/>
        <w:jc w:val="center"/>
        <w:rPr>
          <w:rFonts w:ascii="仿宋" w:hAnsi="仿宋" w:eastAsia="仿宋" w:cs="仿宋"/>
          <w:sz w:val="24"/>
          <w:szCs w:val="24"/>
          <w:highlight w:val="none"/>
        </w:rPr>
      </w:pPr>
    </w:p>
    <w:p w14:paraId="23C3C23C">
      <w:pPr>
        <w:spacing w:line="360" w:lineRule="auto"/>
        <w:ind w:firstLine="480" w:firstLineChars="200"/>
        <w:jc w:val="center"/>
        <w:rPr>
          <w:rFonts w:ascii="仿宋" w:hAnsi="仿宋" w:eastAsia="仿宋" w:cs="仿宋"/>
          <w:sz w:val="24"/>
          <w:szCs w:val="24"/>
          <w:highlight w:val="none"/>
        </w:rPr>
      </w:pPr>
    </w:p>
    <w:p w14:paraId="55DED877">
      <w:pPr>
        <w:spacing w:line="360" w:lineRule="auto"/>
        <w:ind w:firstLine="480" w:firstLineChars="200"/>
        <w:jc w:val="center"/>
        <w:rPr>
          <w:rFonts w:ascii="仿宋" w:hAnsi="仿宋" w:eastAsia="仿宋" w:cs="仿宋"/>
          <w:sz w:val="24"/>
          <w:szCs w:val="24"/>
          <w:highlight w:val="none"/>
        </w:rPr>
      </w:pPr>
    </w:p>
    <w:p w14:paraId="552FF459">
      <w:pPr>
        <w:spacing w:line="360" w:lineRule="auto"/>
        <w:ind w:firstLine="480" w:firstLineChars="200"/>
        <w:jc w:val="center"/>
        <w:rPr>
          <w:rFonts w:ascii="仿宋" w:hAnsi="仿宋" w:eastAsia="仿宋" w:cs="仿宋"/>
          <w:sz w:val="24"/>
          <w:szCs w:val="24"/>
          <w:highlight w:val="none"/>
        </w:rPr>
      </w:pPr>
    </w:p>
    <w:p w14:paraId="52053A1D">
      <w:pPr>
        <w:spacing w:line="360" w:lineRule="auto"/>
        <w:ind w:firstLine="480" w:firstLineChars="200"/>
        <w:jc w:val="center"/>
        <w:rPr>
          <w:rFonts w:ascii="仿宋" w:hAnsi="仿宋" w:eastAsia="仿宋" w:cs="仿宋"/>
          <w:sz w:val="24"/>
          <w:szCs w:val="24"/>
          <w:highlight w:val="none"/>
        </w:rPr>
      </w:pPr>
    </w:p>
    <w:p w14:paraId="439A338B">
      <w:pPr>
        <w:spacing w:line="360" w:lineRule="auto"/>
        <w:ind w:firstLine="480" w:firstLineChars="200"/>
        <w:jc w:val="center"/>
        <w:rPr>
          <w:rFonts w:ascii="仿宋" w:hAnsi="仿宋" w:eastAsia="仿宋" w:cs="仿宋"/>
          <w:sz w:val="24"/>
          <w:szCs w:val="24"/>
          <w:highlight w:val="none"/>
        </w:rPr>
      </w:pPr>
      <w:r>
        <w:rPr>
          <w:rFonts w:hint="eastAsia" w:ascii="仿宋" w:hAnsi="仿宋" w:eastAsia="仿宋" w:cs="仿宋"/>
          <w:sz w:val="24"/>
          <w:szCs w:val="24"/>
          <w:highlight w:val="none"/>
        </w:rPr>
        <w:t>（结束）</w:t>
      </w:r>
    </w:p>
    <w:p w14:paraId="532CC5A4">
      <w:pPr>
        <w:rPr>
          <w:rFonts w:ascii="仿宋" w:hAnsi="仿宋" w:eastAsia="仿宋" w:cs="仿宋"/>
          <w:sz w:val="24"/>
          <w:szCs w:val="24"/>
          <w:highlight w:val="none"/>
        </w:rPr>
      </w:pPr>
    </w:p>
    <w:p w14:paraId="4FE89874"/>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E9EC8CD-E7FB-4931-A0FA-917ECE0F2F91}"/>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D67F936-74C8-48F9-9A06-CB5069B1E502}"/>
  </w:font>
  <w:font w:name="方正仿宋_GBK">
    <w:panose1 w:val="02000000000000000000"/>
    <w:charset w:val="86"/>
    <w:family w:val="script"/>
    <w:pitch w:val="default"/>
    <w:sig w:usb0="A00002BF" w:usb1="38CF7CFA" w:usb2="00082016" w:usb3="00000000" w:csb0="00040001" w:csb1="00000000"/>
    <w:embedRegular r:id="rId3" w:fontKey="{48086189-BC15-4936-BB53-5443E2213C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3B79">
    <w:pPr>
      <w:pStyle w:val="7"/>
      <w:framePr w:wrap="around" w:vAnchor="text" w:hAnchor="margin" w:xAlign="center" w:y="1"/>
      <w:jc w:val="center"/>
      <w:rPr>
        <w:rStyle w:val="13"/>
        <w:rFonts w:ascii="宋体"/>
        <w:sz w:val="21"/>
        <w:szCs w:val="21"/>
      </w:rPr>
    </w:pPr>
    <w:r>
      <w:rPr>
        <w:rFonts w:ascii="宋体"/>
        <w:sz w:val="21"/>
        <w:szCs w:val="21"/>
      </w:rPr>
      <w:fldChar w:fldCharType="begin"/>
    </w:r>
    <w:r>
      <w:rPr>
        <w:rStyle w:val="13"/>
        <w:rFonts w:ascii="宋体"/>
        <w:sz w:val="21"/>
        <w:szCs w:val="21"/>
      </w:rPr>
      <w:instrText xml:space="preserve">PAGE  </w:instrText>
    </w:r>
    <w:r>
      <w:rPr>
        <w:rFonts w:ascii="宋体"/>
        <w:sz w:val="21"/>
        <w:szCs w:val="21"/>
      </w:rPr>
      <w:fldChar w:fldCharType="separate"/>
    </w:r>
    <w:r>
      <w:rPr>
        <w:rStyle w:val="13"/>
        <w:rFonts w:ascii="宋体"/>
        <w:sz w:val="21"/>
        <w:szCs w:val="21"/>
      </w:rPr>
      <w:t>- 5 -</w:t>
    </w:r>
    <w:r>
      <w:rPr>
        <w:rFonts w:ascii="宋体"/>
        <w:sz w:val="21"/>
        <w:szCs w:val="21"/>
      </w:rPr>
      <w:fldChar w:fldCharType="end"/>
    </w:r>
  </w:p>
  <w:p w14:paraId="5A7D612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B843E">
    <w:pPr>
      <w:pStyle w:val="7"/>
      <w:framePr w:wrap="around" w:vAnchor="text" w:hAnchor="margin" w:xAlign="center" w:y="1"/>
      <w:rPr>
        <w:rStyle w:val="13"/>
      </w:rPr>
    </w:pPr>
    <w:r>
      <w:fldChar w:fldCharType="begin"/>
    </w:r>
    <w:r>
      <w:rPr>
        <w:rStyle w:val="13"/>
      </w:rPr>
      <w:instrText xml:space="preserve">PAGE  </w:instrText>
    </w:r>
    <w:r>
      <w:fldChar w:fldCharType="end"/>
    </w:r>
  </w:p>
  <w:p w14:paraId="31A7E39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7152A">
    <w:pPr>
      <w:pStyle w:val="7"/>
      <w:framePr w:wrap="around" w:vAnchor="text" w:hAnchor="margin" w:xAlign="center" w:y="1"/>
      <w:rPr>
        <w:rStyle w:val="13"/>
      </w:rPr>
    </w:pPr>
  </w:p>
  <w:p w14:paraId="204B1D7E">
    <w:pPr>
      <w:pStyle w:val="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674F">
    <w:pPr>
      <w:pStyle w:val="7"/>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6F41">
    <w:pPr>
      <w:pStyle w:val="7"/>
      <w:framePr w:wrap="around" w:vAnchor="text" w:hAnchor="margin" w:xAlign="center" w:y="1"/>
      <w:rPr>
        <w:rStyle w:val="13"/>
      </w:rPr>
    </w:pPr>
    <w:r>
      <w:fldChar w:fldCharType="begin"/>
    </w:r>
    <w:r>
      <w:rPr>
        <w:rStyle w:val="13"/>
      </w:rPr>
      <w:instrText xml:space="preserve">PAGE  </w:instrText>
    </w:r>
    <w:r>
      <w:fldChar w:fldCharType="end"/>
    </w:r>
  </w:p>
  <w:p w14:paraId="30991122">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B99A1">
    <w:pPr>
      <w:pStyle w:val="7"/>
      <w:jc w:val="center"/>
      <w:rPr>
        <w:rFonts w:ascii="宋体" w:hAnsi="宋体"/>
        <w:sz w:val="21"/>
        <w:szCs w:val="21"/>
      </w:rPr>
    </w:pPr>
    <w:r>
      <w:rPr>
        <w:rFonts w:ascii="宋体" w:hAnsi="宋体"/>
        <w:sz w:val="21"/>
        <w:szCs w:val="21"/>
      </w:rPr>
      <w:fldChar w:fldCharType="begin"/>
    </w:r>
    <w:r>
      <w:rPr>
        <w:rStyle w:val="13"/>
        <w:rFonts w:ascii="宋体" w:hAnsi="宋体"/>
        <w:sz w:val="21"/>
        <w:szCs w:val="21"/>
      </w:rPr>
      <w:instrText xml:space="preserve"> PAGE </w:instrText>
    </w:r>
    <w:r>
      <w:rPr>
        <w:rFonts w:ascii="宋体" w:hAnsi="宋体"/>
        <w:sz w:val="21"/>
        <w:szCs w:val="21"/>
      </w:rPr>
      <w:fldChar w:fldCharType="separate"/>
    </w:r>
    <w:r>
      <w:rPr>
        <w:rStyle w:val="13"/>
        <w:rFonts w:ascii="宋体" w:hAnsi="宋体"/>
        <w:sz w:val="21"/>
        <w:szCs w:val="21"/>
      </w:rPr>
      <w:t>- 21 -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4F70C">
    <w:pPr>
      <w:pStyle w:val="7"/>
      <w:framePr w:wrap="around" w:vAnchor="text" w:hAnchor="margin" w:xAlign="center" w:y="1"/>
      <w:rPr>
        <w:rStyle w:val="13"/>
      </w:rPr>
    </w:pPr>
    <w:r>
      <w:fldChar w:fldCharType="begin"/>
    </w:r>
    <w:r>
      <w:rPr>
        <w:rStyle w:val="13"/>
      </w:rPr>
      <w:instrText xml:space="preserve">PAGE  </w:instrText>
    </w:r>
    <w:r>
      <w:fldChar w:fldCharType="end"/>
    </w:r>
  </w:p>
  <w:p w14:paraId="19F6A35E">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0726">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00A7">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A0BC">
    <w:pPr>
      <w:pStyle w:val="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37D5E"/>
    <w:multiLevelType w:val="singleLevel"/>
    <w:tmpl w:val="0A837D5E"/>
    <w:lvl w:ilvl="0" w:tentative="0">
      <w:start w:val="2"/>
      <w:numFmt w:val="decimal"/>
      <w:lvlText w:val="%1."/>
      <w:lvlJc w:val="left"/>
      <w:pPr>
        <w:tabs>
          <w:tab w:val="left" w:pos="312"/>
        </w:tabs>
      </w:pPr>
    </w:lvl>
  </w:abstractNum>
  <w:abstractNum w:abstractNumId="1">
    <w:nsid w:val="406C6896"/>
    <w:multiLevelType w:val="singleLevel"/>
    <w:tmpl w:val="406C68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2382"/>
    <w:rsid w:val="0CE95A42"/>
    <w:rsid w:val="2E142382"/>
    <w:rsid w:val="70A4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 w:val="21"/>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180" w:lineRule="auto"/>
      <w:jc w:val="center"/>
    </w:pPr>
    <w:rPr>
      <w:sz w:val="30"/>
    </w:rPr>
  </w:style>
  <w:style w:type="paragraph" w:styleId="10">
    <w:name w:val="toc 2"/>
    <w:basedOn w:val="1"/>
    <w:next w:val="1"/>
    <w:qFormat/>
    <w:uiPriority w:val="39"/>
    <w:pPr>
      <w:ind w:left="420" w:leftChars="200"/>
    </w:pPr>
  </w:style>
  <w:style w:type="character" w:styleId="13">
    <w:name w:val="page number"/>
    <w:qFormat/>
    <w:uiPriority w:val="0"/>
  </w:style>
  <w:style w:type="paragraph" w:customStyle="1" w:styleId="14">
    <w:name w:val="图例"/>
    <w:basedOn w:val="1"/>
    <w:qFormat/>
    <w:uiPriority w:val="0"/>
    <w:pPr>
      <w:spacing w:before="120" w:after="120" w:line="360" w:lineRule="auto"/>
      <w:jc w:val="center"/>
    </w:pPr>
    <w:rPr>
      <w:rFonts w:eastAsia="仿宋_GB2312"/>
      <w:b/>
      <w:sz w:val="24"/>
    </w:rPr>
  </w:style>
  <w:style w:type="paragraph" w:customStyle="1" w:styleId="15">
    <w:name w:val="1"/>
    <w:basedOn w:val="1"/>
    <w:next w:val="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11376</Words>
  <Characters>11907</Characters>
  <Lines>0</Lines>
  <Paragraphs>0</Paragraphs>
  <TotalTime>2</TotalTime>
  <ScaleCrop>false</ScaleCrop>
  <LinksUpToDate>false</LinksUpToDate>
  <CharactersWithSpaces>13024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2026-04-21T07:47:00Z</dcterms:created>
  <dc:creator>LmY</dc:creator>
  <cp:lastModifiedBy>云想</cp:lastModifiedBy>
  <dcterms:modified xsi:type="dcterms:W3CDTF">2026-04-24T09:03:05Z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E86DB341F2564CB0A6C3683344E54467_11</vt:lpwstr>
  </property>
  <property fmtid="{D5CDD505-2E9C-101B-9397-08002B2CF9AE}" pid="4" name="KSOTemplateDocerSaveRecord">
    <vt:lpwstr>eyJoZGlkIjoiZWQyOWU3MWY2Y2Y1YTU1N2E3N2ZlY2FmYmZkZjdlMjIiLCJ1c2VySWQiOiIxMTU5NzIxNTYwIn0=</vt:lpwstr>
  </property>
</Properties>
</file>