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3B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00" w:lineRule="exact"/>
        <w:ind w:firstLine="482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南岸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人民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医院</w:t>
      </w:r>
    </w:p>
    <w:p w14:paraId="542A3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00" w:lineRule="exact"/>
        <w:ind w:firstLine="482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单一来源采购公示</w:t>
      </w:r>
    </w:p>
    <w:tbl>
      <w:tblPr>
        <w:tblStyle w:val="7"/>
        <w:tblpPr w:leftFromText="180" w:rightFromText="180" w:vertAnchor="text" w:horzAnchor="page" w:tblpX="642" w:tblpY="292"/>
        <w:tblOverlap w:val="never"/>
        <w:tblW w:w="10692" w:type="dxa"/>
        <w:tblInd w:w="20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013"/>
        <w:gridCol w:w="918"/>
        <w:gridCol w:w="691"/>
        <w:gridCol w:w="1572"/>
        <w:gridCol w:w="5359"/>
      </w:tblGrid>
      <w:tr w14:paraId="72601A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3A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2"/>
                <w:rFonts w:hint="eastAsia" w:eastAsia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Style w:val="12"/>
                <w:rFonts w:hint="eastAsia" w:eastAsia="方正仿宋_GBK"/>
                <w:b/>
                <w:bCs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E2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Style w:val="12"/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b/>
                <w:bCs/>
                <w:sz w:val="21"/>
                <w:szCs w:val="21"/>
                <w:lang w:val="en-US" w:eastAsia="zh-CN"/>
              </w:rPr>
              <w:t>品牌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78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Style w:val="15"/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b/>
                <w:bCs/>
                <w:sz w:val="21"/>
                <w:szCs w:val="21"/>
                <w:lang w:val="en-US" w:eastAsia="zh-CN"/>
              </w:rPr>
              <w:t>预算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A2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Style w:val="15"/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b/>
                <w:bCs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93D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Style w:val="12"/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b/>
                <w:bCs/>
                <w:sz w:val="21"/>
                <w:szCs w:val="21"/>
              </w:rPr>
              <w:t>拟采购供应商全称、地址</w:t>
            </w:r>
          </w:p>
        </w:tc>
        <w:tc>
          <w:tcPr>
            <w:tcW w:w="53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D0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Style w:val="12"/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b/>
                <w:bCs/>
                <w:sz w:val="21"/>
                <w:szCs w:val="21"/>
              </w:rPr>
              <w:t>单一来源采购理由</w:t>
            </w:r>
          </w:p>
        </w:tc>
      </w:tr>
      <w:tr w14:paraId="797D58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11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1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eastAsia="方正仿宋_GBK"/>
                <w:sz w:val="21"/>
                <w:szCs w:val="21"/>
                <w:lang w:val="en-US" w:eastAsia="zh-CN"/>
              </w:rPr>
            </w:pPr>
            <w:r>
              <w:rPr>
                <w:rStyle w:val="12"/>
                <w:rFonts w:hint="eastAsia" w:eastAsia="方正仿宋_GBK"/>
                <w:sz w:val="21"/>
                <w:szCs w:val="21"/>
                <w:lang w:val="en-US" w:eastAsia="zh-CN"/>
              </w:rPr>
              <w:t xml:space="preserve">重庆市南岸区人民医院博思票据系统升级服务                       </w:t>
            </w:r>
          </w:p>
        </w:tc>
        <w:tc>
          <w:tcPr>
            <w:tcW w:w="10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B1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博思</w:t>
            </w:r>
          </w:p>
        </w:tc>
        <w:tc>
          <w:tcPr>
            <w:tcW w:w="9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CD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6万元</w:t>
            </w:r>
          </w:p>
        </w:tc>
        <w:tc>
          <w:tcPr>
            <w:tcW w:w="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B2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default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12"/>
                <w:rFonts w:hint="eastAsia" w:eastAsia="方正仿宋_GBK"/>
                <w:sz w:val="21"/>
                <w:szCs w:val="21"/>
                <w:lang w:val="en-US" w:eastAsia="zh-CN"/>
              </w:rPr>
              <w:t xml:space="preserve">/ 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4A8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福建博思软件股份有限公司(福建省福州市闽侯县上街镇高新大道5号博思软件大厦)</w:t>
            </w:r>
          </w:p>
        </w:tc>
        <w:tc>
          <w:tcPr>
            <w:tcW w:w="53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88BD3">
            <w:pPr>
              <w:widowControl/>
              <w:snapToGrid w:val="0"/>
              <w:spacing w:before="100" w:beforeAutospacing="1" w:after="100" w:afterAutospacing="1" w:line="500" w:lineRule="exact"/>
              <w:ind w:firstLine="480" w:firstLineChars="200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应《重庆市财政局关于进行财政电子票据跨省报销工作的通知》通知要求，需依托全国财政电子票据公共服务平台，按照财政制度开展跨省报销试点工作。工作的开展需在现有票据系统的功能上进行升级，对接HIS系统与电子票据公共服务平台以达到跨省报销需求，因我院电子票据系统由福建博思软件股份有限公司（后称“博思公司”）承建，该公司具有软件专利，参照《重庆市单一来源采购申报及审批管理规定》中内容：“（一）只能从唯一供应商处采购的；只能从唯一供应商处采购的情形，是指因货物或者服务使用不可替代的专利、专有技术，或者公共服务项目具有特殊要求，导致只能从某一特定供应商处采购；”的适用情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况，特申请单一来源采购本项目。</w:t>
            </w:r>
          </w:p>
        </w:tc>
      </w:tr>
    </w:tbl>
    <w:p w14:paraId="6F5AAA22">
      <w:pPr>
        <w:pStyle w:val="14"/>
        <w:keepNext w:val="0"/>
        <w:keepLines w:val="0"/>
        <w:widowControl w:val="0"/>
        <w:suppressLineNumbers w:val="0"/>
        <w:autoSpaceDE w:val="0"/>
        <w:autoSpaceDN/>
        <w:spacing w:line="440" w:lineRule="exact"/>
        <w:jc w:val="both"/>
        <w:rPr>
          <w:rFonts w:hint="default" w:ascii="方正仿宋_GBK" w:hAnsi="方正仿宋_GBK" w:eastAsia="方正仿宋_GBK" w:cs="方正仿宋_GBK"/>
          <w:b/>
          <w:bCs/>
          <w:kern w:val="2"/>
          <w:sz w:val="28"/>
          <w:szCs w:val="28"/>
        </w:rPr>
      </w:pPr>
    </w:p>
    <w:p w14:paraId="72955EB4">
      <w:pPr>
        <w:pStyle w:val="14"/>
        <w:keepNext w:val="0"/>
        <w:keepLines w:val="0"/>
        <w:widowControl w:val="0"/>
        <w:suppressLineNumbers w:val="0"/>
        <w:autoSpaceDE w:val="0"/>
        <w:autoSpaceDN/>
        <w:spacing w:line="440" w:lineRule="exact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</w:rPr>
        <w:t>公示时间：202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</w:rPr>
        <w:t>日发布时起-202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</w:rPr>
        <w:t>日。</w:t>
      </w:r>
    </w:p>
    <w:p w14:paraId="7656F212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80" w:lineRule="exact"/>
        <w:ind w:right="0"/>
        <w:jc w:val="left"/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"/>
        </w:rPr>
        <w:t>二、采购单位联系人及联系电话：陈女士 62911585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"/>
        </w:rPr>
        <w:t>8</w:t>
      </w:r>
    </w:p>
    <w:p w14:paraId="3F67ACEE">
      <w:pPr>
        <w:pStyle w:val="14"/>
        <w:keepNext w:val="0"/>
        <w:keepLines w:val="0"/>
        <w:widowControl w:val="0"/>
        <w:suppressLineNumbers w:val="0"/>
        <w:autoSpaceDE w:val="0"/>
        <w:autoSpaceDN/>
        <w:spacing w:line="440" w:lineRule="exact"/>
        <w:ind w:left="0" w:leftChars="0" w:firstLine="0" w:firstLineChars="0"/>
        <w:jc w:val="both"/>
        <w:rPr>
          <w:rStyle w:val="12"/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</w:rPr>
        <w:t>三、监督电话：纪委办 023-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/>
        </w:rPr>
        <w:t>62610971</w:t>
      </w:r>
    </w:p>
    <w:p w14:paraId="26950E25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500" w:lineRule="exact"/>
        <w:ind w:right="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"/>
        </w:rPr>
        <w:t>以上陈述是否真实，欢迎社会各界监督。</w:t>
      </w:r>
    </w:p>
    <w:p w14:paraId="6636133A"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right"/>
        <w:rPr>
          <w:rFonts w:hint="default" w:ascii="方正仿宋_GBK" w:hAnsi="方正仿宋_GBK" w:eastAsia="方正仿宋_GBK" w:cs="方正仿宋_GBK"/>
          <w:kern w:val="2"/>
          <w:sz w:val="28"/>
          <w:szCs w:val="28"/>
        </w:rPr>
      </w:pPr>
      <w:r>
        <w:rPr>
          <w:rFonts w:hint="default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 xml:space="preserve"> </w:t>
      </w:r>
    </w:p>
    <w:p w14:paraId="5580EE32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500" w:lineRule="exact"/>
        <w:ind w:left="0" w:right="0" w:firstLine="280" w:firstLineChars="100"/>
        <w:jc w:val="both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 xml:space="preserve">                                     </w:t>
      </w:r>
      <w:r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"/>
        </w:rPr>
        <w:t>重庆市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"/>
        </w:rPr>
        <w:t>南岸区</w:t>
      </w:r>
      <w:r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"/>
        </w:rPr>
        <w:t>人民医院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"/>
        </w:rPr>
        <w:t xml:space="preserve">                                                                                                                                </w:t>
      </w:r>
    </w:p>
    <w:p w14:paraId="64A1C7BA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500" w:lineRule="exact"/>
        <w:ind w:left="0" w:right="0" w:firstLine="5880" w:firstLineChars="2100"/>
        <w:jc w:val="both"/>
      </w:pPr>
      <w:r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"/>
        </w:rPr>
        <w:t>202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"/>
        </w:rPr>
        <w:t>5</w:t>
      </w:r>
      <w:r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"/>
        </w:rPr>
        <w:t>10</w:t>
      </w:r>
      <w:r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28"/>
          <w:szCs w:val="28"/>
          <w:lang w:val="en-US" w:eastAsia="zh-CN" w:bidi="ar"/>
        </w:rPr>
        <w:t>22</w:t>
      </w:r>
      <w:r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Y2UxYjMwMjBmYTdkOTUwNzdiYWZjY2I5MzY5YTUifQ=="/>
  </w:docVars>
  <w:rsids>
    <w:rsidRoot w:val="00172A27"/>
    <w:rsid w:val="000230E5"/>
    <w:rsid w:val="03716D43"/>
    <w:rsid w:val="09DE77EB"/>
    <w:rsid w:val="0D9211D9"/>
    <w:rsid w:val="12733810"/>
    <w:rsid w:val="149A3C1F"/>
    <w:rsid w:val="15061FA7"/>
    <w:rsid w:val="150A4901"/>
    <w:rsid w:val="16270424"/>
    <w:rsid w:val="16AE6D09"/>
    <w:rsid w:val="1B0D4472"/>
    <w:rsid w:val="1BEC7C5B"/>
    <w:rsid w:val="20194201"/>
    <w:rsid w:val="21F549E0"/>
    <w:rsid w:val="241B2AE9"/>
    <w:rsid w:val="246D6CB8"/>
    <w:rsid w:val="2D012E94"/>
    <w:rsid w:val="2E556795"/>
    <w:rsid w:val="31554CFE"/>
    <w:rsid w:val="38FE5C7B"/>
    <w:rsid w:val="399F3B4F"/>
    <w:rsid w:val="3B6345BC"/>
    <w:rsid w:val="3D980210"/>
    <w:rsid w:val="41120516"/>
    <w:rsid w:val="41974056"/>
    <w:rsid w:val="42F6501D"/>
    <w:rsid w:val="43470152"/>
    <w:rsid w:val="43A731AD"/>
    <w:rsid w:val="43EA0902"/>
    <w:rsid w:val="454B049A"/>
    <w:rsid w:val="46E503B1"/>
    <w:rsid w:val="497667B6"/>
    <w:rsid w:val="4BEE0664"/>
    <w:rsid w:val="4CA80EB4"/>
    <w:rsid w:val="4D6F5083"/>
    <w:rsid w:val="4E6A0A71"/>
    <w:rsid w:val="58F46B79"/>
    <w:rsid w:val="5E4106BE"/>
    <w:rsid w:val="5FC37153"/>
    <w:rsid w:val="600357A2"/>
    <w:rsid w:val="631F133A"/>
    <w:rsid w:val="63F44A72"/>
    <w:rsid w:val="67590942"/>
    <w:rsid w:val="6D1D05AA"/>
    <w:rsid w:val="6EAF3648"/>
    <w:rsid w:val="6F292988"/>
    <w:rsid w:val="6F981EE1"/>
    <w:rsid w:val="6FEC0C36"/>
    <w:rsid w:val="6FF14E8B"/>
    <w:rsid w:val="71466656"/>
    <w:rsid w:val="724F3778"/>
    <w:rsid w:val="76F413D7"/>
    <w:rsid w:val="77177B07"/>
    <w:rsid w:val="7726029C"/>
    <w:rsid w:val="7B3C5C8D"/>
    <w:rsid w:val="7E6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autoRedefine/>
    <w:qFormat/>
    <w:uiPriority w:val="0"/>
    <w:pPr>
      <w:adjustRightInd w:val="0"/>
      <w:snapToGrid w:val="0"/>
      <w:spacing w:after="120" w:afterLines="0" w:afterAutospacing="0" w:line="480" w:lineRule="auto"/>
    </w:pPr>
    <w:rPr>
      <w:sz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标题 5（有编号）（绿盟科技）"/>
    <w:next w:val="1"/>
    <w:autoRedefine/>
    <w:qFormat/>
    <w:uiPriority w:val="99"/>
    <w:pPr>
      <w:keepNext/>
      <w:keepLines/>
      <w:widowControl w:val="0"/>
      <w:tabs>
        <w:tab w:val="left" w:pos="3600"/>
      </w:tabs>
      <w:spacing w:before="280" w:after="156" w:line="377" w:lineRule="auto"/>
      <w:ind w:left="3600" w:hanging="720"/>
      <w:jc w:val="left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character" w:customStyle="1" w:styleId="12">
    <w:name w:val="font61"/>
    <w:basedOn w:val="9"/>
    <w:autoRedefine/>
    <w:qFormat/>
    <w:uiPriority w:val="0"/>
    <w:rPr>
      <w:rFonts w:hint="default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13">
    <w:name w:val="font5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List Paragraph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character" w:customStyle="1" w:styleId="15">
    <w:name w:val="font21"/>
    <w:basedOn w:val="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515</Characters>
  <Lines>1</Lines>
  <Paragraphs>1</Paragraphs>
  <TotalTime>9</TotalTime>
  <ScaleCrop>false</ScaleCrop>
  <LinksUpToDate>false</LinksUpToDate>
  <CharactersWithSpaces>710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2024-02-05T06:48:00Z</dcterms:created>
  <dc:creator>Administrator</dc:creator>
  <cp:lastModifiedBy>Administrator</cp:lastModifiedBy>
  <cp:lastPrinted>2025-06-23T06:31:00Z</cp:lastPrinted>
  <dcterms:modified xsi:type="dcterms:W3CDTF">2025-10-22T02:15:43Z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E4855539664545769501FEE6D6CB70D9_13</vt:lpwstr>
  </property>
  <property fmtid="{D5CDD505-2E9C-101B-9397-08002B2CF9AE}" pid="4" name="KSOTemplateDocerSaveRecord">
    <vt:lpwstr>eyJoZGlkIjoiMGMyY2UxYjMwMjBmYTdkOTUwNzdiYWZjY2I5MzY5YTUiLCJ1c2VySWQiOiIxNTEyMDU0ODUxIn0=</vt:lpwstr>
  </property>
</Properties>
</file>