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3AD15" w14:textId="335079C3" w:rsidR="00C62E15" w:rsidRDefault="00C62E15">
      <w:pPr>
        <w:spacing w:line="360" w:lineRule="auto"/>
        <w:ind w:left="-73" w:firstLine="880"/>
        <w:jc w:val="center"/>
        <w:textAlignment w:val="baseline"/>
        <w:rPr>
          <w:rFonts w:ascii="黑体" w:eastAsia="黑体" w:hAnsi="黑体"/>
          <w:sz w:val="28"/>
          <w:szCs w:val="44"/>
        </w:rPr>
      </w:pPr>
    </w:p>
    <w:p w14:paraId="315C0761" w14:textId="3293F067" w:rsidR="00A2073F" w:rsidRDefault="00A2073F">
      <w:pPr>
        <w:spacing w:line="360" w:lineRule="auto"/>
        <w:ind w:left="-73" w:firstLine="880"/>
        <w:jc w:val="center"/>
        <w:textAlignment w:val="baseline"/>
        <w:rPr>
          <w:rFonts w:ascii="黑体" w:eastAsia="黑体" w:hAnsi="黑体"/>
          <w:sz w:val="28"/>
          <w:szCs w:val="44"/>
        </w:rPr>
      </w:pPr>
    </w:p>
    <w:p w14:paraId="707A62ED" w14:textId="77777777" w:rsidR="00A2073F" w:rsidRDefault="00A2073F">
      <w:pPr>
        <w:spacing w:line="360" w:lineRule="auto"/>
        <w:ind w:left="-73" w:firstLine="880"/>
        <w:jc w:val="center"/>
        <w:textAlignment w:val="baseline"/>
        <w:rPr>
          <w:rFonts w:ascii="Times New Roman" w:eastAsia="黑体" w:hAnsi="Times New Roman" w:cs="Times New Roman"/>
          <w:sz w:val="44"/>
        </w:rPr>
      </w:pPr>
    </w:p>
    <w:p w14:paraId="00A3C7D7" w14:textId="77777777" w:rsidR="00C62E15" w:rsidRDefault="00C62E15">
      <w:pPr>
        <w:spacing w:line="360" w:lineRule="auto"/>
        <w:ind w:left="-73" w:firstLine="880"/>
        <w:jc w:val="center"/>
        <w:textAlignment w:val="baseline"/>
        <w:rPr>
          <w:rFonts w:ascii="Times New Roman" w:eastAsia="黑体" w:hAnsi="Times New Roman" w:cs="Times New Roman"/>
          <w:sz w:val="44"/>
        </w:rPr>
      </w:pPr>
    </w:p>
    <w:p w14:paraId="263621FA" w14:textId="368CF0AD" w:rsidR="00C62E15" w:rsidRDefault="00CA1495">
      <w:pPr>
        <w:spacing w:line="360" w:lineRule="auto"/>
        <w:ind w:left="-74"/>
        <w:jc w:val="center"/>
        <w:textAlignment w:val="baseline"/>
        <w:rPr>
          <w:rFonts w:ascii="Times New Roman" w:eastAsia="黑体" w:hAnsi="Times New Roman" w:cs="Times New Roman"/>
          <w:sz w:val="44"/>
        </w:rPr>
      </w:pPr>
      <w:r w:rsidRPr="00CA1495">
        <w:rPr>
          <w:rFonts w:ascii="Times New Roman" w:eastAsia="黑体" w:hAnsi="Times New Roman" w:cs="Times New Roman" w:hint="eastAsia"/>
          <w:sz w:val="44"/>
        </w:rPr>
        <w:t>生态质量</w:t>
      </w:r>
      <w:bookmarkStart w:id="0" w:name="_GoBack"/>
      <w:r w:rsidRPr="00CA1495">
        <w:rPr>
          <w:rFonts w:ascii="Times New Roman" w:eastAsia="黑体" w:hAnsi="Times New Roman" w:cs="Times New Roman" w:hint="eastAsia"/>
          <w:sz w:val="44"/>
        </w:rPr>
        <w:t>地面监测</w:t>
      </w:r>
      <w:bookmarkEnd w:id="0"/>
      <w:r w:rsidR="00D1391F">
        <w:rPr>
          <w:rFonts w:ascii="Times New Roman" w:eastAsia="黑体" w:hAnsi="Times New Roman" w:cs="Times New Roman"/>
          <w:sz w:val="44"/>
        </w:rPr>
        <w:t>技术</w:t>
      </w:r>
      <w:r>
        <w:rPr>
          <w:rFonts w:ascii="Times New Roman" w:eastAsia="黑体" w:hAnsi="Times New Roman" w:cs="Times New Roman" w:hint="eastAsia"/>
          <w:sz w:val="44"/>
        </w:rPr>
        <w:t>要求</w:t>
      </w:r>
    </w:p>
    <w:p w14:paraId="05C2475F" w14:textId="5123E626" w:rsidR="00C62E15" w:rsidRDefault="00C62E15">
      <w:pPr>
        <w:spacing w:line="360" w:lineRule="auto"/>
        <w:ind w:left="-74"/>
        <w:jc w:val="center"/>
        <w:textAlignment w:val="baseline"/>
        <w:rPr>
          <w:rFonts w:ascii="Times New Roman" w:eastAsia="黑体" w:hAnsi="Times New Roman" w:cs="Times New Roman"/>
          <w:sz w:val="44"/>
        </w:rPr>
      </w:pPr>
    </w:p>
    <w:p w14:paraId="0938B46F" w14:textId="77777777" w:rsidR="00C62E15" w:rsidRDefault="00C62E15">
      <w:pPr>
        <w:ind w:left="-73" w:firstLine="720"/>
        <w:jc w:val="center"/>
        <w:rPr>
          <w:rFonts w:ascii="Times New Roman" w:hAnsi="Times New Roman" w:cs="Times New Roman"/>
          <w:sz w:val="36"/>
          <w:szCs w:val="36"/>
        </w:rPr>
      </w:pPr>
    </w:p>
    <w:p w14:paraId="5F6EC8E5" w14:textId="77777777" w:rsidR="00C62E15" w:rsidRDefault="00C62E15">
      <w:pPr>
        <w:ind w:left="-73" w:firstLine="720"/>
        <w:jc w:val="center"/>
        <w:rPr>
          <w:rFonts w:ascii="Times New Roman" w:hAnsi="Times New Roman" w:cs="Times New Roman"/>
          <w:sz w:val="36"/>
          <w:szCs w:val="36"/>
        </w:rPr>
      </w:pPr>
    </w:p>
    <w:p w14:paraId="381DF516" w14:textId="77777777" w:rsidR="00C62E15" w:rsidRDefault="00C62E15">
      <w:pPr>
        <w:ind w:left="-73" w:firstLine="720"/>
        <w:jc w:val="center"/>
        <w:rPr>
          <w:rFonts w:ascii="Times New Roman" w:hAnsi="Times New Roman" w:cs="Times New Roman"/>
          <w:sz w:val="36"/>
          <w:szCs w:val="36"/>
        </w:rPr>
      </w:pPr>
    </w:p>
    <w:p w14:paraId="705020C2" w14:textId="77777777" w:rsidR="00C62E15" w:rsidRDefault="00C62E15">
      <w:pPr>
        <w:ind w:left="-73" w:firstLine="720"/>
        <w:jc w:val="center"/>
        <w:rPr>
          <w:rFonts w:ascii="Times New Roman" w:hAnsi="Times New Roman" w:cs="Times New Roman"/>
          <w:sz w:val="36"/>
          <w:szCs w:val="36"/>
        </w:rPr>
      </w:pPr>
    </w:p>
    <w:p w14:paraId="4D05B587" w14:textId="77777777" w:rsidR="00C62E15" w:rsidRDefault="00C62E15">
      <w:pPr>
        <w:ind w:left="-73" w:firstLine="720"/>
        <w:jc w:val="center"/>
        <w:rPr>
          <w:rFonts w:ascii="Times New Roman" w:hAnsi="Times New Roman" w:cs="Times New Roman"/>
          <w:sz w:val="36"/>
          <w:szCs w:val="36"/>
        </w:rPr>
      </w:pPr>
    </w:p>
    <w:p w14:paraId="6F11CA0A" w14:textId="77777777" w:rsidR="00C62E15" w:rsidRDefault="00C62E15">
      <w:pPr>
        <w:ind w:left="-73" w:firstLine="720"/>
        <w:jc w:val="center"/>
        <w:rPr>
          <w:rFonts w:ascii="Times New Roman" w:hAnsi="Times New Roman" w:cs="Times New Roman"/>
          <w:sz w:val="36"/>
          <w:szCs w:val="36"/>
        </w:rPr>
      </w:pPr>
    </w:p>
    <w:p w14:paraId="1880E536" w14:textId="77777777" w:rsidR="00C62E15" w:rsidRDefault="00C62E15">
      <w:pPr>
        <w:ind w:left="-73" w:firstLine="720"/>
        <w:jc w:val="center"/>
        <w:rPr>
          <w:rFonts w:ascii="Times New Roman" w:hAnsi="Times New Roman" w:cs="Times New Roman"/>
          <w:sz w:val="36"/>
          <w:szCs w:val="36"/>
        </w:rPr>
      </w:pPr>
    </w:p>
    <w:p w14:paraId="23E5FA99" w14:textId="77777777" w:rsidR="00C62E15" w:rsidRDefault="00C62E15">
      <w:pPr>
        <w:ind w:left="-73" w:firstLine="720"/>
        <w:jc w:val="center"/>
        <w:rPr>
          <w:rFonts w:ascii="Times New Roman" w:hAnsi="Times New Roman" w:cs="Times New Roman"/>
          <w:sz w:val="36"/>
          <w:szCs w:val="36"/>
        </w:rPr>
      </w:pPr>
    </w:p>
    <w:p w14:paraId="48CB78FA" w14:textId="77777777" w:rsidR="00C62E15" w:rsidRDefault="00C62E15">
      <w:pPr>
        <w:ind w:left="-73" w:firstLine="720"/>
        <w:jc w:val="center"/>
        <w:rPr>
          <w:rFonts w:ascii="Times New Roman" w:hAnsi="Times New Roman" w:cs="Times New Roman"/>
          <w:sz w:val="36"/>
          <w:szCs w:val="36"/>
        </w:rPr>
      </w:pPr>
    </w:p>
    <w:p w14:paraId="40ECEDE8" w14:textId="77777777" w:rsidR="00C62E15" w:rsidRDefault="00C62E15">
      <w:pPr>
        <w:ind w:left="-73" w:firstLine="720"/>
        <w:jc w:val="center"/>
        <w:rPr>
          <w:rFonts w:ascii="Times New Roman" w:hAnsi="Times New Roman" w:cs="Times New Roman"/>
          <w:sz w:val="36"/>
          <w:szCs w:val="36"/>
        </w:rPr>
      </w:pPr>
    </w:p>
    <w:p w14:paraId="5C6FA403" w14:textId="77777777" w:rsidR="00C62E15" w:rsidRDefault="00C62E15">
      <w:pPr>
        <w:ind w:left="-73" w:firstLine="720"/>
        <w:jc w:val="center"/>
        <w:rPr>
          <w:rFonts w:ascii="Times New Roman" w:hAnsi="Times New Roman" w:cs="Times New Roman"/>
          <w:sz w:val="36"/>
          <w:szCs w:val="36"/>
        </w:rPr>
      </w:pPr>
    </w:p>
    <w:p w14:paraId="41F3F2E9" w14:textId="77777777" w:rsidR="00C62E15" w:rsidRDefault="00C62E15">
      <w:pPr>
        <w:ind w:left="-73" w:firstLine="720"/>
        <w:jc w:val="center"/>
        <w:rPr>
          <w:rFonts w:ascii="Times New Roman" w:hAnsi="Times New Roman" w:cs="Times New Roman"/>
          <w:sz w:val="36"/>
          <w:szCs w:val="36"/>
        </w:rPr>
      </w:pPr>
    </w:p>
    <w:p w14:paraId="46BABD18" w14:textId="77777777" w:rsidR="00C62E15" w:rsidRDefault="00C62E15">
      <w:pPr>
        <w:ind w:left="-73" w:firstLine="720"/>
        <w:jc w:val="center"/>
        <w:rPr>
          <w:rFonts w:ascii="Times New Roman" w:hAnsi="Times New Roman" w:cs="Times New Roman"/>
          <w:sz w:val="36"/>
          <w:szCs w:val="36"/>
        </w:rPr>
      </w:pPr>
    </w:p>
    <w:p w14:paraId="34F4B2E3" w14:textId="77777777" w:rsidR="00C62E15" w:rsidRDefault="00C62E15">
      <w:pPr>
        <w:ind w:left="-73" w:firstLine="720"/>
        <w:jc w:val="center"/>
        <w:rPr>
          <w:rFonts w:ascii="Times New Roman" w:eastAsia="华文中宋" w:hAnsi="Times New Roman" w:cs="Times New Roman"/>
          <w:sz w:val="36"/>
          <w:szCs w:val="36"/>
        </w:rPr>
        <w:sectPr w:rsidR="00C62E15">
          <w:pgSz w:w="11906" w:h="16838"/>
          <w:pgMar w:top="1440" w:right="1800" w:bottom="1440" w:left="1800" w:header="851" w:footer="992" w:gutter="0"/>
          <w:cols w:space="425"/>
          <w:docGrid w:type="lines" w:linePitch="312"/>
        </w:sectPr>
      </w:pPr>
    </w:p>
    <w:p w14:paraId="5388F092" w14:textId="031F8DFF" w:rsidR="00C62E15" w:rsidRDefault="00CA1495">
      <w:pPr>
        <w:pStyle w:val="1"/>
      </w:pPr>
      <w:bookmarkStart w:id="1" w:name="_Toc89158185"/>
      <w:bookmarkStart w:id="2" w:name="_Toc100744863"/>
      <w:bookmarkStart w:id="3" w:name="_Toc99440065"/>
      <w:bookmarkStart w:id="4" w:name="_Toc155287171"/>
      <w:bookmarkStart w:id="5" w:name="_Toc10187"/>
      <w:bookmarkStart w:id="6" w:name="_Toc129784344"/>
      <w:bookmarkStart w:id="7" w:name="_Toc164239054"/>
      <w:bookmarkStart w:id="8" w:name="_Toc21752"/>
      <w:bookmarkStart w:id="9" w:name="_Toc165929158"/>
      <w:r>
        <w:rPr>
          <w:rFonts w:hint="eastAsia"/>
        </w:rPr>
        <w:lastRenderedPageBreak/>
        <w:t>一</w:t>
      </w:r>
      <w:r w:rsidR="00D1391F">
        <w:t>、监测</w:t>
      </w:r>
      <w:bookmarkEnd w:id="1"/>
      <w:r w:rsidR="00D1391F">
        <w:t>指标</w:t>
      </w:r>
      <w:bookmarkEnd w:id="2"/>
      <w:bookmarkEnd w:id="3"/>
      <w:r w:rsidR="00D1391F">
        <w:t>/</w:t>
      </w:r>
      <w:r w:rsidR="00D1391F">
        <w:t>内容</w:t>
      </w:r>
      <w:bookmarkEnd w:id="4"/>
      <w:bookmarkEnd w:id="5"/>
      <w:bookmarkEnd w:id="6"/>
      <w:bookmarkEnd w:id="7"/>
      <w:bookmarkEnd w:id="8"/>
      <w:bookmarkEnd w:id="9"/>
    </w:p>
    <w:p w14:paraId="2EE8802A" w14:textId="47EAABD8" w:rsidR="00C62E15" w:rsidRDefault="00473E32">
      <w:pPr>
        <w:widowControl/>
        <w:ind w:left="-73" w:firstLineChars="200" w:firstLine="560"/>
        <w:rPr>
          <w:rFonts w:ascii="Times New Roman" w:eastAsia="仿宋_GB2312" w:hAnsi="Times New Roman" w:cs="Times New Roman"/>
          <w:sz w:val="28"/>
          <w:szCs w:val="28"/>
        </w:rPr>
      </w:pPr>
      <w:bookmarkStart w:id="10" w:name="hmcheck_280e45fee4a54b2ea2336f0f0dd3d17f"/>
      <w:r w:rsidRPr="00473E32">
        <w:rPr>
          <w:rFonts w:ascii="Times New Roman" w:eastAsia="仿宋_GB2312" w:hAnsi="Times New Roman" w:cs="Times New Roman" w:hint="eastAsia"/>
          <w:sz w:val="28"/>
          <w:szCs w:val="28"/>
        </w:rPr>
        <w:t>生态质量地面监测</w:t>
      </w:r>
      <w:r w:rsidR="00D1391F">
        <w:rPr>
          <w:rFonts w:ascii="Times New Roman" w:eastAsia="仿宋_GB2312" w:hAnsi="Times New Roman" w:cs="Times New Roman" w:hint="eastAsia"/>
          <w:sz w:val="28"/>
          <w:szCs w:val="28"/>
        </w:rPr>
        <w:t>指标及内容详见表</w:t>
      </w:r>
      <w:r w:rsidR="00CA1495">
        <w:rPr>
          <w:rFonts w:ascii="Times New Roman" w:eastAsia="仿宋_GB2312" w:hAnsi="Times New Roman" w:cs="Times New Roman"/>
          <w:sz w:val="28"/>
          <w:szCs w:val="28"/>
        </w:rPr>
        <w:t>1</w:t>
      </w:r>
      <w:r w:rsidR="00D1391F">
        <w:rPr>
          <w:rFonts w:ascii="Times New Roman" w:eastAsia="仿宋_GB2312" w:hAnsi="Times New Roman" w:cs="Times New Roman" w:hint="eastAsia"/>
          <w:sz w:val="28"/>
          <w:szCs w:val="28"/>
        </w:rPr>
        <w:t>。</w:t>
      </w:r>
    </w:p>
    <w:bookmarkEnd w:id="10"/>
    <w:p w14:paraId="288990F1" w14:textId="032D091B" w:rsidR="00C62E15" w:rsidRDefault="00D1391F">
      <w:pPr>
        <w:widowControl/>
        <w:ind w:left="-73" w:firstLine="560"/>
        <w:jc w:val="center"/>
        <w:rPr>
          <w:rFonts w:ascii="Times New Roman" w:eastAsia="黑体" w:hAnsi="Times New Roman" w:cs="Times New Roman"/>
          <w:kern w:val="0"/>
          <w:sz w:val="28"/>
          <w:szCs w:val="28"/>
        </w:rPr>
      </w:pPr>
      <w:r>
        <w:rPr>
          <w:rFonts w:ascii="Times New Roman" w:eastAsia="黑体" w:hAnsi="Times New Roman" w:cs="Times New Roman"/>
          <w:kern w:val="0"/>
          <w:sz w:val="28"/>
          <w:szCs w:val="28"/>
        </w:rPr>
        <w:t>表</w:t>
      </w:r>
      <w:r w:rsidR="00CA1495">
        <w:rPr>
          <w:rFonts w:ascii="Times New Roman" w:eastAsia="黑体" w:hAnsi="Times New Roman" w:cs="Times New Roman"/>
          <w:kern w:val="0"/>
          <w:sz w:val="28"/>
          <w:szCs w:val="28"/>
        </w:rPr>
        <w:t>1</w:t>
      </w:r>
      <w:r>
        <w:rPr>
          <w:rFonts w:ascii="Times New Roman" w:eastAsia="黑体" w:hAnsi="Times New Roman" w:cs="Times New Roman"/>
          <w:kern w:val="0"/>
          <w:sz w:val="28"/>
          <w:szCs w:val="28"/>
        </w:rPr>
        <w:t xml:space="preserve">  </w:t>
      </w:r>
      <w:r>
        <w:rPr>
          <w:rFonts w:ascii="Times New Roman" w:eastAsia="黑体" w:hAnsi="Times New Roman" w:cs="Times New Roman"/>
          <w:kern w:val="0"/>
          <w:sz w:val="28"/>
          <w:szCs w:val="28"/>
        </w:rPr>
        <w:t>地面监测指标</w:t>
      </w:r>
      <w:r>
        <w:rPr>
          <w:rFonts w:ascii="Times New Roman" w:eastAsia="黑体" w:hAnsi="Times New Roman" w:cs="Times New Roman" w:hint="eastAsia"/>
          <w:kern w:val="0"/>
          <w:sz w:val="28"/>
          <w:szCs w:val="28"/>
        </w:rPr>
        <w:t>/</w:t>
      </w:r>
      <w:r>
        <w:rPr>
          <w:rFonts w:ascii="Times New Roman" w:eastAsia="黑体" w:hAnsi="Times New Roman" w:cs="Times New Roman" w:hint="eastAsia"/>
          <w:kern w:val="0"/>
          <w:sz w:val="28"/>
          <w:szCs w:val="28"/>
        </w:rPr>
        <w:t>内容</w:t>
      </w:r>
    </w:p>
    <w:tbl>
      <w:tblPr>
        <w:tblW w:w="5079" w:type="pct"/>
        <w:tblBorders>
          <w:top w:val="single" w:sz="6" w:space="0" w:color="000000"/>
          <w:bottom w:val="single" w:sz="6" w:space="0" w:color="000000"/>
          <w:insideH w:val="single" w:sz="6" w:space="0" w:color="000000"/>
        </w:tblBorders>
        <w:tblLayout w:type="fixed"/>
        <w:tblLook w:val="04A0" w:firstRow="1" w:lastRow="0" w:firstColumn="1" w:lastColumn="0" w:noHBand="0" w:noVBand="1"/>
      </w:tblPr>
      <w:tblGrid>
        <w:gridCol w:w="855"/>
        <w:gridCol w:w="1227"/>
        <w:gridCol w:w="6355"/>
      </w:tblGrid>
      <w:tr w:rsidR="00C62E15" w14:paraId="2ABED8DA" w14:textId="77777777" w:rsidTr="00CA1495">
        <w:trPr>
          <w:trHeight w:val="620"/>
        </w:trPr>
        <w:tc>
          <w:tcPr>
            <w:tcW w:w="507" w:type="pct"/>
            <w:tcBorders>
              <w:right w:val="single" w:sz="6" w:space="0" w:color="000000"/>
            </w:tcBorders>
            <w:vAlign w:val="center"/>
          </w:tcPr>
          <w:p w14:paraId="408A448B" w14:textId="77777777" w:rsidR="00C62E15" w:rsidRDefault="00D1391F">
            <w:pPr>
              <w:autoSpaceDE w:val="0"/>
              <w:autoSpaceDN w:val="0"/>
              <w:ind w:left="-73" w:firstLineChars="50" w:firstLine="12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w:t>
            </w:r>
          </w:p>
          <w:p w14:paraId="13745DEB" w14:textId="77777777" w:rsidR="00C62E15" w:rsidRDefault="00D1391F">
            <w:pPr>
              <w:autoSpaceDE w:val="0"/>
              <w:autoSpaceDN w:val="0"/>
              <w:ind w:left="-73" w:firstLineChars="50" w:firstLine="12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任务</w:t>
            </w:r>
          </w:p>
        </w:tc>
        <w:tc>
          <w:tcPr>
            <w:tcW w:w="4493" w:type="pct"/>
            <w:gridSpan w:val="2"/>
            <w:tcBorders>
              <w:left w:val="single" w:sz="6" w:space="0" w:color="000000"/>
            </w:tcBorders>
            <w:vAlign w:val="center"/>
          </w:tcPr>
          <w:p w14:paraId="7243B68B" w14:textId="77777777" w:rsidR="00C62E15" w:rsidRDefault="00D1391F">
            <w:pPr>
              <w:autoSpaceDE w:val="0"/>
              <w:autoSpaceDN w:val="0"/>
              <w:ind w:left="-73" w:firstLineChars="50" w:firstLine="12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监测指标</w:t>
            </w:r>
            <w:r>
              <w:rPr>
                <w:rFonts w:ascii="Times New Roman" w:eastAsia="仿宋_GB2312" w:hAnsi="Times New Roman" w:cs="Times New Roman"/>
                <w:b/>
                <w:sz w:val="24"/>
                <w:szCs w:val="21"/>
              </w:rPr>
              <w:t>/</w:t>
            </w:r>
            <w:r>
              <w:rPr>
                <w:rFonts w:ascii="Times New Roman" w:eastAsia="仿宋_GB2312" w:hAnsi="Times New Roman" w:cs="Times New Roman"/>
                <w:b/>
                <w:sz w:val="24"/>
                <w:szCs w:val="21"/>
              </w:rPr>
              <w:t>内容</w:t>
            </w:r>
          </w:p>
        </w:tc>
      </w:tr>
      <w:tr w:rsidR="00C62E15" w14:paraId="284A77AB" w14:textId="77777777" w:rsidTr="00CA1495">
        <w:trPr>
          <w:trHeight w:val="1378"/>
        </w:trPr>
        <w:tc>
          <w:tcPr>
            <w:tcW w:w="507" w:type="pct"/>
            <w:vMerge w:val="restart"/>
            <w:tcBorders>
              <w:right w:val="single" w:sz="6" w:space="0" w:color="000000"/>
            </w:tcBorders>
            <w:vAlign w:val="center"/>
          </w:tcPr>
          <w:p w14:paraId="31C18F13" w14:textId="5B96FE9D" w:rsidR="00C62E15" w:rsidRDefault="00D1391F" w:rsidP="008B48FB">
            <w:pPr>
              <w:autoSpaceDE w:val="0"/>
              <w:autoSpaceDN w:val="0"/>
              <w:spacing w:line="360" w:lineRule="exact"/>
              <w:rPr>
                <w:rFonts w:ascii="Times New Roman" w:eastAsia="仿宋" w:hAnsi="Times New Roman" w:cs="Times New Roman"/>
                <w:sz w:val="24"/>
                <w:szCs w:val="24"/>
              </w:rPr>
            </w:pPr>
            <w:r>
              <w:rPr>
                <w:rFonts w:ascii="Times New Roman" w:eastAsia="仿宋" w:hAnsi="Times New Roman" w:cs="Times New Roman" w:hint="eastAsia"/>
                <w:sz w:val="24"/>
                <w:szCs w:val="24"/>
              </w:rPr>
              <w:t>样地</w:t>
            </w:r>
            <w:r>
              <w:rPr>
                <w:rFonts w:ascii="Times New Roman" w:eastAsia="仿宋" w:hAnsi="Times New Roman" w:cs="Times New Roman" w:hint="eastAsia"/>
                <w:sz w:val="24"/>
                <w:szCs w:val="24"/>
              </w:rPr>
              <w:t>/</w:t>
            </w:r>
          </w:p>
          <w:p w14:paraId="699A99AD" w14:textId="77777777" w:rsidR="00C62E15" w:rsidRDefault="00D1391F">
            <w:pPr>
              <w:autoSpaceDE w:val="0"/>
              <w:autoSpaceDN w:val="0"/>
              <w:spacing w:line="360" w:lineRule="exact"/>
              <w:ind w:left="-74"/>
              <w:jc w:val="center"/>
              <w:rPr>
                <w:rFonts w:ascii="Times New Roman" w:eastAsia="仿宋" w:hAnsi="Times New Roman" w:cs="Times New Roman"/>
                <w:sz w:val="24"/>
                <w:szCs w:val="24"/>
              </w:rPr>
            </w:pPr>
            <w:r>
              <w:rPr>
                <w:rFonts w:ascii="Times New Roman" w:eastAsia="仿宋" w:hAnsi="Times New Roman" w:cs="Times New Roman"/>
                <w:sz w:val="24"/>
                <w:szCs w:val="24"/>
              </w:rPr>
              <w:t>样线</w:t>
            </w:r>
          </w:p>
        </w:tc>
        <w:tc>
          <w:tcPr>
            <w:tcW w:w="727" w:type="pct"/>
            <w:tcBorders>
              <w:left w:val="single" w:sz="6" w:space="0" w:color="000000"/>
              <w:right w:val="single" w:sz="6" w:space="0" w:color="000000"/>
            </w:tcBorders>
            <w:vAlign w:val="center"/>
          </w:tcPr>
          <w:p w14:paraId="6B067084" w14:textId="77777777" w:rsidR="00C62E15" w:rsidRDefault="00D1391F">
            <w:pPr>
              <w:autoSpaceDE w:val="0"/>
              <w:autoSpaceDN w:val="0"/>
              <w:spacing w:line="360" w:lineRule="exact"/>
              <w:ind w:left="-74"/>
              <w:jc w:val="center"/>
              <w:rPr>
                <w:rFonts w:ascii="Times New Roman" w:eastAsia="仿宋" w:hAnsi="Times New Roman" w:cs="Times New Roman"/>
                <w:sz w:val="24"/>
                <w:szCs w:val="24"/>
              </w:rPr>
            </w:pPr>
            <w:r>
              <w:rPr>
                <w:rFonts w:ascii="Times New Roman" w:eastAsia="仿宋" w:hAnsi="Times New Roman" w:cs="Times New Roman"/>
                <w:sz w:val="24"/>
                <w:szCs w:val="24"/>
              </w:rPr>
              <w:t>森林</w:t>
            </w:r>
          </w:p>
        </w:tc>
        <w:tc>
          <w:tcPr>
            <w:tcW w:w="3766" w:type="pct"/>
            <w:tcBorders>
              <w:left w:val="single" w:sz="6" w:space="0" w:color="000000"/>
            </w:tcBorders>
            <w:vAlign w:val="center"/>
          </w:tcPr>
          <w:p w14:paraId="71175CA7" w14:textId="77777777" w:rsidR="00C62E15" w:rsidRDefault="00D1391F">
            <w:pPr>
              <w:autoSpaceDE w:val="0"/>
              <w:autoSpaceDN w:val="0"/>
              <w:spacing w:line="360" w:lineRule="exact"/>
              <w:ind w:left="-74"/>
              <w:rPr>
                <w:rFonts w:ascii="Times New Roman" w:eastAsia="仿宋" w:hAnsi="Times New Roman" w:cs="Times New Roman"/>
                <w:sz w:val="24"/>
                <w:szCs w:val="24"/>
              </w:rPr>
            </w:pPr>
            <w:r>
              <w:rPr>
                <w:rFonts w:ascii="Times New Roman" w:eastAsia="仿宋" w:hAnsi="Times New Roman" w:cs="Times New Roman" w:hint="eastAsia"/>
                <w:sz w:val="24"/>
                <w:szCs w:val="24"/>
              </w:rPr>
              <w:t>植物群落（乔木层、灌木层、草本层），其中涉及指示生物类群监测的样地，需按要求同步开展鸟类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蝶类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两栖类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哺乳类等监测，详见《森林生态质量样地监测技术规程》</w:t>
            </w:r>
          </w:p>
        </w:tc>
      </w:tr>
      <w:tr w:rsidR="00C62E15" w14:paraId="5835F793" w14:textId="77777777" w:rsidTr="00CA1495">
        <w:trPr>
          <w:trHeight w:val="1038"/>
        </w:trPr>
        <w:tc>
          <w:tcPr>
            <w:tcW w:w="507" w:type="pct"/>
            <w:vMerge/>
            <w:tcBorders>
              <w:right w:val="single" w:sz="6" w:space="0" w:color="000000"/>
            </w:tcBorders>
            <w:vAlign w:val="center"/>
          </w:tcPr>
          <w:p w14:paraId="4BDD9E7B" w14:textId="77777777" w:rsidR="00C62E15" w:rsidRDefault="00C62E15">
            <w:pPr>
              <w:autoSpaceDE w:val="0"/>
              <w:autoSpaceDN w:val="0"/>
              <w:spacing w:line="360" w:lineRule="exact"/>
              <w:ind w:left="-74"/>
              <w:jc w:val="center"/>
              <w:rPr>
                <w:rFonts w:ascii="Times New Roman" w:eastAsia="仿宋" w:hAnsi="Times New Roman" w:cs="Times New Roman"/>
                <w:sz w:val="24"/>
                <w:szCs w:val="24"/>
              </w:rPr>
            </w:pPr>
          </w:p>
        </w:tc>
        <w:tc>
          <w:tcPr>
            <w:tcW w:w="727" w:type="pct"/>
            <w:tcBorders>
              <w:left w:val="single" w:sz="6" w:space="0" w:color="000000"/>
              <w:right w:val="single" w:sz="6" w:space="0" w:color="000000"/>
            </w:tcBorders>
            <w:vAlign w:val="center"/>
          </w:tcPr>
          <w:p w14:paraId="1015B9D7" w14:textId="77777777" w:rsidR="00C62E15" w:rsidRDefault="00D1391F">
            <w:pPr>
              <w:autoSpaceDE w:val="0"/>
              <w:autoSpaceDN w:val="0"/>
              <w:spacing w:line="360" w:lineRule="exact"/>
              <w:ind w:left="-74"/>
              <w:jc w:val="center"/>
              <w:rPr>
                <w:rFonts w:ascii="Times New Roman" w:eastAsia="仿宋" w:hAnsi="Times New Roman" w:cs="Times New Roman"/>
                <w:sz w:val="24"/>
                <w:szCs w:val="24"/>
              </w:rPr>
            </w:pPr>
            <w:r>
              <w:rPr>
                <w:rFonts w:ascii="Times New Roman" w:eastAsia="仿宋" w:hAnsi="Times New Roman" w:cs="Times New Roman"/>
                <w:sz w:val="24"/>
                <w:szCs w:val="24"/>
              </w:rPr>
              <w:t>草地</w:t>
            </w:r>
          </w:p>
        </w:tc>
        <w:tc>
          <w:tcPr>
            <w:tcW w:w="3766" w:type="pct"/>
            <w:tcBorders>
              <w:left w:val="single" w:sz="6" w:space="0" w:color="000000"/>
            </w:tcBorders>
            <w:vAlign w:val="center"/>
          </w:tcPr>
          <w:p w14:paraId="2C8728D3" w14:textId="77777777" w:rsidR="00C62E15" w:rsidRDefault="00D1391F">
            <w:pPr>
              <w:autoSpaceDE w:val="0"/>
              <w:autoSpaceDN w:val="0"/>
              <w:spacing w:line="360" w:lineRule="exact"/>
              <w:ind w:left="-74"/>
              <w:rPr>
                <w:rFonts w:ascii="Times New Roman" w:eastAsia="仿宋" w:hAnsi="Times New Roman" w:cs="Times New Roman"/>
                <w:sz w:val="24"/>
                <w:szCs w:val="24"/>
              </w:rPr>
            </w:pPr>
            <w:r>
              <w:rPr>
                <w:rFonts w:ascii="Times New Roman" w:eastAsia="仿宋" w:hAnsi="Times New Roman" w:cs="Times New Roman" w:hint="eastAsia"/>
                <w:sz w:val="24"/>
                <w:szCs w:val="24"/>
              </w:rPr>
              <w:t>植物群落（灌木层、草本层），</w:t>
            </w:r>
            <w:bookmarkStart w:id="11" w:name="hmcheck_4b3cbc8025ea4ba0abfa94791b87d856"/>
            <w:r>
              <w:rPr>
                <w:rFonts w:ascii="Times New Roman" w:eastAsia="仿宋" w:hAnsi="Times New Roman" w:cs="Times New Roman" w:hint="eastAsia"/>
                <w:sz w:val="24"/>
                <w:szCs w:val="24"/>
              </w:rPr>
              <w:t>其中涉及指示生物类群监测的样地，</w:t>
            </w:r>
            <w:bookmarkStart w:id="12" w:name="hmcheck_b887fb1e73374b47a8e2c4995a5172dc"/>
            <w:bookmarkEnd w:id="11"/>
            <w:r>
              <w:rPr>
                <w:rFonts w:ascii="Times New Roman" w:eastAsia="仿宋" w:hAnsi="Times New Roman" w:cs="Times New Roman" w:hint="eastAsia"/>
                <w:sz w:val="24"/>
                <w:szCs w:val="24"/>
              </w:rPr>
              <w:t>需按要求同步开展鸟类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蝶类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两栖类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哺乳类等监测，</w:t>
            </w:r>
            <w:bookmarkEnd w:id="12"/>
            <w:r>
              <w:rPr>
                <w:rFonts w:ascii="Times New Roman" w:eastAsia="仿宋" w:hAnsi="Times New Roman" w:cs="Times New Roman" w:hint="eastAsia"/>
                <w:sz w:val="24"/>
                <w:szCs w:val="24"/>
              </w:rPr>
              <w:t>详见《草地生态质量样地监测技术规程》</w:t>
            </w:r>
          </w:p>
        </w:tc>
      </w:tr>
      <w:tr w:rsidR="00C62E15" w14:paraId="68994AA7" w14:textId="77777777" w:rsidTr="00CA1495">
        <w:trPr>
          <w:trHeight w:val="1379"/>
        </w:trPr>
        <w:tc>
          <w:tcPr>
            <w:tcW w:w="507" w:type="pct"/>
            <w:vMerge/>
            <w:tcBorders>
              <w:right w:val="single" w:sz="6" w:space="0" w:color="000000"/>
            </w:tcBorders>
            <w:vAlign w:val="center"/>
          </w:tcPr>
          <w:p w14:paraId="2967A2D6" w14:textId="77777777" w:rsidR="00C62E15" w:rsidRDefault="00C62E15">
            <w:pPr>
              <w:autoSpaceDE w:val="0"/>
              <w:autoSpaceDN w:val="0"/>
              <w:spacing w:line="360" w:lineRule="exact"/>
              <w:ind w:left="-74"/>
              <w:jc w:val="center"/>
              <w:rPr>
                <w:rFonts w:ascii="Times New Roman" w:eastAsia="仿宋" w:hAnsi="Times New Roman" w:cs="Times New Roman"/>
                <w:sz w:val="24"/>
                <w:szCs w:val="24"/>
              </w:rPr>
            </w:pPr>
          </w:p>
        </w:tc>
        <w:tc>
          <w:tcPr>
            <w:tcW w:w="727" w:type="pct"/>
            <w:tcBorders>
              <w:left w:val="single" w:sz="6" w:space="0" w:color="000000"/>
              <w:right w:val="single" w:sz="6" w:space="0" w:color="000000"/>
            </w:tcBorders>
            <w:vAlign w:val="center"/>
          </w:tcPr>
          <w:p w14:paraId="07DEBCD1" w14:textId="77777777" w:rsidR="00C62E15" w:rsidRDefault="00D1391F">
            <w:pPr>
              <w:autoSpaceDE w:val="0"/>
              <w:autoSpaceDN w:val="0"/>
              <w:spacing w:line="360" w:lineRule="exact"/>
              <w:ind w:left="-74"/>
              <w:jc w:val="center"/>
              <w:rPr>
                <w:rFonts w:ascii="Times New Roman" w:eastAsia="仿宋" w:hAnsi="Times New Roman" w:cs="Times New Roman"/>
                <w:sz w:val="24"/>
                <w:szCs w:val="24"/>
              </w:rPr>
            </w:pPr>
            <w:r>
              <w:rPr>
                <w:rFonts w:ascii="Times New Roman" w:eastAsia="仿宋" w:hAnsi="Times New Roman" w:cs="Times New Roman"/>
                <w:sz w:val="24"/>
                <w:szCs w:val="24"/>
              </w:rPr>
              <w:t>湿地</w:t>
            </w:r>
          </w:p>
        </w:tc>
        <w:tc>
          <w:tcPr>
            <w:tcW w:w="3766" w:type="pct"/>
            <w:tcBorders>
              <w:left w:val="single" w:sz="6" w:space="0" w:color="000000"/>
            </w:tcBorders>
            <w:vAlign w:val="center"/>
          </w:tcPr>
          <w:p w14:paraId="06FE65F0" w14:textId="77777777" w:rsidR="00C62E15" w:rsidRDefault="00D1391F">
            <w:pPr>
              <w:autoSpaceDE w:val="0"/>
              <w:autoSpaceDN w:val="0"/>
              <w:spacing w:line="360" w:lineRule="exact"/>
              <w:ind w:left="-74"/>
              <w:rPr>
                <w:rFonts w:ascii="Times New Roman" w:eastAsia="仿宋" w:hAnsi="Times New Roman" w:cs="Times New Roman"/>
                <w:sz w:val="24"/>
                <w:szCs w:val="24"/>
              </w:rPr>
            </w:pPr>
            <w:r>
              <w:rPr>
                <w:rFonts w:ascii="Times New Roman" w:eastAsia="仿宋" w:hAnsi="Times New Roman" w:cs="Times New Roman" w:hint="eastAsia"/>
                <w:sz w:val="24"/>
                <w:szCs w:val="24"/>
              </w:rPr>
              <w:t>植物群落（乔木层、灌木层、草本层）、鸟类，</w:t>
            </w:r>
            <w:bookmarkStart w:id="13" w:name="hmcheck_6d4723bf389c4897978939fb7bf83b85"/>
            <w:r>
              <w:rPr>
                <w:rFonts w:ascii="Times New Roman" w:eastAsia="仿宋" w:hAnsi="Times New Roman" w:cs="Times New Roman" w:hint="eastAsia"/>
                <w:sz w:val="24"/>
                <w:szCs w:val="24"/>
              </w:rPr>
              <w:t>其中涉及指示生物类群监测的样地，</w:t>
            </w:r>
            <w:bookmarkEnd w:id="13"/>
            <w:r>
              <w:rPr>
                <w:rFonts w:ascii="Times New Roman" w:eastAsia="仿宋" w:hAnsi="Times New Roman" w:cs="Times New Roman" w:hint="eastAsia"/>
                <w:sz w:val="24"/>
                <w:szCs w:val="24"/>
              </w:rPr>
              <w:t>需按要求同步开展蝶类</w:t>
            </w:r>
            <w:r>
              <w:rPr>
                <w:rFonts w:ascii="Times New Roman" w:eastAsia="仿宋" w:hAnsi="Times New Roman" w:cs="Times New Roman"/>
                <w:sz w:val="24"/>
                <w:szCs w:val="24"/>
              </w:rPr>
              <w:t>/</w:t>
            </w:r>
            <w:r>
              <w:rPr>
                <w:rFonts w:ascii="Times New Roman" w:eastAsia="仿宋" w:hAnsi="Times New Roman" w:cs="Times New Roman" w:hint="eastAsia"/>
                <w:sz w:val="24"/>
                <w:szCs w:val="24"/>
              </w:rPr>
              <w:t>两栖类</w:t>
            </w:r>
            <w:r>
              <w:rPr>
                <w:rFonts w:ascii="Times New Roman" w:eastAsia="仿宋" w:hAnsi="Times New Roman" w:cs="Times New Roman"/>
                <w:sz w:val="24"/>
                <w:szCs w:val="24"/>
              </w:rPr>
              <w:t>/</w:t>
            </w:r>
            <w:r>
              <w:rPr>
                <w:rFonts w:ascii="Times New Roman" w:eastAsia="仿宋" w:hAnsi="Times New Roman" w:cs="Times New Roman" w:hint="eastAsia"/>
                <w:sz w:val="24"/>
                <w:szCs w:val="24"/>
              </w:rPr>
              <w:t>哺乳类等监测，详见《湿地生态质量样地监测技术规程》</w:t>
            </w:r>
          </w:p>
        </w:tc>
      </w:tr>
      <w:tr w:rsidR="00C62E15" w14:paraId="758F164E" w14:textId="77777777" w:rsidTr="00CA1495">
        <w:trPr>
          <w:trHeight w:val="1038"/>
        </w:trPr>
        <w:tc>
          <w:tcPr>
            <w:tcW w:w="507" w:type="pct"/>
            <w:vMerge/>
            <w:tcBorders>
              <w:right w:val="single" w:sz="6" w:space="0" w:color="000000"/>
            </w:tcBorders>
            <w:vAlign w:val="center"/>
          </w:tcPr>
          <w:p w14:paraId="178555A1" w14:textId="77777777" w:rsidR="00C62E15" w:rsidRDefault="00C62E15">
            <w:pPr>
              <w:autoSpaceDE w:val="0"/>
              <w:autoSpaceDN w:val="0"/>
              <w:spacing w:line="360" w:lineRule="exact"/>
              <w:ind w:left="-74"/>
              <w:jc w:val="center"/>
              <w:rPr>
                <w:rFonts w:ascii="Times New Roman" w:eastAsia="仿宋" w:hAnsi="Times New Roman" w:cs="Times New Roman"/>
                <w:sz w:val="24"/>
                <w:szCs w:val="24"/>
              </w:rPr>
            </w:pPr>
          </w:p>
        </w:tc>
        <w:tc>
          <w:tcPr>
            <w:tcW w:w="727" w:type="pct"/>
            <w:tcBorders>
              <w:left w:val="single" w:sz="6" w:space="0" w:color="000000"/>
              <w:right w:val="single" w:sz="6" w:space="0" w:color="000000"/>
            </w:tcBorders>
            <w:vAlign w:val="center"/>
          </w:tcPr>
          <w:p w14:paraId="7132B8C8" w14:textId="77777777" w:rsidR="00C62E15" w:rsidRDefault="00D1391F">
            <w:pPr>
              <w:autoSpaceDE w:val="0"/>
              <w:autoSpaceDN w:val="0"/>
              <w:spacing w:line="360" w:lineRule="exact"/>
              <w:ind w:left="-74"/>
              <w:jc w:val="center"/>
              <w:rPr>
                <w:rFonts w:ascii="Times New Roman" w:eastAsia="仿宋" w:hAnsi="Times New Roman" w:cs="Times New Roman"/>
                <w:sz w:val="24"/>
                <w:szCs w:val="24"/>
              </w:rPr>
            </w:pPr>
            <w:r>
              <w:rPr>
                <w:rFonts w:ascii="Times New Roman" w:eastAsia="仿宋" w:hAnsi="Times New Roman" w:cs="Times New Roman"/>
                <w:sz w:val="24"/>
                <w:szCs w:val="24"/>
              </w:rPr>
              <w:t>城乡</w:t>
            </w:r>
          </w:p>
        </w:tc>
        <w:tc>
          <w:tcPr>
            <w:tcW w:w="3766" w:type="pct"/>
            <w:tcBorders>
              <w:left w:val="single" w:sz="6" w:space="0" w:color="000000"/>
            </w:tcBorders>
            <w:vAlign w:val="center"/>
          </w:tcPr>
          <w:p w14:paraId="41E7D2CF" w14:textId="77777777" w:rsidR="00C62E15" w:rsidRDefault="00D1391F">
            <w:pPr>
              <w:autoSpaceDE w:val="0"/>
              <w:autoSpaceDN w:val="0"/>
              <w:spacing w:line="360" w:lineRule="exact"/>
              <w:ind w:left="-74"/>
              <w:rPr>
                <w:rFonts w:ascii="Times New Roman" w:eastAsia="仿宋" w:hAnsi="Times New Roman" w:cs="Times New Roman"/>
                <w:sz w:val="24"/>
                <w:szCs w:val="24"/>
              </w:rPr>
            </w:pPr>
            <w:r>
              <w:rPr>
                <w:rFonts w:ascii="Times New Roman" w:eastAsia="仿宋" w:hAnsi="Times New Roman" w:cs="Times New Roman" w:hint="eastAsia"/>
                <w:sz w:val="24"/>
                <w:szCs w:val="24"/>
              </w:rPr>
              <w:t>鸟类，</w:t>
            </w:r>
            <w:bookmarkStart w:id="14" w:name="hmcheck_6615d322f13a425e84ff7bb95f14fd63"/>
            <w:r>
              <w:rPr>
                <w:rFonts w:ascii="Times New Roman" w:eastAsia="仿宋" w:hAnsi="Times New Roman" w:cs="Times New Roman" w:hint="eastAsia"/>
                <w:sz w:val="24"/>
                <w:szCs w:val="24"/>
              </w:rPr>
              <w:t>其中涉及指示生物类群监测的样地，</w:t>
            </w:r>
            <w:bookmarkStart w:id="15" w:name="hmcheck_0e74115a969b4ca2b904c92345c16e6c"/>
            <w:bookmarkEnd w:id="14"/>
            <w:r>
              <w:rPr>
                <w:rFonts w:ascii="Times New Roman" w:eastAsia="仿宋" w:hAnsi="Times New Roman" w:cs="Times New Roman" w:hint="eastAsia"/>
                <w:sz w:val="24"/>
                <w:szCs w:val="24"/>
              </w:rPr>
              <w:t>需按要求同步开展蝶类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两栖类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哺乳类等监测，</w:t>
            </w:r>
            <w:bookmarkEnd w:id="15"/>
            <w:r>
              <w:rPr>
                <w:rFonts w:ascii="Times New Roman" w:eastAsia="仿宋" w:hAnsi="Times New Roman" w:cs="Times New Roman" w:hint="eastAsia"/>
                <w:sz w:val="24"/>
                <w:szCs w:val="24"/>
              </w:rPr>
              <w:t>详见《城乡生态质量样地监测技术规程》</w:t>
            </w:r>
          </w:p>
        </w:tc>
      </w:tr>
      <w:tr w:rsidR="00C62E15" w14:paraId="50E583C3" w14:textId="77777777" w:rsidTr="00CA1495">
        <w:trPr>
          <w:trHeight w:val="697"/>
        </w:trPr>
        <w:tc>
          <w:tcPr>
            <w:tcW w:w="507" w:type="pct"/>
            <w:vMerge/>
            <w:tcBorders>
              <w:right w:val="single" w:sz="6" w:space="0" w:color="000000"/>
            </w:tcBorders>
            <w:vAlign w:val="center"/>
          </w:tcPr>
          <w:p w14:paraId="0D5796A4" w14:textId="77777777" w:rsidR="00C62E15" w:rsidRDefault="00C62E15">
            <w:pPr>
              <w:autoSpaceDE w:val="0"/>
              <w:autoSpaceDN w:val="0"/>
              <w:spacing w:line="360" w:lineRule="exact"/>
              <w:ind w:left="-74"/>
              <w:jc w:val="center"/>
              <w:rPr>
                <w:rFonts w:ascii="Times New Roman" w:eastAsia="仿宋" w:hAnsi="Times New Roman" w:cs="Times New Roman"/>
                <w:sz w:val="24"/>
                <w:szCs w:val="24"/>
              </w:rPr>
            </w:pPr>
          </w:p>
        </w:tc>
        <w:tc>
          <w:tcPr>
            <w:tcW w:w="727" w:type="pct"/>
            <w:tcBorders>
              <w:left w:val="single" w:sz="6" w:space="0" w:color="000000"/>
              <w:right w:val="single" w:sz="6" w:space="0" w:color="000000"/>
            </w:tcBorders>
            <w:vAlign w:val="center"/>
          </w:tcPr>
          <w:p w14:paraId="743ABF0F" w14:textId="77777777" w:rsidR="00C62E15" w:rsidRDefault="00D1391F">
            <w:pPr>
              <w:autoSpaceDE w:val="0"/>
              <w:autoSpaceDN w:val="0"/>
              <w:spacing w:line="360" w:lineRule="exact"/>
              <w:ind w:left="-74"/>
              <w:jc w:val="center"/>
              <w:rPr>
                <w:rFonts w:ascii="Times New Roman" w:eastAsia="仿宋" w:hAnsi="Times New Roman" w:cs="Times New Roman"/>
                <w:sz w:val="24"/>
                <w:szCs w:val="24"/>
              </w:rPr>
            </w:pPr>
            <w:r>
              <w:rPr>
                <w:rFonts w:ascii="Times New Roman" w:eastAsia="仿宋" w:hAnsi="Times New Roman" w:cs="Times New Roman"/>
                <w:sz w:val="24"/>
                <w:szCs w:val="24"/>
              </w:rPr>
              <w:t>农田</w:t>
            </w:r>
          </w:p>
        </w:tc>
        <w:tc>
          <w:tcPr>
            <w:tcW w:w="3766" w:type="pct"/>
            <w:tcBorders>
              <w:left w:val="single" w:sz="6" w:space="0" w:color="000000"/>
            </w:tcBorders>
            <w:vAlign w:val="center"/>
          </w:tcPr>
          <w:p w14:paraId="0CC0861B" w14:textId="77777777" w:rsidR="00C62E15" w:rsidRDefault="00D1391F">
            <w:pPr>
              <w:autoSpaceDE w:val="0"/>
              <w:autoSpaceDN w:val="0"/>
              <w:spacing w:line="360" w:lineRule="exact"/>
              <w:ind w:left="-74"/>
              <w:rPr>
                <w:rFonts w:ascii="Times New Roman" w:eastAsia="仿宋" w:hAnsi="Times New Roman" w:cs="Times New Roman"/>
                <w:sz w:val="24"/>
                <w:szCs w:val="24"/>
              </w:rPr>
            </w:pPr>
            <w:r>
              <w:rPr>
                <w:rFonts w:ascii="Times New Roman" w:eastAsia="仿宋" w:hAnsi="Times New Roman" w:cs="Times New Roman" w:hint="eastAsia"/>
                <w:sz w:val="24"/>
                <w:szCs w:val="24"/>
              </w:rPr>
              <w:t>蝶类、蛙类（水田）和蚯蚓（旱地），</w:t>
            </w:r>
            <w:bookmarkStart w:id="16" w:name="hmcheck_14e6d4faee3d4de7938fed02684f5e4f"/>
            <w:r>
              <w:rPr>
                <w:rFonts w:ascii="Times New Roman" w:eastAsia="仿宋" w:hAnsi="Times New Roman" w:cs="Times New Roman" w:hint="eastAsia"/>
                <w:sz w:val="24"/>
                <w:szCs w:val="24"/>
              </w:rPr>
              <w:t>其中涉及指示生物类群监测的样地，</w:t>
            </w:r>
            <w:bookmarkEnd w:id="16"/>
            <w:r>
              <w:rPr>
                <w:rFonts w:ascii="Times New Roman" w:eastAsia="仿宋" w:hAnsi="Times New Roman" w:cs="Times New Roman" w:hint="eastAsia"/>
                <w:sz w:val="24"/>
                <w:szCs w:val="24"/>
              </w:rPr>
              <w:t>需按要求同步开展鸟类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两栖类</w:t>
            </w:r>
            <w:r>
              <w:rPr>
                <w:rFonts w:ascii="Times New Roman" w:eastAsia="仿宋" w:hAnsi="Times New Roman" w:cs="Times New Roman" w:hint="eastAsia"/>
                <w:sz w:val="24"/>
                <w:szCs w:val="24"/>
              </w:rPr>
              <w:t>/</w:t>
            </w:r>
            <w:r>
              <w:rPr>
                <w:rFonts w:ascii="Times New Roman" w:eastAsia="仿宋" w:hAnsi="Times New Roman" w:cs="Times New Roman" w:hint="eastAsia"/>
                <w:sz w:val="24"/>
                <w:szCs w:val="24"/>
              </w:rPr>
              <w:t>哺乳类等监测，详见《农田生态质量样地监测技术规程》</w:t>
            </w:r>
          </w:p>
        </w:tc>
      </w:tr>
    </w:tbl>
    <w:p w14:paraId="30090138" w14:textId="71131F34" w:rsidR="00C62E15" w:rsidRDefault="00CA1495">
      <w:pPr>
        <w:pStyle w:val="1"/>
      </w:pPr>
      <w:bookmarkStart w:id="17" w:name="_Toc161387699"/>
      <w:bookmarkStart w:id="18" w:name="_Toc100744864"/>
      <w:bookmarkStart w:id="19" w:name="_Toc8117"/>
      <w:bookmarkStart w:id="20" w:name="_Toc129784345"/>
      <w:bookmarkStart w:id="21" w:name="_Toc155287172"/>
      <w:bookmarkStart w:id="22" w:name="_Toc99440066"/>
      <w:bookmarkStart w:id="23" w:name="_Toc9826"/>
      <w:bookmarkStart w:id="24" w:name="_Toc164239059"/>
      <w:bookmarkStart w:id="25" w:name="_Toc165929163"/>
      <w:bookmarkStart w:id="26" w:name="_Toc47371698"/>
      <w:bookmarkStart w:id="27" w:name="_Toc47370461"/>
      <w:bookmarkStart w:id="28" w:name="_Toc89158186"/>
      <w:bookmarkStart w:id="29" w:name="_Toc47370884"/>
      <w:bookmarkStart w:id="30" w:name="_Toc47370832"/>
      <w:bookmarkEnd w:id="17"/>
      <w:r>
        <w:rPr>
          <w:rFonts w:hint="eastAsia"/>
        </w:rPr>
        <w:t>二</w:t>
      </w:r>
      <w:r w:rsidR="00D1391F">
        <w:t>、监测时间与频次</w:t>
      </w:r>
      <w:bookmarkEnd w:id="18"/>
      <w:bookmarkEnd w:id="19"/>
      <w:bookmarkEnd w:id="20"/>
      <w:bookmarkEnd w:id="21"/>
      <w:bookmarkEnd w:id="22"/>
      <w:bookmarkEnd w:id="23"/>
      <w:bookmarkEnd w:id="24"/>
      <w:bookmarkEnd w:id="25"/>
    </w:p>
    <w:p w14:paraId="2640794E" w14:textId="4AB2B14A" w:rsidR="00C62E15" w:rsidRDefault="00D1391F">
      <w:pPr>
        <w:ind w:left="-73" w:firstLineChars="200" w:firstLine="560"/>
        <w:rPr>
          <w:rFonts w:ascii="Times New Roman" w:eastAsia="仿宋_GB2312" w:hAnsi="Times New Roman" w:cs="Times New Roman"/>
          <w:kern w:val="0"/>
          <w:sz w:val="28"/>
          <w:szCs w:val="28"/>
        </w:rPr>
      </w:pPr>
      <w:r>
        <w:rPr>
          <w:rFonts w:ascii="Times New Roman" w:eastAsia="仿宋_GB2312" w:hAnsi="Times New Roman" w:cs="Times New Roman"/>
          <w:kern w:val="0"/>
          <w:sz w:val="28"/>
          <w:szCs w:val="28"/>
        </w:rPr>
        <w:t>森林、城乡和农田类型样地原则上</w:t>
      </w:r>
      <w:r>
        <w:rPr>
          <w:rFonts w:ascii="Times New Roman" w:eastAsia="仿宋_GB2312" w:hAnsi="Times New Roman" w:cs="Times New Roman" w:hint="eastAsia"/>
          <w:kern w:val="0"/>
          <w:sz w:val="28"/>
          <w:szCs w:val="28"/>
        </w:rPr>
        <w:t>在</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十四五</w:t>
      </w:r>
      <w:r>
        <w:rPr>
          <w:rFonts w:ascii="Times New Roman" w:eastAsia="仿宋_GB2312" w:hAnsi="Times New Roman" w:cs="Times New Roman"/>
          <w:kern w:val="0"/>
          <w:sz w:val="28"/>
          <w:szCs w:val="28"/>
        </w:rPr>
        <w:t>”</w:t>
      </w:r>
      <w:r>
        <w:rPr>
          <w:rFonts w:ascii="Times New Roman" w:eastAsia="仿宋_GB2312" w:hAnsi="Times New Roman" w:cs="Times New Roman"/>
          <w:kern w:val="0"/>
          <w:sz w:val="28"/>
          <w:szCs w:val="28"/>
        </w:rPr>
        <w:t>期间至少开展一轮监测</w:t>
      </w:r>
      <w:r>
        <w:rPr>
          <w:rFonts w:ascii="Times New Roman" w:eastAsia="仿宋_GB2312" w:hAnsi="Times New Roman" w:cs="Times New Roman" w:hint="eastAsia"/>
          <w:kern w:val="0"/>
          <w:sz w:val="28"/>
          <w:szCs w:val="28"/>
        </w:rPr>
        <w:t>，之后每五年开展一轮；</w:t>
      </w:r>
      <w:r>
        <w:rPr>
          <w:rFonts w:ascii="Times New Roman" w:eastAsia="仿宋_GB2312" w:hAnsi="Times New Roman" w:cs="Times New Roman"/>
          <w:kern w:val="0"/>
          <w:sz w:val="28"/>
          <w:szCs w:val="28"/>
        </w:rPr>
        <w:t>草地、湿地类型样地原则上每年开展一轮监测。各指标</w:t>
      </w:r>
      <w:r>
        <w:rPr>
          <w:rFonts w:ascii="Times New Roman" w:eastAsia="仿宋_GB2312" w:hAnsi="Times New Roman" w:cs="Times New Roman" w:hint="eastAsia"/>
          <w:kern w:val="0"/>
          <w:sz w:val="28"/>
          <w:szCs w:val="28"/>
        </w:rPr>
        <w:t>年度内</w:t>
      </w:r>
      <w:r>
        <w:rPr>
          <w:rFonts w:ascii="Times New Roman" w:eastAsia="仿宋_GB2312" w:hAnsi="Times New Roman" w:cs="Times New Roman"/>
          <w:kern w:val="0"/>
          <w:sz w:val="28"/>
          <w:szCs w:val="28"/>
        </w:rPr>
        <w:t>监测频次参照表</w:t>
      </w:r>
      <w:r w:rsidR="00CA1495">
        <w:rPr>
          <w:rFonts w:ascii="Times New Roman" w:eastAsia="仿宋_GB2312" w:hAnsi="Times New Roman" w:cs="Times New Roman"/>
          <w:kern w:val="0"/>
          <w:sz w:val="28"/>
          <w:szCs w:val="28"/>
        </w:rPr>
        <w:t>2</w:t>
      </w:r>
      <w:r>
        <w:rPr>
          <w:rFonts w:ascii="Times New Roman" w:eastAsia="仿宋_GB2312" w:hAnsi="Times New Roman" w:cs="Times New Roman"/>
          <w:kern w:val="0"/>
          <w:sz w:val="28"/>
          <w:szCs w:val="28"/>
        </w:rPr>
        <w:t>。</w:t>
      </w:r>
    </w:p>
    <w:p w14:paraId="44483F12" w14:textId="22A8718E" w:rsidR="008B48FB" w:rsidRDefault="008B48FB">
      <w:pPr>
        <w:ind w:left="-73" w:firstLineChars="200" w:firstLine="560"/>
        <w:rPr>
          <w:rFonts w:ascii="Times New Roman" w:eastAsia="仿宋_GB2312" w:hAnsi="Times New Roman" w:cs="Times New Roman"/>
          <w:kern w:val="0"/>
          <w:sz w:val="28"/>
          <w:szCs w:val="28"/>
        </w:rPr>
      </w:pPr>
    </w:p>
    <w:p w14:paraId="33190A29" w14:textId="62A79BDD" w:rsidR="008B48FB" w:rsidRDefault="008B48FB">
      <w:pPr>
        <w:ind w:left="-73" w:firstLineChars="200" w:firstLine="560"/>
        <w:rPr>
          <w:rFonts w:ascii="Times New Roman" w:eastAsia="仿宋_GB2312" w:hAnsi="Times New Roman" w:cs="Times New Roman"/>
          <w:kern w:val="0"/>
          <w:sz w:val="28"/>
          <w:szCs w:val="28"/>
        </w:rPr>
      </w:pPr>
    </w:p>
    <w:p w14:paraId="53134660" w14:textId="257FA998" w:rsidR="008B48FB" w:rsidRDefault="008B48FB">
      <w:pPr>
        <w:ind w:left="-73" w:firstLineChars="200" w:firstLine="560"/>
        <w:rPr>
          <w:rFonts w:ascii="Times New Roman" w:eastAsia="仿宋_GB2312" w:hAnsi="Times New Roman" w:cs="Times New Roman"/>
          <w:kern w:val="0"/>
          <w:sz w:val="28"/>
          <w:szCs w:val="28"/>
        </w:rPr>
      </w:pPr>
    </w:p>
    <w:p w14:paraId="2D99E218" w14:textId="77777777" w:rsidR="008B48FB" w:rsidRDefault="008B48FB">
      <w:pPr>
        <w:ind w:left="-73" w:firstLineChars="200" w:firstLine="560"/>
        <w:rPr>
          <w:rFonts w:ascii="Times New Roman" w:eastAsia="仿宋_GB2312" w:hAnsi="Times New Roman" w:cs="Times New Roman"/>
          <w:kern w:val="0"/>
          <w:sz w:val="28"/>
          <w:szCs w:val="28"/>
        </w:rPr>
      </w:pPr>
    </w:p>
    <w:p w14:paraId="127A7DAE" w14:textId="3CE2CE64" w:rsidR="00C62E15" w:rsidRDefault="00D1391F">
      <w:pPr>
        <w:ind w:left="-73" w:firstLine="560"/>
        <w:jc w:val="center"/>
      </w:pPr>
      <w:r>
        <w:rPr>
          <w:rFonts w:ascii="Times New Roman" w:eastAsia="黑体" w:hAnsi="Times New Roman" w:cs="Times New Roman"/>
          <w:kern w:val="0"/>
          <w:sz w:val="28"/>
          <w:szCs w:val="28"/>
        </w:rPr>
        <w:lastRenderedPageBreak/>
        <w:t>表</w:t>
      </w:r>
      <w:r w:rsidR="00CA1495">
        <w:rPr>
          <w:rFonts w:ascii="Times New Roman" w:eastAsia="黑体" w:hAnsi="Times New Roman" w:cs="Times New Roman"/>
          <w:kern w:val="0"/>
          <w:sz w:val="28"/>
          <w:szCs w:val="28"/>
        </w:rPr>
        <w:t>2</w:t>
      </w:r>
      <w:r>
        <w:rPr>
          <w:rFonts w:ascii="Times New Roman" w:eastAsia="黑体" w:hAnsi="Times New Roman" w:cs="Times New Roman"/>
          <w:kern w:val="0"/>
          <w:sz w:val="28"/>
          <w:szCs w:val="28"/>
        </w:rPr>
        <w:t xml:space="preserve">  </w:t>
      </w:r>
      <w:r>
        <w:rPr>
          <w:rFonts w:ascii="Times New Roman" w:eastAsia="黑体" w:hAnsi="Times New Roman" w:cs="Times New Roman"/>
          <w:kern w:val="0"/>
          <w:sz w:val="28"/>
          <w:szCs w:val="28"/>
        </w:rPr>
        <w:t>地面监测时间及频次</w:t>
      </w:r>
    </w:p>
    <w:tbl>
      <w:tblPr>
        <w:tblW w:w="5032" w:type="pct"/>
        <w:tblInd w:w="-1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35"/>
        <w:gridCol w:w="2471"/>
        <w:gridCol w:w="2295"/>
        <w:gridCol w:w="2458"/>
      </w:tblGrid>
      <w:tr w:rsidR="00C62E15" w14:paraId="25E96AB5" w14:textId="77777777">
        <w:trPr>
          <w:trHeight w:val="581"/>
        </w:trPr>
        <w:tc>
          <w:tcPr>
            <w:tcW w:w="679" w:type="pct"/>
            <w:tcBorders>
              <w:left w:val="nil"/>
            </w:tcBorders>
            <w:vAlign w:val="center"/>
          </w:tcPr>
          <w:p w14:paraId="0034359C" w14:textId="77777777" w:rsidR="00C62E15" w:rsidRDefault="00D1391F">
            <w:pPr>
              <w:autoSpaceDE w:val="0"/>
              <w:autoSpaceDN w:val="0"/>
              <w:ind w:left="-73"/>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监测任务</w:t>
            </w:r>
          </w:p>
        </w:tc>
        <w:tc>
          <w:tcPr>
            <w:tcW w:w="1478" w:type="pct"/>
            <w:vAlign w:val="center"/>
          </w:tcPr>
          <w:p w14:paraId="6DF95A64" w14:textId="77777777" w:rsidR="00C62E15" w:rsidRDefault="00D1391F">
            <w:pPr>
              <w:autoSpaceDE w:val="0"/>
              <w:autoSpaceDN w:val="0"/>
              <w:ind w:left="-73"/>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监测内容</w:t>
            </w:r>
          </w:p>
        </w:tc>
        <w:tc>
          <w:tcPr>
            <w:tcW w:w="1373" w:type="pct"/>
            <w:vAlign w:val="center"/>
          </w:tcPr>
          <w:p w14:paraId="120D9B6E" w14:textId="77777777" w:rsidR="00C62E15" w:rsidRDefault="00D1391F">
            <w:pPr>
              <w:autoSpaceDE w:val="0"/>
              <w:autoSpaceDN w:val="0"/>
              <w:ind w:left="-73"/>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监测时间</w:t>
            </w:r>
          </w:p>
        </w:tc>
        <w:tc>
          <w:tcPr>
            <w:tcW w:w="1470" w:type="pct"/>
            <w:tcBorders>
              <w:right w:val="nil"/>
            </w:tcBorders>
            <w:vAlign w:val="center"/>
          </w:tcPr>
          <w:p w14:paraId="2F107872" w14:textId="77777777" w:rsidR="00C62E15" w:rsidRDefault="00D1391F">
            <w:pPr>
              <w:autoSpaceDE w:val="0"/>
              <w:autoSpaceDN w:val="0"/>
              <w:ind w:left="-73"/>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监测频次</w:t>
            </w:r>
          </w:p>
        </w:tc>
      </w:tr>
      <w:tr w:rsidR="00C62E15" w14:paraId="34DFB4AC" w14:textId="77777777">
        <w:trPr>
          <w:trHeight w:val="689"/>
        </w:trPr>
        <w:tc>
          <w:tcPr>
            <w:tcW w:w="679" w:type="pct"/>
            <w:vMerge w:val="restart"/>
            <w:tcBorders>
              <w:left w:val="nil"/>
            </w:tcBorders>
            <w:vAlign w:val="center"/>
          </w:tcPr>
          <w:p w14:paraId="06AF6B90" w14:textId="77777777" w:rsidR="00C62E15" w:rsidRDefault="00C62E15">
            <w:pPr>
              <w:autoSpaceDE w:val="0"/>
              <w:autoSpaceDN w:val="0"/>
              <w:spacing w:line="360" w:lineRule="exact"/>
              <w:jc w:val="left"/>
              <w:rPr>
                <w:rFonts w:ascii="Times New Roman" w:eastAsia="仿宋" w:hAnsi="Times New Roman" w:cs="Times New Roman"/>
                <w:sz w:val="24"/>
                <w:szCs w:val="24"/>
              </w:rPr>
            </w:pPr>
          </w:p>
          <w:p w14:paraId="12BE2392" w14:textId="77777777" w:rsidR="00C62E15" w:rsidRDefault="00D1391F">
            <w:pPr>
              <w:autoSpaceDE w:val="0"/>
              <w:autoSpaceDN w:val="0"/>
              <w:spacing w:line="3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样地</w:t>
            </w:r>
            <w:r>
              <w:rPr>
                <w:rFonts w:ascii="Times New Roman" w:eastAsia="仿宋" w:hAnsi="Times New Roman" w:cs="Times New Roman" w:hint="eastAsia"/>
                <w:sz w:val="24"/>
                <w:szCs w:val="24"/>
              </w:rPr>
              <w:t>/</w:t>
            </w:r>
          </w:p>
          <w:p w14:paraId="23674A9E" w14:textId="77777777" w:rsidR="00C62E15" w:rsidRDefault="00D1391F">
            <w:pPr>
              <w:autoSpaceDE w:val="0"/>
              <w:autoSpaceDN w:val="0"/>
              <w:spacing w:line="360" w:lineRule="exact"/>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样线</w:t>
            </w:r>
          </w:p>
          <w:p w14:paraId="4CA65A2D" w14:textId="77777777" w:rsidR="00C62E15" w:rsidRDefault="00C62E15">
            <w:pPr>
              <w:autoSpaceDE w:val="0"/>
              <w:autoSpaceDN w:val="0"/>
              <w:spacing w:line="360" w:lineRule="exact"/>
              <w:ind w:left="-73"/>
              <w:jc w:val="left"/>
              <w:rPr>
                <w:rFonts w:ascii="Times New Roman" w:eastAsia="仿宋" w:hAnsi="Times New Roman" w:cs="Times New Roman"/>
                <w:sz w:val="24"/>
                <w:szCs w:val="24"/>
              </w:rPr>
            </w:pPr>
          </w:p>
        </w:tc>
        <w:tc>
          <w:tcPr>
            <w:tcW w:w="1478" w:type="pct"/>
            <w:vAlign w:val="center"/>
          </w:tcPr>
          <w:p w14:paraId="24DE54D4"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植物群落（</w:t>
            </w:r>
            <w:r>
              <w:rPr>
                <w:rFonts w:ascii="Times New Roman" w:eastAsia="仿宋" w:hAnsi="Times New Roman" w:cs="Times New Roman"/>
                <w:sz w:val="24"/>
                <w:szCs w:val="24"/>
              </w:rPr>
              <w:t>乔木</w:t>
            </w:r>
            <w:r>
              <w:rPr>
                <w:rFonts w:ascii="Times New Roman" w:eastAsia="仿宋" w:hAnsi="Times New Roman" w:cs="Times New Roman" w:hint="eastAsia"/>
                <w:sz w:val="24"/>
                <w:szCs w:val="24"/>
              </w:rPr>
              <w:t>层</w:t>
            </w:r>
            <w:r>
              <w:rPr>
                <w:rFonts w:ascii="Times New Roman" w:eastAsia="仿宋" w:hAnsi="Times New Roman" w:cs="Times New Roman"/>
                <w:sz w:val="24"/>
                <w:szCs w:val="24"/>
              </w:rPr>
              <w:t>、灌木</w:t>
            </w:r>
            <w:r>
              <w:rPr>
                <w:rFonts w:ascii="Times New Roman" w:eastAsia="仿宋" w:hAnsi="Times New Roman" w:cs="Times New Roman" w:hint="eastAsia"/>
                <w:sz w:val="24"/>
                <w:szCs w:val="24"/>
              </w:rPr>
              <w:t>层、</w:t>
            </w:r>
            <w:r>
              <w:rPr>
                <w:rFonts w:ascii="Times New Roman" w:eastAsia="仿宋" w:hAnsi="Times New Roman" w:cs="Times New Roman"/>
                <w:sz w:val="24"/>
                <w:szCs w:val="24"/>
              </w:rPr>
              <w:t>草本层</w:t>
            </w:r>
            <w:r>
              <w:rPr>
                <w:rFonts w:ascii="Times New Roman" w:eastAsia="仿宋" w:hAnsi="Times New Roman" w:cs="Times New Roman" w:hint="eastAsia"/>
                <w:sz w:val="24"/>
                <w:szCs w:val="24"/>
              </w:rPr>
              <w:t>）</w:t>
            </w:r>
          </w:p>
        </w:tc>
        <w:tc>
          <w:tcPr>
            <w:tcW w:w="1373" w:type="pct"/>
            <w:vAlign w:val="center"/>
          </w:tcPr>
          <w:p w14:paraId="006912C0"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5</w:t>
            </w:r>
            <w:r>
              <w:rPr>
                <w:rFonts w:ascii="Times New Roman" w:eastAsia="仿宋" w:hAnsi="Times New Roman" w:cs="Times New Roman" w:hint="eastAsia"/>
                <w:sz w:val="24"/>
                <w:szCs w:val="24"/>
              </w:rPr>
              <w:t>—</w:t>
            </w:r>
            <w:r>
              <w:rPr>
                <w:rFonts w:ascii="Times New Roman" w:eastAsia="仿宋" w:hAnsi="Times New Roman" w:cs="Times New Roman"/>
                <w:sz w:val="24"/>
                <w:szCs w:val="24"/>
              </w:rPr>
              <w:t>10</w:t>
            </w:r>
            <w:r>
              <w:rPr>
                <w:rFonts w:ascii="Times New Roman" w:eastAsia="仿宋" w:hAnsi="Times New Roman" w:cs="Times New Roman"/>
                <w:sz w:val="24"/>
                <w:szCs w:val="24"/>
              </w:rPr>
              <w:t>月</w:t>
            </w:r>
          </w:p>
        </w:tc>
        <w:tc>
          <w:tcPr>
            <w:tcW w:w="1470" w:type="pct"/>
            <w:tcBorders>
              <w:right w:val="nil"/>
            </w:tcBorders>
            <w:vAlign w:val="center"/>
          </w:tcPr>
          <w:p w14:paraId="5A00F909"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1</w:t>
            </w:r>
            <w:r>
              <w:rPr>
                <w:rFonts w:ascii="Times New Roman" w:eastAsia="仿宋" w:hAnsi="Times New Roman" w:cs="Times New Roman"/>
                <w:sz w:val="24"/>
                <w:szCs w:val="24"/>
              </w:rPr>
              <w:t>次</w:t>
            </w:r>
            <w:r>
              <w:rPr>
                <w:rFonts w:ascii="Times New Roman" w:eastAsia="仿宋" w:hAnsi="Times New Roman" w:cs="Times New Roman"/>
                <w:sz w:val="24"/>
                <w:szCs w:val="24"/>
              </w:rPr>
              <w:t>/</w:t>
            </w:r>
            <w:r>
              <w:rPr>
                <w:rFonts w:ascii="Times New Roman" w:eastAsia="仿宋" w:hAnsi="Times New Roman" w:cs="Times New Roman"/>
                <w:sz w:val="24"/>
                <w:szCs w:val="24"/>
              </w:rPr>
              <w:t>年</w:t>
            </w:r>
          </w:p>
          <w:p w14:paraId="725EAB54"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（年际间植被物候期保持一致）</w:t>
            </w:r>
          </w:p>
        </w:tc>
      </w:tr>
      <w:tr w:rsidR="00C62E15" w14:paraId="66037F06" w14:textId="77777777">
        <w:trPr>
          <w:trHeight w:val="1026"/>
        </w:trPr>
        <w:tc>
          <w:tcPr>
            <w:tcW w:w="679" w:type="pct"/>
            <w:vMerge/>
            <w:tcBorders>
              <w:left w:val="nil"/>
            </w:tcBorders>
            <w:vAlign w:val="center"/>
          </w:tcPr>
          <w:p w14:paraId="0522E768" w14:textId="77777777" w:rsidR="00C62E15" w:rsidRDefault="00C62E15">
            <w:pPr>
              <w:autoSpaceDE w:val="0"/>
              <w:autoSpaceDN w:val="0"/>
              <w:spacing w:line="360" w:lineRule="exact"/>
              <w:ind w:left="-73"/>
              <w:jc w:val="left"/>
              <w:rPr>
                <w:rFonts w:ascii="Times New Roman" w:eastAsia="仿宋" w:hAnsi="Times New Roman" w:cs="Times New Roman"/>
                <w:sz w:val="24"/>
                <w:szCs w:val="24"/>
              </w:rPr>
            </w:pPr>
          </w:p>
        </w:tc>
        <w:tc>
          <w:tcPr>
            <w:tcW w:w="1478" w:type="pct"/>
            <w:vAlign w:val="center"/>
          </w:tcPr>
          <w:p w14:paraId="271427BF"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鸟类</w:t>
            </w:r>
          </w:p>
        </w:tc>
        <w:tc>
          <w:tcPr>
            <w:tcW w:w="1373" w:type="pct"/>
            <w:vAlign w:val="center"/>
          </w:tcPr>
          <w:p w14:paraId="4B458F3F"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3</w:t>
            </w:r>
            <w:r>
              <w:rPr>
                <w:rFonts w:ascii="Times New Roman" w:eastAsia="仿宋" w:hAnsi="Times New Roman" w:cs="Times New Roman" w:hint="eastAsia"/>
                <w:sz w:val="24"/>
                <w:szCs w:val="24"/>
              </w:rPr>
              <w:t>—</w:t>
            </w:r>
            <w:r>
              <w:rPr>
                <w:rFonts w:ascii="Times New Roman" w:eastAsia="仿宋" w:hAnsi="Times New Roman" w:cs="Times New Roman"/>
                <w:sz w:val="24"/>
                <w:szCs w:val="24"/>
              </w:rPr>
              <w:t>7</w:t>
            </w:r>
            <w:r>
              <w:rPr>
                <w:rFonts w:ascii="Times New Roman" w:eastAsia="仿宋" w:hAnsi="Times New Roman" w:cs="Times New Roman"/>
                <w:sz w:val="24"/>
                <w:szCs w:val="24"/>
              </w:rPr>
              <w:t>月繁殖期（越冬期选</w:t>
            </w:r>
            <w:bookmarkStart w:id="31" w:name="hmcheck_0689fae309fc47dabd404dbe579c0b6f"/>
            <w:r>
              <w:rPr>
                <w:rFonts w:ascii="Times New Roman" w:eastAsia="仿宋" w:hAnsi="Times New Roman" w:cs="Times New Roman"/>
                <w:sz w:val="24"/>
                <w:szCs w:val="24"/>
              </w:rPr>
              <w:t>做</w:t>
            </w:r>
            <w:bookmarkEnd w:id="31"/>
            <w:r>
              <w:rPr>
                <w:rFonts w:ascii="Times New Roman" w:eastAsia="仿宋" w:hAnsi="Times New Roman" w:cs="Times New Roman"/>
                <w:sz w:val="24"/>
                <w:szCs w:val="24"/>
              </w:rPr>
              <w:t>）</w:t>
            </w:r>
          </w:p>
        </w:tc>
        <w:tc>
          <w:tcPr>
            <w:tcW w:w="1470" w:type="pct"/>
            <w:tcBorders>
              <w:right w:val="nil"/>
            </w:tcBorders>
            <w:vAlign w:val="center"/>
          </w:tcPr>
          <w:p w14:paraId="46953AF4"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繁殖期至少</w:t>
            </w:r>
            <w:r>
              <w:rPr>
                <w:rFonts w:ascii="Times New Roman" w:eastAsia="仿宋" w:hAnsi="Times New Roman" w:cs="Times New Roman"/>
                <w:sz w:val="24"/>
                <w:szCs w:val="24"/>
              </w:rPr>
              <w:t>2</w:t>
            </w:r>
            <w:r>
              <w:rPr>
                <w:rFonts w:ascii="Times New Roman" w:eastAsia="仿宋" w:hAnsi="Times New Roman" w:cs="Times New Roman"/>
                <w:sz w:val="24"/>
                <w:szCs w:val="24"/>
              </w:rPr>
              <w:t>次</w:t>
            </w:r>
            <w:r>
              <w:rPr>
                <w:rFonts w:ascii="Times New Roman" w:eastAsia="仿宋" w:hAnsi="Times New Roman" w:cs="Times New Roman"/>
                <w:sz w:val="24"/>
                <w:szCs w:val="24"/>
              </w:rPr>
              <w:t>/</w:t>
            </w:r>
            <w:r>
              <w:rPr>
                <w:rFonts w:ascii="Times New Roman" w:eastAsia="仿宋" w:hAnsi="Times New Roman" w:cs="Times New Roman"/>
                <w:sz w:val="24"/>
                <w:szCs w:val="24"/>
              </w:rPr>
              <w:t>年；越冬季建议</w:t>
            </w:r>
            <w:r>
              <w:rPr>
                <w:rFonts w:ascii="Times New Roman" w:eastAsia="仿宋" w:hAnsi="Times New Roman" w:cs="Times New Roman"/>
                <w:sz w:val="24"/>
                <w:szCs w:val="24"/>
              </w:rPr>
              <w:t>1</w:t>
            </w:r>
            <w:r>
              <w:rPr>
                <w:rFonts w:ascii="Times New Roman" w:eastAsia="仿宋" w:hAnsi="Times New Roman" w:cs="Times New Roman"/>
                <w:sz w:val="24"/>
                <w:szCs w:val="24"/>
              </w:rPr>
              <w:t>次</w:t>
            </w:r>
            <w:r>
              <w:rPr>
                <w:rFonts w:ascii="Times New Roman" w:eastAsia="仿宋" w:hAnsi="Times New Roman" w:cs="Times New Roman"/>
                <w:sz w:val="24"/>
                <w:szCs w:val="24"/>
              </w:rPr>
              <w:t>/</w:t>
            </w:r>
            <w:r>
              <w:rPr>
                <w:rFonts w:ascii="Times New Roman" w:eastAsia="仿宋" w:hAnsi="Times New Roman" w:cs="Times New Roman"/>
                <w:sz w:val="24"/>
                <w:szCs w:val="24"/>
              </w:rPr>
              <w:t>年</w:t>
            </w:r>
          </w:p>
        </w:tc>
      </w:tr>
      <w:tr w:rsidR="00C62E15" w14:paraId="5C83794A" w14:textId="77777777">
        <w:trPr>
          <w:trHeight w:val="894"/>
        </w:trPr>
        <w:tc>
          <w:tcPr>
            <w:tcW w:w="679" w:type="pct"/>
            <w:vMerge/>
            <w:tcBorders>
              <w:left w:val="nil"/>
            </w:tcBorders>
            <w:vAlign w:val="center"/>
          </w:tcPr>
          <w:p w14:paraId="2F2D07F6" w14:textId="77777777" w:rsidR="00C62E15" w:rsidRDefault="00C62E15">
            <w:pPr>
              <w:autoSpaceDE w:val="0"/>
              <w:autoSpaceDN w:val="0"/>
              <w:spacing w:line="360" w:lineRule="exact"/>
              <w:ind w:left="-73"/>
              <w:jc w:val="left"/>
              <w:rPr>
                <w:rFonts w:ascii="Times New Roman" w:eastAsia="仿宋" w:hAnsi="Times New Roman" w:cs="Times New Roman"/>
                <w:sz w:val="24"/>
                <w:szCs w:val="24"/>
              </w:rPr>
            </w:pPr>
          </w:p>
        </w:tc>
        <w:tc>
          <w:tcPr>
            <w:tcW w:w="1478" w:type="pct"/>
            <w:vAlign w:val="center"/>
          </w:tcPr>
          <w:p w14:paraId="6D9728BA"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蝶类</w:t>
            </w:r>
          </w:p>
        </w:tc>
        <w:tc>
          <w:tcPr>
            <w:tcW w:w="1373" w:type="pct"/>
            <w:vMerge w:val="restart"/>
            <w:vAlign w:val="center"/>
          </w:tcPr>
          <w:p w14:paraId="5B0268E5"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4</w:t>
            </w:r>
            <w:r>
              <w:rPr>
                <w:rFonts w:ascii="Times New Roman" w:eastAsia="仿宋" w:hAnsi="Times New Roman" w:cs="Times New Roman" w:hint="eastAsia"/>
                <w:sz w:val="24"/>
                <w:szCs w:val="24"/>
              </w:rPr>
              <w:t>—</w:t>
            </w:r>
            <w:r>
              <w:rPr>
                <w:rFonts w:ascii="Times New Roman" w:eastAsia="仿宋" w:hAnsi="Times New Roman" w:cs="Times New Roman"/>
                <w:sz w:val="24"/>
                <w:szCs w:val="24"/>
              </w:rPr>
              <w:t>9</w:t>
            </w:r>
            <w:r>
              <w:rPr>
                <w:rFonts w:ascii="Times New Roman" w:eastAsia="仿宋" w:hAnsi="Times New Roman" w:cs="Times New Roman"/>
                <w:sz w:val="24"/>
                <w:szCs w:val="24"/>
              </w:rPr>
              <w:t>月</w:t>
            </w:r>
          </w:p>
        </w:tc>
        <w:tc>
          <w:tcPr>
            <w:tcW w:w="1470" w:type="pct"/>
            <w:vMerge w:val="restart"/>
            <w:tcBorders>
              <w:right w:val="nil"/>
            </w:tcBorders>
            <w:vAlign w:val="center"/>
          </w:tcPr>
          <w:p w14:paraId="067F06D1" w14:textId="77777777" w:rsidR="00C62E15" w:rsidRDefault="00D1391F">
            <w:pPr>
              <w:autoSpaceDE w:val="0"/>
              <w:autoSpaceDN w:val="0"/>
              <w:spacing w:line="360" w:lineRule="exact"/>
              <w:ind w:leftChars="-51" w:left="-107"/>
              <w:jc w:val="center"/>
              <w:rPr>
                <w:rFonts w:ascii="Times New Roman" w:eastAsia="仿宋" w:hAnsi="Times New Roman" w:cs="Times New Roman"/>
                <w:sz w:val="24"/>
                <w:szCs w:val="24"/>
              </w:rPr>
            </w:pPr>
            <w:r>
              <w:rPr>
                <w:rFonts w:ascii="Times New Roman" w:eastAsia="仿宋" w:hAnsi="Times New Roman" w:cs="Times New Roman"/>
                <w:sz w:val="24"/>
                <w:szCs w:val="24"/>
              </w:rPr>
              <w:t>至少</w:t>
            </w:r>
            <w:r>
              <w:rPr>
                <w:rFonts w:ascii="Times New Roman" w:eastAsia="仿宋" w:hAnsi="Times New Roman" w:cs="Times New Roman"/>
                <w:sz w:val="24"/>
                <w:szCs w:val="24"/>
              </w:rPr>
              <w:t>1</w:t>
            </w:r>
            <w:r>
              <w:rPr>
                <w:rFonts w:ascii="Times New Roman" w:eastAsia="仿宋" w:hAnsi="Times New Roman" w:cs="Times New Roman"/>
                <w:sz w:val="24"/>
                <w:szCs w:val="24"/>
              </w:rPr>
              <w:t>次</w:t>
            </w:r>
            <w:r>
              <w:rPr>
                <w:rFonts w:ascii="Times New Roman" w:eastAsia="仿宋" w:hAnsi="Times New Roman" w:cs="Times New Roman"/>
                <w:sz w:val="24"/>
                <w:szCs w:val="24"/>
              </w:rPr>
              <w:t>/</w:t>
            </w:r>
            <w:r>
              <w:rPr>
                <w:rFonts w:ascii="Times New Roman" w:eastAsia="仿宋" w:hAnsi="Times New Roman" w:cs="Times New Roman"/>
                <w:sz w:val="24"/>
                <w:szCs w:val="24"/>
              </w:rPr>
              <w:t>年</w:t>
            </w:r>
          </w:p>
          <w:p w14:paraId="5235296F" w14:textId="77777777" w:rsidR="00C62E15" w:rsidRDefault="00D1391F">
            <w:pPr>
              <w:autoSpaceDE w:val="0"/>
              <w:autoSpaceDN w:val="0"/>
              <w:spacing w:line="360" w:lineRule="exact"/>
              <w:ind w:leftChars="-51" w:left="-107"/>
              <w:jc w:val="center"/>
              <w:rPr>
                <w:rFonts w:ascii="Times New Roman" w:eastAsia="仿宋" w:hAnsi="Times New Roman" w:cs="Times New Roman"/>
                <w:sz w:val="24"/>
                <w:szCs w:val="24"/>
              </w:rPr>
            </w:pPr>
            <w:r>
              <w:rPr>
                <w:rFonts w:ascii="Times New Roman" w:eastAsia="仿宋" w:hAnsi="Times New Roman" w:cs="Times New Roman"/>
                <w:sz w:val="24"/>
                <w:szCs w:val="24"/>
              </w:rPr>
              <w:t>（建议</w:t>
            </w:r>
            <w:r>
              <w:rPr>
                <w:rFonts w:ascii="Times New Roman" w:eastAsia="仿宋" w:hAnsi="Times New Roman" w:cs="Times New Roman"/>
                <w:sz w:val="24"/>
                <w:szCs w:val="24"/>
              </w:rPr>
              <w:t>6</w:t>
            </w:r>
            <w:r>
              <w:rPr>
                <w:rFonts w:ascii="Times New Roman" w:eastAsia="仿宋" w:hAnsi="Times New Roman" w:cs="Times New Roman" w:hint="eastAsia"/>
                <w:sz w:val="24"/>
                <w:szCs w:val="24"/>
              </w:rPr>
              <w:t>—</w:t>
            </w:r>
            <w:r>
              <w:rPr>
                <w:rFonts w:ascii="Times New Roman" w:eastAsia="仿宋" w:hAnsi="Times New Roman" w:cs="Times New Roman"/>
                <w:sz w:val="24"/>
                <w:szCs w:val="24"/>
              </w:rPr>
              <w:t>7</w:t>
            </w:r>
            <w:r>
              <w:rPr>
                <w:rFonts w:ascii="Times New Roman" w:eastAsia="仿宋" w:hAnsi="Times New Roman" w:cs="Times New Roman"/>
                <w:sz w:val="24"/>
                <w:szCs w:val="24"/>
              </w:rPr>
              <w:t>月），其他月份可根据实际情况补充频次</w:t>
            </w:r>
          </w:p>
        </w:tc>
      </w:tr>
      <w:tr w:rsidR="00C62E15" w14:paraId="4389A894" w14:textId="77777777">
        <w:trPr>
          <w:trHeight w:val="806"/>
        </w:trPr>
        <w:tc>
          <w:tcPr>
            <w:tcW w:w="679" w:type="pct"/>
            <w:vMerge/>
            <w:tcBorders>
              <w:left w:val="nil"/>
            </w:tcBorders>
            <w:vAlign w:val="center"/>
          </w:tcPr>
          <w:p w14:paraId="3AD0F04A" w14:textId="77777777" w:rsidR="00C62E15" w:rsidRDefault="00C62E15">
            <w:pPr>
              <w:autoSpaceDE w:val="0"/>
              <w:autoSpaceDN w:val="0"/>
              <w:spacing w:line="360" w:lineRule="exact"/>
              <w:ind w:left="-73"/>
              <w:jc w:val="left"/>
              <w:rPr>
                <w:rFonts w:ascii="Times New Roman" w:eastAsia="仿宋" w:hAnsi="Times New Roman" w:cs="Times New Roman"/>
                <w:sz w:val="24"/>
                <w:szCs w:val="24"/>
              </w:rPr>
            </w:pPr>
          </w:p>
        </w:tc>
        <w:tc>
          <w:tcPr>
            <w:tcW w:w="1478" w:type="pct"/>
            <w:vAlign w:val="center"/>
          </w:tcPr>
          <w:p w14:paraId="7C9F09A4"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两栖类</w:t>
            </w:r>
          </w:p>
        </w:tc>
        <w:tc>
          <w:tcPr>
            <w:tcW w:w="1373" w:type="pct"/>
            <w:vMerge/>
            <w:vAlign w:val="center"/>
          </w:tcPr>
          <w:p w14:paraId="7C41D2B5" w14:textId="77777777" w:rsidR="00C62E15" w:rsidRDefault="00C62E15">
            <w:pPr>
              <w:autoSpaceDE w:val="0"/>
              <w:autoSpaceDN w:val="0"/>
              <w:spacing w:line="360" w:lineRule="exact"/>
              <w:ind w:left="-73"/>
              <w:jc w:val="center"/>
              <w:rPr>
                <w:rFonts w:ascii="Times New Roman" w:eastAsia="仿宋" w:hAnsi="Times New Roman" w:cs="Times New Roman"/>
                <w:sz w:val="24"/>
                <w:szCs w:val="24"/>
              </w:rPr>
            </w:pPr>
          </w:p>
        </w:tc>
        <w:tc>
          <w:tcPr>
            <w:tcW w:w="1470" w:type="pct"/>
            <w:vMerge/>
            <w:tcBorders>
              <w:right w:val="nil"/>
            </w:tcBorders>
            <w:vAlign w:val="center"/>
          </w:tcPr>
          <w:p w14:paraId="043D6CF5" w14:textId="77777777" w:rsidR="00C62E15" w:rsidRDefault="00C62E15">
            <w:pPr>
              <w:autoSpaceDE w:val="0"/>
              <w:autoSpaceDN w:val="0"/>
              <w:spacing w:line="360" w:lineRule="exact"/>
              <w:ind w:left="-73"/>
              <w:jc w:val="center"/>
              <w:rPr>
                <w:rFonts w:ascii="Times New Roman" w:eastAsia="仿宋" w:hAnsi="Times New Roman" w:cs="Times New Roman"/>
                <w:sz w:val="24"/>
                <w:szCs w:val="24"/>
              </w:rPr>
            </w:pPr>
          </w:p>
        </w:tc>
      </w:tr>
      <w:tr w:rsidR="00C62E15" w14:paraId="13B43EBC" w14:textId="77777777">
        <w:trPr>
          <w:trHeight w:val="911"/>
        </w:trPr>
        <w:tc>
          <w:tcPr>
            <w:tcW w:w="679" w:type="pct"/>
            <w:vMerge/>
            <w:tcBorders>
              <w:left w:val="nil"/>
            </w:tcBorders>
            <w:vAlign w:val="center"/>
          </w:tcPr>
          <w:p w14:paraId="13150ABD" w14:textId="77777777" w:rsidR="00C62E15" w:rsidRDefault="00C62E15">
            <w:pPr>
              <w:autoSpaceDE w:val="0"/>
              <w:autoSpaceDN w:val="0"/>
              <w:spacing w:line="360" w:lineRule="exact"/>
              <w:ind w:left="-73"/>
              <w:jc w:val="left"/>
              <w:rPr>
                <w:rFonts w:ascii="Times New Roman" w:eastAsia="仿宋" w:hAnsi="Times New Roman" w:cs="Times New Roman"/>
                <w:sz w:val="24"/>
                <w:szCs w:val="24"/>
              </w:rPr>
            </w:pPr>
          </w:p>
        </w:tc>
        <w:tc>
          <w:tcPr>
            <w:tcW w:w="1478" w:type="pct"/>
            <w:vAlign w:val="center"/>
          </w:tcPr>
          <w:p w14:paraId="2949A763"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哺乳类</w:t>
            </w:r>
          </w:p>
        </w:tc>
        <w:tc>
          <w:tcPr>
            <w:tcW w:w="1373" w:type="pct"/>
            <w:vAlign w:val="center"/>
          </w:tcPr>
          <w:p w14:paraId="09A759AF"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sz w:val="24"/>
                <w:szCs w:val="24"/>
              </w:rPr>
              <w:t>全年</w:t>
            </w:r>
          </w:p>
        </w:tc>
        <w:tc>
          <w:tcPr>
            <w:tcW w:w="1470" w:type="pct"/>
            <w:tcBorders>
              <w:right w:val="nil"/>
            </w:tcBorders>
            <w:vAlign w:val="center"/>
          </w:tcPr>
          <w:p w14:paraId="74284472"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bookmarkStart w:id="32" w:name="hmcheck_a65c1c51f954474e865afc575c9b1208"/>
            <w:r>
              <w:rPr>
                <w:rFonts w:ascii="Times New Roman" w:eastAsia="仿宋" w:hAnsi="Times New Roman" w:cs="Times New Roman" w:hint="eastAsia"/>
                <w:sz w:val="24"/>
                <w:szCs w:val="24"/>
              </w:rPr>
              <w:t>每</w:t>
            </w:r>
            <w:bookmarkEnd w:id="32"/>
            <w:r>
              <w:rPr>
                <w:rFonts w:ascii="Times New Roman" w:eastAsia="仿宋" w:hAnsi="Times New Roman" w:cs="Times New Roman" w:hint="eastAsia"/>
                <w:sz w:val="24"/>
                <w:szCs w:val="24"/>
              </w:rPr>
              <w:t>相机</w:t>
            </w:r>
            <w:r>
              <w:rPr>
                <w:rFonts w:ascii="Times New Roman" w:eastAsia="仿宋" w:hAnsi="Times New Roman" w:cs="Times New Roman"/>
                <w:sz w:val="24"/>
                <w:szCs w:val="24"/>
              </w:rPr>
              <w:t>至少</w:t>
            </w:r>
          </w:p>
          <w:p w14:paraId="47D6BA42" w14:textId="77777777" w:rsidR="00C62E15" w:rsidRDefault="00D1391F">
            <w:pPr>
              <w:autoSpaceDE w:val="0"/>
              <w:autoSpaceDN w:val="0"/>
              <w:spacing w:line="360" w:lineRule="exact"/>
              <w:ind w:left="-73"/>
              <w:jc w:val="center"/>
              <w:rPr>
                <w:rFonts w:ascii="Times New Roman" w:eastAsia="仿宋" w:hAnsi="Times New Roman" w:cs="Times New Roman"/>
                <w:sz w:val="24"/>
                <w:szCs w:val="24"/>
              </w:rPr>
            </w:pPr>
            <w:r>
              <w:rPr>
                <w:rFonts w:ascii="Times New Roman" w:eastAsia="仿宋" w:hAnsi="Times New Roman" w:cs="Times New Roman" w:hint="eastAsia"/>
                <w:sz w:val="24"/>
                <w:szCs w:val="24"/>
              </w:rPr>
              <w:t>工作</w:t>
            </w:r>
            <w:r>
              <w:rPr>
                <w:rFonts w:ascii="Times New Roman" w:eastAsia="仿宋" w:hAnsi="Times New Roman" w:cs="Times New Roman"/>
                <w:sz w:val="24"/>
                <w:szCs w:val="24"/>
              </w:rPr>
              <w:t>1</w:t>
            </w:r>
            <w:r>
              <w:rPr>
                <w:rFonts w:ascii="Times New Roman" w:eastAsia="仿宋" w:hAnsi="Times New Roman" w:cs="Times New Roman" w:hint="eastAsia"/>
                <w:sz w:val="24"/>
                <w:szCs w:val="24"/>
              </w:rPr>
              <w:t xml:space="preserve"> </w:t>
            </w:r>
            <w:r>
              <w:rPr>
                <w:rFonts w:ascii="Times New Roman" w:eastAsia="仿宋" w:hAnsi="Times New Roman" w:cs="Times New Roman"/>
                <w:sz w:val="24"/>
                <w:szCs w:val="24"/>
              </w:rPr>
              <w:t>000</w:t>
            </w:r>
            <w:r>
              <w:rPr>
                <w:rFonts w:ascii="Times New Roman" w:eastAsia="仿宋" w:hAnsi="Times New Roman" w:cs="Times New Roman" w:hint="eastAsia"/>
                <w:sz w:val="24"/>
                <w:szCs w:val="24"/>
              </w:rPr>
              <w:t xml:space="preserve"> </w:t>
            </w:r>
            <w:r>
              <w:rPr>
                <w:rFonts w:ascii="Times New Roman" w:eastAsia="仿宋" w:hAnsi="Times New Roman" w:cs="Times New Roman" w:hint="eastAsia"/>
                <w:sz w:val="24"/>
                <w:szCs w:val="24"/>
              </w:rPr>
              <w:t>小时</w:t>
            </w:r>
            <w:r>
              <w:rPr>
                <w:rFonts w:ascii="Times New Roman" w:eastAsia="仿宋" w:hAnsi="Times New Roman" w:cs="Times New Roman"/>
                <w:sz w:val="24"/>
                <w:szCs w:val="24"/>
              </w:rPr>
              <w:t>/</w:t>
            </w:r>
            <w:r>
              <w:rPr>
                <w:rFonts w:ascii="Times New Roman" w:eastAsia="仿宋" w:hAnsi="Times New Roman" w:cs="Times New Roman" w:hint="eastAsia"/>
                <w:sz w:val="24"/>
                <w:szCs w:val="24"/>
              </w:rPr>
              <w:t>年</w:t>
            </w:r>
          </w:p>
        </w:tc>
      </w:tr>
    </w:tbl>
    <w:p w14:paraId="0C6E747D" w14:textId="77777777" w:rsidR="00C62E15" w:rsidRDefault="00D1391F">
      <w:pPr>
        <w:pStyle w:val="1"/>
      </w:pPr>
      <w:bookmarkStart w:id="33" w:name="_Toc164239064"/>
      <w:bookmarkStart w:id="34" w:name="_Toc30936"/>
      <w:bookmarkStart w:id="35" w:name="_Toc155287176"/>
      <w:bookmarkStart w:id="36" w:name="_Toc165929168"/>
      <w:bookmarkStart w:id="37" w:name="_Toc100744868"/>
      <w:bookmarkStart w:id="38" w:name="_Toc129784349"/>
      <w:bookmarkStart w:id="39" w:name="_Toc99440070"/>
      <w:bookmarkStart w:id="40" w:name="_Toc16839"/>
      <w:r>
        <w:t>四、</w:t>
      </w:r>
      <w:bookmarkEnd w:id="26"/>
      <w:bookmarkEnd w:id="27"/>
      <w:bookmarkEnd w:id="28"/>
      <w:bookmarkEnd w:id="29"/>
      <w:bookmarkEnd w:id="30"/>
      <w:r>
        <w:t>监测技术方法</w:t>
      </w:r>
      <w:bookmarkEnd w:id="33"/>
      <w:bookmarkEnd w:id="34"/>
      <w:bookmarkEnd w:id="35"/>
      <w:bookmarkEnd w:id="36"/>
      <w:bookmarkEnd w:id="37"/>
      <w:bookmarkEnd w:id="38"/>
      <w:bookmarkEnd w:id="39"/>
      <w:bookmarkEnd w:id="40"/>
    </w:p>
    <w:p w14:paraId="2FDA543C" w14:textId="41CC0D3E" w:rsidR="00CA1495" w:rsidRDefault="00D1391F" w:rsidP="00CA1495">
      <w:pPr>
        <w:numPr>
          <w:ilvl w:val="255"/>
          <w:numId w:val="0"/>
        </w:numPr>
        <w:ind w:firstLine="455"/>
        <w:rPr>
          <w:rFonts w:ascii="Times New Roman" w:eastAsia="仿宋_GB2312" w:hAnsi="Times New Roman" w:cs="Times New Roman"/>
          <w:kern w:val="0"/>
          <w:sz w:val="28"/>
          <w:szCs w:val="28"/>
        </w:rPr>
      </w:pPr>
      <w:r>
        <w:rPr>
          <w:rFonts w:ascii="Times New Roman" w:eastAsia="仿宋_GB2312" w:hAnsi="Times New Roman" w:cs="Times New Roman"/>
          <w:sz w:val="28"/>
          <w:szCs w:val="28"/>
        </w:rPr>
        <w:t>森林、草地、湿地、</w:t>
      </w:r>
      <w:r w:rsidR="00CA1495">
        <w:rPr>
          <w:rFonts w:ascii="Times New Roman" w:eastAsia="仿宋_GB2312" w:hAnsi="Times New Roman" w:cs="Times New Roman"/>
          <w:sz w:val="28"/>
          <w:szCs w:val="28"/>
        </w:rPr>
        <w:t>城乡、农田</w:t>
      </w:r>
      <w:r>
        <w:rPr>
          <w:rFonts w:ascii="Times New Roman" w:eastAsia="仿宋_GB2312" w:hAnsi="Times New Roman" w:cs="Times New Roman" w:hint="eastAsia"/>
          <w:kern w:val="0"/>
          <w:sz w:val="28"/>
          <w:szCs w:val="28"/>
        </w:rPr>
        <w:t>生态质量样地监测技术方法及有关要求</w:t>
      </w:r>
      <w:r>
        <w:rPr>
          <w:rFonts w:ascii="Times New Roman" w:eastAsia="仿宋_GB2312" w:hAnsi="Times New Roman" w:cs="Times New Roman" w:hint="eastAsia"/>
          <w:sz w:val="28"/>
          <w:szCs w:val="28"/>
        </w:rPr>
        <w:t>详见《森林生态质量样地监测技术规程》《草地生态质量样地监测技术规程》《湿地生态质量样地监测技术规程》《城乡生态质量样地监测技术规程》《农田生态质量样地监测技术规程》</w:t>
      </w:r>
      <w:r>
        <w:rPr>
          <w:rFonts w:ascii="Times New Roman" w:eastAsia="仿宋_GB2312" w:hAnsi="Times New Roman" w:cs="Times New Roman" w:hint="eastAsia"/>
          <w:kern w:val="0"/>
          <w:sz w:val="28"/>
          <w:szCs w:val="28"/>
        </w:rPr>
        <w:t>（附件</w:t>
      </w:r>
      <w:r>
        <w:rPr>
          <w:rFonts w:ascii="Times New Roman" w:eastAsia="仿宋_GB2312" w:hAnsi="Times New Roman" w:cs="Times New Roman"/>
          <w:kern w:val="0"/>
          <w:sz w:val="28"/>
          <w:szCs w:val="28"/>
        </w:rPr>
        <w:t>1</w:t>
      </w:r>
      <w:r>
        <w:rPr>
          <w:rFonts w:ascii="Times New Roman" w:eastAsia="仿宋_GB2312" w:hAnsi="Times New Roman" w:cs="Times New Roman" w:hint="eastAsia"/>
          <w:kern w:val="0"/>
          <w:sz w:val="28"/>
          <w:szCs w:val="28"/>
        </w:rPr>
        <w:t>~</w:t>
      </w:r>
      <w:r>
        <w:rPr>
          <w:rFonts w:ascii="Times New Roman" w:eastAsia="仿宋_GB2312" w:hAnsi="Times New Roman" w:cs="Times New Roman" w:hint="eastAsia"/>
          <w:kern w:val="0"/>
          <w:sz w:val="28"/>
          <w:szCs w:val="28"/>
        </w:rPr>
        <w:t>附件</w:t>
      </w:r>
      <w:r w:rsidR="00CA1495">
        <w:rPr>
          <w:rFonts w:ascii="Times New Roman" w:eastAsia="仿宋_GB2312" w:hAnsi="Times New Roman" w:cs="Times New Roman"/>
          <w:kern w:val="0"/>
          <w:sz w:val="28"/>
          <w:szCs w:val="28"/>
        </w:rPr>
        <w:t>5</w:t>
      </w:r>
      <w:r>
        <w:rPr>
          <w:rFonts w:ascii="Times New Roman" w:eastAsia="仿宋_GB2312" w:hAnsi="Times New Roman" w:cs="Times New Roman" w:hint="eastAsia"/>
          <w:kern w:val="0"/>
          <w:sz w:val="28"/>
          <w:szCs w:val="28"/>
        </w:rPr>
        <w:t>）。</w:t>
      </w:r>
      <w:bookmarkStart w:id="41" w:name="_Toc164239078"/>
      <w:bookmarkStart w:id="42" w:name="_Toc24827"/>
      <w:bookmarkStart w:id="43" w:name="_Toc165929183"/>
      <w:bookmarkStart w:id="44" w:name="_Toc129784371"/>
      <w:bookmarkStart w:id="45" w:name="_Toc99440110"/>
      <w:bookmarkStart w:id="46" w:name="_Toc100744899"/>
      <w:bookmarkStart w:id="47" w:name="_Toc11837"/>
      <w:bookmarkStart w:id="48" w:name="_Toc155287200"/>
      <w:bookmarkStart w:id="49" w:name="_Toc99543080"/>
    </w:p>
    <w:p w14:paraId="4C24D2DF" w14:textId="6856A4B3" w:rsidR="00CA1495" w:rsidRDefault="00CA1495" w:rsidP="00CA1495">
      <w:pPr>
        <w:numPr>
          <w:ilvl w:val="255"/>
          <w:numId w:val="0"/>
        </w:numPr>
        <w:ind w:firstLine="455"/>
        <w:rPr>
          <w:rFonts w:ascii="Times New Roman" w:eastAsia="仿宋_GB2312" w:hAnsi="Times New Roman" w:cs="Times New Roman"/>
          <w:kern w:val="0"/>
          <w:sz w:val="28"/>
          <w:szCs w:val="28"/>
        </w:rPr>
      </w:pPr>
    </w:p>
    <w:p w14:paraId="5EF95CDA" w14:textId="7B70C2FE" w:rsidR="00CA1495" w:rsidRDefault="00CA1495" w:rsidP="00CA1495">
      <w:pPr>
        <w:numPr>
          <w:ilvl w:val="255"/>
          <w:numId w:val="0"/>
        </w:numPr>
        <w:ind w:firstLine="455"/>
        <w:rPr>
          <w:rFonts w:ascii="Times New Roman" w:eastAsia="仿宋_GB2312" w:hAnsi="Times New Roman" w:cs="Times New Roman"/>
          <w:kern w:val="0"/>
          <w:sz w:val="28"/>
          <w:szCs w:val="28"/>
        </w:rPr>
      </w:pPr>
    </w:p>
    <w:p w14:paraId="2FF58502" w14:textId="78FC6594" w:rsidR="00CA1495" w:rsidRDefault="00CA1495" w:rsidP="00CA1495">
      <w:pPr>
        <w:numPr>
          <w:ilvl w:val="255"/>
          <w:numId w:val="0"/>
        </w:numPr>
        <w:ind w:firstLine="455"/>
        <w:rPr>
          <w:rFonts w:ascii="Times New Roman" w:eastAsia="仿宋_GB2312" w:hAnsi="Times New Roman" w:cs="Times New Roman"/>
          <w:kern w:val="0"/>
          <w:sz w:val="28"/>
          <w:szCs w:val="28"/>
        </w:rPr>
      </w:pPr>
    </w:p>
    <w:p w14:paraId="05D1E664" w14:textId="77777777" w:rsidR="00CA1495" w:rsidRPr="00CA1495" w:rsidRDefault="00CA1495" w:rsidP="00CA1495">
      <w:pPr>
        <w:numPr>
          <w:ilvl w:val="255"/>
          <w:numId w:val="0"/>
        </w:numPr>
        <w:ind w:firstLine="455"/>
        <w:rPr>
          <w:rFonts w:ascii="Times New Roman" w:eastAsia="仿宋_GB2312" w:hAnsi="Times New Roman" w:cs="Times New Roman"/>
          <w:kern w:val="0"/>
          <w:sz w:val="28"/>
          <w:szCs w:val="28"/>
        </w:rPr>
      </w:pPr>
    </w:p>
    <w:p w14:paraId="7E055229" w14:textId="77777777" w:rsidR="00C62E15" w:rsidRDefault="00D1391F">
      <w:pPr>
        <w:pStyle w:val="1"/>
      </w:pPr>
      <w:r>
        <w:rPr>
          <w:rFonts w:hint="eastAsia"/>
        </w:rPr>
        <w:lastRenderedPageBreak/>
        <w:t>附件</w:t>
      </w:r>
      <w:r>
        <w:rPr>
          <w:rFonts w:hint="eastAsia"/>
        </w:rPr>
        <w:t xml:space="preserve">1  </w:t>
      </w:r>
      <w:bookmarkEnd w:id="41"/>
      <w:bookmarkEnd w:id="42"/>
      <w:bookmarkEnd w:id="43"/>
    </w:p>
    <w:p w14:paraId="2D2DD8B2" w14:textId="77777777" w:rsidR="00C62E15" w:rsidRDefault="00D1391F">
      <w:pPr>
        <w:snapToGrid w:val="0"/>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森林生态质量样地监测技术规程</w:t>
      </w:r>
    </w:p>
    <w:p w14:paraId="52DEEA6C" w14:textId="77777777" w:rsidR="00C62E15" w:rsidRDefault="00D1391F">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1 </w:t>
      </w:r>
      <w:r>
        <w:rPr>
          <w:rFonts w:ascii="Times New Roman" w:eastAsia="黑体" w:hAnsi="Times New Roman" w:cs="Times New Roman"/>
          <w:kern w:val="44"/>
          <w:sz w:val="28"/>
          <w:szCs w:val="20"/>
        </w:rPr>
        <w:t>监测范围</w:t>
      </w:r>
    </w:p>
    <w:p w14:paraId="4CD40F32" w14:textId="61491281"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森林生态质量样地。</w:t>
      </w:r>
    </w:p>
    <w:p w14:paraId="7E57C275" w14:textId="77777777" w:rsidR="00C62E15" w:rsidRDefault="00D1391F">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2 </w:t>
      </w:r>
      <w:r>
        <w:rPr>
          <w:rFonts w:ascii="Times New Roman" w:eastAsia="黑体" w:hAnsi="Times New Roman" w:cs="Times New Roman"/>
          <w:kern w:val="44"/>
          <w:sz w:val="28"/>
          <w:szCs w:val="20"/>
        </w:rPr>
        <w:t>监测内容</w:t>
      </w:r>
    </w:p>
    <w:p w14:paraId="07CC05C8"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2.1 </w:t>
      </w:r>
      <w:r>
        <w:rPr>
          <w:rFonts w:ascii="Times New Roman" w:eastAsia="黑体" w:hAnsi="Times New Roman" w:cs="Times New Roman"/>
          <w:bCs/>
          <w:sz w:val="28"/>
          <w:szCs w:val="32"/>
        </w:rPr>
        <w:t>样地背景信息调查</w:t>
      </w:r>
    </w:p>
    <w:p w14:paraId="39068620"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植物群落</w:t>
      </w:r>
      <w:r>
        <w:rPr>
          <w:rFonts w:ascii="Times New Roman" w:eastAsia="仿宋_GB2312" w:hAnsi="Times New Roman" w:cs="Times New Roman" w:hint="eastAsia"/>
          <w:sz w:val="28"/>
        </w:rPr>
        <w:t>背景</w:t>
      </w:r>
      <w:r>
        <w:rPr>
          <w:rFonts w:ascii="Times New Roman" w:eastAsia="仿宋_GB2312" w:hAnsi="Times New Roman" w:cs="Times New Roman"/>
          <w:sz w:val="28"/>
        </w:rPr>
        <w:t>信息包括基础地理信息、</w:t>
      </w:r>
      <w:r>
        <w:rPr>
          <w:rFonts w:ascii="Times New Roman" w:eastAsia="仿宋_GB2312" w:hAnsi="Times New Roman" w:cs="Times New Roman" w:hint="eastAsia"/>
          <w:sz w:val="28"/>
        </w:rPr>
        <w:t>样地</w:t>
      </w:r>
      <w:r>
        <w:rPr>
          <w:rFonts w:ascii="Times New Roman" w:eastAsia="仿宋_GB2312" w:hAnsi="Times New Roman" w:cs="Times New Roman"/>
          <w:sz w:val="28"/>
        </w:rPr>
        <w:t>/</w:t>
      </w:r>
      <w:r>
        <w:rPr>
          <w:rFonts w:ascii="Times New Roman" w:eastAsia="仿宋_GB2312" w:hAnsi="Times New Roman" w:cs="Times New Roman" w:hint="eastAsia"/>
          <w:sz w:val="28"/>
        </w:rPr>
        <w:t>样</w:t>
      </w:r>
      <w:r>
        <w:rPr>
          <w:rFonts w:ascii="Times New Roman" w:eastAsia="仿宋_GB2312" w:hAnsi="Times New Roman" w:cs="Times New Roman"/>
          <w:sz w:val="28"/>
        </w:rPr>
        <w:t>方信息、植被类型、利用方式、利用强度等，详见附表</w:t>
      </w:r>
      <w:r>
        <w:rPr>
          <w:rFonts w:ascii="Times New Roman" w:eastAsia="仿宋_GB2312" w:hAnsi="Times New Roman" w:cs="Times New Roman"/>
          <w:sz w:val="28"/>
        </w:rPr>
        <w:t>1</w:t>
      </w:r>
      <w:r>
        <w:rPr>
          <w:rFonts w:ascii="Times New Roman" w:eastAsia="仿宋_GB2312" w:hAnsi="Times New Roman" w:cs="Times New Roman"/>
          <w:sz w:val="28"/>
        </w:rPr>
        <w:t>。</w:t>
      </w:r>
    </w:p>
    <w:p w14:paraId="4A544381"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2.2 </w:t>
      </w:r>
      <w:r>
        <w:rPr>
          <w:rFonts w:ascii="Times New Roman" w:eastAsia="黑体" w:hAnsi="Times New Roman" w:cs="Times New Roman"/>
          <w:bCs/>
          <w:sz w:val="28"/>
          <w:szCs w:val="32"/>
        </w:rPr>
        <w:t>监测指标</w:t>
      </w:r>
    </w:p>
    <w:p w14:paraId="1DAE8973" w14:textId="316268A1"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森林生态质量样地主要开展植物群落</w:t>
      </w:r>
      <w:r>
        <w:rPr>
          <w:rFonts w:ascii="Times New Roman" w:eastAsia="仿宋_GB2312" w:hAnsi="Times New Roman" w:cs="Times New Roman" w:hint="eastAsia"/>
          <w:sz w:val="28"/>
        </w:rPr>
        <w:t>（</w:t>
      </w:r>
      <w:r>
        <w:rPr>
          <w:rFonts w:ascii="Times New Roman" w:eastAsia="仿宋_GB2312" w:hAnsi="Times New Roman" w:cs="Times New Roman"/>
          <w:sz w:val="28"/>
        </w:rPr>
        <w:t>乔木层、灌木层、草本层</w:t>
      </w:r>
      <w:r>
        <w:rPr>
          <w:rFonts w:ascii="Times New Roman" w:eastAsia="仿宋_GB2312" w:hAnsi="Times New Roman" w:cs="Times New Roman" w:hint="eastAsia"/>
          <w:sz w:val="28"/>
        </w:rPr>
        <w:t>）</w:t>
      </w:r>
      <w:r>
        <w:rPr>
          <w:rFonts w:ascii="Times New Roman" w:eastAsia="仿宋_GB2312" w:hAnsi="Times New Roman" w:cs="Times New Roman"/>
          <w:sz w:val="28"/>
        </w:rPr>
        <w:t>监测</w:t>
      </w:r>
      <w:r>
        <w:rPr>
          <w:rFonts w:ascii="Times New Roman" w:eastAsia="仿宋_GB2312" w:hAnsi="Times New Roman" w:cs="Times New Roman" w:hint="eastAsia"/>
          <w:sz w:val="28"/>
        </w:rPr>
        <w:t>（附表</w:t>
      </w:r>
      <w:r w:rsidR="008B48FB">
        <w:rPr>
          <w:rFonts w:ascii="Times New Roman" w:eastAsia="仿宋_GB2312" w:hAnsi="Times New Roman" w:cs="Times New Roman"/>
          <w:sz w:val="28"/>
        </w:rPr>
        <w:t>3</w:t>
      </w:r>
      <w:r>
        <w:rPr>
          <w:rFonts w:ascii="Times New Roman" w:eastAsia="仿宋_GB2312" w:hAnsi="Times New Roman" w:cs="Times New Roman"/>
          <w:sz w:val="28"/>
        </w:rPr>
        <w:t>~</w:t>
      </w:r>
      <w:r>
        <w:rPr>
          <w:rFonts w:ascii="Times New Roman" w:eastAsia="仿宋_GB2312" w:hAnsi="Times New Roman" w:cs="Times New Roman" w:hint="eastAsia"/>
          <w:sz w:val="28"/>
        </w:rPr>
        <w:t>附表</w:t>
      </w:r>
      <w:r w:rsidR="008B48FB">
        <w:rPr>
          <w:rFonts w:ascii="Times New Roman" w:eastAsia="仿宋_GB2312" w:hAnsi="Times New Roman" w:cs="Times New Roman"/>
          <w:sz w:val="28"/>
        </w:rPr>
        <w:t>5</w:t>
      </w:r>
      <w:r>
        <w:rPr>
          <w:rFonts w:ascii="Times New Roman" w:eastAsia="仿宋_GB2312" w:hAnsi="Times New Roman" w:cs="Times New Roman" w:hint="eastAsia"/>
          <w:sz w:val="28"/>
        </w:rPr>
        <w:t>）</w:t>
      </w:r>
      <w:r>
        <w:rPr>
          <w:rFonts w:ascii="Times New Roman" w:eastAsia="仿宋_GB2312" w:hAnsi="Times New Roman" w:cs="Times New Roman"/>
          <w:sz w:val="28"/>
        </w:rPr>
        <w:t>，其中涉及指示生物类群监测的样地需按要求同步开展鸟类</w:t>
      </w:r>
      <w:r>
        <w:rPr>
          <w:rFonts w:ascii="Times New Roman" w:eastAsia="仿宋_GB2312" w:hAnsi="Times New Roman" w:cs="Times New Roman" w:hint="eastAsia"/>
          <w:sz w:val="28"/>
        </w:rPr>
        <w:t>/</w:t>
      </w:r>
      <w:r>
        <w:rPr>
          <w:rFonts w:ascii="Times New Roman" w:eastAsia="仿宋_GB2312" w:hAnsi="Times New Roman" w:cs="Times New Roman"/>
          <w:sz w:val="28"/>
        </w:rPr>
        <w:t>蝶类</w:t>
      </w:r>
      <w:r>
        <w:rPr>
          <w:rFonts w:ascii="Times New Roman" w:eastAsia="仿宋_GB2312" w:hAnsi="Times New Roman" w:cs="Times New Roman" w:hint="eastAsia"/>
          <w:sz w:val="28"/>
        </w:rPr>
        <w:t>/</w:t>
      </w:r>
      <w:r>
        <w:rPr>
          <w:rFonts w:ascii="Times New Roman" w:eastAsia="仿宋_GB2312" w:hAnsi="Times New Roman" w:cs="Times New Roman" w:hint="eastAsia"/>
          <w:sz w:val="28"/>
        </w:rPr>
        <w:t>两栖类</w:t>
      </w:r>
      <w:r>
        <w:rPr>
          <w:rFonts w:ascii="Times New Roman" w:eastAsia="仿宋_GB2312" w:hAnsi="Times New Roman" w:cs="Times New Roman" w:hint="eastAsia"/>
          <w:sz w:val="28"/>
        </w:rPr>
        <w:t>/</w:t>
      </w:r>
      <w:r>
        <w:rPr>
          <w:rFonts w:ascii="Times New Roman" w:eastAsia="仿宋_GB2312" w:hAnsi="Times New Roman" w:cs="Times New Roman" w:hint="eastAsia"/>
          <w:sz w:val="28"/>
        </w:rPr>
        <w:t>哺乳类等监测</w:t>
      </w:r>
      <w:r>
        <w:rPr>
          <w:rFonts w:ascii="Times New Roman" w:eastAsia="仿宋_GB2312" w:hAnsi="Times New Roman" w:cs="Times New Roman" w:hint="eastAsia"/>
          <w:sz w:val="28"/>
          <w:szCs w:val="28"/>
        </w:rPr>
        <w:t>（具体信息参见生态质量地面监测</w:t>
      </w:r>
      <w:r>
        <w:rPr>
          <w:rFonts w:ascii="Times New Roman" w:eastAsia="仿宋_GB2312" w:hAnsi="Times New Roman" w:cs="Times New Roman" w:hint="eastAsia"/>
          <w:sz w:val="28"/>
          <w:szCs w:val="28"/>
        </w:rPr>
        <w:t>APP</w:t>
      </w:r>
      <w:r>
        <w:rPr>
          <w:rFonts w:ascii="Times New Roman" w:eastAsia="仿宋_GB2312" w:hAnsi="Times New Roman" w:cs="Times New Roman" w:hint="eastAsia"/>
          <w:sz w:val="28"/>
          <w:szCs w:val="28"/>
        </w:rPr>
        <w:t>，以下简称</w:t>
      </w:r>
      <w:r>
        <w:rPr>
          <w:rFonts w:ascii="Times New Roman" w:eastAsia="仿宋_GB2312" w:hAnsi="Times New Roman" w:cs="Times New Roman" w:hint="eastAsia"/>
          <w:sz w:val="28"/>
          <w:szCs w:val="28"/>
        </w:rPr>
        <w:t>APP</w:t>
      </w:r>
      <w:r>
        <w:rPr>
          <w:rFonts w:ascii="Times New Roman" w:eastAsia="仿宋_GB2312" w:hAnsi="Times New Roman" w:cs="Times New Roman"/>
          <w:sz w:val="28"/>
          <w:szCs w:val="28"/>
        </w:rPr>
        <w:t>）</w:t>
      </w:r>
      <w:r>
        <w:rPr>
          <w:rFonts w:ascii="Times New Roman" w:eastAsia="仿宋_GB2312" w:hAnsi="Times New Roman" w:cs="Times New Roman"/>
          <w:sz w:val="28"/>
        </w:rPr>
        <w:t>（表</w:t>
      </w:r>
      <w:r>
        <w:rPr>
          <w:rFonts w:ascii="Times New Roman" w:eastAsia="仿宋_GB2312" w:hAnsi="Times New Roman" w:cs="Times New Roman"/>
          <w:sz w:val="28"/>
        </w:rPr>
        <w:t>2-1</w:t>
      </w:r>
      <w:r>
        <w:rPr>
          <w:rFonts w:ascii="Times New Roman" w:eastAsia="仿宋_GB2312" w:hAnsi="Times New Roman" w:cs="Times New Roman"/>
          <w:sz w:val="28"/>
        </w:rPr>
        <w:t>）。</w:t>
      </w:r>
    </w:p>
    <w:p w14:paraId="4BDBD599"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表</w:t>
      </w:r>
      <w:r>
        <w:rPr>
          <w:rFonts w:ascii="Times New Roman" w:eastAsia="仿宋_GB2312" w:hAnsi="Times New Roman" w:cs="Times New Roman"/>
          <w:sz w:val="28"/>
          <w:szCs w:val="28"/>
        </w:rPr>
        <w:t xml:space="preserve">2-1 </w:t>
      </w:r>
      <w:r>
        <w:rPr>
          <w:rFonts w:ascii="Times New Roman" w:eastAsia="仿宋_GB2312" w:hAnsi="Times New Roman" w:cs="Times New Roman"/>
          <w:sz w:val="28"/>
          <w:szCs w:val="28"/>
        </w:rPr>
        <w:t>森林生态质量样地监测指标</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0"/>
        <w:gridCol w:w="1420"/>
        <w:gridCol w:w="5186"/>
      </w:tblGrid>
      <w:tr w:rsidR="00C62E15" w14:paraId="3A6EFDF8" w14:textId="77777777">
        <w:trPr>
          <w:trHeight w:val="542"/>
          <w:jc w:val="center"/>
        </w:trPr>
        <w:tc>
          <w:tcPr>
            <w:tcW w:w="1023" w:type="pct"/>
            <w:vAlign w:val="center"/>
          </w:tcPr>
          <w:p w14:paraId="4B9E19BC"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类别</w:t>
            </w:r>
          </w:p>
        </w:tc>
        <w:tc>
          <w:tcPr>
            <w:tcW w:w="854" w:type="pct"/>
            <w:vAlign w:val="center"/>
          </w:tcPr>
          <w:p w14:paraId="0B4E2242" w14:textId="77777777" w:rsidR="00C62E15" w:rsidRDefault="00D1391F">
            <w:pPr>
              <w:autoSpaceDE w:val="0"/>
              <w:autoSpaceDN w:val="0"/>
              <w:snapToGrid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监测内容</w:t>
            </w:r>
          </w:p>
        </w:tc>
        <w:tc>
          <w:tcPr>
            <w:tcW w:w="3121" w:type="pct"/>
            <w:vAlign w:val="center"/>
          </w:tcPr>
          <w:p w14:paraId="4F84F31A"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监测指标</w:t>
            </w:r>
          </w:p>
        </w:tc>
      </w:tr>
      <w:tr w:rsidR="00C62E15" w14:paraId="66626D69" w14:textId="77777777">
        <w:trPr>
          <w:trHeight w:val="542"/>
          <w:jc w:val="center"/>
        </w:trPr>
        <w:tc>
          <w:tcPr>
            <w:tcW w:w="1023" w:type="pct"/>
            <w:vMerge w:val="restart"/>
            <w:vAlign w:val="center"/>
          </w:tcPr>
          <w:p w14:paraId="4F11DE8C" w14:textId="77777777" w:rsidR="00C62E15" w:rsidRDefault="00D1391F">
            <w:pPr>
              <w:autoSpaceDE w:val="0"/>
              <w:autoSpaceDN w:val="0"/>
              <w:snapToGrid w:val="0"/>
              <w:spacing w:line="360" w:lineRule="exact"/>
              <w:ind w:firstLineChars="173" w:firstLine="415"/>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必测</w:t>
            </w:r>
          </w:p>
        </w:tc>
        <w:tc>
          <w:tcPr>
            <w:tcW w:w="854" w:type="pct"/>
            <w:vAlign w:val="center"/>
          </w:tcPr>
          <w:p w14:paraId="7B93775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植物群落（乔木层）</w:t>
            </w:r>
          </w:p>
        </w:tc>
        <w:tc>
          <w:tcPr>
            <w:tcW w:w="3121" w:type="pct"/>
            <w:vAlign w:val="center"/>
          </w:tcPr>
          <w:p w14:paraId="63559C84" w14:textId="77777777" w:rsidR="00C62E15" w:rsidRDefault="00D1391F">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物种名称、多度、高度、胸径、冠幅、郁闭度、地表凋落物平均厚度、地表凋落物鲜重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干重、优势种、外来入侵物种</w:t>
            </w:r>
          </w:p>
        </w:tc>
      </w:tr>
      <w:tr w:rsidR="00C62E15" w14:paraId="57E58425" w14:textId="77777777">
        <w:trPr>
          <w:trHeight w:val="789"/>
          <w:jc w:val="center"/>
        </w:trPr>
        <w:tc>
          <w:tcPr>
            <w:tcW w:w="1023" w:type="pct"/>
            <w:vMerge/>
            <w:vAlign w:val="center"/>
          </w:tcPr>
          <w:p w14:paraId="690C3FD7" w14:textId="77777777" w:rsidR="00C62E15" w:rsidRDefault="00C62E15">
            <w:pPr>
              <w:autoSpaceDE w:val="0"/>
              <w:autoSpaceDN w:val="0"/>
              <w:snapToGrid w:val="0"/>
              <w:spacing w:line="360" w:lineRule="exact"/>
              <w:ind w:firstLineChars="200" w:firstLine="480"/>
              <w:jc w:val="center"/>
              <w:rPr>
                <w:rFonts w:ascii="Times New Roman" w:eastAsia="仿宋_GB2312" w:hAnsi="Times New Roman" w:cs="Times New Roman"/>
                <w:sz w:val="24"/>
                <w:szCs w:val="24"/>
              </w:rPr>
            </w:pPr>
          </w:p>
        </w:tc>
        <w:tc>
          <w:tcPr>
            <w:tcW w:w="854" w:type="pct"/>
            <w:vAlign w:val="center"/>
          </w:tcPr>
          <w:p w14:paraId="15FA0E20"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植物群落（灌木层）</w:t>
            </w:r>
          </w:p>
        </w:tc>
        <w:tc>
          <w:tcPr>
            <w:tcW w:w="3121" w:type="pct"/>
            <w:vAlign w:val="center"/>
          </w:tcPr>
          <w:p w14:paraId="34FC8E22"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物种名称、多度、高度、基径、丛幅、</w:t>
            </w:r>
            <w:r>
              <w:rPr>
                <w:rFonts w:ascii="Times New Roman" w:eastAsia="仿宋_GB2312" w:hAnsi="Times New Roman" w:cs="Times New Roman" w:hint="eastAsia"/>
                <w:sz w:val="24"/>
                <w:szCs w:val="24"/>
              </w:rPr>
              <w:t>分种盖度</w:t>
            </w:r>
            <w:r>
              <w:rPr>
                <w:rFonts w:ascii="Times New Roman" w:eastAsia="仿宋_GB2312" w:hAnsi="Times New Roman" w:cs="Times New Roman"/>
                <w:sz w:val="24"/>
                <w:szCs w:val="24"/>
              </w:rPr>
              <w:t>、优势种、外来入侵物种</w:t>
            </w:r>
          </w:p>
        </w:tc>
      </w:tr>
      <w:tr w:rsidR="00C62E15" w14:paraId="0D36C7C8" w14:textId="77777777">
        <w:trPr>
          <w:trHeight w:val="542"/>
          <w:jc w:val="center"/>
        </w:trPr>
        <w:tc>
          <w:tcPr>
            <w:tcW w:w="1023" w:type="pct"/>
            <w:vMerge/>
            <w:vAlign w:val="center"/>
          </w:tcPr>
          <w:p w14:paraId="1B0B5875"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854" w:type="pct"/>
            <w:vAlign w:val="center"/>
          </w:tcPr>
          <w:p w14:paraId="1D4D5241" w14:textId="77777777" w:rsidR="00C62E15" w:rsidRDefault="00D1391F">
            <w:pPr>
              <w:autoSpaceDE w:val="0"/>
              <w:autoSpaceDN w:val="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植物群落（草本层）</w:t>
            </w:r>
          </w:p>
        </w:tc>
        <w:tc>
          <w:tcPr>
            <w:tcW w:w="3121" w:type="pct"/>
            <w:vAlign w:val="center"/>
          </w:tcPr>
          <w:p w14:paraId="3A59419C"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w:t>
            </w:r>
            <w:r>
              <w:rPr>
                <w:rFonts w:ascii="Times New Roman" w:eastAsia="仿宋_GB2312" w:hAnsi="Times New Roman" w:cs="Times New Roman" w:hint="eastAsia"/>
                <w:sz w:val="24"/>
                <w:szCs w:val="24"/>
              </w:rPr>
              <w:t>分种盖度</w:t>
            </w:r>
            <w:r>
              <w:rPr>
                <w:rFonts w:ascii="Times New Roman" w:eastAsia="仿宋_GB2312" w:hAnsi="Times New Roman" w:cs="Times New Roman"/>
                <w:sz w:val="24"/>
                <w:szCs w:val="24"/>
              </w:rPr>
              <w:t>、群落地上生物量鲜重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干重、生活型、优势种、退化指示种、外来入侵物种</w:t>
            </w:r>
          </w:p>
        </w:tc>
      </w:tr>
      <w:tr w:rsidR="00C62E15" w14:paraId="04BF4A29" w14:textId="77777777">
        <w:trPr>
          <w:trHeight w:val="542"/>
          <w:jc w:val="center"/>
        </w:trPr>
        <w:tc>
          <w:tcPr>
            <w:tcW w:w="1023" w:type="pct"/>
            <w:vAlign w:val="center"/>
          </w:tcPr>
          <w:p w14:paraId="099AE96C"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选测</w:t>
            </w:r>
          </w:p>
        </w:tc>
        <w:tc>
          <w:tcPr>
            <w:tcW w:w="854" w:type="pct"/>
            <w:vAlign w:val="center"/>
          </w:tcPr>
          <w:p w14:paraId="16F99CB1" w14:textId="77777777" w:rsidR="00C62E15" w:rsidRDefault="00D1391F">
            <w:pPr>
              <w:autoSpaceDE w:val="0"/>
              <w:autoSpaceDN w:val="0"/>
              <w:snapToGrid w:val="0"/>
              <w:spacing w:line="360" w:lineRule="exact"/>
              <w:ind w:firstLineChars="13" w:firstLine="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植物群落（乔木层）</w:t>
            </w:r>
          </w:p>
        </w:tc>
        <w:tc>
          <w:tcPr>
            <w:tcW w:w="3121" w:type="pct"/>
            <w:vAlign w:val="center"/>
          </w:tcPr>
          <w:p w14:paraId="00FCFE95"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叶面积指数、地上生物量</w:t>
            </w:r>
          </w:p>
        </w:tc>
      </w:tr>
      <w:tr w:rsidR="00C62E15" w14:paraId="690A51D3" w14:textId="77777777">
        <w:trPr>
          <w:trHeight w:val="542"/>
          <w:jc w:val="center"/>
        </w:trPr>
        <w:tc>
          <w:tcPr>
            <w:tcW w:w="1023" w:type="pct"/>
            <w:vMerge w:val="restart"/>
            <w:vAlign w:val="center"/>
          </w:tcPr>
          <w:p w14:paraId="398CCAE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指示生物类群监测（按照</w:t>
            </w:r>
            <w:r>
              <w:rPr>
                <w:rFonts w:ascii="Times New Roman" w:eastAsia="仿宋_GB2312" w:hAnsi="Times New Roman" w:cs="Times New Roman" w:hint="eastAsia"/>
                <w:sz w:val="24"/>
                <w:szCs w:val="24"/>
              </w:rPr>
              <w:t>APP</w:t>
            </w:r>
            <w:r>
              <w:rPr>
                <w:rFonts w:ascii="Times New Roman" w:eastAsia="仿宋_GB2312" w:hAnsi="Times New Roman" w:cs="Times New Roman" w:hint="eastAsia"/>
                <w:sz w:val="24"/>
                <w:szCs w:val="24"/>
              </w:rPr>
              <w:t>要求）</w:t>
            </w:r>
          </w:p>
        </w:tc>
        <w:tc>
          <w:tcPr>
            <w:tcW w:w="854" w:type="pct"/>
            <w:vAlign w:val="center"/>
          </w:tcPr>
          <w:p w14:paraId="6951EF19" w14:textId="77777777" w:rsidR="00C62E15" w:rsidRDefault="00D1391F">
            <w:pPr>
              <w:autoSpaceDE w:val="0"/>
              <w:autoSpaceDN w:val="0"/>
              <w:snapToGrid w:val="0"/>
              <w:spacing w:line="360" w:lineRule="exact"/>
              <w:ind w:firstLineChars="13" w:firstLine="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鸟类</w:t>
            </w:r>
          </w:p>
        </w:tc>
        <w:tc>
          <w:tcPr>
            <w:tcW w:w="3121" w:type="pct"/>
            <w:vAlign w:val="center"/>
          </w:tcPr>
          <w:p w14:paraId="074E7C7C"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物种名称、分种数量、居留型</w:t>
            </w:r>
          </w:p>
        </w:tc>
      </w:tr>
      <w:tr w:rsidR="00C62E15" w14:paraId="7EE6F0CF" w14:textId="77777777">
        <w:trPr>
          <w:trHeight w:val="542"/>
          <w:jc w:val="center"/>
        </w:trPr>
        <w:tc>
          <w:tcPr>
            <w:tcW w:w="1023" w:type="pct"/>
            <w:vMerge/>
            <w:vAlign w:val="center"/>
          </w:tcPr>
          <w:p w14:paraId="4BF1EF02"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854" w:type="pct"/>
            <w:vAlign w:val="center"/>
          </w:tcPr>
          <w:p w14:paraId="1B6AF406" w14:textId="77777777" w:rsidR="00C62E15" w:rsidRDefault="00D1391F">
            <w:pPr>
              <w:autoSpaceDE w:val="0"/>
              <w:autoSpaceDN w:val="0"/>
              <w:snapToGrid w:val="0"/>
              <w:spacing w:line="360" w:lineRule="exact"/>
              <w:ind w:firstLineChars="13" w:firstLine="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蝶类</w:t>
            </w:r>
          </w:p>
        </w:tc>
        <w:tc>
          <w:tcPr>
            <w:tcW w:w="3121" w:type="pct"/>
            <w:vAlign w:val="center"/>
          </w:tcPr>
          <w:p w14:paraId="71204AEA"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物种名称、分种数量、优势种</w:t>
            </w:r>
          </w:p>
        </w:tc>
      </w:tr>
      <w:tr w:rsidR="00C62E15" w14:paraId="55F645F0" w14:textId="77777777">
        <w:trPr>
          <w:trHeight w:val="542"/>
          <w:jc w:val="center"/>
        </w:trPr>
        <w:tc>
          <w:tcPr>
            <w:tcW w:w="1023" w:type="pct"/>
            <w:vMerge/>
            <w:vAlign w:val="center"/>
          </w:tcPr>
          <w:p w14:paraId="7CB13480"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854" w:type="pct"/>
            <w:vAlign w:val="center"/>
          </w:tcPr>
          <w:p w14:paraId="353803B8" w14:textId="77777777" w:rsidR="00C62E15" w:rsidRDefault="00D1391F">
            <w:pPr>
              <w:autoSpaceDE w:val="0"/>
              <w:autoSpaceDN w:val="0"/>
              <w:snapToGrid w:val="0"/>
              <w:spacing w:line="360" w:lineRule="exact"/>
              <w:ind w:firstLineChars="13" w:firstLine="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两栖类</w:t>
            </w:r>
          </w:p>
        </w:tc>
        <w:tc>
          <w:tcPr>
            <w:tcW w:w="3121" w:type="pct"/>
            <w:vAlign w:val="center"/>
          </w:tcPr>
          <w:p w14:paraId="40F36F01"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物种名称、分种数量</w:t>
            </w:r>
          </w:p>
        </w:tc>
      </w:tr>
      <w:tr w:rsidR="00C62E15" w14:paraId="35333FD7" w14:textId="77777777">
        <w:trPr>
          <w:trHeight w:val="542"/>
          <w:jc w:val="center"/>
        </w:trPr>
        <w:tc>
          <w:tcPr>
            <w:tcW w:w="1023" w:type="pct"/>
            <w:vMerge/>
            <w:vAlign w:val="center"/>
          </w:tcPr>
          <w:p w14:paraId="63E5FA74"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854" w:type="pct"/>
            <w:vAlign w:val="center"/>
          </w:tcPr>
          <w:p w14:paraId="08C60E0F" w14:textId="77777777" w:rsidR="00C62E15" w:rsidRDefault="00D1391F">
            <w:pPr>
              <w:autoSpaceDE w:val="0"/>
              <w:autoSpaceDN w:val="0"/>
              <w:snapToGrid w:val="0"/>
              <w:spacing w:line="360" w:lineRule="exact"/>
              <w:ind w:firstLineChars="13" w:firstLine="31"/>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哺乳类</w:t>
            </w:r>
          </w:p>
        </w:tc>
        <w:tc>
          <w:tcPr>
            <w:tcW w:w="3121" w:type="pct"/>
            <w:vAlign w:val="center"/>
          </w:tcPr>
          <w:p w14:paraId="311607BA"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物种名称、分种数量、</w:t>
            </w:r>
            <w:r>
              <w:rPr>
                <w:rFonts w:ascii="Times New Roman" w:eastAsia="仿宋_GB2312" w:hAnsi="Times New Roman" w:cs="Times New Roman" w:hint="eastAsia"/>
                <w:sz w:val="24"/>
                <w:szCs w:val="24"/>
              </w:rPr>
              <w:t>活动状态</w:t>
            </w:r>
          </w:p>
        </w:tc>
      </w:tr>
    </w:tbl>
    <w:p w14:paraId="0A24E9B5" w14:textId="77777777" w:rsidR="00C62E15" w:rsidRDefault="00D1391F">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3 </w:t>
      </w:r>
      <w:r>
        <w:rPr>
          <w:rFonts w:ascii="Times New Roman" w:eastAsia="黑体" w:hAnsi="Times New Roman" w:cs="Times New Roman"/>
          <w:kern w:val="44"/>
          <w:sz w:val="28"/>
          <w:szCs w:val="20"/>
        </w:rPr>
        <w:t>监测时间与频次</w:t>
      </w:r>
    </w:p>
    <w:p w14:paraId="45268CFC"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森林生态质量样地原则上</w:t>
      </w:r>
      <w:r>
        <w:rPr>
          <w:rFonts w:ascii="Times New Roman" w:eastAsia="仿宋_GB2312" w:hAnsi="Times New Roman" w:cs="Times New Roman" w:hint="eastAsia"/>
          <w:sz w:val="28"/>
          <w:szCs w:val="28"/>
        </w:rPr>
        <w:t>在“</w:t>
      </w:r>
      <w:r>
        <w:rPr>
          <w:rFonts w:ascii="Times New Roman" w:eastAsia="仿宋_GB2312" w:hAnsi="Times New Roman" w:cs="Times New Roman"/>
          <w:sz w:val="28"/>
          <w:szCs w:val="28"/>
        </w:rPr>
        <w:t>十四五</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期间至少开展一轮监测，</w:t>
      </w:r>
      <w:r>
        <w:rPr>
          <w:rFonts w:ascii="Times New Roman" w:eastAsia="仿宋_GB2312" w:hAnsi="Times New Roman" w:cs="Times New Roman" w:hint="eastAsia"/>
          <w:kern w:val="0"/>
          <w:sz w:val="28"/>
          <w:szCs w:val="28"/>
        </w:rPr>
        <w:t>之后每五年开展一轮；</w:t>
      </w:r>
      <w:r>
        <w:rPr>
          <w:rFonts w:ascii="Times New Roman" w:eastAsia="仿宋_GB2312" w:hAnsi="Times New Roman" w:cs="Times New Roman"/>
          <w:sz w:val="28"/>
          <w:szCs w:val="28"/>
        </w:rPr>
        <w:t>年度内监测时间与频次参照表</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w:t>
      </w:r>
    </w:p>
    <w:p w14:paraId="72FB7D48"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表</w:t>
      </w:r>
      <w:r>
        <w:rPr>
          <w:rFonts w:ascii="Times New Roman" w:eastAsia="仿宋_GB2312" w:hAnsi="Times New Roman" w:cs="Times New Roman"/>
          <w:sz w:val="28"/>
          <w:szCs w:val="28"/>
        </w:rPr>
        <w:t xml:space="preserve">3-1 </w:t>
      </w:r>
      <w:r>
        <w:rPr>
          <w:rFonts w:ascii="Times New Roman" w:eastAsia="仿宋_GB2312" w:hAnsi="Times New Roman" w:cs="Times New Roman"/>
          <w:sz w:val="28"/>
          <w:szCs w:val="28"/>
        </w:rPr>
        <w:t>森林生态质量样地监测时间与频次</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551"/>
        <w:gridCol w:w="2693"/>
        <w:gridCol w:w="3062"/>
      </w:tblGrid>
      <w:tr w:rsidR="00C62E15" w14:paraId="0891D07F" w14:textId="77777777">
        <w:trPr>
          <w:trHeight w:val="605"/>
          <w:jc w:val="center"/>
        </w:trPr>
        <w:tc>
          <w:tcPr>
            <w:tcW w:w="1536" w:type="pct"/>
            <w:vAlign w:val="center"/>
          </w:tcPr>
          <w:p w14:paraId="350215EA" w14:textId="77777777" w:rsidR="00C62E15" w:rsidRDefault="00D1391F">
            <w:pPr>
              <w:autoSpaceDE w:val="0"/>
              <w:autoSpaceDN w:val="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监测内容</w:t>
            </w:r>
          </w:p>
        </w:tc>
        <w:tc>
          <w:tcPr>
            <w:tcW w:w="1621" w:type="pct"/>
            <w:vAlign w:val="center"/>
          </w:tcPr>
          <w:p w14:paraId="2C0F7512" w14:textId="77777777" w:rsidR="00C62E15" w:rsidRDefault="00D1391F">
            <w:pPr>
              <w:autoSpaceDE w:val="0"/>
              <w:autoSpaceDN w:val="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监测时间</w:t>
            </w:r>
          </w:p>
        </w:tc>
        <w:tc>
          <w:tcPr>
            <w:tcW w:w="1843" w:type="pct"/>
            <w:vAlign w:val="center"/>
          </w:tcPr>
          <w:p w14:paraId="680AFCD1" w14:textId="77777777" w:rsidR="00C62E15" w:rsidRDefault="00D1391F">
            <w:pPr>
              <w:autoSpaceDE w:val="0"/>
              <w:autoSpaceDN w:val="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监测频次</w:t>
            </w:r>
          </w:p>
        </w:tc>
      </w:tr>
      <w:tr w:rsidR="00C62E15" w14:paraId="0610D17C" w14:textId="77777777">
        <w:trPr>
          <w:trHeight w:val="692"/>
          <w:jc w:val="center"/>
        </w:trPr>
        <w:tc>
          <w:tcPr>
            <w:tcW w:w="1536" w:type="pct"/>
            <w:vAlign w:val="center"/>
          </w:tcPr>
          <w:p w14:paraId="5CF84132"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tc>
        <w:tc>
          <w:tcPr>
            <w:tcW w:w="1621" w:type="pct"/>
            <w:vAlign w:val="center"/>
          </w:tcPr>
          <w:p w14:paraId="3AEA09AF" w14:textId="77777777" w:rsidR="00C62E15" w:rsidRDefault="00D1391F">
            <w:pPr>
              <w:autoSpaceDE w:val="0"/>
              <w:autoSpaceDN w:val="0"/>
              <w:spacing w:line="360" w:lineRule="exact"/>
              <w:ind w:firstLine="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仿宋_GB2312" w:eastAsia="仿宋_GB2312" w:hAnsi="Times New Roman" w:cs="Times New Roman" w:hint="eastAsia"/>
                <w:sz w:val="24"/>
                <w:szCs w:val="24"/>
              </w:rPr>
              <w:t>—</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p>
        </w:tc>
        <w:tc>
          <w:tcPr>
            <w:tcW w:w="1843" w:type="pct"/>
            <w:vAlign w:val="center"/>
          </w:tcPr>
          <w:p w14:paraId="3F825557"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C62E15" w14:paraId="72677240" w14:textId="77777777">
        <w:trPr>
          <w:trHeight w:val="836"/>
          <w:jc w:val="center"/>
        </w:trPr>
        <w:tc>
          <w:tcPr>
            <w:tcW w:w="1536" w:type="pct"/>
            <w:vAlign w:val="center"/>
          </w:tcPr>
          <w:p w14:paraId="4E414495"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鸟类</w:t>
            </w:r>
          </w:p>
        </w:tc>
        <w:tc>
          <w:tcPr>
            <w:tcW w:w="1621" w:type="pct"/>
            <w:vAlign w:val="center"/>
          </w:tcPr>
          <w:p w14:paraId="38F0ED5C"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仿宋_GB2312" w:eastAsia="仿宋_GB2312" w:hAnsi="Times New Roman" w:cs="Times New Roman" w:hint="eastAsia"/>
                <w:sz w:val="24"/>
                <w:szCs w:val="24"/>
              </w:rPr>
              <w:t>—</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月繁殖期</w:t>
            </w:r>
          </w:p>
          <w:p w14:paraId="0DCEA51D"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（越冬期选做）</w:t>
            </w:r>
          </w:p>
        </w:tc>
        <w:tc>
          <w:tcPr>
            <w:tcW w:w="1843" w:type="pct"/>
            <w:vAlign w:val="center"/>
          </w:tcPr>
          <w:p w14:paraId="4BA0EFF9"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繁殖期至少</w:t>
            </w:r>
            <w:r>
              <w:rPr>
                <w:rFonts w:ascii="Times New Roman" w:eastAsia="仿宋_GB2312" w:hAnsi="Times New Roman" w:cs="Times New Roman"/>
                <w:sz w:val="24"/>
                <w:szCs w:val="24"/>
              </w:rPr>
              <w:t>2</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p w14:paraId="7823044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越冬期</w:t>
            </w: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C62E15" w14:paraId="7C254CC1" w14:textId="77777777">
        <w:trPr>
          <w:trHeight w:val="641"/>
          <w:jc w:val="center"/>
        </w:trPr>
        <w:tc>
          <w:tcPr>
            <w:tcW w:w="1536" w:type="pct"/>
            <w:vAlign w:val="center"/>
          </w:tcPr>
          <w:p w14:paraId="05970175"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蝶类</w:t>
            </w:r>
          </w:p>
        </w:tc>
        <w:tc>
          <w:tcPr>
            <w:tcW w:w="1621" w:type="pct"/>
            <w:vMerge w:val="restart"/>
            <w:vAlign w:val="center"/>
          </w:tcPr>
          <w:p w14:paraId="0D1F90E4"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仿宋_GB2312" w:eastAsia="仿宋_GB2312" w:hAnsi="Times New Roman" w:cs="Times New Roman" w:hint="eastAsia"/>
                <w:sz w:val="24"/>
                <w:szCs w:val="24"/>
              </w:rPr>
              <w:t>—</w:t>
            </w:r>
            <w:r>
              <w:rPr>
                <w:rFonts w:ascii="Times New Roman" w:eastAsia="仿宋_GB2312" w:hAnsi="Times New Roman" w:cs="Times New Roman"/>
                <w:sz w:val="24"/>
                <w:szCs w:val="24"/>
              </w:rPr>
              <w:t>9</w:t>
            </w:r>
            <w:r>
              <w:rPr>
                <w:rFonts w:ascii="Times New Roman" w:eastAsia="仿宋_GB2312" w:hAnsi="Times New Roman" w:cs="Times New Roman"/>
                <w:sz w:val="24"/>
                <w:szCs w:val="24"/>
              </w:rPr>
              <w:t>月</w:t>
            </w:r>
          </w:p>
        </w:tc>
        <w:tc>
          <w:tcPr>
            <w:tcW w:w="1843" w:type="pct"/>
            <w:vMerge w:val="restart"/>
            <w:vAlign w:val="center"/>
          </w:tcPr>
          <w:p w14:paraId="0F0634D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至少</w:t>
            </w: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C62E15" w14:paraId="31DAD814" w14:textId="77777777">
        <w:trPr>
          <w:trHeight w:val="551"/>
          <w:jc w:val="center"/>
        </w:trPr>
        <w:tc>
          <w:tcPr>
            <w:tcW w:w="1536" w:type="pct"/>
            <w:vAlign w:val="center"/>
          </w:tcPr>
          <w:p w14:paraId="3DFE7A9B"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两栖类</w:t>
            </w:r>
          </w:p>
        </w:tc>
        <w:tc>
          <w:tcPr>
            <w:tcW w:w="1621" w:type="pct"/>
            <w:vMerge/>
            <w:vAlign w:val="center"/>
          </w:tcPr>
          <w:p w14:paraId="66B254C3"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1843" w:type="pct"/>
            <w:vMerge/>
            <w:vAlign w:val="center"/>
          </w:tcPr>
          <w:p w14:paraId="626AAF7A" w14:textId="77777777" w:rsidR="00C62E15" w:rsidRDefault="00C62E15">
            <w:pPr>
              <w:autoSpaceDE w:val="0"/>
              <w:autoSpaceDN w:val="0"/>
              <w:spacing w:line="360" w:lineRule="exact"/>
              <w:ind w:firstLine="120"/>
              <w:jc w:val="center"/>
              <w:rPr>
                <w:rFonts w:ascii="Times New Roman" w:eastAsia="仿宋_GB2312" w:hAnsi="Times New Roman" w:cs="Times New Roman"/>
                <w:sz w:val="24"/>
                <w:szCs w:val="24"/>
              </w:rPr>
            </w:pPr>
          </w:p>
        </w:tc>
      </w:tr>
      <w:tr w:rsidR="00C62E15" w14:paraId="76E3925C" w14:textId="77777777">
        <w:trPr>
          <w:trHeight w:val="677"/>
          <w:jc w:val="center"/>
        </w:trPr>
        <w:tc>
          <w:tcPr>
            <w:tcW w:w="1536" w:type="pct"/>
            <w:vAlign w:val="center"/>
          </w:tcPr>
          <w:p w14:paraId="33A03B4D"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哺乳类</w:t>
            </w:r>
          </w:p>
        </w:tc>
        <w:tc>
          <w:tcPr>
            <w:tcW w:w="1621" w:type="pct"/>
            <w:vAlign w:val="center"/>
          </w:tcPr>
          <w:p w14:paraId="250FD01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全年</w:t>
            </w:r>
          </w:p>
        </w:tc>
        <w:tc>
          <w:tcPr>
            <w:tcW w:w="1843" w:type="pct"/>
            <w:vAlign w:val="center"/>
          </w:tcPr>
          <w:p w14:paraId="6AAFCBE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每</w:t>
            </w:r>
            <w:r>
              <w:rPr>
                <w:rFonts w:ascii="Times New Roman" w:eastAsia="仿宋_GB2312" w:hAnsi="Times New Roman" w:cs="Times New Roman" w:hint="eastAsia"/>
                <w:sz w:val="24"/>
                <w:szCs w:val="24"/>
              </w:rPr>
              <w:t>相机</w:t>
            </w:r>
            <w:r>
              <w:rPr>
                <w:rFonts w:ascii="Times New Roman" w:eastAsia="仿宋_GB2312" w:hAnsi="Times New Roman" w:cs="Times New Roman"/>
                <w:sz w:val="24"/>
                <w:szCs w:val="24"/>
              </w:rPr>
              <w:t>至少</w:t>
            </w:r>
          </w:p>
          <w:p w14:paraId="752DBE1F"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工作</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000</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hint="eastAsia"/>
                <w:sz w:val="24"/>
                <w:szCs w:val="24"/>
              </w:rPr>
              <w:t>小时</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bl>
    <w:p w14:paraId="1372D13B" w14:textId="77777777" w:rsidR="00C62E15" w:rsidRDefault="00D1391F">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4 </w:t>
      </w:r>
      <w:r>
        <w:rPr>
          <w:rFonts w:ascii="Times New Roman" w:eastAsia="黑体" w:hAnsi="Times New Roman" w:cs="Times New Roman"/>
          <w:kern w:val="44"/>
          <w:sz w:val="28"/>
          <w:szCs w:val="20"/>
        </w:rPr>
        <w:t>监测方法</w:t>
      </w:r>
    </w:p>
    <w:p w14:paraId="36D17703"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 </w:t>
      </w:r>
      <w:r>
        <w:rPr>
          <w:rFonts w:ascii="Times New Roman" w:eastAsia="黑体" w:hAnsi="Times New Roman" w:cs="Times New Roman"/>
          <w:bCs/>
          <w:sz w:val="28"/>
          <w:szCs w:val="32"/>
        </w:rPr>
        <w:t>布设</w:t>
      </w:r>
      <w:r>
        <w:rPr>
          <w:rFonts w:ascii="Times New Roman" w:eastAsia="黑体" w:hAnsi="Times New Roman" w:cs="Times New Roman" w:hint="eastAsia"/>
          <w:bCs/>
          <w:sz w:val="28"/>
          <w:szCs w:val="32"/>
        </w:rPr>
        <w:t>要求</w:t>
      </w:r>
    </w:p>
    <w:p w14:paraId="1CCF78DF"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植物群落监测采用样地</w:t>
      </w:r>
      <w:r>
        <w:rPr>
          <w:rFonts w:ascii="Times New Roman" w:eastAsia="仿宋_GB2312" w:hAnsi="Times New Roman" w:cs="Times New Roman"/>
          <w:sz w:val="28"/>
        </w:rPr>
        <w:t>/</w:t>
      </w:r>
      <w:r>
        <w:rPr>
          <w:rFonts w:ascii="Times New Roman" w:eastAsia="仿宋_GB2312" w:hAnsi="Times New Roman" w:cs="Times New Roman" w:hint="eastAsia"/>
          <w:sz w:val="28"/>
        </w:rPr>
        <w:t>样方</w:t>
      </w:r>
      <w:r>
        <w:rPr>
          <w:rFonts w:ascii="Times New Roman" w:eastAsia="仿宋_GB2312" w:hAnsi="Times New Roman" w:cs="Times New Roman"/>
          <w:sz w:val="28"/>
        </w:rPr>
        <w:t>法，样地</w:t>
      </w:r>
      <w:r>
        <w:rPr>
          <w:rFonts w:ascii="Times New Roman" w:eastAsia="仿宋_GB2312" w:hAnsi="Times New Roman" w:cs="Times New Roman" w:hint="eastAsia"/>
          <w:sz w:val="28"/>
        </w:rPr>
        <w:t>/</w:t>
      </w:r>
      <w:r>
        <w:rPr>
          <w:rFonts w:ascii="Times New Roman" w:eastAsia="仿宋_GB2312" w:hAnsi="Times New Roman" w:cs="Times New Roman"/>
          <w:sz w:val="28"/>
        </w:rPr>
        <w:t>样方面积均为投影面积。</w:t>
      </w:r>
    </w:p>
    <w:p w14:paraId="5E5CC120"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4.1.1 </w:t>
      </w:r>
      <w:r>
        <w:rPr>
          <w:rFonts w:ascii="Times New Roman" w:eastAsia="黑体" w:hAnsi="Times New Roman" w:cs="Times New Roman" w:hint="eastAsia"/>
          <w:bCs/>
          <w:sz w:val="28"/>
          <w:szCs w:val="32"/>
        </w:rPr>
        <w:t>样地布设</w:t>
      </w:r>
    </w:p>
    <w:p w14:paraId="2769D8B8"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以森</w:t>
      </w:r>
      <w:r>
        <w:rPr>
          <w:rFonts w:ascii="Times New Roman" w:eastAsia="仿宋_GB2312" w:hAnsi="Times New Roman" w:cs="Times New Roman" w:hint="eastAsia"/>
          <w:sz w:val="28"/>
        </w:rPr>
        <w:t>林</w:t>
      </w:r>
      <w:r>
        <w:rPr>
          <w:rFonts w:ascii="Times New Roman" w:eastAsia="仿宋_GB2312" w:hAnsi="Times New Roman" w:cs="Times New Roman"/>
          <w:sz w:val="28"/>
        </w:rPr>
        <w:t>生态质量样地中心点为圆心，</w:t>
      </w:r>
      <w:r>
        <w:rPr>
          <w:rFonts w:ascii="Times New Roman" w:eastAsia="仿宋_GB2312" w:hAnsi="Times New Roman" w:cs="Times New Roman" w:hint="eastAsia"/>
          <w:sz w:val="28"/>
        </w:rPr>
        <w:t>以</w:t>
      </w:r>
      <w:r>
        <w:rPr>
          <w:rFonts w:ascii="Times New Roman" w:eastAsia="仿宋_GB2312" w:hAnsi="Times New Roman" w:cs="Times New Roman"/>
          <w:sz w:val="28"/>
        </w:rPr>
        <w:t>2</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hint="eastAsia"/>
          <w:sz w:val="28"/>
        </w:rPr>
        <w:t>为半径设定监测样区（约</w:t>
      </w:r>
      <w:r>
        <w:rPr>
          <w:rFonts w:ascii="Times New Roman" w:eastAsia="仿宋_GB2312" w:hAnsi="Times New Roman" w:cs="Times New Roman"/>
          <w:sz w:val="28"/>
        </w:rPr>
        <w:t>12.56</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sz w:val="28"/>
          <w:vertAlign w:val="superscript"/>
        </w:rPr>
        <w:t>2</w:t>
      </w:r>
      <w:r>
        <w:rPr>
          <w:rFonts w:ascii="Times New Roman" w:eastAsia="仿宋_GB2312" w:hAnsi="Times New Roman" w:cs="Times New Roman" w:hint="eastAsia"/>
          <w:sz w:val="28"/>
        </w:rPr>
        <w:t>），在样区内</w:t>
      </w:r>
      <w:r>
        <w:rPr>
          <w:rFonts w:ascii="Times New Roman" w:eastAsia="仿宋_GB2312" w:hAnsi="Times New Roman" w:cs="Times New Roman"/>
          <w:sz w:val="28"/>
        </w:rPr>
        <w:t>随机布设监测样地。样地面积原则上为</w:t>
      </w:r>
      <w:r>
        <w:rPr>
          <w:rFonts w:ascii="Times New Roman" w:eastAsia="仿宋_GB2312" w:hAnsi="Times New Roman" w:cs="Times New Roman"/>
          <w:sz w:val="28"/>
        </w:rPr>
        <w:t>10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000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vertAlign w:val="superscript"/>
        </w:rPr>
        <w:t>2</w:t>
      </w:r>
      <w:r>
        <w:rPr>
          <w:rFonts w:ascii="Times New Roman" w:eastAsia="仿宋_GB2312" w:hAnsi="Times New Roman" w:cs="Times New Roman"/>
          <w:sz w:val="28"/>
        </w:rPr>
        <w:t>（即</w:t>
      </w:r>
      <w:r>
        <w:rPr>
          <w:rFonts w:ascii="Times New Roman" w:eastAsia="仿宋_GB2312" w:hAnsi="Times New Roman" w:cs="Times New Roman"/>
          <w:sz w:val="28"/>
        </w:rPr>
        <w:t>100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m×100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hint="eastAsia"/>
          <w:sz w:val="28"/>
        </w:rPr>
        <w:t>），样地形状应以正方形为宜，可根据实际情况调整，若为长方形，原则上其长和宽的比值不应大于</w:t>
      </w:r>
      <w:r>
        <w:rPr>
          <w:rFonts w:ascii="Times New Roman" w:eastAsia="仿宋_GB2312" w:hAnsi="Times New Roman" w:cs="Times New Roman" w:hint="eastAsia"/>
          <w:sz w:val="28"/>
        </w:rPr>
        <w:t>3</w:t>
      </w:r>
      <w:r>
        <w:rPr>
          <w:rFonts w:ascii="Times New Roman" w:eastAsia="仿宋_GB2312" w:hAnsi="Times New Roman" w:cs="Times New Roman"/>
          <w:sz w:val="28"/>
        </w:rPr>
        <w:t>。</w:t>
      </w:r>
    </w:p>
    <w:p w14:paraId="22ABDA7F"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bCs/>
          <w:sz w:val="28"/>
          <w:szCs w:val="28"/>
        </w:rPr>
        <w:t>4.1.1.1</w:t>
      </w:r>
      <w:r>
        <w:rPr>
          <w:rFonts w:ascii="Times New Roman" w:eastAsia="黑体" w:hAnsi="Times New Roman" w:cs="Times New Roman" w:hint="eastAsia"/>
          <w:bCs/>
          <w:sz w:val="28"/>
          <w:szCs w:val="28"/>
        </w:rPr>
        <w:t>样地围取方法（罗盘仪法）</w:t>
      </w:r>
    </w:p>
    <w:p w14:paraId="35E9F0D6"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1</w:t>
      </w:r>
      <w:r>
        <w:rPr>
          <w:rFonts w:ascii="Times New Roman" w:eastAsia="仿宋_GB2312" w:hAnsi="Times New Roman" w:cs="Times New Roman"/>
          <w:sz w:val="28"/>
        </w:rPr>
        <w:t>）</w:t>
      </w:r>
      <w:r>
        <w:rPr>
          <w:rFonts w:ascii="Times New Roman" w:eastAsia="仿宋_GB2312" w:hAnsi="Times New Roman" w:cs="Times New Roman" w:hint="eastAsia"/>
          <w:sz w:val="28"/>
        </w:rPr>
        <w:t>首先确定一个原点。</w:t>
      </w:r>
    </w:p>
    <w:p w14:paraId="6AC90C25"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2</w:t>
      </w:r>
      <w:r>
        <w:rPr>
          <w:rFonts w:ascii="Times New Roman" w:eastAsia="仿宋_GB2312" w:hAnsi="Times New Roman" w:cs="Times New Roman"/>
          <w:sz w:val="28"/>
        </w:rPr>
        <w:t>）</w:t>
      </w:r>
      <w:r>
        <w:rPr>
          <w:rFonts w:ascii="Times New Roman" w:eastAsia="仿宋_GB2312" w:hAnsi="Times New Roman" w:cs="Times New Roman" w:hint="eastAsia"/>
          <w:sz w:val="28"/>
        </w:rPr>
        <w:t>沿等高线确定样地的一条边，然后以第一条边的终点为起</w:t>
      </w:r>
      <w:r>
        <w:rPr>
          <w:rFonts w:ascii="Times New Roman" w:eastAsia="仿宋_GB2312" w:hAnsi="Times New Roman" w:cs="Times New Roman" w:hint="eastAsia"/>
          <w:sz w:val="28"/>
        </w:rPr>
        <w:lastRenderedPageBreak/>
        <w:t>点向上引出第二条边，在拐角处用罗盘仪确定角度为直角。同理，再确定第三条边和第四条边。</w:t>
      </w:r>
    </w:p>
    <w:p w14:paraId="3DE3CF71"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3</w:t>
      </w:r>
      <w:r>
        <w:rPr>
          <w:rFonts w:ascii="Times New Roman" w:eastAsia="仿宋_GB2312" w:hAnsi="Times New Roman" w:cs="Times New Roman"/>
          <w:sz w:val="28"/>
        </w:rPr>
        <w:t>）</w:t>
      </w:r>
      <w:r>
        <w:rPr>
          <w:rFonts w:ascii="Times New Roman" w:eastAsia="仿宋_GB2312" w:hAnsi="Times New Roman" w:cs="Times New Roman" w:hint="eastAsia"/>
          <w:sz w:val="28"/>
        </w:rPr>
        <w:t>要求到达原点的闭合差不超过样地周长的</w:t>
      </w:r>
      <w:r>
        <w:rPr>
          <w:rFonts w:ascii="Times New Roman" w:eastAsia="仿宋_GB2312" w:hAnsi="Times New Roman" w:cs="Times New Roman" w:hint="eastAsia"/>
          <w:sz w:val="28"/>
        </w:rPr>
        <w:t>1%</w:t>
      </w:r>
      <w:r>
        <w:rPr>
          <w:rFonts w:ascii="Times New Roman" w:eastAsia="仿宋_GB2312" w:hAnsi="Times New Roman" w:cs="Times New Roman" w:hint="eastAsia"/>
          <w:sz w:val="28"/>
        </w:rPr>
        <w:t>。</w:t>
      </w:r>
    </w:p>
    <w:p w14:paraId="679A0062"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4</w:t>
      </w:r>
      <w:r>
        <w:rPr>
          <w:rFonts w:ascii="Times New Roman" w:eastAsia="仿宋_GB2312" w:hAnsi="Times New Roman" w:cs="Times New Roman"/>
          <w:sz w:val="28"/>
        </w:rPr>
        <w:t>）通过以上点确定样地边界</w:t>
      </w:r>
      <w:r>
        <w:rPr>
          <w:rFonts w:ascii="Times New Roman" w:eastAsia="仿宋_GB2312" w:hAnsi="Times New Roman" w:cs="Times New Roman" w:hint="eastAsia"/>
          <w:sz w:val="28"/>
        </w:rPr>
        <w:t>。</w:t>
      </w:r>
    </w:p>
    <w:p w14:paraId="1A0DA3BE"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5</w:t>
      </w:r>
      <w:r>
        <w:rPr>
          <w:rFonts w:ascii="Times New Roman" w:eastAsia="仿宋_GB2312" w:hAnsi="Times New Roman" w:cs="Times New Roman"/>
          <w:sz w:val="28"/>
        </w:rPr>
        <w:t>）用无人机或相机拍摄样地周边环境及样地中植物群落的外貌照片。</w:t>
      </w:r>
    </w:p>
    <w:p w14:paraId="184F7855"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bCs/>
          <w:sz w:val="28"/>
          <w:szCs w:val="28"/>
        </w:rPr>
        <w:t>4.1.1.2</w:t>
      </w:r>
      <w:r>
        <w:rPr>
          <w:rFonts w:ascii="Times New Roman" w:eastAsia="黑体" w:hAnsi="Times New Roman" w:cs="Times New Roman" w:hint="eastAsia"/>
          <w:bCs/>
          <w:sz w:val="28"/>
          <w:szCs w:val="28"/>
        </w:rPr>
        <w:t>样地围取方法（</w:t>
      </w:r>
      <w:r>
        <w:rPr>
          <w:rFonts w:ascii="Times New Roman" w:eastAsia="黑体" w:hAnsi="Times New Roman" w:cs="Times New Roman"/>
          <w:bCs/>
          <w:sz w:val="28"/>
          <w:szCs w:val="28"/>
        </w:rPr>
        <w:t>RTK</w:t>
      </w:r>
      <w:r>
        <w:rPr>
          <w:rFonts w:ascii="Times New Roman" w:eastAsia="黑体" w:hAnsi="Times New Roman" w:cs="Times New Roman" w:hint="eastAsia"/>
          <w:bCs/>
          <w:sz w:val="28"/>
          <w:szCs w:val="28"/>
        </w:rPr>
        <w:t>法）</w:t>
      </w:r>
    </w:p>
    <w:p w14:paraId="3BC81338" w14:textId="77777777" w:rsidR="00C62E15" w:rsidRDefault="00D1391F">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机头、手簿开机并链接。</w:t>
      </w:r>
    </w:p>
    <w:p w14:paraId="059629FB" w14:textId="77777777" w:rsidR="00C62E15" w:rsidRDefault="00D1391F">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在手簿上选择“样方放样”，点击“规划”。</w:t>
      </w:r>
    </w:p>
    <w:p w14:paraId="6CD54577" w14:textId="77777777" w:rsidR="00C62E15" w:rsidRDefault="00D1391F">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将</w:t>
      </w:r>
      <w:r>
        <w:rPr>
          <w:rFonts w:ascii="Times New Roman" w:eastAsia="仿宋_GB2312" w:hAnsi="Times New Roman" w:cs="Times New Roman" w:hint="eastAsia"/>
          <w:sz w:val="28"/>
        </w:rPr>
        <w:t>RTK</w:t>
      </w:r>
      <w:r>
        <w:rPr>
          <w:rFonts w:ascii="Times New Roman" w:eastAsia="仿宋_GB2312" w:hAnsi="Times New Roman" w:cs="Times New Roman" w:hint="eastAsia"/>
          <w:sz w:val="28"/>
        </w:rPr>
        <w:t>垂直立于焦点</w:t>
      </w:r>
      <w:r>
        <w:rPr>
          <w:rFonts w:ascii="Times New Roman" w:eastAsia="仿宋_GB2312" w:hAnsi="Times New Roman" w:cs="Times New Roman" w:hint="eastAsia"/>
          <w:sz w:val="28"/>
        </w:rPr>
        <w:t>1</w:t>
      </w:r>
      <w:r>
        <w:rPr>
          <w:rFonts w:ascii="Times New Roman" w:eastAsia="仿宋_GB2312" w:hAnsi="Times New Roman" w:cs="Times New Roman" w:hint="eastAsia"/>
          <w:sz w:val="28"/>
        </w:rPr>
        <w:t>，手簿上设置放样类型、位置、方位角、样地边长等参数。</w:t>
      </w:r>
    </w:p>
    <w:p w14:paraId="4CD6EAC7" w14:textId="77777777" w:rsidR="00C62E15" w:rsidRDefault="00D1391F">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根据</w:t>
      </w:r>
      <w:r>
        <w:rPr>
          <w:rFonts w:ascii="Times New Roman" w:eastAsia="仿宋_GB2312" w:hAnsi="Times New Roman" w:cs="Times New Roman" w:hint="eastAsia"/>
          <w:sz w:val="28"/>
        </w:rPr>
        <w:t>RTK</w:t>
      </w:r>
      <w:r>
        <w:rPr>
          <w:rFonts w:ascii="Times New Roman" w:eastAsia="仿宋_GB2312" w:hAnsi="Times New Roman" w:cs="Times New Roman" w:hint="eastAsia"/>
          <w:sz w:val="28"/>
        </w:rPr>
        <w:t>提示确定另外</w:t>
      </w:r>
      <w:r>
        <w:rPr>
          <w:rFonts w:ascii="Times New Roman" w:eastAsia="仿宋_GB2312" w:hAnsi="Times New Roman" w:cs="Times New Roman" w:hint="eastAsia"/>
          <w:sz w:val="28"/>
        </w:rPr>
        <w:t>3</w:t>
      </w:r>
      <w:r>
        <w:rPr>
          <w:rFonts w:ascii="Times New Roman" w:eastAsia="仿宋_GB2312" w:hAnsi="Times New Roman" w:cs="Times New Roman" w:hint="eastAsia"/>
          <w:sz w:val="28"/>
        </w:rPr>
        <w:t>个点实际位置。</w:t>
      </w:r>
    </w:p>
    <w:p w14:paraId="6BF9BA91" w14:textId="77777777" w:rsidR="00C62E15" w:rsidRDefault="00D1391F">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用无人机或相机拍摄样地周边环境及样地中植物群落的外貌照片。</w:t>
      </w:r>
    </w:p>
    <w:p w14:paraId="66774A8E"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4.1.2 </w:t>
      </w:r>
      <w:r>
        <w:rPr>
          <w:rFonts w:ascii="Times New Roman" w:eastAsia="黑体" w:hAnsi="Times New Roman" w:cs="Times New Roman"/>
          <w:bCs/>
          <w:sz w:val="28"/>
          <w:szCs w:val="32"/>
        </w:rPr>
        <w:t>样方布设</w:t>
      </w:r>
    </w:p>
    <w:p w14:paraId="0974096C"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依据实际情况，</w:t>
      </w:r>
      <w:r>
        <w:rPr>
          <w:rFonts w:ascii="Times New Roman" w:eastAsia="仿宋_GB2312" w:hAnsi="Times New Roman" w:cs="Times New Roman"/>
          <w:sz w:val="28"/>
          <w:szCs w:val="28"/>
        </w:rPr>
        <w:t>每个样地布设</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个样方组（每个样方组包含</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个乔木层、</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个灌木层</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个草本层），在乔木层样方内采用嵌套方式随机布设对应的灌木层样方和草本层样方</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图</w:t>
      </w:r>
      <w:r>
        <w:rPr>
          <w:rFonts w:ascii="Times New Roman" w:eastAsia="仿宋_GB2312" w:hAnsi="Times New Roman" w:cs="Times New Roman"/>
          <w:sz w:val="28"/>
          <w:szCs w:val="28"/>
        </w:rPr>
        <w:t>4-1</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。原则上，乔木层样方大小为</w:t>
      </w:r>
      <w:r>
        <w:rPr>
          <w:rFonts w:ascii="Times New Roman" w:eastAsia="仿宋_GB2312" w:hAnsi="Times New Roman" w:cs="Times New Roman"/>
          <w:sz w:val="28"/>
          <w:szCs w:val="28"/>
        </w:rPr>
        <w:t>20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m×20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，灌木层样方大小为</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，草本层样方大小为</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。先</w:t>
      </w:r>
      <w:r>
        <w:rPr>
          <w:rFonts w:ascii="Times New Roman" w:eastAsia="仿宋_GB2312" w:hAnsi="Times New Roman" w:cs="Times New Roman" w:hint="eastAsia"/>
          <w:sz w:val="28"/>
          <w:szCs w:val="28"/>
        </w:rPr>
        <w:t>记录</w:t>
      </w:r>
      <w:r>
        <w:rPr>
          <w:rFonts w:ascii="Times New Roman" w:eastAsia="仿宋_GB2312" w:hAnsi="Times New Roman" w:cs="Times New Roman"/>
          <w:sz w:val="28"/>
        </w:rPr>
        <w:t>监测样</w:t>
      </w:r>
      <w:r>
        <w:rPr>
          <w:rFonts w:ascii="Times New Roman" w:eastAsia="仿宋_GB2312" w:hAnsi="Times New Roman" w:cs="Times New Roman" w:hint="eastAsia"/>
          <w:sz w:val="28"/>
        </w:rPr>
        <w:t>方</w:t>
      </w:r>
      <w:r>
        <w:rPr>
          <w:rFonts w:ascii="Times New Roman" w:eastAsia="仿宋_GB2312" w:hAnsi="Times New Roman" w:cs="Times New Roman"/>
          <w:sz w:val="28"/>
        </w:rPr>
        <w:t>中心点</w:t>
      </w:r>
      <w:r>
        <w:rPr>
          <w:rFonts w:ascii="Times New Roman" w:eastAsia="仿宋_GB2312" w:hAnsi="Times New Roman" w:cs="Times New Roman" w:hint="eastAsia"/>
          <w:sz w:val="28"/>
        </w:rPr>
        <w:t>的</w:t>
      </w:r>
      <w:r>
        <w:rPr>
          <w:rFonts w:ascii="Times New Roman" w:eastAsia="仿宋_GB2312" w:hAnsi="Times New Roman" w:cs="Times New Roman"/>
          <w:sz w:val="28"/>
        </w:rPr>
        <w:t>地理坐标</w:t>
      </w:r>
      <w:r>
        <w:rPr>
          <w:rFonts w:ascii="Times New Roman" w:eastAsia="仿宋_GB2312" w:hAnsi="Times New Roman" w:cs="Times New Roman" w:hint="eastAsia"/>
          <w:sz w:val="28"/>
        </w:rPr>
        <w:t>，样方围取方法参考样地。</w:t>
      </w:r>
    </w:p>
    <w:p w14:paraId="439A33EC" w14:textId="77777777" w:rsidR="00C62E15" w:rsidRDefault="00D1391F">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hint="eastAsia"/>
          <w:noProof/>
          <w:sz w:val="28"/>
          <w:szCs w:val="28"/>
        </w:rPr>
        <w:lastRenderedPageBreak/>
        <w:drawing>
          <wp:inline distT="0" distB="0" distL="114300" distR="114300" wp14:anchorId="0AC16719" wp14:editId="389CDC96">
            <wp:extent cx="3963035" cy="2962910"/>
            <wp:effectExtent l="0" t="0" r="0" b="0"/>
            <wp:docPr id="1" name="图片 1" descr="d9294d6c471f8cf33622a1f04e8f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294d6c471f8cf33622a1f04e8f929"/>
                    <pic:cNvPicPr>
                      <a:picLocks noChangeAspect="1"/>
                    </pic:cNvPicPr>
                  </pic:nvPicPr>
                  <pic:blipFill>
                    <a:blip r:embed="rId8"/>
                    <a:srcRect r="24753"/>
                    <a:stretch>
                      <a:fillRect/>
                    </a:stretch>
                  </pic:blipFill>
                  <pic:spPr>
                    <a:xfrm>
                      <a:off x="0" y="0"/>
                      <a:ext cx="3963035" cy="2962910"/>
                    </a:xfrm>
                    <a:prstGeom prst="rect">
                      <a:avLst/>
                    </a:prstGeom>
                  </pic:spPr>
                </pic:pic>
              </a:graphicData>
            </a:graphic>
          </wp:inline>
        </w:drawing>
      </w:r>
    </w:p>
    <w:p w14:paraId="0DC6CDB6" w14:textId="77777777" w:rsidR="00C62E15" w:rsidRDefault="00D1391F">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图</w:t>
      </w:r>
      <w:r>
        <w:rPr>
          <w:rFonts w:ascii="Times New Roman" w:eastAsia="仿宋_GB2312" w:hAnsi="Times New Roman" w:cs="Times New Roman"/>
          <w:sz w:val="28"/>
          <w:szCs w:val="28"/>
        </w:rPr>
        <w:t xml:space="preserve">4-1 </w:t>
      </w:r>
      <w:r>
        <w:rPr>
          <w:rFonts w:ascii="Times New Roman" w:eastAsia="仿宋_GB2312" w:hAnsi="Times New Roman" w:cs="Times New Roman"/>
          <w:sz w:val="28"/>
          <w:szCs w:val="28"/>
        </w:rPr>
        <w:t>样方布设示意图</w:t>
      </w:r>
    </w:p>
    <w:p w14:paraId="1ECE84F4"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4.1.3 </w:t>
      </w:r>
      <w:r>
        <w:rPr>
          <w:rFonts w:ascii="Times New Roman" w:eastAsia="黑体" w:hAnsi="Times New Roman" w:cs="Times New Roman"/>
          <w:bCs/>
          <w:sz w:val="28"/>
          <w:szCs w:val="32"/>
        </w:rPr>
        <w:t>样</w:t>
      </w:r>
      <w:r>
        <w:rPr>
          <w:rFonts w:ascii="Times New Roman" w:eastAsia="黑体" w:hAnsi="Times New Roman" w:cs="Times New Roman" w:hint="eastAsia"/>
          <w:bCs/>
          <w:sz w:val="28"/>
          <w:szCs w:val="32"/>
        </w:rPr>
        <w:t>线</w:t>
      </w:r>
      <w:r>
        <w:rPr>
          <w:rFonts w:ascii="Times New Roman" w:eastAsia="黑体" w:hAnsi="Times New Roman" w:cs="Times New Roman"/>
          <w:bCs/>
          <w:sz w:val="28"/>
          <w:szCs w:val="32"/>
        </w:rPr>
        <w:t>布设</w:t>
      </w:r>
    </w:p>
    <w:p w14:paraId="73CF4334"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鸟类、蝶类和两栖类等指示生物类群监测采用样线法，在</w:t>
      </w:r>
      <w:r>
        <w:rPr>
          <w:rFonts w:ascii="Times New Roman" w:eastAsia="仿宋_GB2312" w:hAnsi="Times New Roman" w:cs="Times New Roman" w:hint="eastAsia"/>
          <w:sz w:val="28"/>
        </w:rPr>
        <w:t>样区</w:t>
      </w:r>
      <w:r>
        <w:rPr>
          <w:rFonts w:ascii="Times New Roman" w:eastAsia="仿宋_GB2312" w:hAnsi="Times New Roman" w:cs="Times New Roman"/>
          <w:sz w:val="28"/>
        </w:rPr>
        <w:t>内布设样线，尽量覆盖不同典型生境类型，样线之间至少间隔</w:t>
      </w:r>
      <w:r>
        <w:rPr>
          <w:rFonts w:ascii="Times New Roman" w:eastAsia="仿宋_GB2312" w:hAnsi="Times New Roman" w:cs="Times New Roman"/>
          <w:sz w:val="28"/>
        </w:rPr>
        <w:t>0.5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sz w:val="28"/>
        </w:rPr>
        <w:t>。</w:t>
      </w:r>
    </w:p>
    <w:p w14:paraId="7152156D"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4.1.4 </w:t>
      </w:r>
      <w:r>
        <w:rPr>
          <w:rFonts w:ascii="Times New Roman" w:eastAsia="黑体" w:hAnsi="Times New Roman" w:cs="Times New Roman" w:hint="eastAsia"/>
          <w:bCs/>
          <w:sz w:val="28"/>
          <w:szCs w:val="32"/>
        </w:rPr>
        <w:t>红外</w:t>
      </w:r>
      <w:r>
        <w:rPr>
          <w:rFonts w:ascii="Times New Roman" w:eastAsia="黑体" w:hAnsi="Times New Roman" w:cs="Times New Roman"/>
          <w:bCs/>
          <w:sz w:val="28"/>
          <w:szCs w:val="32"/>
        </w:rPr>
        <w:t>相机布设</w:t>
      </w:r>
    </w:p>
    <w:p w14:paraId="750CFA65"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对于哺乳类监测建议使用红外相机方法，在样</w:t>
      </w:r>
      <w:r>
        <w:rPr>
          <w:rFonts w:ascii="Times New Roman" w:eastAsia="仿宋_GB2312" w:hAnsi="Times New Roman" w:cs="Times New Roman" w:hint="eastAsia"/>
          <w:sz w:val="28"/>
          <w:szCs w:val="28"/>
        </w:rPr>
        <w:t>区内</w:t>
      </w:r>
      <w:r>
        <w:rPr>
          <w:rFonts w:ascii="Times New Roman" w:eastAsia="仿宋_GB2312" w:hAnsi="Times New Roman" w:cs="Times New Roman"/>
          <w:sz w:val="28"/>
          <w:szCs w:val="28"/>
        </w:rPr>
        <w:t>划定大小为</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w:t>
      </w:r>
      <w:r>
        <w:rPr>
          <w:rFonts w:ascii="Times New Roman" w:eastAsia="仿宋_GB2312" w:hAnsi="Times New Roman" w:cs="Times New Roman"/>
          <w:sz w:val="28"/>
          <w:szCs w:val="28"/>
        </w:rPr>
        <w:t>网格，并在网格内设置红外相机观测点，每个样地至少布设</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w:t>
      </w:r>
      <w:r>
        <w:rPr>
          <w:rFonts w:ascii="Times New Roman" w:eastAsia="仿宋_GB2312" w:hAnsi="Times New Roman" w:cs="Times New Roman" w:hint="eastAsia"/>
          <w:sz w:val="28"/>
          <w:szCs w:val="28"/>
        </w:rPr>
        <w:t>观测</w:t>
      </w:r>
      <w:r>
        <w:rPr>
          <w:rFonts w:ascii="Times New Roman" w:eastAsia="仿宋_GB2312" w:hAnsi="Times New Roman" w:cs="Times New Roman"/>
          <w:sz w:val="28"/>
          <w:szCs w:val="28"/>
        </w:rPr>
        <w:t>点（</w:t>
      </w:r>
      <w:r>
        <w:rPr>
          <w:rFonts w:ascii="Times New Roman" w:eastAsia="仿宋_GB2312" w:hAnsi="Times New Roman" w:cs="Times New Roman" w:hint="eastAsia"/>
          <w:sz w:val="28"/>
          <w:szCs w:val="28"/>
        </w:rPr>
        <w:t>观测</w:t>
      </w:r>
      <w:r>
        <w:rPr>
          <w:rFonts w:ascii="Times New Roman" w:eastAsia="仿宋_GB2312" w:hAnsi="Times New Roman" w:cs="Times New Roman"/>
          <w:sz w:val="28"/>
          <w:szCs w:val="28"/>
        </w:rPr>
        <w:t>点间</w:t>
      </w:r>
      <w:r>
        <w:rPr>
          <w:rFonts w:ascii="Times New Roman" w:eastAsia="仿宋_GB2312" w:hAnsi="Times New Roman" w:cs="Times New Roman" w:hint="eastAsia"/>
          <w:sz w:val="28"/>
          <w:szCs w:val="28"/>
        </w:rPr>
        <w:t>隔</w:t>
      </w:r>
      <w:r>
        <w:rPr>
          <w:rFonts w:ascii="Times New Roman" w:eastAsia="仿宋_GB2312" w:hAnsi="Times New Roman" w:cs="Times New Roman"/>
          <w:sz w:val="28"/>
          <w:szCs w:val="28"/>
        </w:rPr>
        <w:t>距离</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0.5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w:t>
      </w:r>
      <w:r>
        <w:rPr>
          <w:rFonts w:ascii="Times New Roman" w:eastAsia="仿宋_GB2312" w:hAnsi="Times New Roman" w:cs="Times New Roman"/>
          <w:sz w:val="28"/>
          <w:szCs w:val="28"/>
        </w:rPr>
        <w:t>），每个</w:t>
      </w:r>
      <w:r>
        <w:rPr>
          <w:rFonts w:ascii="Times New Roman" w:eastAsia="仿宋_GB2312" w:hAnsi="Times New Roman" w:cs="Times New Roman" w:hint="eastAsia"/>
          <w:sz w:val="28"/>
          <w:szCs w:val="28"/>
        </w:rPr>
        <w:t>观测</w:t>
      </w:r>
      <w:r>
        <w:rPr>
          <w:rFonts w:ascii="Times New Roman" w:eastAsia="仿宋_GB2312" w:hAnsi="Times New Roman" w:cs="Times New Roman"/>
          <w:sz w:val="28"/>
          <w:szCs w:val="28"/>
        </w:rPr>
        <w:t>点布设至少</w:t>
      </w:r>
      <w:r>
        <w:rPr>
          <w:rFonts w:ascii="Times New Roman" w:eastAsia="仿宋_GB2312" w:hAnsi="Times New Roman" w:cs="Times New Roman"/>
          <w:sz w:val="28"/>
          <w:szCs w:val="28"/>
        </w:rPr>
        <w:t>3</w:t>
      </w:r>
      <w:r>
        <w:rPr>
          <w:rFonts w:ascii="Times New Roman" w:eastAsia="仿宋_GB2312" w:hAnsi="Times New Roman" w:cs="Times New Roman"/>
          <w:sz w:val="28"/>
          <w:szCs w:val="28"/>
        </w:rPr>
        <w:t>台红外相机，整个样</w:t>
      </w:r>
      <w:r>
        <w:rPr>
          <w:rFonts w:ascii="Times New Roman" w:eastAsia="仿宋_GB2312" w:hAnsi="Times New Roman" w:cs="Times New Roman" w:hint="eastAsia"/>
          <w:sz w:val="28"/>
          <w:szCs w:val="28"/>
        </w:rPr>
        <w:t>区</w:t>
      </w:r>
      <w:r>
        <w:rPr>
          <w:rFonts w:ascii="Times New Roman" w:eastAsia="仿宋_GB2312" w:hAnsi="Times New Roman" w:cs="Times New Roman"/>
          <w:sz w:val="28"/>
          <w:szCs w:val="28"/>
        </w:rPr>
        <w:t>至少</w:t>
      </w:r>
      <w:r>
        <w:rPr>
          <w:rFonts w:ascii="Times New Roman" w:eastAsia="仿宋_GB2312" w:hAnsi="Times New Roman" w:cs="Times New Roman"/>
          <w:sz w:val="28"/>
          <w:szCs w:val="28"/>
        </w:rPr>
        <w:t>9</w:t>
      </w:r>
      <w:r>
        <w:rPr>
          <w:rFonts w:ascii="Times New Roman" w:eastAsia="仿宋_GB2312" w:hAnsi="Times New Roman" w:cs="Times New Roman"/>
          <w:sz w:val="28"/>
          <w:szCs w:val="28"/>
        </w:rPr>
        <w:t>台相机。</w:t>
      </w:r>
    </w:p>
    <w:p w14:paraId="0DEEE204"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 </w:t>
      </w:r>
      <w:r>
        <w:rPr>
          <w:rFonts w:ascii="Times New Roman" w:eastAsia="黑体" w:hAnsi="Times New Roman" w:cs="Times New Roman"/>
          <w:bCs/>
          <w:sz w:val="28"/>
          <w:szCs w:val="32"/>
        </w:rPr>
        <w:t>指标监测方法</w:t>
      </w:r>
    </w:p>
    <w:p w14:paraId="20616788"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4.2.1 </w:t>
      </w:r>
      <w:r>
        <w:rPr>
          <w:rFonts w:ascii="Times New Roman" w:eastAsia="黑体" w:hAnsi="Times New Roman" w:cs="Times New Roman"/>
          <w:bCs/>
          <w:sz w:val="28"/>
          <w:szCs w:val="32"/>
        </w:rPr>
        <w:t>植物群落</w:t>
      </w:r>
    </w:p>
    <w:p w14:paraId="53CD8919"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基于样方整体群落监测地表凋落物平均厚度、地表凋落物</w:t>
      </w:r>
      <w:r>
        <w:rPr>
          <w:rFonts w:ascii="Times New Roman" w:eastAsia="仿宋_GB2312" w:hAnsi="Times New Roman" w:cs="Times New Roman" w:hint="eastAsia"/>
          <w:sz w:val="28"/>
        </w:rPr>
        <w:t>鲜重</w:t>
      </w:r>
      <w:r>
        <w:rPr>
          <w:rFonts w:ascii="Times New Roman" w:eastAsia="仿宋_GB2312" w:hAnsi="Times New Roman" w:cs="Times New Roman"/>
          <w:sz w:val="28"/>
        </w:rPr>
        <w:t>/</w:t>
      </w:r>
      <w:r>
        <w:rPr>
          <w:rFonts w:ascii="Times New Roman" w:eastAsia="仿宋_GB2312" w:hAnsi="Times New Roman" w:cs="Times New Roman" w:hint="eastAsia"/>
          <w:sz w:val="28"/>
        </w:rPr>
        <w:t>干重</w:t>
      </w:r>
      <w:r>
        <w:rPr>
          <w:rFonts w:ascii="Times New Roman" w:eastAsia="仿宋_GB2312" w:hAnsi="Times New Roman" w:cs="Times New Roman" w:hint="eastAsia"/>
          <w:sz w:val="28"/>
          <w:szCs w:val="28"/>
        </w:rPr>
        <w:t>、外来入侵物种、退化指示种等指标。</w:t>
      </w:r>
    </w:p>
    <w:p w14:paraId="0F1162DF"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4.2.1.1</w:t>
      </w:r>
      <w:r>
        <w:rPr>
          <w:rFonts w:ascii="Times New Roman" w:eastAsia="黑体" w:hAnsi="Times New Roman" w:cs="Times New Roman"/>
          <w:bCs/>
          <w:sz w:val="28"/>
          <w:szCs w:val="28"/>
        </w:rPr>
        <w:t>乔木层</w:t>
      </w:r>
    </w:p>
    <w:p w14:paraId="290AAFDF"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4.2.1.1.1 </w:t>
      </w:r>
      <w:r>
        <w:rPr>
          <w:rFonts w:ascii="Times New Roman" w:eastAsia="仿宋_GB2312" w:hAnsi="Times New Roman" w:cs="Times New Roman"/>
          <w:b/>
          <w:bCs/>
          <w:sz w:val="28"/>
          <w:szCs w:val="28"/>
        </w:rPr>
        <w:t>物种名称</w:t>
      </w:r>
    </w:p>
    <w:p w14:paraId="1A09D3F5"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物种中文名称及拉丁名参照</w:t>
      </w:r>
      <w:r>
        <w:rPr>
          <w:rFonts w:ascii="Times New Roman" w:eastAsia="仿宋_GB2312" w:hAnsi="Times New Roman" w:cs="Times New Roman" w:hint="eastAsia"/>
          <w:sz w:val="28"/>
          <w:szCs w:val="28"/>
        </w:rPr>
        <w:t>《中国植物物种名录</w:t>
      </w:r>
      <w:r>
        <w:rPr>
          <w:rFonts w:ascii="Times New Roman" w:eastAsia="仿宋_GB2312" w:hAnsi="Times New Roman" w:cs="Times New Roman" w:hint="eastAsia"/>
          <w:sz w:val="28"/>
          <w:szCs w:val="28"/>
        </w:rPr>
        <w:t>2023</w:t>
      </w:r>
      <w:r>
        <w:rPr>
          <w:rFonts w:ascii="Times New Roman" w:eastAsia="仿宋_GB2312" w:hAnsi="Times New Roman" w:cs="Times New Roman" w:hint="eastAsia"/>
          <w:sz w:val="28"/>
          <w:szCs w:val="28"/>
        </w:rPr>
        <w:t>版》执行。</w:t>
      </w:r>
    </w:p>
    <w:p w14:paraId="06151E99"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4.2.1.1.2 </w:t>
      </w:r>
      <w:r>
        <w:rPr>
          <w:rFonts w:ascii="Times New Roman" w:eastAsia="仿宋_GB2312" w:hAnsi="Times New Roman" w:cs="Times New Roman"/>
          <w:b/>
          <w:bCs/>
          <w:sz w:val="28"/>
          <w:szCs w:val="28"/>
        </w:rPr>
        <w:t>多度</w:t>
      </w:r>
    </w:p>
    <w:p w14:paraId="734376B8"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多度是指某一植物种在群落中的数目。对样方内不同物种进行鉴别并分物种计数。如有立枯</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在监测表（附表</w:t>
      </w:r>
      <w:r>
        <w:rPr>
          <w:rFonts w:ascii="Times New Roman" w:eastAsia="仿宋_GB2312" w:hAnsi="Times New Roman" w:cs="Times New Roman" w:hint="eastAsia"/>
          <w:sz w:val="28"/>
          <w:szCs w:val="28"/>
        </w:rPr>
        <w:t>2</w:t>
      </w:r>
      <w:r>
        <w:rPr>
          <w:rFonts w:ascii="Times New Roman" w:eastAsia="仿宋_GB2312" w:hAnsi="Times New Roman" w:cs="Times New Roman"/>
          <w:sz w:val="28"/>
          <w:szCs w:val="28"/>
        </w:rPr>
        <w:t>）备注中记录立枯数量即可。</w:t>
      </w:r>
    </w:p>
    <w:p w14:paraId="7E2E7850"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4.2.1.1.3 </w:t>
      </w:r>
      <w:r>
        <w:rPr>
          <w:rFonts w:ascii="Times New Roman" w:eastAsia="仿宋_GB2312" w:hAnsi="Times New Roman" w:cs="Times New Roman"/>
          <w:b/>
          <w:bCs/>
          <w:sz w:val="28"/>
          <w:szCs w:val="28"/>
        </w:rPr>
        <w:t>高度</w:t>
      </w:r>
    </w:p>
    <w:p w14:paraId="57CA7E7C"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树高可用测高杆测定，一人手持固定长度的测高杆，另一人在高坡位置目测，由下往上数测高杆的根数，测量树木高度，也可通过激光测距仪或其他适用方法测定</w:t>
      </w:r>
      <w:r>
        <w:rPr>
          <w:rFonts w:ascii="Times New Roman" w:eastAsia="仿宋_GB2312" w:hAnsi="Times New Roman" w:cs="Times New Roman"/>
          <w:sz w:val="28"/>
          <w:szCs w:val="28"/>
        </w:rPr>
        <w:t>。</w:t>
      </w:r>
    </w:p>
    <w:p w14:paraId="0E634AC5"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bookmarkStart w:id="50" w:name="_Hlk157154986"/>
      <w:r>
        <w:rPr>
          <w:rFonts w:ascii="Times New Roman" w:eastAsia="仿宋_GB2312" w:hAnsi="Times New Roman" w:cs="Times New Roman"/>
          <w:sz w:val="28"/>
          <w:szCs w:val="28"/>
        </w:rPr>
        <w:t>样地内所有胸径</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（次生或人工幼龄林胸径</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）的乔木（活立木）都应逐一鉴别并测定高度，其余乔木纳入灌木统计范围。</w:t>
      </w:r>
    </w:p>
    <w:bookmarkEnd w:id="50"/>
    <w:p w14:paraId="12381460"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4.2.1.1.4 </w:t>
      </w:r>
      <w:r>
        <w:rPr>
          <w:rFonts w:ascii="Times New Roman" w:eastAsia="仿宋_GB2312" w:hAnsi="Times New Roman" w:cs="Times New Roman"/>
          <w:b/>
          <w:bCs/>
          <w:sz w:val="28"/>
          <w:szCs w:val="28"/>
        </w:rPr>
        <w:t>胸径</w:t>
      </w:r>
    </w:p>
    <w:p w14:paraId="0C72722E"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植株胸高（距地面</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）处的直径，采用胸径尺法或背包激光雷达法测量。</w:t>
      </w:r>
      <w:bookmarkStart w:id="51" w:name="_Hlk157155003"/>
      <w:r>
        <w:rPr>
          <w:rFonts w:ascii="Times New Roman" w:eastAsia="仿宋_GB2312" w:hAnsi="Times New Roman" w:cs="Times New Roman"/>
          <w:sz w:val="28"/>
          <w:szCs w:val="28"/>
        </w:rPr>
        <w:t>样地内所有胸径</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（次生或人工幼龄林胸径</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）的乔木（活立木）都应逐一鉴别并测定胸径，其余乔木纳入灌木统计范围。</w:t>
      </w:r>
      <w:bookmarkEnd w:id="51"/>
    </w:p>
    <w:p w14:paraId="1D93173E"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胸径尺法：采用</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标杆确定胸径测量位置，用油漆或粉笔垂直树干绕树茎轴中心均匀涂抹一周进行标记，后用胸径尺测定胸径</w:t>
      </w:r>
      <w:r>
        <w:rPr>
          <w:rFonts w:ascii="Times New Roman" w:eastAsia="仿宋_GB2312" w:hAnsi="Times New Roman" w:cs="Times New Roman" w:hint="eastAsia"/>
          <w:sz w:val="28"/>
          <w:szCs w:val="28"/>
        </w:rPr>
        <w:t>（图</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-2 a</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p>
    <w:p w14:paraId="2EEF78C5"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不同情形下树木胸径的测量位置见图</w:t>
      </w:r>
      <w:r>
        <w:rPr>
          <w:rFonts w:ascii="Times New Roman" w:eastAsia="仿宋_GB2312" w:hAnsi="Times New Roman" w:cs="Times New Roman"/>
          <w:sz w:val="28"/>
          <w:szCs w:val="28"/>
        </w:rPr>
        <w:t>4-2</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测量</w:t>
      </w:r>
      <w:r>
        <w:rPr>
          <w:rFonts w:ascii="Times New Roman" w:eastAsia="仿宋_GB2312" w:hAnsi="Times New Roman" w:cs="Times New Roman"/>
          <w:sz w:val="28"/>
          <w:szCs w:val="28"/>
        </w:rPr>
        <w:t>总原则为：</w:t>
      </w:r>
      <w:r>
        <w:rPr>
          <w:rFonts w:ascii="仿宋_GB2312" w:eastAsia="仿宋_GB2312" w:hAnsi="Times New Roman" w:cs="Times New Roman" w:hint="eastAsia"/>
          <w:sz w:val="28"/>
          <w:szCs w:val="28"/>
        </w:rPr>
        <w:t>①</w:t>
      </w:r>
      <w:r>
        <w:rPr>
          <w:rFonts w:ascii="Times New Roman" w:eastAsia="仿宋_GB2312" w:hAnsi="Times New Roman" w:cs="Times New Roman"/>
          <w:sz w:val="28"/>
          <w:szCs w:val="28"/>
        </w:rPr>
        <w:t>在上坡位测量</w:t>
      </w: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4-2 b</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②</w:t>
      </w:r>
      <w:r>
        <w:rPr>
          <w:rFonts w:ascii="Times New Roman" w:eastAsia="仿宋_GB2312" w:hAnsi="Times New Roman" w:cs="Times New Roman" w:hint="eastAsia"/>
          <w:sz w:val="28"/>
          <w:szCs w:val="28"/>
        </w:rPr>
        <w:t>树木倾斜时按</w:t>
      </w:r>
      <w:r>
        <w:rPr>
          <w:rFonts w:ascii="Times New Roman" w:eastAsia="仿宋_GB2312" w:hAnsi="Times New Roman" w:cs="Times New Roman"/>
          <w:sz w:val="28"/>
          <w:szCs w:val="28"/>
        </w:rPr>
        <w:t>平行树干方向</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处测</w:t>
      </w:r>
      <w:r>
        <w:rPr>
          <w:rFonts w:ascii="Times New Roman" w:eastAsia="仿宋_GB2312" w:hAnsi="Times New Roman" w:cs="Times New Roman"/>
          <w:sz w:val="28"/>
          <w:szCs w:val="28"/>
        </w:rPr>
        <w:lastRenderedPageBreak/>
        <w:t>量</w:t>
      </w:r>
      <w:r>
        <w:rPr>
          <w:rFonts w:ascii="Times New Roman" w:eastAsia="仿宋_GB2312" w:hAnsi="Times New Roman" w:cs="Times New Roman" w:hint="eastAsia"/>
          <w:sz w:val="28"/>
          <w:szCs w:val="28"/>
        </w:rPr>
        <w:t>（图</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-2 c</w:t>
      </w:r>
      <w:r>
        <w:rPr>
          <w:rFonts w:ascii="Times New Roman" w:eastAsia="仿宋_GB2312" w:hAnsi="Times New Roman" w:cs="Times New Roman"/>
          <w:sz w:val="28"/>
          <w:szCs w:val="28"/>
        </w:rPr>
        <w:t>、</w:t>
      </w:r>
      <w:r>
        <w:rPr>
          <w:rFonts w:ascii="Times New Roman" w:eastAsia="仿宋_GB2312" w:hAnsi="Times New Roman" w:cs="Times New Roman"/>
          <w:sz w:val="28"/>
          <w:szCs w:val="28"/>
        </w:rPr>
        <w:t>d</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仿宋_GB2312" w:eastAsia="仿宋_GB2312" w:hAnsi="等线 Light" w:cs="Times New Roman" w:hint="eastAsia"/>
          <w:sz w:val="28"/>
          <w:szCs w:val="28"/>
        </w:rPr>
        <w:t>③</w:t>
      </w:r>
      <w:r>
        <w:rPr>
          <w:rFonts w:ascii="Times New Roman" w:eastAsia="仿宋_GB2312" w:hAnsi="Times New Roman" w:cs="Times New Roman"/>
          <w:sz w:val="28"/>
          <w:szCs w:val="28"/>
        </w:rPr>
        <w:t>倒木按树干直立时地上</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处测量；</w:t>
      </w:r>
      <w:r>
        <w:rPr>
          <w:rFonts w:ascii="仿宋_GB2312" w:eastAsia="仿宋_GB2312" w:hAnsi="等线 Light" w:cs="Times New Roman" w:hint="eastAsia"/>
          <w:sz w:val="28"/>
          <w:szCs w:val="28"/>
        </w:rPr>
        <w:t>④</w:t>
      </w:r>
      <w:r>
        <w:rPr>
          <w:rFonts w:ascii="Times New Roman" w:eastAsia="仿宋_GB2312" w:hAnsi="Times New Roman" w:cs="Times New Roman"/>
          <w:sz w:val="28"/>
          <w:szCs w:val="28"/>
        </w:rPr>
        <w:t>胸高位置有树枝或结疤，在影响小的</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以上或以下</w:t>
      </w:r>
      <w:r>
        <w:rPr>
          <w:rFonts w:ascii="Times New Roman" w:eastAsia="仿宋_GB2312" w:hAnsi="Times New Roman" w:cs="Times New Roman"/>
          <w:sz w:val="28"/>
          <w:szCs w:val="28"/>
        </w:rPr>
        <w:t>30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处测量，并备注说明实测胸高位置</w:t>
      </w:r>
      <w:r>
        <w:rPr>
          <w:rFonts w:ascii="Times New Roman" w:eastAsia="仿宋_GB2312" w:hAnsi="Times New Roman" w:cs="Times New Roman" w:hint="eastAsia"/>
          <w:sz w:val="28"/>
          <w:szCs w:val="28"/>
        </w:rPr>
        <w:t>（图</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-2 e</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f</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w:t>
      </w:r>
      <w:r>
        <w:rPr>
          <w:rFonts w:ascii="仿宋_GB2312" w:eastAsia="仿宋_GB2312" w:hAnsi="等线 Light" w:cs="Times New Roman" w:hint="eastAsia"/>
          <w:sz w:val="28"/>
          <w:szCs w:val="28"/>
        </w:rPr>
        <w:t>⑤</w:t>
      </w:r>
      <w:r>
        <w:rPr>
          <w:rFonts w:ascii="等线 Light" w:eastAsia="仿宋_GB2312" w:hAnsi="等线 Light" w:cs="Times New Roman" w:hint="eastAsia"/>
          <w:sz w:val="28"/>
          <w:szCs w:val="28"/>
        </w:rPr>
        <w:t>树木</w:t>
      </w: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处及以下出现分叉，分别测量并按每木记录（图</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-2 g</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⑥</w:t>
      </w:r>
      <w:r>
        <w:rPr>
          <w:rFonts w:ascii="Times New Roman" w:eastAsia="仿宋_GB2312" w:hAnsi="Times New Roman" w:cs="Times New Roman"/>
          <w:sz w:val="28"/>
          <w:szCs w:val="28"/>
        </w:rPr>
        <w:t>出现根蘖繁殖或板根现象时，在根基向上</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处测量</w:t>
      </w:r>
      <w:r>
        <w:rPr>
          <w:rFonts w:ascii="Times New Roman" w:eastAsia="仿宋_GB2312" w:hAnsi="Times New Roman" w:cs="Times New Roman" w:hint="eastAsia"/>
          <w:sz w:val="28"/>
          <w:szCs w:val="28"/>
        </w:rPr>
        <w:t>（图</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 xml:space="preserve">-2 </w:t>
      </w:r>
      <w:r>
        <w:rPr>
          <w:rFonts w:ascii="Times New Roman" w:eastAsia="仿宋_GB2312" w:hAnsi="Times New Roman" w:cs="Times New Roman" w:hint="eastAsia"/>
          <w:sz w:val="28"/>
          <w:szCs w:val="28"/>
        </w:rPr>
        <w:t>h</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i</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⑦</w:t>
      </w:r>
      <w:r>
        <w:rPr>
          <w:rFonts w:ascii="Times New Roman" w:eastAsia="仿宋_GB2312" w:hAnsi="Times New Roman" w:cs="Times New Roman" w:hint="eastAsia"/>
          <w:sz w:val="28"/>
          <w:szCs w:val="28"/>
        </w:rPr>
        <w:t>胸高位置出现断裂，在</w:t>
      </w: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以下</w:t>
      </w: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 xml:space="preserve"> cm</w:t>
      </w:r>
      <w:r>
        <w:rPr>
          <w:rFonts w:ascii="Times New Roman" w:eastAsia="仿宋_GB2312" w:hAnsi="Times New Roman" w:cs="Times New Roman" w:hint="eastAsia"/>
          <w:sz w:val="28"/>
          <w:szCs w:val="28"/>
        </w:rPr>
        <w:t>处</w:t>
      </w:r>
      <w:r>
        <w:rPr>
          <w:rFonts w:ascii="Times New Roman" w:eastAsia="仿宋_GB2312" w:hAnsi="Times New Roman" w:cs="Times New Roman"/>
          <w:sz w:val="28"/>
          <w:szCs w:val="28"/>
        </w:rPr>
        <w:t>测量</w:t>
      </w:r>
      <w:r>
        <w:rPr>
          <w:rFonts w:ascii="Times New Roman" w:eastAsia="仿宋_GB2312" w:hAnsi="Times New Roman" w:cs="Times New Roman" w:hint="eastAsia"/>
          <w:sz w:val="28"/>
          <w:szCs w:val="28"/>
        </w:rPr>
        <w:t>（图</w:t>
      </w:r>
      <w:r>
        <w:rPr>
          <w:rFonts w:ascii="Times New Roman" w:eastAsia="仿宋_GB2312" w:hAnsi="Times New Roman" w:cs="Times New Roman" w:hint="eastAsia"/>
          <w:sz w:val="28"/>
          <w:szCs w:val="28"/>
        </w:rPr>
        <w:t>4</w:t>
      </w:r>
      <w:r>
        <w:rPr>
          <w:rFonts w:ascii="Times New Roman" w:eastAsia="仿宋_GB2312" w:hAnsi="Times New Roman" w:cs="Times New Roman"/>
          <w:sz w:val="28"/>
          <w:szCs w:val="28"/>
        </w:rPr>
        <w:t>-2 j</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胸径尺的位置放置应与胸径标记平行重合，紧贴树干。如测量位置出现树皮剥落或翘起，苔藓、藤本或附生植物生长等情况，原则上应先除去或磨平，消除外围影响。</w:t>
      </w:r>
    </w:p>
    <w:p w14:paraId="33F8EFD7" w14:textId="77777777" w:rsidR="00C62E15" w:rsidRDefault="00D1391F">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74C72A4D" wp14:editId="17AEB493">
            <wp:extent cx="5274310" cy="4761865"/>
            <wp:effectExtent l="0" t="0" r="2540" b="635"/>
            <wp:docPr id="183664195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41959" name="图片 1" descr="图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761865"/>
                    </a:xfrm>
                    <a:prstGeom prst="rect">
                      <a:avLst/>
                    </a:prstGeom>
                  </pic:spPr>
                </pic:pic>
              </a:graphicData>
            </a:graphic>
          </wp:inline>
        </w:drawing>
      </w:r>
    </w:p>
    <w:p w14:paraId="7015CF83" w14:textId="77777777" w:rsidR="00C62E15" w:rsidRDefault="00D1391F">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图</w:t>
      </w:r>
      <w:r>
        <w:rPr>
          <w:rFonts w:ascii="Times New Roman" w:eastAsia="仿宋_GB2312" w:hAnsi="Times New Roman" w:cs="Times New Roman"/>
          <w:sz w:val="28"/>
          <w:szCs w:val="28"/>
        </w:rPr>
        <w:t xml:space="preserve">4-2 </w:t>
      </w:r>
      <w:r>
        <w:rPr>
          <w:rFonts w:ascii="Times New Roman" w:eastAsia="仿宋_GB2312" w:hAnsi="Times New Roman" w:cs="Times New Roman"/>
          <w:sz w:val="28"/>
          <w:szCs w:val="28"/>
        </w:rPr>
        <w:t>胸径测量位置示意图</w:t>
      </w:r>
    </w:p>
    <w:p w14:paraId="0FC6CE94" w14:textId="77777777" w:rsidR="00C62E15" w:rsidRDefault="00D1391F">
      <w:pPr>
        <w:snapToGrid w:val="0"/>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（引自</w:t>
      </w:r>
      <w:r>
        <w:rPr>
          <w:rFonts w:ascii="Times New Roman" w:eastAsia="仿宋_GB2312" w:hAnsi="Times New Roman" w:cs="Times New Roman"/>
          <w:sz w:val="24"/>
          <w:szCs w:val="24"/>
        </w:rPr>
        <w:t>Roberts-Pichette &amp; Gillespie, 1999</w:t>
      </w:r>
      <w:r>
        <w:rPr>
          <w:rFonts w:ascii="Times New Roman" w:eastAsia="仿宋_GB2312" w:hAnsi="Times New Roman" w:cs="Times New Roman"/>
          <w:sz w:val="24"/>
          <w:szCs w:val="24"/>
        </w:rPr>
        <w:t>）</w:t>
      </w:r>
    </w:p>
    <w:p w14:paraId="58EFAC27"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背包激光雷达法：用背包激光雷达对样方内植物群落进行扫描，</w:t>
      </w:r>
      <w:r>
        <w:rPr>
          <w:rFonts w:ascii="Times New Roman" w:eastAsia="仿宋_GB2312" w:hAnsi="Times New Roman" w:cs="Times New Roman"/>
          <w:sz w:val="28"/>
          <w:szCs w:val="28"/>
        </w:rPr>
        <w:lastRenderedPageBreak/>
        <w:t>获取乔木树干、分枝等详细的结构信息，使用激光雷达数据软件进行单木识别，获取每木胸径数据。</w:t>
      </w:r>
    </w:p>
    <w:p w14:paraId="7DAC2A55"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4.2.1.1.5 </w:t>
      </w:r>
      <w:r>
        <w:rPr>
          <w:rFonts w:ascii="Times New Roman" w:eastAsia="仿宋_GB2312" w:hAnsi="Times New Roman" w:cs="Times New Roman"/>
          <w:b/>
          <w:bCs/>
          <w:sz w:val="28"/>
          <w:szCs w:val="28"/>
        </w:rPr>
        <w:t>冠幅</w:t>
      </w:r>
    </w:p>
    <w:p w14:paraId="50E0FABC"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选取树冠最长处和最宽处的测量点</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测量相对点之间的距离。</w:t>
      </w:r>
    </w:p>
    <w:p w14:paraId="61FFE1E0"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4.2.1.1.6 </w:t>
      </w:r>
      <w:r>
        <w:rPr>
          <w:rFonts w:ascii="Times New Roman" w:eastAsia="仿宋_GB2312" w:hAnsi="Times New Roman" w:cs="Times New Roman"/>
          <w:b/>
          <w:bCs/>
          <w:sz w:val="28"/>
          <w:szCs w:val="28"/>
        </w:rPr>
        <w:t>郁闭度</w:t>
      </w:r>
    </w:p>
    <w:p w14:paraId="30893793"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采用鱼眼镜头（焦距</w:t>
      </w:r>
      <w:r>
        <w:rPr>
          <w:rFonts w:ascii="Times New Roman" w:eastAsia="仿宋_GB2312" w:hAnsi="Times New Roman" w:cs="Times New Roman" w:hint="eastAsia"/>
          <w:sz w:val="28"/>
          <w:szCs w:val="28"/>
        </w:rPr>
        <w:t>为</w:t>
      </w:r>
      <w:r>
        <w:rPr>
          <w:rFonts w:ascii="Times New Roman" w:eastAsia="仿宋_GB2312" w:hAnsi="Times New Roman" w:cs="Times New Roman"/>
          <w:sz w:val="28"/>
          <w:szCs w:val="28"/>
        </w:rPr>
        <w:t>6</w:t>
      </w:r>
      <w:r>
        <w:rPr>
          <w:rFonts w:ascii="仿宋_GB2312" w:eastAsia="仿宋_GB2312" w:hAnsi="Times New Roman" w:cs="Times New Roman" w:hint="eastAsia"/>
          <w:sz w:val="28"/>
          <w:szCs w:val="28"/>
        </w:rPr>
        <w:t>～</w:t>
      </w:r>
      <w:r>
        <w:rPr>
          <w:rFonts w:ascii="Times New Roman" w:eastAsia="仿宋_GB2312" w:hAnsi="Times New Roman" w:cs="Times New Roman"/>
          <w:sz w:val="28"/>
          <w:szCs w:val="28"/>
        </w:rPr>
        <w:t>16</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mm</w:t>
      </w:r>
      <w:r>
        <w:rPr>
          <w:rFonts w:ascii="Times New Roman" w:eastAsia="仿宋_GB2312" w:hAnsi="Times New Roman" w:cs="Times New Roman"/>
          <w:sz w:val="28"/>
          <w:szCs w:val="28"/>
        </w:rPr>
        <w:t>）相机拍摄法监测郁闭度，应尽量选取大面积同质植被的中心位置作为采样点，用鱼眼镜头相机垂直向上拍摄，相机平面距离地面</w:t>
      </w:r>
      <w:r>
        <w:rPr>
          <w:rFonts w:ascii="Times New Roman" w:eastAsia="仿宋_GB2312" w:hAnsi="Times New Roman" w:cs="Times New Roman"/>
          <w:sz w:val="28"/>
          <w:szCs w:val="28"/>
        </w:rPr>
        <w:t>1.3</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为准，利用</w:t>
      </w:r>
      <w:r>
        <w:rPr>
          <w:rFonts w:ascii="Times New Roman" w:eastAsia="仿宋_GB2312" w:hAnsi="Times New Roman" w:cs="Times New Roman"/>
          <w:sz w:val="28"/>
          <w:szCs w:val="28"/>
        </w:rPr>
        <w:t>CAN-EYE</w:t>
      </w:r>
      <w:r>
        <w:rPr>
          <w:rFonts w:ascii="Times New Roman" w:eastAsia="仿宋_GB2312" w:hAnsi="Times New Roman" w:cs="Times New Roman"/>
          <w:sz w:val="28"/>
          <w:szCs w:val="28"/>
        </w:rPr>
        <w:t>软件对鱼眼照片进行分析。每个乔木样方内布设</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个采样点，即样方中心点及在东南西北方向距离中心点</w:t>
      </w:r>
      <w:r>
        <w:rPr>
          <w:rFonts w:ascii="Times New Roman" w:eastAsia="仿宋_GB2312" w:hAnsi="Times New Roman" w:cs="Times New Roman"/>
          <w:sz w:val="28"/>
          <w:szCs w:val="28"/>
        </w:rPr>
        <w:t>7</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的距离各设</w:t>
      </w:r>
      <w:r>
        <w:rPr>
          <w:rFonts w:ascii="Times New Roman" w:eastAsia="仿宋_GB2312" w:hAnsi="Times New Roman" w:cs="Times New Roman" w:hint="eastAsia"/>
          <w:sz w:val="28"/>
          <w:szCs w:val="28"/>
        </w:rPr>
        <w:t>1</w:t>
      </w:r>
      <w:r>
        <w:rPr>
          <w:rFonts w:ascii="Times New Roman" w:eastAsia="仿宋_GB2312" w:hAnsi="Times New Roman" w:cs="Times New Roman"/>
          <w:sz w:val="28"/>
          <w:szCs w:val="28"/>
        </w:rPr>
        <w:t>个采样点，同一个采样点需要拍摄至少两次，样方的郁闭度应以</w:t>
      </w:r>
      <w:r>
        <w:rPr>
          <w:rFonts w:ascii="Times New Roman" w:eastAsia="仿宋_GB2312" w:hAnsi="Times New Roman" w:cs="Times New Roman"/>
          <w:sz w:val="28"/>
          <w:szCs w:val="28"/>
        </w:rPr>
        <w:t>5</w:t>
      </w:r>
      <w:r>
        <w:rPr>
          <w:rFonts w:ascii="Times New Roman" w:eastAsia="仿宋_GB2312" w:hAnsi="Times New Roman" w:cs="Times New Roman"/>
          <w:sz w:val="28"/>
          <w:szCs w:val="28"/>
        </w:rPr>
        <w:t>个采样点的平均值为准。</w:t>
      </w:r>
      <w:r>
        <w:rPr>
          <w:rFonts w:ascii="Times New Roman" w:eastAsia="仿宋_GB2312" w:hAnsi="Times New Roman" w:cs="Times New Roman" w:hint="eastAsia"/>
          <w:sz w:val="28"/>
          <w:szCs w:val="28"/>
        </w:rPr>
        <w:t>也可采用植被冠层分析仪测定。</w:t>
      </w:r>
    </w:p>
    <w:p w14:paraId="1B25DD25"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4.2.1.1.7 </w:t>
      </w:r>
      <w:r>
        <w:rPr>
          <w:rFonts w:ascii="Times New Roman" w:eastAsia="仿宋_GB2312" w:hAnsi="Times New Roman" w:cs="Times New Roman"/>
          <w:b/>
          <w:bCs/>
          <w:sz w:val="28"/>
          <w:szCs w:val="28"/>
        </w:rPr>
        <w:t>叶面积指数</w:t>
      </w:r>
    </w:p>
    <w:p w14:paraId="16A186A5"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采用便携式</w:t>
      </w:r>
      <w:r>
        <w:rPr>
          <w:rFonts w:ascii="Times New Roman" w:eastAsia="仿宋_GB2312" w:hAnsi="Times New Roman" w:cs="Times New Roman" w:hint="eastAsia"/>
          <w:sz w:val="28"/>
        </w:rPr>
        <w:t>植被</w:t>
      </w:r>
      <w:r>
        <w:rPr>
          <w:rFonts w:ascii="Times New Roman" w:eastAsia="仿宋_GB2312" w:hAnsi="Times New Roman" w:cs="Times New Roman"/>
          <w:sz w:val="28"/>
        </w:rPr>
        <w:t>冠层分析仪进行测量，</w:t>
      </w:r>
      <w:r>
        <w:rPr>
          <w:rFonts w:ascii="Times New Roman" w:eastAsia="仿宋_GB2312" w:hAnsi="Times New Roman" w:cs="Times New Roman" w:hint="eastAsia"/>
          <w:sz w:val="28"/>
        </w:rPr>
        <w:t>须</w:t>
      </w:r>
      <w:r>
        <w:rPr>
          <w:rFonts w:ascii="Times New Roman" w:eastAsia="仿宋_GB2312" w:hAnsi="Times New Roman" w:cs="Times New Roman"/>
          <w:sz w:val="28"/>
        </w:rPr>
        <w:t>严格按照仪器使用说明操作。在每个样方内随机选取</w:t>
      </w:r>
      <w:r>
        <w:rPr>
          <w:rFonts w:ascii="Times New Roman" w:eastAsia="仿宋_GB2312" w:hAnsi="Times New Roman" w:cs="Times New Roman"/>
          <w:sz w:val="28"/>
        </w:rPr>
        <w:t>5</w:t>
      </w:r>
      <w:r>
        <w:rPr>
          <w:rFonts w:ascii="Times New Roman" w:eastAsia="仿宋_GB2312" w:hAnsi="Times New Roman" w:cs="Times New Roman"/>
          <w:sz w:val="28"/>
        </w:rPr>
        <w:t>个采样点，</w:t>
      </w:r>
      <w:r>
        <w:rPr>
          <w:rFonts w:ascii="仿宋_GB2312" w:eastAsia="仿宋_GB2312" w:hAnsi="Times New Roman" w:cs="Times New Roman" w:hint="eastAsia"/>
          <w:sz w:val="28"/>
          <w:szCs w:val="32"/>
        </w:rPr>
        <w:t>每一个采样点须测量3次，</w:t>
      </w:r>
      <w:r>
        <w:rPr>
          <w:rFonts w:ascii="Times New Roman" w:eastAsia="仿宋_GB2312" w:hAnsi="Times New Roman" w:cs="Times New Roman"/>
          <w:sz w:val="28"/>
        </w:rPr>
        <w:t>取平均值作为该样方的叶面积指数。</w:t>
      </w:r>
    </w:p>
    <w:p w14:paraId="4DB7363E"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4.2.1.1.8 </w:t>
      </w:r>
      <w:r>
        <w:rPr>
          <w:rFonts w:ascii="Times New Roman" w:eastAsia="仿宋_GB2312" w:hAnsi="Times New Roman" w:cs="Times New Roman"/>
          <w:b/>
          <w:bCs/>
          <w:sz w:val="28"/>
          <w:szCs w:val="28"/>
        </w:rPr>
        <w:t>地上生物量</w:t>
      </w:r>
    </w:p>
    <w:p w14:paraId="08A8BB3F"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模型法或激光雷达法。</w:t>
      </w:r>
    </w:p>
    <w:p w14:paraId="4C2427BE"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模型法：获取样方内所有乔木的物种、高度、胸径等监测数据，依据异速生长方程计算得到地上生物量。</w:t>
      </w:r>
    </w:p>
    <w:p w14:paraId="22158548"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激光雷达法：使用定位、背包、手持等激光雷达，获得三维点云数据，通过不同优势物种的蓄积量</w:t>
      </w:r>
      <w:r>
        <w:rPr>
          <w:rFonts w:ascii="Times New Roman" w:eastAsia="仿宋_GB2312" w:hAnsi="Times New Roman" w:cs="Times New Roman" w:hint="eastAsia"/>
          <w:sz w:val="28"/>
        </w:rPr>
        <w:t>—</w:t>
      </w:r>
      <w:r>
        <w:rPr>
          <w:rFonts w:ascii="Times New Roman" w:eastAsia="仿宋_GB2312" w:hAnsi="Times New Roman" w:cs="Times New Roman"/>
          <w:sz w:val="28"/>
        </w:rPr>
        <w:t>生物量转换方程，计算得到地上生物量。</w:t>
      </w:r>
    </w:p>
    <w:p w14:paraId="2EA6EC28"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lastRenderedPageBreak/>
        <w:t xml:space="preserve">4.2.1.1.9 </w:t>
      </w:r>
      <w:r>
        <w:rPr>
          <w:rFonts w:ascii="Times New Roman" w:eastAsia="仿宋_GB2312" w:hAnsi="Times New Roman" w:cs="Times New Roman"/>
          <w:b/>
          <w:bCs/>
          <w:sz w:val="28"/>
          <w:szCs w:val="28"/>
        </w:rPr>
        <w:t>地表凋落物平均厚度</w:t>
      </w:r>
    </w:p>
    <w:p w14:paraId="54BE7B91"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测量地表到</w:t>
      </w:r>
      <w:r>
        <w:rPr>
          <w:rFonts w:ascii="Times New Roman" w:eastAsia="仿宋_GB2312" w:hAnsi="Times New Roman" w:cs="Times New Roman"/>
          <w:sz w:val="28"/>
        </w:rPr>
        <w:t>半</w:t>
      </w:r>
      <w:r>
        <w:rPr>
          <w:rFonts w:ascii="Times New Roman" w:eastAsia="仿宋_GB2312" w:hAnsi="Times New Roman" w:cs="Times New Roman" w:hint="eastAsia"/>
          <w:sz w:val="28"/>
          <w:szCs w:val="28"/>
        </w:rPr>
        <w:t>分解层（凋落叶进入分解发酵阶段，形状不完整，包含杂质，与未分解凋落叶有明显的区别）</w:t>
      </w:r>
      <w:r>
        <w:rPr>
          <w:rFonts w:ascii="Times New Roman" w:eastAsia="仿宋_GB2312" w:hAnsi="Times New Roman" w:cs="Times New Roman"/>
          <w:sz w:val="28"/>
          <w:szCs w:val="28"/>
        </w:rPr>
        <w:t>的凋落物厚度。</w:t>
      </w:r>
      <w:r>
        <w:rPr>
          <w:rFonts w:ascii="Times New Roman" w:eastAsia="仿宋_GB2312" w:hAnsi="Times New Roman" w:cs="Times New Roman" w:hint="eastAsia"/>
          <w:sz w:val="28"/>
          <w:szCs w:val="28"/>
        </w:rPr>
        <w:t>准备一根带有明显刻度的标杆，长度足以贯穿整个凋落物层，将标杆垂直插入凋落物层直到触及土壤表面，确保不过分压实凋落物，读取标明凋落物层厚度的刻度线，在样方内随机选取</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个点重复插入测量获取平均值。</w:t>
      </w:r>
    </w:p>
    <w:p w14:paraId="2A975CFE"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4.2.1.1.10 </w:t>
      </w:r>
      <w:r>
        <w:rPr>
          <w:rFonts w:ascii="Times New Roman" w:eastAsia="仿宋_GB2312" w:hAnsi="Times New Roman" w:cs="Times New Roman"/>
          <w:b/>
          <w:bCs/>
          <w:sz w:val="28"/>
          <w:szCs w:val="28"/>
        </w:rPr>
        <w:t>地表凋落物鲜重</w:t>
      </w:r>
      <w:r>
        <w:rPr>
          <w:rFonts w:ascii="Times New Roman" w:eastAsia="仿宋_GB2312" w:hAnsi="Times New Roman" w:cs="Times New Roman"/>
          <w:b/>
          <w:bCs/>
          <w:sz w:val="28"/>
          <w:szCs w:val="28"/>
        </w:rPr>
        <w:t>/</w:t>
      </w:r>
      <w:r>
        <w:rPr>
          <w:rFonts w:ascii="Times New Roman" w:eastAsia="仿宋_GB2312" w:hAnsi="Times New Roman" w:cs="Times New Roman"/>
          <w:b/>
          <w:bCs/>
          <w:sz w:val="28"/>
          <w:szCs w:val="28"/>
        </w:rPr>
        <w:t>干重</w:t>
      </w:r>
    </w:p>
    <w:p w14:paraId="0BD744A8"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在乔木样方中选取垂直投影</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的样方取凋落物样品（深度达到</w:t>
      </w:r>
      <w:r>
        <w:rPr>
          <w:rFonts w:ascii="Times New Roman" w:eastAsia="仿宋_GB2312" w:hAnsi="Times New Roman" w:cs="Times New Roman" w:hint="eastAsia"/>
          <w:sz w:val="28"/>
          <w:szCs w:val="28"/>
        </w:rPr>
        <w:t>半分解层），</w:t>
      </w:r>
      <w:r>
        <w:rPr>
          <w:rFonts w:ascii="Times New Roman" w:eastAsia="仿宋_GB2312" w:hAnsi="Times New Roman" w:cs="Times New Roman"/>
          <w:sz w:val="28"/>
          <w:szCs w:val="28"/>
        </w:rPr>
        <w:t>现场称量鲜重</w:t>
      </w:r>
      <w:r>
        <w:rPr>
          <w:rFonts w:ascii="Times New Roman" w:eastAsia="仿宋_GB2312" w:hAnsi="Times New Roman" w:cs="Times New Roman" w:hint="eastAsia"/>
          <w:sz w:val="28"/>
          <w:szCs w:val="28"/>
        </w:rPr>
        <w:t>，并</w:t>
      </w:r>
      <w:r>
        <w:rPr>
          <w:rFonts w:ascii="Times New Roman" w:eastAsia="仿宋_GB2312" w:hAnsi="Times New Roman" w:cs="Times New Roman"/>
          <w:sz w:val="28"/>
          <w:szCs w:val="28"/>
        </w:rPr>
        <w:t>按比例取</w:t>
      </w:r>
      <w:r>
        <w:rPr>
          <w:rFonts w:ascii="Times New Roman" w:eastAsia="仿宋_GB2312" w:hAnsi="Times New Roman" w:cs="Times New Roman" w:hint="eastAsia"/>
          <w:sz w:val="28"/>
          <w:szCs w:val="28"/>
        </w:rPr>
        <w:t>凋落物鲜重</w:t>
      </w:r>
      <w:r>
        <w:rPr>
          <w:rFonts w:ascii="Times New Roman" w:eastAsia="仿宋_GB2312" w:hAnsi="Times New Roman" w:cs="Times New Roman"/>
          <w:sz w:val="28"/>
          <w:szCs w:val="28"/>
        </w:rPr>
        <w:t>样品带回实验室，在</w:t>
      </w:r>
      <w:r>
        <w:rPr>
          <w:rFonts w:ascii="Times New Roman" w:eastAsia="仿宋_GB2312" w:hAnsi="Times New Roman" w:cs="Times New Roman"/>
          <w:sz w:val="28"/>
          <w:szCs w:val="28"/>
        </w:rPr>
        <w:t>65℃</w:t>
      </w:r>
      <w:r>
        <w:rPr>
          <w:rFonts w:ascii="Times New Roman" w:eastAsia="仿宋_GB2312" w:hAnsi="Times New Roman" w:cs="Times New Roman"/>
          <w:sz w:val="28"/>
          <w:szCs w:val="28"/>
        </w:rPr>
        <w:t>下烘干至恒重后称重，通过换算求出</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vertAlign w:val="superscript"/>
        </w:rPr>
        <w:t>2</w:t>
      </w:r>
      <w:r>
        <w:rPr>
          <w:rFonts w:ascii="Times New Roman" w:eastAsia="仿宋_GB2312" w:hAnsi="Times New Roman" w:cs="Times New Roman"/>
          <w:sz w:val="28"/>
          <w:szCs w:val="28"/>
        </w:rPr>
        <w:t>样方总凋落物干重。</w:t>
      </w:r>
    </w:p>
    <w:p w14:paraId="5C71A657"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4.2.1.1.11 </w:t>
      </w:r>
      <w:r>
        <w:rPr>
          <w:rFonts w:ascii="Times New Roman" w:eastAsia="仿宋_GB2312" w:hAnsi="Times New Roman" w:cs="Times New Roman"/>
          <w:b/>
          <w:bCs/>
          <w:sz w:val="28"/>
          <w:szCs w:val="28"/>
        </w:rPr>
        <w:t>优势种</w:t>
      </w:r>
    </w:p>
    <w:p w14:paraId="0F07321F"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根据物种的数量特征及其在群落中所起的作用来确定。对群落各物</w:t>
      </w:r>
      <w:r>
        <w:rPr>
          <w:rFonts w:ascii="Times New Roman" w:eastAsia="仿宋_GB2312" w:hAnsi="Times New Roman" w:cs="Times New Roman" w:hint="eastAsia"/>
          <w:sz w:val="28"/>
        </w:rPr>
        <w:t>种</w:t>
      </w:r>
      <w:r>
        <w:rPr>
          <w:rFonts w:ascii="Times New Roman" w:eastAsia="仿宋_GB2312" w:hAnsi="Times New Roman" w:cs="Times New Roman"/>
          <w:sz w:val="28"/>
        </w:rPr>
        <w:t>的重要值</w:t>
      </w:r>
      <w:r>
        <w:rPr>
          <w:rFonts w:ascii="Times New Roman" w:eastAsia="仿宋_GB2312" w:hAnsi="Times New Roman" w:cs="Times New Roman" w:hint="eastAsia"/>
          <w:sz w:val="28"/>
        </w:rPr>
        <w:t>由</w:t>
      </w:r>
      <w:r>
        <w:rPr>
          <w:rFonts w:ascii="Times New Roman" w:eastAsia="仿宋_GB2312" w:hAnsi="Times New Roman" w:cs="Times New Roman"/>
          <w:sz w:val="28"/>
        </w:rPr>
        <w:t>大到小</w:t>
      </w:r>
      <w:r>
        <w:rPr>
          <w:rFonts w:ascii="Times New Roman" w:eastAsia="仿宋_GB2312" w:hAnsi="Times New Roman" w:cs="Times New Roman" w:hint="eastAsia"/>
          <w:sz w:val="28"/>
        </w:rPr>
        <w:t>进行</w:t>
      </w:r>
      <w:r>
        <w:rPr>
          <w:rFonts w:ascii="Times New Roman" w:eastAsia="仿宋_GB2312" w:hAnsi="Times New Roman" w:cs="Times New Roman"/>
          <w:sz w:val="28"/>
        </w:rPr>
        <w:t>排序</w:t>
      </w:r>
      <w:r>
        <w:rPr>
          <w:rFonts w:ascii="Times New Roman" w:eastAsia="仿宋_GB2312" w:hAnsi="Times New Roman" w:cs="Times New Roman" w:hint="eastAsia"/>
          <w:sz w:val="28"/>
        </w:rPr>
        <w:t>并累加，</w:t>
      </w:r>
      <w:r>
        <w:rPr>
          <w:rFonts w:ascii="Times New Roman" w:eastAsia="仿宋_GB2312" w:hAnsi="Times New Roman" w:cs="Times New Roman"/>
          <w:sz w:val="28"/>
        </w:rPr>
        <w:t>重要值之和超过群落所有植物种重要值总和的</w:t>
      </w:r>
      <w:r>
        <w:rPr>
          <w:rFonts w:ascii="Times New Roman" w:eastAsia="仿宋_GB2312" w:hAnsi="Times New Roman" w:cs="Times New Roman"/>
          <w:sz w:val="28"/>
        </w:rPr>
        <w:t>50%</w:t>
      </w:r>
      <w:r>
        <w:rPr>
          <w:rFonts w:ascii="Times New Roman" w:eastAsia="仿宋_GB2312" w:hAnsi="Times New Roman" w:cs="Times New Roman" w:hint="eastAsia"/>
          <w:sz w:val="28"/>
        </w:rPr>
        <w:t>的</w:t>
      </w:r>
      <w:r>
        <w:rPr>
          <w:rFonts w:ascii="Times New Roman" w:eastAsia="仿宋_GB2312" w:hAnsi="Times New Roman" w:cs="Times New Roman"/>
          <w:sz w:val="28"/>
        </w:rPr>
        <w:t>所有前排物种定为优势种。</w:t>
      </w:r>
    </w:p>
    <w:p w14:paraId="221A92ED"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乔木的重要值</w:t>
      </w:r>
      <w:r>
        <w:rPr>
          <w:rFonts w:ascii="Times New Roman" w:eastAsia="仿宋_GB2312" w:hAnsi="Times New Roman" w:cs="Times New Roman" w:hint="eastAsia"/>
          <w:sz w:val="28"/>
        </w:rPr>
        <w:t>采用</w:t>
      </w:r>
      <w:r>
        <w:rPr>
          <w:rFonts w:ascii="Times New Roman" w:eastAsia="仿宋_GB2312" w:hAnsi="Times New Roman" w:cs="Times New Roman"/>
          <w:sz w:val="28"/>
        </w:rPr>
        <w:t>相对多度</w:t>
      </w:r>
      <w:r>
        <w:rPr>
          <w:rFonts w:ascii="Times New Roman" w:eastAsia="仿宋_GB2312" w:hAnsi="Times New Roman" w:cs="Times New Roman" w:hint="eastAsia"/>
          <w:sz w:val="28"/>
        </w:rPr>
        <w:t>、</w:t>
      </w:r>
      <w:r>
        <w:rPr>
          <w:rFonts w:ascii="Times New Roman" w:eastAsia="仿宋_GB2312" w:hAnsi="Times New Roman" w:cs="Times New Roman"/>
          <w:sz w:val="28"/>
        </w:rPr>
        <w:t>相对显著度</w:t>
      </w:r>
      <w:r>
        <w:rPr>
          <w:rFonts w:ascii="Times New Roman" w:eastAsia="仿宋_GB2312" w:hAnsi="Times New Roman" w:cs="Times New Roman" w:hint="eastAsia"/>
          <w:sz w:val="28"/>
        </w:rPr>
        <w:t>、</w:t>
      </w:r>
      <w:r>
        <w:rPr>
          <w:rFonts w:ascii="Times New Roman" w:eastAsia="仿宋_GB2312" w:hAnsi="Times New Roman" w:cs="Times New Roman"/>
          <w:sz w:val="28"/>
        </w:rPr>
        <w:t>相对高度进行测算。</w:t>
      </w:r>
    </w:p>
    <w:p w14:paraId="70834265"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相对多度</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e>
          </m:d>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m:t>
                  </m:r>
                  <m:r>
                    <m:rPr>
                      <m:sty m:val="p"/>
                    </m:rPr>
                    <w:rPr>
                      <w:rFonts w:ascii="Cambria Math" w:eastAsia="仿宋_GB2312" w:hAnsi="Cambria Math" w:cs="Times New Roman" w:hint="eastAsia"/>
                      <w:sz w:val="28"/>
                      <w:szCs w:val="28"/>
                    </w:rPr>
                    <m:t>个体数量</m:t>
                  </m:r>
                </m:e>
              </m:d>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m:t>
                      </m:r>
                      <m:r>
                        <m:rPr>
                          <m:sty m:val="p"/>
                        </m:rPr>
                        <w:rPr>
                          <w:rFonts w:ascii="Cambria Math" w:eastAsia="仿宋_GB2312" w:hAnsi="Cambria Math" w:cs="Times New Roman" w:hint="eastAsia"/>
                          <w:sz w:val="28"/>
                          <w:szCs w:val="28"/>
                        </w:rPr>
                        <m:t>个体数量之和</m:t>
                      </m:r>
                    </m:e>
                  </m:d>
                </m:e>
              </m:nary>
            </m:den>
          </m:f>
          <m:r>
            <w:rPr>
              <w:rFonts w:ascii="Cambria Math" w:eastAsia="仿宋_GB2312" w:hAnsi="Cambria Math" w:cs="Times New Roman"/>
              <w:sz w:val="28"/>
              <w:szCs w:val="28"/>
            </w:rPr>
            <m:t>×100%</m:t>
          </m:r>
        </m:oMath>
      </m:oMathPara>
    </w:p>
    <w:p w14:paraId="769714A6" w14:textId="77777777" w:rsidR="00C62E15" w:rsidRDefault="00D1391F">
      <w:pPr>
        <w:snapToGrid w:val="0"/>
        <w:spacing w:line="360" w:lineRule="auto"/>
        <w:ind w:firstLineChars="200" w:firstLine="560"/>
        <w:rPr>
          <w:rFonts w:ascii="Times New Roman" w:eastAsia="仿宋_GB2312" w:hAnsi="Times New Roman" w:cs="Times New Roman"/>
          <w:sz w:val="28"/>
          <w:szCs w:val="21"/>
        </w:rPr>
      </w:pPr>
      <m:oMathPara>
        <m:oMath>
          <m:r>
            <m:rPr>
              <m:sty m:val="p"/>
            </m:rPr>
            <w:rPr>
              <w:rFonts w:ascii="Cambria Math" w:eastAsia="仿宋_GB2312" w:hAnsi="Cambria Math" w:cs="Times New Roman"/>
              <w:sz w:val="28"/>
              <w:szCs w:val="21"/>
            </w:rPr>
            <m:t>相对显著度（</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P</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m:t>
          </m:r>
          <m:f>
            <m:fPr>
              <m:ctrlPr>
                <w:rPr>
                  <w:rFonts w:ascii="Cambria Math" w:eastAsia="仿宋_GB2312" w:hAnsi="Cambria Math" w:cs="Times New Roman"/>
                  <w:sz w:val="28"/>
                  <w:szCs w:val="21"/>
                </w:rPr>
              </m:ctrlPr>
            </m:fPr>
            <m:num>
              <m:r>
                <w:rPr>
                  <w:rFonts w:ascii="Cambria Math" w:eastAsia="仿宋_GB2312" w:hAnsi="Cambria Math" w:cs="Times New Roman"/>
                  <w:sz w:val="28"/>
                  <w:szCs w:val="21"/>
                </w:rPr>
                <m:t>P</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某</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种的断面积之和</m:t>
              </m:r>
              <m:r>
                <m:rPr>
                  <m:sty m:val="p"/>
                </m:rPr>
                <w:rPr>
                  <w:rFonts w:ascii="Cambria Math" w:eastAsia="仿宋_GB2312" w:hAnsi="Cambria Math" w:cs="Times New Roman"/>
                  <w:sz w:val="28"/>
                  <w:szCs w:val="21"/>
                </w:rPr>
                <m:t>)</m:t>
              </m:r>
            </m:num>
            <m:den>
              <m:nary>
                <m:naryPr>
                  <m:chr m:val="∑"/>
                  <m:limLoc m:val="undOvr"/>
                  <m:subHide m:val="1"/>
                  <m:supHide m:val="1"/>
                  <m:ctrlPr>
                    <w:rPr>
                      <w:rFonts w:ascii="Cambria Math" w:eastAsia="仿宋_GB2312" w:hAnsi="Cambria Math" w:cs="Times New Roman"/>
                      <w:sz w:val="28"/>
                      <w:szCs w:val="21"/>
                    </w:rPr>
                  </m:ctrlPr>
                </m:naryPr>
                <m:sub/>
                <m:sup/>
                <m:e>
                  <m:r>
                    <w:rPr>
                      <w:rFonts w:ascii="Cambria Math" w:eastAsia="仿宋_GB2312" w:hAnsi="Cambria Math" w:cs="Times New Roman"/>
                      <w:sz w:val="28"/>
                      <w:szCs w:val="21"/>
                    </w:rPr>
                    <m:t>P</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样方中全部</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种的断面积之和</m:t>
                  </m:r>
                  <m:r>
                    <m:rPr>
                      <m:sty m:val="p"/>
                    </m:rPr>
                    <w:rPr>
                      <w:rFonts w:ascii="Cambria Math" w:eastAsia="仿宋_GB2312" w:hAnsi="Cambria Math" w:cs="Times New Roman"/>
                      <w:sz w:val="28"/>
                      <w:szCs w:val="21"/>
                    </w:rPr>
                    <m:t>)</m:t>
                  </m:r>
                </m:e>
              </m:nary>
            </m:den>
          </m:f>
          <m:r>
            <w:rPr>
              <w:rFonts w:ascii="Cambria Math" w:eastAsia="仿宋_GB2312" w:hAnsi="Cambria Math" w:cs="Times New Roman"/>
              <w:sz w:val="28"/>
              <w:szCs w:val="28"/>
            </w:rPr>
            <m:t>×100%</m:t>
          </m:r>
        </m:oMath>
      </m:oMathPara>
    </w:p>
    <w:p w14:paraId="1D001D2B" w14:textId="77777777" w:rsidR="00C62E15" w:rsidRDefault="00D1391F">
      <w:pPr>
        <w:snapToGrid w:val="0"/>
        <w:spacing w:line="360" w:lineRule="auto"/>
        <w:ind w:firstLineChars="200" w:firstLine="560"/>
        <w:rPr>
          <w:rFonts w:ascii="Times New Roman" w:eastAsia="仿宋_GB2312" w:hAnsi="Times New Roman" w:cs="Times New Roman"/>
          <w:sz w:val="28"/>
          <w:szCs w:val="21"/>
        </w:rPr>
      </w:pPr>
      <m:oMathPara>
        <m:oMath>
          <m:r>
            <m:rPr>
              <m:sty m:val="p"/>
            </m:rPr>
            <w:rPr>
              <w:rFonts w:ascii="Cambria Math" w:eastAsia="仿宋_GB2312" w:hAnsi="Cambria Math" w:cs="Times New Roman"/>
              <w:sz w:val="28"/>
              <w:szCs w:val="21"/>
            </w:rPr>
            <m:t>相对高度（</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H</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m:t>
          </m:r>
          <m:f>
            <m:fPr>
              <m:ctrlPr>
                <w:rPr>
                  <w:rFonts w:ascii="Cambria Math" w:eastAsia="仿宋_GB2312" w:hAnsi="Cambria Math" w:cs="Times New Roman"/>
                  <w:sz w:val="28"/>
                  <w:szCs w:val="21"/>
                </w:rPr>
              </m:ctrlPr>
            </m:fPr>
            <m:num>
              <m:r>
                <w:rPr>
                  <w:rFonts w:ascii="Cambria Math" w:eastAsia="仿宋_GB2312" w:hAnsi="Cambria Math" w:cs="Times New Roman"/>
                  <w:sz w:val="28"/>
                  <w:szCs w:val="21"/>
                </w:rPr>
                <m:t>H</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某</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种的</m:t>
              </m:r>
              <m:r>
                <m:rPr>
                  <m:sty m:val="p"/>
                </m:rPr>
                <w:rPr>
                  <w:rFonts w:ascii="Cambria Math" w:eastAsia="仿宋_GB2312" w:hAnsi="Cambria Math" w:cs="Times New Roman" w:hint="eastAsia"/>
                  <w:sz w:val="28"/>
                  <w:szCs w:val="21"/>
                </w:rPr>
                <m:t>平均</m:t>
              </m:r>
              <m:r>
                <m:rPr>
                  <m:sty m:val="p"/>
                </m:rPr>
                <w:rPr>
                  <w:rFonts w:ascii="Cambria Math" w:eastAsia="仿宋_GB2312" w:hAnsi="Cambria Math" w:cs="Times New Roman"/>
                  <w:sz w:val="28"/>
                  <w:szCs w:val="21"/>
                </w:rPr>
                <m:t>高度</m:t>
              </m:r>
              <m:r>
                <m:rPr>
                  <m:sty m:val="p"/>
                </m:rPr>
                <w:rPr>
                  <w:rFonts w:ascii="Cambria Math" w:eastAsia="仿宋_GB2312" w:hAnsi="Cambria Math" w:cs="Times New Roman"/>
                  <w:sz w:val="28"/>
                  <w:szCs w:val="21"/>
                </w:rPr>
                <m:t>)</m:t>
              </m:r>
            </m:num>
            <m:den>
              <m:nary>
                <m:naryPr>
                  <m:chr m:val="∑"/>
                  <m:limLoc m:val="undOvr"/>
                  <m:subHide m:val="1"/>
                  <m:supHide m:val="1"/>
                  <m:ctrlPr>
                    <w:rPr>
                      <w:rFonts w:ascii="Cambria Math" w:eastAsia="仿宋_GB2312" w:hAnsi="Cambria Math" w:cs="Times New Roman"/>
                      <w:sz w:val="28"/>
                      <w:szCs w:val="21"/>
                    </w:rPr>
                  </m:ctrlPr>
                </m:naryPr>
                <m:sub/>
                <m:sup/>
                <m:e>
                  <m:r>
                    <w:rPr>
                      <w:rFonts w:ascii="Cambria Math" w:eastAsia="仿宋_GB2312" w:hAnsi="Cambria Math" w:cs="Times New Roman"/>
                      <w:sz w:val="28"/>
                      <w:szCs w:val="21"/>
                    </w:rPr>
                    <m:t>H</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样方中全部</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m:t>
                  </m:r>
                  <m:r>
                    <m:rPr>
                      <m:sty m:val="p"/>
                    </m:rPr>
                    <w:rPr>
                      <w:rFonts w:ascii="Cambria Math" w:eastAsia="仿宋_GB2312" w:hAnsi="Cambria Math" w:cs="Times New Roman" w:hint="eastAsia"/>
                      <w:sz w:val="28"/>
                      <w:szCs w:val="21"/>
                    </w:rPr>
                    <m:t>平均</m:t>
                  </m:r>
                  <m:r>
                    <m:rPr>
                      <m:sty m:val="p"/>
                    </m:rPr>
                    <w:rPr>
                      <w:rFonts w:ascii="Cambria Math" w:eastAsia="仿宋_GB2312" w:hAnsi="Cambria Math" w:cs="Times New Roman"/>
                      <w:sz w:val="28"/>
                      <w:szCs w:val="21"/>
                    </w:rPr>
                    <m:t>高度之和</m:t>
                  </m:r>
                  <m:r>
                    <m:rPr>
                      <m:sty m:val="p"/>
                    </m:rPr>
                    <w:rPr>
                      <w:rFonts w:ascii="Cambria Math" w:eastAsia="仿宋_GB2312" w:hAnsi="Cambria Math" w:cs="Times New Roman"/>
                      <w:sz w:val="28"/>
                      <w:szCs w:val="21"/>
                    </w:rPr>
                    <m:t>)</m:t>
                  </m:r>
                </m:e>
              </m:nary>
            </m:den>
          </m:f>
          <m:r>
            <w:rPr>
              <w:rFonts w:ascii="Cambria Math" w:eastAsia="仿宋_GB2312" w:hAnsi="Cambria Math" w:cs="Times New Roman"/>
              <w:sz w:val="28"/>
              <w:szCs w:val="28"/>
            </w:rPr>
            <m:t>×100%</m:t>
          </m:r>
        </m:oMath>
      </m:oMathPara>
    </w:p>
    <w:p w14:paraId="286BADA6" w14:textId="77777777" w:rsidR="00C62E15" w:rsidRDefault="00D1391F">
      <w:pPr>
        <w:snapToGrid w:val="0"/>
        <w:spacing w:line="360" w:lineRule="auto"/>
        <w:ind w:firstLineChars="200" w:firstLine="560"/>
        <w:rPr>
          <w:rFonts w:ascii="Times New Roman" w:eastAsia="仿宋_GB2312" w:hAnsi="Times New Roman" w:cs="Times New Roman"/>
          <w:sz w:val="28"/>
          <w:szCs w:val="21"/>
        </w:rPr>
      </w:pPr>
      <m:oMathPara>
        <m:oMath>
          <m:r>
            <m:rPr>
              <m:sty m:val="p"/>
            </m:rPr>
            <w:rPr>
              <w:rFonts w:ascii="Cambria Math" w:eastAsia="仿宋_GB2312" w:hAnsi="Cambria Math" w:cs="Times New Roman"/>
              <w:sz w:val="28"/>
              <w:szCs w:val="21"/>
            </w:rPr>
            <m:t>重要值</m:t>
          </m:r>
          <m:d>
            <m:dPr>
              <m:begChr m:val="（"/>
              <m:endChr m:val="）"/>
              <m:ctrlPr>
                <w:rPr>
                  <w:rFonts w:ascii="Cambria Math" w:eastAsia="仿宋_GB2312" w:hAnsi="Cambria Math" w:cs="Times New Roman"/>
                  <w:iCs/>
                  <w:sz w:val="28"/>
                  <w:szCs w:val="21"/>
                </w:rPr>
              </m:ctrlPr>
            </m:dPr>
            <m:e>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I</m:t>
                  </m:r>
                </m:e>
                <m:sub>
                  <m:r>
                    <m:rPr>
                      <m:sty m:val="p"/>
                    </m:rPr>
                    <w:rPr>
                      <w:rFonts w:ascii="Cambria Math" w:eastAsia="仿宋_GB2312" w:hAnsi="Cambria Math" w:cs="Times New Roman"/>
                      <w:sz w:val="28"/>
                      <w:szCs w:val="21"/>
                    </w:rPr>
                    <m:t>v</m:t>
                  </m:r>
                </m:sub>
              </m:sSub>
            </m:e>
          </m:d>
          <m:r>
            <m:rPr>
              <m:sty m:val="p"/>
            </m:rPr>
            <w:rPr>
              <w:rFonts w:ascii="Cambria Math" w:eastAsia="仿宋_GB2312" w:hAnsi="Cambria Math" w:cs="Times New Roman"/>
              <w:sz w:val="28"/>
              <w:szCs w:val="21"/>
            </w:rPr>
            <m:t>=</m:t>
          </m:r>
          <m:sSub>
            <m:sSubPr>
              <m:ctrlPr>
                <w:rPr>
                  <w:rFonts w:ascii="Cambria Math" w:eastAsia="仿宋_GB2312" w:hAnsi="Cambria Math" w:cs="Times New Roman"/>
                  <w:iCs/>
                  <w:sz w:val="28"/>
                  <w:szCs w:val="21"/>
                </w:rPr>
              </m:ctrlPr>
            </m:sSubPr>
            <m:e>
              <m:r>
                <m:rPr>
                  <m:sty m:val="p"/>
                </m:rPr>
                <w:rPr>
                  <w:rFonts w:ascii="Cambria Math" w:eastAsia="仿宋_GB2312" w:hAnsi="Cambria Math" w:cs="Times New Roman"/>
                  <w:sz w:val="28"/>
                  <w:szCs w:val="21"/>
                </w:rPr>
                <m:t>（</m:t>
              </m:r>
              <m:r>
                <w:rPr>
                  <w:rFonts w:ascii="Cambria Math" w:eastAsia="仿宋_GB2312" w:hAnsi="Cambria Math" w:cs="Times New Roman"/>
                  <w:sz w:val="28"/>
                  <w:szCs w:val="21"/>
                </w:rPr>
                <m:t>D</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P</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H</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/3</m:t>
          </m:r>
        </m:oMath>
      </m:oMathPara>
    </w:p>
    <w:p w14:paraId="45F18788"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lastRenderedPageBreak/>
        <w:t xml:space="preserve">4.2.1.1.12 </w:t>
      </w:r>
      <w:r>
        <w:rPr>
          <w:rFonts w:ascii="Times New Roman" w:eastAsia="仿宋_GB2312" w:hAnsi="Times New Roman" w:cs="Times New Roman"/>
          <w:b/>
          <w:bCs/>
          <w:sz w:val="28"/>
          <w:szCs w:val="28"/>
        </w:rPr>
        <w:t>外来入侵物种</w:t>
      </w:r>
    </w:p>
    <w:p w14:paraId="5DE93828"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依据农业农村部会同自然资源部、生态环境部、住房和城乡建设部、海关总署和国家林草局组织制定的《重点管理外来入侵物种名录》</w:t>
      </w:r>
      <w:r>
        <w:rPr>
          <w:rFonts w:ascii="Times New Roman" w:eastAsia="仿宋_GB2312" w:hAnsi="Times New Roman" w:cs="Times New Roman" w:hint="eastAsia"/>
          <w:sz w:val="28"/>
        </w:rPr>
        <w:t>（附表</w:t>
      </w:r>
      <w:r>
        <w:rPr>
          <w:rFonts w:ascii="Times New Roman" w:eastAsia="仿宋_GB2312" w:hAnsi="Times New Roman" w:cs="Times New Roman"/>
          <w:sz w:val="28"/>
        </w:rPr>
        <w:t>12</w:t>
      </w:r>
      <w:r>
        <w:rPr>
          <w:rFonts w:ascii="Times New Roman" w:eastAsia="仿宋_GB2312" w:hAnsi="Times New Roman" w:cs="Times New Roman" w:hint="eastAsia"/>
          <w:sz w:val="28"/>
        </w:rPr>
        <w:t>）</w:t>
      </w:r>
      <w:r>
        <w:rPr>
          <w:rFonts w:ascii="Times New Roman" w:eastAsia="仿宋_GB2312" w:hAnsi="Times New Roman" w:cs="Times New Roman"/>
          <w:sz w:val="28"/>
        </w:rPr>
        <w:t>等相关资料进行判定。</w:t>
      </w:r>
    </w:p>
    <w:p w14:paraId="571C48DF"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 </w:t>
      </w:r>
      <w:r>
        <w:rPr>
          <w:rFonts w:ascii="Times New Roman" w:eastAsia="黑体" w:hAnsi="Times New Roman" w:cs="Times New Roman"/>
          <w:bCs/>
          <w:sz w:val="28"/>
          <w:szCs w:val="28"/>
        </w:rPr>
        <w:t>灌木层</w:t>
      </w:r>
    </w:p>
    <w:p w14:paraId="732473E4"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4.2.1.2.1 </w:t>
      </w:r>
      <w:r>
        <w:rPr>
          <w:rFonts w:ascii="Times New Roman" w:eastAsia="仿宋_GB2312" w:hAnsi="Times New Roman" w:cs="Times New Roman"/>
          <w:b/>
          <w:bCs/>
          <w:sz w:val="28"/>
          <w:szCs w:val="28"/>
        </w:rPr>
        <w:t>物种名称</w:t>
      </w:r>
    </w:p>
    <w:p w14:paraId="587EECB6"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监测方法同乔木层，见</w:t>
      </w:r>
      <w:r>
        <w:rPr>
          <w:rFonts w:ascii="Times New Roman" w:eastAsia="仿宋_GB2312" w:hAnsi="Times New Roman" w:cs="Times New Roman" w:hint="eastAsia"/>
          <w:sz w:val="28"/>
        </w:rPr>
        <w:t>4.2.1.1.1</w:t>
      </w:r>
      <w:r>
        <w:rPr>
          <w:rFonts w:ascii="Times New Roman" w:eastAsia="仿宋_GB2312" w:hAnsi="Times New Roman" w:cs="Times New Roman"/>
          <w:sz w:val="28"/>
        </w:rPr>
        <w:t>。</w:t>
      </w:r>
    </w:p>
    <w:p w14:paraId="184BD7C3"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4.2.1.2.2 </w:t>
      </w:r>
      <w:r>
        <w:rPr>
          <w:rFonts w:ascii="Times New Roman" w:eastAsia="仿宋_GB2312" w:hAnsi="Times New Roman" w:cs="Times New Roman"/>
          <w:b/>
          <w:bCs/>
          <w:sz w:val="28"/>
          <w:szCs w:val="28"/>
        </w:rPr>
        <w:t>多度</w:t>
      </w:r>
    </w:p>
    <w:p w14:paraId="30A11EEB"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szCs w:val="28"/>
        </w:rPr>
        <w:t>多度是指某一植物种在群落中的数目。对样方内不同物种进行鉴别并分物种计数。</w:t>
      </w:r>
      <w:bookmarkStart w:id="52" w:name="_Hlk157155577"/>
      <w:r>
        <w:rPr>
          <w:rFonts w:ascii="Times New Roman" w:eastAsia="仿宋_GB2312" w:hAnsi="Times New Roman" w:cs="Times New Roman"/>
          <w:sz w:val="28"/>
        </w:rPr>
        <w:t>对于密丛型植物，地上部分独立的一丛算作一株</w:t>
      </w:r>
      <w:bookmarkEnd w:id="52"/>
      <w:r>
        <w:rPr>
          <w:rFonts w:ascii="Times New Roman" w:eastAsia="仿宋_GB2312" w:hAnsi="Times New Roman" w:cs="Times New Roman" w:hint="eastAsia"/>
          <w:sz w:val="28"/>
        </w:rPr>
        <w:t>，立枯木不纳入监测范围。</w:t>
      </w:r>
    </w:p>
    <w:p w14:paraId="302BF75C"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4.2.1.2.3 </w:t>
      </w:r>
      <w:r>
        <w:rPr>
          <w:rFonts w:ascii="Times New Roman" w:eastAsia="仿宋_GB2312" w:hAnsi="Times New Roman" w:cs="Times New Roman"/>
          <w:b/>
          <w:bCs/>
          <w:sz w:val="28"/>
          <w:szCs w:val="28"/>
        </w:rPr>
        <w:t>高度</w:t>
      </w:r>
    </w:p>
    <w:p w14:paraId="21BD6408"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测量植物</w:t>
      </w:r>
      <w:r>
        <w:rPr>
          <w:rFonts w:ascii="Times New Roman" w:eastAsia="仿宋_GB2312" w:hAnsi="Times New Roman" w:cs="Times New Roman" w:hint="eastAsia"/>
          <w:sz w:val="28"/>
        </w:rPr>
        <w:t>在自然生长状态下从地面到植物最高处的垂直高度。中、小灌木直接用刻度尺测量。</w:t>
      </w:r>
      <w:r>
        <w:rPr>
          <w:rFonts w:ascii="Times New Roman" w:eastAsia="仿宋_GB2312" w:hAnsi="Times New Roman" w:cs="Times New Roman"/>
          <w:sz w:val="28"/>
        </w:rPr>
        <w:t>较高大的灌木使用测高杆，测高杆测量法见</w:t>
      </w:r>
      <w:r>
        <w:rPr>
          <w:rFonts w:ascii="Times New Roman" w:eastAsia="仿宋_GB2312" w:hAnsi="Times New Roman" w:cs="Times New Roman" w:hint="eastAsia"/>
          <w:sz w:val="28"/>
        </w:rPr>
        <w:t>4.2.1.1.3</w:t>
      </w:r>
      <w:r>
        <w:rPr>
          <w:rFonts w:ascii="Times New Roman" w:eastAsia="仿宋_GB2312" w:hAnsi="Times New Roman" w:cs="Times New Roman"/>
          <w:sz w:val="28"/>
        </w:rPr>
        <w:t>。</w:t>
      </w:r>
    </w:p>
    <w:p w14:paraId="79B3580D" w14:textId="77777777" w:rsidR="00C62E15" w:rsidRDefault="00D1391F">
      <w:pPr>
        <w:snapToGrid w:val="0"/>
        <w:spacing w:line="360" w:lineRule="auto"/>
        <w:ind w:firstLineChars="200" w:firstLine="560"/>
        <w:rPr>
          <w:rFonts w:ascii="Times New Roman" w:eastAsia="仿宋_GB2312" w:hAnsi="Times New Roman" w:cs="Times New Roman"/>
          <w:b/>
          <w:bCs/>
          <w:sz w:val="28"/>
        </w:rPr>
      </w:pPr>
      <w:bookmarkStart w:id="53" w:name="_Hlk157155619"/>
      <w:r>
        <w:rPr>
          <w:rFonts w:ascii="Times New Roman" w:eastAsia="仿宋_GB2312" w:hAnsi="Times New Roman" w:cs="Times New Roman"/>
          <w:sz w:val="28"/>
        </w:rPr>
        <w:t>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的物种，每株（丛）测量；多度＞</w:t>
      </w:r>
      <w:r>
        <w:rPr>
          <w:rFonts w:ascii="Times New Roman" w:eastAsia="仿宋_GB2312" w:hAnsi="Times New Roman" w:cs="Times New Roman"/>
          <w:sz w:val="28"/>
        </w:rPr>
        <w:t>10</w:t>
      </w:r>
      <w:r>
        <w:rPr>
          <w:rFonts w:ascii="Times New Roman" w:eastAsia="仿宋_GB2312" w:hAnsi="Times New Roman" w:cs="Times New Roman"/>
          <w:sz w:val="28"/>
        </w:rPr>
        <w:t>的物种，需测量并记录该物种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株高度（能代表样方内该物种整体高度水平）</w:t>
      </w:r>
      <w:r>
        <w:rPr>
          <w:rFonts w:ascii="Times New Roman" w:eastAsia="仿宋_GB2312" w:hAnsi="Times New Roman" w:cs="Times New Roman"/>
          <w:b/>
          <w:bCs/>
          <w:sz w:val="28"/>
        </w:rPr>
        <w:t>。</w:t>
      </w:r>
    </w:p>
    <w:bookmarkEnd w:id="53"/>
    <w:p w14:paraId="7045E00F"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4.2.1.2.4 </w:t>
      </w:r>
      <w:r>
        <w:rPr>
          <w:rFonts w:ascii="Times New Roman" w:eastAsia="仿宋_GB2312" w:hAnsi="Times New Roman" w:cs="Times New Roman"/>
          <w:b/>
          <w:bCs/>
          <w:sz w:val="28"/>
          <w:szCs w:val="28"/>
        </w:rPr>
        <w:t>基径</w:t>
      </w:r>
    </w:p>
    <w:p w14:paraId="43B18AAC"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用游标卡尺</w:t>
      </w:r>
      <w:r>
        <w:rPr>
          <w:rFonts w:ascii="Times New Roman" w:eastAsia="仿宋_GB2312" w:hAnsi="Times New Roman" w:cs="Times New Roman" w:hint="eastAsia"/>
          <w:sz w:val="28"/>
          <w:szCs w:val="28"/>
        </w:rPr>
        <w:t>或其他适用方法</w:t>
      </w:r>
      <w:r>
        <w:rPr>
          <w:rFonts w:ascii="Times New Roman" w:eastAsia="仿宋_GB2312" w:hAnsi="Times New Roman" w:cs="Times New Roman"/>
          <w:sz w:val="28"/>
          <w:szCs w:val="28"/>
        </w:rPr>
        <w:t>测量距离地面</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处的植株直径，基径较大的灌木可用胸径尺测量。</w:t>
      </w:r>
    </w:p>
    <w:p w14:paraId="0D21BFA1" w14:textId="77777777" w:rsidR="00C62E15" w:rsidRDefault="00D1391F">
      <w:pPr>
        <w:snapToGrid w:val="0"/>
        <w:spacing w:line="360" w:lineRule="auto"/>
        <w:ind w:firstLineChars="200" w:firstLine="560"/>
        <w:rPr>
          <w:rFonts w:ascii="Times New Roman" w:eastAsia="仿宋_GB2312" w:hAnsi="Times New Roman" w:cs="Times New Roman"/>
          <w:b/>
          <w:bCs/>
          <w:sz w:val="28"/>
        </w:rPr>
      </w:pPr>
      <w:bookmarkStart w:id="54" w:name="_Hlk157155630"/>
      <w:r>
        <w:rPr>
          <w:rFonts w:ascii="Times New Roman" w:eastAsia="仿宋_GB2312" w:hAnsi="Times New Roman" w:cs="Times New Roman"/>
          <w:sz w:val="28"/>
        </w:rPr>
        <w:t>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的物种，每株（丛）测量；多度＞</w:t>
      </w:r>
      <w:r>
        <w:rPr>
          <w:rFonts w:ascii="Times New Roman" w:eastAsia="仿宋_GB2312" w:hAnsi="Times New Roman" w:cs="Times New Roman"/>
          <w:sz w:val="28"/>
        </w:rPr>
        <w:t>10</w:t>
      </w:r>
      <w:r>
        <w:rPr>
          <w:rFonts w:ascii="Times New Roman" w:eastAsia="仿宋_GB2312" w:hAnsi="Times New Roman" w:cs="Times New Roman"/>
          <w:sz w:val="28"/>
        </w:rPr>
        <w:t>的物种，需测量并记录该物种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株基径（能代表样方内该物种整体基径水平）</w:t>
      </w:r>
      <w:r>
        <w:rPr>
          <w:rFonts w:ascii="Times New Roman" w:eastAsia="仿宋_GB2312" w:hAnsi="Times New Roman" w:cs="Times New Roman"/>
          <w:b/>
          <w:bCs/>
          <w:sz w:val="28"/>
        </w:rPr>
        <w:t>。</w:t>
      </w:r>
      <w:r>
        <w:rPr>
          <w:rFonts w:ascii="Times New Roman" w:eastAsia="仿宋_GB2312" w:hAnsi="Times New Roman" w:cs="Times New Roman"/>
          <w:sz w:val="28"/>
          <w:szCs w:val="28"/>
        </w:rPr>
        <w:t>对于没有明显主干、有多个分枝的灌木，可以分别选取大、</w:t>
      </w:r>
      <w:r>
        <w:rPr>
          <w:rFonts w:ascii="Times New Roman" w:eastAsia="仿宋_GB2312" w:hAnsi="Times New Roman" w:cs="Times New Roman"/>
          <w:sz w:val="28"/>
          <w:szCs w:val="28"/>
        </w:rPr>
        <w:lastRenderedPageBreak/>
        <w:t>中、小</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类，</w:t>
      </w:r>
      <w:r>
        <w:rPr>
          <w:rFonts w:ascii="Times New Roman" w:eastAsia="仿宋_GB2312" w:hAnsi="Times New Roman" w:cs="Times New Roman" w:hint="eastAsia"/>
          <w:sz w:val="28"/>
          <w:szCs w:val="28"/>
        </w:rPr>
        <w:t>每类</w:t>
      </w:r>
      <w:r>
        <w:rPr>
          <w:rFonts w:ascii="Times New Roman" w:eastAsia="仿宋_GB2312" w:hAnsi="Times New Roman" w:cs="Times New Roman"/>
          <w:sz w:val="28"/>
          <w:szCs w:val="28"/>
        </w:rPr>
        <w:t>各测</w:t>
      </w:r>
      <w:r>
        <w:rPr>
          <w:rFonts w:ascii="Times New Roman" w:eastAsia="仿宋_GB2312" w:hAnsi="Times New Roman" w:cs="Times New Roman"/>
          <w:sz w:val="28"/>
          <w:szCs w:val="28"/>
        </w:rPr>
        <w:t>2~5</w:t>
      </w:r>
      <w:r>
        <w:rPr>
          <w:rFonts w:ascii="Times New Roman" w:eastAsia="仿宋_GB2312" w:hAnsi="Times New Roman" w:cs="Times New Roman"/>
          <w:sz w:val="28"/>
          <w:szCs w:val="28"/>
        </w:rPr>
        <w:t>个分枝</w:t>
      </w:r>
      <w:r>
        <w:rPr>
          <w:rFonts w:ascii="Times New Roman" w:eastAsia="仿宋_GB2312" w:hAnsi="Times New Roman" w:cs="Times New Roman" w:hint="eastAsia"/>
          <w:sz w:val="28"/>
          <w:szCs w:val="28"/>
        </w:rPr>
        <w:t>进行记录，取平均值为基径，同时，在备注栏中记录分枝总数量</w:t>
      </w:r>
      <w:r>
        <w:rPr>
          <w:rFonts w:ascii="Times New Roman" w:eastAsia="仿宋_GB2312" w:hAnsi="Times New Roman" w:cs="Times New Roman"/>
          <w:sz w:val="28"/>
          <w:szCs w:val="28"/>
        </w:rPr>
        <w:t>。</w:t>
      </w:r>
    </w:p>
    <w:bookmarkEnd w:id="54"/>
    <w:p w14:paraId="62C1407A"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4.2.1.2.5 </w:t>
      </w:r>
      <w:r>
        <w:rPr>
          <w:rFonts w:ascii="Times New Roman" w:eastAsia="仿宋_GB2312" w:hAnsi="Times New Roman" w:cs="Times New Roman"/>
          <w:b/>
          <w:bCs/>
          <w:sz w:val="28"/>
          <w:szCs w:val="28"/>
        </w:rPr>
        <w:t>丛幅</w:t>
      </w:r>
    </w:p>
    <w:p w14:paraId="2AD382FB"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监测方法同乔木层冠幅，见</w:t>
      </w:r>
      <w:r>
        <w:rPr>
          <w:rFonts w:ascii="Times New Roman" w:eastAsia="仿宋_GB2312" w:hAnsi="Times New Roman" w:cs="Times New Roman" w:hint="eastAsia"/>
          <w:sz w:val="28"/>
        </w:rPr>
        <w:t>4.2.1.1.5</w:t>
      </w:r>
      <w:r>
        <w:rPr>
          <w:rFonts w:ascii="Times New Roman" w:eastAsia="仿宋_GB2312" w:hAnsi="Times New Roman" w:cs="Times New Roman"/>
          <w:sz w:val="28"/>
        </w:rPr>
        <w:t>。</w:t>
      </w:r>
      <w:bookmarkStart w:id="55" w:name="_Hlk157354485"/>
      <w:r>
        <w:rPr>
          <w:rFonts w:ascii="Times New Roman" w:eastAsia="仿宋_GB2312" w:hAnsi="Times New Roman" w:cs="Times New Roman"/>
          <w:sz w:val="28"/>
        </w:rPr>
        <w:t>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的物种，每株（丛）测量；样方中多度大于</w:t>
      </w:r>
      <w:r>
        <w:rPr>
          <w:rFonts w:ascii="Times New Roman" w:eastAsia="仿宋_GB2312" w:hAnsi="Times New Roman" w:cs="Times New Roman"/>
          <w:sz w:val="28"/>
        </w:rPr>
        <w:t>10</w:t>
      </w:r>
      <w:r>
        <w:rPr>
          <w:rFonts w:ascii="Times New Roman" w:eastAsia="仿宋_GB2312" w:hAnsi="Times New Roman" w:cs="Times New Roman"/>
          <w:sz w:val="28"/>
        </w:rPr>
        <w:t>的物种，</w:t>
      </w:r>
      <w:r>
        <w:rPr>
          <w:rFonts w:ascii="Times New Roman" w:eastAsia="仿宋_GB2312" w:hAnsi="Times New Roman" w:cs="Times New Roman" w:hint="eastAsia"/>
          <w:sz w:val="28"/>
        </w:rPr>
        <w:t>须</w:t>
      </w:r>
      <w:r>
        <w:rPr>
          <w:rFonts w:ascii="Times New Roman" w:eastAsia="仿宋_GB2312" w:hAnsi="Times New Roman" w:cs="Times New Roman"/>
          <w:sz w:val="28"/>
        </w:rPr>
        <w:t>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株丛幅（能代表样方内该物种整体丛幅水平）。</w:t>
      </w:r>
      <w:bookmarkEnd w:id="55"/>
    </w:p>
    <w:p w14:paraId="0F5497ED"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4.2.1.2.6 </w:t>
      </w:r>
      <w:r>
        <w:rPr>
          <w:rFonts w:ascii="Times New Roman" w:eastAsia="仿宋_GB2312" w:hAnsi="Times New Roman" w:cs="Times New Roman" w:hint="eastAsia"/>
          <w:b/>
          <w:bCs/>
          <w:sz w:val="28"/>
          <w:szCs w:val="28"/>
        </w:rPr>
        <w:t>分种盖度</w:t>
      </w:r>
    </w:p>
    <w:p w14:paraId="3B55102D" w14:textId="77777777" w:rsidR="00C62E15" w:rsidRDefault="00D1391F">
      <w:pPr>
        <w:snapToGrid w:val="0"/>
        <w:spacing w:line="360" w:lineRule="auto"/>
        <w:ind w:firstLineChars="200" w:firstLine="544"/>
        <w:rPr>
          <w:rFonts w:ascii="Times New Roman" w:eastAsia="仿宋_GB2312" w:hAnsi="Times New Roman" w:cs="Times New Roman"/>
          <w:spacing w:val="-4"/>
          <w:sz w:val="28"/>
        </w:rPr>
      </w:pPr>
      <w:r>
        <w:rPr>
          <w:rFonts w:ascii="Times New Roman" w:eastAsia="仿宋_GB2312" w:hAnsi="Times New Roman" w:cs="Times New Roman" w:hint="eastAsia"/>
          <w:spacing w:val="-4"/>
          <w:sz w:val="28"/>
        </w:rPr>
        <w:t>分种盖度：灌木层每个物种冠层的投影面积分别占样方面积的比例。</w:t>
      </w:r>
    </w:p>
    <w:p w14:paraId="495A6736"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4.2.1.2.7 </w:t>
      </w:r>
      <w:r>
        <w:rPr>
          <w:rFonts w:ascii="Times New Roman" w:eastAsia="仿宋_GB2312" w:hAnsi="Times New Roman" w:cs="Times New Roman"/>
          <w:b/>
          <w:bCs/>
          <w:sz w:val="28"/>
          <w:szCs w:val="28"/>
        </w:rPr>
        <w:t>优势种</w:t>
      </w:r>
    </w:p>
    <w:p w14:paraId="2C366CCB"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根据物种的数量特征及其在群落中所起的作用来确定。对群落各物</w:t>
      </w:r>
      <w:r>
        <w:rPr>
          <w:rFonts w:ascii="Times New Roman" w:eastAsia="仿宋_GB2312" w:hAnsi="Times New Roman" w:cs="Times New Roman" w:hint="eastAsia"/>
          <w:sz w:val="28"/>
        </w:rPr>
        <w:t>种</w:t>
      </w:r>
      <w:r>
        <w:rPr>
          <w:rFonts w:ascii="Times New Roman" w:eastAsia="仿宋_GB2312" w:hAnsi="Times New Roman" w:cs="Times New Roman"/>
          <w:sz w:val="28"/>
        </w:rPr>
        <w:t>的重要值</w:t>
      </w:r>
      <w:r>
        <w:rPr>
          <w:rFonts w:ascii="Times New Roman" w:eastAsia="仿宋_GB2312" w:hAnsi="Times New Roman" w:cs="Times New Roman" w:hint="eastAsia"/>
          <w:sz w:val="28"/>
        </w:rPr>
        <w:t>由</w:t>
      </w:r>
      <w:r>
        <w:rPr>
          <w:rFonts w:ascii="Times New Roman" w:eastAsia="仿宋_GB2312" w:hAnsi="Times New Roman" w:cs="Times New Roman"/>
          <w:sz w:val="28"/>
        </w:rPr>
        <w:t>大到小</w:t>
      </w:r>
      <w:r>
        <w:rPr>
          <w:rFonts w:ascii="Times New Roman" w:eastAsia="仿宋_GB2312" w:hAnsi="Times New Roman" w:cs="Times New Roman" w:hint="eastAsia"/>
          <w:sz w:val="28"/>
        </w:rPr>
        <w:t>进行</w:t>
      </w:r>
      <w:r>
        <w:rPr>
          <w:rFonts w:ascii="Times New Roman" w:eastAsia="仿宋_GB2312" w:hAnsi="Times New Roman" w:cs="Times New Roman"/>
          <w:sz w:val="28"/>
        </w:rPr>
        <w:t>排序</w:t>
      </w:r>
      <w:r>
        <w:rPr>
          <w:rFonts w:ascii="Times New Roman" w:eastAsia="仿宋_GB2312" w:hAnsi="Times New Roman" w:cs="Times New Roman" w:hint="eastAsia"/>
          <w:sz w:val="28"/>
        </w:rPr>
        <w:t>并累加，</w:t>
      </w:r>
      <w:r>
        <w:rPr>
          <w:rFonts w:ascii="Times New Roman" w:eastAsia="仿宋_GB2312" w:hAnsi="Times New Roman" w:cs="Times New Roman"/>
          <w:sz w:val="28"/>
        </w:rPr>
        <w:t>重要值之和超过群落所有植物种重要值总和的</w:t>
      </w:r>
      <w:r>
        <w:rPr>
          <w:rFonts w:ascii="Times New Roman" w:eastAsia="仿宋_GB2312" w:hAnsi="Times New Roman" w:cs="Times New Roman"/>
          <w:sz w:val="28"/>
        </w:rPr>
        <w:t>50%</w:t>
      </w:r>
      <w:r>
        <w:rPr>
          <w:rFonts w:ascii="Times New Roman" w:eastAsia="仿宋_GB2312" w:hAnsi="Times New Roman" w:cs="Times New Roman" w:hint="eastAsia"/>
          <w:sz w:val="28"/>
        </w:rPr>
        <w:t>的</w:t>
      </w:r>
      <w:r>
        <w:rPr>
          <w:rFonts w:ascii="Times New Roman" w:eastAsia="仿宋_GB2312" w:hAnsi="Times New Roman" w:cs="Times New Roman"/>
          <w:sz w:val="28"/>
        </w:rPr>
        <w:t>所有前排物种定为优势种。</w:t>
      </w:r>
    </w:p>
    <w:p w14:paraId="3EF869FC"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灌木的重要值</w:t>
      </w:r>
      <w:r>
        <w:rPr>
          <w:rFonts w:ascii="Times New Roman" w:eastAsia="仿宋_GB2312" w:hAnsi="Times New Roman" w:cs="Times New Roman" w:hint="eastAsia"/>
          <w:sz w:val="28"/>
        </w:rPr>
        <w:t>采用</w:t>
      </w:r>
      <w:r>
        <w:rPr>
          <w:rFonts w:ascii="Times New Roman" w:eastAsia="仿宋_GB2312" w:hAnsi="Times New Roman" w:cs="Times New Roman"/>
          <w:sz w:val="28"/>
        </w:rPr>
        <w:t>相对多度</w:t>
      </w:r>
      <w:r>
        <w:rPr>
          <w:rFonts w:ascii="Times New Roman" w:eastAsia="仿宋_GB2312" w:hAnsi="Times New Roman" w:cs="Times New Roman" w:hint="eastAsia"/>
          <w:sz w:val="28"/>
        </w:rPr>
        <w:t>、</w:t>
      </w:r>
      <w:r>
        <w:rPr>
          <w:rFonts w:ascii="Times New Roman" w:eastAsia="仿宋_GB2312" w:hAnsi="Times New Roman" w:cs="Times New Roman"/>
          <w:sz w:val="28"/>
        </w:rPr>
        <w:t>相对盖度</w:t>
      </w:r>
      <w:r>
        <w:rPr>
          <w:rFonts w:ascii="Times New Roman" w:eastAsia="仿宋_GB2312" w:hAnsi="Times New Roman" w:cs="Times New Roman" w:hint="eastAsia"/>
          <w:sz w:val="28"/>
        </w:rPr>
        <w:t>、</w:t>
      </w:r>
      <w:r>
        <w:rPr>
          <w:rFonts w:ascii="Times New Roman" w:eastAsia="仿宋_GB2312" w:hAnsi="Times New Roman" w:cs="Times New Roman"/>
          <w:sz w:val="28"/>
        </w:rPr>
        <w:t>相对高度进行测算。</w:t>
      </w:r>
    </w:p>
    <w:p w14:paraId="5B06B1E6"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相对多度</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e>
          </m:d>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m:t>
                  </m:r>
                  <m:r>
                    <m:rPr>
                      <m:sty m:val="p"/>
                    </m:rPr>
                    <w:rPr>
                      <w:rFonts w:ascii="Cambria Math" w:eastAsia="仿宋_GB2312" w:hAnsi="Cambria Math" w:cs="Times New Roman" w:hint="eastAsia"/>
                      <w:sz w:val="28"/>
                      <w:szCs w:val="28"/>
                    </w:rPr>
                    <m:t>个体数量</m:t>
                  </m:r>
                </m:e>
              </m:d>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m:t>
                      </m:r>
                      <m:r>
                        <m:rPr>
                          <m:sty m:val="p"/>
                        </m:rPr>
                        <w:rPr>
                          <w:rFonts w:ascii="Cambria Math" w:eastAsia="仿宋_GB2312" w:hAnsi="Cambria Math" w:cs="Times New Roman" w:hint="eastAsia"/>
                          <w:sz w:val="28"/>
                          <w:szCs w:val="28"/>
                        </w:rPr>
                        <m:t>个体数量之和</m:t>
                      </m:r>
                    </m:e>
                  </m:d>
                </m:e>
              </m:nary>
            </m:den>
          </m:f>
          <m:r>
            <w:rPr>
              <w:rFonts w:ascii="Cambria Math" w:eastAsia="仿宋_GB2312" w:hAnsi="Cambria Math" w:cs="Times New Roman" w:hint="eastAsia"/>
              <w:sz w:val="28"/>
              <w:szCs w:val="28"/>
            </w:rPr>
            <m:t>×</m:t>
          </m:r>
          <m:r>
            <w:rPr>
              <w:rFonts w:ascii="Cambria Math" w:eastAsia="仿宋_GB2312" w:hAnsi="Cambria Math" w:cs="Times New Roman"/>
              <w:sz w:val="28"/>
              <w:szCs w:val="28"/>
            </w:rPr>
            <m:t>100%</m:t>
          </m:r>
        </m:oMath>
      </m:oMathPara>
    </w:p>
    <w:p w14:paraId="2AE3BE17"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相对盖度（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C</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种的盖度</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的盖度之和</m:t>
                  </m:r>
                  <m:r>
                    <m:rPr>
                      <m:sty m:val="p"/>
                    </m:rPr>
                    <w:rPr>
                      <w:rFonts w:ascii="Cambria Math" w:eastAsia="仿宋_GB2312" w:hAnsi="Cambria Math" w:cs="Times New Roman"/>
                      <w:sz w:val="28"/>
                      <w:szCs w:val="28"/>
                    </w:rPr>
                    <m:t>)</m:t>
                  </m:r>
                </m:e>
              </m:nary>
            </m:den>
          </m:f>
          <m:r>
            <w:rPr>
              <w:rFonts w:ascii="Cambria Math" w:eastAsia="仿宋_GB2312" w:hAnsi="Cambria Math" w:cs="Times New Roman" w:hint="eastAsia"/>
              <w:sz w:val="28"/>
              <w:szCs w:val="28"/>
            </w:rPr>
            <m:t>×</m:t>
          </m:r>
          <m:r>
            <w:rPr>
              <w:rFonts w:ascii="Cambria Math" w:eastAsia="仿宋_GB2312" w:hAnsi="Cambria Math" w:cs="Times New Roman"/>
              <w:sz w:val="28"/>
              <w:szCs w:val="28"/>
            </w:rPr>
            <m:t>100%</m:t>
          </m:r>
        </m:oMath>
      </m:oMathPara>
    </w:p>
    <w:p w14:paraId="7E0043A8"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相对高度（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H</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m:t>
              </m:r>
              <m:r>
                <m:rPr>
                  <m:sty m:val="p"/>
                </m:rPr>
                <w:rPr>
                  <w:rFonts w:ascii="Cambria Math" w:eastAsia="仿宋_GB2312" w:hAnsi="Cambria Math" w:cs="Times New Roman" w:hint="eastAsia"/>
                  <w:sz w:val="28"/>
                  <w:szCs w:val="28"/>
                </w:rPr>
                <m:t>平均</m:t>
              </m:r>
              <m:r>
                <m:rPr>
                  <m:sty m:val="p"/>
                </m:rPr>
                <w:rPr>
                  <w:rFonts w:ascii="Cambria Math" w:eastAsia="仿宋_GB2312" w:hAnsi="Cambria Math" w:cs="Times New Roman"/>
                  <w:sz w:val="28"/>
                  <w:szCs w:val="28"/>
                </w:rPr>
                <m:t>高度</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物种平均</m:t>
                  </m:r>
                  <m:r>
                    <m:rPr>
                      <m:sty m:val="p"/>
                    </m:rPr>
                    <w:rPr>
                      <w:rFonts w:ascii="Cambria Math" w:eastAsia="仿宋_GB2312" w:hAnsi="Cambria Math" w:cs="Times New Roman"/>
                      <w:sz w:val="28"/>
                      <w:szCs w:val="28"/>
                    </w:rPr>
                    <m:t>高度之和</m:t>
                  </m:r>
                  <m:r>
                    <m:rPr>
                      <m:sty m:val="p"/>
                    </m:rPr>
                    <w:rPr>
                      <w:rFonts w:ascii="Cambria Math" w:eastAsia="仿宋_GB2312" w:hAnsi="Cambria Math" w:cs="Times New Roman"/>
                      <w:sz w:val="28"/>
                      <w:szCs w:val="28"/>
                    </w:rPr>
                    <m:t>)</m:t>
                  </m:r>
                </m:e>
              </m:nary>
            </m:den>
          </m:f>
          <m:r>
            <w:rPr>
              <w:rFonts w:ascii="Cambria Math" w:eastAsia="仿宋_GB2312" w:hAnsi="Cambria Math" w:cs="Times New Roman" w:hint="eastAsia"/>
              <w:sz w:val="28"/>
              <w:szCs w:val="28"/>
            </w:rPr>
            <m:t>×</m:t>
          </m:r>
          <m:r>
            <w:rPr>
              <w:rFonts w:ascii="Cambria Math" w:eastAsia="仿宋_GB2312" w:hAnsi="Cambria Math" w:cs="Times New Roman"/>
              <w:sz w:val="28"/>
              <w:szCs w:val="28"/>
            </w:rPr>
            <m:t>100%</m:t>
          </m:r>
        </m:oMath>
      </m:oMathPara>
    </w:p>
    <w:p w14:paraId="6B3072EC"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重要值</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I</m:t>
                  </m:r>
                </m:e>
                <m:sub>
                  <m:r>
                    <m:rPr>
                      <m:sty m:val="p"/>
                    </m:rPr>
                    <w:rPr>
                      <w:rFonts w:ascii="Cambria Math" w:eastAsia="仿宋_GB2312" w:hAnsi="Cambria Math" w:cs="Times New Roman"/>
                      <w:sz w:val="28"/>
                      <w:szCs w:val="28"/>
                    </w:rPr>
                    <m:t>v</m:t>
                  </m:r>
                </m:sub>
              </m:sSub>
            </m:e>
          </m:d>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m:rPr>
                  <m:sty m:val="p"/>
                </m:rPr>
                <w:rPr>
                  <w:rFonts w:ascii="Cambria Math" w:eastAsia="仿宋_GB2312" w:hAnsi="Cambria Math" w:cs="Times New Roman"/>
                  <w:sz w:val="28"/>
                  <w:szCs w:val="28"/>
                </w:rPr>
                <m:t>（</m:t>
              </m:r>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C</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H</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/3</m:t>
          </m:r>
        </m:oMath>
      </m:oMathPara>
    </w:p>
    <w:p w14:paraId="3CB5C158"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4.2.1.2.8 </w:t>
      </w:r>
      <w:r>
        <w:rPr>
          <w:rFonts w:ascii="Times New Roman" w:eastAsia="仿宋_GB2312" w:hAnsi="Times New Roman" w:cs="Times New Roman"/>
          <w:b/>
          <w:bCs/>
          <w:sz w:val="28"/>
          <w:szCs w:val="28"/>
        </w:rPr>
        <w:t>外来入侵物种</w:t>
      </w:r>
    </w:p>
    <w:p w14:paraId="23C71F51"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监测方法同乔木层，见</w:t>
      </w:r>
      <w:r>
        <w:rPr>
          <w:rFonts w:ascii="Times New Roman" w:eastAsia="仿宋_GB2312" w:hAnsi="Times New Roman" w:cs="Times New Roman" w:hint="eastAsia"/>
          <w:sz w:val="28"/>
        </w:rPr>
        <w:t>4.2.1.1.12</w:t>
      </w:r>
      <w:r>
        <w:rPr>
          <w:rFonts w:ascii="Times New Roman" w:eastAsia="仿宋_GB2312" w:hAnsi="Times New Roman" w:cs="Times New Roman"/>
          <w:sz w:val="28"/>
        </w:rPr>
        <w:t>。</w:t>
      </w:r>
    </w:p>
    <w:p w14:paraId="290931CE"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4.2.1.3 </w:t>
      </w:r>
      <w:r>
        <w:rPr>
          <w:rFonts w:ascii="Times New Roman" w:eastAsia="黑体" w:hAnsi="Times New Roman" w:cs="Times New Roman"/>
          <w:bCs/>
          <w:sz w:val="28"/>
          <w:szCs w:val="28"/>
        </w:rPr>
        <w:t>草本层</w:t>
      </w:r>
    </w:p>
    <w:p w14:paraId="60C87B55"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4.2.1.3.1 </w:t>
      </w:r>
      <w:r>
        <w:rPr>
          <w:rFonts w:ascii="Times New Roman" w:eastAsia="仿宋_GB2312" w:hAnsi="Times New Roman" w:cs="Times New Roman"/>
          <w:b/>
          <w:bCs/>
          <w:sz w:val="28"/>
          <w:szCs w:val="28"/>
        </w:rPr>
        <w:t>物种名称</w:t>
      </w:r>
    </w:p>
    <w:p w14:paraId="0630615F"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rPr>
        <w:t>物种中文名称及拉丁名参照</w:t>
      </w:r>
      <w:r>
        <w:rPr>
          <w:rFonts w:ascii="Times New Roman" w:eastAsia="仿宋_GB2312" w:hAnsi="Times New Roman" w:cs="Times New Roman" w:hint="eastAsia"/>
          <w:sz w:val="28"/>
          <w:szCs w:val="28"/>
        </w:rPr>
        <w:t>《中国植物物种名录</w:t>
      </w:r>
      <w:r>
        <w:rPr>
          <w:rFonts w:ascii="Times New Roman" w:eastAsia="仿宋_GB2312" w:hAnsi="Times New Roman" w:cs="Times New Roman" w:hint="eastAsia"/>
          <w:sz w:val="28"/>
          <w:szCs w:val="28"/>
        </w:rPr>
        <w:t>2023</w:t>
      </w:r>
      <w:r>
        <w:rPr>
          <w:rFonts w:ascii="Times New Roman" w:eastAsia="仿宋_GB2312" w:hAnsi="Times New Roman" w:cs="Times New Roman" w:hint="eastAsia"/>
          <w:sz w:val="28"/>
          <w:szCs w:val="28"/>
        </w:rPr>
        <w:t>版》执行。在野外监测过程中不能鉴定到种的植物，需采集标本一套，带回实验室做进一步的鉴定。</w:t>
      </w:r>
    </w:p>
    <w:p w14:paraId="091425CC"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4.2.1.3.2 </w:t>
      </w:r>
      <w:r>
        <w:rPr>
          <w:rFonts w:ascii="Times New Roman" w:eastAsia="仿宋_GB2312" w:hAnsi="Times New Roman" w:cs="Times New Roman"/>
          <w:b/>
          <w:bCs/>
          <w:sz w:val="28"/>
          <w:szCs w:val="28"/>
        </w:rPr>
        <w:t>多度</w:t>
      </w:r>
    </w:p>
    <w:p w14:paraId="64FAC3FF"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szCs w:val="28"/>
        </w:rPr>
        <w:t>多度是指某一植物种在群落中的数目。对样方内不同物种进行鉴别并分物种计数。</w:t>
      </w:r>
      <w:r>
        <w:rPr>
          <w:rFonts w:ascii="Times New Roman" w:eastAsia="仿宋_GB2312" w:hAnsi="Times New Roman" w:cs="Times New Roman"/>
          <w:sz w:val="28"/>
        </w:rPr>
        <w:t>不同生活型的草本植物，计数方法不同</w:t>
      </w:r>
      <w:r>
        <w:rPr>
          <w:rFonts w:ascii="Times New Roman" w:eastAsia="仿宋_GB2312" w:hAnsi="Times New Roman" w:cs="Times New Roman" w:hint="eastAsia"/>
          <w:sz w:val="28"/>
        </w:rPr>
        <w:t>。</w:t>
      </w:r>
      <w:r>
        <w:rPr>
          <w:rFonts w:ascii="Times New Roman" w:eastAsia="仿宋_GB2312" w:hAnsi="Times New Roman" w:cs="Times New Roman"/>
          <w:sz w:val="28"/>
        </w:rPr>
        <w:t>根茎型的禾草，如羊草，每个独立克隆分株记作一株；丛生型禾草，如大针茅，按丛计数；团垫状植物，</w:t>
      </w:r>
      <w:r>
        <w:rPr>
          <w:rFonts w:ascii="Times New Roman" w:eastAsia="仿宋_GB2312" w:hAnsi="Times New Roman" w:cs="Times New Roman" w:hint="eastAsia"/>
          <w:sz w:val="28"/>
        </w:rPr>
        <w:t>如垫状驼绒藜，按团计数</w:t>
      </w:r>
      <w:r>
        <w:rPr>
          <w:rFonts w:ascii="Times New Roman" w:eastAsia="仿宋_GB2312" w:hAnsi="Times New Roman" w:cs="Times New Roman"/>
          <w:sz w:val="28"/>
        </w:rPr>
        <w:t>；单个独立的轴根型杂类草植株记作一株。</w:t>
      </w:r>
      <w:r>
        <w:rPr>
          <w:rFonts w:ascii="Times New Roman" w:eastAsia="仿宋_GB2312" w:hAnsi="Times New Roman" w:cs="Times New Roman" w:hint="eastAsia"/>
          <w:sz w:val="28"/>
        </w:rPr>
        <w:t>立枯植被不纳入监测范围。</w:t>
      </w:r>
    </w:p>
    <w:p w14:paraId="033DF305"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4.2.1.3.3 </w:t>
      </w:r>
      <w:r>
        <w:rPr>
          <w:rFonts w:ascii="Times New Roman" w:eastAsia="仿宋_GB2312" w:hAnsi="Times New Roman" w:cs="Times New Roman"/>
          <w:b/>
          <w:bCs/>
          <w:sz w:val="28"/>
          <w:szCs w:val="28"/>
        </w:rPr>
        <w:t>高度</w:t>
      </w:r>
    </w:p>
    <w:p w14:paraId="7AA0B113" w14:textId="77777777" w:rsidR="00C62E15" w:rsidRDefault="00D1391F">
      <w:pPr>
        <w:snapToGrid w:val="0"/>
        <w:spacing w:line="360" w:lineRule="auto"/>
        <w:ind w:firstLineChars="200" w:firstLine="560"/>
        <w:rPr>
          <w:rFonts w:ascii="Times New Roman" w:eastAsia="仿宋_GB2312" w:hAnsi="Times New Roman" w:cs="Times New Roman"/>
          <w:sz w:val="28"/>
        </w:rPr>
      </w:pPr>
      <w:bookmarkStart w:id="56" w:name="_Hlk157440419"/>
      <w:r>
        <w:rPr>
          <w:rFonts w:ascii="Times New Roman" w:eastAsia="仿宋_GB2312" w:hAnsi="Times New Roman" w:cs="Times New Roman"/>
          <w:sz w:val="28"/>
        </w:rPr>
        <w:t>用刻</w:t>
      </w:r>
      <w:r>
        <w:rPr>
          <w:rFonts w:ascii="Times New Roman" w:eastAsia="仿宋_GB2312" w:hAnsi="Times New Roman" w:cs="Times New Roman" w:hint="eastAsia"/>
          <w:sz w:val="28"/>
        </w:rPr>
        <w:t>度尺直接</w:t>
      </w:r>
      <w:r>
        <w:rPr>
          <w:rFonts w:ascii="Times New Roman" w:eastAsia="仿宋_GB2312" w:hAnsi="Times New Roman" w:cs="Times New Roman"/>
          <w:sz w:val="28"/>
        </w:rPr>
        <w:t>测量自然生长状态下从地面到植物最高处的垂直高度。样方中多度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的物种，每株（丛）测量；多度＞</w:t>
      </w:r>
      <w:r>
        <w:rPr>
          <w:rFonts w:ascii="Times New Roman" w:eastAsia="仿宋_GB2312" w:hAnsi="Times New Roman" w:cs="Times New Roman"/>
          <w:sz w:val="28"/>
        </w:rPr>
        <w:t>10</w:t>
      </w:r>
      <w:r>
        <w:rPr>
          <w:rFonts w:ascii="Times New Roman" w:eastAsia="仿宋_GB2312" w:hAnsi="Times New Roman" w:cs="Times New Roman"/>
          <w:sz w:val="28"/>
        </w:rPr>
        <w:t>的物种，需测量并记录该物种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株高度（能代表样方内该物种整体高度水平）</w:t>
      </w:r>
      <w:bookmarkEnd w:id="56"/>
      <w:r>
        <w:rPr>
          <w:rFonts w:ascii="Times New Roman" w:eastAsia="仿宋_GB2312" w:hAnsi="Times New Roman" w:cs="Times New Roman" w:hint="eastAsia"/>
          <w:sz w:val="28"/>
        </w:rPr>
        <w:t>。</w:t>
      </w:r>
    </w:p>
    <w:p w14:paraId="01B610D5"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4.2.1.3.4 </w:t>
      </w:r>
      <w:r>
        <w:rPr>
          <w:rFonts w:ascii="Times New Roman" w:eastAsia="仿宋_GB2312" w:hAnsi="Times New Roman" w:cs="Times New Roman" w:hint="eastAsia"/>
          <w:b/>
          <w:bCs/>
          <w:sz w:val="28"/>
          <w:szCs w:val="28"/>
        </w:rPr>
        <w:t>分种盖度</w:t>
      </w:r>
    </w:p>
    <w:p w14:paraId="40B06736"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监测方法同灌木层，见</w:t>
      </w:r>
      <w:r>
        <w:rPr>
          <w:rFonts w:ascii="Times New Roman" w:eastAsia="仿宋_GB2312" w:hAnsi="Times New Roman" w:cs="Times New Roman" w:hint="eastAsia"/>
          <w:sz w:val="28"/>
        </w:rPr>
        <w:t>4.2.1.2.6</w:t>
      </w:r>
      <w:r>
        <w:rPr>
          <w:rFonts w:ascii="Times New Roman" w:eastAsia="仿宋_GB2312" w:hAnsi="Times New Roman" w:cs="Times New Roman"/>
          <w:sz w:val="28"/>
        </w:rPr>
        <w:t>。</w:t>
      </w:r>
    </w:p>
    <w:p w14:paraId="4A74666C"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4.2.1.3.5 </w:t>
      </w:r>
      <w:r>
        <w:rPr>
          <w:rFonts w:ascii="Times New Roman" w:eastAsia="仿宋_GB2312" w:hAnsi="Times New Roman" w:cs="Times New Roman"/>
          <w:b/>
          <w:bCs/>
          <w:sz w:val="28"/>
          <w:szCs w:val="28"/>
        </w:rPr>
        <w:t>群落地上生物量鲜重</w:t>
      </w:r>
      <w:r>
        <w:rPr>
          <w:rFonts w:ascii="Times New Roman" w:eastAsia="仿宋_GB2312" w:hAnsi="Times New Roman" w:cs="Times New Roman"/>
          <w:b/>
          <w:bCs/>
          <w:sz w:val="28"/>
          <w:szCs w:val="28"/>
        </w:rPr>
        <w:t>/</w:t>
      </w:r>
      <w:r>
        <w:rPr>
          <w:rFonts w:ascii="Times New Roman" w:eastAsia="仿宋_GB2312" w:hAnsi="Times New Roman" w:cs="Times New Roman"/>
          <w:b/>
          <w:bCs/>
          <w:sz w:val="28"/>
          <w:szCs w:val="28"/>
        </w:rPr>
        <w:t>干重</w:t>
      </w:r>
    </w:p>
    <w:p w14:paraId="6E8A2BFA" w14:textId="77777777" w:rsidR="00C62E15" w:rsidRDefault="00D1391F">
      <w:pPr>
        <w:snapToGrid w:val="0"/>
        <w:spacing w:line="360" w:lineRule="auto"/>
        <w:ind w:firstLineChars="200" w:firstLine="560"/>
        <w:rPr>
          <w:rFonts w:ascii="Times New Roman" w:eastAsia="仿宋_GB2312" w:hAnsi="Times New Roman" w:cs="Times New Roman"/>
          <w:sz w:val="28"/>
        </w:rPr>
      </w:pPr>
      <w:bookmarkStart w:id="57" w:name="_Hlk157440431"/>
      <w:r>
        <w:rPr>
          <w:rFonts w:ascii="Times New Roman" w:eastAsia="仿宋_GB2312" w:hAnsi="Times New Roman" w:cs="Times New Roman"/>
          <w:sz w:val="28"/>
        </w:rPr>
        <w:t>将样方内植物地上</w:t>
      </w:r>
      <w:r>
        <w:rPr>
          <w:rFonts w:ascii="Times New Roman" w:eastAsia="仿宋_GB2312" w:hAnsi="Times New Roman" w:cs="Times New Roman" w:hint="eastAsia"/>
          <w:sz w:val="28"/>
        </w:rPr>
        <w:t>生物量</w:t>
      </w:r>
      <w:r>
        <w:rPr>
          <w:rFonts w:ascii="Times New Roman" w:eastAsia="仿宋_GB2312" w:hAnsi="Times New Roman" w:cs="Times New Roman"/>
          <w:sz w:val="28"/>
        </w:rPr>
        <w:t>全部收集</w:t>
      </w:r>
      <w:r>
        <w:rPr>
          <w:rFonts w:ascii="Times New Roman" w:eastAsia="仿宋_GB2312" w:hAnsi="Times New Roman" w:cs="Times New Roman" w:hint="eastAsia"/>
          <w:sz w:val="28"/>
        </w:rPr>
        <w:t>，</w:t>
      </w:r>
      <w:r>
        <w:rPr>
          <w:rFonts w:ascii="Times New Roman" w:eastAsia="仿宋_GB2312" w:hAnsi="Times New Roman" w:cs="Times New Roman"/>
          <w:sz w:val="28"/>
        </w:rPr>
        <w:t>并</w:t>
      </w:r>
      <w:r>
        <w:rPr>
          <w:rFonts w:ascii="Times New Roman" w:eastAsia="仿宋_GB2312" w:hAnsi="Times New Roman" w:cs="Times New Roman" w:hint="eastAsia"/>
          <w:sz w:val="28"/>
        </w:rPr>
        <w:t>现场</w:t>
      </w:r>
      <w:r>
        <w:rPr>
          <w:rFonts w:ascii="Times New Roman" w:eastAsia="仿宋_GB2312" w:hAnsi="Times New Roman" w:cs="Times New Roman"/>
          <w:sz w:val="28"/>
        </w:rPr>
        <w:t>称量</w:t>
      </w:r>
      <w:r>
        <w:rPr>
          <w:rFonts w:ascii="Times New Roman" w:eastAsia="仿宋_GB2312" w:hAnsi="Times New Roman" w:cs="Times New Roman" w:hint="eastAsia"/>
          <w:sz w:val="28"/>
        </w:rPr>
        <w:t>获得</w:t>
      </w:r>
      <w:r>
        <w:rPr>
          <w:rFonts w:ascii="Times New Roman" w:eastAsia="仿宋_GB2312" w:hAnsi="Times New Roman" w:cs="Times New Roman"/>
          <w:sz w:val="28"/>
        </w:rPr>
        <w:t>群落</w:t>
      </w:r>
      <w:r>
        <w:rPr>
          <w:rFonts w:ascii="Times New Roman" w:eastAsia="仿宋_GB2312" w:hAnsi="Times New Roman" w:cs="Times New Roman" w:hint="eastAsia"/>
          <w:sz w:val="28"/>
        </w:rPr>
        <w:t>地上生物量</w:t>
      </w:r>
      <w:r>
        <w:rPr>
          <w:rFonts w:ascii="Times New Roman" w:eastAsia="仿宋_GB2312" w:hAnsi="Times New Roman" w:cs="Times New Roman"/>
          <w:sz w:val="28"/>
        </w:rPr>
        <w:t>鲜重</w:t>
      </w:r>
      <w:r>
        <w:rPr>
          <w:rFonts w:ascii="Times New Roman" w:eastAsia="仿宋_GB2312" w:hAnsi="Times New Roman" w:cs="Times New Roman" w:hint="eastAsia"/>
          <w:sz w:val="28"/>
        </w:rPr>
        <w:t>，</w:t>
      </w:r>
      <w:r>
        <w:rPr>
          <w:rFonts w:ascii="Times New Roman" w:eastAsia="仿宋_GB2312" w:hAnsi="Times New Roman" w:cs="Times New Roman"/>
          <w:sz w:val="28"/>
        </w:rPr>
        <w:t>带回实验室</w:t>
      </w:r>
      <w:r>
        <w:rPr>
          <w:rFonts w:ascii="Times New Roman" w:eastAsia="仿宋_GB2312" w:hAnsi="Times New Roman" w:cs="Times New Roman"/>
          <w:sz w:val="28"/>
        </w:rPr>
        <w:t>65℃</w:t>
      </w:r>
      <w:r>
        <w:rPr>
          <w:rFonts w:ascii="Times New Roman" w:eastAsia="仿宋_GB2312" w:hAnsi="Times New Roman" w:cs="Times New Roman"/>
          <w:sz w:val="28"/>
        </w:rPr>
        <w:t>烘干至恒重后</w:t>
      </w:r>
      <w:r>
        <w:rPr>
          <w:rFonts w:ascii="Times New Roman" w:eastAsia="仿宋_GB2312" w:hAnsi="Times New Roman" w:cs="Times New Roman" w:hint="eastAsia"/>
          <w:sz w:val="28"/>
        </w:rPr>
        <w:t>称量，</w:t>
      </w:r>
      <w:r>
        <w:rPr>
          <w:rFonts w:ascii="Times New Roman" w:eastAsia="仿宋_GB2312" w:hAnsi="Times New Roman" w:cs="Times New Roman"/>
          <w:sz w:val="28"/>
        </w:rPr>
        <w:t>获得群落</w:t>
      </w:r>
      <w:r>
        <w:rPr>
          <w:rFonts w:ascii="Times New Roman" w:eastAsia="仿宋_GB2312" w:hAnsi="Times New Roman" w:cs="Times New Roman" w:hint="eastAsia"/>
          <w:sz w:val="28"/>
        </w:rPr>
        <w:t>地上生物量</w:t>
      </w:r>
      <w:r>
        <w:rPr>
          <w:rFonts w:ascii="Times New Roman" w:eastAsia="仿宋_GB2312" w:hAnsi="Times New Roman" w:cs="Times New Roman"/>
          <w:sz w:val="28"/>
        </w:rPr>
        <w:t>干重</w:t>
      </w:r>
      <w:bookmarkEnd w:id="57"/>
      <w:r>
        <w:rPr>
          <w:rFonts w:ascii="Times New Roman" w:eastAsia="仿宋_GB2312" w:hAnsi="Times New Roman" w:cs="Times New Roman"/>
          <w:sz w:val="28"/>
        </w:rPr>
        <w:t>。</w:t>
      </w:r>
      <w:r>
        <w:rPr>
          <w:rFonts w:ascii="Times New Roman" w:eastAsia="仿宋_GB2312" w:hAnsi="Times New Roman" w:cs="Times New Roman" w:hint="eastAsia"/>
          <w:sz w:val="28"/>
        </w:rPr>
        <w:t>如地上生物量较大，可取部分样品带回实验室烘干称干重，换算成总干重。</w:t>
      </w:r>
    </w:p>
    <w:p w14:paraId="45C6017E"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lastRenderedPageBreak/>
        <w:t xml:space="preserve">4.2.1.3.6 </w:t>
      </w:r>
      <w:r>
        <w:rPr>
          <w:rFonts w:ascii="Times New Roman" w:eastAsia="仿宋_GB2312" w:hAnsi="Times New Roman" w:cs="Times New Roman"/>
          <w:b/>
          <w:bCs/>
          <w:sz w:val="28"/>
          <w:szCs w:val="28"/>
        </w:rPr>
        <w:t>生活型</w:t>
      </w:r>
    </w:p>
    <w:p w14:paraId="5834195C"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生活型分为一年生和多年生，具体参考《中国植物志》《中国高等植物图鉴》、地方植物志等</w:t>
      </w:r>
      <w:r>
        <w:rPr>
          <w:rFonts w:ascii="Times New Roman" w:eastAsia="仿宋_GB2312" w:hAnsi="Times New Roman" w:cs="Times New Roman" w:hint="eastAsia"/>
          <w:sz w:val="28"/>
        </w:rPr>
        <w:t>确定</w:t>
      </w:r>
      <w:r>
        <w:rPr>
          <w:rFonts w:ascii="Times New Roman" w:eastAsia="仿宋_GB2312" w:hAnsi="Times New Roman" w:cs="Times New Roman"/>
          <w:sz w:val="28"/>
        </w:rPr>
        <w:t>。</w:t>
      </w:r>
    </w:p>
    <w:p w14:paraId="61BDCF69"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4.2.1.3.7 </w:t>
      </w:r>
      <w:r>
        <w:rPr>
          <w:rFonts w:ascii="Times New Roman" w:eastAsia="仿宋_GB2312" w:hAnsi="Times New Roman" w:cs="Times New Roman"/>
          <w:b/>
          <w:bCs/>
          <w:sz w:val="28"/>
          <w:szCs w:val="28"/>
        </w:rPr>
        <w:t>优势种</w:t>
      </w:r>
    </w:p>
    <w:p w14:paraId="49CAEC0D"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监测方法同灌木层，见</w:t>
      </w:r>
      <w:r>
        <w:rPr>
          <w:rFonts w:ascii="Times New Roman" w:eastAsia="仿宋_GB2312" w:hAnsi="Times New Roman" w:cs="Times New Roman" w:hint="eastAsia"/>
          <w:sz w:val="28"/>
        </w:rPr>
        <w:t>4.2.1.2.7</w:t>
      </w:r>
      <w:r>
        <w:rPr>
          <w:rFonts w:ascii="Times New Roman" w:eastAsia="仿宋_GB2312" w:hAnsi="Times New Roman" w:cs="Times New Roman"/>
          <w:sz w:val="28"/>
        </w:rPr>
        <w:t>。</w:t>
      </w:r>
    </w:p>
    <w:p w14:paraId="08CE80B3"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4.2.1.3.8 </w:t>
      </w:r>
      <w:r>
        <w:rPr>
          <w:rFonts w:ascii="Times New Roman" w:eastAsia="仿宋_GB2312" w:hAnsi="Times New Roman" w:cs="Times New Roman"/>
          <w:b/>
          <w:bCs/>
          <w:sz w:val="28"/>
          <w:szCs w:val="28"/>
        </w:rPr>
        <w:t>退化指示种</w:t>
      </w:r>
    </w:p>
    <w:p w14:paraId="752BFB90"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专家鉴定或查阅资料确定。</w:t>
      </w:r>
    </w:p>
    <w:p w14:paraId="335EA76B" w14:textId="77777777" w:rsidR="00C62E15" w:rsidRDefault="00D1391F">
      <w:pPr>
        <w:keepNext/>
        <w:keepLines/>
        <w:adjustRightInd w:val="0"/>
        <w:snapToGrid w:val="0"/>
        <w:spacing w:beforeLines="50" w:before="156" w:line="360" w:lineRule="auto"/>
        <w:ind w:firstLineChars="200" w:firstLine="562"/>
        <w:jc w:val="left"/>
        <w:outlineLvl w:val="4"/>
        <w:rPr>
          <w:rFonts w:ascii="Times New Roman" w:eastAsia="仿宋_GB2312" w:hAnsi="Times New Roman" w:cs="Times New Roman"/>
          <w:b/>
          <w:bCs/>
          <w:sz w:val="28"/>
          <w:szCs w:val="28"/>
        </w:rPr>
      </w:pPr>
      <w:r>
        <w:rPr>
          <w:rFonts w:ascii="Times New Roman" w:eastAsia="仿宋_GB2312" w:hAnsi="Times New Roman" w:cs="Times New Roman" w:hint="eastAsia"/>
          <w:b/>
          <w:bCs/>
          <w:sz w:val="28"/>
          <w:szCs w:val="28"/>
        </w:rPr>
        <w:t xml:space="preserve">4.2.1.3.9 </w:t>
      </w:r>
      <w:r>
        <w:rPr>
          <w:rFonts w:ascii="Times New Roman" w:eastAsia="仿宋_GB2312" w:hAnsi="Times New Roman" w:cs="Times New Roman"/>
          <w:b/>
          <w:bCs/>
          <w:sz w:val="28"/>
          <w:szCs w:val="28"/>
        </w:rPr>
        <w:t>外来入侵物种</w:t>
      </w:r>
    </w:p>
    <w:p w14:paraId="5149811F"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监测方法同乔木层，见</w:t>
      </w:r>
      <w:r>
        <w:rPr>
          <w:rFonts w:ascii="Times New Roman" w:eastAsia="仿宋_GB2312" w:hAnsi="Times New Roman" w:cs="Times New Roman" w:hint="eastAsia"/>
          <w:sz w:val="28"/>
        </w:rPr>
        <w:t>4.2.1.1.12</w:t>
      </w:r>
      <w:r>
        <w:rPr>
          <w:rFonts w:ascii="Times New Roman" w:eastAsia="仿宋_GB2312" w:hAnsi="Times New Roman" w:cs="Times New Roman"/>
          <w:sz w:val="28"/>
        </w:rPr>
        <w:t>。</w:t>
      </w:r>
    </w:p>
    <w:p w14:paraId="0BEB6685"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bookmarkStart w:id="58" w:name="_Hlk157155961"/>
      <w:r>
        <w:rPr>
          <w:rFonts w:ascii="Times New Roman" w:eastAsia="黑体" w:hAnsi="Times New Roman" w:cs="Times New Roman" w:hint="eastAsia"/>
          <w:bCs/>
          <w:sz w:val="28"/>
          <w:szCs w:val="28"/>
        </w:rPr>
        <w:t xml:space="preserve">4.2.1.4 </w:t>
      </w:r>
      <w:r>
        <w:rPr>
          <w:rFonts w:ascii="Times New Roman" w:eastAsia="黑体" w:hAnsi="Times New Roman" w:cs="Times New Roman" w:hint="eastAsia"/>
          <w:bCs/>
          <w:sz w:val="28"/>
          <w:szCs w:val="28"/>
        </w:rPr>
        <w:t>图片数据收集</w:t>
      </w:r>
    </w:p>
    <w:p w14:paraId="60C8B124"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图片资料主要包括区域、样地和物种三个尺度上的图片。区域尺度上的图片反映样地周边地区植被、地形地貌等特征，原则上不少于</w:t>
      </w:r>
      <w:r>
        <w:rPr>
          <w:rFonts w:ascii="Times New Roman" w:eastAsia="仿宋_GB2312" w:hAnsi="Times New Roman" w:cs="Times New Roman"/>
          <w:sz w:val="28"/>
        </w:rPr>
        <w:t>4</w:t>
      </w:r>
      <w:r>
        <w:rPr>
          <w:rFonts w:ascii="Times New Roman" w:eastAsia="仿宋_GB2312" w:hAnsi="Times New Roman" w:cs="Times New Roman" w:hint="eastAsia"/>
          <w:sz w:val="28"/>
        </w:rPr>
        <w:t>张（东、南、西、北四个方位）或用无人机拍摄样地及周边地区整体植被、地形地貌等照片至少</w:t>
      </w:r>
      <w:r>
        <w:rPr>
          <w:rFonts w:ascii="Times New Roman" w:eastAsia="仿宋_GB2312" w:hAnsi="Times New Roman" w:cs="Times New Roman"/>
          <w:sz w:val="28"/>
        </w:rPr>
        <w:t>1</w:t>
      </w:r>
      <w:r>
        <w:rPr>
          <w:rFonts w:ascii="Times New Roman" w:eastAsia="仿宋_GB2312" w:hAnsi="Times New Roman" w:cs="Times New Roman" w:hint="eastAsia"/>
          <w:sz w:val="28"/>
        </w:rPr>
        <w:t>张。样地尺度上主要包括样地植被外貌图片和植被的垂直结构图片，原则上不少于</w:t>
      </w:r>
      <w:r>
        <w:rPr>
          <w:rFonts w:ascii="Times New Roman" w:eastAsia="仿宋_GB2312" w:hAnsi="Times New Roman" w:cs="Times New Roman"/>
          <w:sz w:val="28"/>
        </w:rPr>
        <w:t>5</w:t>
      </w:r>
      <w:r>
        <w:rPr>
          <w:rFonts w:ascii="Times New Roman" w:eastAsia="仿宋_GB2312" w:hAnsi="Times New Roman" w:cs="Times New Roman" w:hint="eastAsia"/>
          <w:sz w:val="28"/>
        </w:rPr>
        <w:t>张。物种尺度上主要包括能准确反映物种特征（植物整体、茎、叶、花、果、穗等）的图片，原则上每个物种的每个部位不少于</w:t>
      </w:r>
      <w:r>
        <w:rPr>
          <w:rFonts w:ascii="Times New Roman" w:eastAsia="仿宋_GB2312" w:hAnsi="Times New Roman" w:cs="Times New Roman"/>
          <w:sz w:val="28"/>
        </w:rPr>
        <w:t>2</w:t>
      </w:r>
      <w:r>
        <w:rPr>
          <w:rFonts w:ascii="Times New Roman" w:eastAsia="仿宋_GB2312" w:hAnsi="Times New Roman" w:cs="Times New Roman" w:hint="eastAsia"/>
          <w:sz w:val="28"/>
        </w:rPr>
        <w:t>张。</w:t>
      </w:r>
    </w:p>
    <w:p w14:paraId="0E408E18"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4.2.2 </w:t>
      </w:r>
      <w:r>
        <w:rPr>
          <w:rFonts w:ascii="Times New Roman" w:eastAsia="黑体" w:hAnsi="Times New Roman" w:cs="Times New Roman"/>
          <w:bCs/>
          <w:sz w:val="28"/>
          <w:szCs w:val="32"/>
        </w:rPr>
        <w:t>鸟类</w:t>
      </w:r>
    </w:p>
    <w:p w14:paraId="5D97E44A"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传统监测方法以人工监测为主，鼓励有条件的地区开展声纹图像等智慧监测。</w:t>
      </w:r>
    </w:p>
    <w:p w14:paraId="271DE637"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1</w:t>
      </w:r>
      <w:r>
        <w:rPr>
          <w:rFonts w:ascii="Times New Roman" w:eastAsia="仿宋_GB2312" w:hAnsi="Times New Roman" w:cs="Times New Roman"/>
          <w:sz w:val="28"/>
        </w:rPr>
        <w:t>）繁殖期鸟类监测采用可变距离样线法。每个样区设置</w:t>
      </w:r>
      <w:r>
        <w:rPr>
          <w:rFonts w:ascii="Times New Roman" w:eastAsia="仿宋_GB2312" w:hAnsi="Times New Roman" w:cs="Times New Roman"/>
          <w:sz w:val="28"/>
        </w:rPr>
        <w:t>1</w:t>
      </w:r>
      <w:r>
        <w:rPr>
          <w:rFonts w:ascii="Times New Roman" w:eastAsia="仿宋_GB2312" w:hAnsi="Times New Roman" w:cs="Times New Roman"/>
          <w:sz w:val="28"/>
        </w:rPr>
        <w:t>条或多条样线，样线尽量涵盖不同的生境、不同的海拔。样线长度</w:t>
      </w:r>
      <w:r>
        <w:rPr>
          <w:rFonts w:ascii="Times New Roman" w:eastAsia="仿宋_GB2312" w:hAnsi="Times New Roman" w:cs="Times New Roman"/>
          <w:sz w:val="28"/>
        </w:rPr>
        <w:t>1</w:t>
      </w:r>
      <w:r>
        <w:rPr>
          <w:rFonts w:ascii="仿宋_GB2312" w:eastAsia="仿宋_GB2312" w:hAnsi="Times New Roman" w:cs="Times New Roman" w:hint="eastAsia"/>
          <w:sz w:val="28"/>
        </w:rPr>
        <w:t>～</w:t>
      </w:r>
      <w:r>
        <w:rPr>
          <w:rFonts w:ascii="Times New Roman" w:eastAsia="仿宋_GB2312" w:hAnsi="Times New Roman" w:cs="Times New Roman"/>
          <w:sz w:val="28"/>
        </w:rPr>
        <w:t>3</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sz w:val="28"/>
        </w:rPr>
        <w:t>。每条样线每年开展</w:t>
      </w:r>
      <w:r>
        <w:rPr>
          <w:rFonts w:ascii="Times New Roman" w:eastAsia="仿宋_GB2312" w:hAnsi="Times New Roman" w:cs="Times New Roman"/>
          <w:sz w:val="28"/>
        </w:rPr>
        <w:t>2</w:t>
      </w:r>
      <w:r>
        <w:rPr>
          <w:rFonts w:ascii="Times New Roman" w:eastAsia="仿宋_GB2312" w:hAnsi="Times New Roman" w:cs="Times New Roman"/>
          <w:sz w:val="28"/>
        </w:rPr>
        <w:t>次监测，两次监测的时间间隔不小于</w:t>
      </w:r>
      <w:r>
        <w:rPr>
          <w:rFonts w:ascii="Times New Roman" w:eastAsia="仿宋_GB2312" w:hAnsi="Times New Roman" w:cs="Times New Roman"/>
          <w:sz w:val="28"/>
        </w:rPr>
        <w:t>20</w:t>
      </w:r>
      <w:r>
        <w:rPr>
          <w:rFonts w:ascii="Times New Roman" w:eastAsia="仿宋_GB2312" w:hAnsi="Times New Roman" w:cs="Times New Roman"/>
          <w:sz w:val="28"/>
        </w:rPr>
        <w:t>天。监测时以</w:t>
      </w:r>
      <w:r>
        <w:rPr>
          <w:rFonts w:ascii="Times New Roman" w:eastAsia="仿宋_GB2312" w:hAnsi="Times New Roman" w:cs="Times New Roman"/>
          <w:sz w:val="28"/>
        </w:rPr>
        <w:t>1.5</w:t>
      </w:r>
      <w:r>
        <w:rPr>
          <w:rFonts w:ascii="仿宋_GB2312" w:eastAsia="仿宋_GB2312" w:hAnsi="Times New Roman" w:cs="Times New Roman" w:hint="eastAsia"/>
          <w:sz w:val="28"/>
        </w:rPr>
        <w:t>～</w:t>
      </w:r>
      <w:r>
        <w:rPr>
          <w:rFonts w:ascii="Times New Roman" w:eastAsia="仿宋_GB2312" w:hAnsi="Times New Roman" w:cs="Times New Roman"/>
          <w:sz w:val="28"/>
        </w:rPr>
        <w:t>3</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km/h</w:t>
      </w:r>
      <w:r>
        <w:rPr>
          <w:rFonts w:ascii="Times New Roman" w:eastAsia="仿宋_GB2312" w:hAnsi="Times New Roman" w:cs="Times New Roman"/>
          <w:sz w:val="28"/>
        </w:rPr>
        <w:t>的速度沿样线行进，记录</w:t>
      </w:r>
      <w:r>
        <w:rPr>
          <w:rFonts w:ascii="Times New Roman" w:eastAsia="仿宋_GB2312" w:hAnsi="Times New Roman" w:cs="Times New Roman" w:hint="eastAsia"/>
          <w:sz w:val="28"/>
        </w:rPr>
        <w:t>样线两侧三个</w:t>
      </w:r>
      <w:r>
        <w:rPr>
          <w:rFonts w:ascii="Times New Roman" w:eastAsia="仿宋_GB2312" w:hAnsi="Times New Roman" w:cs="Times New Roman"/>
          <w:sz w:val="28"/>
        </w:rPr>
        <w:t>距</w:t>
      </w:r>
      <w:r>
        <w:rPr>
          <w:rFonts w:ascii="Times New Roman" w:eastAsia="仿宋_GB2312" w:hAnsi="Times New Roman" w:cs="Times New Roman"/>
          <w:sz w:val="28"/>
        </w:rPr>
        <w:lastRenderedPageBreak/>
        <w:t>离（</w:t>
      </w:r>
      <w:r>
        <w:rPr>
          <w:rFonts w:ascii="Times New Roman" w:eastAsia="仿宋_GB2312" w:hAnsi="Times New Roman" w:cs="Times New Roman"/>
          <w:sz w:val="28"/>
        </w:rPr>
        <w:t>0</w:t>
      </w:r>
      <w:r>
        <w:rPr>
          <w:rFonts w:ascii="仿宋_GB2312" w:eastAsia="仿宋_GB2312" w:hAnsi="Times New Roman" w:cs="Times New Roman" w:hint="eastAsia"/>
          <w:sz w:val="28"/>
        </w:rPr>
        <w:t>～</w:t>
      </w:r>
      <w:r>
        <w:rPr>
          <w:rFonts w:ascii="Times New Roman" w:eastAsia="仿宋_GB2312" w:hAnsi="Times New Roman" w:cs="Times New Roman"/>
          <w:sz w:val="28"/>
        </w:rPr>
        <w:t>25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w:t>
      </w:r>
      <w:r>
        <w:rPr>
          <w:rFonts w:ascii="Times New Roman" w:eastAsia="仿宋_GB2312" w:hAnsi="Times New Roman" w:cs="Times New Roman"/>
          <w:sz w:val="28"/>
        </w:rPr>
        <w:t>25</w:t>
      </w:r>
      <w:r>
        <w:rPr>
          <w:rFonts w:ascii="仿宋_GB2312" w:eastAsia="仿宋_GB2312" w:hAnsi="Times New Roman" w:cs="Times New Roman" w:hint="eastAsia"/>
          <w:sz w:val="28"/>
        </w:rPr>
        <w:t>～</w:t>
      </w:r>
      <w:r>
        <w:rPr>
          <w:rFonts w:ascii="Times New Roman" w:eastAsia="仿宋_GB2312" w:hAnsi="Times New Roman" w:cs="Times New Roman"/>
          <w:sz w:val="28"/>
        </w:rPr>
        <w:t>100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w:t>
      </w:r>
      <w:r>
        <w:rPr>
          <w:rFonts w:ascii="Times New Roman" w:eastAsia="仿宋_GB2312" w:hAnsi="Times New Roman" w:cs="Times New Roman"/>
          <w:sz w:val="28"/>
        </w:rPr>
        <w:t>100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以上）范围内及飞行鸟类的种类、种群数量和生境信息。繁殖期鸟类</w:t>
      </w:r>
      <w:r>
        <w:rPr>
          <w:rFonts w:ascii="Times New Roman" w:eastAsia="仿宋_GB2312" w:hAnsi="Times New Roman" w:cs="Times New Roman"/>
          <w:sz w:val="28"/>
        </w:rPr>
        <w:t>2</w:t>
      </w:r>
      <w:r>
        <w:rPr>
          <w:rFonts w:ascii="Times New Roman" w:eastAsia="仿宋_GB2312" w:hAnsi="Times New Roman" w:cs="Times New Roman"/>
          <w:sz w:val="28"/>
        </w:rPr>
        <w:t>次监测</w:t>
      </w:r>
      <w:r>
        <w:rPr>
          <w:rFonts w:ascii="Times New Roman" w:eastAsia="仿宋_GB2312" w:hAnsi="Times New Roman" w:cs="Times New Roman" w:hint="eastAsia"/>
          <w:sz w:val="28"/>
        </w:rPr>
        <w:t>的</w:t>
      </w:r>
      <w:r>
        <w:rPr>
          <w:rFonts w:ascii="Times New Roman" w:eastAsia="仿宋_GB2312" w:hAnsi="Times New Roman" w:cs="Times New Roman"/>
          <w:sz w:val="28"/>
        </w:rPr>
        <w:t>时间间隔原则上不少于</w:t>
      </w:r>
      <w:r>
        <w:rPr>
          <w:rFonts w:ascii="Times New Roman" w:eastAsia="仿宋_GB2312" w:hAnsi="Times New Roman" w:cs="Times New Roman"/>
          <w:sz w:val="28"/>
        </w:rPr>
        <w:t>20</w:t>
      </w:r>
      <w:r>
        <w:rPr>
          <w:rFonts w:ascii="Times New Roman" w:eastAsia="仿宋_GB2312" w:hAnsi="Times New Roman" w:cs="Times New Roman"/>
          <w:sz w:val="28"/>
        </w:rPr>
        <w:t>天。监测时段选取鸟类最为活跃的时间，清晨为</w:t>
      </w:r>
      <w:r>
        <w:rPr>
          <w:rFonts w:ascii="Times New Roman" w:eastAsia="仿宋_GB2312" w:hAnsi="Times New Roman" w:cs="Times New Roman"/>
          <w:sz w:val="28"/>
        </w:rPr>
        <w:t>5</w:t>
      </w:r>
      <w:r>
        <w:rPr>
          <w:rFonts w:ascii="Times New Roman" w:eastAsia="仿宋_GB2312" w:hAnsi="Times New Roman" w:cs="Times New Roman" w:hint="eastAsia"/>
          <w:sz w:val="28"/>
        </w:rPr>
        <w:t>:00</w:t>
      </w:r>
      <w:r>
        <w:rPr>
          <w:rFonts w:ascii="仿宋_GB2312" w:eastAsia="仿宋_GB2312" w:hAnsi="Times New Roman" w:cs="Times New Roman" w:hint="eastAsia"/>
          <w:sz w:val="28"/>
        </w:rPr>
        <w:t>～</w:t>
      </w:r>
      <w:r>
        <w:rPr>
          <w:rFonts w:ascii="Times New Roman" w:eastAsia="仿宋_GB2312" w:hAnsi="Times New Roman" w:cs="Times New Roman"/>
          <w:sz w:val="28"/>
        </w:rPr>
        <w:t>9</w:t>
      </w:r>
      <w:r>
        <w:rPr>
          <w:rFonts w:ascii="Times New Roman" w:eastAsia="仿宋_GB2312" w:hAnsi="Times New Roman" w:cs="Times New Roman" w:hint="eastAsia"/>
          <w:sz w:val="28"/>
        </w:rPr>
        <w:t>:00</w:t>
      </w:r>
      <w:r>
        <w:rPr>
          <w:rFonts w:ascii="Times New Roman" w:eastAsia="仿宋_GB2312" w:hAnsi="Times New Roman" w:cs="Times New Roman"/>
          <w:sz w:val="28"/>
        </w:rPr>
        <w:t>，下午为</w:t>
      </w:r>
      <w:r>
        <w:rPr>
          <w:rFonts w:ascii="Times New Roman" w:eastAsia="仿宋_GB2312" w:hAnsi="Times New Roman" w:cs="Times New Roman" w:hint="eastAsia"/>
          <w:sz w:val="28"/>
        </w:rPr>
        <w:t>16:00</w:t>
      </w:r>
      <w:r>
        <w:rPr>
          <w:rFonts w:ascii="仿宋_GB2312" w:eastAsia="仿宋_GB2312" w:hAnsi="Times New Roman" w:cs="Times New Roman" w:hint="eastAsia"/>
          <w:sz w:val="28"/>
        </w:rPr>
        <w:t>～</w:t>
      </w:r>
      <w:r>
        <w:rPr>
          <w:rFonts w:ascii="Times New Roman" w:eastAsia="仿宋_GB2312" w:hAnsi="Times New Roman" w:cs="Times New Roman" w:hint="eastAsia"/>
          <w:sz w:val="28"/>
        </w:rPr>
        <w:t>20:00</w:t>
      </w:r>
      <w:r>
        <w:rPr>
          <w:rFonts w:ascii="Times New Roman" w:eastAsia="仿宋_GB2312" w:hAnsi="Times New Roman" w:cs="Times New Roman"/>
          <w:sz w:val="28"/>
        </w:rPr>
        <w:t>。</w:t>
      </w:r>
    </w:p>
    <w:p w14:paraId="4115A512"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2</w:t>
      </w:r>
      <w:r>
        <w:rPr>
          <w:rFonts w:ascii="Times New Roman" w:eastAsia="仿宋_GB2312" w:hAnsi="Times New Roman" w:cs="Times New Roman"/>
          <w:sz w:val="28"/>
        </w:rPr>
        <w:t>）越冬水鸟监测采用分区直数法。选择越冬水鸟集中分布的代表性湿地作为监测样地。根据地貌、地形和鸟类</w:t>
      </w:r>
      <w:r>
        <w:rPr>
          <w:rFonts w:ascii="Times New Roman" w:eastAsia="仿宋_GB2312" w:hAnsi="Times New Roman" w:cs="Times New Roman" w:hint="eastAsia"/>
          <w:sz w:val="28"/>
        </w:rPr>
        <w:t>的</w:t>
      </w:r>
      <w:r>
        <w:rPr>
          <w:rFonts w:ascii="Times New Roman" w:eastAsia="仿宋_GB2312" w:hAnsi="Times New Roman" w:cs="Times New Roman"/>
          <w:sz w:val="28"/>
        </w:rPr>
        <w:t>分布情况，对整个样地进行分区，各区域界限明显，水鸟计数不致重复。记录各个分区中的鸟类种类、数量和生境信息，最后汇总整个样地内水鸟的种类和种群数量。选择风力不大、能见度较高的晴朗天气，对越冬水鸟开展监测。</w:t>
      </w:r>
    </w:p>
    <w:p w14:paraId="766A7C40"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4.2.3 </w:t>
      </w:r>
      <w:r>
        <w:rPr>
          <w:rFonts w:ascii="Times New Roman" w:eastAsia="黑体" w:hAnsi="Times New Roman" w:cs="Times New Roman"/>
          <w:bCs/>
          <w:sz w:val="28"/>
          <w:szCs w:val="32"/>
        </w:rPr>
        <w:t>蝶类</w:t>
      </w:r>
    </w:p>
    <w:p w14:paraId="6E2DA5D9"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在晴朗、微风天气时开展监测，在监测样区内沿公路、小径、步道设置至少</w:t>
      </w:r>
      <w:r>
        <w:rPr>
          <w:rFonts w:ascii="Times New Roman" w:eastAsia="仿宋_GB2312" w:hAnsi="Times New Roman" w:cs="Times New Roman"/>
          <w:sz w:val="28"/>
        </w:rPr>
        <w:t>2</w:t>
      </w:r>
      <w:r>
        <w:rPr>
          <w:rFonts w:ascii="Times New Roman" w:eastAsia="仿宋_GB2312" w:hAnsi="Times New Roman" w:cs="Times New Roman"/>
          <w:sz w:val="28"/>
        </w:rPr>
        <w:t>条样线。每条样线长度</w:t>
      </w:r>
      <w:r>
        <w:rPr>
          <w:rFonts w:ascii="Times New Roman" w:eastAsia="仿宋_GB2312" w:hAnsi="Times New Roman" w:cs="Times New Roman" w:hint="eastAsia"/>
          <w:sz w:val="28"/>
        </w:rPr>
        <w:t>为</w:t>
      </w:r>
      <w:r>
        <w:rPr>
          <w:rFonts w:ascii="Times New Roman" w:eastAsia="仿宋_GB2312" w:hAnsi="Times New Roman" w:cs="Times New Roman"/>
          <w:sz w:val="28"/>
        </w:rPr>
        <w:t>1</w:t>
      </w:r>
      <w:r>
        <w:rPr>
          <w:rFonts w:ascii="仿宋_GB2312" w:eastAsia="仿宋_GB2312" w:hAnsi="Times New Roman" w:cs="Times New Roman" w:hint="eastAsia"/>
          <w:sz w:val="28"/>
        </w:rPr>
        <w:t>～</w:t>
      </w:r>
      <w:r>
        <w:rPr>
          <w:rFonts w:ascii="Times New Roman" w:eastAsia="仿宋_GB2312" w:hAnsi="Times New Roman" w:cs="Times New Roman"/>
          <w:sz w:val="28"/>
        </w:rPr>
        <w:t>2</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sz w:val="28"/>
        </w:rPr>
        <w:t>，样线</w:t>
      </w:r>
      <w:r>
        <w:rPr>
          <w:rFonts w:ascii="Times New Roman" w:eastAsia="仿宋_GB2312" w:hAnsi="Times New Roman" w:cs="Times New Roman" w:hint="eastAsia"/>
          <w:sz w:val="28"/>
        </w:rPr>
        <w:t>的</w:t>
      </w:r>
      <w:r>
        <w:rPr>
          <w:rFonts w:ascii="Times New Roman" w:eastAsia="仿宋_GB2312" w:hAnsi="Times New Roman" w:cs="Times New Roman"/>
          <w:sz w:val="28"/>
        </w:rPr>
        <w:t>间隔＞</w:t>
      </w:r>
      <w:r>
        <w:rPr>
          <w:rFonts w:ascii="Times New Roman" w:eastAsia="仿宋_GB2312" w:hAnsi="Times New Roman" w:cs="Times New Roman"/>
          <w:sz w:val="28"/>
        </w:rPr>
        <w:t>0.5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sz w:val="28"/>
        </w:rPr>
        <w:t>。每条样线分成若干个样段，每</w:t>
      </w:r>
      <w:r>
        <w:rPr>
          <w:rFonts w:ascii="Times New Roman" w:eastAsia="仿宋_GB2312" w:hAnsi="Times New Roman" w:cs="Times New Roman" w:hint="eastAsia"/>
          <w:sz w:val="28"/>
        </w:rPr>
        <w:t>个</w:t>
      </w:r>
      <w:r>
        <w:rPr>
          <w:rFonts w:ascii="Times New Roman" w:eastAsia="仿宋_GB2312" w:hAnsi="Times New Roman" w:cs="Times New Roman"/>
          <w:sz w:val="28"/>
        </w:rPr>
        <w:t>样段</w:t>
      </w:r>
      <w:r>
        <w:rPr>
          <w:rFonts w:ascii="Times New Roman" w:eastAsia="仿宋_GB2312" w:hAnsi="Times New Roman" w:cs="Times New Roman" w:hint="eastAsia"/>
          <w:sz w:val="28"/>
        </w:rPr>
        <w:t>为</w:t>
      </w:r>
      <w:r>
        <w:rPr>
          <w:rFonts w:ascii="Times New Roman" w:eastAsia="仿宋_GB2312" w:hAnsi="Times New Roman" w:cs="Times New Roman"/>
          <w:sz w:val="28"/>
        </w:rPr>
        <w:t>200</w:t>
      </w:r>
      <w:r>
        <w:rPr>
          <w:rFonts w:ascii="仿宋_GB2312" w:eastAsia="仿宋_GB2312" w:hAnsi="Times New Roman" w:cs="Times New Roman" w:hint="eastAsia"/>
          <w:sz w:val="28"/>
        </w:rPr>
        <w:t>～</w:t>
      </w:r>
      <w:r>
        <w:rPr>
          <w:rFonts w:ascii="Times New Roman" w:eastAsia="仿宋_GB2312" w:hAnsi="Times New Roman" w:cs="Times New Roman"/>
          <w:sz w:val="28"/>
        </w:rPr>
        <w:t>700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，各样线、样段设置明显标识物并编号标记，每个样段内生境类型或土地利用类型保持一致。</w:t>
      </w:r>
    </w:p>
    <w:p w14:paraId="684066BF" w14:textId="77777777" w:rsidR="00C62E15" w:rsidRDefault="00D1391F">
      <w:pPr>
        <w:snapToGrid w:val="0"/>
        <w:spacing w:line="360" w:lineRule="auto"/>
        <w:ind w:firstLineChars="200" w:firstLine="560"/>
        <w:rPr>
          <w:rFonts w:ascii="Times New Roman" w:eastAsia="黑体" w:hAnsi="Times New Roman" w:cs="Times New Roman"/>
          <w:bCs/>
          <w:sz w:val="28"/>
          <w:szCs w:val="32"/>
        </w:rPr>
      </w:pPr>
      <w:r>
        <w:rPr>
          <w:rFonts w:ascii="Times New Roman" w:eastAsia="仿宋_GB2312" w:hAnsi="Times New Roman" w:cs="Times New Roman"/>
          <w:sz w:val="28"/>
        </w:rPr>
        <w:t>监测时沿样线缓慢匀速前行，速度</w:t>
      </w:r>
      <w:r>
        <w:rPr>
          <w:rFonts w:ascii="Times New Roman" w:eastAsia="仿宋_GB2312" w:hAnsi="Times New Roman" w:cs="Times New Roman" w:hint="eastAsia"/>
          <w:sz w:val="28"/>
        </w:rPr>
        <w:t>为</w:t>
      </w:r>
      <w:r>
        <w:rPr>
          <w:rFonts w:ascii="Times New Roman" w:eastAsia="仿宋_GB2312" w:hAnsi="Times New Roman" w:cs="Times New Roman"/>
          <w:sz w:val="28"/>
        </w:rPr>
        <w:t>1</w:t>
      </w:r>
      <w:r>
        <w:rPr>
          <w:rFonts w:ascii="仿宋_GB2312" w:eastAsia="仿宋_GB2312" w:hAnsi="Times New Roman" w:cs="Times New Roman" w:hint="eastAsia"/>
          <w:sz w:val="28"/>
        </w:rPr>
        <w:t>～</w:t>
      </w:r>
      <w:r>
        <w:rPr>
          <w:rFonts w:ascii="Times New Roman" w:eastAsia="仿宋_GB2312" w:hAnsi="Times New Roman" w:cs="Times New Roman"/>
          <w:sz w:val="28"/>
        </w:rPr>
        <w:t>1.5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km/h</w:t>
      </w:r>
      <w:r>
        <w:rPr>
          <w:rFonts w:ascii="Times New Roman" w:eastAsia="仿宋_GB2312" w:hAnsi="Times New Roman" w:cs="Times New Roman"/>
          <w:sz w:val="28"/>
        </w:rPr>
        <w:t>。记录样线左右各</w:t>
      </w:r>
      <w:r>
        <w:rPr>
          <w:rFonts w:ascii="Times New Roman" w:eastAsia="仿宋_GB2312" w:hAnsi="Times New Roman" w:cs="Times New Roman"/>
          <w:sz w:val="28"/>
        </w:rPr>
        <w:t>2.5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、上方</w:t>
      </w:r>
      <w:r>
        <w:rPr>
          <w:rFonts w:ascii="Times New Roman" w:eastAsia="仿宋_GB2312" w:hAnsi="Times New Roman" w:cs="Times New Roman"/>
          <w:sz w:val="28"/>
        </w:rPr>
        <w:t>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、前方</w:t>
      </w:r>
      <w:r>
        <w:rPr>
          <w:rFonts w:ascii="Times New Roman" w:eastAsia="仿宋_GB2312" w:hAnsi="Times New Roman" w:cs="Times New Roman"/>
          <w:sz w:val="28"/>
        </w:rPr>
        <w:t>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范围内见到的所有蝶类的种类和数量。不重复计数同一只个体和身后的蝶类。在悬崖或水边，可沿样线记录一侧宽度为</w:t>
      </w:r>
      <w:r>
        <w:rPr>
          <w:rFonts w:ascii="Times New Roman" w:eastAsia="仿宋_GB2312" w:hAnsi="Times New Roman" w:cs="Times New Roman"/>
          <w:sz w:val="28"/>
        </w:rPr>
        <w:t>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范围内的数据，监测范围之外见到的种类，可写入备注栏中。若蝶类数量过大，可登记估计值或使用相机拍摄后计数。监测时以</w:t>
      </w:r>
      <w:r>
        <w:rPr>
          <w:rFonts w:ascii="Times New Roman" w:eastAsia="仿宋_GB2312" w:hAnsi="Times New Roman" w:cs="Times New Roman"/>
          <w:sz w:val="28"/>
        </w:rPr>
        <w:t>2</w:t>
      </w:r>
      <w:r>
        <w:rPr>
          <w:rFonts w:ascii="Times New Roman" w:eastAsia="仿宋_GB2312" w:hAnsi="Times New Roman" w:cs="Times New Roman"/>
          <w:sz w:val="28"/>
        </w:rPr>
        <w:t>人</w:t>
      </w:r>
      <w:r>
        <w:rPr>
          <w:rFonts w:ascii="Times New Roman" w:eastAsia="仿宋_GB2312" w:hAnsi="Times New Roman" w:cs="Times New Roman"/>
          <w:sz w:val="28"/>
        </w:rPr>
        <w:t>1</w:t>
      </w:r>
      <w:r>
        <w:rPr>
          <w:rFonts w:ascii="Times New Roman" w:eastAsia="仿宋_GB2312" w:hAnsi="Times New Roman" w:cs="Times New Roman"/>
          <w:sz w:val="28"/>
        </w:rPr>
        <w:t>组为宜，</w:t>
      </w:r>
      <w:r>
        <w:rPr>
          <w:rFonts w:ascii="Times New Roman" w:eastAsia="仿宋_GB2312" w:hAnsi="Times New Roman" w:cs="Times New Roman"/>
          <w:sz w:val="28"/>
        </w:rPr>
        <w:t>1</w:t>
      </w:r>
      <w:r>
        <w:rPr>
          <w:rFonts w:ascii="Times New Roman" w:eastAsia="仿宋_GB2312" w:hAnsi="Times New Roman" w:cs="Times New Roman"/>
          <w:sz w:val="28"/>
        </w:rPr>
        <w:t>人调查监测，另</w:t>
      </w:r>
      <w:r>
        <w:rPr>
          <w:rFonts w:ascii="Times New Roman" w:eastAsia="仿宋_GB2312" w:hAnsi="Times New Roman" w:cs="Times New Roman" w:hint="eastAsia"/>
          <w:sz w:val="28"/>
        </w:rPr>
        <w:t>有</w:t>
      </w:r>
      <w:r>
        <w:rPr>
          <w:rFonts w:ascii="Times New Roman" w:eastAsia="仿宋_GB2312" w:hAnsi="Times New Roman" w:cs="Times New Roman"/>
          <w:sz w:val="28"/>
        </w:rPr>
        <w:t>1</w:t>
      </w:r>
      <w:r>
        <w:rPr>
          <w:rFonts w:ascii="Times New Roman" w:eastAsia="仿宋_GB2312" w:hAnsi="Times New Roman" w:cs="Times New Roman"/>
          <w:sz w:val="28"/>
        </w:rPr>
        <w:t>人记录和网捕（对于不能确定的种类）。监测时间为</w:t>
      </w:r>
      <w:r>
        <w:rPr>
          <w:rFonts w:ascii="Times New Roman" w:eastAsia="仿宋_GB2312" w:hAnsi="Times New Roman" w:cs="Times New Roman"/>
          <w:sz w:val="28"/>
        </w:rPr>
        <w:t>9:00</w:t>
      </w:r>
      <w:r>
        <w:rPr>
          <w:rFonts w:ascii="仿宋_GB2312" w:eastAsia="仿宋_GB2312" w:hAnsi="Times New Roman" w:cs="Times New Roman" w:hint="eastAsia"/>
          <w:sz w:val="28"/>
        </w:rPr>
        <w:t>～</w:t>
      </w:r>
      <w:r>
        <w:rPr>
          <w:rFonts w:ascii="Times New Roman" w:eastAsia="仿宋_GB2312" w:hAnsi="Times New Roman" w:cs="Times New Roman"/>
          <w:sz w:val="28"/>
        </w:rPr>
        <w:t>17:00</w:t>
      </w:r>
      <w:r>
        <w:rPr>
          <w:rFonts w:ascii="Times New Roman" w:eastAsia="仿宋_GB2312" w:hAnsi="Times New Roman" w:cs="Times New Roman"/>
          <w:sz w:val="28"/>
        </w:rPr>
        <w:t>，避开夏季极热天气。原则上要求进行</w:t>
      </w:r>
      <w:r>
        <w:rPr>
          <w:rFonts w:ascii="Times New Roman" w:eastAsia="仿宋_GB2312" w:hAnsi="Times New Roman" w:cs="Times New Roman"/>
          <w:sz w:val="28"/>
        </w:rPr>
        <w:t>“</w:t>
      </w:r>
      <w:r>
        <w:rPr>
          <w:rFonts w:ascii="Times New Roman" w:eastAsia="仿宋_GB2312" w:hAnsi="Times New Roman" w:cs="Times New Roman"/>
          <w:sz w:val="28"/>
        </w:rPr>
        <w:t>抢晴监测</w:t>
      </w:r>
      <w:r>
        <w:rPr>
          <w:rFonts w:ascii="Times New Roman" w:eastAsia="仿宋_GB2312" w:hAnsi="Times New Roman" w:cs="Times New Roman"/>
          <w:sz w:val="28"/>
        </w:rPr>
        <w:t>”</w:t>
      </w:r>
      <w:r>
        <w:rPr>
          <w:rFonts w:ascii="Times New Roman" w:eastAsia="仿宋_GB2312" w:hAnsi="Times New Roman" w:cs="Times New Roman"/>
          <w:sz w:val="28"/>
        </w:rPr>
        <w:t>。</w:t>
      </w:r>
    </w:p>
    <w:p w14:paraId="09B2A367"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lastRenderedPageBreak/>
        <w:t xml:space="preserve">4.2.4 </w:t>
      </w:r>
      <w:r>
        <w:rPr>
          <w:rFonts w:ascii="Times New Roman" w:eastAsia="黑体" w:hAnsi="Times New Roman" w:cs="Times New Roman"/>
          <w:bCs/>
          <w:sz w:val="28"/>
          <w:szCs w:val="32"/>
        </w:rPr>
        <w:t>两栖类</w:t>
      </w:r>
    </w:p>
    <w:p w14:paraId="25335D1E"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4.2.4.1</w:t>
      </w:r>
      <w:r>
        <w:rPr>
          <w:rFonts w:ascii="Times New Roman" w:eastAsia="黑体" w:hAnsi="Times New Roman" w:cs="Times New Roman" w:hint="eastAsia"/>
          <w:bCs/>
          <w:sz w:val="28"/>
          <w:szCs w:val="28"/>
        </w:rPr>
        <w:t>样线法</w:t>
      </w:r>
    </w:p>
    <w:p w14:paraId="3E88124D"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根据两栖动物分布与生境因素的关系（如海拔梯度、植被类型、水域状态等）设置样线。样线尽可能涵盖不同生态系统类型。</w:t>
      </w:r>
      <w:r>
        <w:rPr>
          <w:rFonts w:ascii="Times New Roman" w:eastAsia="仿宋_GB2312" w:hAnsi="Times New Roman" w:cs="Times New Roman"/>
          <w:sz w:val="28"/>
        </w:rPr>
        <w:t>监测样线每年固定，遇到严重破坏不能持续监测时，则在附近设置替补样线，并编设新的样线编号。</w:t>
      </w:r>
    </w:p>
    <w:p w14:paraId="0532FBFA"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样线长度为</w:t>
      </w:r>
      <w:r>
        <w:rPr>
          <w:rFonts w:ascii="Times New Roman" w:eastAsia="仿宋_GB2312" w:hAnsi="Times New Roman" w:cs="Times New Roman" w:hint="eastAsia"/>
          <w:sz w:val="28"/>
          <w:szCs w:val="28"/>
        </w:rPr>
        <w:t>500</w:t>
      </w:r>
      <w:r>
        <w:rPr>
          <w:rFonts w:ascii="仿宋_GB2312" w:eastAsia="仿宋_GB2312" w:hAnsi="Times New Roman" w:cs="Times New Roman" w:hint="eastAsia"/>
          <w:sz w:val="28"/>
          <w:szCs w:val="28"/>
        </w:rPr>
        <w:t>～</w:t>
      </w:r>
      <w:r>
        <w:rPr>
          <w:rFonts w:ascii="Times New Roman" w:eastAsia="仿宋_GB2312" w:hAnsi="Times New Roman" w:cs="Times New Roman" w:hint="eastAsia"/>
          <w:sz w:val="28"/>
          <w:szCs w:val="28"/>
        </w:rPr>
        <w:t>1 000 m</w:t>
      </w:r>
      <w:r>
        <w:rPr>
          <w:rFonts w:ascii="Times New Roman" w:eastAsia="仿宋_GB2312" w:hAnsi="Times New Roman" w:cs="Times New Roman" w:hint="eastAsia"/>
          <w:sz w:val="28"/>
          <w:szCs w:val="28"/>
        </w:rPr>
        <w:t>；在生境较为复杂的山地生态系统，可设置多条短样线，长度为</w:t>
      </w:r>
      <w:r>
        <w:rPr>
          <w:rFonts w:ascii="Times New Roman" w:eastAsia="仿宋_GB2312" w:hAnsi="Times New Roman" w:cs="Times New Roman" w:hint="eastAsia"/>
          <w:sz w:val="28"/>
          <w:szCs w:val="28"/>
        </w:rPr>
        <w:t>20</w:t>
      </w:r>
      <w:r>
        <w:rPr>
          <w:rFonts w:ascii="仿宋_GB2312" w:eastAsia="仿宋_GB2312" w:hAnsi="Times New Roman" w:cs="Times New Roman" w:hint="eastAsia"/>
          <w:sz w:val="28"/>
          <w:szCs w:val="28"/>
        </w:rPr>
        <w:t>～</w:t>
      </w:r>
      <w:r>
        <w:rPr>
          <w:rFonts w:ascii="Times New Roman" w:eastAsia="仿宋_GB2312" w:hAnsi="Times New Roman" w:cs="Times New Roman" w:hint="eastAsia"/>
          <w:sz w:val="28"/>
          <w:szCs w:val="28"/>
        </w:rPr>
        <w:t>100 m</w:t>
      </w:r>
      <w:r>
        <w:rPr>
          <w:rFonts w:ascii="Times New Roman" w:eastAsia="仿宋_GB2312" w:hAnsi="Times New Roman" w:cs="Times New Roman" w:hint="eastAsia"/>
          <w:sz w:val="28"/>
          <w:szCs w:val="28"/>
        </w:rPr>
        <w:t>。样区内样线布设应在</w:t>
      </w:r>
      <w:r>
        <w:rPr>
          <w:rFonts w:ascii="Times New Roman" w:eastAsia="仿宋_GB2312" w:hAnsi="Times New Roman" w:cs="Times New Roman" w:hint="eastAsia"/>
          <w:sz w:val="28"/>
          <w:szCs w:val="28"/>
        </w:rPr>
        <w:t>7</w:t>
      </w:r>
      <w:r>
        <w:rPr>
          <w:rFonts w:ascii="Times New Roman" w:eastAsia="仿宋_GB2312" w:hAnsi="Times New Roman" w:cs="Times New Roman" w:hint="eastAsia"/>
          <w:sz w:val="28"/>
          <w:szCs w:val="28"/>
        </w:rPr>
        <w:t>条以上，短样线可适当增加数量。样线的宽度根据视野情况而定，一般为</w:t>
      </w:r>
      <w:r>
        <w:rPr>
          <w:rFonts w:ascii="Times New Roman" w:eastAsia="仿宋_GB2312" w:hAnsi="Times New Roman" w:cs="Times New Roman" w:hint="eastAsia"/>
          <w:sz w:val="28"/>
          <w:szCs w:val="28"/>
        </w:rPr>
        <w:t>2</w:t>
      </w:r>
      <w:r>
        <w:rPr>
          <w:rFonts w:ascii="仿宋_GB2312" w:eastAsia="仿宋_GB2312" w:hAnsi="Times New Roman" w:cs="Times New Roman" w:hint="eastAsia"/>
          <w:sz w:val="28"/>
          <w:szCs w:val="28"/>
        </w:rPr>
        <w:t>～</w:t>
      </w:r>
      <w:r>
        <w:rPr>
          <w:rFonts w:ascii="Times New Roman" w:eastAsia="仿宋_GB2312" w:hAnsi="Times New Roman" w:cs="Times New Roman" w:hint="eastAsia"/>
          <w:sz w:val="28"/>
          <w:szCs w:val="28"/>
        </w:rPr>
        <w:t>6 m</w:t>
      </w:r>
      <w:r>
        <w:rPr>
          <w:rFonts w:ascii="Times New Roman" w:eastAsia="仿宋_GB2312" w:hAnsi="Times New Roman" w:cs="Times New Roman"/>
          <w:sz w:val="28"/>
        </w:rPr>
        <w:t>。</w:t>
      </w:r>
    </w:p>
    <w:p w14:paraId="0FF95DCC"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在水边监测可在水陆交界处行走。监测时行进速度应保持在</w:t>
      </w:r>
      <w:r>
        <w:rPr>
          <w:rFonts w:ascii="Times New Roman" w:eastAsia="仿宋_GB2312" w:hAnsi="Times New Roman" w:cs="Times New Roman" w:hint="eastAsia"/>
          <w:sz w:val="28"/>
          <w:szCs w:val="28"/>
        </w:rPr>
        <w:t>2 km/h</w:t>
      </w:r>
      <w:r>
        <w:rPr>
          <w:rFonts w:ascii="Times New Roman" w:eastAsia="仿宋_GB2312" w:hAnsi="Times New Roman" w:cs="Times New Roman" w:hint="eastAsia"/>
          <w:sz w:val="28"/>
          <w:szCs w:val="28"/>
        </w:rPr>
        <w:t>左右，行进期间记录物种和个体数量。通常</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人合作，</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人监测、报告种类和数量，另有</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人填表记录，同时记录样线起止点经纬度</w:t>
      </w:r>
      <w:r>
        <w:rPr>
          <w:rFonts w:ascii="Times New Roman" w:eastAsia="仿宋_GB2312" w:hAnsi="Times New Roman" w:cs="Times New Roman"/>
          <w:sz w:val="28"/>
        </w:rPr>
        <w:t>。</w:t>
      </w:r>
    </w:p>
    <w:p w14:paraId="6C900285"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样线法年度内至少开展监测</w:t>
      </w:r>
      <w:r>
        <w:rPr>
          <w:rFonts w:ascii="Times New Roman" w:eastAsia="仿宋_GB2312" w:hAnsi="Times New Roman" w:cs="Times New Roman"/>
          <w:sz w:val="28"/>
        </w:rPr>
        <w:t>1</w:t>
      </w:r>
      <w:r>
        <w:rPr>
          <w:rFonts w:ascii="Times New Roman" w:eastAsia="仿宋_GB2312" w:hAnsi="Times New Roman" w:cs="Times New Roman"/>
          <w:sz w:val="28"/>
        </w:rPr>
        <w:t>次，若开展</w:t>
      </w:r>
      <w:r>
        <w:rPr>
          <w:rFonts w:ascii="Times New Roman" w:eastAsia="仿宋_GB2312" w:hAnsi="Times New Roman" w:cs="Times New Roman" w:hint="eastAsia"/>
          <w:sz w:val="28"/>
        </w:rPr>
        <w:t>两次以上监测，则两次监测至少间隔</w:t>
      </w:r>
      <w:r>
        <w:rPr>
          <w:rFonts w:ascii="Times New Roman" w:eastAsia="仿宋_GB2312" w:hAnsi="Times New Roman" w:cs="Times New Roman" w:hint="eastAsia"/>
          <w:sz w:val="28"/>
        </w:rPr>
        <w:t>1</w:t>
      </w:r>
      <w:r>
        <w:rPr>
          <w:rFonts w:ascii="Times New Roman" w:eastAsia="仿宋_GB2312" w:hAnsi="Times New Roman" w:cs="Times New Roman" w:hint="eastAsia"/>
          <w:sz w:val="28"/>
        </w:rPr>
        <w:t>个月。</w:t>
      </w:r>
      <w:r>
        <w:rPr>
          <w:rFonts w:ascii="Times New Roman" w:eastAsia="仿宋_GB2312" w:hAnsi="Times New Roman" w:cs="Times New Roman" w:hint="eastAsia"/>
          <w:sz w:val="28"/>
          <w:szCs w:val="28"/>
        </w:rPr>
        <w:t>根据两栖动物的活动节律，一般在晚上开展监测</w:t>
      </w:r>
      <w:r>
        <w:rPr>
          <w:rFonts w:ascii="Times New Roman" w:eastAsia="仿宋_GB2312" w:hAnsi="Times New Roman" w:cs="Times New Roman"/>
          <w:sz w:val="28"/>
        </w:rPr>
        <w:t>（每天天黑后半小时至次日凌晨</w:t>
      </w:r>
      <w:r>
        <w:rPr>
          <w:rFonts w:ascii="Times New Roman" w:eastAsia="仿宋_GB2312" w:hAnsi="Times New Roman" w:cs="Times New Roman"/>
          <w:sz w:val="28"/>
        </w:rPr>
        <w:t>1</w:t>
      </w:r>
      <w:r>
        <w:rPr>
          <w:rFonts w:ascii="Times New Roman" w:eastAsia="仿宋_GB2312" w:hAnsi="Times New Roman" w:cs="Times New Roman"/>
          <w:sz w:val="28"/>
        </w:rPr>
        <w:t>点之前）。</w:t>
      </w:r>
    </w:p>
    <w:p w14:paraId="6BBD96FC"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4.2.4.2</w:t>
      </w:r>
      <w:r>
        <w:rPr>
          <w:rFonts w:ascii="Times New Roman" w:eastAsia="黑体" w:hAnsi="Times New Roman" w:cs="Times New Roman" w:hint="eastAsia"/>
          <w:bCs/>
          <w:sz w:val="28"/>
          <w:szCs w:val="28"/>
        </w:rPr>
        <w:t>样方法</w:t>
      </w:r>
    </w:p>
    <w:p w14:paraId="63562653"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样方法主要适用于迁移能力弱且狭域分布（极小种群）的两栖类物种监测。在监测样地内随机设置</w:t>
      </w:r>
      <w:r>
        <w:rPr>
          <w:rFonts w:ascii="Times New Roman" w:eastAsia="仿宋_GB2312" w:hAnsi="Times New Roman" w:cs="Times New Roman"/>
          <w:sz w:val="28"/>
        </w:rPr>
        <w:t>7</w:t>
      </w:r>
      <w:r>
        <w:rPr>
          <w:rFonts w:ascii="仿宋_GB2312" w:eastAsia="仿宋_GB2312" w:hAnsi="Times New Roman" w:cs="Times New Roman" w:hint="eastAsia"/>
          <w:sz w:val="28"/>
        </w:rPr>
        <w:t>～</w:t>
      </w:r>
      <w:r>
        <w:rPr>
          <w:rFonts w:ascii="Times New Roman" w:eastAsia="仿宋_GB2312" w:hAnsi="Times New Roman" w:cs="Times New Roman"/>
          <w:sz w:val="28"/>
        </w:rPr>
        <w:t>10</w:t>
      </w:r>
      <w:r>
        <w:rPr>
          <w:rFonts w:ascii="Times New Roman" w:eastAsia="仿宋_GB2312" w:hAnsi="Times New Roman" w:cs="Times New Roman"/>
          <w:sz w:val="28"/>
        </w:rPr>
        <w:t>个</w:t>
      </w:r>
      <w:r>
        <w:rPr>
          <w:rFonts w:ascii="Times New Roman" w:eastAsia="仿宋_GB2312" w:hAnsi="Times New Roman" w:cs="Times New Roman"/>
          <w:sz w:val="28"/>
        </w:rPr>
        <w:t>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m×5</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或</w:t>
      </w:r>
      <w:r>
        <w:rPr>
          <w:rFonts w:ascii="Times New Roman" w:eastAsia="仿宋_GB2312" w:hAnsi="Times New Roman" w:cs="Times New Roman"/>
          <w:sz w:val="28"/>
        </w:rPr>
        <w:t>10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m×10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样方，样方应间隔</w:t>
      </w:r>
      <w:r>
        <w:rPr>
          <w:rFonts w:ascii="Times New Roman" w:eastAsia="仿宋_GB2312" w:hAnsi="Times New Roman" w:cs="Times New Roman" w:hint="eastAsia"/>
          <w:sz w:val="28"/>
        </w:rPr>
        <w:t>1</w:t>
      </w:r>
      <w:r>
        <w:rPr>
          <w:rFonts w:ascii="Times New Roman" w:eastAsia="仿宋_GB2312" w:hAnsi="Times New Roman" w:cs="Times New Roman"/>
          <w:sz w:val="28"/>
        </w:rPr>
        <w:t>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以上，调查该样方内的所有两栖类物种。</w:t>
      </w:r>
    </w:p>
    <w:p w14:paraId="7B0923D4"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4.2.5 </w:t>
      </w:r>
      <w:r>
        <w:rPr>
          <w:rFonts w:ascii="Times New Roman" w:eastAsia="黑体" w:hAnsi="Times New Roman" w:cs="Times New Roman"/>
          <w:bCs/>
          <w:sz w:val="28"/>
          <w:szCs w:val="32"/>
        </w:rPr>
        <w:t>哺乳类</w:t>
      </w:r>
    </w:p>
    <w:p w14:paraId="0510028A" w14:textId="6D55FA7A" w:rsidR="002B1F34" w:rsidRPr="002B1F34" w:rsidRDefault="00D1391F" w:rsidP="008B48FB">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推荐采用红外相机法监测，鼓</w:t>
      </w:r>
      <w:r>
        <w:rPr>
          <w:rFonts w:ascii="Times New Roman" w:eastAsia="仿宋_GB2312" w:hAnsi="Times New Roman" w:cs="Times New Roman" w:hint="eastAsia"/>
          <w:sz w:val="28"/>
        </w:rPr>
        <w:t>励有条件的地区增加布设红</w:t>
      </w:r>
      <w:r>
        <w:rPr>
          <w:rFonts w:ascii="Times New Roman" w:eastAsia="仿宋_GB2312" w:hAnsi="Times New Roman" w:cs="Times New Roman"/>
          <w:sz w:val="28"/>
        </w:rPr>
        <w:t>外相机数量。红外相机架设位置一般距离地面</w:t>
      </w:r>
      <w:r>
        <w:rPr>
          <w:rFonts w:ascii="Times New Roman" w:eastAsia="仿宋_GB2312" w:hAnsi="Times New Roman" w:cs="Times New Roman"/>
          <w:sz w:val="28"/>
        </w:rPr>
        <w:t>0.3~1.0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rPr>
        <w:t>处，架设方向尽量不朝太阳直射处。相机镜头与地面大致平行，略向下倾，一般与</w:t>
      </w:r>
      <w:r>
        <w:rPr>
          <w:rFonts w:ascii="Times New Roman" w:eastAsia="仿宋_GB2312" w:hAnsi="Times New Roman" w:cs="Times New Roman"/>
          <w:sz w:val="28"/>
        </w:rPr>
        <w:lastRenderedPageBreak/>
        <w:t>动物活动路径呈锐角夹角，并清理相机前的空间，减少对照片成像质量的干扰。对相机进行编号，并用定位终端记录位置。每个相机应该至少收集</w:t>
      </w:r>
      <w:r>
        <w:rPr>
          <w:rFonts w:ascii="Times New Roman" w:eastAsia="仿宋_GB2312" w:hAnsi="Times New Roman" w:cs="Times New Roman"/>
          <w:sz w:val="28"/>
        </w:rPr>
        <w:t>1</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000</w:t>
      </w:r>
      <w:r>
        <w:rPr>
          <w:rFonts w:ascii="Times New Roman" w:eastAsia="仿宋_GB2312" w:hAnsi="Times New Roman" w:cs="Times New Roman" w:hint="eastAsia"/>
          <w:sz w:val="28"/>
        </w:rPr>
        <w:t xml:space="preserve"> h</w:t>
      </w:r>
      <w:r>
        <w:rPr>
          <w:rFonts w:ascii="Times New Roman" w:eastAsia="仿宋_GB2312" w:hAnsi="Times New Roman" w:cs="Times New Roman" w:hint="eastAsia"/>
          <w:sz w:val="28"/>
        </w:rPr>
        <w:t>工作</w:t>
      </w:r>
      <w:r>
        <w:rPr>
          <w:rFonts w:ascii="Times New Roman" w:eastAsia="仿宋_GB2312" w:hAnsi="Times New Roman" w:cs="Times New Roman"/>
          <w:sz w:val="28"/>
        </w:rPr>
        <w:t>数据</w:t>
      </w:r>
      <w:r>
        <w:rPr>
          <w:rFonts w:ascii="Times New Roman" w:eastAsia="仿宋_GB2312" w:hAnsi="Times New Roman" w:cs="Times New Roman" w:hint="eastAsia"/>
          <w:sz w:val="28"/>
        </w:rPr>
        <w:t>，</w:t>
      </w:r>
      <w:r>
        <w:rPr>
          <w:rFonts w:ascii="Times New Roman" w:eastAsia="仿宋_GB2312" w:hAnsi="Times New Roman" w:cs="Times New Roman"/>
          <w:sz w:val="28"/>
        </w:rPr>
        <w:t>应根据设备供电情况，定期巡视样点并更换电池，调试设备，下载数据。记录各</w:t>
      </w:r>
      <w:r>
        <w:rPr>
          <w:rFonts w:ascii="Times New Roman" w:eastAsia="仿宋_GB2312" w:hAnsi="Times New Roman" w:cs="Times New Roman" w:hint="eastAsia"/>
          <w:sz w:val="28"/>
        </w:rPr>
        <w:t>相机</w:t>
      </w:r>
      <w:r>
        <w:rPr>
          <w:rFonts w:ascii="Times New Roman" w:eastAsia="仿宋_GB2312" w:hAnsi="Times New Roman" w:cs="Times New Roman"/>
          <w:sz w:val="28"/>
        </w:rPr>
        <w:t>拍摄起止日期、照片和视频拍摄时间、动物物种与数量等信息，归档保存。</w:t>
      </w:r>
    </w:p>
    <w:p w14:paraId="78ABBA04" w14:textId="77777777" w:rsidR="00104208" w:rsidRDefault="00104208">
      <w:pPr>
        <w:widowControl/>
        <w:jc w:val="left"/>
        <w:rPr>
          <w:rFonts w:ascii="Times New Roman" w:eastAsia="仿宋" w:hAnsi="Times New Roman" w:cs="Times New Roman"/>
          <w:b/>
          <w:kern w:val="44"/>
          <w:sz w:val="32"/>
          <w:szCs w:val="30"/>
        </w:rPr>
      </w:pPr>
      <w:bookmarkStart w:id="59" w:name="_Toc165929184"/>
      <w:bookmarkStart w:id="60" w:name="_Toc164239079"/>
      <w:bookmarkStart w:id="61" w:name="_Toc17624"/>
      <w:bookmarkEnd w:id="58"/>
      <w:r>
        <w:br w:type="page"/>
      </w:r>
    </w:p>
    <w:p w14:paraId="1E8182FE" w14:textId="52328F2E" w:rsidR="00C62E15" w:rsidRDefault="00D1391F">
      <w:pPr>
        <w:pStyle w:val="1"/>
      </w:pPr>
      <w:r>
        <w:rPr>
          <w:rFonts w:hint="eastAsia"/>
        </w:rPr>
        <w:lastRenderedPageBreak/>
        <w:t>附件</w:t>
      </w:r>
      <w:r>
        <w:rPr>
          <w:rFonts w:hint="eastAsia"/>
        </w:rPr>
        <w:t xml:space="preserve">2 </w:t>
      </w:r>
      <w:bookmarkEnd w:id="59"/>
      <w:bookmarkEnd w:id="60"/>
      <w:bookmarkEnd w:id="61"/>
    </w:p>
    <w:p w14:paraId="698AFBE0" w14:textId="77777777" w:rsidR="00C62E15" w:rsidRDefault="00D1391F">
      <w:pPr>
        <w:snapToGrid w:val="0"/>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草地生态质量样地监测技术规程</w:t>
      </w:r>
    </w:p>
    <w:p w14:paraId="13EDA3A8" w14:textId="77777777" w:rsidR="00C62E15" w:rsidRDefault="00D1391F">
      <w:pPr>
        <w:keepNext/>
        <w:keepLines/>
        <w:adjustRightInd w:val="0"/>
        <w:snapToGrid w:val="0"/>
        <w:spacing w:beforeLines="50" w:before="156" w:afterLines="50" w:after="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1 </w:t>
      </w:r>
      <w:r>
        <w:rPr>
          <w:rFonts w:ascii="Times New Roman" w:eastAsia="黑体" w:hAnsi="Times New Roman" w:cs="Times New Roman" w:hint="eastAsia"/>
          <w:kern w:val="44"/>
          <w:sz w:val="28"/>
          <w:szCs w:val="20"/>
        </w:rPr>
        <w:t>监测范围</w:t>
      </w:r>
    </w:p>
    <w:p w14:paraId="1EAC315C" w14:textId="4795BAF3"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草地生态质量样地。</w:t>
      </w:r>
    </w:p>
    <w:p w14:paraId="4EEE5B48" w14:textId="77777777" w:rsidR="00C62E15" w:rsidRDefault="00D1391F">
      <w:pPr>
        <w:keepNext/>
        <w:keepLines/>
        <w:adjustRightInd w:val="0"/>
        <w:snapToGrid w:val="0"/>
        <w:spacing w:beforeLines="50" w:before="156" w:afterLines="50" w:after="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2 </w:t>
      </w:r>
      <w:r>
        <w:rPr>
          <w:rFonts w:ascii="Times New Roman" w:eastAsia="黑体" w:hAnsi="Times New Roman" w:cs="Times New Roman" w:hint="eastAsia"/>
          <w:kern w:val="44"/>
          <w:sz w:val="28"/>
          <w:szCs w:val="20"/>
        </w:rPr>
        <w:t>监测内容</w:t>
      </w:r>
    </w:p>
    <w:p w14:paraId="2930B03A"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2.1 </w:t>
      </w:r>
      <w:r>
        <w:rPr>
          <w:rFonts w:ascii="Times New Roman" w:eastAsia="黑体" w:hAnsi="Times New Roman" w:cs="Times New Roman" w:hint="eastAsia"/>
          <w:bCs/>
          <w:sz w:val="28"/>
          <w:szCs w:val="32"/>
        </w:rPr>
        <w:t>样地背景信息调查</w:t>
      </w:r>
    </w:p>
    <w:p w14:paraId="4BE55718"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植物群落背景信息包括基础地理信息、样地</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样方信息、植被类型、利用方式、利用强度等，详见附表</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w:t>
      </w:r>
    </w:p>
    <w:p w14:paraId="384B0C23"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2.2 </w:t>
      </w:r>
      <w:r>
        <w:rPr>
          <w:rFonts w:ascii="Times New Roman" w:eastAsia="黑体" w:hAnsi="Times New Roman" w:cs="Times New Roman" w:hint="eastAsia"/>
          <w:bCs/>
          <w:sz w:val="28"/>
          <w:szCs w:val="32"/>
        </w:rPr>
        <w:t>监测指标</w:t>
      </w:r>
    </w:p>
    <w:p w14:paraId="321D5B14"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草地生态质量样地主要开展植物群落（灌木层、草本层）监测（附表</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附表</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），其中涉及指示生物类群监测的样地需按要求同步开展鸟类</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蝶类</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两栖类</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哺乳类等监测（具体信息参见生态质量地面监测</w:t>
      </w:r>
      <w:r>
        <w:rPr>
          <w:rFonts w:ascii="Times New Roman" w:eastAsia="仿宋_GB2312" w:hAnsi="Times New Roman" w:cs="Times New Roman"/>
          <w:sz w:val="28"/>
          <w:szCs w:val="28"/>
        </w:rPr>
        <w:t>APP</w:t>
      </w:r>
      <w:r>
        <w:rPr>
          <w:rFonts w:ascii="Times New Roman" w:eastAsia="仿宋_GB2312" w:hAnsi="Times New Roman" w:cs="Times New Roman" w:hint="eastAsia"/>
          <w:sz w:val="28"/>
          <w:szCs w:val="28"/>
        </w:rPr>
        <w:t>，以下简称</w:t>
      </w:r>
      <w:r>
        <w:rPr>
          <w:rFonts w:ascii="Times New Roman" w:eastAsia="仿宋_GB2312" w:hAnsi="Times New Roman" w:cs="Times New Roman"/>
          <w:sz w:val="28"/>
          <w:szCs w:val="28"/>
        </w:rPr>
        <w:t>APP</w:t>
      </w:r>
      <w:r>
        <w:rPr>
          <w:rFonts w:ascii="Times New Roman" w:eastAsia="仿宋_GB2312" w:hAnsi="Times New Roman" w:cs="Times New Roman" w:hint="eastAsia"/>
          <w:sz w:val="28"/>
          <w:szCs w:val="28"/>
        </w:rPr>
        <w:t>）（表</w:t>
      </w:r>
      <w:r>
        <w:rPr>
          <w:rFonts w:ascii="Times New Roman" w:eastAsia="仿宋_GB2312" w:hAnsi="Times New Roman" w:cs="Times New Roman"/>
          <w:sz w:val="28"/>
          <w:szCs w:val="28"/>
        </w:rPr>
        <w:t>2-1</w:t>
      </w:r>
      <w:r>
        <w:rPr>
          <w:rFonts w:ascii="Times New Roman" w:eastAsia="仿宋_GB2312" w:hAnsi="Times New Roman" w:cs="Times New Roman" w:hint="eastAsia"/>
          <w:sz w:val="28"/>
          <w:szCs w:val="28"/>
        </w:rPr>
        <w:t>）。</w:t>
      </w:r>
    </w:p>
    <w:p w14:paraId="2B3BE93B" w14:textId="77777777" w:rsidR="00C62E15" w:rsidRDefault="00D1391F">
      <w:pPr>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表</w:t>
      </w:r>
      <w:r>
        <w:rPr>
          <w:rFonts w:ascii="Times New Roman" w:eastAsia="仿宋_GB2312" w:hAnsi="Times New Roman" w:cs="Times New Roman"/>
          <w:sz w:val="28"/>
          <w:szCs w:val="28"/>
        </w:rPr>
        <w:t xml:space="preserve">2-1 </w:t>
      </w:r>
      <w:r>
        <w:rPr>
          <w:rFonts w:ascii="Times New Roman" w:eastAsia="仿宋_GB2312" w:hAnsi="Times New Roman" w:cs="Times New Roman" w:hint="eastAsia"/>
          <w:sz w:val="28"/>
          <w:szCs w:val="28"/>
        </w:rPr>
        <w:t>草地生态质量样地监测指标</w:t>
      </w:r>
    </w:p>
    <w:tbl>
      <w:tblPr>
        <w:tblW w:w="5007"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14"/>
        <w:gridCol w:w="1521"/>
        <w:gridCol w:w="5483"/>
      </w:tblGrid>
      <w:tr w:rsidR="00C62E15" w14:paraId="02EC4848" w14:textId="77777777">
        <w:trPr>
          <w:trHeight w:val="542"/>
        </w:trPr>
        <w:tc>
          <w:tcPr>
            <w:tcW w:w="790" w:type="pct"/>
            <w:vAlign w:val="center"/>
          </w:tcPr>
          <w:p w14:paraId="346F438B" w14:textId="77777777" w:rsidR="00C62E15" w:rsidRDefault="00D1391F">
            <w:pPr>
              <w:autoSpaceDE w:val="0"/>
              <w:autoSpaceDN w:val="0"/>
              <w:spacing w:line="360" w:lineRule="exact"/>
              <w:ind w:firstLine="34"/>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类别</w:t>
            </w:r>
          </w:p>
        </w:tc>
        <w:tc>
          <w:tcPr>
            <w:tcW w:w="914" w:type="pct"/>
            <w:vAlign w:val="center"/>
          </w:tcPr>
          <w:p w14:paraId="2B7EED6F"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监测内容</w:t>
            </w:r>
          </w:p>
        </w:tc>
        <w:tc>
          <w:tcPr>
            <w:tcW w:w="3296" w:type="pct"/>
            <w:vAlign w:val="center"/>
          </w:tcPr>
          <w:p w14:paraId="3F678F2B" w14:textId="77777777" w:rsidR="00C62E15" w:rsidRDefault="00D1391F">
            <w:pPr>
              <w:autoSpaceDE w:val="0"/>
              <w:autoSpaceDN w:val="0"/>
              <w:spacing w:line="360" w:lineRule="exact"/>
              <w:ind w:firstLine="482"/>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监测指标</w:t>
            </w:r>
          </w:p>
        </w:tc>
      </w:tr>
      <w:tr w:rsidR="00C62E15" w14:paraId="44E9A96D" w14:textId="77777777">
        <w:trPr>
          <w:trHeight w:val="542"/>
        </w:trPr>
        <w:tc>
          <w:tcPr>
            <w:tcW w:w="790" w:type="pct"/>
            <w:vMerge w:val="restart"/>
            <w:vAlign w:val="center"/>
          </w:tcPr>
          <w:p w14:paraId="3D9D9599" w14:textId="77777777" w:rsidR="00C62E15" w:rsidRDefault="00D1391F">
            <w:pPr>
              <w:autoSpaceDE w:val="0"/>
              <w:autoSpaceDN w:val="0"/>
              <w:adjustRightInd w:val="0"/>
              <w:spacing w:line="360" w:lineRule="exact"/>
              <w:ind w:firstLine="34"/>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必测</w:t>
            </w:r>
          </w:p>
        </w:tc>
        <w:tc>
          <w:tcPr>
            <w:tcW w:w="914" w:type="pct"/>
            <w:vAlign w:val="center"/>
          </w:tcPr>
          <w:p w14:paraId="6180E533"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植物群落</w:t>
            </w:r>
          </w:p>
          <w:p w14:paraId="28E5C579"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（灌木层）</w:t>
            </w:r>
          </w:p>
        </w:tc>
        <w:tc>
          <w:tcPr>
            <w:tcW w:w="3296" w:type="pct"/>
            <w:vAlign w:val="center"/>
          </w:tcPr>
          <w:p w14:paraId="11D574AC" w14:textId="77777777" w:rsidR="00C62E15" w:rsidRDefault="00D1391F">
            <w:pPr>
              <w:autoSpaceDE w:val="0"/>
              <w:autoSpaceDN w:val="0"/>
              <w:adjustRightInd w:val="0"/>
              <w:spacing w:line="3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物种名称、多度、高度、基径、丛幅、群落总盖度、分种盖度、优势种、外来入侵物种</w:t>
            </w:r>
          </w:p>
        </w:tc>
      </w:tr>
      <w:tr w:rsidR="00C62E15" w14:paraId="51F8B64D" w14:textId="77777777">
        <w:trPr>
          <w:trHeight w:val="542"/>
        </w:trPr>
        <w:tc>
          <w:tcPr>
            <w:tcW w:w="790" w:type="pct"/>
            <w:vMerge/>
            <w:vAlign w:val="center"/>
          </w:tcPr>
          <w:p w14:paraId="53158440" w14:textId="77777777" w:rsidR="00C62E15" w:rsidRDefault="00C62E15">
            <w:pPr>
              <w:autoSpaceDE w:val="0"/>
              <w:autoSpaceDN w:val="0"/>
              <w:adjustRightInd w:val="0"/>
              <w:spacing w:line="360" w:lineRule="exact"/>
              <w:ind w:firstLine="34"/>
              <w:jc w:val="center"/>
              <w:rPr>
                <w:rFonts w:ascii="Times New Roman" w:eastAsia="仿宋_GB2312" w:hAnsi="Times New Roman" w:cs="Times New Roman"/>
                <w:sz w:val="24"/>
                <w:szCs w:val="24"/>
              </w:rPr>
            </w:pPr>
          </w:p>
        </w:tc>
        <w:tc>
          <w:tcPr>
            <w:tcW w:w="914" w:type="pct"/>
            <w:vAlign w:val="center"/>
          </w:tcPr>
          <w:p w14:paraId="7B7F7A4A" w14:textId="77777777" w:rsidR="00C62E15" w:rsidRDefault="00D1391F">
            <w:pPr>
              <w:autoSpaceDE w:val="0"/>
              <w:autoSpaceDN w:val="0"/>
              <w:adjustRightInd w:val="0"/>
              <w:spacing w:line="360" w:lineRule="exact"/>
              <w:ind w:hanging="4"/>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植物群落</w:t>
            </w:r>
          </w:p>
          <w:p w14:paraId="6483706D" w14:textId="77777777" w:rsidR="00C62E15" w:rsidRDefault="00D1391F">
            <w:pPr>
              <w:autoSpaceDE w:val="0"/>
              <w:autoSpaceDN w:val="0"/>
              <w:adjustRightInd w:val="0"/>
              <w:spacing w:line="360" w:lineRule="exact"/>
              <w:ind w:hanging="4"/>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（草本层）</w:t>
            </w:r>
          </w:p>
        </w:tc>
        <w:tc>
          <w:tcPr>
            <w:tcW w:w="3296" w:type="pct"/>
            <w:vAlign w:val="center"/>
          </w:tcPr>
          <w:p w14:paraId="217CF611" w14:textId="77777777" w:rsidR="00C62E15" w:rsidRDefault="00D1391F">
            <w:pPr>
              <w:autoSpaceDE w:val="0"/>
              <w:autoSpaceDN w:val="0"/>
              <w:adjustRightInd w:val="0"/>
              <w:spacing w:line="3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物种名称、多度、高度、群落总盖度、分种盖度、群落地上生物量鲜重</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干重、优势种生物量鲜重</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干重、生活型、优势种、退化指示种、外来入侵物种</w:t>
            </w:r>
          </w:p>
        </w:tc>
      </w:tr>
      <w:tr w:rsidR="00C62E15" w14:paraId="48CFFD70" w14:textId="77777777">
        <w:trPr>
          <w:trHeight w:val="542"/>
        </w:trPr>
        <w:tc>
          <w:tcPr>
            <w:tcW w:w="790" w:type="pct"/>
            <w:vMerge w:val="restart"/>
            <w:vAlign w:val="center"/>
          </w:tcPr>
          <w:p w14:paraId="4D7696CB" w14:textId="77777777" w:rsidR="00C62E15" w:rsidRDefault="00D1391F">
            <w:pPr>
              <w:autoSpaceDE w:val="0"/>
              <w:autoSpaceDN w:val="0"/>
              <w:adjustRightInd w:val="0"/>
              <w:spacing w:line="360" w:lineRule="exact"/>
              <w:ind w:firstLine="34"/>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指示生物类群监测（参照</w:t>
            </w:r>
            <w:r>
              <w:rPr>
                <w:rFonts w:ascii="Times New Roman" w:eastAsia="仿宋_GB2312" w:hAnsi="Times New Roman" w:cs="Times New Roman"/>
                <w:sz w:val="24"/>
                <w:szCs w:val="24"/>
              </w:rPr>
              <w:t>APP</w:t>
            </w:r>
            <w:r>
              <w:rPr>
                <w:rFonts w:ascii="Times New Roman" w:eastAsia="仿宋_GB2312" w:hAnsi="Times New Roman" w:cs="Times New Roman" w:hint="eastAsia"/>
                <w:sz w:val="24"/>
                <w:szCs w:val="24"/>
              </w:rPr>
              <w:t>要求）</w:t>
            </w:r>
          </w:p>
        </w:tc>
        <w:tc>
          <w:tcPr>
            <w:tcW w:w="914" w:type="pct"/>
            <w:vAlign w:val="center"/>
          </w:tcPr>
          <w:p w14:paraId="5983B606"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鸟类</w:t>
            </w:r>
          </w:p>
        </w:tc>
        <w:tc>
          <w:tcPr>
            <w:tcW w:w="3296" w:type="pct"/>
            <w:vAlign w:val="center"/>
          </w:tcPr>
          <w:p w14:paraId="2CEADA93" w14:textId="77777777" w:rsidR="00C62E15" w:rsidRDefault="00D1391F">
            <w:pPr>
              <w:autoSpaceDE w:val="0"/>
              <w:autoSpaceDN w:val="0"/>
              <w:adjustRightInd w:val="0"/>
              <w:spacing w:line="3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物种名称、分种数量、居留型</w:t>
            </w:r>
          </w:p>
        </w:tc>
      </w:tr>
      <w:tr w:rsidR="00C62E15" w14:paraId="17E2E5AE" w14:textId="77777777">
        <w:trPr>
          <w:trHeight w:val="542"/>
        </w:trPr>
        <w:tc>
          <w:tcPr>
            <w:tcW w:w="790" w:type="pct"/>
            <w:vMerge/>
            <w:vAlign w:val="center"/>
          </w:tcPr>
          <w:p w14:paraId="6E3A88D4" w14:textId="77777777" w:rsidR="00C62E15" w:rsidRDefault="00C62E15">
            <w:pPr>
              <w:autoSpaceDE w:val="0"/>
              <w:autoSpaceDN w:val="0"/>
              <w:adjustRightInd w:val="0"/>
              <w:spacing w:line="360" w:lineRule="exact"/>
              <w:ind w:firstLine="480"/>
              <w:jc w:val="center"/>
              <w:rPr>
                <w:rFonts w:ascii="Times New Roman" w:eastAsia="仿宋_GB2312" w:hAnsi="Times New Roman" w:cs="Times New Roman"/>
                <w:sz w:val="24"/>
                <w:szCs w:val="24"/>
              </w:rPr>
            </w:pPr>
          </w:p>
        </w:tc>
        <w:tc>
          <w:tcPr>
            <w:tcW w:w="914" w:type="pct"/>
            <w:vAlign w:val="center"/>
          </w:tcPr>
          <w:p w14:paraId="56A0105F"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蝶类</w:t>
            </w:r>
          </w:p>
        </w:tc>
        <w:tc>
          <w:tcPr>
            <w:tcW w:w="3296" w:type="pct"/>
            <w:vAlign w:val="center"/>
          </w:tcPr>
          <w:p w14:paraId="55A0E0F4" w14:textId="77777777" w:rsidR="00C62E15" w:rsidRDefault="00D1391F">
            <w:pPr>
              <w:autoSpaceDE w:val="0"/>
              <w:autoSpaceDN w:val="0"/>
              <w:adjustRightInd w:val="0"/>
              <w:spacing w:line="3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物种名称、分种数量、优势种</w:t>
            </w:r>
          </w:p>
        </w:tc>
      </w:tr>
      <w:tr w:rsidR="00C62E15" w14:paraId="5AE47D0F" w14:textId="77777777">
        <w:trPr>
          <w:trHeight w:val="542"/>
        </w:trPr>
        <w:tc>
          <w:tcPr>
            <w:tcW w:w="790" w:type="pct"/>
            <w:vMerge/>
            <w:vAlign w:val="center"/>
          </w:tcPr>
          <w:p w14:paraId="76921368" w14:textId="77777777" w:rsidR="00C62E15" w:rsidRDefault="00C62E15">
            <w:pPr>
              <w:autoSpaceDE w:val="0"/>
              <w:autoSpaceDN w:val="0"/>
              <w:adjustRightInd w:val="0"/>
              <w:spacing w:line="360" w:lineRule="exact"/>
              <w:ind w:firstLine="480"/>
              <w:jc w:val="center"/>
              <w:rPr>
                <w:rFonts w:ascii="Times New Roman" w:eastAsia="仿宋_GB2312" w:hAnsi="Times New Roman" w:cs="Times New Roman"/>
                <w:sz w:val="24"/>
                <w:szCs w:val="24"/>
              </w:rPr>
            </w:pPr>
          </w:p>
        </w:tc>
        <w:tc>
          <w:tcPr>
            <w:tcW w:w="914" w:type="pct"/>
            <w:vAlign w:val="center"/>
          </w:tcPr>
          <w:p w14:paraId="5CFF7CC2"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两栖类</w:t>
            </w:r>
          </w:p>
        </w:tc>
        <w:tc>
          <w:tcPr>
            <w:tcW w:w="3296" w:type="pct"/>
            <w:vAlign w:val="center"/>
          </w:tcPr>
          <w:p w14:paraId="5062019B" w14:textId="77777777" w:rsidR="00C62E15" w:rsidRDefault="00D1391F">
            <w:pPr>
              <w:autoSpaceDE w:val="0"/>
              <w:autoSpaceDN w:val="0"/>
              <w:adjustRightInd w:val="0"/>
              <w:spacing w:line="3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物种名称、分种数量</w:t>
            </w:r>
          </w:p>
        </w:tc>
      </w:tr>
      <w:tr w:rsidR="00C62E15" w14:paraId="2400BC65" w14:textId="77777777">
        <w:trPr>
          <w:trHeight w:val="542"/>
        </w:trPr>
        <w:tc>
          <w:tcPr>
            <w:tcW w:w="790" w:type="pct"/>
            <w:vMerge/>
            <w:vAlign w:val="center"/>
          </w:tcPr>
          <w:p w14:paraId="0A9E9BEB" w14:textId="77777777" w:rsidR="00C62E15" w:rsidRDefault="00C62E15">
            <w:pPr>
              <w:autoSpaceDE w:val="0"/>
              <w:autoSpaceDN w:val="0"/>
              <w:adjustRightInd w:val="0"/>
              <w:spacing w:line="360" w:lineRule="exact"/>
              <w:ind w:firstLine="480"/>
              <w:jc w:val="center"/>
              <w:rPr>
                <w:rFonts w:ascii="Times New Roman" w:eastAsia="仿宋_GB2312" w:hAnsi="Times New Roman" w:cs="Times New Roman"/>
                <w:sz w:val="24"/>
                <w:szCs w:val="24"/>
              </w:rPr>
            </w:pPr>
          </w:p>
        </w:tc>
        <w:tc>
          <w:tcPr>
            <w:tcW w:w="914" w:type="pct"/>
            <w:vAlign w:val="center"/>
          </w:tcPr>
          <w:p w14:paraId="01D03654"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哺乳类</w:t>
            </w:r>
          </w:p>
        </w:tc>
        <w:tc>
          <w:tcPr>
            <w:tcW w:w="3296" w:type="pct"/>
            <w:vAlign w:val="center"/>
          </w:tcPr>
          <w:p w14:paraId="2BC0F195" w14:textId="77777777" w:rsidR="00C62E15" w:rsidRDefault="00D1391F">
            <w:pPr>
              <w:autoSpaceDE w:val="0"/>
              <w:autoSpaceDN w:val="0"/>
              <w:adjustRightInd w:val="0"/>
              <w:spacing w:line="360" w:lineRule="exac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物种名称、分种数量、活动状态</w:t>
            </w:r>
          </w:p>
        </w:tc>
      </w:tr>
    </w:tbl>
    <w:p w14:paraId="4B484250" w14:textId="77777777" w:rsidR="00C62E15" w:rsidRDefault="00D1391F">
      <w:pPr>
        <w:keepNext/>
        <w:keepLines/>
        <w:adjustRightInd w:val="0"/>
        <w:snapToGrid w:val="0"/>
        <w:spacing w:beforeLines="50" w:before="156" w:afterLines="50" w:after="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lastRenderedPageBreak/>
        <w:t xml:space="preserve">3 </w:t>
      </w:r>
      <w:r>
        <w:rPr>
          <w:rFonts w:ascii="Times New Roman" w:eastAsia="黑体" w:hAnsi="Times New Roman" w:cs="Times New Roman" w:hint="eastAsia"/>
          <w:kern w:val="44"/>
          <w:sz w:val="28"/>
          <w:szCs w:val="20"/>
        </w:rPr>
        <w:t>监测时间与频次</w:t>
      </w:r>
    </w:p>
    <w:p w14:paraId="2E24C5D0"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草地生态质量样地具体指标监测时间与频次参照表</w:t>
      </w:r>
      <w:r>
        <w:rPr>
          <w:rFonts w:ascii="Times New Roman" w:eastAsia="仿宋_GB2312" w:hAnsi="Times New Roman" w:cs="Times New Roman"/>
          <w:sz w:val="28"/>
          <w:szCs w:val="28"/>
        </w:rPr>
        <w:t>3-1</w:t>
      </w:r>
      <w:r>
        <w:rPr>
          <w:rFonts w:ascii="Times New Roman" w:eastAsia="仿宋_GB2312" w:hAnsi="Times New Roman" w:cs="Times New Roman" w:hint="eastAsia"/>
          <w:sz w:val="28"/>
          <w:szCs w:val="28"/>
        </w:rPr>
        <w:t>。</w:t>
      </w:r>
    </w:p>
    <w:p w14:paraId="53C592BB"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表</w:t>
      </w:r>
      <w:r>
        <w:rPr>
          <w:rFonts w:ascii="Times New Roman" w:eastAsia="仿宋_GB2312" w:hAnsi="Times New Roman" w:cs="Times New Roman"/>
          <w:sz w:val="28"/>
          <w:szCs w:val="28"/>
        </w:rPr>
        <w:t xml:space="preserve">3-1 </w:t>
      </w:r>
      <w:r>
        <w:rPr>
          <w:rFonts w:ascii="Times New Roman" w:eastAsia="仿宋_GB2312" w:hAnsi="Times New Roman" w:cs="Times New Roman" w:hint="eastAsia"/>
          <w:sz w:val="28"/>
          <w:szCs w:val="28"/>
        </w:rPr>
        <w:t>草地生态质量样地监测时间与频次</w:t>
      </w:r>
    </w:p>
    <w:tbl>
      <w:tblPr>
        <w:tblW w:w="4564"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87"/>
        <w:gridCol w:w="2108"/>
        <w:gridCol w:w="3087"/>
      </w:tblGrid>
      <w:tr w:rsidR="00C62E15" w14:paraId="67BE50B4" w14:textId="77777777">
        <w:trPr>
          <w:trHeight w:val="605"/>
          <w:jc w:val="center"/>
        </w:trPr>
        <w:tc>
          <w:tcPr>
            <w:tcW w:w="1574" w:type="pct"/>
            <w:vAlign w:val="center"/>
          </w:tcPr>
          <w:p w14:paraId="5D9AE56D" w14:textId="77777777" w:rsidR="00C62E15" w:rsidRDefault="00D1391F">
            <w:pPr>
              <w:autoSpaceDE w:val="0"/>
              <w:autoSpaceDN w:val="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监测内容</w:t>
            </w:r>
          </w:p>
        </w:tc>
        <w:tc>
          <w:tcPr>
            <w:tcW w:w="1390" w:type="pct"/>
            <w:vAlign w:val="center"/>
          </w:tcPr>
          <w:p w14:paraId="1A606A1B" w14:textId="77777777" w:rsidR="00C62E15" w:rsidRDefault="00D1391F">
            <w:pPr>
              <w:autoSpaceDE w:val="0"/>
              <w:autoSpaceDN w:val="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监测时间</w:t>
            </w:r>
          </w:p>
        </w:tc>
        <w:tc>
          <w:tcPr>
            <w:tcW w:w="2036" w:type="pct"/>
            <w:vAlign w:val="center"/>
          </w:tcPr>
          <w:p w14:paraId="7FD349AC" w14:textId="77777777" w:rsidR="00C62E15" w:rsidRDefault="00D1391F">
            <w:pPr>
              <w:autoSpaceDE w:val="0"/>
              <w:autoSpaceDN w:val="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监测频次</w:t>
            </w:r>
          </w:p>
        </w:tc>
      </w:tr>
      <w:tr w:rsidR="00C62E15" w14:paraId="73D4E783" w14:textId="77777777">
        <w:trPr>
          <w:trHeight w:val="846"/>
          <w:jc w:val="center"/>
        </w:trPr>
        <w:tc>
          <w:tcPr>
            <w:tcW w:w="1574" w:type="pct"/>
            <w:vAlign w:val="center"/>
          </w:tcPr>
          <w:p w14:paraId="0B2B0819"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植物群落</w:t>
            </w:r>
          </w:p>
        </w:tc>
        <w:tc>
          <w:tcPr>
            <w:tcW w:w="1390" w:type="pct"/>
            <w:vAlign w:val="center"/>
          </w:tcPr>
          <w:p w14:paraId="0CE2607B" w14:textId="77777777" w:rsidR="00C62E15" w:rsidRDefault="00D1391F">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Calibri" w:cs="Times New Roman" w:hint="eastAsia"/>
                <w:sz w:val="24"/>
                <w:szCs w:val="24"/>
              </w:rPr>
              <w:t>—</w:t>
            </w:r>
            <w:r>
              <w:rPr>
                <w:rFonts w:ascii="Times New Roman" w:eastAsia="仿宋_GB2312" w:hAnsi="Times New Roman" w:cs="Times New Roman"/>
                <w:sz w:val="24"/>
                <w:szCs w:val="24"/>
              </w:rPr>
              <w:t>10</w:t>
            </w:r>
            <w:r>
              <w:rPr>
                <w:rFonts w:ascii="Times New Roman" w:eastAsia="仿宋_GB2312" w:hAnsi="Times New Roman" w:cs="Times New Roman" w:hint="eastAsia"/>
                <w:sz w:val="24"/>
                <w:szCs w:val="24"/>
              </w:rPr>
              <w:t>月</w:t>
            </w:r>
          </w:p>
        </w:tc>
        <w:tc>
          <w:tcPr>
            <w:tcW w:w="2036" w:type="pct"/>
            <w:vAlign w:val="center"/>
          </w:tcPr>
          <w:p w14:paraId="639C0767"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r w:rsidR="00C62E15" w14:paraId="5CD121C1" w14:textId="77777777">
        <w:trPr>
          <w:trHeight w:val="836"/>
          <w:jc w:val="center"/>
        </w:trPr>
        <w:tc>
          <w:tcPr>
            <w:tcW w:w="1574" w:type="pct"/>
            <w:vAlign w:val="center"/>
          </w:tcPr>
          <w:p w14:paraId="49C27869"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鸟类</w:t>
            </w:r>
          </w:p>
        </w:tc>
        <w:tc>
          <w:tcPr>
            <w:tcW w:w="1390" w:type="pct"/>
            <w:vAlign w:val="center"/>
          </w:tcPr>
          <w:p w14:paraId="44923CAB" w14:textId="77777777" w:rsidR="00C62E15" w:rsidRDefault="00D1391F">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Times New Roman" w:eastAsia="仿宋_GB2312" w:hAnsi="Calibri" w:cs="Times New Roman" w:hint="eastAsia"/>
                <w:sz w:val="24"/>
                <w:szCs w:val="24"/>
              </w:rPr>
              <w:t>—</w:t>
            </w:r>
            <w:r>
              <w:rPr>
                <w:rFonts w:ascii="Times New Roman" w:eastAsia="仿宋_GB2312" w:hAnsi="Times New Roman" w:cs="Times New Roman"/>
                <w:sz w:val="24"/>
                <w:szCs w:val="24"/>
              </w:rPr>
              <w:t>7</w:t>
            </w:r>
            <w:r>
              <w:rPr>
                <w:rFonts w:ascii="Times New Roman" w:eastAsia="仿宋_GB2312" w:hAnsi="Times New Roman" w:cs="Times New Roman" w:hint="eastAsia"/>
                <w:sz w:val="24"/>
                <w:szCs w:val="24"/>
              </w:rPr>
              <w:t>月繁殖期</w:t>
            </w:r>
          </w:p>
          <w:p w14:paraId="392E54DF" w14:textId="77777777" w:rsidR="00C62E15" w:rsidRDefault="00D1391F">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（越冬期选做）</w:t>
            </w:r>
          </w:p>
        </w:tc>
        <w:tc>
          <w:tcPr>
            <w:tcW w:w="2036" w:type="pct"/>
            <w:vAlign w:val="center"/>
          </w:tcPr>
          <w:p w14:paraId="417AC64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繁殖期至少</w:t>
            </w:r>
            <w:r>
              <w:rPr>
                <w:rFonts w:ascii="Times New Roman" w:eastAsia="仿宋_GB2312" w:hAnsi="Times New Roman" w:cs="Times New Roman"/>
                <w:sz w:val="24"/>
                <w:szCs w:val="24"/>
              </w:rPr>
              <w:t>2</w:t>
            </w:r>
            <w:r>
              <w:rPr>
                <w:rFonts w:ascii="Times New Roman" w:eastAsia="仿宋_GB2312" w:hAnsi="Times New Roman" w:cs="Times New Roman" w:hint="eastAsia"/>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p w14:paraId="1E166944"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越冬期</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r w:rsidR="00C62E15" w14:paraId="0C824049" w14:textId="77777777">
        <w:trPr>
          <w:trHeight w:val="705"/>
          <w:jc w:val="center"/>
        </w:trPr>
        <w:tc>
          <w:tcPr>
            <w:tcW w:w="1574" w:type="pct"/>
            <w:vAlign w:val="center"/>
          </w:tcPr>
          <w:p w14:paraId="5E08D0F6"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蝶类</w:t>
            </w:r>
          </w:p>
        </w:tc>
        <w:tc>
          <w:tcPr>
            <w:tcW w:w="1390" w:type="pct"/>
            <w:vMerge w:val="restart"/>
            <w:vAlign w:val="center"/>
          </w:tcPr>
          <w:p w14:paraId="13456422" w14:textId="77777777" w:rsidR="00C62E15" w:rsidRDefault="00D1391F">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Calibri" w:cs="Times New Roman" w:hint="eastAsia"/>
                <w:sz w:val="24"/>
                <w:szCs w:val="24"/>
              </w:rPr>
              <w:t>—</w:t>
            </w:r>
            <w:r>
              <w:rPr>
                <w:rFonts w:ascii="Times New Roman" w:eastAsia="仿宋_GB2312" w:hAnsi="Times New Roman" w:cs="Times New Roman"/>
                <w:sz w:val="24"/>
                <w:szCs w:val="24"/>
              </w:rPr>
              <w:t>9</w:t>
            </w:r>
            <w:r>
              <w:rPr>
                <w:rFonts w:ascii="Times New Roman" w:eastAsia="仿宋_GB2312" w:hAnsi="Times New Roman" w:cs="Times New Roman" w:hint="eastAsia"/>
                <w:sz w:val="24"/>
                <w:szCs w:val="24"/>
              </w:rPr>
              <w:t>月</w:t>
            </w:r>
          </w:p>
        </w:tc>
        <w:tc>
          <w:tcPr>
            <w:tcW w:w="2036" w:type="pct"/>
            <w:vMerge w:val="restart"/>
            <w:vAlign w:val="center"/>
          </w:tcPr>
          <w:p w14:paraId="681F1C01"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至少</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r w:rsidR="00C62E15" w14:paraId="2747A7EA" w14:textId="77777777">
        <w:trPr>
          <w:trHeight w:val="626"/>
          <w:jc w:val="center"/>
        </w:trPr>
        <w:tc>
          <w:tcPr>
            <w:tcW w:w="1574" w:type="pct"/>
            <w:vAlign w:val="center"/>
          </w:tcPr>
          <w:p w14:paraId="7BE8F5E6"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两栖类</w:t>
            </w:r>
          </w:p>
        </w:tc>
        <w:tc>
          <w:tcPr>
            <w:tcW w:w="1390" w:type="pct"/>
            <w:vMerge/>
            <w:vAlign w:val="center"/>
          </w:tcPr>
          <w:p w14:paraId="332E8067" w14:textId="77777777" w:rsidR="00C62E15" w:rsidRDefault="00C62E15">
            <w:pPr>
              <w:autoSpaceDE w:val="0"/>
              <w:autoSpaceDN w:val="0"/>
              <w:adjustRightInd w:val="0"/>
              <w:snapToGrid w:val="0"/>
              <w:spacing w:line="360" w:lineRule="exact"/>
              <w:jc w:val="center"/>
              <w:rPr>
                <w:rFonts w:ascii="Times New Roman" w:eastAsia="仿宋_GB2312" w:hAnsi="Times New Roman" w:cs="Times New Roman"/>
                <w:sz w:val="24"/>
                <w:szCs w:val="24"/>
              </w:rPr>
            </w:pPr>
          </w:p>
        </w:tc>
        <w:tc>
          <w:tcPr>
            <w:tcW w:w="2036" w:type="pct"/>
            <w:vMerge/>
            <w:vAlign w:val="center"/>
          </w:tcPr>
          <w:p w14:paraId="1A00AF09"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r>
      <w:tr w:rsidR="00C62E15" w14:paraId="3DCA11EE" w14:textId="77777777">
        <w:trPr>
          <w:trHeight w:val="677"/>
          <w:jc w:val="center"/>
        </w:trPr>
        <w:tc>
          <w:tcPr>
            <w:tcW w:w="1574" w:type="pct"/>
            <w:vAlign w:val="center"/>
          </w:tcPr>
          <w:p w14:paraId="030185F7"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哺乳类</w:t>
            </w:r>
          </w:p>
        </w:tc>
        <w:tc>
          <w:tcPr>
            <w:tcW w:w="1390" w:type="pct"/>
            <w:vAlign w:val="center"/>
          </w:tcPr>
          <w:p w14:paraId="6C7D12EB" w14:textId="77777777" w:rsidR="00C62E15" w:rsidRDefault="00D1391F">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全年</w:t>
            </w:r>
          </w:p>
        </w:tc>
        <w:tc>
          <w:tcPr>
            <w:tcW w:w="2036" w:type="pct"/>
            <w:vAlign w:val="center"/>
          </w:tcPr>
          <w:p w14:paraId="154BB870"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每相机至少</w:t>
            </w:r>
          </w:p>
          <w:p w14:paraId="14EF5CDC"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工作</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000</w:t>
            </w:r>
            <w:r>
              <w:rPr>
                <w:rFonts w:ascii="Times New Roman" w:eastAsia="仿宋_GB2312" w:hAnsi="Times New Roman" w:cs="Times New Roman" w:hint="eastAsia"/>
                <w:sz w:val="24"/>
                <w:szCs w:val="24"/>
              </w:rPr>
              <w:t>小时</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bl>
    <w:p w14:paraId="0C1E9F2C" w14:textId="77777777" w:rsidR="00C62E15" w:rsidRDefault="00D1391F">
      <w:pPr>
        <w:adjustRightInd w:val="0"/>
        <w:snapToGrid w:val="0"/>
        <w:spacing w:beforeLines="50" w:before="156" w:afterLines="50" w:after="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4 </w:t>
      </w:r>
      <w:r>
        <w:rPr>
          <w:rFonts w:ascii="Times New Roman" w:eastAsia="黑体" w:hAnsi="Times New Roman" w:cs="Times New Roman" w:hint="eastAsia"/>
          <w:kern w:val="44"/>
          <w:sz w:val="28"/>
          <w:szCs w:val="20"/>
        </w:rPr>
        <w:t>监测方法</w:t>
      </w:r>
    </w:p>
    <w:p w14:paraId="0DCD07F2" w14:textId="77777777" w:rsidR="00C62E15" w:rsidRDefault="00D1391F">
      <w:pPr>
        <w:adjustRightInd w:val="0"/>
        <w:snapToGrid w:val="0"/>
        <w:spacing w:beforeLines="50" w:before="156" w:line="360" w:lineRule="auto"/>
        <w:ind w:firstLineChars="200" w:firstLine="560"/>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 </w:t>
      </w:r>
      <w:r>
        <w:rPr>
          <w:rFonts w:ascii="Times New Roman" w:eastAsia="黑体" w:hAnsi="Times New Roman" w:cs="Times New Roman" w:hint="eastAsia"/>
          <w:bCs/>
          <w:sz w:val="28"/>
          <w:szCs w:val="32"/>
        </w:rPr>
        <w:t>布设要求</w:t>
      </w:r>
    </w:p>
    <w:p w14:paraId="0DB681CB" w14:textId="77777777" w:rsidR="00C62E15" w:rsidRDefault="00D1391F">
      <w:pPr>
        <w:adjustRightInd w:val="0"/>
        <w:snapToGrid w:val="0"/>
        <w:spacing w:beforeLines="50" w:before="156"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植物群落监测采用样地</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样方法，样地及样方面积均为投影面积。</w:t>
      </w:r>
    </w:p>
    <w:p w14:paraId="2D9E0909" w14:textId="77777777" w:rsidR="00C62E15" w:rsidRDefault="00D1391F">
      <w:pPr>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4.1.1 </w:t>
      </w:r>
      <w:r>
        <w:rPr>
          <w:rFonts w:ascii="Times New Roman" w:eastAsia="黑体" w:hAnsi="Times New Roman" w:cs="Times New Roman" w:hint="eastAsia"/>
          <w:bCs/>
          <w:sz w:val="28"/>
          <w:szCs w:val="32"/>
        </w:rPr>
        <w:t>样地布设</w:t>
      </w:r>
    </w:p>
    <w:p w14:paraId="22CD7244"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以草地生态质量样地中心点为圆心，以</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w:t>
      </w:r>
      <w:r>
        <w:rPr>
          <w:rFonts w:ascii="Times New Roman" w:eastAsia="仿宋_GB2312" w:hAnsi="Times New Roman" w:cs="Times New Roman" w:hint="eastAsia"/>
          <w:sz w:val="28"/>
          <w:szCs w:val="28"/>
        </w:rPr>
        <w:t>为半径设定监测样区（约</w:t>
      </w:r>
      <w:r>
        <w:rPr>
          <w:rFonts w:ascii="Times New Roman" w:eastAsia="仿宋_GB2312" w:hAnsi="Times New Roman" w:cs="Times New Roman"/>
          <w:sz w:val="28"/>
          <w:szCs w:val="28"/>
        </w:rPr>
        <w:t>12.56</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w:t>
      </w:r>
      <w:r>
        <w:rPr>
          <w:rFonts w:ascii="Times New Roman" w:eastAsia="仿宋_GB2312" w:hAnsi="Times New Roman" w:cs="Times New Roman"/>
          <w:sz w:val="28"/>
          <w:szCs w:val="28"/>
          <w:vertAlign w:val="superscript"/>
        </w:rPr>
        <w:t>2</w:t>
      </w:r>
      <w:r>
        <w:rPr>
          <w:rFonts w:ascii="Times New Roman" w:eastAsia="仿宋_GB2312" w:hAnsi="Times New Roman" w:cs="Times New Roman" w:hint="eastAsia"/>
          <w:sz w:val="28"/>
          <w:szCs w:val="28"/>
        </w:rPr>
        <w:t>），在样区内随机布设监测样地。样地面积原则上为</w:t>
      </w:r>
      <w:r>
        <w:rPr>
          <w:rFonts w:ascii="Times New Roman" w:eastAsia="仿宋_GB2312" w:hAnsi="Times New Roman" w:cs="Times New Roman"/>
          <w:sz w:val="28"/>
          <w:szCs w:val="28"/>
        </w:rPr>
        <w:t>400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vertAlign w:val="superscript"/>
        </w:rPr>
        <w:t>2</w:t>
      </w:r>
      <w:r>
        <w:rPr>
          <w:rFonts w:ascii="Times New Roman" w:eastAsia="仿宋_GB2312" w:hAnsi="Times New Roman" w:cs="Times New Roman" w:hint="eastAsia"/>
          <w:sz w:val="28"/>
          <w:szCs w:val="28"/>
        </w:rPr>
        <w:t>（即</w:t>
      </w:r>
      <w:r>
        <w:rPr>
          <w:rFonts w:ascii="Times New Roman" w:eastAsia="仿宋_GB2312" w:hAnsi="Times New Roman" w:cs="Times New Roman"/>
          <w:sz w:val="28"/>
          <w:szCs w:val="28"/>
        </w:rPr>
        <w:t>20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m×20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），样地形状应以正方形为宜，可根据实际情况调整，若为长方形，原则上其长和宽的比值不应大于</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w:t>
      </w:r>
    </w:p>
    <w:p w14:paraId="18372621" w14:textId="77777777" w:rsidR="00C62E15" w:rsidRDefault="00D1391F">
      <w:pPr>
        <w:adjustRightInd w:val="0"/>
        <w:snapToGrid w:val="0"/>
        <w:spacing w:beforeLines="50" w:before="156" w:line="360" w:lineRule="auto"/>
        <w:ind w:firstLineChars="200" w:firstLine="560"/>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4.1.2 </w:t>
      </w:r>
      <w:r>
        <w:rPr>
          <w:rFonts w:ascii="Times New Roman" w:eastAsia="黑体" w:hAnsi="Times New Roman" w:cs="Times New Roman" w:hint="eastAsia"/>
          <w:bCs/>
          <w:sz w:val="28"/>
          <w:szCs w:val="32"/>
        </w:rPr>
        <w:t>样方布设</w:t>
      </w:r>
    </w:p>
    <w:p w14:paraId="16BE7DA8"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对于只有草本层的草地生态质量样地，每个样地随机布设</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个</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草本层样方。</w:t>
      </w:r>
    </w:p>
    <w:p w14:paraId="24E75C51"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对于具有灌木层的草地生态质量样地，每个样地布设</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个样方组（每个样方组包含</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个灌木层和</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个草本层），在灌木层样方内</w:t>
      </w:r>
      <w:r>
        <w:rPr>
          <w:rFonts w:ascii="Times New Roman" w:eastAsia="仿宋_GB2312" w:hAnsi="Times New Roman" w:cs="Times New Roman" w:hint="eastAsia"/>
          <w:sz w:val="28"/>
          <w:szCs w:val="28"/>
        </w:rPr>
        <w:lastRenderedPageBreak/>
        <w:t>采用嵌套方式随机布设对应的草本层样方，见图</w:t>
      </w:r>
      <w:r>
        <w:rPr>
          <w:rFonts w:ascii="Times New Roman" w:eastAsia="仿宋_GB2312" w:hAnsi="Times New Roman" w:cs="Times New Roman"/>
          <w:sz w:val="28"/>
          <w:szCs w:val="28"/>
        </w:rPr>
        <w:t>4-1</w:t>
      </w:r>
      <w:r>
        <w:rPr>
          <w:rFonts w:ascii="Times New Roman" w:eastAsia="仿宋_GB2312" w:hAnsi="Times New Roman" w:cs="Times New Roman" w:hint="eastAsia"/>
          <w:sz w:val="28"/>
          <w:szCs w:val="28"/>
        </w:rPr>
        <w:t>。原则上，灌木层样方大小为</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，草本层样方大小为</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。先记录监测样方中心点的地理坐标，样方围取方法参考样地。</w:t>
      </w:r>
    </w:p>
    <w:p w14:paraId="5ACD5170"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245234C2" wp14:editId="00BEC9A7">
            <wp:extent cx="3452495" cy="3483610"/>
            <wp:effectExtent l="0" t="0" r="0" b="2540"/>
            <wp:docPr id="2016128814" name="图片 1" descr="图片包含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128814" name="图片 1" descr="图片包含 形状&#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9059" cy="3490466"/>
                    </a:xfrm>
                    <a:prstGeom prst="rect">
                      <a:avLst/>
                    </a:prstGeom>
                  </pic:spPr>
                </pic:pic>
              </a:graphicData>
            </a:graphic>
          </wp:inline>
        </w:drawing>
      </w:r>
    </w:p>
    <w:p w14:paraId="11BA1081"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图</w:t>
      </w:r>
      <w:r>
        <w:rPr>
          <w:rFonts w:ascii="Times New Roman" w:eastAsia="仿宋_GB2312" w:hAnsi="Times New Roman" w:cs="Times New Roman"/>
          <w:sz w:val="28"/>
          <w:szCs w:val="28"/>
        </w:rPr>
        <w:t xml:space="preserve">4-1 </w:t>
      </w:r>
      <w:r>
        <w:rPr>
          <w:rFonts w:ascii="Times New Roman" w:eastAsia="仿宋_GB2312" w:hAnsi="Times New Roman" w:cs="Times New Roman" w:hint="eastAsia"/>
          <w:sz w:val="28"/>
          <w:szCs w:val="28"/>
        </w:rPr>
        <w:t>样方布设示意图</w:t>
      </w:r>
    </w:p>
    <w:p w14:paraId="2A17DE09" w14:textId="77777777" w:rsidR="00C62E15" w:rsidRDefault="00D1391F">
      <w:pPr>
        <w:keepNext/>
        <w:keepLines/>
        <w:adjustRightInd w:val="0"/>
        <w:snapToGrid w:val="0"/>
        <w:spacing w:beforeLines="50" w:before="156" w:line="360" w:lineRule="auto"/>
        <w:ind w:firstLineChars="200" w:firstLine="560"/>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4.1.3 </w:t>
      </w:r>
      <w:r>
        <w:rPr>
          <w:rFonts w:ascii="Times New Roman" w:eastAsia="黑体" w:hAnsi="Times New Roman" w:cs="Times New Roman" w:hint="eastAsia"/>
          <w:bCs/>
          <w:sz w:val="28"/>
          <w:szCs w:val="32"/>
        </w:rPr>
        <w:t>样线布设</w:t>
      </w:r>
    </w:p>
    <w:p w14:paraId="70ADC972"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鸟类、蝶类、两栖类监测参考《森林生态质量样地监测技术规程》。</w:t>
      </w:r>
    </w:p>
    <w:p w14:paraId="561613DF" w14:textId="77777777" w:rsidR="00C62E15" w:rsidRDefault="00D1391F">
      <w:pPr>
        <w:keepNext/>
        <w:keepLines/>
        <w:adjustRightInd w:val="0"/>
        <w:snapToGrid w:val="0"/>
        <w:spacing w:beforeLines="50" w:before="156" w:line="360" w:lineRule="auto"/>
        <w:ind w:firstLineChars="200" w:firstLine="560"/>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4.1.4 </w:t>
      </w:r>
      <w:r>
        <w:rPr>
          <w:rFonts w:ascii="Times New Roman" w:eastAsia="黑体" w:hAnsi="Times New Roman" w:cs="Times New Roman" w:hint="eastAsia"/>
          <w:bCs/>
          <w:sz w:val="28"/>
          <w:szCs w:val="32"/>
        </w:rPr>
        <w:t>红外相机布设</w:t>
      </w:r>
    </w:p>
    <w:p w14:paraId="28053CC9"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哺乳类监测参考《森林生态质量样地监测技术规程》。</w:t>
      </w:r>
    </w:p>
    <w:p w14:paraId="6BF9BEA3"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 </w:t>
      </w:r>
      <w:r>
        <w:rPr>
          <w:rFonts w:ascii="Times New Roman" w:eastAsia="黑体" w:hAnsi="Times New Roman" w:cs="Times New Roman" w:hint="eastAsia"/>
          <w:bCs/>
          <w:sz w:val="28"/>
          <w:szCs w:val="32"/>
        </w:rPr>
        <w:t>指标监测方法</w:t>
      </w:r>
    </w:p>
    <w:p w14:paraId="67136853"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4.2.1 </w:t>
      </w:r>
      <w:r>
        <w:rPr>
          <w:rFonts w:ascii="Times New Roman" w:eastAsia="黑体" w:hAnsi="Times New Roman" w:cs="Times New Roman" w:hint="eastAsia"/>
          <w:bCs/>
          <w:sz w:val="28"/>
          <w:szCs w:val="32"/>
        </w:rPr>
        <w:t>植物群落</w:t>
      </w:r>
    </w:p>
    <w:p w14:paraId="6E9634C1" w14:textId="77777777" w:rsidR="00C62E15" w:rsidRDefault="00D1391F">
      <w:pPr>
        <w:ind w:firstLineChars="200" w:firstLine="560"/>
        <w:rPr>
          <w:rFonts w:ascii="Times New Roman" w:eastAsia="仿宋_GB2312" w:hAnsi="Times New Roman" w:cs="Times New Roman"/>
        </w:rPr>
      </w:pPr>
      <w:r>
        <w:rPr>
          <w:rFonts w:ascii="Times New Roman" w:eastAsia="仿宋_GB2312" w:hAnsi="Times New Roman" w:cs="Times New Roman" w:hint="eastAsia"/>
          <w:sz w:val="28"/>
          <w:szCs w:val="28"/>
        </w:rPr>
        <w:t>基于样方整体群落监测群落总盖度、外来入侵物种、退化指示种等指标。</w:t>
      </w:r>
    </w:p>
    <w:p w14:paraId="1372D2F1"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4.2.1.1 </w:t>
      </w:r>
      <w:r>
        <w:rPr>
          <w:rFonts w:ascii="Times New Roman" w:eastAsia="黑体" w:hAnsi="Times New Roman" w:cs="Times New Roman"/>
          <w:bCs/>
          <w:sz w:val="28"/>
          <w:szCs w:val="28"/>
        </w:rPr>
        <w:t>灌木层</w:t>
      </w:r>
    </w:p>
    <w:p w14:paraId="371320B9"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4.2.1.1.1 </w:t>
      </w:r>
      <w:r>
        <w:rPr>
          <w:rFonts w:ascii="Times New Roman" w:eastAsia="黑体" w:hAnsi="Times New Roman" w:cs="Times New Roman" w:hint="eastAsia"/>
          <w:bCs/>
          <w:sz w:val="28"/>
          <w:szCs w:val="28"/>
        </w:rPr>
        <w:t>物种名称</w:t>
      </w:r>
    </w:p>
    <w:p w14:paraId="73DB2362"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物种中文名称及拉丁名参照</w:t>
      </w:r>
      <w:r>
        <w:rPr>
          <w:rFonts w:ascii="Times New Roman" w:eastAsia="仿宋_GB2312" w:hAnsi="Times New Roman" w:cs="Times New Roman"/>
          <w:sz w:val="28"/>
          <w:szCs w:val="28"/>
        </w:rPr>
        <w:t>《中国植物物种名录</w:t>
      </w:r>
      <w:r>
        <w:rPr>
          <w:rFonts w:ascii="Times New Roman" w:eastAsia="仿宋_GB2312" w:hAnsi="Times New Roman" w:cs="Times New Roman"/>
          <w:sz w:val="28"/>
          <w:szCs w:val="28"/>
        </w:rPr>
        <w:t>2023</w:t>
      </w:r>
      <w:r>
        <w:rPr>
          <w:rFonts w:ascii="Times New Roman" w:eastAsia="仿宋_GB2312" w:hAnsi="Times New Roman" w:cs="Times New Roman"/>
          <w:sz w:val="28"/>
          <w:szCs w:val="28"/>
        </w:rPr>
        <w:t>版》</w:t>
      </w:r>
      <w:r>
        <w:rPr>
          <w:rFonts w:ascii="Times New Roman" w:eastAsia="仿宋_GB2312" w:hAnsi="Times New Roman" w:cs="Times New Roman" w:hint="eastAsia"/>
          <w:sz w:val="28"/>
          <w:szCs w:val="28"/>
        </w:rPr>
        <w:t>执行。在野外监测过程中不能鉴定到种的植物，需采集标本一套，带回实验室做进一步的鉴定。</w:t>
      </w:r>
    </w:p>
    <w:p w14:paraId="38E96010"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4.2.1.1.2 </w:t>
      </w:r>
      <w:r>
        <w:rPr>
          <w:rFonts w:ascii="Times New Roman" w:eastAsia="黑体" w:hAnsi="Times New Roman" w:cs="Times New Roman" w:hint="eastAsia"/>
          <w:bCs/>
          <w:sz w:val="28"/>
          <w:szCs w:val="28"/>
        </w:rPr>
        <w:t>多度</w:t>
      </w:r>
    </w:p>
    <w:p w14:paraId="6C170A38"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多度是指某一植物种在群落中的数目。对样方内不同物种进行鉴别并分物种计数。对于密丛型植物，地上部分独立的一丛算作一株，立枯木不纳入监测范围。</w:t>
      </w:r>
    </w:p>
    <w:p w14:paraId="4AF00054"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4.2.1.1.3 </w:t>
      </w:r>
      <w:r>
        <w:rPr>
          <w:rFonts w:ascii="Times New Roman" w:eastAsia="黑体" w:hAnsi="Times New Roman" w:cs="Times New Roman" w:hint="eastAsia"/>
          <w:bCs/>
          <w:sz w:val="28"/>
          <w:szCs w:val="28"/>
        </w:rPr>
        <w:t>高度</w:t>
      </w:r>
    </w:p>
    <w:p w14:paraId="74496543"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bookmarkStart w:id="62" w:name="_Hlk157094365"/>
      <w:r>
        <w:rPr>
          <w:rFonts w:ascii="Times New Roman" w:eastAsia="仿宋_GB2312" w:hAnsi="Times New Roman" w:cs="Times New Roman" w:hint="eastAsia"/>
          <w:sz w:val="28"/>
          <w:szCs w:val="28"/>
        </w:rPr>
        <w:t>测量植物自然生长状态下从地面到植物最高处的垂直高度。中、小灌木直接用钢卷尺测量。较高大的灌木使用测高杆，测量方法参考《森林生态质量样地监测技术规程》。</w:t>
      </w:r>
    </w:p>
    <w:p w14:paraId="3EBEB7DF"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样方中多度≤</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的物种，每株（丛）测量；多度＞</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的物种，需测量并记录该物种</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株高度（能代表样方内该物种整体高度水平）。</w:t>
      </w:r>
    </w:p>
    <w:bookmarkEnd w:id="62"/>
    <w:p w14:paraId="35A0BBA8"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4.2.1.1.4 </w:t>
      </w:r>
      <w:r>
        <w:rPr>
          <w:rFonts w:ascii="Times New Roman" w:eastAsia="黑体" w:hAnsi="Times New Roman" w:cs="Times New Roman" w:hint="eastAsia"/>
          <w:bCs/>
          <w:sz w:val="28"/>
          <w:szCs w:val="28"/>
        </w:rPr>
        <w:t>基径</w:t>
      </w:r>
    </w:p>
    <w:p w14:paraId="724BE71B"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用游标卡尺或其他适用方法测量距离地面</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hint="eastAsia"/>
          <w:sz w:val="28"/>
          <w:szCs w:val="28"/>
        </w:rPr>
        <w:t>处的植株直径，基径较大的灌木可用胸径尺测量。</w:t>
      </w:r>
    </w:p>
    <w:p w14:paraId="64EDF729"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样方中多度≤</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的物种，每株（丛）测量；多度</w:t>
      </w:r>
      <w:r>
        <w:rPr>
          <w:rFonts w:ascii="Calibri" w:eastAsia="宋体" w:hAnsi="Calibri" w:cs="Times New Roman" w:hint="eastAsia"/>
        </w:rPr>
        <w:t>＞</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的物种，需测量并记录该物种</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株基径（能代表样方内该物种整体基径水平）。对于没有明显主干、有多个分枝的灌木，可以分别选取大、中、小三类，各测</w:t>
      </w:r>
      <w:r>
        <w:rPr>
          <w:rFonts w:ascii="Times New Roman" w:eastAsia="仿宋_GB2312" w:hAnsi="Times New Roman" w:cs="Times New Roman"/>
          <w:sz w:val="28"/>
          <w:szCs w:val="28"/>
        </w:rPr>
        <w:t>2~5</w:t>
      </w:r>
      <w:r>
        <w:rPr>
          <w:rFonts w:ascii="Times New Roman" w:eastAsia="仿宋_GB2312" w:hAnsi="Times New Roman" w:cs="Times New Roman" w:hint="eastAsia"/>
          <w:sz w:val="28"/>
          <w:szCs w:val="28"/>
        </w:rPr>
        <w:t>个分枝进行记录，同时，在备注中记录分枝总数量。</w:t>
      </w:r>
    </w:p>
    <w:p w14:paraId="182FBF95"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4.2.1.1.5 </w:t>
      </w:r>
      <w:r>
        <w:rPr>
          <w:rFonts w:ascii="Times New Roman" w:eastAsia="黑体" w:hAnsi="Times New Roman" w:cs="Times New Roman" w:hint="eastAsia"/>
          <w:bCs/>
          <w:sz w:val="28"/>
          <w:szCs w:val="28"/>
        </w:rPr>
        <w:t>丛幅</w:t>
      </w:r>
    </w:p>
    <w:p w14:paraId="7AD568E1"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选取灌木丛幅最长处和最宽处的测量点，测量相对点之间的距离。样方中多度≤</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的物种，每株（丛）测量；样方中多度大于</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的物种，需测量并记录该物种</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株丛幅（能代表样方内该物种整体丛幅水平）。</w:t>
      </w:r>
    </w:p>
    <w:p w14:paraId="682570F4"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4.2.1.1.6 </w:t>
      </w:r>
      <w:r>
        <w:rPr>
          <w:rFonts w:ascii="Calibri" w:eastAsia="黑体" w:hAnsi="Calibri" w:cs="Times New Roman" w:hint="eastAsia"/>
          <w:bCs/>
          <w:sz w:val="28"/>
          <w:szCs w:val="28"/>
        </w:rPr>
        <w:t>分种盖度</w:t>
      </w:r>
    </w:p>
    <w:p w14:paraId="7F6B2C29" w14:textId="77777777" w:rsidR="00C62E15" w:rsidRDefault="00D1391F">
      <w:pPr>
        <w:overflowPunct w:val="0"/>
        <w:autoSpaceDE w:val="0"/>
        <w:autoSpaceDN w:val="0"/>
        <w:adjustRightInd w:val="0"/>
        <w:spacing w:line="276" w:lineRule="auto"/>
        <w:ind w:firstLineChars="200" w:firstLine="536"/>
        <w:rPr>
          <w:rFonts w:ascii="Times New Roman" w:eastAsia="仿宋_GB2312" w:hAnsi="Times New Roman" w:cs="Times New Roman"/>
          <w:spacing w:val="-6"/>
          <w:sz w:val="28"/>
          <w:szCs w:val="28"/>
        </w:rPr>
      </w:pPr>
      <w:r>
        <w:rPr>
          <w:rFonts w:ascii="Times New Roman" w:eastAsia="仿宋_GB2312" w:hAnsi="Times New Roman" w:cs="Times New Roman" w:hint="eastAsia"/>
          <w:spacing w:val="-6"/>
          <w:sz w:val="28"/>
          <w:szCs w:val="28"/>
        </w:rPr>
        <w:t>分种盖度：灌木层每种物种冠层的投影面积分别占样方面积的比例。主要采用目视估测法进行监测，对于较高大的灌木，可采用无人机搭载高分辨率数码相机获取灌木层的图像进行盖度监测。</w:t>
      </w:r>
    </w:p>
    <w:p w14:paraId="4D8A13D6" w14:textId="77777777" w:rsidR="00C62E15" w:rsidRDefault="00D1391F">
      <w:pPr>
        <w:overflowPunct w:val="0"/>
        <w:autoSpaceDE w:val="0"/>
        <w:autoSpaceDN w:val="0"/>
        <w:adjustRightInd w:val="0"/>
        <w:spacing w:line="276" w:lineRule="auto"/>
        <w:ind w:firstLineChars="200" w:firstLine="536"/>
        <w:rPr>
          <w:rFonts w:ascii="Times New Roman" w:eastAsia="仿宋_GB2312" w:hAnsi="Times New Roman" w:cs="Times New Roman"/>
          <w:spacing w:val="-6"/>
          <w:sz w:val="28"/>
          <w:szCs w:val="28"/>
        </w:rPr>
      </w:pPr>
      <w:r>
        <w:rPr>
          <w:rFonts w:ascii="Times New Roman" w:eastAsia="仿宋_GB2312" w:hAnsi="Times New Roman" w:cs="Times New Roman" w:hint="eastAsia"/>
          <w:spacing w:val="-6"/>
          <w:sz w:val="28"/>
          <w:szCs w:val="28"/>
        </w:rPr>
        <w:t>目视估测法要求估测人具有丰富的植物群落调查经验，可由</w:t>
      </w:r>
      <w:r>
        <w:rPr>
          <w:rFonts w:ascii="Times New Roman" w:eastAsia="仿宋_GB2312" w:hAnsi="Times New Roman" w:cs="Times New Roman"/>
          <w:spacing w:val="-6"/>
          <w:sz w:val="28"/>
          <w:szCs w:val="28"/>
        </w:rPr>
        <w:t>3</w:t>
      </w:r>
      <w:r>
        <w:rPr>
          <w:rFonts w:ascii="Times New Roman" w:eastAsia="仿宋_GB2312" w:hAnsi="Times New Roman" w:cs="Times New Roman" w:hint="eastAsia"/>
          <w:spacing w:val="-6"/>
          <w:sz w:val="28"/>
          <w:szCs w:val="28"/>
        </w:rPr>
        <w:t>个估测人先独立估测，交换意见后每个人修正自己的估测值，最后求均值。采用无人机搭载数码相机拍摄时，需垂直向下拍摄。宜在阴天、多云天拍摄，在无法避免阳光照射的情况下，图像分析时需注意识别处在阴影里的植物组分以及高反射发亮部分的植物组分。</w:t>
      </w:r>
    </w:p>
    <w:p w14:paraId="4527C4CB"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4.2.1.1.7 </w:t>
      </w:r>
      <w:r>
        <w:rPr>
          <w:rFonts w:ascii="Times New Roman" w:eastAsia="黑体" w:hAnsi="Times New Roman" w:cs="Times New Roman" w:hint="eastAsia"/>
          <w:bCs/>
          <w:sz w:val="28"/>
          <w:szCs w:val="28"/>
        </w:rPr>
        <w:t>优势种</w:t>
      </w:r>
    </w:p>
    <w:p w14:paraId="21B58799" w14:textId="77777777" w:rsidR="00C62E15" w:rsidRDefault="00D1391F">
      <w:pPr>
        <w:overflowPunct w:val="0"/>
        <w:autoSpaceDE w:val="0"/>
        <w:autoSpaceDN w:val="0"/>
        <w:adjustRightInd w:val="0"/>
        <w:spacing w:line="276" w:lineRule="auto"/>
        <w:ind w:firstLineChars="200" w:firstLine="536"/>
        <w:rPr>
          <w:rFonts w:ascii="Times New Roman" w:eastAsia="仿宋_GB2312" w:hAnsi="Times New Roman" w:cs="Times New Roman"/>
          <w:spacing w:val="-6"/>
          <w:sz w:val="28"/>
          <w:szCs w:val="28"/>
        </w:rPr>
      </w:pPr>
      <w:r>
        <w:rPr>
          <w:rFonts w:ascii="Times New Roman" w:eastAsia="仿宋_GB2312" w:hAnsi="Times New Roman" w:cs="Times New Roman" w:hint="eastAsia"/>
          <w:spacing w:val="-6"/>
          <w:sz w:val="28"/>
          <w:szCs w:val="28"/>
        </w:rPr>
        <w:t>根据物种的数量特征及其在群落中所起的作用来确定。对群落各物种的重要值由大到小进行排序并累加，重要值之和超过群落所有植物种重要值总和的</w:t>
      </w:r>
      <w:r>
        <w:rPr>
          <w:rFonts w:ascii="Times New Roman" w:eastAsia="仿宋_GB2312" w:hAnsi="Times New Roman" w:cs="Times New Roman"/>
          <w:spacing w:val="-6"/>
          <w:sz w:val="28"/>
          <w:szCs w:val="28"/>
        </w:rPr>
        <w:t>50%</w:t>
      </w:r>
      <w:r>
        <w:rPr>
          <w:rFonts w:ascii="Times New Roman" w:eastAsia="仿宋_GB2312" w:hAnsi="Times New Roman" w:cs="Times New Roman" w:hint="eastAsia"/>
          <w:spacing w:val="-6"/>
          <w:sz w:val="28"/>
          <w:szCs w:val="28"/>
        </w:rPr>
        <w:t>的所有前排物种定为优势种。</w:t>
      </w:r>
    </w:p>
    <w:p w14:paraId="4C1FC8FB"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灌木的重要值采用相对多度、相对盖度、相对高度进行测算。</w:t>
      </w:r>
    </w:p>
    <w:p w14:paraId="7A6E1B33"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hint="eastAsia"/>
              <w:sz w:val="28"/>
              <w:szCs w:val="28"/>
            </w:rPr>
            <m:t>相对多度（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hint="eastAsia"/>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D</m:t>
              </m:r>
              <m:r>
                <m:rPr>
                  <m:sty m:val="p"/>
                </m:rPr>
                <w:rPr>
                  <w:rFonts w:ascii="Cambria Math" w:eastAsia="仿宋_GB2312" w:hAnsi="Cambria Math" w:cs="Times New Roman"/>
                  <w:sz w:val="28"/>
                  <w:szCs w:val="28"/>
                </w:rPr>
                <m:t>(</m:t>
              </m:r>
              <m:r>
                <m:rPr>
                  <m:sty m:val="p"/>
                </m:rPr>
                <w:rPr>
                  <w:rFonts w:ascii="Cambria Math" w:eastAsia="仿宋_GB2312" w:hAnsi="Cambria Math" w:cs="Times New Roman" w:hint="eastAsia"/>
                  <w:sz w:val="28"/>
                  <w:szCs w:val="28"/>
                </w:rPr>
                <m:t>某物种的个体数量</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D</m:t>
                  </m:r>
                  <m:r>
                    <m:rPr>
                      <m:sty m:val="p"/>
                    </m:rPr>
                    <w:rPr>
                      <w:rFonts w:ascii="Cambria Math" w:eastAsia="仿宋_GB2312" w:hAnsi="Cambria Math" w:cs="Times New Roman"/>
                      <w:sz w:val="28"/>
                      <w:szCs w:val="28"/>
                    </w:rPr>
                    <m:t>(</m:t>
                  </m:r>
                  <m:r>
                    <m:rPr>
                      <m:sty m:val="p"/>
                    </m:rPr>
                    <w:rPr>
                      <w:rFonts w:ascii="Cambria Math" w:eastAsia="仿宋_GB2312" w:hAnsi="Cambria Math" w:cs="Times New Roman" w:hint="eastAsia"/>
                      <w:sz w:val="28"/>
                      <w:szCs w:val="28"/>
                    </w:rPr>
                    <m:t>样方中全部物种的个体数量之和</m:t>
                  </m:r>
                  <m:r>
                    <m:rPr>
                      <m:sty m:val="p"/>
                    </m:rPr>
                    <w:rPr>
                      <w:rFonts w:ascii="Cambria Math" w:eastAsia="仿宋_GB2312" w:hAnsi="Cambria Math" w:cs="Times New Roman"/>
                      <w:sz w:val="28"/>
                      <w:szCs w:val="28"/>
                    </w:rPr>
                    <m:t>)</m:t>
                  </m:r>
                </m:e>
              </m:nary>
            </m:den>
          </m:f>
        </m:oMath>
      </m:oMathPara>
    </w:p>
    <w:p w14:paraId="6D166172"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hint="eastAsia"/>
              <w:sz w:val="28"/>
              <w:szCs w:val="28"/>
            </w:rPr>
            <m:t>相对盖度（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C</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hint="eastAsia"/>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hint="eastAsia"/>
                  <w:sz w:val="28"/>
                  <w:szCs w:val="28"/>
                </w:rPr>
                <m:t>某物种的盖度</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hint="eastAsia"/>
                      <w:sz w:val="28"/>
                      <w:szCs w:val="28"/>
                    </w:rPr>
                    <m:t>样方中全部物种的盖度之和</m:t>
                  </m:r>
                  <m:r>
                    <m:rPr>
                      <m:sty m:val="p"/>
                    </m:rPr>
                    <w:rPr>
                      <w:rFonts w:ascii="Cambria Math" w:eastAsia="仿宋_GB2312" w:hAnsi="Cambria Math" w:cs="Times New Roman"/>
                      <w:sz w:val="28"/>
                      <w:szCs w:val="28"/>
                    </w:rPr>
                    <m:t>)</m:t>
                  </m:r>
                </m:e>
              </m:nary>
            </m:den>
          </m:f>
        </m:oMath>
      </m:oMathPara>
    </w:p>
    <w:p w14:paraId="0EA53E3D"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hint="eastAsia"/>
              <w:sz w:val="28"/>
              <w:szCs w:val="28"/>
            </w:rPr>
            <w:lastRenderedPageBreak/>
            <m:t>相对高度（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H</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hint="eastAsia"/>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hint="eastAsia"/>
                  <w:sz w:val="28"/>
                  <w:szCs w:val="28"/>
                </w:rPr>
                <m:t>某物种的平均高度</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hint="eastAsia"/>
                      <w:sz w:val="28"/>
                      <w:szCs w:val="28"/>
                    </w:rPr>
                    <m:t>样方中全部物种平均高度之和</m:t>
                  </m:r>
                  <m:r>
                    <m:rPr>
                      <m:sty m:val="p"/>
                    </m:rPr>
                    <w:rPr>
                      <w:rFonts w:ascii="Cambria Math" w:eastAsia="仿宋_GB2312" w:hAnsi="Cambria Math" w:cs="Times New Roman"/>
                      <w:sz w:val="28"/>
                      <w:szCs w:val="28"/>
                    </w:rPr>
                    <m:t>)</m:t>
                  </m:r>
                </m:e>
              </m:nary>
            </m:den>
          </m:f>
        </m:oMath>
      </m:oMathPara>
    </w:p>
    <w:p w14:paraId="74516C52"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hint="eastAsia"/>
              <w:sz w:val="28"/>
              <w:szCs w:val="28"/>
            </w:rPr>
            <m:t>重要值</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I</m:t>
                  </m:r>
                </m:e>
                <m:sub>
                  <m:r>
                    <m:rPr>
                      <m:sty m:val="p"/>
                    </m:rPr>
                    <w:rPr>
                      <w:rFonts w:ascii="Cambria Math" w:eastAsia="仿宋_GB2312" w:hAnsi="Cambria Math" w:cs="Times New Roman"/>
                      <w:sz w:val="28"/>
                      <w:szCs w:val="28"/>
                    </w:rPr>
                    <m:t>v</m:t>
                  </m:r>
                </m:sub>
              </m:sSub>
            </m:e>
          </m:d>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m:rPr>
                  <m:sty m:val="p"/>
                </m:rPr>
                <w:rPr>
                  <w:rFonts w:ascii="Cambria Math" w:eastAsia="仿宋_GB2312" w:hAnsi="Cambria Math" w:cs="Times New Roman" w:hint="eastAsia"/>
                  <w:sz w:val="28"/>
                  <w:szCs w:val="28"/>
                </w:rPr>
                <m:t>（</m:t>
              </m:r>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C</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H</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hint="eastAsia"/>
              <w:sz w:val="28"/>
              <w:szCs w:val="28"/>
            </w:rPr>
            <m:t>）</m:t>
          </m:r>
          <m:r>
            <m:rPr>
              <m:sty m:val="p"/>
            </m:rPr>
            <w:rPr>
              <w:rFonts w:ascii="Cambria Math" w:eastAsia="仿宋_GB2312" w:hAnsi="Cambria Math" w:cs="Times New Roman"/>
              <w:sz w:val="28"/>
              <w:szCs w:val="28"/>
            </w:rPr>
            <m:t>/3</m:t>
          </m:r>
        </m:oMath>
      </m:oMathPara>
    </w:p>
    <w:p w14:paraId="72B56E89"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4.2.1.1.8 </w:t>
      </w:r>
      <w:r>
        <w:rPr>
          <w:rFonts w:ascii="Times New Roman" w:eastAsia="黑体" w:hAnsi="Times New Roman" w:cs="Times New Roman" w:hint="eastAsia"/>
          <w:bCs/>
          <w:sz w:val="28"/>
          <w:szCs w:val="28"/>
        </w:rPr>
        <w:t>外来入侵物种</w:t>
      </w:r>
    </w:p>
    <w:p w14:paraId="355E7B93"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依据农业农村部会同自然资源部、生态环境部、住房和城乡建设部、海关总署和国家林草局组织制定的《重点管理外来入侵物种名录》（附表</w:t>
      </w:r>
      <w:r>
        <w:rPr>
          <w:rFonts w:ascii="Times New Roman" w:eastAsia="仿宋_GB2312" w:hAnsi="Times New Roman" w:cs="Times New Roman"/>
          <w:sz w:val="28"/>
          <w:szCs w:val="28"/>
        </w:rPr>
        <w:t>4</w:t>
      </w:r>
      <w:r>
        <w:rPr>
          <w:rFonts w:ascii="Times New Roman" w:eastAsia="仿宋_GB2312" w:hAnsi="Times New Roman" w:cs="Times New Roman" w:hint="eastAsia"/>
          <w:sz w:val="28"/>
          <w:szCs w:val="28"/>
        </w:rPr>
        <w:t>）等相关资料进行判定。</w:t>
      </w:r>
    </w:p>
    <w:p w14:paraId="04B78F59"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 </w:t>
      </w:r>
      <w:r>
        <w:rPr>
          <w:rFonts w:ascii="Times New Roman" w:eastAsia="黑体" w:hAnsi="Times New Roman" w:cs="Times New Roman"/>
          <w:bCs/>
          <w:sz w:val="28"/>
          <w:szCs w:val="28"/>
        </w:rPr>
        <w:t>草本层</w:t>
      </w:r>
    </w:p>
    <w:p w14:paraId="1102EDC0"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4.2.1.2.1 </w:t>
      </w:r>
      <w:r>
        <w:rPr>
          <w:rFonts w:ascii="Times New Roman" w:eastAsia="黑体" w:hAnsi="Times New Roman" w:cs="Times New Roman" w:hint="eastAsia"/>
          <w:bCs/>
          <w:sz w:val="28"/>
          <w:szCs w:val="28"/>
        </w:rPr>
        <w:t>物种名称</w:t>
      </w:r>
    </w:p>
    <w:p w14:paraId="38679CDE"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物种中文名称及拉丁名参照《中国植物物种名录</w:t>
      </w:r>
      <w:r>
        <w:rPr>
          <w:rFonts w:ascii="Times New Roman" w:eastAsia="仿宋_GB2312" w:hAnsi="Times New Roman" w:cs="Times New Roman" w:hint="eastAsia"/>
          <w:sz w:val="28"/>
          <w:szCs w:val="28"/>
        </w:rPr>
        <w:t>2023</w:t>
      </w:r>
      <w:r>
        <w:rPr>
          <w:rFonts w:ascii="Times New Roman" w:eastAsia="仿宋_GB2312" w:hAnsi="Times New Roman" w:cs="Times New Roman" w:hint="eastAsia"/>
          <w:sz w:val="28"/>
          <w:szCs w:val="28"/>
        </w:rPr>
        <w:t>版》执行。在野外监测过程中不能鉴定到种的植物，需采集标本一套，带回实验室做进一步的鉴定。</w:t>
      </w:r>
    </w:p>
    <w:p w14:paraId="79F9BA60"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4.2.1.2.2 </w:t>
      </w:r>
      <w:r>
        <w:rPr>
          <w:rFonts w:ascii="Times New Roman" w:eastAsia="黑体" w:hAnsi="Times New Roman" w:cs="Times New Roman" w:hint="eastAsia"/>
          <w:bCs/>
          <w:sz w:val="28"/>
          <w:szCs w:val="28"/>
        </w:rPr>
        <w:t>多度</w:t>
      </w:r>
    </w:p>
    <w:p w14:paraId="7C6FEAE2"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多度是指某一植物种在群落中的数目。对样方内不同物种进行鉴别并分物种计数。不同生活型的草本植物，计数方法不同。根茎型的禾草，如羊草，每个独立克隆分株记作一株；丛生型禾草，如大针茅，按丛计数；团垫状植物，如垫状驼绒藜，按团计数；单个独立的轴根型杂类草植株记作一株。立枯植被不纳入监测范围。</w:t>
      </w:r>
    </w:p>
    <w:p w14:paraId="6C92E399"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4.2.1.2.3 </w:t>
      </w:r>
      <w:r>
        <w:rPr>
          <w:rFonts w:ascii="Times New Roman" w:eastAsia="黑体" w:hAnsi="Times New Roman" w:cs="Times New Roman" w:hint="eastAsia"/>
          <w:bCs/>
          <w:sz w:val="28"/>
          <w:szCs w:val="28"/>
        </w:rPr>
        <w:t>高度</w:t>
      </w:r>
    </w:p>
    <w:p w14:paraId="5A325C64"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用钢卷尺直接测量自然生长状态下从地面到植物最高处的垂直高度。样方中多度≤</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的物种，每株（丛）测量；多度＞</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的物种，需测量并记录该物种</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株高度（能代表样方内该物种整体高度水平）。</w:t>
      </w:r>
    </w:p>
    <w:p w14:paraId="590F5340"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4.2.1.2.4 </w:t>
      </w:r>
      <w:r>
        <w:rPr>
          <w:rFonts w:ascii="Calibri" w:eastAsia="黑体" w:hAnsi="Calibri" w:cs="Times New Roman" w:hint="eastAsia"/>
          <w:bCs/>
          <w:sz w:val="28"/>
          <w:szCs w:val="28"/>
        </w:rPr>
        <w:t>分种盖度</w:t>
      </w:r>
    </w:p>
    <w:p w14:paraId="3BF99FCF"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监测方法同灌木层，见</w:t>
      </w:r>
      <w:r>
        <w:rPr>
          <w:rFonts w:ascii="Times New Roman" w:eastAsia="仿宋_GB2312" w:hAnsi="Times New Roman" w:cs="Times New Roman" w:hint="eastAsia"/>
          <w:sz w:val="28"/>
          <w:szCs w:val="28"/>
        </w:rPr>
        <w:t>4.2.1.1.6</w:t>
      </w:r>
      <w:r>
        <w:rPr>
          <w:rFonts w:ascii="Times New Roman" w:eastAsia="仿宋_GB2312" w:hAnsi="Times New Roman" w:cs="Times New Roman" w:hint="eastAsia"/>
          <w:sz w:val="28"/>
          <w:szCs w:val="28"/>
        </w:rPr>
        <w:t>。</w:t>
      </w:r>
    </w:p>
    <w:p w14:paraId="72748EB4"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4.2.1.2.5 </w:t>
      </w:r>
      <w:r>
        <w:rPr>
          <w:rFonts w:ascii="Times New Roman" w:eastAsia="黑体" w:hAnsi="Times New Roman" w:cs="Times New Roman" w:hint="eastAsia"/>
          <w:bCs/>
          <w:sz w:val="28"/>
          <w:szCs w:val="28"/>
        </w:rPr>
        <w:t>群落地上生物量鲜重</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干重</w:t>
      </w:r>
    </w:p>
    <w:p w14:paraId="7C938CAB"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将样方内植物地上生物量全部收集，并现场称量获得群落地上生物量鲜重，带回实验室</w:t>
      </w:r>
      <w:r>
        <w:rPr>
          <w:rFonts w:ascii="Times New Roman" w:eastAsia="仿宋_GB2312" w:hAnsi="Times New Roman" w:cs="Times New Roman"/>
          <w:sz w:val="28"/>
          <w:szCs w:val="28"/>
        </w:rPr>
        <w:t>65</w:t>
      </w:r>
      <w:r>
        <w:rPr>
          <w:rFonts w:ascii="Times New Roman" w:eastAsia="仿宋_GB2312" w:hAnsi="Times New Roman" w:cs="Times New Roman" w:hint="eastAsia"/>
          <w:sz w:val="28"/>
          <w:szCs w:val="28"/>
        </w:rPr>
        <w:t>℃烘干至恒重后称量，获得群落地上生物量干重。</w:t>
      </w:r>
      <w:r>
        <w:rPr>
          <w:rFonts w:ascii="Times New Roman" w:eastAsia="仿宋_GB2312" w:hAnsi="Times New Roman" w:cs="Times New Roman" w:hint="eastAsia"/>
          <w:sz w:val="28"/>
        </w:rPr>
        <w:t>如地上生物量较大，可取部分样品带回实验室烘干称干重，换算成总干重。</w:t>
      </w:r>
    </w:p>
    <w:p w14:paraId="438870EF"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4.2.1.2.6 </w:t>
      </w:r>
      <w:r>
        <w:rPr>
          <w:rFonts w:ascii="Times New Roman" w:eastAsia="黑体" w:hAnsi="Times New Roman" w:cs="Times New Roman" w:hint="eastAsia"/>
          <w:bCs/>
          <w:sz w:val="28"/>
          <w:szCs w:val="28"/>
        </w:rPr>
        <w:t>优势种地上生物量鲜重</w:t>
      </w:r>
      <w:r>
        <w:rPr>
          <w:rFonts w:ascii="Times New Roman" w:eastAsia="黑体" w:hAnsi="Times New Roman" w:cs="Times New Roman"/>
          <w:bCs/>
          <w:sz w:val="28"/>
          <w:szCs w:val="28"/>
        </w:rPr>
        <w:t>/</w:t>
      </w:r>
      <w:r>
        <w:rPr>
          <w:rFonts w:ascii="Times New Roman" w:eastAsia="黑体" w:hAnsi="Times New Roman" w:cs="Times New Roman" w:hint="eastAsia"/>
          <w:bCs/>
          <w:sz w:val="28"/>
          <w:szCs w:val="28"/>
        </w:rPr>
        <w:t>干重</w:t>
      </w:r>
    </w:p>
    <w:p w14:paraId="6461618E"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获取样方内优势种并进行称重，监测方法同</w:t>
      </w:r>
      <w:r>
        <w:rPr>
          <w:rFonts w:ascii="Times New Roman" w:eastAsia="仿宋_GB2312" w:hAnsi="Times New Roman" w:cs="Times New Roman" w:hint="eastAsia"/>
          <w:sz w:val="28"/>
          <w:szCs w:val="28"/>
        </w:rPr>
        <w:t>4.2.1.2.5</w:t>
      </w:r>
      <w:r>
        <w:rPr>
          <w:rFonts w:ascii="Times New Roman" w:eastAsia="仿宋_GB2312" w:hAnsi="Times New Roman" w:cs="Times New Roman" w:hint="eastAsia"/>
          <w:sz w:val="28"/>
          <w:szCs w:val="28"/>
        </w:rPr>
        <w:t>。</w:t>
      </w:r>
    </w:p>
    <w:p w14:paraId="06E87189"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4.2.1.2.7 </w:t>
      </w:r>
      <w:r>
        <w:rPr>
          <w:rFonts w:ascii="Times New Roman" w:eastAsia="黑体" w:hAnsi="Times New Roman" w:cs="Times New Roman" w:hint="eastAsia"/>
          <w:bCs/>
          <w:sz w:val="28"/>
          <w:szCs w:val="28"/>
        </w:rPr>
        <w:t>生活型</w:t>
      </w:r>
    </w:p>
    <w:p w14:paraId="1E584C4B"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生活型分为一年生和多年生，具体参考《中国植物志》《中国高等植物图鉴》、地方植物志等确定。</w:t>
      </w:r>
    </w:p>
    <w:p w14:paraId="3C73A393"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4.2.1.2.8 </w:t>
      </w:r>
      <w:r>
        <w:rPr>
          <w:rFonts w:ascii="Times New Roman" w:eastAsia="黑体" w:hAnsi="Times New Roman" w:cs="Times New Roman" w:hint="eastAsia"/>
          <w:bCs/>
          <w:sz w:val="28"/>
          <w:szCs w:val="28"/>
        </w:rPr>
        <w:t>优势种</w:t>
      </w:r>
    </w:p>
    <w:p w14:paraId="3B571F6F"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监测方法同灌木层，见</w:t>
      </w:r>
      <w:r>
        <w:rPr>
          <w:rFonts w:ascii="Times New Roman" w:eastAsia="仿宋_GB2312" w:hAnsi="Times New Roman" w:cs="Times New Roman" w:hint="eastAsia"/>
          <w:sz w:val="28"/>
          <w:szCs w:val="28"/>
        </w:rPr>
        <w:t>4.2.1.1.7</w:t>
      </w:r>
      <w:r>
        <w:rPr>
          <w:rFonts w:ascii="Times New Roman" w:eastAsia="仿宋_GB2312" w:hAnsi="Times New Roman" w:cs="Times New Roman" w:hint="eastAsia"/>
          <w:sz w:val="28"/>
          <w:szCs w:val="28"/>
        </w:rPr>
        <w:t>。</w:t>
      </w:r>
    </w:p>
    <w:p w14:paraId="185DC7C8"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4.2.1.2.9 </w:t>
      </w:r>
      <w:r>
        <w:rPr>
          <w:rFonts w:ascii="Times New Roman" w:eastAsia="黑体" w:hAnsi="Times New Roman" w:cs="Times New Roman" w:hint="eastAsia"/>
          <w:bCs/>
          <w:sz w:val="28"/>
          <w:szCs w:val="28"/>
        </w:rPr>
        <w:t>退化指示种</w:t>
      </w:r>
    </w:p>
    <w:p w14:paraId="60C6110E"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专家鉴定或查阅资料确定。</w:t>
      </w:r>
    </w:p>
    <w:p w14:paraId="29893847" w14:textId="77777777" w:rsidR="00C62E15" w:rsidRDefault="00D1391F">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4.2.1.2.10 </w:t>
      </w:r>
      <w:r>
        <w:rPr>
          <w:rFonts w:ascii="Times New Roman" w:eastAsia="黑体" w:hAnsi="Times New Roman" w:cs="Times New Roman" w:hint="eastAsia"/>
          <w:bCs/>
          <w:sz w:val="28"/>
          <w:szCs w:val="28"/>
        </w:rPr>
        <w:t>外来入侵物种</w:t>
      </w:r>
    </w:p>
    <w:p w14:paraId="1040CEBE"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监测方法同灌木层，见</w:t>
      </w:r>
      <w:r>
        <w:rPr>
          <w:rFonts w:ascii="Times New Roman" w:eastAsia="仿宋_GB2312" w:hAnsi="Times New Roman" w:cs="Times New Roman" w:hint="eastAsia"/>
          <w:sz w:val="28"/>
          <w:szCs w:val="28"/>
        </w:rPr>
        <w:t>4.2.1.1.8</w:t>
      </w:r>
      <w:r>
        <w:rPr>
          <w:rFonts w:ascii="Times New Roman" w:eastAsia="仿宋_GB2312" w:hAnsi="Times New Roman" w:cs="Times New Roman" w:hint="eastAsia"/>
          <w:sz w:val="28"/>
          <w:szCs w:val="28"/>
        </w:rPr>
        <w:t>。</w:t>
      </w:r>
    </w:p>
    <w:p w14:paraId="2148056C" w14:textId="77777777" w:rsidR="00C62E15" w:rsidRDefault="00D1391F">
      <w:pPr>
        <w:keepNext/>
        <w:keepLines/>
        <w:adjustRightInd w:val="0"/>
        <w:snapToGrid w:val="0"/>
        <w:spacing w:beforeLines="50" w:before="156" w:line="360" w:lineRule="auto"/>
        <w:ind w:firstLineChars="200" w:firstLine="560"/>
        <w:outlineLvl w:val="3"/>
        <w:rPr>
          <w:rFonts w:ascii="Times New Roman" w:eastAsia="黑体" w:hAnsi="Times New Roman" w:cs="Times New Roman"/>
          <w:b/>
          <w:bCs/>
          <w:sz w:val="28"/>
          <w:szCs w:val="28"/>
        </w:rPr>
      </w:pPr>
      <w:r>
        <w:rPr>
          <w:rFonts w:ascii="Times New Roman" w:eastAsia="黑体" w:hAnsi="Times New Roman" w:cs="Times New Roman" w:hint="eastAsia"/>
          <w:bCs/>
          <w:sz w:val="28"/>
          <w:szCs w:val="28"/>
        </w:rPr>
        <w:t xml:space="preserve">4.2.1.3 </w:t>
      </w:r>
      <w:r>
        <w:rPr>
          <w:rFonts w:ascii="Times New Roman" w:eastAsia="黑体" w:hAnsi="Times New Roman" w:cs="Times New Roman"/>
          <w:bCs/>
          <w:sz w:val="28"/>
          <w:szCs w:val="28"/>
        </w:rPr>
        <w:t>图片数据收集</w:t>
      </w:r>
    </w:p>
    <w:p w14:paraId="6304D520"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图片资料主要包括区域、样地和物种三个尺度上的图片。区域尺度上的图片反映样地周边地区植被、地形地貌等特征，原则上不少于</w:t>
      </w:r>
      <w:r>
        <w:rPr>
          <w:rFonts w:ascii="Times New Roman" w:eastAsia="仿宋_GB2312" w:hAnsi="Times New Roman" w:cs="Times New Roman"/>
          <w:sz w:val="28"/>
          <w:szCs w:val="28"/>
        </w:rPr>
        <w:t>4</w:t>
      </w:r>
      <w:r>
        <w:rPr>
          <w:rFonts w:ascii="Times New Roman" w:eastAsia="仿宋_GB2312" w:hAnsi="Times New Roman" w:cs="Times New Roman" w:hint="eastAsia"/>
          <w:sz w:val="28"/>
          <w:szCs w:val="28"/>
        </w:rPr>
        <w:t>张（东、南、西、北四个方位）或用无人机拍摄样地及周边地区整体植被、地形地貌等照片至少</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张。样地尺度上主要包括样</w:t>
      </w:r>
      <w:r>
        <w:rPr>
          <w:rFonts w:ascii="Times New Roman" w:eastAsia="仿宋_GB2312" w:hAnsi="Times New Roman" w:cs="Times New Roman" w:hint="eastAsia"/>
          <w:sz w:val="28"/>
          <w:szCs w:val="28"/>
        </w:rPr>
        <w:lastRenderedPageBreak/>
        <w:t>地植被外貌图片和植被的垂直结构图片，原则上不少于</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张。物种尺度上主要包括能准确反映物种特征（植物整体、茎、叶、花、果、穗等）的图片，原则上每个物种的每个部位不少于</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张。</w:t>
      </w:r>
    </w:p>
    <w:p w14:paraId="4B71251C"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4.2.2 </w:t>
      </w:r>
      <w:r>
        <w:rPr>
          <w:rFonts w:ascii="Times New Roman" w:eastAsia="黑体" w:hAnsi="Times New Roman" w:cs="Times New Roman" w:hint="eastAsia"/>
          <w:bCs/>
          <w:sz w:val="28"/>
          <w:szCs w:val="32"/>
        </w:rPr>
        <w:t>鸟类</w:t>
      </w:r>
    </w:p>
    <w:p w14:paraId="4EA98002" w14:textId="77777777" w:rsidR="00C62E15" w:rsidRDefault="00D1391F">
      <w:pPr>
        <w:ind w:firstLineChars="200" w:firstLine="560"/>
        <w:rPr>
          <w:rFonts w:ascii="Calibri" w:eastAsia="宋体" w:hAnsi="Calibri" w:cs="Times New Roman"/>
        </w:rPr>
      </w:pPr>
      <w:r>
        <w:rPr>
          <w:rFonts w:ascii="Times New Roman" w:eastAsia="仿宋_GB2312" w:hAnsi="Times New Roman" w:cs="Times New Roman" w:hint="eastAsia"/>
          <w:sz w:val="28"/>
          <w:szCs w:val="28"/>
        </w:rPr>
        <w:t>参考《森林生态质量样地监测技术规程》中鸟类监测方法及要求。</w:t>
      </w:r>
    </w:p>
    <w:p w14:paraId="57A0A896"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4.2.3 </w:t>
      </w:r>
      <w:r>
        <w:rPr>
          <w:rFonts w:ascii="Times New Roman" w:eastAsia="黑体" w:hAnsi="Times New Roman" w:cs="Times New Roman" w:hint="eastAsia"/>
          <w:bCs/>
          <w:sz w:val="28"/>
          <w:szCs w:val="32"/>
        </w:rPr>
        <w:t>蝶类</w:t>
      </w:r>
    </w:p>
    <w:p w14:paraId="497076DB" w14:textId="77777777" w:rsidR="00C62E15" w:rsidRDefault="00D1391F">
      <w:pPr>
        <w:ind w:firstLineChars="200" w:firstLine="560"/>
        <w:rPr>
          <w:rFonts w:ascii="Calibri" w:eastAsia="宋体" w:hAnsi="Calibri" w:cs="Times New Roman"/>
        </w:rPr>
      </w:pPr>
      <w:r>
        <w:rPr>
          <w:rFonts w:ascii="Times New Roman" w:eastAsia="仿宋_GB2312" w:hAnsi="Times New Roman" w:cs="Times New Roman" w:hint="eastAsia"/>
          <w:sz w:val="28"/>
          <w:szCs w:val="28"/>
        </w:rPr>
        <w:t>参考《森林生态质量样地监测技术规程》中蝶类监测方法及要求。</w:t>
      </w:r>
    </w:p>
    <w:p w14:paraId="7A8C8CC4"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4.2.4 </w:t>
      </w:r>
      <w:r>
        <w:rPr>
          <w:rFonts w:ascii="Times New Roman" w:eastAsia="黑体" w:hAnsi="Times New Roman" w:cs="Times New Roman" w:hint="eastAsia"/>
          <w:bCs/>
          <w:sz w:val="28"/>
          <w:szCs w:val="32"/>
        </w:rPr>
        <w:t>两栖类</w:t>
      </w:r>
    </w:p>
    <w:p w14:paraId="7D0139E7" w14:textId="77777777" w:rsidR="00C62E15" w:rsidRDefault="00D1391F">
      <w:pPr>
        <w:ind w:firstLineChars="200" w:firstLine="560"/>
        <w:rPr>
          <w:rFonts w:ascii="Calibri" w:eastAsia="宋体" w:hAnsi="Calibri" w:cs="Times New Roman"/>
        </w:rPr>
      </w:pPr>
      <w:r>
        <w:rPr>
          <w:rFonts w:ascii="Times New Roman" w:eastAsia="仿宋_GB2312" w:hAnsi="Times New Roman" w:cs="Times New Roman" w:hint="eastAsia"/>
          <w:sz w:val="28"/>
          <w:szCs w:val="28"/>
        </w:rPr>
        <w:t>参考《森林生态质量样地监测技术规程》中两栖类监测方法及要求。</w:t>
      </w:r>
    </w:p>
    <w:p w14:paraId="3317591E" w14:textId="77777777" w:rsidR="00C62E15" w:rsidRDefault="00D1391F">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4.2.5 </w:t>
      </w:r>
      <w:r>
        <w:rPr>
          <w:rFonts w:ascii="Times New Roman" w:eastAsia="黑体" w:hAnsi="Times New Roman" w:cs="Times New Roman" w:hint="eastAsia"/>
          <w:bCs/>
          <w:sz w:val="28"/>
          <w:szCs w:val="32"/>
        </w:rPr>
        <w:t>哺乳类</w:t>
      </w:r>
    </w:p>
    <w:p w14:paraId="21C293AA"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参考《森林生态质量样地监测技术规程》中哺乳类监测方法及要求。</w:t>
      </w:r>
    </w:p>
    <w:p w14:paraId="6D739DB9" w14:textId="77777777" w:rsidR="002B1F34" w:rsidRDefault="00104208" w:rsidP="002B1F34">
      <w:pPr>
        <w:pStyle w:val="1"/>
      </w:pPr>
      <w:bookmarkStart w:id="63" w:name="_Toc164239082"/>
      <w:bookmarkStart w:id="64" w:name="_Toc14312"/>
      <w:bookmarkStart w:id="65" w:name="_Toc165929187"/>
      <w:bookmarkStart w:id="66" w:name="_Hlk166001041"/>
      <w:r>
        <w:br w:type="page"/>
      </w:r>
      <w:bookmarkStart w:id="67" w:name="_Toc21263"/>
      <w:bookmarkStart w:id="68" w:name="_Toc165929185"/>
      <w:bookmarkStart w:id="69" w:name="_Toc164239080"/>
      <w:r w:rsidR="002B1F34">
        <w:rPr>
          <w:rFonts w:hint="eastAsia"/>
        </w:rPr>
        <w:lastRenderedPageBreak/>
        <w:t>附件</w:t>
      </w:r>
      <w:r w:rsidR="002B1F34">
        <w:rPr>
          <w:rFonts w:hint="eastAsia"/>
        </w:rPr>
        <w:t xml:space="preserve">3  </w:t>
      </w:r>
      <w:bookmarkEnd w:id="67"/>
      <w:bookmarkEnd w:id="68"/>
      <w:bookmarkEnd w:id="69"/>
    </w:p>
    <w:p w14:paraId="0776C32A" w14:textId="77777777" w:rsidR="002B1F34" w:rsidRDefault="002B1F34" w:rsidP="002B1F34">
      <w:pPr>
        <w:snapToGrid w:val="0"/>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湿地生态质量样地监测技术规程</w:t>
      </w:r>
    </w:p>
    <w:p w14:paraId="7229C698" w14:textId="77777777" w:rsidR="002B1F34" w:rsidRDefault="002B1F34" w:rsidP="002B1F34">
      <w:pPr>
        <w:keepNext/>
        <w:keepLines/>
        <w:adjustRightInd w:val="0"/>
        <w:snapToGrid w:val="0"/>
        <w:spacing w:beforeLines="50" w:before="156" w:afterLines="50" w:after="156"/>
        <w:jc w:val="left"/>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1 </w:t>
      </w:r>
      <w:r>
        <w:rPr>
          <w:rFonts w:ascii="Times New Roman" w:eastAsia="黑体" w:hAnsi="Times New Roman" w:cs="Times New Roman"/>
          <w:kern w:val="44"/>
          <w:sz w:val="28"/>
          <w:szCs w:val="20"/>
        </w:rPr>
        <w:t>监测范围</w:t>
      </w:r>
    </w:p>
    <w:p w14:paraId="47B4B918" w14:textId="501B5824" w:rsidR="002B1F34" w:rsidRDefault="002B1F34" w:rsidP="002B1F34">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湿地生态质量样地。</w:t>
      </w:r>
    </w:p>
    <w:p w14:paraId="7B2D9B91" w14:textId="77777777" w:rsidR="002B1F34" w:rsidRDefault="002B1F34" w:rsidP="002B1F34">
      <w:pPr>
        <w:keepNext/>
        <w:keepLines/>
        <w:adjustRightInd w:val="0"/>
        <w:snapToGrid w:val="0"/>
        <w:spacing w:beforeLines="50" w:before="156" w:afterLines="50" w:after="156"/>
        <w:jc w:val="left"/>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2 </w:t>
      </w:r>
      <w:r>
        <w:rPr>
          <w:rFonts w:ascii="Times New Roman" w:eastAsia="黑体" w:hAnsi="Times New Roman" w:cs="Times New Roman"/>
          <w:kern w:val="44"/>
          <w:sz w:val="28"/>
          <w:szCs w:val="20"/>
        </w:rPr>
        <w:t>监测内容</w:t>
      </w:r>
    </w:p>
    <w:p w14:paraId="1FB5FF51" w14:textId="77777777" w:rsidR="002B1F34" w:rsidRDefault="002B1F34" w:rsidP="002B1F34">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2.1 </w:t>
      </w:r>
      <w:r>
        <w:rPr>
          <w:rFonts w:ascii="Times New Roman" w:eastAsia="黑体" w:hAnsi="Times New Roman" w:cs="Times New Roman"/>
          <w:bCs/>
          <w:sz w:val="28"/>
          <w:szCs w:val="32"/>
        </w:rPr>
        <w:t>样</w:t>
      </w:r>
      <w:bookmarkStart w:id="70" w:name="hmcheck_b66215d8cc524ba497b57f235db6810b"/>
      <w:r>
        <w:rPr>
          <w:rFonts w:ascii="Times New Roman" w:eastAsia="黑体" w:hAnsi="Times New Roman" w:cs="Times New Roman"/>
          <w:bCs/>
          <w:sz w:val="28"/>
          <w:szCs w:val="32"/>
        </w:rPr>
        <w:t>地背景</w:t>
      </w:r>
      <w:bookmarkEnd w:id="70"/>
      <w:r>
        <w:rPr>
          <w:rFonts w:ascii="Times New Roman" w:eastAsia="黑体" w:hAnsi="Times New Roman" w:cs="Times New Roman"/>
          <w:bCs/>
          <w:sz w:val="28"/>
          <w:szCs w:val="32"/>
        </w:rPr>
        <w:t>信息调查</w:t>
      </w:r>
    </w:p>
    <w:p w14:paraId="241080CC"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植物群落背景信息包括基础地理信息、样地</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样方信息、植被类型、利用方式、利用强度等，</w:t>
      </w:r>
      <w:r>
        <w:rPr>
          <w:rFonts w:ascii="Times New Roman" w:eastAsia="仿宋_GB2312" w:hAnsi="Times New Roman" w:cs="Times New Roman"/>
          <w:sz w:val="28"/>
        </w:rPr>
        <w:t>详见附表</w:t>
      </w:r>
      <w:r>
        <w:rPr>
          <w:rFonts w:ascii="Times New Roman" w:eastAsia="仿宋_GB2312" w:hAnsi="Times New Roman" w:cs="Times New Roman"/>
          <w:sz w:val="28"/>
        </w:rPr>
        <w:t>1</w:t>
      </w:r>
      <w:r>
        <w:rPr>
          <w:rFonts w:ascii="Times New Roman" w:eastAsia="仿宋_GB2312" w:hAnsi="Times New Roman" w:cs="Times New Roman"/>
          <w:sz w:val="28"/>
        </w:rPr>
        <w:t>。</w:t>
      </w:r>
    </w:p>
    <w:p w14:paraId="2829D8B2" w14:textId="77777777" w:rsidR="002B1F34" w:rsidRDefault="002B1F34" w:rsidP="002B1F34">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2.2 </w:t>
      </w:r>
      <w:r>
        <w:rPr>
          <w:rFonts w:ascii="Times New Roman" w:eastAsia="黑体" w:hAnsi="Times New Roman" w:cs="Times New Roman"/>
          <w:bCs/>
          <w:sz w:val="28"/>
          <w:szCs w:val="32"/>
        </w:rPr>
        <w:t>监测指标</w:t>
      </w:r>
    </w:p>
    <w:p w14:paraId="686ADC2F" w14:textId="7B91DFB3"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rPr>
        <w:t>湿地</w:t>
      </w:r>
      <w:r>
        <w:rPr>
          <w:rFonts w:ascii="Times New Roman" w:eastAsia="仿宋_GB2312" w:hAnsi="Times New Roman" w:cs="Times New Roman" w:hint="eastAsia"/>
          <w:sz w:val="28"/>
        </w:rPr>
        <w:t>生态质量样地主要开展植物群落（乔木层、灌木层、草本层）监测（附表</w:t>
      </w:r>
      <w:r w:rsidR="008B48FB">
        <w:rPr>
          <w:rFonts w:ascii="Times New Roman" w:eastAsia="仿宋_GB2312" w:hAnsi="Times New Roman" w:cs="Times New Roman"/>
          <w:sz w:val="28"/>
        </w:rPr>
        <w:t>3</w:t>
      </w:r>
      <w:r>
        <w:rPr>
          <w:rFonts w:ascii="Times New Roman" w:eastAsia="仿宋_GB2312" w:hAnsi="Times New Roman" w:cs="Times New Roman" w:hint="eastAsia"/>
          <w:sz w:val="28"/>
        </w:rPr>
        <w:t>~</w:t>
      </w:r>
      <w:r>
        <w:rPr>
          <w:rFonts w:ascii="Times New Roman" w:eastAsia="仿宋_GB2312" w:hAnsi="Times New Roman" w:cs="Times New Roman" w:hint="eastAsia"/>
          <w:sz w:val="28"/>
        </w:rPr>
        <w:t>附表</w:t>
      </w:r>
      <w:r w:rsidR="008B48FB">
        <w:rPr>
          <w:rFonts w:ascii="Times New Roman" w:eastAsia="仿宋_GB2312" w:hAnsi="Times New Roman" w:cs="Times New Roman"/>
          <w:sz w:val="28"/>
        </w:rPr>
        <w:t>5</w:t>
      </w:r>
      <w:r>
        <w:rPr>
          <w:rFonts w:ascii="Times New Roman" w:eastAsia="仿宋_GB2312" w:hAnsi="Times New Roman" w:cs="Times New Roman" w:hint="eastAsia"/>
          <w:sz w:val="28"/>
        </w:rPr>
        <w:t>）、</w:t>
      </w:r>
      <w:r>
        <w:rPr>
          <w:rFonts w:ascii="Times New Roman" w:eastAsia="仿宋_GB2312" w:hAnsi="Times New Roman" w:cs="Times New Roman"/>
          <w:sz w:val="28"/>
        </w:rPr>
        <w:t>鸟类</w:t>
      </w:r>
      <w:r>
        <w:rPr>
          <w:rFonts w:ascii="Times New Roman" w:eastAsia="仿宋_GB2312" w:hAnsi="Times New Roman" w:cs="Times New Roman" w:hint="eastAsia"/>
          <w:sz w:val="28"/>
        </w:rPr>
        <w:t>监测，其中</w:t>
      </w:r>
      <w:r>
        <w:rPr>
          <w:rFonts w:ascii="Times New Roman" w:eastAsia="仿宋_GB2312" w:hAnsi="Times New Roman" w:cs="Times New Roman"/>
          <w:sz w:val="28"/>
          <w:szCs w:val="28"/>
        </w:rPr>
        <w:t>涉及</w:t>
      </w:r>
      <w:r>
        <w:rPr>
          <w:rFonts w:ascii="Times New Roman" w:eastAsia="仿宋_GB2312" w:hAnsi="Times New Roman" w:cs="Times New Roman" w:hint="eastAsia"/>
          <w:sz w:val="28"/>
          <w:szCs w:val="28"/>
        </w:rPr>
        <w:t>指示生物类群</w:t>
      </w:r>
      <w:r>
        <w:rPr>
          <w:rFonts w:ascii="Times New Roman" w:eastAsia="仿宋_GB2312" w:hAnsi="Times New Roman" w:cs="Times New Roman"/>
          <w:sz w:val="28"/>
          <w:szCs w:val="28"/>
        </w:rPr>
        <w:t>监测的样地需按要求</w:t>
      </w:r>
      <w:r>
        <w:rPr>
          <w:rFonts w:ascii="Times New Roman" w:eastAsia="仿宋_GB2312" w:hAnsi="Times New Roman" w:cs="Times New Roman" w:hint="eastAsia"/>
          <w:sz w:val="28"/>
          <w:szCs w:val="28"/>
        </w:rPr>
        <w:t>同步开展蝶类</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两栖类</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哺乳类</w:t>
      </w:r>
      <w:r>
        <w:rPr>
          <w:rFonts w:ascii="Times New Roman" w:eastAsia="仿宋_GB2312" w:hAnsi="Times New Roman" w:cs="Times New Roman" w:hint="eastAsia"/>
          <w:sz w:val="28"/>
        </w:rPr>
        <w:t>等监测</w:t>
      </w:r>
      <w:r>
        <w:rPr>
          <w:rFonts w:ascii="Times New Roman" w:eastAsia="仿宋_GB2312" w:hAnsi="Times New Roman" w:cs="Times New Roman" w:hint="eastAsia"/>
          <w:sz w:val="28"/>
          <w:szCs w:val="28"/>
        </w:rPr>
        <w:t>（具体信息参见生态质量地面监测</w:t>
      </w:r>
      <w:r>
        <w:rPr>
          <w:rFonts w:ascii="Times New Roman" w:eastAsia="仿宋_GB2312" w:hAnsi="Times New Roman" w:cs="Times New Roman"/>
          <w:sz w:val="28"/>
          <w:szCs w:val="28"/>
        </w:rPr>
        <w:t>APP</w:t>
      </w:r>
      <w:r>
        <w:rPr>
          <w:rFonts w:ascii="Times New Roman" w:eastAsia="仿宋_GB2312" w:hAnsi="Times New Roman" w:cs="Times New Roman" w:hint="eastAsia"/>
          <w:sz w:val="28"/>
          <w:szCs w:val="28"/>
        </w:rPr>
        <w:t>，以下简称</w:t>
      </w:r>
      <w:r>
        <w:rPr>
          <w:rFonts w:ascii="Times New Roman" w:eastAsia="仿宋_GB2312" w:hAnsi="Times New Roman" w:cs="Times New Roman" w:hint="eastAsia"/>
          <w:sz w:val="28"/>
          <w:szCs w:val="28"/>
        </w:rPr>
        <w:t>APP</w:t>
      </w:r>
      <w:r>
        <w:rPr>
          <w:rFonts w:ascii="Times New Roman" w:eastAsia="仿宋_GB2312" w:hAnsi="Times New Roman" w:cs="Times New Roman"/>
          <w:sz w:val="28"/>
          <w:szCs w:val="28"/>
        </w:rPr>
        <w:t>）</w:t>
      </w:r>
      <w:r>
        <w:rPr>
          <w:rFonts w:ascii="Times New Roman" w:eastAsia="仿宋_GB2312" w:hAnsi="Times New Roman" w:cs="Times New Roman"/>
          <w:sz w:val="28"/>
        </w:rPr>
        <w:t>（表</w:t>
      </w:r>
      <w:r>
        <w:rPr>
          <w:rFonts w:ascii="Times New Roman" w:eastAsia="仿宋_GB2312" w:hAnsi="Times New Roman" w:cs="Times New Roman"/>
          <w:sz w:val="28"/>
        </w:rPr>
        <w:t>2-1</w:t>
      </w:r>
      <w:r>
        <w:rPr>
          <w:rFonts w:ascii="Times New Roman" w:eastAsia="仿宋_GB2312" w:hAnsi="Times New Roman" w:cs="Times New Roman"/>
          <w:sz w:val="28"/>
        </w:rPr>
        <w:t>）。</w:t>
      </w:r>
    </w:p>
    <w:p w14:paraId="668DE7C4" w14:textId="77777777" w:rsidR="002B1F34" w:rsidRDefault="002B1F34" w:rsidP="002B1F34">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表</w:t>
      </w:r>
      <w:r>
        <w:rPr>
          <w:rFonts w:ascii="Times New Roman" w:eastAsia="仿宋_GB2312" w:hAnsi="Times New Roman" w:cs="Times New Roman"/>
          <w:sz w:val="28"/>
          <w:szCs w:val="28"/>
        </w:rPr>
        <w:t xml:space="preserve">2-1 </w:t>
      </w:r>
      <w:r>
        <w:rPr>
          <w:rFonts w:ascii="Times New Roman" w:eastAsia="仿宋_GB2312" w:hAnsi="Times New Roman" w:cs="Times New Roman"/>
          <w:sz w:val="28"/>
          <w:szCs w:val="28"/>
        </w:rPr>
        <w:t>湿地生态质量样地监测指标</w:t>
      </w:r>
    </w:p>
    <w:tbl>
      <w:tblPr>
        <w:tblW w:w="4865"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59"/>
        <w:gridCol w:w="1507"/>
        <w:gridCol w:w="5016"/>
      </w:tblGrid>
      <w:tr w:rsidR="002B1F34" w14:paraId="51105B05" w14:textId="77777777" w:rsidTr="009C6F3B">
        <w:trPr>
          <w:trHeight w:val="542"/>
          <w:jc w:val="center"/>
        </w:trPr>
        <w:tc>
          <w:tcPr>
            <w:tcW w:w="964" w:type="pct"/>
            <w:vAlign w:val="center"/>
          </w:tcPr>
          <w:p w14:paraId="6D012B3C" w14:textId="77777777" w:rsidR="002B1F34" w:rsidRDefault="002B1F34" w:rsidP="009C6F3B">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类别</w:t>
            </w:r>
          </w:p>
        </w:tc>
        <w:tc>
          <w:tcPr>
            <w:tcW w:w="932" w:type="pct"/>
            <w:vAlign w:val="center"/>
          </w:tcPr>
          <w:p w14:paraId="60E47F40" w14:textId="77777777" w:rsidR="002B1F34" w:rsidRDefault="002B1F34" w:rsidP="009C6F3B">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监测内容</w:t>
            </w:r>
          </w:p>
        </w:tc>
        <w:tc>
          <w:tcPr>
            <w:tcW w:w="3102" w:type="pct"/>
            <w:vAlign w:val="center"/>
          </w:tcPr>
          <w:p w14:paraId="38F2AE2A" w14:textId="77777777" w:rsidR="002B1F34" w:rsidRDefault="002B1F34" w:rsidP="009C6F3B">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b/>
                <w:bCs/>
                <w:sz w:val="24"/>
                <w:szCs w:val="24"/>
              </w:rPr>
              <w:t>监测指标</w:t>
            </w:r>
          </w:p>
        </w:tc>
      </w:tr>
      <w:tr w:rsidR="002B1F34" w14:paraId="2454E5BE" w14:textId="77777777" w:rsidTr="009C6F3B">
        <w:trPr>
          <w:trHeight w:val="542"/>
          <w:jc w:val="center"/>
        </w:trPr>
        <w:tc>
          <w:tcPr>
            <w:tcW w:w="964" w:type="pct"/>
            <w:vMerge w:val="restart"/>
            <w:vAlign w:val="center"/>
          </w:tcPr>
          <w:p w14:paraId="7B80BFE1"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bookmarkStart w:id="71" w:name="hmcheck_927aaf4475994db3a85d73076d50386d"/>
            <w:r>
              <w:rPr>
                <w:rFonts w:ascii="Times New Roman" w:eastAsia="仿宋_GB2312" w:hAnsi="Times New Roman" w:cs="Times New Roman"/>
                <w:sz w:val="24"/>
                <w:szCs w:val="24"/>
              </w:rPr>
              <w:t>必</w:t>
            </w:r>
            <w:bookmarkEnd w:id="71"/>
            <w:r>
              <w:rPr>
                <w:rFonts w:ascii="Times New Roman" w:eastAsia="仿宋_GB2312" w:hAnsi="Times New Roman" w:cs="Times New Roman"/>
                <w:sz w:val="24"/>
                <w:szCs w:val="24"/>
              </w:rPr>
              <w:t>测</w:t>
            </w:r>
          </w:p>
        </w:tc>
        <w:tc>
          <w:tcPr>
            <w:tcW w:w="932" w:type="pct"/>
            <w:vAlign w:val="center"/>
          </w:tcPr>
          <w:p w14:paraId="154E1E9D"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植物群落（乔木层）</w:t>
            </w:r>
          </w:p>
        </w:tc>
        <w:tc>
          <w:tcPr>
            <w:tcW w:w="3102" w:type="pct"/>
            <w:vAlign w:val="center"/>
          </w:tcPr>
          <w:p w14:paraId="70F93AE2"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物种名称、多度、高度、胸径、冠幅、郁闭度、地表凋落物平均厚度、地表凋落物鲜重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干重、优势种、外来入侵物种</w:t>
            </w:r>
          </w:p>
        </w:tc>
      </w:tr>
      <w:tr w:rsidR="002B1F34" w14:paraId="306A8A26" w14:textId="77777777" w:rsidTr="009C6F3B">
        <w:trPr>
          <w:trHeight w:val="542"/>
          <w:jc w:val="center"/>
        </w:trPr>
        <w:tc>
          <w:tcPr>
            <w:tcW w:w="964" w:type="pct"/>
            <w:vMerge/>
          </w:tcPr>
          <w:p w14:paraId="67FE6464"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255E3D47"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p w14:paraId="2B618451"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（灌木层）</w:t>
            </w:r>
          </w:p>
        </w:tc>
        <w:tc>
          <w:tcPr>
            <w:tcW w:w="3102" w:type="pct"/>
            <w:vAlign w:val="center"/>
          </w:tcPr>
          <w:p w14:paraId="571DE1C1"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物种名称、多度、高度、基径、</w:t>
            </w:r>
            <w:bookmarkStart w:id="72" w:name="hmcheck_9ab9c0cd61394ba7b5c25ae54a0a88b1"/>
            <w:r>
              <w:rPr>
                <w:rFonts w:ascii="Times New Roman" w:eastAsia="仿宋_GB2312" w:hAnsi="Times New Roman" w:cs="Times New Roman"/>
                <w:sz w:val="24"/>
                <w:szCs w:val="24"/>
              </w:rPr>
              <w:t>丛幅</w:t>
            </w:r>
            <w:bookmarkEnd w:id="72"/>
            <w:r>
              <w:rPr>
                <w:rFonts w:ascii="Times New Roman" w:eastAsia="仿宋_GB2312" w:hAnsi="Times New Roman" w:cs="Times New Roman"/>
                <w:sz w:val="24"/>
                <w:szCs w:val="24"/>
              </w:rPr>
              <w:t>、群落</w:t>
            </w:r>
            <w:r>
              <w:rPr>
                <w:rFonts w:ascii="Times New Roman" w:eastAsia="仿宋_GB2312" w:hAnsi="Times New Roman" w:cs="Times New Roman" w:hint="eastAsia"/>
                <w:sz w:val="24"/>
                <w:szCs w:val="24"/>
              </w:rPr>
              <w:t>总盖度、</w:t>
            </w:r>
            <w:bookmarkStart w:id="73" w:name="hmcheck_c4eac34e83ec45fa8cb8c282dfaf17b6"/>
            <w:r>
              <w:rPr>
                <w:rFonts w:ascii="Times New Roman" w:eastAsia="仿宋_GB2312" w:hAnsi="Times New Roman" w:cs="Times New Roman" w:hint="eastAsia"/>
                <w:sz w:val="24"/>
                <w:szCs w:val="24"/>
              </w:rPr>
              <w:t>分种</w:t>
            </w:r>
            <w:bookmarkEnd w:id="73"/>
            <w:r>
              <w:rPr>
                <w:rFonts w:ascii="Times New Roman" w:eastAsia="仿宋_GB2312" w:hAnsi="Times New Roman" w:cs="Times New Roman" w:hint="eastAsia"/>
                <w:sz w:val="24"/>
                <w:szCs w:val="24"/>
              </w:rPr>
              <w:t>盖度</w:t>
            </w:r>
            <w:r>
              <w:rPr>
                <w:rFonts w:ascii="Times New Roman" w:eastAsia="仿宋_GB2312" w:hAnsi="Times New Roman" w:cs="Times New Roman"/>
                <w:sz w:val="24"/>
                <w:szCs w:val="24"/>
              </w:rPr>
              <w:t>、优势种、外来入侵物种</w:t>
            </w:r>
          </w:p>
        </w:tc>
      </w:tr>
      <w:tr w:rsidR="002B1F34" w14:paraId="07C5F037" w14:textId="77777777" w:rsidTr="009C6F3B">
        <w:trPr>
          <w:trHeight w:val="542"/>
          <w:jc w:val="center"/>
        </w:trPr>
        <w:tc>
          <w:tcPr>
            <w:tcW w:w="964" w:type="pct"/>
            <w:vMerge/>
          </w:tcPr>
          <w:p w14:paraId="02428FE7"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4E9737F4"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p w14:paraId="1A4A7DD6"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（草本层）</w:t>
            </w:r>
          </w:p>
        </w:tc>
        <w:tc>
          <w:tcPr>
            <w:tcW w:w="3102" w:type="pct"/>
            <w:vAlign w:val="center"/>
          </w:tcPr>
          <w:p w14:paraId="36CA3E54"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物种名称、多度、高度、群落</w:t>
            </w:r>
            <w:r>
              <w:rPr>
                <w:rFonts w:ascii="Times New Roman" w:eastAsia="仿宋_GB2312" w:hAnsi="Times New Roman" w:cs="Times New Roman" w:hint="eastAsia"/>
                <w:sz w:val="24"/>
                <w:szCs w:val="24"/>
              </w:rPr>
              <w:t>总盖度、</w:t>
            </w:r>
            <w:bookmarkStart w:id="74" w:name="hmcheck_722b3a4170c64617a425fc5d72191c17"/>
            <w:r>
              <w:rPr>
                <w:rFonts w:ascii="Times New Roman" w:eastAsia="仿宋_GB2312" w:hAnsi="Times New Roman" w:cs="Times New Roman" w:hint="eastAsia"/>
                <w:sz w:val="24"/>
                <w:szCs w:val="24"/>
              </w:rPr>
              <w:t>分种</w:t>
            </w:r>
            <w:bookmarkEnd w:id="74"/>
            <w:r>
              <w:rPr>
                <w:rFonts w:ascii="Times New Roman" w:eastAsia="仿宋_GB2312" w:hAnsi="Times New Roman" w:cs="Times New Roman" w:hint="eastAsia"/>
                <w:sz w:val="24"/>
                <w:szCs w:val="24"/>
              </w:rPr>
              <w:t>盖度</w:t>
            </w:r>
            <w:r>
              <w:rPr>
                <w:rFonts w:ascii="Times New Roman" w:eastAsia="仿宋_GB2312" w:hAnsi="Times New Roman" w:cs="Times New Roman"/>
                <w:sz w:val="24"/>
                <w:szCs w:val="24"/>
              </w:rPr>
              <w:t>、群落地上生物量鲜重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干重、优势种地上生物量鲜重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干重、生活型、优势种、退化指示种、外来入侵物种</w:t>
            </w:r>
          </w:p>
        </w:tc>
      </w:tr>
      <w:tr w:rsidR="002B1F34" w14:paraId="006C0FBD" w14:textId="77777777" w:rsidTr="009C6F3B">
        <w:trPr>
          <w:trHeight w:val="542"/>
          <w:jc w:val="center"/>
        </w:trPr>
        <w:tc>
          <w:tcPr>
            <w:tcW w:w="964" w:type="pct"/>
            <w:vMerge/>
          </w:tcPr>
          <w:p w14:paraId="4F9D1D56"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597B3E4A"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鸟类</w:t>
            </w:r>
          </w:p>
        </w:tc>
        <w:tc>
          <w:tcPr>
            <w:tcW w:w="3102" w:type="pct"/>
            <w:vAlign w:val="center"/>
          </w:tcPr>
          <w:p w14:paraId="681172C0"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75" w:name="hmcheck_54b615f35643477ab90ae88318709002"/>
            <w:r>
              <w:rPr>
                <w:rFonts w:ascii="Times New Roman" w:eastAsia="仿宋_GB2312" w:hAnsi="Times New Roman" w:cs="Times New Roman"/>
                <w:sz w:val="24"/>
                <w:szCs w:val="24"/>
              </w:rPr>
              <w:t>分种</w:t>
            </w:r>
            <w:bookmarkEnd w:id="75"/>
            <w:r>
              <w:rPr>
                <w:rFonts w:ascii="Times New Roman" w:eastAsia="仿宋_GB2312" w:hAnsi="Times New Roman" w:cs="Times New Roman"/>
                <w:sz w:val="24"/>
                <w:szCs w:val="24"/>
              </w:rPr>
              <w:t>数量、居留型</w:t>
            </w:r>
          </w:p>
        </w:tc>
      </w:tr>
      <w:tr w:rsidR="002B1F34" w14:paraId="3800AC72" w14:textId="77777777" w:rsidTr="009C6F3B">
        <w:trPr>
          <w:trHeight w:val="542"/>
          <w:jc w:val="center"/>
        </w:trPr>
        <w:tc>
          <w:tcPr>
            <w:tcW w:w="964" w:type="pct"/>
            <w:vMerge w:val="restart"/>
            <w:vAlign w:val="center"/>
          </w:tcPr>
          <w:p w14:paraId="4CA46CEC"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指示生物类</w:t>
            </w:r>
            <w:r>
              <w:rPr>
                <w:rFonts w:ascii="Times New Roman" w:eastAsia="仿宋_GB2312" w:hAnsi="Times New Roman" w:cs="Times New Roman" w:hint="eastAsia"/>
                <w:sz w:val="24"/>
                <w:szCs w:val="24"/>
              </w:rPr>
              <w:lastRenderedPageBreak/>
              <w:t>群监测（参照</w:t>
            </w:r>
            <w:r>
              <w:rPr>
                <w:rFonts w:ascii="Times New Roman" w:eastAsia="仿宋_GB2312" w:hAnsi="Times New Roman" w:cs="Times New Roman" w:hint="eastAsia"/>
                <w:sz w:val="24"/>
                <w:szCs w:val="24"/>
              </w:rPr>
              <w:t>APP</w:t>
            </w:r>
            <w:r>
              <w:rPr>
                <w:rFonts w:ascii="Times New Roman" w:eastAsia="仿宋_GB2312" w:hAnsi="Times New Roman" w:cs="Times New Roman" w:hint="eastAsia"/>
                <w:sz w:val="24"/>
                <w:szCs w:val="24"/>
              </w:rPr>
              <w:t>要求）</w:t>
            </w:r>
          </w:p>
        </w:tc>
        <w:tc>
          <w:tcPr>
            <w:tcW w:w="932" w:type="pct"/>
            <w:vAlign w:val="center"/>
          </w:tcPr>
          <w:p w14:paraId="5AF37A77"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lastRenderedPageBreak/>
              <w:t>蝶类</w:t>
            </w:r>
          </w:p>
        </w:tc>
        <w:tc>
          <w:tcPr>
            <w:tcW w:w="3102" w:type="pct"/>
            <w:vAlign w:val="center"/>
          </w:tcPr>
          <w:p w14:paraId="49AE1FA4"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76" w:name="hmcheck_b648251a5dc642dd94a203b280e36ac4"/>
            <w:r>
              <w:rPr>
                <w:rFonts w:ascii="Times New Roman" w:eastAsia="仿宋_GB2312" w:hAnsi="Times New Roman" w:cs="Times New Roman"/>
                <w:sz w:val="24"/>
                <w:szCs w:val="24"/>
              </w:rPr>
              <w:t>分种</w:t>
            </w:r>
            <w:bookmarkEnd w:id="76"/>
            <w:r>
              <w:rPr>
                <w:rFonts w:ascii="Times New Roman" w:eastAsia="仿宋_GB2312" w:hAnsi="Times New Roman" w:cs="Times New Roman"/>
                <w:sz w:val="24"/>
                <w:szCs w:val="24"/>
              </w:rPr>
              <w:t>数量、优势种</w:t>
            </w:r>
          </w:p>
        </w:tc>
      </w:tr>
      <w:tr w:rsidR="002B1F34" w14:paraId="0B72CC80" w14:textId="77777777" w:rsidTr="009C6F3B">
        <w:trPr>
          <w:trHeight w:val="542"/>
          <w:jc w:val="center"/>
        </w:trPr>
        <w:tc>
          <w:tcPr>
            <w:tcW w:w="964" w:type="pct"/>
            <w:vMerge/>
            <w:vAlign w:val="center"/>
          </w:tcPr>
          <w:p w14:paraId="0CE47167"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32DF23AE"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两栖类</w:t>
            </w:r>
          </w:p>
        </w:tc>
        <w:tc>
          <w:tcPr>
            <w:tcW w:w="3102" w:type="pct"/>
            <w:vAlign w:val="center"/>
          </w:tcPr>
          <w:p w14:paraId="3568AAF2"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77" w:name="hmcheck_67cccb1e909f4e038f13781fd698e63d"/>
            <w:r>
              <w:rPr>
                <w:rFonts w:ascii="Times New Roman" w:eastAsia="仿宋_GB2312" w:hAnsi="Times New Roman" w:cs="Times New Roman"/>
                <w:sz w:val="24"/>
                <w:szCs w:val="24"/>
              </w:rPr>
              <w:t>分种</w:t>
            </w:r>
            <w:bookmarkEnd w:id="77"/>
            <w:r>
              <w:rPr>
                <w:rFonts w:ascii="Times New Roman" w:eastAsia="仿宋_GB2312" w:hAnsi="Times New Roman" w:cs="Times New Roman"/>
                <w:sz w:val="24"/>
                <w:szCs w:val="24"/>
              </w:rPr>
              <w:t>数量</w:t>
            </w:r>
          </w:p>
        </w:tc>
      </w:tr>
      <w:tr w:rsidR="002B1F34" w14:paraId="7A4B6C6E" w14:textId="77777777" w:rsidTr="009C6F3B">
        <w:trPr>
          <w:trHeight w:val="542"/>
          <w:jc w:val="center"/>
        </w:trPr>
        <w:tc>
          <w:tcPr>
            <w:tcW w:w="964" w:type="pct"/>
            <w:vMerge/>
            <w:vAlign w:val="center"/>
          </w:tcPr>
          <w:p w14:paraId="4E1C0205"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23866A83"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哺乳类</w:t>
            </w:r>
          </w:p>
        </w:tc>
        <w:tc>
          <w:tcPr>
            <w:tcW w:w="3102" w:type="pct"/>
            <w:vAlign w:val="center"/>
          </w:tcPr>
          <w:p w14:paraId="76B0DE41"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78" w:name="hmcheck_7ac87e565a4d4aa0b58ef19e68d89209"/>
            <w:r>
              <w:rPr>
                <w:rFonts w:ascii="Times New Roman" w:eastAsia="仿宋_GB2312" w:hAnsi="Times New Roman" w:cs="Times New Roman"/>
                <w:sz w:val="24"/>
                <w:szCs w:val="24"/>
              </w:rPr>
              <w:t>分种</w:t>
            </w:r>
            <w:bookmarkEnd w:id="78"/>
            <w:r>
              <w:rPr>
                <w:rFonts w:ascii="Times New Roman" w:eastAsia="仿宋_GB2312" w:hAnsi="Times New Roman" w:cs="Times New Roman"/>
                <w:sz w:val="24"/>
                <w:szCs w:val="24"/>
              </w:rPr>
              <w:t>数量、行为类型</w:t>
            </w:r>
          </w:p>
        </w:tc>
      </w:tr>
      <w:tr w:rsidR="002B1F34" w14:paraId="36C9AD0F" w14:textId="77777777" w:rsidTr="009C6F3B">
        <w:trPr>
          <w:trHeight w:val="858"/>
          <w:jc w:val="center"/>
        </w:trPr>
        <w:tc>
          <w:tcPr>
            <w:tcW w:w="964" w:type="pct"/>
            <w:vMerge w:val="restart"/>
            <w:vAlign w:val="center"/>
          </w:tcPr>
          <w:p w14:paraId="3A8BABE0" w14:textId="77777777" w:rsidR="002B1F34" w:rsidRDefault="002B1F34" w:rsidP="009C6F3B">
            <w:pPr>
              <w:autoSpaceDE w:val="0"/>
              <w:autoSpaceDN w:val="0"/>
              <w:snapToGrid w:val="0"/>
              <w:spacing w:line="360" w:lineRule="exact"/>
              <w:ind w:firstLineChars="100" w:firstLine="240"/>
              <w:rPr>
                <w:rFonts w:ascii="Times New Roman" w:eastAsia="仿宋_GB2312" w:hAnsi="Times New Roman" w:cs="Times New Roman"/>
                <w:sz w:val="24"/>
                <w:szCs w:val="24"/>
                <w:shd w:val="clear" w:color="auto" w:fill="F5C0F2"/>
              </w:rPr>
            </w:pPr>
            <w:bookmarkStart w:id="79" w:name="hmcheck_36b68b02ee184ef6b2ccb32ab6a7f4a9"/>
            <w:r>
              <w:rPr>
                <w:rFonts w:ascii="Times New Roman" w:eastAsia="仿宋_GB2312" w:hAnsi="Times New Roman" w:cs="Times New Roman"/>
                <w:sz w:val="24"/>
                <w:szCs w:val="24"/>
              </w:rPr>
              <w:t>选</w:t>
            </w:r>
            <w:bookmarkEnd w:id="79"/>
            <w:r>
              <w:rPr>
                <w:rFonts w:ascii="Times New Roman" w:eastAsia="仿宋_GB2312" w:hAnsi="Times New Roman" w:cs="Times New Roman"/>
                <w:sz w:val="24"/>
                <w:szCs w:val="24"/>
              </w:rPr>
              <w:t>测</w:t>
            </w:r>
          </w:p>
        </w:tc>
        <w:tc>
          <w:tcPr>
            <w:tcW w:w="932" w:type="pct"/>
            <w:vAlign w:val="center"/>
          </w:tcPr>
          <w:p w14:paraId="1B4D8A37" w14:textId="77777777" w:rsidR="002B1F34" w:rsidRDefault="002B1F34" w:rsidP="009C6F3B">
            <w:pPr>
              <w:autoSpaceDE w:val="0"/>
              <w:autoSpaceDN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植物群落（乔木层）</w:t>
            </w:r>
          </w:p>
        </w:tc>
        <w:tc>
          <w:tcPr>
            <w:tcW w:w="3102" w:type="pct"/>
            <w:vAlign w:val="center"/>
          </w:tcPr>
          <w:p w14:paraId="08BC31A8"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叶面积指数、地上生物量</w:t>
            </w:r>
          </w:p>
        </w:tc>
      </w:tr>
      <w:tr w:rsidR="002B1F34" w14:paraId="7948177C" w14:textId="77777777" w:rsidTr="009C6F3B">
        <w:trPr>
          <w:trHeight w:val="424"/>
          <w:jc w:val="center"/>
        </w:trPr>
        <w:tc>
          <w:tcPr>
            <w:tcW w:w="964" w:type="pct"/>
            <w:vMerge/>
            <w:vAlign w:val="center"/>
          </w:tcPr>
          <w:p w14:paraId="7200E6AC" w14:textId="77777777" w:rsidR="002B1F34" w:rsidRDefault="002B1F34" w:rsidP="009C6F3B">
            <w:pPr>
              <w:autoSpaceDE w:val="0"/>
              <w:autoSpaceDN w:val="0"/>
              <w:snapToGrid w:val="0"/>
              <w:spacing w:line="360" w:lineRule="exact"/>
              <w:ind w:firstLineChars="100" w:firstLine="240"/>
              <w:rPr>
                <w:rFonts w:ascii="Times New Roman" w:eastAsia="仿宋_GB2312" w:hAnsi="Times New Roman" w:cs="Times New Roman"/>
                <w:sz w:val="24"/>
                <w:szCs w:val="24"/>
              </w:rPr>
            </w:pPr>
          </w:p>
        </w:tc>
        <w:tc>
          <w:tcPr>
            <w:tcW w:w="932" w:type="pct"/>
            <w:vAlign w:val="center"/>
          </w:tcPr>
          <w:p w14:paraId="279E469A" w14:textId="77777777" w:rsidR="002B1F34" w:rsidRDefault="002B1F34" w:rsidP="009C6F3B">
            <w:pPr>
              <w:autoSpaceDE w:val="0"/>
              <w:autoSpaceDN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大型底栖无脊椎动物</w:t>
            </w:r>
          </w:p>
        </w:tc>
        <w:tc>
          <w:tcPr>
            <w:tcW w:w="3102" w:type="pct"/>
            <w:vMerge w:val="restart"/>
            <w:vAlign w:val="center"/>
          </w:tcPr>
          <w:p w14:paraId="7E074DFE" w14:textId="77777777" w:rsidR="002B1F34" w:rsidRDefault="002B1F34" w:rsidP="009C6F3B">
            <w:pPr>
              <w:autoSpaceDE w:val="0"/>
              <w:autoSpaceDN w:val="0"/>
              <w:spacing w:line="360" w:lineRule="exac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物种名称、密度</w:t>
            </w:r>
          </w:p>
        </w:tc>
      </w:tr>
      <w:tr w:rsidR="002B1F34" w14:paraId="48907D99" w14:textId="77777777" w:rsidTr="009C6F3B">
        <w:trPr>
          <w:trHeight w:val="542"/>
          <w:jc w:val="center"/>
        </w:trPr>
        <w:tc>
          <w:tcPr>
            <w:tcW w:w="964" w:type="pct"/>
            <w:vMerge/>
            <w:vAlign w:val="center"/>
          </w:tcPr>
          <w:p w14:paraId="5DB9E6F5"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3FDE2909"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浮游动物</w:t>
            </w:r>
          </w:p>
        </w:tc>
        <w:tc>
          <w:tcPr>
            <w:tcW w:w="3102" w:type="pct"/>
            <w:vMerge/>
            <w:vAlign w:val="center"/>
          </w:tcPr>
          <w:p w14:paraId="48D9048D" w14:textId="77777777" w:rsidR="002B1F34" w:rsidRDefault="002B1F34" w:rsidP="009C6F3B">
            <w:pPr>
              <w:autoSpaceDE w:val="0"/>
              <w:autoSpaceDN w:val="0"/>
              <w:spacing w:line="360" w:lineRule="exact"/>
              <w:jc w:val="left"/>
              <w:rPr>
                <w:rFonts w:ascii="Times New Roman" w:eastAsia="仿宋_GB2312" w:hAnsi="Times New Roman" w:cs="Times New Roman"/>
                <w:sz w:val="24"/>
                <w:szCs w:val="24"/>
              </w:rPr>
            </w:pPr>
          </w:p>
        </w:tc>
      </w:tr>
      <w:tr w:rsidR="002B1F34" w14:paraId="6AD1A058" w14:textId="77777777" w:rsidTr="009C6F3B">
        <w:trPr>
          <w:trHeight w:val="542"/>
          <w:jc w:val="center"/>
        </w:trPr>
        <w:tc>
          <w:tcPr>
            <w:tcW w:w="964" w:type="pct"/>
            <w:vMerge/>
            <w:vAlign w:val="center"/>
          </w:tcPr>
          <w:p w14:paraId="6A2F3165"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2F86CF3A"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鱼类</w:t>
            </w:r>
          </w:p>
        </w:tc>
        <w:tc>
          <w:tcPr>
            <w:tcW w:w="3102" w:type="pct"/>
            <w:vAlign w:val="center"/>
          </w:tcPr>
          <w:p w14:paraId="61C8AE3F" w14:textId="77777777" w:rsidR="002B1F34" w:rsidRDefault="002B1F34" w:rsidP="009C6F3B">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物种名称、个体数量</w:t>
            </w:r>
          </w:p>
        </w:tc>
      </w:tr>
      <w:tr w:rsidR="002B1F34" w14:paraId="718C4243" w14:textId="77777777" w:rsidTr="009C6F3B">
        <w:trPr>
          <w:trHeight w:val="542"/>
          <w:jc w:val="center"/>
        </w:trPr>
        <w:tc>
          <w:tcPr>
            <w:tcW w:w="964" w:type="pct"/>
            <w:vMerge/>
            <w:vAlign w:val="center"/>
          </w:tcPr>
          <w:p w14:paraId="07013AAC"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55347EC6"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水生植被</w:t>
            </w:r>
          </w:p>
        </w:tc>
        <w:tc>
          <w:tcPr>
            <w:tcW w:w="3102" w:type="pct"/>
            <w:vAlign w:val="center"/>
          </w:tcPr>
          <w:p w14:paraId="59F044CD" w14:textId="77777777" w:rsidR="002B1F34" w:rsidRDefault="002B1F34" w:rsidP="009C6F3B">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水生植被面积、水体面积</w:t>
            </w:r>
          </w:p>
        </w:tc>
      </w:tr>
      <w:tr w:rsidR="002B1F34" w14:paraId="54A9B01E" w14:textId="77777777" w:rsidTr="009C6F3B">
        <w:trPr>
          <w:trHeight w:val="542"/>
          <w:jc w:val="center"/>
        </w:trPr>
        <w:tc>
          <w:tcPr>
            <w:tcW w:w="964" w:type="pct"/>
            <w:vMerge/>
            <w:vAlign w:val="center"/>
          </w:tcPr>
          <w:p w14:paraId="2CD703B8"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4FB67B97"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重点保护</w:t>
            </w:r>
          </w:p>
          <w:p w14:paraId="26B03037"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水生生物</w:t>
            </w:r>
          </w:p>
        </w:tc>
        <w:tc>
          <w:tcPr>
            <w:tcW w:w="3102" w:type="pct"/>
            <w:vAlign w:val="center"/>
          </w:tcPr>
          <w:p w14:paraId="50367815" w14:textId="77777777" w:rsidR="002B1F34" w:rsidRDefault="002B1F34" w:rsidP="009C6F3B">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物种名称、个体数量</w:t>
            </w:r>
          </w:p>
        </w:tc>
      </w:tr>
      <w:tr w:rsidR="002B1F34" w14:paraId="6A6F0810" w14:textId="77777777" w:rsidTr="009C6F3B">
        <w:trPr>
          <w:trHeight w:val="542"/>
          <w:jc w:val="center"/>
        </w:trPr>
        <w:tc>
          <w:tcPr>
            <w:tcW w:w="964" w:type="pct"/>
            <w:vMerge/>
            <w:vAlign w:val="center"/>
          </w:tcPr>
          <w:p w14:paraId="0CD65DB9"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p>
        </w:tc>
        <w:tc>
          <w:tcPr>
            <w:tcW w:w="932" w:type="pct"/>
            <w:vAlign w:val="center"/>
          </w:tcPr>
          <w:p w14:paraId="16D62820" w14:textId="77777777" w:rsidR="002B1F34" w:rsidRDefault="002B1F34" w:rsidP="009C6F3B">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水华</w:t>
            </w:r>
          </w:p>
        </w:tc>
        <w:tc>
          <w:tcPr>
            <w:tcW w:w="3102" w:type="pct"/>
            <w:vAlign w:val="center"/>
          </w:tcPr>
          <w:p w14:paraId="30CE03A8" w14:textId="77777777" w:rsidR="002B1F34" w:rsidRDefault="002B1F34" w:rsidP="009C6F3B">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水华面积、水体面积</w:t>
            </w:r>
          </w:p>
        </w:tc>
      </w:tr>
    </w:tbl>
    <w:p w14:paraId="40954B51" w14:textId="77777777" w:rsidR="002B1F34" w:rsidRDefault="002B1F34" w:rsidP="002B1F34">
      <w:pPr>
        <w:keepNext/>
        <w:keepLines/>
        <w:adjustRightInd w:val="0"/>
        <w:snapToGrid w:val="0"/>
        <w:spacing w:beforeLines="50" w:before="156" w:afterLines="50" w:after="156"/>
        <w:jc w:val="left"/>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3 </w:t>
      </w:r>
      <w:r>
        <w:rPr>
          <w:rFonts w:ascii="Times New Roman" w:eastAsia="黑体" w:hAnsi="Times New Roman" w:cs="Times New Roman"/>
          <w:kern w:val="44"/>
          <w:sz w:val="28"/>
          <w:szCs w:val="20"/>
        </w:rPr>
        <w:t>监测时间与频次</w:t>
      </w:r>
    </w:p>
    <w:p w14:paraId="3A7745C8"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湿地生态质量样</w:t>
      </w:r>
      <w:bookmarkStart w:id="80" w:name="hmcheck_11ad5fd25fb440538e917277cc6b0a32"/>
      <w:r>
        <w:rPr>
          <w:rFonts w:ascii="Times New Roman" w:eastAsia="仿宋_GB2312" w:hAnsi="Times New Roman" w:cs="Times New Roman"/>
          <w:sz w:val="28"/>
          <w:szCs w:val="28"/>
        </w:rPr>
        <w:t>地具体</w:t>
      </w:r>
      <w:bookmarkEnd w:id="80"/>
      <w:r>
        <w:rPr>
          <w:rFonts w:ascii="Times New Roman" w:eastAsia="仿宋_GB2312" w:hAnsi="Times New Roman" w:cs="Times New Roman"/>
          <w:sz w:val="28"/>
          <w:szCs w:val="28"/>
        </w:rPr>
        <w:t>指标监测时间与频次参照表</w:t>
      </w:r>
      <w:r>
        <w:rPr>
          <w:rFonts w:ascii="Times New Roman" w:eastAsia="仿宋_GB2312" w:hAnsi="Times New Roman" w:cs="Times New Roman"/>
          <w:sz w:val="28"/>
          <w:szCs w:val="28"/>
        </w:rPr>
        <w:t>3-1</w:t>
      </w:r>
      <w:r>
        <w:rPr>
          <w:rFonts w:ascii="Times New Roman" w:eastAsia="仿宋_GB2312" w:hAnsi="Times New Roman" w:cs="Times New Roman"/>
          <w:sz w:val="28"/>
          <w:szCs w:val="28"/>
        </w:rPr>
        <w:t>。</w:t>
      </w:r>
    </w:p>
    <w:p w14:paraId="0CBCDDF4" w14:textId="77777777" w:rsidR="002B1F34" w:rsidRDefault="002B1F34" w:rsidP="002B1F34">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表</w:t>
      </w:r>
      <w:r>
        <w:rPr>
          <w:rFonts w:ascii="Times New Roman" w:eastAsia="仿宋_GB2312" w:hAnsi="Times New Roman" w:cs="Times New Roman"/>
          <w:sz w:val="28"/>
          <w:szCs w:val="28"/>
        </w:rPr>
        <w:t xml:space="preserve">3-1 </w:t>
      </w:r>
      <w:r>
        <w:rPr>
          <w:rFonts w:ascii="Times New Roman" w:eastAsia="仿宋_GB2312" w:hAnsi="Times New Roman" w:cs="Times New Roman"/>
          <w:sz w:val="28"/>
          <w:szCs w:val="28"/>
        </w:rPr>
        <w:t>湿地生态质量样地监测时间与频次</w:t>
      </w:r>
    </w:p>
    <w:tbl>
      <w:tblPr>
        <w:tblW w:w="4779"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5"/>
        <w:gridCol w:w="2156"/>
        <w:gridCol w:w="3118"/>
      </w:tblGrid>
      <w:tr w:rsidR="002B1F34" w14:paraId="32F3E114" w14:textId="77777777" w:rsidTr="00A11FDF">
        <w:trPr>
          <w:trHeight w:val="467"/>
          <w:jc w:val="center"/>
        </w:trPr>
        <w:tc>
          <w:tcPr>
            <w:tcW w:w="1678" w:type="pct"/>
            <w:vAlign w:val="center"/>
          </w:tcPr>
          <w:p w14:paraId="449B9A61" w14:textId="77777777" w:rsidR="002B1F34" w:rsidRDefault="002B1F34" w:rsidP="009C6F3B">
            <w:pPr>
              <w:autoSpaceDE w:val="0"/>
              <w:autoSpaceDN w:val="0"/>
              <w:adjustRightInd w:val="0"/>
              <w:snapToGrid w:val="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监测内容</w:t>
            </w:r>
          </w:p>
        </w:tc>
        <w:tc>
          <w:tcPr>
            <w:tcW w:w="1358" w:type="pct"/>
            <w:vAlign w:val="center"/>
          </w:tcPr>
          <w:p w14:paraId="207E52AF" w14:textId="77777777" w:rsidR="002B1F34" w:rsidRDefault="002B1F34" w:rsidP="009C6F3B">
            <w:pPr>
              <w:autoSpaceDE w:val="0"/>
              <w:autoSpaceDN w:val="0"/>
              <w:adjustRightInd w:val="0"/>
              <w:snapToGrid w:val="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监测时间</w:t>
            </w:r>
          </w:p>
        </w:tc>
        <w:tc>
          <w:tcPr>
            <w:tcW w:w="1964" w:type="pct"/>
            <w:vAlign w:val="center"/>
          </w:tcPr>
          <w:p w14:paraId="2936B614" w14:textId="77777777" w:rsidR="002B1F34" w:rsidRDefault="002B1F34" w:rsidP="009C6F3B">
            <w:pPr>
              <w:autoSpaceDE w:val="0"/>
              <w:autoSpaceDN w:val="0"/>
              <w:adjustRightInd w:val="0"/>
              <w:snapToGrid w:val="0"/>
              <w:jc w:val="center"/>
              <w:rPr>
                <w:rFonts w:ascii="Times New Roman" w:eastAsia="仿宋_GB2312" w:hAnsi="Times New Roman" w:cs="Times New Roman"/>
                <w:b/>
                <w:sz w:val="24"/>
                <w:szCs w:val="21"/>
              </w:rPr>
            </w:pPr>
            <w:r>
              <w:rPr>
                <w:rFonts w:ascii="Times New Roman" w:eastAsia="仿宋_GB2312" w:hAnsi="Times New Roman" w:cs="Times New Roman"/>
                <w:b/>
                <w:sz w:val="24"/>
                <w:szCs w:val="21"/>
              </w:rPr>
              <w:t>监测频次</w:t>
            </w:r>
          </w:p>
        </w:tc>
      </w:tr>
      <w:tr w:rsidR="002B1F34" w14:paraId="3E159242" w14:textId="77777777" w:rsidTr="00A11FDF">
        <w:trPr>
          <w:trHeight w:val="527"/>
          <w:jc w:val="center"/>
        </w:trPr>
        <w:tc>
          <w:tcPr>
            <w:tcW w:w="1678" w:type="pct"/>
            <w:vAlign w:val="center"/>
          </w:tcPr>
          <w:p w14:paraId="510E7E80"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tc>
        <w:tc>
          <w:tcPr>
            <w:tcW w:w="1358" w:type="pct"/>
            <w:vAlign w:val="center"/>
          </w:tcPr>
          <w:p w14:paraId="3417E438"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5</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10</w:t>
            </w:r>
            <w:r>
              <w:rPr>
                <w:rFonts w:ascii="Times New Roman" w:eastAsia="仿宋_GB2312" w:hAnsi="Times New Roman" w:cs="Times New Roman" w:hint="eastAsia"/>
                <w:sz w:val="24"/>
                <w:szCs w:val="24"/>
              </w:rPr>
              <w:t>月</w:t>
            </w:r>
          </w:p>
        </w:tc>
        <w:tc>
          <w:tcPr>
            <w:tcW w:w="1964" w:type="pct"/>
            <w:vAlign w:val="center"/>
          </w:tcPr>
          <w:p w14:paraId="139B0B84"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2B1F34" w14:paraId="5654EDFA" w14:textId="77777777" w:rsidTr="00A11FDF">
        <w:trPr>
          <w:trHeight w:val="836"/>
          <w:jc w:val="center"/>
        </w:trPr>
        <w:tc>
          <w:tcPr>
            <w:tcW w:w="1678" w:type="pct"/>
            <w:vAlign w:val="center"/>
          </w:tcPr>
          <w:p w14:paraId="5C98B681"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鸟类</w:t>
            </w:r>
          </w:p>
        </w:tc>
        <w:tc>
          <w:tcPr>
            <w:tcW w:w="1358" w:type="pct"/>
            <w:vAlign w:val="center"/>
          </w:tcPr>
          <w:p w14:paraId="699E6C78"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3</w:t>
            </w:r>
            <w:r>
              <w:rPr>
                <w:rFonts w:ascii="仿宋_GB2312" w:eastAsia="仿宋_GB2312" w:hAnsi="Times New Roman" w:cs="Times New Roman" w:hint="eastAsia"/>
                <w:sz w:val="24"/>
                <w:szCs w:val="24"/>
              </w:rPr>
              <w:t>—</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月繁殖期</w:t>
            </w:r>
          </w:p>
          <w:p w14:paraId="7DB4303A"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（越冬期选</w:t>
            </w:r>
            <w:bookmarkStart w:id="81" w:name="hmcheck_0b0174f1a3184f5da755e58cd9dc7fed"/>
            <w:r>
              <w:rPr>
                <w:rFonts w:ascii="Times New Roman" w:eastAsia="仿宋_GB2312" w:hAnsi="Times New Roman" w:cs="Times New Roman"/>
                <w:sz w:val="24"/>
                <w:szCs w:val="24"/>
              </w:rPr>
              <w:t>做</w:t>
            </w:r>
            <w:bookmarkEnd w:id="81"/>
            <w:r>
              <w:rPr>
                <w:rFonts w:ascii="Times New Roman" w:eastAsia="仿宋_GB2312" w:hAnsi="Times New Roman" w:cs="Times New Roman"/>
                <w:sz w:val="24"/>
                <w:szCs w:val="24"/>
              </w:rPr>
              <w:t>）</w:t>
            </w:r>
          </w:p>
        </w:tc>
        <w:tc>
          <w:tcPr>
            <w:tcW w:w="1964" w:type="pct"/>
            <w:vAlign w:val="center"/>
          </w:tcPr>
          <w:p w14:paraId="04AB0BD9"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繁殖期至少</w:t>
            </w:r>
            <w:r>
              <w:rPr>
                <w:rFonts w:ascii="Times New Roman" w:eastAsia="仿宋_GB2312" w:hAnsi="Times New Roman" w:cs="Times New Roman"/>
                <w:sz w:val="24"/>
                <w:szCs w:val="24"/>
              </w:rPr>
              <w:t>2</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p w14:paraId="30F2312A"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越冬期</w:t>
            </w: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2B1F34" w14:paraId="0427BED1" w14:textId="77777777" w:rsidTr="00A11FDF">
        <w:trPr>
          <w:trHeight w:val="527"/>
          <w:jc w:val="center"/>
        </w:trPr>
        <w:tc>
          <w:tcPr>
            <w:tcW w:w="1678" w:type="pct"/>
            <w:vAlign w:val="center"/>
          </w:tcPr>
          <w:p w14:paraId="133A61DF"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蝶类</w:t>
            </w:r>
          </w:p>
        </w:tc>
        <w:tc>
          <w:tcPr>
            <w:tcW w:w="1358" w:type="pct"/>
            <w:vMerge w:val="restart"/>
            <w:vAlign w:val="center"/>
          </w:tcPr>
          <w:p w14:paraId="41C95784"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仿宋_GB2312" w:eastAsia="仿宋_GB2312" w:hAnsi="Times New Roman" w:cs="Times New Roman" w:hint="eastAsia"/>
                <w:sz w:val="24"/>
                <w:szCs w:val="24"/>
              </w:rPr>
              <w:t>—</w:t>
            </w:r>
            <w:r>
              <w:rPr>
                <w:rFonts w:ascii="Times New Roman" w:eastAsia="仿宋_GB2312" w:hAnsi="Times New Roman" w:cs="Times New Roman"/>
                <w:sz w:val="24"/>
                <w:szCs w:val="24"/>
              </w:rPr>
              <w:t>9</w:t>
            </w:r>
            <w:r>
              <w:rPr>
                <w:rFonts w:ascii="Times New Roman" w:eastAsia="仿宋_GB2312" w:hAnsi="Times New Roman" w:cs="Times New Roman" w:hint="eastAsia"/>
                <w:sz w:val="24"/>
                <w:szCs w:val="24"/>
              </w:rPr>
              <w:t>月</w:t>
            </w:r>
          </w:p>
        </w:tc>
        <w:tc>
          <w:tcPr>
            <w:tcW w:w="1964" w:type="pct"/>
            <w:vMerge w:val="restart"/>
            <w:vAlign w:val="center"/>
          </w:tcPr>
          <w:p w14:paraId="642F42EF"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至少</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r w:rsidR="002B1F34" w14:paraId="5B77BF44" w14:textId="77777777" w:rsidTr="00A11FDF">
        <w:trPr>
          <w:trHeight w:val="527"/>
          <w:jc w:val="center"/>
        </w:trPr>
        <w:tc>
          <w:tcPr>
            <w:tcW w:w="1678" w:type="pct"/>
            <w:vAlign w:val="center"/>
          </w:tcPr>
          <w:p w14:paraId="03D0124D"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两栖类</w:t>
            </w:r>
          </w:p>
        </w:tc>
        <w:tc>
          <w:tcPr>
            <w:tcW w:w="1358" w:type="pct"/>
            <w:vMerge/>
            <w:vAlign w:val="center"/>
          </w:tcPr>
          <w:p w14:paraId="605AB431"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p>
        </w:tc>
        <w:tc>
          <w:tcPr>
            <w:tcW w:w="1964" w:type="pct"/>
            <w:vMerge/>
            <w:vAlign w:val="center"/>
          </w:tcPr>
          <w:p w14:paraId="12BF99B0"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p>
        </w:tc>
      </w:tr>
      <w:tr w:rsidR="002B1F34" w14:paraId="0EB26D9B" w14:textId="77777777" w:rsidTr="00A11FDF">
        <w:trPr>
          <w:trHeight w:val="527"/>
          <w:jc w:val="center"/>
        </w:trPr>
        <w:tc>
          <w:tcPr>
            <w:tcW w:w="1678" w:type="pct"/>
            <w:vAlign w:val="center"/>
          </w:tcPr>
          <w:p w14:paraId="1BF174BD"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哺乳类</w:t>
            </w:r>
          </w:p>
        </w:tc>
        <w:tc>
          <w:tcPr>
            <w:tcW w:w="1358" w:type="pct"/>
            <w:vAlign w:val="center"/>
          </w:tcPr>
          <w:p w14:paraId="191832C1"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全年</w:t>
            </w:r>
          </w:p>
        </w:tc>
        <w:tc>
          <w:tcPr>
            <w:tcW w:w="1964" w:type="pct"/>
            <w:vAlign w:val="center"/>
          </w:tcPr>
          <w:p w14:paraId="505FE383"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bookmarkStart w:id="82" w:name="hmcheck_7090cc759abe4da285a23c437b872da4"/>
            <w:r>
              <w:rPr>
                <w:rFonts w:ascii="Times New Roman" w:eastAsia="仿宋_GB2312" w:hAnsi="Times New Roman" w:cs="Times New Roman"/>
                <w:sz w:val="24"/>
                <w:szCs w:val="24"/>
              </w:rPr>
              <w:t>每</w:t>
            </w:r>
            <w:bookmarkEnd w:id="82"/>
            <w:r>
              <w:rPr>
                <w:rFonts w:ascii="Times New Roman" w:eastAsia="仿宋_GB2312" w:hAnsi="Times New Roman" w:cs="Times New Roman" w:hint="eastAsia"/>
                <w:sz w:val="24"/>
                <w:szCs w:val="24"/>
              </w:rPr>
              <w:t>相机</w:t>
            </w:r>
            <w:r>
              <w:rPr>
                <w:rFonts w:ascii="Times New Roman" w:eastAsia="仿宋_GB2312" w:hAnsi="Times New Roman" w:cs="Times New Roman"/>
                <w:sz w:val="24"/>
                <w:szCs w:val="24"/>
              </w:rPr>
              <w:t>至少</w:t>
            </w:r>
          </w:p>
          <w:p w14:paraId="09A80AC9" w14:textId="77777777" w:rsidR="002B1F34" w:rsidRDefault="002B1F34" w:rsidP="009C6F3B">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工作</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000</w:t>
            </w:r>
            <w:r>
              <w:rPr>
                <w:rFonts w:ascii="Times New Roman" w:eastAsia="仿宋_GB2312" w:hAnsi="Times New Roman" w:cs="Times New Roman"/>
                <w:sz w:val="24"/>
                <w:szCs w:val="24"/>
              </w:rPr>
              <w:t>小时</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bl>
    <w:p w14:paraId="10123277" w14:textId="77777777" w:rsidR="002B1F34" w:rsidRDefault="002B1F34" w:rsidP="002B1F34">
      <w:pPr>
        <w:keepNext/>
        <w:keepLines/>
        <w:adjustRightInd w:val="0"/>
        <w:snapToGrid w:val="0"/>
        <w:spacing w:beforeLines="50" w:before="156" w:afterLines="50" w:after="156"/>
        <w:jc w:val="left"/>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4 </w:t>
      </w:r>
      <w:r>
        <w:rPr>
          <w:rFonts w:ascii="Times New Roman" w:eastAsia="黑体" w:hAnsi="Times New Roman" w:cs="Times New Roman"/>
          <w:kern w:val="44"/>
          <w:sz w:val="28"/>
          <w:szCs w:val="20"/>
        </w:rPr>
        <w:t>监测方法</w:t>
      </w:r>
    </w:p>
    <w:p w14:paraId="2526AAFE" w14:textId="77777777" w:rsidR="002B1F34" w:rsidRDefault="002B1F34" w:rsidP="002B1F34">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 </w:t>
      </w:r>
      <w:r>
        <w:rPr>
          <w:rFonts w:ascii="Times New Roman" w:eastAsia="黑体" w:hAnsi="Times New Roman" w:cs="Times New Roman"/>
          <w:bCs/>
          <w:sz w:val="28"/>
          <w:szCs w:val="32"/>
        </w:rPr>
        <w:t>布设</w:t>
      </w:r>
      <w:r>
        <w:rPr>
          <w:rFonts w:ascii="Times New Roman" w:eastAsia="黑体" w:hAnsi="Times New Roman" w:cs="Times New Roman" w:hint="eastAsia"/>
          <w:bCs/>
          <w:sz w:val="28"/>
          <w:szCs w:val="32"/>
        </w:rPr>
        <w:t>要求</w:t>
      </w:r>
    </w:p>
    <w:p w14:paraId="577A88BF"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植物</w:t>
      </w:r>
      <w:r>
        <w:rPr>
          <w:rFonts w:ascii="Times New Roman" w:eastAsia="仿宋_GB2312" w:hAnsi="Times New Roman" w:cs="Times New Roman"/>
          <w:sz w:val="28"/>
        </w:rPr>
        <w:t>群落监测采用</w:t>
      </w:r>
      <w:r>
        <w:rPr>
          <w:rFonts w:ascii="Times New Roman" w:eastAsia="仿宋_GB2312" w:hAnsi="Times New Roman" w:cs="Times New Roman" w:hint="eastAsia"/>
          <w:sz w:val="28"/>
        </w:rPr>
        <w:t>样地</w:t>
      </w:r>
      <w:r>
        <w:rPr>
          <w:rFonts w:ascii="Times New Roman" w:eastAsia="仿宋_GB2312" w:hAnsi="Times New Roman" w:cs="Times New Roman"/>
          <w:sz w:val="28"/>
        </w:rPr>
        <w:t>/</w:t>
      </w:r>
      <w:r>
        <w:rPr>
          <w:rFonts w:ascii="Times New Roman" w:eastAsia="仿宋_GB2312" w:hAnsi="Times New Roman" w:cs="Times New Roman" w:hint="eastAsia"/>
          <w:sz w:val="28"/>
        </w:rPr>
        <w:t>样方法</w:t>
      </w:r>
      <w:r>
        <w:rPr>
          <w:rFonts w:ascii="Times New Roman" w:eastAsia="仿宋_GB2312" w:hAnsi="Times New Roman" w:cs="Times New Roman"/>
          <w:sz w:val="28"/>
        </w:rPr>
        <w:t>，样地及样方面积均为投影面积。</w:t>
      </w:r>
    </w:p>
    <w:p w14:paraId="12DCE340"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4.1.1 </w:t>
      </w:r>
      <w:r>
        <w:rPr>
          <w:rFonts w:ascii="Times New Roman" w:eastAsia="黑体" w:hAnsi="Times New Roman" w:cs="Times New Roman"/>
          <w:bCs/>
          <w:sz w:val="28"/>
          <w:szCs w:val="32"/>
        </w:rPr>
        <w:t>样地布设</w:t>
      </w:r>
    </w:p>
    <w:p w14:paraId="3F06DC40"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以湿地生态质量样地中心点为圆心，</w:t>
      </w:r>
      <w:r>
        <w:rPr>
          <w:rFonts w:ascii="Times New Roman" w:eastAsia="仿宋_GB2312" w:hAnsi="Times New Roman" w:cs="Times New Roman" w:hint="eastAsia"/>
          <w:sz w:val="28"/>
        </w:rPr>
        <w:t>以</w:t>
      </w:r>
      <w:r>
        <w:rPr>
          <w:rFonts w:ascii="Times New Roman" w:eastAsia="仿宋_GB2312" w:hAnsi="Times New Roman" w:cs="Times New Roman"/>
          <w:sz w:val="28"/>
        </w:rPr>
        <w:t>2</w:t>
      </w:r>
      <w:r>
        <w:rPr>
          <w:rFonts w:ascii="Times New Roman" w:eastAsia="仿宋_GB2312" w:hAnsi="Times New Roman" w:cs="Times New Roman" w:hint="eastAsia"/>
          <w:sz w:val="28"/>
        </w:rPr>
        <w:t xml:space="preserve"> km</w:t>
      </w:r>
      <w:r>
        <w:rPr>
          <w:rFonts w:ascii="Times New Roman" w:eastAsia="仿宋_GB2312" w:hAnsi="Times New Roman" w:cs="Times New Roman"/>
          <w:sz w:val="28"/>
        </w:rPr>
        <w:t>为半径设定监测样</w:t>
      </w:r>
      <w:r>
        <w:rPr>
          <w:rFonts w:ascii="Times New Roman" w:eastAsia="仿宋_GB2312" w:hAnsi="Times New Roman" w:cs="Times New Roman"/>
          <w:sz w:val="28"/>
        </w:rPr>
        <w:lastRenderedPageBreak/>
        <w:t>区</w:t>
      </w:r>
      <w:r>
        <w:rPr>
          <w:rFonts w:ascii="Times New Roman" w:eastAsia="仿宋_GB2312" w:hAnsi="Times New Roman" w:cs="Times New Roman" w:hint="eastAsia"/>
          <w:sz w:val="28"/>
        </w:rPr>
        <w:t>（约</w:t>
      </w:r>
      <w:r>
        <w:rPr>
          <w:rFonts w:ascii="Times New Roman" w:eastAsia="仿宋_GB2312" w:hAnsi="Times New Roman" w:cs="Times New Roman" w:hint="eastAsia"/>
          <w:sz w:val="28"/>
        </w:rPr>
        <w:t>1</w:t>
      </w:r>
      <w:r>
        <w:rPr>
          <w:rFonts w:ascii="Times New Roman" w:eastAsia="仿宋_GB2312" w:hAnsi="Times New Roman" w:cs="Times New Roman"/>
          <w:sz w:val="28"/>
        </w:rPr>
        <w:t>2.56</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km</w:t>
      </w:r>
      <w:r>
        <w:rPr>
          <w:rFonts w:ascii="Times New Roman" w:eastAsia="仿宋_GB2312" w:hAnsi="Times New Roman" w:cs="Times New Roman"/>
          <w:sz w:val="28"/>
          <w:vertAlign w:val="superscript"/>
        </w:rPr>
        <w:t>2</w:t>
      </w:r>
      <w:r>
        <w:rPr>
          <w:rFonts w:ascii="Times New Roman" w:eastAsia="仿宋_GB2312" w:hAnsi="Times New Roman" w:cs="Times New Roman" w:hint="eastAsia"/>
          <w:sz w:val="28"/>
        </w:rPr>
        <w:t>），在样区内</w:t>
      </w:r>
      <w:r>
        <w:rPr>
          <w:rFonts w:ascii="Times New Roman" w:eastAsia="仿宋_GB2312" w:hAnsi="Times New Roman" w:cs="Times New Roman"/>
          <w:sz w:val="28"/>
        </w:rPr>
        <w:t>随机布设监测样地。样地面积原则上为</w:t>
      </w:r>
      <w:r>
        <w:rPr>
          <w:rFonts w:ascii="Times New Roman" w:eastAsia="仿宋_GB2312" w:hAnsi="Times New Roman" w:cs="Times New Roman"/>
          <w:sz w:val="28"/>
        </w:rPr>
        <w:t>10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000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vertAlign w:val="superscript"/>
        </w:rPr>
        <w:t>2</w:t>
      </w:r>
      <w:r>
        <w:rPr>
          <w:rFonts w:ascii="Times New Roman" w:eastAsia="仿宋_GB2312" w:hAnsi="Times New Roman" w:cs="Times New Roman"/>
          <w:sz w:val="28"/>
        </w:rPr>
        <w:t>（即</w:t>
      </w:r>
      <w:r>
        <w:rPr>
          <w:rFonts w:ascii="Times New Roman" w:eastAsia="仿宋_GB2312" w:hAnsi="Times New Roman" w:cs="Times New Roman"/>
          <w:sz w:val="28"/>
        </w:rPr>
        <w:t>100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m×100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hint="eastAsia"/>
          <w:sz w:val="28"/>
        </w:rPr>
        <w:t>），样地形状应以正方形为宜，可根据实际情况调整，若为长方形，原则上其长和宽的比值不应大于</w:t>
      </w:r>
      <w:r>
        <w:rPr>
          <w:rFonts w:ascii="Times New Roman" w:eastAsia="仿宋_GB2312" w:hAnsi="Times New Roman" w:cs="Times New Roman" w:hint="eastAsia"/>
          <w:sz w:val="28"/>
        </w:rPr>
        <w:t>3</w:t>
      </w:r>
      <w:r>
        <w:rPr>
          <w:rFonts w:ascii="Times New Roman" w:eastAsia="仿宋_GB2312" w:hAnsi="Times New Roman" w:cs="Times New Roman"/>
          <w:sz w:val="28"/>
        </w:rPr>
        <w:t>。</w:t>
      </w:r>
    </w:p>
    <w:p w14:paraId="053C6077" w14:textId="77777777" w:rsidR="002B1F34" w:rsidRDefault="002B1F34" w:rsidP="002B1F34">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bCs/>
          <w:sz w:val="28"/>
          <w:szCs w:val="28"/>
        </w:rPr>
        <w:t>4.1.1.1</w:t>
      </w:r>
      <w:r>
        <w:rPr>
          <w:rFonts w:ascii="Times New Roman" w:eastAsia="黑体" w:hAnsi="Times New Roman" w:cs="Times New Roman" w:hint="eastAsia"/>
          <w:bCs/>
          <w:sz w:val="28"/>
          <w:szCs w:val="28"/>
        </w:rPr>
        <w:t>样地</w:t>
      </w:r>
      <w:bookmarkStart w:id="83" w:name="hmcheck_c3c5e50d28da40f2858db187bb2bcdf8"/>
      <w:r>
        <w:rPr>
          <w:rFonts w:ascii="Times New Roman" w:eastAsia="黑体" w:hAnsi="Times New Roman" w:cs="Times New Roman" w:hint="eastAsia"/>
          <w:bCs/>
          <w:sz w:val="28"/>
          <w:szCs w:val="28"/>
        </w:rPr>
        <w:t>围</w:t>
      </w:r>
      <w:bookmarkEnd w:id="83"/>
      <w:r>
        <w:rPr>
          <w:rFonts w:ascii="Times New Roman" w:eastAsia="黑体" w:hAnsi="Times New Roman" w:cs="Times New Roman" w:hint="eastAsia"/>
          <w:bCs/>
          <w:sz w:val="28"/>
          <w:szCs w:val="28"/>
        </w:rPr>
        <w:t>取方法（罗盘仪法）</w:t>
      </w:r>
    </w:p>
    <w:p w14:paraId="784D6734"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1</w:t>
      </w:r>
      <w:r>
        <w:rPr>
          <w:rFonts w:ascii="Times New Roman" w:eastAsia="仿宋_GB2312" w:hAnsi="Times New Roman" w:cs="Times New Roman"/>
          <w:sz w:val="28"/>
        </w:rPr>
        <w:t>）</w:t>
      </w:r>
      <w:r>
        <w:rPr>
          <w:rFonts w:ascii="Times New Roman" w:eastAsia="仿宋_GB2312" w:hAnsi="Times New Roman" w:cs="Times New Roman" w:hint="eastAsia"/>
          <w:sz w:val="28"/>
        </w:rPr>
        <w:t>首先确定一个原点。</w:t>
      </w:r>
    </w:p>
    <w:p w14:paraId="4C7D3C03"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2</w:t>
      </w:r>
      <w:r>
        <w:rPr>
          <w:rFonts w:ascii="Times New Roman" w:eastAsia="仿宋_GB2312" w:hAnsi="Times New Roman" w:cs="Times New Roman"/>
          <w:sz w:val="28"/>
        </w:rPr>
        <w:t>）</w:t>
      </w:r>
      <w:r>
        <w:rPr>
          <w:rFonts w:ascii="Times New Roman" w:eastAsia="仿宋_GB2312" w:hAnsi="Times New Roman" w:cs="Times New Roman" w:hint="eastAsia"/>
          <w:sz w:val="28"/>
        </w:rPr>
        <w:t>沿等高线确定样地的一条边，然后以第一条边的终点为起点向上引出第二条边，在拐角处用罗盘仪确定角度为直角。同理，再确定第三条边和第四条边。</w:t>
      </w:r>
    </w:p>
    <w:p w14:paraId="7B741E52"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3</w:t>
      </w:r>
      <w:r>
        <w:rPr>
          <w:rFonts w:ascii="Times New Roman" w:eastAsia="仿宋_GB2312" w:hAnsi="Times New Roman" w:cs="Times New Roman"/>
          <w:sz w:val="28"/>
        </w:rPr>
        <w:t>）</w:t>
      </w:r>
      <w:r>
        <w:rPr>
          <w:rFonts w:ascii="Times New Roman" w:eastAsia="仿宋_GB2312" w:hAnsi="Times New Roman" w:cs="Times New Roman" w:hint="eastAsia"/>
          <w:sz w:val="28"/>
        </w:rPr>
        <w:t>要求到达原点的闭合差不超过样地周长的</w:t>
      </w:r>
      <w:r>
        <w:rPr>
          <w:rFonts w:ascii="Times New Roman" w:eastAsia="仿宋_GB2312" w:hAnsi="Times New Roman" w:cs="Times New Roman" w:hint="eastAsia"/>
          <w:sz w:val="28"/>
        </w:rPr>
        <w:t>1%</w:t>
      </w:r>
      <w:r>
        <w:rPr>
          <w:rFonts w:ascii="Times New Roman" w:eastAsia="仿宋_GB2312" w:hAnsi="Times New Roman" w:cs="Times New Roman" w:hint="eastAsia"/>
          <w:sz w:val="28"/>
        </w:rPr>
        <w:t>。</w:t>
      </w:r>
    </w:p>
    <w:p w14:paraId="30BC2AD3"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4</w:t>
      </w:r>
      <w:r>
        <w:rPr>
          <w:rFonts w:ascii="Times New Roman" w:eastAsia="仿宋_GB2312" w:hAnsi="Times New Roman" w:cs="Times New Roman"/>
          <w:sz w:val="28"/>
        </w:rPr>
        <w:t>）通过以上点确定样地边界</w:t>
      </w:r>
      <w:r>
        <w:rPr>
          <w:rFonts w:ascii="Times New Roman" w:eastAsia="仿宋_GB2312" w:hAnsi="Times New Roman" w:cs="Times New Roman" w:hint="eastAsia"/>
          <w:sz w:val="28"/>
        </w:rPr>
        <w:t>。</w:t>
      </w:r>
    </w:p>
    <w:p w14:paraId="3DC39E05"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w:t>
      </w:r>
      <w:r>
        <w:rPr>
          <w:rFonts w:ascii="Times New Roman" w:eastAsia="仿宋_GB2312" w:hAnsi="Times New Roman" w:cs="Times New Roman"/>
          <w:sz w:val="28"/>
        </w:rPr>
        <w:t>5</w:t>
      </w:r>
      <w:r>
        <w:rPr>
          <w:rFonts w:ascii="Times New Roman" w:eastAsia="仿宋_GB2312" w:hAnsi="Times New Roman" w:cs="Times New Roman"/>
          <w:sz w:val="28"/>
        </w:rPr>
        <w:t>）用无人机或相机拍摄样地周边环境及样地中植物群落外貌的照片。</w:t>
      </w:r>
    </w:p>
    <w:p w14:paraId="1491F698" w14:textId="77777777" w:rsidR="002B1F34" w:rsidRDefault="002B1F34" w:rsidP="002B1F34">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bCs/>
          <w:sz w:val="28"/>
          <w:szCs w:val="28"/>
        </w:rPr>
        <w:t>4.1.1.2</w:t>
      </w:r>
      <w:r>
        <w:rPr>
          <w:rFonts w:ascii="Times New Roman" w:eastAsia="黑体" w:hAnsi="Times New Roman" w:cs="Times New Roman" w:hint="eastAsia"/>
          <w:bCs/>
          <w:sz w:val="28"/>
          <w:szCs w:val="28"/>
        </w:rPr>
        <w:t>样地</w:t>
      </w:r>
      <w:bookmarkStart w:id="84" w:name="hmcheck_99107c2136664baf98f3108a8e148b2d"/>
      <w:r>
        <w:rPr>
          <w:rFonts w:ascii="Times New Roman" w:eastAsia="黑体" w:hAnsi="Times New Roman" w:cs="Times New Roman" w:hint="eastAsia"/>
          <w:bCs/>
          <w:sz w:val="28"/>
          <w:szCs w:val="28"/>
        </w:rPr>
        <w:t>围</w:t>
      </w:r>
      <w:bookmarkEnd w:id="84"/>
      <w:r>
        <w:rPr>
          <w:rFonts w:ascii="Times New Roman" w:eastAsia="黑体" w:hAnsi="Times New Roman" w:cs="Times New Roman" w:hint="eastAsia"/>
          <w:bCs/>
          <w:sz w:val="28"/>
          <w:szCs w:val="28"/>
        </w:rPr>
        <w:t>取方法（</w:t>
      </w:r>
      <w:r>
        <w:rPr>
          <w:rFonts w:ascii="Times New Roman" w:eastAsia="黑体" w:hAnsi="Times New Roman" w:cs="Times New Roman"/>
          <w:bCs/>
          <w:sz w:val="28"/>
          <w:szCs w:val="28"/>
        </w:rPr>
        <w:t>RTK</w:t>
      </w:r>
      <w:r>
        <w:rPr>
          <w:rFonts w:ascii="Times New Roman" w:eastAsia="黑体" w:hAnsi="Times New Roman" w:cs="Times New Roman" w:hint="eastAsia"/>
          <w:bCs/>
          <w:sz w:val="28"/>
          <w:szCs w:val="28"/>
        </w:rPr>
        <w:t>法）</w:t>
      </w:r>
    </w:p>
    <w:p w14:paraId="3EADD15A" w14:textId="77777777" w:rsidR="002B1F34" w:rsidRDefault="002B1F34" w:rsidP="002B1F34">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机头、手簿开机并链接。</w:t>
      </w:r>
    </w:p>
    <w:p w14:paraId="2D454303" w14:textId="77777777" w:rsidR="002B1F34" w:rsidRDefault="002B1F34" w:rsidP="002B1F34">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在手簿上选择“样方放样”，点击“规划”。</w:t>
      </w:r>
    </w:p>
    <w:p w14:paraId="55289158" w14:textId="77777777" w:rsidR="002B1F34" w:rsidRDefault="002B1F34" w:rsidP="002B1F34">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将</w:t>
      </w:r>
      <w:r>
        <w:rPr>
          <w:rFonts w:ascii="Times New Roman" w:eastAsia="仿宋_GB2312" w:hAnsi="Times New Roman" w:cs="Times New Roman" w:hint="eastAsia"/>
          <w:sz w:val="28"/>
        </w:rPr>
        <w:t>RTK</w:t>
      </w:r>
      <w:r>
        <w:rPr>
          <w:rFonts w:ascii="Times New Roman" w:eastAsia="仿宋_GB2312" w:hAnsi="Times New Roman" w:cs="Times New Roman" w:hint="eastAsia"/>
          <w:sz w:val="28"/>
        </w:rPr>
        <w:t>垂直立于焦点</w:t>
      </w:r>
      <w:r>
        <w:rPr>
          <w:rFonts w:ascii="Times New Roman" w:eastAsia="仿宋_GB2312" w:hAnsi="Times New Roman" w:cs="Times New Roman" w:hint="eastAsia"/>
          <w:sz w:val="28"/>
        </w:rPr>
        <w:t>1</w:t>
      </w:r>
      <w:r>
        <w:rPr>
          <w:rFonts w:ascii="Times New Roman" w:eastAsia="仿宋_GB2312" w:hAnsi="Times New Roman" w:cs="Times New Roman" w:hint="eastAsia"/>
          <w:sz w:val="28"/>
        </w:rPr>
        <w:t>，手簿上设置放样类型、位置、方位角、样地边长等参数。</w:t>
      </w:r>
    </w:p>
    <w:p w14:paraId="105CD335" w14:textId="77777777" w:rsidR="002B1F34" w:rsidRDefault="002B1F34" w:rsidP="002B1F34">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根据</w:t>
      </w:r>
      <w:r>
        <w:rPr>
          <w:rFonts w:ascii="Times New Roman" w:eastAsia="仿宋_GB2312" w:hAnsi="Times New Roman" w:cs="Times New Roman" w:hint="eastAsia"/>
          <w:sz w:val="28"/>
        </w:rPr>
        <w:t>RTK</w:t>
      </w:r>
      <w:r>
        <w:rPr>
          <w:rFonts w:ascii="Times New Roman" w:eastAsia="仿宋_GB2312" w:hAnsi="Times New Roman" w:cs="Times New Roman" w:hint="eastAsia"/>
          <w:sz w:val="28"/>
        </w:rPr>
        <w:t>提示确定另外</w:t>
      </w:r>
      <w:r>
        <w:rPr>
          <w:rFonts w:ascii="Times New Roman" w:eastAsia="仿宋_GB2312" w:hAnsi="Times New Roman" w:cs="Times New Roman" w:hint="eastAsia"/>
          <w:sz w:val="28"/>
        </w:rPr>
        <w:t>3</w:t>
      </w:r>
      <w:r>
        <w:rPr>
          <w:rFonts w:ascii="Times New Roman" w:eastAsia="仿宋_GB2312" w:hAnsi="Times New Roman" w:cs="Times New Roman" w:hint="eastAsia"/>
          <w:sz w:val="28"/>
        </w:rPr>
        <w:t>个点实际位置。</w:t>
      </w:r>
    </w:p>
    <w:p w14:paraId="541F63DB" w14:textId="77777777" w:rsidR="002B1F34" w:rsidRDefault="002B1F34" w:rsidP="002B1F34">
      <w:pPr>
        <w:numPr>
          <w:ilvl w:val="0"/>
          <w:numId w:val="10"/>
        </w:num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用无人机或相机拍摄样地周边环境及样地中植物群落外貌的照片。</w:t>
      </w:r>
    </w:p>
    <w:p w14:paraId="5346ACF6"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4.1.2 </w:t>
      </w:r>
      <w:r>
        <w:rPr>
          <w:rFonts w:ascii="Times New Roman" w:eastAsia="黑体" w:hAnsi="Times New Roman" w:cs="Times New Roman"/>
          <w:bCs/>
          <w:sz w:val="28"/>
          <w:szCs w:val="32"/>
        </w:rPr>
        <w:t>样方布设</w:t>
      </w:r>
    </w:p>
    <w:p w14:paraId="5966427E"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依据实际情况，</w:t>
      </w:r>
      <w:r>
        <w:rPr>
          <w:rFonts w:ascii="Times New Roman" w:eastAsia="仿宋_GB2312" w:hAnsi="Times New Roman" w:cs="Times New Roman"/>
          <w:sz w:val="28"/>
          <w:szCs w:val="28"/>
        </w:rPr>
        <w:t>每个样地布设</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个样方</w:t>
      </w:r>
      <w:bookmarkStart w:id="85" w:name="hmcheck_a85fc7a7beea48e5a08b90b84de546a3"/>
      <w:r>
        <w:rPr>
          <w:rFonts w:ascii="Times New Roman" w:eastAsia="仿宋_GB2312" w:hAnsi="Times New Roman" w:cs="Times New Roman"/>
          <w:sz w:val="28"/>
          <w:szCs w:val="28"/>
        </w:rPr>
        <w:t>组</w:t>
      </w:r>
      <w:bookmarkEnd w:id="85"/>
      <w:r>
        <w:rPr>
          <w:rFonts w:ascii="Times New Roman" w:eastAsia="仿宋_GB2312" w:hAnsi="Times New Roman" w:cs="Times New Roman"/>
          <w:sz w:val="28"/>
          <w:szCs w:val="28"/>
        </w:rPr>
        <w:t>（每个样方组包含</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个乔木层、</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个灌木层</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个草本层），在乔木层样方内采用嵌套方式随机布设对应的灌木层样方和草本层样方，见图</w:t>
      </w:r>
      <w:r>
        <w:rPr>
          <w:rFonts w:ascii="Times New Roman" w:eastAsia="仿宋_GB2312" w:hAnsi="Times New Roman" w:cs="Times New Roman"/>
          <w:sz w:val="28"/>
          <w:szCs w:val="28"/>
        </w:rPr>
        <w:t>4-1</w:t>
      </w:r>
      <w:r>
        <w:rPr>
          <w:rFonts w:ascii="Times New Roman" w:eastAsia="仿宋_GB2312" w:hAnsi="Times New Roman" w:cs="Times New Roman"/>
          <w:sz w:val="28"/>
          <w:szCs w:val="28"/>
        </w:rPr>
        <w:t>。原则上，乔木层样方大小为</w:t>
      </w:r>
      <w:r>
        <w:rPr>
          <w:rFonts w:ascii="Times New Roman" w:eastAsia="仿宋_GB2312" w:hAnsi="Times New Roman" w:cs="Times New Roman"/>
          <w:sz w:val="28"/>
          <w:szCs w:val="28"/>
        </w:rPr>
        <w:t>20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m×20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，灌木层样方大小为</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，草本层样方</w:t>
      </w:r>
      <w:r>
        <w:rPr>
          <w:rFonts w:ascii="Times New Roman" w:eastAsia="仿宋_GB2312" w:hAnsi="Times New Roman" w:cs="Times New Roman"/>
          <w:sz w:val="28"/>
          <w:szCs w:val="28"/>
        </w:rPr>
        <w:lastRenderedPageBreak/>
        <w:t>大小为</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rPr>
        <w:t>。先</w:t>
      </w:r>
      <w:r>
        <w:rPr>
          <w:rFonts w:ascii="Times New Roman" w:eastAsia="仿宋_GB2312" w:hAnsi="Times New Roman" w:cs="Times New Roman" w:hint="eastAsia"/>
          <w:sz w:val="28"/>
          <w:szCs w:val="28"/>
        </w:rPr>
        <w:t>记录</w:t>
      </w:r>
      <w:r>
        <w:rPr>
          <w:rFonts w:ascii="Times New Roman" w:eastAsia="仿宋_GB2312" w:hAnsi="Times New Roman" w:cs="Times New Roman"/>
          <w:sz w:val="28"/>
        </w:rPr>
        <w:t>监测样</w:t>
      </w:r>
      <w:r>
        <w:rPr>
          <w:rFonts w:ascii="Times New Roman" w:eastAsia="仿宋_GB2312" w:hAnsi="Times New Roman" w:cs="Times New Roman" w:hint="eastAsia"/>
          <w:sz w:val="28"/>
        </w:rPr>
        <w:t>方</w:t>
      </w:r>
      <w:r>
        <w:rPr>
          <w:rFonts w:ascii="Times New Roman" w:eastAsia="仿宋_GB2312" w:hAnsi="Times New Roman" w:cs="Times New Roman"/>
          <w:sz w:val="28"/>
        </w:rPr>
        <w:t>中心点</w:t>
      </w:r>
      <w:r>
        <w:rPr>
          <w:rFonts w:ascii="Times New Roman" w:eastAsia="仿宋_GB2312" w:hAnsi="Times New Roman" w:cs="Times New Roman" w:hint="eastAsia"/>
          <w:sz w:val="28"/>
        </w:rPr>
        <w:t>的</w:t>
      </w:r>
      <w:r>
        <w:rPr>
          <w:rFonts w:ascii="Times New Roman" w:eastAsia="仿宋_GB2312" w:hAnsi="Times New Roman" w:cs="Times New Roman"/>
          <w:sz w:val="28"/>
        </w:rPr>
        <w:t>地理坐标</w:t>
      </w:r>
      <w:r>
        <w:rPr>
          <w:rFonts w:ascii="Times New Roman" w:eastAsia="仿宋_GB2312" w:hAnsi="Times New Roman" w:cs="Times New Roman" w:hint="eastAsia"/>
          <w:sz w:val="28"/>
        </w:rPr>
        <w:t>，样方</w:t>
      </w:r>
      <w:bookmarkStart w:id="86" w:name="hmcheck_abbfbecbd5494ae98ce848fe11f0759d"/>
      <w:r>
        <w:rPr>
          <w:rFonts w:ascii="Times New Roman" w:eastAsia="仿宋_GB2312" w:hAnsi="Times New Roman" w:cs="Times New Roman" w:hint="eastAsia"/>
          <w:sz w:val="28"/>
        </w:rPr>
        <w:t>围</w:t>
      </w:r>
      <w:bookmarkEnd w:id="86"/>
      <w:r>
        <w:rPr>
          <w:rFonts w:ascii="Times New Roman" w:eastAsia="仿宋_GB2312" w:hAnsi="Times New Roman" w:cs="Times New Roman" w:hint="eastAsia"/>
          <w:sz w:val="28"/>
        </w:rPr>
        <w:t>取方法参考样地。</w:t>
      </w:r>
    </w:p>
    <w:p w14:paraId="4311AF8B" w14:textId="77777777" w:rsidR="002B1F34" w:rsidRDefault="002B1F34" w:rsidP="002B1F34">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hint="eastAsia"/>
          <w:noProof/>
          <w:sz w:val="28"/>
          <w:szCs w:val="28"/>
        </w:rPr>
        <w:drawing>
          <wp:inline distT="0" distB="0" distL="114300" distR="114300" wp14:anchorId="39DD021F" wp14:editId="6EA728EA">
            <wp:extent cx="3963035" cy="2962910"/>
            <wp:effectExtent l="0" t="0" r="0" b="0"/>
            <wp:docPr id="1178370110" name="图片 1178370110" descr="d9294d6c471f8cf33622a1f04e8f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70110" name="图片 1178370110" descr="d9294d6c471f8cf33622a1f04e8f929"/>
                    <pic:cNvPicPr>
                      <a:picLocks noChangeAspect="1"/>
                    </pic:cNvPicPr>
                  </pic:nvPicPr>
                  <pic:blipFill>
                    <a:blip r:embed="rId8"/>
                    <a:srcRect r="24753"/>
                    <a:stretch>
                      <a:fillRect/>
                    </a:stretch>
                  </pic:blipFill>
                  <pic:spPr>
                    <a:xfrm>
                      <a:off x="0" y="0"/>
                      <a:ext cx="3963035" cy="2962910"/>
                    </a:xfrm>
                    <a:prstGeom prst="rect">
                      <a:avLst/>
                    </a:prstGeom>
                  </pic:spPr>
                </pic:pic>
              </a:graphicData>
            </a:graphic>
          </wp:inline>
        </w:drawing>
      </w:r>
    </w:p>
    <w:p w14:paraId="1888442F" w14:textId="77777777" w:rsidR="002B1F34" w:rsidRDefault="002B1F34" w:rsidP="002B1F34">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图</w:t>
      </w:r>
      <w:r>
        <w:rPr>
          <w:rFonts w:ascii="Times New Roman" w:eastAsia="仿宋_GB2312" w:hAnsi="Times New Roman" w:cs="Times New Roman"/>
          <w:sz w:val="28"/>
          <w:szCs w:val="28"/>
        </w:rPr>
        <w:t xml:space="preserve">4-1 </w:t>
      </w:r>
      <w:r>
        <w:rPr>
          <w:rFonts w:ascii="Times New Roman" w:eastAsia="仿宋_GB2312" w:hAnsi="Times New Roman" w:cs="Times New Roman"/>
          <w:sz w:val="28"/>
          <w:szCs w:val="28"/>
        </w:rPr>
        <w:t>样方布设示意图</w:t>
      </w:r>
    </w:p>
    <w:p w14:paraId="3EAC8D00"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4.1.3 </w:t>
      </w:r>
      <w:r>
        <w:rPr>
          <w:rFonts w:ascii="Times New Roman" w:eastAsia="黑体" w:hAnsi="Times New Roman" w:cs="Times New Roman"/>
          <w:bCs/>
          <w:sz w:val="28"/>
          <w:szCs w:val="32"/>
        </w:rPr>
        <w:t>样线布设</w:t>
      </w:r>
    </w:p>
    <w:p w14:paraId="7CAA0F3D"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鸟类、蝶类和两栖类等指示生物类群监测参考《森林生态质量样地监测技术规程》。</w:t>
      </w:r>
    </w:p>
    <w:p w14:paraId="231799FD"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4.1.4 </w:t>
      </w:r>
      <w:r>
        <w:rPr>
          <w:rFonts w:ascii="Times New Roman" w:eastAsia="黑体" w:hAnsi="Times New Roman" w:cs="Times New Roman"/>
          <w:bCs/>
          <w:sz w:val="28"/>
          <w:szCs w:val="32"/>
        </w:rPr>
        <w:t>红外相机布设</w:t>
      </w:r>
    </w:p>
    <w:p w14:paraId="5B7B3814"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哺乳类监测</w:t>
      </w:r>
      <w:r>
        <w:rPr>
          <w:rFonts w:ascii="Times New Roman" w:eastAsia="仿宋_GB2312" w:hAnsi="Times New Roman" w:cs="Times New Roman"/>
          <w:sz w:val="28"/>
        </w:rPr>
        <w:t>参考《森林生态质量样地监测技术规程》</w:t>
      </w:r>
      <w:r>
        <w:rPr>
          <w:rFonts w:ascii="Times New Roman" w:eastAsia="仿宋_GB2312" w:hAnsi="Times New Roman" w:cs="Times New Roman"/>
          <w:sz w:val="28"/>
          <w:szCs w:val="28"/>
        </w:rPr>
        <w:t>。</w:t>
      </w:r>
    </w:p>
    <w:p w14:paraId="212347CF" w14:textId="77777777" w:rsidR="002B1F34" w:rsidRDefault="002B1F34" w:rsidP="002B1F34">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 </w:t>
      </w:r>
      <w:r>
        <w:rPr>
          <w:rFonts w:ascii="Times New Roman" w:eastAsia="黑体" w:hAnsi="Times New Roman" w:cs="Times New Roman"/>
          <w:bCs/>
          <w:sz w:val="28"/>
          <w:szCs w:val="32"/>
        </w:rPr>
        <w:t>指标监测方法</w:t>
      </w:r>
    </w:p>
    <w:p w14:paraId="6186A34B"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4.2.1 </w:t>
      </w:r>
      <w:r>
        <w:rPr>
          <w:rFonts w:ascii="Times New Roman" w:eastAsia="黑体" w:hAnsi="Times New Roman" w:cs="Times New Roman"/>
          <w:bCs/>
          <w:sz w:val="28"/>
          <w:szCs w:val="32"/>
        </w:rPr>
        <w:t>植物群落</w:t>
      </w:r>
    </w:p>
    <w:p w14:paraId="05335EF3"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基于样方整体群落监测群落总盖度、地表凋落物平均厚度、地表凋落物</w:t>
      </w:r>
      <w:r>
        <w:rPr>
          <w:rFonts w:ascii="Times New Roman" w:eastAsia="仿宋_GB2312" w:hAnsi="Times New Roman" w:cs="Times New Roman" w:hint="eastAsia"/>
          <w:sz w:val="28"/>
        </w:rPr>
        <w:t>鲜重</w:t>
      </w:r>
      <w:r>
        <w:rPr>
          <w:rFonts w:ascii="Times New Roman" w:eastAsia="仿宋_GB2312" w:hAnsi="Times New Roman" w:cs="Times New Roman"/>
          <w:sz w:val="28"/>
        </w:rPr>
        <w:t>/</w:t>
      </w:r>
      <w:r>
        <w:rPr>
          <w:rFonts w:ascii="Times New Roman" w:eastAsia="仿宋_GB2312" w:hAnsi="Times New Roman" w:cs="Times New Roman" w:hint="eastAsia"/>
          <w:sz w:val="28"/>
        </w:rPr>
        <w:t>干重</w:t>
      </w:r>
      <w:r>
        <w:rPr>
          <w:rFonts w:ascii="Times New Roman" w:eastAsia="仿宋_GB2312" w:hAnsi="Times New Roman" w:cs="Times New Roman" w:hint="eastAsia"/>
          <w:sz w:val="28"/>
          <w:szCs w:val="28"/>
        </w:rPr>
        <w:t>、外来入侵物种、退化指示种等指标。</w:t>
      </w:r>
    </w:p>
    <w:p w14:paraId="1ECE3691" w14:textId="77777777" w:rsidR="002B1F34" w:rsidRDefault="002B1F34" w:rsidP="002B1F34">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 </w:t>
      </w:r>
      <w:r>
        <w:rPr>
          <w:rFonts w:ascii="Times New Roman" w:eastAsia="黑体" w:hAnsi="Times New Roman" w:cs="Times New Roman"/>
          <w:bCs/>
          <w:sz w:val="28"/>
          <w:szCs w:val="28"/>
        </w:rPr>
        <w:t>乔木层</w:t>
      </w:r>
    </w:p>
    <w:p w14:paraId="68102B8B"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4.2.1.1.1</w:t>
      </w:r>
      <w:r>
        <w:rPr>
          <w:rFonts w:ascii="Times New Roman" w:eastAsia="黑体" w:hAnsi="Times New Roman" w:cs="Times New Roman"/>
          <w:bCs/>
          <w:sz w:val="28"/>
          <w:szCs w:val="28"/>
        </w:rPr>
        <w:t>物种名称</w:t>
      </w:r>
    </w:p>
    <w:p w14:paraId="4F636FA7"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物种中文名称及拉丁名参照《中国植物物种名录</w:t>
      </w:r>
      <w:r>
        <w:rPr>
          <w:rFonts w:ascii="Times New Roman" w:eastAsia="仿宋_GB2312" w:hAnsi="Times New Roman" w:cs="Times New Roman" w:hint="eastAsia"/>
          <w:sz w:val="28"/>
          <w:szCs w:val="28"/>
        </w:rPr>
        <w:t>2023</w:t>
      </w:r>
      <w:r>
        <w:rPr>
          <w:rFonts w:ascii="Times New Roman" w:eastAsia="仿宋_GB2312" w:hAnsi="Times New Roman" w:cs="Times New Roman" w:hint="eastAsia"/>
          <w:sz w:val="28"/>
          <w:szCs w:val="28"/>
        </w:rPr>
        <w:t>版》执行。</w:t>
      </w:r>
      <w:r>
        <w:rPr>
          <w:rFonts w:ascii="Times New Roman" w:eastAsia="仿宋_GB2312" w:hAnsi="Times New Roman" w:cs="Times New Roman" w:hint="eastAsia"/>
          <w:sz w:val="28"/>
          <w:szCs w:val="28"/>
        </w:rPr>
        <w:lastRenderedPageBreak/>
        <w:t>在野外监测过程中不能鉴定到种的植物，需采集标本一套，带回实验室做进一步的鉴定。</w:t>
      </w:r>
    </w:p>
    <w:p w14:paraId="34BF32AF"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4.2.1.1.2 </w:t>
      </w:r>
      <w:r>
        <w:rPr>
          <w:rFonts w:ascii="Times New Roman" w:eastAsia="黑体" w:hAnsi="Times New Roman" w:cs="Times New Roman"/>
          <w:bCs/>
          <w:sz w:val="28"/>
          <w:szCs w:val="28"/>
        </w:rPr>
        <w:t>多度</w:t>
      </w:r>
    </w:p>
    <w:p w14:paraId="26083553"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多度是指某一植物种在群落中的数目。对样方内不同物种进行鉴别并分物种计数。如有立</w:t>
      </w:r>
      <w:bookmarkStart w:id="87" w:name="hmcheck_ea5a4703579e462a9f16296b2365a642"/>
      <w:r>
        <w:rPr>
          <w:rFonts w:ascii="Times New Roman" w:eastAsia="仿宋_GB2312" w:hAnsi="Times New Roman" w:cs="Times New Roman" w:hint="eastAsia"/>
          <w:sz w:val="28"/>
          <w:szCs w:val="28"/>
        </w:rPr>
        <w:t>枯</w:t>
      </w:r>
      <w:bookmarkEnd w:id="87"/>
      <w:r>
        <w:rPr>
          <w:rFonts w:ascii="Times New Roman" w:eastAsia="仿宋_GB2312" w:hAnsi="Times New Roman" w:cs="Times New Roman" w:hint="eastAsia"/>
          <w:sz w:val="28"/>
          <w:szCs w:val="28"/>
        </w:rPr>
        <w:t>，在监测表（附表</w:t>
      </w:r>
      <w:r>
        <w:rPr>
          <w:rFonts w:ascii="Times New Roman" w:eastAsia="仿宋_GB2312" w:hAnsi="Times New Roman" w:cs="Times New Roman" w:hint="eastAsia"/>
          <w:sz w:val="28"/>
          <w:szCs w:val="28"/>
        </w:rPr>
        <w:t>2</w:t>
      </w:r>
      <w:r>
        <w:rPr>
          <w:rFonts w:ascii="Times New Roman" w:eastAsia="仿宋_GB2312" w:hAnsi="Times New Roman" w:cs="Times New Roman" w:hint="eastAsia"/>
          <w:sz w:val="28"/>
          <w:szCs w:val="28"/>
        </w:rPr>
        <w:t>）备注中记录立</w:t>
      </w:r>
      <w:bookmarkStart w:id="88" w:name="hmcheck_a731a247e8d54acf906058c725a154b6"/>
      <w:r>
        <w:rPr>
          <w:rFonts w:ascii="Times New Roman" w:eastAsia="仿宋_GB2312" w:hAnsi="Times New Roman" w:cs="Times New Roman" w:hint="eastAsia"/>
          <w:sz w:val="28"/>
          <w:szCs w:val="28"/>
        </w:rPr>
        <w:t>枯</w:t>
      </w:r>
      <w:bookmarkEnd w:id="88"/>
      <w:r>
        <w:rPr>
          <w:rFonts w:ascii="Times New Roman" w:eastAsia="仿宋_GB2312" w:hAnsi="Times New Roman" w:cs="Times New Roman" w:hint="eastAsia"/>
          <w:sz w:val="28"/>
          <w:szCs w:val="28"/>
        </w:rPr>
        <w:t>数量即可</w:t>
      </w:r>
      <w:r>
        <w:rPr>
          <w:rFonts w:ascii="Times New Roman" w:eastAsia="仿宋_GB2312" w:hAnsi="Times New Roman" w:cs="Times New Roman"/>
          <w:sz w:val="28"/>
          <w:szCs w:val="28"/>
        </w:rPr>
        <w:t>。</w:t>
      </w:r>
    </w:p>
    <w:p w14:paraId="23F26B26"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4.2.1.1.3 </w:t>
      </w:r>
      <w:r>
        <w:rPr>
          <w:rFonts w:ascii="Times New Roman" w:eastAsia="黑体" w:hAnsi="Times New Roman" w:cs="Times New Roman"/>
          <w:bCs/>
          <w:sz w:val="28"/>
          <w:szCs w:val="28"/>
        </w:rPr>
        <w:t>高度</w:t>
      </w:r>
    </w:p>
    <w:p w14:paraId="26055AE9"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树高可用测</w:t>
      </w:r>
      <w:bookmarkStart w:id="89" w:name="hmcheck_1a58a7a049a440c2ab3577318feb304e"/>
      <w:r>
        <w:rPr>
          <w:rFonts w:ascii="Times New Roman" w:eastAsia="仿宋_GB2312" w:hAnsi="Times New Roman" w:cs="Times New Roman" w:hint="eastAsia"/>
          <w:sz w:val="28"/>
          <w:szCs w:val="28"/>
        </w:rPr>
        <w:t>高杆</w:t>
      </w:r>
      <w:bookmarkEnd w:id="89"/>
      <w:r>
        <w:rPr>
          <w:rFonts w:ascii="Times New Roman" w:eastAsia="仿宋_GB2312" w:hAnsi="Times New Roman" w:cs="Times New Roman" w:hint="eastAsia"/>
          <w:sz w:val="28"/>
          <w:szCs w:val="28"/>
        </w:rPr>
        <w:t>测定，一人手持固定长度的测</w:t>
      </w:r>
      <w:bookmarkStart w:id="90" w:name="hmcheck_7ca3ffa2eb0342fb97f286b176cf2b38"/>
      <w:r>
        <w:rPr>
          <w:rFonts w:ascii="Times New Roman" w:eastAsia="仿宋_GB2312" w:hAnsi="Times New Roman" w:cs="Times New Roman" w:hint="eastAsia"/>
          <w:sz w:val="28"/>
          <w:szCs w:val="28"/>
        </w:rPr>
        <w:t>高杆</w:t>
      </w:r>
      <w:bookmarkEnd w:id="90"/>
      <w:r>
        <w:rPr>
          <w:rFonts w:ascii="Times New Roman" w:eastAsia="仿宋_GB2312" w:hAnsi="Times New Roman" w:cs="Times New Roman" w:hint="eastAsia"/>
          <w:sz w:val="28"/>
          <w:szCs w:val="28"/>
        </w:rPr>
        <w:t>，另一人在高坡位置目测由下往上数测</w:t>
      </w:r>
      <w:bookmarkStart w:id="91" w:name="hmcheck_a4d07b9c8fd24244a684a8ec9c991c33"/>
      <w:r>
        <w:rPr>
          <w:rFonts w:ascii="Times New Roman" w:eastAsia="仿宋_GB2312" w:hAnsi="Times New Roman" w:cs="Times New Roman" w:hint="eastAsia"/>
          <w:sz w:val="28"/>
          <w:szCs w:val="28"/>
        </w:rPr>
        <w:t>高杆</w:t>
      </w:r>
      <w:bookmarkEnd w:id="91"/>
      <w:r>
        <w:rPr>
          <w:rFonts w:ascii="Times New Roman" w:eastAsia="仿宋_GB2312" w:hAnsi="Times New Roman" w:cs="Times New Roman" w:hint="eastAsia"/>
          <w:sz w:val="28"/>
          <w:szCs w:val="28"/>
        </w:rPr>
        <w:t>的根数，测量树木高度，也可通过激光测距仪或其他适用方法测定</w:t>
      </w:r>
      <w:r>
        <w:rPr>
          <w:rFonts w:ascii="Times New Roman" w:eastAsia="仿宋_GB2312" w:hAnsi="Times New Roman" w:cs="Times New Roman"/>
          <w:sz w:val="28"/>
          <w:szCs w:val="28"/>
        </w:rPr>
        <w:t>。</w:t>
      </w:r>
    </w:p>
    <w:p w14:paraId="367D68C6"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样地内所有胸径≥</w:t>
      </w:r>
      <w:r>
        <w:rPr>
          <w:rFonts w:ascii="Times New Roman" w:eastAsia="仿宋_GB2312" w:hAnsi="Times New Roman" w:cs="Times New Roman" w:hint="eastAsia"/>
          <w:sz w:val="28"/>
          <w:szCs w:val="28"/>
        </w:rPr>
        <w:t>5 cm</w:t>
      </w:r>
      <w:r>
        <w:rPr>
          <w:rFonts w:ascii="Times New Roman" w:eastAsia="仿宋_GB2312" w:hAnsi="Times New Roman" w:cs="Times New Roman" w:hint="eastAsia"/>
          <w:sz w:val="28"/>
          <w:szCs w:val="28"/>
        </w:rPr>
        <w:t>（次生或人工幼龄林胸径≥</w:t>
      </w:r>
      <w:r>
        <w:rPr>
          <w:rFonts w:ascii="Times New Roman" w:eastAsia="仿宋_GB2312" w:hAnsi="Times New Roman" w:cs="Times New Roman" w:hint="eastAsia"/>
          <w:sz w:val="28"/>
          <w:szCs w:val="28"/>
        </w:rPr>
        <w:t>2 cm</w:t>
      </w:r>
      <w:r>
        <w:rPr>
          <w:rFonts w:ascii="Times New Roman" w:eastAsia="仿宋_GB2312" w:hAnsi="Times New Roman" w:cs="Times New Roman" w:hint="eastAsia"/>
          <w:sz w:val="28"/>
          <w:szCs w:val="28"/>
        </w:rPr>
        <w:t>）的乔木（活立木）都应逐一鉴别并测定高度，其余乔木纳入灌木统计范围</w:t>
      </w:r>
      <w:r>
        <w:rPr>
          <w:rFonts w:ascii="Times New Roman" w:eastAsia="仿宋_GB2312" w:hAnsi="Times New Roman" w:cs="Times New Roman"/>
          <w:sz w:val="28"/>
          <w:szCs w:val="28"/>
        </w:rPr>
        <w:t>。</w:t>
      </w:r>
    </w:p>
    <w:p w14:paraId="04293C64"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4.2.1.1.4 </w:t>
      </w:r>
      <w:r>
        <w:rPr>
          <w:rFonts w:ascii="Times New Roman" w:eastAsia="黑体" w:hAnsi="Times New Roman" w:cs="Times New Roman"/>
          <w:bCs/>
          <w:sz w:val="28"/>
          <w:szCs w:val="28"/>
        </w:rPr>
        <w:t>胸径</w:t>
      </w:r>
    </w:p>
    <w:p w14:paraId="3CFE6E3E"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植株</w:t>
      </w:r>
      <w:bookmarkStart w:id="92" w:name="hmcheck_b993d5d1d948419595953e28a95bdb78"/>
      <w:r>
        <w:rPr>
          <w:rFonts w:ascii="Times New Roman" w:eastAsia="仿宋_GB2312" w:hAnsi="Times New Roman" w:cs="Times New Roman" w:hint="eastAsia"/>
          <w:sz w:val="28"/>
          <w:szCs w:val="28"/>
        </w:rPr>
        <w:t>胸</w:t>
      </w:r>
      <w:bookmarkEnd w:id="92"/>
      <w:r>
        <w:rPr>
          <w:rFonts w:ascii="Times New Roman" w:eastAsia="仿宋_GB2312" w:hAnsi="Times New Roman" w:cs="Times New Roman" w:hint="eastAsia"/>
          <w:sz w:val="28"/>
          <w:szCs w:val="28"/>
        </w:rPr>
        <w:t>高（距地面</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）处的直径，采用胸径尺法或背包激光雷达法测量。样地内所有胸径≥</w:t>
      </w:r>
      <w:r>
        <w:rPr>
          <w:rFonts w:ascii="Times New Roman" w:eastAsia="仿宋_GB2312" w:hAnsi="Times New Roman" w:cs="Times New Roman" w:hint="eastAsia"/>
          <w:sz w:val="28"/>
          <w:szCs w:val="28"/>
        </w:rPr>
        <w:t>5 cm</w:t>
      </w:r>
      <w:r>
        <w:rPr>
          <w:rFonts w:ascii="Times New Roman" w:eastAsia="仿宋_GB2312" w:hAnsi="Times New Roman" w:cs="Times New Roman" w:hint="eastAsia"/>
          <w:sz w:val="28"/>
          <w:szCs w:val="28"/>
        </w:rPr>
        <w:t>（次生或人工幼龄林胸径≥</w:t>
      </w:r>
      <w:r>
        <w:rPr>
          <w:rFonts w:ascii="Times New Roman" w:eastAsia="仿宋_GB2312" w:hAnsi="Times New Roman" w:cs="Times New Roman" w:hint="eastAsia"/>
          <w:sz w:val="28"/>
          <w:szCs w:val="28"/>
        </w:rPr>
        <w:t>2 cm</w:t>
      </w:r>
      <w:r>
        <w:rPr>
          <w:rFonts w:ascii="Times New Roman" w:eastAsia="仿宋_GB2312" w:hAnsi="Times New Roman" w:cs="Times New Roman" w:hint="eastAsia"/>
          <w:sz w:val="28"/>
          <w:szCs w:val="28"/>
        </w:rPr>
        <w:t>）的乔木（活立木）都应逐一鉴别并测定胸径，</w:t>
      </w:r>
      <w:bookmarkStart w:id="93" w:name="hmcheck_9519bcf4c7ca45828656db2087d79c4f"/>
      <w:r>
        <w:rPr>
          <w:rFonts w:ascii="Times New Roman" w:eastAsia="仿宋_GB2312" w:hAnsi="Times New Roman" w:cs="Times New Roman" w:hint="eastAsia"/>
          <w:sz w:val="28"/>
          <w:szCs w:val="28"/>
        </w:rPr>
        <w:t>其余乔木纳入灌木统计范围。</w:t>
      </w:r>
      <w:bookmarkEnd w:id="93"/>
    </w:p>
    <w:p w14:paraId="07D816EB"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胸径尺法：采用</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标杆确定胸径测量位置，用油漆或粉笔垂直树干</w:t>
      </w:r>
      <w:bookmarkStart w:id="94" w:name="hmcheck_176c41c8730840deb4e0bbd612f9d950"/>
      <w:r>
        <w:rPr>
          <w:rFonts w:ascii="Times New Roman" w:eastAsia="仿宋_GB2312" w:hAnsi="Times New Roman" w:cs="Times New Roman" w:hint="eastAsia"/>
          <w:sz w:val="28"/>
          <w:szCs w:val="28"/>
        </w:rPr>
        <w:t>绕</w:t>
      </w:r>
      <w:bookmarkEnd w:id="94"/>
      <w:r>
        <w:rPr>
          <w:rFonts w:ascii="Times New Roman" w:eastAsia="仿宋_GB2312" w:hAnsi="Times New Roman" w:cs="Times New Roman" w:hint="eastAsia"/>
          <w:sz w:val="28"/>
          <w:szCs w:val="28"/>
        </w:rPr>
        <w:t>树</w:t>
      </w:r>
      <w:bookmarkStart w:id="95" w:name="hmcheck_1d2d6586b3d8498ba02c3fa0f7d8abdc"/>
      <w:r>
        <w:rPr>
          <w:rFonts w:ascii="Times New Roman" w:eastAsia="仿宋_GB2312" w:hAnsi="Times New Roman" w:cs="Times New Roman" w:hint="eastAsia"/>
          <w:sz w:val="28"/>
          <w:szCs w:val="28"/>
        </w:rPr>
        <w:t>茎</w:t>
      </w:r>
      <w:bookmarkEnd w:id="95"/>
      <w:r>
        <w:rPr>
          <w:rFonts w:ascii="Times New Roman" w:eastAsia="仿宋_GB2312" w:hAnsi="Times New Roman" w:cs="Times New Roman" w:hint="eastAsia"/>
          <w:sz w:val="28"/>
          <w:szCs w:val="28"/>
        </w:rPr>
        <w:t>轴中心均匀涂抹一周进行标记，后用胸径尺测定胸径（图</w:t>
      </w:r>
      <w:r>
        <w:rPr>
          <w:rFonts w:ascii="Times New Roman" w:eastAsia="仿宋_GB2312" w:hAnsi="Times New Roman" w:cs="Times New Roman" w:hint="eastAsia"/>
          <w:sz w:val="28"/>
          <w:szCs w:val="28"/>
        </w:rPr>
        <w:t>4-2 a</w:t>
      </w:r>
      <w:r>
        <w:rPr>
          <w:rFonts w:ascii="Times New Roman" w:eastAsia="仿宋_GB2312" w:hAnsi="Times New Roman" w:cs="Times New Roman" w:hint="eastAsia"/>
          <w:sz w:val="28"/>
          <w:szCs w:val="28"/>
        </w:rPr>
        <w:t>）。</w:t>
      </w:r>
    </w:p>
    <w:p w14:paraId="07F3F969"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不同情形下树木胸径的测量位置见图</w:t>
      </w:r>
      <w:r>
        <w:rPr>
          <w:rFonts w:ascii="Times New Roman" w:eastAsia="仿宋_GB2312" w:hAnsi="Times New Roman" w:cs="Times New Roman" w:hint="eastAsia"/>
          <w:sz w:val="28"/>
          <w:szCs w:val="28"/>
        </w:rPr>
        <w:t>4-2</w:t>
      </w:r>
      <w:r>
        <w:rPr>
          <w:rFonts w:ascii="Times New Roman" w:eastAsia="仿宋_GB2312" w:hAnsi="Times New Roman" w:cs="Times New Roman" w:hint="eastAsia"/>
          <w:sz w:val="28"/>
          <w:szCs w:val="28"/>
        </w:rPr>
        <w:t>。测量总原则：</w:t>
      </w:r>
      <w:r>
        <w:rPr>
          <w:rFonts w:ascii="仿宋_GB2312" w:eastAsia="仿宋_GB2312" w:hAnsi="Times New Roman" w:cs="Times New Roman" w:hint="eastAsia"/>
          <w:sz w:val="28"/>
          <w:szCs w:val="28"/>
        </w:rPr>
        <w:t>①</w:t>
      </w:r>
      <w:r>
        <w:rPr>
          <w:rFonts w:ascii="Times New Roman" w:eastAsia="仿宋_GB2312" w:hAnsi="Times New Roman" w:cs="Times New Roman" w:hint="eastAsia"/>
          <w:sz w:val="28"/>
          <w:szCs w:val="28"/>
        </w:rPr>
        <w:t>在上坡位测量（图</w:t>
      </w:r>
      <w:r>
        <w:rPr>
          <w:rFonts w:ascii="Times New Roman" w:eastAsia="仿宋_GB2312" w:hAnsi="Times New Roman" w:cs="Times New Roman"/>
          <w:sz w:val="28"/>
          <w:szCs w:val="28"/>
        </w:rPr>
        <w:t>4-2 b</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②</w:t>
      </w:r>
      <w:r>
        <w:rPr>
          <w:rFonts w:ascii="Times New Roman" w:eastAsia="仿宋_GB2312" w:hAnsi="Times New Roman" w:cs="Times New Roman" w:hint="eastAsia"/>
          <w:sz w:val="28"/>
          <w:szCs w:val="28"/>
        </w:rPr>
        <w:t>树木倾斜时按平行树干方向</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处测量（图</w:t>
      </w:r>
      <w:r>
        <w:rPr>
          <w:rFonts w:ascii="Times New Roman" w:eastAsia="仿宋_GB2312" w:hAnsi="Times New Roman" w:cs="Times New Roman" w:hint="eastAsia"/>
          <w:sz w:val="28"/>
          <w:szCs w:val="28"/>
        </w:rPr>
        <w:t>4-2 c</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d</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③</w:t>
      </w:r>
      <w:r>
        <w:rPr>
          <w:rFonts w:ascii="Times New Roman" w:eastAsia="仿宋_GB2312" w:hAnsi="Times New Roman" w:cs="Times New Roman" w:hint="eastAsia"/>
          <w:sz w:val="28"/>
          <w:szCs w:val="28"/>
        </w:rPr>
        <w:t>倒木</w:t>
      </w:r>
      <w:bookmarkStart w:id="96" w:name="hmcheck_ec2738ddcdb24aa882225e727f26ab87"/>
      <w:r>
        <w:rPr>
          <w:rFonts w:ascii="Times New Roman" w:eastAsia="仿宋_GB2312" w:hAnsi="Times New Roman" w:cs="Times New Roman" w:hint="eastAsia"/>
          <w:sz w:val="28"/>
          <w:szCs w:val="28"/>
        </w:rPr>
        <w:t>按</w:t>
      </w:r>
      <w:bookmarkEnd w:id="96"/>
      <w:r>
        <w:rPr>
          <w:rFonts w:ascii="Times New Roman" w:eastAsia="仿宋_GB2312" w:hAnsi="Times New Roman" w:cs="Times New Roman" w:hint="eastAsia"/>
          <w:sz w:val="28"/>
          <w:szCs w:val="28"/>
        </w:rPr>
        <w:t>树干直立时地上</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处测量；</w:t>
      </w:r>
      <w:bookmarkStart w:id="97" w:name="hmcheck_34e1df6d6ff84de0bc3e9575fe63fcdf"/>
      <w:r>
        <w:rPr>
          <w:rFonts w:ascii="仿宋_GB2312" w:eastAsia="仿宋_GB2312" w:hAnsi="等线 Light" w:cs="Times New Roman" w:hint="eastAsia"/>
          <w:sz w:val="28"/>
          <w:szCs w:val="28"/>
        </w:rPr>
        <w:t>④</w:t>
      </w:r>
      <w:r>
        <w:rPr>
          <w:rFonts w:ascii="Times New Roman" w:eastAsia="仿宋_GB2312" w:hAnsi="Times New Roman" w:cs="Times New Roman" w:hint="eastAsia"/>
          <w:sz w:val="28"/>
          <w:szCs w:val="28"/>
        </w:rPr>
        <w:t>胸</w:t>
      </w:r>
      <w:bookmarkEnd w:id="97"/>
      <w:r>
        <w:rPr>
          <w:rFonts w:ascii="Times New Roman" w:eastAsia="仿宋_GB2312" w:hAnsi="Times New Roman" w:cs="Times New Roman" w:hint="eastAsia"/>
          <w:sz w:val="28"/>
          <w:szCs w:val="28"/>
        </w:rPr>
        <w:t>高位置有树枝或结疤，在影响小的</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以上或以下</w:t>
      </w:r>
      <w:r>
        <w:rPr>
          <w:rFonts w:ascii="Times New Roman" w:eastAsia="仿宋_GB2312" w:hAnsi="Times New Roman" w:cs="Times New Roman" w:hint="eastAsia"/>
          <w:sz w:val="28"/>
          <w:szCs w:val="28"/>
        </w:rPr>
        <w:t>30 cm</w:t>
      </w:r>
      <w:r>
        <w:rPr>
          <w:rFonts w:ascii="Times New Roman" w:eastAsia="仿宋_GB2312" w:hAnsi="Times New Roman" w:cs="Times New Roman" w:hint="eastAsia"/>
          <w:sz w:val="28"/>
          <w:szCs w:val="28"/>
        </w:rPr>
        <w:t>处测量，并备</w:t>
      </w:r>
      <w:r>
        <w:rPr>
          <w:rFonts w:ascii="Times New Roman" w:eastAsia="仿宋_GB2312" w:hAnsi="Times New Roman" w:cs="Times New Roman" w:hint="eastAsia"/>
          <w:sz w:val="28"/>
          <w:szCs w:val="28"/>
        </w:rPr>
        <w:lastRenderedPageBreak/>
        <w:t>注说明实测</w:t>
      </w:r>
      <w:bookmarkStart w:id="98" w:name="hmcheck_a0fde089ee2e452c9e0a24c002cbf76d"/>
      <w:r>
        <w:rPr>
          <w:rFonts w:ascii="Times New Roman" w:eastAsia="仿宋_GB2312" w:hAnsi="Times New Roman" w:cs="Times New Roman" w:hint="eastAsia"/>
          <w:sz w:val="28"/>
          <w:szCs w:val="28"/>
        </w:rPr>
        <w:t>胸</w:t>
      </w:r>
      <w:bookmarkEnd w:id="98"/>
      <w:r>
        <w:rPr>
          <w:rFonts w:ascii="Times New Roman" w:eastAsia="仿宋_GB2312" w:hAnsi="Times New Roman" w:cs="Times New Roman" w:hint="eastAsia"/>
          <w:sz w:val="28"/>
          <w:szCs w:val="28"/>
        </w:rPr>
        <w:t>高位置（图</w:t>
      </w:r>
      <w:r>
        <w:rPr>
          <w:rFonts w:ascii="Times New Roman" w:eastAsia="仿宋_GB2312" w:hAnsi="Times New Roman" w:cs="Times New Roman" w:hint="eastAsia"/>
          <w:sz w:val="28"/>
          <w:szCs w:val="28"/>
        </w:rPr>
        <w:t>4-2 e</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f</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⑤树木</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处及以下出现分叉，分别测量并按每</w:t>
      </w:r>
      <w:bookmarkStart w:id="99" w:name="hmcheck_3c96d86664ad4df2993c044419dcdba3"/>
      <w:r>
        <w:rPr>
          <w:rFonts w:ascii="Times New Roman" w:eastAsia="仿宋_GB2312" w:hAnsi="Times New Roman" w:cs="Times New Roman" w:hint="eastAsia"/>
          <w:sz w:val="28"/>
          <w:szCs w:val="28"/>
        </w:rPr>
        <w:t>木</w:t>
      </w:r>
      <w:bookmarkEnd w:id="99"/>
      <w:r>
        <w:rPr>
          <w:rFonts w:ascii="Times New Roman" w:eastAsia="仿宋_GB2312" w:hAnsi="Times New Roman" w:cs="Times New Roman" w:hint="eastAsia"/>
          <w:sz w:val="28"/>
          <w:szCs w:val="28"/>
        </w:rPr>
        <w:t>记录（图</w:t>
      </w:r>
      <w:r>
        <w:rPr>
          <w:rFonts w:ascii="Times New Roman" w:eastAsia="仿宋_GB2312" w:hAnsi="Times New Roman" w:cs="Times New Roman" w:hint="eastAsia"/>
          <w:sz w:val="28"/>
          <w:szCs w:val="28"/>
        </w:rPr>
        <w:t>4-2 g</w:t>
      </w:r>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⑥</w:t>
      </w:r>
      <w:r>
        <w:rPr>
          <w:rFonts w:ascii="Times New Roman" w:eastAsia="仿宋_GB2312" w:hAnsi="Times New Roman" w:cs="Times New Roman" w:hint="eastAsia"/>
          <w:sz w:val="28"/>
          <w:szCs w:val="28"/>
        </w:rPr>
        <w:t>出现根蘖繁殖或板根现象时，在根基向上</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处测量（图</w:t>
      </w:r>
      <w:r>
        <w:rPr>
          <w:rFonts w:ascii="Times New Roman" w:eastAsia="仿宋_GB2312" w:hAnsi="Times New Roman" w:cs="Times New Roman" w:hint="eastAsia"/>
          <w:sz w:val="28"/>
          <w:szCs w:val="28"/>
        </w:rPr>
        <w:t>4-2 h</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i</w:t>
      </w:r>
      <w:r>
        <w:rPr>
          <w:rFonts w:ascii="Times New Roman" w:eastAsia="仿宋_GB2312" w:hAnsi="Times New Roman" w:cs="Times New Roman" w:hint="eastAsia"/>
          <w:sz w:val="28"/>
          <w:szCs w:val="28"/>
        </w:rPr>
        <w:t>）</w:t>
      </w:r>
      <w:bookmarkStart w:id="100" w:name="hmcheck_33a03c4a18e346d69bbbf80dffb705a1"/>
      <w:r>
        <w:rPr>
          <w:rFonts w:ascii="Times New Roman" w:eastAsia="仿宋_GB2312" w:hAnsi="Times New Roman" w:cs="Times New Roman" w:hint="eastAsia"/>
          <w:sz w:val="28"/>
          <w:szCs w:val="28"/>
        </w:rPr>
        <w:t>；</w:t>
      </w:r>
      <w:r>
        <w:rPr>
          <w:rFonts w:ascii="仿宋_GB2312" w:eastAsia="仿宋_GB2312" w:hAnsi="等线 Light" w:cs="Times New Roman" w:hint="eastAsia"/>
          <w:sz w:val="28"/>
          <w:szCs w:val="28"/>
        </w:rPr>
        <w:t>⑦</w:t>
      </w:r>
      <w:r>
        <w:rPr>
          <w:rFonts w:ascii="Times New Roman" w:eastAsia="仿宋_GB2312" w:hAnsi="Times New Roman" w:cs="Times New Roman" w:hint="eastAsia"/>
          <w:sz w:val="28"/>
          <w:szCs w:val="28"/>
        </w:rPr>
        <w:t>胸</w:t>
      </w:r>
      <w:bookmarkEnd w:id="100"/>
      <w:r>
        <w:rPr>
          <w:rFonts w:ascii="Times New Roman" w:eastAsia="仿宋_GB2312" w:hAnsi="Times New Roman" w:cs="Times New Roman" w:hint="eastAsia"/>
          <w:sz w:val="28"/>
          <w:szCs w:val="28"/>
        </w:rPr>
        <w:t>高位置出现断裂，在</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以下</w:t>
      </w:r>
      <w:r>
        <w:rPr>
          <w:rFonts w:ascii="Times New Roman" w:eastAsia="仿宋_GB2312" w:hAnsi="Times New Roman" w:cs="Times New Roman" w:hint="eastAsia"/>
          <w:sz w:val="28"/>
          <w:szCs w:val="28"/>
        </w:rPr>
        <w:t>10~30 cm</w:t>
      </w:r>
      <w:r>
        <w:rPr>
          <w:rFonts w:ascii="Times New Roman" w:eastAsia="仿宋_GB2312" w:hAnsi="Times New Roman" w:cs="Times New Roman" w:hint="eastAsia"/>
          <w:sz w:val="28"/>
          <w:szCs w:val="28"/>
        </w:rPr>
        <w:t>处测量（图</w:t>
      </w:r>
      <w:r>
        <w:rPr>
          <w:rFonts w:ascii="Times New Roman" w:eastAsia="仿宋_GB2312" w:hAnsi="Times New Roman" w:cs="Times New Roman" w:hint="eastAsia"/>
          <w:sz w:val="28"/>
          <w:szCs w:val="28"/>
        </w:rPr>
        <w:t>4-2 j</w:t>
      </w:r>
      <w:r>
        <w:rPr>
          <w:rFonts w:ascii="Times New Roman" w:eastAsia="仿宋_GB2312" w:hAnsi="Times New Roman" w:cs="Times New Roman" w:hint="eastAsia"/>
          <w:sz w:val="28"/>
          <w:szCs w:val="28"/>
        </w:rPr>
        <w:t>）。胸径尺的位置放置应与胸径标记平行重合，紧贴树干。如测量位置出现树皮剥落或翘起，苔藓、藤本或附生植物生长等情况，原则上应先除去或磨平，消除外围影响</w:t>
      </w:r>
      <w:r>
        <w:rPr>
          <w:rFonts w:ascii="Times New Roman" w:eastAsia="仿宋_GB2312" w:hAnsi="Times New Roman" w:cs="Times New Roman"/>
          <w:sz w:val="28"/>
          <w:szCs w:val="28"/>
        </w:rPr>
        <w:t>。</w:t>
      </w:r>
    </w:p>
    <w:p w14:paraId="35B3E1EC" w14:textId="77777777" w:rsidR="002B1F34" w:rsidRDefault="002B1F34" w:rsidP="002B1F34">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noProof/>
          <w:sz w:val="28"/>
          <w:szCs w:val="28"/>
        </w:rPr>
        <w:drawing>
          <wp:inline distT="0" distB="0" distL="0" distR="0" wp14:anchorId="1DD9880E" wp14:editId="3D453C0E">
            <wp:extent cx="5274310" cy="4761865"/>
            <wp:effectExtent l="0" t="0" r="2540" b="635"/>
            <wp:docPr id="1551669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69175"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761865"/>
                    </a:xfrm>
                    <a:prstGeom prst="rect">
                      <a:avLst/>
                    </a:prstGeom>
                  </pic:spPr>
                </pic:pic>
              </a:graphicData>
            </a:graphic>
          </wp:inline>
        </w:drawing>
      </w:r>
    </w:p>
    <w:p w14:paraId="50EEFE17" w14:textId="77777777" w:rsidR="002B1F34" w:rsidRDefault="002B1F34" w:rsidP="002B1F34">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图</w:t>
      </w:r>
      <w:r>
        <w:rPr>
          <w:rFonts w:ascii="Times New Roman" w:eastAsia="仿宋_GB2312" w:hAnsi="Times New Roman" w:cs="Times New Roman"/>
          <w:sz w:val="28"/>
          <w:szCs w:val="28"/>
        </w:rPr>
        <w:t xml:space="preserve">4-2 </w:t>
      </w:r>
      <w:r>
        <w:rPr>
          <w:rFonts w:ascii="Times New Roman" w:eastAsia="仿宋_GB2312" w:hAnsi="Times New Roman" w:cs="Times New Roman"/>
          <w:sz w:val="28"/>
          <w:szCs w:val="28"/>
        </w:rPr>
        <w:t>胸径测量位置示意图</w:t>
      </w:r>
    </w:p>
    <w:p w14:paraId="7B968CA6" w14:textId="77777777" w:rsidR="002B1F34" w:rsidRDefault="002B1F34" w:rsidP="002B1F34">
      <w:pPr>
        <w:snapToGrid w:val="0"/>
        <w:spacing w:line="360" w:lineRule="auto"/>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（引自</w:t>
      </w:r>
      <w:r>
        <w:rPr>
          <w:rFonts w:ascii="Times New Roman" w:eastAsia="仿宋_GB2312" w:hAnsi="Times New Roman" w:cs="Times New Roman"/>
          <w:sz w:val="24"/>
          <w:szCs w:val="24"/>
        </w:rPr>
        <w:t>Roberts-</w:t>
      </w:r>
      <w:bookmarkStart w:id="101" w:name="hmcheck_d1b1a02cf1364851b9f5caacbd1ab461"/>
      <w:r>
        <w:rPr>
          <w:rFonts w:ascii="Times New Roman" w:eastAsia="仿宋_GB2312" w:hAnsi="Times New Roman" w:cs="Times New Roman"/>
          <w:sz w:val="24"/>
          <w:szCs w:val="24"/>
        </w:rPr>
        <w:t>Pichette</w:t>
      </w:r>
      <w:bookmarkEnd w:id="101"/>
      <w:r>
        <w:rPr>
          <w:rFonts w:ascii="Times New Roman" w:eastAsia="仿宋_GB2312" w:hAnsi="Times New Roman" w:cs="Times New Roman"/>
          <w:sz w:val="24"/>
          <w:szCs w:val="24"/>
        </w:rPr>
        <w:t xml:space="preserve"> &amp; Gillespie, 1999</w:t>
      </w:r>
      <w:r>
        <w:rPr>
          <w:rFonts w:ascii="Times New Roman" w:eastAsia="仿宋_GB2312" w:hAnsi="Times New Roman" w:cs="Times New Roman"/>
          <w:sz w:val="24"/>
          <w:szCs w:val="24"/>
        </w:rPr>
        <w:t>）</w:t>
      </w:r>
    </w:p>
    <w:p w14:paraId="599EA368"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背包激光雷达法：用背包激光雷达对样方内植物群落进行扫描，获取乔木树干、分枝等详细的结构信息，使用激光雷达数据软件进行单木识别，获取每木胸径数据。</w:t>
      </w:r>
    </w:p>
    <w:p w14:paraId="35EFA439"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4.2.1.1.5 </w:t>
      </w:r>
      <w:r>
        <w:rPr>
          <w:rFonts w:ascii="Times New Roman" w:eastAsia="黑体" w:hAnsi="Times New Roman" w:cs="Times New Roman"/>
          <w:bCs/>
          <w:sz w:val="28"/>
          <w:szCs w:val="28"/>
        </w:rPr>
        <w:t>冠幅</w:t>
      </w:r>
    </w:p>
    <w:p w14:paraId="457BF792"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选取树冠最长处和最宽处的测量点，测量相对点之间的距离</w:t>
      </w:r>
      <w:r>
        <w:rPr>
          <w:rFonts w:ascii="Times New Roman" w:eastAsia="仿宋_GB2312" w:hAnsi="Times New Roman" w:cs="Times New Roman"/>
          <w:sz w:val="28"/>
          <w:szCs w:val="28"/>
        </w:rPr>
        <w:t>。</w:t>
      </w:r>
      <w:r>
        <w:rPr>
          <w:rFonts w:ascii="Times New Roman" w:eastAsia="仿宋_GB2312" w:hAnsi="Times New Roman" w:cs="Times New Roman" w:hint="eastAsia"/>
          <w:color w:val="000000"/>
          <w:kern w:val="21"/>
          <w:sz w:val="28"/>
          <w:szCs w:val="21"/>
        </w:rPr>
        <w:t>对于较高的树木，在确定树冠边缘时要注意相邻树木枝叶的干扰，尤其是同一种类树木枝叶的干扰。</w:t>
      </w:r>
    </w:p>
    <w:p w14:paraId="3FD58636"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4.2.1.1.6 </w:t>
      </w:r>
      <w:r>
        <w:rPr>
          <w:rFonts w:ascii="Times New Roman" w:eastAsia="黑体" w:hAnsi="Times New Roman" w:cs="Times New Roman"/>
          <w:bCs/>
          <w:sz w:val="28"/>
          <w:szCs w:val="28"/>
        </w:rPr>
        <w:t>郁闭度</w:t>
      </w:r>
    </w:p>
    <w:p w14:paraId="7D8AAE37"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采用鱼眼镜头（焦距在</w:t>
      </w:r>
      <w:r>
        <w:rPr>
          <w:rFonts w:ascii="Times New Roman" w:eastAsia="仿宋_GB2312" w:hAnsi="Times New Roman" w:cs="Times New Roman" w:hint="eastAsia"/>
          <w:sz w:val="28"/>
          <w:szCs w:val="28"/>
        </w:rPr>
        <w:t>6</w:t>
      </w:r>
      <w:r>
        <w:rPr>
          <w:rFonts w:ascii="仿宋_GB2312" w:eastAsia="仿宋_GB2312" w:hAnsi="Times New Roman" w:cs="Times New Roman" w:hint="eastAsia"/>
          <w:sz w:val="28"/>
          <w:szCs w:val="28"/>
        </w:rPr>
        <w:t>～</w:t>
      </w:r>
      <w:r>
        <w:rPr>
          <w:rFonts w:ascii="Times New Roman" w:eastAsia="仿宋_GB2312" w:hAnsi="Times New Roman" w:cs="Times New Roman" w:hint="eastAsia"/>
          <w:sz w:val="28"/>
          <w:szCs w:val="28"/>
        </w:rPr>
        <w:t>16 mm</w:t>
      </w:r>
      <w:r>
        <w:rPr>
          <w:rFonts w:ascii="Times New Roman" w:eastAsia="仿宋_GB2312" w:hAnsi="Times New Roman" w:cs="Times New Roman" w:hint="eastAsia"/>
          <w:sz w:val="28"/>
          <w:szCs w:val="28"/>
        </w:rPr>
        <w:t>）相机拍摄法监测郁闭度，应尽量选取大面积同质植被的中心位置作为采样点，用鱼眼镜头相机垂直向上拍摄，相机平面距离地面</w:t>
      </w:r>
      <w:r>
        <w:rPr>
          <w:rFonts w:ascii="Times New Roman" w:eastAsia="仿宋_GB2312" w:hAnsi="Times New Roman" w:cs="Times New Roman" w:hint="eastAsia"/>
          <w:sz w:val="28"/>
          <w:szCs w:val="28"/>
        </w:rPr>
        <w:t>1.3 m</w:t>
      </w:r>
      <w:r>
        <w:rPr>
          <w:rFonts w:ascii="Times New Roman" w:eastAsia="仿宋_GB2312" w:hAnsi="Times New Roman" w:cs="Times New Roman" w:hint="eastAsia"/>
          <w:sz w:val="28"/>
          <w:szCs w:val="28"/>
        </w:rPr>
        <w:t>为准，利用</w:t>
      </w:r>
      <w:r>
        <w:rPr>
          <w:rFonts w:ascii="Times New Roman" w:eastAsia="仿宋_GB2312" w:hAnsi="Times New Roman" w:cs="Times New Roman" w:hint="eastAsia"/>
          <w:sz w:val="28"/>
          <w:szCs w:val="28"/>
        </w:rPr>
        <w:t>CAN-EYE</w:t>
      </w:r>
      <w:r>
        <w:rPr>
          <w:rFonts w:ascii="Times New Roman" w:eastAsia="仿宋_GB2312" w:hAnsi="Times New Roman" w:cs="Times New Roman" w:hint="eastAsia"/>
          <w:sz w:val="28"/>
          <w:szCs w:val="28"/>
        </w:rPr>
        <w:t>软件对鱼眼照片进行分析。每个乔木样方内布设</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个采样点，即样方中心点及在东南西北方向距离中心点</w:t>
      </w:r>
      <w:r>
        <w:rPr>
          <w:rFonts w:ascii="Times New Roman" w:eastAsia="仿宋_GB2312" w:hAnsi="Times New Roman" w:cs="Times New Roman" w:hint="eastAsia"/>
          <w:sz w:val="28"/>
          <w:szCs w:val="28"/>
        </w:rPr>
        <w:t>7 m</w:t>
      </w:r>
      <w:r>
        <w:rPr>
          <w:rFonts w:ascii="Times New Roman" w:eastAsia="仿宋_GB2312" w:hAnsi="Times New Roman" w:cs="Times New Roman" w:hint="eastAsia"/>
          <w:sz w:val="28"/>
          <w:szCs w:val="28"/>
        </w:rPr>
        <w:t>的距离各设一个采样点，同一个采样点需要至少两次重复拍摄，样方的郁闭度应以</w:t>
      </w:r>
      <w:r>
        <w:rPr>
          <w:rFonts w:ascii="Times New Roman" w:eastAsia="仿宋_GB2312" w:hAnsi="Times New Roman" w:cs="Times New Roman" w:hint="eastAsia"/>
          <w:sz w:val="28"/>
          <w:szCs w:val="28"/>
        </w:rPr>
        <w:t>5</w:t>
      </w:r>
      <w:r>
        <w:rPr>
          <w:rFonts w:ascii="Times New Roman" w:eastAsia="仿宋_GB2312" w:hAnsi="Times New Roman" w:cs="Times New Roman" w:hint="eastAsia"/>
          <w:sz w:val="28"/>
          <w:szCs w:val="28"/>
        </w:rPr>
        <w:t>个采样点的平均值为准</w:t>
      </w:r>
      <w:r>
        <w:rPr>
          <w:rFonts w:ascii="Times New Roman" w:eastAsia="仿宋_GB2312" w:hAnsi="Times New Roman" w:cs="Times New Roman"/>
          <w:sz w:val="28"/>
          <w:szCs w:val="28"/>
        </w:rPr>
        <w:t>。</w:t>
      </w:r>
    </w:p>
    <w:p w14:paraId="4C4A63B3"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4.2.1.1.7 </w:t>
      </w:r>
      <w:r>
        <w:rPr>
          <w:rFonts w:ascii="Times New Roman" w:eastAsia="黑体" w:hAnsi="Times New Roman" w:cs="Times New Roman"/>
          <w:bCs/>
          <w:sz w:val="28"/>
          <w:szCs w:val="28"/>
        </w:rPr>
        <w:t>叶面积指数</w:t>
      </w:r>
    </w:p>
    <w:p w14:paraId="5CDF9D45"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采用便携式冠层分析仪进行测量，</w:t>
      </w:r>
      <w:r>
        <w:rPr>
          <w:rFonts w:ascii="Times New Roman" w:eastAsia="仿宋_GB2312" w:hAnsi="Times New Roman" w:cs="Times New Roman" w:hint="eastAsia"/>
          <w:sz w:val="28"/>
        </w:rPr>
        <w:t>须</w:t>
      </w:r>
      <w:r>
        <w:rPr>
          <w:rFonts w:ascii="Times New Roman" w:eastAsia="仿宋_GB2312" w:hAnsi="Times New Roman" w:cs="Times New Roman"/>
          <w:sz w:val="28"/>
        </w:rPr>
        <w:t>严格按照仪器使用说明操作。在每个样方内随机选取</w:t>
      </w:r>
      <w:r>
        <w:rPr>
          <w:rFonts w:ascii="Times New Roman" w:eastAsia="仿宋_GB2312" w:hAnsi="Times New Roman" w:cs="Times New Roman"/>
          <w:sz w:val="28"/>
        </w:rPr>
        <w:t>5</w:t>
      </w:r>
      <w:r>
        <w:rPr>
          <w:rFonts w:ascii="Times New Roman" w:eastAsia="仿宋_GB2312" w:hAnsi="Times New Roman" w:cs="Times New Roman"/>
          <w:sz w:val="28"/>
        </w:rPr>
        <w:t>个采样点，</w:t>
      </w:r>
      <w:r>
        <w:rPr>
          <w:rFonts w:ascii="仿宋_GB2312" w:eastAsia="仿宋_GB2312" w:hAnsi="Times New Roman" w:cs="Times New Roman" w:hint="eastAsia"/>
          <w:sz w:val="28"/>
          <w:szCs w:val="32"/>
        </w:rPr>
        <w:t>每一个采样点须测量3次，</w:t>
      </w:r>
      <w:r>
        <w:rPr>
          <w:rFonts w:ascii="Times New Roman" w:eastAsia="仿宋_GB2312" w:hAnsi="Times New Roman" w:cs="Times New Roman"/>
          <w:sz w:val="28"/>
        </w:rPr>
        <w:t>取平均值作为该样方的叶面积指数。</w:t>
      </w:r>
    </w:p>
    <w:p w14:paraId="09A158B4"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4.2.1.1.8 </w:t>
      </w:r>
      <w:r>
        <w:rPr>
          <w:rFonts w:ascii="Times New Roman" w:eastAsia="黑体" w:hAnsi="Times New Roman" w:cs="Times New Roman"/>
          <w:bCs/>
          <w:sz w:val="28"/>
          <w:szCs w:val="28"/>
        </w:rPr>
        <w:t>地上生物量</w:t>
      </w:r>
    </w:p>
    <w:p w14:paraId="0DD4B5CE"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模型法或激光雷达法。</w:t>
      </w:r>
    </w:p>
    <w:p w14:paraId="344F4D18"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模型法：获取样方内所有乔木的物种、高度、胸径等监测数据，依据异速生长方程计算得到地上生物量。</w:t>
      </w:r>
    </w:p>
    <w:p w14:paraId="614D6077"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激光雷达法：使用定位、背包、手持等激光雷达，获得三维点云数据，通过不同优势物种的蓄积量</w:t>
      </w:r>
      <w:r>
        <w:rPr>
          <w:rFonts w:ascii="Times New Roman" w:eastAsia="仿宋_GB2312" w:hAnsi="Times New Roman" w:cs="Times New Roman" w:hint="eastAsia"/>
          <w:sz w:val="28"/>
        </w:rPr>
        <w:t>—</w:t>
      </w:r>
      <w:r>
        <w:rPr>
          <w:rFonts w:ascii="Times New Roman" w:eastAsia="仿宋_GB2312" w:hAnsi="Times New Roman" w:cs="Times New Roman"/>
          <w:sz w:val="28"/>
        </w:rPr>
        <w:t>生物量转换方程，计算得到地上生物量。</w:t>
      </w:r>
    </w:p>
    <w:p w14:paraId="707AB1C2"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4.2.1.1.9 </w:t>
      </w:r>
      <w:r>
        <w:rPr>
          <w:rFonts w:ascii="Times New Roman" w:eastAsia="黑体" w:hAnsi="Times New Roman" w:cs="Times New Roman"/>
          <w:bCs/>
          <w:sz w:val="28"/>
          <w:szCs w:val="28"/>
        </w:rPr>
        <w:t>地表凋落物平均厚度</w:t>
      </w:r>
    </w:p>
    <w:p w14:paraId="2E025B56"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测量地表到半分解层（凋落叶进入分解发酵阶段，形状不完整，包含杂质，与未分解凋落叶有明显的区别）的凋落物厚度。准备一根带有明显刻度的标杆，长度足以贯穿整个凋落物层，将标杆垂直插入凋落物层直到触及土壤表面，确保不过分压实凋落物，读取标明凋落物层厚度的刻度线，在样方内随机选取</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个点重复插入测量获取平均值。</w:t>
      </w:r>
    </w:p>
    <w:p w14:paraId="2B76AF76"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4.2.1.1.10 </w:t>
      </w:r>
      <w:r>
        <w:rPr>
          <w:rFonts w:ascii="Times New Roman" w:eastAsia="黑体" w:hAnsi="Times New Roman" w:cs="Times New Roman"/>
          <w:bCs/>
          <w:sz w:val="28"/>
          <w:szCs w:val="28"/>
        </w:rPr>
        <w:t>地表凋落物鲜重</w:t>
      </w:r>
      <w:r>
        <w:rPr>
          <w:rFonts w:ascii="Times New Roman" w:eastAsia="黑体" w:hAnsi="Times New Roman" w:cs="Times New Roman"/>
          <w:bCs/>
          <w:sz w:val="28"/>
          <w:szCs w:val="28"/>
        </w:rPr>
        <w:t>/</w:t>
      </w:r>
      <w:r>
        <w:rPr>
          <w:rFonts w:ascii="Times New Roman" w:eastAsia="黑体" w:hAnsi="Times New Roman" w:cs="Times New Roman"/>
          <w:bCs/>
          <w:sz w:val="28"/>
          <w:szCs w:val="28"/>
        </w:rPr>
        <w:t>干重</w:t>
      </w:r>
    </w:p>
    <w:p w14:paraId="033604B5"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在乔木样方中选取垂直投影</w:t>
      </w:r>
      <w:r>
        <w:rPr>
          <w:rFonts w:ascii="Times New Roman" w:eastAsia="仿宋_GB2312" w:hAnsi="Times New Roman" w:cs="Times New Roman" w:hint="eastAsia"/>
          <w:sz w:val="28"/>
          <w:szCs w:val="28"/>
        </w:rPr>
        <w:t>1 m</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1 m</w:t>
      </w:r>
      <w:r>
        <w:rPr>
          <w:rFonts w:ascii="Times New Roman" w:eastAsia="仿宋_GB2312" w:hAnsi="Times New Roman" w:cs="Times New Roman" w:hint="eastAsia"/>
          <w:sz w:val="28"/>
          <w:szCs w:val="28"/>
        </w:rPr>
        <w:t>的样方</w:t>
      </w:r>
      <w:bookmarkStart w:id="102" w:name="hmcheck_8d7faa1a63704f8b9a268104a86df244"/>
      <w:r>
        <w:rPr>
          <w:rFonts w:ascii="Times New Roman" w:eastAsia="仿宋_GB2312" w:hAnsi="Times New Roman" w:cs="Times New Roman" w:hint="eastAsia"/>
          <w:sz w:val="28"/>
          <w:szCs w:val="28"/>
        </w:rPr>
        <w:t>取</w:t>
      </w:r>
      <w:bookmarkEnd w:id="102"/>
      <w:r>
        <w:rPr>
          <w:rFonts w:ascii="Times New Roman" w:eastAsia="仿宋_GB2312" w:hAnsi="Times New Roman" w:cs="Times New Roman" w:hint="eastAsia"/>
          <w:sz w:val="28"/>
          <w:szCs w:val="28"/>
        </w:rPr>
        <w:t>凋落物样品（深度达到半分解层），现场称量鲜重，并按比例</w:t>
      </w:r>
      <w:bookmarkStart w:id="103" w:name="hmcheck_0ff6f862765d45ea8ccf3b6a29d2d4b4"/>
      <w:r>
        <w:rPr>
          <w:rFonts w:ascii="Times New Roman" w:eastAsia="仿宋_GB2312" w:hAnsi="Times New Roman" w:cs="Times New Roman" w:hint="eastAsia"/>
          <w:sz w:val="28"/>
          <w:szCs w:val="28"/>
        </w:rPr>
        <w:t>取</w:t>
      </w:r>
      <w:bookmarkEnd w:id="103"/>
      <w:r>
        <w:rPr>
          <w:rFonts w:ascii="Times New Roman" w:eastAsia="仿宋_GB2312" w:hAnsi="Times New Roman" w:cs="Times New Roman" w:hint="eastAsia"/>
          <w:sz w:val="28"/>
          <w:szCs w:val="28"/>
        </w:rPr>
        <w:t>凋落物鲜重样品带回实验室，在</w:t>
      </w:r>
      <w:r>
        <w:rPr>
          <w:rFonts w:ascii="Times New Roman" w:eastAsia="仿宋_GB2312" w:hAnsi="Times New Roman" w:cs="Times New Roman" w:hint="eastAsia"/>
          <w:sz w:val="28"/>
          <w:szCs w:val="28"/>
        </w:rPr>
        <w:t>65</w:t>
      </w:r>
      <w:r>
        <w:rPr>
          <w:rFonts w:ascii="Times New Roman" w:eastAsia="仿宋_GB2312" w:hAnsi="Times New Roman" w:cs="Times New Roman" w:hint="eastAsia"/>
          <w:sz w:val="28"/>
          <w:szCs w:val="28"/>
        </w:rPr>
        <w:t>℃下烘干至恒重后称重，通过换算求出</w:t>
      </w:r>
      <w:r>
        <w:rPr>
          <w:rFonts w:ascii="Times New Roman" w:eastAsia="仿宋_GB2312" w:hAnsi="Times New Roman" w:cs="Times New Roman" w:hint="eastAsia"/>
          <w:sz w:val="28"/>
          <w:szCs w:val="28"/>
        </w:rPr>
        <w:t>1 m</w:t>
      </w:r>
      <w:r>
        <w:rPr>
          <w:rFonts w:ascii="Times New Roman" w:eastAsia="仿宋_GB2312" w:hAnsi="Times New Roman" w:cs="Times New Roman" w:hint="eastAsia"/>
          <w:sz w:val="28"/>
          <w:szCs w:val="28"/>
          <w:vertAlign w:val="superscript"/>
        </w:rPr>
        <w:t>2</w:t>
      </w:r>
      <w:r>
        <w:rPr>
          <w:rFonts w:ascii="Times New Roman" w:eastAsia="仿宋_GB2312" w:hAnsi="Times New Roman" w:cs="Times New Roman" w:hint="eastAsia"/>
          <w:sz w:val="28"/>
          <w:szCs w:val="28"/>
        </w:rPr>
        <w:t>样方总凋落物干重</w:t>
      </w:r>
      <w:r>
        <w:rPr>
          <w:rFonts w:ascii="Times New Roman" w:eastAsia="仿宋_GB2312" w:hAnsi="Times New Roman" w:cs="Times New Roman"/>
          <w:sz w:val="28"/>
          <w:szCs w:val="28"/>
        </w:rPr>
        <w:t>。</w:t>
      </w:r>
    </w:p>
    <w:p w14:paraId="4A5F4821"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4.2.1.1.11 </w:t>
      </w:r>
      <w:r>
        <w:rPr>
          <w:rFonts w:ascii="Times New Roman" w:eastAsia="黑体" w:hAnsi="Times New Roman" w:cs="Times New Roman"/>
          <w:bCs/>
          <w:sz w:val="28"/>
          <w:szCs w:val="28"/>
        </w:rPr>
        <w:t>优势种</w:t>
      </w:r>
    </w:p>
    <w:p w14:paraId="445EF28E"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根据物种的数量特征及其在群落中所起的作用来确定。对群落各植物种的重要值由大到小进行排序并依次累加，重要值之和超过群落所有植物种重要值总和的</w:t>
      </w:r>
      <w:r>
        <w:rPr>
          <w:rFonts w:ascii="Times New Roman" w:eastAsia="仿宋_GB2312" w:hAnsi="Times New Roman" w:cs="Times New Roman" w:hint="eastAsia"/>
          <w:sz w:val="28"/>
        </w:rPr>
        <w:t>50%</w:t>
      </w:r>
      <w:r>
        <w:rPr>
          <w:rFonts w:ascii="Times New Roman" w:eastAsia="仿宋_GB2312" w:hAnsi="Times New Roman" w:cs="Times New Roman" w:hint="eastAsia"/>
          <w:sz w:val="28"/>
        </w:rPr>
        <w:t>的所有前排植物种定为优势种。</w:t>
      </w:r>
    </w:p>
    <w:p w14:paraId="098C16E5"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乔木的重要值采用相对多度、相对显著度、相对高度进行测算</w:t>
      </w:r>
      <w:r>
        <w:rPr>
          <w:rFonts w:ascii="Times New Roman" w:eastAsia="仿宋_GB2312" w:hAnsi="Times New Roman" w:cs="Times New Roman"/>
          <w:sz w:val="28"/>
        </w:rPr>
        <w:t>。</w:t>
      </w:r>
    </w:p>
    <w:p w14:paraId="5E56F27B"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相对多度</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e>
          </m:d>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m:t>
                  </m:r>
                  <m:r>
                    <m:rPr>
                      <m:sty m:val="p"/>
                    </m:rPr>
                    <w:rPr>
                      <w:rFonts w:ascii="Cambria Math" w:eastAsia="仿宋_GB2312" w:hAnsi="Cambria Math" w:cs="Times New Roman" w:hint="eastAsia"/>
                      <w:sz w:val="28"/>
                      <w:szCs w:val="28"/>
                    </w:rPr>
                    <m:t>个体数量</m:t>
                  </m:r>
                </m:e>
              </m:d>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m:t>
                      </m:r>
                      <m:r>
                        <m:rPr>
                          <m:sty m:val="p"/>
                        </m:rPr>
                        <w:rPr>
                          <w:rFonts w:ascii="Cambria Math" w:eastAsia="仿宋_GB2312" w:hAnsi="Cambria Math" w:cs="Times New Roman" w:hint="eastAsia"/>
                          <w:sz w:val="28"/>
                          <w:szCs w:val="28"/>
                        </w:rPr>
                        <m:t>个体数量之和</m:t>
                      </m:r>
                    </m:e>
                  </m:d>
                </m:e>
              </m:nary>
            </m:den>
          </m:f>
          <m:r>
            <w:rPr>
              <w:rFonts w:ascii="Cambria Math" w:eastAsia="仿宋_GB2312" w:hAnsi="Cambria Math" w:cs="Times New Roman"/>
              <w:sz w:val="28"/>
              <w:szCs w:val="28"/>
            </w:rPr>
            <m:t>×100%</m:t>
          </m:r>
        </m:oMath>
      </m:oMathPara>
    </w:p>
    <w:p w14:paraId="48A147BA"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1"/>
        </w:rPr>
      </w:pPr>
      <m:oMathPara>
        <m:oMath>
          <m:r>
            <m:rPr>
              <m:sty m:val="p"/>
            </m:rPr>
            <w:rPr>
              <w:rFonts w:ascii="Cambria Math" w:eastAsia="仿宋_GB2312" w:hAnsi="Cambria Math" w:cs="Times New Roman"/>
              <w:sz w:val="28"/>
              <w:szCs w:val="21"/>
            </w:rPr>
            <m:t>相对显著度（</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P</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m:t>
          </m:r>
          <m:f>
            <m:fPr>
              <m:ctrlPr>
                <w:rPr>
                  <w:rFonts w:ascii="Cambria Math" w:eastAsia="仿宋_GB2312" w:hAnsi="Cambria Math" w:cs="Times New Roman"/>
                  <w:sz w:val="28"/>
                  <w:szCs w:val="21"/>
                </w:rPr>
              </m:ctrlPr>
            </m:fPr>
            <m:num>
              <m:r>
                <w:rPr>
                  <w:rFonts w:ascii="Cambria Math" w:eastAsia="仿宋_GB2312" w:hAnsi="Cambria Math" w:cs="Times New Roman"/>
                  <w:sz w:val="28"/>
                  <w:szCs w:val="21"/>
                </w:rPr>
                <m:t>P</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某</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种的断面积之和</m:t>
              </m:r>
              <m:r>
                <m:rPr>
                  <m:sty m:val="p"/>
                </m:rPr>
                <w:rPr>
                  <w:rFonts w:ascii="Cambria Math" w:eastAsia="仿宋_GB2312" w:hAnsi="Cambria Math" w:cs="Times New Roman"/>
                  <w:sz w:val="28"/>
                  <w:szCs w:val="21"/>
                </w:rPr>
                <m:t>)</m:t>
              </m:r>
            </m:num>
            <m:den>
              <m:nary>
                <m:naryPr>
                  <m:chr m:val="∑"/>
                  <m:limLoc m:val="undOvr"/>
                  <m:subHide m:val="1"/>
                  <m:supHide m:val="1"/>
                  <m:ctrlPr>
                    <w:rPr>
                      <w:rFonts w:ascii="Cambria Math" w:eastAsia="仿宋_GB2312" w:hAnsi="Cambria Math" w:cs="Times New Roman"/>
                      <w:sz w:val="28"/>
                      <w:szCs w:val="21"/>
                    </w:rPr>
                  </m:ctrlPr>
                </m:naryPr>
                <m:sub/>
                <m:sup/>
                <m:e>
                  <m:r>
                    <w:rPr>
                      <w:rFonts w:ascii="Cambria Math" w:eastAsia="仿宋_GB2312" w:hAnsi="Cambria Math" w:cs="Times New Roman"/>
                      <w:sz w:val="28"/>
                      <w:szCs w:val="21"/>
                    </w:rPr>
                    <m:t>P</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样方中全部</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种的断面积之和</m:t>
                  </m:r>
                  <m:r>
                    <m:rPr>
                      <m:sty m:val="p"/>
                    </m:rPr>
                    <w:rPr>
                      <w:rFonts w:ascii="Cambria Math" w:eastAsia="仿宋_GB2312" w:hAnsi="Cambria Math" w:cs="Times New Roman"/>
                      <w:sz w:val="28"/>
                      <w:szCs w:val="21"/>
                    </w:rPr>
                    <m:t>)</m:t>
                  </m:r>
                </m:e>
              </m:nary>
            </m:den>
          </m:f>
          <m:r>
            <w:rPr>
              <w:rFonts w:ascii="Cambria Math" w:eastAsia="仿宋_GB2312" w:hAnsi="Cambria Math" w:cs="Times New Roman"/>
              <w:sz w:val="28"/>
              <w:szCs w:val="28"/>
            </w:rPr>
            <m:t>×100%</m:t>
          </m:r>
        </m:oMath>
      </m:oMathPara>
    </w:p>
    <w:p w14:paraId="6E498BC0"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1"/>
        </w:rPr>
      </w:pPr>
      <m:oMathPara>
        <m:oMath>
          <m:r>
            <m:rPr>
              <m:sty m:val="p"/>
            </m:rPr>
            <w:rPr>
              <w:rFonts w:ascii="Cambria Math" w:eastAsia="仿宋_GB2312" w:hAnsi="Cambria Math" w:cs="Times New Roman"/>
              <w:sz w:val="28"/>
              <w:szCs w:val="21"/>
            </w:rPr>
            <m:t>相对高度（</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H</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m:t>
          </m:r>
          <m:f>
            <m:fPr>
              <m:ctrlPr>
                <w:rPr>
                  <w:rFonts w:ascii="Cambria Math" w:eastAsia="仿宋_GB2312" w:hAnsi="Cambria Math" w:cs="Times New Roman"/>
                  <w:sz w:val="28"/>
                  <w:szCs w:val="21"/>
                </w:rPr>
              </m:ctrlPr>
            </m:fPr>
            <m:num>
              <m:r>
                <w:rPr>
                  <w:rFonts w:ascii="Cambria Math" w:eastAsia="仿宋_GB2312" w:hAnsi="Cambria Math" w:cs="Times New Roman"/>
                  <w:sz w:val="28"/>
                  <w:szCs w:val="21"/>
                </w:rPr>
                <m:t>H</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某</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种的</m:t>
              </m:r>
              <m:r>
                <m:rPr>
                  <m:sty m:val="p"/>
                </m:rPr>
                <w:rPr>
                  <w:rFonts w:ascii="Cambria Math" w:eastAsia="仿宋_GB2312" w:hAnsi="Cambria Math" w:cs="Times New Roman" w:hint="eastAsia"/>
                  <w:sz w:val="28"/>
                  <w:szCs w:val="21"/>
                </w:rPr>
                <m:t>平均</m:t>
              </m:r>
              <m:r>
                <m:rPr>
                  <m:sty m:val="p"/>
                </m:rPr>
                <w:rPr>
                  <w:rFonts w:ascii="Cambria Math" w:eastAsia="仿宋_GB2312" w:hAnsi="Cambria Math" w:cs="Times New Roman"/>
                  <w:sz w:val="28"/>
                  <w:szCs w:val="21"/>
                </w:rPr>
                <m:t>高度</m:t>
              </m:r>
              <m:r>
                <m:rPr>
                  <m:sty m:val="p"/>
                </m:rPr>
                <w:rPr>
                  <w:rFonts w:ascii="Cambria Math" w:eastAsia="仿宋_GB2312" w:hAnsi="Cambria Math" w:cs="Times New Roman"/>
                  <w:sz w:val="28"/>
                  <w:szCs w:val="21"/>
                </w:rPr>
                <m:t>)</m:t>
              </m:r>
            </m:num>
            <m:den>
              <m:nary>
                <m:naryPr>
                  <m:chr m:val="∑"/>
                  <m:limLoc m:val="undOvr"/>
                  <m:subHide m:val="1"/>
                  <m:supHide m:val="1"/>
                  <m:ctrlPr>
                    <w:rPr>
                      <w:rFonts w:ascii="Cambria Math" w:eastAsia="仿宋_GB2312" w:hAnsi="Cambria Math" w:cs="Times New Roman"/>
                      <w:sz w:val="28"/>
                      <w:szCs w:val="21"/>
                    </w:rPr>
                  </m:ctrlPr>
                </m:naryPr>
                <m:sub/>
                <m:sup/>
                <m:e>
                  <m:r>
                    <w:rPr>
                      <w:rFonts w:ascii="Cambria Math" w:eastAsia="仿宋_GB2312" w:hAnsi="Cambria Math" w:cs="Times New Roman"/>
                      <w:sz w:val="28"/>
                      <w:szCs w:val="21"/>
                    </w:rPr>
                    <m:t>H</m:t>
                  </m:r>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样方中全部</m:t>
                  </m:r>
                  <m:r>
                    <m:rPr>
                      <m:sty m:val="p"/>
                    </m:rPr>
                    <w:rPr>
                      <w:rFonts w:ascii="Cambria Math" w:eastAsia="仿宋_GB2312" w:hAnsi="Cambria Math" w:cs="Times New Roman" w:hint="eastAsia"/>
                      <w:sz w:val="28"/>
                      <w:szCs w:val="21"/>
                    </w:rPr>
                    <m:t>物</m:t>
                  </m:r>
                  <m:r>
                    <m:rPr>
                      <m:sty m:val="p"/>
                    </m:rPr>
                    <w:rPr>
                      <w:rFonts w:ascii="Cambria Math" w:eastAsia="仿宋_GB2312" w:hAnsi="Cambria Math" w:cs="Times New Roman"/>
                      <w:sz w:val="28"/>
                      <w:szCs w:val="21"/>
                    </w:rPr>
                    <m:t>种</m:t>
                  </m:r>
                  <m:r>
                    <m:rPr>
                      <m:sty m:val="p"/>
                    </m:rPr>
                    <w:rPr>
                      <w:rFonts w:ascii="Cambria Math" w:eastAsia="仿宋_GB2312" w:hAnsi="Cambria Math" w:cs="Times New Roman" w:hint="eastAsia"/>
                      <w:sz w:val="28"/>
                      <w:szCs w:val="21"/>
                    </w:rPr>
                    <m:t>平均</m:t>
                  </m:r>
                  <m:r>
                    <m:rPr>
                      <m:sty m:val="p"/>
                    </m:rPr>
                    <w:rPr>
                      <w:rFonts w:ascii="Cambria Math" w:eastAsia="仿宋_GB2312" w:hAnsi="Cambria Math" w:cs="Times New Roman"/>
                      <w:sz w:val="28"/>
                      <w:szCs w:val="21"/>
                    </w:rPr>
                    <m:t>高度之和</m:t>
                  </m:r>
                  <m:r>
                    <m:rPr>
                      <m:sty m:val="p"/>
                    </m:rPr>
                    <w:rPr>
                      <w:rFonts w:ascii="Cambria Math" w:eastAsia="仿宋_GB2312" w:hAnsi="Cambria Math" w:cs="Times New Roman"/>
                      <w:sz w:val="28"/>
                      <w:szCs w:val="21"/>
                    </w:rPr>
                    <m:t>)</m:t>
                  </m:r>
                </m:e>
              </m:nary>
            </m:den>
          </m:f>
          <m:r>
            <w:rPr>
              <w:rFonts w:ascii="Cambria Math" w:eastAsia="仿宋_GB2312" w:hAnsi="Cambria Math" w:cs="Times New Roman"/>
              <w:sz w:val="28"/>
              <w:szCs w:val="28"/>
            </w:rPr>
            <m:t>×100%</m:t>
          </m:r>
        </m:oMath>
      </m:oMathPara>
    </w:p>
    <w:p w14:paraId="16833525"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1"/>
        </w:rPr>
      </w:pPr>
      <m:oMathPara>
        <m:oMath>
          <m:r>
            <m:rPr>
              <m:sty m:val="p"/>
            </m:rPr>
            <w:rPr>
              <w:rFonts w:ascii="Cambria Math" w:eastAsia="仿宋_GB2312" w:hAnsi="Cambria Math" w:cs="Times New Roman"/>
              <w:sz w:val="28"/>
              <w:szCs w:val="21"/>
            </w:rPr>
            <m:t>重要值</m:t>
          </m:r>
          <m:d>
            <m:dPr>
              <m:begChr m:val="（"/>
              <m:endChr m:val="）"/>
              <m:ctrlPr>
                <w:rPr>
                  <w:rFonts w:ascii="Cambria Math" w:eastAsia="仿宋_GB2312" w:hAnsi="Cambria Math" w:cs="Times New Roman"/>
                  <w:iCs/>
                  <w:sz w:val="28"/>
                  <w:szCs w:val="21"/>
                </w:rPr>
              </m:ctrlPr>
            </m:dPr>
            <m:e>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I</m:t>
                  </m:r>
                </m:e>
                <m:sub>
                  <m:r>
                    <m:rPr>
                      <m:sty m:val="p"/>
                    </m:rPr>
                    <w:rPr>
                      <w:rFonts w:ascii="Cambria Math" w:eastAsia="仿宋_GB2312" w:hAnsi="Cambria Math" w:cs="Times New Roman"/>
                      <w:sz w:val="28"/>
                      <w:szCs w:val="21"/>
                    </w:rPr>
                    <m:t>v</m:t>
                  </m:r>
                </m:sub>
              </m:sSub>
            </m:e>
          </m:d>
          <m:r>
            <m:rPr>
              <m:sty m:val="p"/>
            </m:rPr>
            <w:rPr>
              <w:rFonts w:ascii="Cambria Math" w:eastAsia="仿宋_GB2312" w:hAnsi="Cambria Math" w:cs="Times New Roman"/>
              <w:sz w:val="28"/>
              <w:szCs w:val="21"/>
            </w:rPr>
            <m:t>=</m:t>
          </m:r>
          <m:sSub>
            <m:sSubPr>
              <m:ctrlPr>
                <w:rPr>
                  <w:rFonts w:ascii="Cambria Math" w:eastAsia="仿宋_GB2312" w:hAnsi="Cambria Math" w:cs="Times New Roman"/>
                  <w:iCs/>
                  <w:sz w:val="28"/>
                  <w:szCs w:val="21"/>
                </w:rPr>
              </m:ctrlPr>
            </m:sSubPr>
            <m:e>
              <m:r>
                <m:rPr>
                  <m:sty m:val="p"/>
                </m:rPr>
                <w:rPr>
                  <w:rFonts w:ascii="Cambria Math" w:eastAsia="仿宋_GB2312" w:hAnsi="Cambria Math" w:cs="Times New Roman"/>
                  <w:sz w:val="28"/>
                  <w:szCs w:val="21"/>
                </w:rPr>
                <m:t>（</m:t>
              </m:r>
              <m:r>
                <w:rPr>
                  <w:rFonts w:ascii="Cambria Math" w:eastAsia="仿宋_GB2312" w:hAnsi="Cambria Math" w:cs="Times New Roman"/>
                  <w:sz w:val="28"/>
                  <w:szCs w:val="21"/>
                </w:rPr>
                <m:t>D</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P</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sSub>
            <m:sSubPr>
              <m:ctrlPr>
                <w:rPr>
                  <w:rFonts w:ascii="Cambria Math" w:eastAsia="仿宋_GB2312" w:hAnsi="Cambria Math" w:cs="Times New Roman"/>
                  <w:i/>
                  <w:sz w:val="28"/>
                  <w:szCs w:val="21"/>
                </w:rPr>
              </m:ctrlPr>
            </m:sSubPr>
            <m:e>
              <m:r>
                <w:rPr>
                  <w:rFonts w:ascii="Cambria Math" w:eastAsia="仿宋_GB2312" w:hAnsi="Cambria Math" w:cs="Times New Roman"/>
                  <w:sz w:val="28"/>
                  <w:szCs w:val="21"/>
                </w:rPr>
                <m:t>H</m:t>
              </m:r>
            </m:e>
            <m:sub>
              <m:r>
                <m:rPr>
                  <m:sty m:val="p"/>
                </m:rPr>
                <w:rPr>
                  <w:rFonts w:ascii="Cambria Math" w:eastAsia="仿宋_GB2312" w:hAnsi="Cambria Math" w:cs="Times New Roman"/>
                  <w:sz w:val="28"/>
                  <w:szCs w:val="21"/>
                </w:rPr>
                <m:t>r</m:t>
              </m:r>
            </m:sub>
          </m:sSub>
          <m:r>
            <m:rPr>
              <m:sty m:val="p"/>
            </m:rPr>
            <w:rPr>
              <w:rFonts w:ascii="Cambria Math" w:eastAsia="仿宋_GB2312" w:hAnsi="Cambria Math" w:cs="Times New Roman"/>
              <w:sz w:val="28"/>
              <w:szCs w:val="21"/>
            </w:rPr>
            <m:t>）</m:t>
          </m:r>
          <m:r>
            <m:rPr>
              <m:sty m:val="p"/>
            </m:rPr>
            <w:rPr>
              <w:rFonts w:ascii="Cambria Math" w:eastAsia="仿宋_GB2312" w:hAnsi="Cambria Math" w:cs="Times New Roman"/>
              <w:sz w:val="28"/>
              <w:szCs w:val="21"/>
            </w:rPr>
            <m:t>/3</m:t>
          </m:r>
        </m:oMath>
      </m:oMathPara>
    </w:p>
    <w:p w14:paraId="429A919A"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4.2.1.1.12 </w:t>
      </w:r>
      <w:r>
        <w:rPr>
          <w:rFonts w:ascii="Times New Roman" w:eastAsia="黑体" w:hAnsi="Times New Roman" w:cs="Times New Roman"/>
          <w:bCs/>
          <w:sz w:val="28"/>
          <w:szCs w:val="28"/>
        </w:rPr>
        <w:t>外来入侵物种</w:t>
      </w:r>
    </w:p>
    <w:p w14:paraId="3ED08D86"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依据农业农村部会同自然资源部、生态环境部、住房和城乡建设部、海关总署和国家林草局组织制定的《重点管理外来入侵物种名录》</w:t>
      </w:r>
      <w:r>
        <w:rPr>
          <w:rFonts w:ascii="Times New Roman" w:eastAsia="仿宋_GB2312" w:hAnsi="Times New Roman" w:cs="Times New Roman" w:hint="eastAsia"/>
          <w:sz w:val="28"/>
        </w:rPr>
        <w:t>（附表</w:t>
      </w:r>
      <w:r>
        <w:rPr>
          <w:rFonts w:ascii="Times New Roman" w:eastAsia="仿宋_GB2312" w:hAnsi="Times New Roman" w:cs="Times New Roman" w:hint="eastAsia"/>
          <w:sz w:val="28"/>
        </w:rPr>
        <w:t>5</w:t>
      </w:r>
      <w:r>
        <w:rPr>
          <w:rFonts w:ascii="Times New Roman" w:eastAsia="仿宋_GB2312" w:hAnsi="Times New Roman" w:cs="Times New Roman" w:hint="eastAsia"/>
          <w:sz w:val="28"/>
        </w:rPr>
        <w:t>）</w:t>
      </w:r>
      <w:r>
        <w:rPr>
          <w:rFonts w:ascii="Times New Roman" w:eastAsia="仿宋_GB2312" w:hAnsi="Times New Roman" w:cs="Times New Roman"/>
          <w:sz w:val="28"/>
        </w:rPr>
        <w:t>等相关资料进行判定。</w:t>
      </w:r>
    </w:p>
    <w:p w14:paraId="61D21995" w14:textId="77777777" w:rsidR="002B1F34" w:rsidRDefault="002B1F34" w:rsidP="002B1F34">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 </w:t>
      </w:r>
      <w:r>
        <w:rPr>
          <w:rFonts w:ascii="Times New Roman" w:eastAsia="黑体" w:hAnsi="Times New Roman" w:cs="Times New Roman"/>
          <w:bCs/>
          <w:sz w:val="28"/>
          <w:szCs w:val="28"/>
        </w:rPr>
        <w:t>灌木层</w:t>
      </w:r>
    </w:p>
    <w:p w14:paraId="542C430B"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4.2.1.2.1 </w:t>
      </w:r>
      <w:bookmarkStart w:id="104" w:name="hmcheck_022aabb3449e4edcaeab55d43916042a"/>
      <w:r>
        <w:rPr>
          <w:rFonts w:ascii="Times New Roman" w:eastAsia="黑体" w:hAnsi="Times New Roman" w:cs="Times New Roman"/>
          <w:bCs/>
          <w:sz w:val="28"/>
          <w:szCs w:val="28"/>
        </w:rPr>
        <w:t>物种名称</w:t>
      </w:r>
    </w:p>
    <w:bookmarkEnd w:id="104"/>
    <w:p w14:paraId="4114D5A3"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监测方法同乔木层，见</w:t>
      </w:r>
      <w:r>
        <w:rPr>
          <w:rFonts w:ascii="Times New Roman" w:eastAsia="仿宋_GB2312" w:hAnsi="Times New Roman" w:cs="Times New Roman" w:hint="eastAsia"/>
          <w:sz w:val="28"/>
        </w:rPr>
        <w:t>4.2.1.1.1</w:t>
      </w:r>
      <w:r>
        <w:rPr>
          <w:rFonts w:ascii="Times New Roman" w:eastAsia="仿宋_GB2312" w:hAnsi="Times New Roman" w:cs="Times New Roman"/>
          <w:sz w:val="28"/>
        </w:rPr>
        <w:t>。</w:t>
      </w:r>
    </w:p>
    <w:p w14:paraId="5754A37B"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4.2.1.2.2 </w:t>
      </w:r>
      <w:r>
        <w:rPr>
          <w:rFonts w:ascii="Times New Roman" w:eastAsia="黑体" w:hAnsi="Times New Roman" w:cs="Times New Roman"/>
          <w:bCs/>
          <w:sz w:val="28"/>
          <w:szCs w:val="28"/>
        </w:rPr>
        <w:t>多度</w:t>
      </w:r>
    </w:p>
    <w:p w14:paraId="65109AA5"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05" w:name="hmcheck_da03ac8d67c043d9a7f4e26d3b820fed"/>
      <w:r>
        <w:rPr>
          <w:rFonts w:ascii="Times New Roman" w:eastAsia="仿宋_GB2312" w:hAnsi="Times New Roman" w:cs="Times New Roman"/>
          <w:sz w:val="28"/>
          <w:szCs w:val="28"/>
        </w:rPr>
        <w:t>多度是指某一植物种在群落中的数目。</w:t>
      </w:r>
      <w:bookmarkStart w:id="106" w:name="hmcheck_24adfb128d9c4741beeb3e6b7822b0b1"/>
      <w:bookmarkEnd w:id="105"/>
      <w:r>
        <w:rPr>
          <w:rFonts w:ascii="Times New Roman" w:eastAsia="仿宋_GB2312" w:hAnsi="Times New Roman" w:cs="Times New Roman"/>
          <w:sz w:val="28"/>
          <w:szCs w:val="28"/>
        </w:rPr>
        <w:t>对样方内不同物种进行鉴别并分物种计数</w:t>
      </w:r>
      <w:r>
        <w:rPr>
          <w:rFonts w:ascii="Times New Roman" w:eastAsia="仿宋_GB2312" w:hAnsi="Times New Roman" w:cs="Times New Roman"/>
          <w:sz w:val="28"/>
        </w:rPr>
        <w:t>。</w:t>
      </w:r>
      <w:bookmarkEnd w:id="106"/>
      <w:r>
        <w:rPr>
          <w:rFonts w:ascii="Times New Roman" w:eastAsia="仿宋_GB2312" w:hAnsi="Times New Roman" w:cs="Times New Roman"/>
          <w:sz w:val="28"/>
        </w:rPr>
        <w:t>对于密丛型植物，地上部分独立的一丛算作一株</w:t>
      </w:r>
      <w:r>
        <w:rPr>
          <w:rFonts w:ascii="Times New Roman" w:eastAsia="仿宋_GB2312" w:hAnsi="Times New Roman" w:cs="Times New Roman" w:hint="eastAsia"/>
          <w:sz w:val="28"/>
        </w:rPr>
        <w:t>，立枯木不纳入监测范围</w:t>
      </w:r>
      <w:r>
        <w:rPr>
          <w:rFonts w:ascii="Times New Roman" w:eastAsia="仿宋_GB2312" w:hAnsi="Times New Roman" w:cs="Times New Roman"/>
          <w:sz w:val="28"/>
        </w:rPr>
        <w:t>。</w:t>
      </w:r>
    </w:p>
    <w:p w14:paraId="49099A89"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4.2.1.2.3 </w:t>
      </w:r>
      <w:r>
        <w:rPr>
          <w:rFonts w:ascii="Times New Roman" w:eastAsia="黑体" w:hAnsi="Times New Roman" w:cs="Times New Roman"/>
          <w:bCs/>
          <w:sz w:val="28"/>
          <w:szCs w:val="28"/>
        </w:rPr>
        <w:t>高度</w:t>
      </w:r>
    </w:p>
    <w:p w14:paraId="107A5782"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测量自</w:t>
      </w:r>
      <w:r>
        <w:rPr>
          <w:rFonts w:ascii="Times New Roman" w:eastAsia="仿宋_GB2312" w:hAnsi="Times New Roman" w:cs="Times New Roman" w:hint="eastAsia"/>
          <w:sz w:val="28"/>
        </w:rPr>
        <w:t>然生长状态下从地面到植物最高处的垂直高度。中、小灌木直接用刻度尺测量</w:t>
      </w:r>
      <w:r>
        <w:rPr>
          <w:rFonts w:ascii="Times New Roman" w:eastAsia="仿宋_GB2312" w:hAnsi="Times New Roman" w:cs="Times New Roman"/>
          <w:sz w:val="28"/>
        </w:rPr>
        <w:t>。较高大的灌木使用测</w:t>
      </w:r>
      <w:bookmarkStart w:id="107" w:name="hmcheck_f29ae48dbaca4ea7bfdef14d4646000e"/>
      <w:r>
        <w:rPr>
          <w:rFonts w:ascii="Times New Roman" w:eastAsia="仿宋_GB2312" w:hAnsi="Times New Roman" w:cs="Times New Roman"/>
          <w:sz w:val="28"/>
        </w:rPr>
        <w:t>高杆</w:t>
      </w:r>
      <w:bookmarkEnd w:id="107"/>
      <w:r>
        <w:rPr>
          <w:rFonts w:ascii="Times New Roman" w:eastAsia="仿宋_GB2312" w:hAnsi="Times New Roman" w:cs="Times New Roman"/>
          <w:sz w:val="28"/>
        </w:rPr>
        <w:t>，测</w:t>
      </w:r>
      <w:bookmarkStart w:id="108" w:name="hmcheck_0d0de101fdbe487c856592bdc60fcbb0"/>
      <w:r>
        <w:rPr>
          <w:rFonts w:ascii="Times New Roman" w:eastAsia="仿宋_GB2312" w:hAnsi="Times New Roman" w:cs="Times New Roman"/>
          <w:sz w:val="28"/>
        </w:rPr>
        <w:t>高杆</w:t>
      </w:r>
      <w:bookmarkEnd w:id="108"/>
      <w:r>
        <w:rPr>
          <w:rFonts w:ascii="Times New Roman" w:eastAsia="仿宋_GB2312" w:hAnsi="Times New Roman" w:cs="Times New Roman"/>
          <w:sz w:val="28"/>
        </w:rPr>
        <w:t>测量法</w:t>
      </w:r>
      <w:bookmarkStart w:id="109" w:name="hmcheck_2bdf3936b8e642f2ba2cd03949ecbec9"/>
      <w:r>
        <w:rPr>
          <w:rFonts w:ascii="Times New Roman" w:eastAsia="仿宋_GB2312" w:hAnsi="Times New Roman" w:cs="Times New Roman"/>
          <w:sz w:val="28"/>
        </w:rPr>
        <w:t>见</w:t>
      </w:r>
      <w:bookmarkEnd w:id="109"/>
      <w:r>
        <w:rPr>
          <w:rFonts w:ascii="Times New Roman" w:eastAsia="仿宋_GB2312" w:hAnsi="Times New Roman" w:cs="Times New Roman" w:hint="eastAsia"/>
          <w:sz w:val="28"/>
        </w:rPr>
        <w:t>4.2.1.1.3</w:t>
      </w:r>
      <w:r>
        <w:rPr>
          <w:rFonts w:ascii="Times New Roman" w:eastAsia="仿宋_GB2312" w:hAnsi="Times New Roman" w:cs="Times New Roman"/>
          <w:sz w:val="28"/>
        </w:rPr>
        <w:t>。</w:t>
      </w:r>
    </w:p>
    <w:p w14:paraId="407BD29E" w14:textId="77777777" w:rsidR="002B1F34" w:rsidRDefault="002B1F34" w:rsidP="002B1F34">
      <w:pPr>
        <w:snapToGrid w:val="0"/>
        <w:spacing w:line="360" w:lineRule="auto"/>
        <w:ind w:firstLineChars="200" w:firstLine="560"/>
        <w:rPr>
          <w:rFonts w:ascii="Times New Roman" w:eastAsia="仿宋_GB2312" w:hAnsi="Times New Roman" w:cs="Times New Roman"/>
          <w:b/>
          <w:bCs/>
          <w:sz w:val="28"/>
        </w:rPr>
      </w:pPr>
      <w:r>
        <w:rPr>
          <w:rFonts w:ascii="Times New Roman" w:eastAsia="仿宋_GB2312" w:hAnsi="Times New Roman" w:cs="Times New Roman"/>
          <w:sz w:val="28"/>
        </w:rPr>
        <w:t>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的物种，每株（丛）测量；多度＞</w:t>
      </w:r>
      <w:r>
        <w:rPr>
          <w:rFonts w:ascii="Times New Roman" w:eastAsia="仿宋_GB2312" w:hAnsi="Times New Roman" w:cs="Times New Roman"/>
          <w:sz w:val="28"/>
        </w:rPr>
        <w:t>10</w:t>
      </w:r>
      <w:r>
        <w:rPr>
          <w:rFonts w:ascii="Times New Roman" w:eastAsia="仿宋_GB2312" w:hAnsi="Times New Roman" w:cs="Times New Roman"/>
          <w:sz w:val="28"/>
        </w:rPr>
        <w:t>的物种，需测量并记录该物种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株高度（能代表样方内该物种整体高度水平）</w:t>
      </w:r>
      <w:r>
        <w:rPr>
          <w:rFonts w:ascii="Times New Roman" w:eastAsia="仿宋_GB2312" w:hAnsi="Times New Roman" w:cs="Times New Roman" w:hint="eastAsia"/>
          <w:sz w:val="28"/>
        </w:rPr>
        <w:t>。</w:t>
      </w:r>
    </w:p>
    <w:p w14:paraId="694BE0AC"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4.2.1.2.4 </w:t>
      </w:r>
      <w:r>
        <w:rPr>
          <w:rFonts w:ascii="Times New Roman" w:eastAsia="黑体" w:hAnsi="Times New Roman" w:cs="Times New Roman"/>
          <w:bCs/>
          <w:sz w:val="28"/>
          <w:szCs w:val="28"/>
        </w:rPr>
        <w:t>基径</w:t>
      </w:r>
    </w:p>
    <w:p w14:paraId="1EF70831"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用游标卡尺</w:t>
      </w:r>
      <w:r>
        <w:rPr>
          <w:rFonts w:ascii="Times New Roman" w:eastAsia="仿宋_GB2312" w:hAnsi="Times New Roman" w:cs="Times New Roman" w:hint="eastAsia"/>
          <w:sz w:val="28"/>
          <w:szCs w:val="28"/>
        </w:rPr>
        <w:t>或其他适用方法</w:t>
      </w:r>
      <w:r>
        <w:rPr>
          <w:rFonts w:ascii="Times New Roman" w:eastAsia="仿宋_GB2312" w:hAnsi="Times New Roman" w:cs="Times New Roman"/>
          <w:sz w:val="28"/>
          <w:szCs w:val="28"/>
        </w:rPr>
        <w:t>测量距离地面</w:t>
      </w:r>
      <w:r>
        <w:rPr>
          <w:rFonts w:ascii="Times New Roman" w:eastAsia="仿宋_GB2312" w:hAnsi="Times New Roman" w:cs="Times New Roman"/>
          <w:sz w:val="28"/>
          <w:szCs w:val="28"/>
        </w:rPr>
        <w:t>5</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sz w:val="28"/>
          <w:szCs w:val="28"/>
        </w:rPr>
        <w:t>处的植株直径，基径较大的灌木可用胸径尺测量。</w:t>
      </w:r>
    </w:p>
    <w:p w14:paraId="06021440" w14:textId="77777777" w:rsidR="002B1F34" w:rsidRDefault="002B1F34" w:rsidP="002B1F34">
      <w:pPr>
        <w:snapToGrid w:val="0"/>
        <w:spacing w:line="360" w:lineRule="auto"/>
        <w:ind w:firstLineChars="200" w:firstLine="560"/>
        <w:rPr>
          <w:rFonts w:ascii="Times New Roman" w:eastAsia="仿宋_GB2312" w:hAnsi="Times New Roman" w:cs="Times New Roman"/>
          <w:b/>
          <w:bCs/>
          <w:sz w:val="28"/>
        </w:rPr>
      </w:pPr>
      <w:bookmarkStart w:id="110" w:name="hmcheck_7ce2f84513c9422ea220f1550e51af0e"/>
      <w:r>
        <w:rPr>
          <w:rFonts w:ascii="Times New Roman" w:eastAsia="仿宋_GB2312" w:hAnsi="Times New Roman" w:cs="Times New Roman"/>
          <w:sz w:val="28"/>
        </w:rPr>
        <w:t>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w:t>
      </w:r>
      <w:bookmarkStart w:id="111" w:name="hmcheck_19f9f17aeb0d46e0acf2d8525a2e099a"/>
      <w:bookmarkEnd w:id="110"/>
      <w:r>
        <w:rPr>
          <w:rFonts w:ascii="Times New Roman" w:eastAsia="仿宋_GB2312" w:hAnsi="Times New Roman" w:cs="Times New Roman"/>
          <w:sz w:val="28"/>
        </w:rPr>
        <w:t>每株（丛）测量；</w:t>
      </w:r>
      <w:bookmarkStart w:id="112" w:name="hmcheck_d62d22579f07444d98bc030e05c70951"/>
      <w:bookmarkEnd w:id="111"/>
      <w:r>
        <w:rPr>
          <w:rFonts w:ascii="Times New Roman" w:eastAsia="仿宋_GB2312" w:hAnsi="Times New Roman" w:cs="Times New Roman"/>
          <w:sz w:val="28"/>
        </w:rPr>
        <w:t>多度＞</w:t>
      </w:r>
      <w:r>
        <w:rPr>
          <w:rFonts w:ascii="Times New Roman" w:eastAsia="仿宋_GB2312" w:hAnsi="Times New Roman" w:cs="Times New Roman"/>
          <w:sz w:val="28"/>
        </w:rPr>
        <w:t>10</w:t>
      </w:r>
      <w:r>
        <w:rPr>
          <w:rFonts w:ascii="Times New Roman" w:eastAsia="仿宋_GB2312" w:hAnsi="Times New Roman" w:cs="Times New Roman"/>
          <w:sz w:val="28"/>
        </w:rPr>
        <w:t>的物种，</w:t>
      </w:r>
      <w:bookmarkEnd w:id="112"/>
      <w:r>
        <w:rPr>
          <w:rFonts w:ascii="Times New Roman" w:eastAsia="仿宋_GB2312" w:hAnsi="Times New Roman" w:cs="Times New Roman"/>
          <w:sz w:val="28"/>
        </w:rPr>
        <w:t>需测量并记录该物种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株基径（能代表样方内该物种整体基径水平）</w:t>
      </w:r>
      <w:r>
        <w:rPr>
          <w:rFonts w:ascii="Times New Roman" w:eastAsia="仿宋_GB2312" w:hAnsi="Times New Roman" w:cs="Times New Roman"/>
          <w:b/>
          <w:bCs/>
          <w:sz w:val="28"/>
        </w:rPr>
        <w:t>。</w:t>
      </w:r>
      <w:r>
        <w:rPr>
          <w:rFonts w:ascii="Times New Roman" w:eastAsia="仿宋_GB2312" w:hAnsi="Times New Roman" w:cs="Times New Roman"/>
          <w:sz w:val="28"/>
          <w:szCs w:val="28"/>
        </w:rPr>
        <w:t>对于没有明显主干、有多个分枝的灌木，可以分别选取大、</w:t>
      </w:r>
      <w:r>
        <w:rPr>
          <w:rFonts w:ascii="Times New Roman" w:eastAsia="仿宋_GB2312" w:hAnsi="Times New Roman" w:cs="Times New Roman"/>
          <w:sz w:val="28"/>
          <w:szCs w:val="28"/>
        </w:rPr>
        <w:lastRenderedPageBreak/>
        <w:t>中、小</w:t>
      </w:r>
      <w:r>
        <w:rPr>
          <w:rFonts w:ascii="Times New Roman" w:eastAsia="仿宋_GB2312" w:hAnsi="Times New Roman" w:cs="Times New Roman" w:hint="eastAsia"/>
          <w:sz w:val="28"/>
          <w:szCs w:val="28"/>
        </w:rPr>
        <w:t>3</w:t>
      </w:r>
      <w:r>
        <w:rPr>
          <w:rFonts w:ascii="Times New Roman" w:eastAsia="仿宋_GB2312" w:hAnsi="Times New Roman" w:cs="Times New Roman"/>
          <w:sz w:val="28"/>
          <w:szCs w:val="28"/>
        </w:rPr>
        <w:t>类，</w:t>
      </w:r>
      <w:r>
        <w:rPr>
          <w:rFonts w:ascii="Times New Roman" w:eastAsia="仿宋_GB2312" w:hAnsi="Times New Roman" w:cs="Times New Roman" w:hint="eastAsia"/>
          <w:sz w:val="28"/>
          <w:szCs w:val="28"/>
        </w:rPr>
        <w:t>每类</w:t>
      </w:r>
      <w:r>
        <w:rPr>
          <w:rFonts w:ascii="Times New Roman" w:eastAsia="仿宋_GB2312" w:hAnsi="Times New Roman" w:cs="Times New Roman"/>
          <w:sz w:val="28"/>
          <w:szCs w:val="28"/>
        </w:rPr>
        <w:t>各</w:t>
      </w:r>
      <w:bookmarkStart w:id="113" w:name="hmcheck_65c1bd74b44a42958f633db9f2295326"/>
      <w:r>
        <w:rPr>
          <w:rFonts w:ascii="Times New Roman" w:eastAsia="仿宋_GB2312" w:hAnsi="Times New Roman" w:cs="Times New Roman"/>
          <w:sz w:val="28"/>
          <w:szCs w:val="28"/>
        </w:rPr>
        <w:t>测</w:t>
      </w:r>
      <w:bookmarkEnd w:id="113"/>
      <w:r>
        <w:rPr>
          <w:rFonts w:ascii="Times New Roman" w:eastAsia="仿宋_GB2312" w:hAnsi="Times New Roman" w:cs="Times New Roman"/>
          <w:sz w:val="28"/>
          <w:szCs w:val="28"/>
        </w:rPr>
        <w:t>2~5</w:t>
      </w:r>
      <w:r>
        <w:rPr>
          <w:rFonts w:ascii="Times New Roman" w:eastAsia="仿宋_GB2312" w:hAnsi="Times New Roman" w:cs="Times New Roman"/>
          <w:sz w:val="28"/>
          <w:szCs w:val="28"/>
        </w:rPr>
        <w:t>个分枝</w:t>
      </w:r>
      <w:r>
        <w:rPr>
          <w:rFonts w:ascii="Times New Roman" w:eastAsia="仿宋_GB2312" w:hAnsi="Times New Roman" w:cs="Times New Roman" w:hint="eastAsia"/>
          <w:sz w:val="28"/>
          <w:szCs w:val="28"/>
        </w:rPr>
        <w:t>进行记录，取平均值为基径，同时，在备注栏中记录分枝总数量</w:t>
      </w:r>
      <w:r>
        <w:rPr>
          <w:rFonts w:ascii="Times New Roman" w:eastAsia="仿宋_GB2312" w:hAnsi="Times New Roman" w:cs="Times New Roman"/>
          <w:sz w:val="28"/>
          <w:szCs w:val="28"/>
        </w:rPr>
        <w:t>。</w:t>
      </w:r>
    </w:p>
    <w:p w14:paraId="18CF8390"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4.2.1.2.5 </w:t>
      </w:r>
      <w:bookmarkStart w:id="114" w:name="hmcheck_0976a39a81614b20826d9b42b62d7edd"/>
      <w:r>
        <w:rPr>
          <w:rFonts w:ascii="Times New Roman" w:eastAsia="黑体" w:hAnsi="Times New Roman" w:cs="Times New Roman"/>
          <w:bCs/>
          <w:sz w:val="28"/>
          <w:szCs w:val="28"/>
        </w:rPr>
        <w:t>丛幅</w:t>
      </w:r>
      <w:bookmarkEnd w:id="114"/>
    </w:p>
    <w:p w14:paraId="6BF6FA82"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监测方法同乔木层</w:t>
      </w:r>
      <w:r>
        <w:rPr>
          <w:rFonts w:ascii="Times New Roman" w:eastAsia="仿宋_GB2312" w:hAnsi="Times New Roman" w:cs="Times New Roman"/>
          <w:sz w:val="28"/>
        </w:rPr>
        <w:t>“</w:t>
      </w:r>
      <w:r>
        <w:rPr>
          <w:rFonts w:ascii="Times New Roman" w:eastAsia="仿宋_GB2312" w:hAnsi="Times New Roman" w:cs="Times New Roman"/>
          <w:sz w:val="28"/>
        </w:rPr>
        <w:t>冠幅</w:t>
      </w:r>
      <w:r>
        <w:rPr>
          <w:rFonts w:ascii="Times New Roman" w:eastAsia="仿宋_GB2312" w:hAnsi="Times New Roman" w:cs="Times New Roman"/>
          <w:sz w:val="28"/>
        </w:rPr>
        <w:t>”</w:t>
      </w:r>
      <w:r>
        <w:rPr>
          <w:rFonts w:ascii="Times New Roman" w:eastAsia="仿宋_GB2312" w:hAnsi="Times New Roman" w:cs="Times New Roman"/>
          <w:sz w:val="28"/>
        </w:rPr>
        <w:t>，见</w:t>
      </w:r>
      <w:r>
        <w:rPr>
          <w:rFonts w:ascii="Times New Roman" w:eastAsia="仿宋_GB2312" w:hAnsi="Times New Roman" w:cs="Times New Roman" w:hint="eastAsia"/>
          <w:sz w:val="28"/>
        </w:rPr>
        <w:t>4.2.1.1.5</w:t>
      </w:r>
      <w:r>
        <w:rPr>
          <w:rFonts w:ascii="Times New Roman" w:eastAsia="仿宋_GB2312" w:hAnsi="Times New Roman" w:cs="Times New Roman"/>
          <w:sz w:val="28"/>
        </w:rPr>
        <w:t>。</w:t>
      </w:r>
      <w:bookmarkStart w:id="115" w:name="hmcheck_533d2cca3cf84800bf3f0d9734862e0d"/>
      <w:r>
        <w:rPr>
          <w:rFonts w:ascii="Times New Roman" w:eastAsia="仿宋_GB2312" w:hAnsi="Times New Roman" w:cs="Times New Roman"/>
          <w:sz w:val="28"/>
        </w:rPr>
        <w:t>样方中多度</w:t>
      </w:r>
      <w:r>
        <w:rPr>
          <w:rFonts w:ascii="Times New Roman" w:eastAsia="仿宋_GB2312" w:hAnsi="Times New Roman" w:cs="Times New Roman" w:hint="eastAsia"/>
          <w:sz w:val="28"/>
          <w:szCs w:val="28"/>
        </w:rPr>
        <w:t>≤</w:t>
      </w:r>
      <w:r>
        <w:rPr>
          <w:rFonts w:ascii="Times New Roman" w:eastAsia="仿宋_GB2312" w:hAnsi="Times New Roman" w:cs="Times New Roman"/>
          <w:sz w:val="28"/>
        </w:rPr>
        <w:t>10</w:t>
      </w:r>
      <w:r>
        <w:rPr>
          <w:rFonts w:ascii="Times New Roman" w:eastAsia="仿宋_GB2312" w:hAnsi="Times New Roman" w:cs="Times New Roman"/>
          <w:sz w:val="28"/>
        </w:rPr>
        <w:t>的物种，</w:t>
      </w:r>
      <w:bookmarkStart w:id="116" w:name="hmcheck_093ab9b902ef48ffb3125be7cfacf6e3"/>
      <w:bookmarkEnd w:id="115"/>
      <w:r>
        <w:rPr>
          <w:rFonts w:ascii="Times New Roman" w:eastAsia="仿宋_GB2312" w:hAnsi="Times New Roman" w:cs="Times New Roman"/>
          <w:sz w:val="28"/>
        </w:rPr>
        <w:t>每株（丛）测量；</w:t>
      </w:r>
      <w:bookmarkEnd w:id="116"/>
      <w:r>
        <w:rPr>
          <w:rFonts w:ascii="Times New Roman" w:eastAsia="仿宋_GB2312" w:hAnsi="Times New Roman" w:cs="Times New Roman"/>
          <w:sz w:val="28"/>
        </w:rPr>
        <w:t>样方中多度大于</w:t>
      </w:r>
      <w:r>
        <w:rPr>
          <w:rFonts w:ascii="Times New Roman" w:eastAsia="仿宋_GB2312" w:hAnsi="Times New Roman" w:cs="Times New Roman"/>
          <w:sz w:val="28"/>
        </w:rPr>
        <w:t>10</w:t>
      </w:r>
      <w:r>
        <w:rPr>
          <w:rFonts w:ascii="Times New Roman" w:eastAsia="仿宋_GB2312" w:hAnsi="Times New Roman" w:cs="Times New Roman"/>
          <w:sz w:val="28"/>
        </w:rPr>
        <w:t>的物种，</w:t>
      </w:r>
      <w:r>
        <w:rPr>
          <w:rFonts w:ascii="Times New Roman" w:eastAsia="仿宋_GB2312" w:hAnsi="Times New Roman" w:cs="Times New Roman" w:hint="eastAsia"/>
          <w:sz w:val="28"/>
        </w:rPr>
        <w:t>须</w:t>
      </w:r>
      <w:r>
        <w:rPr>
          <w:rFonts w:ascii="Times New Roman" w:eastAsia="仿宋_GB2312" w:hAnsi="Times New Roman" w:cs="Times New Roman"/>
          <w:sz w:val="28"/>
        </w:rPr>
        <w:t>测量并记录该物种</w:t>
      </w:r>
      <w:r>
        <w:rPr>
          <w:rFonts w:ascii="Times New Roman" w:eastAsia="仿宋_GB2312" w:hAnsi="Times New Roman" w:cs="Times New Roman"/>
          <w:sz w:val="28"/>
        </w:rPr>
        <w:t>10</w:t>
      </w:r>
      <w:r>
        <w:rPr>
          <w:rFonts w:ascii="Times New Roman" w:eastAsia="仿宋_GB2312" w:hAnsi="Times New Roman" w:cs="Times New Roman"/>
          <w:sz w:val="28"/>
        </w:rPr>
        <w:t>株丛</w:t>
      </w:r>
      <w:bookmarkStart w:id="117" w:name="hmcheck_08d9a1d8baf6405b90ce40a9b402687c"/>
      <w:r>
        <w:rPr>
          <w:rFonts w:ascii="Times New Roman" w:eastAsia="仿宋_GB2312" w:hAnsi="Times New Roman" w:cs="Times New Roman"/>
          <w:sz w:val="28"/>
        </w:rPr>
        <w:t>幅</w:t>
      </w:r>
      <w:bookmarkEnd w:id="117"/>
      <w:r>
        <w:rPr>
          <w:rFonts w:ascii="Times New Roman" w:eastAsia="仿宋_GB2312" w:hAnsi="Times New Roman" w:cs="Times New Roman"/>
          <w:sz w:val="28"/>
        </w:rPr>
        <w:t>（能代表样方内该物种整体</w:t>
      </w:r>
      <w:bookmarkStart w:id="118" w:name="hmcheck_a0dec4cdc8ec40768da964761feb75d0"/>
      <w:r>
        <w:rPr>
          <w:rFonts w:ascii="Times New Roman" w:eastAsia="仿宋_GB2312" w:hAnsi="Times New Roman" w:cs="Times New Roman"/>
          <w:sz w:val="28"/>
        </w:rPr>
        <w:t>丛幅</w:t>
      </w:r>
      <w:bookmarkEnd w:id="118"/>
      <w:r>
        <w:rPr>
          <w:rFonts w:ascii="Times New Roman" w:eastAsia="仿宋_GB2312" w:hAnsi="Times New Roman" w:cs="Times New Roman"/>
          <w:sz w:val="28"/>
        </w:rPr>
        <w:t>水平）。</w:t>
      </w:r>
    </w:p>
    <w:p w14:paraId="7CF54D33"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4.2.1.2.6 </w:t>
      </w:r>
      <w:bookmarkStart w:id="119" w:name="hmcheck_00d67fd013b34d349c11421e407bcc00"/>
      <w:r>
        <w:rPr>
          <w:rFonts w:ascii="Times New Roman" w:eastAsia="黑体" w:hAnsi="Times New Roman" w:cs="Times New Roman" w:hint="eastAsia"/>
          <w:bCs/>
          <w:sz w:val="28"/>
          <w:szCs w:val="28"/>
        </w:rPr>
        <w:t>分种</w:t>
      </w:r>
      <w:bookmarkEnd w:id="119"/>
      <w:r>
        <w:rPr>
          <w:rFonts w:ascii="Times New Roman" w:eastAsia="黑体" w:hAnsi="Times New Roman" w:cs="Times New Roman" w:hint="eastAsia"/>
          <w:bCs/>
          <w:sz w:val="28"/>
          <w:szCs w:val="28"/>
        </w:rPr>
        <w:t>盖度</w:t>
      </w:r>
    </w:p>
    <w:p w14:paraId="699FA705" w14:textId="77777777" w:rsidR="002B1F34" w:rsidRDefault="002B1F34" w:rsidP="002B1F34">
      <w:pPr>
        <w:snapToGrid w:val="0"/>
        <w:spacing w:line="360" w:lineRule="auto"/>
        <w:ind w:firstLineChars="200" w:firstLine="552"/>
        <w:rPr>
          <w:rFonts w:ascii="Times New Roman" w:eastAsia="仿宋_GB2312" w:hAnsi="Times New Roman" w:cs="Times New Roman"/>
          <w:spacing w:val="-2"/>
          <w:sz w:val="28"/>
        </w:rPr>
      </w:pPr>
      <w:bookmarkStart w:id="120" w:name="hmcheck_bac179c307fe49668392fd43eaec6787"/>
      <w:r>
        <w:rPr>
          <w:rFonts w:ascii="Times New Roman" w:eastAsia="仿宋_GB2312" w:hAnsi="Times New Roman" w:cs="Times New Roman" w:hint="eastAsia"/>
          <w:spacing w:val="-2"/>
          <w:sz w:val="28"/>
        </w:rPr>
        <w:t>分种</w:t>
      </w:r>
      <w:bookmarkEnd w:id="120"/>
      <w:r>
        <w:rPr>
          <w:rFonts w:ascii="Times New Roman" w:eastAsia="仿宋_GB2312" w:hAnsi="Times New Roman" w:cs="Times New Roman" w:hint="eastAsia"/>
          <w:spacing w:val="-2"/>
          <w:sz w:val="28"/>
        </w:rPr>
        <w:t>盖度：灌木层每个物种冠层的投影面积分别占样方面积的比例。</w:t>
      </w:r>
    </w:p>
    <w:p w14:paraId="2CD750A5"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4.2.1.2.7 </w:t>
      </w:r>
      <w:r>
        <w:rPr>
          <w:rFonts w:ascii="Times New Roman" w:eastAsia="黑体" w:hAnsi="Times New Roman" w:cs="Times New Roman"/>
          <w:bCs/>
          <w:sz w:val="28"/>
          <w:szCs w:val="28"/>
        </w:rPr>
        <w:t>优势种</w:t>
      </w:r>
    </w:p>
    <w:p w14:paraId="5B3D9E02"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21" w:name="hmcheck_986564ced50f46dc98f4f4a534853b71"/>
      <w:r>
        <w:rPr>
          <w:rFonts w:ascii="Times New Roman" w:eastAsia="仿宋_GB2312" w:hAnsi="Times New Roman" w:cs="Times New Roman"/>
          <w:sz w:val="28"/>
        </w:rPr>
        <w:t>根据物种的数量特征及其在群落中所起的作用来确定。</w:t>
      </w:r>
      <w:bookmarkStart w:id="122" w:name="hmcheck_624e5823dcde4eef9d13e240e03f20b4"/>
      <w:bookmarkEnd w:id="121"/>
      <w:r>
        <w:rPr>
          <w:rFonts w:ascii="Times New Roman" w:eastAsia="仿宋_GB2312" w:hAnsi="Times New Roman" w:cs="Times New Roman"/>
          <w:sz w:val="28"/>
        </w:rPr>
        <w:t>对群落各植物</w:t>
      </w:r>
      <w:r>
        <w:rPr>
          <w:rFonts w:ascii="Times New Roman" w:eastAsia="仿宋_GB2312" w:hAnsi="Times New Roman" w:cs="Times New Roman" w:hint="eastAsia"/>
          <w:sz w:val="28"/>
        </w:rPr>
        <w:t>种</w:t>
      </w:r>
      <w:r>
        <w:rPr>
          <w:rFonts w:ascii="Times New Roman" w:eastAsia="仿宋_GB2312" w:hAnsi="Times New Roman" w:cs="Times New Roman"/>
          <w:sz w:val="28"/>
        </w:rPr>
        <w:t>的重要值</w:t>
      </w:r>
      <w:r>
        <w:rPr>
          <w:rFonts w:ascii="Times New Roman" w:eastAsia="仿宋_GB2312" w:hAnsi="Times New Roman" w:cs="Times New Roman" w:hint="eastAsia"/>
          <w:sz w:val="28"/>
        </w:rPr>
        <w:t>由</w:t>
      </w:r>
      <w:r>
        <w:rPr>
          <w:rFonts w:ascii="Times New Roman" w:eastAsia="仿宋_GB2312" w:hAnsi="Times New Roman" w:cs="Times New Roman"/>
          <w:sz w:val="28"/>
        </w:rPr>
        <w:t>大到小</w:t>
      </w:r>
      <w:r>
        <w:rPr>
          <w:rFonts w:ascii="Times New Roman" w:eastAsia="仿宋_GB2312" w:hAnsi="Times New Roman" w:cs="Times New Roman" w:hint="eastAsia"/>
          <w:sz w:val="28"/>
        </w:rPr>
        <w:t>进行</w:t>
      </w:r>
      <w:r>
        <w:rPr>
          <w:rFonts w:ascii="Times New Roman" w:eastAsia="仿宋_GB2312" w:hAnsi="Times New Roman" w:cs="Times New Roman"/>
          <w:sz w:val="28"/>
        </w:rPr>
        <w:t>排序</w:t>
      </w:r>
      <w:bookmarkStart w:id="123" w:name="hmcheck_9a9de9f4ecfb4b258ee3daa5fec94d47"/>
      <w:bookmarkEnd w:id="122"/>
      <w:r>
        <w:rPr>
          <w:rFonts w:ascii="Times New Roman" w:eastAsia="仿宋_GB2312" w:hAnsi="Times New Roman" w:cs="Times New Roman" w:hint="eastAsia"/>
          <w:sz w:val="28"/>
        </w:rPr>
        <w:t>并依次累加</w:t>
      </w:r>
      <w:r>
        <w:rPr>
          <w:rFonts w:ascii="Times New Roman" w:eastAsia="仿宋_GB2312" w:hAnsi="Times New Roman" w:cs="Times New Roman"/>
          <w:sz w:val="28"/>
        </w:rPr>
        <w:t>，</w:t>
      </w:r>
      <w:bookmarkStart w:id="124" w:name="hmcheck_f62128f80db648798eebdaf9d3b399ef"/>
      <w:bookmarkEnd w:id="123"/>
      <w:r>
        <w:rPr>
          <w:rFonts w:ascii="Times New Roman" w:eastAsia="仿宋_GB2312" w:hAnsi="Times New Roman" w:cs="Times New Roman"/>
          <w:sz w:val="28"/>
        </w:rPr>
        <w:t>重要值之和超过群落所有植物种重要值总和的</w:t>
      </w:r>
      <w:r>
        <w:rPr>
          <w:rFonts w:ascii="Times New Roman" w:eastAsia="仿宋_GB2312" w:hAnsi="Times New Roman" w:cs="Times New Roman"/>
          <w:sz w:val="28"/>
        </w:rPr>
        <w:t>50%</w:t>
      </w:r>
      <w:r>
        <w:rPr>
          <w:rFonts w:ascii="Times New Roman" w:eastAsia="仿宋_GB2312" w:hAnsi="Times New Roman" w:cs="Times New Roman" w:hint="eastAsia"/>
          <w:sz w:val="28"/>
        </w:rPr>
        <w:t>的</w:t>
      </w:r>
      <w:r>
        <w:rPr>
          <w:rFonts w:ascii="Times New Roman" w:eastAsia="仿宋_GB2312" w:hAnsi="Times New Roman" w:cs="Times New Roman"/>
          <w:sz w:val="28"/>
        </w:rPr>
        <w:t>所有前排植物种定为优势种。</w:t>
      </w:r>
      <w:bookmarkEnd w:id="124"/>
    </w:p>
    <w:p w14:paraId="65E3AB49"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灌木的重要值</w:t>
      </w:r>
      <w:r>
        <w:rPr>
          <w:rFonts w:ascii="Times New Roman" w:eastAsia="仿宋_GB2312" w:hAnsi="Times New Roman" w:cs="Times New Roman" w:hint="eastAsia"/>
          <w:sz w:val="28"/>
        </w:rPr>
        <w:t>采用</w:t>
      </w:r>
      <w:r>
        <w:rPr>
          <w:rFonts w:ascii="Times New Roman" w:eastAsia="仿宋_GB2312" w:hAnsi="Times New Roman" w:cs="Times New Roman"/>
          <w:sz w:val="28"/>
        </w:rPr>
        <w:t>相对多度</w:t>
      </w:r>
      <w:r>
        <w:rPr>
          <w:rFonts w:ascii="Times New Roman" w:eastAsia="仿宋_GB2312" w:hAnsi="Times New Roman" w:cs="Times New Roman" w:hint="eastAsia"/>
          <w:sz w:val="28"/>
        </w:rPr>
        <w:t>、</w:t>
      </w:r>
      <w:r>
        <w:rPr>
          <w:rFonts w:ascii="Times New Roman" w:eastAsia="仿宋_GB2312" w:hAnsi="Times New Roman" w:cs="Times New Roman"/>
          <w:sz w:val="28"/>
        </w:rPr>
        <w:t>相对盖度</w:t>
      </w:r>
      <w:r>
        <w:rPr>
          <w:rFonts w:ascii="Times New Roman" w:eastAsia="仿宋_GB2312" w:hAnsi="Times New Roman" w:cs="Times New Roman" w:hint="eastAsia"/>
          <w:sz w:val="28"/>
        </w:rPr>
        <w:t>、</w:t>
      </w:r>
      <w:r>
        <w:rPr>
          <w:rFonts w:ascii="Times New Roman" w:eastAsia="仿宋_GB2312" w:hAnsi="Times New Roman" w:cs="Times New Roman"/>
          <w:sz w:val="28"/>
        </w:rPr>
        <w:t>相对高度进行测算。</w:t>
      </w:r>
    </w:p>
    <w:p w14:paraId="6A2EF352"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相对多度</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e>
          </m:d>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m:t>
                  </m:r>
                  <m:r>
                    <m:rPr>
                      <m:sty m:val="p"/>
                    </m:rPr>
                    <w:rPr>
                      <w:rFonts w:ascii="Cambria Math" w:eastAsia="仿宋_GB2312" w:hAnsi="Cambria Math" w:cs="Times New Roman"/>
                      <w:sz w:val="28"/>
                      <w:szCs w:val="28"/>
                    </w:rPr>
                    <m:t>种的</m:t>
                  </m:r>
                  <m:r>
                    <m:rPr>
                      <m:sty m:val="p"/>
                    </m:rPr>
                    <w:rPr>
                      <w:rFonts w:ascii="Cambria Math" w:eastAsia="仿宋_GB2312" w:hAnsi="Cambria Math" w:cs="Times New Roman" w:hint="eastAsia"/>
                      <w:sz w:val="28"/>
                      <w:szCs w:val="28"/>
                    </w:rPr>
                    <m:t>个体数量</m:t>
                  </m:r>
                </m:e>
              </m:d>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D</m:t>
                  </m:r>
                  <m:d>
                    <m:dPr>
                      <m:ctrlPr>
                        <w:rPr>
                          <w:rFonts w:ascii="Cambria Math" w:eastAsia="仿宋_GB2312" w:hAnsi="Cambria Math" w:cs="Times New Roman"/>
                          <w:sz w:val="28"/>
                          <w:szCs w:val="28"/>
                        </w:rPr>
                      </m:ctrlPr>
                    </m:dPr>
                    <m:e>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m:t>
                      </m:r>
                      <m:r>
                        <m:rPr>
                          <m:sty m:val="p"/>
                        </m:rPr>
                        <w:rPr>
                          <w:rFonts w:ascii="Cambria Math" w:eastAsia="仿宋_GB2312" w:hAnsi="Cambria Math" w:cs="Times New Roman" w:hint="eastAsia"/>
                          <w:sz w:val="28"/>
                          <w:szCs w:val="28"/>
                        </w:rPr>
                        <m:t>个体数量之和</m:t>
                      </m:r>
                    </m:e>
                  </m:d>
                </m:e>
              </m:nary>
            </m:den>
          </m:f>
          <m:r>
            <w:rPr>
              <w:rFonts w:ascii="Cambria Math" w:eastAsia="仿宋_GB2312" w:hAnsi="Cambria Math" w:cs="Times New Roman" w:hint="eastAsia"/>
              <w:sz w:val="28"/>
              <w:szCs w:val="28"/>
            </w:rPr>
            <m:t>×</m:t>
          </m:r>
          <m:r>
            <w:rPr>
              <w:rFonts w:ascii="Cambria Math" w:eastAsia="仿宋_GB2312" w:hAnsi="Cambria Math" w:cs="Times New Roman"/>
              <w:sz w:val="28"/>
              <w:szCs w:val="28"/>
            </w:rPr>
            <m:t>100%</m:t>
          </m:r>
        </m:oMath>
      </m:oMathPara>
    </w:p>
    <w:p w14:paraId="26398EE5"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相对盖度（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C</m:t>
              </m:r>
            </m:e>
            <m:sub>
              <m: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的盖度</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的盖度之和</m:t>
                  </m:r>
                  <m:r>
                    <m:rPr>
                      <m:sty m:val="p"/>
                    </m:rPr>
                    <w:rPr>
                      <w:rFonts w:ascii="Cambria Math" w:eastAsia="仿宋_GB2312" w:hAnsi="Cambria Math" w:cs="Times New Roman"/>
                      <w:sz w:val="28"/>
                      <w:szCs w:val="28"/>
                    </w:rPr>
                    <m:t>)</m:t>
                  </m:r>
                </m:e>
              </m:nary>
            </m:den>
          </m:f>
          <m:r>
            <w:rPr>
              <w:rFonts w:ascii="Cambria Math" w:eastAsia="仿宋_GB2312" w:hAnsi="Cambria Math" w:cs="Times New Roman" w:hint="eastAsia"/>
              <w:sz w:val="28"/>
              <w:szCs w:val="28"/>
            </w:rPr>
            <m:t>×</m:t>
          </m:r>
          <m:r>
            <w:rPr>
              <w:rFonts w:ascii="Cambria Math" w:eastAsia="仿宋_GB2312" w:hAnsi="Cambria Math" w:cs="Times New Roman"/>
              <w:sz w:val="28"/>
              <w:szCs w:val="28"/>
            </w:rPr>
            <m:t>100%</m:t>
          </m:r>
        </m:oMath>
      </m:oMathPara>
    </w:p>
    <w:p w14:paraId="092BB592"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相对高度（</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H</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m:t>
          </m:r>
          <m:f>
            <m:fPr>
              <m:ctrlPr>
                <w:rPr>
                  <w:rFonts w:ascii="Cambria Math" w:eastAsia="仿宋_GB2312" w:hAnsi="Cambria Math" w:cs="Times New Roman"/>
                  <w:sz w:val="28"/>
                  <w:szCs w:val="28"/>
                </w:rPr>
              </m:ctrlPr>
            </m:fPr>
            <m:num>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某</m:t>
              </m:r>
              <m:r>
                <m:rPr>
                  <m:sty m:val="p"/>
                </m:rPr>
                <w:rPr>
                  <w:rFonts w:ascii="Cambria Math" w:eastAsia="仿宋_GB2312" w:hAnsi="Cambria Math" w:cs="Times New Roman" w:hint="eastAsia"/>
                  <w:sz w:val="28"/>
                  <w:szCs w:val="28"/>
                </w:rPr>
                <m:t>物种</m:t>
              </m:r>
              <m:r>
                <m:rPr>
                  <m:sty m:val="p"/>
                </m:rPr>
                <w:rPr>
                  <w:rFonts w:ascii="Cambria Math" w:eastAsia="仿宋_GB2312" w:hAnsi="Cambria Math" w:cs="Times New Roman"/>
                  <w:sz w:val="28"/>
                  <w:szCs w:val="28"/>
                </w:rPr>
                <m:t>的</m:t>
              </m:r>
              <m:r>
                <m:rPr>
                  <m:sty m:val="p"/>
                </m:rPr>
                <w:rPr>
                  <w:rFonts w:ascii="Cambria Math" w:eastAsia="仿宋_GB2312" w:hAnsi="Cambria Math" w:cs="Times New Roman" w:hint="eastAsia"/>
                  <w:sz w:val="28"/>
                  <w:szCs w:val="28"/>
                </w:rPr>
                <m:t>平均</m:t>
              </m:r>
              <m:r>
                <m:rPr>
                  <m:sty m:val="p"/>
                </m:rPr>
                <w:rPr>
                  <w:rFonts w:ascii="Cambria Math" w:eastAsia="仿宋_GB2312" w:hAnsi="Cambria Math" w:cs="Times New Roman"/>
                  <w:sz w:val="28"/>
                  <w:szCs w:val="28"/>
                </w:rPr>
                <m:t>高度</m:t>
              </m:r>
              <m:r>
                <m:rPr>
                  <m:sty m:val="p"/>
                </m:rPr>
                <w:rPr>
                  <w:rFonts w:ascii="Cambria Math" w:eastAsia="仿宋_GB2312" w:hAnsi="Cambria Math" w:cs="Times New Roman"/>
                  <w:sz w:val="28"/>
                  <w:szCs w:val="28"/>
                </w:rPr>
                <m:t>)</m:t>
              </m:r>
            </m:num>
            <m:den>
              <m:nary>
                <m:naryPr>
                  <m:chr m:val="∑"/>
                  <m:limLoc m:val="undOvr"/>
                  <m:subHide m:val="1"/>
                  <m:supHide m:val="1"/>
                  <m:ctrlPr>
                    <w:rPr>
                      <w:rFonts w:ascii="Cambria Math" w:eastAsia="仿宋_GB2312" w:hAnsi="Cambria Math" w:cs="Times New Roman"/>
                      <w:sz w:val="28"/>
                      <w:szCs w:val="28"/>
                    </w:rPr>
                  </m:ctrlPr>
                </m:naryPr>
                <m:sub/>
                <m:sup/>
                <m:e>
                  <m:r>
                    <w:rPr>
                      <w:rFonts w:ascii="Cambria Math" w:eastAsia="仿宋_GB2312" w:hAnsi="Cambria Math" w:cs="Times New Roman"/>
                      <w:sz w:val="28"/>
                      <w:szCs w:val="28"/>
                    </w:rPr>
                    <m:t>H</m:t>
                  </m:r>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样方中全部</m:t>
                  </m:r>
                  <m:r>
                    <m:rPr>
                      <m:sty m:val="p"/>
                    </m:rPr>
                    <w:rPr>
                      <w:rFonts w:ascii="Cambria Math" w:eastAsia="仿宋_GB2312" w:hAnsi="Cambria Math" w:cs="Times New Roman" w:hint="eastAsia"/>
                      <w:sz w:val="28"/>
                      <w:szCs w:val="28"/>
                    </w:rPr>
                    <m:t>物种平均</m:t>
                  </m:r>
                  <m:r>
                    <m:rPr>
                      <m:sty m:val="p"/>
                    </m:rPr>
                    <w:rPr>
                      <w:rFonts w:ascii="Cambria Math" w:eastAsia="仿宋_GB2312" w:hAnsi="Cambria Math" w:cs="Times New Roman"/>
                      <w:sz w:val="28"/>
                      <w:szCs w:val="28"/>
                    </w:rPr>
                    <m:t>高度之和</m:t>
                  </m:r>
                  <m:r>
                    <m:rPr>
                      <m:sty m:val="p"/>
                    </m:rPr>
                    <w:rPr>
                      <w:rFonts w:ascii="Cambria Math" w:eastAsia="仿宋_GB2312" w:hAnsi="Cambria Math" w:cs="Times New Roman"/>
                      <w:sz w:val="28"/>
                      <w:szCs w:val="28"/>
                    </w:rPr>
                    <m:t>)</m:t>
                  </m:r>
                </m:e>
              </m:nary>
            </m:den>
          </m:f>
          <m:r>
            <w:rPr>
              <w:rFonts w:ascii="Cambria Math" w:eastAsia="仿宋_GB2312" w:hAnsi="Cambria Math" w:cs="Times New Roman" w:hint="eastAsia"/>
              <w:sz w:val="28"/>
              <w:szCs w:val="28"/>
            </w:rPr>
            <m:t>×</m:t>
          </m:r>
          <m:r>
            <w:rPr>
              <w:rFonts w:ascii="Cambria Math" w:eastAsia="仿宋_GB2312" w:hAnsi="Cambria Math" w:cs="Times New Roman"/>
              <w:sz w:val="28"/>
              <w:szCs w:val="28"/>
            </w:rPr>
            <m:t>100%</m:t>
          </m:r>
        </m:oMath>
      </m:oMathPara>
    </w:p>
    <w:p w14:paraId="6CE1555D" w14:textId="77777777" w:rsidR="002B1F34" w:rsidRDefault="002B1F34" w:rsidP="002B1F34">
      <w:pPr>
        <w:snapToGrid w:val="0"/>
        <w:spacing w:line="360" w:lineRule="auto"/>
        <w:ind w:firstLineChars="200" w:firstLine="560"/>
        <w:rPr>
          <w:rFonts w:ascii="Times New Roman" w:eastAsia="仿宋_GB2312" w:hAnsi="Times New Roman" w:cs="Times New Roman"/>
          <w:sz w:val="28"/>
          <w:szCs w:val="28"/>
        </w:rPr>
      </w:pPr>
      <m:oMathPara>
        <m:oMath>
          <m:r>
            <m:rPr>
              <m:sty m:val="p"/>
            </m:rPr>
            <w:rPr>
              <w:rFonts w:ascii="Cambria Math" w:eastAsia="仿宋_GB2312" w:hAnsi="Cambria Math" w:cs="Times New Roman"/>
              <w:sz w:val="28"/>
              <w:szCs w:val="28"/>
            </w:rPr>
            <m:t>重要值</m:t>
          </m:r>
          <m:d>
            <m:dPr>
              <m:begChr m:val="（"/>
              <m:endChr m:val="）"/>
              <m:ctrlPr>
                <w:rPr>
                  <w:rFonts w:ascii="Cambria Math" w:eastAsia="仿宋_GB2312" w:hAnsi="Cambria Math" w:cs="Times New Roman"/>
                  <w:sz w:val="28"/>
                  <w:szCs w:val="28"/>
                </w:rPr>
              </m:ctrlPr>
            </m:dPr>
            <m:e>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I</m:t>
                  </m:r>
                </m:e>
                <m:sub>
                  <m:r>
                    <m:rPr>
                      <m:sty m:val="p"/>
                    </m:rPr>
                    <w:rPr>
                      <w:rFonts w:ascii="Cambria Math" w:eastAsia="仿宋_GB2312" w:hAnsi="Cambria Math" w:cs="Times New Roman"/>
                      <w:sz w:val="28"/>
                      <w:szCs w:val="28"/>
                    </w:rPr>
                    <m:t>v</m:t>
                  </m:r>
                </m:sub>
              </m:sSub>
            </m:e>
          </m:d>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m:rPr>
                  <m:sty m:val="p"/>
                </m:rPr>
                <w:rPr>
                  <w:rFonts w:ascii="Cambria Math" w:eastAsia="仿宋_GB2312" w:hAnsi="Cambria Math" w:cs="Times New Roman"/>
                  <w:sz w:val="28"/>
                  <w:szCs w:val="28"/>
                </w:rPr>
                <m:t>（</m:t>
              </m:r>
              <m:r>
                <w:rPr>
                  <w:rFonts w:ascii="Cambria Math" w:eastAsia="仿宋_GB2312" w:hAnsi="Cambria Math" w:cs="Times New Roman"/>
                  <w:sz w:val="28"/>
                  <w:szCs w:val="28"/>
                </w:rPr>
                <m:t>D</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C</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sSub>
            <m:sSubPr>
              <m:ctrlPr>
                <w:rPr>
                  <w:rFonts w:ascii="Cambria Math" w:eastAsia="仿宋_GB2312" w:hAnsi="Cambria Math" w:cs="Times New Roman"/>
                  <w:sz w:val="28"/>
                  <w:szCs w:val="28"/>
                </w:rPr>
              </m:ctrlPr>
            </m:sSubPr>
            <m:e>
              <m:r>
                <w:rPr>
                  <w:rFonts w:ascii="Cambria Math" w:eastAsia="仿宋_GB2312" w:hAnsi="Cambria Math" w:cs="Times New Roman"/>
                  <w:sz w:val="28"/>
                  <w:szCs w:val="28"/>
                </w:rPr>
                <m:t>H</m:t>
              </m:r>
            </m:e>
            <m:sub>
              <m:r>
                <m:rPr>
                  <m:sty m:val="p"/>
                </m:rPr>
                <w:rPr>
                  <w:rFonts w:ascii="Cambria Math" w:eastAsia="仿宋_GB2312" w:hAnsi="Cambria Math" w:cs="Times New Roman"/>
                  <w:sz w:val="28"/>
                  <w:szCs w:val="28"/>
                </w:rPr>
                <m:t>r</m:t>
              </m:r>
            </m:sub>
          </m:sSub>
          <m:r>
            <m:rPr>
              <m:sty m:val="p"/>
            </m:rPr>
            <w:rPr>
              <w:rFonts w:ascii="Cambria Math" w:eastAsia="仿宋_GB2312" w:hAnsi="Cambria Math" w:cs="Times New Roman"/>
              <w:sz w:val="28"/>
              <w:szCs w:val="28"/>
            </w:rPr>
            <m:t>）</m:t>
          </m:r>
          <m:r>
            <m:rPr>
              <m:sty m:val="p"/>
            </m:rPr>
            <w:rPr>
              <w:rFonts w:ascii="Cambria Math" w:eastAsia="仿宋_GB2312" w:hAnsi="Cambria Math" w:cs="Times New Roman"/>
              <w:sz w:val="28"/>
              <w:szCs w:val="28"/>
            </w:rPr>
            <m:t>/3</m:t>
          </m:r>
        </m:oMath>
      </m:oMathPara>
    </w:p>
    <w:p w14:paraId="1B94BAE3"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4.2.1.2.8 </w:t>
      </w:r>
      <w:r>
        <w:rPr>
          <w:rFonts w:ascii="Times New Roman" w:eastAsia="黑体" w:hAnsi="Times New Roman" w:cs="Times New Roman"/>
          <w:bCs/>
          <w:sz w:val="28"/>
          <w:szCs w:val="28"/>
        </w:rPr>
        <w:t>外来入侵物种</w:t>
      </w:r>
    </w:p>
    <w:p w14:paraId="33D251BC"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25" w:name="hmcheck_f61642627792459f957ac929382c7838"/>
      <w:r>
        <w:rPr>
          <w:rFonts w:ascii="Times New Roman" w:eastAsia="仿宋_GB2312" w:hAnsi="Times New Roman" w:cs="Times New Roman"/>
          <w:sz w:val="28"/>
        </w:rPr>
        <w:t>监测方法同乔木层，</w:t>
      </w:r>
      <w:bookmarkEnd w:id="125"/>
      <w:r>
        <w:rPr>
          <w:rFonts w:ascii="Times New Roman" w:eastAsia="仿宋_GB2312" w:hAnsi="Times New Roman" w:cs="Times New Roman"/>
          <w:sz w:val="28"/>
        </w:rPr>
        <w:t>见</w:t>
      </w:r>
      <w:r>
        <w:rPr>
          <w:rFonts w:ascii="Times New Roman" w:eastAsia="仿宋_GB2312" w:hAnsi="Times New Roman" w:cs="Times New Roman" w:hint="eastAsia"/>
          <w:sz w:val="28"/>
        </w:rPr>
        <w:t>4.2.1.1.12</w:t>
      </w:r>
      <w:r>
        <w:rPr>
          <w:rFonts w:ascii="Times New Roman" w:eastAsia="仿宋_GB2312" w:hAnsi="Times New Roman" w:cs="Times New Roman"/>
          <w:sz w:val="28"/>
        </w:rPr>
        <w:t>。</w:t>
      </w:r>
    </w:p>
    <w:p w14:paraId="269666C6" w14:textId="77777777" w:rsidR="002B1F34" w:rsidRDefault="002B1F34" w:rsidP="002B1F34">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4.2.1.3 </w:t>
      </w:r>
      <w:r>
        <w:rPr>
          <w:rFonts w:ascii="Times New Roman" w:eastAsia="黑体" w:hAnsi="Times New Roman" w:cs="Times New Roman"/>
          <w:bCs/>
          <w:sz w:val="28"/>
          <w:szCs w:val="28"/>
        </w:rPr>
        <w:t>草本层</w:t>
      </w:r>
    </w:p>
    <w:p w14:paraId="72F18CB9"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4.2.1.3.1 </w:t>
      </w:r>
      <w:bookmarkStart w:id="126" w:name="hmcheck_5611bab372394137864d4309c5f976cc"/>
      <w:r>
        <w:rPr>
          <w:rFonts w:ascii="Times New Roman" w:eastAsia="黑体" w:hAnsi="Times New Roman" w:cs="Times New Roman"/>
          <w:bCs/>
          <w:sz w:val="28"/>
          <w:szCs w:val="28"/>
        </w:rPr>
        <w:t>物种名称</w:t>
      </w:r>
    </w:p>
    <w:p w14:paraId="37B08A65"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27" w:name="hmcheck_174b7da62b5d4d42b17685328f02d1c6"/>
      <w:bookmarkEnd w:id="126"/>
      <w:r>
        <w:rPr>
          <w:rFonts w:ascii="Times New Roman" w:eastAsia="仿宋_GB2312" w:hAnsi="Times New Roman" w:cs="Times New Roman"/>
          <w:sz w:val="28"/>
        </w:rPr>
        <w:t>监测方法同乔木层，</w:t>
      </w:r>
      <w:bookmarkEnd w:id="127"/>
      <w:r>
        <w:rPr>
          <w:rFonts w:ascii="Times New Roman" w:eastAsia="仿宋_GB2312" w:hAnsi="Times New Roman" w:cs="Times New Roman"/>
          <w:sz w:val="28"/>
        </w:rPr>
        <w:t>见</w:t>
      </w:r>
      <w:r>
        <w:rPr>
          <w:rFonts w:ascii="Times New Roman" w:eastAsia="仿宋_GB2312" w:hAnsi="Times New Roman" w:cs="Times New Roman" w:hint="eastAsia"/>
          <w:sz w:val="28"/>
        </w:rPr>
        <w:t>4.2.1.1.1</w:t>
      </w:r>
      <w:r>
        <w:rPr>
          <w:rFonts w:ascii="Times New Roman" w:eastAsia="仿宋_GB2312" w:hAnsi="Times New Roman" w:cs="Times New Roman"/>
          <w:sz w:val="28"/>
        </w:rPr>
        <w:t>。</w:t>
      </w:r>
    </w:p>
    <w:p w14:paraId="0ABA21D5"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4.2.1.3.2 </w:t>
      </w:r>
      <w:r>
        <w:rPr>
          <w:rFonts w:ascii="Times New Roman" w:eastAsia="黑体" w:hAnsi="Times New Roman" w:cs="Times New Roman"/>
          <w:bCs/>
          <w:sz w:val="28"/>
          <w:szCs w:val="28"/>
        </w:rPr>
        <w:t>多度</w:t>
      </w:r>
    </w:p>
    <w:p w14:paraId="21B09364"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28" w:name="hmcheck_2266e7e2cd5b4f12ad128d03ab14338c"/>
      <w:r>
        <w:rPr>
          <w:rFonts w:ascii="Times New Roman" w:eastAsia="仿宋_GB2312" w:hAnsi="Times New Roman" w:cs="Times New Roman"/>
          <w:sz w:val="28"/>
          <w:szCs w:val="28"/>
        </w:rPr>
        <w:t>多度是指某一植物种在群落中的数目。</w:t>
      </w:r>
      <w:bookmarkStart w:id="129" w:name="hmcheck_36a986e284bb450882238fbcd99d678a"/>
      <w:bookmarkEnd w:id="128"/>
      <w:r>
        <w:rPr>
          <w:rFonts w:ascii="Times New Roman" w:eastAsia="仿宋_GB2312" w:hAnsi="Times New Roman" w:cs="Times New Roman"/>
          <w:sz w:val="28"/>
          <w:szCs w:val="28"/>
        </w:rPr>
        <w:t>对样方内不同物种进行鉴别并分物种计数。</w:t>
      </w:r>
      <w:bookmarkEnd w:id="129"/>
      <w:r>
        <w:rPr>
          <w:rFonts w:ascii="Times New Roman" w:eastAsia="仿宋_GB2312" w:hAnsi="Times New Roman" w:cs="Times New Roman" w:hint="eastAsia"/>
          <w:sz w:val="28"/>
        </w:rPr>
        <w:t>不同生活型的草本植物，计数方法不同。根茎型的禾草，如羊草，每个独立克隆分株记作一株；丛生型禾草，如大针茅，按</w:t>
      </w:r>
      <w:bookmarkStart w:id="130" w:name="hmcheck_1749c115a295450488aa869db75f70a2"/>
      <w:r>
        <w:rPr>
          <w:rFonts w:ascii="Times New Roman" w:eastAsia="仿宋_GB2312" w:hAnsi="Times New Roman" w:cs="Times New Roman" w:hint="eastAsia"/>
          <w:sz w:val="28"/>
        </w:rPr>
        <w:t>丛</w:t>
      </w:r>
      <w:bookmarkEnd w:id="130"/>
      <w:r>
        <w:rPr>
          <w:rFonts w:ascii="Times New Roman" w:eastAsia="仿宋_GB2312" w:hAnsi="Times New Roman" w:cs="Times New Roman" w:hint="eastAsia"/>
          <w:sz w:val="28"/>
        </w:rPr>
        <w:t>计数；</w:t>
      </w:r>
      <w:bookmarkStart w:id="131" w:name="hmcheck_a7725165d659486680b737c73624339d"/>
      <w:r>
        <w:rPr>
          <w:rFonts w:ascii="Times New Roman" w:eastAsia="仿宋_GB2312" w:hAnsi="Times New Roman" w:cs="Times New Roman" w:hint="eastAsia"/>
          <w:sz w:val="28"/>
        </w:rPr>
        <w:t>团</w:t>
      </w:r>
      <w:bookmarkEnd w:id="131"/>
      <w:r>
        <w:rPr>
          <w:rFonts w:ascii="Times New Roman" w:eastAsia="仿宋_GB2312" w:hAnsi="Times New Roman" w:cs="Times New Roman" w:hint="eastAsia"/>
          <w:sz w:val="28"/>
        </w:rPr>
        <w:t>垫状植物，如垫状驼绒藜，按</w:t>
      </w:r>
      <w:bookmarkStart w:id="132" w:name="hmcheck_77624c350ed048b69189a46167d69c06"/>
      <w:r>
        <w:rPr>
          <w:rFonts w:ascii="Times New Roman" w:eastAsia="仿宋_GB2312" w:hAnsi="Times New Roman" w:cs="Times New Roman" w:hint="eastAsia"/>
          <w:sz w:val="28"/>
        </w:rPr>
        <w:t>团</w:t>
      </w:r>
      <w:bookmarkEnd w:id="132"/>
      <w:r>
        <w:rPr>
          <w:rFonts w:ascii="Times New Roman" w:eastAsia="仿宋_GB2312" w:hAnsi="Times New Roman" w:cs="Times New Roman" w:hint="eastAsia"/>
          <w:sz w:val="28"/>
        </w:rPr>
        <w:t>计数；单个独立的轴根型杂类草植株记作一株。立</w:t>
      </w:r>
      <w:bookmarkStart w:id="133" w:name="hmcheck_9c1e293767a44499b509245745479348"/>
      <w:r>
        <w:rPr>
          <w:rFonts w:ascii="Times New Roman" w:eastAsia="仿宋_GB2312" w:hAnsi="Times New Roman" w:cs="Times New Roman" w:hint="eastAsia"/>
          <w:sz w:val="28"/>
        </w:rPr>
        <w:t>枯</w:t>
      </w:r>
      <w:bookmarkEnd w:id="133"/>
      <w:r>
        <w:rPr>
          <w:rFonts w:ascii="Times New Roman" w:eastAsia="仿宋_GB2312" w:hAnsi="Times New Roman" w:cs="Times New Roman" w:hint="eastAsia"/>
          <w:sz w:val="28"/>
        </w:rPr>
        <w:t>植被不纳入监测范围</w:t>
      </w:r>
      <w:r>
        <w:rPr>
          <w:rFonts w:ascii="Times New Roman" w:eastAsia="仿宋_GB2312" w:hAnsi="Times New Roman" w:cs="Times New Roman"/>
          <w:sz w:val="28"/>
        </w:rPr>
        <w:t>。</w:t>
      </w:r>
    </w:p>
    <w:p w14:paraId="0E1320D9"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4.2.1.3.3 </w:t>
      </w:r>
      <w:r>
        <w:rPr>
          <w:rFonts w:ascii="Times New Roman" w:eastAsia="黑体" w:hAnsi="Times New Roman" w:cs="Times New Roman" w:hint="eastAsia"/>
          <w:bCs/>
          <w:sz w:val="28"/>
          <w:szCs w:val="28"/>
        </w:rPr>
        <w:t>高度</w:t>
      </w:r>
    </w:p>
    <w:p w14:paraId="0EDFDD2E" w14:textId="77777777" w:rsidR="002B1F34" w:rsidRDefault="002B1F34" w:rsidP="002B1F34">
      <w:pPr>
        <w:snapToGrid w:val="0"/>
        <w:spacing w:line="360" w:lineRule="auto"/>
        <w:ind w:firstLineChars="200" w:firstLine="560"/>
        <w:rPr>
          <w:rFonts w:ascii="Times New Roman" w:eastAsia="仿宋_GB2312" w:hAnsi="Times New Roman" w:cs="Times New Roman"/>
          <w:bCs/>
          <w:sz w:val="28"/>
        </w:rPr>
      </w:pPr>
      <w:r>
        <w:rPr>
          <w:rFonts w:ascii="Times New Roman" w:eastAsia="仿宋_GB2312" w:hAnsi="Times New Roman" w:cs="Times New Roman" w:hint="eastAsia"/>
          <w:sz w:val="28"/>
        </w:rPr>
        <w:t>用刻度尺直接测量自然生长状态下从地面到植物最高处的垂直高度。</w:t>
      </w:r>
      <w:bookmarkStart w:id="134" w:name="hmcheck_b37ca547c935499b901bc25188fdedda"/>
      <w:r>
        <w:rPr>
          <w:rFonts w:ascii="Times New Roman" w:eastAsia="仿宋_GB2312" w:hAnsi="Times New Roman" w:cs="Times New Roman" w:hint="eastAsia"/>
          <w:sz w:val="28"/>
        </w:rPr>
        <w:t>样方中多度≤</w:t>
      </w:r>
      <w:r>
        <w:rPr>
          <w:rFonts w:ascii="Times New Roman" w:eastAsia="仿宋_GB2312" w:hAnsi="Times New Roman" w:cs="Times New Roman" w:hint="eastAsia"/>
          <w:sz w:val="28"/>
        </w:rPr>
        <w:t>10</w:t>
      </w:r>
      <w:r>
        <w:rPr>
          <w:rFonts w:ascii="Times New Roman" w:eastAsia="仿宋_GB2312" w:hAnsi="Times New Roman" w:cs="Times New Roman" w:hint="eastAsia"/>
          <w:sz w:val="28"/>
        </w:rPr>
        <w:t>的物种，</w:t>
      </w:r>
      <w:bookmarkStart w:id="135" w:name="hmcheck_c8a851f6bcb24d068ad0d7f9c20843c2"/>
      <w:bookmarkEnd w:id="134"/>
      <w:r>
        <w:rPr>
          <w:rFonts w:ascii="Times New Roman" w:eastAsia="仿宋_GB2312" w:hAnsi="Times New Roman" w:cs="Times New Roman" w:hint="eastAsia"/>
          <w:sz w:val="28"/>
        </w:rPr>
        <w:t>每株（丛）测量；</w:t>
      </w:r>
      <w:bookmarkStart w:id="136" w:name="hmcheck_a1bdd02f469f4827afc0009bd9f207c7"/>
      <w:bookmarkEnd w:id="135"/>
      <w:r>
        <w:rPr>
          <w:rFonts w:ascii="Times New Roman" w:eastAsia="仿宋_GB2312" w:hAnsi="Times New Roman" w:cs="Times New Roman" w:hint="eastAsia"/>
          <w:sz w:val="28"/>
        </w:rPr>
        <w:t>多度＞</w:t>
      </w:r>
      <w:r>
        <w:rPr>
          <w:rFonts w:ascii="Times New Roman" w:eastAsia="仿宋_GB2312" w:hAnsi="Times New Roman" w:cs="Times New Roman" w:hint="eastAsia"/>
          <w:sz w:val="28"/>
        </w:rPr>
        <w:t>10</w:t>
      </w:r>
      <w:r>
        <w:rPr>
          <w:rFonts w:ascii="Times New Roman" w:eastAsia="仿宋_GB2312" w:hAnsi="Times New Roman" w:cs="Times New Roman" w:hint="eastAsia"/>
          <w:sz w:val="28"/>
        </w:rPr>
        <w:t>的物种，</w:t>
      </w:r>
      <w:bookmarkStart w:id="137" w:name="hmcheck_04e104551e2848eea21ca810e6e67c02"/>
      <w:bookmarkEnd w:id="136"/>
      <w:r>
        <w:rPr>
          <w:rFonts w:ascii="Times New Roman" w:eastAsia="仿宋_GB2312" w:hAnsi="Times New Roman" w:cs="Times New Roman" w:hint="eastAsia"/>
          <w:sz w:val="28"/>
        </w:rPr>
        <w:t>需测量并记录该物种</w:t>
      </w:r>
      <w:r>
        <w:rPr>
          <w:rFonts w:ascii="Times New Roman" w:eastAsia="仿宋_GB2312" w:hAnsi="Times New Roman" w:cs="Times New Roman" w:hint="eastAsia"/>
          <w:sz w:val="28"/>
        </w:rPr>
        <w:t>10</w:t>
      </w:r>
      <w:r>
        <w:rPr>
          <w:rFonts w:ascii="Times New Roman" w:eastAsia="仿宋_GB2312" w:hAnsi="Times New Roman" w:cs="Times New Roman" w:hint="eastAsia"/>
          <w:sz w:val="28"/>
        </w:rPr>
        <w:t>株高度（能代表样方内该物种整体高度水平）。</w:t>
      </w:r>
      <w:bookmarkEnd w:id="137"/>
    </w:p>
    <w:p w14:paraId="3D34F7F7"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4.2.1.3.4 </w:t>
      </w:r>
      <w:bookmarkStart w:id="138" w:name="hmcheck_f9c4f92802cb4f10a30ba4a88edd62b1"/>
      <w:r>
        <w:rPr>
          <w:rFonts w:ascii="Times New Roman" w:eastAsia="黑体" w:hAnsi="Times New Roman" w:cs="Times New Roman" w:hint="eastAsia"/>
          <w:bCs/>
          <w:sz w:val="28"/>
          <w:szCs w:val="28"/>
        </w:rPr>
        <w:t>分种</w:t>
      </w:r>
      <w:bookmarkEnd w:id="138"/>
      <w:r>
        <w:rPr>
          <w:rFonts w:ascii="Times New Roman" w:eastAsia="黑体" w:hAnsi="Times New Roman" w:cs="Times New Roman" w:hint="eastAsia"/>
          <w:bCs/>
          <w:sz w:val="28"/>
          <w:szCs w:val="28"/>
        </w:rPr>
        <w:t>盖度</w:t>
      </w:r>
    </w:p>
    <w:p w14:paraId="341998CC"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监测方法同灌木层，见</w:t>
      </w:r>
      <w:r>
        <w:rPr>
          <w:rFonts w:ascii="Times New Roman" w:eastAsia="仿宋_GB2312" w:hAnsi="Times New Roman" w:cs="Times New Roman" w:hint="eastAsia"/>
          <w:sz w:val="28"/>
        </w:rPr>
        <w:t>4.2.1.2.6</w:t>
      </w:r>
      <w:r>
        <w:rPr>
          <w:rFonts w:ascii="Times New Roman" w:eastAsia="仿宋_GB2312" w:hAnsi="Times New Roman" w:cs="Times New Roman"/>
          <w:sz w:val="28"/>
        </w:rPr>
        <w:t>。</w:t>
      </w:r>
    </w:p>
    <w:p w14:paraId="55078A52"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4.2.1.3.5 </w:t>
      </w:r>
      <w:r>
        <w:rPr>
          <w:rFonts w:ascii="Times New Roman" w:eastAsia="黑体" w:hAnsi="Times New Roman" w:cs="Times New Roman"/>
          <w:bCs/>
          <w:sz w:val="28"/>
          <w:szCs w:val="28"/>
        </w:rPr>
        <w:t>群落地上生物量鲜重</w:t>
      </w:r>
      <w:r>
        <w:rPr>
          <w:rFonts w:ascii="Times New Roman" w:eastAsia="黑体" w:hAnsi="Times New Roman" w:cs="Times New Roman"/>
          <w:bCs/>
          <w:sz w:val="28"/>
          <w:szCs w:val="28"/>
        </w:rPr>
        <w:t>/</w:t>
      </w:r>
      <w:r>
        <w:rPr>
          <w:rFonts w:ascii="Times New Roman" w:eastAsia="黑体" w:hAnsi="Times New Roman" w:cs="Times New Roman"/>
          <w:bCs/>
          <w:sz w:val="28"/>
          <w:szCs w:val="28"/>
        </w:rPr>
        <w:t>干重</w:t>
      </w:r>
    </w:p>
    <w:p w14:paraId="1D525F2E"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将样方内植物地上生物量全部收集，并现场称量获得群落地上生物量鲜重，带回实验室</w:t>
      </w:r>
      <w:r>
        <w:rPr>
          <w:rFonts w:ascii="Times New Roman" w:eastAsia="仿宋_GB2312" w:hAnsi="Times New Roman" w:cs="Times New Roman" w:hint="eastAsia"/>
          <w:sz w:val="28"/>
        </w:rPr>
        <w:t>65</w:t>
      </w:r>
      <w:r>
        <w:rPr>
          <w:rFonts w:ascii="Times New Roman" w:eastAsia="仿宋_GB2312" w:hAnsi="Times New Roman" w:cs="Times New Roman" w:hint="eastAsia"/>
          <w:sz w:val="28"/>
        </w:rPr>
        <w:t>℃烘干至恒重后称量，获得群落地上生物量干重</w:t>
      </w:r>
      <w:r>
        <w:rPr>
          <w:rFonts w:ascii="Times New Roman" w:eastAsia="仿宋_GB2312" w:hAnsi="Times New Roman" w:cs="Times New Roman"/>
          <w:sz w:val="28"/>
        </w:rPr>
        <w:t>。</w:t>
      </w:r>
      <w:r>
        <w:rPr>
          <w:rFonts w:ascii="Times New Roman" w:eastAsia="仿宋_GB2312" w:hAnsi="Times New Roman" w:cs="Times New Roman" w:hint="eastAsia"/>
          <w:sz w:val="28"/>
        </w:rPr>
        <w:t>如地上生物量较大，可取部分样品带回实验室烘干称干重，换算成总干重。</w:t>
      </w:r>
    </w:p>
    <w:p w14:paraId="7C1A370F"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4.2.1.3.6 </w:t>
      </w:r>
      <w:r>
        <w:rPr>
          <w:rFonts w:ascii="Times New Roman" w:eastAsia="黑体" w:hAnsi="Times New Roman" w:cs="Times New Roman"/>
          <w:bCs/>
          <w:sz w:val="28"/>
          <w:szCs w:val="28"/>
        </w:rPr>
        <w:t>优势种地上生物量鲜重</w:t>
      </w:r>
      <w:r>
        <w:rPr>
          <w:rFonts w:ascii="Times New Roman" w:eastAsia="黑体" w:hAnsi="Times New Roman" w:cs="Times New Roman"/>
          <w:bCs/>
          <w:sz w:val="28"/>
          <w:szCs w:val="28"/>
        </w:rPr>
        <w:t>/</w:t>
      </w:r>
      <w:r>
        <w:rPr>
          <w:rFonts w:ascii="Times New Roman" w:eastAsia="黑体" w:hAnsi="Times New Roman" w:cs="Times New Roman"/>
          <w:bCs/>
          <w:sz w:val="28"/>
          <w:szCs w:val="28"/>
        </w:rPr>
        <w:t>干重</w:t>
      </w:r>
    </w:p>
    <w:p w14:paraId="14BF2201"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获取样方内优势种并进行称重，监测方法同</w:t>
      </w:r>
      <w:r>
        <w:rPr>
          <w:rFonts w:ascii="Times New Roman" w:eastAsia="仿宋_GB2312" w:hAnsi="Times New Roman" w:cs="Times New Roman" w:hint="eastAsia"/>
          <w:sz w:val="28"/>
        </w:rPr>
        <w:t>4.2.1.3.5</w:t>
      </w:r>
      <w:r>
        <w:rPr>
          <w:rFonts w:ascii="Times New Roman" w:eastAsia="仿宋_GB2312" w:hAnsi="Times New Roman" w:cs="Times New Roman"/>
          <w:sz w:val="28"/>
        </w:rPr>
        <w:t>。</w:t>
      </w:r>
    </w:p>
    <w:p w14:paraId="0388350B"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lastRenderedPageBreak/>
        <w:t xml:space="preserve">4.2.1.3.7 </w:t>
      </w:r>
      <w:r>
        <w:rPr>
          <w:rFonts w:ascii="Times New Roman" w:eastAsia="黑体" w:hAnsi="Times New Roman" w:cs="Times New Roman"/>
          <w:bCs/>
          <w:sz w:val="28"/>
          <w:szCs w:val="28"/>
        </w:rPr>
        <w:t>生活型</w:t>
      </w:r>
    </w:p>
    <w:p w14:paraId="1B678EB6"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生活型分为一年生和多年生，具体参考《中国植物志》《中国高等植物图鉴》、地方植物志等确定。</w:t>
      </w:r>
    </w:p>
    <w:p w14:paraId="6EDA99EE"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4.2.1.3.8 </w:t>
      </w:r>
      <w:r>
        <w:rPr>
          <w:rFonts w:ascii="Times New Roman" w:eastAsia="黑体" w:hAnsi="Times New Roman" w:cs="Times New Roman"/>
          <w:bCs/>
          <w:sz w:val="28"/>
          <w:szCs w:val="28"/>
        </w:rPr>
        <w:t>优势种</w:t>
      </w:r>
    </w:p>
    <w:p w14:paraId="53503A0B"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39" w:name="hmcheck_038e1bc03a574505a32668823e37e27f"/>
      <w:r>
        <w:rPr>
          <w:rFonts w:ascii="Times New Roman" w:eastAsia="仿宋_GB2312" w:hAnsi="Times New Roman" w:cs="Times New Roman"/>
          <w:sz w:val="28"/>
        </w:rPr>
        <w:t>监测方法同灌木层，</w:t>
      </w:r>
      <w:bookmarkEnd w:id="139"/>
      <w:r>
        <w:rPr>
          <w:rFonts w:ascii="Times New Roman" w:eastAsia="仿宋_GB2312" w:hAnsi="Times New Roman" w:cs="Times New Roman"/>
          <w:sz w:val="28"/>
        </w:rPr>
        <w:t>见</w:t>
      </w:r>
      <w:r>
        <w:rPr>
          <w:rFonts w:ascii="Times New Roman" w:eastAsia="仿宋_GB2312" w:hAnsi="Times New Roman" w:cs="Times New Roman" w:hint="eastAsia"/>
          <w:sz w:val="28"/>
        </w:rPr>
        <w:t>4.2.1.2.7</w:t>
      </w:r>
      <w:r>
        <w:rPr>
          <w:rFonts w:ascii="Times New Roman" w:eastAsia="仿宋_GB2312" w:hAnsi="Times New Roman" w:cs="Times New Roman"/>
          <w:sz w:val="28"/>
        </w:rPr>
        <w:t>。</w:t>
      </w:r>
    </w:p>
    <w:p w14:paraId="47CF9821"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4.2.1.3.9 </w:t>
      </w:r>
      <w:r>
        <w:rPr>
          <w:rFonts w:ascii="Times New Roman" w:eastAsia="黑体" w:hAnsi="Times New Roman" w:cs="Times New Roman"/>
          <w:bCs/>
          <w:sz w:val="28"/>
          <w:szCs w:val="28"/>
        </w:rPr>
        <w:t>退化指示种</w:t>
      </w:r>
    </w:p>
    <w:p w14:paraId="020C058E"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通过</w:t>
      </w:r>
      <w:r>
        <w:rPr>
          <w:rFonts w:ascii="Times New Roman" w:eastAsia="仿宋_GB2312" w:hAnsi="Times New Roman" w:cs="Times New Roman"/>
          <w:sz w:val="28"/>
        </w:rPr>
        <w:t>专家鉴定或查阅资料确定。</w:t>
      </w:r>
    </w:p>
    <w:p w14:paraId="223DCAB7" w14:textId="77777777" w:rsidR="002B1F34" w:rsidRDefault="002B1F34" w:rsidP="002B1F34">
      <w:pPr>
        <w:keepNext/>
        <w:keepLines/>
        <w:adjustRightInd w:val="0"/>
        <w:snapToGrid w:val="0"/>
        <w:spacing w:beforeLines="50" w:before="156" w:line="360" w:lineRule="auto"/>
        <w:ind w:firstLineChars="200" w:firstLine="560"/>
        <w:jc w:val="left"/>
        <w:outlineLvl w:val="4"/>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4.2.1.3.10 </w:t>
      </w:r>
      <w:r>
        <w:rPr>
          <w:rFonts w:ascii="Times New Roman" w:eastAsia="黑体" w:hAnsi="Times New Roman" w:cs="Times New Roman"/>
          <w:bCs/>
          <w:sz w:val="28"/>
          <w:szCs w:val="28"/>
        </w:rPr>
        <w:t>外来入侵物种</w:t>
      </w:r>
    </w:p>
    <w:p w14:paraId="379695D1"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bookmarkStart w:id="140" w:name="hmcheck_fb80c8f7ad3047cd8ab75ff83131797d"/>
      <w:r>
        <w:rPr>
          <w:rFonts w:ascii="Times New Roman" w:eastAsia="仿宋_GB2312" w:hAnsi="Times New Roman" w:cs="Times New Roman"/>
          <w:sz w:val="28"/>
        </w:rPr>
        <w:t>监测方法同乔木层，</w:t>
      </w:r>
      <w:bookmarkEnd w:id="140"/>
      <w:r>
        <w:rPr>
          <w:rFonts w:ascii="Times New Roman" w:eastAsia="仿宋_GB2312" w:hAnsi="Times New Roman" w:cs="Times New Roman"/>
          <w:sz w:val="28"/>
        </w:rPr>
        <w:t>见</w:t>
      </w:r>
      <w:r>
        <w:rPr>
          <w:rFonts w:ascii="Times New Roman" w:eastAsia="仿宋_GB2312" w:hAnsi="Times New Roman" w:cs="Times New Roman" w:hint="eastAsia"/>
          <w:sz w:val="28"/>
        </w:rPr>
        <w:t>4.2.1.1.12</w:t>
      </w:r>
      <w:r>
        <w:rPr>
          <w:rFonts w:ascii="Times New Roman" w:eastAsia="仿宋_GB2312" w:hAnsi="Times New Roman" w:cs="Times New Roman"/>
          <w:sz w:val="28"/>
        </w:rPr>
        <w:t>。</w:t>
      </w:r>
    </w:p>
    <w:p w14:paraId="26FE3A69" w14:textId="77777777" w:rsidR="002B1F34" w:rsidRDefault="002B1F34" w:rsidP="002B1F34">
      <w:pPr>
        <w:keepNext/>
        <w:keepLines/>
        <w:adjustRightInd w:val="0"/>
        <w:snapToGrid w:val="0"/>
        <w:spacing w:beforeLines="50" w:before="156" w:line="360" w:lineRule="auto"/>
        <w:ind w:firstLineChars="200" w:firstLine="560"/>
        <w:outlineLvl w:val="3"/>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4.2.1.4 </w:t>
      </w:r>
      <w:r>
        <w:rPr>
          <w:rFonts w:ascii="Times New Roman" w:eastAsia="黑体" w:hAnsi="Times New Roman" w:cs="Times New Roman" w:hint="eastAsia"/>
          <w:bCs/>
          <w:sz w:val="28"/>
          <w:szCs w:val="28"/>
        </w:rPr>
        <w:t>图片数据收集</w:t>
      </w:r>
    </w:p>
    <w:p w14:paraId="02138C90"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图片资料主要包括区域、样地和物种三个尺度上的图片。区域尺度上的图片反映样地周边地区植被、地形地貌等特征，原则上不少于</w:t>
      </w:r>
      <w:r>
        <w:rPr>
          <w:rFonts w:ascii="Times New Roman" w:eastAsia="仿宋_GB2312" w:hAnsi="Times New Roman" w:cs="Times New Roman"/>
          <w:sz w:val="28"/>
        </w:rPr>
        <w:t>4</w:t>
      </w:r>
      <w:r>
        <w:rPr>
          <w:rFonts w:ascii="Times New Roman" w:eastAsia="仿宋_GB2312" w:hAnsi="Times New Roman" w:cs="Times New Roman" w:hint="eastAsia"/>
          <w:sz w:val="28"/>
        </w:rPr>
        <w:t>张（东、南、西、北四个方位）或用无人机拍摄样地及周边地区整体植被、地形地貌等照片至少</w:t>
      </w:r>
      <w:r>
        <w:rPr>
          <w:rFonts w:ascii="Times New Roman" w:eastAsia="仿宋_GB2312" w:hAnsi="Times New Roman" w:cs="Times New Roman"/>
          <w:sz w:val="28"/>
        </w:rPr>
        <w:t>1</w:t>
      </w:r>
      <w:r>
        <w:rPr>
          <w:rFonts w:ascii="Times New Roman" w:eastAsia="仿宋_GB2312" w:hAnsi="Times New Roman" w:cs="Times New Roman" w:hint="eastAsia"/>
          <w:sz w:val="28"/>
        </w:rPr>
        <w:t>张。样地尺度上主要包括样地植被外貌图片和植被的垂直结构图片，原则上不少于</w:t>
      </w:r>
      <w:r>
        <w:rPr>
          <w:rFonts w:ascii="Times New Roman" w:eastAsia="仿宋_GB2312" w:hAnsi="Times New Roman" w:cs="Times New Roman"/>
          <w:sz w:val="28"/>
        </w:rPr>
        <w:t>5</w:t>
      </w:r>
      <w:r>
        <w:rPr>
          <w:rFonts w:ascii="Times New Roman" w:eastAsia="仿宋_GB2312" w:hAnsi="Times New Roman" w:cs="Times New Roman" w:hint="eastAsia"/>
          <w:sz w:val="28"/>
        </w:rPr>
        <w:t>张。物种尺度上主要包括能准确反映物种特征（植物整体、茎、叶、花、果、</w:t>
      </w:r>
      <w:bookmarkStart w:id="141" w:name="hmcheck_1672b8f7ef444affb2d101a1347fff85"/>
      <w:r>
        <w:rPr>
          <w:rFonts w:ascii="Times New Roman" w:eastAsia="仿宋_GB2312" w:hAnsi="Times New Roman" w:cs="Times New Roman" w:hint="eastAsia"/>
          <w:sz w:val="28"/>
        </w:rPr>
        <w:t>穗</w:t>
      </w:r>
      <w:bookmarkEnd w:id="141"/>
      <w:r>
        <w:rPr>
          <w:rFonts w:ascii="Times New Roman" w:eastAsia="仿宋_GB2312" w:hAnsi="Times New Roman" w:cs="Times New Roman" w:hint="eastAsia"/>
          <w:sz w:val="28"/>
        </w:rPr>
        <w:t>等）的图片，原则上每个物种的每个部位不少于</w:t>
      </w:r>
      <w:r>
        <w:rPr>
          <w:rFonts w:ascii="Times New Roman" w:eastAsia="仿宋_GB2312" w:hAnsi="Times New Roman" w:cs="Times New Roman"/>
          <w:sz w:val="28"/>
        </w:rPr>
        <w:t>2</w:t>
      </w:r>
      <w:r>
        <w:rPr>
          <w:rFonts w:ascii="Times New Roman" w:eastAsia="仿宋_GB2312" w:hAnsi="Times New Roman" w:cs="Times New Roman" w:hint="eastAsia"/>
          <w:sz w:val="28"/>
        </w:rPr>
        <w:t>张。</w:t>
      </w:r>
    </w:p>
    <w:p w14:paraId="43042F8D"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4.2.2 </w:t>
      </w:r>
      <w:r>
        <w:rPr>
          <w:rFonts w:ascii="Times New Roman" w:eastAsia="黑体" w:hAnsi="Times New Roman" w:cs="Times New Roman"/>
          <w:bCs/>
          <w:sz w:val="28"/>
          <w:szCs w:val="32"/>
        </w:rPr>
        <w:t>鸟类</w:t>
      </w:r>
    </w:p>
    <w:p w14:paraId="12A119C2" w14:textId="77777777" w:rsidR="002B1F34" w:rsidRDefault="002B1F34" w:rsidP="002B1F34">
      <w:pPr>
        <w:keepNext/>
        <w:keepLines/>
        <w:adjustRightInd w:val="0"/>
        <w:snapToGrid w:val="0"/>
        <w:spacing w:beforeLines="50" w:before="156"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参考《</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生态质量样地监测技术规程》中鸟类监测方法及要求。</w:t>
      </w:r>
    </w:p>
    <w:p w14:paraId="4965D050"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 xml:space="preserve">4.2.3 </w:t>
      </w:r>
      <w:r>
        <w:rPr>
          <w:rFonts w:ascii="Times New Roman" w:eastAsia="黑体" w:hAnsi="Times New Roman" w:cs="Times New Roman" w:hint="eastAsia"/>
          <w:bCs/>
          <w:sz w:val="28"/>
          <w:szCs w:val="32"/>
        </w:rPr>
        <w:t>蝶类</w:t>
      </w:r>
    </w:p>
    <w:p w14:paraId="61F566AD"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参考《</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w:t>
      </w:r>
      <w:r>
        <w:rPr>
          <w:rFonts w:ascii="Times New Roman" w:eastAsia="仿宋_GB2312" w:hAnsi="Times New Roman" w:cs="Times New Roman" w:hint="eastAsia"/>
          <w:sz w:val="28"/>
        </w:rPr>
        <w:t>蝶</w:t>
      </w:r>
      <w:r>
        <w:rPr>
          <w:rFonts w:ascii="Times New Roman" w:eastAsia="仿宋_GB2312" w:hAnsi="Times New Roman" w:cs="Times New Roman"/>
          <w:sz w:val="28"/>
        </w:rPr>
        <w:t>类监测方法及要求。</w:t>
      </w:r>
    </w:p>
    <w:p w14:paraId="1E70DDFB"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lastRenderedPageBreak/>
        <w:t xml:space="preserve">4.2.4 </w:t>
      </w:r>
      <w:r>
        <w:rPr>
          <w:rFonts w:ascii="Times New Roman" w:eastAsia="黑体" w:hAnsi="Times New Roman" w:cs="Times New Roman"/>
          <w:bCs/>
          <w:sz w:val="28"/>
          <w:szCs w:val="32"/>
        </w:rPr>
        <w:t>两栖类</w:t>
      </w:r>
    </w:p>
    <w:p w14:paraId="6B00A592"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参考《</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w:t>
      </w:r>
      <w:r>
        <w:rPr>
          <w:rFonts w:ascii="Times New Roman" w:eastAsia="仿宋_GB2312" w:hAnsi="Times New Roman" w:cs="Times New Roman" w:hint="eastAsia"/>
          <w:sz w:val="28"/>
        </w:rPr>
        <w:t>两栖类</w:t>
      </w:r>
      <w:r>
        <w:rPr>
          <w:rFonts w:ascii="Times New Roman" w:eastAsia="仿宋_GB2312" w:hAnsi="Times New Roman" w:cs="Times New Roman"/>
          <w:sz w:val="28"/>
        </w:rPr>
        <w:t>监测方法及要求。</w:t>
      </w:r>
    </w:p>
    <w:p w14:paraId="12DCC582" w14:textId="77777777" w:rsidR="002B1F34" w:rsidRDefault="002B1F34" w:rsidP="002B1F34">
      <w:pPr>
        <w:keepNext/>
        <w:keepLines/>
        <w:adjustRightInd w:val="0"/>
        <w:snapToGrid w:val="0"/>
        <w:spacing w:beforeLines="50" w:before="156"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4.2.5 </w:t>
      </w:r>
      <w:r>
        <w:rPr>
          <w:rFonts w:ascii="Times New Roman" w:eastAsia="黑体" w:hAnsi="Times New Roman" w:cs="Times New Roman"/>
          <w:bCs/>
          <w:sz w:val="28"/>
          <w:szCs w:val="32"/>
        </w:rPr>
        <w:t>哺乳类</w:t>
      </w:r>
    </w:p>
    <w:p w14:paraId="3A91BC42" w14:textId="77777777" w:rsidR="002B1F34" w:rsidRDefault="002B1F34" w:rsidP="002B1F34">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参考《</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生态质量样地监测技术规程》中哺乳</w:t>
      </w:r>
      <w:r>
        <w:rPr>
          <w:rFonts w:ascii="Times New Roman" w:eastAsia="仿宋_GB2312" w:hAnsi="Times New Roman" w:cs="Times New Roman" w:hint="eastAsia"/>
          <w:sz w:val="28"/>
        </w:rPr>
        <w:t>类</w:t>
      </w:r>
      <w:r>
        <w:rPr>
          <w:rFonts w:ascii="Times New Roman" w:eastAsia="仿宋_GB2312" w:hAnsi="Times New Roman" w:cs="Times New Roman"/>
          <w:sz w:val="28"/>
        </w:rPr>
        <w:t>监测方法及要求。</w:t>
      </w:r>
    </w:p>
    <w:p w14:paraId="180C74A9" w14:textId="14835CD7" w:rsidR="00104208" w:rsidRPr="002B1F34" w:rsidRDefault="002B1F34">
      <w:pPr>
        <w:widowControl/>
        <w:jc w:val="left"/>
        <w:rPr>
          <w:rFonts w:ascii="Times New Roman" w:eastAsia="仿宋" w:hAnsi="Times New Roman" w:cs="Times New Roman"/>
          <w:b/>
          <w:kern w:val="44"/>
          <w:sz w:val="32"/>
          <w:szCs w:val="30"/>
        </w:rPr>
      </w:pPr>
      <w:r>
        <w:rPr>
          <w:rFonts w:ascii="Times New Roman" w:eastAsia="仿宋" w:hAnsi="Times New Roman" w:cs="Times New Roman"/>
          <w:b/>
          <w:kern w:val="44"/>
          <w:sz w:val="32"/>
          <w:szCs w:val="30"/>
        </w:rPr>
        <w:br w:type="page"/>
      </w:r>
    </w:p>
    <w:p w14:paraId="358C0491" w14:textId="4EF379CE" w:rsidR="00C62E15" w:rsidRDefault="00D1391F">
      <w:pPr>
        <w:pStyle w:val="1"/>
      </w:pPr>
      <w:r>
        <w:rPr>
          <w:rFonts w:hint="eastAsia"/>
        </w:rPr>
        <w:lastRenderedPageBreak/>
        <w:t>附件</w:t>
      </w:r>
      <w:r w:rsidR="00965F07">
        <w:t>4</w:t>
      </w:r>
      <w:r>
        <w:rPr>
          <w:rFonts w:hint="eastAsia"/>
        </w:rPr>
        <w:t xml:space="preserve">  </w:t>
      </w:r>
      <w:bookmarkEnd w:id="63"/>
      <w:bookmarkEnd w:id="64"/>
      <w:bookmarkEnd w:id="65"/>
    </w:p>
    <w:p w14:paraId="5797F52F" w14:textId="77777777" w:rsidR="00C62E15" w:rsidRDefault="00D1391F">
      <w:pPr>
        <w:snapToGrid w:val="0"/>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城乡生态质量样地监测技术规程</w:t>
      </w:r>
    </w:p>
    <w:p w14:paraId="7BA5E2FD" w14:textId="77777777" w:rsidR="00C62E15" w:rsidRDefault="00D1391F">
      <w:pPr>
        <w:keepNext/>
        <w:keepLines/>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1 </w:t>
      </w:r>
      <w:r>
        <w:rPr>
          <w:rFonts w:ascii="Times New Roman" w:eastAsia="黑体" w:hAnsi="Times New Roman" w:cs="Times New Roman"/>
          <w:kern w:val="44"/>
          <w:sz w:val="28"/>
          <w:szCs w:val="20"/>
        </w:rPr>
        <w:t>监测范围</w:t>
      </w:r>
    </w:p>
    <w:p w14:paraId="2601F8BA" w14:textId="75CD683A" w:rsidR="00C62E15" w:rsidRDefault="008B48FB">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 xml:space="preserve"> </w:t>
      </w:r>
      <w:r w:rsidR="00D1391F">
        <w:rPr>
          <w:rFonts w:ascii="Times New Roman" w:eastAsia="仿宋_GB2312" w:hAnsi="Times New Roman" w:cs="Times New Roman"/>
          <w:sz w:val="28"/>
          <w:szCs w:val="28"/>
        </w:rPr>
        <w:t>城乡生态质量样地。</w:t>
      </w:r>
    </w:p>
    <w:p w14:paraId="34AFB1F1" w14:textId="77777777" w:rsidR="00C62E15" w:rsidRDefault="00D1391F">
      <w:pPr>
        <w:keepNext/>
        <w:keepLines/>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2 </w:t>
      </w:r>
      <w:r>
        <w:rPr>
          <w:rFonts w:ascii="Times New Roman" w:eastAsia="黑体" w:hAnsi="Times New Roman" w:cs="Times New Roman"/>
          <w:kern w:val="44"/>
          <w:sz w:val="28"/>
          <w:szCs w:val="20"/>
        </w:rPr>
        <w:t>监测内容</w:t>
      </w:r>
    </w:p>
    <w:p w14:paraId="534A3122"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2.1 </w:t>
      </w:r>
      <w:r>
        <w:rPr>
          <w:rFonts w:ascii="Times New Roman" w:eastAsia="黑体" w:hAnsi="Times New Roman" w:cs="Times New Roman"/>
          <w:bCs/>
          <w:sz w:val="28"/>
          <w:szCs w:val="32"/>
        </w:rPr>
        <w:t>样</w:t>
      </w:r>
      <w:bookmarkStart w:id="142" w:name="hmcheck_88cbc1a3e6da4229953c9cbefebb9ed6"/>
      <w:r>
        <w:rPr>
          <w:rFonts w:ascii="Times New Roman" w:eastAsia="黑体" w:hAnsi="Times New Roman" w:cs="Times New Roman"/>
          <w:bCs/>
          <w:sz w:val="28"/>
          <w:szCs w:val="32"/>
        </w:rPr>
        <w:t>地背景</w:t>
      </w:r>
      <w:bookmarkEnd w:id="142"/>
      <w:r>
        <w:rPr>
          <w:rFonts w:ascii="Times New Roman" w:eastAsia="黑体" w:hAnsi="Times New Roman" w:cs="Times New Roman"/>
          <w:bCs/>
          <w:sz w:val="28"/>
          <w:szCs w:val="32"/>
        </w:rPr>
        <w:t>信息调查</w:t>
      </w:r>
    </w:p>
    <w:p w14:paraId="604BC33C"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植</w:t>
      </w:r>
      <w:r>
        <w:rPr>
          <w:rFonts w:ascii="Times New Roman" w:eastAsia="仿宋_GB2312" w:hAnsi="Times New Roman" w:cs="Times New Roman" w:hint="eastAsia"/>
          <w:sz w:val="28"/>
          <w:szCs w:val="28"/>
        </w:rPr>
        <w:t>物群落背景信息包括基础地理信息、样地</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样方信息、植被类型、利用方式、利用强度等，详见附表</w:t>
      </w:r>
      <w:r>
        <w:rPr>
          <w:rFonts w:ascii="Times New Roman" w:eastAsia="仿宋_GB2312" w:hAnsi="Times New Roman" w:cs="Times New Roman" w:hint="eastAsia"/>
          <w:sz w:val="28"/>
          <w:szCs w:val="28"/>
        </w:rPr>
        <w:t>1</w:t>
      </w:r>
      <w:r>
        <w:rPr>
          <w:rFonts w:ascii="Times New Roman" w:eastAsia="仿宋_GB2312" w:hAnsi="Times New Roman" w:cs="Times New Roman" w:hint="eastAsia"/>
          <w:sz w:val="28"/>
          <w:szCs w:val="28"/>
        </w:rPr>
        <w:t>。</w:t>
      </w:r>
    </w:p>
    <w:p w14:paraId="558DC57D" w14:textId="77777777" w:rsidR="00C62E15" w:rsidRDefault="00D1391F">
      <w:pPr>
        <w:keepNext/>
        <w:keepLines/>
        <w:adjustRightInd w:val="0"/>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2.2 </w:t>
      </w:r>
      <w:r>
        <w:rPr>
          <w:rFonts w:ascii="Times New Roman" w:eastAsia="黑体" w:hAnsi="Times New Roman" w:cs="Times New Roman"/>
          <w:bCs/>
          <w:sz w:val="28"/>
          <w:szCs w:val="32"/>
        </w:rPr>
        <w:t>监测指标</w:t>
      </w:r>
    </w:p>
    <w:p w14:paraId="3ADE2D71"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城乡生态质量样地</w:t>
      </w:r>
      <w:r>
        <w:rPr>
          <w:rFonts w:ascii="Times New Roman" w:eastAsia="仿宋_GB2312" w:hAnsi="Times New Roman" w:cs="Times New Roman" w:hint="eastAsia"/>
          <w:sz w:val="28"/>
          <w:szCs w:val="28"/>
        </w:rPr>
        <w:t>主要开展</w:t>
      </w:r>
      <w:r>
        <w:rPr>
          <w:rFonts w:ascii="Times New Roman" w:eastAsia="仿宋_GB2312" w:hAnsi="Times New Roman" w:cs="Times New Roman"/>
          <w:sz w:val="28"/>
          <w:szCs w:val="28"/>
        </w:rPr>
        <w:t>鸟类监测，</w:t>
      </w:r>
      <w:r>
        <w:rPr>
          <w:rFonts w:ascii="Times New Roman" w:eastAsia="仿宋_GB2312" w:hAnsi="Times New Roman" w:cs="Times New Roman" w:hint="eastAsia"/>
          <w:sz w:val="28"/>
          <w:szCs w:val="28"/>
        </w:rPr>
        <w:t>其中</w:t>
      </w:r>
      <w:r>
        <w:rPr>
          <w:rFonts w:ascii="Times New Roman" w:eastAsia="仿宋_GB2312" w:hAnsi="Times New Roman" w:cs="Times New Roman"/>
          <w:sz w:val="28"/>
          <w:szCs w:val="28"/>
        </w:rPr>
        <w:t>涉及指示生物类群监测的样地需</w:t>
      </w:r>
      <w:r>
        <w:rPr>
          <w:rFonts w:ascii="Times New Roman" w:eastAsia="仿宋_GB2312" w:hAnsi="Times New Roman" w:cs="Times New Roman" w:hint="eastAsia"/>
          <w:sz w:val="28"/>
          <w:szCs w:val="28"/>
        </w:rPr>
        <w:t>按要求</w:t>
      </w:r>
      <w:r>
        <w:rPr>
          <w:rFonts w:ascii="Times New Roman" w:eastAsia="仿宋_GB2312" w:hAnsi="Times New Roman" w:cs="Times New Roman"/>
          <w:sz w:val="28"/>
          <w:szCs w:val="28"/>
        </w:rPr>
        <w:t>同步开展蝶类</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两栖类</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哺乳类等监测（具体</w:t>
      </w:r>
      <w:r>
        <w:rPr>
          <w:rFonts w:ascii="Times New Roman" w:eastAsia="仿宋_GB2312" w:hAnsi="Times New Roman" w:cs="Times New Roman" w:hint="eastAsia"/>
          <w:sz w:val="28"/>
          <w:szCs w:val="28"/>
        </w:rPr>
        <w:t>信息</w:t>
      </w:r>
      <w:r>
        <w:rPr>
          <w:rFonts w:ascii="Times New Roman" w:eastAsia="仿宋_GB2312" w:hAnsi="Times New Roman" w:cs="Times New Roman"/>
          <w:sz w:val="28"/>
          <w:szCs w:val="28"/>
        </w:rPr>
        <w:t>参见</w:t>
      </w:r>
      <w:r>
        <w:rPr>
          <w:rFonts w:ascii="Times New Roman" w:eastAsia="仿宋_GB2312" w:hAnsi="Times New Roman" w:cs="Times New Roman" w:hint="eastAsia"/>
          <w:sz w:val="28"/>
          <w:szCs w:val="28"/>
        </w:rPr>
        <w:t>生态质量地面监测</w:t>
      </w:r>
      <w:r>
        <w:rPr>
          <w:rFonts w:ascii="Times New Roman" w:eastAsia="仿宋_GB2312" w:hAnsi="Times New Roman" w:cs="Times New Roman" w:hint="eastAsia"/>
          <w:sz w:val="28"/>
          <w:szCs w:val="28"/>
        </w:rPr>
        <w:t>APP</w:t>
      </w:r>
      <w:r>
        <w:rPr>
          <w:rFonts w:ascii="Times New Roman" w:eastAsia="仿宋_GB2312" w:hAnsi="Times New Roman" w:cs="Times New Roman" w:hint="eastAsia"/>
          <w:sz w:val="28"/>
          <w:szCs w:val="28"/>
        </w:rPr>
        <w:t>，以下简称</w:t>
      </w:r>
      <w:r>
        <w:rPr>
          <w:rFonts w:ascii="Times New Roman" w:eastAsia="仿宋_GB2312" w:hAnsi="Times New Roman" w:cs="Times New Roman" w:hint="eastAsia"/>
          <w:sz w:val="28"/>
          <w:szCs w:val="28"/>
        </w:rPr>
        <w:t>APP</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详见表</w:t>
      </w:r>
      <w:r>
        <w:rPr>
          <w:rFonts w:ascii="Times New Roman" w:eastAsia="仿宋_GB2312" w:hAnsi="Times New Roman" w:cs="Times New Roman"/>
          <w:sz w:val="28"/>
          <w:szCs w:val="28"/>
        </w:rPr>
        <w:t>2-1</w:t>
      </w:r>
      <w:r>
        <w:rPr>
          <w:rFonts w:ascii="Times New Roman" w:eastAsia="仿宋_GB2312" w:hAnsi="Times New Roman" w:cs="Times New Roman"/>
          <w:sz w:val="28"/>
          <w:szCs w:val="28"/>
        </w:rPr>
        <w:t>）。</w:t>
      </w:r>
    </w:p>
    <w:p w14:paraId="78822A81" w14:textId="77777777" w:rsidR="00C62E15" w:rsidRDefault="00D1391F">
      <w:pPr>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表</w:t>
      </w:r>
      <w:r>
        <w:rPr>
          <w:rFonts w:ascii="Times New Roman" w:eastAsia="仿宋_GB2312" w:hAnsi="Times New Roman" w:cs="Times New Roman"/>
          <w:sz w:val="28"/>
          <w:szCs w:val="28"/>
        </w:rPr>
        <w:t xml:space="preserve">2-1 </w:t>
      </w:r>
      <w:r>
        <w:rPr>
          <w:rFonts w:ascii="Times New Roman" w:eastAsia="仿宋_GB2312" w:hAnsi="Times New Roman" w:cs="Times New Roman"/>
          <w:sz w:val="28"/>
          <w:szCs w:val="28"/>
        </w:rPr>
        <w:t>城乡生态质量样地监测指标</w:t>
      </w:r>
    </w:p>
    <w:tbl>
      <w:tblPr>
        <w:tblStyle w:val="56"/>
        <w:tblW w:w="8222" w:type="dxa"/>
        <w:tblBorders>
          <w:left w:val="none" w:sz="0" w:space="0" w:color="auto"/>
          <w:right w:val="none" w:sz="0" w:space="0" w:color="auto"/>
        </w:tblBorders>
        <w:tblLook w:val="04A0" w:firstRow="1" w:lastRow="0" w:firstColumn="1" w:lastColumn="0" w:noHBand="0" w:noVBand="1"/>
      </w:tblPr>
      <w:tblGrid>
        <w:gridCol w:w="1843"/>
        <w:gridCol w:w="1559"/>
        <w:gridCol w:w="4820"/>
      </w:tblGrid>
      <w:tr w:rsidR="00C62E15" w14:paraId="553BDF2A" w14:textId="77777777">
        <w:trPr>
          <w:trHeight w:val="468"/>
        </w:trPr>
        <w:tc>
          <w:tcPr>
            <w:tcW w:w="1843" w:type="dxa"/>
            <w:vAlign w:val="center"/>
          </w:tcPr>
          <w:p w14:paraId="34A58AA1"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类别</w:t>
            </w:r>
          </w:p>
        </w:tc>
        <w:tc>
          <w:tcPr>
            <w:tcW w:w="1559" w:type="dxa"/>
            <w:vAlign w:val="center"/>
          </w:tcPr>
          <w:p w14:paraId="4DC40E64"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监测内容</w:t>
            </w:r>
          </w:p>
        </w:tc>
        <w:tc>
          <w:tcPr>
            <w:tcW w:w="4820" w:type="dxa"/>
            <w:vAlign w:val="center"/>
          </w:tcPr>
          <w:p w14:paraId="7568EC3D"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监测指标</w:t>
            </w:r>
          </w:p>
        </w:tc>
      </w:tr>
      <w:tr w:rsidR="00C62E15" w14:paraId="58E07FAA" w14:textId="77777777">
        <w:trPr>
          <w:trHeight w:val="636"/>
        </w:trPr>
        <w:tc>
          <w:tcPr>
            <w:tcW w:w="1843" w:type="dxa"/>
            <w:vAlign w:val="center"/>
          </w:tcPr>
          <w:p w14:paraId="74ED2399"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bookmarkStart w:id="143" w:name="hmcheck_f84307db455e4d2ab50cae56fa5275d7"/>
            <w:r>
              <w:rPr>
                <w:rFonts w:ascii="Times New Roman" w:eastAsia="仿宋_GB2312" w:hAnsi="Times New Roman" w:cs="Times New Roman"/>
                <w:sz w:val="24"/>
                <w:szCs w:val="24"/>
              </w:rPr>
              <w:t>必</w:t>
            </w:r>
            <w:bookmarkEnd w:id="143"/>
            <w:r>
              <w:rPr>
                <w:rFonts w:ascii="Times New Roman" w:eastAsia="仿宋_GB2312" w:hAnsi="Times New Roman" w:cs="Times New Roman"/>
                <w:sz w:val="24"/>
                <w:szCs w:val="24"/>
              </w:rPr>
              <w:t>测</w:t>
            </w:r>
          </w:p>
        </w:tc>
        <w:tc>
          <w:tcPr>
            <w:tcW w:w="1559" w:type="dxa"/>
            <w:vAlign w:val="center"/>
          </w:tcPr>
          <w:p w14:paraId="487BA08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鸟类</w:t>
            </w:r>
          </w:p>
        </w:tc>
        <w:tc>
          <w:tcPr>
            <w:tcW w:w="4820" w:type="dxa"/>
            <w:vAlign w:val="center"/>
          </w:tcPr>
          <w:p w14:paraId="49C9AC36"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144" w:name="hmcheck_862ad4930fca495188bf0e08cb8bd9f7"/>
            <w:r>
              <w:rPr>
                <w:rFonts w:ascii="Times New Roman" w:eastAsia="仿宋_GB2312" w:hAnsi="Times New Roman" w:cs="Times New Roman"/>
                <w:sz w:val="24"/>
                <w:szCs w:val="24"/>
              </w:rPr>
              <w:t>分种</w:t>
            </w:r>
            <w:bookmarkEnd w:id="144"/>
            <w:r>
              <w:rPr>
                <w:rFonts w:ascii="Times New Roman" w:eastAsia="仿宋_GB2312" w:hAnsi="Times New Roman" w:cs="Times New Roman"/>
                <w:sz w:val="24"/>
                <w:szCs w:val="24"/>
              </w:rPr>
              <w:t>数量、居留型</w:t>
            </w:r>
          </w:p>
        </w:tc>
      </w:tr>
      <w:tr w:rsidR="00C62E15" w14:paraId="27642CF6" w14:textId="77777777">
        <w:trPr>
          <w:trHeight w:val="90"/>
        </w:trPr>
        <w:tc>
          <w:tcPr>
            <w:tcW w:w="1843" w:type="dxa"/>
            <w:vMerge w:val="restart"/>
            <w:vAlign w:val="center"/>
          </w:tcPr>
          <w:p w14:paraId="378E73C0"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指示生物类群监测（参照</w:t>
            </w:r>
            <w:r>
              <w:rPr>
                <w:rFonts w:ascii="Times New Roman" w:eastAsia="仿宋_GB2312" w:hAnsi="Times New Roman" w:cs="Times New Roman" w:hint="eastAsia"/>
                <w:sz w:val="24"/>
                <w:szCs w:val="24"/>
              </w:rPr>
              <w:t>APP</w:t>
            </w:r>
            <w:r>
              <w:rPr>
                <w:rFonts w:ascii="Times New Roman" w:eastAsia="仿宋_GB2312" w:hAnsi="Times New Roman" w:cs="Times New Roman" w:hint="eastAsia"/>
                <w:sz w:val="24"/>
                <w:szCs w:val="24"/>
              </w:rPr>
              <w:t>要求）</w:t>
            </w:r>
          </w:p>
        </w:tc>
        <w:tc>
          <w:tcPr>
            <w:tcW w:w="1559" w:type="dxa"/>
            <w:vAlign w:val="center"/>
          </w:tcPr>
          <w:p w14:paraId="6EFB622A"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蝶类</w:t>
            </w:r>
          </w:p>
        </w:tc>
        <w:tc>
          <w:tcPr>
            <w:tcW w:w="4820" w:type="dxa"/>
            <w:vAlign w:val="center"/>
          </w:tcPr>
          <w:p w14:paraId="3CF1E828"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145" w:name="hmcheck_5118b3308c494adc9895f0edd7ba38bd"/>
            <w:r>
              <w:rPr>
                <w:rFonts w:ascii="Times New Roman" w:eastAsia="仿宋_GB2312" w:hAnsi="Times New Roman" w:cs="Times New Roman"/>
                <w:sz w:val="24"/>
                <w:szCs w:val="24"/>
              </w:rPr>
              <w:t>分种</w:t>
            </w:r>
            <w:bookmarkEnd w:id="145"/>
            <w:r>
              <w:rPr>
                <w:rFonts w:ascii="Times New Roman" w:eastAsia="仿宋_GB2312" w:hAnsi="Times New Roman" w:cs="Times New Roman"/>
                <w:sz w:val="24"/>
                <w:szCs w:val="24"/>
              </w:rPr>
              <w:t>数量、优势种</w:t>
            </w:r>
          </w:p>
        </w:tc>
      </w:tr>
      <w:tr w:rsidR="00C62E15" w14:paraId="0F064B40" w14:textId="77777777">
        <w:trPr>
          <w:trHeight w:val="170"/>
        </w:trPr>
        <w:tc>
          <w:tcPr>
            <w:tcW w:w="1843" w:type="dxa"/>
            <w:vMerge/>
            <w:vAlign w:val="center"/>
          </w:tcPr>
          <w:p w14:paraId="491D9875"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1559" w:type="dxa"/>
            <w:vAlign w:val="center"/>
          </w:tcPr>
          <w:p w14:paraId="0F6E9819"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两栖类</w:t>
            </w:r>
          </w:p>
        </w:tc>
        <w:tc>
          <w:tcPr>
            <w:tcW w:w="4820" w:type="dxa"/>
            <w:vAlign w:val="center"/>
          </w:tcPr>
          <w:p w14:paraId="20CDB786"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146" w:name="hmcheck_ae2ce769fd2343608db34baf11141f7f"/>
            <w:r>
              <w:rPr>
                <w:rFonts w:ascii="Times New Roman" w:eastAsia="仿宋_GB2312" w:hAnsi="Times New Roman" w:cs="Times New Roman"/>
                <w:sz w:val="24"/>
                <w:szCs w:val="24"/>
              </w:rPr>
              <w:t>分种</w:t>
            </w:r>
            <w:bookmarkEnd w:id="146"/>
            <w:r>
              <w:rPr>
                <w:rFonts w:ascii="Times New Roman" w:eastAsia="仿宋_GB2312" w:hAnsi="Times New Roman" w:cs="Times New Roman"/>
                <w:sz w:val="24"/>
                <w:szCs w:val="24"/>
              </w:rPr>
              <w:t>数量</w:t>
            </w:r>
          </w:p>
        </w:tc>
      </w:tr>
      <w:tr w:rsidR="00C62E15" w14:paraId="6E53F613" w14:textId="77777777">
        <w:trPr>
          <w:trHeight w:val="170"/>
        </w:trPr>
        <w:tc>
          <w:tcPr>
            <w:tcW w:w="1843" w:type="dxa"/>
            <w:vMerge/>
            <w:vAlign w:val="center"/>
          </w:tcPr>
          <w:p w14:paraId="7F81993B"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1559" w:type="dxa"/>
            <w:vAlign w:val="center"/>
          </w:tcPr>
          <w:p w14:paraId="29E07B79"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哺乳类</w:t>
            </w:r>
          </w:p>
        </w:tc>
        <w:tc>
          <w:tcPr>
            <w:tcW w:w="4820" w:type="dxa"/>
            <w:vAlign w:val="center"/>
          </w:tcPr>
          <w:p w14:paraId="23EDA15B"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w:t>
            </w:r>
            <w:bookmarkStart w:id="147" w:name="hmcheck_eaa4a0cb14594362b76b9874530da36b"/>
            <w:r>
              <w:rPr>
                <w:rFonts w:ascii="Times New Roman" w:eastAsia="仿宋_GB2312" w:hAnsi="Times New Roman" w:cs="Times New Roman"/>
                <w:sz w:val="24"/>
                <w:szCs w:val="24"/>
              </w:rPr>
              <w:t>分种</w:t>
            </w:r>
            <w:bookmarkEnd w:id="147"/>
            <w:r>
              <w:rPr>
                <w:rFonts w:ascii="Times New Roman" w:eastAsia="仿宋_GB2312" w:hAnsi="Times New Roman" w:cs="Times New Roman"/>
                <w:sz w:val="24"/>
                <w:szCs w:val="24"/>
              </w:rPr>
              <w:t>数量、</w:t>
            </w:r>
            <w:r>
              <w:rPr>
                <w:rFonts w:ascii="Times New Roman" w:eastAsia="仿宋_GB2312" w:hAnsi="Times New Roman" w:cs="Times New Roman" w:hint="eastAsia"/>
                <w:sz w:val="24"/>
                <w:szCs w:val="24"/>
              </w:rPr>
              <w:t>活动</w:t>
            </w:r>
            <w:r>
              <w:rPr>
                <w:rFonts w:ascii="Times New Roman" w:eastAsia="仿宋_GB2312" w:hAnsi="Times New Roman" w:cs="Times New Roman"/>
                <w:sz w:val="24"/>
                <w:szCs w:val="24"/>
              </w:rPr>
              <w:t>状态</w:t>
            </w:r>
          </w:p>
        </w:tc>
      </w:tr>
      <w:tr w:rsidR="00C62E15" w14:paraId="03E5F2A7" w14:textId="77777777">
        <w:tc>
          <w:tcPr>
            <w:tcW w:w="1843" w:type="dxa"/>
            <w:vMerge w:val="restart"/>
            <w:vAlign w:val="center"/>
          </w:tcPr>
          <w:p w14:paraId="261424D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bookmarkStart w:id="148" w:name="hmcheck_edf5fda14b274ef28d6b25e59fe00c4c"/>
            <w:r>
              <w:rPr>
                <w:rFonts w:ascii="Times New Roman" w:eastAsia="仿宋_GB2312" w:hAnsi="Times New Roman" w:cs="Times New Roman"/>
                <w:sz w:val="24"/>
                <w:szCs w:val="24"/>
              </w:rPr>
              <w:t>选</w:t>
            </w:r>
            <w:bookmarkEnd w:id="148"/>
            <w:r>
              <w:rPr>
                <w:rFonts w:ascii="Times New Roman" w:eastAsia="仿宋_GB2312" w:hAnsi="Times New Roman" w:cs="Times New Roman"/>
                <w:sz w:val="24"/>
                <w:szCs w:val="24"/>
              </w:rPr>
              <w:t>测</w:t>
            </w:r>
          </w:p>
        </w:tc>
        <w:tc>
          <w:tcPr>
            <w:tcW w:w="1559" w:type="dxa"/>
            <w:vAlign w:val="center"/>
          </w:tcPr>
          <w:p w14:paraId="6DD5781C"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p w14:paraId="316DB2A0"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（乔木层）</w:t>
            </w:r>
          </w:p>
        </w:tc>
        <w:tc>
          <w:tcPr>
            <w:tcW w:w="4820" w:type="dxa"/>
            <w:vAlign w:val="center"/>
          </w:tcPr>
          <w:p w14:paraId="586A5FB1"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物种名称、多度、高度、胸径、冠幅、郁闭度、地表凋落物平均厚度、地表凋落物鲜重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干重、优势种、外来入侵物种</w:t>
            </w:r>
          </w:p>
        </w:tc>
      </w:tr>
      <w:tr w:rsidR="00C62E15" w14:paraId="5D28A6D6" w14:textId="77777777">
        <w:trPr>
          <w:trHeight w:val="609"/>
        </w:trPr>
        <w:tc>
          <w:tcPr>
            <w:tcW w:w="1843" w:type="dxa"/>
            <w:vMerge/>
            <w:vAlign w:val="center"/>
          </w:tcPr>
          <w:p w14:paraId="279AB2FB"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1559" w:type="dxa"/>
            <w:vAlign w:val="center"/>
          </w:tcPr>
          <w:p w14:paraId="74D11781"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p w14:paraId="147FA547"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（灌木层）</w:t>
            </w:r>
          </w:p>
        </w:tc>
        <w:tc>
          <w:tcPr>
            <w:tcW w:w="4820" w:type="dxa"/>
            <w:vAlign w:val="center"/>
          </w:tcPr>
          <w:p w14:paraId="7FF4608B"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物种名称、多度、高度、基径、</w:t>
            </w:r>
            <w:bookmarkStart w:id="149" w:name="hmcheck_695a911e31a74f569b43ab0bd5dc3e11"/>
            <w:r>
              <w:rPr>
                <w:rFonts w:ascii="Times New Roman" w:eastAsia="仿宋_GB2312" w:hAnsi="Times New Roman" w:cs="Times New Roman"/>
                <w:sz w:val="24"/>
                <w:szCs w:val="24"/>
              </w:rPr>
              <w:t>丛幅</w:t>
            </w:r>
            <w:bookmarkEnd w:id="149"/>
            <w:r>
              <w:rPr>
                <w:rFonts w:ascii="Times New Roman" w:eastAsia="仿宋_GB2312" w:hAnsi="Times New Roman" w:cs="Times New Roman"/>
                <w:sz w:val="24"/>
                <w:szCs w:val="24"/>
              </w:rPr>
              <w:t>、群落</w:t>
            </w:r>
            <w:r>
              <w:rPr>
                <w:rFonts w:ascii="Times New Roman" w:eastAsia="仿宋_GB2312" w:hAnsi="Times New Roman" w:cs="Times New Roman" w:hint="eastAsia"/>
                <w:sz w:val="24"/>
                <w:szCs w:val="24"/>
              </w:rPr>
              <w:t>总盖度、</w:t>
            </w:r>
            <w:bookmarkStart w:id="150" w:name="hmcheck_d455d3bd3ca9480db91d00966cc330c5"/>
            <w:r>
              <w:rPr>
                <w:rFonts w:ascii="Times New Roman" w:eastAsia="仿宋_GB2312" w:hAnsi="Times New Roman" w:cs="Times New Roman" w:hint="eastAsia"/>
                <w:sz w:val="24"/>
                <w:szCs w:val="24"/>
              </w:rPr>
              <w:t>分种</w:t>
            </w:r>
            <w:bookmarkEnd w:id="150"/>
            <w:r>
              <w:rPr>
                <w:rFonts w:ascii="Times New Roman" w:eastAsia="仿宋_GB2312" w:hAnsi="Times New Roman" w:cs="Times New Roman" w:hint="eastAsia"/>
                <w:sz w:val="24"/>
                <w:szCs w:val="24"/>
              </w:rPr>
              <w:t>盖度、</w:t>
            </w:r>
            <w:r>
              <w:rPr>
                <w:rFonts w:ascii="Times New Roman" w:eastAsia="仿宋_GB2312" w:hAnsi="Times New Roman" w:cs="Times New Roman"/>
                <w:sz w:val="24"/>
                <w:szCs w:val="24"/>
              </w:rPr>
              <w:t>优势种、外来入侵物种</w:t>
            </w:r>
          </w:p>
        </w:tc>
      </w:tr>
      <w:tr w:rsidR="00C62E15" w14:paraId="5D50DB8C" w14:textId="77777777">
        <w:trPr>
          <w:trHeight w:val="1810"/>
        </w:trPr>
        <w:tc>
          <w:tcPr>
            <w:tcW w:w="1843" w:type="dxa"/>
            <w:vMerge/>
            <w:vAlign w:val="center"/>
          </w:tcPr>
          <w:p w14:paraId="7B9540C5" w14:textId="77777777" w:rsidR="00C62E15" w:rsidRDefault="00C62E15">
            <w:pPr>
              <w:autoSpaceDE w:val="0"/>
              <w:autoSpaceDN w:val="0"/>
              <w:spacing w:line="360" w:lineRule="auto"/>
              <w:jc w:val="center"/>
              <w:rPr>
                <w:rFonts w:ascii="Times New Roman" w:eastAsia="仿宋_GB2312" w:hAnsi="Times New Roman" w:cs="Times New Roman"/>
                <w:sz w:val="24"/>
                <w:szCs w:val="24"/>
              </w:rPr>
            </w:pPr>
          </w:p>
        </w:tc>
        <w:tc>
          <w:tcPr>
            <w:tcW w:w="1559" w:type="dxa"/>
            <w:vAlign w:val="center"/>
          </w:tcPr>
          <w:p w14:paraId="27E2CE6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p w14:paraId="43147984"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（草本层）</w:t>
            </w:r>
          </w:p>
        </w:tc>
        <w:tc>
          <w:tcPr>
            <w:tcW w:w="4820" w:type="dxa"/>
            <w:vAlign w:val="center"/>
          </w:tcPr>
          <w:p w14:paraId="038696B9"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物种名称、多度、高度、群落</w:t>
            </w:r>
            <w:r>
              <w:rPr>
                <w:rFonts w:ascii="Times New Roman" w:eastAsia="仿宋_GB2312" w:hAnsi="Times New Roman" w:cs="Times New Roman" w:hint="eastAsia"/>
                <w:sz w:val="24"/>
                <w:szCs w:val="24"/>
              </w:rPr>
              <w:t>总盖度、</w:t>
            </w:r>
            <w:bookmarkStart w:id="151" w:name="hmcheck_4e0786302d6d4e38ae8d4ace96218a53"/>
            <w:r>
              <w:rPr>
                <w:rFonts w:ascii="Times New Roman" w:eastAsia="仿宋_GB2312" w:hAnsi="Times New Roman" w:cs="Times New Roman" w:hint="eastAsia"/>
                <w:sz w:val="24"/>
                <w:szCs w:val="24"/>
              </w:rPr>
              <w:t>分种</w:t>
            </w:r>
            <w:bookmarkEnd w:id="151"/>
            <w:r>
              <w:rPr>
                <w:rFonts w:ascii="Times New Roman" w:eastAsia="仿宋_GB2312" w:hAnsi="Times New Roman" w:cs="Times New Roman" w:hint="eastAsia"/>
                <w:sz w:val="24"/>
                <w:szCs w:val="24"/>
              </w:rPr>
              <w:t>盖度、</w:t>
            </w:r>
            <w:r>
              <w:rPr>
                <w:rFonts w:ascii="Times New Roman" w:eastAsia="仿宋_GB2312" w:hAnsi="Times New Roman" w:cs="Times New Roman"/>
                <w:sz w:val="24"/>
                <w:szCs w:val="24"/>
              </w:rPr>
              <w:t>优势种、群落地上生物量鲜重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干重、优势种地上生物量鲜重</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干重、生活型、退化指示种、外来入侵物种</w:t>
            </w:r>
          </w:p>
        </w:tc>
      </w:tr>
      <w:tr w:rsidR="00C62E15" w14:paraId="38467709" w14:textId="77777777">
        <w:tc>
          <w:tcPr>
            <w:tcW w:w="1843" w:type="dxa"/>
            <w:vMerge/>
            <w:vAlign w:val="center"/>
          </w:tcPr>
          <w:p w14:paraId="02036760" w14:textId="77777777" w:rsidR="00C62E15" w:rsidRDefault="00C62E15">
            <w:pPr>
              <w:autoSpaceDE w:val="0"/>
              <w:autoSpaceDN w:val="0"/>
              <w:spacing w:line="360" w:lineRule="auto"/>
              <w:jc w:val="center"/>
              <w:rPr>
                <w:rFonts w:ascii="Times New Roman" w:eastAsia="仿宋_GB2312" w:hAnsi="Times New Roman" w:cs="Times New Roman"/>
                <w:sz w:val="24"/>
                <w:szCs w:val="24"/>
              </w:rPr>
            </w:pPr>
          </w:p>
        </w:tc>
        <w:tc>
          <w:tcPr>
            <w:tcW w:w="1559" w:type="dxa"/>
            <w:vAlign w:val="center"/>
          </w:tcPr>
          <w:p w14:paraId="57A1755C"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大型底栖无脊椎动物</w:t>
            </w:r>
          </w:p>
        </w:tc>
        <w:tc>
          <w:tcPr>
            <w:tcW w:w="4820" w:type="dxa"/>
            <w:vMerge w:val="restart"/>
            <w:vAlign w:val="center"/>
          </w:tcPr>
          <w:p w14:paraId="6820400F"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物种名称、密度</w:t>
            </w:r>
          </w:p>
        </w:tc>
      </w:tr>
      <w:tr w:rsidR="00C62E15" w14:paraId="655E0E98" w14:textId="77777777">
        <w:tc>
          <w:tcPr>
            <w:tcW w:w="1843" w:type="dxa"/>
            <w:vMerge/>
            <w:vAlign w:val="center"/>
          </w:tcPr>
          <w:p w14:paraId="02516A37" w14:textId="77777777" w:rsidR="00C62E15" w:rsidRDefault="00C62E15">
            <w:pPr>
              <w:autoSpaceDE w:val="0"/>
              <w:autoSpaceDN w:val="0"/>
              <w:spacing w:line="360" w:lineRule="auto"/>
              <w:jc w:val="center"/>
              <w:rPr>
                <w:rFonts w:ascii="Times New Roman" w:eastAsia="仿宋_GB2312" w:hAnsi="Times New Roman" w:cs="Times New Roman"/>
                <w:sz w:val="24"/>
                <w:szCs w:val="24"/>
              </w:rPr>
            </w:pPr>
          </w:p>
        </w:tc>
        <w:tc>
          <w:tcPr>
            <w:tcW w:w="1559" w:type="dxa"/>
            <w:vAlign w:val="center"/>
          </w:tcPr>
          <w:p w14:paraId="08648093" w14:textId="77777777" w:rsidR="00C62E15" w:rsidRDefault="00D1391F">
            <w:pPr>
              <w:autoSpaceDE w:val="0"/>
              <w:autoSpaceDN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浮游动物</w:t>
            </w:r>
          </w:p>
        </w:tc>
        <w:tc>
          <w:tcPr>
            <w:tcW w:w="4820" w:type="dxa"/>
            <w:vMerge/>
            <w:vAlign w:val="center"/>
          </w:tcPr>
          <w:p w14:paraId="12A52A8D" w14:textId="77777777" w:rsidR="00C62E15" w:rsidRDefault="00C62E15">
            <w:pPr>
              <w:autoSpaceDE w:val="0"/>
              <w:autoSpaceDN w:val="0"/>
              <w:spacing w:line="360" w:lineRule="exact"/>
              <w:jc w:val="left"/>
              <w:rPr>
                <w:rFonts w:ascii="Times New Roman" w:eastAsia="仿宋_GB2312" w:hAnsi="Times New Roman" w:cs="Times New Roman"/>
                <w:sz w:val="24"/>
                <w:szCs w:val="24"/>
              </w:rPr>
            </w:pPr>
          </w:p>
        </w:tc>
      </w:tr>
      <w:tr w:rsidR="00C62E15" w14:paraId="1004A409" w14:textId="77777777">
        <w:tc>
          <w:tcPr>
            <w:tcW w:w="1843" w:type="dxa"/>
            <w:vMerge/>
            <w:vAlign w:val="center"/>
          </w:tcPr>
          <w:p w14:paraId="6462D4B1" w14:textId="77777777" w:rsidR="00C62E15" w:rsidRDefault="00C62E15">
            <w:pPr>
              <w:autoSpaceDE w:val="0"/>
              <w:autoSpaceDN w:val="0"/>
              <w:spacing w:line="360" w:lineRule="auto"/>
              <w:jc w:val="center"/>
              <w:rPr>
                <w:rFonts w:ascii="Times New Roman" w:eastAsia="仿宋_GB2312" w:hAnsi="Times New Roman" w:cs="Times New Roman"/>
                <w:sz w:val="24"/>
                <w:szCs w:val="24"/>
              </w:rPr>
            </w:pPr>
          </w:p>
        </w:tc>
        <w:tc>
          <w:tcPr>
            <w:tcW w:w="1559" w:type="dxa"/>
            <w:vAlign w:val="center"/>
          </w:tcPr>
          <w:p w14:paraId="3E866903" w14:textId="77777777" w:rsidR="00C62E15" w:rsidRDefault="00D1391F">
            <w:pPr>
              <w:autoSpaceDE w:val="0"/>
              <w:autoSpaceDN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鱼类</w:t>
            </w:r>
          </w:p>
        </w:tc>
        <w:tc>
          <w:tcPr>
            <w:tcW w:w="4820" w:type="dxa"/>
            <w:vAlign w:val="center"/>
          </w:tcPr>
          <w:p w14:paraId="45776258"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物种名称、个体数量</w:t>
            </w:r>
          </w:p>
        </w:tc>
      </w:tr>
      <w:tr w:rsidR="00C62E15" w14:paraId="6F48D9CC" w14:textId="77777777">
        <w:trPr>
          <w:trHeight w:val="567"/>
        </w:trPr>
        <w:tc>
          <w:tcPr>
            <w:tcW w:w="1843" w:type="dxa"/>
            <w:vMerge/>
            <w:vAlign w:val="center"/>
          </w:tcPr>
          <w:p w14:paraId="1D15AD7C" w14:textId="77777777" w:rsidR="00C62E15" w:rsidRDefault="00C62E15">
            <w:pPr>
              <w:autoSpaceDE w:val="0"/>
              <w:autoSpaceDN w:val="0"/>
              <w:spacing w:line="360" w:lineRule="auto"/>
              <w:jc w:val="center"/>
              <w:rPr>
                <w:rFonts w:ascii="Times New Roman" w:eastAsia="仿宋_GB2312" w:hAnsi="Times New Roman" w:cs="Times New Roman"/>
                <w:sz w:val="24"/>
                <w:szCs w:val="24"/>
              </w:rPr>
            </w:pPr>
          </w:p>
        </w:tc>
        <w:tc>
          <w:tcPr>
            <w:tcW w:w="1559" w:type="dxa"/>
            <w:vAlign w:val="center"/>
          </w:tcPr>
          <w:p w14:paraId="63AD3B12" w14:textId="77777777" w:rsidR="00C62E15" w:rsidRDefault="00D1391F">
            <w:pPr>
              <w:autoSpaceDE w:val="0"/>
              <w:autoSpaceDN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水生植被</w:t>
            </w:r>
          </w:p>
        </w:tc>
        <w:tc>
          <w:tcPr>
            <w:tcW w:w="4820" w:type="dxa"/>
            <w:vAlign w:val="center"/>
          </w:tcPr>
          <w:p w14:paraId="07C01741" w14:textId="77777777" w:rsidR="00C62E15" w:rsidRDefault="00D1391F">
            <w:pPr>
              <w:autoSpaceDE w:val="0"/>
              <w:autoSpaceDN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sz w:val="24"/>
                <w:szCs w:val="24"/>
              </w:rPr>
              <w:t>水生植被面积、水体面积</w:t>
            </w:r>
          </w:p>
        </w:tc>
      </w:tr>
    </w:tbl>
    <w:p w14:paraId="58D8685C" w14:textId="77777777" w:rsidR="00C62E15" w:rsidRDefault="00D1391F">
      <w:pPr>
        <w:keepNext/>
        <w:keepLines/>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3 </w:t>
      </w:r>
      <w:r>
        <w:rPr>
          <w:rFonts w:ascii="Times New Roman" w:eastAsia="黑体" w:hAnsi="Times New Roman" w:cs="Times New Roman"/>
          <w:kern w:val="44"/>
          <w:sz w:val="28"/>
          <w:szCs w:val="20"/>
        </w:rPr>
        <w:t>监测时间与频次</w:t>
      </w:r>
    </w:p>
    <w:p w14:paraId="01287801" w14:textId="77777777" w:rsidR="00C62E15" w:rsidRDefault="00D1391F">
      <w:pPr>
        <w:snapToGrid w:val="0"/>
        <w:spacing w:line="360" w:lineRule="auto"/>
        <w:ind w:firstLineChars="200" w:firstLine="560"/>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城乡生态质量样地</w:t>
      </w:r>
      <w:r>
        <w:rPr>
          <w:rFonts w:ascii="Times New Roman" w:eastAsia="仿宋_GB2312" w:hAnsi="Times New Roman" w:cs="Times New Roman" w:hint="eastAsia"/>
          <w:color w:val="000000"/>
          <w:sz w:val="28"/>
          <w:szCs w:val="28"/>
        </w:rPr>
        <w:t>原则上在“十四五”期间至少开展一轮监测，</w:t>
      </w:r>
      <w:r>
        <w:rPr>
          <w:rFonts w:ascii="Times New Roman" w:eastAsia="仿宋_GB2312" w:hAnsi="Times New Roman" w:cs="Times New Roman" w:hint="eastAsia"/>
          <w:kern w:val="0"/>
          <w:sz w:val="28"/>
          <w:szCs w:val="28"/>
        </w:rPr>
        <w:t>之后每五年开展一轮；</w:t>
      </w:r>
      <w:r>
        <w:rPr>
          <w:rFonts w:ascii="Times New Roman" w:eastAsia="仿宋_GB2312" w:hAnsi="Times New Roman" w:cs="Times New Roman" w:hint="eastAsia"/>
          <w:color w:val="000000"/>
          <w:sz w:val="28"/>
          <w:szCs w:val="28"/>
        </w:rPr>
        <w:t>年度内</w:t>
      </w:r>
      <w:r>
        <w:rPr>
          <w:rFonts w:ascii="Times New Roman" w:eastAsia="仿宋_GB2312" w:hAnsi="Times New Roman" w:cs="Times New Roman"/>
          <w:color w:val="000000"/>
          <w:sz w:val="28"/>
          <w:szCs w:val="28"/>
        </w:rPr>
        <w:t>监测时间与频次参照表</w:t>
      </w:r>
      <w:r>
        <w:rPr>
          <w:rFonts w:ascii="Times New Roman" w:eastAsia="仿宋_GB2312" w:hAnsi="Times New Roman" w:cs="Times New Roman"/>
          <w:color w:val="000000"/>
          <w:sz w:val="28"/>
          <w:szCs w:val="28"/>
        </w:rPr>
        <w:t>3-1</w:t>
      </w:r>
      <w:r>
        <w:rPr>
          <w:rFonts w:ascii="Times New Roman" w:eastAsia="仿宋_GB2312" w:hAnsi="Times New Roman" w:cs="Times New Roman"/>
          <w:color w:val="000000"/>
          <w:sz w:val="28"/>
          <w:szCs w:val="28"/>
        </w:rPr>
        <w:t>。</w:t>
      </w:r>
    </w:p>
    <w:p w14:paraId="08906508" w14:textId="77777777" w:rsidR="00C62E15" w:rsidRDefault="00D1391F">
      <w:pPr>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表</w:t>
      </w:r>
      <w:r>
        <w:rPr>
          <w:rFonts w:ascii="Times New Roman" w:eastAsia="仿宋_GB2312" w:hAnsi="Times New Roman" w:cs="Times New Roman"/>
          <w:sz w:val="28"/>
          <w:szCs w:val="28"/>
        </w:rPr>
        <w:t xml:space="preserve">3-1 </w:t>
      </w:r>
      <w:r>
        <w:rPr>
          <w:rFonts w:ascii="Times New Roman" w:eastAsia="仿宋_GB2312" w:hAnsi="Times New Roman" w:cs="Times New Roman"/>
          <w:sz w:val="28"/>
          <w:szCs w:val="28"/>
        </w:rPr>
        <w:t>城乡生态质量样地监测时间与频次</w:t>
      </w:r>
    </w:p>
    <w:tbl>
      <w:tblPr>
        <w:tblStyle w:val="56"/>
        <w:tblW w:w="0" w:type="auto"/>
        <w:tblBorders>
          <w:left w:val="none" w:sz="0" w:space="0" w:color="auto"/>
          <w:right w:val="none" w:sz="0" w:space="0" w:color="auto"/>
        </w:tblBorders>
        <w:tblLook w:val="04A0" w:firstRow="1" w:lastRow="0" w:firstColumn="1" w:lastColumn="0" w:noHBand="0" w:noVBand="1"/>
      </w:tblPr>
      <w:tblGrid>
        <w:gridCol w:w="2410"/>
        <w:gridCol w:w="2552"/>
        <w:gridCol w:w="3260"/>
      </w:tblGrid>
      <w:tr w:rsidR="00C62E15" w14:paraId="3C376258" w14:textId="77777777">
        <w:trPr>
          <w:trHeight w:val="113"/>
        </w:trPr>
        <w:tc>
          <w:tcPr>
            <w:tcW w:w="2410" w:type="dxa"/>
            <w:vAlign w:val="center"/>
          </w:tcPr>
          <w:p w14:paraId="26808CE5"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监测内容</w:t>
            </w:r>
          </w:p>
        </w:tc>
        <w:tc>
          <w:tcPr>
            <w:tcW w:w="2552" w:type="dxa"/>
            <w:vAlign w:val="center"/>
          </w:tcPr>
          <w:p w14:paraId="2CA9F9E2"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监测时间</w:t>
            </w:r>
          </w:p>
        </w:tc>
        <w:tc>
          <w:tcPr>
            <w:tcW w:w="3260" w:type="dxa"/>
            <w:vAlign w:val="center"/>
          </w:tcPr>
          <w:p w14:paraId="0FE41647"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监测频次</w:t>
            </w:r>
          </w:p>
        </w:tc>
      </w:tr>
      <w:tr w:rsidR="00C62E15" w14:paraId="3450D29F" w14:textId="77777777">
        <w:trPr>
          <w:trHeight w:val="113"/>
        </w:trPr>
        <w:tc>
          <w:tcPr>
            <w:tcW w:w="2410" w:type="dxa"/>
            <w:tcBorders>
              <w:bottom w:val="nil"/>
            </w:tcBorders>
            <w:vAlign w:val="center"/>
          </w:tcPr>
          <w:p w14:paraId="33C4A32C"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鸟类</w:t>
            </w:r>
          </w:p>
        </w:tc>
        <w:tc>
          <w:tcPr>
            <w:tcW w:w="2552" w:type="dxa"/>
            <w:tcBorders>
              <w:bottom w:val="nil"/>
            </w:tcBorders>
            <w:vAlign w:val="center"/>
          </w:tcPr>
          <w:p w14:paraId="19B49F03"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每年</w:t>
            </w:r>
            <w:r>
              <w:rPr>
                <w:rFonts w:ascii="Times New Roman" w:eastAsia="仿宋_GB2312" w:hAnsi="Times New Roman" w:cs="Times New Roman"/>
                <w:sz w:val="24"/>
                <w:szCs w:val="24"/>
              </w:rPr>
              <w:t>3</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7</w:t>
            </w:r>
            <w:r>
              <w:rPr>
                <w:rFonts w:ascii="Times New Roman" w:eastAsia="仿宋_GB2312" w:hAnsi="Times New Roman" w:cs="Times New Roman"/>
                <w:sz w:val="24"/>
                <w:szCs w:val="24"/>
              </w:rPr>
              <w:t>月繁殖期</w:t>
            </w:r>
          </w:p>
          <w:p w14:paraId="4144E944"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（越冬期选</w:t>
            </w:r>
            <w:bookmarkStart w:id="152" w:name="hmcheck_38fc942e19de4087a62b90344a0c7314"/>
            <w:r>
              <w:rPr>
                <w:rFonts w:ascii="Times New Roman" w:eastAsia="仿宋_GB2312" w:hAnsi="Times New Roman" w:cs="Times New Roman"/>
                <w:sz w:val="24"/>
                <w:szCs w:val="24"/>
              </w:rPr>
              <w:t>做</w:t>
            </w:r>
            <w:bookmarkEnd w:id="152"/>
            <w:r>
              <w:rPr>
                <w:rFonts w:ascii="Times New Roman" w:eastAsia="仿宋_GB2312" w:hAnsi="Times New Roman" w:cs="Times New Roman"/>
                <w:sz w:val="24"/>
                <w:szCs w:val="24"/>
              </w:rPr>
              <w:t>）</w:t>
            </w:r>
          </w:p>
        </w:tc>
        <w:tc>
          <w:tcPr>
            <w:tcW w:w="3260" w:type="dxa"/>
            <w:tcBorders>
              <w:bottom w:val="nil"/>
            </w:tcBorders>
            <w:vAlign w:val="center"/>
          </w:tcPr>
          <w:p w14:paraId="0BB5B1D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繁殖期至少</w:t>
            </w:r>
            <w:r>
              <w:rPr>
                <w:rFonts w:ascii="Times New Roman" w:eastAsia="仿宋_GB2312" w:hAnsi="Times New Roman" w:cs="Times New Roman"/>
                <w:sz w:val="24"/>
                <w:szCs w:val="24"/>
              </w:rPr>
              <w:t>2</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p w14:paraId="54755528"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越冬期</w:t>
            </w: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C62E15" w14:paraId="4DEC619C" w14:textId="77777777">
        <w:trPr>
          <w:trHeight w:val="113"/>
        </w:trPr>
        <w:tc>
          <w:tcPr>
            <w:tcW w:w="2410" w:type="dxa"/>
            <w:vAlign w:val="center"/>
          </w:tcPr>
          <w:p w14:paraId="1BACF79A"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蝶类</w:t>
            </w:r>
          </w:p>
        </w:tc>
        <w:tc>
          <w:tcPr>
            <w:tcW w:w="2552" w:type="dxa"/>
            <w:vMerge w:val="restart"/>
            <w:vAlign w:val="center"/>
          </w:tcPr>
          <w:p w14:paraId="55A3A09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4</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9</w:t>
            </w:r>
            <w:r>
              <w:rPr>
                <w:rFonts w:ascii="Times New Roman" w:eastAsia="仿宋_GB2312" w:hAnsi="Times New Roman" w:cs="Times New Roman"/>
                <w:sz w:val="24"/>
                <w:szCs w:val="24"/>
              </w:rPr>
              <w:t>月</w:t>
            </w:r>
          </w:p>
        </w:tc>
        <w:tc>
          <w:tcPr>
            <w:tcW w:w="3260" w:type="dxa"/>
            <w:vMerge w:val="restart"/>
            <w:vAlign w:val="center"/>
          </w:tcPr>
          <w:p w14:paraId="0155A6CB"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至少</w:t>
            </w: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C62E15" w14:paraId="5E9E5AB2" w14:textId="77777777">
        <w:trPr>
          <w:trHeight w:val="113"/>
        </w:trPr>
        <w:tc>
          <w:tcPr>
            <w:tcW w:w="2410" w:type="dxa"/>
            <w:vAlign w:val="center"/>
          </w:tcPr>
          <w:p w14:paraId="0069696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两栖类</w:t>
            </w:r>
          </w:p>
        </w:tc>
        <w:tc>
          <w:tcPr>
            <w:tcW w:w="2552" w:type="dxa"/>
            <w:vMerge/>
            <w:vAlign w:val="center"/>
          </w:tcPr>
          <w:p w14:paraId="66FE5209"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c>
          <w:tcPr>
            <w:tcW w:w="3260" w:type="dxa"/>
            <w:vMerge/>
            <w:vAlign w:val="center"/>
          </w:tcPr>
          <w:p w14:paraId="459E2280" w14:textId="77777777" w:rsidR="00C62E15" w:rsidRDefault="00C62E15">
            <w:pPr>
              <w:autoSpaceDE w:val="0"/>
              <w:autoSpaceDN w:val="0"/>
              <w:spacing w:line="360" w:lineRule="exact"/>
              <w:jc w:val="center"/>
              <w:rPr>
                <w:rFonts w:ascii="Times New Roman" w:eastAsia="仿宋_GB2312" w:hAnsi="Times New Roman" w:cs="Times New Roman"/>
                <w:sz w:val="24"/>
                <w:szCs w:val="24"/>
              </w:rPr>
            </w:pPr>
          </w:p>
        </w:tc>
      </w:tr>
      <w:tr w:rsidR="00C62E15" w14:paraId="49DEA4FB" w14:textId="77777777">
        <w:trPr>
          <w:trHeight w:val="113"/>
        </w:trPr>
        <w:tc>
          <w:tcPr>
            <w:tcW w:w="2410" w:type="dxa"/>
            <w:vAlign w:val="center"/>
          </w:tcPr>
          <w:p w14:paraId="7C0A4277"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哺乳类</w:t>
            </w:r>
          </w:p>
        </w:tc>
        <w:tc>
          <w:tcPr>
            <w:tcW w:w="2552" w:type="dxa"/>
            <w:vAlign w:val="center"/>
          </w:tcPr>
          <w:p w14:paraId="30A4CD56" w14:textId="77777777" w:rsidR="00C62E15" w:rsidRDefault="00D1391F">
            <w:pPr>
              <w:autoSpaceDE w:val="0"/>
              <w:autoSpaceDN w:val="0"/>
              <w:adjustRightInd w:val="0"/>
              <w:snapToGrid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全年</w:t>
            </w:r>
          </w:p>
        </w:tc>
        <w:tc>
          <w:tcPr>
            <w:tcW w:w="3260" w:type="dxa"/>
            <w:vAlign w:val="center"/>
          </w:tcPr>
          <w:p w14:paraId="3D662AB1"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bookmarkStart w:id="153" w:name="hmcheck_c1f05997fcc14cd0bddc0bda78c30cc6"/>
            <w:r>
              <w:rPr>
                <w:rFonts w:ascii="Times New Roman" w:eastAsia="仿宋_GB2312" w:hAnsi="Times New Roman" w:cs="Times New Roman"/>
                <w:sz w:val="24"/>
                <w:szCs w:val="24"/>
              </w:rPr>
              <w:t>每</w:t>
            </w:r>
            <w:bookmarkEnd w:id="153"/>
            <w:r>
              <w:rPr>
                <w:rFonts w:ascii="Times New Roman" w:eastAsia="仿宋_GB2312" w:hAnsi="Times New Roman" w:cs="Times New Roman" w:hint="eastAsia"/>
                <w:sz w:val="24"/>
                <w:szCs w:val="24"/>
              </w:rPr>
              <w:t>相机</w:t>
            </w:r>
            <w:r>
              <w:rPr>
                <w:rFonts w:ascii="Times New Roman" w:eastAsia="仿宋_GB2312" w:hAnsi="Times New Roman" w:cs="Times New Roman"/>
                <w:sz w:val="24"/>
                <w:szCs w:val="24"/>
              </w:rPr>
              <w:t>至少</w:t>
            </w:r>
          </w:p>
          <w:p w14:paraId="1380A8F6"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工作</w:t>
            </w:r>
            <w:r>
              <w:rPr>
                <w:rFonts w:ascii="Times New Roman" w:eastAsia="仿宋_GB2312" w:hAnsi="Times New Roman" w:cs="Times New Roman"/>
                <w:sz w:val="24"/>
                <w:szCs w:val="24"/>
              </w:rPr>
              <w:t>1</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000</w:t>
            </w:r>
            <w:r>
              <w:rPr>
                <w:rFonts w:ascii="Times New Roman" w:eastAsia="仿宋_GB2312" w:hAnsi="Times New Roman" w:cs="Times New Roman"/>
                <w:sz w:val="24"/>
                <w:szCs w:val="24"/>
              </w:rPr>
              <w:t>小时</w:t>
            </w:r>
            <w:r>
              <w:rPr>
                <w:rFonts w:ascii="Times New Roman" w:eastAsia="仿宋_GB2312" w:hAnsi="Times New Roman" w:cs="Times New Roman"/>
                <w:sz w:val="24"/>
                <w:szCs w:val="24"/>
              </w:rPr>
              <w:t>/</w:t>
            </w:r>
            <w:r>
              <w:rPr>
                <w:rFonts w:ascii="Times New Roman" w:eastAsia="仿宋_GB2312" w:hAnsi="Times New Roman" w:cs="Times New Roman" w:hint="eastAsia"/>
                <w:sz w:val="24"/>
                <w:szCs w:val="24"/>
              </w:rPr>
              <w:t>年</w:t>
            </w:r>
          </w:p>
        </w:tc>
      </w:tr>
      <w:tr w:rsidR="00C62E15" w14:paraId="775928B0" w14:textId="77777777">
        <w:trPr>
          <w:trHeight w:val="113"/>
        </w:trPr>
        <w:tc>
          <w:tcPr>
            <w:tcW w:w="2410" w:type="dxa"/>
            <w:tcBorders>
              <w:bottom w:val="nil"/>
            </w:tcBorders>
            <w:vAlign w:val="center"/>
          </w:tcPr>
          <w:p w14:paraId="7D6C1330"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植物群落</w:t>
            </w:r>
          </w:p>
        </w:tc>
        <w:tc>
          <w:tcPr>
            <w:tcW w:w="2552" w:type="dxa"/>
            <w:tcBorders>
              <w:bottom w:val="nil"/>
            </w:tcBorders>
            <w:vAlign w:val="center"/>
          </w:tcPr>
          <w:p w14:paraId="362908C2"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5</w:t>
            </w:r>
            <w:r>
              <w:rPr>
                <w:rFonts w:ascii="Times New Roman" w:eastAsia="仿宋_GB2312" w:hAnsi="Times New Roman" w:cs="Times New Roman" w:hint="eastAsia"/>
                <w:sz w:val="24"/>
                <w:szCs w:val="24"/>
              </w:rPr>
              <w:t>—</w:t>
            </w:r>
            <w:r>
              <w:rPr>
                <w:rFonts w:ascii="Times New Roman" w:eastAsia="仿宋_GB2312" w:hAnsi="Times New Roman" w:cs="Times New Roman"/>
                <w:sz w:val="24"/>
                <w:szCs w:val="24"/>
              </w:rPr>
              <w:t>10</w:t>
            </w:r>
            <w:r>
              <w:rPr>
                <w:rFonts w:ascii="Times New Roman" w:eastAsia="仿宋_GB2312" w:hAnsi="Times New Roman" w:cs="Times New Roman"/>
                <w:sz w:val="24"/>
                <w:szCs w:val="24"/>
              </w:rPr>
              <w:t>月</w:t>
            </w:r>
          </w:p>
        </w:tc>
        <w:tc>
          <w:tcPr>
            <w:tcW w:w="3260" w:type="dxa"/>
            <w:tcBorders>
              <w:bottom w:val="nil"/>
            </w:tcBorders>
            <w:vAlign w:val="center"/>
          </w:tcPr>
          <w:p w14:paraId="5F41B8BE"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1</w:t>
            </w:r>
            <w:r>
              <w:rPr>
                <w:rFonts w:ascii="Times New Roman" w:eastAsia="仿宋_GB2312" w:hAnsi="Times New Roman" w:cs="Times New Roman"/>
                <w:sz w:val="24"/>
                <w:szCs w:val="24"/>
              </w:rPr>
              <w:t>次</w:t>
            </w:r>
            <w:r>
              <w:rPr>
                <w:rFonts w:ascii="Times New Roman" w:eastAsia="仿宋_GB2312" w:hAnsi="Times New Roman" w:cs="Times New Roman"/>
                <w:sz w:val="24"/>
                <w:szCs w:val="24"/>
              </w:rPr>
              <w:t>/</w:t>
            </w:r>
            <w:r>
              <w:rPr>
                <w:rFonts w:ascii="Times New Roman" w:eastAsia="仿宋_GB2312" w:hAnsi="Times New Roman" w:cs="Times New Roman"/>
                <w:sz w:val="24"/>
                <w:szCs w:val="24"/>
              </w:rPr>
              <w:t>年</w:t>
            </w:r>
          </w:p>
        </w:tc>
      </w:tr>
      <w:tr w:rsidR="00C62E15" w14:paraId="24EC83E9" w14:textId="77777777">
        <w:trPr>
          <w:trHeight w:val="113"/>
        </w:trPr>
        <w:tc>
          <w:tcPr>
            <w:tcW w:w="2410" w:type="dxa"/>
            <w:vAlign w:val="center"/>
          </w:tcPr>
          <w:p w14:paraId="327AD5B5"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大型底栖无脊椎动物</w:t>
            </w:r>
          </w:p>
        </w:tc>
        <w:tc>
          <w:tcPr>
            <w:tcW w:w="5812" w:type="dxa"/>
            <w:gridSpan w:val="2"/>
            <w:vMerge w:val="restart"/>
            <w:vAlign w:val="center"/>
          </w:tcPr>
          <w:p w14:paraId="2D655EA4" w14:textId="77777777" w:rsidR="00C62E15" w:rsidRDefault="00D1391F">
            <w:pPr>
              <w:autoSpaceDE w:val="0"/>
              <w:autoSpaceDN w:val="0"/>
              <w:spacing w:line="360" w:lineRule="exact"/>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按照当年《国家生态环境监测方案》“长江流域水生态监测”“其他重点流域水生态监测”中水生生物监测有关要求执行</w:t>
            </w:r>
          </w:p>
        </w:tc>
      </w:tr>
      <w:tr w:rsidR="00C62E15" w14:paraId="3C73DAB8" w14:textId="77777777">
        <w:trPr>
          <w:trHeight w:val="451"/>
        </w:trPr>
        <w:tc>
          <w:tcPr>
            <w:tcW w:w="2410" w:type="dxa"/>
            <w:vAlign w:val="center"/>
          </w:tcPr>
          <w:p w14:paraId="208D3C51" w14:textId="77777777" w:rsidR="00C62E15" w:rsidRDefault="00D1391F">
            <w:pPr>
              <w:autoSpaceDE w:val="0"/>
              <w:autoSpaceDN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浮游动物</w:t>
            </w:r>
          </w:p>
        </w:tc>
        <w:tc>
          <w:tcPr>
            <w:tcW w:w="5812" w:type="dxa"/>
            <w:gridSpan w:val="2"/>
            <w:vMerge/>
            <w:vAlign w:val="center"/>
          </w:tcPr>
          <w:p w14:paraId="654FAB84" w14:textId="77777777" w:rsidR="00C62E15" w:rsidRDefault="00C62E15">
            <w:pPr>
              <w:autoSpaceDE w:val="0"/>
              <w:autoSpaceDN w:val="0"/>
              <w:spacing w:line="360" w:lineRule="auto"/>
              <w:ind w:firstLine="480"/>
              <w:rPr>
                <w:rFonts w:ascii="Times New Roman" w:eastAsia="仿宋_GB2312" w:hAnsi="Times New Roman" w:cs="Times New Roman"/>
                <w:sz w:val="24"/>
                <w:szCs w:val="24"/>
              </w:rPr>
            </w:pPr>
          </w:p>
        </w:tc>
      </w:tr>
      <w:tr w:rsidR="00C62E15" w14:paraId="5383FDB9" w14:textId="77777777">
        <w:trPr>
          <w:trHeight w:val="451"/>
        </w:trPr>
        <w:tc>
          <w:tcPr>
            <w:tcW w:w="2410" w:type="dxa"/>
            <w:vAlign w:val="center"/>
          </w:tcPr>
          <w:p w14:paraId="439A90AC" w14:textId="77777777" w:rsidR="00C62E15" w:rsidRDefault="00D1391F">
            <w:pPr>
              <w:autoSpaceDE w:val="0"/>
              <w:autoSpaceDN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鱼类</w:t>
            </w:r>
          </w:p>
        </w:tc>
        <w:tc>
          <w:tcPr>
            <w:tcW w:w="5812" w:type="dxa"/>
            <w:gridSpan w:val="2"/>
            <w:vMerge/>
            <w:vAlign w:val="center"/>
          </w:tcPr>
          <w:p w14:paraId="1BACE96F" w14:textId="77777777" w:rsidR="00C62E15" w:rsidRDefault="00C62E15">
            <w:pPr>
              <w:autoSpaceDE w:val="0"/>
              <w:autoSpaceDN w:val="0"/>
              <w:spacing w:line="360" w:lineRule="auto"/>
              <w:ind w:firstLine="480"/>
              <w:rPr>
                <w:rFonts w:ascii="Times New Roman" w:eastAsia="仿宋_GB2312" w:hAnsi="Times New Roman" w:cs="Times New Roman"/>
                <w:sz w:val="24"/>
                <w:szCs w:val="24"/>
              </w:rPr>
            </w:pPr>
          </w:p>
        </w:tc>
      </w:tr>
      <w:tr w:rsidR="00C62E15" w14:paraId="67488183" w14:textId="77777777">
        <w:trPr>
          <w:trHeight w:val="357"/>
        </w:trPr>
        <w:tc>
          <w:tcPr>
            <w:tcW w:w="2410" w:type="dxa"/>
            <w:vAlign w:val="center"/>
          </w:tcPr>
          <w:p w14:paraId="09A9771B" w14:textId="77777777" w:rsidR="00C62E15" w:rsidRDefault="00D1391F">
            <w:pPr>
              <w:autoSpaceDE w:val="0"/>
              <w:autoSpaceDN w:val="0"/>
              <w:spacing w:line="360" w:lineRule="exact"/>
              <w:jc w:val="center"/>
              <w:rPr>
                <w:rFonts w:ascii="Times New Roman" w:eastAsia="仿宋_GB2312" w:hAnsi="Times New Roman" w:cs="Times New Roman"/>
                <w:kern w:val="0"/>
                <w:sz w:val="24"/>
                <w:szCs w:val="24"/>
              </w:rPr>
            </w:pPr>
            <w:r>
              <w:rPr>
                <w:rFonts w:ascii="Times New Roman" w:eastAsia="仿宋_GB2312" w:hAnsi="Times New Roman" w:cs="Times New Roman"/>
                <w:kern w:val="0"/>
                <w:sz w:val="24"/>
                <w:szCs w:val="24"/>
              </w:rPr>
              <w:t>水生植被</w:t>
            </w:r>
          </w:p>
        </w:tc>
        <w:tc>
          <w:tcPr>
            <w:tcW w:w="5812" w:type="dxa"/>
            <w:gridSpan w:val="2"/>
            <w:vMerge/>
            <w:vAlign w:val="center"/>
          </w:tcPr>
          <w:p w14:paraId="454AF291" w14:textId="77777777" w:rsidR="00C62E15" w:rsidRDefault="00C62E15">
            <w:pPr>
              <w:autoSpaceDE w:val="0"/>
              <w:autoSpaceDN w:val="0"/>
              <w:spacing w:line="360" w:lineRule="auto"/>
              <w:ind w:firstLine="480"/>
              <w:rPr>
                <w:rFonts w:ascii="Times New Roman" w:eastAsia="仿宋_GB2312" w:hAnsi="Times New Roman" w:cs="Times New Roman"/>
                <w:sz w:val="24"/>
                <w:szCs w:val="24"/>
              </w:rPr>
            </w:pPr>
          </w:p>
        </w:tc>
      </w:tr>
    </w:tbl>
    <w:p w14:paraId="639D5A73" w14:textId="77777777" w:rsidR="00C62E15" w:rsidRDefault="00D1391F">
      <w:pPr>
        <w:keepNext/>
        <w:keepLines/>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4 </w:t>
      </w:r>
      <w:r>
        <w:rPr>
          <w:rFonts w:ascii="Times New Roman" w:eastAsia="黑体" w:hAnsi="Times New Roman" w:cs="Times New Roman"/>
          <w:kern w:val="44"/>
          <w:sz w:val="28"/>
          <w:szCs w:val="20"/>
        </w:rPr>
        <w:t>监测方法</w:t>
      </w:r>
    </w:p>
    <w:p w14:paraId="26A3E225" w14:textId="77777777" w:rsidR="00C62E15" w:rsidRDefault="00D1391F">
      <w:pPr>
        <w:keepNext/>
        <w:keepLines/>
        <w:spacing w:line="360" w:lineRule="auto"/>
        <w:ind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 </w:t>
      </w:r>
      <w:r>
        <w:rPr>
          <w:rFonts w:ascii="Times New Roman" w:eastAsia="黑体" w:hAnsi="Times New Roman" w:cs="Times New Roman"/>
          <w:bCs/>
          <w:sz w:val="28"/>
          <w:szCs w:val="32"/>
        </w:rPr>
        <w:t>布设</w:t>
      </w:r>
      <w:r>
        <w:rPr>
          <w:rFonts w:ascii="Times New Roman" w:eastAsia="黑体" w:hAnsi="Times New Roman" w:cs="Times New Roman" w:hint="eastAsia"/>
          <w:bCs/>
          <w:sz w:val="28"/>
          <w:szCs w:val="32"/>
        </w:rPr>
        <w:t>要求</w:t>
      </w:r>
    </w:p>
    <w:p w14:paraId="78275C49" w14:textId="77777777" w:rsidR="00C62E15" w:rsidRDefault="00D1391F">
      <w:pPr>
        <w:ind w:firstLine="560"/>
        <w:rPr>
          <w:rFonts w:ascii="Times New Roman" w:eastAsia="仿宋_GB2312" w:hAnsi="Times New Roman" w:cs="Times New Roman"/>
          <w:sz w:val="28"/>
        </w:rPr>
      </w:pPr>
      <w:r>
        <w:rPr>
          <w:rFonts w:ascii="Times New Roman" w:eastAsia="仿宋_GB2312" w:hAnsi="Times New Roman" w:cs="Times New Roman" w:hint="eastAsia"/>
          <w:sz w:val="28"/>
        </w:rPr>
        <w:t>植物群落监测采用样地</w:t>
      </w:r>
      <w:r>
        <w:rPr>
          <w:rFonts w:ascii="Times New Roman" w:eastAsia="仿宋_GB2312" w:hAnsi="Times New Roman" w:cs="Times New Roman"/>
          <w:sz w:val="28"/>
        </w:rPr>
        <w:t>/</w:t>
      </w:r>
      <w:r>
        <w:rPr>
          <w:rFonts w:ascii="Times New Roman" w:eastAsia="仿宋_GB2312" w:hAnsi="Times New Roman" w:cs="Times New Roman" w:hint="eastAsia"/>
          <w:sz w:val="28"/>
        </w:rPr>
        <w:t>样</w:t>
      </w:r>
      <w:r>
        <w:rPr>
          <w:rFonts w:ascii="Times New Roman" w:eastAsia="仿宋_GB2312" w:hAnsi="Times New Roman" w:cs="Times New Roman"/>
          <w:sz w:val="28"/>
        </w:rPr>
        <w:t>方法，样地</w:t>
      </w:r>
      <w:r>
        <w:rPr>
          <w:rFonts w:ascii="Times New Roman" w:eastAsia="仿宋_GB2312" w:hAnsi="Times New Roman" w:cs="Times New Roman" w:hint="eastAsia"/>
          <w:sz w:val="28"/>
        </w:rPr>
        <w:t>/</w:t>
      </w:r>
      <w:r>
        <w:rPr>
          <w:rFonts w:ascii="Times New Roman" w:eastAsia="仿宋_GB2312" w:hAnsi="Times New Roman" w:cs="Times New Roman"/>
          <w:sz w:val="28"/>
        </w:rPr>
        <w:t>样方面积均为投影面积。</w:t>
      </w:r>
    </w:p>
    <w:p w14:paraId="190C5B3A" w14:textId="77777777" w:rsidR="00C62E15" w:rsidRDefault="00C62E15">
      <w:pPr>
        <w:rPr>
          <w:rFonts w:ascii="Calibri" w:eastAsia="宋体" w:hAnsi="Calibri" w:cs="Times New Roman"/>
        </w:rPr>
      </w:pPr>
    </w:p>
    <w:p w14:paraId="0A14798B"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lastRenderedPageBreak/>
        <w:t xml:space="preserve">4.1.1 </w:t>
      </w:r>
      <w:r>
        <w:rPr>
          <w:rFonts w:ascii="Times New Roman" w:eastAsia="黑体" w:hAnsi="Times New Roman" w:cs="Times New Roman"/>
          <w:bCs/>
          <w:sz w:val="28"/>
          <w:szCs w:val="32"/>
        </w:rPr>
        <w:t>样地布设</w:t>
      </w:r>
    </w:p>
    <w:p w14:paraId="4E87892F" w14:textId="77777777" w:rsidR="00C62E15" w:rsidRDefault="00D1391F">
      <w:pPr>
        <w:ind w:firstLine="560"/>
        <w:rPr>
          <w:rFonts w:ascii="Times New Roman" w:eastAsia="仿宋_GB2312" w:hAnsi="Times New Roman" w:cs="Times New Roman"/>
          <w:sz w:val="28"/>
        </w:rPr>
      </w:pPr>
      <w:r>
        <w:rPr>
          <w:rFonts w:ascii="Times New Roman" w:eastAsia="仿宋_GB2312" w:hAnsi="Times New Roman" w:cs="Times New Roman"/>
          <w:sz w:val="28"/>
        </w:rPr>
        <w:t>以城乡生态质量样地中心点为圆心，</w:t>
      </w:r>
      <w:r>
        <w:rPr>
          <w:rFonts w:ascii="Times New Roman" w:eastAsia="仿宋_GB2312" w:hAnsi="Times New Roman" w:cs="Times New Roman" w:hint="eastAsia"/>
          <w:sz w:val="28"/>
        </w:rPr>
        <w:t>以</w:t>
      </w:r>
      <w:r>
        <w:rPr>
          <w:rFonts w:ascii="Times New Roman" w:eastAsia="仿宋_GB2312" w:hAnsi="Times New Roman" w:cs="Times New Roman" w:hint="eastAsia"/>
          <w:sz w:val="28"/>
        </w:rPr>
        <w:t>2 km</w:t>
      </w:r>
      <w:r>
        <w:rPr>
          <w:rFonts w:ascii="Times New Roman" w:eastAsia="仿宋_GB2312" w:hAnsi="Times New Roman" w:cs="Times New Roman" w:hint="eastAsia"/>
          <w:sz w:val="28"/>
        </w:rPr>
        <w:t>为半径设定监测样区（约</w:t>
      </w:r>
      <w:r>
        <w:rPr>
          <w:rFonts w:ascii="Times New Roman" w:eastAsia="仿宋_GB2312" w:hAnsi="Times New Roman" w:cs="Times New Roman" w:hint="eastAsia"/>
          <w:sz w:val="28"/>
        </w:rPr>
        <w:t>12.56 km</w:t>
      </w:r>
      <w:r>
        <w:rPr>
          <w:rFonts w:ascii="Times New Roman" w:eastAsia="仿宋_GB2312" w:hAnsi="Times New Roman" w:cs="Times New Roman" w:hint="eastAsia"/>
          <w:sz w:val="28"/>
          <w:vertAlign w:val="superscript"/>
        </w:rPr>
        <w:t>2</w:t>
      </w:r>
      <w:r>
        <w:rPr>
          <w:rFonts w:ascii="Times New Roman" w:eastAsia="仿宋_GB2312" w:hAnsi="Times New Roman" w:cs="Times New Roman" w:hint="eastAsia"/>
          <w:sz w:val="28"/>
        </w:rPr>
        <w:t>），在样区</w:t>
      </w:r>
      <w:r>
        <w:rPr>
          <w:rFonts w:ascii="Times New Roman" w:eastAsia="仿宋_GB2312" w:hAnsi="Times New Roman" w:cs="Times New Roman"/>
          <w:sz w:val="28"/>
        </w:rPr>
        <w:t>内随机布设监测样地。样地面积原则上为</w:t>
      </w:r>
      <w:r>
        <w:rPr>
          <w:rFonts w:ascii="Times New Roman" w:eastAsia="仿宋_GB2312" w:hAnsi="Times New Roman" w:cs="Times New Roman"/>
          <w:sz w:val="28"/>
        </w:rPr>
        <w:t>10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000</w:t>
      </w:r>
      <w:r>
        <w:rPr>
          <w:rFonts w:ascii="Times New Roman" w:eastAsia="仿宋_GB2312" w:hAnsi="Times New Roman" w:cs="Times New Roman" w:hint="eastAsia"/>
          <w:sz w:val="28"/>
        </w:rPr>
        <w:t xml:space="preserve"> </w:t>
      </w:r>
      <w:r>
        <w:rPr>
          <w:rFonts w:ascii="Times New Roman" w:eastAsia="仿宋_GB2312" w:hAnsi="Times New Roman" w:cs="Times New Roman"/>
          <w:sz w:val="28"/>
        </w:rPr>
        <w:t>m</w:t>
      </w:r>
      <w:r>
        <w:rPr>
          <w:rFonts w:ascii="Times New Roman" w:eastAsia="仿宋_GB2312" w:hAnsi="Times New Roman" w:cs="Times New Roman"/>
          <w:sz w:val="28"/>
          <w:vertAlign w:val="superscript"/>
        </w:rPr>
        <w:t>2</w:t>
      </w:r>
      <w:r>
        <w:rPr>
          <w:rFonts w:ascii="Times New Roman" w:eastAsia="仿宋_GB2312" w:hAnsi="Times New Roman" w:cs="Times New Roman" w:hint="eastAsia"/>
          <w:sz w:val="28"/>
        </w:rPr>
        <w:t>（即</w:t>
      </w:r>
      <w:r>
        <w:rPr>
          <w:rFonts w:ascii="Times New Roman" w:eastAsia="仿宋_GB2312" w:hAnsi="Times New Roman" w:cs="Times New Roman" w:hint="eastAsia"/>
          <w:sz w:val="28"/>
        </w:rPr>
        <w:t>100 m</w:t>
      </w:r>
      <w:r>
        <w:rPr>
          <w:rFonts w:ascii="Times New Roman" w:eastAsia="仿宋_GB2312" w:hAnsi="Times New Roman" w:cs="Times New Roman" w:hint="eastAsia"/>
          <w:sz w:val="28"/>
        </w:rPr>
        <w:t>×</w:t>
      </w:r>
      <w:r>
        <w:rPr>
          <w:rFonts w:ascii="Times New Roman" w:eastAsia="仿宋_GB2312" w:hAnsi="Times New Roman" w:cs="Times New Roman" w:hint="eastAsia"/>
          <w:sz w:val="28"/>
        </w:rPr>
        <w:t>100 m</w:t>
      </w:r>
      <w:r>
        <w:rPr>
          <w:rFonts w:ascii="Times New Roman" w:eastAsia="仿宋_GB2312" w:hAnsi="Times New Roman" w:cs="Times New Roman" w:hint="eastAsia"/>
          <w:sz w:val="28"/>
        </w:rPr>
        <w:t>）</w:t>
      </w:r>
      <w:r>
        <w:rPr>
          <w:rFonts w:ascii="Times New Roman" w:eastAsia="仿宋_GB2312" w:hAnsi="Times New Roman" w:cs="Times New Roman"/>
          <w:sz w:val="28"/>
        </w:rPr>
        <w:t>，样地形状应以正方形为宜，</w:t>
      </w:r>
      <w:r>
        <w:rPr>
          <w:rFonts w:ascii="Times New Roman" w:eastAsia="仿宋_GB2312" w:hAnsi="Times New Roman" w:cs="Times New Roman" w:hint="eastAsia"/>
          <w:sz w:val="28"/>
        </w:rPr>
        <w:t>可根据实际情况调整，若为长方形，原则上其长和宽的比值不应大于</w:t>
      </w:r>
      <w:r>
        <w:rPr>
          <w:rFonts w:ascii="Times New Roman" w:eastAsia="仿宋_GB2312" w:hAnsi="Times New Roman" w:cs="Times New Roman"/>
          <w:sz w:val="28"/>
        </w:rPr>
        <w:t>3</w:t>
      </w:r>
      <w:r>
        <w:rPr>
          <w:rFonts w:ascii="Times New Roman" w:eastAsia="仿宋_GB2312" w:hAnsi="Times New Roman" w:cs="Times New Roman" w:hint="eastAsia"/>
          <w:sz w:val="28"/>
        </w:rPr>
        <w:t>。</w:t>
      </w:r>
    </w:p>
    <w:p w14:paraId="6E8665B6"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4.1.2 </w:t>
      </w:r>
      <w:r>
        <w:rPr>
          <w:rFonts w:ascii="Times New Roman" w:eastAsia="黑体" w:hAnsi="Times New Roman" w:cs="Times New Roman"/>
          <w:bCs/>
          <w:sz w:val="28"/>
          <w:szCs w:val="32"/>
        </w:rPr>
        <w:t>样方布设</w:t>
      </w:r>
    </w:p>
    <w:p w14:paraId="34F8E197" w14:textId="77777777" w:rsidR="00C62E15" w:rsidRDefault="00D1391F">
      <w:pPr>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根据实际情况，</w:t>
      </w:r>
      <w:r>
        <w:rPr>
          <w:rFonts w:ascii="Times New Roman" w:eastAsia="仿宋_GB2312" w:hAnsi="Times New Roman" w:cs="Times New Roman"/>
          <w:sz w:val="28"/>
          <w:szCs w:val="28"/>
        </w:rPr>
        <w:t>每个样地布设</w:t>
      </w:r>
      <w:r>
        <w:rPr>
          <w:rFonts w:ascii="Times New Roman" w:eastAsia="仿宋_GB2312" w:hAnsi="Times New Roman" w:cs="Times New Roman"/>
          <w:sz w:val="28"/>
          <w:szCs w:val="28"/>
        </w:rPr>
        <w:t>3</w:t>
      </w:r>
      <w:r>
        <w:rPr>
          <w:rFonts w:ascii="Times New Roman" w:eastAsia="仿宋_GB2312" w:hAnsi="Times New Roman" w:cs="Times New Roman"/>
          <w:sz w:val="28"/>
          <w:szCs w:val="28"/>
        </w:rPr>
        <w:t>个样方</w:t>
      </w:r>
      <w:bookmarkStart w:id="154" w:name="hmcheck_0f496da136134eaa891ab5c21ce80b45"/>
      <w:r>
        <w:rPr>
          <w:rFonts w:ascii="Times New Roman" w:eastAsia="仿宋_GB2312" w:hAnsi="Times New Roman" w:cs="Times New Roman"/>
          <w:sz w:val="28"/>
          <w:szCs w:val="28"/>
        </w:rPr>
        <w:t>组</w:t>
      </w:r>
      <w:bookmarkEnd w:id="154"/>
      <w:r>
        <w:rPr>
          <w:rFonts w:ascii="Times New Roman" w:eastAsia="仿宋_GB2312" w:hAnsi="Times New Roman" w:cs="Times New Roman"/>
          <w:sz w:val="28"/>
          <w:szCs w:val="28"/>
        </w:rPr>
        <w:t>（每个样方组包含</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个乔木层、</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个灌木层和</w:t>
      </w:r>
      <w:r>
        <w:rPr>
          <w:rFonts w:ascii="Times New Roman" w:eastAsia="仿宋_GB2312" w:hAnsi="Times New Roman" w:cs="Times New Roman"/>
          <w:sz w:val="28"/>
          <w:szCs w:val="28"/>
        </w:rPr>
        <w:t>1</w:t>
      </w:r>
      <w:r>
        <w:rPr>
          <w:rFonts w:ascii="Times New Roman" w:eastAsia="仿宋_GB2312" w:hAnsi="Times New Roman" w:cs="Times New Roman"/>
          <w:sz w:val="28"/>
          <w:szCs w:val="28"/>
        </w:rPr>
        <w:t>个草本层），在乔木层样方内采用嵌套方式随机布设对应的灌木层样方和草本层样方，见图</w:t>
      </w:r>
      <w:r>
        <w:rPr>
          <w:rFonts w:ascii="Times New Roman" w:eastAsia="仿宋_GB2312" w:hAnsi="Times New Roman" w:cs="Times New Roman"/>
          <w:sz w:val="28"/>
          <w:szCs w:val="28"/>
        </w:rPr>
        <w:t>4-1</w:t>
      </w:r>
      <w:r>
        <w:rPr>
          <w:rFonts w:ascii="Times New Roman" w:eastAsia="仿宋_GB2312" w:hAnsi="Times New Roman" w:cs="Times New Roman"/>
          <w:sz w:val="28"/>
          <w:szCs w:val="28"/>
        </w:rPr>
        <w:t>。原则上，乔木层样方大小为</w:t>
      </w:r>
      <w:r>
        <w:rPr>
          <w:rFonts w:ascii="Times New Roman" w:eastAsia="仿宋_GB2312" w:hAnsi="Times New Roman" w:cs="Times New Roman"/>
          <w:sz w:val="28"/>
          <w:szCs w:val="28"/>
        </w:rPr>
        <w:t>20m×20m</w:t>
      </w:r>
      <w:r>
        <w:rPr>
          <w:rFonts w:ascii="Times New Roman" w:eastAsia="仿宋_GB2312" w:hAnsi="Times New Roman" w:cs="Times New Roman"/>
          <w:sz w:val="28"/>
          <w:szCs w:val="28"/>
        </w:rPr>
        <w:t>，灌木层样方大小为</w:t>
      </w:r>
      <w:r>
        <w:rPr>
          <w:rFonts w:ascii="Times New Roman" w:eastAsia="仿宋_GB2312" w:hAnsi="Times New Roman" w:cs="Times New Roman"/>
          <w:sz w:val="28"/>
          <w:szCs w:val="28"/>
        </w:rPr>
        <w:t>5m×5m</w:t>
      </w:r>
      <w:r>
        <w:rPr>
          <w:rFonts w:ascii="Times New Roman" w:eastAsia="仿宋_GB2312" w:hAnsi="Times New Roman" w:cs="Times New Roman"/>
          <w:sz w:val="28"/>
          <w:szCs w:val="28"/>
        </w:rPr>
        <w:t>，草本层样方大小为</w:t>
      </w:r>
      <w:r>
        <w:rPr>
          <w:rFonts w:ascii="Times New Roman" w:eastAsia="仿宋_GB2312" w:hAnsi="Times New Roman" w:cs="Times New Roman"/>
          <w:sz w:val="28"/>
          <w:szCs w:val="28"/>
        </w:rPr>
        <w:t>1m×1m</w:t>
      </w:r>
      <w:r>
        <w:rPr>
          <w:rFonts w:ascii="Times New Roman" w:eastAsia="仿宋_GB2312" w:hAnsi="Times New Roman" w:cs="Times New Roman"/>
          <w:sz w:val="28"/>
          <w:szCs w:val="28"/>
        </w:rPr>
        <w:t>。先</w:t>
      </w:r>
      <w:r>
        <w:rPr>
          <w:rFonts w:ascii="Times New Roman" w:eastAsia="仿宋_GB2312" w:hAnsi="Times New Roman" w:cs="Times New Roman" w:hint="eastAsia"/>
          <w:sz w:val="28"/>
          <w:szCs w:val="28"/>
        </w:rPr>
        <w:t>记录监测样方中心点的地理坐标，样方</w:t>
      </w:r>
      <w:bookmarkStart w:id="155" w:name="hmcheck_8462399b94b646f2ba04139b634373eb"/>
      <w:r>
        <w:rPr>
          <w:rFonts w:ascii="Times New Roman" w:eastAsia="仿宋_GB2312" w:hAnsi="Times New Roman" w:cs="Times New Roman" w:hint="eastAsia"/>
          <w:sz w:val="28"/>
          <w:szCs w:val="28"/>
        </w:rPr>
        <w:t>围</w:t>
      </w:r>
      <w:bookmarkEnd w:id="155"/>
      <w:r>
        <w:rPr>
          <w:rFonts w:ascii="Times New Roman" w:eastAsia="仿宋_GB2312" w:hAnsi="Times New Roman" w:cs="Times New Roman" w:hint="eastAsia"/>
          <w:sz w:val="28"/>
          <w:szCs w:val="28"/>
        </w:rPr>
        <w:t>取方法参考样地。</w:t>
      </w:r>
    </w:p>
    <w:p w14:paraId="4AF33C0A" w14:textId="77777777" w:rsidR="00C62E15" w:rsidRDefault="00D1391F">
      <w:pPr>
        <w:snapToGrid w:val="0"/>
        <w:spacing w:line="360" w:lineRule="auto"/>
        <w:ind w:firstLine="560"/>
        <w:jc w:val="center"/>
        <w:rPr>
          <w:rFonts w:ascii="Times New Roman" w:eastAsia="仿宋_GB2312" w:hAnsi="Times New Roman" w:cs="Times New Roman"/>
          <w:sz w:val="28"/>
          <w:szCs w:val="28"/>
        </w:rPr>
      </w:pPr>
      <w:r>
        <w:rPr>
          <w:rFonts w:ascii="Calibri" w:eastAsia="宋体" w:hAnsi="Calibri" w:cs="Times New Roman" w:hint="eastAsia"/>
          <w:noProof/>
          <w:szCs w:val="28"/>
        </w:rPr>
        <w:drawing>
          <wp:inline distT="0" distB="0" distL="114300" distR="114300" wp14:anchorId="1350CEBA" wp14:editId="1E1783B9">
            <wp:extent cx="3963035" cy="2962910"/>
            <wp:effectExtent l="0" t="0" r="0" b="0"/>
            <wp:docPr id="595192158" name="图片 595192158" descr="d9294d6c471f8cf33622a1f04e8f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92158" name="图片 595192158" descr="d9294d6c471f8cf33622a1f04e8f929"/>
                    <pic:cNvPicPr>
                      <a:picLocks noChangeAspect="1"/>
                    </pic:cNvPicPr>
                  </pic:nvPicPr>
                  <pic:blipFill>
                    <a:blip r:embed="rId8"/>
                    <a:srcRect r="24753"/>
                    <a:stretch>
                      <a:fillRect/>
                    </a:stretch>
                  </pic:blipFill>
                  <pic:spPr>
                    <a:xfrm>
                      <a:off x="0" y="0"/>
                      <a:ext cx="3963035" cy="2962910"/>
                    </a:xfrm>
                    <a:prstGeom prst="rect">
                      <a:avLst/>
                    </a:prstGeom>
                  </pic:spPr>
                </pic:pic>
              </a:graphicData>
            </a:graphic>
          </wp:inline>
        </w:drawing>
      </w:r>
    </w:p>
    <w:p w14:paraId="705331D5" w14:textId="77777777" w:rsidR="00C62E15" w:rsidRDefault="00D1391F">
      <w:pPr>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图</w:t>
      </w:r>
      <w:r>
        <w:rPr>
          <w:rFonts w:ascii="Times New Roman" w:eastAsia="仿宋_GB2312" w:hAnsi="Times New Roman" w:cs="Times New Roman"/>
          <w:sz w:val="28"/>
          <w:szCs w:val="28"/>
        </w:rPr>
        <w:t xml:space="preserve">4-1 </w:t>
      </w:r>
      <w:r>
        <w:rPr>
          <w:rFonts w:ascii="Times New Roman" w:eastAsia="仿宋_GB2312" w:hAnsi="Times New Roman" w:cs="Times New Roman"/>
          <w:sz w:val="28"/>
          <w:szCs w:val="28"/>
        </w:rPr>
        <w:t>样方布设示意图</w:t>
      </w:r>
    </w:p>
    <w:p w14:paraId="42ABAF4A"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4.1.3 </w:t>
      </w:r>
      <w:r>
        <w:rPr>
          <w:rFonts w:ascii="Times New Roman" w:eastAsia="黑体" w:hAnsi="Times New Roman" w:cs="Times New Roman"/>
          <w:bCs/>
          <w:sz w:val="28"/>
          <w:szCs w:val="32"/>
        </w:rPr>
        <w:t>样线布设</w:t>
      </w:r>
    </w:p>
    <w:p w14:paraId="4F708DE9"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鸟类、蝶类、两栖类监测</w:t>
      </w:r>
      <w:r>
        <w:rPr>
          <w:rFonts w:ascii="Times New Roman" w:eastAsia="仿宋_GB2312" w:hAnsi="Times New Roman" w:cs="Times New Roman" w:hint="eastAsia"/>
          <w:sz w:val="28"/>
        </w:rPr>
        <w:t>参考《森林生态质量样地监测技术规程》。</w:t>
      </w:r>
    </w:p>
    <w:p w14:paraId="2C01104B"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lastRenderedPageBreak/>
        <w:t xml:space="preserve">4.1.4 </w:t>
      </w:r>
      <w:r>
        <w:rPr>
          <w:rFonts w:ascii="Times New Roman" w:eastAsia="黑体" w:hAnsi="Times New Roman" w:cs="Times New Roman"/>
          <w:bCs/>
          <w:sz w:val="28"/>
          <w:szCs w:val="32"/>
        </w:rPr>
        <w:t>红外相机布设</w:t>
      </w:r>
    </w:p>
    <w:p w14:paraId="3FDACF42"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szCs w:val="28"/>
        </w:rPr>
        <w:t>哺乳类监测</w:t>
      </w:r>
      <w:r>
        <w:rPr>
          <w:rFonts w:ascii="Times New Roman" w:eastAsia="仿宋_GB2312" w:hAnsi="Times New Roman" w:cs="Times New Roman" w:hint="eastAsia"/>
          <w:sz w:val="28"/>
        </w:rPr>
        <w:t>参考《森林生态质量样地监测技术规程》。</w:t>
      </w:r>
    </w:p>
    <w:p w14:paraId="484DF1CA" w14:textId="77777777" w:rsidR="00C62E15" w:rsidRDefault="00D1391F">
      <w:pPr>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 </w:t>
      </w:r>
      <w:r>
        <w:rPr>
          <w:rFonts w:ascii="Times New Roman" w:eastAsia="黑体" w:hAnsi="Times New Roman" w:cs="Times New Roman"/>
          <w:bCs/>
          <w:sz w:val="28"/>
          <w:szCs w:val="32"/>
        </w:rPr>
        <w:t>指标监测方法</w:t>
      </w:r>
    </w:p>
    <w:p w14:paraId="7141B1EA"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4.2.1 </w:t>
      </w:r>
      <w:r>
        <w:rPr>
          <w:rFonts w:ascii="Times New Roman" w:eastAsia="黑体" w:hAnsi="Times New Roman" w:cs="Times New Roman"/>
          <w:bCs/>
          <w:sz w:val="28"/>
          <w:szCs w:val="32"/>
        </w:rPr>
        <w:t>鸟类</w:t>
      </w:r>
    </w:p>
    <w:p w14:paraId="00534E8E"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参照《</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生态质量样地监测技术规程》中鸟类监测方法及要求。</w:t>
      </w:r>
    </w:p>
    <w:p w14:paraId="16F94A79"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4.2.2 </w:t>
      </w:r>
      <w:r>
        <w:rPr>
          <w:rFonts w:ascii="Times New Roman" w:eastAsia="黑体" w:hAnsi="Times New Roman" w:cs="Times New Roman"/>
          <w:bCs/>
          <w:sz w:val="28"/>
          <w:szCs w:val="32"/>
        </w:rPr>
        <w:t>植物群落</w:t>
      </w:r>
    </w:p>
    <w:p w14:paraId="74AAAFDD"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相关指标参照《</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生态质量样地监测技术规程》和《</w:t>
      </w:r>
      <w:r>
        <w:rPr>
          <w:rFonts w:ascii="Times New Roman" w:eastAsia="仿宋_GB2312" w:hAnsi="Times New Roman" w:cs="Times New Roman" w:hint="eastAsia"/>
          <w:sz w:val="28"/>
        </w:rPr>
        <w:t>草地</w:t>
      </w:r>
      <w:r>
        <w:rPr>
          <w:rFonts w:ascii="Times New Roman" w:eastAsia="仿宋_GB2312" w:hAnsi="Times New Roman" w:cs="Times New Roman"/>
          <w:sz w:val="28"/>
        </w:rPr>
        <w:t>生态质量样地监测技术规程》中植物群落（乔木层、灌木层、草本层</w:t>
      </w:r>
      <w:r>
        <w:rPr>
          <w:rFonts w:ascii="Times New Roman" w:eastAsia="仿宋_GB2312" w:hAnsi="Times New Roman" w:cs="Times New Roman" w:hint="eastAsia"/>
          <w:sz w:val="28"/>
        </w:rPr>
        <w:t>和图片数据收集</w:t>
      </w:r>
      <w:r>
        <w:rPr>
          <w:rFonts w:ascii="Times New Roman" w:eastAsia="仿宋_GB2312" w:hAnsi="Times New Roman" w:cs="Times New Roman"/>
          <w:sz w:val="28"/>
        </w:rPr>
        <w:t>）监测方法及要求。</w:t>
      </w:r>
    </w:p>
    <w:p w14:paraId="5329AA6D"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4.2.3 </w:t>
      </w:r>
      <w:r>
        <w:rPr>
          <w:rFonts w:ascii="Times New Roman" w:eastAsia="黑体" w:hAnsi="Times New Roman" w:cs="Times New Roman"/>
          <w:bCs/>
          <w:sz w:val="28"/>
          <w:szCs w:val="32"/>
        </w:rPr>
        <w:t>蝶类</w:t>
      </w:r>
    </w:p>
    <w:p w14:paraId="007BEE4B"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参照《</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生态质量样地监测技术规程》中蝶类监测方法及要求。</w:t>
      </w:r>
    </w:p>
    <w:p w14:paraId="2D716CCB"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4.2.4 </w:t>
      </w:r>
      <w:r>
        <w:rPr>
          <w:rFonts w:ascii="Times New Roman" w:eastAsia="黑体" w:hAnsi="Times New Roman" w:cs="Times New Roman"/>
          <w:bCs/>
          <w:sz w:val="28"/>
          <w:szCs w:val="32"/>
        </w:rPr>
        <w:t>两栖类</w:t>
      </w:r>
    </w:p>
    <w:p w14:paraId="73676E67"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参照《</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生态质量样地监测技术规程》中两栖类监测方法及要求。</w:t>
      </w:r>
    </w:p>
    <w:p w14:paraId="620355C5"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4.2.5 </w:t>
      </w:r>
      <w:r>
        <w:rPr>
          <w:rFonts w:ascii="Times New Roman" w:eastAsia="黑体" w:hAnsi="Times New Roman" w:cs="Times New Roman"/>
          <w:bCs/>
          <w:sz w:val="28"/>
          <w:szCs w:val="32"/>
        </w:rPr>
        <w:t>哺乳类</w:t>
      </w:r>
    </w:p>
    <w:p w14:paraId="34FE61D3"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sz w:val="28"/>
        </w:rPr>
        <w:t>参照《</w:t>
      </w:r>
      <w:r>
        <w:rPr>
          <w:rFonts w:ascii="Times New Roman" w:eastAsia="仿宋_GB2312" w:hAnsi="Times New Roman" w:cs="Times New Roman" w:hint="eastAsia"/>
          <w:sz w:val="28"/>
        </w:rPr>
        <w:t>森林</w:t>
      </w:r>
      <w:r>
        <w:rPr>
          <w:rFonts w:ascii="Times New Roman" w:eastAsia="仿宋_GB2312" w:hAnsi="Times New Roman" w:cs="Times New Roman"/>
          <w:sz w:val="28"/>
        </w:rPr>
        <w:t>生态质量样地监测技术规程》中哺乳类监测方法及要求。</w:t>
      </w:r>
    </w:p>
    <w:p w14:paraId="1DFBADC7"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28"/>
        </w:rPr>
      </w:pPr>
      <w:r>
        <w:rPr>
          <w:rFonts w:ascii="Times New Roman" w:eastAsia="黑体" w:hAnsi="Times New Roman" w:cs="Times New Roman" w:hint="eastAsia"/>
          <w:bCs/>
          <w:sz w:val="28"/>
          <w:szCs w:val="28"/>
        </w:rPr>
        <w:t xml:space="preserve">4.2.6 </w:t>
      </w:r>
      <w:r>
        <w:rPr>
          <w:rFonts w:ascii="Times New Roman" w:eastAsia="黑体" w:hAnsi="Times New Roman" w:cs="Times New Roman"/>
          <w:bCs/>
          <w:sz w:val="28"/>
          <w:szCs w:val="28"/>
        </w:rPr>
        <w:t>大型底栖无脊椎动物、浮游动物、鱼类、水生植被</w:t>
      </w:r>
    </w:p>
    <w:p w14:paraId="5B4661C4" w14:textId="77777777" w:rsidR="00C62E15" w:rsidRDefault="00D1391F">
      <w:pPr>
        <w:snapToGrid w:val="0"/>
        <w:spacing w:line="360" w:lineRule="auto"/>
        <w:ind w:firstLineChars="200" w:firstLine="560"/>
        <w:rPr>
          <w:rFonts w:ascii="Times New Roman" w:eastAsia="仿宋_GB2312" w:hAnsi="Times New Roman" w:cs="Times New Roman"/>
          <w:sz w:val="28"/>
        </w:rPr>
      </w:pPr>
      <w:r>
        <w:rPr>
          <w:rFonts w:ascii="Times New Roman" w:eastAsia="仿宋_GB2312" w:hAnsi="Times New Roman" w:cs="Times New Roman" w:hint="eastAsia"/>
          <w:sz w:val="28"/>
        </w:rPr>
        <w:t>按照当年《国家生态环境监测方案》“长江流域水生态监测”“其他重点流域水生态监测”中水生生物监测有关要求执行。</w:t>
      </w:r>
    </w:p>
    <w:p w14:paraId="55BBFDA4" w14:textId="77777777" w:rsidR="00C62E15" w:rsidRDefault="00C62E15"/>
    <w:p w14:paraId="27FE6A5A" w14:textId="77777777" w:rsidR="00C62E15" w:rsidRDefault="00D1391F">
      <w:r>
        <w:br w:type="page"/>
      </w:r>
    </w:p>
    <w:p w14:paraId="6642B624" w14:textId="68EC63E1" w:rsidR="00C62E15" w:rsidRDefault="00D1391F">
      <w:pPr>
        <w:pStyle w:val="1"/>
      </w:pPr>
      <w:bookmarkStart w:id="156" w:name="_Toc29085"/>
      <w:bookmarkStart w:id="157" w:name="_Toc165929188"/>
      <w:bookmarkStart w:id="158" w:name="_Toc164239083"/>
      <w:r>
        <w:rPr>
          <w:rFonts w:hint="eastAsia"/>
        </w:rPr>
        <w:lastRenderedPageBreak/>
        <w:t>附件</w:t>
      </w:r>
      <w:r w:rsidR="00965F07">
        <w:t>5</w:t>
      </w:r>
      <w:r>
        <w:rPr>
          <w:rFonts w:hint="eastAsia"/>
        </w:rPr>
        <w:t xml:space="preserve">  </w:t>
      </w:r>
      <w:bookmarkEnd w:id="156"/>
      <w:bookmarkEnd w:id="157"/>
      <w:bookmarkEnd w:id="158"/>
    </w:p>
    <w:p w14:paraId="28526CCE" w14:textId="77777777" w:rsidR="00C62E15" w:rsidRDefault="00D1391F">
      <w:pPr>
        <w:snapToGrid w:val="0"/>
        <w:spacing w:line="360" w:lineRule="auto"/>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农田</w:t>
      </w:r>
      <w:r>
        <w:rPr>
          <w:rFonts w:ascii="Times New Roman" w:eastAsia="方正小标宋简体" w:hAnsi="Times New Roman" w:cs="Times New Roman"/>
          <w:sz w:val="44"/>
          <w:szCs w:val="44"/>
        </w:rPr>
        <w:t>生态质量样地监测技术规程</w:t>
      </w:r>
    </w:p>
    <w:p w14:paraId="7D24D99F" w14:textId="77777777" w:rsidR="00C62E15" w:rsidRDefault="00D1391F">
      <w:pPr>
        <w:keepNext/>
        <w:keepLines/>
        <w:adjustRightInd w:val="0"/>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1 </w:t>
      </w:r>
      <w:r>
        <w:rPr>
          <w:rFonts w:ascii="Times New Roman" w:eastAsia="黑体" w:hAnsi="Times New Roman" w:cs="Times New Roman" w:hint="eastAsia"/>
          <w:kern w:val="44"/>
          <w:sz w:val="28"/>
          <w:szCs w:val="20"/>
        </w:rPr>
        <w:t>监测范围</w:t>
      </w:r>
    </w:p>
    <w:p w14:paraId="09BDB136" w14:textId="655BCF0A" w:rsidR="00C62E15" w:rsidRDefault="008B48FB">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 xml:space="preserve"> </w:t>
      </w:r>
      <w:r w:rsidR="00D1391F">
        <w:rPr>
          <w:rFonts w:ascii="Times New Roman" w:eastAsia="仿宋_GB2312" w:hAnsi="Times New Roman" w:cs="Times New Roman" w:hint="eastAsia"/>
          <w:sz w:val="28"/>
          <w:szCs w:val="28"/>
        </w:rPr>
        <w:t>农田生态质量样地。</w:t>
      </w:r>
    </w:p>
    <w:p w14:paraId="4D440F40" w14:textId="77777777" w:rsidR="00C62E15" w:rsidRDefault="00D1391F">
      <w:pPr>
        <w:keepNext/>
        <w:keepLines/>
        <w:adjustRightInd w:val="0"/>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2 </w:t>
      </w:r>
      <w:r>
        <w:rPr>
          <w:rFonts w:ascii="Times New Roman" w:eastAsia="黑体" w:hAnsi="Times New Roman" w:cs="Times New Roman" w:hint="eastAsia"/>
          <w:kern w:val="44"/>
          <w:sz w:val="28"/>
          <w:szCs w:val="20"/>
        </w:rPr>
        <w:t>监测内容</w:t>
      </w:r>
    </w:p>
    <w:p w14:paraId="4709F1A7"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农田生态质量样地监测主要针对耕地开展，具体指水田和旱地。</w:t>
      </w:r>
    </w:p>
    <w:p w14:paraId="6388609E" w14:textId="77777777" w:rsidR="00C62E15" w:rsidRDefault="00D1391F">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2.1 </w:t>
      </w:r>
      <w:r>
        <w:rPr>
          <w:rFonts w:ascii="Times New Roman" w:eastAsia="黑体" w:hAnsi="Times New Roman" w:cs="Times New Roman" w:hint="eastAsia"/>
          <w:bCs/>
          <w:sz w:val="28"/>
          <w:szCs w:val="32"/>
        </w:rPr>
        <w:t>样</w:t>
      </w:r>
      <w:bookmarkStart w:id="159" w:name="hmcheck_207bf28d675148b6ad4481b553cffb70"/>
      <w:r>
        <w:rPr>
          <w:rFonts w:ascii="Times New Roman" w:eastAsia="黑体" w:hAnsi="Times New Roman" w:cs="Times New Roman" w:hint="eastAsia"/>
          <w:bCs/>
          <w:sz w:val="28"/>
          <w:szCs w:val="32"/>
        </w:rPr>
        <w:t>地背景</w:t>
      </w:r>
      <w:bookmarkEnd w:id="159"/>
      <w:r>
        <w:rPr>
          <w:rFonts w:ascii="Times New Roman" w:eastAsia="黑体" w:hAnsi="Times New Roman" w:cs="Times New Roman" w:hint="eastAsia"/>
          <w:bCs/>
          <w:sz w:val="28"/>
          <w:szCs w:val="32"/>
        </w:rPr>
        <w:t>信息调查</w:t>
      </w:r>
    </w:p>
    <w:p w14:paraId="01EF7C26"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样</w:t>
      </w:r>
      <w:bookmarkStart w:id="160" w:name="hmcheck_e08ceb6ce3b14e74a947504c13ce06e2"/>
      <w:r>
        <w:rPr>
          <w:rFonts w:ascii="Times New Roman" w:eastAsia="仿宋_GB2312" w:hAnsi="Times New Roman" w:cs="Times New Roman" w:hint="eastAsia"/>
          <w:sz w:val="28"/>
          <w:szCs w:val="28"/>
        </w:rPr>
        <w:t>地背景</w:t>
      </w:r>
      <w:bookmarkEnd w:id="160"/>
      <w:r>
        <w:rPr>
          <w:rFonts w:ascii="Times New Roman" w:eastAsia="仿宋_GB2312" w:hAnsi="Times New Roman" w:cs="Times New Roman" w:hint="eastAsia"/>
          <w:sz w:val="28"/>
          <w:szCs w:val="28"/>
        </w:rPr>
        <w:t>信息包括基础地理信息、样地信息、成土信息、种植制度、施肥管理、农田建设等，详见附表</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w:t>
      </w:r>
    </w:p>
    <w:p w14:paraId="5B7A5CC0" w14:textId="77777777" w:rsidR="00C62E15" w:rsidRDefault="00D1391F">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2.2 </w:t>
      </w:r>
      <w:r>
        <w:rPr>
          <w:rFonts w:ascii="Times New Roman" w:eastAsia="黑体" w:hAnsi="Times New Roman" w:cs="Times New Roman" w:hint="eastAsia"/>
          <w:bCs/>
          <w:sz w:val="28"/>
          <w:szCs w:val="32"/>
        </w:rPr>
        <w:t>监测指标</w:t>
      </w:r>
    </w:p>
    <w:p w14:paraId="00450C45"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农田生态质量样地主要开展蝶类、蛙类（水田）、蚯蚓（旱地）监测，其中涉及指示生物类群监测的样地需按要求同步开展鸟类</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两栖类</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哺乳类等监测（具体信息参见生态质量地面监测</w:t>
      </w:r>
      <w:r>
        <w:rPr>
          <w:rFonts w:ascii="Times New Roman" w:eastAsia="仿宋_GB2312" w:hAnsi="Times New Roman" w:cs="Times New Roman"/>
          <w:sz w:val="28"/>
          <w:szCs w:val="28"/>
        </w:rPr>
        <w:t>APP</w:t>
      </w:r>
      <w:r>
        <w:rPr>
          <w:rFonts w:ascii="Times New Roman" w:eastAsia="仿宋_GB2312" w:hAnsi="Times New Roman" w:cs="Times New Roman" w:hint="eastAsia"/>
          <w:sz w:val="28"/>
          <w:szCs w:val="28"/>
        </w:rPr>
        <w:t>，以下简称</w:t>
      </w:r>
      <w:r>
        <w:rPr>
          <w:rFonts w:ascii="Times New Roman" w:eastAsia="仿宋_GB2312" w:hAnsi="Times New Roman" w:cs="Times New Roman"/>
          <w:sz w:val="28"/>
          <w:szCs w:val="28"/>
        </w:rPr>
        <w:t>APP</w:t>
      </w:r>
      <w:r>
        <w:rPr>
          <w:rFonts w:ascii="Times New Roman" w:eastAsia="仿宋_GB2312" w:hAnsi="Times New Roman" w:cs="Times New Roman" w:hint="eastAsia"/>
          <w:sz w:val="28"/>
          <w:szCs w:val="28"/>
        </w:rPr>
        <w:t>）（表</w:t>
      </w:r>
      <w:r>
        <w:rPr>
          <w:rFonts w:ascii="Times New Roman" w:eastAsia="仿宋_GB2312" w:hAnsi="Times New Roman" w:cs="Times New Roman"/>
          <w:sz w:val="28"/>
          <w:szCs w:val="28"/>
        </w:rPr>
        <w:t>2-1</w:t>
      </w:r>
      <w:r>
        <w:rPr>
          <w:rFonts w:ascii="Times New Roman" w:eastAsia="仿宋_GB2312" w:hAnsi="Times New Roman" w:cs="Times New Roman" w:hint="eastAsia"/>
          <w:sz w:val="28"/>
          <w:szCs w:val="28"/>
        </w:rPr>
        <w:t>）。</w:t>
      </w:r>
    </w:p>
    <w:p w14:paraId="73F4675D"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表</w:t>
      </w:r>
      <w:r>
        <w:rPr>
          <w:rFonts w:ascii="Times New Roman" w:eastAsia="仿宋_GB2312" w:hAnsi="Times New Roman" w:cs="Times New Roman"/>
          <w:sz w:val="28"/>
          <w:szCs w:val="28"/>
        </w:rPr>
        <w:t xml:space="preserve">2-1 </w:t>
      </w:r>
      <w:r>
        <w:rPr>
          <w:rFonts w:ascii="Times New Roman" w:eastAsia="仿宋_GB2312" w:hAnsi="Times New Roman" w:cs="Times New Roman" w:hint="eastAsia"/>
          <w:sz w:val="28"/>
          <w:szCs w:val="28"/>
        </w:rPr>
        <w:t>农田生态质量样地监测指标</w:t>
      </w:r>
    </w:p>
    <w:tbl>
      <w:tblPr>
        <w:tblW w:w="4916"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2"/>
        <w:gridCol w:w="1842"/>
        <w:gridCol w:w="4622"/>
      </w:tblGrid>
      <w:tr w:rsidR="00C62E15" w14:paraId="2AFD2024" w14:textId="77777777">
        <w:trPr>
          <w:trHeight w:val="57"/>
        </w:trPr>
        <w:tc>
          <w:tcPr>
            <w:tcW w:w="1042" w:type="pct"/>
            <w:vAlign w:val="center"/>
          </w:tcPr>
          <w:p w14:paraId="022E52C0"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类别</w:t>
            </w:r>
          </w:p>
        </w:tc>
        <w:tc>
          <w:tcPr>
            <w:tcW w:w="1128" w:type="pct"/>
            <w:vAlign w:val="center"/>
          </w:tcPr>
          <w:p w14:paraId="46294A45"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监测内容</w:t>
            </w:r>
          </w:p>
        </w:tc>
        <w:tc>
          <w:tcPr>
            <w:tcW w:w="2830" w:type="pct"/>
            <w:vAlign w:val="center"/>
          </w:tcPr>
          <w:p w14:paraId="39130D97" w14:textId="77777777" w:rsidR="00C62E15" w:rsidRDefault="00D1391F">
            <w:pPr>
              <w:autoSpaceDE w:val="0"/>
              <w:autoSpaceDN w:val="0"/>
              <w:spacing w:line="360" w:lineRule="exact"/>
              <w:jc w:val="center"/>
              <w:rPr>
                <w:rFonts w:ascii="Times New Roman" w:eastAsia="仿宋_GB2312" w:hAnsi="Times New Roman" w:cs="Times New Roman"/>
                <w:b/>
                <w:bCs/>
                <w:sz w:val="24"/>
                <w:szCs w:val="24"/>
              </w:rPr>
            </w:pPr>
            <w:r>
              <w:rPr>
                <w:rFonts w:ascii="Times New Roman" w:eastAsia="仿宋_GB2312" w:hAnsi="Times New Roman" w:cs="Times New Roman" w:hint="eastAsia"/>
                <w:b/>
                <w:bCs/>
                <w:sz w:val="24"/>
                <w:szCs w:val="24"/>
              </w:rPr>
              <w:t>监测指标</w:t>
            </w:r>
          </w:p>
        </w:tc>
      </w:tr>
      <w:tr w:rsidR="00C62E15" w14:paraId="561C8DB6" w14:textId="77777777">
        <w:trPr>
          <w:trHeight w:val="57"/>
        </w:trPr>
        <w:tc>
          <w:tcPr>
            <w:tcW w:w="1042" w:type="pct"/>
            <w:vMerge w:val="restart"/>
            <w:vAlign w:val="center"/>
          </w:tcPr>
          <w:p w14:paraId="4BC6C717" w14:textId="77777777" w:rsidR="00C62E15" w:rsidRDefault="00D1391F">
            <w:pPr>
              <w:autoSpaceDE w:val="0"/>
              <w:autoSpaceDN w:val="0"/>
              <w:adjustRightInd w:val="0"/>
              <w:spacing w:line="360" w:lineRule="exact"/>
              <w:jc w:val="center"/>
              <w:rPr>
                <w:rFonts w:ascii="仿宋_GB2312" w:eastAsia="仿宋_GB2312" w:hAnsi="Times New Roman" w:cs="Times New Roman"/>
                <w:sz w:val="24"/>
                <w:szCs w:val="24"/>
              </w:rPr>
            </w:pPr>
            <w:bookmarkStart w:id="161" w:name="hmcheck_ebebfcd563d84d8fb1d70f108f6edbf4"/>
            <w:r>
              <w:rPr>
                <w:rFonts w:ascii="仿宋_GB2312" w:eastAsia="仿宋_GB2312" w:hAnsi="Times New Roman" w:cs="Times New Roman" w:hint="eastAsia"/>
                <w:sz w:val="24"/>
                <w:szCs w:val="24"/>
              </w:rPr>
              <w:t>必</w:t>
            </w:r>
            <w:bookmarkEnd w:id="161"/>
            <w:r>
              <w:rPr>
                <w:rFonts w:ascii="仿宋_GB2312" w:eastAsia="仿宋_GB2312" w:hAnsi="Times New Roman" w:cs="Times New Roman" w:hint="eastAsia"/>
                <w:sz w:val="24"/>
                <w:szCs w:val="24"/>
              </w:rPr>
              <w:t>测</w:t>
            </w:r>
          </w:p>
        </w:tc>
        <w:tc>
          <w:tcPr>
            <w:tcW w:w="1128" w:type="pct"/>
            <w:vAlign w:val="center"/>
          </w:tcPr>
          <w:p w14:paraId="23D0982C" w14:textId="77777777" w:rsidR="00C62E15" w:rsidRDefault="00D1391F">
            <w:pPr>
              <w:autoSpaceDE w:val="0"/>
              <w:autoSpaceDN w:val="0"/>
              <w:adjustRightInd w:val="0"/>
              <w:spacing w:line="3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蝶类</w:t>
            </w:r>
          </w:p>
        </w:tc>
        <w:tc>
          <w:tcPr>
            <w:tcW w:w="2830" w:type="pct"/>
            <w:vAlign w:val="center"/>
          </w:tcPr>
          <w:p w14:paraId="146A8928" w14:textId="77777777" w:rsidR="00C62E15" w:rsidRDefault="00D1391F">
            <w:pPr>
              <w:autoSpaceDE w:val="0"/>
              <w:autoSpaceDN w:val="0"/>
              <w:adjustRightInd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w:t>
            </w:r>
            <w:bookmarkStart w:id="162" w:name="hmcheck_23e6c9c31b154b7082ce6030dd3cc41d"/>
            <w:r>
              <w:rPr>
                <w:rFonts w:ascii="Times New Roman" w:eastAsia="仿宋_GB2312" w:hAnsi="Times New Roman" w:cs="Times New Roman" w:hint="eastAsia"/>
                <w:sz w:val="24"/>
                <w:szCs w:val="24"/>
              </w:rPr>
              <w:t>分种</w:t>
            </w:r>
            <w:bookmarkEnd w:id="162"/>
            <w:r>
              <w:rPr>
                <w:rFonts w:ascii="Times New Roman" w:eastAsia="仿宋_GB2312" w:hAnsi="Times New Roman" w:cs="Times New Roman" w:hint="eastAsia"/>
                <w:sz w:val="24"/>
                <w:szCs w:val="24"/>
              </w:rPr>
              <w:t>数量、优势种</w:t>
            </w:r>
          </w:p>
        </w:tc>
      </w:tr>
      <w:tr w:rsidR="00C62E15" w14:paraId="4B122E23" w14:textId="77777777">
        <w:trPr>
          <w:trHeight w:val="57"/>
        </w:trPr>
        <w:tc>
          <w:tcPr>
            <w:tcW w:w="1042" w:type="pct"/>
            <w:vMerge/>
            <w:vAlign w:val="center"/>
          </w:tcPr>
          <w:p w14:paraId="20755237" w14:textId="77777777" w:rsidR="00C62E15" w:rsidRDefault="00C62E15">
            <w:pPr>
              <w:autoSpaceDE w:val="0"/>
              <w:autoSpaceDN w:val="0"/>
              <w:adjustRightInd w:val="0"/>
              <w:spacing w:line="360" w:lineRule="exact"/>
              <w:jc w:val="center"/>
              <w:rPr>
                <w:rFonts w:ascii="Times New Roman" w:eastAsia="仿宋_GB2312" w:hAnsi="Times New Roman" w:cs="Times New Roman"/>
                <w:sz w:val="24"/>
                <w:szCs w:val="24"/>
              </w:rPr>
            </w:pPr>
          </w:p>
        </w:tc>
        <w:tc>
          <w:tcPr>
            <w:tcW w:w="1128" w:type="pct"/>
            <w:vAlign w:val="center"/>
          </w:tcPr>
          <w:p w14:paraId="4FDFCC50" w14:textId="77777777" w:rsidR="00C62E15" w:rsidRDefault="00D1391F">
            <w:pPr>
              <w:autoSpaceDE w:val="0"/>
              <w:autoSpaceDN w:val="0"/>
              <w:adjustRightInd w:val="0"/>
              <w:spacing w:line="360" w:lineRule="exact"/>
              <w:jc w:val="center"/>
              <w:rPr>
                <w:rFonts w:ascii="Times New Roman" w:eastAsia="仿宋_GB2312" w:hAnsi="Times New Roman" w:cs="Times New Roman"/>
                <w:sz w:val="24"/>
                <w:szCs w:val="24"/>
              </w:rPr>
            </w:pPr>
            <w:r>
              <w:rPr>
                <w:rFonts w:ascii="仿宋_GB2312" w:eastAsia="仿宋_GB2312" w:hAnsi="Times New Roman" w:cs="Times New Roman" w:hint="eastAsia"/>
                <w:sz w:val="24"/>
                <w:szCs w:val="24"/>
              </w:rPr>
              <w:t>蛙类（水田）</w:t>
            </w:r>
          </w:p>
        </w:tc>
        <w:tc>
          <w:tcPr>
            <w:tcW w:w="2830" w:type="pct"/>
            <w:vAlign w:val="center"/>
          </w:tcPr>
          <w:p w14:paraId="57AE0C14" w14:textId="77777777" w:rsidR="00C62E15" w:rsidRDefault="00D1391F">
            <w:pPr>
              <w:autoSpaceDE w:val="0"/>
              <w:autoSpaceDN w:val="0"/>
              <w:adjustRightInd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种类、</w:t>
            </w:r>
            <w:bookmarkStart w:id="163" w:name="hmcheck_03ff5b10b1914849b0e8b8ec7a51c7d6"/>
            <w:r>
              <w:rPr>
                <w:rFonts w:ascii="Times New Roman" w:eastAsia="仿宋_GB2312" w:hAnsi="Times New Roman" w:cs="Times New Roman" w:hint="eastAsia"/>
                <w:sz w:val="24"/>
                <w:szCs w:val="24"/>
              </w:rPr>
              <w:t>分种</w:t>
            </w:r>
            <w:bookmarkEnd w:id="163"/>
            <w:r>
              <w:rPr>
                <w:rFonts w:ascii="Times New Roman" w:eastAsia="仿宋_GB2312" w:hAnsi="Times New Roman" w:cs="Times New Roman" w:hint="eastAsia"/>
                <w:sz w:val="24"/>
                <w:szCs w:val="24"/>
              </w:rPr>
              <w:t>数量</w:t>
            </w:r>
          </w:p>
        </w:tc>
      </w:tr>
      <w:tr w:rsidR="00C62E15" w14:paraId="0E01496D" w14:textId="77777777">
        <w:trPr>
          <w:trHeight w:val="57"/>
        </w:trPr>
        <w:tc>
          <w:tcPr>
            <w:tcW w:w="1042" w:type="pct"/>
            <w:vMerge/>
            <w:vAlign w:val="center"/>
          </w:tcPr>
          <w:p w14:paraId="1380CA83" w14:textId="77777777" w:rsidR="00C62E15" w:rsidRDefault="00C62E15">
            <w:pPr>
              <w:autoSpaceDE w:val="0"/>
              <w:autoSpaceDN w:val="0"/>
              <w:adjustRightInd w:val="0"/>
              <w:spacing w:line="360" w:lineRule="exact"/>
              <w:jc w:val="center"/>
              <w:rPr>
                <w:rFonts w:ascii="仿宋_GB2312" w:eastAsia="仿宋_GB2312" w:hAnsi="Times New Roman" w:cs="Times New Roman"/>
                <w:sz w:val="24"/>
                <w:szCs w:val="24"/>
              </w:rPr>
            </w:pPr>
          </w:p>
        </w:tc>
        <w:tc>
          <w:tcPr>
            <w:tcW w:w="1128" w:type="pct"/>
            <w:vAlign w:val="center"/>
          </w:tcPr>
          <w:p w14:paraId="4EE5B63E" w14:textId="77777777" w:rsidR="00C62E15" w:rsidRDefault="00D1391F">
            <w:pPr>
              <w:autoSpaceDE w:val="0"/>
              <w:autoSpaceDN w:val="0"/>
              <w:adjustRightInd w:val="0"/>
              <w:spacing w:line="3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蚯蚓（旱地）</w:t>
            </w:r>
          </w:p>
        </w:tc>
        <w:tc>
          <w:tcPr>
            <w:tcW w:w="2830" w:type="pct"/>
            <w:vAlign w:val="center"/>
          </w:tcPr>
          <w:p w14:paraId="5D8D3A45" w14:textId="77777777" w:rsidR="00C62E15" w:rsidRDefault="00D1391F">
            <w:pPr>
              <w:autoSpaceDE w:val="0"/>
              <w:autoSpaceDN w:val="0"/>
              <w:adjustRightInd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数量</w:t>
            </w:r>
          </w:p>
        </w:tc>
      </w:tr>
      <w:tr w:rsidR="00C62E15" w14:paraId="62F07734" w14:textId="77777777">
        <w:trPr>
          <w:trHeight w:val="57"/>
        </w:trPr>
        <w:tc>
          <w:tcPr>
            <w:tcW w:w="1042" w:type="pct"/>
            <w:vMerge w:val="restart"/>
            <w:vAlign w:val="center"/>
          </w:tcPr>
          <w:p w14:paraId="626AA4B3" w14:textId="77777777" w:rsidR="00C62E15" w:rsidRDefault="00D1391F">
            <w:pPr>
              <w:autoSpaceDE w:val="0"/>
              <w:autoSpaceDN w:val="0"/>
              <w:adjustRightInd w:val="0"/>
              <w:jc w:val="center"/>
              <w:rPr>
                <w:rFonts w:ascii="仿宋_GB2312" w:eastAsia="仿宋_GB2312" w:hAnsi="Times New Roman" w:cs="Times New Roman"/>
                <w:sz w:val="24"/>
                <w:szCs w:val="24"/>
              </w:rPr>
            </w:pPr>
            <w:r>
              <w:rPr>
                <w:rFonts w:ascii="Times New Roman" w:eastAsia="仿宋_GB2312" w:hAnsi="Times New Roman" w:cs="Times New Roman" w:hint="eastAsia"/>
                <w:sz w:val="24"/>
                <w:szCs w:val="24"/>
              </w:rPr>
              <w:t>指示生物类群监测（按照</w:t>
            </w:r>
            <w:r>
              <w:rPr>
                <w:rFonts w:ascii="Times New Roman" w:eastAsia="仿宋_GB2312" w:hAnsi="Times New Roman" w:cs="Times New Roman"/>
                <w:sz w:val="24"/>
                <w:szCs w:val="24"/>
              </w:rPr>
              <w:t>APP</w:t>
            </w:r>
            <w:r>
              <w:rPr>
                <w:rFonts w:ascii="Times New Roman" w:eastAsia="仿宋_GB2312" w:hAnsi="Times New Roman" w:cs="Times New Roman" w:hint="eastAsia"/>
                <w:sz w:val="24"/>
                <w:szCs w:val="24"/>
              </w:rPr>
              <w:t>要求）</w:t>
            </w:r>
          </w:p>
        </w:tc>
        <w:tc>
          <w:tcPr>
            <w:tcW w:w="1128" w:type="pct"/>
            <w:vAlign w:val="center"/>
          </w:tcPr>
          <w:p w14:paraId="303D5985" w14:textId="77777777" w:rsidR="00C62E15" w:rsidRDefault="00D1391F">
            <w:pPr>
              <w:autoSpaceDE w:val="0"/>
              <w:autoSpaceDN w:val="0"/>
              <w:adjustRightInd w:val="0"/>
              <w:spacing w:line="360" w:lineRule="exact"/>
              <w:jc w:val="center"/>
              <w:rPr>
                <w:rFonts w:ascii="仿宋_GB2312" w:eastAsia="仿宋_GB2312" w:hAnsi="Times New Roman" w:cs="Times New Roman"/>
                <w:sz w:val="24"/>
                <w:szCs w:val="24"/>
              </w:rPr>
            </w:pPr>
            <w:r>
              <w:rPr>
                <w:rFonts w:ascii="Times New Roman" w:eastAsia="仿宋_GB2312" w:hAnsi="Times New Roman" w:cs="Times New Roman" w:hint="eastAsia"/>
                <w:sz w:val="24"/>
                <w:szCs w:val="24"/>
              </w:rPr>
              <w:t>鸟类</w:t>
            </w:r>
          </w:p>
        </w:tc>
        <w:tc>
          <w:tcPr>
            <w:tcW w:w="2830" w:type="pct"/>
            <w:vAlign w:val="center"/>
          </w:tcPr>
          <w:p w14:paraId="3CA00BC6" w14:textId="77777777" w:rsidR="00C62E15" w:rsidRDefault="00D1391F">
            <w:pPr>
              <w:autoSpaceDE w:val="0"/>
              <w:autoSpaceDN w:val="0"/>
              <w:adjustRightInd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w:t>
            </w:r>
            <w:bookmarkStart w:id="164" w:name="hmcheck_c182972e1ffc47ac97cc2b2b274a0390"/>
            <w:r>
              <w:rPr>
                <w:rFonts w:ascii="Times New Roman" w:eastAsia="仿宋_GB2312" w:hAnsi="Times New Roman" w:cs="Times New Roman" w:hint="eastAsia"/>
                <w:sz w:val="24"/>
                <w:szCs w:val="24"/>
              </w:rPr>
              <w:t>分种</w:t>
            </w:r>
            <w:bookmarkEnd w:id="164"/>
            <w:r>
              <w:rPr>
                <w:rFonts w:ascii="Times New Roman" w:eastAsia="仿宋_GB2312" w:hAnsi="Times New Roman" w:cs="Times New Roman" w:hint="eastAsia"/>
                <w:sz w:val="24"/>
                <w:szCs w:val="24"/>
              </w:rPr>
              <w:t>数量、居留型</w:t>
            </w:r>
          </w:p>
        </w:tc>
      </w:tr>
      <w:tr w:rsidR="00C62E15" w14:paraId="6F83B0BD" w14:textId="77777777">
        <w:trPr>
          <w:trHeight w:val="57"/>
        </w:trPr>
        <w:tc>
          <w:tcPr>
            <w:tcW w:w="1042" w:type="pct"/>
            <w:vMerge/>
            <w:vAlign w:val="center"/>
          </w:tcPr>
          <w:p w14:paraId="3E1A02A6" w14:textId="77777777" w:rsidR="00C62E15" w:rsidRDefault="00C62E15">
            <w:pPr>
              <w:autoSpaceDE w:val="0"/>
              <w:autoSpaceDN w:val="0"/>
              <w:adjustRightInd w:val="0"/>
              <w:spacing w:line="360" w:lineRule="exact"/>
              <w:jc w:val="center"/>
              <w:rPr>
                <w:rFonts w:ascii="仿宋_GB2312" w:eastAsia="仿宋_GB2312" w:hAnsi="Times New Roman" w:cs="Times New Roman"/>
                <w:sz w:val="24"/>
                <w:szCs w:val="24"/>
              </w:rPr>
            </w:pPr>
          </w:p>
        </w:tc>
        <w:tc>
          <w:tcPr>
            <w:tcW w:w="1128" w:type="pct"/>
            <w:vAlign w:val="center"/>
          </w:tcPr>
          <w:p w14:paraId="06E45E58" w14:textId="77777777" w:rsidR="00C62E15" w:rsidRDefault="00D1391F">
            <w:pPr>
              <w:autoSpaceDE w:val="0"/>
              <w:autoSpaceDN w:val="0"/>
              <w:adjustRightInd w:val="0"/>
              <w:spacing w:line="3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两栖类</w:t>
            </w:r>
          </w:p>
        </w:tc>
        <w:tc>
          <w:tcPr>
            <w:tcW w:w="2830" w:type="pct"/>
            <w:vAlign w:val="center"/>
          </w:tcPr>
          <w:p w14:paraId="020406C0" w14:textId="77777777" w:rsidR="00C62E15" w:rsidRDefault="00D1391F">
            <w:pPr>
              <w:autoSpaceDE w:val="0"/>
              <w:autoSpaceDN w:val="0"/>
              <w:adjustRightInd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w:t>
            </w:r>
            <w:bookmarkStart w:id="165" w:name="hmcheck_fba6efc7862e4bfd9bb30aecdf72fa08"/>
            <w:r>
              <w:rPr>
                <w:rFonts w:ascii="Times New Roman" w:eastAsia="仿宋_GB2312" w:hAnsi="Times New Roman" w:cs="Times New Roman" w:hint="eastAsia"/>
                <w:sz w:val="24"/>
                <w:szCs w:val="24"/>
              </w:rPr>
              <w:t>分种</w:t>
            </w:r>
            <w:bookmarkEnd w:id="165"/>
            <w:r>
              <w:rPr>
                <w:rFonts w:ascii="Times New Roman" w:eastAsia="仿宋_GB2312" w:hAnsi="Times New Roman" w:cs="Times New Roman" w:hint="eastAsia"/>
                <w:sz w:val="24"/>
                <w:szCs w:val="24"/>
              </w:rPr>
              <w:t>数量</w:t>
            </w:r>
          </w:p>
        </w:tc>
      </w:tr>
      <w:tr w:rsidR="00C62E15" w14:paraId="1F93FF59" w14:textId="77777777">
        <w:trPr>
          <w:trHeight w:val="57"/>
        </w:trPr>
        <w:tc>
          <w:tcPr>
            <w:tcW w:w="1042" w:type="pct"/>
            <w:vMerge/>
            <w:vAlign w:val="center"/>
          </w:tcPr>
          <w:p w14:paraId="2A203D52" w14:textId="77777777" w:rsidR="00C62E15" w:rsidRDefault="00C62E15">
            <w:pPr>
              <w:autoSpaceDE w:val="0"/>
              <w:autoSpaceDN w:val="0"/>
              <w:adjustRightInd w:val="0"/>
              <w:spacing w:line="360" w:lineRule="exact"/>
              <w:jc w:val="center"/>
              <w:rPr>
                <w:rFonts w:ascii="仿宋_GB2312" w:eastAsia="仿宋_GB2312" w:hAnsi="Times New Roman" w:cs="Times New Roman"/>
                <w:sz w:val="24"/>
                <w:szCs w:val="24"/>
              </w:rPr>
            </w:pPr>
          </w:p>
        </w:tc>
        <w:tc>
          <w:tcPr>
            <w:tcW w:w="1128" w:type="pct"/>
            <w:vAlign w:val="center"/>
          </w:tcPr>
          <w:p w14:paraId="31DD4A88" w14:textId="77777777" w:rsidR="00C62E15" w:rsidRDefault="00D1391F">
            <w:pPr>
              <w:autoSpaceDE w:val="0"/>
              <w:autoSpaceDN w:val="0"/>
              <w:adjustRightInd w:val="0"/>
              <w:spacing w:line="360" w:lineRule="exact"/>
              <w:jc w:val="center"/>
              <w:rPr>
                <w:rFonts w:ascii="仿宋_GB2312" w:eastAsia="仿宋_GB2312" w:hAnsi="Times New Roman" w:cs="Times New Roman"/>
                <w:sz w:val="24"/>
                <w:szCs w:val="24"/>
              </w:rPr>
            </w:pPr>
            <w:r>
              <w:rPr>
                <w:rFonts w:ascii="仿宋_GB2312" w:eastAsia="仿宋_GB2312" w:hAnsi="Times New Roman" w:cs="Times New Roman" w:hint="eastAsia"/>
                <w:sz w:val="24"/>
                <w:szCs w:val="24"/>
              </w:rPr>
              <w:t>哺乳类</w:t>
            </w:r>
          </w:p>
        </w:tc>
        <w:tc>
          <w:tcPr>
            <w:tcW w:w="2830" w:type="pct"/>
            <w:vAlign w:val="center"/>
          </w:tcPr>
          <w:p w14:paraId="118111C9" w14:textId="77777777" w:rsidR="00C62E15" w:rsidRDefault="00D1391F">
            <w:pPr>
              <w:autoSpaceDE w:val="0"/>
              <w:autoSpaceDN w:val="0"/>
              <w:adjustRightInd w:val="0"/>
              <w:spacing w:line="360" w:lineRule="exact"/>
              <w:jc w:val="left"/>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物种名称、</w:t>
            </w:r>
            <w:bookmarkStart w:id="166" w:name="hmcheck_f1b6e79584ec4d7f8e416cb4e764858c"/>
            <w:r>
              <w:rPr>
                <w:rFonts w:ascii="Times New Roman" w:eastAsia="仿宋_GB2312" w:hAnsi="Times New Roman" w:cs="Times New Roman" w:hint="eastAsia"/>
                <w:sz w:val="24"/>
                <w:szCs w:val="24"/>
              </w:rPr>
              <w:t>分种</w:t>
            </w:r>
            <w:bookmarkEnd w:id="166"/>
            <w:r>
              <w:rPr>
                <w:rFonts w:ascii="Times New Roman" w:eastAsia="仿宋_GB2312" w:hAnsi="Times New Roman" w:cs="Times New Roman" w:hint="eastAsia"/>
                <w:sz w:val="24"/>
                <w:szCs w:val="24"/>
              </w:rPr>
              <w:t>数量、活动状态</w:t>
            </w:r>
          </w:p>
        </w:tc>
      </w:tr>
    </w:tbl>
    <w:p w14:paraId="0BB7BD12" w14:textId="77777777" w:rsidR="00C62E15" w:rsidRDefault="00D1391F">
      <w:pPr>
        <w:keepNext/>
        <w:keepLines/>
        <w:adjustRightInd w:val="0"/>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3 </w:t>
      </w:r>
      <w:r>
        <w:rPr>
          <w:rFonts w:ascii="Times New Roman" w:eastAsia="黑体" w:hAnsi="Times New Roman" w:cs="Times New Roman" w:hint="eastAsia"/>
          <w:kern w:val="44"/>
          <w:sz w:val="28"/>
          <w:szCs w:val="20"/>
        </w:rPr>
        <w:t>监测时间与频次</w:t>
      </w:r>
    </w:p>
    <w:p w14:paraId="22DD16CF"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农田生态质量样地原则上“十四五”期间至少开展一轮监测，</w:t>
      </w:r>
      <w:r>
        <w:rPr>
          <w:rFonts w:ascii="Times New Roman" w:eastAsia="仿宋_GB2312" w:hAnsi="Times New Roman" w:cs="Times New Roman" w:hint="eastAsia"/>
          <w:kern w:val="0"/>
          <w:sz w:val="28"/>
          <w:szCs w:val="28"/>
        </w:rPr>
        <w:t>之后每五年开展一轮；</w:t>
      </w:r>
      <w:r>
        <w:rPr>
          <w:rFonts w:ascii="Times New Roman" w:eastAsia="仿宋_GB2312" w:hAnsi="Times New Roman" w:cs="Times New Roman" w:hint="eastAsia"/>
          <w:sz w:val="28"/>
          <w:szCs w:val="28"/>
        </w:rPr>
        <w:t>年度内不同耕地区域监测时间与频次参照表</w:t>
      </w:r>
      <w:r>
        <w:rPr>
          <w:rFonts w:ascii="Times New Roman" w:eastAsia="仿宋_GB2312" w:hAnsi="Times New Roman" w:cs="Times New Roman"/>
          <w:sz w:val="28"/>
          <w:szCs w:val="28"/>
        </w:rPr>
        <w:t>3-1</w:t>
      </w:r>
      <w:r>
        <w:rPr>
          <w:rFonts w:ascii="Times New Roman" w:eastAsia="仿宋_GB2312" w:hAnsi="Times New Roman" w:cs="Times New Roman" w:hint="eastAsia"/>
          <w:sz w:val="28"/>
          <w:szCs w:val="28"/>
        </w:rPr>
        <w:t>。</w:t>
      </w:r>
    </w:p>
    <w:p w14:paraId="16C0D0AE" w14:textId="77777777" w:rsidR="00C62E15" w:rsidRDefault="00D1391F">
      <w:pPr>
        <w:adjustRightInd w:val="0"/>
        <w:snapToGrid w:val="0"/>
        <w:spacing w:line="360" w:lineRule="auto"/>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表</w:t>
      </w:r>
      <w:r>
        <w:rPr>
          <w:rFonts w:ascii="Times New Roman" w:eastAsia="仿宋_GB2312" w:hAnsi="Times New Roman" w:cs="Times New Roman"/>
          <w:sz w:val="28"/>
          <w:szCs w:val="28"/>
        </w:rPr>
        <w:t xml:space="preserve">3-1 </w:t>
      </w:r>
      <w:r>
        <w:rPr>
          <w:rFonts w:ascii="Times New Roman" w:eastAsia="仿宋_GB2312" w:hAnsi="Times New Roman" w:cs="Times New Roman" w:hint="eastAsia"/>
          <w:sz w:val="28"/>
          <w:szCs w:val="28"/>
        </w:rPr>
        <w:t>农田生态质量样地监测时间及频次</w:t>
      </w:r>
    </w:p>
    <w:tbl>
      <w:tblPr>
        <w:tblStyle w:val="63"/>
        <w:tblW w:w="0" w:type="auto"/>
        <w:tblBorders>
          <w:left w:val="none" w:sz="0" w:space="0" w:color="auto"/>
          <w:right w:val="none" w:sz="0" w:space="0" w:color="auto"/>
        </w:tblBorders>
        <w:tblLook w:val="04A0" w:firstRow="1" w:lastRow="0" w:firstColumn="1" w:lastColumn="0" w:noHBand="0" w:noVBand="1"/>
      </w:tblPr>
      <w:tblGrid>
        <w:gridCol w:w="2999"/>
        <w:gridCol w:w="3091"/>
        <w:gridCol w:w="2208"/>
      </w:tblGrid>
      <w:tr w:rsidR="00C62E15" w14:paraId="1D4CF9FB" w14:textId="77777777">
        <w:trPr>
          <w:trHeight w:val="337"/>
        </w:trPr>
        <w:tc>
          <w:tcPr>
            <w:tcW w:w="2999" w:type="dxa"/>
            <w:vAlign w:val="center"/>
          </w:tcPr>
          <w:p w14:paraId="7E124FA4"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
                <w:color w:val="0000FF"/>
                <w:sz w:val="24"/>
                <w:szCs w:val="21"/>
              </w:rPr>
            </w:pPr>
            <w:r>
              <w:rPr>
                <w:rFonts w:ascii="Times New Roman" w:eastAsia="仿宋_GB2312" w:hAnsi="Times New Roman" w:cs="Times New Roman" w:hint="eastAsia"/>
                <w:b/>
                <w:color w:val="0D0D0D"/>
                <w:sz w:val="24"/>
                <w:szCs w:val="21"/>
              </w:rPr>
              <w:t>监测内容</w:t>
            </w:r>
          </w:p>
        </w:tc>
        <w:tc>
          <w:tcPr>
            <w:tcW w:w="3091" w:type="dxa"/>
            <w:vAlign w:val="center"/>
          </w:tcPr>
          <w:p w14:paraId="1F863BC5"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监测时间</w:t>
            </w:r>
          </w:p>
        </w:tc>
        <w:tc>
          <w:tcPr>
            <w:tcW w:w="2208" w:type="dxa"/>
            <w:vAlign w:val="center"/>
          </w:tcPr>
          <w:p w14:paraId="7BAFAB56"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
                <w:sz w:val="24"/>
                <w:szCs w:val="21"/>
              </w:rPr>
            </w:pPr>
            <w:r>
              <w:rPr>
                <w:rFonts w:ascii="Times New Roman" w:eastAsia="仿宋_GB2312" w:hAnsi="Times New Roman" w:cs="Times New Roman" w:hint="eastAsia"/>
                <w:b/>
                <w:sz w:val="24"/>
                <w:szCs w:val="21"/>
              </w:rPr>
              <w:t>监测频次</w:t>
            </w:r>
          </w:p>
        </w:tc>
      </w:tr>
      <w:tr w:rsidR="00C62E15" w14:paraId="3F0D16DB" w14:textId="77777777">
        <w:trPr>
          <w:trHeight w:val="665"/>
        </w:trPr>
        <w:tc>
          <w:tcPr>
            <w:tcW w:w="2999" w:type="dxa"/>
            <w:vAlign w:val="center"/>
          </w:tcPr>
          <w:p w14:paraId="2D1ECFDA"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蝶类、蛙类、蚯蚓</w:t>
            </w:r>
          </w:p>
        </w:tc>
        <w:tc>
          <w:tcPr>
            <w:tcW w:w="3091" w:type="dxa"/>
            <w:vAlign w:val="center"/>
          </w:tcPr>
          <w:p w14:paraId="1218A47B"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bCs/>
                <w:sz w:val="24"/>
                <w:szCs w:val="21"/>
              </w:rPr>
              <w:t>6</w:t>
            </w:r>
            <w:r>
              <w:rPr>
                <w:rFonts w:ascii="Times New Roman" w:eastAsia="仿宋_GB2312" w:hAnsi="Times New Roman" w:cs="Times New Roman" w:hint="eastAsia"/>
                <w:bCs/>
                <w:sz w:val="24"/>
                <w:szCs w:val="21"/>
              </w:rPr>
              <w:t>月—</w:t>
            </w:r>
            <w:r>
              <w:rPr>
                <w:rFonts w:ascii="Times New Roman" w:eastAsia="仿宋_GB2312" w:hAnsi="Times New Roman" w:cs="Times New Roman"/>
                <w:bCs/>
                <w:sz w:val="24"/>
                <w:szCs w:val="21"/>
              </w:rPr>
              <w:t>10</w:t>
            </w:r>
            <w:r>
              <w:rPr>
                <w:rFonts w:ascii="Times New Roman" w:eastAsia="仿宋_GB2312" w:hAnsi="Times New Roman" w:cs="Times New Roman" w:hint="eastAsia"/>
                <w:bCs/>
                <w:sz w:val="24"/>
                <w:szCs w:val="21"/>
              </w:rPr>
              <w:t>月</w:t>
            </w:r>
          </w:p>
          <w:p w14:paraId="566AC4B2"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年际间监测月份保持一致</w:t>
            </w:r>
          </w:p>
        </w:tc>
        <w:tc>
          <w:tcPr>
            <w:tcW w:w="2208" w:type="dxa"/>
            <w:vAlign w:val="center"/>
          </w:tcPr>
          <w:p w14:paraId="5908BB7A"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bCs/>
                <w:sz w:val="24"/>
                <w:szCs w:val="21"/>
              </w:rPr>
              <w:t>1</w:t>
            </w:r>
            <w:r>
              <w:rPr>
                <w:rFonts w:ascii="Times New Roman" w:eastAsia="仿宋_GB2312" w:hAnsi="Times New Roman" w:cs="Times New Roman" w:hint="eastAsia"/>
                <w:bCs/>
                <w:sz w:val="24"/>
                <w:szCs w:val="21"/>
              </w:rPr>
              <w:t>次</w:t>
            </w:r>
            <w:r>
              <w:rPr>
                <w:rFonts w:ascii="Times New Roman" w:eastAsia="仿宋_GB2312" w:hAnsi="Times New Roman" w:cs="Times New Roman"/>
                <w:bCs/>
                <w:sz w:val="24"/>
                <w:szCs w:val="21"/>
              </w:rPr>
              <w:t>/</w:t>
            </w:r>
            <w:r>
              <w:rPr>
                <w:rFonts w:ascii="Times New Roman" w:eastAsia="仿宋_GB2312" w:hAnsi="Times New Roman" w:cs="Times New Roman" w:hint="eastAsia"/>
                <w:bCs/>
                <w:sz w:val="24"/>
                <w:szCs w:val="21"/>
              </w:rPr>
              <w:t>年</w:t>
            </w:r>
          </w:p>
        </w:tc>
      </w:tr>
      <w:tr w:rsidR="00C62E15" w14:paraId="548F3ABE" w14:textId="77777777">
        <w:trPr>
          <w:trHeight w:val="725"/>
        </w:trPr>
        <w:tc>
          <w:tcPr>
            <w:tcW w:w="2999" w:type="dxa"/>
            <w:vAlign w:val="center"/>
          </w:tcPr>
          <w:p w14:paraId="743299BC"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鸟类</w:t>
            </w:r>
          </w:p>
        </w:tc>
        <w:tc>
          <w:tcPr>
            <w:tcW w:w="3091" w:type="dxa"/>
            <w:vAlign w:val="center"/>
          </w:tcPr>
          <w:p w14:paraId="5440BAC1"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bCs/>
                <w:sz w:val="24"/>
                <w:szCs w:val="21"/>
              </w:rPr>
              <w:t>3</w:t>
            </w:r>
            <w:r>
              <w:rPr>
                <w:rFonts w:ascii="Times New Roman" w:eastAsia="仿宋_GB2312" w:hAnsi="Times New Roman" w:cs="Times New Roman" w:hint="eastAsia"/>
                <w:bCs/>
                <w:sz w:val="24"/>
                <w:szCs w:val="21"/>
              </w:rPr>
              <w:t>—</w:t>
            </w:r>
            <w:r>
              <w:rPr>
                <w:rFonts w:ascii="Times New Roman" w:eastAsia="仿宋_GB2312" w:hAnsi="Times New Roman" w:cs="Times New Roman"/>
                <w:bCs/>
                <w:sz w:val="24"/>
                <w:szCs w:val="21"/>
              </w:rPr>
              <w:t>7</w:t>
            </w:r>
            <w:r>
              <w:rPr>
                <w:rFonts w:ascii="Times New Roman" w:eastAsia="仿宋_GB2312" w:hAnsi="Times New Roman" w:cs="Times New Roman" w:hint="eastAsia"/>
                <w:bCs/>
                <w:sz w:val="24"/>
                <w:szCs w:val="21"/>
              </w:rPr>
              <w:t>月繁殖期</w:t>
            </w:r>
          </w:p>
          <w:p w14:paraId="524968E3"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（越冬期选</w:t>
            </w:r>
            <w:bookmarkStart w:id="167" w:name="hmcheck_f0a50318da5b402a904b5de0a8ffc541"/>
            <w:r>
              <w:rPr>
                <w:rFonts w:ascii="Times New Roman" w:eastAsia="仿宋_GB2312" w:hAnsi="Times New Roman" w:cs="Times New Roman" w:hint="eastAsia"/>
                <w:bCs/>
                <w:sz w:val="24"/>
                <w:szCs w:val="21"/>
              </w:rPr>
              <w:t>做</w:t>
            </w:r>
            <w:bookmarkEnd w:id="167"/>
            <w:r>
              <w:rPr>
                <w:rFonts w:ascii="Times New Roman" w:eastAsia="仿宋_GB2312" w:hAnsi="Times New Roman" w:cs="Times New Roman" w:hint="eastAsia"/>
                <w:bCs/>
                <w:sz w:val="24"/>
                <w:szCs w:val="21"/>
              </w:rPr>
              <w:t>）</w:t>
            </w:r>
          </w:p>
        </w:tc>
        <w:tc>
          <w:tcPr>
            <w:tcW w:w="2208" w:type="dxa"/>
            <w:vAlign w:val="center"/>
          </w:tcPr>
          <w:p w14:paraId="6549A015"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繁殖期至少</w:t>
            </w:r>
            <w:r>
              <w:rPr>
                <w:rFonts w:ascii="Times New Roman" w:eastAsia="仿宋_GB2312" w:hAnsi="Times New Roman" w:cs="Times New Roman"/>
                <w:bCs/>
                <w:sz w:val="24"/>
                <w:szCs w:val="21"/>
              </w:rPr>
              <w:t>2</w:t>
            </w:r>
            <w:r>
              <w:rPr>
                <w:rFonts w:ascii="Times New Roman" w:eastAsia="仿宋_GB2312" w:hAnsi="Times New Roman" w:cs="Times New Roman" w:hint="eastAsia"/>
                <w:bCs/>
                <w:sz w:val="24"/>
                <w:szCs w:val="21"/>
              </w:rPr>
              <w:t>次</w:t>
            </w:r>
            <w:r>
              <w:rPr>
                <w:rFonts w:ascii="Times New Roman" w:eastAsia="仿宋_GB2312" w:hAnsi="Times New Roman" w:cs="Times New Roman"/>
                <w:bCs/>
                <w:sz w:val="24"/>
                <w:szCs w:val="21"/>
              </w:rPr>
              <w:t>/</w:t>
            </w:r>
            <w:r>
              <w:rPr>
                <w:rFonts w:ascii="Times New Roman" w:eastAsia="仿宋_GB2312" w:hAnsi="Times New Roman" w:cs="Times New Roman" w:hint="eastAsia"/>
                <w:bCs/>
                <w:sz w:val="24"/>
                <w:szCs w:val="21"/>
              </w:rPr>
              <w:t>年；越冬期</w:t>
            </w:r>
            <w:r>
              <w:rPr>
                <w:rFonts w:ascii="Times New Roman" w:eastAsia="仿宋_GB2312" w:hAnsi="Times New Roman" w:cs="Times New Roman"/>
                <w:bCs/>
                <w:sz w:val="24"/>
                <w:szCs w:val="21"/>
              </w:rPr>
              <w:t>1</w:t>
            </w:r>
            <w:r>
              <w:rPr>
                <w:rFonts w:ascii="Times New Roman" w:eastAsia="仿宋_GB2312" w:hAnsi="Times New Roman" w:cs="Times New Roman" w:hint="eastAsia"/>
                <w:bCs/>
                <w:sz w:val="24"/>
                <w:szCs w:val="21"/>
              </w:rPr>
              <w:t>次</w:t>
            </w:r>
            <w:r>
              <w:rPr>
                <w:rFonts w:ascii="Times New Roman" w:eastAsia="仿宋_GB2312" w:hAnsi="Times New Roman" w:cs="Times New Roman"/>
                <w:bCs/>
                <w:sz w:val="24"/>
                <w:szCs w:val="21"/>
              </w:rPr>
              <w:t>/</w:t>
            </w:r>
            <w:r>
              <w:rPr>
                <w:rFonts w:ascii="Times New Roman" w:eastAsia="仿宋_GB2312" w:hAnsi="Times New Roman" w:cs="Times New Roman" w:hint="eastAsia"/>
                <w:bCs/>
                <w:sz w:val="24"/>
                <w:szCs w:val="21"/>
              </w:rPr>
              <w:t>年</w:t>
            </w:r>
          </w:p>
        </w:tc>
      </w:tr>
      <w:tr w:rsidR="00C62E15" w14:paraId="168881FC" w14:textId="77777777">
        <w:trPr>
          <w:trHeight w:val="505"/>
        </w:trPr>
        <w:tc>
          <w:tcPr>
            <w:tcW w:w="2999" w:type="dxa"/>
            <w:vAlign w:val="center"/>
          </w:tcPr>
          <w:p w14:paraId="15CD6132"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两栖类</w:t>
            </w:r>
          </w:p>
        </w:tc>
        <w:tc>
          <w:tcPr>
            <w:tcW w:w="3091" w:type="dxa"/>
            <w:vAlign w:val="center"/>
          </w:tcPr>
          <w:p w14:paraId="03166A4C"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bCs/>
                <w:sz w:val="24"/>
                <w:szCs w:val="21"/>
              </w:rPr>
              <w:t>4</w:t>
            </w:r>
            <w:r>
              <w:rPr>
                <w:rFonts w:ascii="Times New Roman" w:eastAsia="仿宋_GB2312" w:hAnsi="Times New Roman" w:cs="Times New Roman" w:hint="eastAsia"/>
                <w:bCs/>
                <w:sz w:val="24"/>
                <w:szCs w:val="21"/>
              </w:rPr>
              <w:t>—</w:t>
            </w:r>
            <w:r>
              <w:rPr>
                <w:rFonts w:ascii="Times New Roman" w:eastAsia="仿宋_GB2312" w:hAnsi="Times New Roman" w:cs="Times New Roman"/>
                <w:bCs/>
                <w:sz w:val="24"/>
                <w:szCs w:val="21"/>
              </w:rPr>
              <w:t>9</w:t>
            </w:r>
            <w:r>
              <w:rPr>
                <w:rFonts w:ascii="Times New Roman" w:eastAsia="仿宋_GB2312" w:hAnsi="Times New Roman" w:cs="Times New Roman" w:hint="eastAsia"/>
                <w:bCs/>
                <w:sz w:val="24"/>
                <w:szCs w:val="21"/>
              </w:rPr>
              <w:t>月</w:t>
            </w:r>
          </w:p>
        </w:tc>
        <w:tc>
          <w:tcPr>
            <w:tcW w:w="2208" w:type="dxa"/>
            <w:vAlign w:val="center"/>
          </w:tcPr>
          <w:p w14:paraId="0DF8A2C1"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至少</w:t>
            </w:r>
            <w:r>
              <w:rPr>
                <w:rFonts w:ascii="Times New Roman" w:eastAsia="仿宋_GB2312" w:hAnsi="Times New Roman" w:cs="Times New Roman"/>
                <w:bCs/>
                <w:sz w:val="24"/>
                <w:szCs w:val="21"/>
              </w:rPr>
              <w:t>1</w:t>
            </w:r>
            <w:r>
              <w:rPr>
                <w:rFonts w:ascii="Times New Roman" w:eastAsia="仿宋_GB2312" w:hAnsi="Times New Roman" w:cs="Times New Roman" w:hint="eastAsia"/>
                <w:bCs/>
                <w:sz w:val="24"/>
                <w:szCs w:val="21"/>
              </w:rPr>
              <w:t>次</w:t>
            </w:r>
            <w:r>
              <w:rPr>
                <w:rFonts w:ascii="Times New Roman" w:eastAsia="仿宋_GB2312" w:hAnsi="Times New Roman" w:cs="Times New Roman"/>
                <w:bCs/>
                <w:sz w:val="24"/>
                <w:szCs w:val="21"/>
              </w:rPr>
              <w:t>/</w:t>
            </w:r>
            <w:r>
              <w:rPr>
                <w:rFonts w:ascii="Times New Roman" w:eastAsia="仿宋_GB2312" w:hAnsi="Times New Roman" w:cs="Times New Roman" w:hint="eastAsia"/>
                <w:bCs/>
                <w:sz w:val="24"/>
                <w:szCs w:val="21"/>
              </w:rPr>
              <w:t>年</w:t>
            </w:r>
          </w:p>
        </w:tc>
      </w:tr>
      <w:tr w:rsidR="00C62E15" w14:paraId="0E40F59B" w14:textId="77777777">
        <w:trPr>
          <w:trHeight w:val="776"/>
        </w:trPr>
        <w:tc>
          <w:tcPr>
            <w:tcW w:w="2999" w:type="dxa"/>
            <w:vAlign w:val="center"/>
          </w:tcPr>
          <w:p w14:paraId="0DEF700D"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哺乳类</w:t>
            </w:r>
          </w:p>
        </w:tc>
        <w:tc>
          <w:tcPr>
            <w:tcW w:w="3091" w:type="dxa"/>
            <w:vAlign w:val="center"/>
          </w:tcPr>
          <w:p w14:paraId="35AA4B7C"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全年</w:t>
            </w:r>
          </w:p>
        </w:tc>
        <w:tc>
          <w:tcPr>
            <w:tcW w:w="2208" w:type="dxa"/>
            <w:vAlign w:val="center"/>
          </w:tcPr>
          <w:p w14:paraId="611EA6B1"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bookmarkStart w:id="168" w:name="hmcheck_9b188ef6f2c9414da7a8820c825fafee"/>
            <w:r>
              <w:rPr>
                <w:rFonts w:ascii="Times New Roman" w:eastAsia="仿宋_GB2312" w:hAnsi="Times New Roman" w:cs="Times New Roman" w:hint="eastAsia"/>
                <w:bCs/>
                <w:sz w:val="24"/>
                <w:szCs w:val="21"/>
              </w:rPr>
              <w:t>每</w:t>
            </w:r>
            <w:bookmarkEnd w:id="168"/>
            <w:r>
              <w:rPr>
                <w:rFonts w:ascii="Times New Roman" w:eastAsia="仿宋_GB2312" w:hAnsi="Times New Roman" w:cs="Times New Roman" w:hint="eastAsia"/>
                <w:bCs/>
                <w:sz w:val="24"/>
                <w:szCs w:val="21"/>
              </w:rPr>
              <w:t>相机至少</w:t>
            </w:r>
          </w:p>
          <w:p w14:paraId="6FEDBB8D" w14:textId="77777777" w:rsidR="00C62E15" w:rsidRDefault="00D1391F">
            <w:pPr>
              <w:tabs>
                <w:tab w:val="center" w:pos="4153"/>
                <w:tab w:val="right" w:pos="8306"/>
              </w:tabs>
              <w:autoSpaceDE w:val="0"/>
              <w:autoSpaceDN w:val="0"/>
              <w:snapToGrid w:val="0"/>
              <w:jc w:val="center"/>
              <w:rPr>
                <w:rFonts w:ascii="Times New Roman" w:eastAsia="仿宋_GB2312" w:hAnsi="Times New Roman" w:cs="Times New Roman"/>
                <w:bCs/>
                <w:sz w:val="24"/>
                <w:szCs w:val="21"/>
              </w:rPr>
            </w:pPr>
            <w:r>
              <w:rPr>
                <w:rFonts w:ascii="Times New Roman" w:eastAsia="仿宋_GB2312" w:hAnsi="Times New Roman" w:cs="Times New Roman" w:hint="eastAsia"/>
                <w:bCs/>
                <w:sz w:val="24"/>
                <w:szCs w:val="21"/>
              </w:rPr>
              <w:t>工作</w:t>
            </w:r>
            <w:r>
              <w:rPr>
                <w:rFonts w:ascii="Times New Roman" w:eastAsia="仿宋_GB2312" w:hAnsi="Times New Roman" w:cs="Times New Roman"/>
                <w:bCs/>
                <w:sz w:val="24"/>
                <w:szCs w:val="21"/>
              </w:rPr>
              <w:t>1</w:t>
            </w:r>
            <w:r>
              <w:rPr>
                <w:rFonts w:ascii="Times New Roman" w:eastAsia="仿宋_GB2312" w:hAnsi="Times New Roman" w:cs="Times New Roman" w:hint="eastAsia"/>
                <w:bCs/>
                <w:sz w:val="24"/>
                <w:szCs w:val="21"/>
              </w:rPr>
              <w:t xml:space="preserve"> </w:t>
            </w:r>
            <w:r>
              <w:rPr>
                <w:rFonts w:ascii="Times New Roman" w:eastAsia="仿宋_GB2312" w:hAnsi="Times New Roman" w:cs="Times New Roman"/>
                <w:bCs/>
                <w:sz w:val="24"/>
                <w:szCs w:val="21"/>
              </w:rPr>
              <w:t>000</w:t>
            </w:r>
            <w:r>
              <w:rPr>
                <w:rFonts w:ascii="Times New Roman" w:eastAsia="仿宋_GB2312" w:hAnsi="Times New Roman" w:cs="Times New Roman" w:hint="eastAsia"/>
                <w:bCs/>
                <w:sz w:val="24"/>
                <w:szCs w:val="21"/>
              </w:rPr>
              <w:t>小时</w:t>
            </w:r>
            <w:r>
              <w:rPr>
                <w:rFonts w:ascii="Times New Roman" w:eastAsia="仿宋_GB2312" w:hAnsi="Times New Roman" w:cs="Times New Roman"/>
                <w:bCs/>
                <w:sz w:val="24"/>
                <w:szCs w:val="21"/>
              </w:rPr>
              <w:t>/</w:t>
            </w:r>
            <w:r>
              <w:rPr>
                <w:rFonts w:ascii="Times New Roman" w:eastAsia="仿宋_GB2312" w:hAnsi="Times New Roman" w:cs="Times New Roman" w:hint="eastAsia"/>
                <w:bCs/>
                <w:sz w:val="24"/>
                <w:szCs w:val="21"/>
              </w:rPr>
              <w:t>年</w:t>
            </w:r>
          </w:p>
        </w:tc>
      </w:tr>
    </w:tbl>
    <w:p w14:paraId="6D1AE5A4" w14:textId="77777777" w:rsidR="00C62E15" w:rsidRDefault="00D1391F">
      <w:pPr>
        <w:keepNext/>
        <w:keepLines/>
        <w:adjustRightInd w:val="0"/>
        <w:snapToGrid w:val="0"/>
        <w:spacing w:beforeLines="50" w:before="156" w:line="360" w:lineRule="auto"/>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t xml:space="preserve">4 </w:t>
      </w:r>
      <w:r>
        <w:rPr>
          <w:rFonts w:ascii="Times New Roman" w:eastAsia="黑体" w:hAnsi="Times New Roman" w:cs="Times New Roman" w:hint="eastAsia"/>
          <w:kern w:val="44"/>
          <w:sz w:val="28"/>
          <w:szCs w:val="20"/>
        </w:rPr>
        <w:t>监测方法</w:t>
      </w:r>
    </w:p>
    <w:p w14:paraId="3BE8B678" w14:textId="77777777" w:rsidR="00C62E15" w:rsidRDefault="00D1391F">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 </w:t>
      </w:r>
      <w:r>
        <w:rPr>
          <w:rFonts w:ascii="Times New Roman" w:eastAsia="黑体" w:hAnsi="Times New Roman" w:cs="Times New Roman" w:hint="eastAsia"/>
          <w:bCs/>
          <w:sz w:val="28"/>
          <w:szCs w:val="32"/>
        </w:rPr>
        <w:t>布设要求</w:t>
      </w:r>
    </w:p>
    <w:p w14:paraId="69ACF707" w14:textId="77777777" w:rsidR="00C62E15" w:rsidRDefault="00D1391F">
      <w:pPr>
        <w:keepNext/>
        <w:keepLines/>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4.1.1 </w:t>
      </w:r>
      <w:r>
        <w:rPr>
          <w:rFonts w:ascii="Times New Roman" w:eastAsia="黑体" w:hAnsi="Times New Roman" w:cs="Times New Roman" w:hint="eastAsia"/>
          <w:bCs/>
          <w:sz w:val="28"/>
          <w:szCs w:val="32"/>
        </w:rPr>
        <w:t>样地</w:t>
      </w:r>
      <w:r>
        <w:rPr>
          <w:rFonts w:ascii="Times New Roman" w:eastAsia="黑体" w:hAnsi="Times New Roman" w:cs="Times New Roman"/>
          <w:bCs/>
          <w:sz w:val="28"/>
          <w:szCs w:val="32"/>
        </w:rPr>
        <w:t>/</w:t>
      </w:r>
      <w:r>
        <w:rPr>
          <w:rFonts w:ascii="Times New Roman" w:eastAsia="黑体" w:hAnsi="Times New Roman" w:cs="Times New Roman" w:hint="eastAsia"/>
          <w:bCs/>
          <w:sz w:val="28"/>
          <w:szCs w:val="32"/>
        </w:rPr>
        <w:t>样方布设</w:t>
      </w:r>
    </w:p>
    <w:p w14:paraId="2B8DB4CA"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蚯蚓监测采用样地</w:t>
      </w:r>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样方法，样地</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样方面积均为投影面积。</w:t>
      </w:r>
    </w:p>
    <w:p w14:paraId="765D7CC6"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以农田生态质量样地中心点为圆心，以</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w:t>
      </w:r>
      <w:r>
        <w:rPr>
          <w:rFonts w:ascii="Times New Roman" w:eastAsia="仿宋_GB2312" w:hAnsi="Times New Roman" w:cs="Times New Roman" w:hint="eastAsia"/>
          <w:sz w:val="28"/>
          <w:szCs w:val="28"/>
        </w:rPr>
        <w:t>为半径设定监测样区（约</w:t>
      </w:r>
      <w:r>
        <w:rPr>
          <w:rFonts w:ascii="Times New Roman" w:eastAsia="仿宋_GB2312" w:hAnsi="Times New Roman" w:cs="Times New Roman"/>
          <w:sz w:val="28"/>
          <w:szCs w:val="28"/>
        </w:rPr>
        <w:t>12.56</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w:t>
      </w:r>
      <w:r>
        <w:rPr>
          <w:rFonts w:ascii="Times New Roman" w:eastAsia="仿宋_GB2312" w:hAnsi="Times New Roman" w:cs="Times New Roman"/>
          <w:sz w:val="28"/>
          <w:szCs w:val="28"/>
          <w:vertAlign w:val="superscript"/>
        </w:rPr>
        <w:t>2</w:t>
      </w:r>
      <w:r>
        <w:rPr>
          <w:rFonts w:ascii="Times New Roman" w:eastAsia="仿宋_GB2312" w:hAnsi="Times New Roman" w:cs="Times New Roman" w:hint="eastAsia"/>
          <w:sz w:val="28"/>
          <w:szCs w:val="28"/>
        </w:rPr>
        <w:t>），在样区内随机布设监测样地。样地面积原则上为</w:t>
      </w:r>
      <w:r>
        <w:rPr>
          <w:rFonts w:ascii="Times New Roman" w:eastAsia="仿宋_GB2312" w:hAnsi="Times New Roman" w:cs="Times New Roman"/>
          <w:sz w:val="28"/>
          <w:szCs w:val="28"/>
        </w:rPr>
        <w:t>10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000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sz w:val="28"/>
          <w:szCs w:val="28"/>
          <w:vertAlign w:val="superscript"/>
        </w:rPr>
        <w:t>2</w:t>
      </w:r>
      <w:r>
        <w:rPr>
          <w:rFonts w:ascii="Times New Roman" w:eastAsia="仿宋_GB2312" w:hAnsi="Times New Roman" w:cs="Times New Roman" w:hint="eastAsia"/>
          <w:sz w:val="28"/>
          <w:szCs w:val="28"/>
        </w:rPr>
        <w:t>（即</w:t>
      </w:r>
      <w:r>
        <w:rPr>
          <w:rFonts w:ascii="Times New Roman" w:eastAsia="仿宋_GB2312" w:hAnsi="Times New Roman" w:cs="Times New Roman"/>
          <w:sz w:val="28"/>
          <w:szCs w:val="28"/>
        </w:rPr>
        <w:t>100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100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），样地形状应以正方形为宜，可根据实际情况调整，若为长方形，原则上其长和宽的比值不应大于</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，在样地中随机布设</w:t>
      </w:r>
      <w:r>
        <w:rPr>
          <w:rFonts w:ascii="Times New Roman" w:eastAsia="仿宋_GB2312" w:hAnsi="Times New Roman" w:cs="Times New Roman"/>
          <w:sz w:val="28"/>
          <w:szCs w:val="28"/>
        </w:rPr>
        <w:t>3</w:t>
      </w:r>
      <w:r>
        <w:rPr>
          <w:rFonts w:ascii="Times New Roman" w:eastAsia="仿宋_GB2312" w:hAnsi="Times New Roman" w:cs="Times New Roman" w:hint="eastAsia"/>
          <w:sz w:val="28"/>
          <w:szCs w:val="28"/>
        </w:rPr>
        <w:t>个</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样方开展蚯蚓采样监测。</w:t>
      </w:r>
    </w:p>
    <w:p w14:paraId="7B88BE7F"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4.1.2 </w:t>
      </w:r>
      <w:r>
        <w:rPr>
          <w:rFonts w:ascii="Times New Roman" w:eastAsia="黑体" w:hAnsi="Times New Roman" w:cs="Times New Roman" w:hint="eastAsia"/>
          <w:bCs/>
          <w:sz w:val="28"/>
          <w:szCs w:val="32"/>
        </w:rPr>
        <w:t>样线布设</w:t>
      </w:r>
    </w:p>
    <w:p w14:paraId="48011708" w14:textId="77777777" w:rsidR="00C62E15" w:rsidRDefault="00D1391F">
      <w:pPr>
        <w:adjustRightInd w:val="0"/>
        <w:snapToGrid w:val="0"/>
        <w:spacing w:line="360" w:lineRule="auto"/>
        <w:ind w:firstLine="561"/>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蝶类、蛙类、鸟类、两栖类的监测采用样线法。在样区内布设样线，尽量覆盖不同典型生境类型，样线之间至少间隔</w:t>
      </w:r>
      <w:r>
        <w:rPr>
          <w:rFonts w:ascii="Times New Roman" w:eastAsia="仿宋_GB2312" w:hAnsi="Times New Roman" w:cs="Times New Roman"/>
          <w:sz w:val="28"/>
          <w:szCs w:val="28"/>
        </w:rPr>
        <w:t>0.5km</w:t>
      </w:r>
      <w:r>
        <w:rPr>
          <w:rFonts w:ascii="Times New Roman" w:eastAsia="仿宋_GB2312" w:hAnsi="Times New Roman" w:cs="Times New Roman" w:hint="eastAsia"/>
          <w:sz w:val="28"/>
          <w:szCs w:val="28"/>
        </w:rPr>
        <w:t>。</w:t>
      </w:r>
    </w:p>
    <w:p w14:paraId="6CDD6259"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4.1.3 </w:t>
      </w:r>
      <w:r>
        <w:rPr>
          <w:rFonts w:ascii="Times New Roman" w:eastAsia="黑体" w:hAnsi="Times New Roman" w:cs="Times New Roman" w:hint="eastAsia"/>
          <w:bCs/>
          <w:sz w:val="28"/>
          <w:szCs w:val="32"/>
        </w:rPr>
        <w:t>红外相机布设</w:t>
      </w:r>
    </w:p>
    <w:p w14:paraId="0412E560"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哺乳类监测参考《森林生态质量样地监测技术规程》中有关要求。</w:t>
      </w:r>
    </w:p>
    <w:p w14:paraId="63F63CDC" w14:textId="77777777" w:rsidR="00C62E15" w:rsidRDefault="00D1391F">
      <w:pPr>
        <w:keepNext/>
        <w:keepLines/>
        <w:snapToGrid w:val="0"/>
        <w:spacing w:line="360" w:lineRule="auto"/>
        <w:ind w:firstLineChars="200" w:firstLine="560"/>
        <w:outlineLvl w:val="1"/>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 </w:t>
      </w:r>
      <w:r>
        <w:rPr>
          <w:rFonts w:ascii="Times New Roman" w:eastAsia="黑体" w:hAnsi="Times New Roman" w:cs="Times New Roman" w:hint="eastAsia"/>
          <w:bCs/>
          <w:sz w:val="28"/>
          <w:szCs w:val="32"/>
        </w:rPr>
        <w:t>指标监测方法</w:t>
      </w:r>
    </w:p>
    <w:p w14:paraId="7889AB78"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4.2.1 </w:t>
      </w:r>
      <w:r>
        <w:rPr>
          <w:rFonts w:ascii="Times New Roman" w:eastAsia="黑体" w:hAnsi="Times New Roman" w:cs="Times New Roman" w:hint="eastAsia"/>
          <w:bCs/>
          <w:sz w:val="28"/>
          <w:szCs w:val="32"/>
        </w:rPr>
        <w:t>蝶类</w:t>
      </w:r>
    </w:p>
    <w:p w14:paraId="54841BD8"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参照《森林生态质量监测技术规程》中蝶类</w:t>
      </w:r>
      <w:r>
        <w:rPr>
          <w:rFonts w:ascii="Times New Roman" w:eastAsia="仿宋_GB2312" w:hAnsi="Times New Roman" w:cs="Times New Roman" w:hint="eastAsia"/>
          <w:sz w:val="28"/>
        </w:rPr>
        <w:t>监测方法及要求</w:t>
      </w:r>
      <w:r>
        <w:rPr>
          <w:rFonts w:ascii="Times New Roman" w:eastAsia="仿宋_GB2312" w:hAnsi="Times New Roman" w:cs="Times New Roman" w:hint="eastAsia"/>
          <w:sz w:val="28"/>
          <w:szCs w:val="28"/>
        </w:rPr>
        <w:t>。</w:t>
      </w:r>
    </w:p>
    <w:p w14:paraId="6B2D140B"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lastRenderedPageBreak/>
        <w:t xml:space="preserve">4.2.2 </w:t>
      </w:r>
      <w:r>
        <w:rPr>
          <w:rFonts w:ascii="Times New Roman" w:eastAsia="黑体" w:hAnsi="Times New Roman" w:cs="Times New Roman" w:hint="eastAsia"/>
          <w:bCs/>
          <w:sz w:val="28"/>
          <w:szCs w:val="32"/>
        </w:rPr>
        <w:t>蛙类</w:t>
      </w:r>
    </w:p>
    <w:p w14:paraId="3B66DD63" w14:textId="77777777"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蛙类监测采用样线法。样线长度为</w:t>
      </w:r>
      <w:r>
        <w:rPr>
          <w:rFonts w:ascii="Times New Roman" w:eastAsia="仿宋_GB2312" w:hAnsi="Times New Roman" w:cs="Times New Roman"/>
          <w:sz w:val="28"/>
          <w:szCs w:val="28"/>
        </w:rPr>
        <w:t>500</w:t>
      </w:r>
      <w:r>
        <w:rPr>
          <w:rFonts w:ascii="仿宋_GB2312" w:eastAsia="仿宋_GB2312" w:hAnsi="Times New Roman" w:cs="Times New Roman" w:hint="eastAsia"/>
          <w:sz w:val="28"/>
          <w:szCs w:val="28"/>
        </w:rPr>
        <w:t>～</w:t>
      </w:r>
      <w:r>
        <w:rPr>
          <w:rFonts w:ascii="Times New Roman" w:eastAsia="仿宋_GB2312" w:hAnsi="Times New Roman" w:cs="Times New Roman"/>
          <w:sz w:val="28"/>
          <w:szCs w:val="28"/>
        </w:rPr>
        <w:t>1000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；在生境较为复杂的山地生态系统，可设置多条</w:t>
      </w:r>
      <w:bookmarkStart w:id="169" w:name="hmcheck_0caff78d646648808a52a31e136b2112"/>
      <w:r>
        <w:rPr>
          <w:rFonts w:ascii="Times New Roman" w:eastAsia="仿宋_GB2312" w:hAnsi="Times New Roman" w:cs="Times New Roman" w:hint="eastAsia"/>
          <w:sz w:val="28"/>
          <w:szCs w:val="28"/>
        </w:rPr>
        <w:t>短</w:t>
      </w:r>
      <w:bookmarkEnd w:id="169"/>
      <w:r>
        <w:rPr>
          <w:rFonts w:ascii="Times New Roman" w:eastAsia="仿宋_GB2312" w:hAnsi="Times New Roman" w:cs="Times New Roman" w:hint="eastAsia"/>
          <w:sz w:val="28"/>
          <w:szCs w:val="28"/>
        </w:rPr>
        <w:t>样线，长度为</w:t>
      </w:r>
      <w:r>
        <w:rPr>
          <w:rFonts w:ascii="Times New Roman" w:eastAsia="仿宋_GB2312" w:hAnsi="Times New Roman" w:cs="Times New Roman"/>
          <w:sz w:val="28"/>
          <w:szCs w:val="28"/>
        </w:rPr>
        <w:t>20</w:t>
      </w:r>
      <w:r>
        <w:rPr>
          <w:rFonts w:ascii="仿宋_GB2312" w:eastAsia="仿宋_GB2312" w:hAnsi="Times New Roman" w:cs="Times New Roman" w:hint="eastAsia"/>
          <w:sz w:val="28"/>
          <w:szCs w:val="28"/>
        </w:rPr>
        <w:t>～</w:t>
      </w:r>
      <w:r>
        <w:rPr>
          <w:rFonts w:ascii="Times New Roman" w:eastAsia="仿宋_GB2312" w:hAnsi="Times New Roman" w:cs="Times New Roman"/>
          <w:sz w:val="28"/>
          <w:szCs w:val="28"/>
        </w:rPr>
        <w:t>100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。在样区内样线布设应在</w:t>
      </w:r>
      <w:r>
        <w:rPr>
          <w:rFonts w:ascii="Times New Roman" w:eastAsia="仿宋_GB2312" w:hAnsi="Times New Roman" w:cs="Times New Roman"/>
          <w:sz w:val="28"/>
          <w:szCs w:val="28"/>
        </w:rPr>
        <w:t>7</w:t>
      </w:r>
      <w:r>
        <w:rPr>
          <w:rFonts w:ascii="Times New Roman" w:eastAsia="仿宋_GB2312" w:hAnsi="Times New Roman" w:cs="Times New Roman" w:hint="eastAsia"/>
          <w:sz w:val="28"/>
          <w:szCs w:val="28"/>
        </w:rPr>
        <w:t>条以上，</w:t>
      </w:r>
      <w:bookmarkStart w:id="170" w:name="hmcheck_b28f6a0dabd44a42a898e90b6a733310"/>
      <w:r>
        <w:rPr>
          <w:rFonts w:ascii="Times New Roman" w:eastAsia="仿宋_GB2312" w:hAnsi="Times New Roman" w:cs="Times New Roman" w:hint="eastAsia"/>
          <w:sz w:val="28"/>
          <w:szCs w:val="28"/>
        </w:rPr>
        <w:t>短</w:t>
      </w:r>
      <w:bookmarkEnd w:id="170"/>
      <w:r>
        <w:rPr>
          <w:rFonts w:ascii="Times New Roman" w:eastAsia="仿宋_GB2312" w:hAnsi="Times New Roman" w:cs="Times New Roman" w:hint="eastAsia"/>
          <w:sz w:val="28"/>
          <w:szCs w:val="28"/>
        </w:rPr>
        <w:t>样线可适当增加数量。样线的宽度根据视野情况而定，一般为</w:t>
      </w:r>
      <w:r>
        <w:rPr>
          <w:rFonts w:ascii="Times New Roman" w:eastAsia="仿宋_GB2312" w:hAnsi="Times New Roman" w:cs="Times New Roman"/>
          <w:sz w:val="28"/>
          <w:szCs w:val="28"/>
        </w:rPr>
        <w:t>2</w:t>
      </w:r>
      <w:r>
        <w:rPr>
          <w:rFonts w:ascii="仿宋_GB2312" w:eastAsia="仿宋_GB2312" w:hAnsi="Times New Roman" w:cs="Times New Roman" w:hint="eastAsia"/>
          <w:sz w:val="28"/>
          <w:szCs w:val="28"/>
        </w:rPr>
        <w:t>～</w:t>
      </w:r>
      <w:r>
        <w:rPr>
          <w:rFonts w:ascii="Times New Roman" w:eastAsia="仿宋_GB2312" w:hAnsi="Times New Roman" w:cs="Times New Roman"/>
          <w:sz w:val="28"/>
          <w:szCs w:val="28"/>
        </w:rPr>
        <w:t>6</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w:t>
      </w:r>
    </w:p>
    <w:p w14:paraId="7447EE50"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监测时行进速度应保持在</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km/h</w:t>
      </w:r>
      <w:r>
        <w:rPr>
          <w:rFonts w:ascii="Times New Roman" w:eastAsia="仿宋_GB2312" w:hAnsi="Times New Roman" w:cs="Times New Roman" w:hint="eastAsia"/>
          <w:sz w:val="28"/>
          <w:szCs w:val="28"/>
        </w:rPr>
        <w:t>左右，行进期间记录物种和个体数量。通常</w:t>
      </w:r>
      <w:r>
        <w:rPr>
          <w:rFonts w:ascii="Times New Roman" w:eastAsia="仿宋_GB2312" w:hAnsi="Times New Roman" w:cs="Times New Roman"/>
          <w:sz w:val="28"/>
          <w:szCs w:val="28"/>
        </w:rPr>
        <w:t>2</w:t>
      </w:r>
      <w:r>
        <w:rPr>
          <w:rFonts w:ascii="Times New Roman" w:eastAsia="仿宋_GB2312" w:hAnsi="Times New Roman" w:cs="Times New Roman" w:hint="eastAsia"/>
          <w:sz w:val="28"/>
          <w:szCs w:val="28"/>
        </w:rPr>
        <w:t>人合作，</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人监测、报告种类和数量，另</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人填表记录，同时记录样线起止点经纬度。</w:t>
      </w:r>
    </w:p>
    <w:p w14:paraId="068E5A9E"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样线法年度内至少开展一次监测，若开展两次以上监测，则两次监测至少间隔一个月。根据两栖动物的活动规律，一般在晚上开展监测（每天天黑后半小时至次日凌晨</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点之前）。</w:t>
      </w:r>
    </w:p>
    <w:p w14:paraId="1E371413"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4.2.3 </w:t>
      </w:r>
      <w:r>
        <w:rPr>
          <w:rFonts w:ascii="Times New Roman" w:eastAsia="黑体" w:hAnsi="Times New Roman" w:cs="Times New Roman" w:hint="eastAsia"/>
          <w:bCs/>
          <w:sz w:val="28"/>
          <w:szCs w:val="32"/>
        </w:rPr>
        <w:t>蚯蚓</w:t>
      </w:r>
    </w:p>
    <w:p w14:paraId="4209EAFA"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在设定的样方内，人工挖出</w:t>
      </w:r>
      <w:bookmarkStart w:id="171" w:name="hmcheck_b566839ca8784714b8f77ffd16e79d53"/>
      <w:r>
        <w:rPr>
          <w:rFonts w:ascii="Times New Roman" w:eastAsia="仿宋_GB2312" w:hAnsi="Times New Roman" w:cs="Times New Roman" w:hint="eastAsia"/>
          <w:sz w:val="28"/>
          <w:szCs w:val="28"/>
        </w:rPr>
        <w:t>长</w:t>
      </w:r>
      <w:bookmarkEnd w:id="171"/>
      <w:r>
        <w:rPr>
          <w:rFonts w:ascii="Times New Roman" w:eastAsia="仿宋_GB2312" w:hAnsi="Times New Roman" w:cs="Times New Roman" w:hint="eastAsia"/>
          <w:sz w:val="28"/>
          <w:szCs w:val="28"/>
        </w:rPr>
        <w:t>×宽×高为</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1</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 xml:space="preserve">2 </w:t>
      </w:r>
      <w:r>
        <w:rPr>
          <w:rFonts w:ascii="Times New Roman" w:eastAsia="仿宋_GB2312" w:hAnsi="Times New Roman" w:cs="Times New Roman"/>
          <w:sz w:val="28"/>
          <w:szCs w:val="28"/>
        </w:rPr>
        <w:t>m</w:t>
      </w:r>
      <w:r>
        <w:rPr>
          <w:rFonts w:ascii="Times New Roman" w:eastAsia="仿宋_GB2312" w:hAnsi="Times New Roman" w:cs="Times New Roman" w:hint="eastAsia"/>
          <w:sz w:val="28"/>
          <w:szCs w:val="28"/>
        </w:rPr>
        <w:t>的土壤，利用手拣法采集</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2</w:t>
      </w:r>
      <w:r>
        <w:rPr>
          <w:rFonts w:ascii="Times New Roman" w:eastAsia="仿宋_GB2312" w:hAnsi="Times New Roman" w:cs="Times New Roman"/>
          <w:sz w:val="28"/>
          <w:szCs w:val="28"/>
        </w:rPr>
        <w:t>0</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cm</w:t>
      </w:r>
      <w:r>
        <w:rPr>
          <w:rFonts w:ascii="Times New Roman" w:eastAsia="仿宋_GB2312" w:hAnsi="Times New Roman" w:cs="Times New Roman" w:hint="eastAsia"/>
          <w:sz w:val="28"/>
          <w:szCs w:val="28"/>
        </w:rPr>
        <w:t>土层中的所有蚯蚓。具体的采样方法为：</w:t>
      </w:r>
    </w:p>
    <w:p w14:paraId="11885D01"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①去除样方内土壤表面的覆盖物，如植物、凋落物、秸秆，将发现的蚯蚓放入样品袋。</w:t>
      </w:r>
    </w:p>
    <w:p w14:paraId="37649D38"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②用铁锹挖出样方内的所有土壤，将土壤置于平铺的塑料布上轻轻拍散后，手工就地分拣蚯蚓，拣过的土壤应单独放置，不要与未拣过的土壤混合。将拣到的蚯蚓放入样品袋中，样品袋内放入</w:t>
      </w:r>
      <w:r>
        <w:rPr>
          <w:rFonts w:ascii="Times New Roman" w:eastAsia="仿宋_GB2312" w:hAnsi="Times New Roman" w:cs="Times New Roman"/>
          <w:sz w:val="28"/>
          <w:szCs w:val="28"/>
        </w:rPr>
        <w:t>1/5~1/4</w:t>
      </w:r>
      <w:r>
        <w:rPr>
          <w:rFonts w:ascii="Times New Roman" w:eastAsia="仿宋_GB2312" w:hAnsi="Times New Roman" w:cs="Times New Roman" w:hint="eastAsia"/>
          <w:sz w:val="28"/>
          <w:szCs w:val="28"/>
        </w:rPr>
        <w:t>容积的土壤以保持蚯蚓活性，</w:t>
      </w:r>
      <w:bookmarkStart w:id="172" w:name="hmcheck_6f2634e3634b41f2b427880e1ea75fd4"/>
      <w:r>
        <w:rPr>
          <w:rFonts w:ascii="Times New Roman" w:eastAsia="仿宋_GB2312" w:hAnsi="Times New Roman" w:cs="Times New Roman" w:hint="eastAsia"/>
          <w:sz w:val="28"/>
          <w:szCs w:val="28"/>
        </w:rPr>
        <w:t>土</w:t>
      </w:r>
      <w:bookmarkEnd w:id="172"/>
      <w:r>
        <w:rPr>
          <w:rFonts w:ascii="Times New Roman" w:eastAsia="仿宋_GB2312" w:hAnsi="Times New Roman" w:cs="Times New Roman" w:hint="eastAsia"/>
          <w:sz w:val="28"/>
          <w:szCs w:val="28"/>
        </w:rPr>
        <w:t>量以肉眼看不到蚯蚓活体为准，采样时截断的蚯蚓保留蚯蚓头部，尾部弃去。</w:t>
      </w:r>
    </w:p>
    <w:p w14:paraId="29F04D7A"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③样方应严格遵循样方容积，边缘部分保持垂直，边缘可用小型</w:t>
      </w:r>
      <w:bookmarkStart w:id="173" w:name="hmcheck_9eece75337ee49a8a265b2b606080e04"/>
      <w:r>
        <w:rPr>
          <w:rFonts w:ascii="Times New Roman" w:eastAsia="仿宋_GB2312" w:hAnsi="Times New Roman" w:cs="Times New Roman" w:hint="eastAsia"/>
          <w:sz w:val="28"/>
          <w:szCs w:val="28"/>
        </w:rPr>
        <w:t>锄</w:t>
      </w:r>
      <w:bookmarkEnd w:id="173"/>
      <w:r>
        <w:rPr>
          <w:rFonts w:ascii="Times New Roman" w:eastAsia="仿宋_GB2312" w:hAnsi="Times New Roman" w:cs="Times New Roman"/>
          <w:sz w:val="28"/>
          <w:szCs w:val="28"/>
        </w:rPr>
        <w:t>/</w:t>
      </w:r>
      <w:r>
        <w:rPr>
          <w:rFonts w:ascii="Times New Roman" w:eastAsia="仿宋_GB2312" w:hAnsi="Times New Roman" w:cs="Times New Roman" w:hint="eastAsia"/>
          <w:sz w:val="28"/>
          <w:szCs w:val="28"/>
        </w:rPr>
        <w:t>铲</w:t>
      </w:r>
      <w:r>
        <w:rPr>
          <w:rFonts w:ascii="Times New Roman" w:eastAsia="仿宋_GB2312" w:hAnsi="Times New Roman" w:cs="Times New Roman"/>
          <w:sz w:val="28"/>
          <w:szCs w:val="28"/>
        </w:rPr>
        <w:t>/</w:t>
      </w:r>
      <w:bookmarkStart w:id="174" w:name="hmcheck_3e0e11eed02c49bc82febbca75999b0d"/>
      <w:r>
        <w:rPr>
          <w:rFonts w:ascii="Times New Roman" w:eastAsia="仿宋_GB2312" w:hAnsi="Times New Roman" w:cs="Times New Roman" w:hint="eastAsia"/>
          <w:sz w:val="28"/>
          <w:szCs w:val="28"/>
        </w:rPr>
        <w:t>锹</w:t>
      </w:r>
      <w:bookmarkEnd w:id="174"/>
      <w:r>
        <w:rPr>
          <w:rFonts w:ascii="Times New Roman" w:eastAsia="仿宋_GB2312" w:hAnsi="Times New Roman" w:cs="Times New Roman" w:hint="eastAsia"/>
          <w:sz w:val="28"/>
          <w:szCs w:val="28"/>
        </w:rPr>
        <w:t>修整，修整时小心不要截断蚯蚓，样方边缘的蚯蚓</w:t>
      </w:r>
      <w:bookmarkStart w:id="175" w:name="hmcheck_662436fc255d44888c9b3c4ec2fc6512"/>
      <w:r>
        <w:rPr>
          <w:rFonts w:ascii="Times New Roman" w:eastAsia="仿宋_GB2312" w:hAnsi="Times New Roman" w:cs="Times New Roman" w:hint="eastAsia"/>
          <w:sz w:val="28"/>
          <w:szCs w:val="28"/>
        </w:rPr>
        <w:t>需</w:t>
      </w:r>
      <w:bookmarkEnd w:id="175"/>
      <w:r>
        <w:rPr>
          <w:rFonts w:ascii="Times New Roman" w:eastAsia="仿宋_GB2312" w:hAnsi="Times New Roman" w:cs="Times New Roman" w:hint="eastAsia"/>
          <w:sz w:val="28"/>
          <w:szCs w:val="28"/>
        </w:rPr>
        <w:t>装入样品袋内。</w:t>
      </w:r>
    </w:p>
    <w:p w14:paraId="02D91CE3"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lastRenderedPageBreak/>
        <w:t>④每个样方内采集到的所有蚯蚓装入一个样品</w:t>
      </w:r>
      <w:bookmarkStart w:id="176" w:name="hmcheck_f27d595284eb4c28974f63dbf4532696"/>
      <w:r>
        <w:rPr>
          <w:rFonts w:ascii="Times New Roman" w:eastAsia="仿宋_GB2312" w:hAnsi="Times New Roman" w:cs="Times New Roman" w:hint="eastAsia"/>
          <w:sz w:val="28"/>
          <w:szCs w:val="28"/>
        </w:rPr>
        <w:t>袋</w:t>
      </w:r>
      <w:bookmarkEnd w:id="176"/>
      <w:r>
        <w:rPr>
          <w:rFonts w:ascii="Times New Roman" w:eastAsia="仿宋_GB2312" w:hAnsi="Times New Roman" w:cs="Times New Roman" w:hint="eastAsia"/>
          <w:sz w:val="28"/>
          <w:szCs w:val="28"/>
        </w:rPr>
        <w:t>，每个挖掘完成的样方必须拍照上传，照片范围内要有完整的样方框和固定钉、</w:t>
      </w:r>
      <w:bookmarkStart w:id="177" w:name="hmcheck_088160cd7f14446aa59219b27abfaf62"/>
      <w:r>
        <w:rPr>
          <w:rFonts w:ascii="Times New Roman" w:eastAsia="仿宋_GB2312" w:hAnsi="Times New Roman" w:cs="Times New Roman" w:hint="eastAsia"/>
          <w:sz w:val="28"/>
          <w:szCs w:val="28"/>
        </w:rPr>
        <w:t>拣</w:t>
      </w:r>
      <w:bookmarkEnd w:id="177"/>
      <w:r>
        <w:rPr>
          <w:rFonts w:ascii="Times New Roman" w:eastAsia="仿宋_GB2312" w:hAnsi="Times New Roman" w:cs="Times New Roman" w:hint="eastAsia"/>
          <w:sz w:val="28"/>
          <w:szCs w:val="28"/>
        </w:rPr>
        <w:t>完蚯蚓的浮土，以及采样工具。</w:t>
      </w:r>
    </w:p>
    <w:p w14:paraId="5E35E297"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⑤所采蚯蚓样品带回室内，对蚯蚓的数量进行统计分析。</w:t>
      </w:r>
    </w:p>
    <w:p w14:paraId="5442A88D"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4.2.4 </w:t>
      </w:r>
      <w:r>
        <w:rPr>
          <w:rFonts w:ascii="Times New Roman" w:eastAsia="黑体" w:hAnsi="Times New Roman" w:cs="Times New Roman" w:hint="eastAsia"/>
          <w:bCs/>
          <w:sz w:val="28"/>
          <w:szCs w:val="32"/>
        </w:rPr>
        <w:t>鸟类</w:t>
      </w:r>
    </w:p>
    <w:p w14:paraId="1C491712"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参照《森林生态质量样地监测技术规程》中鸟类监测方法及要求。</w:t>
      </w:r>
    </w:p>
    <w:p w14:paraId="3B06CBF4"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4.2.5 </w:t>
      </w:r>
      <w:r>
        <w:rPr>
          <w:rFonts w:ascii="Times New Roman" w:eastAsia="黑体" w:hAnsi="Times New Roman" w:cs="Times New Roman" w:hint="eastAsia"/>
          <w:bCs/>
          <w:sz w:val="28"/>
          <w:szCs w:val="32"/>
        </w:rPr>
        <w:t>两栖类</w:t>
      </w:r>
    </w:p>
    <w:p w14:paraId="0ECB353F" w14:textId="77777777" w:rsidR="00C62E15" w:rsidRDefault="00D1391F">
      <w:pPr>
        <w:adjustRightInd w:val="0"/>
        <w:snapToGrid w:val="0"/>
        <w:spacing w:line="360" w:lineRule="auto"/>
        <w:ind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参照《森林生态质量样地监测技术规程》中两栖类监测方法及要求。</w:t>
      </w:r>
    </w:p>
    <w:p w14:paraId="24C6710E" w14:textId="77777777" w:rsidR="00C62E15" w:rsidRDefault="00D1391F">
      <w:pPr>
        <w:keepNext/>
        <w:keepLines/>
        <w:adjustRightInd w:val="0"/>
        <w:snapToGrid w:val="0"/>
        <w:spacing w:line="360" w:lineRule="auto"/>
        <w:ind w:firstLineChars="200" w:firstLine="560"/>
        <w:outlineLvl w:val="2"/>
        <w:rPr>
          <w:rFonts w:ascii="Times New Roman" w:eastAsia="黑体" w:hAnsi="Times New Roman" w:cs="Times New Roman"/>
          <w:bCs/>
          <w:sz w:val="28"/>
          <w:szCs w:val="32"/>
        </w:rPr>
      </w:pPr>
      <w:r>
        <w:rPr>
          <w:rFonts w:ascii="Times New Roman" w:eastAsia="黑体" w:hAnsi="Times New Roman" w:cs="Times New Roman" w:hint="eastAsia"/>
          <w:bCs/>
          <w:sz w:val="28"/>
          <w:szCs w:val="32"/>
        </w:rPr>
        <w:t xml:space="preserve">4.2.6 </w:t>
      </w:r>
      <w:r>
        <w:rPr>
          <w:rFonts w:ascii="Times New Roman" w:eastAsia="黑体" w:hAnsi="Times New Roman" w:cs="Times New Roman" w:hint="eastAsia"/>
          <w:bCs/>
          <w:sz w:val="28"/>
          <w:szCs w:val="32"/>
        </w:rPr>
        <w:t>哺乳类</w:t>
      </w:r>
    </w:p>
    <w:p w14:paraId="6BEBDE48" w14:textId="2D6CB6BE" w:rsidR="00C62E15" w:rsidRDefault="00D1391F">
      <w:pPr>
        <w:adjustRightInd w:val="0"/>
        <w:snapToGrid w:val="0"/>
        <w:spacing w:line="360" w:lineRule="auto"/>
        <w:ind w:firstLineChars="200" w:firstLine="560"/>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参照《森林生态质量样地监测技术规程》中哺乳类监测方法及要求。</w:t>
      </w:r>
    </w:p>
    <w:p w14:paraId="3EAB7330" w14:textId="526EBBF2"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7D2D2600" w14:textId="4817CE34"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544E72A3" w14:textId="6090B792"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2ADF4C82" w14:textId="5386E35A"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78CCE283" w14:textId="671AAE3A"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059AE3FB" w14:textId="2228BFCB"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10529DA6" w14:textId="4C76A70C"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7EF3449B" w14:textId="559BF8ED"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5BA9776F" w14:textId="0F57C747"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35849C20" w14:textId="3B664D58"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5EB1FB04" w14:textId="6CF79E52"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72818FC5" w14:textId="77777777" w:rsidR="00104208" w:rsidRDefault="00104208">
      <w:pPr>
        <w:adjustRightInd w:val="0"/>
        <w:snapToGrid w:val="0"/>
        <w:spacing w:line="360" w:lineRule="auto"/>
        <w:ind w:firstLineChars="200" w:firstLine="560"/>
        <w:rPr>
          <w:rFonts w:ascii="Times New Roman" w:eastAsia="仿宋_GB2312" w:hAnsi="Times New Roman" w:cs="Times New Roman"/>
          <w:sz w:val="28"/>
          <w:szCs w:val="28"/>
        </w:rPr>
      </w:pPr>
    </w:p>
    <w:p w14:paraId="656CCE46" w14:textId="77777777" w:rsidR="006B0F20" w:rsidRDefault="006B0F20">
      <w:pPr>
        <w:widowControl/>
        <w:jc w:val="left"/>
        <w:rPr>
          <w:rFonts w:ascii="Times New Roman" w:eastAsia="黑体" w:hAnsi="Times New Roman" w:cs="Times New Roman"/>
          <w:kern w:val="44"/>
          <w:sz w:val="28"/>
          <w:szCs w:val="20"/>
        </w:rPr>
      </w:pPr>
      <w:r>
        <w:rPr>
          <w:rFonts w:ascii="Times New Roman" w:eastAsia="黑体" w:hAnsi="Times New Roman" w:cs="Times New Roman"/>
          <w:kern w:val="44"/>
          <w:sz w:val="28"/>
          <w:szCs w:val="20"/>
        </w:rPr>
        <w:br w:type="page"/>
      </w:r>
    </w:p>
    <w:p w14:paraId="652B423E" w14:textId="208690C6" w:rsidR="006B0F20" w:rsidRDefault="006B0F20" w:rsidP="006B0F20">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Pr>
          <w:rFonts w:ascii="Times New Roman" w:eastAsia="黑体" w:hAnsi="Times New Roman" w:cs="Times New Roman"/>
          <w:kern w:val="44"/>
          <w:sz w:val="28"/>
          <w:szCs w:val="20"/>
        </w:rPr>
        <w:t xml:space="preserve">1  </w:t>
      </w:r>
      <w:r>
        <w:rPr>
          <w:rFonts w:ascii="Times New Roman" w:eastAsia="黑体" w:hAnsi="Times New Roman" w:cs="Times New Roman"/>
          <w:kern w:val="44"/>
          <w:sz w:val="28"/>
          <w:szCs w:val="20"/>
        </w:rPr>
        <w:t>样地背景信息调查表</w:t>
      </w:r>
    </w:p>
    <w:p w14:paraId="47992C99" w14:textId="77777777" w:rsidR="006B0F20" w:rsidRDefault="006B0F20" w:rsidP="006B0F20">
      <w:pPr>
        <w:tabs>
          <w:tab w:val="left" w:pos="4095"/>
          <w:tab w:val="left" w:pos="8190"/>
          <w:tab w:val="left" w:pos="8235"/>
          <w:tab w:val="left" w:pos="8340"/>
          <w:tab w:val="left" w:pos="9660"/>
          <w:tab w:val="left" w:pos="9900"/>
        </w:tabs>
        <w:snapToGrid w:val="0"/>
        <w:spacing w:line="360" w:lineRule="auto"/>
        <w:rPr>
          <w:rFonts w:ascii="Times New Roman" w:eastAsia="仿宋_GB2312" w:hAnsi="Times New Roman" w:cs="Times New Roman"/>
          <w:kern w:val="0"/>
          <w:szCs w:val="21"/>
        </w:rPr>
      </w:pPr>
      <w:bookmarkStart w:id="178" w:name="_Hlk157169328"/>
      <w:bookmarkStart w:id="179" w:name="_Hlk157440494"/>
      <w:r>
        <w:rPr>
          <w:rFonts w:ascii="Times New Roman" w:eastAsia="仿宋_GB2312" w:hAnsi="Times New Roman" w:cs="Times New Roman"/>
          <w:kern w:val="0"/>
          <w:szCs w:val="21"/>
        </w:rPr>
        <w:t>样地编号（名称）：</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样地面积</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m</w:t>
      </w:r>
      <w:r>
        <w:rPr>
          <w:rFonts w:ascii="Times New Roman" w:eastAsia="仿宋_GB2312" w:hAnsi="Times New Roman" w:cs="Times New Roman"/>
          <w:kern w:val="0"/>
          <w:szCs w:val="21"/>
          <w:vertAlign w:val="superscript"/>
        </w:rPr>
        <w:t>2</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样方组数：</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样方总数：</w:t>
      </w:r>
    </w:p>
    <w:p w14:paraId="5A50CEE2" w14:textId="77777777" w:rsidR="006B0F20" w:rsidRDefault="006B0F20" w:rsidP="006B0F20">
      <w:pPr>
        <w:tabs>
          <w:tab w:val="left" w:pos="3585"/>
          <w:tab w:val="left" w:pos="6015"/>
          <w:tab w:val="left" w:pos="6105"/>
          <w:tab w:val="left" w:pos="8520"/>
          <w:tab w:val="left" w:pos="9060"/>
        </w:tabs>
        <w:snapToGrid w:val="0"/>
        <w:spacing w:line="331" w:lineRule="auto"/>
        <w:jc w:val="left"/>
        <w:rPr>
          <w:rFonts w:ascii="Times New Roman" w:eastAsia="仿宋_GB2312" w:hAnsi="Times New Roman" w:cs="Times New Roman"/>
          <w:szCs w:val="21"/>
          <w:u w:val="thick" w:color="000000"/>
        </w:rPr>
      </w:pPr>
      <w:r>
        <w:rPr>
          <w:rFonts w:ascii="Times New Roman" w:eastAsia="仿宋_GB2312" w:hAnsi="Times New Roman" w:cs="Times New Roman"/>
          <w:kern w:val="0"/>
          <w:szCs w:val="21"/>
        </w:rPr>
        <w:t>日期：</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监测人：</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记录人：</w:t>
      </w:r>
      <w:bookmarkEnd w:id="178"/>
    </w:p>
    <w:tbl>
      <w:tblPr>
        <w:tblW w:w="8456" w:type="dxa"/>
        <w:tblInd w:w="-284"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6"/>
        <w:gridCol w:w="1812"/>
        <w:gridCol w:w="1808"/>
        <w:gridCol w:w="1927"/>
        <w:gridCol w:w="752"/>
        <w:gridCol w:w="681"/>
      </w:tblGrid>
      <w:tr w:rsidR="006B0F20" w14:paraId="3B132826" w14:textId="77777777" w:rsidTr="009C6F3B">
        <w:trPr>
          <w:trHeight w:val="1427"/>
        </w:trPr>
        <w:tc>
          <w:tcPr>
            <w:tcW w:w="1476" w:type="dxa"/>
            <w:vAlign w:val="center"/>
          </w:tcPr>
          <w:p w14:paraId="691DA41E"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bookmarkStart w:id="180" w:name="_Hlk157440504"/>
            <w:bookmarkEnd w:id="179"/>
            <w:r>
              <w:rPr>
                <w:rFonts w:ascii="Times New Roman" w:eastAsia="仿宋_GB2312" w:hAnsi="Times New Roman" w:cs="Times New Roman" w:hint="eastAsia"/>
                <w:kern w:val="0"/>
                <w:szCs w:val="21"/>
              </w:rPr>
              <w:t>样地中心点</w:t>
            </w:r>
          </w:p>
          <w:p w14:paraId="312E01F2"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经度</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812" w:type="dxa"/>
            <w:vAlign w:val="center"/>
          </w:tcPr>
          <w:p w14:paraId="4D0D5BB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color w:val="808080"/>
                <w:szCs w:val="21"/>
              </w:rPr>
              <w:t>保留小数点后</w:t>
            </w:r>
            <w:r>
              <w:rPr>
                <w:rFonts w:ascii="Times New Roman" w:eastAsia="仿宋_GB2312" w:hAnsi="Times New Roman" w:cs="Times New Roman"/>
                <w:color w:val="808080"/>
                <w:szCs w:val="21"/>
              </w:rPr>
              <w:t>5</w:t>
            </w:r>
            <w:r>
              <w:rPr>
                <w:rFonts w:ascii="Times New Roman" w:eastAsia="仿宋_GB2312" w:hAnsi="Times New Roman" w:cs="Times New Roman"/>
                <w:color w:val="808080"/>
                <w:szCs w:val="21"/>
              </w:rPr>
              <w:t>位</w:t>
            </w:r>
          </w:p>
        </w:tc>
        <w:tc>
          <w:tcPr>
            <w:tcW w:w="1808" w:type="dxa"/>
            <w:vAlign w:val="center"/>
          </w:tcPr>
          <w:p w14:paraId="1485055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样地中心点</w:t>
            </w:r>
          </w:p>
          <w:p w14:paraId="4E2A2CA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纬</w:t>
            </w:r>
            <w:r>
              <w:rPr>
                <w:rFonts w:ascii="Times New Roman" w:eastAsia="仿宋_GB2312" w:hAnsi="Times New Roman" w:cs="Times New Roman"/>
                <w:kern w:val="0"/>
                <w:szCs w:val="21"/>
              </w:rPr>
              <w:t>度</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927" w:type="dxa"/>
            <w:vAlign w:val="center"/>
          </w:tcPr>
          <w:p w14:paraId="4300B56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color w:val="808080"/>
                <w:szCs w:val="21"/>
              </w:rPr>
              <w:t>保留小数点后</w:t>
            </w:r>
            <w:r>
              <w:rPr>
                <w:rFonts w:ascii="Times New Roman" w:eastAsia="仿宋_GB2312" w:hAnsi="Times New Roman" w:cs="Times New Roman"/>
                <w:color w:val="808080"/>
                <w:szCs w:val="21"/>
              </w:rPr>
              <w:t>5</w:t>
            </w:r>
            <w:r>
              <w:rPr>
                <w:rFonts w:ascii="Times New Roman" w:eastAsia="仿宋_GB2312" w:hAnsi="Times New Roman" w:cs="Times New Roman"/>
                <w:color w:val="808080"/>
                <w:szCs w:val="21"/>
              </w:rPr>
              <w:t>位</w:t>
            </w:r>
          </w:p>
        </w:tc>
        <w:tc>
          <w:tcPr>
            <w:tcW w:w="752" w:type="dxa"/>
            <w:vAlign w:val="center"/>
          </w:tcPr>
          <w:p w14:paraId="0D3CE28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海拔</w:t>
            </w:r>
          </w:p>
          <w:p w14:paraId="73CA2269"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m</w:t>
            </w:r>
          </w:p>
        </w:tc>
        <w:tc>
          <w:tcPr>
            <w:tcW w:w="681" w:type="dxa"/>
            <w:vAlign w:val="center"/>
          </w:tcPr>
          <w:p w14:paraId="2C971526" w14:textId="77777777" w:rsidR="006B0F20" w:rsidRDefault="006B0F20" w:rsidP="009C6F3B">
            <w:pPr>
              <w:autoSpaceDE w:val="0"/>
              <w:autoSpaceDN w:val="0"/>
              <w:adjustRightInd w:val="0"/>
              <w:snapToGrid w:val="0"/>
              <w:jc w:val="right"/>
              <w:rPr>
                <w:rFonts w:ascii="Times New Roman" w:eastAsia="仿宋_GB2312" w:hAnsi="Times New Roman" w:cs="Times New Roman"/>
                <w:kern w:val="0"/>
                <w:szCs w:val="21"/>
              </w:rPr>
            </w:pPr>
          </w:p>
        </w:tc>
      </w:tr>
      <w:tr w:rsidR="006B0F20" w14:paraId="6813C75F" w14:textId="77777777" w:rsidTr="009C6F3B">
        <w:trPr>
          <w:trHeight w:hRule="exact" w:val="437"/>
        </w:trPr>
        <w:tc>
          <w:tcPr>
            <w:tcW w:w="1476" w:type="dxa"/>
            <w:vAlign w:val="center"/>
          </w:tcPr>
          <w:p w14:paraId="68F80F5F" w14:textId="77777777" w:rsidR="006B0F20" w:rsidRDefault="006B0F20" w:rsidP="009C6F3B">
            <w:pPr>
              <w:autoSpaceDE w:val="0"/>
              <w:autoSpaceDN w:val="0"/>
              <w:adjustRightInd w:val="0"/>
              <w:snapToGrid w:val="0"/>
              <w:ind w:left="-106" w:right="-62"/>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市（州、盟）</w:t>
            </w:r>
          </w:p>
        </w:tc>
        <w:tc>
          <w:tcPr>
            <w:tcW w:w="1812" w:type="dxa"/>
            <w:vAlign w:val="center"/>
          </w:tcPr>
          <w:p w14:paraId="0F7299F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1808" w:type="dxa"/>
            <w:vAlign w:val="center"/>
          </w:tcPr>
          <w:p w14:paraId="3A8A36A8" w14:textId="77777777" w:rsidR="006B0F20" w:rsidRDefault="006B0F20" w:rsidP="009C6F3B">
            <w:pPr>
              <w:autoSpaceDE w:val="0"/>
              <w:autoSpaceDN w:val="0"/>
              <w:adjustRightInd w:val="0"/>
              <w:snapToGrid w:val="0"/>
              <w:ind w:left="-106" w:right="-46"/>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县（市、区、旗）</w:t>
            </w:r>
          </w:p>
        </w:tc>
        <w:tc>
          <w:tcPr>
            <w:tcW w:w="3360" w:type="dxa"/>
            <w:gridSpan w:val="3"/>
            <w:vAlign w:val="center"/>
          </w:tcPr>
          <w:p w14:paraId="635FAA43"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r>
      <w:tr w:rsidR="006B0F20" w14:paraId="0D5C3454" w14:textId="77777777" w:rsidTr="009C6F3B">
        <w:trPr>
          <w:trHeight w:hRule="exact" w:val="555"/>
        </w:trPr>
        <w:tc>
          <w:tcPr>
            <w:tcW w:w="1476" w:type="dxa"/>
            <w:vAlign w:val="center"/>
          </w:tcPr>
          <w:p w14:paraId="59D46B17"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地形地貌</w:t>
            </w:r>
          </w:p>
        </w:tc>
        <w:tc>
          <w:tcPr>
            <w:tcW w:w="6980" w:type="dxa"/>
            <w:gridSpan w:val="5"/>
            <w:vAlign w:val="center"/>
          </w:tcPr>
          <w:p w14:paraId="451D3A8E" w14:textId="77777777" w:rsidR="006B0F20" w:rsidRDefault="006B0F20" w:rsidP="009C6F3B">
            <w:pPr>
              <w:tabs>
                <w:tab w:val="left" w:pos="1140"/>
                <w:tab w:val="left" w:pos="2400"/>
                <w:tab w:val="left" w:pos="4920"/>
                <w:tab w:val="left" w:pos="6180"/>
              </w:tabs>
              <w:autoSpaceDE w:val="0"/>
              <w:autoSpaceDN w:val="0"/>
              <w:adjustRightInd w:val="0"/>
              <w:snapToGrid w:val="0"/>
              <w:ind w:right="-20" w:firstLineChars="67" w:firstLine="141"/>
              <w:rPr>
                <w:rFonts w:ascii="Times New Roman" w:eastAsia="仿宋_GB2312" w:hAnsi="Times New Roman" w:cs="Times New Roman"/>
                <w:kern w:val="0"/>
                <w:szCs w:val="21"/>
              </w:rPr>
            </w:pPr>
            <w:r>
              <w:rPr>
                <w:rFonts w:ascii="Times New Roman" w:eastAsia="仿宋_GB2312" w:hAnsi="Times New Roman" w:cs="Times New Roman"/>
                <w:kern w:val="0"/>
                <w:szCs w:val="21"/>
              </w:rPr>
              <w:t>山地（）</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丘陵（）</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高原（）</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平原（）</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盆地（）</w:t>
            </w:r>
          </w:p>
        </w:tc>
      </w:tr>
      <w:tr w:rsidR="006B0F20" w14:paraId="47922729" w14:textId="77777777" w:rsidTr="009C6F3B">
        <w:trPr>
          <w:trHeight w:hRule="exact" w:val="777"/>
        </w:trPr>
        <w:tc>
          <w:tcPr>
            <w:tcW w:w="1476" w:type="dxa"/>
            <w:vAlign w:val="center"/>
          </w:tcPr>
          <w:p w14:paraId="25502CB8" w14:textId="77777777" w:rsidR="006B0F20" w:rsidRDefault="006B0F20" w:rsidP="009C6F3B">
            <w:pPr>
              <w:tabs>
                <w:tab w:val="left" w:pos="720"/>
              </w:tabs>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坡向</w:t>
            </w:r>
          </w:p>
        </w:tc>
        <w:tc>
          <w:tcPr>
            <w:tcW w:w="6980" w:type="dxa"/>
            <w:gridSpan w:val="5"/>
            <w:vAlign w:val="center"/>
          </w:tcPr>
          <w:p w14:paraId="0FD05D26" w14:textId="77777777" w:rsidR="006B0F20" w:rsidRDefault="006B0F20" w:rsidP="009C6F3B">
            <w:pPr>
              <w:tabs>
                <w:tab w:val="left" w:pos="1140"/>
                <w:tab w:val="left" w:pos="2620"/>
                <w:tab w:val="left" w:pos="4080"/>
                <w:tab w:val="left" w:pos="5340"/>
              </w:tabs>
              <w:autoSpaceDE w:val="0"/>
              <w:autoSpaceDN w:val="0"/>
              <w:adjustRightInd w:val="0"/>
              <w:snapToGrid w:val="0"/>
              <w:ind w:right="-20" w:firstLine="142"/>
              <w:rPr>
                <w:rFonts w:ascii="Times New Roman" w:eastAsia="仿宋_GB2312" w:hAnsi="Times New Roman" w:cs="Times New Roman"/>
                <w:kern w:val="0"/>
                <w:szCs w:val="21"/>
              </w:rPr>
            </w:pPr>
            <w:r>
              <w:rPr>
                <w:rFonts w:ascii="Times New Roman" w:eastAsia="仿宋_GB2312" w:hAnsi="Times New Roman" w:cs="Times New Roman"/>
                <w:kern w:val="0"/>
                <w:szCs w:val="21"/>
              </w:rPr>
              <w:t>东南（）、南（）、西南（）、西（）、西北（）、北（）、东北（）、东（）</w:t>
            </w:r>
          </w:p>
        </w:tc>
      </w:tr>
      <w:tr w:rsidR="006B0F20" w14:paraId="3C369FBF" w14:textId="77777777" w:rsidTr="009C6F3B">
        <w:trPr>
          <w:trHeight w:hRule="exact" w:val="568"/>
        </w:trPr>
        <w:tc>
          <w:tcPr>
            <w:tcW w:w="1476" w:type="dxa"/>
            <w:vAlign w:val="center"/>
          </w:tcPr>
          <w:p w14:paraId="4CF53E1D" w14:textId="77777777" w:rsidR="006B0F20" w:rsidRDefault="006B0F20" w:rsidP="009C6F3B">
            <w:pPr>
              <w:tabs>
                <w:tab w:val="left" w:pos="1140"/>
                <w:tab w:val="left" w:pos="2620"/>
                <w:tab w:val="left" w:pos="4080"/>
                <w:tab w:val="left" w:pos="5560"/>
                <w:tab w:val="left" w:pos="6820"/>
              </w:tabs>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坡位</w:t>
            </w:r>
          </w:p>
        </w:tc>
        <w:tc>
          <w:tcPr>
            <w:tcW w:w="6980" w:type="dxa"/>
            <w:gridSpan w:val="5"/>
            <w:vAlign w:val="center"/>
          </w:tcPr>
          <w:p w14:paraId="775CBFCA" w14:textId="77777777" w:rsidR="006B0F20" w:rsidRDefault="006B0F20" w:rsidP="009C6F3B">
            <w:pPr>
              <w:tabs>
                <w:tab w:val="left" w:pos="1140"/>
                <w:tab w:val="left" w:pos="2620"/>
                <w:tab w:val="left" w:pos="4080"/>
                <w:tab w:val="left" w:pos="5560"/>
                <w:tab w:val="left" w:pos="6820"/>
              </w:tabs>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坡顶（）</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坡上部（）</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坡中部（）</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坡下部（）</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坡脚（）</w:t>
            </w:r>
          </w:p>
        </w:tc>
      </w:tr>
      <w:tr w:rsidR="006B0F20" w14:paraId="1BAF287F" w14:textId="77777777" w:rsidTr="009C6F3B">
        <w:trPr>
          <w:trHeight w:hRule="exact" w:val="910"/>
        </w:trPr>
        <w:tc>
          <w:tcPr>
            <w:tcW w:w="1476" w:type="dxa"/>
            <w:vAlign w:val="center"/>
          </w:tcPr>
          <w:p w14:paraId="169B2381" w14:textId="77777777" w:rsidR="006B0F20" w:rsidRDefault="006B0F20" w:rsidP="009C6F3B">
            <w:pPr>
              <w:tabs>
                <w:tab w:val="left" w:pos="1140"/>
                <w:tab w:val="left" w:pos="2620"/>
                <w:tab w:val="left" w:pos="4080"/>
                <w:tab w:val="left" w:pos="5560"/>
                <w:tab w:val="left" w:pos="6820"/>
              </w:tabs>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坡度</w:t>
            </w:r>
          </w:p>
        </w:tc>
        <w:tc>
          <w:tcPr>
            <w:tcW w:w="6980" w:type="dxa"/>
            <w:gridSpan w:val="5"/>
            <w:vAlign w:val="center"/>
          </w:tcPr>
          <w:p w14:paraId="58ADB96B" w14:textId="77777777" w:rsidR="006B0F20" w:rsidRDefault="006B0F20" w:rsidP="009C6F3B">
            <w:pPr>
              <w:tabs>
                <w:tab w:val="left" w:pos="1140"/>
                <w:tab w:val="left" w:pos="2620"/>
                <w:tab w:val="left" w:pos="4080"/>
                <w:tab w:val="left" w:pos="5560"/>
                <w:tab w:val="left" w:pos="6820"/>
              </w:tabs>
              <w:autoSpaceDE w:val="0"/>
              <w:autoSpaceDN w:val="0"/>
              <w:adjustRightInd w:val="0"/>
              <w:snapToGrid w:val="0"/>
              <w:ind w:firstLineChars="67" w:firstLine="141"/>
              <w:rPr>
                <w:rFonts w:ascii="Times New Roman" w:eastAsia="仿宋_GB2312" w:hAnsi="Times New Roman" w:cs="Times New Roman"/>
                <w:kern w:val="0"/>
                <w:szCs w:val="21"/>
              </w:rPr>
            </w:pPr>
            <w:r>
              <w:rPr>
                <w:rFonts w:ascii="Times New Roman" w:eastAsia="仿宋_GB2312" w:hAnsi="Times New Roman" w:cs="Times New Roman"/>
                <w:kern w:val="0"/>
                <w:szCs w:val="21"/>
              </w:rPr>
              <w:t>0°</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2°</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3°</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5°</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6°</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15°</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16°</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30°</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31°</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45°</w:t>
            </w:r>
            <w:r>
              <w:rPr>
                <w:rFonts w:ascii="Times New Roman" w:eastAsia="仿宋_GB2312" w:hAnsi="Times New Roman" w:cs="Times New Roman"/>
                <w:kern w:val="0"/>
                <w:szCs w:val="21"/>
              </w:rPr>
              <w:t>（）</w:t>
            </w:r>
          </w:p>
        </w:tc>
      </w:tr>
      <w:tr w:rsidR="006B0F20" w14:paraId="20E70F94" w14:textId="77777777" w:rsidTr="009C6F3B">
        <w:trPr>
          <w:trHeight w:hRule="exact" w:val="660"/>
        </w:trPr>
        <w:tc>
          <w:tcPr>
            <w:tcW w:w="1476" w:type="dxa"/>
            <w:vAlign w:val="center"/>
          </w:tcPr>
          <w:p w14:paraId="29B155D2" w14:textId="77777777" w:rsidR="006B0F20" w:rsidRDefault="006B0F20" w:rsidP="009C6F3B">
            <w:pPr>
              <w:tabs>
                <w:tab w:val="left" w:pos="1140"/>
                <w:tab w:val="left" w:pos="2620"/>
                <w:tab w:val="left" w:pos="4080"/>
                <w:tab w:val="left" w:pos="5560"/>
                <w:tab w:val="left" w:pos="6820"/>
              </w:tabs>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坡形</w:t>
            </w:r>
          </w:p>
        </w:tc>
        <w:tc>
          <w:tcPr>
            <w:tcW w:w="6980" w:type="dxa"/>
            <w:gridSpan w:val="5"/>
            <w:vAlign w:val="center"/>
          </w:tcPr>
          <w:p w14:paraId="13363049" w14:textId="77777777" w:rsidR="006B0F20" w:rsidRDefault="006B0F20" w:rsidP="009C6F3B">
            <w:pPr>
              <w:tabs>
                <w:tab w:val="left" w:pos="1140"/>
                <w:tab w:val="left" w:pos="2620"/>
                <w:tab w:val="left" w:pos="4080"/>
                <w:tab w:val="left" w:pos="5560"/>
                <w:tab w:val="left" w:pos="6820"/>
              </w:tabs>
              <w:autoSpaceDE w:val="0"/>
              <w:autoSpaceDN w:val="0"/>
              <w:adjustRightInd w:val="0"/>
              <w:snapToGrid w:val="0"/>
              <w:ind w:left="-106" w:right="-75"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凸（）、平直（）、凹（）、复合（）、阶梯（）</w:t>
            </w:r>
          </w:p>
        </w:tc>
      </w:tr>
      <w:tr w:rsidR="006B0F20" w14:paraId="2EE65B9E" w14:textId="77777777" w:rsidTr="009C6F3B">
        <w:trPr>
          <w:trHeight w:hRule="exact" w:val="562"/>
        </w:trPr>
        <w:tc>
          <w:tcPr>
            <w:tcW w:w="1476" w:type="dxa"/>
            <w:vAlign w:val="center"/>
          </w:tcPr>
          <w:p w14:paraId="5B4D56F0"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植被类型</w:t>
            </w:r>
          </w:p>
        </w:tc>
        <w:tc>
          <w:tcPr>
            <w:tcW w:w="6980" w:type="dxa"/>
            <w:gridSpan w:val="5"/>
            <w:vAlign w:val="center"/>
          </w:tcPr>
          <w:p w14:paraId="410D1B8A" w14:textId="77777777" w:rsidR="006B0F20" w:rsidRDefault="006B0F20" w:rsidP="009C6F3B">
            <w:pPr>
              <w:autoSpaceDE w:val="0"/>
              <w:autoSpaceDN w:val="0"/>
              <w:adjustRightInd w:val="0"/>
              <w:snapToGrid w:val="0"/>
              <w:ind w:left="-106" w:right="-20"/>
              <w:rPr>
                <w:rFonts w:ascii="Times New Roman" w:eastAsia="仿宋_GB2312" w:hAnsi="Times New Roman" w:cs="Times New Roman"/>
                <w:kern w:val="0"/>
                <w:szCs w:val="21"/>
              </w:rPr>
            </w:pPr>
          </w:p>
        </w:tc>
      </w:tr>
      <w:tr w:rsidR="006B0F20" w14:paraId="5C55E309" w14:textId="77777777" w:rsidTr="009C6F3B">
        <w:trPr>
          <w:trHeight w:hRule="exact" w:val="745"/>
        </w:trPr>
        <w:tc>
          <w:tcPr>
            <w:tcW w:w="1476" w:type="dxa"/>
            <w:vAlign w:val="center"/>
          </w:tcPr>
          <w:p w14:paraId="5655981C"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植物群落名称</w:t>
            </w:r>
          </w:p>
        </w:tc>
        <w:tc>
          <w:tcPr>
            <w:tcW w:w="6980" w:type="dxa"/>
            <w:gridSpan w:val="5"/>
            <w:vAlign w:val="center"/>
          </w:tcPr>
          <w:p w14:paraId="2CB9509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r>
      <w:tr w:rsidR="006B0F20" w14:paraId="26958216" w14:textId="77777777" w:rsidTr="009C6F3B">
        <w:trPr>
          <w:trHeight w:hRule="exact" w:val="1770"/>
        </w:trPr>
        <w:tc>
          <w:tcPr>
            <w:tcW w:w="1476" w:type="dxa"/>
            <w:vAlign w:val="center"/>
          </w:tcPr>
          <w:p w14:paraId="65F3A7DC"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地表特征</w:t>
            </w:r>
          </w:p>
        </w:tc>
        <w:tc>
          <w:tcPr>
            <w:tcW w:w="6980" w:type="dxa"/>
            <w:gridSpan w:val="5"/>
            <w:vAlign w:val="center"/>
          </w:tcPr>
          <w:p w14:paraId="4F7B89B9"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立枯：有（）</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无（）；</w:t>
            </w:r>
          </w:p>
          <w:p w14:paraId="515F6023"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砾石：无（）</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少（）</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多（）；</w:t>
            </w:r>
          </w:p>
          <w:p w14:paraId="52F80810"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覆沙：无（）</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少（）</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多（）；</w:t>
            </w:r>
          </w:p>
          <w:p w14:paraId="105A367E"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风蚀（坑）：无（）</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少（）</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多（）；</w:t>
            </w:r>
          </w:p>
          <w:p w14:paraId="6FE929BB"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水蚀（沟）：无（）</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少（）</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多（）；</w:t>
            </w:r>
          </w:p>
          <w:p w14:paraId="5EF2E058"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盐碱斑：无（）</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少（）</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多（）</w:t>
            </w:r>
          </w:p>
        </w:tc>
      </w:tr>
      <w:tr w:rsidR="006B0F20" w14:paraId="67F48656" w14:textId="77777777" w:rsidTr="009C6F3B">
        <w:trPr>
          <w:trHeight w:hRule="exact" w:val="769"/>
        </w:trPr>
        <w:tc>
          <w:tcPr>
            <w:tcW w:w="1476" w:type="dxa"/>
            <w:vAlign w:val="center"/>
          </w:tcPr>
          <w:p w14:paraId="50AC51F8"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利用方式</w:t>
            </w:r>
          </w:p>
        </w:tc>
        <w:tc>
          <w:tcPr>
            <w:tcW w:w="6980" w:type="dxa"/>
            <w:gridSpan w:val="5"/>
            <w:vAlign w:val="center"/>
          </w:tcPr>
          <w:p w14:paraId="7DD177F9" w14:textId="77777777" w:rsidR="006B0F20" w:rsidRDefault="006B0F20" w:rsidP="009C6F3B">
            <w:pPr>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森林：</w:t>
            </w:r>
            <w:r>
              <w:rPr>
                <w:rFonts w:ascii="Times New Roman" w:eastAsia="仿宋_GB2312" w:hAnsi="Times New Roman" w:cs="Times New Roman" w:hint="eastAsia"/>
                <w:kern w:val="0"/>
                <w:szCs w:val="21"/>
              </w:rPr>
              <w:t>天然</w:t>
            </w:r>
            <w:r>
              <w:rPr>
                <w:rFonts w:ascii="Times New Roman" w:eastAsia="仿宋_GB2312" w:hAnsi="Times New Roman" w:cs="Times New Roman"/>
                <w:kern w:val="0"/>
                <w:szCs w:val="21"/>
              </w:rPr>
              <w:t>林（）</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人工林（）</w:t>
            </w:r>
          </w:p>
        </w:tc>
      </w:tr>
      <w:tr w:rsidR="006B0F20" w14:paraId="0930BF82" w14:textId="77777777" w:rsidTr="009C6F3B">
        <w:trPr>
          <w:trHeight w:hRule="exact" w:val="711"/>
        </w:trPr>
        <w:tc>
          <w:tcPr>
            <w:tcW w:w="1476" w:type="dxa"/>
            <w:vAlign w:val="center"/>
          </w:tcPr>
          <w:p w14:paraId="2AD28D40"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利用强度</w:t>
            </w:r>
          </w:p>
        </w:tc>
        <w:tc>
          <w:tcPr>
            <w:tcW w:w="6980" w:type="dxa"/>
            <w:gridSpan w:val="5"/>
            <w:vAlign w:val="center"/>
          </w:tcPr>
          <w:p w14:paraId="6A819B53" w14:textId="77777777" w:rsidR="006B0F20" w:rsidRDefault="006B0F20" w:rsidP="009C6F3B">
            <w:pPr>
              <w:tabs>
                <w:tab w:val="left" w:pos="1140"/>
                <w:tab w:val="left" w:pos="2200"/>
                <w:tab w:val="left" w:pos="2400"/>
                <w:tab w:val="left" w:pos="4300"/>
                <w:tab w:val="left" w:pos="5340"/>
              </w:tabs>
              <w:autoSpaceDE w:val="0"/>
              <w:autoSpaceDN w:val="0"/>
              <w:adjustRightInd w:val="0"/>
              <w:snapToGrid w:val="0"/>
              <w:ind w:left="-106" w:right="-20"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未利用（）</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轻度（）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中度（）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重度（）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极重（）</w:t>
            </w:r>
          </w:p>
        </w:tc>
      </w:tr>
      <w:tr w:rsidR="006B0F20" w14:paraId="67B035CE" w14:textId="77777777" w:rsidTr="009C6F3B">
        <w:trPr>
          <w:trHeight w:hRule="exact" w:val="1458"/>
        </w:trPr>
        <w:tc>
          <w:tcPr>
            <w:tcW w:w="1476" w:type="dxa"/>
            <w:vAlign w:val="center"/>
          </w:tcPr>
          <w:p w14:paraId="2E2F9779"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演替阶段</w:t>
            </w:r>
          </w:p>
          <w:p w14:paraId="72D2CE1A" w14:textId="77777777" w:rsidR="006B0F20" w:rsidRDefault="006B0F20" w:rsidP="009C6F3B">
            <w:pPr>
              <w:autoSpaceDE w:val="0"/>
              <w:autoSpaceDN w:val="0"/>
              <w:adjustRightInd w:val="0"/>
              <w:snapToGrid w:val="0"/>
              <w:ind w:left="-106"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或林龄</w:t>
            </w:r>
          </w:p>
        </w:tc>
        <w:tc>
          <w:tcPr>
            <w:tcW w:w="6980" w:type="dxa"/>
            <w:gridSpan w:val="5"/>
            <w:vAlign w:val="center"/>
          </w:tcPr>
          <w:p w14:paraId="1C39B0C9" w14:textId="77777777" w:rsidR="006B0F20" w:rsidRDefault="006B0F20" w:rsidP="009C6F3B">
            <w:pPr>
              <w:autoSpaceDE w:val="0"/>
              <w:autoSpaceDN w:val="0"/>
              <w:adjustRightInd w:val="0"/>
              <w:snapToGrid w:val="0"/>
              <w:ind w:left="-106" w:right="-75"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自然林：演替初期（）</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演替中期（）</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演替顶</w:t>
            </w:r>
            <w:r>
              <w:rPr>
                <w:rFonts w:ascii="Times New Roman" w:eastAsia="仿宋_GB2312" w:hAnsi="Times New Roman" w:cs="Times New Roman" w:hint="eastAsia"/>
                <w:kern w:val="0"/>
                <w:szCs w:val="21"/>
              </w:rPr>
              <w:t>极</w:t>
            </w:r>
            <w:r>
              <w:rPr>
                <w:rFonts w:ascii="Times New Roman" w:eastAsia="仿宋_GB2312" w:hAnsi="Times New Roman" w:cs="Times New Roman"/>
                <w:kern w:val="0"/>
                <w:szCs w:val="21"/>
              </w:rPr>
              <w:t>（）</w:t>
            </w:r>
          </w:p>
          <w:p w14:paraId="6C3FD3E0" w14:textId="77777777" w:rsidR="006B0F20" w:rsidRDefault="006B0F20" w:rsidP="009C6F3B">
            <w:pPr>
              <w:autoSpaceDE w:val="0"/>
              <w:autoSpaceDN w:val="0"/>
              <w:adjustRightInd w:val="0"/>
              <w:snapToGrid w:val="0"/>
              <w:ind w:left="-106" w:right="-75" w:firstLineChars="118" w:firstLine="248"/>
              <w:rPr>
                <w:rFonts w:ascii="Times New Roman" w:eastAsia="仿宋_GB2312" w:hAnsi="Times New Roman" w:cs="Times New Roman"/>
                <w:kern w:val="0"/>
                <w:szCs w:val="21"/>
              </w:rPr>
            </w:pPr>
            <w:r>
              <w:rPr>
                <w:rFonts w:ascii="Times New Roman" w:eastAsia="仿宋_GB2312" w:hAnsi="Times New Roman" w:cs="Times New Roman"/>
                <w:kern w:val="0"/>
                <w:szCs w:val="21"/>
              </w:rPr>
              <w:t>人工林：幼龄林（）</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中龄林（）</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成熟林（）</w:t>
            </w:r>
          </w:p>
        </w:tc>
      </w:tr>
      <w:bookmarkEnd w:id="180"/>
    </w:tbl>
    <w:p w14:paraId="2B19B63E" w14:textId="77777777" w:rsidR="00F4681B" w:rsidRDefault="00F4681B" w:rsidP="006B0F20">
      <w:pPr>
        <w:snapToGrid w:val="0"/>
        <w:spacing w:line="360" w:lineRule="auto"/>
        <w:rPr>
          <w:rFonts w:ascii="Times New Roman" w:eastAsia="仿宋_GB2312" w:hAnsi="Times New Roman" w:cs="Times New Roman"/>
          <w:sz w:val="28"/>
        </w:rPr>
        <w:sectPr w:rsidR="00F4681B">
          <w:pgSz w:w="11906" w:h="16838"/>
          <w:pgMar w:top="1440" w:right="1800" w:bottom="1440" w:left="1800" w:header="851" w:footer="992" w:gutter="0"/>
          <w:cols w:space="425"/>
          <w:docGrid w:type="lines" w:linePitch="312"/>
        </w:sectPr>
      </w:pPr>
    </w:p>
    <w:p w14:paraId="358F181C" w14:textId="3F61655C" w:rsidR="00F4681B" w:rsidRDefault="00F4681B" w:rsidP="00F4681B">
      <w:pPr>
        <w:keepNext/>
        <w:keepLines/>
        <w:spacing w:line="360" w:lineRule="auto"/>
        <w:outlineLvl w:val="0"/>
        <w:rPr>
          <w:rFonts w:ascii="Times New Roman" w:eastAsia="黑体" w:hAnsi="Times New Roman" w:cs="Times New Roman"/>
          <w:bCs/>
          <w:kern w:val="44"/>
          <w:sz w:val="28"/>
          <w:szCs w:val="20"/>
        </w:rPr>
      </w:pPr>
      <w:r>
        <w:rPr>
          <w:rFonts w:ascii="Times New Roman" w:eastAsia="黑体" w:hAnsi="Times New Roman" w:cs="Times New Roman" w:hint="eastAsia"/>
          <w:bCs/>
          <w:kern w:val="44"/>
          <w:sz w:val="28"/>
          <w:szCs w:val="20"/>
        </w:rPr>
        <w:lastRenderedPageBreak/>
        <w:t>附表</w:t>
      </w:r>
      <w:r>
        <w:rPr>
          <w:rFonts w:ascii="Times New Roman" w:eastAsia="黑体" w:hAnsi="Times New Roman" w:cs="Times New Roman"/>
          <w:bCs/>
          <w:kern w:val="44"/>
          <w:sz w:val="28"/>
          <w:szCs w:val="20"/>
        </w:rPr>
        <w:t xml:space="preserve">2 </w:t>
      </w:r>
      <w:r>
        <w:rPr>
          <w:rFonts w:ascii="Times New Roman" w:eastAsia="黑体" w:hAnsi="Times New Roman" w:cs="Times New Roman" w:hint="eastAsia"/>
          <w:bCs/>
          <w:kern w:val="44"/>
          <w:sz w:val="28"/>
          <w:szCs w:val="20"/>
        </w:rPr>
        <w:t>农田样</w:t>
      </w:r>
      <w:bookmarkStart w:id="181" w:name="hmcheck_e041d6e2b6e54bb5840d026fba23e428"/>
      <w:r>
        <w:rPr>
          <w:rFonts w:ascii="Times New Roman" w:eastAsia="黑体" w:hAnsi="Times New Roman" w:cs="Times New Roman" w:hint="eastAsia"/>
          <w:bCs/>
          <w:kern w:val="44"/>
          <w:sz w:val="28"/>
          <w:szCs w:val="20"/>
        </w:rPr>
        <w:t>地背景</w:t>
      </w:r>
      <w:bookmarkEnd w:id="181"/>
      <w:r>
        <w:rPr>
          <w:rFonts w:ascii="Times New Roman" w:eastAsia="黑体" w:hAnsi="Times New Roman" w:cs="Times New Roman" w:hint="eastAsia"/>
          <w:bCs/>
          <w:kern w:val="44"/>
          <w:sz w:val="28"/>
          <w:szCs w:val="20"/>
        </w:rPr>
        <w:t>信息调查表</w:t>
      </w:r>
    </w:p>
    <w:tbl>
      <w:tblPr>
        <w:tblW w:w="14010" w:type="dxa"/>
        <w:tblLayout w:type="fixed"/>
        <w:tblLook w:val="04A0" w:firstRow="1" w:lastRow="0" w:firstColumn="1" w:lastColumn="0" w:noHBand="0" w:noVBand="1"/>
      </w:tblPr>
      <w:tblGrid>
        <w:gridCol w:w="843"/>
        <w:gridCol w:w="1416"/>
        <w:gridCol w:w="993"/>
        <w:gridCol w:w="1137"/>
        <w:gridCol w:w="850"/>
        <w:gridCol w:w="709"/>
        <w:gridCol w:w="3684"/>
        <w:gridCol w:w="1134"/>
        <w:gridCol w:w="709"/>
        <w:gridCol w:w="2535"/>
      </w:tblGrid>
      <w:tr w:rsidR="00F4681B" w14:paraId="5FDB865E" w14:textId="77777777" w:rsidTr="00F4681B">
        <w:trPr>
          <w:trHeight w:val="441"/>
        </w:trPr>
        <w:tc>
          <w:tcPr>
            <w:tcW w:w="3253" w:type="dxa"/>
            <w:gridSpan w:val="3"/>
            <w:tcBorders>
              <w:top w:val="single" w:sz="4" w:space="0" w:color="auto"/>
              <w:left w:val="single" w:sz="4" w:space="0" w:color="auto"/>
              <w:bottom w:val="single" w:sz="4" w:space="0" w:color="auto"/>
              <w:right w:val="single" w:sz="4" w:space="0" w:color="000000"/>
            </w:tcBorders>
            <w:noWrap/>
            <w:vAlign w:val="center"/>
            <w:hideMark/>
          </w:tcPr>
          <w:p w14:paraId="4D9CABE2"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样地编号：</w:t>
            </w:r>
          </w:p>
        </w:tc>
        <w:tc>
          <w:tcPr>
            <w:tcW w:w="1137" w:type="dxa"/>
            <w:tcBorders>
              <w:top w:val="single" w:sz="4" w:space="0" w:color="auto"/>
              <w:left w:val="nil"/>
              <w:bottom w:val="single" w:sz="4" w:space="0" w:color="auto"/>
              <w:right w:val="single" w:sz="4" w:space="0" w:color="auto"/>
            </w:tcBorders>
            <w:noWrap/>
            <w:vAlign w:val="center"/>
            <w:hideMark/>
          </w:tcPr>
          <w:p w14:paraId="0E7AE268"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行政区域</w:t>
            </w:r>
          </w:p>
        </w:tc>
        <w:tc>
          <w:tcPr>
            <w:tcW w:w="9622" w:type="dxa"/>
            <w:gridSpan w:val="6"/>
            <w:tcBorders>
              <w:top w:val="single" w:sz="4" w:space="0" w:color="auto"/>
              <w:left w:val="nil"/>
              <w:bottom w:val="single" w:sz="4" w:space="0" w:color="auto"/>
              <w:right w:val="single" w:sz="4" w:space="0" w:color="auto"/>
            </w:tcBorders>
            <w:noWrap/>
            <w:vAlign w:val="center"/>
            <w:hideMark/>
          </w:tcPr>
          <w:p w14:paraId="1B4C7970" w14:textId="17ADA64F" w:rsidR="00F4681B" w:rsidRDefault="00F4681B" w:rsidP="00F4681B">
            <w:pPr>
              <w:widowControl/>
              <w:autoSpaceDE w:val="0"/>
              <w:autoSpaceDN w:val="0"/>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省（自治区、直辖市）</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市（州、盟）</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县（市、区、旗）</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乡（镇）</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村</w:t>
            </w:r>
          </w:p>
        </w:tc>
      </w:tr>
      <w:tr w:rsidR="00F4681B" w14:paraId="38309517" w14:textId="77777777" w:rsidTr="00F4681B">
        <w:trPr>
          <w:trHeight w:val="340"/>
        </w:trPr>
        <w:tc>
          <w:tcPr>
            <w:tcW w:w="3253" w:type="dxa"/>
            <w:gridSpan w:val="3"/>
            <w:tcBorders>
              <w:top w:val="single" w:sz="4" w:space="0" w:color="auto"/>
              <w:left w:val="single" w:sz="4" w:space="0" w:color="auto"/>
              <w:bottom w:val="single" w:sz="4" w:space="0" w:color="auto"/>
              <w:right w:val="single" w:sz="4" w:space="0" w:color="000000"/>
            </w:tcBorders>
            <w:noWrap/>
            <w:vAlign w:val="center"/>
            <w:hideMark/>
          </w:tcPr>
          <w:p w14:paraId="03BEA556"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天气状况：</w:t>
            </w:r>
          </w:p>
        </w:tc>
        <w:tc>
          <w:tcPr>
            <w:tcW w:w="1137" w:type="dxa"/>
            <w:tcBorders>
              <w:top w:val="nil"/>
              <w:left w:val="nil"/>
              <w:bottom w:val="single" w:sz="4" w:space="0" w:color="auto"/>
              <w:right w:val="single" w:sz="4" w:space="0" w:color="auto"/>
            </w:tcBorders>
            <w:noWrap/>
            <w:vAlign w:val="center"/>
            <w:hideMark/>
          </w:tcPr>
          <w:p w14:paraId="43D977E8"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地理坐标</w:t>
            </w:r>
          </w:p>
        </w:tc>
        <w:tc>
          <w:tcPr>
            <w:tcW w:w="5244" w:type="dxa"/>
            <w:gridSpan w:val="3"/>
            <w:tcBorders>
              <w:top w:val="nil"/>
              <w:left w:val="nil"/>
              <w:bottom w:val="single" w:sz="4" w:space="0" w:color="auto"/>
              <w:right w:val="single" w:sz="4" w:space="0" w:color="auto"/>
            </w:tcBorders>
            <w:noWrap/>
            <w:vAlign w:val="center"/>
            <w:hideMark/>
          </w:tcPr>
          <w:p w14:paraId="08D9EACF"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经度（</w:t>
            </w:r>
            <w:r>
              <w:rPr>
                <w:rFonts w:ascii="Calibri" w:eastAsia="宋体" w:hAnsi="Calibri"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color w:val="808080"/>
                <w:szCs w:val="21"/>
              </w:rPr>
              <w:t>保留小数点后</w:t>
            </w:r>
            <w:r>
              <w:rPr>
                <w:rFonts w:ascii="Times New Roman" w:eastAsia="仿宋_GB2312" w:hAnsi="Times New Roman" w:cs="Times New Roman"/>
                <w:color w:val="808080"/>
                <w:szCs w:val="21"/>
              </w:rPr>
              <w:t>5</w:t>
            </w:r>
            <w:r>
              <w:rPr>
                <w:rFonts w:ascii="Times New Roman" w:eastAsia="仿宋_GB2312" w:hAnsi="Times New Roman" w:cs="Times New Roman" w:hint="eastAsia"/>
                <w:color w:val="808080"/>
                <w:szCs w:val="21"/>
              </w:rPr>
              <w:t>位</w:t>
            </w:r>
          </w:p>
          <w:p w14:paraId="2B11AD6A"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纬度（</w:t>
            </w:r>
            <w:r>
              <w:rPr>
                <w:rFonts w:ascii="Calibri" w:eastAsia="宋体" w:hAnsi="Calibri"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color w:val="808080"/>
                <w:szCs w:val="21"/>
              </w:rPr>
              <w:t>保留小数点后</w:t>
            </w:r>
            <w:r>
              <w:rPr>
                <w:rFonts w:ascii="Times New Roman" w:eastAsia="仿宋_GB2312" w:hAnsi="Times New Roman" w:cs="Times New Roman"/>
                <w:color w:val="808080"/>
                <w:szCs w:val="21"/>
              </w:rPr>
              <w:t>5</w:t>
            </w:r>
            <w:r>
              <w:rPr>
                <w:rFonts w:ascii="Times New Roman" w:eastAsia="仿宋_GB2312" w:hAnsi="Times New Roman" w:cs="Times New Roman" w:hint="eastAsia"/>
                <w:color w:val="808080"/>
                <w:szCs w:val="21"/>
              </w:rPr>
              <w:t>位</w:t>
            </w:r>
          </w:p>
        </w:tc>
        <w:tc>
          <w:tcPr>
            <w:tcW w:w="1843" w:type="dxa"/>
            <w:gridSpan w:val="2"/>
            <w:tcBorders>
              <w:top w:val="nil"/>
              <w:left w:val="nil"/>
              <w:bottom w:val="single" w:sz="4" w:space="0" w:color="auto"/>
              <w:right w:val="single" w:sz="4" w:space="0" w:color="auto"/>
            </w:tcBorders>
            <w:noWrap/>
            <w:vAlign w:val="center"/>
            <w:hideMark/>
          </w:tcPr>
          <w:p w14:paraId="60368769"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海拔</w:t>
            </w:r>
            <w:r>
              <w:rPr>
                <w:rFonts w:ascii="Times New Roman" w:eastAsia="仿宋_GB2312" w:hAnsi="Times New Roman" w:cs="Times New Roman"/>
                <w:kern w:val="0"/>
                <w:szCs w:val="21"/>
              </w:rPr>
              <w:t>/m</w:t>
            </w:r>
          </w:p>
        </w:tc>
        <w:tc>
          <w:tcPr>
            <w:tcW w:w="2535" w:type="dxa"/>
            <w:tcBorders>
              <w:top w:val="nil"/>
              <w:left w:val="nil"/>
              <w:bottom w:val="single" w:sz="4" w:space="0" w:color="auto"/>
              <w:right w:val="single" w:sz="4" w:space="0" w:color="auto"/>
            </w:tcBorders>
            <w:noWrap/>
            <w:vAlign w:val="center"/>
          </w:tcPr>
          <w:p w14:paraId="26F5A10F" w14:textId="77777777" w:rsidR="00F4681B" w:rsidRDefault="00F4681B">
            <w:pPr>
              <w:widowControl/>
              <w:autoSpaceDE w:val="0"/>
              <w:autoSpaceDN w:val="0"/>
              <w:jc w:val="left"/>
              <w:rPr>
                <w:rFonts w:ascii="Times New Roman" w:eastAsia="仿宋_GB2312" w:hAnsi="Times New Roman" w:cs="Times New Roman"/>
                <w:kern w:val="0"/>
                <w:szCs w:val="21"/>
              </w:rPr>
            </w:pPr>
          </w:p>
        </w:tc>
      </w:tr>
      <w:tr w:rsidR="00F4681B" w14:paraId="06C2F7CE" w14:textId="77777777" w:rsidTr="00F4681B">
        <w:trPr>
          <w:trHeight w:val="455"/>
        </w:trPr>
        <w:tc>
          <w:tcPr>
            <w:tcW w:w="5949" w:type="dxa"/>
            <w:gridSpan w:val="6"/>
            <w:tcBorders>
              <w:top w:val="single" w:sz="4" w:space="0" w:color="auto"/>
              <w:left w:val="single" w:sz="4" w:space="0" w:color="auto"/>
              <w:bottom w:val="single" w:sz="4" w:space="0" w:color="auto"/>
              <w:right w:val="single" w:sz="4" w:space="0" w:color="auto"/>
            </w:tcBorders>
            <w:noWrap/>
            <w:vAlign w:val="center"/>
            <w:hideMark/>
          </w:tcPr>
          <w:p w14:paraId="3AD468A0"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监测人：</w:t>
            </w:r>
          </w:p>
        </w:tc>
        <w:tc>
          <w:tcPr>
            <w:tcW w:w="8063" w:type="dxa"/>
            <w:gridSpan w:val="4"/>
            <w:tcBorders>
              <w:top w:val="nil"/>
              <w:left w:val="nil"/>
              <w:bottom w:val="single" w:sz="4" w:space="0" w:color="auto"/>
              <w:right w:val="single" w:sz="4" w:space="0" w:color="auto"/>
            </w:tcBorders>
            <w:vAlign w:val="center"/>
            <w:hideMark/>
          </w:tcPr>
          <w:p w14:paraId="01BE90BB"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记录人：</w:t>
            </w:r>
          </w:p>
        </w:tc>
      </w:tr>
      <w:tr w:rsidR="00F4681B" w14:paraId="69E3A9A5" w14:textId="77777777" w:rsidTr="00F4681B">
        <w:trPr>
          <w:trHeight w:val="340"/>
        </w:trPr>
        <w:tc>
          <w:tcPr>
            <w:tcW w:w="844" w:type="dxa"/>
            <w:vMerge w:val="restart"/>
            <w:tcBorders>
              <w:top w:val="nil"/>
              <w:left w:val="single" w:sz="4" w:space="0" w:color="auto"/>
              <w:bottom w:val="single" w:sz="4" w:space="0" w:color="auto"/>
              <w:right w:val="single" w:sz="4" w:space="0" w:color="auto"/>
            </w:tcBorders>
            <w:vAlign w:val="center"/>
            <w:hideMark/>
          </w:tcPr>
          <w:p w14:paraId="00A95137" w14:textId="77777777" w:rsidR="00F4681B" w:rsidRDefault="00F4681B">
            <w:pPr>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成土环境信息</w:t>
            </w:r>
          </w:p>
        </w:tc>
        <w:tc>
          <w:tcPr>
            <w:tcW w:w="1416" w:type="dxa"/>
            <w:tcBorders>
              <w:top w:val="nil"/>
              <w:left w:val="single" w:sz="4" w:space="0" w:color="auto"/>
              <w:bottom w:val="single" w:sz="4" w:space="0" w:color="auto"/>
              <w:right w:val="single" w:sz="4" w:space="0" w:color="auto"/>
            </w:tcBorders>
            <w:noWrap/>
            <w:vAlign w:val="center"/>
            <w:hideMark/>
          </w:tcPr>
          <w:p w14:paraId="7A9D5800"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地形地貌</w:t>
            </w:r>
          </w:p>
        </w:tc>
        <w:tc>
          <w:tcPr>
            <w:tcW w:w="2130" w:type="dxa"/>
            <w:gridSpan w:val="2"/>
            <w:tcBorders>
              <w:top w:val="nil"/>
              <w:left w:val="nil"/>
              <w:bottom w:val="single" w:sz="4" w:space="0" w:color="auto"/>
              <w:right w:val="single" w:sz="4" w:space="0" w:color="auto"/>
            </w:tcBorders>
            <w:noWrap/>
            <w:vAlign w:val="center"/>
          </w:tcPr>
          <w:p w14:paraId="0145EF52" w14:textId="77777777" w:rsidR="00F4681B" w:rsidRDefault="00F4681B">
            <w:pPr>
              <w:widowControl/>
              <w:autoSpaceDE w:val="0"/>
              <w:autoSpaceDN w:val="0"/>
              <w:jc w:val="left"/>
              <w:rPr>
                <w:rFonts w:ascii="Times New Roman" w:eastAsia="仿宋_GB2312" w:hAnsi="Times New Roman" w:cs="Times New Roman"/>
                <w:kern w:val="0"/>
                <w:szCs w:val="21"/>
              </w:rPr>
            </w:pPr>
          </w:p>
        </w:tc>
        <w:tc>
          <w:tcPr>
            <w:tcW w:w="850" w:type="dxa"/>
            <w:vMerge w:val="restart"/>
            <w:tcBorders>
              <w:top w:val="nil"/>
              <w:left w:val="single" w:sz="4" w:space="0" w:color="auto"/>
              <w:bottom w:val="single" w:sz="4" w:space="0" w:color="auto"/>
              <w:right w:val="single" w:sz="4" w:space="0" w:color="auto"/>
            </w:tcBorders>
            <w:vAlign w:val="center"/>
            <w:hideMark/>
          </w:tcPr>
          <w:p w14:paraId="72FAC386"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地表特征信息</w:t>
            </w:r>
          </w:p>
        </w:tc>
        <w:tc>
          <w:tcPr>
            <w:tcW w:w="709" w:type="dxa"/>
            <w:vMerge w:val="restart"/>
            <w:tcBorders>
              <w:top w:val="nil"/>
              <w:left w:val="single" w:sz="4" w:space="0" w:color="auto"/>
              <w:bottom w:val="single" w:sz="4" w:space="0" w:color="auto"/>
              <w:right w:val="single" w:sz="4" w:space="0" w:color="auto"/>
            </w:tcBorders>
            <w:noWrap/>
            <w:vAlign w:val="center"/>
            <w:hideMark/>
          </w:tcPr>
          <w:p w14:paraId="192BE85D"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侵蚀</w:t>
            </w:r>
          </w:p>
        </w:tc>
        <w:tc>
          <w:tcPr>
            <w:tcW w:w="3685" w:type="dxa"/>
            <w:tcBorders>
              <w:top w:val="nil"/>
              <w:left w:val="nil"/>
              <w:bottom w:val="single" w:sz="4" w:space="0" w:color="auto"/>
              <w:right w:val="single" w:sz="4" w:space="0" w:color="auto"/>
            </w:tcBorders>
            <w:noWrap/>
            <w:vAlign w:val="center"/>
            <w:hideMark/>
          </w:tcPr>
          <w:p w14:paraId="447E0064"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类型</w:t>
            </w:r>
          </w:p>
        </w:tc>
        <w:tc>
          <w:tcPr>
            <w:tcW w:w="1134" w:type="dxa"/>
            <w:vMerge w:val="restart"/>
            <w:tcBorders>
              <w:top w:val="nil"/>
              <w:left w:val="single" w:sz="4" w:space="0" w:color="auto"/>
              <w:bottom w:val="single" w:sz="4" w:space="0" w:color="auto"/>
              <w:right w:val="single" w:sz="4" w:space="0" w:color="auto"/>
            </w:tcBorders>
            <w:vAlign w:val="center"/>
            <w:hideMark/>
          </w:tcPr>
          <w:p w14:paraId="30E1D68B"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农业生产与人为影响</w:t>
            </w:r>
          </w:p>
        </w:tc>
        <w:tc>
          <w:tcPr>
            <w:tcW w:w="709" w:type="dxa"/>
            <w:vMerge w:val="restart"/>
            <w:tcBorders>
              <w:top w:val="nil"/>
              <w:left w:val="single" w:sz="4" w:space="0" w:color="auto"/>
              <w:bottom w:val="single" w:sz="4" w:space="0" w:color="auto"/>
              <w:right w:val="single" w:sz="4" w:space="0" w:color="auto"/>
            </w:tcBorders>
            <w:noWrap/>
            <w:vAlign w:val="center"/>
            <w:hideMark/>
          </w:tcPr>
          <w:p w14:paraId="62F060A5"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种植</w:t>
            </w:r>
          </w:p>
          <w:p w14:paraId="3AB88517"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制度</w:t>
            </w:r>
          </w:p>
        </w:tc>
        <w:tc>
          <w:tcPr>
            <w:tcW w:w="2535" w:type="dxa"/>
            <w:tcBorders>
              <w:top w:val="nil"/>
              <w:left w:val="nil"/>
              <w:bottom w:val="single" w:sz="4" w:space="0" w:color="auto"/>
              <w:right w:val="single" w:sz="4" w:space="0" w:color="auto"/>
            </w:tcBorders>
            <w:noWrap/>
            <w:vAlign w:val="center"/>
            <w:hideMark/>
          </w:tcPr>
          <w:p w14:paraId="53D69374"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轮作制度</w:t>
            </w:r>
          </w:p>
        </w:tc>
      </w:tr>
      <w:tr w:rsidR="00F4681B" w14:paraId="1FDDC03A"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5DF01D58" w14:textId="77777777" w:rsidR="00F4681B" w:rsidRDefault="00F4681B">
            <w:pPr>
              <w:widowControl/>
              <w:jc w:val="left"/>
              <w:rPr>
                <w:rFonts w:ascii="Times New Roman" w:eastAsia="仿宋_GB2312" w:hAnsi="Times New Roman" w:cs="Times New Roman"/>
                <w:kern w:val="0"/>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5FA2A337" w14:textId="77777777" w:rsidR="00F4681B" w:rsidRDefault="00F4681B">
            <w:pPr>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坡向</w:t>
            </w:r>
          </w:p>
        </w:tc>
        <w:tc>
          <w:tcPr>
            <w:tcW w:w="2130" w:type="dxa"/>
            <w:gridSpan w:val="2"/>
            <w:tcBorders>
              <w:top w:val="nil"/>
              <w:left w:val="nil"/>
              <w:bottom w:val="single" w:sz="4" w:space="0" w:color="auto"/>
              <w:right w:val="single" w:sz="4" w:space="0" w:color="auto"/>
            </w:tcBorders>
            <w:noWrap/>
            <w:vAlign w:val="center"/>
          </w:tcPr>
          <w:p w14:paraId="7D5C648C" w14:textId="77777777" w:rsidR="00F4681B" w:rsidRDefault="00F4681B">
            <w:pPr>
              <w:widowControl/>
              <w:autoSpaceDE w:val="0"/>
              <w:autoSpaceDN w:val="0"/>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5C8A3A74"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3DF16E0D"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7217B080"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程度</w:t>
            </w:r>
          </w:p>
        </w:tc>
        <w:tc>
          <w:tcPr>
            <w:tcW w:w="300" w:type="dxa"/>
            <w:vMerge/>
            <w:tcBorders>
              <w:top w:val="nil"/>
              <w:left w:val="single" w:sz="4" w:space="0" w:color="auto"/>
              <w:bottom w:val="single" w:sz="4" w:space="0" w:color="auto"/>
              <w:right w:val="single" w:sz="4" w:space="0" w:color="auto"/>
            </w:tcBorders>
            <w:vAlign w:val="center"/>
            <w:hideMark/>
          </w:tcPr>
          <w:p w14:paraId="11DB1F28"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1E46F05D"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227FE76B"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复种类型</w:t>
            </w:r>
          </w:p>
        </w:tc>
      </w:tr>
      <w:tr w:rsidR="00F4681B" w14:paraId="1CF68EEA"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19242812" w14:textId="77777777" w:rsidR="00F4681B" w:rsidRDefault="00F4681B">
            <w:pPr>
              <w:widowControl/>
              <w:jc w:val="left"/>
              <w:rPr>
                <w:rFonts w:ascii="Times New Roman" w:eastAsia="仿宋_GB2312" w:hAnsi="Times New Roman" w:cs="Times New Roman"/>
                <w:kern w:val="0"/>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1B21FA75" w14:textId="77777777" w:rsidR="00F4681B" w:rsidRDefault="00F4681B">
            <w:pPr>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坡位</w:t>
            </w:r>
          </w:p>
        </w:tc>
        <w:tc>
          <w:tcPr>
            <w:tcW w:w="2130" w:type="dxa"/>
            <w:gridSpan w:val="2"/>
            <w:tcBorders>
              <w:top w:val="nil"/>
              <w:left w:val="nil"/>
              <w:bottom w:val="single" w:sz="4" w:space="0" w:color="auto"/>
              <w:right w:val="single" w:sz="4" w:space="0" w:color="auto"/>
            </w:tcBorders>
            <w:noWrap/>
            <w:vAlign w:val="center"/>
          </w:tcPr>
          <w:p w14:paraId="01920BA9" w14:textId="77777777" w:rsidR="00F4681B" w:rsidRDefault="00F4681B">
            <w:pPr>
              <w:widowControl/>
              <w:autoSpaceDE w:val="0"/>
              <w:autoSpaceDN w:val="0"/>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5AD60BDD" w14:textId="77777777" w:rsidR="00F4681B" w:rsidRDefault="00F4681B">
            <w:pPr>
              <w:widowControl/>
              <w:jc w:val="left"/>
              <w:rPr>
                <w:rFonts w:ascii="Times New Roman" w:eastAsia="仿宋_GB2312" w:hAnsi="Times New Roman" w:cs="Times New Roman"/>
                <w:kern w:val="0"/>
                <w:szCs w:val="21"/>
              </w:rPr>
            </w:pPr>
          </w:p>
        </w:tc>
        <w:tc>
          <w:tcPr>
            <w:tcW w:w="709" w:type="dxa"/>
            <w:vMerge w:val="restart"/>
            <w:tcBorders>
              <w:top w:val="nil"/>
              <w:left w:val="single" w:sz="4" w:space="0" w:color="auto"/>
              <w:bottom w:val="single" w:sz="4" w:space="0" w:color="auto"/>
              <w:right w:val="single" w:sz="4" w:space="0" w:color="auto"/>
            </w:tcBorders>
            <w:noWrap/>
            <w:vAlign w:val="center"/>
            <w:hideMark/>
          </w:tcPr>
          <w:p w14:paraId="60920356"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基岩出露</w:t>
            </w:r>
          </w:p>
        </w:tc>
        <w:tc>
          <w:tcPr>
            <w:tcW w:w="3685" w:type="dxa"/>
            <w:tcBorders>
              <w:top w:val="nil"/>
              <w:left w:val="nil"/>
              <w:bottom w:val="single" w:sz="4" w:space="0" w:color="auto"/>
              <w:right w:val="single" w:sz="4" w:space="0" w:color="auto"/>
            </w:tcBorders>
            <w:noWrap/>
            <w:vAlign w:val="center"/>
            <w:hideMark/>
          </w:tcPr>
          <w:p w14:paraId="5C96EEAE"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丰度</w:t>
            </w:r>
            <w:r>
              <w:rPr>
                <w:rFonts w:ascii="Times New Roman" w:eastAsia="仿宋_GB2312" w:hAnsi="Times New Roman" w:cs="Times New Roman"/>
                <w:kern w:val="0"/>
                <w:szCs w:val="21"/>
              </w:rPr>
              <w:t xml:space="preserve">/%     </w:t>
            </w:r>
          </w:p>
        </w:tc>
        <w:tc>
          <w:tcPr>
            <w:tcW w:w="300" w:type="dxa"/>
            <w:vMerge/>
            <w:tcBorders>
              <w:top w:val="nil"/>
              <w:left w:val="single" w:sz="4" w:space="0" w:color="auto"/>
              <w:bottom w:val="single" w:sz="4" w:space="0" w:color="auto"/>
              <w:right w:val="single" w:sz="4" w:space="0" w:color="auto"/>
            </w:tcBorders>
            <w:vAlign w:val="center"/>
            <w:hideMark/>
          </w:tcPr>
          <w:p w14:paraId="254F6D64"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7324698B"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56F1FFFE"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作物种类</w:t>
            </w:r>
          </w:p>
        </w:tc>
      </w:tr>
      <w:tr w:rsidR="00F4681B" w14:paraId="37C31CAE" w14:textId="77777777" w:rsidTr="00F4681B">
        <w:trPr>
          <w:trHeight w:val="349"/>
        </w:trPr>
        <w:tc>
          <w:tcPr>
            <w:tcW w:w="300" w:type="dxa"/>
            <w:vMerge/>
            <w:tcBorders>
              <w:top w:val="nil"/>
              <w:left w:val="single" w:sz="4" w:space="0" w:color="auto"/>
              <w:bottom w:val="single" w:sz="4" w:space="0" w:color="auto"/>
              <w:right w:val="single" w:sz="4" w:space="0" w:color="auto"/>
            </w:tcBorders>
            <w:vAlign w:val="center"/>
            <w:hideMark/>
          </w:tcPr>
          <w:p w14:paraId="39D5601B" w14:textId="77777777" w:rsidR="00F4681B" w:rsidRDefault="00F4681B">
            <w:pPr>
              <w:widowControl/>
              <w:jc w:val="left"/>
              <w:rPr>
                <w:rFonts w:ascii="Times New Roman" w:eastAsia="仿宋_GB2312" w:hAnsi="Times New Roman" w:cs="Times New Roman"/>
                <w:kern w:val="0"/>
                <w:szCs w:val="21"/>
              </w:rPr>
            </w:pPr>
          </w:p>
        </w:tc>
        <w:tc>
          <w:tcPr>
            <w:tcW w:w="1416" w:type="dxa"/>
            <w:tcBorders>
              <w:top w:val="single" w:sz="4" w:space="0" w:color="auto"/>
              <w:left w:val="single" w:sz="4" w:space="0" w:color="auto"/>
              <w:bottom w:val="single" w:sz="4" w:space="0" w:color="auto"/>
              <w:right w:val="single" w:sz="4" w:space="0" w:color="auto"/>
            </w:tcBorders>
            <w:vAlign w:val="center"/>
            <w:hideMark/>
          </w:tcPr>
          <w:p w14:paraId="49D4AF05"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坡度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Calibri" w:eastAsia="宋体" w:hAnsi="Calibri" w:cs="Times New Roman"/>
                <w:kern w:val="0"/>
                <w:szCs w:val="21"/>
              </w:rPr>
              <w:t>°</w:t>
            </w:r>
            <w:r>
              <w:rPr>
                <w:rFonts w:ascii="Times New Roman" w:eastAsia="仿宋_GB2312" w:hAnsi="Times New Roman" w:cs="Times New Roman" w:hint="eastAsia"/>
                <w:kern w:val="0"/>
                <w:szCs w:val="21"/>
              </w:rPr>
              <w:t>）</w:t>
            </w:r>
          </w:p>
        </w:tc>
        <w:tc>
          <w:tcPr>
            <w:tcW w:w="2130" w:type="dxa"/>
            <w:gridSpan w:val="2"/>
            <w:tcBorders>
              <w:top w:val="nil"/>
              <w:left w:val="nil"/>
              <w:bottom w:val="single" w:sz="4" w:space="0" w:color="auto"/>
              <w:right w:val="single" w:sz="4" w:space="0" w:color="auto"/>
            </w:tcBorders>
            <w:noWrap/>
            <w:vAlign w:val="center"/>
          </w:tcPr>
          <w:p w14:paraId="7F4B2A08" w14:textId="77777777" w:rsidR="00F4681B" w:rsidRDefault="00F4681B">
            <w:pPr>
              <w:widowControl/>
              <w:autoSpaceDE w:val="0"/>
              <w:autoSpaceDN w:val="0"/>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01985F3C"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4D8A2AAE"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489443A8"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间距</w:t>
            </w:r>
            <w:r>
              <w:rPr>
                <w:rFonts w:ascii="Times New Roman" w:eastAsia="仿宋_GB2312" w:hAnsi="Times New Roman" w:cs="Times New Roman"/>
                <w:kern w:val="0"/>
                <w:szCs w:val="21"/>
              </w:rPr>
              <w:t xml:space="preserve">/m         </w:t>
            </w:r>
          </w:p>
        </w:tc>
        <w:tc>
          <w:tcPr>
            <w:tcW w:w="300" w:type="dxa"/>
            <w:vMerge/>
            <w:tcBorders>
              <w:top w:val="nil"/>
              <w:left w:val="single" w:sz="4" w:space="0" w:color="auto"/>
              <w:bottom w:val="single" w:sz="4" w:space="0" w:color="auto"/>
              <w:right w:val="single" w:sz="4" w:space="0" w:color="auto"/>
            </w:tcBorders>
            <w:vAlign w:val="center"/>
            <w:hideMark/>
          </w:tcPr>
          <w:p w14:paraId="7AF45F4A"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0BF8A33B"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5C9ABFF6"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产量水平</w:t>
            </w:r>
          </w:p>
        </w:tc>
      </w:tr>
      <w:tr w:rsidR="00F4681B" w14:paraId="7275A467"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533010A8" w14:textId="77777777" w:rsidR="00F4681B" w:rsidRDefault="00F4681B">
            <w:pPr>
              <w:widowControl/>
              <w:jc w:val="left"/>
              <w:rPr>
                <w:rFonts w:ascii="Times New Roman" w:eastAsia="仿宋_GB2312" w:hAnsi="Times New Roman" w:cs="Times New Roman"/>
                <w:kern w:val="0"/>
                <w:szCs w:val="21"/>
              </w:rPr>
            </w:pPr>
          </w:p>
        </w:tc>
        <w:tc>
          <w:tcPr>
            <w:tcW w:w="1416" w:type="dxa"/>
            <w:vMerge w:val="restart"/>
            <w:tcBorders>
              <w:top w:val="single" w:sz="4" w:space="0" w:color="auto"/>
              <w:left w:val="single" w:sz="4" w:space="0" w:color="auto"/>
              <w:bottom w:val="single" w:sz="4" w:space="0" w:color="auto"/>
              <w:right w:val="single" w:sz="4" w:space="0" w:color="auto"/>
            </w:tcBorders>
            <w:noWrap/>
            <w:vAlign w:val="center"/>
            <w:hideMark/>
          </w:tcPr>
          <w:p w14:paraId="75FBE7E0"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坡形</w:t>
            </w:r>
          </w:p>
        </w:tc>
        <w:tc>
          <w:tcPr>
            <w:tcW w:w="2130" w:type="dxa"/>
            <w:gridSpan w:val="2"/>
            <w:vMerge w:val="restart"/>
            <w:tcBorders>
              <w:top w:val="single" w:sz="4" w:space="0" w:color="auto"/>
              <w:left w:val="single" w:sz="4" w:space="0" w:color="auto"/>
              <w:bottom w:val="single" w:sz="4" w:space="0" w:color="auto"/>
              <w:right w:val="single" w:sz="4" w:space="0" w:color="auto"/>
            </w:tcBorders>
            <w:vAlign w:val="center"/>
          </w:tcPr>
          <w:p w14:paraId="5BFB7D53" w14:textId="77777777" w:rsidR="00F4681B" w:rsidRDefault="00F4681B">
            <w:pPr>
              <w:widowControl/>
              <w:autoSpaceDE w:val="0"/>
              <w:autoSpaceDN w:val="0"/>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5A03CA38" w14:textId="77777777" w:rsidR="00F4681B" w:rsidRDefault="00F4681B">
            <w:pPr>
              <w:widowControl/>
              <w:jc w:val="left"/>
              <w:rPr>
                <w:rFonts w:ascii="Times New Roman" w:eastAsia="仿宋_GB2312" w:hAnsi="Times New Roman" w:cs="Times New Roman"/>
                <w:kern w:val="0"/>
                <w:szCs w:val="21"/>
              </w:rPr>
            </w:pPr>
          </w:p>
        </w:tc>
        <w:tc>
          <w:tcPr>
            <w:tcW w:w="709" w:type="dxa"/>
            <w:vMerge w:val="restart"/>
            <w:tcBorders>
              <w:top w:val="nil"/>
              <w:left w:val="single" w:sz="4" w:space="0" w:color="auto"/>
              <w:bottom w:val="single" w:sz="4" w:space="0" w:color="auto"/>
              <w:right w:val="single" w:sz="4" w:space="0" w:color="auto"/>
            </w:tcBorders>
            <w:noWrap/>
            <w:vAlign w:val="center"/>
            <w:hideMark/>
          </w:tcPr>
          <w:p w14:paraId="5E71A3DA"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地表砾石</w:t>
            </w:r>
          </w:p>
        </w:tc>
        <w:tc>
          <w:tcPr>
            <w:tcW w:w="3685" w:type="dxa"/>
            <w:tcBorders>
              <w:top w:val="nil"/>
              <w:left w:val="nil"/>
              <w:bottom w:val="single" w:sz="4" w:space="0" w:color="auto"/>
              <w:right w:val="single" w:sz="4" w:space="0" w:color="auto"/>
            </w:tcBorders>
            <w:noWrap/>
            <w:vAlign w:val="center"/>
            <w:hideMark/>
          </w:tcPr>
          <w:p w14:paraId="48A7D669" w14:textId="77777777" w:rsidR="00F4681B" w:rsidRDefault="00F4681B">
            <w:pPr>
              <w:widowControl/>
              <w:autoSpaceDE w:val="0"/>
              <w:autoSpaceDN w:val="0"/>
              <w:jc w:val="left"/>
              <w:rPr>
                <w:rFonts w:ascii="Times New Roman" w:eastAsia="仿宋_GB2312" w:hAnsi="Times New Roman" w:cs="Times New Roman"/>
                <w:kern w:val="0"/>
                <w:szCs w:val="21"/>
              </w:rPr>
            </w:pPr>
            <w:bookmarkStart w:id="182" w:name="hmcheck_c8ce756a2d2a44418fd422137bce95a0"/>
            <w:r>
              <w:rPr>
                <w:rFonts w:ascii="Times New Roman" w:eastAsia="仿宋_GB2312" w:hAnsi="Times New Roman" w:cs="Times New Roman" w:hint="eastAsia"/>
                <w:kern w:val="0"/>
                <w:szCs w:val="21"/>
              </w:rPr>
              <w:t>丰度</w:t>
            </w:r>
            <w:r>
              <w:rPr>
                <w:rFonts w:ascii="Times New Roman" w:eastAsia="仿宋_GB2312" w:hAnsi="Times New Roman" w:cs="Times New Roman"/>
                <w:kern w:val="0"/>
                <w:szCs w:val="21"/>
              </w:rPr>
              <w:t>/%</w:t>
            </w:r>
            <w:bookmarkEnd w:id="182"/>
            <w:r>
              <w:rPr>
                <w:rFonts w:ascii="Times New Roman" w:eastAsia="仿宋_GB2312" w:hAnsi="Times New Roman" w:cs="Times New Roman"/>
                <w:kern w:val="0"/>
                <w:szCs w:val="21"/>
              </w:rPr>
              <w:t xml:space="preserve"> </w:t>
            </w:r>
          </w:p>
        </w:tc>
        <w:tc>
          <w:tcPr>
            <w:tcW w:w="300" w:type="dxa"/>
            <w:vMerge/>
            <w:tcBorders>
              <w:top w:val="nil"/>
              <w:left w:val="single" w:sz="4" w:space="0" w:color="auto"/>
              <w:bottom w:val="single" w:sz="4" w:space="0" w:color="auto"/>
              <w:right w:val="single" w:sz="4" w:space="0" w:color="auto"/>
            </w:tcBorders>
            <w:vAlign w:val="center"/>
            <w:hideMark/>
          </w:tcPr>
          <w:p w14:paraId="69D9496B" w14:textId="77777777" w:rsidR="00F4681B" w:rsidRDefault="00F4681B">
            <w:pPr>
              <w:widowControl/>
              <w:jc w:val="left"/>
              <w:rPr>
                <w:rFonts w:ascii="Times New Roman" w:eastAsia="仿宋_GB2312" w:hAnsi="Times New Roman" w:cs="Times New Roman"/>
                <w:kern w:val="0"/>
                <w:szCs w:val="21"/>
              </w:rPr>
            </w:pPr>
          </w:p>
        </w:tc>
        <w:tc>
          <w:tcPr>
            <w:tcW w:w="709" w:type="dxa"/>
            <w:vMerge w:val="restart"/>
            <w:tcBorders>
              <w:top w:val="nil"/>
              <w:left w:val="single" w:sz="4" w:space="0" w:color="auto"/>
              <w:bottom w:val="single" w:sz="4" w:space="0" w:color="auto"/>
              <w:right w:val="single" w:sz="4" w:space="0" w:color="auto"/>
            </w:tcBorders>
            <w:noWrap/>
            <w:vAlign w:val="center"/>
            <w:hideMark/>
          </w:tcPr>
          <w:p w14:paraId="4FE26E74"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施肥</w:t>
            </w:r>
          </w:p>
          <w:p w14:paraId="3CB43726"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管理</w:t>
            </w:r>
          </w:p>
        </w:tc>
        <w:tc>
          <w:tcPr>
            <w:tcW w:w="2535" w:type="dxa"/>
            <w:tcBorders>
              <w:top w:val="nil"/>
              <w:left w:val="nil"/>
              <w:bottom w:val="single" w:sz="4" w:space="0" w:color="auto"/>
              <w:right w:val="single" w:sz="4" w:space="0" w:color="auto"/>
            </w:tcBorders>
            <w:noWrap/>
            <w:vAlign w:val="center"/>
            <w:hideMark/>
          </w:tcPr>
          <w:p w14:paraId="68B492EE"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施肥种类</w:t>
            </w:r>
          </w:p>
        </w:tc>
      </w:tr>
      <w:tr w:rsidR="00F4681B" w14:paraId="35A0AE67"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2630EB7F"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C72627" w14:textId="77777777" w:rsidR="00F4681B" w:rsidRDefault="00F4681B">
            <w:pPr>
              <w:widowControl/>
              <w:jc w:val="left"/>
              <w:rPr>
                <w:rFonts w:ascii="Times New Roman" w:eastAsia="仿宋_GB2312" w:hAnsi="Times New Roman" w:cs="Times New Roman"/>
                <w:kern w:val="0"/>
                <w:szCs w:val="21"/>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C0F76CB"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184D0E4F"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5F2AA7E4"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0277C2B4"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大小</w:t>
            </w:r>
            <w:r>
              <w:rPr>
                <w:rFonts w:ascii="Times New Roman" w:eastAsia="仿宋_GB2312" w:hAnsi="Times New Roman" w:cs="Times New Roman"/>
                <w:kern w:val="0"/>
                <w:szCs w:val="21"/>
              </w:rPr>
              <w:t xml:space="preserve">/cm           </w:t>
            </w:r>
          </w:p>
        </w:tc>
        <w:tc>
          <w:tcPr>
            <w:tcW w:w="300" w:type="dxa"/>
            <w:vMerge/>
            <w:tcBorders>
              <w:top w:val="nil"/>
              <w:left w:val="single" w:sz="4" w:space="0" w:color="auto"/>
              <w:bottom w:val="single" w:sz="4" w:space="0" w:color="auto"/>
              <w:right w:val="single" w:sz="4" w:space="0" w:color="auto"/>
            </w:tcBorders>
            <w:vAlign w:val="center"/>
            <w:hideMark/>
          </w:tcPr>
          <w:p w14:paraId="477523F2"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73F0C95D"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7769EC71"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施肥用量</w:t>
            </w:r>
          </w:p>
        </w:tc>
      </w:tr>
      <w:tr w:rsidR="00F4681B" w14:paraId="15F8A24F"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704F68ED" w14:textId="77777777" w:rsidR="00F4681B" w:rsidRDefault="00F4681B">
            <w:pPr>
              <w:widowControl/>
              <w:jc w:val="left"/>
              <w:rPr>
                <w:rFonts w:ascii="Times New Roman" w:eastAsia="仿宋_GB2312" w:hAnsi="Times New Roman" w:cs="Times New Roman"/>
                <w:kern w:val="0"/>
                <w:szCs w:val="21"/>
              </w:rPr>
            </w:pPr>
          </w:p>
        </w:tc>
        <w:tc>
          <w:tcPr>
            <w:tcW w:w="1416" w:type="dxa"/>
            <w:vMerge w:val="restart"/>
            <w:tcBorders>
              <w:top w:val="single" w:sz="4" w:space="0" w:color="auto"/>
              <w:left w:val="single" w:sz="4" w:space="0" w:color="auto"/>
              <w:bottom w:val="single" w:sz="4" w:space="0" w:color="auto"/>
              <w:right w:val="single" w:sz="4" w:space="0" w:color="auto"/>
            </w:tcBorders>
            <w:noWrap/>
            <w:vAlign w:val="center"/>
            <w:hideMark/>
          </w:tcPr>
          <w:p w14:paraId="31793F30"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土壤类型</w:t>
            </w:r>
          </w:p>
        </w:tc>
        <w:tc>
          <w:tcPr>
            <w:tcW w:w="2130" w:type="dxa"/>
            <w:gridSpan w:val="2"/>
            <w:vMerge w:val="restart"/>
            <w:tcBorders>
              <w:top w:val="single" w:sz="4" w:space="0" w:color="auto"/>
              <w:left w:val="single" w:sz="4" w:space="0" w:color="auto"/>
              <w:bottom w:val="single" w:sz="4" w:space="0" w:color="auto"/>
              <w:right w:val="single" w:sz="4" w:space="0" w:color="auto"/>
            </w:tcBorders>
            <w:vAlign w:val="center"/>
          </w:tcPr>
          <w:p w14:paraId="1379EE48" w14:textId="77777777" w:rsidR="00F4681B" w:rsidRDefault="00F4681B">
            <w:pPr>
              <w:widowControl/>
              <w:autoSpaceDE w:val="0"/>
              <w:autoSpaceDN w:val="0"/>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47B6EB77" w14:textId="77777777" w:rsidR="00F4681B" w:rsidRDefault="00F4681B">
            <w:pPr>
              <w:widowControl/>
              <w:jc w:val="left"/>
              <w:rPr>
                <w:rFonts w:ascii="Times New Roman" w:eastAsia="仿宋_GB2312" w:hAnsi="Times New Roman" w:cs="Times New Roman"/>
                <w:kern w:val="0"/>
                <w:szCs w:val="21"/>
              </w:rPr>
            </w:pPr>
          </w:p>
        </w:tc>
        <w:tc>
          <w:tcPr>
            <w:tcW w:w="709" w:type="dxa"/>
            <w:vMerge w:val="restart"/>
            <w:tcBorders>
              <w:top w:val="nil"/>
              <w:left w:val="single" w:sz="4" w:space="0" w:color="auto"/>
              <w:bottom w:val="single" w:sz="4" w:space="0" w:color="auto"/>
              <w:right w:val="single" w:sz="4" w:space="0" w:color="auto"/>
            </w:tcBorders>
            <w:noWrap/>
            <w:vAlign w:val="center"/>
            <w:hideMark/>
          </w:tcPr>
          <w:p w14:paraId="4F740D9F"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地表裂隙</w:t>
            </w:r>
          </w:p>
        </w:tc>
        <w:tc>
          <w:tcPr>
            <w:tcW w:w="3685" w:type="dxa"/>
            <w:tcBorders>
              <w:top w:val="nil"/>
              <w:left w:val="nil"/>
              <w:bottom w:val="single" w:sz="4" w:space="0" w:color="auto"/>
              <w:right w:val="single" w:sz="4" w:space="0" w:color="auto"/>
            </w:tcBorders>
            <w:noWrap/>
            <w:vAlign w:val="center"/>
            <w:hideMark/>
          </w:tcPr>
          <w:p w14:paraId="323B5AFD"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宽度</w:t>
            </w:r>
            <w:r>
              <w:rPr>
                <w:rFonts w:ascii="Times New Roman" w:eastAsia="仿宋_GB2312" w:hAnsi="Times New Roman" w:cs="Times New Roman"/>
                <w:kern w:val="0"/>
                <w:szCs w:val="21"/>
              </w:rPr>
              <w:t xml:space="preserve">/mm          </w:t>
            </w:r>
          </w:p>
        </w:tc>
        <w:tc>
          <w:tcPr>
            <w:tcW w:w="300" w:type="dxa"/>
            <w:vMerge/>
            <w:tcBorders>
              <w:top w:val="nil"/>
              <w:left w:val="single" w:sz="4" w:space="0" w:color="auto"/>
              <w:bottom w:val="single" w:sz="4" w:space="0" w:color="auto"/>
              <w:right w:val="single" w:sz="4" w:space="0" w:color="auto"/>
            </w:tcBorders>
            <w:vAlign w:val="center"/>
            <w:hideMark/>
          </w:tcPr>
          <w:p w14:paraId="2A1E67AA"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6B7BB0BC"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0337FD2F"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施肥方式</w:t>
            </w:r>
          </w:p>
        </w:tc>
      </w:tr>
      <w:tr w:rsidR="00F4681B" w14:paraId="49804963"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7E7766F2"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B5563D" w14:textId="77777777" w:rsidR="00F4681B" w:rsidRDefault="00F4681B">
            <w:pPr>
              <w:widowControl/>
              <w:jc w:val="left"/>
              <w:rPr>
                <w:rFonts w:ascii="Times New Roman" w:eastAsia="仿宋_GB2312" w:hAnsi="Times New Roman" w:cs="Times New Roman"/>
                <w:kern w:val="0"/>
                <w:szCs w:val="21"/>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8BA339B"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7A5AAC27"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038B5520"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134D50F8"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长度</w:t>
            </w:r>
            <w:r>
              <w:rPr>
                <w:rFonts w:ascii="Times New Roman" w:eastAsia="仿宋_GB2312" w:hAnsi="Times New Roman" w:cs="Times New Roman"/>
                <w:kern w:val="0"/>
                <w:szCs w:val="21"/>
              </w:rPr>
              <w:t xml:space="preserve">/cm         </w:t>
            </w:r>
          </w:p>
        </w:tc>
        <w:tc>
          <w:tcPr>
            <w:tcW w:w="300" w:type="dxa"/>
            <w:vMerge/>
            <w:tcBorders>
              <w:top w:val="nil"/>
              <w:left w:val="single" w:sz="4" w:space="0" w:color="auto"/>
              <w:bottom w:val="single" w:sz="4" w:space="0" w:color="auto"/>
              <w:right w:val="single" w:sz="4" w:space="0" w:color="auto"/>
            </w:tcBorders>
            <w:vAlign w:val="center"/>
            <w:hideMark/>
          </w:tcPr>
          <w:p w14:paraId="1827F13E"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4F5EA560"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7CFB2325"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培肥措施</w:t>
            </w:r>
          </w:p>
        </w:tc>
      </w:tr>
      <w:tr w:rsidR="00F4681B" w14:paraId="4CAE80AE"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598C3A0C" w14:textId="77777777" w:rsidR="00F4681B" w:rsidRDefault="00F4681B">
            <w:pPr>
              <w:widowControl/>
              <w:jc w:val="left"/>
              <w:rPr>
                <w:rFonts w:ascii="Times New Roman" w:eastAsia="仿宋_GB2312" w:hAnsi="Times New Roman" w:cs="Times New Roman"/>
                <w:kern w:val="0"/>
                <w:szCs w:val="21"/>
              </w:rPr>
            </w:pPr>
          </w:p>
        </w:tc>
        <w:tc>
          <w:tcPr>
            <w:tcW w:w="1416" w:type="dxa"/>
            <w:vMerge w:val="restart"/>
            <w:tcBorders>
              <w:top w:val="nil"/>
              <w:left w:val="single" w:sz="4" w:space="0" w:color="auto"/>
              <w:bottom w:val="single" w:sz="4" w:space="0" w:color="000000"/>
              <w:right w:val="single" w:sz="4" w:space="0" w:color="auto"/>
            </w:tcBorders>
            <w:noWrap/>
            <w:vAlign w:val="center"/>
            <w:hideMark/>
          </w:tcPr>
          <w:p w14:paraId="739BCB74"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耕层厚度</w:t>
            </w:r>
            <w:r>
              <w:rPr>
                <w:rFonts w:ascii="Times New Roman" w:eastAsia="仿宋_GB2312" w:hAnsi="Times New Roman" w:cs="Times New Roman"/>
                <w:kern w:val="0"/>
                <w:szCs w:val="21"/>
              </w:rPr>
              <w:t>/cm</w:t>
            </w:r>
          </w:p>
        </w:tc>
        <w:tc>
          <w:tcPr>
            <w:tcW w:w="2130" w:type="dxa"/>
            <w:gridSpan w:val="2"/>
            <w:vMerge w:val="restart"/>
            <w:tcBorders>
              <w:top w:val="nil"/>
              <w:left w:val="single" w:sz="4" w:space="0" w:color="auto"/>
              <w:bottom w:val="single" w:sz="4" w:space="0" w:color="000000"/>
              <w:right w:val="single" w:sz="4" w:space="0" w:color="auto"/>
            </w:tcBorders>
            <w:vAlign w:val="center"/>
          </w:tcPr>
          <w:p w14:paraId="3AD90CF7" w14:textId="77777777" w:rsidR="00F4681B" w:rsidRDefault="00F4681B">
            <w:pPr>
              <w:autoSpaceDE w:val="0"/>
              <w:autoSpaceDN w:val="0"/>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33D321E5"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45C81094"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2730D50F" w14:textId="77777777" w:rsidR="00F4681B" w:rsidRDefault="00F4681B">
            <w:pPr>
              <w:widowControl/>
              <w:autoSpaceDE w:val="0"/>
              <w:autoSpaceDN w:val="0"/>
              <w:jc w:val="left"/>
              <w:rPr>
                <w:rFonts w:ascii="Times New Roman" w:eastAsia="仿宋_GB2312" w:hAnsi="Times New Roman" w:cs="Times New Roman"/>
                <w:kern w:val="0"/>
                <w:szCs w:val="21"/>
              </w:rPr>
            </w:pPr>
            <w:bookmarkStart w:id="183" w:name="hmcheck_01039507155d489e849f3bcacbed08d5"/>
            <w:r>
              <w:rPr>
                <w:rFonts w:ascii="Times New Roman" w:eastAsia="仿宋_GB2312" w:hAnsi="Times New Roman" w:cs="Times New Roman" w:hint="eastAsia"/>
                <w:kern w:val="0"/>
                <w:szCs w:val="21"/>
              </w:rPr>
              <w:t>丰度</w:t>
            </w:r>
            <w:r>
              <w:rPr>
                <w:rFonts w:ascii="Times New Roman" w:eastAsia="仿宋_GB2312" w:hAnsi="Times New Roman" w:cs="Times New Roman"/>
                <w:kern w:val="0"/>
                <w:szCs w:val="21"/>
              </w:rPr>
              <w:t>/%</w:t>
            </w:r>
            <w:bookmarkEnd w:id="183"/>
            <w:r>
              <w:rPr>
                <w:rFonts w:ascii="Times New Roman" w:eastAsia="仿宋_GB2312" w:hAnsi="Times New Roman" w:cs="Times New Roman"/>
                <w:kern w:val="0"/>
                <w:szCs w:val="21"/>
              </w:rPr>
              <w:t xml:space="preserve">    </w:t>
            </w:r>
          </w:p>
        </w:tc>
        <w:tc>
          <w:tcPr>
            <w:tcW w:w="300" w:type="dxa"/>
            <w:vMerge/>
            <w:tcBorders>
              <w:top w:val="nil"/>
              <w:left w:val="single" w:sz="4" w:space="0" w:color="auto"/>
              <w:bottom w:val="single" w:sz="4" w:space="0" w:color="auto"/>
              <w:right w:val="single" w:sz="4" w:space="0" w:color="auto"/>
            </w:tcBorders>
            <w:vAlign w:val="center"/>
            <w:hideMark/>
          </w:tcPr>
          <w:p w14:paraId="176A6B61" w14:textId="77777777" w:rsidR="00F4681B" w:rsidRDefault="00F4681B">
            <w:pPr>
              <w:widowControl/>
              <w:jc w:val="left"/>
              <w:rPr>
                <w:rFonts w:ascii="Times New Roman" w:eastAsia="仿宋_GB2312" w:hAnsi="Times New Roman" w:cs="Times New Roman"/>
                <w:kern w:val="0"/>
                <w:szCs w:val="21"/>
              </w:rPr>
            </w:pPr>
          </w:p>
        </w:tc>
        <w:tc>
          <w:tcPr>
            <w:tcW w:w="709" w:type="dxa"/>
            <w:vMerge w:val="restart"/>
            <w:tcBorders>
              <w:top w:val="nil"/>
              <w:left w:val="single" w:sz="4" w:space="0" w:color="auto"/>
              <w:bottom w:val="single" w:sz="4" w:space="0" w:color="auto"/>
              <w:right w:val="single" w:sz="4" w:space="0" w:color="auto"/>
            </w:tcBorders>
            <w:noWrap/>
            <w:vAlign w:val="center"/>
            <w:hideMark/>
          </w:tcPr>
          <w:p w14:paraId="68A6344A"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农田</w:t>
            </w:r>
          </w:p>
          <w:p w14:paraId="4B30E2BC"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建设</w:t>
            </w:r>
          </w:p>
        </w:tc>
        <w:tc>
          <w:tcPr>
            <w:tcW w:w="2535" w:type="dxa"/>
            <w:tcBorders>
              <w:top w:val="nil"/>
              <w:left w:val="nil"/>
              <w:bottom w:val="single" w:sz="4" w:space="0" w:color="auto"/>
              <w:right w:val="single" w:sz="4" w:space="0" w:color="auto"/>
            </w:tcBorders>
            <w:noWrap/>
            <w:vAlign w:val="center"/>
            <w:hideMark/>
          </w:tcPr>
          <w:p w14:paraId="2D7716B2"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是否高标准农田</w:t>
            </w:r>
          </w:p>
        </w:tc>
      </w:tr>
      <w:tr w:rsidR="00F4681B" w14:paraId="0C5B5B70"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5D8B8121"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000000"/>
              <w:right w:val="single" w:sz="4" w:space="0" w:color="auto"/>
            </w:tcBorders>
            <w:vAlign w:val="center"/>
            <w:hideMark/>
          </w:tcPr>
          <w:p w14:paraId="4BE5BABC" w14:textId="77777777" w:rsidR="00F4681B" w:rsidRDefault="00F4681B">
            <w:pPr>
              <w:widowControl/>
              <w:jc w:val="left"/>
              <w:rPr>
                <w:rFonts w:ascii="Times New Roman" w:eastAsia="仿宋_GB2312" w:hAnsi="Times New Roman" w:cs="Times New Roman"/>
                <w:kern w:val="0"/>
                <w:szCs w:val="21"/>
              </w:rPr>
            </w:pPr>
          </w:p>
        </w:tc>
        <w:tc>
          <w:tcPr>
            <w:tcW w:w="600" w:type="dxa"/>
            <w:gridSpan w:val="2"/>
            <w:vMerge/>
            <w:tcBorders>
              <w:top w:val="nil"/>
              <w:left w:val="single" w:sz="4" w:space="0" w:color="auto"/>
              <w:bottom w:val="single" w:sz="4" w:space="0" w:color="000000"/>
              <w:right w:val="single" w:sz="4" w:space="0" w:color="auto"/>
            </w:tcBorders>
            <w:vAlign w:val="center"/>
            <w:hideMark/>
          </w:tcPr>
          <w:p w14:paraId="47399FC7"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08B37B33"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688A0833"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126980F8"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间距</w:t>
            </w:r>
            <w:r>
              <w:rPr>
                <w:rFonts w:ascii="Times New Roman" w:eastAsia="仿宋_GB2312" w:hAnsi="Times New Roman" w:cs="Times New Roman"/>
                <w:kern w:val="0"/>
                <w:szCs w:val="21"/>
              </w:rPr>
              <w:t xml:space="preserve">/cm       </w:t>
            </w:r>
          </w:p>
        </w:tc>
        <w:tc>
          <w:tcPr>
            <w:tcW w:w="300" w:type="dxa"/>
            <w:vMerge/>
            <w:tcBorders>
              <w:top w:val="nil"/>
              <w:left w:val="single" w:sz="4" w:space="0" w:color="auto"/>
              <w:bottom w:val="single" w:sz="4" w:space="0" w:color="auto"/>
              <w:right w:val="single" w:sz="4" w:space="0" w:color="auto"/>
            </w:tcBorders>
            <w:vAlign w:val="center"/>
            <w:hideMark/>
          </w:tcPr>
          <w:p w14:paraId="748567E8"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3CF029DD"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6482E36B"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是否有灌溉条件</w:t>
            </w:r>
          </w:p>
        </w:tc>
      </w:tr>
      <w:tr w:rsidR="00F4681B" w14:paraId="07EFD7A1"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27CF89D1"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000000"/>
              <w:right w:val="single" w:sz="4" w:space="0" w:color="auto"/>
            </w:tcBorders>
            <w:vAlign w:val="center"/>
            <w:hideMark/>
          </w:tcPr>
          <w:p w14:paraId="5FE6DE42" w14:textId="77777777" w:rsidR="00F4681B" w:rsidRDefault="00F4681B">
            <w:pPr>
              <w:widowControl/>
              <w:jc w:val="left"/>
              <w:rPr>
                <w:rFonts w:ascii="Times New Roman" w:eastAsia="仿宋_GB2312" w:hAnsi="Times New Roman" w:cs="Times New Roman"/>
                <w:kern w:val="0"/>
                <w:szCs w:val="21"/>
              </w:rPr>
            </w:pPr>
          </w:p>
        </w:tc>
        <w:tc>
          <w:tcPr>
            <w:tcW w:w="600" w:type="dxa"/>
            <w:gridSpan w:val="2"/>
            <w:vMerge/>
            <w:tcBorders>
              <w:top w:val="nil"/>
              <w:left w:val="single" w:sz="4" w:space="0" w:color="auto"/>
              <w:bottom w:val="single" w:sz="4" w:space="0" w:color="000000"/>
              <w:right w:val="single" w:sz="4" w:space="0" w:color="auto"/>
            </w:tcBorders>
            <w:vAlign w:val="center"/>
            <w:hideMark/>
          </w:tcPr>
          <w:p w14:paraId="36E960D2"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32341FC6" w14:textId="77777777" w:rsidR="00F4681B" w:rsidRDefault="00F4681B">
            <w:pPr>
              <w:widowControl/>
              <w:jc w:val="left"/>
              <w:rPr>
                <w:rFonts w:ascii="Times New Roman" w:eastAsia="仿宋_GB2312" w:hAnsi="Times New Roman" w:cs="Times New Roman"/>
                <w:kern w:val="0"/>
                <w:szCs w:val="21"/>
              </w:rPr>
            </w:pPr>
          </w:p>
        </w:tc>
        <w:tc>
          <w:tcPr>
            <w:tcW w:w="709" w:type="dxa"/>
            <w:vMerge w:val="restart"/>
            <w:tcBorders>
              <w:top w:val="nil"/>
              <w:left w:val="single" w:sz="4" w:space="0" w:color="auto"/>
              <w:bottom w:val="single" w:sz="4" w:space="0" w:color="auto"/>
              <w:right w:val="single" w:sz="4" w:space="0" w:color="auto"/>
            </w:tcBorders>
            <w:noWrap/>
            <w:vAlign w:val="center"/>
            <w:hideMark/>
          </w:tcPr>
          <w:p w14:paraId="14B3AD59" w14:textId="77777777" w:rsidR="00F4681B" w:rsidRDefault="00F4681B">
            <w:pPr>
              <w:widowControl/>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地表</w:t>
            </w:r>
            <w:bookmarkStart w:id="184" w:name="hmcheck_8cd6adc70016431b92f177abde40bd68"/>
            <w:r>
              <w:rPr>
                <w:rFonts w:ascii="Times New Roman" w:eastAsia="仿宋_GB2312" w:hAnsi="Times New Roman" w:cs="Times New Roman" w:hint="eastAsia"/>
                <w:kern w:val="0"/>
                <w:szCs w:val="21"/>
              </w:rPr>
              <w:t>盐斑</w:t>
            </w:r>
            <w:bookmarkEnd w:id="184"/>
          </w:p>
        </w:tc>
        <w:tc>
          <w:tcPr>
            <w:tcW w:w="3685" w:type="dxa"/>
            <w:tcBorders>
              <w:top w:val="nil"/>
              <w:left w:val="nil"/>
              <w:bottom w:val="single" w:sz="4" w:space="0" w:color="auto"/>
              <w:right w:val="single" w:sz="4" w:space="0" w:color="auto"/>
            </w:tcBorders>
            <w:noWrap/>
            <w:vAlign w:val="center"/>
            <w:hideMark/>
          </w:tcPr>
          <w:p w14:paraId="4C0DEE92" w14:textId="77777777" w:rsidR="00F4681B" w:rsidRDefault="00F4681B">
            <w:pPr>
              <w:widowControl/>
              <w:autoSpaceDE w:val="0"/>
              <w:autoSpaceDN w:val="0"/>
              <w:jc w:val="left"/>
              <w:rPr>
                <w:rFonts w:ascii="Times New Roman" w:eastAsia="仿宋_GB2312" w:hAnsi="Times New Roman" w:cs="Times New Roman"/>
                <w:kern w:val="0"/>
                <w:szCs w:val="21"/>
              </w:rPr>
            </w:pPr>
            <w:bookmarkStart w:id="185" w:name="hmcheck_8c62ae070d8543ca9e0a6f24e78f294a"/>
            <w:r>
              <w:rPr>
                <w:rFonts w:ascii="Times New Roman" w:eastAsia="仿宋_GB2312" w:hAnsi="Times New Roman" w:cs="Times New Roman" w:hint="eastAsia"/>
                <w:kern w:val="0"/>
                <w:szCs w:val="21"/>
              </w:rPr>
              <w:t>丰度</w:t>
            </w:r>
            <w:r>
              <w:rPr>
                <w:rFonts w:ascii="Times New Roman" w:eastAsia="仿宋_GB2312" w:hAnsi="Times New Roman" w:cs="Times New Roman"/>
                <w:kern w:val="0"/>
                <w:szCs w:val="21"/>
              </w:rPr>
              <w:t>/%</w:t>
            </w:r>
            <w:bookmarkEnd w:id="185"/>
            <w:r>
              <w:rPr>
                <w:rFonts w:ascii="Times New Roman" w:eastAsia="仿宋_GB2312" w:hAnsi="Times New Roman" w:cs="Times New Roman"/>
                <w:kern w:val="0"/>
                <w:szCs w:val="21"/>
              </w:rPr>
              <w:t xml:space="preserve">   </w:t>
            </w:r>
          </w:p>
        </w:tc>
        <w:tc>
          <w:tcPr>
            <w:tcW w:w="300" w:type="dxa"/>
            <w:vMerge/>
            <w:tcBorders>
              <w:top w:val="nil"/>
              <w:left w:val="single" w:sz="4" w:space="0" w:color="auto"/>
              <w:bottom w:val="single" w:sz="4" w:space="0" w:color="auto"/>
              <w:right w:val="single" w:sz="4" w:space="0" w:color="auto"/>
            </w:tcBorders>
            <w:vAlign w:val="center"/>
            <w:hideMark/>
          </w:tcPr>
          <w:p w14:paraId="4D863C91"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31CE653D"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560E917A"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灌溉类型</w:t>
            </w:r>
          </w:p>
        </w:tc>
      </w:tr>
      <w:tr w:rsidR="00F4681B" w14:paraId="518481CB" w14:textId="77777777" w:rsidTr="00F4681B">
        <w:trPr>
          <w:trHeight w:val="340"/>
        </w:trPr>
        <w:tc>
          <w:tcPr>
            <w:tcW w:w="300" w:type="dxa"/>
            <w:vMerge/>
            <w:tcBorders>
              <w:top w:val="nil"/>
              <w:left w:val="single" w:sz="4" w:space="0" w:color="auto"/>
              <w:bottom w:val="single" w:sz="4" w:space="0" w:color="auto"/>
              <w:right w:val="single" w:sz="4" w:space="0" w:color="auto"/>
            </w:tcBorders>
            <w:vAlign w:val="center"/>
            <w:hideMark/>
          </w:tcPr>
          <w:p w14:paraId="172FFAF5"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000000"/>
              <w:right w:val="single" w:sz="4" w:space="0" w:color="auto"/>
            </w:tcBorders>
            <w:vAlign w:val="center"/>
            <w:hideMark/>
          </w:tcPr>
          <w:p w14:paraId="26BB36B6" w14:textId="77777777" w:rsidR="00F4681B" w:rsidRDefault="00F4681B">
            <w:pPr>
              <w:widowControl/>
              <w:jc w:val="left"/>
              <w:rPr>
                <w:rFonts w:ascii="Times New Roman" w:eastAsia="仿宋_GB2312" w:hAnsi="Times New Roman" w:cs="Times New Roman"/>
                <w:kern w:val="0"/>
                <w:szCs w:val="21"/>
              </w:rPr>
            </w:pPr>
          </w:p>
        </w:tc>
        <w:tc>
          <w:tcPr>
            <w:tcW w:w="600" w:type="dxa"/>
            <w:gridSpan w:val="2"/>
            <w:vMerge/>
            <w:tcBorders>
              <w:top w:val="nil"/>
              <w:left w:val="single" w:sz="4" w:space="0" w:color="auto"/>
              <w:bottom w:val="single" w:sz="4" w:space="0" w:color="000000"/>
              <w:right w:val="single" w:sz="4" w:space="0" w:color="auto"/>
            </w:tcBorders>
            <w:vAlign w:val="center"/>
            <w:hideMark/>
          </w:tcPr>
          <w:p w14:paraId="772EB64F"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5614FEDE"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7E826263" w14:textId="77777777" w:rsidR="00F4681B" w:rsidRDefault="00F4681B">
            <w:pPr>
              <w:widowControl/>
              <w:jc w:val="left"/>
              <w:rPr>
                <w:rFonts w:ascii="Times New Roman" w:eastAsia="仿宋_GB2312" w:hAnsi="Times New Roman" w:cs="Times New Roman"/>
                <w:kern w:val="0"/>
                <w:szCs w:val="21"/>
              </w:rPr>
            </w:pPr>
          </w:p>
        </w:tc>
        <w:tc>
          <w:tcPr>
            <w:tcW w:w="3685" w:type="dxa"/>
            <w:tcBorders>
              <w:top w:val="nil"/>
              <w:left w:val="nil"/>
              <w:bottom w:val="single" w:sz="4" w:space="0" w:color="auto"/>
              <w:right w:val="single" w:sz="4" w:space="0" w:color="auto"/>
            </w:tcBorders>
            <w:noWrap/>
            <w:vAlign w:val="center"/>
            <w:hideMark/>
          </w:tcPr>
          <w:p w14:paraId="6B0564B3"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厚度</w:t>
            </w:r>
            <w:r>
              <w:rPr>
                <w:rFonts w:ascii="Times New Roman" w:eastAsia="仿宋_GB2312" w:hAnsi="Times New Roman" w:cs="Times New Roman"/>
                <w:kern w:val="0"/>
                <w:szCs w:val="21"/>
              </w:rPr>
              <w:t xml:space="preserve">/mm           </w:t>
            </w:r>
          </w:p>
        </w:tc>
        <w:tc>
          <w:tcPr>
            <w:tcW w:w="300" w:type="dxa"/>
            <w:vMerge/>
            <w:tcBorders>
              <w:top w:val="nil"/>
              <w:left w:val="single" w:sz="4" w:space="0" w:color="auto"/>
              <w:bottom w:val="single" w:sz="4" w:space="0" w:color="auto"/>
              <w:right w:val="single" w:sz="4" w:space="0" w:color="auto"/>
            </w:tcBorders>
            <w:vAlign w:val="center"/>
            <w:hideMark/>
          </w:tcPr>
          <w:p w14:paraId="48F5273B" w14:textId="77777777" w:rsidR="00F4681B" w:rsidRDefault="00F4681B">
            <w:pPr>
              <w:widowControl/>
              <w:jc w:val="left"/>
              <w:rPr>
                <w:rFonts w:ascii="Times New Roman" w:eastAsia="仿宋_GB2312" w:hAnsi="Times New Roman" w:cs="Times New Roman"/>
                <w:kern w:val="0"/>
                <w:szCs w:val="21"/>
              </w:rPr>
            </w:pPr>
          </w:p>
        </w:tc>
        <w:tc>
          <w:tcPr>
            <w:tcW w:w="300" w:type="dxa"/>
            <w:vMerge/>
            <w:tcBorders>
              <w:top w:val="nil"/>
              <w:left w:val="single" w:sz="4" w:space="0" w:color="auto"/>
              <w:bottom w:val="single" w:sz="4" w:space="0" w:color="auto"/>
              <w:right w:val="single" w:sz="4" w:space="0" w:color="auto"/>
            </w:tcBorders>
            <w:vAlign w:val="center"/>
            <w:hideMark/>
          </w:tcPr>
          <w:p w14:paraId="7FEED42D" w14:textId="77777777" w:rsidR="00F4681B" w:rsidRDefault="00F4681B">
            <w:pPr>
              <w:widowControl/>
              <w:jc w:val="left"/>
              <w:rPr>
                <w:rFonts w:ascii="Times New Roman" w:eastAsia="仿宋_GB2312" w:hAnsi="Times New Roman" w:cs="Times New Roman"/>
                <w:kern w:val="0"/>
                <w:szCs w:val="21"/>
              </w:rPr>
            </w:pPr>
          </w:p>
        </w:tc>
        <w:tc>
          <w:tcPr>
            <w:tcW w:w="2535" w:type="dxa"/>
            <w:tcBorders>
              <w:top w:val="nil"/>
              <w:left w:val="nil"/>
              <w:bottom w:val="single" w:sz="4" w:space="0" w:color="auto"/>
              <w:right w:val="single" w:sz="4" w:space="0" w:color="auto"/>
            </w:tcBorders>
            <w:noWrap/>
            <w:vAlign w:val="center"/>
            <w:hideMark/>
          </w:tcPr>
          <w:p w14:paraId="084EC913" w14:textId="77777777" w:rsidR="00F4681B" w:rsidRDefault="00F4681B">
            <w:pPr>
              <w:widowControl/>
              <w:autoSpaceDE w:val="0"/>
              <w:autoSpaceDN w:val="0"/>
              <w:jc w:val="left"/>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排水条件</w:t>
            </w:r>
          </w:p>
        </w:tc>
      </w:tr>
    </w:tbl>
    <w:p w14:paraId="637422CF" w14:textId="469ECE12" w:rsidR="00F4681B" w:rsidRDefault="00F4681B" w:rsidP="00F4681B">
      <w:pPr>
        <w:widowControl/>
        <w:jc w:val="left"/>
        <w:rPr>
          <w:rFonts w:ascii="黑体" w:eastAsia="黑体" w:hAnsi="黑体" w:cs="Times New Roman"/>
          <w:szCs w:val="21"/>
        </w:rPr>
      </w:pPr>
      <w:r>
        <w:rPr>
          <w:rFonts w:ascii="黑体" w:eastAsia="黑体" w:hAnsi="黑体" w:cs="Times New Roman" w:hint="eastAsia"/>
          <w:szCs w:val="21"/>
        </w:rPr>
        <w:t>注：填报说明见附表</w:t>
      </w:r>
      <w:r>
        <w:rPr>
          <w:rFonts w:ascii="黑体" w:eastAsia="黑体" w:hAnsi="黑体" w:cs="Times New Roman"/>
          <w:szCs w:val="21"/>
        </w:rPr>
        <w:t>2</w:t>
      </w:r>
      <w:r>
        <w:rPr>
          <w:rFonts w:ascii="黑体" w:eastAsia="黑体" w:hAnsi="黑体" w:cs="Times New Roman" w:hint="eastAsia"/>
          <w:szCs w:val="21"/>
        </w:rPr>
        <w:t>-1</w:t>
      </w:r>
    </w:p>
    <w:p w14:paraId="796845C6" w14:textId="26B92B5C" w:rsidR="00F4681B" w:rsidRDefault="00F4681B" w:rsidP="00F4681B">
      <w:pPr>
        <w:widowControl/>
        <w:jc w:val="left"/>
        <w:rPr>
          <w:rFonts w:ascii="宋体" w:eastAsia="宋体" w:hAnsi="宋体" w:cs="Times New Roman"/>
          <w:sz w:val="30"/>
          <w:szCs w:val="30"/>
        </w:rPr>
      </w:pPr>
    </w:p>
    <w:p w14:paraId="3049B052" w14:textId="77777777" w:rsidR="00F4681B" w:rsidRDefault="00F4681B" w:rsidP="00F4681B">
      <w:pPr>
        <w:widowControl/>
        <w:jc w:val="left"/>
        <w:rPr>
          <w:rFonts w:ascii="宋体" w:eastAsia="宋体" w:hAnsi="宋体" w:cs="Times New Roman"/>
          <w:sz w:val="30"/>
          <w:szCs w:val="30"/>
        </w:rPr>
        <w:sectPr w:rsidR="00F4681B">
          <w:pgSz w:w="16838" w:h="11906" w:orient="landscape"/>
          <w:pgMar w:top="1800" w:right="1440" w:bottom="1800" w:left="1440" w:header="851" w:footer="992" w:gutter="0"/>
          <w:cols w:space="720"/>
          <w:docGrid w:type="lines" w:linePitch="312"/>
        </w:sectPr>
      </w:pPr>
    </w:p>
    <w:p w14:paraId="15FE0924" w14:textId="6F2A528F" w:rsidR="00F4681B" w:rsidRDefault="00F4681B" w:rsidP="00F4681B">
      <w:pPr>
        <w:keepNext/>
        <w:keepLines/>
        <w:spacing w:line="360" w:lineRule="auto"/>
        <w:outlineLvl w:val="0"/>
        <w:rPr>
          <w:rFonts w:ascii="Times New Roman" w:eastAsia="黑体" w:hAnsi="Times New Roman" w:cs="Times New Roman"/>
          <w:bCs/>
          <w:kern w:val="44"/>
          <w:sz w:val="28"/>
          <w:szCs w:val="20"/>
        </w:rPr>
      </w:pPr>
      <w:r>
        <w:rPr>
          <w:rFonts w:ascii="Times New Roman" w:eastAsia="黑体" w:hAnsi="Times New Roman" w:cs="Times New Roman" w:hint="eastAsia"/>
          <w:bCs/>
          <w:kern w:val="44"/>
          <w:sz w:val="28"/>
          <w:szCs w:val="20"/>
        </w:rPr>
        <w:lastRenderedPageBreak/>
        <w:t>附表</w:t>
      </w:r>
      <w:r>
        <w:rPr>
          <w:rFonts w:ascii="Times New Roman" w:eastAsia="黑体" w:hAnsi="Times New Roman" w:cs="Times New Roman"/>
          <w:bCs/>
          <w:kern w:val="44"/>
          <w:sz w:val="28"/>
          <w:szCs w:val="20"/>
        </w:rPr>
        <w:t xml:space="preserve">2-1 </w:t>
      </w:r>
      <w:r>
        <w:rPr>
          <w:rFonts w:ascii="Times New Roman" w:eastAsia="黑体" w:hAnsi="Times New Roman" w:cs="Times New Roman" w:hint="eastAsia"/>
          <w:bCs/>
          <w:kern w:val="44"/>
          <w:sz w:val="28"/>
          <w:szCs w:val="20"/>
        </w:rPr>
        <w:t>农田样</w:t>
      </w:r>
      <w:bookmarkStart w:id="186" w:name="hmcheck_cf3fcd0d63f74990a1707d6fd04c0753"/>
      <w:r>
        <w:rPr>
          <w:rFonts w:ascii="Times New Roman" w:eastAsia="黑体" w:hAnsi="Times New Roman" w:cs="Times New Roman" w:hint="eastAsia"/>
          <w:bCs/>
          <w:kern w:val="44"/>
          <w:sz w:val="28"/>
          <w:szCs w:val="20"/>
        </w:rPr>
        <w:t>地背景</w:t>
      </w:r>
      <w:bookmarkEnd w:id="186"/>
      <w:r>
        <w:rPr>
          <w:rFonts w:ascii="Times New Roman" w:eastAsia="黑体" w:hAnsi="Times New Roman" w:cs="Times New Roman" w:hint="eastAsia"/>
          <w:bCs/>
          <w:kern w:val="44"/>
          <w:sz w:val="28"/>
          <w:szCs w:val="20"/>
        </w:rPr>
        <w:t>信息填表说明</w:t>
      </w:r>
    </w:p>
    <w:tbl>
      <w:tblPr>
        <w:tblStyle w:val="TableNormal"/>
        <w:tblpPr w:leftFromText="180" w:rightFromText="180" w:vertAnchor="text" w:tblpY="1"/>
        <w:tblOverlap w:val="never"/>
        <w:tblW w:w="8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55"/>
      </w:tblGrid>
      <w:tr w:rsidR="00F4681B" w14:paraId="2A6CEA98" w14:textId="77777777" w:rsidTr="00F4681B">
        <w:trPr>
          <w:trHeight w:val="418"/>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4DB16B44" w14:textId="77777777" w:rsidR="00F4681B" w:rsidRDefault="00F4681B" w:rsidP="00F4681B">
            <w:pPr>
              <w:snapToGrid w:val="0"/>
              <w:spacing w:line="360" w:lineRule="auto"/>
              <w:jc w:val="left"/>
              <w:rPr>
                <w:rFonts w:ascii="Times New Roman" w:eastAsia="仿宋_GB2312" w:hAnsi="Times New Roman" w:cs="Times New Roman"/>
                <w:b/>
                <w:kern w:val="0"/>
                <w:szCs w:val="21"/>
                <w:lang w:bidi="zh-CN"/>
              </w:rPr>
            </w:pPr>
            <w:r>
              <w:rPr>
                <w:rFonts w:ascii="Times New Roman" w:eastAsia="仿宋_GB2312" w:hAnsi="Times New Roman" w:cs="Times New Roman" w:hint="eastAsia"/>
                <w:b/>
                <w:kern w:val="0"/>
                <w:szCs w:val="21"/>
                <w:lang w:val="zh-CN" w:bidi="zh-CN"/>
              </w:rPr>
              <w:t>地形地貌</w:t>
            </w:r>
            <w:r>
              <w:rPr>
                <w:rFonts w:ascii="Times New Roman" w:eastAsia="仿宋_GB2312" w:hAnsi="Times New Roman" w:cs="Times New Roman" w:hint="eastAsia"/>
                <w:b/>
                <w:kern w:val="0"/>
                <w:szCs w:val="21"/>
                <w:lang w:bidi="zh-CN"/>
              </w:rPr>
              <w:t>：</w:t>
            </w:r>
            <w:r>
              <w:rPr>
                <w:rFonts w:ascii="Times New Roman" w:eastAsia="仿宋_GB2312" w:hAnsi="Times New Roman" w:cs="Times New Roman" w:hint="eastAsia"/>
                <w:kern w:val="0"/>
                <w:szCs w:val="21"/>
                <w:lang w:val="zh-CN" w:bidi="zh-CN"/>
              </w:rPr>
              <w:t>山地、丘陵、高原、平原、盆地</w:t>
            </w:r>
          </w:p>
        </w:tc>
      </w:tr>
      <w:tr w:rsidR="00F4681B" w14:paraId="0B52547C" w14:textId="77777777" w:rsidTr="00F4681B">
        <w:trPr>
          <w:trHeight w:val="409"/>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2F70895C" w14:textId="77777777" w:rsidR="00F4681B" w:rsidRDefault="00F4681B" w:rsidP="00F4681B">
            <w:pPr>
              <w:tabs>
                <w:tab w:val="left" w:pos="1140"/>
                <w:tab w:val="left" w:pos="2620"/>
                <w:tab w:val="left" w:pos="4080"/>
                <w:tab w:val="left" w:pos="5340"/>
              </w:tabs>
              <w:snapToGrid w:val="0"/>
              <w:spacing w:line="360" w:lineRule="auto"/>
              <w:rPr>
                <w:rFonts w:ascii="Times New Roman" w:eastAsia="仿宋_GB2312" w:hAnsi="Times New Roman" w:cs="Times New Roman"/>
                <w:szCs w:val="21"/>
                <w:lang w:eastAsia="zh-CN"/>
              </w:rPr>
            </w:pPr>
            <w:r>
              <w:rPr>
                <w:rFonts w:ascii="Times New Roman" w:eastAsia="仿宋_GB2312" w:hAnsi="Times New Roman" w:cs="Times New Roman" w:hint="eastAsia"/>
                <w:b/>
                <w:szCs w:val="21"/>
                <w:lang w:eastAsia="zh-CN"/>
              </w:rPr>
              <w:t>坡向：</w:t>
            </w:r>
            <w:r>
              <w:rPr>
                <w:rFonts w:ascii="Times New Roman" w:eastAsia="仿宋_GB2312" w:hAnsi="Times New Roman" w:cs="Times New Roman" w:hint="eastAsia"/>
                <w:kern w:val="0"/>
                <w:szCs w:val="21"/>
                <w:lang w:eastAsia="zh-CN"/>
              </w:rPr>
              <w:t>东、东南、南、西南、西、西北、北、东北</w:t>
            </w:r>
          </w:p>
        </w:tc>
      </w:tr>
      <w:tr w:rsidR="00F4681B" w14:paraId="70E1AD57" w14:textId="77777777" w:rsidTr="00F4681B">
        <w:trPr>
          <w:trHeight w:val="415"/>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707FC627" w14:textId="77777777" w:rsid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坡位：</w:t>
            </w:r>
            <w:r>
              <w:rPr>
                <w:rFonts w:ascii="Times New Roman" w:eastAsia="仿宋_GB2312" w:hAnsi="Times New Roman" w:cs="Times New Roman" w:hint="eastAsia"/>
                <w:kern w:val="0"/>
                <w:szCs w:val="21"/>
                <w:lang w:val="zh-CN" w:eastAsia="zh-CN" w:bidi="zh-CN"/>
              </w:rPr>
              <w:t>坡顶、坡上部、坡中部、坡下部、坡脚</w:t>
            </w:r>
          </w:p>
        </w:tc>
      </w:tr>
      <w:tr w:rsidR="00F4681B" w14:paraId="229328EE" w14:textId="77777777" w:rsidTr="00F4681B">
        <w:trPr>
          <w:trHeight w:val="422"/>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1CC3E775" w14:textId="77777777" w:rsid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坡形：</w:t>
            </w:r>
            <w:r>
              <w:rPr>
                <w:rFonts w:ascii="Times New Roman" w:eastAsia="仿宋_GB2312" w:hAnsi="Times New Roman" w:cs="Times New Roman" w:hint="eastAsia"/>
                <w:kern w:val="0"/>
                <w:szCs w:val="21"/>
                <w:lang w:val="zh-CN" w:eastAsia="zh-CN" w:bidi="zh-CN"/>
              </w:rPr>
              <w:t>凸、平直、凹、复合、阶梯</w:t>
            </w:r>
          </w:p>
        </w:tc>
      </w:tr>
      <w:tr w:rsidR="00F4681B" w14:paraId="4E91381B" w14:textId="77777777" w:rsidTr="00F4681B">
        <w:trPr>
          <w:trHeight w:val="62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0295F97F" w14:textId="77777777" w:rsid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土壤类型：</w:t>
            </w:r>
            <w:r>
              <w:rPr>
                <w:rFonts w:ascii="Times New Roman" w:eastAsia="仿宋_GB2312" w:hAnsi="Times New Roman" w:cs="Times New Roman" w:hint="eastAsia"/>
                <w:kern w:val="0"/>
                <w:szCs w:val="21"/>
                <w:lang w:val="zh-CN" w:eastAsia="zh-CN" w:bidi="zh-CN"/>
              </w:rPr>
              <w:t>红壤、棕壤、褐土、黑土、栗钙土、漠土、潮土（包括砂姜黑土）、灌淤土、水稻土、湿土（草甸、沼泽土）、盐碱土或其他</w:t>
            </w:r>
          </w:p>
        </w:tc>
      </w:tr>
      <w:tr w:rsidR="00F4681B" w14:paraId="205C1537" w14:textId="77777777" w:rsidTr="00F4681B">
        <w:trPr>
          <w:trHeight w:val="418"/>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34223BC7" w14:textId="77777777" w:rsid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耕层厚度</w:t>
            </w:r>
            <w:r>
              <w:rPr>
                <w:rFonts w:ascii="Times New Roman" w:eastAsia="仿宋_GB2312" w:hAnsi="Times New Roman" w:cs="Times New Roman"/>
                <w:kern w:val="0"/>
                <w:szCs w:val="21"/>
                <w:lang w:val="zh-CN" w:eastAsia="zh-CN" w:bidi="zh-CN"/>
              </w:rPr>
              <w:t>/cm</w:t>
            </w:r>
            <w:r>
              <w:rPr>
                <w:rFonts w:ascii="Times New Roman" w:eastAsia="仿宋_GB2312" w:hAnsi="Times New Roman" w:cs="Times New Roman" w:hint="eastAsia"/>
                <w:b/>
                <w:kern w:val="0"/>
                <w:szCs w:val="21"/>
                <w:lang w:val="zh-CN" w:eastAsia="zh-CN" w:bidi="zh-CN"/>
              </w:rPr>
              <w:t>：</w:t>
            </w:r>
            <w:r>
              <w:rPr>
                <w:rFonts w:ascii="Times New Roman" w:eastAsia="仿宋_GB2312" w:hAnsi="Times New Roman" w:cs="Times New Roman" w:hint="eastAsia"/>
                <w:kern w:val="0"/>
                <w:szCs w:val="21"/>
                <w:lang w:val="zh-CN" w:eastAsia="zh-CN" w:bidi="zh-CN"/>
              </w:rPr>
              <w:t>是指耕作熟化形成的土壤表土层厚度，一般厚度为</w:t>
            </w:r>
            <w:r>
              <w:rPr>
                <w:rFonts w:ascii="Times New Roman" w:eastAsia="仿宋_GB2312" w:hAnsi="Times New Roman" w:cs="Times New Roman"/>
                <w:kern w:val="0"/>
                <w:szCs w:val="21"/>
                <w:lang w:val="zh-CN" w:eastAsia="zh-CN" w:bidi="zh-CN"/>
              </w:rPr>
              <w:t>10</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20 cm</w:t>
            </w:r>
            <w:r>
              <w:rPr>
                <w:rFonts w:ascii="Times New Roman" w:eastAsia="仿宋_GB2312" w:hAnsi="Times New Roman" w:cs="Times New Roman" w:hint="eastAsia"/>
                <w:kern w:val="0"/>
                <w:szCs w:val="21"/>
                <w:lang w:val="zh-CN" w:eastAsia="zh-CN" w:bidi="zh-CN"/>
              </w:rPr>
              <w:t>，部分深耕之后，可达到</w:t>
            </w:r>
            <w:r>
              <w:rPr>
                <w:rFonts w:ascii="Times New Roman" w:eastAsia="仿宋_GB2312" w:hAnsi="Times New Roman" w:cs="Times New Roman"/>
                <w:kern w:val="0"/>
                <w:szCs w:val="21"/>
                <w:lang w:val="zh-CN" w:eastAsia="zh-CN" w:bidi="zh-CN"/>
              </w:rPr>
              <w:t>25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30 cm</w:t>
            </w:r>
            <w:r>
              <w:rPr>
                <w:rFonts w:ascii="Times New Roman" w:eastAsia="仿宋_GB2312" w:hAnsi="Times New Roman" w:cs="Times New Roman" w:hint="eastAsia"/>
                <w:kern w:val="0"/>
                <w:szCs w:val="21"/>
                <w:lang w:val="zh-CN" w:eastAsia="zh-CN" w:bidi="zh-CN"/>
              </w:rPr>
              <w:t>，与下伏土层区分明显</w:t>
            </w:r>
          </w:p>
        </w:tc>
      </w:tr>
      <w:tr w:rsidR="00F4681B" w14:paraId="61833A4C" w14:textId="77777777" w:rsidTr="00F4681B">
        <w:trPr>
          <w:trHeight w:val="62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07A6A33E" w14:textId="77777777" w:rsidR="00F4681B"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侵蚀类型：</w:t>
            </w:r>
          </w:p>
          <w:p w14:paraId="1ED14736"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val="zh-CN" w:eastAsia="zh-CN" w:bidi="zh-CN"/>
              </w:rPr>
              <w:t>1.</w:t>
            </w:r>
            <w:r>
              <w:rPr>
                <w:rFonts w:ascii="Times New Roman" w:eastAsia="仿宋_GB2312" w:hAnsi="Times New Roman" w:cs="Times New Roman" w:hint="eastAsia"/>
                <w:kern w:val="0"/>
                <w:szCs w:val="21"/>
                <w:lang w:val="zh-CN" w:eastAsia="zh-CN" w:bidi="zh-CN"/>
              </w:rPr>
              <w:t>无侵蚀；</w:t>
            </w:r>
          </w:p>
          <w:p w14:paraId="5DA5933F"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val="zh-CN" w:eastAsia="zh-CN" w:bidi="zh-CN"/>
              </w:rPr>
              <w:t>2.</w:t>
            </w:r>
            <w:r>
              <w:rPr>
                <w:rFonts w:ascii="Times New Roman" w:eastAsia="仿宋_GB2312" w:hAnsi="Times New Roman" w:cs="Times New Roman" w:hint="eastAsia"/>
                <w:kern w:val="0"/>
                <w:szCs w:val="21"/>
                <w:lang w:val="zh-CN" w:eastAsia="zh-CN" w:bidi="zh-CN"/>
              </w:rPr>
              <w:t>水蚀：以降水作为侵蚀营力，与坡度关系较大，并随坡度增加而加剧；</w:t>
            </w:r>
          </w:p>
          <w:p w14:paraId="340EAD4E"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val="zh-CN" w:eastAsia="zh-CN" w:bidi="zh-CN"/>
              </w:rPr>
              <w:t>3.</w:t>
            </w:r>
            <w:r>
              <w:rPr>
                <w:rFonts w:ascii="Times New Roman" w:eastAsia="仿宋_GB2312" w:hAnsi="Times New Roman" w:cs="Times New Roman" w:hint="eastAsia"/>
                <w:kern w:val="0"/>
                <w:szCs w:val="21"/>
                <w:lang w:val="zh-CN" w:eastAsia="zh-CN" w:bidi="zh-CN"/>
              </w:rPr>
              <w:t>片蚀：以溅蚀和薄层漫流均匀剥蚀地表的现象。地表无明显的侵蚀沟，由于发生的面积大，因而侵蚀量大；</w:t>
            </w:r>
          </w:p>
          <w:p w14:paraId="321B65E0"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val="zh-CN" w:eastAsia="zh-CN" w:bidi="zh-CN"/>
              </w:rPr>
              <w:t>4.</w:t>
            </w:r>
            <w:r>
              <w:rPr>
                <w:rFonts w:ascii="Times New Roman" w:eastAsia="仿宋_GB2312" w:hAnsi="Times New Roman" w:cs="Times New Roman" w:hint="eastAsia"/>
                <w:kern w:val="0"/>
                <w:szCs w:val="21"/>
                <w:lang w:val="zh-CN" w:eastAsia="zh-CN" w:bidi="zh-CN"/>
              </w:rPr>
              <w:t>细沟侵蚀：细小股流</w:t>
            </w:r>
            <w:bookmarkStart w:id="187" w:name="hmcheck_e0c0175bb75d4ff49cc388f39e555035"/>
            <w:r>
              <w:rPr>
                <w:rFonts w:ascii="Times New Roman" w:eastAsia="仿宋_GB2312" w:hAnsi="Times New Roman" w:cs="Times New Roman" w:hint="eastAsia"/>
                <w:kern w:val="0"/>
                <w:szCs w:val="21"/>
                <w:lang w:val="zh-CN" w:eastAsia="zh-CN" w:bidi="zh-CN"/>
              </w:rPr>
              <w:t>刻划</w:t>
            </w:r>
            <w:bookmarkEnd w:id="187"/>
            <w:r>
              <w:rPr>
                <w:rFonts w:ascii="Times New Roman" w:eastAsia="仿宋_GB2312" w:hAnsi="Times New Roman" w:cs="Times New Roman" w:hint="eastAsia"/>
                <w:kern w:val="0"/>
                <w:szCs w:val="21"/>
                <w:lang w:val="zh-CN" w:eastAsia="zh-CN" w:bidi="zh-CN"/>
              </w:rPr>
              <w:t>地表形成的纹状细沟，深度与宽度均小于</w:t>
            </w:r>
            <w:r>
              <w:rPr>
                <w:rFonts w:ascii="Times New Roman" w:eastAsia="仿宋_GB2312" w:hAnsi="Times New Roman" w:cs="Times New Roman"/>
                <w:kern w:val="0"/>
                <w:szCs w:val="21"/>
                <w:lang w:val="zh-CN" w:eastAsia="zh-CN" w:bidi="zh-CN"/>
              </w:rPr>
              <w:t>20</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cm</w:t>
            </w:r>
            <w:r>
              <w:rPr>
                <w:rFonts w:ascii="Times New Roman" w:eastAsia="仿宋_GB2312" w:hAnsi="Times New Roman" w:cs="Times New Roman" w:hint="eastAsia"/>
                <w:kern w:val="0"/>
                <w:szCs w:val="21"/>
                <w:lang w:val="zh-CN" w:eastAsia="zh-CN" w:bidi="zh-CN"/>
              </w:rPr>
              <w:t>；</w:t>
            </w:r>
          </w:p>
          <w:p w14:paraId="6020025D"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val="zh-CN" w:eastAsia="zh-CN" w:bidi="zh-CN"/>
              </w:rPr>
              <w:t>5.</w:t>
            </w:r>
            <w:r>
              <w:rPr>
                <w:rFonts w:ascii="Times New Roman" w:eastAsia="仿宋_GB2312" w:hAnsi="Times New Roman" w:cs="Times New Roman" w:hint="eastAsia"/>
                <w:kern w:val="0"/>
                <w:szCs w:val="21"/>
                <w:lang w:val="zh-CN" w:eastAsia="zh-CN" w:bidi="zh-CN"/>
              </w:rPr>
              <w:t>浅沟侵蚀：较大股流切割地面形成的侵蚀沟，其深度一般在</w:t>
            </w:r>
            <w:r>
              <w:rPr>
                <w:rFonts w:ascii="Times New Roman" w:eastAsia="仿宋_GB2312" w:hAnsi="Times New Roman" w:cs="Times New Roman"/>
                <w:kern w:val="0"/>
                <w:szCs w:val="21"/>
                <w:lang w:val="zh-CN" w:eastAsia="zh-CN" w:bidi="zh-CN"/>
              </w:rPr>
              <w:t>1m</w:t>
            </w:r>
            <w:r>
              <w:rPr>
                <w:rFonts w:ascii="Times New Roman" w:eastAsia="仿宋_GB2312" w:hAnsi="Times New Roman" w:cs="Times New Roman" w:hint="eastAsia"/>
                <w:kern w:val="0"/>
                <w:szCs w:val="21"/>
                <w:lang w:val="zh-CN" w:eastAsia="zh-CN" w:bidi="zh-CN"/>
              </w:rPr>
              <w:t>以内，宽度</w:t>
            </w:r>
            <w:r>
              <w:rPr>
                <w:rFonts w:ascii="Times New Roman" w:eastAsia="仿宋_GB2312" w:hAnsi="Times New Roman" w:cs="Times New Roman"/>
                <w:kern w:val="0"/>
                <w:szCs w:val="21"/>
                <w:lang w:val="zh-CN" w:eastAsia="zh-CN" w:bidi="zh-CN"/>
              </w:rPr>
              <w:t>&lt;2</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m</w:t>
            </w:r>
            <w:r>
              <w:rPr>
                <w:rFonts w:ascii="Times New Roman" w:eastAsia="仿宋_GB2312" w:hAnsi="Times New Roman" w:cs="Times New Roman" w:hint="eastAsia"/>
                <w:kern w:val="0"/>
                <w:szCs w:val="21"/>
                <w:lang w:val="zh-CN" w:eastAsia="zh-CN" w:bidi="zh-CN"/>
              </w:rPr>
              <w:t>，横断面下凹的底部呈圆滑型；</w:t>
            </w:r>
          </w:p>
          <w:p w14:paraId="47078845"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val="zh-CN" w:eastAsia="zh-CN" w:bidi="zh-CN"/>
              </w:rPr>
              <w:t>6.</w:t>
            </w:r>
            <w:r>
              <w:rPr>
                <w:rFonts w:ascii="Times New Roman" w:eastAsia="仿宋_GB2312" w:hAnsi="Times New Roman" w:cs="Times New Roman" w:hint="eastAsia"/>
                <w:kern w:val="0"/>
                <w:szCs w:val="21"/>
                <w:lang w:val="zh-CN" w:eastAsia="zh-CN" w:bidi="zh-CN"/>
              </w:rPr>
              <w:t>切沟侵蚀：大股流切割地面形成的侵蚀沟，深度和宽度至少在</w:t>
            </w:r>
            <w:r>
              <w:rPr>
                <w:rFonts w:ascii="Times New Roman" w:eastAsia="仿宋_GB2312" w:hAnsi="Times New Roman" w:cs="Times New Roman"/>
                <w:kern w:val="0"/>
                <w:szCs w:val="21"/>
                <w:lang w:val="zh-CN" w:eastAsia="zh-CN" w:bidi="zh-CN"/>
              </w:rPr>
              <w:t>1</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m</w:t>
            </w:r>
            <w:r>
              <w:rPr>
                <w:rFonts w:ascii="Times New Roman" w:eastAsia="仿宋_GB2312" w:hAnsi="Times New Roman" w:cs="Times New Roman" w:hint="eastAsia"/>
                <w:kern w:val="0"/>
                <w:szCs w:val="21"/>
                <w:lang w:val="zh-CN" w:eastAsia="zh-CN" w:bidi="zh-CN"/>
              </w:rPr>
              <w:t>以上，横断面由初期的“</w:t>
            </w:r>
            <w:r>
              <w:rPr>
                <w:rFonts w:ascii="Times New Roman" w:eastAsia="仿宋_GB2312" w:hAnsi="Times New Roman" w:cs="Times New Roman"/>
                <w:kern w:val="0"/>
                <w:szCs w:val="21"/>
                <w:lang w:val="zh-CN" w:eastAsia="zh-CN" w:bidi="zh-CN"/>
              </w:rPr>
              <w:t>V”</w:t>
            </w:r>
            <w:r>
              <w:rPr>
                <w:rFonts w:ascii="Times New Roman" w:eastAsia="仿宋_GB2312" w:hAnsi="Times New Roman" w:cs="Times New Roman" w:hint="eastAsia"/>
                <w:kern w:val="0"/>
                <w:szCs w:val="21"/>
                <w:lang w:val="zh-CN" w:eastAsia="zh-CN" w:bidi="zh-CN"/>
              </w:rPr>
              <w:t>形发育成</w:t>
            </w:r>
            <w:r>
              <w:rPr>
                <w:rFonts w:ascii="Times New Roman" w:eastAsia="仿宋_GB2312" w:hAnsi="Times New Roman" w:cs="Times New Roman"/>
                <w:kern w:val="0"/>
                <w:szCs w:val="21"/>
                <w:lang w:val="zh-CN" w:eastAsia="zh-CN" w:bidi="zh-CN"/>
              </w:rPr>
              <w:t>“</w:t>
            </w:r>
            <w:r>
              <w:rPr>
                <w:rFonts w:ascii="Times New Roman" w:eastAsia="仿宋_GB2312" w:hAnsi="Times New Roman" w:cs="Times New Roman" w:hint="eastAsia"/>
                <w:kern w:val="0"/>
                <w:szCs w:val="21"/>
                <w:lang w:val="zh-CN" w:eastAsia="zh-CN" w:bidi="zh-CN"/>
              </w:rPr>
              <w:t>凹</w:t>
            </w:r>
            <w:r>
              <w:rPr>
                <w:rFonts w:ascii="Times New Roman" w:eastAsia="仿宋_GB2312" w:hAnsi="Times New Roman" w:cs="Times New Roman"/>
                <w:kern w:val="0"/>
                <w:szCs w:val="21"/>
                <w:lang w:val="zh-CN" w:eastAsia="zh-CN" w:bidi="zh-CN"/>
              </w:rPr>
              <w:t>”</w:t>
            </w:r>
            <w:r>
              <w:rPr>
                <w:rFonts w:ascii="Times New Roman" w:eastAsia="仿宋_GB2312" w:hAnsi="Times New Roman" w:cs="Times New Roman" w:hint="eastAsia"/>
                <w:kern w:val="0"/>
                <w:szCs w:val="21"/>
                <w:lang w:val="zh-CN" w:eastAsia="zh-CN" w:bidi="zh-CN"/>
              </w:rPr>
              <w:t>型；</w:t>
            </w:r>
          </w:p>
          <w:p w14:paraId="07039AC8"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eastAsia="zh-CN" w:bidi="zh-CN"/>
              </w:rPr>
              <w:t>7.</w:t>
            </w:r>
            <w:r>
              <w:rPr>
                <w:rFonts w:ascii="Times New Roman" w:eastAsia="仿宋_GB2312" w:hAnsi="Times New Roman" w:cs="Times New Roman" w:hint="eastAsia"/>
                <w:kern w:val="0"/>
                <w:szCs w:val="21"/>
                <w:lang w:val="zh-CN" w:eastAsia="zh-CN" w:bidi="zh-CN"/>
              </w:rPr>
              <w:t>重力侵蚀：在重力和水的综合作用下发生的土体下坠或位移的侵蚀现象，包括崩塌、滑坡、崩岗、</w:t>
            </w:r>
            <w:bookmarkStart w:id="188" w:name="hmcheck_88a7f50df63d4bc7b1332c3528b15865"/>
            <w:r>
              <w:rPr>
                <w:rFonts w:ascii="Times New Roman" w:eastAsia="仿宋_GB2312" w:hAnsi="Times New Roman" w:cs="Times New Roman" w:hint="eastAsia"/>
                <w:kern w:val="0"/>
                <w:szCs w:val="21"/>
                <w:lang w:val="zh-CN" w:eastAsia="zh-CN" w:bidi="zh-CN"/>
              </w:rPr>
              <w:t>泄溜</w:t>
            </w:r>
            <w:bookmarkEnd w:id="188"/>
            <w:r>
              <w:rPr>
                <w:rFonts w:ascii="Times New Roman" w:eastAsia="仿宋_GB2312" w:hAnsi="Times New Roman" w:cs="Times New Roman" w:hint="eastAsia"/>
                <w:kern w:val="0"/>
                <w:szCs w:val="21"/>
                <w:lang w:val="zh-CN" w:eastAsia="zh-CN" w:bidi="zh-CN"/>
              </w:rPr>
              <w:t>等；</w:t>
            </w:r>
          </w:p>
          <w:p w14:paraId="3055AAB9"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kern w:val="0"/>
                <w:szCs w:val="21"/>
                <w:lang w:eastAsia="zh-CN" w:bidi="zh-CN"/>
              </w:rPr>
              <w:t>8</w:t>
            </w:r>
            <w:r>
              <w:rPr>
                <w:rFonts w:ascii="Times New Roman" w:eastAsia="仿宋_GB2312" w:hAnsi="Times New Roman" w:cs="Times New Roman"/>
                <w:kern w:val="0"/>
                <w:szCs w:val="21"/>
                <w:lang w:val="zh-CN" w:eastAsia="zh-CN" w:bidi="zh-CN"/>
              </w:rPr>
              <w:t>.</w:t>
            </w:r>
            <w:r>
              <w:rPr>
                <w:rFonts w:ascii="Times New Roman" w:eastAsia="仿宋_GB2312" w:hAnsi="Times New Roman" w:cs="Times New Roman" w:hint="eastAsia"/>
                <w:kern w:val="0"/>
                <w:szCs w:val="21"/>
                <w:lang w:val="zh-CN" w:eastAsia="zh-CN" w:bidi="zh-CN"/>
              </w:rPr>
              <w:t>风蚀：在风力作用下发生的侵蚀，在降水量少的干旱和半干旱地区明显</w:t>
            </w:r>
          </w:p>
        </w:tc>
      </w:tr>
      <w:tr w:rsidR="00F4681B" w14:paraId="67A76C72" w14:textId="77777777" w:rsidTr="00F4681B">
        <w:trPr>
          <w:trHeight w:val="62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02604D34" w14:textId="77777777" w:rsidR="00F4681B"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侵蚀程度：</w:t>
            </w:r>
          </w:p>
          <w:p w14:paraId="437E8454"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hint="eastAsia"/>
                <w:kern w:val="0"/>
                <w:szCs w:val="21"/>
                <w:lang w:val="zh-CN" w:eastAsia="zh-CN" w:bidi="zh-CN"/>
              </w:rPr>
              <w:t>无：表土层没有受到侵蚀；轻：地表</w:t>
            </w:r>
            <w:r>
              <w:rPr>
                <w:rFonts w:ascii="Times New Roman" w:eastAsia="仿宋_GB2312" w:hAnsi="Times New Roman" w:cs="Times New Roman"/>
                <w:kern w:val="0"/>
                <w:szCs w:val="21"/>
                <w:lang w:val="zh-CN" w:eastAsia="zh-CN" w:bidi="zh-CN"/>
              </w:rPr>
              <w:t>1/4</w:t>
            </w:r>
            <w:r>
              <w:rPr>
                <w:rFonts w:ascii="Times New Roman" w:eastAsia="仿宋_GB2312" w:hAnsi="Times New Roman" w:cs="Times New Roman" w:hint="eastAsia"/>
                <w:kern w:val="0"/>
                <w:szCs w:val="21"/>
                <w:lang w:val="zh-CN" w:eastAsia="zh-CN" w:bidi="zh-CN"/>
              </w:rPr>
              <w:t>面积的表土层受到损害；中：地表</w:t>
            </w:r>
            <w:r>
              <w:rPr>
                <w:rFonts w:ascii="Times New Roman" w:eastAsia="仿宋_GB2312" w:hAnsi="Times New Roman" w:cs="Times New Roman"/>
                <w:kern w:val="0"/>
                <w:szCs w:val="21"/>
                <w:lang w:val="zh-CN" w:eastAsia="zh-CN" w:bidi="zh-CN"/>
              </w:rPr>
              <w:t>1/4</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3/4</w:t>
            </w:r>
            <w:r>
              <w:rPr>
                <w:rFonts w:ascii="Times New Roman" w:eastAsia="仿宋_GB2312" w:hAnsi="Times New Roman" w:cs="Times New Roman" w:hint="eastAsia"/>
                <w:kern w:val="0"/>
                <w:szCs w:val="21"/>
                <w:lang w:val="zh-CN" w:eastAsia="zh-CN" w:bidi="zh-CN"/>
              </w:rPr>
              <w:t>面积的表土层明显被侵蚀；强：表土层丧失，淀积表层出露并也受到侵蚀；剧烈：母质层也被侵蚀</w:t>
            </w:r>
          </w:p>
        </w:tc>
      </w:tr>
      <w:tr w:rsidR="00F4681B" w14:paraId="407D1BB6" w14:textId="77777777" w:rsidTr="00F4681B">
        <w:trPr>
          <w:trHeight w:val="311"/>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1CF851C5" w14:textId="77777777" w:rsidR="00F4681B" w:rsidRDefault="00F4681B" w:rsidP="00F4681B">
            <w:pPr>
              <w:snapToGrid w:val="0"/>
              <w:spacing w:before="61" w:line="360" w:lineRule="auto"/>
              <w:ind w:right="95"/>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基岩出露丰度</w:t>
            </w:r>
            <w:r>
              <w:rPr>
                <w:rFonts w:ascii="Times New Roman" w:eastAsia="仿宋_GB2312" w:hAnsi="Times New Roman" w:cs="Times New Roman"/>
                <w:kern w:val="0"/>
                <w:szCs w:val="21"/>
                <w:lang w:val="zh-CN" w:eastAsia="zh-CN" w:bidi="zh-CN"/>
              </w:rPr>
              <w:t>/%</w:t>
            </w:r>
            <w:r>
              <w:rPr>
                <w:rFonts w:ascii="Times New Roman" w:eastAsia="仿宋_GB2312" w:hAnsi="Times New Roman" w:cs="Times New Roman" w:hint="eastAsia"/>
                <w:b/>
                <w:kern w:val="0"/>
                <w:szCs w:val="21"/>
                <w:lang w:val="zh-CN" w:eastAsia="zh-CN" w:bidi="zh-CN"/>
              </w:rPr>
              <w:t>：</w:t>
            </w:r>
            <w:r>
              <w:rPr>
                <w:rFonts w:ascii="Times New Roman" w:eastAsia="仿宋_GB2312" w:hAnsi="Times New Roman" w:cs="Times New Roman" w:hint="eastAsia"/>
                <w:kern w:val="0"/>
                <w:szCs w:val="21"/>
                <w:lang w:val="zh-CN" w:eastAsia="zh-CN" w:bidi="zh-CN"/>
              </w:rPr>
              <w:t>指基岩出露面积在整个土地中的占比</w:t>
            </w:r>
          </w:p>
          <w:p w14:paraId="7D65ABCF"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hint="eastAsia"/>
                <w:kern w:val="0"/>
                <w:szCs w:val="21"/>
                <w:lang w:val="zh-CN" w:eastAsia="zh-CN" w:bidi="zh-CN"/>
              </w:rPr>
              <w:t>无：</w:t>
            </w:r>
            <w:r>
              <w:rPr>
                <w:rFonts w:ascii="Times New Roman" w:eastAsia="仿宋_GB2312" w:hAnsi="Times New Roman" w:cs="Times New Roman"/>
                <w:kern w:val="0"/>
                <w:szCs w:val="21"/>
                <w:lang w:val="zh-CN" w:eastAsia="zh-CN" w:bidi="zh-CN"/>
              </w:rPr>
              <w:t>0</w:t>
            </w:r>
            <w:r>
              <w:rPr>
                <w:rFonts w:ascii="Times New Roman" w:eastAsia="仿宋_GB2312" w:hAnsi="Times New Roman" w:cs="Times New Roman"/>
                <w:kern w:val="0"/>
                <w:szCs w:val="21"/>
                <w:lang w:val="zh-CN" w:eastAsia="zh-CN" w:bidi="zh-CN"/>
              </w:rPr>
              <w:tab/>
              <w:t xml:space="preserve">   </w:t>
            </w:r>
            <w:r>
              <w:rPr>
                <w:rFonts w:ascii="Times New Roman" w:eastAsia="仿宋_GB2312" w:hAnsi="Times New Roman" w:cs="Times New Roman" w:hint="eastAsia"/>
                <w:kern w:val="0"/>
                <w:szCs w:val="21"/>
                <w:lang w:val="zh-CN" w:eastAsia="zh-CN" w:bidi="zh-CN"/>
              </w:rPr>
              <w:t>少：</w:t>
            </w:r>
            <w:r>
              <w:rPr>
                <w:rFonts w:ascii="Times New Roman" w:eastAsia="仿宋_GB2312" w:hAnsi="Times New Roman" w:cs="Times New Roman"/>
                <w:kern w:val="0"/>
                <w:szCs w:val="21"/>
                <w:lang w:val="zh-CN" w:eastAsia="zh-CN" w:bidi="zh-CN"/>
              </w:rPr>
              <w:t>&lt;5%</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ab/>
              <w:t xml:space="preserve"> </w:t>
            </w:r>
            <w:r>
              <w:rPr>
                <w:rFonts w:ascii="Times New Roman" w:eastAsia="仿宋_GB2312" w:hAnsi="Times New Roman" w:cs="Times New Roman" w:hint="eastAsia"/>
                <w:kern w:val="0"/>
                <w:szCs w:val="21"/>
                <w:lang w:val="zh-CN" w:eastAsia="zh-CN" w:bidi="zh-CN"/>
              </w:rPr>
              <w:t>中：</w:t>
            </w:r>
            <w:bookmarkStart w:id="189" w:name="hmcheck_df9784c11d754b44b1b8b1992914e619"/>
            <w:r>
              <w:rPr>
                <w:rFonts w:ascii="Times New Roman" w:eastAsia="仿宋_GB2312" w:hAnsi="Times New Roman" w:cs="Times New Roman"/>
                <w:kern w:val="0"/>
                <w:szCs w:val="21"/>
                <w:lang w:val="zh-CN" w:eastAsia="zh-CN" w:bidi="zh-CN"/>
              </w:rPr>
              <w:t>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15%</w:t>
            </w:r>
            <w:bookmarkEnd w:id="189"/>
            <w:r>
              <w:rPr>
                <w:rFonts w:ascii="Times New Roman" w:eastAsia="仿宋_GB2312" w:hAnsi="Times New Roman" w:cs="Times New Roman"/>
                <w:kern w:val="0"/>
                <w:szCs w:val="21"/>
                <w:lang w:val="zh-CN" w:eastAsia="zh-CN" w:bidi="zh-CN"/>
              </w:rPr>
              <w:tab/>
              <w:t xml:space="preserve">   </w:t>
            </w:r>
            <w:r>
              <w:rPr>
                <w:rFonts w:ascii="Times New Roman" w:eastAsia="仿宋_GB2312" w:hAnsi="Times New Roman" w:cs="Times New Roman" w:hint="eastAsia"/>
                <w:kern w:val="0"/>
                <w:szCs w:val="21"/>
                <w:lang w:val="zh-CN" w:eastAsia="zh-CN" w:bidi="zh-CN"/>
              </w:rPr>
              <w:t>多：</w:t>
            </w:r>
            <w:r>
              <w:rPr>
                <w:rFonts w:ascii="Times New Roman" w:eastAsia="仿宋_GB2312" w:hAnsi="Times New Roman" w:cs="Times New Roman"/>
                <w:kern w:val="0"/>
                <w:szCs w:val="21"/>
                <w:lang w:val="zh-CN" w:eastAsia="zh-CN" w:bidi="zh-CN"/>
              </w:rPr>
              <w:t>15%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50%</w:t>
            </w:r>
            <w:r>
              <w:rPr>
                <w:rFonts w:ascii="Times New Roman" w:eastAsia="仿宋_GB2312" w:hAnsi="Times New Roman" w:cs="Times New Roman"/>
                <w:kern w:val="0"/>
                <w:szCs w:val="21"/>
                <w:lang w:val="zh-CN" w:eastAsia="zh-CN" w:bidi="zh-CN"/>
              </w:rPr>
              <w:tab/>
              <w:t xml:space="preserve">   </w:t>
            </w:r>
            <w:r>
              <w:rPr>
                <w:rFonts w:ascii="Times New Roman" w:eastAsia="仿宋_GB2312" w:hAnsi="Times New Roman" w:cs="Times New Roman" w:hint="eastAsia"/>
                <w:kern w:val="0"/>
                <w:szCs w:val="21"/>
                <w:lang w:val="zh-CN" w:eastAsia="zh-CN" w:bidi="zh-CN"/>
              </w:rPr>
              <w:t>很多：</w:t>
            </w:r>
            <w:r>
              <w:rPr>
                <w:rFonts w:ascii="Times New Roman" w:eastAsia="仿宋_GB2312" w:hAnsi="Times New Roman" w:cs="Times New Roman"/>
                <w:kern w:val="0"/>
                <w:szCs w:val="21"/>
                <w:lang w:val="zh-CN" w:eastAsia="zh-CN" w:bidi="zh-CN"/>
              </w:rPr>
              <w:t>&gt;50%</w:t>
            </w:r>
          </w:p>
        </w:tc>
      </w:tr>
      <w:tr w:rsidR="00F4681B" w14:paraId="21A67BFC" w14:textId="77777777" w:rsidTr="00F4681B">
        <w:trPr>
          <w:trHeight w:val="594"/>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1A9CE42B" w14:textId="77777777" w:rsid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基岩出露间距：</w:t>
            </w:r>
          </w:p>
          <w:p w14:paraId="0FEA114D" w14:textId="77777777" w:rsidR="00F4681B" w:rsidRDefault="00F4681B" w:rsidP="00181DE7">
            <w:pPr>
              <w:snapToGrid w:val="0"/>
              <w:spacing w:line="360" w:lineRule="auto"/>
              <w:ind w:right="96"/>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hint="eastAsia"/>
                <w:kern w:val="0"/>
                <w:szCs w:val="21"/>
                <w:lang w:val="zh-CN" w:eastAsia="zh-CN" w:bidi="zh-CN"/>
              </w:rPr>
              <w:t>很远：</w:t>
            </w:r>
            <w:r>
              <w:rPr>
                <w:rFonts w:ascii="Times New Roman" w:eastAsia="仿宋_GB2312" w:hAnsi="Times New Roman" w:cs="Times New Roman"/>
                <w:kern w:val="0"/>
                <w:szCs w:val="21"/>
                <w:lang w:val="zh-CN" w:eastAsia="zh-CN" w:bidi="zh-CN"/>
              </w:rPr>
              <w:t xml:space="preserve">&gt;50 m    </w:t>
            </w:r>
            <w:r>
              <w:rPr>
                <w:rFonts w:ascii="Times New Roman" w:eastAsia="仿宋_GB2312" w:hAnsi="Times New Roman" w:cs="Times New Roman" w:hint="eastAsia"/>
                <w:kern w:val="0"/>
                <w:szCs w:val="21"/>
                <w:lang w:val="zh-CN" w:eastAsia="zh-CN" w:bidi="zh-CN"/>
              </w:rPr>
              <w:t>远：</w:t>
            </w:r>
            <w:r>
              <w:rPr>
                <w:rFonts w:ascii="Times New Roman" w:eastAsia="仿宋_GB2312" w:hAnsi="Times New Roman" w:cs="Times New Roman"/>
                <w:kern w:val="0"/>
                <w:szCs w:val="21"/>
                <w:lang w:val="zh-CN" w:eastAsia="zh-CN" w:bidi="zh-CN"/>
              </w:rPr>
              <w:t>20</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50 m    </w:t>
            </w:r>
            <w:r>
              <w:rPr>
                <w:rFonts w:ascii="Times New Roman" w:eastAsia="仿宋_GB2312" w:hAnsi="Times New Roman" w:cs="Times New Roman" w:hint="eastAsia"/>
                <w:kern w:val="0"/>
                <w:szCs w:val="21"/>
                <w:lang w:val="zh-CN" w:eastAsia="zh-CN" w:bidi="zh-CN"/>
              </w:rPr>
              <w:t>中：</w:t>
            </w:r>
            <w:r>
              <w:rPr>
                <w:rFonts w:ascii="Times New Roman" w:eastAsia="仿宋_GB2312" w:hAnsi="Times New Roman" w:cs="Times New Roman"/>
                <w:kern w:val="0"/>
                <w:szCs w:val="21"/>
                <w:lang w:val="zh-CN" w:eastAsia="zh-CN" w:bidi="zh-CN"/>
              </w:rPr>
              <w:t>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20 m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hint="eastAsia"/>
                <w:kern w:val="0"/>
                <w:szCs w:val="21"/>
                <w:lang w:val="zh-CN" w:eastAsia="zh-CN" w:bidi="zh-CN"/>
              </w:rPr>
              <w:t>较近：</w:t>
            </w:r>
            <w:r>
              <w:rPr>
                <w:rFonts w:ascii="Times New Roman" w:eastAsia="仿宋_GB2312" w:hAnsi="Times New Roman" w:cs="Times New Roman"/>
                <w:kern w:val="0"/>
                <w:szCs w:val="21"/>
                <w:lang w:val="zh-CN" w:eastAsia="zh-CN" w:bidi="zh-CN"/>
              </w:rPr>
              <w:t>2</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5 m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hint="eastAsia"/>
                <w:kern w:val="0"/>
                <w:szCs w:val="21"/>
                <w:lang w:val="zh-CN" w:eastAsia="zh-CN" w:bidi="zh-CN"/>
              </w:rPr>
              <w:t>近：</w:t>
            </w:r>
            <w:r>
              <w:rPr>
                <w:rFonts w:ascii="Times New Roman" w:eastAsia="仿宋_GB2312" w:hAnsi="Times New Roman" w:cs="Times New Roman"/>
                <w:kern w:val="0"/>
                <w:szCs w:val="21"/>
                <w:lang w:val="zh-CN" w:eastAsia="zh-CN" w:bidi="zh-CN"/>
              </w:rPr>
              <w:t>&lt;2 m</w:t>
            </w:r>
          </w:p>
        </w:tc>
      </w:tr>
      <w:tr w:rsidR="00F4681B" w14:paraId="2621774C" w14:textId="77777777" w:rsidTr="00F4681B">
        <w:trPr>
          <w:trHeight w:val="735"/>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0AEF3131" w14:textId="77777777" w:rsidR="00F4681B" w:rsidRDefault="00F4681B" w:rsidP="00F4681B">
            <w:pPr>
              <w:snapToGrid w:val="0"/>
              <w:spacing w:before="61" w:line="360" w:lineRule="auto"/>
              <w:ind w:right="95"/>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地表砾石丰度</w:t>
            </w:r>
            <w:r>
              <w:rPr>
                <w:rFonts w:ascii="Times New Roman" w:eastAsia="仿宋_GB2312" w:hAnsi="Times New Roman" w:cs="Times New Roman"/>
                <w:kern w:val="0"/>
                <w:szCs w:val="21"/>
                <w:lang w:val="zh-CN" w:eastAsia="zh-CN" w:bidi="zh-CN"/>
              </w:rPr>
              <w:t>/%</w:t>
            </w:r>
            <w:r>
              <w:rPr>
                <w:rFonts w:ascii="Times New Roman" w:eastAsia="仿宋_GB2312" w:hAnsi="Times New Roman" w:cs="Times New Roman" w:hint="eastAsia"/>
                <w:b/>
                <w:kern w:val="0"/>
                <w:szCs w:val="21"/>
                <w:lang w:val="zh-CN" w:eastAsia="zh-CN" w:bidi="zh-CN"/>
              </w:rPr>
              <w:t>：</w:t>
            </w:r>
            <w:r>
              <w:rPr>
                <w:rFonts w:ascii="Times New Roman" w:eastAsia="仿宋_GB2312" w:hAnsi="Times New Roman" w:cs="Times New Roman" w:hint="eastAsia"/>
                <w:kern w:val="0"/>
                <w:szCs w:val="21"/>
                <w:lang w:val="zh-CN" w:eastAsia="zh-CN" w:bidi="zh-CN"/>
              </w:rPr>
              <w:t>指粗碎块覆盖土地面积的占比</w:t>
            </w:r>
          </w:p>
          <w:p w14:paraId="153ED296" w14:textId="77777777" w:rsidR="00F4681B" w:rsidRDefault="00F4681B" w:rsidP="00181DE7">
            <w:pPr>
              <w:snapToGrid w:val="0"/>
              <w:spacing w:line="360" w:lineRule="auto"/>
              <w:jc w:val="left"/>
              <w:rPr>
                <w:rFonts w:ascii="Times New Roman" w:eastAsia="仿宋_GB2312" w:hAnsi="Times New Roman" w:cs="Times New Roman"/>
                <w:kern w:val="0"/>
                <w:szCs w:val="21"/>
                <w:lang w:val="zh-CN" w:eastAsia="zh-CN" w:bidi="zh-CN"/>
              </w:rPr>
            </w:pPr>
            <w:r>
              <w:rPr>
                <w:rFonts w:ascii="Times New Roman" w:eastAsia="仿宋_GB2312" w:hAnsi="Times New Roman" w:cs="Times New Roman" w:hint="eastAsia"/>
                <w:kern w:val="0"/>
                <w:szCs w:val="21"/>
                <w:lang w:val="zh-CN" w:eastAsia="zh-CN" w:bidi="zh-CN"/>
              </w:rPr>
              <w:t>无：</w:t>
            </w:r>
            <w:r>
              <w:rPr>
                <w:rFonts w:ascii="Times New Roman" w:eastAsia="仿宋_GB2312" w:hAnsi="Times New Roman" w:cs="Times New Roman"/>
                <w:kern w:val="0"/>
                <w:szCs w:val="21"/>
                <w:lang w:val="zh-CN" w:eastAsia="zh-CN" w:bidi="zh-CN"/>
              </w:rPr>
              <w:t xml:space="preserve">0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 xml:space="preserve">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hint="eastAsia"/>
                <w:kern w:val="0"/>
                <w:szCs w:val="21"/>
                <w:lang w:val="zh-CN" w:eastAsia="zh-CN" w:bidi="zh-CN"/>
              </w:rPr>
              <w:t>少：</w:t>
            </w:r>
            <w:r>
              <w:rPr>
                <w:rFonts w:ascii="Times New Roman" w:eastAsia="仿宋_GB2312" w:hAnsi="Times New Roman" w:cs="Times New Roman"/>
                <w:kern w:val="0"/>
                <w:szCs w:val="21"/>
                <w:lang w:val="zh-CN" w:eastAsia="zh-CN" w:bidi="zh-CN"/>
              </w:rPr>
              <w:t xml:space="preserve">&lt;5%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 xml:space="preserve"> </w:t>
            </w:r>
            <w:r>
              <w:rPr>
                <w:rFonts w:ascii="Times New Roman" w:eastAsia="仿宋_GB2312" w:hAnsi="Times New Roman" w:cs="Times New Roman" w:hint="eastAsia"/>
                <w:kern w:val="0"/>
                <w:szCs w:val="21"/>
                <w:lang w:val="zh-CN" w:eastAsia="zh-CN" w:bidi="zh-CN"/>
              </w:rPr>
              <w:t>中：</w:t>
            </w:r>
            <w:bookmarkStart w:id="190" w:name="hmcheck_0fe71be6367448aeba46123d65948368"/>
            <w:r>
              <w:rPr>
                <w:rFonts w:ascii="Times New Roman" w:eastAsia="仿宋_GB2312" w:hAnsi="Times New Roman" w:cs="Times New Roman"/>
                <w:kern w:val="0"/>
                <w:szCs w:val="21"/>
                <w:lang w:val="zh-CN" w:eastAsia="zh-CN" w:bidi="zh-CN"/>
              </w:rPr>
              <w:t>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15%</w:t>
            </w:r>
            <w:bookmarkEnd w:id="190"/>
            <w:r>
              <w:rPr>
                <w:rFonts w:ascii="Times New Roman" w:eastAsia="仿宋_GB2312" w:hAnsi="Times New Roman" w:cs="Times New Roman"/>
                <w:kern w:val="0"/>
                <w:szCs w:val="21"/>
                <w:lang w:val="zh-CN" w:eastAsia="zh-CN" w:bidi="zh-CN"/>
              </w:rPr>
              <w:t xml:space="preserve">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kern w:val="0"/>
                <w:szCs w:val="21"/>
                <w:lang w:val="zh-CN" w:eastAsia="zh-CN" w:bidi="zh-CN"/>
              </w:rPr>
              <w:t xml:space="preserve">  </w:t>
            </w:r>
            <w:r>
              <w:rPr>
                <w:rFonts w:ascii="Times New Roman" w:eastAsia="仿宋_GB2312" w:hAnsi="Times New Roman" w:cs="Times New Roman" w:hint="eastAsia"/>
                <w:kern w:val="0"/>
                <w:szCs w:val="21"/>
                <w:lang w:val="zh-CN" w:eastAsia="zh-CN" w:bidi="zh-CN"/>
              </w:rPr>
              <w:t>多：</w:t>
            </w:r>
            <w:r>
              <w:rPr>
                <w:rFonts w:ascii="Times New Roman" w:eastAsia="仿宋_GB2312" w:hAnsi="Times New Roman" w:cs="Times New Roman"/>
                <w:kern w:val="0"/>
                <w:szCs w:val="21"/>
                <w:lang w:val="zh-CN" w:eastAsia="zh-CN" w:bidi="zh-CN"/>
              </w:rPr>
              <w:t>15%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50%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hint="eastAsia"/>
                <w:kern w:val="0"/>
                <w:szCs w:val="21"/>
                <w:lang w:val="zh-CN" w:eastAsia="zh-CN" w:bidi="zh-CN"/>
              </w:rPr>
              <w:t>很多：</w:t>
            </w:r>
            <w:r>
              <w:rPr>
                <w:rFonts w:ascii="Times New Roman" w:eastAsia="仿宋_GB2312" w:hAnsi="Times New Roman" w:cs="Times New Roman"/>
                <w:kern w:val="0"/>
                <w:szCs w:val="21"/>
                <w:lang w:val="zh-CN" w:eastAsia="zh-CN" w:bidi="zh-CN"/>
              </w:rPr>
              <w:t>&gt;50%</w:t>
            </w:r>
          </w:p>
        </w:tc>
      </w:tr>
      <w:tr w:rsidR="00F4681B" w14:paraId="1E47819F" w14:textId="77777777" w:rsidTr="00F4681B">
        <w:trPr>
          <w:trHeight w:val="694"/>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753C1D93" w14:textId="68B9AF65" w:rsidR="00F4681B" w:rsidRP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地表砾石大小：</w:t>
            </w:r>
            <w:r>
              <w:rPr>
                <w:rFonts w:ascii="Times New Roman" w:eastAsia="仿宋_GB2312" w:hAnsi="Times New Roman" w:cs="Times New Roman" w:hint="eastAsia"/>
                <w:szCs w:val="21"/>
                <w:lang w:eastAsia="zh-CN"/>
              </w:rPr>
              <w:t>细砾石：</w:t>
            </w:r>
            <w:r>
              <w:rPr>
                <w:rFonts w:ascii="Times New Roman" w:eastAsia="仿宋_GB2312" w:hAnsi="Times New Roman" w:cs="Times New Roman"/>
                <w:szCs w:val="21"/>
                <w:lang w:eastAsia="zh-CN"/>
              </w:rPr>
              <w:t xml:space="preserve">&lt;2 cm      </w:t>
            </w:r>
            <w:r>
              <w:rPr>
                <w:rFonts w:ascii="Times New Roman" w:eastAsia="仿宋_GB2312" w:hAnsi="Times New Roman" w:cs="Times New Roman" w:hint="eastAsia"/>
                <w:szCs w:val="21"/>
                <w:lang w:eastAsia="zh-CN"/>
              </w:rPr>
              <w:t>粗砾石：</w:t>
            </w:r>
            <w:r>
              <w:rPr>
                <w:rFonts w:ascii="Times New Roman" w:eastAsia="仿宋_GB2312" w:hAnsi="Times New Roman" w:cs="Times New Roman"/>
                <w:szCs w:val="21"/>
                <w:lang w:eastAsia="zh-CN"/>
              </w:rPr>
              <w:t xml:space="preserve">2~6 cm     </w:t>
            </w:r>
            <w:r>
              <w:rPr>
                <w:rFonts w:ascii="Times New Roman" w:eastAsia="仿宋_GB2312" w:hAnsi="Times New Roman" w:cs="Times New Roman" w:hint="eastAsia"/>
                <w:szCs w:val="21"/>
                <w:lang w:eastAsia="zh-CN"/>
              </w:rPr>
              <w:t>石块：</w:t>
            </w:r>
            <w:r>
              <w:rPr>
                <w:rFonts w:ascii="Times New Roman" w:eastAsia="仿宋_GB2312" w:hAnsi="Times New Roman" w:cs="Times New Roman"/>
                <w:szCs w:val="21"/>
                <w:lang w:eastAsia="zh-CN"/>
              </w:rPr>
              <w:t xml:space="preserve">6~20 cm     </w:t>
            </w:r>
            <w:r>
              <w:rPr>
                <w:rFonts w:ascii="Times New Roman" w:eastAsia="仿宋_GB2312" w:hAnsi="Times New Roman" w:cs="Times New Roman" w:hint="eastAsia"/>
                <w:szCs w:val="21"/>
                <w:lang w:eastAsia="zh-CN"/>
              </w:rPr>
              <w:t>巨砾：</w:t>
            </w:r>
            <w:r>
              <w:rPr>
                <w:rFonts w:ascii="Times New Roman" w:eastAsia="仿宋_GB2312" w:hAnsi="Times New Roman" w:cs="Times New Roman"/>
                <w:szCs w:val="21"/>
                <w:lang w:eastAsia="zh-CN"/>
              </w:rPr>
              <w:t>&gt;20 cm</w:t>
            </w:r>
          </w:p>
        </w:tc>
      </w:tr>
      <w:tr w:rsidR="00F4681B" w14:paraId="24F4E7F8" w14:textId="77777777" w:rsidTr="00F4681B">
        <w:trPr>
          <w:trHeight w:val="545"/>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44120B33" w14:textId="77777777" w:rsidR="004165C5"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lastRenderedPageBreak/>
              <w:t>地表裂隙宽度：</w:t>
            </w:r>
          </w:p>
          <w:p w14:paraId="356CAB50" w14:textId="7D33B775" w:rsidR="00F4681B" w:rsidRPr="00F4681B"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kern w:val="0"/>
                <w:szCs w:val="21"/>
                <w:lang w:val="zh-CN" w:eastAsia="zh-CN" w:bidi="zh-CN"/>
              </w:rPr>
              <w:t>很细：</w:t>
            </w:r>
            <w:r>
              <w:rPr>
                <w:rFonts w:ascii="Times New Roman" w:eastAsia="仿宋_GB2312" w:hAnsi="Times New Roman" w:cs="Times New Roman"/>
                <w:kern w:val="0"/>
                <w:szCs w:val="21"/>
                <w:lang w:val="zh-CN" w:eastAsia="zh-CN" w:bidi="zh-CN"/>
              </w:rPr>
              <w:t xml:space="preserve">&lt;1 mm    </w:t>
            </w:r>
            <w:r>
              <w:rPr>
                <w:rFonts w:ascii="Times New Roman" w:eastAsia="仿宋_GB2312" w:hAnsi="Times New Roman" w:cs="Times New Roman" w:hint="eastAsia"/>
                <w:kern w:val="0"/>
                <w:szCs w:val="21"/>
                <w:lang w:val="zh-CN" w:eastAsia="zh-CN" w:bidi="zh-CN"/>
              </w:rPr>
              <w:t>细：</w:t>
            </w:r>
            <w:r>
              <w:rPr>
                <w:rFonts w:ascii="Times New Roman" w:eastAsia="仿宋_GB2312" w:hAnsi="Times New Roman" w:cs="Times New Roman"/>
                <w:kern w:val="0"/>
                <w:szCs w:val="21"/>
                <w:lang w:val="zh-CN" w:eastAsia="zh-CN" w:bidi="zh-CN"/>
              </w:rPr>
              <w:t>1</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3 mm   </w:t>
            </w:r>
            <w:r>
              <w:rPr>
                <w:rFonts w:ascii="Times New Roman" w:eastAsia="仿宋_GB2312" w:hAnsi="Times New Roman" w:cs="Times New Roman"/>
                <w:kern w:val="0"/>
                <w:szCs w:val="21"/>
                <w:lang w:eastAsia="zh-CN" w:bidi="zh-CN"/>
              </w:rPr>
              <w:t xml:space="preserve"> </w:t>
            </w:r>
            <w:r>
              <w:rPr>
                <w:rFonts w:ascii="Times New Roman" w:eastAsia="仿宋_GB2312" w:hAnsi="Times New Roman" w:cs="Times New Roman" w:hint="eastAsia"/>
                <w:kern w:val="0"/>
                <w:szCs w:val="21"/>
                <w:lang w:val="zh-CN" w:eastAsia="zh-CN" w:bidi="zh-CN"/>
              </w:rPr>
              <w:t>中：</w:t>
            </w:r>
            <w:r>
              <w:rPr>
                <w:rFonts w:ascii="Times New Roman" w:eastAsia="仿宋_GB2312" w:hAnsi="Times New Roman" w:cs="Times New Roman"/>
                <w:kern w:val="0"/>
                <w:szCs w:val="21"/>
                <w:lang w:val="zh-CN" w:eastAsia="zh-CN" w:bidi="zh-CN"/>
              </w:rPr>
              <w:t>3</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5 mm    </w:t>
            </w:r>
            <w:r>
              <w:rPr>
                <w:rFonts w:ascii="Times New Roman" w:eastAsia="仿宋_GB2312" w:hAnsi="Times New Roman" w:cs="Times New Roman" w:hint="eastAsia"/>
                <w:kern w:val="0"/>
                <w:szCs w:val="21"/>
                <w:lang w:val="zh-CN" w:eastAsia="zh-CN" w:bidi="zh-CN"/>
              </w:rPr>
              <w:t>宽：</w:t>
            </w:r>
            <w:r>
              <w:rPr>
                <w:rFonts w:ascii="Times New Roman" w:eastAsia="仿宋_GB2312" w:hAnsi="Times New Roman" w:cs="Times New Roman"/>
                <w:kern w:val="0"/>
                <w:szCs w:val="21"/>
                <w:lang w:val="zh-CN" w:eastAsia="zh-CN" w:bidi="zh-CN"/>
              </w:rPr>
              <w:t>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10 mm    </w:t>
            </w:r>
            <w:r>
              <w:rPr>
                <w:rFonts w:ascii="Times New Roman" w:eastAsia="仿宋_GB2312" w:hAnsi="Times New Roman" w:cs="Times New Roman" w:hint="eastAsia"/>
                <w:kern w:val="0"/>
                <w:szCs w:val="21"/>
                <w:lang w:val="zh-CN" w:eastAsia="zh-CN" w:bidi="zh-CN"/>
              </w:rPr>
              <w:t>很宽：≥</w:t>
            </w:r>
            <w:r>
              <w:rPr>
                <w:rFonts w:ascii="Times New Roman" w:eastAsia="仿宋_GB2312" w:hAnsi="Times New Roman" w:cs="Times New Roman"/>
                <w:kern w:val="0"/>
                <w:szCs w:val="21"/>
                <w:lang w:val="zh-CN" w:eastAsia="zh-CN" w:bidi="zh-CN"/>
              </w:rPr>
              <w:t>10 mm</w:t>
            </w:r>
          </w:p>
        </w:tc>
      </w:tr>
      <w:tr w:rsidR="00F4681B" w14:paraId="0B053B67" w14:textId="77777777" w:rsidTr="00F4681B">
        <w:trPr>
          <w:trHeight w:val="548"/>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0EE53A96" w14:textId="0540B2A2" w:rsidR="00F4681B" w:rsidRPr="00F4681B"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地表裂隙长度：</w:t>
            </w:r>
            <w:r>
              <w:rPr>
                <w:rFonts w:ascii="Times New Roman" w:eastAsia="仿宋_GB2312" w:hAnsi="Times New Roman" w:cs="Times New Roman" w:hint="eastAsia"/>
                <w:szCs w:val="21"/>
                <w:lang w:eastAsia="zh-CN"/>
              </w:rPr>
              <w:t>短：</w:t>
            </w:r>
            <w:r>
              <w:rPr>
                <w:rFonts w:ascii="Times New Roman" w:eastAsia="仿宋_GB2312" w:hAnsi="Times New Roman" w:cs="Times New Roman"/>
                <w:szCs w:val="21"/>
                <w:lang w:eastAsia="zh-CN"/>
              </w:rPr>
              <w:t xml:space="preserve">&gt;10 cm    </w:t>
            </w:r>
            <w:r>
              <w:rPr>
                <w:rFonts w:ascii="Times New Roman" w:eastAsia="仿宋_GB2312" w:hAnsi="Times New Roman" w:cs="Times New Roman" w:hint="eastAsia"/>
                <w:szCs w:val="21"/>
                <w:lang w:eastAsia="zh-CN"/>
              </w:rPr>
              <w:t>中：</w:t>
            </w:r>
            <w:r>
              <w:rPr>
                <w:rFonts w:ascii="Times New Roman" w:eastAsia="仿宋_GB2312" w:hAnsi="Times New Roman" w:cs="Times New Roman"/>
                <w:szCs w:val="21"/>
                <w:lang w:eastAsia="zh-CN"/>
              </w:rPr>
              <w:t xml:space="preserve">10~30 cm     </w:t>
            </w:r>
            <w:r>
              <w:rPr>
                <w:rFonts w:ascii="Times New Roman" w:eastAsia="仿宋_GB2312" w:hAnsi="Times New Roman" w:cs="Times New Roman" w:hint="eastAsia"/>
                <w:szCs w:val="21"/>
                <w:lang w:eastAsia="zh-CN"/>
              </w:rPr>
              <w:t>长：</w:t>
            </w:r>
            <w:r>
              <w:rPr>
                <w:rFonts w:ascii="Times New Roman" w:eastAsia="仿宋_GB2312" w:hAnsi="Times New Roman" w:cs="Times New Roman"/>
                <w:szCs w:val="21"/>
                <w:lang w:eastAsia="zh-CN"/>
              </w:rPr>
              <w:t xml:space="preserve">30~50 cm    </w:t>
            </w:r>
            <w:r>
              <w:rPr>
                <w:rFonts w:ascii="Times New Roman" w:eastAsia="仿宋_GB2312" w:hAnsi="Times New Roman" w:cs="Times New Roman" w:hint="eastAsia"/>
                <w:szCs w:val="21"/>
                <w:lang w:eastAsia="zh-CN"/>
              </w:rPr>
              <w:t>很长：≥</w:t>
            </w:r>
            <w:r>
              <w:rPr>
                <w:rFonts w:ascii="Times New Roman" w:eastAsia="仿宋_GB2312" w:hAnsi="Times New Roman" w:cs="Times New Roman"/>
                <w:szCs w:val="21"/>
                <w:lang w:eastAsia="zh-CN"/>
              </w:rPr>
              <w:t>50 cm</w:t>
            </w:r>
          </w:p>
        </w:tc>
      </w:tr>
      <w:tr w:rsidR="00F4681B" w14:paraId="377A1F13" w14:textId="77777777" w:rsidTr="00F4681B">
        <w:trPr>
          <w:trHeight w:val="255"/>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286EA344" w14:textId="26BFF1D8" w:rsidR="00F4681B"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地表裂隙丰度：</w:t>
            </w:r>
            <w:r>
              <w:rPr>
                <w:rFonts w:ascii="Times New Roman" w:eastAsia="仿宋_GB2312" w:hAnsi="Times New Roman" w:cs="Times New Roman" w:hint="eastAsia"/>
                <w:kern w:val="0"/>
                <w:szCs w:val="21"/>
                <w:lang w:val="zh-CN" w:eastAsia="zh-CN" w:bidi="zh-CN"/>
              </w:rPr>
              <w:t>很多、多、中、少、无</w:t>
            </w:r>
          </w:p>
        </w:tc>
      </w:tr>
      <w:tr w:rsidR="00F4681B" w14:paraId="0B35FE0C" w14:textId="77777777" w:rsidTr="00F4681B">
        <w:trPr>
          <w:trHeight w:val="539"/>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754553EC" w14:textId="77777777" w:rsidR="004165C5"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地表裂隙间距：</w:t>
            </w:r>
          </w:p>
          <w:p w14:paraId="1E645C4F" w14:textId="03447B92" w:rsidR="00F4681B" w:rsidRPr="00F4681B" w:rsidRDefault="00F4681B" w:rsidP="00F4681B">
            <w:pPr>
              <w:snapToGrid w:val="0"/>
              <w:spacing w:line="360" w:lineRule="auto"/>
              <w:ind w:right="96"/>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szCs w:val="21"/>
                <w:lang w:eastAsia="zh-CN"/>
              </w:rPr>
              <w:t>很小：</w:t>
            </w:r>
            <w:r>
              <w:rPr>
                <w:rFonts w:ascii="Times New Roman" w:eastAsia="仿宋_GB2312" w:hAnsi="Times New Roman" w:cs="Times New Roman"/>
                <w:szCs w:val="21"/>
                <w:lang w:eastAsia="zh-CN"/>
              </w:rPr>
              <w:t xml:space="preserve">&lt;10 cm    </w:t>
            </w:r>
            <w:r>
              <w:rPr>
                <w:rFonts w:ascii="Times New Roman" w:eastAsia="仿宋_GB2312" w:hAnsi="Times New Roman" w:cs="Times New Roman" w:hint="eastAsia"/>
                <w:szCs w:val="21"/>
                <w:lang w:eastAsia="zh-CN"/>
              </w:rPr>
              <w:t>小：</w:t>
            </w:r>
            <w:r>
              <w:rPr>
                <w:rFonts w:ascii="Times New Roman" w:eastAsia="仿宋_GB2312" w:hAnsi="Times New Roman" w:cs="Times New Roman"/>
                <w:szCs w:val="21"/>
                <w:lang w:eastAsia="zh-CN"/>
              </w:rPr>
              <w:t xml:space="preserve">10~30 cm    </w:t>
            </w:r>
            <w:r>
              <w:rPr>
                <w:rFonts w:ascii="Times New Roman" w:eastAsia="仿宋_GB2312" w:hAnsi="Times New Roman" w:cs="Times New Roman" w:hint="eastAsia"/>
                <w:szCs w:val="21"/>
                <w:lang w:eastAsia="zh-CN"/>
              </w:rPr>
              <w:t>中：</w:t>
            </w:r>
            <w:r>
              <w:rPr>
                <w:rFonts w:ascii="Times New Roman" w:eastAsia="仿宋_GB2312" w:hAnsi="Times New Roman" w:cs="Times New Roman"/>
                <w:szCs w:val="21"/>
                <w:lang w:eastAsia="zh-CN"/>
              </w:rPr>
              <w:t xml:space="preserve">30~50 cm     </w:t>
            </w:r>
            <w:r>
              <w:rPr>
                <w:rFonts w:ascii="Times New Roman" w:eastAsia="仿宋_GB2312" w:hAnsi="Times New Roman" w:cs="Times New Roman" w:hint="eastAsia"/>
                <w:szCs w:val="21"/>
                <w:lang w:eastAsia="zh-CN"/>
              </w:rPr>
              <w:t>大：</w:t>
            </w:r>
            <w:r>
              <w:rPr>
                <w:rFonts w:ascii="Times New Roman" w:eastAsia="仿宋_GB2312" w:hAnsi="Times New Roman" w:cs="Times New Roman"/>
                <w:szCs w:val="21"/>
                <w:lang w:eastAsia="zh-CN"/>
              </w:rPr>
              <w:t xml:space="preserve">50~100 cm    </w:t>
            </w:r>
            <w:r>
              <w:rPr>
                <w:rFonts w:ascii="Times New Roman" w:eastAsia="仿宋_GB2312" w:hAnsi="Times New Roman" w:cs="Times New Roman" w:hint="eastAsia"/>
                <w:szCs w:val="21"/>
                <w:lang w:eastAsia="zh-CN"/>
              </w:rPr>
              <w:t>很大：≥</w:t>
            </w:r>
            <w:r>
              <w:rPr>
                <w:rFonts w:ascii="Times New Roman" w:eastAsia="仿宋_GB2312" w:hAnsi="Times New Roman" w:cs="Times New Roman"/>
                <w:szCs w:val="21"/>
                <w:lang w:eastAsia="zh-CN"/>
              </w:rPr>
              <w:t>100 cm</w:t>
            </w:r>
          </w:p>
        </w:tc>
      </w:tr>
      <w:tr w:rsidR="00F4681B" w14:paraId="13F217C6" w14:textId="77777777" w:rsidTr="00F4681B">
        <w:trPr>
          <w:trHeight w:val="626"/>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55C7B092" w14:textId="77777777" w:rsidR="004165C5"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b/>
                <w:kern w:val="0"/>
                <w:szCs w:val="21"/>
                <w:lang w:val="zh-CN" w:eastAsia="zh-CN" w:bidi="zh-CN"/>
              </w:rPr>
              <w:t>地表</w:t>
            </w:r>
            <w:bookmarkStart w:id="191" w:name="hmcheck_e81999aab7fb4d87a768f560c2716ebf"/>
            <w:r>
              <w:rPr>
                <w:rFonts w:ascii="Times New Roman" w:eastAsia="仿宋_GB2312" w:hAnsi="Times New Roman" w:cs="Times New Roman" w:hint="eastAsia"/>
                <w:b/>
                <w:kern w:val="0"/>
                <w:szCs w:val="21"/>
                <w:lang w:val="zh-CN" w:eastAsia="zh-CN" w:bidi="zh-CN"/>
              </w:rPr>
              <w:t>盐斑</w:t>
            </w:r>
            <w:bookmarkEnd w:id="191"/>
            <w:r>
              <w:rPr>
                <w:rFonts w:ascii="Times New Roman" w:eastAsia="仿宋_GB2312" w:hAnsi="Times New Roman" w:cs="Times New Roman" w:hint="eastAsia"/>
                <w:b/>
                <w:kern w:val="0"/>
                <w:szCs w:val="21"/>
                <w:lang w:val="zh-CN" w:eastAsia="zh-CN" w:bidi="zh-CN"/>
              </w:rPr>
              <w:t>丰度：</w:t>
            </w:r>
          </w:p>
          <w:p w14:paraId="41667DBA" w14:textId="7FB1744D" w:rsidR="00F4681B" w:rsidRPr="00F4681B" w:rsidRDefault="00F4681B" w:rsidP="00F4681B">
            <w:pPr>
              <w:snapToGrid w:val="0"/>
              <w:spacing w:line="360" w:lineRule="auto"/>
              <w:jc w:val="left"/>
              <w:rPr>
                <w:rFonts w:ascii="Times New Roman" w:eastAsia="仿宋_GB2312" w:hAnsi="Times New Roman" w:cs="Times New Roman"/>
                <w:b/>
                <w:kern w:val="0"/>
                <w:szCs w:val="21"/>
                <w:lang w:val="zh-CN" w:eastAsia="zh-CN" w:bidi="zh-CN"/>
              </w:rPr>
            </w:pPr>
            <w:r>
              <w:rPr>
                <w:rFonts w:ascii="Times New Roman" w:eastAsia="仿宋_GB2312" w:hAnsi="Times New Roman" w:cs="Times New Roman" w:hint="eastAsia"/>
                <w:kern w:val="0"/>
                <w:szCs w:val="21"/>
                <w:lang w:val="zh-CN" w:eastAsia="zh-CN" w:bidi="zh-CN"/>
              </w:rPr>
              <w:t>无：</w:t>
            </w:r>
            <w:r>
              <w:rPr>
                <w:rFonts w:ascii="Times New Roman" w:eastAsia="仿宋_GB2312" w:hAnsi="Times New Roman" w:cs="Times New Roman"/>
                <w:kern w:val="0"/>
                <w:szCs w:val="21"/>
                <w:lang w:val="zh-CN" w:eastAsia="zh-CN" w:bidi="zh-CN"/>
              </w:rPr>
              <w:t xml:space="preserve">0      </w:t>
            </w:r>
            <w:r>
              <w:rPr>
                <w:rFonts w:ascii="Times New Roman" w:eastAsia="仿宋_GB2312" w:hAnsi="Times New Roman" w:cs="Times New Roman" w:hint="eastAsia"/>
                <w:kern w:val="0"/>
                <w:szCs w:val="21"/>
                <w:lang w:val="zh-CN" w:eastAsia="zh-CN" w:bidi="zh-CN"/>
              </w:rPr>
              <w:t>低：</w:t>
            </w:r>
            <w:r>
              <w:rPr>
                <w:rFonts w:ascii="Times New Roman" w:eastAsia="仿宋_GB2312" w:hAnsi="Times New Roman" w:cs="Times New Roman"/>
                <w:kern w:val="0"/>
                <w:szCs w:val="21"/>
                <w:lang w:val="zh-CN" w:eastAsia="zh-CN" w:bidi="zh-CN"/>
              </w:rPr>
              <w:t xml:space="preserve">&lt;15%     </w:t>
            </w:r>
            <w:r>
              <w:rPr>
                <w:rFonts w:ascii="Times New Roman" w:eastAsia="仿宋_GB2312" w:hAnsi="Times New Roman" w:cs="Times New Roman" w:hint="eastAsia"/>
                <w:kern w:val="0"/>
                <w:szCs w:val="21"/>
                <w:lang w:val="zh-CN" w:eastAsia="zh-CN" w:bidi="zh-CN"/>
              </w:rPr>
              <w:t>中：</w:t>
            </w:r>
            <w:r>
              <w:rPr>
                <w:rFonts w:ascii="Times New Roman" w:eastAsia="仿宋_GB2312" w:hAnsi="Times New Roman" w:cs="Times New Roman"/>
                <w:kern w:val="0"/>
                <w:szCs w:val="21"/>
                <w:lang w:val="zh-CN" w:eastAsia="zh-CN" w:bidi="zh-CN"/>
              </w:rPr>
              <w:t>15%</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40%      </w:t>
            </w:r>
            <w:r>
              <w:rPr>
                <w:rFonts w:ascii="Times New Roman" w:eastAsia="仿宋_GB2312" w:hAnsi="Times New Roman" w:cs="Times New Roman" w:hint="eastAsia"/>
                <w:kern w:val="0"/>
                <w:szCs w:val="21"/>
                <w:lang w:val="zh-CN" w:eastAsia="zh-CN" w:bidi="zh-CN"/>
              </w:rPr>
              <w:t>高：</w:t>
            </w:r>
            <w:r>
              <w:rPr>
                <w:rFonts w:ascii="Times New Roman" w:eastAsia="仿宋_GB2312" w:hAnsi="Times New Roman" w:cs="Times New Roman"/>
                <w:kern w:val="0"/>
                <w:szCs w:val="21"/>
                <w:lang w:val="zh-CN" w:eastAsia="zh-CN" w:bidi="zh-CN"/>
              </w:rPr>
              <w:t>40%</w:t>
            </w:r>
            <w:r>
              <w:rPr>
                <w:rFonts w:ascii="Times New Roman" w:eastAsia="仿宋_GB2312" w:hAnsi="Times New Roman" w:cs="Times New Roman"/>
                <w:kern w:val="0"/>
                <w:szCs w:val="21"/>
                <w:lang w:eastAsia="zh-CN" w:bidi="zh-CN"/>
              </w:rPr>
              <w:t>~</w:t>
            </w:r>
            <w:r>
              <w:rPr>
                <w:rFonts w:ascii="Times New Roman" w:eastAsia="仿宋_GB2312" w:hAnsi="Times New Roman" w:cs="Times New Roman"/>
                <w:kern w:val="0"/>
                <w:szCs w:val="21"/>
                <w:lang w:val="zh-CN" w:eastAsia="zh-CN" w:bidi="zh-CN"/>
              </w:rPr>
              <w:t xml:space="preserve">80%      </w:t>
            </w:r>
            <w:r>
              <w:rPr>
                <w:rFonts w:ascii="Times New Roman" w:eastAsia="仿宋_GB2312" w:hAnsi="Times New Roman" w:cs="Times New Roman" w:hint="eastAsia"/>
                <w:kern w:val="0"/>
                <w:szCs w:val="21"/>
                <w:lang w:val="zh-CN" w:eastAsia="zh-CN" w:bidi="zh-CN"/>
              </w:rPr>
              <w:t>极高：≥</w:t>
            </w:r>
            <w:r>
              <w:rPr>
                <w:rFonts w:ascii="Times New Roman" w:eastAsia="仿宋_GB2312" w:hAnsi="Times New Roman" w:cs="Times New Roman"/>
                <w:kern w:val="0"/>
                <w:szCs w:val="21"/>
                <w:lang w:val="zh-CN" w:eastAsia="zh-CN" w:bidi="zh-CN"/>
              </w:rPr>
              <w:t>80%</w:t>
            </w:r>
          </w:p>
        </w:tc>
      </w:tr>
      <w:tr w:rsidR="00F4681B" w14:paraId="590072DB"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060E3ADD" w14:textId="77777777" w:rsidR="004165C5" w:rsidRDefault="00F4681B" w:rsidP="004165C5">
            <w:pPr>
              <w:snapToGrid w:val="0"/>
              <w:spacing w:line="360" w:lineRule="auto"/>
              <w:rPr>
                <w:rFonts w:ascii="Times New Roman" w:eastAsia="仿宋_GB2312" w:hAnsi="Times New Roman" w:cs="Times New Roman"/>
                <w:b/>
                <w:szCs w:val="21"/>
                <w:lang w:eastAsia="zh-CN"/>
              </w:rPr>
            </w:pPr>
            <w:r>
              <w:rPr>
                <w:rFonts w:ascii="Times New Roman" w:eastAsia="仿宋_GB2312" w:hAnsi="Times New Roman" w:cs="Times New Roman" w:hint="eastAsia"/>
                <w:b/>
                <w:szCs w:val="21"/>
                <w:lang w:eastAsia="zh-CN"/>
              </w:rPr>
              <w:t>地表</w:t>
            </w:r>
            <w:bookmarkStart w:id="192" w:name="hmcheck_e51b0ff289484609a5e2bc32c33c3b96"/>
            <w:r>
              <w:rPr>
                <w:rFonts w:ascii="Times New Roman" w:eastAsia="仿宋_GB2312" w:hAnsi="Times New Roman" w:cs="Times New Roman" w:hint="eastAsia"/>
                <w:b/>
                <w:szCs w:val="21"/>
                <w:lang w:eastAsia="zh-CN"/>
              </w:rPr>
              <w:t>盐斑</w:t>
            </w:r>
            <w:bookmarkEnd w:id="192"/>
            <w:r>
              <w:rPr>
                <w:rFonts w:ascii="Times New Roman" w:eastAsia="仿宋_GB2312" w:hAnsi="Times New Roman" w:cs="Times New Roman" w:hint="eastAsia"/>
                <w:b/>
                <w:szCs w:val="21"/>
                <w:lang w:eastAsia="zh-CN"/>
              </w:rPr>
              <w:t>厚度：</w:t>
            </w:r>
          </w:p>
          <w:p w14:paraId="50A159D7" w14:textId="3896A394" w:rsidR="00F4681B" w:rsidRPr="00F4681B" w:rsidRDefault="00F4681B" w:rsidP="004165C5">
            <w:pPr>
              <w:snapToGrid w:val="0"/>
              <w:spacing w:line="360" w:lineRule="auto"/>
              <w:rPr>
                <w:rFonts w:ascii="Times New Roman" w:eastAsia="仿宋_GB2312" w:hAnsi="Times New Roman" w:cs="Times New Roman"/>
                <w:b/>
                <w:szCs w:val="21"/>
                <w:lang w:eastAsia="zh-CN"/>
              </w:rPr>
            </w:pPr>
            <w:r>
              <w:rPr>
                <w:rFonts w:ascii="Times New Roman" w:eastAsia="仿宋_GB2312" w:hAnsi="Times New Roman" w:cs="Times New Roman" w:hint="eastAsia"/>
                <w:szCs w:val="21"/>
                <w:lang w:eastAsia="zh-CN"/>
              </w:rPr>
              <w:t>无：</w:t>
            </w:r>
            <w:r>
              <w:rPr>
                <w:rFonts w:ascii="Times New Roman" w:eastAsia="仿宋_GB2312" w:hAnsi="Times New Roman" w:cs="Times New Roman"/>
                <w:szCs w:val="21"/>
                <w:lang w:eastAsia="zh-CN"/>
              </w:rPr>
              <w:t xml:space="preserve">0      </w:t>
            </w:r>
            <w:r>
              <w:rPr>
                <w:rFonts w:ascii="Times New Roman" w:eastAsia="仿宋_GB2312" w:hAnsi="Times New Roman" w:cs="Times New Roman" w:hint="eastAsia"/>
                <w:szCs w:val="21"/>
                <w:lang w:eastAsia="zh-CN"/>
              </w:rPr>
              <w:t>薄：</w:t>
            </w:r>
            <w:r>
              <w:rPr>
                <w:rFonts w:ascii="Times New Roman" w:eastAsia="仿宋_GB2312" w:hAnsi="Times New Roman" w:cs="Times New Roman"/>
                <w:szCs w:val="21"/>
                <w:lang w:eastAsia="zh-CN"/>
              </w:rPr>
              <w:t xml:space="preserve">&lt;5 mm     </w:t>
            </w:r>
            <w:r>
              <w:rPr>
                <w:rFonts w:ascii="Times New Roman" w:eastAsia="仿宋_GB2312" w:hAnsi="Times New Roman" w:cs="Times New Roman" w:hint="eastAsia"/>
                <w:szCs w:val="21"/>
                <w:lang w:eastAsia="zh-CN"/>
              </w:rPr>
              <w:t>中：</w:t>
            </w:r>
            <w:r>
              <w:rPr>
                <w:rFonts w:ascii="Times New Roman" w:eastAsia="仿宋_GB2312" w:hAnsi="Times New Roman" w:cs="Times New Roman"/>
                <w:szCs w:val="21"/>
                <w:lang w:eastAsia="zh-CN"/>
              </w:rPr>
              <w:t xml:space="preserve">5~10 mm     </w:t>
            </w:r>
            <w:r>
              <w:rPr>
                <w:rFonts w:ascii="Times New Roman" w:eastAsia="仿宋_GB2312" w:hAnsi="Times New Roman" w:cs="Times New Roman" w:hint="eastAsia"/>
                <w:szCs w:val="21"/>
                <w:lang w:eastAsia="zh-CN"/>
              </w:rPr>
              <w:t>厚：</w:t>
            </w:r>
            <w:r>
              <w:rPr>
                <w:rFonts w:ascii="Times New Roman" w:eastAsia="仿宋_GB2312" w:hAnsi="Times New Roman" w:cs="Times New Roman"/>
                <w:szCs w:val="21"/>
                <w:lang w:eastAsia="zh-CN"/>
              </w:rPr>
              <w:t xml:space="preserve">10~20 mm      </w:t>
            </w:r>
            <w:r>
              <w:rPr>
                <w:rFonts w:ascii="Times New Roman" w:eastAsia="仿宋_GB2312" w:hAnsi="Times New Roman" w:cs="Times New Roman" w:hint="eastAsia"/>
                <w:szCs w:val="21"/>
                <w:lang w:eastAsia="zh-CN"/>
              </w:rPr>
              <w:t>很厚：≥</w:t>
            </w:r>
            <w:r>
              <w:rPr>
                <w:rFonts w:ascii="Times New Roman" w:eastAsia="仿宋_GB2312" w:hAnsi="Times New Roman" w:cs="Times New Roman"/>
                <w:szCs w:val="21"/>
                <w:lang w:eastAsia="zh-CN"/>
              </w:rPr>
              <w:t>20 mm</w:t>
            </w:r>
          </w:p>
        </w:tc>
      </w:tr>
      <w:tr w:rsidR="00F4681B" w14:paraId="21781E92"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2A9E97AA" w14:textId="77777777" w:rsidR="004165C5" w:rsidRDefault="00F4681B" w:rsidP="00F4681B">
            <w:pPr>
              <w:widowControl/>
              <w:spacing w:before="61"/>
              <w:ind w:right="111"/>
              <w:jc w:val="left"/>
              <w:rPr>
                <w:rFonts w:ascii="仿宋_GB2312" w:eastAsia="仿宋_GB2312" w:hAnsi="宋体" w:cs="仿宋_GB2312"/>
                <w:b/>
                <w:kern w:val="0"/>
                <w:szCs w:val="21"/>
                <w:lang w:eastAsia="zh-CN" w:bidi="ar"/>
              </w:rPr>
            </w:pPr>
            <w:r>
              <w:rPr>
                <w:rFonts w:ascii="仿宋_GB2312" w:eastAsia="仿宋_GB2312" w:hAnsi="宋体" w:cs="仿宋_GB2312" w:hint="eastAsia"/>
                <w:b/>
                <w:kern w:val="0"/>
                <w:szCs w:val="21"/>
                <w:lang w:eastAsia="zh-CN" w:bidi="ar"/>
              </w:rPr>
              <w:t>轮作制度：</w:t>
            </w:r>
          </w:p>
          <w:p w14:paraId="096FCF80" w14:textId="4E36E290" w:rsidR="00F4681B" w:rsidRPr="00F4681B" w:rsidRDefault="00F4681B" w:rsidP="00F4681B">
            <w:pPr>
              <w:widowControl/>
              <w:spacing w:before="61"/>
              <w:ind w:right="111"/>
              <w:jc w:val="left"/>
              <w:rPr>
                <w:rFonts w:ascii="仿宋_GB2312" w:eastAsia="仿宋_GB2312" w:cs="仿宋_GB2312"/>
                <w:b/>
                <w:szCs w:val="21"/>
                <w:lang w:eastAsia="zh-CN"/>
              </w:rPr>
            </w:pPr>
            <w:r>
              <w:rPr>
                <w:rFonts w:ascii="仿宋_GB2312" w:eastAsia="仿宋_GB2312" w:hAnsi="宋体" w:cs="宋体" w:hint="eastAsia"/>
                <w:kern w:val="0"/>
                <w:szCs w:val="21"/>
                <w:lang w:val="zh-CN" w:eastAsia="zh-CN" w:bidi="zh-CN"/>
              </w:rPr>
              <w:t>水稻-水稻、小麦-水稻、油菜-水稻、甘薯-早稻-晚稻、水稻-蔬菜、水稻-花生、水稻-烟草、油菜-棉花、小麦-豆类、小麦-薯类、小麦-玉米、小麦-春玉米/甘薯、春小麦、甘薯-玉米（旱）、棉花、马铃薯、小麦-玉米-马铃薯、花生-甘薯、蔬菜或其它</w:t>
            </w:r>
          </w:p>
        </w:tc>
      </w:tr>
      <w:tr w:rsidR="00F4681B" w14:paraId="720DC550"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18398771" w14:textId="77777777" w:rsidR="00F4681B" w:rsidRDefault="00F4681B" w:rsidP="00F4681B">
            <w:pPr>
              <w:widowControl/>
              <w:autoSpaceDE/>
              <w:jc w:val="left"/>
              <w:rPr>
                <w:rFonts w:ascii="仿宋_GB2312" w:eastAsia="仿宋_GB2312" w:hAnsi="宋体" w:cs="宋体"/>
                <w:kern w:val="0"/>
                <w:szCs w:val="21"/>
                <w:lang w:val="zh-CN" w:eastAsia="zh-CN" w:bidi="zh-CN"/>
              </w:rPr>
            </w:pPr>
            <w:r>
              <w:rPr>
                <w:rFonts w:ascii="仿宋_GB2312" w:eastAsia="仿宋_GB2312" w:hAnsi="宋体" w:cs="宋体" w:hint="eastAsia"/>
                <w:b/>
                <w:szCs w:val="21"/>
                <w:lang w:val="zh-CN" w:eastAsia="zh-CN" w:bidi="zh-CN"/>
              </w:rPr>
              <w:t>复种类型：</w:t>
            </w:r>
            <w:r>
              <w:rPr>
                <w:rFonts w:ascii="仿宋_GB2312" w:eastAsia="仿宋_GB2312" w:hAnsi="宋体" w:cs="宋体" w:hint="eastAsia"/>
                <w:szCs w:val="21"/>
                <w:lang w:val="zh-CN" w:eastAsia="zh-CN" w:bidi="zh-CN"/>
              </w:rPr>
              <w:t>一年一熟、一年两熟、两年三熟、一年三熟或其它</w:t>
            </w:r>
          </w:p>
        </w:tc>
      </w:tr>
      <w:tr w:rsidR="00F4681B" w14:paraId="5ABBCB31"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15578CA8" w14:textId="77777777" w:rsidR="00F4681B" w:rsidRDefault="00F4681B" w:rsidP="00F4681B">
            <w:pPr>
              <w:widowControl/>
              <w:autoSpaceDE/>
              <w:jc w:val="left"/>
              <w:rPr>
                <w:rFonts w:ascii="仿宋_GB2312" w:eastAsia="仿宋_GB2312" w:hAnsi="宋体" w:cs="宋体"/>
                <w:kern w:val="0"/>
                <w:szCs w:val="21"/>
                <w:lang w:val="zh-CN" w:eastAsia="zh-CN" w:bidi="zh-CN"/>
              </w:rPr>
            </w:pPr>
            <w:r>
              <w:rPr>
                <w:rFonts w:ascii="仿宋_GB2312" w:eastAsia="仿宋_GB2312" w:hAnsi="宋体" w:cs="宋体" w:hint="eastAsia"/>
                <w:b/>
                <w:szCs w:val="21"/>
                <w:lang w:val="zh-CN" w:eastAsia="zh-CN" w:bidi="zh-CN"/>
              </w:rPr>
              <w:t>作物</w:t>
            </w:r>
            <w:r>
              <w:rPr>
                <w:rFonts w:ascii="仿宋_GB2312" w:eastAsia="仿宋_GB2312" w:hAnsi="宋体" w:cs="宋体" w:hint="eastAsia"/>
                <w:b/>
                <w:szCs w:val="21"/>
                <w:lang w:eastAsia="zh-CN" w:bidi="zh-CN"/>
              </w:rPr>
              <w:t>种类</w:t>
            </w:r>
            <w:r>
              <w:rPr>
                <w:rFonts w:ascii="仿宋_GB2312" w:eastAsia="仿宋_GB2312" w:hAnsi="宋体" w:cs="宋体" w:hint="eastAsia"/>
                <w:szCs w:val="21"/>
                <w:lang w:val="zh-CN" w:eastAsia="zh-CN" w:bidi="zh-CN"/>
              </w:rPr>
              <w:t>：小麦、玉米、水稻、棉花、大豆、马铃薯、甘薯、油菜或其它</w:t>
            </w:r>
          </w:p>
        </w:tc>
      </w:tr>
      <w:tr w:rsidR="00F4681B" w14:paraId="4A4E9B84"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716EFF8C" w14:textId="77777777" w:rsidR="00F4681B" w:rsidRDefault="00F4681B" w:rsidP="00F4681B">
            <w:pPr>
              <w:widowControl/>
              <w:autoSpaceDE/>
              <w:jc w:val="left"/>
              <w:rPr>
                <w:rFonts w:ascii="仿宋_GB2312" w:eastAsia="仿宋_GB2312" w:hAnsi="宋体" w:cs="宋体"/>
                <w:kern w:val="0"/>
                <w:szCs w:val="21"/>
                <w:lang w:val="zh-CN" w:eastAsia="zh-CN" w:bidi="zh-CN"/>
              </w:rPr>
            </w:pPr>
            <w:r>
              <w:rPr>
                <w:rFonts w:ascii="仿宋_GB2312" w:eastAsia="仿宋_GB2312" w:hAnsi="宋体" w:cs="宋体" w:hint="eastAsia"/>
                <w:b/>
                <w:szCs w:val="21"/>
                <w:lang w:val="zh-CN" w:eastAsia="zh-CN" w:bidi="zh-CN"/>
              </w:rPr>
              <w:t>产量水平：</w:t>
            </w:r>
            <w:bookmarkStart w:id="193" w:name="OLE_LINK1"/>
            <w:r>
              <w:rPr>
                <w:rFonts w:ascii="仿宋_GB2312" w:eastAsia="仿宋_GB2312" w:hAnsi="宋体" w:cs="宋体" w:hint="eastAsia"/>
                <w:szCs w:val="21"/>
                <w:lang w:val="zh-CN" w:eastAsia="zh-CN" w:bidi="zh-CN"/>
              </w:rPr>
              <w:t>单位地块周年作物产量，单位为kg/亩</w:t>
            </w:r>
            <w:bookmarkEnd w:id="193"/>
          </w:p>
        </w:tc>
      </w:tr>
      <w:tr w:rsidR="00F4681B" w14:paraId="50D94706"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44B0E1F5" w14:textId="77777777" w:rsidR="00F4681B" w:rsidRDefault="00F4681B" w:rsidP="00F4681B">
            <w:pPr>
              <w:widowControl/>
              <w:autoSpaceDE/>
              <w:jc w:val="left"/>
              <w:rPr>
                <w:rFonts w:ascii="仿宋_GB2312" w:eastAsia="仿宋_GB2312" w:hAnsi="宋体" w:cs="宋体"/>
                <w:kern w:val="0"/>
                <w:szCs w:val="21"/>
                <w:lang w:val="zh-CN" w:eastAsia="zh-CN" w:bidi="zh-CN"/>
              </w:rPr>
            </w:pPr>
            <w:r>
              <w:rPr>
                <w:rFonts w:ascii="仿宋_GB2312" w:eastAsia="仿宋_GB2312" w:hAnsi="宋体" w:cs="宋体" w:hint="eastAsia"/>
                <w:b/>
                <w:szCs w:val="21"/>
                <w:lang w:val="zh-CN" w:eastAsia="zh-CN" w:bidi="zh-CN"/>
              </w:rPr>
              <w:t>施肥种类：</w:t>
            </w:r>
            <w:r>
              <w:rPr>
                <w:rFonts w:ascii="仿宋_GB2312" w:eastAsia="仿宋_GB2312" w:hAnsi="宋体" w:cs="宋体" w:hint="eastAsia"/>
                <w:szCs w:val="21"/>
                <w:lang w:val="zh-CN" w:eastAsia="zh-CN" w:bidi="zh-CN"/>
              </w:rPr>
              <w:t>商品有机肥、化肥、土杂肥或其它</w:t>
            </w:r>
          </w:p>
        </w:tc>
      </w:tr>
      <w:tr w:rsidR="00F4681B" w14:paraId="580B7F6B"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3A8694E9" w14:textId="77777777" w:rsidR="00F4681B" w:rsidRDefault="00F4681B" w:rsidP="00F4681B">
            <w:pPr>
              <w:widowControl/>
              <w:autoSpaceDE/>
              <w:jc w:val="left"/>
              <w:rPr>
                <w:rFonts w:ascii="仿宋_GB2312" w:eastAsia="仿宋_GB2312" w:hAnsi="宋体" w:cs="宋体"/>
                <w:kern w:val="0"/>
                <w:szCs w:val="21"/>
                <w:lang w:val="zh-CN" w:eastAsia="zh-CN" w:bidi="zh-CN"/>
              </w:rPr>
            </w:pPr>
            <w:r>
              <w:rPr>
                <w:rFonts w:ascii="仿宋_GB2312" w:eastAsia="仿宋_GB2312" w:hAnsi="宋体" w:cs="宋体" w:hint="eastAsia"/>
                <w:b/>
                <w:szCs w:val="21"/>
                <w:lang w:val="zh-CN" w:eastAsia="zh-CN" w:bidi="zh-CN"/>
              </w:rPr>
              <w:t>施肥用量：</w:t>
            </w:r>
            <w:r>
              <w:rPr>
                <w:rFonts w:ascii="仿宋_GB2312" w:eastAsia="仿宋_GB2312" w:hAnsi="宋体" w:cs="宋体" w:hint="eastAsia"/>
                <w:szCs w:val="21"/>
                <w:lang w:val="zh-CN" w:eastAsia="zh-CN" w:bidi="zh-CN"/>
              </w:rPr>
              <w:t>单位地块周年肥料施用总量，单位为kg/亩</w:t>
            </w:r>
          </w:p>
        </w:tc>
      </w:tr>
      <w:tr w:rsidR="00F4681B" w14:paraId="1BE23577"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4C23FE5E" w14:textId="77777777" w:rsidR="00F4681B" w:rsidRDefault="00F4681B" w:rsidP="00F4681B">
            <w:pPr>
              <w:widowControl/>
              <w:autoSpaceDE/>
              <w:jc w:val="left"/>
              <w:rPr>
                <w:rFonts w:ascii="仿宋_GB2312" w:eastAsia="仿宋_GB2312" w:hAnsi="宋体" w:cs="宋体"/>
                <w:b/>
                <w:szCs w:val="21"/>
                <w:lang w:val="zh-CN" w:eastAsia="zh-CN" w:bidi="zh-CN"/>
              </w:rPr>
            </w:pPr>
            <w:r>
              <w:rPr>
                <w:rFonts w:ascii="仿宋_GB2312" w:eastAsia="仿宋_GB2312" w:hAnsi="宋体" w:cs="宋体" w:hint="eastAsia"/>
                <w:b/>
                <w:szCs w:val="21"/>
                <w:lang w:val="zh-CN" w:eastAsia="zh-CN" w:bidi="zh-CN"/>
              </w:rPr>
              <w:t>施肥方式：</w:t>
            </w:r>
            <w:r>
              <w:rPr>
                <w:rFonts w:ascii="仿宋_GB2312" w:eastAsia="仿宋_GB2312" w:hAnsi="宋体" w:cs="宋体" w:hint="eastAsia"/>
                <w:szCs w:val="21"/>
                <w:lang w:val="zh-CN" w:eastAsia="zh-CN" w:bidi="zh-CN"/>
              </w:rPr>
              <w:t>撒施、条施、环施、随水施肥、穴施、叶面喷施、滴灌施肥或其它</w:t>
            </w:r>
          </w:p>
        </w:tc>
      </w:tr>
      <w:tr w:rsidR="00F4681B" w14:paraId="7122D448"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5029DD7D" w14:textId="77777777" w:rsidR="00F4681B" w:rsidRDefault="00F4681B" w:rsidP="00F4681B">
            <w:pPr>
              <w:widowControl/>
              <w:autoSpaceDE/>
              <w:jc w:val="left"/>
              <w:rPr>
                <w:rFonts w:ascii="仿宋_GB2312" w:eastAsia="仿宋_GB2312" w:hAnsi="宋体" w:cs="宋体"/>
                <w:b/>
                <w:szCs w:val="21"/>
                <w:lang w:val="zh-CN" w:eastAsia="zh-CN" w:bidi="zh-CN"/>
              </w:rPr>
            </w:pPr>
            <w:r>
              <w:rPr>
                <w:rFonts w:ascii="仿宋_GB2312" w:eastAsia="仿宋_GB2312" w:hAnsi="宋体" w:cs="宋体" w:hint="eastAsia"/>
                <w:b/>
                <w:szCs w:val="21"/>
                <w:lang w:val="zh-CN" w:eastAsia="zh-CN" w:bidi="zh-CN"/>
              </w:rPr>
              <w:t>培肥措施：</w:t>
            </w:r>
            <w:r>
              <w:rPr>
                <w:rFonts w:ascii="仿宋_GB2312" w:eastAsia="仿宋_GB2312" w:hAnsi="宋体" w:cs="宋体" w:hint="eastAsia"/>
                <w:szCs w:val="21"/>
                <w:lang w:val="zh-CN" w:eastAsia="zh-CN" w:bidi="zh-CN"/>
              </w:rPr>
              <w:t>秸秆还田、免少耕及其年限、休耕及其年限、绿肥种植或其它</w:t>
            </w:r>
          </w:p>
        </w:tc>
      </w:tr>
      <w:tr w:rsidR="00F4681B" w14:paraId="2F7549BE"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6036C01F" w14:textId="77777777" w:rsidR="00F4681B" w:rsidRDefault="00F4681B" w:rsidP="00F4681B">
            <w:pPr>
              <w:widowControl/>
              <w:autoSpaceDE/>
              <w:jc w:val="left"/>
              <w:rPr>
                <w:rFonts w:ascii="仿宋_GB2312" w:eastAsia="仿宋_GB2312" w:hAnsi="宋体" w:cs="宋体"/>
                <w:b/>
                <w:szCs w:val="21"/>
                <w:lang w:val="zh-CN" w:eastAsia="zh-CN" w:bidi="zh-CN"/>
              </w:rPr>
            </w:pPr>
            <w:r>
              <w:rPr>
                <w:rFonts w:ascii="仿宋_GB2312" w:eastAsia="仿宋_GB2312" w:hAnsi="宋体" w:cs="宋体" w:hint="eastAsia"/>
                <w:b/>
                <w:szCs w:val="21"/>
                <w:lang w:val="zh-CN" w:eastAsia="zh-CN" w:bidi="zh-CN"/>
              </w:rPr>
              <w:t>灌溉类型：</w:t>
            </w:r>
            <w:r>
              <w:rPr>
                <w:rFonts w:ascii="仿宋_GB2312" w:eastAsia="仿宋_GB2312" w:hAnsi="宋体" w:cs="宋体" w:hint="eastAsia"/>
                <w:szCs w:val="21"/>
                <w:lang w:val="zh-CN" w:eastAsia="zh-CN" w:bidi="zh-CN"/>
              </w:rPr>
              <w:t>地面灌溉（畦灌、沟灌、淹灌、漫灌）、微灌、喷灌、滴灌、渗灌或其它</w:t>
            </w:r>
          </w:p>
        </w:tc>
      </w:tr>
      <w:tr w:rsidR="00F4681B" w14:paraId="5792C796" w14:textId="77777777" w:rsidTr="00F4681B">
        <w:trPr>
          <w:trHeight w:val="563"/>
        </w:trPr>
        <w:tc>
          <w:tcPr>
            <w:tcW w:w="8359" w:type="dxa"/>
            <w:tcBorders>
              <w:top w:val="single" w:sz="4" w:space="0" w:color="000000"/>
              <w:left w:val="single" w:sz="4" w:space="0" w:color="000000"/>
              <w:bottom w:val="single" w:sz="4" w:space="0" w:color="000000"/>
              <w:right w:val="single" w:sz="4" w:space="0" w:color="000000"/>
            </w:tcBorders>
            <w:vAlign w:val="center"/>
            <w:hideMark/>
          </w:tcPr>
          <w:p w14:paraId="4E20750A" w14:textId="77777777" w:rsidR="004165C5" w:rsidRDefault="00F4681B" w:rsidP="00F4681B">
            <w:pPr>
              <w:widowControl/>
              <w:autoSpaceDE/>
              <w:jc w:val="left"/>
              <w:rPr>
                <w:rFonts w:ascii="仿宋_GB2312" w:eastAsia="仿宋_GB2312" w:hAnsi="宋体" w:cs="仿宋_GB2312"/>
                <w:b/>
                <w:kern w:val="0"/>
                <w:szCs w:val="21"/>
                <w:lang w:eastAsia="zh-CN" w:bidi="ar"/>
              </w:rPr>
            </w:pPr>
            <w:r>
              <w:rPr>
                <w:rFonts w:ascii="仿宋_GB2312" w:eastAsia="仿宋_GB2312" w:hAnsi="宋体" w:cs="仿宋_GB2312" w:hint="eastAsia"/>
                <w:b/>
                <w:kern w:val="0"/>
                <w:szCs w:val="21"/>
                <w:lang w:eastAsia="zh-CN" w:bidi="ar"/>
              </w:rPr>
              <w:t>排水条件：</w:t>
            </w:r>
          </w:p>
          <w:p w14:paraId="69EE06C3" w14:textId="6AF4D872" w:rsidR="00F4681B" w:rsidRPr="00F4681B" w:rsidRDefault="00F4681B" w:rsidP="00F4681B">
            <w:pPr>
              <w:widowControl/>
              <w:autoSpaceDE/>
              <w:jc w:val="left"/>
              <w:rPr>
                <w:rFonts w:ascii="仿宋_GB2312" w:eastAsia="仿宋_GB2312" w:cs="仿宋_GB2312"/>
                <w:b/>
                <w:szCs w:val="21"/>
                <w:lang w:eastAsia="zh-CN"/>
              </w:rPr>
            </w:pPr>
            <w:r>
              <w:rPr>
                <w:rFonts w:ascii="仿宋_GB2312" w:eastAsia="仿宋_GB2312" w:hAnsi="宋体" w:cs="仿宋_GB2312" w:hint="eastAsia"/>
                <w:kern w:val="0"/>
                <w:szCs w:val="21"/>
                <w:lang w:eastAsia="zh-CN" w:bidi="ar"/>
              </w:rPr>
              <w:t>充分满足：具备健全的干、支、斗、农排水渠道（包括人工抽排），无洪涝灾害；</w:t>
            </w:r>
          </w:p>
          <w:p w14:paraId="6B8643E6" w14:textId="77777777" w:rsidR="00F4681B" w:rsidRDefault="00F4681B" w:rsidP="004165C5">
            <w:pPr>
              <w:widowControl/>
              <w:autoSpaceDE/>
              <w:jc w:val="left"/>
              <w:rPr>
                <w:rFonts w:ascii="仿宋_GB2312" w:eastAsia="仿宋_GB2312" w:cs="仿宋_GB2312"/>
                <w:szCs w:val="21"/>
                <w:lang w:eastAsia="zh-CN"/>
              </w:rPr>
            </w:pPr>
            <w:r>
              <w:rPr>
                <w:rFonts w:ascii="仿宋_GB2312" w:eastAsia="仿宋_GB2312" w:hAnsi="宋体" w:cs="仿宋_GB2312" w:hint="eastAsia"/>
                <w:kern w:val="0"/>
                <w:szCs w:val="21"/>
                <w:lang w:eastAsia="zh-CN" w:bidi="ar"/>
              </w:rPr>
              <w:t>满足：排水体系基本健全，丰水年暴雨后有短时间洪涝灾害（田间积水时长1～2天）；</w:t>
            </w:r>
          </w:p>
          <w:p w14:paraId="18E7BF53" w14:textId="77777777" w:rsidR="00F4681B" w:rsidRDefault="00F4681B" w:rsidP="004165C5">
            <w:pPr>
              <w:widowControl/>
              <w:autoSpaceDE/>
              <w:jc w:val="left"/>
              <w:rPr>
                <w:rFonts w:ascii="仿宋_GB2312" w:eastAsia="仿宋_GB2312" w:cs="仿宋_GB2312"/>
                <w:szCs w:val="21"/>
                <w:lang w:eastAsia="zh-CN"/>
              </w:rPr>
            </w:pPr>
            <w:r>
              <w:rPr>
                <w:rFonts w:ascii="仿宋_GB2312" w:eastAsia="仿宋_GB2312" w:hAnsi="宋体" w:cs="仿宋_GB2312" w:hint="eastAsia"/>
                <w:kern w:val="0"/>
                <w:szCs w:val="21"/>
                <w:lang w:eastAsia="zh-CN" w:bidi="ar"/>
              </w:rPr>
              <w:t>基本满足：排水体系一般，丰水年大雨后有洪涝发生（田间积水时长2～3天）；</w:t>
            </w:r>
          </w:p>
          <w:p w14:paraId="0DA394DE" w14:textId="77777777" w:rsidR="00F4681B" w:rsidRDefault="00F4681B" w:rsidP="004165C5">
            <w:pPr>
              <w:widowControl/>
              <w:autoSpaceDE/>
              <w:jc w:val="left"/>
              <w:rPr>
                <w:rFonts w:ascii="仿宋_GB2312" w:eastAsia="仿宋_GB2312" w:hAnsi="宋体" w:cs="宋体"/>
                <w:b/>
                <w:szCs w:val="21"/>
                <w:lang w:val="zh-CN" w:eastAsia="zh-CN" w:bidi="zh-CN"/>
              </w:rPr>
            </w:pPr>
            <w:r>
              <w:rPr>
                <w:rFonts w:ascii="仿宋_GB2312" w:eastAsia="仿宋_GB2312" w:hAnsi="宋体" w:cs="宋体" w:hint="eastAsia"/>
                <w:kern w:val="0"/>
                <w:szCs w:val="21"/>
                <w:lang w:val="zh-CN" w:eastAsia="zh-CN" w:bidi="zh-CN"/>
              </w:rPr>
              <w:t>不满足：无排水系统，一般年份在大雨后发生洪涝灾害（田间积水大于3天）</w:t>
            </w:r>
          </w:p>
        </w:tc>
      </w:tr>
    </w:tbl>
    <w:p w14:paraId="6E0CFC5F" w14:textId="4BDE52C2" w:rsidR="006B0F20" w:rsidRPr="00F4681B" w:rsidRDefault="006B0F20" w:rsidP="006B0F20">
      <w:pPr>
        <w:snapToGrid w:val="0"/>
        <w:spacing w:line="360" w:lineRule="auto"/>
        <w:rPr>
          <w:rFonts w:ascii="Times New Roman" w:eastAsia="仿宋_GB2312" w:hAnsi="Times New Roman" w:cs="Times New Roman"/>
          <w:sz w:val="28"/>
        </w:rPr>
        <w:sectPr w:rsidR="006B0F20" w:rsidRPr="00F4681B">
          <w:pgSz w:w="11906" w:h="16838"/>
          <w:pgMar w:top="1440" w:right="1800" w:bottom="1440" w:left="1800" w:header="851" w:footer="992" w:gutter="0"/>
          <w:cols w:space="425"/>
          <w:docGrid w:type="lines" w:linePitch="312"/>
        </w:sectPr>
      </w:pPr>
    </w:p>
    <w:p w14:paraId="033AAEDE" w14:textId="009C58F3"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3</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乔木层群落监测表</w:t>
      </w:r>
      <w:r>
        <w:rPr>
          <w:rFonts w:ascii="Times New Roman" w:eastAsia="黑体" w:hAnsi="Times New Roman" w:cs="Times New Roman" w:hint="eastAsia"/>
          <w:kern w:val="44"/>
          <w:sz w:val="28"/>
          <w:szCs w:val="20"/>
        </w:rPr>
        <w:t>（样表）</w:t>
      </w:r>
    </w:p>
    <w:p w14:paraId="7D5332EB" w14:textId="77777777" w:rsidR="006B0F20" w:rsidRDefault="006B0F20" w:rsidP="006B0F20">
      <w:pPr>
        <w:tabs>
          <w:tab w:val="left" w:pos="4965"/>
          <w:tab w:val="left" w:pos="5895"/>
          <w:tab w:val="left" w:pos="11370"/>
          <w:tab w:val="left" w:pos="13980"/>
        </w:tabs>
        <w:adjustRightInd w:val="0"/>
        <w:snapToGrid w:val="0"/>
        <w:spacing w:before="190"/>
        <w:jc w:val="left"/>
        <w:rPr>
          <w:rFonts w:ascii="Times New Roman" w:eastAsia="仿宋_GB2312" w:hAnsi="Times New Roman" w:cs="Times New Roman"/>
          <w:kern w:val="0"/>
          <w:szCs w:val="21"/>
        </w:rPr>
      </w:pPr>
      <w:bookmarkStart w:id="194" w:name="_Hlk157169343"/>
      <w:r>
        <w:rPr>
          <w:rFonts w:ascii="Times New Roman" w:eastAsia="仿宋_GB2312" w:hAnsi="Times New Roman" w:cs="Times New Roman"/>
          <w:kern w:val="0"/>
          <w:szCs w:val="21"/>
        </w:rPr>
        <w:t>样地编号（名称）：</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样方编号：</w:t>
      </w:r>
      <w:bookmarkStart w:id="195" w:name="_Hlk155895024"/>
      <w:r>
        <w:rPr>
          <w:rFonts w:ascii="Times New Roman" w:eastAsia="仿宋_GB2312" w:hAnsi="Times New Roman" w:cs="Times New Roman"/>
          <w:kern w:val="0"/>
          <w:szCs w:val="21"/>
        </w:rPr>
        <w:t>样地编号</w:t>
      </w:r>
      <w:r>
        <w:rPr>
          <w:rFonts w:ascii="Times New Roman" w:eastAsia="仿宋_GB2312" w:hAnsi="Times New Roman" w:cs="Times New Roman"/>
          <w:kern w:val="0"/>
          <w:szCs w:val="21"/>
        </w:rPr>
        <w:t xml:space="preserve">+01                       </w:t>
      </w:r>
      <w:r>
        <w:rPr>
          <w:rFonts w:ascii="Times New Roman" w:eastAsia="仿宋_GB2312" w:hAnsi="Times New Roman" w:cs="Times New Roman"/>
          <w:kern w:val="0"/>
          <w:szCs w:val="21"/>
        </w:rPr>
        <w:t>样方面积（</w:t>
      </w:r>
      <w:r>
        <w:rPr>
          <w:rFonts w:ascii="Times New Roman" w:eastAsia="仿宋_GB2312" w:hAnsi="Times New Roman" w:cs="Times New Roman"/>
          <w:kern w:val="0"/>
          <w:szCs w:val="21"/>
        </w:rPr>
        <w:t>m</w:t>
      </w:r>
      <w:r>
        <w:rPr>
          <w:rFonts w:ascii="Times New Roman" w:eastAsia="仿宋_GB2312" w:hAnsi="Times New Roman" w:cs="Times New Roman"/>
          <w:kern w:val="0"/>
          <w:szCs w:val="21"/>
          <w:vertAlign w:val="superscript"/>
        </w:rPr>
        <w:t>2</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长</w:t>
      </w:r>
      <w:r>
        <w:rPr>
          <w:rFonts w:ascii="Arial" w:eastAsia="仿宋_GB2312" w:hAnsi="Arial" w:cs="Arial"/>
          <w:kern w:val="0"/>
          <w:szCs w:val="21"/>
        </w:rPr>
        <w:t>×</w:t>
      </w:r>
      <w:r>
        <w:rPr>
          <w:rFonts w:ascii="Times New Roman" w:eastAsia="仿宋_GB2312" w:hAnsi="Times New Roman" w:cs="Times New Roman"/>
          <w:kern w:val="0"/>
          <w:szCs w:val="21"/>
        </w:rPr>
        <w:t>宽）：</w:t>
      </w:r>
    </w:p>
    <w:p w14:paraId="7BD54B05" w14:textId="77777777" w:rsidR="006B0F20" w:rsidRDefault="006B0F20" w:rsidP="006B0F20">
      <w:pPr>
        <w:tabs>
          <w:tab w:val="left" w:pos="4965"/>
          <w:tab w:val="left" w:pos="5895"/>
          <w:tab w:val="left" w:pos="11370"/>
          <w:tab w:val="left" w:pos="13980"/>
        </w:tabs>
        <w:adjustRightInd w:val="0"/>
        <w:snapToGrid w:val="0"/>
        <w:spacing w:before="190"/>
        <w:jc w:val="left"/>
        <w:rPr>
          <w:rFonts w:ascii="Times New Roman" w:eastAsia="仿宋_GB2312" w:hAnsi="Times New Roman" w:cs="Times New Roman"/>
          <w:szCs w:val="21"/>
          <w:u w:val="thick" w:color="000000"/>
        </w:rPr>
      </w:pPr>
      <w:r>
        <w:rPr>
          <w:rFonts w:ascii="Times New Roman" w:eastAsia="仿宋_GB2312" w:hAnsi="Times New Roman" w:cs="Times New Roman" w:hint="eastAsia"/>
          <w:kern w:val="0"/>
          <w:szCs w:val="21"/>
        </w:rPr>
        <w:t>样方中心点经度（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szCs w:val="21"/>
        </w:rPr>
        <w:t>保留小数点后</w:t>
      </w:r>
      <w:r>
        <w:rPr>
          <w:rFonts w:ascii="Times New Roman" w:eastAsia="仿宋_GB2312" w:hAnsi="Times New Roman" w:cs="Times New Roman"/>
          <w:szCs w:val="21"/>
        </w:rPr>
        <w:t>5</w:t>
      </w:r>
      <w:r>
        <w:rPr>
          <w:rFonts w:ascii="Times New Roman" w:eastAsia="仿宋_GB2312" w:hAnsi="Times New Roman" w:cs="Times New Roman"/>
          <w:szCs w:val="21"/>
        </w:rPr>
        <w:t>位</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样方中心点纬度</w:t>
      </w:r>
      <w:bookmarkEnd w:id="195"/>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szCs w:val="21"/>
        </w:rPr>
        <w:t>保留小数点后</w:t>
      </w:r>
      <w:r>
        <w:rPr>
          <w:rFonts w:ascii="Times New Roman" w:eastAsia="仿宋_GB2312" w:hAnsi="Times New Roman" w:cs="Times New Roman"/>
          <w:szCs w:val="21"/>
        </w:rPr>
        <w:t>5</w:t>
      </w:r>
      <w:r>
        <w:rPr>
          <w:rFonts w:ascii="Times New Roman" w:eastAsia="仿宋_GB2312" w:hAnsi="Times New Roman" w:cs="Times New Roman"/>
          <w:szCs w:val="21"/>
        </w:rPr>
        <w:t>位</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地上生物量（</w:t>
      </w:r>
      <w:r>
        <w:rPr>
          <w:rFonts w:ascii="Times New Roman" w:eastAsia="仿宋_GB2312" w:hAnsi="Times New Roman" w:cs="Times New Roman"/>
          <w:kern w:val="0"/>
          <w:szCs w:val="21"/>
        </w:rPr>
        <w:t>kg</w:t>
      </w:r>
      <w:r>
        <w:rPr>
          <w:rFonts w:ascii="Times New Roman" w:eastAsia="仿宋_GB2312" w:hAnsi="Times New Roman" w:cs="Times New Roman" w:hint="eastAsia"/>
          <w:kern w:val="0"/>
          <w:szCs w:val="21"/>
        </w:rPr>
        <w:t>，模型估算，选测）</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 xml:space="preserve">  </w:t>
      </w:r>
    </w:p>
    <w:p w14:paraId="40ABF414" w14:textId="77777777" w:rsidR="006B0F20" w:rsidRDefault="006B0F20" w:rsidP="006B0F20">
      <w:pPr>
        <w:tabs>
          <w:tab w:val="left" w:pos="3585"/>
          <w:tab w:val="left" w:pos="6015"/>
          <w:tab w:val="left" w:pos="6105"/>
          <w:tab w:val="left" w:pos="8520"/>
          <w:tab w:val="left" w:pos="9060"/>
        </w:tabs>
        <w:adjustRightInd w:val="0"/>
        <w:snapToGrid w:val="0"/>
        <w:spacing w:before="190"/>
        <w:jc w:val="left"/>
        <w:rPr>
          <w:rFonts w:ascii="Times New Roman" w:eastAsia="仿宋_GB2312" w:hAnsi="Times New Roman" w:cs="Times New Roman"/>
          <w:kern w:val="0"/>
          <w:szCs w:val="21"/>
        </w:rPr>
      </w:pPr>
      <w:r>
        <w:rPr>
          <w:rFonts w:ascii="Times New Roman" w:eastAsia="仿宋_GB2312" w:hAnsi="Times New Roman" w:cs="Times New Roman"/>
          <w:szCs w:val="21"/>
        </w:rPr>
        <w:t>地表</w:t>
      </w:r>
      <w:r>
        <w:rPr>
          <w:rFonts w:ascii="Times New Roman" w:eastAsia="仿宋_GB2312" w:hAnsi="Times New Roman" w:cs="Times New Roman"/>
          <w:kern w:val="0"/>
          <w:szCs w:val="21"/>
        </w:rPr>
        <w:t>凋落物平均厚度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cm</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 xml:space="preserve">           </w:t>
      </w:r>
      <w:r>
        <w:rPr>
          <w:rFonts w:ascii="Times New Roman" w:eastAsia="仿宋_GB2312" w:hAnsi="Times New Roman" w:cs="Times New Roman"/>
          <w:szCs w:val="21"/>
        </w:rPr>
        <w:t>地表</w:t>
      </w:r>
      <w:r>
        <w:rPr>
          <w:rFonts w:ascii="Times New Roman" w:eastAsia="仿宋_GB2312" w:hAnsi="Times New Roman" w:cs="Times New Roman"/>
          <w:kern w:val="0"/>
          <w:szCs w:val="21"/>
        </w:rPr>
        <w:t>凋落物鲜重</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g/m²</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 xml:space="preserve">         </w:t>
      </w:r>
      <w:r>
        <w:rPr>
          <w:rFonts w:ascii="Times New Roman" w:eastAsia="仿宋_GB2312" w:hAnsi="Times New Roman" w:cs="Times New Roman"/>
          <w:szCs w:val="21"/>
        </w:rPr>
        <w:t>地表</w:t>
      </w:r>
      <w:r>
        <w:rPr>
          <w:rFonts w:ascii="Times New Roman" w:eastAsia="仿宋_GB2312" w:hAnsi="Times New Roman" w:cs="Times New Roman"/>
          <w:kern w:val="0"/>
          <w:szCs w:val="21"/>
        </w:rPr>
        <w:t>凋落物干重</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g/m²</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szCs w:val="21"/>
        </w:rPr>
        <w:t>叶面积指数</w:t>
      </w:r>
      <w:r>
        <w:rPr>
          <w:rFonts w:ascii="Times New Roman" w:eastAsia="仿宋_GB2312" w:hAnsi="Times New Roman" w:cs="Times New Roman" w:hint="eastAsia"/>
          <w:szCs w:val="21"/>
        </w:rPr>
        <w:t>（选测）</w:t>
      </w:r>
      <w:r>
        <w:rPr>
          <w:rFonts w:ascii="Times New Roman" w:eastAsia="仿宋_GB2312" w:hAnsi="Times New Roman" w:cs="Times New Roman"/>
          <w:szCs w:val="21"/>
        </w:rPr>
        <w:t>：</w:t>
      </w:r>
    </w:p>
    <w:p w14:paraId="1FBF8772" w14:textId="77777777" w:rsidR="006B0F20" w:rsidRDefault="006B0F20" w:rsidP="006B0F20">
      <w:pPr>
        <w:tabs>
          <w:tab w:val="left" w:pos="5055"/>
          <w:tab w:val="left" w:pos="5175"/>
          <w:tab w:val="left" w:pos="5260"/>
          <w:tab w:val="left" w:pos="8100"/>
          <w:tab w:val="left" w:pos="9060"/>
        </w:tabs>
        <w:adjustRightInd w:val="0"/>
        <w:snapToGrid w:val="0"/>
        <w:spacing w:before="190"/>
        <w:jc w:val="left"/>
        <w:rPr>
          <w:rFonts w:ascii="Times New Roman" w:eastAsia="仿宋_GB2312" w:hAnsi="Times New Roman" w:cs="Times New Roman"/>
          <w:szCs w:val="21"/>
        </w:rPr>
      </w:pPr>
      <w:r>
        <w:rPr>
          <w:rFonts w:ascii="Times New Roman" w:eastAsia="仿宋_GB2312" w:hAnsi="Times New Roman" w:cs="Times New Roman"/>
          <w:kern w:val="0"/>
          <w:szCs w:val="21"/>
        </w:rPr>
        <w:t>郁闭度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：点位</w:t>
      </w:r>
      <w:r>
        <w:rPr>
          <w:rFonts w:ascii="Times New Roman" w:eastAsia="仿宋_GB2312" w:hAnsi="Times New Roman" w:cs="Times New Roman"/>
          <w:kern w:val="0"/>
          <w:szCs w:val="21"/>
        </w:rPr>
        <w:t xml:space="preserve">1        </w:t>
      </w:r>
      <w:r>
        <w:rPr>
          <w:rFonts w:ascii="Times New Roman" w:eastAsia="仿宋_GB2312" w:hAnsi="Times New Roman" w:cs="Times New Roman"/>
          <w:szCs w:val="21"/>
        </w:rPr>
        <w:t>点位</w:t>
      </w:r>
      <w:r>
        <w:rPr>
          <w:rFonts w:ascii="Times New Roman" w:eastAsia="仿宋_GB2312" w:hAnsi="Times New Roman" w:cs="Times New Roman"/>
          <w:szCs w:val="21"/>
        </w:rPr>
        <w:t xml:space="preserve">2         </w:t>
      </w:r>
      <w:r>
        <w:rPr>
          <w:rFonts w:ascii="Times New Roman" w:eastAsia="仿宋_GB2312" w:hAnsi="Times New Roman" w:cs="Times New Roman"/>
          <w:szCs w:val="21"/>
        </w:rPr>
        <w:t>点位</w:t>
      </w:r>
      <w:r>
        <w:rPr>
          <w:rFonts w:ascii="Times New Roman" w:eastAsia="仿宋_GB2312" w:hAnsi="Times New Roman" w:cs="Times New Roman"/>
          <w:szCs w:val="21"/>
        </w:rPr>
        <w:t xml:space="preserve">3          </w:t>
      </w:r>
      <w:r>
        <w:rPr>
          <w:rFonts w:ascii="Times New Roman" w:eastAsia="仿宋_GB2312" w:hAnsi="Times New Roman" w:cs="Times New Roman"/>
          <w:szCs w:val="21"/>
        </w:rPr>
        <w:t>点位</w:t>
      </w:r>
      <w:r>
        <w:rPr>
          <w:rFonts w:ascii="Times New Roman" w:eastAsia="仿宋_GB2312" w:hAnsi="Times New Roman" w:cs="Times New Roman"/>
          <w:szCs w:val="21"/>
        </w:rPr>
        <w:t xml:space="preserve">4         </w:t>
      </w:r>
      <w:r>
        <w:rPr>
          <w:rFonts w:ascii="Times New Roman" w:eastAsia="仿宋_GB2312" w:hAnsi="Times New Roman" w:cs="Times New Roman"/>
          <w:szCs w:val="21"/>
        </w:rPr>
        <w:t>点位</w:t>
      </w:r>
      <w:r>
        <w:rPr>
          <w:rFonts w:ascii="Times New Roman" w:eastAsia="仿宋_GB2312" w:hAnsi="Times New Roman" w:cs="Times New Roman"/>
          <w:szCs w:val="21"/>
        </w:rPr>
        <w:t xml:space="preserve">5               </w:t>
      </w:r>
      <w:r>
        <w:rPr>
          <w:rFonts w:ascii="Times New Roman" w:eastAsia="仿宋_GB2312" w:hAnsi="Times New Roman" w:cs="Times New Roman"/>
          <w:szCs w:val="21"/>
        </w:rPr>
        <w:t>平均郁闭度</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w:t>
      </w:r>
      <w:r>
        <w:rPr>
          <w:rFonts w:ascii="Times New Roman" w:eastAsia="仿宋_GB2312" w:hAnsi="Times New Roman" w:cs="Times New Roman"/>
          <w:szCs w:val="21"/>
        </w:rPr>
        <w:t xml:space="preserve">        </w:t>
      </w:r>
    </w:p>
    <w:p w14:paraId="11BBF4A3" w14:textId="77777777" w:rsidR="006B0F20" w:rsidRDefault="006B0F20" w:rsidP="006B0F20">
      <w:pPr>
        <w:tabs>
          <w:tab w:val="left" w:pos="3585"/>
          <w:tab w:val="left" w:pos="6015"/>
          <w:tab w:val="left" w:pos="6105"/>
          <w:tab w:val="left" w:pos="8520"/>
          <w:tab w:val="left" w:pos="9060"/>
        </w:tabs>
        <w:adjustRightInd w:val="0"/>
        <w:snapToGrid w:val="0"/>
        <w:spacing w:before="19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日期：</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监测人：</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记录人：</w:t>
      </w:r>
      <w:r>
        <w:rPr>
          <w:rFonts w:ascii="Times New Roman" w:eastAsia="仿宋_GB2312" w:hAnsi="Times New Roman" w:cs="Times New Roman"/>
          <w:kern w:val="0"/>
          <w:szCs w:val="21"/>
        </w:rPr>
        <w:t xml:space="preserve">                </w:t>
      </w:r>
    </w:p>
    <w:tbl>
      <w:tblPr>
        <w:tblW w:w="5088" w:type="pct"/>
        <w:tblInd w:w="-142" w:type="dxa"/>
        <w:tblBorders>
          <w:top w:val="single" w:sz="4" w:space="0" w:color="000000"/>
          <w:bottom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87"/>
        <w:gridCol w:w="1271"/>
        <w:gridCol w:w="1953"/>
        <w:gridCol w:w="1112"/>
        <w:gridCol w:w="915"/>
        <w:gridCol w:w="966"/>
        <w:gridCol w:w="1065"/>
        <w:gridCol w:w="1082"/>
        <w:gridCol w:w="1199"/>
        <w:gridCol w:w="2185"/>
        <w:gridCol w:w="1469"/>
      </w:tblGrid>
      <w:tr w:rsidR="006B0F20" w14:paraId="5C64A988" w14:textId="77777777" w:rsidTr="009C6F3B">
        <w:trPr>
          <w:trHeight w:val="774"/>
        </w:trPr>
        <w:tc>
          <w:tcPr>
            <w:tcW w:w="347" w:type="pct"/>
            <w:vAlign w:val="center"/>
          </w:tcPr>
          <w:bookmarkEnd w:id="194"/>
          <w:p w14:paraId="72A4CAFB"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序号</w:t>
            </w:r>
          </w:p>
        </w:tc>
        <w:tc>
          <w:tcPr>
            <w:tcW w:w="447" w:type="pct"/>
            <w:vAlign w:val="center"/>
          </w:tcPr>
          <w:p w14:paraId="370C011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物种中文</w:t>
            </w:r>
          </w:p>
          <w:p w14:paraId="629367CF"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名称</w:t>
            </w:r>
          </w:p>
        </w:tc>
        <w:tc>
          <w:tcPr>
            <w:tcW w:w="686" w:type="pct"/>
            <w:vAlign w:val="center"/>
          </w:tcPr>
          <w:p w14:paraId="4C026BD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拉丁名</w:t>
            </w:r>
          </w:p>
        </w:tc>
        <w:tc>
          <w:tcPr>
            <w:tcW w:w="391" w:type="pct"/>
            <w:vAlign w:val="center"/>
          </w:tcPr>
          <w:p w14:paraId="13EF98FB"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多度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个</w:t>
            </w:r>
          </w:p>
        </w:tc>
        <w:tc>
          <w:tcPr>
            <w:tcW w:w="322" w:type="pct"/>
            <w:vAlign w:val="center"/>
          </w:tcPr>
          <w:p w14:paraId="69CC9D6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高度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m</w:t>
            </w:r>
          </w:p>
        </w:tc>
        <w:tc>
          <w:tcPr>
            <w:tcW w:w="340" w:type="pct"/>
            <w:vAlign w:val="center"/>
          </w:tcPr>
          <w:p w14:paraId="69BFC93E"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胸径</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cm</w:t>
            </w:r>
          </w:p>
        </w:tc>
        <w:tc>
          <w:tcPr>
            <w:tcW w:w="375" w:type="pct"/>
            <w:vAlign w:val="center"/>
          </w:tcPr>
          <w:p w14:paraId="7D98324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冠幅长</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m</w:t>
            </w:r>
          </w:p>
        </w:tc>
        <w:tc>
          <w:tcPr>
            <w:tcW w:w="381" w:type="pct"/>
            <w:vAlign w:val="center"/>
          </w:tcPr>
          <w:p w14:paraId="52CDB71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冠幅宽</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m</w:t>
            </w:r>
          </w:p>
        </w:tc>
        <w:tc>
          <w:tcPr>
            <w:tcW w:w="422" w:type="pct"/>
            <w:vAlign w:val="center"/>
          </w:tcPr>
          <w:p w14:paraId="38F4E8F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优势种</w:t>
            </w:r>
            <w:r>
              <w:rPr>
                <w:rFonts w:ascii="Times New Roman" w:eastAsia="仿宋_GB2312" w:hAnsi="Times New Roman" w:cs="Times New Roman" w:hint="eastAsia"/>
                <w:kern w:val="0"/>
                <w:szCs w:val="21"/>
              </w:rPr>
              <w:t>/</w:t>
            </w:r>
          </w:p>
          <w:p w14:paraId="2699DA6B"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否）</w:t>
            </w:r>
          </w:p>
        </w:tc>
        <w:tc>
          <w:tcPr>
            <w:tcW w:w="768" w:type="pct"/>
            <w:tcBorders>
              <w:right w:val="nil"/>
            </w:tcBorders>
            <w:vAlign w:val="center"/>
          </w:tcPr>
          <w:p w14:paraId="775D056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外来入侵物种</w:t>
            </w:r>
            <w:r>
              <w:rPr>
                <w:rFonts w:ascii="Times New Roman" w:eastAsia="仿宋_GB2312" w:hAnsi="Times New Roman" w:cs="Times New Roman" w:hint="eastAsia"/>
                <w:kern w:val="0"/>
                <w:szCs w:val="21"/>
              </w:rPr>
              <w:t>/</w:t>
            </w:r>
          </w:p>
          <w:p w14:paraId="46A5F62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否）</w:t>
            </w:r>
          </w:p>
        </w:tc>
        <w:tc>
          <w:tcPr>
            <w:tcW w:w="516" w:type="pct"/>
            <w:tcBorders>
              <w:right w:val="nil"/>
            </w:tcBorders>
            <w:vAlign w:val="center"/>
          </w:tcPr>
          <w:p w14:paraId="67E1CC3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备注</w:t>
            </w:r>
          </w:p>
        </w:tc>
      </w:tr>
      <w:tr w:rsidR="006B0F20" w14:paraId="61F440B5" w14:textId="77777777" w:rsidTr="009C6F3B">
        <w:trPr>
          <w:trHeight w:hRule="exact" w:val="493"/>
        </w:trPr>
        <w:tc>
          <w:tcPr>
            <w:tcW w:w="347" w:type="pct"/>
            <w:vMerge w:val="restart"/>
            <w:vAlign w:val="center"/>
          </w:tcPr>
          <w:p w14:paraId="1CC8A5C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w:t>
            </w:r>
          </w:p>
          <w:p w14:paraId="588D18F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47" w:type="pct"/>
            <w:vMerge w:val="restart"/>
            <w:vAlign w:val="center"/>
          </w:tcPr>
          <w:p w14:paraId="38047D4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马尾松</w:t>
            </w:r>
          </w:p>
        </w:tc>
        <w:tc>
          <w:tcPr>
            <w:tcW w:w="686" w:type="pct"/>
            <w:vMerge w:val="restart"/>
            <w:vAlign w:val="center"/>
          </w:tcPr>
          <w:p w14:paraId="1F45C3D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i/>
                <w:iCs/>
                <w:szCs w:val="21"/>
              </w:rPr>
              <w:t>Pinus massoniana.</w:t>
            </w:r>
          </w:p>
        </w:tc>
        <w:tc>
          <w:tcPr>
            <w:tcW w:w="391" w:type="pct"/>
            <w:vMerge w:val="restart"/>
            <w:vAlign w:val="center"/>
          </w:tcPr>
          <w:p w14:paraId="5276BC7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4</w:t>
            </w:r>
          </w:p>
        </w:tc>
        <w:tc>
          <w:tcPr>
            <w:tcW w:w="322" w:type="pct"/>
            <w:vAlign w:val="center"/>
          </w:tcPr>
          <w:p w14:paraId="3027EA6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15.5</w:t>
            </w:r>
          </w:p>
        </w:tc>
        <w:tc>
          <w:tcPr>
            <w:tcW w:w="340" w:type="pct"/>
            <w:vAlign w:val="center"/>
          </w:tcPr>
          <w:p w14:paraId="065869D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11.7</w:t>
            </w:r>
          </w:p>
        </w:tc>
        <w:tc>
          <w:tcPr>
            <w:tcW w:w="375" w:type="pct"/>
            <w:vAlign w:val="center"/>
          </w:tcPr>
          <w:p w14:paraId="08E0BFE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3.9</w:t>
            </w:r>
          </w:p>
        </w:tc>
        <w:tc>
          <w:tcPr>
            <w:tcW w:w="381" w:type="pct"/>
            <w:vAlign w:val="center"/>
          </w:tcPr>
          <w:p w14:paraId="312E211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3.2</w:t>
            </w:r>
          </w:p>
        </w:tc>
        <w:tc>
          <w:tcPr>
            <w:tcW w:w="422" w:type="pct"/>
            <w:vMerge w:val="restart"/>
            <w:vAlign w:val="center"/>
          </w:tcPr>
          <w:p w14:paraId="51B8169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是</w:t>
            </w:r>
          </w:p>
        </w:tc>
        <w:tc>
          <w:tcPr>
            <w:tcW w:w="768" w:type="pct"/>
            <w:vMerge w:val="restart"/>
            <w:tcBorders>
              <w:right w:val="nil"/>
            </w:tcBorders>
            <w:vAlign w:val="center"/>
          </w:tcPr>
          <w:p w14:paraId="1E488C2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否</w:t>
            </w:r>
          </w:p>
        </w:tc>
        <w:tc>
          <w:tcPr>
            <w:tcW w:w="516" w:type="pct"/>
            <w:vMerge w:val="restart"/>
            <w:tcBorders>
              <w:right w:val="nil"/>
            </w:tcBorders>
            <w:vAlign w:val="center"/>
          </w:tcPr>
          <w:p w14:paraId="6034BAE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07E722D9" w14:textId="77777777" w:rsidTr="009C6F3B">
        <w:trPr>
          <w:trHeight w:hRule="exact" w:val="448"/>
        </w:trPr>
        <w:tc>
          <w:tcPr>
            <w:tcW w:w="347" w:type="pct"/>
            <w:vMerge/>
            <w:vAlign w:val="center"/>
          </w:tcPr>
          <w:p w14:paraId="7263507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47" w:type="pct"/>
            <w:vMerge/>
            <w:vAlign w:val="center"/>
          </w:tcPr>
          <w:p w14:paraId="6712067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686" w:type="pct"/>
            <w:vMerge/>
            <w:vAlign w:val="center"/>
          </w:tcPr>
          <w:p w14:paraId="398E25F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91" w:type="pct"/>
            <w:vMerge/>
            <w:vAlign w:val="center"/>
          </w:tcPr>
          <w:p w14:paraId="1D52894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2" w:type="pct"/>
            <w:vAlign w:val="center"/>
          </w:tcPr>
          <w:p w14:paraId="02697D3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18.8</w:t>
            </w:r>
          </w:p>
        </w:tc>
        <w:tc>
          <w:tcPr>
            <w:tcW w:w="340" w:type="pct"/>
            <w:vAlign w:val="center"/>
          </w:tcPr>
          <w:p w14:paraId="23F5ED6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14.2</w:t>
            </w:r>
          </w:p>
        </w:tc>
        <w:tc>
          <w:tcPr>
            <w:tcW w:w="375" w:type="pct"/>
            <w:vAlign w:val="center"/>
          </w:tcPr>
          <w:p w14:paraId="2CA0EE9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4.7</w:t>
            </w:r>
          </w:p>
        </w:tc>
        <w:tc>
          <w:tcPr>
            <w:tcW w:w="381" w:type="pct"/>
            <w:vAlign w:val="center"/>
          </w:tcPr>
          <w:p w14:paraId="34ED2E5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4.2</w:t>
            </w:r>
          </w:p>
        </w:tc>
        <w:tc>
          <w:tcPr>
            <w:tcW w:w="422" w:type="pct"/>
            <w:vMerge/>
            <w:vAlign w:val="center"/>
          </w:tcPr>
          <w:p w14:paraId="0A173DD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768" w:type="pct"/>
            <w:vMerge/>
            <w:tcBorders>
              <w:right w:val="nil"/>
            </w:tcBorders>
            <w:vAlign w:val="center"/>
          </w:tcPr>
          <w:p w14:paraId="38AAFA4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16" w:type="pct"/>
            <w:vMerge/>
            <w:tcBorders>
              <w:right w:val="nil"/>
            </w:tcBorders>
            <w:vAlign w:val="center"/>
          </w:tcPr>
          <w:p w14:paraId="124F511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2267357F" w14:textId="77777777" w:rsidTr="009C6F3B">
        <w:trPr>
          <w:trHeight w:hRule="exact" w:val="420"/>
        </w:trPr>
        <w:tc>
          <w:tcPr>
            <w:tcW w:w="347" w:type="pct"/>
            <w:vMerge/>
            <w:vAlign w:val="center"/>
          </w:tcPr>
          <w:p w14:paraId="49308E7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47" w:type="pct"/>
            <w:vMerge/>
            <w:vAlign w:val="center"/>
          </w:tcPr>
          <w:p w14:paraId="66D718F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686" w:type="pct"/>
            <w:vMerge/>
            <w:vAlign w:val="center"/>
          </w:tcPr>
          <w:p w14:paraId="64E5A77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91" w:type="pct"/>
            <w:vMerge/>
            <w:vAlign w:val="center"/>
          </w:tcPr>
          <w:p w14:paraId="5956D4C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2" w:type="pct"/>
            <w:vAlign w:val="center"/>
          </w:tcPr>
          <w:p w14:paraId="732EA25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17.0</w:t>
            </w:r>
          </w:p>
        </w:tc>
        <w:tc>
          <w:tcPr>
            <w:tcW w:w="340" w:type="pct"/>
            <w:vAlign w:val="center"/>
          </w:tcPr>
          <w:p w14:paraId="5F1817E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17.5</w:t>
            </w:r>
          </w:p>
        </w:tc>
        <w:tc>
          <w:tcPr>
            <w:tcW w:w="375" w:type="pct"/>
            <w:vAlign w:val="center"/>
          </w:tcPr>
          <w:p w14:paraId="3A5A3A2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5.1</w:t>
            </w:r>
          </w:p>
        </w:tc>
        <w:tc>
          <w:tcPr>
            <w:tcW w:w="381" w:type="pct"/>
            <w:vAlign w:val="center"/>
          </w:tcPr>
          <w:p w14:paraId="3275FBA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4.3</w:t>
            </w:r>
          </w:p>
        </w:tc>
        <w:tc>
          <w:tcPr>
            <w:tcW w:w="422" w:type="pct"/>
            <w:vMerge/>
            <w:vAlign w:val="center"/>
          </w:tcPr>
          <w:p w14:paraId="7345124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768" w:type="pct"/>
            <w:vMerge/>
            <w:tcBorders>
              <w:right w:val="nil"/>
            </w:tcBorders>
            <w:vAlign w:val="center"/>
          </w:tcPr>
          <w:p w14:paraId="3BDC413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16" w:type="pct"/>
            <w:vMerge/>
            <w:tcBorders>
              <w:right w:val="nil"/>
            </w:tcBorders>
            <w:vAlign w:val="center"/>
          </w:tcPr>
          <w:p w14:paraId="0BBE664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39C42044" w14:textId="77777777" w:rsidTr="009C6F3B">
        <w:trPr>
          <w:trHeight w:hRule="exact" w:val="457"/>
        </w:trPr>
        <w:tc>
          <w:tcPr>
            <w:tcW w:w="347" w:type="pct"/>
            <w:vMerge/>
            <w:vAlign w:val="center"/>
          </w:tcPr>
          <w:p w14:paraId="6C7C125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47" w:type="pct"/>
            <w:vMerge/>
            <w:vAlign w:val="center"/>
          </w:tcPr>
          <w:p w14:paraId="6ED87F3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686" w:type="pct"/>
            <w:vMerge/>
            <w:vAlign w:val="center"/>
          </w:tcPr>
          <w:p w14:paraId="0294C17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91" w:type="pct"/>
            <w:vMerge/>
            <w:vAlign w:val="center"/>
          </w:tcPr>
          <w:p w14:paraId="1FCDAD8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2" w:type="pct"/>
            <w:vAlign w:val="center"/>
          </w:tcPr>
          <w:p w14:paraId="30878EC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40" w:type="pct"/>
            <w:vAlign w:val="center"/>
          </w:tcPr>
          <w:p w14:paraId="5B7C6A1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75" w:type="pct"/>
            <w:vAlign w:val="center"/>
          </w:tcPr>
          <w:p w14:paraId="4EFFB8D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81" w:type="pct"/>
            <w:vAlign w:val="center"/>
          </w:tcPr>
          <w:p w14:paraId="436410C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22" w:type="pct"/>
            <w:vMerge/>
            <w:vAlign w:val="center"/>
          </w:tcPr>
          <w:p w14:paraId="70E4DDB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768" w:type="pct"/>
            <w:vMerge/>
            <w:tcBorders>
              <w:right w:val="nil"/>
            </w:tcBorders>
            <w:vAlign w:val="center"/>
          </w:tcPr>
          <w:p w14:paraId="17198DA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16" w:type="pct"/>
            <w:vMerge/>
            <w:tcBorders>
              <w:right w:val="nil"/>
            </w:tcBorders>
            <w:vAlign w:val="center"/>
          </w:tcPr>
          <w:p w14:paraId="4A5BAB3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523866FD" w14:textId="77777777" w:rsidTr="009C6F3B">
        <w:trPr>
          <w:trHeight w:hRule="exact" w:val="588"/>
        </w:trPr>
        <w:tc>
          <w:tcPr>
            <w:tcW w:w="347" w:type="pct"/>
            <w:vMerge w:val="restart"/>
            <w:vAlign w:val="center"/>
          </w:tcPr>
          <w:p w14:paraId="3416AEE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w:t>
            </w:r>
          </w:p>
        </w:tc>
        <w:tc>
          <w:tcPr>
            <w:tcW w:w="447" w:type="pct"/>
            <w:vMerge w:val="restart"/>
            <w:vAlign w:val="center"/>
          </w:tcPr>
          <w:p w14:paraId="654020A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广玉兰</w:t>
            </w:r>
          </w:p>
        </w:tc>
        <w:tc>
          <w:tcPr>
            <w:tcW w:w="686" w:type="pct"/>
            <w:vMerge w:val="restart"/>
            <w:vAlign w:val="center"/>
          </w:tcPr>
          <w:p w14:paraId="683210A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i/>
                <w:iCs/>
                <w:szCs w:val="21"/>
              </w:rPr>
              <w:t xml:space="preserve">Magnolia grandiflora </w:t>
            </w:r>
            <w:r>
              <w:rPr>
                <w:rFonts w:ascii="Times New Roman" w:eastAsia="仿宋_GB2312" w:hAnsi="Times New Roman" w:cs="Times New Roman"/>
                <w:szCs w:val="21"/>
              </w:rPr>
              <w:t>Linn</w:t>
            </w:r>
          </w:p>
        </w:tc>
        <w:tc>
          <w:tcPr>
            <w:tcW w:w="391" w:type="pct"/>
            <w:vMerge w:val="restart"/>
            <w:vAlign w:val="center"/>
          </w:tcPr>
          <w:p w14:paraId="63B6541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w:t>
            </w:r>
          </w:p>
        </w:tc>
        <w:tc>
          <w:tcPr>
            <w:tcW w:w="322" w:type="pct"/>
            <w:vAlign w:val="center"/>
          </w:tcPr>
          <w:p w14:paraId="64C4429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8.5</w:t>
            </w:r>
          </w:p>
        </w:tc>
        <w:tc>
          <w:tcPr>
            <w:tcW w:w="340" w:type="pct"/>
            <w:vAlign w:val="center"/>
          </w:tcPr>
          <w:p w14:paraId="583B144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10.6</w:t>
            </w:r>
          </w:p>
        </w:tc>
        <w:tc>
          <w:tcPr>
            <w:tcW w:w="375" w:type="pct"/>
            <w:vAlign w:val="center"/>
          </w:tcPr>
          <w:p w14:paraId="6D8528C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2.9</w:t>
            </w:r>
          </w:p>
        </w:tc>
        <w:tc>
          <w:tcPr>
            <w:tcW w:w="381" w:type="pct"/>
            <w:vAlign w:val="center"/>
          </w:tcPr>
          <w:p w14:paraId="287A3D5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2.6</w:t>
            </w:r>
          </w:p>
        </w:tc>
        <w:tc>
          <w:tcPr>
            <w:tcW w:w="422" w:type="pct"/>
            <w:vMerge w:val="restart"/>
            <w:vAlign w:val="center"/>
          </w:tcPr>
          <w:p w14:paraId="74905E4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否</w:t>
            </w:r>
          </w:p>
        </w:tc>
        <w:tc>
          <w:tcPr>
            <w:tcW w:w="768" w:type="pct"/>
            <w:vMerge w:val="restart"/>
            <w:tcBorders>
              <w:right w:val="nil"/>
            </w:tcBorders>
            <w:vAlign w:val="center"/>
          </w:tcPr>
          <w:p w14:paraId="617D35D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否</w:t>
            </w:r>
          </w:p>
        </w:tc>
        <w:tc>
          <w:tcPr>
            <w:tcW w:w="516" w:type="pct"/>
            <w:vMerge w:val="restart"/>
            <w:tcBorders>
              <w:right w:val="nil"/>
            </w:tcBorders>
            <w:vAlign w:val="center"/>
          </w:tcPr>
          <w:p w14:paraId="1B882D2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6BB2AC04" w14:textId="77777777" w:rsidTr="009C6F3B">
        <w:trPr>
          <w:trHeight w:hRule="exact" w:val="435"/>
        </w:trPr>
        <w:tc>
          <w:tcPr>
            <w:tcW w:w="347" w:type="pct"/>
            <w:vMerge/>
            <w:vAlign w:val="center"/>
          </w:tcPr>
          <w:p w14:paraId="58D3D87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47" w:type="pct"/>
            <w:vMerge/>
            <w:vAlign w:val="center"/>
          </w:tcPr>
          <w:p w14:paraId="522538C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686" w:type="pct"/>
            <w:vMerge/>
            <w:vAlign w:val="center"/>
          </w:tcPr>
          <w:p w14:paraId="790036C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91" w:type="pct"/>
            <w:vMerge/>
            <w:vAlign w:val="center"/>
          </w:tcPr>
          <w:p w14:paraId="1842869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2" w:type="pct"/>
            <w:vAlign w:val="center"/>
          </w:tcPr>
          <w:p w14:paraId="4B3283C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40" w:type="pct"/>
            <w:vAlign w:val="center"/>
          </w:tcPr>
          <w:p w14:paraId="6BF7691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75" w:type="pct"/>
            <w:vAlign w:val="center"/>
          </w:tcPr>
          <w:p w14:paraId="0D86E5A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81" w:type="pct"/>
            <w:vAlign w:val="center"/>
          </w:tcPr>
          <w:p w14:paraId="0B260DB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22" w:type="pct"/>
            <w:vMerge/>
            <w:vAlign w:val="center"/>
          </w:tcPr>
          <w:p w14:paraId="4DE9069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768" w:type="pct"/>
            <w:vMerge/>
            <w:tcBorders>
              <w:right w:val="nil"/>
            </w:tcBorders>
            <w:vAlign w:val="center"/>
          </w:tcPr>
          <w:p w14:paraId="7FAE91E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16" w:type="pct"/>
            <w:vMerge/>
            <w:tcBorders>
              <w:right w:val="nil"/>
            </w:tcBorders>
            <w:vAlign w:val="center"/>
          </w:tcPr>
          <w:p w14:paraId="6720ADA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25D94C8F" w14:textId="77777777" w:rsidTr="009C6F3B">
        <w:trPr>
          <w:trHeight w:hRule="exact" w:val="496"/>
        </w:trPr>
        <w:tc>
          <w:tcPr>
            <w:tcW w:w="347" w:type="pct"/>
            <w:vAlign w:val="center"/>
          </w:tcPr>
          <w:p w14:paraId="407E192D"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r>
              <w:rPr>
                <w:rFonts w:ascii="Times New Roman" w:eastAsia="仿宋_GB2312" w:hAnsi="Times New Roman" w:cs="Times New Roman"/>
                <w:kern w:val="0"/>
                <w:szCs w:val="21"/>
              </w:rPr>
              <w:t>…</w:t>
            </w:r>
          </w:p>
        </w:tc>
        <w:tc>
          <w:tcPr>
            <w:tcW w:w="447" w:type="pct"/>
            <w:vAlign w:val="center"/>
          </w:tcPr>
          <w:p w14:paraId="4098B9C6"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686" w:type="pct"/>
            <w:vAlign w:val="center"/>
          </w:tcPr>
          <w:p w14:paraId="3E1BC662"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91" w:type="pct"/>
            <w:vAlign w:val="center"/>
          </w:tcPr>
          <w:p w14:paraId="4A967531"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22" w:type="pct"/>
            <w:vAlign w:val="center"/>
          </w:tcPr>
          <w:p w14:paraId="091ABF9B"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40" w:type="pct"/>
            <w:vAlign w:val="center"/>
          </w:tcPr>
          <w:p w14:paraId="623558E0"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75" w:type="pct"/>
            <w:vAlign w:val="center"/>
          </w:tcPr>
          <w:p w14:paraId="339F72BA"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81" w:type="pct"/>
            <w:vAlign w:val="center"/>
          </w:tcPr>
          <w:p w14:paraId="07010BE3"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422" w:type="pct"/>
            <w:vAlign w:val="center"/>
          </w:tcPr>
          <w:p w14:paraId="4E31AD6D"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768" w:type="pct"/>
            <w:tcBorders>
              <w:right w:val="nil"/>
            </w:tcBorders>
            <w:vAlign w:val="center"/>
          </w:tcPr>
          <w:p w14:paraId="62D6FDA5"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516" w:type="pct"/>
            <w:tcBorders>
              <w:right w:val="nil"/>
            </w:tcBorders>
            <w:vAlign w:val="center"/>
          </w:tcPr>
          <w:p w14:paraId="6CCD94FB"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r>
    </w:tbl>
    <w:p w14:paraId="1C5AC8AB" w14:textId="77777777" w:rsidR="006B0F20" w:rsidRDefault="006B0F20" w:rsidP="006B0F20">
      <w:pPr>
        <w:tabs>
          <w:tab w:val="left" w:pos="4845"/>
          <w:tab w:val="left" w:pos="5260"/>
          <w:tab w:val="left" w:pos="8100"/>
          <w:tab w:val="left" w:pos="9165"/>
        </w:tabs>
        <w:adjustRightInd w:val="0"/>
        <w:snapToGrid w:val="0"/>
        <w:spacing w:before="190" w:line="264" w:lineRule="auto"/>
        <w:rPr>
          <w:rFonts w:ascii="Times New Roman" w:eastAsia="黑体" w:hAnsi="Times New Roman" w:cs="Times New Roman"/>
          <w:szCs w:val="21"/>
        </w:rPr>
      </w:pPr>
      <w:bookmarkStart w:id="196" w:name="_Hlk157440583"/>
      <w:r>
        <w:rPr>
          <w:rFonts w:ascii="Times New Roman" w:eastAsia="黑体" w:hAnsi="Times New Roman" w:cs="Times New Roman"/>
          <w:szCs w:val="21"/>
        </w:rPr>
        <w:t>注：样地编号与</w:t>
      </w:r>
      <w:r>
        <w:rPr>
          <w:rFonts w:ascii="Times New Roman" w:eastAsia="黑体" w:hAnsi="Times New Roman" w:cs="Times New Roman"/>
          <w:szCs w:val="21"/>
        </w:rPr>
        <w:t>APP</w:t>
      </w:r>
      <w:r>
        <w:rPr>
          <w:rFonts w:ascii="Times New Roman" w:eastAsia="黑体" w:hAnsi="Times New Roman" w:cs="Times New Roman"/>
          <w:szCs w:val="21"/>
        </w:rPr>
        <w:t>系统自动生成的编号保持一致；样方编号规则：样地编号</w:t>
      </w:r>
      <w:r>
        <w:rPr>
          <w:rFonts w:ascii="Times New Roman" w:eastAsia="黑体" w:hAnsi="Times New Roman" w:cs="Times New Roman"/>
          <w:szCs w:val="21"/>
        </w:rPr>
        <w:t>+</w:t>
      </w:r>
      <w:r>
        <w:rPr>
          <w:rFonts w:ascii="Times New Roman" w:eastAsia="黑体" w:hAnsi="Times New Roman" w:cs="Times New Roman"/>
          <w:szCs w:val="21"/>
        </w:rPr>
        <w:t>顺序号</w:t>
      </w:r>
      <w:r>
        <w:rPr>
          <w:rFonts w:ascii="Times New Roman" w:eastAsia="黑体" w:hAnsi="Times New Roman" w:cs="Times New Roman"/>
          <w:szCs w:val="21"/>
        </w:rPr>
        <w:t>(01</w:t>
      </w:r>
      <w:r>
        <w:rPr>
          <w:rFonts w:ascii="Times New Roman" w:eastAsia="黑体" w:hAnsi="Times New Roman" w:cs="Times New Roman"/>
          <w:szCs w:val="21"/>
        </w:rPr>
        <w:t>、</w:t>
      </w:r>
      <w:r>
        <w:rPr>
          <w:rFonts w:ascii="Times New Roman" w:eastAsia="黑体" w:hAnsi="Times New Roman" w:cs="Times New Roman"/>
          <w:szCs w:val="21"/>
        </w:rPr>
        <w:t>02</w:t>
      </w:r>
      <w:r>
        <w:rPr>
          <w:rFonts w:ascii="Times New Roman" w:eastAsia="黑体" w:hAnsi="Times New Roman" w:cs="Times New Roman"/>
          <w:szCs w:val="21"/>
        </w:rPr>
        <w:t>、</w:t>
      </w:r>
      <w:r>
        <w:rPr>
          <w:rFonts w:ascii="Times New Roman" w:eastAsia="黑体" w:hAnsi="Times New Roman" w:cs="Times New Roman"/>
          <w:szCs w:val="21"/>
        </w:rPr>
        <w:t>03</w:t>
      </w:r>
      <w:r>
        <w:rPr>
          <w:rFonts w:ascii="黑体" w:eastAsia="黑体" w:hAnsi="黑体" w:cs="Times New Roman" w:hint="eastAsia"/>
          <w:szCs w:val="21"/>
        </w:rPr>
        <w:t>…</w:t>
      </w:r>
      <w:r>
        <w:rPr>
          <w:rFonts w:ascii="Times New Roman" w:eastAsia="黑体" w:hAnsi="Times New Roman" w:cs="Times New Roman"/>
          <w:szCs w:val="21"/>
        </w:rPr>
        <w:t>)</w:t>
      </w:r>
      <w:r>
        <w:rPr>
          <w:rFonts w:ascii="Times New Roman" w:eastAsia="黑体" w:hAnsi="Times New Roman" w:cs="Times New Roman"/>
          <w:szCs w:val="21"/>
        </w:rPr>
        <w:t>；样方面积</w:t>
      </w:r>
      <w:r>
        <w:rPr>
          <w:rFonts w:ascii="Times New Roman" w:eastAsia="黑体" w:hAnsi="Times New Roman" w:cs="Times New Roman" w:hint="eastAsia"/>
          <w:szCs w:val="21"/>
        </w:rPr>
        <w:t>/</w:t>
      </w:r>
      <w:r>
        <w:rPr>
          <w:rFonts w:ascii="Times New Roman" w:eastAsia="黑体" w:hAnsi="Times New Roman" w:cs="Times New Roman"/>
          <w:szCs w:val="21"/>
        </w:rPr>
        <w:t>m²</w:t>
      </w:r>
      <w:r>
        <w:rPr>
          <w:rFonts w:ascii="Times New Roman" w:eastAsia="黑体" w:hAnsi="Times New Roman" w:cs="Times New Roman"/>
          <w:szCs w:val="21"/>
        </w:rPr>
        <w:t>：写成长</w:t>
      </w:r>
      <w:r>
        <w:rPr>
          <w:rFonts w:ascii="Arial" w:eastAsia="仿宋_GB2312" w:hAnsi="Arial" w:cs="Arial"/>
          <w:kern w:val="0"/>
          <w:szCs w:val="21"/>
        </w:rPr>
        <w:t>×</w:t>
      </w:r>
      <w:r>
        <w:rPr>
          <w:rFonts w:ascii="Times New Roman" w:eastAsia="黑体" w:hAnsi="Times New Roman" w:cs="Times New Roman"/>
          <w:szCs w:val="21"/>
        </w:rPr>
        <w:t>宽的格式；</w:t>
      </w:r>
      <w:r>
        <w:rPr>
          <w:rFonts w:ascii="Times New Roman" w:eastAsia="黑体" w:hAnsi="Times New Roman" w:cs="Times New Roman" w:hint="eastAsia"/>
          <w:szCs w:val="21"/>
        </w:rPr>
        <w:t>多度为整数，其他</w:t>
      </w:r>
      <w:r>
        <w:rPr>
          <w:rFonts w:ascii="Times New Roman" w:eastAsia="黑体" w:hAnsi="Times New Roman" w:cs="Times New Roman"/>
          <w:szCs w:val="21"/>
        </w:rPr>
        <w:t>监测数值均保留</w:t>
      </w:r>
      <w:r>
        <w:rPr>
          <w:rFonts w:ascii="Times New Roman" w:eastAsia="黑体" w:hAnsi="Times New Roman" w:cs="Times New Roman"/>
          <w:szCs w:val="21"/>
        </w:rPr>
        <w:t>1</w:t>
      </w:r>
      <w:r>
        <w:rPr>
          <w:rFonts w:ascii="Times New Roman" w:eastAsia="黑体" w:hAnsi="Times New Roman" w:cs="Times New Roman"/>
          <w:szCs w:val="21"/>
        </w:rPr>
        <w:t>位小数；序号、物种</w:t>
      </w:r>
      <w:r>
        <w:rPr>
          <w:rFonts w:ascii="Times New Roman" w:eastAsia="黑体" w:hAnsi="Times New Roman" w:cs="Times New Roman" w:hint="eastAsia"/>
          <w:szCs w:val="21"/>
        </w:rPr>
        <w:t>中文</w:t>
      </w:r>
      <w:r>
        <w:rPr>
          <w:rFonts w:ascii="Times New Roman" w:eastAsia="黑体" w:hAnsi="Times New Roman" w:cs="Times New Roman"/>
          <w:szCs w:val="21"/>
        </w:rPr>
        <w:t>名称、拉丁名、多度、优势种、外来入侵物种等仅需</w:t>
      </w:r>
      <w:r>
        <w:rPr>
          <w:rFonts w:ascii="Times New Roman" w:eastAsia="黑体" w:hAnsi="Times New Roman" w:cs="Times New Roman" w:hint="eastAsia"/>
          <w:szCs w:val="21"/>
        </w:rPr>
        <w:t>基于</w:t>
      </w:r>
      <w:r>
        <w:rPr>
          <w:rFonts w:ascii="Times New Roman" w:eastAsia="黑体" w:hAnsi="Times New Roman" w:cs="Times New Roman"/>
          <w:szCs w:val="21"/>
        </w:rPr>
        <w:t>每个物种</w:t>
      </w:r>
      <w:r>
        <w:rPr>
          <w:rFonts w:ascii="Times New Roman" w:eastAsia="黑体" w:hAnsi="Times New Roman" w:cs="Times New Roman" w:hint="eastAsia"/>
          <w:szCs w:val="21"/>
        </w:rPr>
        <w:t>填写</w:t>
      </w:r>
      <w:r>
        <w:rPr>
          <w:rFonts w:ascii="Times New Roman" w:eastAsia="黑体" w:hAnsi="Times New Roman" w:cs="Times New Roman"/>
          <w:szCs w:val="21"/>
        </w:rPr>
        <w:t>；高度、胸径、冠幅等则需</w:t>
      </w:r>
      <w:r>
        <w:rPr>
          <w:rFonts w:ascii="Times New Roman" w:eastAsia="黑体" w:hAnsi="Times New Roman" w:cs="Times New Roman" w:hint="eastAsia"/>
          <w:szCs w:val="21"/>
        </w:rPr>
        <w:t>基于</w:t>
      </w:r>
      <w:r>
        <w:rPr>
          <w:rFonts w:ascii="Times New Roman" w:eastAsia="黑体" w:hAnsi="Times New Roman" w:cs="Times New Roman"/>
          <w:szCs w:val="21"/>
        </w:rPr>
        <w:t>每株</w:t>
      </w:r>
      <w:bookmarkEnd w:id="196"/>
      <w:r>
        <w:rPr>
          <w:rFonts w:ascii="Times New Roman" w:eastAsia="黑体" w:hAnsi="Times New Roman" w:cs="Times New Roman" w:hint="eastAsia"/>
          <w:szCs w:val="21"/>
        </w:rPr>
        <w:t>记录</w:t>
      </w:r>
      <w:r>
        <w:rPr>
          <w:rFonts w:ascii="Times New Roman" w:eastAsia="黑体" w:hAnsi="Times New Roman" w:cs="Times New Roman"/>
          <w:szCs w:val="21"/>
        </w:rPr>
        <w:t>。</w:t>
      </w:r>
    </w:p>
    <w:p w14:paraId="61D0FCDE" w14:textId="77777777" w:rsidR="006B0F20" w:rsidRDefault="006B0F20" w:rsidP="006B0F20">
      <w:pPr>
        <w:tabs>
          <w:tab w:val="left" w:pos="4845"/>
          <w:tab w:val="left" w:pos="5260"/>
          <w:tab w:val="left" w:pos="8100"/>
          <w:tab w:val="left" w:pos="9165"/>
        </w:tabs>
        <w:spacing w:before="190" w:line="331" w:lineRule="auto"/>
        <w:rPr>
          <w:rFonts w:ascii="Times New Roman" w:eastAsia="仿宋_GB2312" w:hAnsi="Times New Roman" w:cs="Times New Roman"/>
          <w:kern w:val="0"/>
          <w:szCs w:val="21"/>
        </w:rPr>
        <w:sectPr w:rsidR="006B0F20">
          <w:pgSz w:w="16838" w:h="11906" w:orient="landscape"/>
          <w:pgMar w:top="1800" w:right="1440" w:bottom="1800" w:left="1440" w:header="851" w:footer="992" w:gutter="0"/>
          <w:cols w:space="425"/>
          <w:docGrid w:type="lines" w:linePitch="381"/>
        </w:sectPr>
      </w:pPr>
    </w:p>
    <w:p w14:paraId="2981CC0F" w14:textId="689D285E"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4</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灌木层群落监测表</w:t>
      </w:r>
      <w:r>
        <w:rPr>
          <w:rFonts w:ascii="Times New Roman" w:eastAsia="黑体" w:hAnsi="Times New Roman" w:cs="Times New Roman" w:hint="eastAsia"/>
          <w:kern w:val="44"/>
          <w:sz w:val="28"/>
          <w:szCs w:val="20"/>
        </w:rPr>
        <w:t>（样表）</w:t>
      </w:r>
    </w:p>
    <w:p w14:paraId="737E1524" w14:textId="77777777" w:rsidR="006B0F20" w:rsidRDefault="006B0F20" w:rsidP="006B0F20">
      <w:pPr>
        <w:tabs>
          <w:tab w:val="left" w:pos="4965"/>
          <w:tab w:val="left" w:pos="5895"/>
          <w:tab w:val="left" w:pos="11370"/>
          <w:tab w:val="left" w:pos="13980"/>
        </w:tabs>
        <w:adjustRightInd w:val="0"/>
        <w:snapToGrid w:val="0"/>
        <w:spacing w:line="360" w:lineRule="auto"/>
        <w:jc w:val="left"/>
        <w:rPr>
          <w:rFonts w:ascii="Times New Roman" w:eastAsia="仿宋_GB2312" w:hAnsi="Times New Roman" w:cs="Times New Roman"/>
          <w:kern w:val="0"/>
          <w:szCs w:val="21"/>
        </w:rPr>
      </w:pPr>
      <w:bookmarkStart w:id="197" w:name="_Hlk157170841"/>
      <w:r>
        <w:rPr>
          <w:rFonts w:ascii="Times New Roman" w:eastAsia="仿宋_GB2312" w:hAnsi="Times New Roman" w:cs="Times New Roman"/>
          <w:kern w:val="0"/>
          <w:szCs w:val="21"/>
        </w:rPr>
        <w:t>样地编号（名称）：</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样方编号：样地编号</w:t>
      </w:r>
      <w:r>
        <w:rPr>
          <w:rFonts w:ascii="Times New Roman" w:eastAsia="仿宋_GB2312" w:hAnsi="Times New Roman" w:cs="Times New Roman"/>
          <w:kern w:val="0"/>
          <w:szCs w:val="21"/>
        </w:rPr>
        <w:t xml:space="preserve">+01                    </w:t>
      </w:r>
      <w:r>
        <w:rPr>
          <w:rFonts w:ascii="Times New Roman" w:eastAsia="仿宋_GB2312" w:hAnsi="Times New Roman" w:cs="Times New Roman"/>
          <w:kern w:val="0"/>
          <w:szCs w:val="21"/>
        </w:rPr>
        <w:t>样方面积（</w:t>
      </w:r>
      <w:r>
        <w:rPr>
          <w:rFonts w:ascii="Times New Roman" w:eastAsia="仿宋_GB2312" w:hAnsi="Times New Roman" w:cs="Times New Roman"/>
          <w:kern w:val="0"/>
          <w:szCs w:val="21"/>
        </w:rPr>
        <w:t>m</w:t>
      </w:r>
      <w:r>
        <w:rPr>
          <w:rFonts w:ascii="Times New Roman" w:eastAsia="仿宋_GB2312" w:hAnsi="Times New Roman" w:cs="Times New Roman"/>
          <w:kern w:val="0"/>
          <w:szCs w:val="21"/>
          <w:vertAlign w:val="superscript"/>
        </w:rPr>
        <w:t>2</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长</w:t>
      </w:r>
      <w:r>
        <w:rPr>
          <w:rFonts w:ascii="Arial" w:eastAsia="仿宋_GB2312" w:hAnsi="Arial" w:cs="Arial"/>
          <w:kern w:val="0"/>
          <w:szCs w:val="21"/>
        </w:rPr>
        <w:t>×</w:t>
      </w:r>
      <w:r>
        <w:rPr>
          <w:rFonts w:ascii="Times New Roman" w:eastAsia="仿宋_GB2312" w:hAnsi="Times New Roman" w:cs="Times New Roman"/>
          <w:kern w:val="0"/>
          <w:szCs w:val="21"/>
        </w:rPr>
        <w:t>宽</w:t>
      </w:r>
      <w:r>
        <w:rPr>
          <w:rFonts w:ascii="Times New Roman" w:eastAsia="仿宋_GB2312" w:hAnsi="Times New Roman" w:cs="Times New Roman" w:hint="eastAsia"/>
          <w:kern w:val="0"/>
          <w:szCs w:val="21"/>
        </w:rPr>
        <w:t>）：</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p>
    <w:p w14:paraId="46FE0109" w14:textId="77777777" w:rsidR="006B0F20" w:rsidRDefault="006B0F20" w:rsidP="006B0F20">
      <w:pPr>
        <w:tabs>
          <w:tab w:val="left" w:pos="4965"/>
          <w:tab w:val="left" w:pos="5895"/>
          <w:tab w:val="left" w:pos="11370"/>
          <w:tab w:val="left" w:pos="13980"/>
        </w:tabs>
        <w:adjustRightInd w:val="0"/>
        <w:snapToGrid w:val="0"/>
        <w:spacing w:line="360" w:lineRule="auto"/>
        <w:jc w:val="left"/>
        <w:rPr>
          <w:rFonts w:ascii="Times New Roman" w:eastAsia="仿宋_GB2312" w:hAnsi="Times New Roman" w:cs="Times New Roman"/>
          <w:szCs w:val="21"/>
          <w:u w:val="thick" w:color="000000"/>
        </w:rPr>
      </w:pPr>
      <w:r>
        <w:rPr>
          <w:rFonts w:ascii="Times New Roman" w:eastAsia="仿宋_GB2312" w:hAnsi="Times New Roman" w:cs="Times New Roman" w:hint="eastAsia"/>
          <w:kern w:val="0"/>
          <w:szCs w:val="21"/>
        </w:rPr>
        <w:t>样方中心点经度（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szCs w:val="21"/>
        </w:rPr>
        <w:t>保留小数点后</w:t>
      </w:r>
      <w:r>
        <w:rPr>
          <w:rFonts w:ascii="Times New Roman" w:eastAsia="仿宋_GB2312" w:hAnsi="Times New Roman" w:cs="Times New Roman"/>
          <w:szCs w:val="21"/>
        </w:rPr>
        <w:t>5</w:t>
      </w:r>
      <w:r>
        <w:rPr>
          <w:rFonts w:ascii="Times New Roman" w:eastAsia="仿宋_GB2312" w:hAnsi="Times New Roman" w:cs="Times New Roman"/>
          <w:szCs w:val="21"/>
        </w:rPr>
        <w:t>位</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hint="eastAsia"/>
          <w:kern w:val="0"/>
          <w:szCs w:val="21"/>
        </w:rPr>
        <w:t>样方中心点纬度（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szCs w:val="21"/>
        </w:rPr>
        <w:t>保留小数点后</w:t>
      </w:r>
      <w:r>
        <w:rPr>
          <w:rFonts w:ascii="Times New Roman" w:eastAsia="仿宋_GB2312" w:hAnsi="Times New Roman" w:cs="Times New Roman"/>
          <w:szCs w:val="21"/>
        </w:rPr>
        <w:t>5</w:t>
      </w:r>
      <w:r>
        <w:rPr>
          <w:rFonts w:ascii="Times New Roman" w:eastAsia="仿宋_GB2312" w:hAnsi="Times New Roman" w:cs="Times New Roman"/>
          <w:szCs w:val="21"/>
        </w:rPr>
        <w:t>位</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 xml:space="preserve">          </w:t>
      </w:r>
    </w:p>
    <w:p w14:paraId="197A92F5" w14:textId="77777777" w:rsidR="006B0F20" w:rsidRDefault="006B0F20" w:rsidP="006B0F20">
      <w:pPr>
        <w:tabs>
          <w:tab w:val="left" w:pos="4965"/>
          <w:tab w:val="left" w:pos="5895"/>
          <w:tab w:val="left" w:pos="11370"/>
          <w:tab w:val="left" w:pos="13980"/>
        </w:tabs>
        <w:adjustRightInd w:val="0"/>
        <w:snapToGrid w:val="0"/>
        <w:spacing w:line="360" w:lineRule="auto"/>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日期：</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监测人：</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记录人：</w:t>
      </w:r>
    </w:p>
    <w:tbl>
      <w:tblPr>
        <w:tblStyle w:val="14"/>
        <w:tblpPr w:leftFromText="180" w:rightFromText="180" w:vertAnchor="text" w:horzAnchor="page" w:tblpX="1532" w:tblpY="11"/>
        <w:tblOverlap w:val="never"/>
        <w:tblW w:w="4957" w:type="pct"/>
        <w:tblLayout w:type="fixed"/>
        <w:tblLook w:val="04A0" w:firstRow="1" w:lastRow="0" w:firstColumn="1" w:lastColumn="0" w:noHBand="0" w:noVBand="1"/>
      </w:tblPr>
      <w:tblGrid>
        <w:gridCol w:w="837"/>
        <w:gridCol w:w="1116"/>
        <w:gridCol w:w="2232"/>
        <w:gridCol w:w="897"/>
        <w:gridCol w:w="897"/>
        <w:gridCol w:w="971"/>
        <w:gridCol w:w="836"/>
        <w:gridCol w:w="833"/>
        <w:gridCol w:w="1115"/>
        <w:gridCol w:w="1254"/>
        <w:gridCol w:w="1530"/>
        <w:gridCol w:w="1320"/>
      </w:tblGrid>
      <w:tr w:rsidR="006B0F20" w14:paraId="353635F4" w14:textId="77777777" w:rsidTr="009C6F3B">
        <w:trPr>
          <w:trHeight w:val="777"/>
        </w:trPr>
        <w:tc>
          <w:tcPr>
            <w:tcW w:w="302" w:type="pct"/>
            <w:tcBorders>
              <w:left w:val="nil"/>
            </w:tcBorders>
            <w:vAlign w:val="center"/>
          </w:tcPr>
          <w:bookmarkEnd w:id="197"/>
          <w:p w14:paraId="0E648EEF"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序号</w:t>
            </w:r>
          </w:p>
        </w:tc>
        <w:tc>
          <w:tcPr>
            <w:tcW w:w="402" w:type="pct"/>
            <w:vAlign w:val="center"/>
          </w:tcPr>
          <w:p w14:paraId="42CC16B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物种中文名称</w:t>
            </w:r>
          </w:p>
        </w:tc>
        <w:tc>
          <w:tcPr>
            <w:tcW w:w="805" w:type="pct"/>
            <w:vAlign w:val="center"/>
          </w:tcPr>
          <w:p w14:paraId="2A8FD3DB"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拉丁名</w:t>
            </w:r>
          </w:p>
        </w:tc>
        <w:tc>
          <w:tcPr>
            <w:tcW w:w="324" w:type="pct"/>
            <w:vAlign w:val="center"/>
          </w:tcPr>
          <w:p w14:paraId="6ABF319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多度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个</w:t>
            </w:r>
          </w:p>
        </w:tc>
        <w:tc>
          <w:tcPr>
            <w:tcW w:w="324" w:type="pct"/>
            <w:vAlign w:val="center"/>
          </w:tcPr>
          <w:p w14:paraId="43DDDD5F"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高度</w:t>
            </w:r>
            <w:r>
              <w:rPr>
                <w:rFonts w:ascii="Times New Roman" w:eastAsia="仿宋_GB2312" w:hAnsi="Times New Roman" w:cs="Times New Roman"/>
                <w:kern w:val="0"/>
                <w:szCs w:val="21"/>
              </w:rPr>
              <w:t>/m</w:t>
            </w:r>
          </w:p>
        </w:tc>
        <w:tc>
          <w:tcPr>
            <w:tcW w:w="351" w:type="pct"/>
            <w:vAlign w:val="center"/>
          </w:tcPr>
          <w:p w14:paraId="318260D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基径</w:t>
            </w:r>
            <w:r>
              <w:rPr>
                <w:rFonts w:ascii="Times New Roman" w:eastAsia="仿宋_GB2312" w:hAnsi="Times New Roman" w:cs="Times New Roman"/>
                <w:kern w:val="0"/>
                <w:szCs w:val="21"/>
              </w:rPr>
              <w:t>/cm</w:t>
            </w:r>
          </w:p>
        </w:tc>
        <w:tc>
          <w:tcPr>
            <w:tcW w:w="302" w:type="pct"/>
            <w:vAlign w:val="center"/>
          </w:tcPr>
          <w:p w14:paraId="71CA4EC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丛幅长</w:t>
            </w:r>
            <w:r>
              <w:rPr>
                <w:rFonts w:ascii="Times New Roman" w:eastAsia="仿宋_GB2312" w:hAnsi="Times New Roman" w:cs="Times New Roman"/>
                <w:kern w:val="0"/>
                <w:szCs w:val="21"/>
              </w:rPr>
              <w:t>/m</w:t>
            </w:r>
          </w:p>
        </w:tc>
        <w:tc>
          <w:tcPr>
            <w:tcW w:w="301" w:type="pct"/>
            <w:vAlign w:val="center"/>
          </w:tcPr>
          <w:p w14:paraId="793D2259"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丛幅宽</w:t>
            </w:r>
          </w:p>
          <w:p w14:paraId="395BAC7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/m</w:t>
            </w:r>
          </w:p>
        </w:tc>
        <w:tc>
          <w:tcPr>
            <w:tcW w:w="402" w:type="pct"/>
            <w:vAlign w:val="center"/>
          </w:tcPr>
          <w:p w14:paraId="0CF5108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分种盖度</w:t>
            </w:r>
            <w:r>
              <w:rPr>
                <w:rFonts w:ascii="Times New Roman" w:eastAsia="仿宋_GB2312" w:hAnsi="Times New Roman" w:cs="Times New Roman"/>
                <w:kern w:val="0"/>
                <w:szCs w:val="21"/>
              </w:rPr>
              <w:t>/%</w:t>
            </w:r>
          </w:p>
        </w:tc>
        <w:tc>
          <w:tcPr>
            <w:tcW w:w="452" w:type="pct"/>
            <w:vAlign w:val="center"/>
          </w:tcPr>
          <w:p w14:paraId="3086D73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优势种</w:t>
            </w:r>
            <w:r>
              <w:rPr>
                <w:rFonts w:ascii="Times New Roman" w:eastAsia="仿宋_GB2312" w:hAnsi="Times New Roman" w:cs="Times New Roman"/>
                <w:kern w:val="0"/>
                <w:szCs w:val="21"/>
              </w:rPr>
              <w:t>/</w:t>
            </w:r>
          </w:p>
          <w:p w14:paraId="3FFB3538"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否）</w:t>
            </w:r>
          </w:p>
        </w:tc>
        <w:tc>
          <w:tcPr>
            <w:tcW w:w="552" w:type="pct"/>
            <w:vAlign w:val="center"/>
          </w:tcPr>
          <w:p w14:paraId="23356FD3"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外来入侵物种</w:t>
            </w:r>
            <w:r>
              <w:rPr>
                <w:rFonts w:ascii="Times New Roman" w:eastAsia="仿宋_GB2312" w:hAnsi="Times New Roman" w:cs="Times New Roman"/>
                <w:kern w:val="0"/>
                <w:szCs w:val="21"/>
              </w:rPr>
              <w:t>/</w:t>
            </w:r>
          </w:p>
          <w:p w14:paraId="540FBA42"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否）</w:t>
            </w:r>
          </w:p>
        </w:tc>
        <w:tc>
          <w:tcPr>
            <w:tcW w:w="476" w:type="pct"/>
            <w:tcBorders>
              <w:right w:val="nil"/>
            </w:tcBorders>
            <w:vAlign w:val="center"/>
          </w:tcPr>
          <w:p w14:paraId="7A695030"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kern w:val="0"/>
                <w:szCs w:val="21"/>
              </w:rPr>
              <w:t>备注</w:t>
            </w:r>
          </w:p>
        </w:tc>
      </w:tr>
      <w:tr w:rsidR="006B0F20" w14:paraId="35E5401B" w14:textId="77777777" w:rsidTr="009C6F3B">
        <w:trPr>
          <w:trHeight w:hRule="exact" w:val="625"/>
        </w:trPr>
        <w:tc>
          <w:tcPr>
            <w:tcW w:w="302" w:type="pct"/>
            <w:vMerge w:val="restart"/>
            <w:tcBorders>
              <w:left w:val="nil"/>
            </w:tcBorders>
            <w:vAlign w:val="center"/>
          </w:tcPr>
          <w:p w14:paraId="7BC0967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1</w:t>
            </w:r>
          </w:p>
        </w:tc>
        <w:tc>
          <w:tcPr>
            <w:tcW w:w="402" w:type="pct"/>
            <w:vMerge w:val="restart"/>
            <w:vAlign w:val="center"/>
          </w:tcPr>
          <w:p w14:paraId="265A839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黄杨</w:t>
            </w:r>
          </w:p>
        </w:tc>
        <w:tc>
          <w:tcPr>
            <w:tcW w:w="805" w:type="pct"/>
            <w:vMerge w:val="restart"/>
            <w:vAlign w:val="center"/>
          </w:tcPr>
          <w:p w14:paraId="79762E3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i/>
                <w:iCs/>
                <w:szCs w:val="21"/>
              </w:rPr>
              <w:t>Buxus sinica</w:t>
            </w:r>
          </w:p>
        </w:tc>
        <w:tc>
          <w:tcPr>
            <w:tcW w:w="324" w:type="pct"/>
            <w:vMerge w:val="restart"/>
            <w:vAlign w:val="center"/>
          </w:tcPr>
          <w:p w14:paraId="45D7B3F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3</w:t>
            </w:r>
          </w:p>
        </w:tc>
        <w:tc>
          <w:tcPr>
            <w:tcW w:w="324" w:type="pct"/>
            <w:vAlign w:val="center"/>
          </w:tcPr>
          <w:p w14:paraId="7F200FB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3.4</w:t>
            </w:r>
          </w:p>
        </w:tc>
        <w:tc>
          <w:tcPr>
            <w:tcW w:w="351" w:type="pct"/>
            <w:vAlign w:val="center"/>
          </w:tcPr>
          <w:p w14:paraId="0C083C39"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szCs w:val="21"/>
              </w:rPr>
              <w:t>5.6</w:t>
            </w:r>
          </w:p>
        </w:tc>
        <w:tc>
          <w:tcPr>
            <w:tcW w:w="302" w:type="pct"/>
            <w:vAlign w:val="center"/>
          </w:tcPr>
          <w:p w14:paraId="32FB0EAE"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szCs w:val="21"/>
              </w:rPr>
              <w:t>1.1</w:t>
            </w:r>
          </w:p>
        </w:tc>
        <w:tc>
          <w:tcPr>
            <w:tcW w:w="301" w:type="pct"/>
            <w:vAlign w:val="center"/>
          </w:tcPr>
          <w:p w14:paraId="646EF6F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szCs w:val="21"/>
              </w:rPr>
              <w:t>0.9</w:t>
            </w:r>
          </w:p>
        </w:tc>
        <w:tc>
          <w:tcPr>
            <w:tcW w:w="402" w:type="pct"/>
            <w:vMerge w:val="restart"/>
            <w:vAlign w:val="center"/>
          </w:tcPr>
          <w:p w14:paraId="1006103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40.0</w:t>
            </w:r>
          </w:p>
        </w:tc>
        <w:tc>
          <w:tcPr>
            <w:tcW w:w="452" w:type="pct"/>
            <w:vMerge w:val="restart"/>
            <w:vAlign w:val="center"/>
          </w:tcPr>
          <w:p w14:paraId="53A8F2A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是</w:t>
            </w:r>
          </w:p>
        </w:tc>
        <w:tc>
          <w:tcPr>
            <w:tcW w:w="552" w:type="pct"/>
            <w:vMerge w:val="restart"/>
            <w:vAlign w:val="center"/>
          </w:tcPr>
          <w:p w14:paraId="1373023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否</w:t>
            </w:r>
          </w:p>
        </w:tc>
        <w:tc>
          <w:tcPr>
            <w:tcW w:w="476" w:type="pct"/>
            <w:tcBorders>
              <w:right w:val="nil"/>
            </w:tcBorders>
            <w:vAlign w:val="center"/>
          </w:tcPr>
          <w:p w14:paraId="3E2894E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r>
      <w:tr w:rsidR="006B0F20" w14:paraId="18E978BB" w14:textId="77777777" w:rsidTr="009C6F3B">
        <w:trPr>
          <w:trHeight w:hRule="exact" w:val="509"/>
        </w:trPr>
        <w:tc>
          <w:tcPr>
            <w:tcW w:w="302" w:type="pct"/>
            <w:vMerge/>
            <w:tcBorders>
              <w:left w:val="nil"/>
            </w:tcBorders>
            <w:vAlign w:val="center"/>
          </w:tcPr>
          <w:p w14:paraId="36D90BA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02" w:type="pct"/>
            <w:vMerge/>
            <w:vAlign w:val="center"/>
          </w:tcPr>
          <w:p w14:paraId="3FA0AFD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805" w:type="pct"/>
            <w:vMerge/>
            <w:vAlign w:val="center"/>
          </w:tcPr>
          <w:p w14:paraId="1287222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Merge/>
            <w:vAlign w:val="center"/>
          </w:tcPr>
          <w:p w14:paraId="6535F17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Align w:val="center"/>
          </w:tcPr>
          <w:p w14:paraId="617DE82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4.6</w:t>
            </w:r>
          </w:p>
        </w:tc>
        <w:tc>
          <w:tcPr>
            <w:tcW w:w="351" w:type="pct"/>
            <w:vAlign w:val="center"/>
          </w:tcPr>
          <w:p w14:paraId="36410726"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szCs w:val="21"/>
              </w:rPr>
              <w:t>5.8</w:t>
            </w:r>
          </w:p>
        </w:tc>
        <w:tc>
          <w:tcPr>
            <w:tcW w:w="302" w:type="pct"/>
            <w:vAlign w:val="center"/>
          </w:tcPr>
          <w:p w14:paraId="77BC1FD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1.3</w:t>
            </w:r>
          </w:p>
        </w:tc>
        <w:tc>
          <w:tcPr>
            <w:tcW w:w="301" w:type="pct"/>
            <w:vAlign w:val="center"/>
          </w:tcPr>
          <w:p w14:paraId="071F19B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1.1</w:t>
            </w:r>
          </w:p>
        </w:tc>
        <w:tc>
          <w:tcPr>
            <w:tcW w:w="402" w:type="pct"/>
            <w:vMerge/>
            <w:vAlign w:val="center"/>
          </w:tcPr>
          <w:p w14:paraId="4F2A060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52" w:type="pct"/>
            <w:vMerge/>
            <w:vAlign w:val="center"/>
          </w:tcPr>
          <w:p w14:paraId="1A36FDA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52" w:type="pct"/>
            <w:vMerge/>
            <w:vAlign w:val="center"/>
          </w:tcPr>
          <w:p w14:paraId="4AAD12A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76" w:type="pct"/>
            <w:tcBorders>
              <w:right w:val="nil"/>
            </w:tcBorders>
            <w:vAlign w:val="center"/>
          </w:tcPr>
          <w:p w14:paraId="6CB28D7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3E811D8C" w14:textId="77777777" w:rsidTr="009C6F3B">
        <w:trPr>
          <w:trHeight w:hRule="exact" w:val="508"/>
        </w:trPr>
        <w:tc>
          <w:tcPr>
            <w:tcW w:w="302" w:type="pct"/>
            <w:vMerge/>
            <w:tcBorders>
              <w:left w:val="nil"/>
            </w:tcBorders>
            <w:vAlign w:val="center"/>
          </w:tcPr>
          <w:p w14:paraId="4FC94C7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02" w:type="pct"/>
            <w:vMerge/>
            <w:vAlign w:val="center"/>
          </w:tcPr>
          <w:p w14:paraId="7887435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805" w:type="pct"/>
            <w:vMerge/>
            <w:vAlign w:val="center"/>
          </w:tcPr>
          <w:p w14:paraId="782FB08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Merge/>
            <w:vAlign w:val="center"/>
          </w:tcPr>
          <w:p w14:paraId="58942D5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Align w:val="center"/>
          </w:tcPr>
          <w:p w14:paraId="479C5E0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51" w:type="pct"/>
            <w:vAlign w:val="center"/>
          </w:tcPr>
          <w:p w14:paraId="54CF792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02" w:type="pct"/>
            <w:vAlign w:val="center"/>
          </w:tcPr>
          <w:p w14:paraId="36677B6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01" w:type="pct"/>
            <w:vAlign w:val="center"/>
          </w:tcPr>
          <w:p w14:paraId="3AF5D4A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02" w:type="pct"/>
            <w:vMerge/>
            <w:vAlign w:val="center"/>
          </w:tcPr>
          <w:p w14:paraId="03EC6B1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52" w:type="pct"/>
            <w:vMerge/>
            <w:vAlign w:val="center"/>
          </w:tcPr>
          <w:p w14:paraId="1FD4B8A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52" w:type="pct"/>
            <w:vMerge/>
            <w:vAlign w:val="center"/>
          </w:tcPr>
          <w:p w14:paraId="3EBBD49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76" w:type="pct"/>
            <w:tcBorders>
              <w:right w:val="nil"/>
            </w:tcBorders>
            <w:vAlign w:val="center"/>
          </w:tcPr>
          <w:p w14:paraId="46D6EE4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2F3F1CEF" w14:textId="77777777" w:rsidTr="009C6F3B">
        <w:trPr>
          <w:trHeight w:hRule="exact" w:val="526"/>
        </w:trPr>
        <w:tc>
          <w:tcPr>
            <w:tcW w:w="302" w:type="pct"/>
            <w:vMerge w:val="restart"/>
            <w:tcBorders>
              <w:left w:val="nil"/>
            </w:tcBorders>
            <w:vAlign w:val="center"/>
          </w:tcPr>
          <w:p w14:paraId="7A575D5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w:t>
            </w:r>
          </w:p>
        </w:tc>
        <w:tc>
          <w:tcPr>
            <w:tcW w:w="402" w:type="pct"/>
            <w:vMerge w:val="restart"/>
            <w:vAlign w:val="center"/>
          </w:tcPr>
          <w:p w14:paraId="04A40E5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卫矛</w:t>
            </w:r>
          </w:p>
        </w:tc>
        <w:tc>
          <w:tcPr>
            <w:tcW w:w="805" w:type="pct"/>
            <w:vMerge w:val="restart"/>
            <w:vAlign w:val="center"/>
          </w:tcPr>
          <w:p w14:paraId="24C7340A" w14:textId="77777777" w:rsidR="006B0F20" w:rsidRDefault="006B0F20" w:rsidP="009C6F3B">
            <w:pPr>
              <w:autoSpaceDE w:val="0"/>
              <w:autoSpaceDN w:val="0"/>
              <w:adjustRightInd w:val="0"/>
              <w:snapToGrid w:val="0"/>
              <w:jc w:val="center"/>
              <w:rPr>
                <w:rFonts w:ascii="Times New Roman" w:eastAsia="仿宋_GB2312" w:hAnsi="Times New Roman" w:cs="Times New Roman"/>
                <w:i/>
                <w:iCs/>
                <w:szCs w:val="21"/>
                <w:shd w:val="clear" w:color="auto" w:fill="FFFFFF"/>
              </w:rPr>
            </w:pPr>
            <w:r>
              <w:rPr>
                <w:rFonts w:ascii="Times New Roman" w:eastAsia="仿宋_GB2312" w:hAnsi="Times New Roman" w:cs="Times New Roman"/>
                <w:i/>
                <w:iCs/>
                <w:szCs w:val="21"/>
                <w:shd w:val="clear" w:color="auto" w:fill="FFFFFF"/>
              </w:rPr>
              <w:t xml:space="preserve">Euonymus </w:t>
            </w:r>
          </w:p>
          <w:p w14:paraId="092436F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i/>
                <w:iCs/>
                <w:szCs w:val="21"/>
                <w:shd w:val="clear" w:color="auto" w:fill="FFFFFF"/>
              </w:rPr>
              <w:t>alatus</w:t>
            </w:r>
            <w:r>
              <w:rPr>
                <w:rFonts w:ascii="Times New Roman" w:eastAsia="仿宋_GB2312" w:hAnsi="Times New Roman" w:cs="Times New Roman" w:hint="eastAsia"/>
                <w:szCs w:val="21"/>
                <w:shd w:val="clear" w:color="auto" w:fill="FFFFFF"/>
              </w:rPr>
              <w:t>（</w:t>
            </w:r>
            <w:r>
              <w:rPr>
                <w:rFonts w:ascii="Times New Roman" w:eastAsia="仿宋_GB2312" w:hAnsi="Times New Roman" w:cs="Times New Roman"/>
                <w:szCs w:val="21"/>
                <w:shd w:val="clear" w:color="auto" w:fill="FFFFFF"/>
              </w:rPr>
              <w:t>Thunb.</w:t>
            </w:r>
            <w:r>
              <w:rPr>
                <w:rFonts w:ascii="Times New Roman" w:eastAsia="仿宋_GB2312" w:hAnsi="Times New Roman" w:cs="Times New Roman" w:hint="eastAsia"/>
                <w:szCs w:val="21"/>
                <w:shd w:val="clear" w:color="auto" w:fill="FFFFFF"/>
              </w:rPr>
              <w:t>）</w:t>
            </w:r>
            <w:r>
              <w:rPr>
                <w:rFonts w:ascii="Times New Roman" w:eastAsia="仿宋_GB2312" w:hAnsi="Times New Roman" w:cs="Times New Roman"/>
                <w:szCs w:val="21"/>
                <w:shd w:val="clear" w:color="auto" w:fill="FFFFFF"/>
              </w:rPr>
              <w:t>Sieb</w:t>
            </w:r>
          </w:p>
        </w:tc>
        <w:tc>
          <w:tcPr>
            <w:tcW w:w="324" w:type="pct"/>
            <w:vMerge w:val="restart"/>
            <w:vAlign w:val="center"/>
          </w:tcPr>
          <w:p w14:paraId="4D5D07E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w:t>
            </w:r>
          </w:p>
        </w:tc>
        <w:tc>
          <w:tcPr>
            <w:tcW w:w="324" w:type="pct"/>
            <w:vAlign w:val="center"/>
          </w:tcPr>
          <w:p w14:paraId="0504296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2.8</w:t>
            </w:r>
          </w:p>
        </w:tc>
        <w:tc>
          <w:tcPr>
            <w:tcW w:w="351" w:type="pct"/>
            <w:vAlign w:val="center"/>
          </w:tcPr>
          <w:p w14:paraId="0BB4B55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2.1</w:t>
            </w:r>
          </w:p>
        </w:tc>
        <w:tc>
          <w:tcPr>
            <w:tcW w:w="302" w:type="pct"/>
            <w:vAlign w:val="center"/>
          </w:tcPr>
          <w:p w14:paraId="2E9CFC6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0.8</w:t>
            </w:r>
          </w:p>
        </w:tc>
        <w:tc>
          <w:tcPr>
            <w:tcW w:w="301" w:type="pct"/>
            <w:vAlign w:val="center"/>
          </w:tcPr>
          <w:p w14:paraId="578AFD2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0.7</w:t>
            </w:r>
          </w:p>
        </w:tc>
        <w:tc>
          <w:tcPr>
            <w:tcW w:w="402" w:type="pct"/>
            <w:vMerge w:val="restart"/>
            <w:vAlign w:val="center"/>
          </w:tcPr>
          <w:p w14:paraId="0A1F0BA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15.0</w:t>
            </w:r>
          </w:p>
        </w:tc>
        <w:tc>
          <w:tcPr>
            <w:tcW w:w="452" w:type="pct"/>
            <w:vMerge w:val="restart"/>
            <w:vAlign w:val="center"/>
          </w:tcPr>
          <w:p w14:paraId="640DCB0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否</w:t>
            </w:r>
          </w:p>
        </w:tc>
        <w:tc>
          <w:tcPr>
            <w:tcW w:w="552" w:type="pct"/>
            <w:vMerge w:val="restart"/>
            <w:vAlign w:val="center"/>
          </w:tcPr>
          <w:p w14:paraId="00326D1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否</w:t>
            </w:r>
          </w:p>
        </w:tc>
        <w:tc>
          <w:tcPr>
            <w:tcW w:w="476" w:type="pct"/>
            <w:tcBorders>
              <w:right w:val="nil"/>
            </w:tcBorders>
            <w:vAlign w:val="center"/>
          </w:tcPr>
          <w:p w14:paraId="2990B36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22BF18B0" w14:textId="77777777" w:rsidTr="009C6F3B">
        <w:trPr>
          <w:trHeight w:hRule="exact" w:val="508"/>
        </w:trPr>
        <w:tc>
          <w:tcPr>
            <w:tcW w:w="302" w:type="pct"/>
            <w:vMerge/>
            <w:tcBorders>
              <w:left w:val="nil"/>
            </w:tcBorders>
            <w:vAlign w:val="center"/>
          </w:tcPr>
          <w:p w14:paraId="2345CCA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02" w:type="pct"/>
            <w:vMerge/>
            <w:vAlign w:val="center"/>
          </w:tcPr>
          <w:p w14:paraId="47C7DAC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805" w:type="pct"/>
            <w:vMerge/>
            <w:vAlign w:val="center"/>
          </w:tcPr>
          <w:p w14:paraId="59202D0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Merge/>
            <w:vAlign w:val="center"/>
          </w:tcPr>
          <w:p w14:paraId="426B41C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Align w:val="center"/>
          </w:tcPr>
          <w:p w14:paraId="27C63A0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w:t>
            </w:r>
          </w:p>
        </w:tc>
        <w:tc>
          <w:tcPr>
            <w:tcW w:w="351" w:type="pct"/>
            <w:vAlign w:val="center"/>
          </w:tcPr>
          <w:p w14:paraId="7AAD82E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02" w:type="pct"/>
            <w:vAlign w:val="center"/>
          </w:tcPr>
          <w:p w14:paraId="6D848A2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01" w:type="pct"/>
            <w:vAlign w:val="center"/>
          </w:tcPr>
          <w:p w14:paraId="10B4BBB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02" w:type="pct"/>
            <w:vMerge/>
            <w:vAlign w:val="center"/>
          </w:tcPr>
          <w:p w14:paraId="0092CC6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52" w:type="pct"/>
            <w:vMerge/>
            <w:vAlign w:val="center"/>
          </w:tcPr>
          <w:p w14:paraId="1AB757B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52" w:type="pct"/>
            <w:vMerge/>
            <w:vAlign w:val="center"/>
          </w:tcPr>
          <w:p w14:paraId="06ADD7D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76" w:type="pct"/>
            <w:tcBorders>
              <w:right w:val="nil"/>
            </w:tcBorders>
            <w:vAlign w:val="center"/>
          </w:tcPr>
          <w:p w14:paraId="563DFA7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516485DE" w14:textId="77777777" w:rsidTr="009C6F3B">
        <w:trPr>
          <w:trHeight w:hRule="exact" w:val="508"/>
        </w:trPr>
        <w:tc>
          <w:tcPr>
            <w:tcW w:w="302" w:type="pct"/>
            <w:tcBorders>
              <w:left w:val="nil"/>
            </w:tcBorders>
            <w:vAlign w:val="center"/>
          </w:tcPr>
          <w:p w14:paraId="1822EB8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w:t>
            </w:r>
          </w:p>
        </w:tc>
        <w:tc>
          <w:tcPr>
            <w:tcW w:w="402" w:type="pct"/>
            <w:vAlign w:val="center"/>
          </w:tcPr>
          <w:p w14:paraId="0EB39BB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805" w:type="pct"/>
            <w:vAlign w:val="center"/>
          </w:tcPr>
          <w:p w14:paraId="1B68F83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Align w:val="center"/>
          </w:tcPr>
          <w:p w14:paraId="25066BA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24" w:type="pct"/>
            <w:vAlign w:val="center"/>
          </w:tcPr>
          <w:p w14:paraId="025CEF8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51" w:type="pct"/>
            <w:vAlign w:val="center"/>
          </w:tcPr>
          <w:p w14:paraId="425E3D0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02" w:type="pct"/>
            <w:vAlign w:val="center"/>
          </w:tcPr>
          <w:p w14:paraId="345707D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301" w:type="pct"/>
            <w:vAlign w:val="center"/>
          </w:tcPr>
          <w:p w14:paraId="09D5721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02" w:type="pct"/>
            <w:vAlign w:val="center"/>
          </w:tcPr>
          <w:p w14:paraId="5C87B1A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52" w:type="pct"/>
            <w:vAlign w:val="center"/>
          </w:tcPr>
          <w:p w14:paraId="5CB73BD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552" w:type="pct"/>
            <w:vAlign w:val="center"/>
          </w:tcPr>
          <w:p w14:paraId="7C7EAD3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476" w:type="pct"/>
            <w:tcBorders>
              <w:right w:val="nil"/>
            </w:tcBorders>
            <w:vAlign w:val="center"/>
          </w:tcPr>
          <w:p w14:paraId="22C7431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7A2925B1" w14:textId="77777777" w:rsidTr="009C6F3B">
        <w:trPr>
          <w:trHeight w:hRule="exact" w:val="452"/>
        </w:trPr>
        <w:tc>
          <w:tcPr>
            <w:tcW w:w="302" w:type="pct"/>
            <w:tcBorders>
              <w:left w:val="nil"/>
            </w:tcBorders>
            <w:vAlign w:val="center"/>
          </w:tcPr>
          <w:p w14:paraId="18707350"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402" w:type="pct"/>
            <w:vAlign w:val="center"/>
          </w:tcPr>
          <w:p w14:paraId="2D04797D"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805" w:type="pct"/>
            <w:vAlign w:val="center"/>
          </w:tcPr>
          <w:p w14:paraId="1FB57772"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24" w:type="pct"/>
            <w:vAlign w:val="center"/>
          </w:tcPr>
          <w:p w14:paraId="0FB40B63"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24" w:type="pct"/>
            <w:vAlign w:val="center"/>
          </w:tcPr>
          <w:p w14:paraId="09258692"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51" w:type="pct"/>
            <w:vAlign w:val="center"/>
          </w:tcPr>
          <w:p w14:paraId="7FA84BF4"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02" w:type="pct"/>
            <w:vAlign w:val="center"/>
          </w:tcPr>
          <w:p w14:paraId="7676C354"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301" w:type="pct"/>
            <w:vAlign w:val="center"/>
          </w:tcPr>
          <w:p w14:paraId="453058BD"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402" w:type="pct"/>
            <w:vAlign w:val="center"/>
          </w:tcPr>
          <w:p w14:paraId="6AC921CD"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452" w:type="pct"/>
            <w:vAlign w:val="center"/>
          </w:tcPr>
          <w:p w14:paraId="412298D4"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552" w:type="pct"/>
            <w:vAlign w:val="center"/>
          </w:tcPr>
          <w:p w14:paraId="674DD175"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c>
          <w:tcPr>
            <w:tcW w:w="476" w:type="pct"/>
            <w:tcBorders>
              <w:right w:val="nil"/>
            </w:tcBorders>
            <w:vAlign w:val="center"/>
          </w:tcPr>
          <w:p w14:paraId="2F696A8B" w14:textId="77777777" w:rsidR="006B0F20" w:rsidRDefault="006B0F20" w:rsidP="009C6F3B">
            <w:pPr>
              <w:autoSpaceDE w:val="0"/>
              <w:autoSpaceDN w:val="0"/>
              <w:adjustRightInd w:val="0"/>
              <w:snapToGrid w:val="0"/>
              <w:spacing w:before="190"/>
              <w:jc w:val="center"/>
              <w:rPr>
                <w:rFonts w:ascii="Times New Roman" w:eastAsia="仿宋_GB2312" w:hAnsi="Times New Roman" w:cs="Times New Roman"/>
                <w:szCs w:val="21"/>
              </w:rPr>
            </w:pPr>
          </w:p>
        </w:tc>
      </w:tr>
    </w:tbl>
    <w:p w14:paraId="1797F748" w14:textId="77777777" w:rsidR="006B0F20" w:rsidRDefault="006B0F20" w:rsidP="006B0F20">
      <w:pPr>
        <w:tabs>
          <w:tab w:val="left" w:pos="4845"/>
          <w:tab w:val="left" w:pos="5260"/>
          <w:tab w:val="left" w:pos="8100"/>
          <w:tab w:val="left" w:pos="9165"/>
        </w:tabs>
        <w:adjustRightInd w:val="0"/>
        <w:snapToGrid w:val="0"/>
        <w:spacing w:before="190" w:line="264" w:lineRule="auto"/>
        <w:rPr>
          <w:rFonts w:ascii="Times New Roman" w:eastAsia="黑体" w:hAnsi="Times New Roman" w:cs="Times New Roman"/>
          <w:szCs w:val="21"/>
        </w:rPr>
        <w:sectPr w:rsidR="006B0F20">
          <w:pgSz w:w="16838" w:h="11906" w:orient="landscape"/>
          <w:pgMar w:top="1800" w:right="1440" w:bottom="1800" w:left="1440" w:header="851" w:footer="992" w:gutter="0"/>
          <w:cols w:space="425"/>
          <w:docGrid w:type="lines" w:linePitch="381"/>
        </w:sectPr>
      </w:pPr>
      <w:bookmarkStart w:id="198" w:name="_Hlk157440591"/>
      <w:r>
        <w:rPr>
          <w:rFonts w:ascii="Times New Roman" w:eastAsia="黑体" w:hAnsi="Times New Roman" w:cs="Times New Roman"/>
          <w:szCs w:val="21"/>
        </w:rPr>
        <w:t>注：样地编号与</w:t>
      </w:r>
      <w:r>
        <w:rPr>
          <w:rFonts w:ascii="Times New Roman" w:eastAsia="黑体" w:hAnsi="Times New Roman" w:cs="Times New Roman"/>
          <w:szCs w:val="21"/>
        </w:rPr>
        <w:t>APP</w:t>
      </w:r>
      <w:r>
        <w:rPr>
          <w:rFonts w:ascii="Times New Roman" w:eastAsia="黑体" w:hAnsi="Times New Roman" w:cs="Times New Roman"/>
          <w:szCs w:val="21"/>
        </w:rPr>
        <w:t>系统自动生成的编号保持一致；样方编号规则：样地编号</w:t>
      </w:r>
      <w:r>
        <w:rPr>
          <w:rFonts w:ascii="Times New Roman" w:eastAsia="黑体" w:hAnsi="Times New Roman" w:cs="Times New Roman"/>
          <w:szCs w:val="21"/>
        </w:rPr>
        <w:t>+</w:t>
      </w:r>
      <w:r>
        <w:rPr>
          <w:rFonts w:ascii="Times New Roman" w:eastAsia="黑体" w:hAnsi="Times New Roman" w:cs="Times New Roman"/>
          <w:szCs w:val="21"/>
        </w:rPr>
        <w:t>顺序号</w:t>
      </w:r>
      <w:r>
        <w:rPr>
          <w:rFonts w:ascii="Times New Roman" w:eastAsia="黑体" w:hAnsi="Times New Roman" w:cs="Times New Roman"/>
          <w:szCs w:val="21"/>
        </w:rPr>
        <w:t>(01</w:t>
      </w:r>
      <w:r>
        <w:rPr>
          <w:rFonts w:ascii="Times New Roman" w:eastAsia="黑体" w:hAnsi="Times New Roman" w:cs="Times New Roman"/>
          <w:szCs w:val="21"/>
        </w:rPr>
        <w:t>、</w:t>
      </w:r>
      <w:r>
        <w:rPr>
          <w:rFonts w:ascii="Times New Roman" w:eastAsia="黑体" w:hAnsi="Times New Roman" w:cs="Times New Roman"/>
          <w:szCs w:val="21"/>
        </w:rPr>
        <w:t>02</w:t>
      </w:r>
      <w:r>
        <w:rPr>
          <w:rFonts w:ascii="Times New Roman" w:eastAsia="黑体" w:hAnsi="Times New Roman" w:cs="Times New Roman"/>
          <w:szCs w:val="21"/>
        </w:rPr>
        <w:t>、</w:t>
      </w:r>
      <w:r>
        <w:rPr>
          <w:rFonts w:ascii="Times New Roman" w:eastAsia="黑体" w:hAnsi="Times New Roman" w:cs="Times New Roman"/>
          <w:szCs w:val="21"/>
        </w:rPr>
        <w:t>03</w:t>
      </w:r>
      <w:r>
        <w:rPr>
          <w:rFonts w:ascii="Times New Roman" w:eastAsia="黑体" w:hAnsi="Times New Roman" w:cs="Times New Roman" w:hint="eastAsia"/>
          <w:szCs w:val="21"/>
        </w:rPr>
        <w:t>…</w:t>
      </w:r>
      <w:r>
        <w:rPr>
          <w:rFonts w:ascii="Times New Roman" w:eastAsia="黑体" w:hAnsi="Times New Roman" w:cs="Times New Roman"/>
          <w:szCs w:val="21"/>
        </w:rPr>
        <w:t>)</w:t>
      </w:r>
      <w:r>
        <w:rPr>
          <w:rFonts w:ascii="Times New Roman" w:eastAsia="黑体" w:hAnsi="Times New Roman" w:cs="Times New Roman"/>
          <w:szCs w:val="21"/>
        </w:rPr>
        <w:t>；样方面积</w:t>
      </w:r>
      <w:r>
        <w:rPr>
          <w:rFonts w:ascii="Times New Roman" w:eastAsia="黑体" w:hAnsi="Times New Roman" w:cs="Times New Roman" w:hint="eastAsia"/>
          <w:szCs w:val="21"/>
        </w:rPr>
        <w:t>/</w:t>
      </w:r>
      <w:r>
        <w:rPr>
          <w:rFonts w:ascii="Times New Roman" w:eastAsia="黑体" w:hAnsi="Times New Roman" w:cs="Times New Roman"/>
          <w:szCs w:val="21"/>
        </w:rPr>
        <w:t>m²</w:t>
      </w:r>
      <w:r>
        <w:rPr>
          <w:rFonts w:ascii="Times New Roman" w:eastAsia="黑体" w:hAnsi="Times New Roman" w:cs="Times New Roman"/>
          <w:szCs w:val="21"/>
        </w:rPr>
        <w:t>：写成长</w:t>
      </w:r>
      <w:r>
        <w:rPr>
          <w:rFonts w:ascii="Arial" w:eastAsia="仿宋_GB2312" w:hAnsi="Arial" w:cs="Arial"/>
          <w:kern w:val="0"/>
          <w:szCs w:val="21"/>
        </w:rPr>
        <w:t>×</w:t>
      </w:r>
      <w:r>
        <w:rPr>
          <w:rFonts w:ascii="Times New Roman" w:eastAsia="黑体" w:hAnsi="Times New Roman" w:cs="Times New Roman"/>
          <w:szCs w:val="21"/>
        </w:rPr>
        <w:t>宽的格式；</w:t>
      </w:r>
      <w:r>
        <w:rPr>
          <w:rFonts w:ascii="Times New Roman" w:eastAsia="黑体" w:hAnsi="Times New Roman" w:cs="Times New Roman" w:hint="eastAsia"/>
          <w:szCs w:val="21"/>
        </w:rPr>
        <w:t>多度为整数，其他</w:t>
      </w:r>
      <w:r>
        <w:rPr>
          <w:rFonts w:ascii="Times New Roman" w:eastAsia="黑体" w:hAnsi="Times New Roman" w:cs="Times New Roman"/>
          <w:szCs w:val="21"/>
        </w:rPr>
        <w:t>监测数值均保留</w:t>
      </w:r>
      <w:r>
        <w:rPr>
          <w:rFonts w:ascii="Times New Roman" w:eastAsia="黑体" w:hAnsi="Times New Roman" w:cs="Times New Roman"/>
          <w:szCs w:val="21"/>
        </w:rPr>
        <w:t>1</w:t>
      </w:r>
      <w:r>
        <w:rPr>
          <w:rFonts w:ascii="Times New Roman" w:eastAsia="黑体" w:hAnsi="Times New Roman" w:cs="Times New Roman"/>
          <w:szCs w:val="21"/>
        </w:rPr>
        <w:t>位小数；序号、物种</w:t>
      </w:r>
      <w:r>
        <w:rPr>
          <w:rFonts w:ascii="Times New Roman" w:eastAsia="黑体" w:hAnsi="Times New Roman" w:cs="Times New Roman" w:hint="eastAsia"/>
          <w:szCs w:val="21"/>
        </w:rPr>
        <w:t>中文</w:t>
      </w:r>
      <w:r>
        <w:rPr>
          <w:rFonts w:ascii="Times New Roman" w:eastAsia="黑体" w:hAnsi="Times New Roman" w:cs="Times New Roman"/>
          <w:szCs w:val="21"/>
        </w:rPr>
        <w:t>名称、拉丁名、多度、分种盖度、优势种、外来入侵物种等需</w:t>
      </w:r>
      <w:r>
        <w:rPr>
          <w:rFonts w:ascii="Times New Roman" w:eastAsia="黑体" w:hAnsi="Times New Roman" w:cs="Times New Roman" w:hint="eastAsia"/>
          <w:szCs w:val="21"/>
        </w:rPr>
        <w:t>基于</w:t>
      </w:r>
      <w:r>
        <w:rPr>
          <w:rFonts w:ascii="Times New Roman" w:eastAsia="黑体" w:hAnsi="Times New Roman" w:cs="Times New Roman"/>
          <w:szCs w:val="21"/>
        </w:rPr>
        <w:t>每个物种</w:t>
      </w:r>
      <w:r>
        <w:rPr>
          <w:rFonts w:ascii="Times New Roman" w:eastAsia="黑体" w:hAnsi="Times New Roman" w:cs="Times New Roman" w:hint="eastAsia"/>
          <w:szCs w:val="21"/>
        </w:rPr>
        <w:t>填写</w:t>
      </w:r>
      <w:r>
        <w:rPr>
          <w:rFonts w:ascii="Times New Roman" w:eastAsia="黑体" w:hAnsi="Times New Roman" w:cs="Times New Roman"/>
          <w:szCs w:val="21"/>
        </w:rPr>
        <w:t>；高度、基径、丛幅则需</w:t>
      </w:r>
      <w:r>
        <w:rPr>
          <w:rFonts w:ascii="Times New Roman" w:eastAsia="黑体" w:hAnsi="Times New Roman" w:cs="Times New Roman" w:hint="eastAsia"/>
          <w:szCs w:val="21"/>
        </w:rPr>
        <w:t>基于</w:t>
      </w:r>
      <w:r>
        <w:rPr>
          <w:rFonts w:ascii="Times New Roman" w:eastAsia="黑体" w:hAnsi="Times New Roman" w:cs="Times New Roman"/>
          <w:szCs w:val="21"/>
        </w:rPr>
        <w:t>每株</w:t>
      </w:r>
      <w:bookmarkEnd w:id="198"/>
      <w:r>
        <w:rPr>
          <w:rFonts w:ascii="Times New Roman" w:eastAsia="黑体" w:hAnsi="Times New Roman" w:cs="Times New Roman" w:hint="eastAsia"/>
          <w:szCs w:val="21"/>
        </w:rPr>
        <w:t>记录</w:t>
      </w:r>
      <w:r>
        <w:rPr>
          <w:rFonts w:ascii="Times New Roman" w:eastAsia="黑体" w:hAnsi="Times New Roman" w:cs="Times New Roman"/>
          <w:szCs w:val="21"/>
        </w:rPr>
        <w:t>。</w:t>
      </w:r>
    </w:p>
    <w:p w14:paraId="3BF641EC" w14:textId="767D9E87"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5</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草本层群落监测表</w:t>
      </w:r>
      <w:r>
        <w:rPr>
          <w:rFonts w:ascii="Times New Roman" w:eastAsia="黑体" w:hAnsi="Times New Roman" w:cs="Times New Roman" w:hint="eastAsia"/>
          <w:kern w:val="44"/>
          <w:sz w:val="28"/>
          <w:szCs w:val="20"/>
        </w:rPr>
        <w:t>（样表）</w:t>
      </w:r>
    </w:p>
    <w:p w14:paraId="714BE07C" w14:textId="77777777" w:rsidR="006B0F20" w:rsidRDefault="006B0F20" w:rsidP="006B0F20">
      <w:pPr>
        <w:tabs>
          <w:tab w:val="left" w:pos="4965"/>
          <w:tab w:val="left" w:pos="5895"/>
          <w:tab w:val="left" w:pos="11370"/>
          <w:tab w:val="left" w:pos="13980"/>
        </w:tabs>
        <w:adjustRightInd w:val="0"/>
        <w:snapToGrid w:val="0"/>
        <w:spacing w:before="190"/>
        <w:jc w:val="left"/>
        <w:rPr>
          <w:rFonts w:ascii="Times New Roman" w:eastAsia="仿宋_GB2312" w:hAnsi="Times New Roman" w:cs="Times New Roman"/>
          <w:kern w:val="0"/>
          <w:szCs w:val="21"/>
        </w:rPr>
      </w:pPr>
      <w:bookmarkStart w:id="199" w:name="_Hlk157170932"/>
      <w:r>
        <w:rPr>
          <w:rFonts w:ascii="Times New Roman" w:eastAsia="仿宋_GB2312" w:hAnsi="Times New Roman" w:cs="Times New Roman"/>
          <w:kern w:val="0"/>
          <w:szCs w:val="21"/>
        </w:rPr>
        <w:t>样地编号（名称）：</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样方编号：样地编号</w:t>
      </w:r>
      <w:r>
        <w:rPr>
          <w:rFonts w:ascii="Times New Roman" w:eastAsia="仿宋_GB2312" w:hAnsi="Times New Roman" w:cs="Times New Roman"/>
          <w:kern w:val="0"/>
          <w:szCs w:val="21"/>
        </w:rPr>
        <w:t xml:space="preserve">+01               </w:t>
      </w:r>
      <w:r>
        <w:rPr>
          <w:rFonts w:ascii="Times New Roman" w:eastAsia="仿宋_GB2312" w:hAnsi="Times New Roman" w:cs="Times New Roman"/>
          <w:kern w:val="0"/>
          <w:szCs w:val="21"/>
        </w:rPr>
        <w:t>样方面积（</w:t>
      </w:r>
      <w:r>
        <w:rPr>
          <w:rFonts w:ascii="Times New Roman" w:eastAsia="仿宋_GB2312" w:hAnsi="Times New Roman" w:cs="Times New Roman"/>
          <w:kern w:val="0"/>
          <w:szCs w:val="21"/>
        </w:rPr>
        <w:t>m</w:t>
      </w:r>
      <w:r>
        <w:rPr>
          <w:rFonts w:ascii="Times New Roman" w:eastAsia="仿宋_GB2312" w:hAnsi="Times New Roman" w:cs="Times New Roman"/>
          <w:kern w:val="0"/>
          <w:szCs w:val="21"/>
          <w:vertAlign w:val="superscript"/>
        </w:rPr>
        <w:t>2</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长</w:t>
      </w:r>
      <w:r>
        <w:rPr>
          <w:rFonts w:ascii="Arial" w:eastAsia="仿宋_GB2312" w:hAnsi="Arial" w:cs="Arial"/>
          <w:kern w:val="0"/>
          <w:szCs w:val="21"/>
        </w:rPr>
        <w:t>×</w:t>
      </w:r>
      <w:r>
        <w:rPr>
          <w:rFonts w:ascii="Times New Roman" w:eastAsia="仿宋_GB2312" w:hAnsi="Times New Roman" w:cs="Times New Roman"/>
          <w:kern w:val="0"/>
          <w:szCs w:val="21"/>
        </w:rPr>
        <w:t>宽）：</w:t>
      </w:r>
    </w:p>
    <w:p w14:paraId="06EFE884" w14:textId="77777777" w:rsidR="006B0F20" w:rsidRDefault="006B0F20" w:rsidP="006B0F20">
      <w:pPr>
        <w:tabs>
          <w:tab w:val="left" w:pos="4965"/>
          <w:tab w:val="left" w:pos="5895"/>
          <w:tab w:val="left" w:pos="11370"/>
          <w:tab w:val="left" w:pos="13980"/>
        </w:tabs>
        <w:adjustRightInd w:val="0"/>
        <w:snapToGrid w:val="0"/>
        <w:spacing w:before="190"/>
        <w:jc w:val="left"/>
        <w:rPr>
          <w:rFonts w:ascii="Times New Roman" w:eastAsia="仿宋_GB2312" w:hAnsi="Times New Roman" w:cs="Times New Roman"/>
          <w:szCs w:val="21"/>
          <w:u w:val="thick" w:color="000000"/>
        </w:rPr>
      </w:pPr>
      <w:r>
        <w:rPr>
          <w:rFonts w:ascii="Times New Roman" w:eastAsia="仿宋_GB2312" w:hAnsi="Times New Roman" w:cs="Times New Roman" w:hint="eastAsia"/>
          <w:kern w:val="0"/>
          <w:szCs w:val="21"/>
        </w:rPr>
        <w:t>样方中心点经度（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szCs w:val="21"/>
        </w:rPr>
        <w:t>保留小数点后</w:t>
      </w:r>
      <w:r>
        <w:rPr>
          <w:rFonts w:ascii="Times New Roman" w:eastAsia="仿宋_GB2312" w:hAnsi="Times New Roman" w:cs="Times New Roman"/>
          <w:szCs w:val="21"/>
        </w:rPr>
        <w:t>5</w:t>
      </w:r>
      <w:r>
        <w:rPr>
          <w:rFonts w:ascii="Times New Roman" w:eastAsia="仿宋_GB2312" w:hAnsi="Times New Roman" w:cs="Times New Roman"/>
          <w:szCs w:val="21"/>
        </w:rPr>
        <w:t>位</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kern w:val="0"/>
          <w:szCs w:val="21"/>
        </w:rPr>
        <w:t xml:space="preserve">        </w:t>
      </w:r>
      <w:r>
        <w:rPr>
          <w:rFonts w:ascii="Times New Roman" w:eastAsia="仿宋_GB2312" w:hAnsi="Times New Roman" w:cs="Times New Roman" w:hint="eastAsia"/>
          <w:kern w:val="0"/>
          <w:szCs w:val="21"/>
        </w:rPr>
        <w:t xml:space="preserve">            </w:t>
      </w:r>
      <w:r>
        <w:rPr>
          <w:rFonts w:ascii="Times New Roman" w:eastAsia="仿宋_GB2312" w:hAnsi="Times New Roman" w:cs="Times New Roman" w:hint="eastAsia"/>
          <w:kern w:val="0"/>
          <w:szCs w:val="21"/>
        </w:rPr>
        <w:t>样方中心点纬度（</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hint="eastAsia"/>
          <w:szCs w:val="21"/>
        </w:rPr>
        <w:t>保留小数点后</w:t>
      </w:r>
      <w:r>
        <w:rPr>
          <w:rFonts w:ascii="Times New Roman" w:eastAsia="仿宋_GB2312" w:hAnsi="Times New Roman" w:cs="Times New Roman"/>
          <w:szCs w:val="21"/>
        </w:rPr>
        <w:t>5</w:t>
      </w:r>
      <w:r>
        <w:rPr>
          <w:rFonts w:ascii="Times New Roman" w:eastAsia="仿宋_GB2312" w:hAnsi="Times New Roman" w:cs="Times New Roman"/>
          <w:szCs w:val="21"/>
        </w:rPr>
        <w:t>位</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 xml:space="preserve">      </w:t>
      </w:r>
    </w:p>
    <w:p w14:paraId="3CB7BFFC" w14:textId="77777777" w:rsidR="006B0F20" w:rsidRDefault="006B0F20" w:rsidP="006B0F20">
      <w:pPr>
        <w:tabs>
          <w:tab w:val="left" w:pos="4960"/>
          <w:tab w:val="left" w:pos="5895"/>
          <w:tab w:val="left" w:pos="11370"/>
          <w:tab w:val="left" w:pos="13980"/>
        </w:tabs>
        <w:adjustRightInd w:val="0"/>
        <w:snapToGrid w:val="0"/>
        <w:spacing w:before="19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群落地上生物量鲜重</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g</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群落地上生物量干重</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g</w:t>
      </w:r>
      <w:r>
        <w:rPr>
          <w:rFonts w:ascii="Times New Roman" w:eastAsia="仿宋_GB2312" w:hAnsi="Times New Roman" w:cs="Times New Roman"/>
          <w:kern w:val="0"/>
          <w:szCs w:val="21"/>
        </w:rPr>
        <w:t>：</w:t>
      </w:r>
    </w:p>
    <w:p w14:paraId="704CEA94" w14:textId="77777777" w:rsidR="006B0F20" w:rsidRDefault="006B0F20" w:rsidP="006B0F20">
      <w:pPr>
        <w:tabs>
          <w:tab w:val="left" w:pos="4960"/>
          <w:tab w:val="left" w:pos="5895"/>
          <w:tab w:val="left" w:pos="11370"/>
          <w:tab w:val="left" w:pos="13980"/>
        </w:tabs>
        <w:adjustRightInd w:val="0"/>
        <w:snapToGrid w:val="0"/>
        <w:spacing w:before="190"/>
        <w:jc w:val="left"/>
        <w:rPr>
          <w:rFonts w:ascii="Times New Roman" w:eastAsia="仿宋_GB2312" w:hAnsi="Times New Roman" w:cs="Times New Roman"/>
          <w:kern w:val="0"/>
          <w:szCs w:val="21"/>
        </w:rPr>
      </w:pPr>
      <w:r>
        <w:rPr>
          <w:rFonts w:ascii="Times New Roman" w:eastAsia="仿宋_GB2312" w:hAnsi="Times New Roman" w:cs="Times New Roman"/>
          <w:kern w:val="0"/>
          <w:szCs w:val="21"/>
        </w:rPr>
        <w:t>日期：</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监测人：</w:t>
      </w:r>
      <w:r>
        <w:rPr>
          <w:rFonts w:ascii="Times New Roman" w:eastAsia="仿宋_GB2312" w:hAnsi="Times New Roman" w:cs="Times New Roman"/>
          <w:kern w:val="0"/>
          <w:szCs w:val="21"/>
        </w:rPr>
        <w:t xml:space="preserve">                                                   </w:t>
      </w:r>
      <w:r>
        <w:rPr>
          <w:rFonts w:ascii="Times New Roman" w:eastAsia="仿宋_GB2312" w:hAnsi="Times New Roman" w:cs="Times New Roman"/>
          <w:kern w:val="0"/>
          <w:szCs w:val="21"/>
        </w:rPr>
        <w:t>记录人：</w:t>
      </w:r>
    </w:p>
    <w:tbl>
      <w:tblPr>
        <w:tblW w:w="4997" w:type="pct"/>
        <w:tblCellMar>
          <w:left w:w="0" w:type="dxa"/>
          <w:right w:w="0" w:type="dxa"/>
        </w:tblCellMar>
        <w:tblLook w:val="04A0" w:firstRow="1" w:lastRow="0" w:firstColumn="1" w:lastColumn="0" w:noHBand="0" w:noVBand="1"/>
      </w:tblPr>
      <w:tblGrid>
        <w:gridCol w:w="1365"/>
        <w:gridCol w:w="1365"/>
        <w:gridCol w:w="888"/>
        <w:gridCol w:w="788"/>
        <w:gridCol w:w="788"/>
        <w:gridCol w:w="788"/>
        <w:gridCol w:w="787"/>
        <w:gridCol w:w="804"/>
        <w:gridCol w:w="937"/>
        <w:gridCol w:w="1077"/>
        <w:gridCol w:w="1481"/>
        <w:gridCol w:w="1202"/>
        <w:gridCol w:w="840"/>
        <w:gridCol w:w="840"/>
      </w:tblGrid>
      <w:tr w:rsidR="006B0F20" w14:paraId="613F32EC" w14:textId="77777777" w:rsidTr="009C6F3B">
        <w:trPr>
          <w:trHeight w:val="950"/>
        </w:trPr>
        <w:tc>
          <w:tcPr>
            <w:tcW w:w="488" w:type="pct"/>
            <w:tcBorders>
              <w:top w:val="single" w:sz="4" w:space="0" w:color="000000"/>
              <w:right w:val="single" w:sz="4" w:space="0" w:color="000000"/>
            </w:tcBorders>
            <w:vAlign w:val="center"/>
          </w:tcPr>
          <w:p w14:paraId="51D02D4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bookmarkStart w:id="200" w:name="_Hlk157356632"/>
            <w:bookmarkEnd w:id="199"/>
            <w:r>
              <w:rPr>
                <w:rFonts w:ascii="Times New Roman" w:eastAsia="仿宋_GB2312" w:hAnsi="Times New Roman" w:cs="Times New Roman"/>
                <w:kern w:val="0"/>
                <w:szCs w:val="21"/>
              </w:rPr>
              <w:t>物种中文名称</w:t>
            </w:r>
          </w:p>
        </w:tc>
        <w:tc>
          <w:tcPr>
            <w:tcW w:w="488" w:type="pct"/>
            <w:tcBorders>
              <w:top w:val="single" w:sz="4" w:space="0" w:color="000000"/>
              <w:right w:val="single" w:sz="4" w:space="0" w:color="000000"/>
            </w:tcBorders>
            <w:vAlign w:val="center"/>
          </w:tcPr>
          <w:p w14:paraId="3A65937F" w14:textId="77777777" w:rsidR="006B0F20" w:rsidRDefault="006B0F20" w:rsidP="009C6F3B">
            <w:pPr>
              <w:autoSpaceDE w:val="0"/>
              <w:autoSpaceDN w:val="0"/>
              <w:adjustRightInd w:val="0"/>
              <w:snapToGrid w:val="0"/>
              <w:ind w:left="-106"/>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拉丁名</w:t>
            </w:r>
          </w:p>
        </w:tc>
        <w:tc>
          <w:tcPr>
            <w:tcW w:w="318" w:type="pct"/>
            <w:tcBorders>
              <w:top w:val="single" w:sz="4" w:space="0" w:color="000000"/>
              <w:left w:val="single" w:sz="4" w:space="0" w:color="000000"/>
              <w:right w:val="single" w:sz="4" w:space="0" w:color="auto"/>
            </w:tcBorders>
            <w:vAlign w:val="center"/>
          </w:tcPr>
          <w:p w14:paraId="65D84A66" w14:textId="77777777" w:rsidR="006B0F20" w:rsidRDefault="006B0F20" w:rsidP="009C6F3B">
            <w:pPr>
              <w:tabs>
                <w:tab w:val="left" w:pos="381"/>
              </w:tabs>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多度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个</w:t>
            </w:r>
          </w:p>
        </w:tc>
        <w:tc>
          <w:tcPr>
            <w:tcW w:w="1416" w:type="pct"/>
            <w:gridSpan w:val="5"/>
            <w:tcBorders>
              <w:top w:val="single" w:sz="4" w:space="0" w:color="000000"/>
              <w:left w:val="single" w:sz="4" w:space="0" w:color="auto"/>
              <w:right w:val="single" w:sz="4" w:space="0" w:color="000000"/>
            </w:tcBorders>
            <w:vAlign w:val="center"/>
          </w:tcPr>
          <w:p w14:paraId="35AB0E09"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株（丛）高度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cm</w:t>
            </w:r>
          </w:p>
        </w:tc>
        <w:tc>
          <w:tcPr>
            <w:tcW w:w="336" w:type="pct"/>
            <w:tcBorders>
              <w:top w:val="single" w:sz="4" w:space="0" w:color="000000"/>
              <w:left w:val="single" w:sz="4" w:space="0" w:color="000000"/>
              <w:right w:val="single" w:sz="4" w:space="0" w:color="000000"/>
            </w:tcBorders>
            <w:vAlign w:val="center"/>
          </w:tcPr>
          <w:p w14:paraId="7E464715" w14:textId="77777777" w:rsidR="006B0F20" w:rsidRDefault="006B0F20" w:rsidP="009C6F3B">
            <w:pPr>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分种盖度</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p>
        </w:tc>
        <w:tc>
          <w:tcPr>
            <w:tcW w:w="386" w:type="pct"/>
            <w:tcBorders>
              <w:top w:val="single" w:sz="4" w:space="0" w:color="000000"/>
              <w:left w:val="single" w:sz="4" w:space="0" w:color="000000"/>
              <w:right w:val="single" w:sz="4" w:space="0" w:color="000000"/>
            </w:tcBorders>
            <w:vAlign w:val="center"/>
          </w:tcPr>
          <w:p w14:paraId="6921EC55" w14:textId="77777777" w:rsidR="006B0F20" w:rsidRDefault="006B0F20" w:rsidP="009C6F3B">
            <w:pPr>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优势种</w:t>
            </w:r>
            <w:r>
              <w:rPr>
                <w:rFonts w:ascii="Times New Roman" w:eastAsia="仿宋_GB2312" w:hAnsi="Times New Roman" w:cs="Times New Roman" w:hint="eastAsia"/>
                <w:kern w:val="0"/>
                <w:szCs w:val="21"/>
              </w:rPr>
              <w:t>/</w:t>
            </w:r>
          </w:p>
          <w:p w14:paraId="557474E2" w14:textId="77777777" w:rsidR="006B0F20" w:rsidRDefault="006B0F20" w:rsidP="009C6F3B">
            <w:pPr>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否）</w:t>
            </w:r>
          </w:p>
        </w:tc>
        <w:tc>
          <w:tcPr>
            <w:tcW w:w="530" w:type="pct"/>
            <w:tcBorders>
              <w:top w:val="single" w:sz="4" w:space="0" w:color="000000"/>
              <w:left w:val="single" w:sz="4" w:space="0" w:color="000000"/>
              <w:right w:val="single" w:sz="4" w:space="0" w:color="000000"/>
            </w:tcBorders>
            <w:vAlign w:val="center"/>
          </w:tcPr>
          <w:p w14:paraId="6FB4F38A" w14:textId="77777777" w:rsidR="006B0F20" w:rsidRDefault="006B0F20" w:rsidP="009C6F3B">
            <w:pPr>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外来入侵物种</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否）</w:t>
            </w:r>
          </w:p>
        </w:tc>
        <w:tc>
          <w:tcPr>
            <w:tcW w:w="430" w:type="pct"/>
            <w:tcBorders>
              <w:top w:val="single" w:sz="4" w:space="0" w:color="000000"/>
              <w:left w:val="single" w:sz="4" w:space="0" w:color="000000"/>
              <w:right w:val="single" w:sz="4" w:space="0" w:color="000000"/>
            </w:tcBorders>
            <w:vAlign w:val="center"/>
          </w:tcPr>
          <w:p w14:paraId="0BEFF57D" w14:textId="77777777" w:rsidR="006B0F20" w:rsidRDefault="006B0F20" w:rsidP="009C6F3B">
            <w:pPr>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退化指示种</w:t>
            </w:r>
            <w:r>
              <w:rPr>
                <w:rFonts w:ascii="Times New Roman" w:eastAsia="仿宋_GB2312" w:hAnsi="Times New Roman" w:cs="Times New Roman" w:hint="eastAsia"/>
                <w:kern w:val="0"/>
                <w:szCs w:val="21"/>
              </w:rPr>
              <w:t>/</w:t>
            </w:r>
          </w:p>
          <w:p w14:paraId="0FA975BC" w14:textId="77777777" w:rsidR="006B0F20" w:rsidRDefault="006B0F20" w:rsidP="009C6F3B">
            <w:pPr>
              <w:autoSpaceDE w:val="0"/>
              <w:autoSpaceDN w:val="0"/>
              <w:adjustRightInd w:val="0"/>
              <w:snapToGrid w:val="0"/>
              <w:ind w:right="-2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（是</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否）</w:t>
            </w:r>
          </w:p>
        </w:tc>
        <w:tc>
          <w:tcPr>
            <w:tcW w:w="301" w:type="pct"/>
            <w:tcBorders>
              <w:top w:val="single" w:sz="4" w:space="0" w:color="000000"/>
              <w:left w:val="single" w:sz="4" w:space="0" w:color="000000"/>
            </w:tcBorders>
            <w:vAlign w:val="center"/>
          </w:tcPr>
          <w:p w14:paraId="73165F0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生活型</w:t>
            </w:r>
          </w:p>
        </w:tc>
        <w:tc>
          <w:tcPr>
            <w:tcW w:w="301" w:type="pct"/>
            <w:tcBorders>
              <w:top w:val="single" w:sz="4" w:space="0" w:color="000000"/>
              <w:left w:val="single" w:sz="4" w:space="0" w:color="000000"/>
            </w:tcBorders>
            <w:vAlign w:val="center"/>
          </w:tcPr>
          <w:p w14:paraId="3C49409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hint="eastAsia"/>
                <w:color w:val="000000" w:themeColor="text1"/>
                <w:kern w:val="0"/>
                <w:szCs w:val="21"/>
              </w:rPr>
              <w:t>备注</w:t>
            </w:r>
          </w:p>
        </w:tc>
      </w:tr>
      <w:tr w:rsidR="006B0F20" w14:paraId="20CC4F64" w14:textId="77777777" w:rsidTr="009C6F3B">
        <w:trPr>
          <w:trHeight w:hRule="exact" w:val="479"/>
        </w:trPr>
        <w:tc>
          <w:tcPr>
            <w:tcW w:w="488" w:type="pct"/>
            <w:vMerge w:val="restart"/>
            <w:tcBorders>
              <w:top w:val="single" w:sz="4" w:space="0" w:color="000000"/>
              <w:right w:val="single" w:sz="4" w:space="0" w:color="000000"/>
            </w:tcBorders>
            <w:vAlign w:val="center"/>
          </w:tcPr>
          <w:p w14:paraId="50917AA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贝加尔针茅</w:t>
            </w:r>
          </w:p>
        </w:tc>
        <w:tc>
          <w:tcPr>
            <w:tcW w:w="488" w:type="pct"/>
            <w:vMerge w:val="restart"/>
            <w:tcBorders>
              <w:top w:val="single" w:sz="4" w:space="0" w:color="000000"/>
              <w:right w:val="single" w:sz="4" w:space="0" w:color="000000"/>
            </w:tcBorders>
            <w:vAlign w:val="center"/>
          </w:tcPr>
          <w:p w14:paraId="781C0ABF" w14:textId="77777777" w:rsidR="006B0F20" w:rsidRDefault="006B0F20" w:rsidP="009C6F3B">
            <w:pPr>
              <w:autoSpaceDE w:val="0"/>
              <w:autoSpaceDN w:val="0"/>
              <w:adjustRightInd w:val="0"/>
              <w:snapToGrid w:val="0"/>
              <w:jc w:val="center"/>
              <w:rPr>
                <w:rFonts w:ascii="Times New Roman" w:eastAsia="仿宋_GB2312" w:hAnsi="Times New Roman" w:cs="Times New Roman"/>
                <w:i/>
                <w:kern w:val="0"/>
                <w:szCs w:val="21"/>
              </w:rPr>
            </w:pPr>
            <w:r>
              <w:rPr>
                <w:rFonts w:ascii="Times New Roman" w:eastAsia="仿宋_GB2312" w:hAnsi="Times New Roman" w:cs="Times New Roman"/>
                <w:i/>
                <w:kern w:val="0"/>
                <w:szCs w:val="21"/>
              </w:rPr>
              <w:t>Stipa baicalensis</w:t>
            </w:r>
          </w:p>
        </w:tc>
        <w:tc>
          <w:tcPr>
            <w:tcW w:w="318" w:type="pct"/>
            <w:vMerge w:val="restart"/>
            <w:tcBorders>
              <w:top w:val="single" w:sz="4" w:space="0" w:color="000000"/>
              <w:left w:val="single" w:sz="4" w:space="0" w:color="000000"/>
              <w:right w:val="single" w:sz="4" w:space="0" w:color="000000"/>
            </w:tcBorders>
            <w:vAlign w:val="center"/>
          </w:tcPr>
          <w:p w14:paraId="66D541A9"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32</w:t>
            </w:r>
          </w:p>
        </w:tc>
        <w:tc>
          <w:tcPr>
            <w:tcW w:w="282" w:type="pct"/>
            <w:tcBorders>
              <w:top w:val="single" w:sz="4" w:space="0" w:color="000000"/>
              <w:left w:val="single" w:sz="4" w:space="0" w:color="000000"/>
              <w:bottom w:val="single" w:sz="4" w:space="0" w:color="000000"/>
              <w:right w:val="single" w:sz="4" w:space="0" w:color="000000"/>
            </w:tcBorders>
            <w:vAlign w:val="center"/>
          </w:tcPr>
          <w:p w14:paraId="1E44EF66"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11.2</w:t>
            </w:r>
          </w:p>
        </w:tc>
        <w:tc>
          <w:tcPr>
            <w:tcW w:w="282" w:type="pct"/>
            <w:tcBorders>
              <w:top w:val="single" w:sz="4" w:space="0" w:color="000000"/>
              <w:left w:val="single" w:sz="4" w:space="0" w:color="000000"/>
              <w:bottom w:val="single" w:sz="4" w:space="0" w:color="000000"/>
              <w:right w:val="single" w:sz="4" w:space="0" w:color="000000"/>
            </w:tcBorders>
            <w:vAlign w:val="center"/>
          </w:tcPr>
          <w:p w14:paraId="55A0F152"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13.2</w:t>
            </w:r>
          </w:p>
        </w:tc>
        <w:tc>
          <w:tcPr>
            <w:tcW w:w="282" w:type="pct"/>
            <w:tcBorders>
              <w:top w:val="single" w:sz="4" w:space="0" w:color="000000"/>
              <w:left w:val="single" w:sz="4" w:space="0" w:color="000000"/>
              <w:bottom w:val="single" w:sz="4" w:space="0" w:color="000000"/>
              <w:right w:val="single" w:sz="4" w:space="0" w:color="000000"/>
            </w:tcBorders>
            <w:vAlign w:val="center"/>
          </w:tcPr>
          <w:p w14:paraId="1A56CBC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10.5</w:t>
            </w:r>
          </w:p>
        </w:tc>
        <w:tc>
          <w:tcPr>
            <w:tcW w:w="282" w:type="pct"/>
            <w:tcBorders>
              <w:top w:val="single" w:sz="4" w:space="0" w:color="000000"/>
              <w:left w:val="single" w:sz="4" w:space="0" w:color="000000"/>
              <w:bottom w:val="single" w:sz="4" w:space="0" w:color="000000"/>
              <w:right w:val="single" w:sz="4" w:space="0" w:color="000000"/>
            </w:tcBorders>
            <w:vAlign w:val="center"/>
          </w:tcPr>
          <w:p w14:paraId="0ED37359"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9.8</w:t>
            </w:r>
          </w:p>
        </w:tc>
        <w:tc>
          <w:tcPr>
            <w:tcW w:w="287" w:type="pct"/>
            <w:tcBorders>
              <w:top w:val="single" w:sz="4" w:space="0" w:color="000000"/>
              <w:left w:val="single" w:sz="4" w:space="0" w:color="000000"/>
              <w:bottom w:val="single" w:sz="4" w:space="0" w:color="000000"/>
              <w:right w:val="single" w:sz="4" w:space="0" w:color="000000"/>
            </w:tcBorders>
            <w:vAlign w:val="center"/>
          </w:tcPr>
          <w:p w14:paraId="60FCD4B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4.9</w:t>
            </w:r>
          </w:p>
        </w:tc>
        <w:tc>
          <w:tcPr>
            <w:tcW w:w="336" w:type="pct"/>
            <w:vMerge w:val="restart"/>
            <w:tcBorders>
              <w:top w:val="single" w:sz="4" w:space="0" w:color="000000"/>
              <w:left w:val="single" w:sz="4" w:space="0" w:color="000000"/>
              <w:right w:val="single" w:sz="4" w:space="0" w:color="000000"/>
            </w:tcBorders>
            <w:vAlign w:val="center"/>
          </w:tcPr>
          <w:p w14:paraId="5E78E02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35.0</w:t>
            </w:r>
          </w:p>
        </w:tc>
        <w:tc>
          <w:tcPr>
            <w:tcW w:w="386" w:type="pct"/>
            <w:vMerge w:val="restart"/>
            <w:tcBorders>
              <w:top w:val="single" w:sz="4" w:space="0" w:color="000000"/>
              <w:left w:val="single" w:sz="4" w:space="0" w:color="000000"/>
              <w:right w:val="single" w:sz="4" w:space="0" w:color="000000"/>
            </w:tcBorders>
            <w:vAlign w:val="center"/>
          </w:tcPr>
          <w:p w14:paraId="5E3BD4B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是</w:t>
            </w:r>
          </w:p>
        </w:tc>
        <w:tc>
          <w:tcPr>
            <w:tcW w:w="530" w:type="pct"/>
            <w:vMerge w:val="restart"/>
            <w:tcBorders>
              <w:top w:val="single" w:sz="4" w:space="0" w:color="000000"/>
              <w:left w:val="single" w:sz="4" w:space="0" w:color="000000"/>
              <w:right w:val="single" w:sz="4" w:space="0" w:color="000000"/>
            </w:tcBorders>
            <w:vAlign w:val="center"/>
          </w:tcPr>
          <w:p w14:paraId="385C5230"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否</w:t>
            </w:r>
          </w:p>
        </w:tc>
        <w:tc>
          <w:tcPr>
            <w:tcW w:w="430" w:type="pct"/>
            <w:vMerge w:val="restart"/>
            <w:tcBorders>
              <w:top w:val="single" w:sz="4" w:space="0" w:color="000000"/>
              <w:left w:val="single" w:sz="4" w:space="0" w:color="000000"/>
              <w:right w:val="single" w:sz="4" w:space="0" w:color="000000"/>
            </w:tcBorders>
            <w:vAlign w:val="center"/>
          </w:tcPr>
          <w:p w14:paraId="48C9CFE2"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否</w:t>
            </w:r>
          </w:p>
        </w:tc>
        <w:tc>
          <w:tcPr>
            <w:tcW w:w="301" w:type="pct"/>
            <w:vMerge w:val="restart"/>
            <w:tcBorders>
              <w:top w:val="single" w:sz="4" w:space="0" w:color="000000"/>
              <w:left w:val="single" w:sz="4" w:space="0" w:color="000000"/>
            </w:tcBorders>
            <w:vAlign w:val="center"/>
          </w:tcPr>
          <w:p w14:paraId="0138DFC8"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多年生</w:t>
            </w:r>
          </w:p>
        </w:tc>
        <w:tc>
          <w:tcPr>
            <w:tcW w:w="301" w:type="pct"/>
            <w:tcBorders>
              <w:top w:val="single" w:sz="4" w:space="0" w:color="000000"/>
              <w:left w:val="single" w:sz="4" w:space="0" w:color="000000"/>
            </w:tcBorders>
            <w:vAlign w:val="center"/>
          </w:tcPr>
          <w:p w14:paraId="7DEDA47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r>
      <w:tr w:rsidR="006B0F20" w14:paraId="474674D7" w14:textId="77777777" w:rsidTr="009C6F3B">
        <w:trPr>
          <w:trHeight w:hRule="exact" w:val="381"/>
        </w:trPr>
        <w:tc>
          <w:tcPr>
            <w:tcW w:w="488" w:type="pct"/>
            <w:vMerge/>
            <w:tcBorders>
              <w:bottom w:val="single" w:sz="4" w:space="0" w:color="000000"/>
              <w:right w:val="single" w:sz="4" w:space="0" w:color="000000"/>
            </w:tcBorders>
          </w:tcPr>
          <w:p w14:paraId="590E77A2"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488" w:type="pct"/>
            <w:vMerge/>
            <w:tcBorders>
              <w:bottom w:val="single" w:sz="4" w:space="0" w:color="000000"/>
              <w:right w:val="single" w:sz="4" w:space="0" w:color="000000"/>
            </w:tcBorders>
          </w:tcPr>
          <w:p w14:paraId="1B10668F"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318" w:type="pct"/>
            <w:vMerge/>
            <w:tcBorders>
              <w:left w:val="single" w:sz="4" w:space="0" w:color="000000"/>
              <w:bottom w:val="single" w:sz="4" w:space="0" w:color="000000"/>
              <w:right w:val="single" w:sz="4" w:space="0" w:color="000000"/>
            </w:tcBorders>
          </w:tcPr>
          <w:p w14:paraId="5F3B3438"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vAlign w:val="center"/>
          </w:tcPr>
          <w:p w14:paraId="7D4F31F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12.5</w:t>
            </w:r>
          </w:p>
        </w:tc>
        <w:tc>
          <w:tcPr>
            <w:tcW w:w="282" w:type="pct"/>
            <w:tcBorders>
              <w:top w:val="single" w:sz="4" w:space="0" w:color="000000"/>
              <w:left w:val="single" w:sz="4" w:space="0" w:color="000000"/>
              <w:bottom w:val="single" w:sz="4" w:space="0" w:color="000000"/>
              <w:right w:val="single" w:sz="4" w:space="0" w:color="000000"/>
            </w:tcBorders>
            <w:vAlign w:val="center"/>
          </w:tcPr>
          <w:p w14:paraId="623DBB7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10.0</w:t>
            </w:r>
          </w:p>
        </w:tc>
        <w:tc>
          <w:tcPr>
            <w:tcW w:w="282" w:type="pct"/>
            <w:tcBorders>
              <w:top w:val="single" w:sz="4" w:space="0" w:color="000000"/>
              <w:left w:val="single" w:sz="4" w:space="0" w:color="000000"/>
              <w:bottom w:val="single" w:sz="4" w:space="0" w:color="000000"/>
              <w:right w:val="single" w:sz="4" w:space="0" w:color="000000"/>
            </w:tcBorders>
            <w:vAlign w:val="center"/>
          </w:tcPr>
          <w:p w14:paraId="754D5DC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10.2</w:t>
            </w:r>
          </w:p>
        </w:tc>
        <w:tc>
          <w:tcPr>
            <w:tcW w:w="282" w:type="pct"/>
            <w:tcBorders>
              <w:top w:val="single" w:sz="4" w:space="0" w:color="000000"/>
              <w:left w:val="single" w:sz="4" w:space="0" w:color="000000"/>
              <w:bottom w:val="single" w:sz="4" w:space="0" w:color="000000"/>
              <w:right w:val="single" w:sz="4" w:space="0" w:color="000000"/>
            </w:tcBorders>
            <w:vAlign w:val="center"/>
          </w:tcPr>
          <w:p w14:paraId="3413992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5.5</w:t>
            </w:r>
          </w:p>
        </w:tc>
        <w:tc>
          <w:tcPr>
            <w:tcW w:w="287" w:type="pct"/>
            <w:tcBorders>
              <w:top w:val="single" w:sz="4" w:space="0" w:color="000000"/>
              <w:left w:val="single" w:sz="4" w:space="0" w:color="000000"/>
              <w:bottom w:val="single" w:sz="4" w:space="0" w:color="000000"/>
              <w:right w:val="single" w:sz="4" w:space="0" w:color="000000"/>
            </w:tcBorders>
            <w:vAlign w:val="center"/>
          </w:tcPr>
          <w:p w14:paraId="6EE80CD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4.0</w:t>
            </w:r>
          </w:p>
        </w:tc>
        <w:tc>
          <w:tcPr>
            <w:tcW w:w="336" w:type="pct"/>
            <w:vMerge/>
            <w:tcBorders>
              <w:left w:val="single" w:sz="4" w:space="0" w:color="000000"/>
              <w:bottom w:val="single" w:sz="4" w:space="0" w:color="000000"/>
              <w:right w:val="single" w:sz="4" w:space="0" w:color="000000"/>
            </w:tcBorders>
          </w:tcPr>
          <w:p w14:paraId="574093F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386" w:type="pct"/>
            <w:vMerge/>
            <w:tcBorders>
              <w:left w:val="single" w:sz="4" w:space="0" w:color="000000"/>
              <w:bottom w:val="single" w:sz="4" w:space="0" w:color="000000"/>
              <w:right w:val="single" w:sz="4" w:space="0" w:color="000000"/>
            </w:tcBorders>
          </w:tcPr>
          <w:p w14:paraId="6379C6F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530" w:type="pct"/>
            <w:vMerge/>
            <w:tcBorders>
              <w:left w:val="single" w:sz="4" w:space="0" w:color="000000"/>
              <w:bottom w:val="single" w:sz="4" w:space="0" w:color="000000"/>
              <w:right w:val="single" w:sz="4" w:space="0" w:color="000000"/>
            </w:tcBorders>
          </w:tcPr>
          <w:p w14:paraId="51D205AF"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430" w:type="pct"/>
            <w:vMerge/>
            <w:tcBorders>
              <w:left w:val="single" w:sz="4" w:space="0" w:color="000000"/>
              <w:bottom w:val="single" w:sz="4" w:space="0" w:color="000000"/>
              <w:right w:val="single" w:sz="4" w:space="0" w:color="000000"/>
            </w:tcBorders>
          </w:tcPr>
          <w:p w14:paraId="0130E74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301" w:type="pct"/>
            <w:vMerge/>
            <w:tcBorders>
              <w:left w:val="single" w:sz="4" w:space="0" w:color="000000"/>
              <w:bottom w:val="single" w:sz="4" w:space="0" w:color="000000"/>
            </w:tcBorders>
          </w:tcPr>
          <w:p w14:paraId="4C24C344"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c>
          <w:tcPr>
            <w:tcW w:w="301" w:type="pct"/>
            <w:tcBorders>
              <w:left w:val="single" w:sz="4" w:space="0" w:color="000000"/>
              <w:bottom w:val="single" w:sz="4" w:space="0" w:color="000000"/>
            </w:tcBorders>
          </w:tcPr>
          <w:p w14:paraId="3963DDF3"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p>
        </w:tc>
      </w:tr>
      <w:tr w:rsidR="006B0F20" w14:paraId="223EEE21" w14:textId="77777777" w:rsidTr="009C6F3B">
        <w:trPr>
          <w:trHeight w:hRule="exact" w:val="404"/>
        </w:trPr>
        <w:tc>
          <w:tcPr>
            <w:tcW w:w="488" w:type="pct"/>
            <w:vMerge w:val="restart"/>
            <w:tcBorders>
              <w:top w:val="single" w:sz="4" w:space="0" w:color="000000"/>
              <w:right w:val="single" w:sz="4" w:space="0" w:color="000000"/>
            </w:tcBorders>
          </w:tcPr>
          <w:p w14:paraId="74FD3378"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488" w:type="pct"/>
            <w:vMerge w:val="restart"/>
            <w:tcBorders>
              <w:top w:val="single" w:sz="4" w:space="0" w:color="000000"/>
              <w:right w:val="single" w:sz="4" w:space="0" w:color="000000"/>
            </w:tcBorders>
          </w:tcPr>
          <w:p w14:paraId="30AC7ADB"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318" w:type="pct"/>
            <w:vMerge w:val="restart"/>
            <w:tcBorders>
              <w:top w:val="single" w:sz="4" w:space="0" w:color="000000"/>
              <w:left w:val="single" w:sz="4" w:space="0" w:color="000000"/>
              <w:right w:val="single" w:sz="4" w:space="0" w:color="000000"/>
            </w:tcBorders>
          </w:tcPr>
          <w:p w14:paraId="63F1EB90"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2E6E28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7E8C5DF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69FE4E55"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C0FFF4C"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6CC2007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336" w:type="pct"/>
            <w:vMerge w:val="restart"/>
            <w:tcBorders>
              <w:top w:val="single" w:sz="4" w:space="0" w:color="000000"/>
              <w:left w:val="single" w:sz="4" w:space="0" w:color="000000"/>
              <w:right w:val="single" w:sz="4" w:space="0" w:color="000000"/>
            </w:tcBorders>
          </w:tcPr>
          <w:p w14:paraId="6997D63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386" w:type="pct"/>
            <w:vMerge w:val="restart"/>
            <w:tcBorders>
              <w:top w:val="single" w:sz="4" w:space="0" w:color="000000"/>
              <w:left w:val="single" w:sz="4" w:space="0" w:color="000000"/>
              <w:right w:val="single" w:sz="4" w:space="0" w:color="000000"/>
            </w:tcBorders>
          </w:tcPr>
          <w:p w14:paraId="01024D8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530" w:type="pct"/>
            <w:vMerge w:val="restart"/>
            <w:tcBorders>
              <w:top w:val="single" w:sz="4" w:space="0" w:color="000000"/>
              <w:left w:val="single" w:sz="4" w:space="0" w:color="000000"/>
              <w:right w:val="single" w:sz="4" w:space="0" w:color="000000"/>
            </w:tcBorders>
          </w:tcPr>
          <w:p w14:paraId="50661C4C"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430" w:type="pct"/>
            <w:vMerge w:val="restart"/>
            <w:tcBorders>
              <w:top w:val="single" w:sz="4" w:space="0" w:color="000000"/>
              <w:left w:val="single" w:sz="4" w:space="0" w:color="000000"/>
              <w:right w:val="single" w:sz="4" w:space="0" w:color="000000"/>
            </w:tcBorders>
          </w:tcPr>
          <w:p w14:paraId="78587609"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301" w:type="pct"/>
            <w:vMerge w:val="restart"/>
            <w:tcBorders>
              <w:top w:val="single" w:sz="4" w:space="0" w:color="000000"/>
              <w:left w:val="single" w:sz="4" w:space="0" w:color="000000"/>
            </w:tcBorders>
          </w:tcPr>
          <w:p w14:paraId="74B5282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301" w:type="pct"/>
            <w:tcBorders>
              <w:top w:val="single" w:sz="4" w:space="0" w:color="000000"/>
              <w:left w:val="single" w:sz="4" w:space="0" w:color="000000"/>
            </w:tcBorders>
          </w:tcPr>
          <w:p w14:paraId="64D38916"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r>
      <w:tr w:rsidR="006B0F20" w14:paraId="074AEBF6" w14:textId="77777777" w:rsidTr="009C6F3B">
        <w:trPr>
          <w:trHeight w:hRule="exact" w:val="404"/>
        </w:trPr>
        <w:tc>
          <w:tcPr>
            <w:tcW w:w="488" w:type="pct"/>
            <w:vMerge/>
            <w:tcBorders>
              <w:bottom w:val="single" w:sz="4" w:space="0" w:color="000000"/>
              <w:right w:val="single" w:sz="4" w:space="0" w:color="000000"/>
            </w:tcBorders>
          </w:tcPr>
          <w:p w14:paraId="6342395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tcBorders>
              <w:bottom w:val="single" w:sz="4" w:space="0" w:color="000000"/>
              <w:right w:val="single" w:sz="4" w:space="0" w:color="000000"/>
            </w:tcBorders>
          </w:tcPr>
          <w:p w14:paraId="7E9F624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tcBorders>
              <w:left w:val="single" w:sz="4" w:space="0" w:color="000000"/>
              <w:bottom w:val="single" w:sz="4" w:space="0" w:color="000000"/>
              <w:right w:val="single" w:sz="4" w:space="0" w:color="000000"/>
            </w:tcBorders>
          </w:tcPr>
          <w:p w14:paraId="438B02A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46F2BDD4"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69694814"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06FF0DD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01C2E48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2CC4AB7D"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tcBorders>
              <w:left w:val="single" w:sz="4" w:space="0" w:color="000000"/>
              <w:bottom w:val="single" w:sz="4" w:space="0" w:color="000000"/>
              <w:right w:val="single" w:sz="4" w:space="0" w:color="000000"/>
            </w:tcBorders>
          </w:tcPr>
          <w:p w14:paraId="0FF39B9A"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tcBorders>
              <w:left w:val="single" w:sz="4" w:space="0" w:color="000000"/>
              <w:bottom w:val="single" w:sz="4" w:space="0" w:color="000000"/>
              <w:right w:val="single" w:sz="4" w:space="0" w:color="000000"/>
            </w:tcBorders>
          </w:tcPr>
          <w:p w14:paraId="0FA52E7A"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tcBorders>
              <w:left w:val="single" w:sz="4" w:space="0" w:color="000000"/>
              <w:bottom w:val="single" w:sz="4" w:space="0" w:color="000000"/>
              <w:right w:val="single" w:sz="4" w:space="0" w:color="000000"/>
            </w:tcBorders>
          </w:tcPr>
          <w:p w14:paraId="4EF4B564"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tcBorders>
              <w:left w:val="single" w:sz="4" w:space="0" w:color="000000"/>
              <w:bottom w:val="single" w:sz="4" w:space="0" w:color="000000"/>
              <w:right w:val="single" w:sz="4" w:space="0" w:color="000000"/>
            </w:tcBorders>
          </w:tcPr>
          <w:p w14:paraId="1CDFAA9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tcBorders>
              <w:left w:val="single" w:sz="4" w:space="0" w:color="000000"/>
              <w:bottom w:val="single" w:sz="4" w:space="0" w:color="000000"/>
            </w:tcBorders>
          </w:tcPr>
          <w:p w14:paraId="4B9F9CC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left w:val="single" w:sz="4" w:space="0" w:color="000000"/>
              <w:bottom w:val="single" w:sz="4" w:space="0" w:color="000000"/>
            </w:tcBorders>
          </w:tcPr>
          <w:p w14:paraId="454F1E51"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r w:rsidR="006B0F20" w14:paraId="6F14518F" w14:textId="77777777" w:rsidTr="009C6F3B">
        <w:trPr>
          <w:trHeight w:hRule="exact" w:val="404"/>
        </w:trPr>
        <w:tc>
          <w:tcPr>
            <w:tcW w:w="488" w:type="pct"/>
            <w:vMerge w:val="restart"/>
            <w:tcBorders>
              <w:top w:val="single" w:sz="4" w:space="0" w:color="000000"/>
              <w:right w:val="single" w:sz="4" w:space="0" w:color="000000"/>
            </w:tcBorders>
          </w:tcPr>
          <w:p w14:paraId="604AEA5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val="restart"/>
            <w:tcBorders>
              <w:top w:val="single" w:sz="4" w:space="0" w:color="000000"/>
              <w:right w:val="single" w:sz="4" w:space="0" w:color="000000"/>
            </w:tcBorders>
          </w:tcPr>
          <w:p w14:paraId="350E2C9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val="restart"/>
            <w:tcBorders>
              <w:top w:val="single" w:sz="4" w:space="0" w:color="000000"/>
              <w:left w:val="single" w:sz="4" w:space="0" w:color="000000"/>
              <w:right w:val="single" w:sz="4" w:space="0" w:color="000000"/>
            </w:tcBorders>
          </w:tcPr>
          <w:p w14:paraId="7BD12372"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2149CC0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27249C2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42886BAD"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069792F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7FED82F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val="restart"/>
            <w:tcBorders>
              <w:top w:val="single" w:sz="4" w:space="0" w:color="000000"/>
              <w:left w:val="single" w:sz="4" w:space="0" w:color="000000"/>
              <w:right w:val="single" w:sz="4" w:space="0" w:color="000000"/>
            </w:tcBorders>
          </w:tcPr>
          <w:p w14:paraId="55C52B6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val="restart"/>
            <w:tcBorders>
              <w:top w:val="single" w:sz="4" w:space="0" w:color="000000"/>
              <w:left w:val="single" w:sz="4" w:space="0" w:color="000000"/>
              <w:right w:val="single" w:sz="4" w:space="0" w:color="000000"/>
            </w:tcBorders>
          </w:tcPr>
          <w:p w14:paraId="081EA56D"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val="restart"/>
            <w:tcBorders>
              <w:top w:val="single" w:sz="4" w:space="0" w:color="000000"/>
              <w:left w:val="single" w:sz="4" w:space="0" w:color="000000"/>
              <w:right w:val="single" w:sz="4" w:space="0" w:color="000000"/>
            </w:tcBorders>
          </w:tcPr>
          <w:p w14:paraId="1ABCF102"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val="restart"/>
            <w:tcBorders>
              <w:top w:val="single" w:sz="4" w:space="0" w:color="000000"/>
              <w:left w:val="single" w:sz="4" w:space="0" w:color="000000"/>
              <w:right w:val="single" w:sz="4" w:space="0" w:color="000000"/>
            </w:tcBorders>
          </w:tcPr>
          <w:p w14:paraId="5D76AC3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val="restart"/>
            <w:tcBorders>
              <w:top w:val="single" w:sz="4" w:space="0" w:color="000000"/>
              <w:left w:val="single" w:sz="4" w:space="0" w:color="000000"/>
            </w:tcBorders>
          </w:tcPr>
          <w:p w14:paraId="2CB9E00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top w:val="single" w:sz="4" w:space="0" w:color="000000"/>
              <w:left w:val="single" w:sz="4" w:space="0" w:color="000000"/>
            </w:tcBorders>
          </w:tcPr>
          <w:p w14:paraId="71D40D6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r w:rsidR="006B0F20" w14:paraId="44499C84" w14:textId="77777777" w:rsidTr="009C6F3B">
        <w:trPr>
          <w:trHeight w:hRule="exact" w:val="404"/>
        </w:trPr>
        <w:tc>
          <w:tcPr>
            <w:tcW w:w="488" w:type="pct"/>
            <w:vMerge/>
            <w:tcBorders>
              <w:bottom w:val="single" w:sz="4" w:space="0" w:color="000000"/>
              <w:right w:val="single" w:sz="4" w:space="0" w:color="000000"/>
            </w:tcBorders>
          </w:tcPr>
          <w:p w14:paraId="7989CD1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tcBorders>
              <w:bottom w:val="single" w:sz="4" w:space="0" w:color="000000"/>
              <w:right w:val="single" w:sz="4" w:space="0" w:color="000000"/>
            </w:tcBorders>
          </w:tcPr>
          <w:p w14:paraId="368CD13B"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tcBorders>
              <w:left w:val="single" w:sz="4" w:space="0" w:color="000000"/>
              <w:bottom w:val="single" w:sz="4" w:space="0" w:color="000000"/>
              <w:right w:val="single" w:sz="4" w:space="0" w:color="000000"/>
            </w:tcBorders>
          </w:tcPr>
          <w:p w14:paraId="534385F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60785F0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04E17B44"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942814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67661C4A"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5358361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tcBorders>
              <w:left w:val="single" w:sz="4" w:space="0" w:color="000000"/>
              <w:bottom w:val="single" w:sz="4" w:space="0" w:color="000000"/>
              <w:right w:val="single" w:sz="4" w:space="0" w:color="000000"/>
            </w:tcBorders>
          </w:tcPr>
          <w:p w14:paraId="7A212B0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tcBorders>
              <w:left w:val="single" w:sz="4" w:space="0" w:color="000000"/>
              <w:bottom w:val="single" w:sz="4" w:space="0" w:color="000000"/>
              <w:right w:val="single" w:sz="4" w:space="0" w:color="000000"/>
            </w:tcBorders>
          </w:tcPr>
          <w:p w14:paraId="657CE81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tcBorders>
              <w:left w:val="single" w:sz="4" w:space="0" w:color="000000"/>
              <w:bottom w:val="single" w:sz="4" w:space="0" w:color="000000"/>
              <w:right w:val="single" w:sz="4" w:space="0" w:color="000000"/>
            </w:tcBorders>
          </w:tcPr>
          <w:p w14:paraId="03DF87F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tcBorders>
              <w:left w:val="single" w:sz="4" w:space="0" w:color="000000"/>
              <w:bottom w:val="single" w:sz="4" w:space="0" w:color="000000"/>
              <w:right w:val="single" w:sz="4" w:space="0" w:color="000000"/>
            </w:tcBorders>
          </w:tcPr>
          <w:p w14:paraId="316F62D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tcBorders>
              <w:left w:val="single" w:sz="4" w:space="0" w:color="000000"/>
              <w:bottom w:val="single" w:sz="4" w:space="0" w:color="000000"/>
            </w:tcBorders>
          </w:tcPr>
          <w:p w14:paraId="192F018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left w:val="single" w:sz="4" w:space="0" w:color="000000"/>
              <w:bottom w:val="single" w:sz="4" w:space="0" w:color="000000"/>
            </w:tcBorders>
          </w:tcPr>
          <w:p w14:paraId="3B5B9AA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r w:rsidR="006B0F20" w14:paraId="71BBF49C" w14:textId="77777777" w:rsidTr="009C6F3B">
        <w:trPr>
          <w:trHeight w:hRule="exact" w:val="399"/>
        </w:trPr>
        <w:tc>
          <w:tcPr>
            <w:tcW w:w="488" w:type="pct"/>
            <w:vMerge w:val="restart"/>
            <w:tcBorders>
              <w:top w:val="single" w:sz="4" w:space="0" w:color="000000"/>
              <w:right w:val="single" w:sz="4" w:space="0" w:color="000000"/>
            </w:tcBorders>
          </w:tcPr>
          <w:p w14:paraId="57063A3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val="restart"/>
            <w:tcBorders>
              <w:top w:val="single" w:sz="4" w:space="0" w:color="000000"/>
              <w:right w:val="single" w:sz="4" w:space="0" w:color="000000"/>
            </w:tcBorders>
          </w:tcPr>
          <w:p w14:paraId="24F4F82D"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val="restart"/>
            <w:tcBorders>
              <w:top w:val="single" w:sz="4" w:space="0" w:color="000000"/>
              <w:left w:val="single" w:sz="4" w:space="0" w:color="000000"/>
              <w:right w:val="single" w:sz="4" w:space="0" w:color="000000"/>
            </w:tcBorders>
          </w:tcPr>
          <w:p w14:paraId="64E18AC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3B9693A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1AAAEB1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2A0AD75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7CF4A8C1"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50FAE721"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val="restart"/>
            <w:tcBorders>
              <w:top w:val="single" w:sz="4" w:space="0" w:color="000000"/>
              <w:left w:val="single" w:sz="4" w:space="0" w:color="000000"/>
              <w:right w:val="single" w:sz="4" w:space="0" w:color="000000"/>
            </w:tcBorders>
          </w:tcPr>
          <w:p w14:paraId="4481AFE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val="restart"/>
            <w:tcBorders>
              <w:top w:val="single" w:sz="4" w:space="0" w:color="000000"/>
              <w:left w:val="single" w:sz="4" w:space="0" w:color="000000"/>
              <w:right w:val="single" w:sz="4" w:space="0" w:color="000000"/>
            </w:tcBorders>
          </w:tcPr>
          <w:p w14:paraId="3E47409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val="restart"/>
            <w:tcBorders>
              <w:top w:val="single" w:sz="4" w:space="0" w:color="000000"/>
              <w:left w:val="single" w:sz="4" w:space="0" w:color="000000"/>
              <w:right w:val="single" w:sz="4" w:space="0" w:color="000000"/>
            </w:tcBorders>
          </w:tcPr>
          <w:p w14:paraId="4E858F6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val="restart"/>
            <w:tcBorders>
              <w:top w:val="single" w:sz="4" w:space="0" w:color="000000"/>
              <w:left w:val="single" w:sz="4" w:space="0" w:color="000000"/>
              <w:right w:val="single" w:sz="4" w:space="0" w:color="000000"/>
            </w:tcBorders>
          </w:tcPr>
          <w:p w14:paraId="74DA9B1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val="restart"/>
            <w:tcBorders>
              <w:top w:val="single" w:sz="4" w:space="0" w:color="000000"/>
              <w:left w:val="single" w:sz="4" w:space="0" w:color="000000"/>
            </w:tcBorders>
          </w:tcPr>
          <w:p w14:paraId="017C77D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top w:val="single" w:sz="4" w:space="0" w:color="000000"/>
              <w:left w:val="single" w:sz="4" w:space="0" w:color="000000"/>
            </w:tcBorders>
          </w:tcPr>
          <w:p w14:paraId="1F0DDBF4"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r w:rsidR="006B0F20" w14:paraId="4CB18DF2" w14:textId="77777777" w:rsidTr="009C6F3B">
        <w:trPr>
          <w:trHeight w:hRule="exact" w:val="404"/>
        </w:trPr>
        <w:tc>
          <w:tcPr>
            <w:tcW w:w="488" w:type="pct"/>
            <w:vMerge/>
            <w:tcBorders>
              <w:bottom w:val="single" w:sz="4" w:space="0" w:color="000000"/>
              <w:right w:val="single" w:sz="4" w:space="0" w:color="000000"/>
            </w:tcBorders>
          </w:tcPr>
          <w:p w14:paraId="52A3E94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tcBorders>
              <w:bottom w:val="single" w:sz="4" w:space="0" w:color="000000"/>
              <w:right w:val="single" w:sz="4" w:space="0" w:color="000000"/>
            </w:tcBorders>
          </w:tcPr>
          <w:p w14:paraId="753896D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tcBorders>
              <w:left w:val="single" w:sz="4" w:space="0" w:color="000000"/>
              <w:bottom w:val="single" w:sz="4" w:space="0" w:color="000000"/>
              <w:right w:val="single" w:sz="4" w:space="0" w:color="000000"/>
            </w:tcBorders>
          </w:tcPr>
          <w:p w14:paraId="16FEA3D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41E08018"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C9EDE67"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5C6EC6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4B684D9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7B7469D8"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tcBorders>
              <w:left w:val="single" w:sz="4" w:space="0" w:color="000000"/>
              <w:bottom w:val="single" w:sz="4" w:space="0" w:color="000000"/>
              <w:right w:val="single" w:sz="4" w:space="0" w:color="000000"/>
            </w:tcBorders>
          </w:tcPr>
          <w:p w14:paraId="3C0D902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tcBorders>
              <w:left w:val="single" w:sz="4" w:space="0" w:color="000000"/>
              <w:bottom w:val="single" w:sz="4" w:space="0" w:color="000000"/>
              <w:right w:val="single" w:sz="4" w:space="0" w:color="000000"/>
            </w:tcBorders>
          </w:tcPr>
          <w:p w14:paraId="6F6139B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tcBorders>
              <w:left w:val="single" w:sz="4" w:space="0" w:color="000000"/>
              <w:bottom w:val="single" w:sz="4" w:space="0" w:color="000000"/>
              <w:right w:val="single" w:sz="4" w:space="0" w:color="000000"/>
            </w:tcBorders>
          </w:tcPr>
          <w:p w14:paraId="7FEFBE6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tcBorders>
              <w:left w:val="single" w:sz="4" w:space="0" w:color="000000"/>
              <w:bottom w:val="single" w:sz="4" w:space="0" w:color="000000"/>
              <w:right w:val="single" w:sz="4" w:space="0" w:color="000000"/>
            </w:tcBorders>
          </w:tcPr>
          <w:p w14:paraId="2B6853C1"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tcBorders>
              <w:left w:val="single" w:sz="4" w:space="0" w:color="000000"/>
              <w:bottom w:val="single" w:sz="4" w:space="0" w:color="000000"/>
            </w:tcBorders>
          </w:tcPr>
          <w:p w14:paraId="5C61E0F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left w:val="single" w:sz="4" w:space="0" w:color="000000"/>
              <w:bottom w:val="single" w:sz="4" w:space="0" w:color="000000"/>
            </w:tcBorders>
          </w:tcPr>
          <w:p w14:paraId="32003301"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r w:rsidR="006B0F20" w14:paraId="37CFE2A0" w14:textId="77777777" w:rsidTr="009C6F3B">
        <w:trPr>
          <w:trHeight w:hRule="exact" w:val="404"/>
        </w:trPr>
        <w:tc>
          <w:tcPr>
            <w:tcW w:w="488" w:type="pct"/>
            <w:vMerge w:val="restart"/>
            <w:tcBorders>
              <w:top w:val="single" w:sz="4" w:space="0" w:color="000000"/>
              <w:right w:val="single" w:sz="4" w:space="0" w:color="000000"/>
            </w:tcBorders>
          </w:tcPr>
          <w:p w14:paraId="529F5BE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val="restart"/>
            <w:tcBorders>
              <w:top w:val="single" w:sz="4" w:space="0" w:color="000000"/>
              <w:right w:val="single" w:sz="4" w:space="0" w:color="000000"/>
            </w:tcBorders>
          </w:tcPr>
          <w:p w14:paraId="469652DD"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val="restart"/>
            <w:tcBorders>
              <w:top w:val="single" w:sz="4" w:space="0" w:color="000000"/>
              <w:left w:val="single" w:sz="4" w:space="0" w:color="000000"/>
              <w:right w:val="single" w:sz="4" w:space="0" w:color="000000"/>
            </w:tcBorders>
          </w:tcPr>
          <w:p w14:paraId="0FF5B1DE"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FB5535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4A4BD5BA"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5A530A3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3EBC1BC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518175EE"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val="restart"/>
            <w:tcBorders>
              <w:top w:val="single" w:sz="4" w:space="0" w:color="000000"/>
              <w:left w:val="single" w:sz="4" w:space="0" w:color="000000"/>
              <w:right w:val="single" w:sz="4" w:space="0" w:color="000000"/>
            </w:tcBorders>
          </w:tcPr>
          <w:p w14:paraId="6E961BDA"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val="restart"/>
            <w:tcBorders>
              <w:top w:val="single" w:sz="4" w:space="0" w:color="000000"/>
              <w:left w:val="single" w:sz="4" w:space="0" w:color="000000"/>
              <w:right w:val="single" w:sz="4" w:space="0" w:color="000000"/>
            </w:tcBorders>
          </w:tcPr>
          <w:p w14:paraId="0FB765B8"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val="restart"/>
            <w:tcBorders>
              <w:top w:val="single" w:sz="4" w:space="0" w:color="000000"/>
              <w:left w:val="single" w:sz="4" w:space="0" w:color="000000"/>
              <w:right w:val="single" w:sz="4" w:space="0" w:color="000000"/>
            </w:tcBorders>
          </w:tcPr>
          <w:p w14:paraId="09C6108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val="restart"/>
            <w:tcBorders>
              <w:top w:val="single" w:sz="4" w:space="0" w:color="000000"/>
              <w:left w:val="single" w:sz="4" w:space="0" w:color="000000"/>
              <w:right w:val="single" w:sz="4" w:space="0" w:color="000000"/>
            </w:tcBorders>
          </w:tcPr>
          <w:p w14:paraId="0E73AB0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val="restart"/>
            <w:tcBorders>
              <w:top w:val="single" w:sz="4" w:space="0" w:color="000000"/>
              <w:left w:val="single" w:sz="4" w:space="0" w:color="000000"/>
            </w:tcBorders>
          </w:tcPr>
          <w:p w14:paraId="0674418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top w:val="single" w:sz="4" w:space="0" w:color="000000"/>
              <w:left w:val="single" w:sz="4" w:space="0" w:color="000000"/>
            </w:tcBorders>
          </w:tcPr>
          <w:p w14:paraId="35026455"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r w:rsidR="006B0F20" w14:paraId="133A12EA" w14:textId="77777777" w:rsidTr="009C6F3B">
        <w:trPr>
          <w:trHeight w:hRule="exact" w:val="345"/>
        </w:trPr>
        <w:tc>
          <w:tcPr>
            <w:tcW w:w="488" w:type="pct"/>
            <w:vMerge/>
            <w:tcBorders>
              <w:bottom w:val="single" w:sz="4" w:space="0" w:color="000000"/>
              <w:right w:val="single" w:sz="4" w:space="0" w:color="000000"/>
            </w:tcBorders>
          </w:tcPr>
          <w:p w14:paraId="3D35F47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88" w:type="pct"/>
            <w:vMerge/>
            <w:tcBorders>
              <w:bottom w:val="single" w:sz="4" w:space="0" w:color="000000"/>
              <w:right w:val="single" w:sz="4" w:space="0" w:color="000000"/>
            </w:tcBorders>
          </w:tcPr>
          <w:p w14:paraId="59F1032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18" w:type="pct"/>
            <w:vMerge/>
            <w:tcBorders>
              <w:left w:val="single" w:sz="4" w:space="0" w:color="000000"/>
              <w:bottom w:val="single" w:sz="4" w:space="0" w:color="000000"/>
              <w:right w:val="single" w:sz="4" w:space="0" w:color="000000"/>
            </w:tcBorders>
          </w:tcPr>
          <w:p w14:paraId="0E12BB4C"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7FA81B1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6F23277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32AD63A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2" w:type="pct"/>
            <w:tcBorders>
              <w:top w:val="single" w:sz="4" w:space="0" w:color="000000"/>
              <w:left w:val="single" w:sz="4" w:space="0" w:color="000000"/>
              <w:bottom w:val="single" w:sz="4" w:space="0" w:color="000000"/>
              <w:right w:val="single" w:sz="4" w:space="0" w:color="000000"/>
            </w:tcBorders>
          </w:tcPr>
          <w:p w14:paraId="40D6029F"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287" w:type="pct"/>
            <w:tcBorders>
              <w:top w:val="single" w:sz="4" w:space="0" w:color="000000"/>
              <w:left w:val="single" w:sz="4" w:space="0" w:color="000000"/>
              <w:bottom w:val="single" w:sz="4" w:space="0" w:color="000000"/>
              <w:right w:val="single" w:sz="4" w:space="0" w:color="000000"/>
            </w:tcBorders>
          </w:tcPr>
          <w:p w14:paraId="6D2F63A1"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36" w:type="pct"/>
            <w:vMerge/>
            <w:tcBorders>
              <w:left w:val="single" w:sz="4" w:space="0" w:color="000000"/>
              <w:bottom w:val="single" w:sz="4" w:space="0" w:color="000000"/>
              <w:right w:val="single" w:sz="4" w:space="0" w:color="000000"/>
            </w:tcBorders>
          </w:tcPr>
          <w:p w14:paraId="4E0DF77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86" w:type="pct"/>
            <w:vMerge/>
            <w:tcBorders>
              <w:left w:val="single" w:sz="4" w:space="0" w:color="000000"/>
              <w:bottom w:val="single" w:sz="4" w:space="0" w:color="000000"/>
              <w:right w:val="single" w:sz="4" w:space="0" w:color="000000"/>
            </w:tcBorders>
          </w:tcPr>
          <w:p w14:paraId="08DBAAA9"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530" w:type="pct"/>
            <w:vMerge/>
            <w:tcBorders>
              <w:left w:val="single" w:sz="4" w:space="0" w:color="000000"/>
              <w:bottom w:val="single" w:sz="4" w:space="0" w:color="000000"/>
              <w:right w:val="single" w:sz="4" w:space="0" w:color="000000"/>
            </w:tcBorders>
          </w:tcPr>
          <w:p w14:paraId="6E2ED6BB"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430" w:type="pct"/>
            <w:vMerge/>
            <w:tcBorders>
              <w:left w:val="single" w:sz="4" w:space="0" w:color="000000"/>
              <w:bottom w:val="single" w:sz="4" w:space="0" w:color="000000"/>
              <w:right w:val="single" w:sz="4" w:space="0" w:color="000000"/>
            </w:tcBorders>
          </w:tcPr>
          <w:p w14:paraId="15F0ACC3"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vMerge/>
            <w:tcBorders>
              <w:left w:val="single" w:sz="4" w:space="0" w:color="000000"/>
              <w:bottom w:val="single" w:sz="4" w:space="0" w:color="000000"/>
            </w:tcBorders>
          </w:tcPr>
          <w:p w14:paraId="4D206CD0"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c>
          <w:tcPr>
            <w:tcW w:w="301" w:type="pct"/>
            <w:tcBorders>
              <w:left w:val="single" w:sz="4" w:space="0" w:color="000000"/>
              <w:bottom w:val="single" w:sz="4" w:space="0" w:color="000000"/>
            </w:tcBorders>
          </w:tcPr>
          <w:p w14:paraId="6FFB3556" w14:textId="77777777" w:rsidR="006B0F20" w:rsidRDefault="006B0F20" w:rsidP="009C6F3B">
            <w:pPr>
              <w:autoSpaceDE w:val="0"/>
              <w:autoSpaceDN w:val="0"/>
              <w:adjustRightInd w:val="0"/>
              <w:snapToGrid w:val="0"/>
              <w:spacing w:before="190"/>
              <w:rPr>
                <w:rFonts w:ascii="Times New Roman" w:eastAsia="仿宋_GB2312" w:hAnsi="Times New Roman" w:cs="Times New Roman"/>
                <w:kern w:val="0"/>
                <w:szCs w:val="21"/>
              </w:rPr>
            </w:pPr>
          </w:p>
        </w:tc>
      </w:tr>
    </w:tbl>
    <w:p w14:paraId="35F4596D" w14:textId="77777777" w:rsidR="006B0F20" w:rsidRDefault="006B0F20" w:rsidP="006B0F20">
      <w:pPr>
        <w:tabs>
          <w:tab w:val="left" w:pos="4845"/>
          <w:tab w:val="left" w:pos="5260"/>
          <w:tab w:val="left" w:pos="8100"/>
          <w:tab w:val="left" w:pos="9165"/>
        </w:tabs>
        <w:adjustRightInd w:val="0"/>
        <w:snapToGrid w:val="0"/>
        <w:spacing w:before="190" w:line="264" w:lineRule="auto"/>
        <w:rPr>
          <w:rFonts w:ascii="Times New Roman" w:eastAsia="黑体" w:hAnsi="Times New Roman" w:cs="Times New Roman"/>
          <w:szCs w:val="21"/>
        </w:rPr>
      </w:pPr>
      <w:bookmarkStart w:id="201" w:name="_Hlk157440612"/>
      <w:bookmarkStart w:id="202" w:name="_Hlk157356859"/>
      <w:bookmarkEnd w:id="200"/>
      <w:r>
        <w:rPr>
          <w:rFonts w:ascii="Times New Roman" w:eastAsia="黑体" w:hAnsi="Times New Roman" w:cs="Times New Roman"/>
          <w:szCs w:val="21"/>
        </w:rPr>
        <w:t>注：样地编号与</w:t>
      </w:r>
      <w:r>
        <w:rPr>
          <w:rFonts w:ascii="Times New Roman" w:eastAsia="黑体" w:hAnsi="Times New Roman" w:cs="Times New Roman"/>
          <w:szCs w:val="21"/>
        </w:rPr>
        <w:t>APP</w:t>
      </w:r>
      <w:r>
        <w:rPr>
          <w:rFonts w:ascii="Times New Roman" w:eastAsia="黑体" w:hAnsi="Times New Roman" w:cs="Times New Roman"/>
          <w:szCs w:val="21"/>
        </w:rPr>
        <w:t>系统自动生成的编号保持一致；样方编号规则：样地编号</w:t>
      </w:r>
      <w:r>
        <w:rPr>
          <w:rFonts w:ascii="Times New Roman" w:eastAsia="黑体" w:hAnsi="Times New Roman" w:cs="Times New Roman"/>
          <w:szCs w:val="21"/>
        </w:rPr>
        <w:t>+</w:t>
      </w:r>
      <w:r>
        <w:rPr>
          <w:rFonts w:ascii="Times New Roman" w:eastAsia="黑体" w:hAnsi="Times New Roman" w:cs="Times New Roman"/>
          <w:szCs w:val="21"/>
        </w:rPr>
        <w:t>顺序号</w:t>
      </w:r>
      <w:r>
        <w:rPr>
          <w:rFonts w:ascii="Times New Roman" w:eastAsia="黑体" w:hAnsi="Times New Roman" w:cs="Times New Roman"/>
          <w:szCs w:val="21"/>
        </w:rPr>
        <w:t>(01</w:t>
      </w:r>
      <w:r>
        <w:rPr>
          <w:rFonts w:ascii="Times New Roman" w:eastAsia="黑体" w:hAnsi="Times New Roman" w:cs="Times New Roman"/>
          <w:szCs w:val="21"/>
        </w:rPr>
        <w:t>、</w:t>
      </w:r>
      <w:r>
        <w:rPr>
          <w:rFonts w:ascii="Times New Roman" w:eastAsia="黑体" w:hAnsi="Times New Roman" w:cs="Times New Roman"/>
          <w:szCs w:val="21"/>
        </w:rPr>
        <w:t>02</w:t>
      </w:r>
      <w:r>
        <w:rPr>
          <w:rFonts w:ascii="Times New Roman" w:eastAsia="黑体" w:hAnsi="Times New Roman" w:cs="Times New Roman"/>
          <w:szCs w:val="21"/>
        </w:rPr>
        <w:t>、</w:t>
      </w:r>
      <w:r>
        <w:rPr>
          <w:rFonts w:ascii="Times New Roman" w:eastAsia="黑体" w:hAnsi="Times New Roman" w:cs="Times New Roman"/>
          <w:szCs w:val="21"/>
        </w:rPr>
        <w:t>03</w:t>
      </w:r>
      <w:r>
        <w:rPr>
          <w:rFonts w:ascii="黑体" w:eastAsia="黑体" w:hAnsi="黑体" w:cs="Times New Roman" w:hint="eastAsia"/>
          <w:szCs w:val="21"/>
        </w:rPr>
        <w:t>…</w:t>
      </w:r>
      <w:r>
        <w:rPr>
          <w:rFonts w:ascii="Times New Roman" w:eastAsia="黑体" w:hAnsi="Times New Roman" w:cs="Times New Roman"/>
          <w:szCs w:val="21"/>
        </w:rPr>
        <w:t>)</w:t>
      </w:r>
      <w:r>
        <w:rPr>
          <w:rFonts w:ascii="Times New Roman" w:eastAsia="黑体" w:hAnsi="Times New Roman" w:cs="Times New Roman"/>
          <w:szCs w:val="21"/>
        </w:rPr>
        <w:t>；样方面积</w:t>
      </w:r>
      <w:r>
        <w:rPr>
          <w:rFonts w:ascii="Times New Roman" w:eastAsia="黑体" w:hAnsi="Times New Roman" w:cs="Times New Roman" w:hint="eastAsia"/>
          <w:szCs w:val="21"/>
        </w:rPr>
        <w:t>/</w:t>
      </w:r>
      <w:r>
        <w:rPr>
          <w:rFonts w:ascii="Times New Roman" w:eastAsia="黑体" w:hAnsi="Times New Roman" w:cs="Times New Roman"/>
          <w:szCs w:val="21"/>
        </w:rPr>
        <w:t>m²</w:t>
      </w:r>
      <w:r>
        <w:rPr>
          <w:rFonts w:ascii="Times New Roman" w:eastAsia="黑体" w:hAnsi="Times New Roman" w:cs="Times New Roman"/>
          <w:szCs w:val="21"/>
        </w:rPr>
        <w:t>：写成长</w:t>
      </w:r>
      <w:r>
        <w:rPr>
          <w:rFonts w:ascii="Arial" w:eastAsia="仿宋_GB2312" w:hAnsi="Arial" w:cs="Arial"/>
          <w:kern w:val="0"/>
          <w:szCs w:val="21"/>
        </w:rPr>
        <w:t>×</w:t>
      </w:r>
      <w:r>
        <w:rPr>
          <w:rFonts w:ascii="Times New Roman" w:eastAsia="黑体" w:hAnsi="Times New Roman" w:cs="Times New Roman"/>
          <w:szCs w:val="21"/>
        </w:rPr>
        <w:t>宽的格式；</w:t>
      </w:r>
      <w:r>
        <w:rPr>
          <w:rFonts w:ascii="Times New Roman" w:eastAsia="黑体" w:hAnsi="Times New Roman" w:cs="Times New Roman" w:hint="eastAsia"/>
          <w:szCs w:val="21"/>
        </w:rPr>
        <w:t>多度为整数，其他</w:t>
      </w:r>
      <w:r>
        <w:rPr>
          <w:rFonts w:ascii="Times New Roman" w:eastAsia="黑体" w:hAnsi="Times New Roman" w:cs="Times New Roman"/>
          <w:szCs w:val="21"/>
        </w:rPr>
        <w:t>监测数值均保留</w:t>
      </w:r>
      <w:r>
        <w:rPr>
          <w:rFonts w:ascii="Times New Roman" w:eastAsia="黑体" w:hAnsi="Times New Roman" w:cs="Times New Roman"/>
          <w:szCs w:val="21"/>
        </w:rPr>
        <w:t>1</w:t>
      </w:r>
      <w:r>
        <w:rPr>
          <w:rFonts w:ascii="Times New Roman" w:eastAsia="黑体" w:hAnsi="Times New Roman" w:cs="Times New Roman"/>
          <w:szCs w:val="21"/>
        </w:rPr>
        <w:t>位小数；生活型分为一年生和多年生</w:t>
      </w:r>
      <w:bookmarkEnd w:id="201"/>
      <w:r>
        <w:rPr>
          <w:rFonts w:ascii="Times New Roman" w:eastAsia="黑体" w:hAnsi="Times New Roman" w:cs="Times New Roman"/>
          <w:szCs w:val="21"/>
        </w:rPr>
        <w:t>。</w:t>
      </w:r>
      <w:bookmarkEnd w:id="202"/>
      <w:r>
        <w:rPr>
          <w:rFonts w:ascii="Times New Roman" w:eastAsia="黑体" w:hAnsi="Times New Roman" w:cs="Times New Roman"/>
          <w:szCs w:val="21"/>
        </w:rPr>
        <w:br w:type="page"/>
      </w:r>
    </w:p>
    <w:p w14:paraId="7A1769D5" w14:textId="77777777" w:rsidR="006B0F20" w:rsidRDefault="006B0F20" w:rsidP="006B0F20">
      <w:pPr>
        <w:tabs>
          <w:tab w:val="left" w:pos="4845"/>
          <w:tab w:val="left" w:pos="5260"/>
          <w:tab w:val="left" w:pos="8100"/>
          <w:tab w:val="left" w:pos="9165"/>
        </w:tabs>
        <w:adjustRightInd w:val="0"/>
        <w:snapToGrid w:val="0"/>
        <w:spacing w:before="190" w:line="264" w:lineRule="auto"/>
        <w:rPr>
          <w:rFonts w:ascii="Times New Roman" w:eastAsia="黑体" w:hAnsi="Times New Roman" w:cs="Times New Roman"/>
          <w:szCs w:val="21"/>
        </w:rPr>
        <w:sectPr w:rsidR="006B0F20">
          <w:pgSz w:w="16838" w:h="11906" w:orient="landscape"/>
          <w:pgMar w:top="1800" w:right="1440" w:bottom="1800" w:left="1440" w:header="851" w:footer="992" w:gutter="0"/>
          <w:cols w:space="425"/>
          <w:docGrid w:type="lines" w:linePitch="381"/>
        </w:sectPr>
      </w:pPr>
    </w:p>
    <w:p w14:paraId="6F441C44" w14:textId="3BD87A3C" w:rsidR="006B0F20" w:rsidRDefault="006B0F20" w:rsidP="006B0F20">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bookmarkStart w:id="203" w:name="_Hlk157440703"/>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6</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生境类型表</w:t>
      </w:r>
    </w:p>
    <w:p w14:paraId="22FD61B4" w14:textId="77777777" w:rsidR="006B0F20" w:rsidRDefault="006B0F20" w:rsidP="006B0F20">
      <w:pPr>
        <w:tabs>
          <w:tab w:val="left" w:pos="6379"/>
        </w:tabs>
        <w:adjustRightInd w:val="0"/>
        <w:snapToGrid w:val="0"/>
        <w:spacing w:line="360"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第一层次分为</w:t>
      </w:r>
      <w:r>
        <w:rPr>
          <w:rFonts w:ascii="Times New Roman" w:eastAsia="仿宋_GB2312" w:hAnsi="Times New Roman" w:cs="Times New Roman"/>
          <w:szCs w:val="21"/>
        </w:rPr>
        <w:t>A</w:t>
      </w:r>
      <w:r>
        <w:rPr>
          <w:rFonts w:ascii="Times New Roman" w:eastAsia="仿宋_GB2312" w:hAnsi="Times New Roman" w:cs="Times New Roman" w:hint="eastAsia"/>
          <w:szCs w:val="21"/>
        </w:rPr>
        <w:t>~</w:t>
      </w:r>
      <w:r>
        <w:rPr>
          <w:rFonts w:ascii="Times New Roman" w:eastAsia="仿宋_GB2312" w:hAnsi="Times New Roman" w:cs="Times New Roman"/>
          <w:szCs w:val="21"/>
        </w:rPr>
        <w:t>I</w:t>
      </w:r>
      <w:r>
        <w:rPr>
          <w:rFonts w:ascii="Times New Roman" w:eastAsia="仿宋_GB2312" w:hAnsi="Times New Roman" w:cs="Times New Roman"/>
          <w:szCs w:val="21"/>
        </w:rPr>
        <w:t>，第一层次下设若干第二层次生境类型。对第一、二层次生境类型分别选其中一项。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6"/>
        <w:gridCol w:w="4146"/>
      </w:tblGrid>
      <w:tr w:rsidR="006B0F20" w14:paraId="2A47C327" w14:textId="77777777" w:rsidTr="009C6F3B">
        <w:trPr>
          <w:trHeight w:val="345"/>
        </w:trPr>
        <w:tc>
          <w:tcPr>
            <w:tcW w:w="4156" w:type="dxa"/>
            <w:tcBorders>
              <w:bottom w:val="nil"/>
            </w:tcBorders>
          </w:tcPr>
          <w:p w14:paraId="6D99F9C0" w14:textId="77777777" w:rsidR="006B0F20" w:rsidRDefault="006B0F20" w:rsidP="009C6F3B">
            <w:pPr>
              <w:autoSpaceDE w:val="0"/>
              <w:autoSpaceDN w:val="0"/>
              <w:ind w:right="26"/>
              <w:rPr>
                <w:rFonts w:ascii="Times New Roman" w:eastAsia="仿宋_GB2312" w:hAnsi="Times New Roman" w:cs="Times New Roman"/>
                <w:szCs w:val="21"/>
              </w:rPr>
            </w:pPr>
            <w:bookmarkStart w:id="204" w:name="_Toc391816198"/>
            <w:r>
              <w:rPr>
                <w:rFonts w:ascii="Times New Roman" w:eastAsia="仿宋_GB2312" w:hAnsi="Times New Roman" w:cs="Times New Roman"/>
                <w:szCs w:val="21"/>
              </w:rPr>
              <w:t xml:space="preserve">A </w:t>
            </w:r>
            <w:r>
              <w:rPr>
                <w:rFonts w:ascii="Times New Roman" w:eastAsia="仿宋_GB2312" w:hAnsi="Times New Roman" w:cs="Times New Roman"/>
                <w:szCs w:val="21"/>
              </w:rPr>
              <w:t>乔木林</w:t>
            </w:r>
          </w:p>
        </w:tc>
        <w:tc>
          <w:tcPr>
            <w:tcW w:w="4146" w:type="dxa"/>
            <w:tcBorders>
              <w:top w:val="single" w:sz="4" w:space="0" w:color="auto"/>
              <w:bottom w:val="nil"/>
            </w:tcBorders>
          </w:tcPr>
          <w:p w14:paraId="470F1FE7"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B </w:t>
            </w:r>
            <w:r>
              <w:rPr>
                <w:rFonts w:ascii="Times New Roman" w:eastAsia="仿宋_GB2312" w:hAnsi="Times New Roman" w:cs="Times New Roman"/>
                <w:szCs w:val="21"/>
              </w:rPr>
              <w:t>灌木林及采伐迹地</w:t>
            </w:r>
          </w:p>
        </w:tc>
      </w:tr>
      <w:tr w:rsidR="006B0F20" w14:paraId="1612AB82" w14:textId="77777777" w:rsidTr="009C6F3B">
        <w:trPr>
          <w:trHeight w:val="1530"/>
        </w:trPr>
        <w:tc>
          <w:tcPr>
            <w:tcW w:w="4156" w:type="dxa"/>
            <w:tcBorders>
              <w:top w:val="nil"/>
              <w:bottom w:val="single" w:sz="4" w:space="0" w:color="000000"/>
            </w:tcBorders>
          </w:tcPr>
          <w:p w14:paraId="1E1667AB"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雨林</w:t>
            </w:r>
          </w:p>
          <w:p w14:paraId="5C93BCF2"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季雨林</w:t>
            </w:r>
          </w:p>
          <w:p w14:paraId="2AC4881A"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常绿阔叶林</w:t>
            </w:r>
          </w:p>
          <w:p w14:paraId="50A60E68"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常绿、落叶阔叶混交林</w:t>
            </w:r>
          </w:p>
          <w:p w14:paraId="0D839822"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落叶阔叶林</w:t>
            </w:r>
          </w:p>
          <w:p w14:paraId="0C6FF67E"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6. </w:t>
            </w:r>
            <w:r>
              <w:rPr>
                <w:rFonts w:ascii="Times New Roman" w:eastAsia="仿宋_GB2312" w:hAnsi="Times New Roman" w:cs="Times New Roman"/>
                <w:szCs w:val="21"/>
              </w:rPr>
              <w:t>常绿针叶林</w:t>
            </w:r>
          </w:p>
          <w:p w14:paraId="3E5004B5"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7. </w:t>
            </w:r>
            <w:r>
              <w:rPr>
                <w:rFonts w:ascii="Times New Roman" w:eastAsia="仿宋_GB2312" w:hAnsi="Times New Roman" w:cs="Times New Roman"/>
                <w:szCs w:val="21"/>
              </w:rPr>
              <w:t>落叶针叶林</w:t>
            </w:r>
          </w:p>
          <w:p w14:paraId="1ED171CB"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8. </w:t>
            </w:r>
            <w:r>
              <w:rPr>
                <w:rFonts w:ascii="Times New Roman" w:eastAsia="仿宋_GB2312" w:hAnsi="Times New Roman" w:cs="Times New Roman"/>
                <w:szCs w:val="21"/>
              </w:rPr>
              <w:t>针阔叶混交林</w:t>
            </w:r>
          </w:p>
          <w:p w14:paraId="64072AA5"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9. </w:t>
            </w:r>
            <w:r>
              <w:rPr>
                <w:rFonts w:ascii="Times New Roman" w:eastAsia="仿宋_GB2312" w:hAnsi="Times New Roman" w:cs="Times New Roman"/>
                <w:szCs w:val="21"/>
              </w:rPr>
              <w:t>成熟人工林（高度＞</w:t>
            </w:r>
            <w:r>
              <w:rPr>
                <w:rFonts w:ascii="Times New Roman" w:eastAsia="仿宋_GB2312" w:hAnsi="Times New Roman" w:cs="Times New Roman"/>
                <w:szCs w:val="21"/>
              </w:rPr>
              <w:t>10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，盖度大）</w:t>
            </w:r>
          </w:p>
          <w:p w14:paraId="01FBFB19" w14:textId="77777777" w:rsidR="006B0F20" w:rsidRDefault="006B0F20" w:rsidP="009C6F3B">
            <w:pPr>
              <w:widowControl/>
              <w:autoSpaceDE w:val="0"/>
              <w:autoSpaceDN w:val="0"/>
              <w:jc w:val="left"/>
              <w:rPr>
                <w:rFonts w:ascii="Times New Roman" w:eastAsia="仿宋_GB2312" w:hAnsi="Times New Roman" w:cs="Times New Roman"/>
                <w:szCs w:val="21"/>
              </w:rPr>
            </w:pPr>
            <w:r>
              <w:rPr>
                <w:rFonts w:ascii="Times New Roman" w:eastAsia="仿宋_GB2312" w:hAnsi="Times New Roman" w:cs="Times New Roman"/>
                <w:szCs w:val="21"/>
              </w:rPr>
              <w:t xml:space="preserve">10. </w:t>
            </w:r>
            <w:r>
              <w:rPr>
                <w:rFonts w:ascii="Times New Roman" w:eastAsia="仿宋_GB2312" w:hAnsi="Times New Roman" w:cs="Times New Roman"/>
                <w:szCs w:val="21"/>
              </w:rPr>
              <w:t>幼龄人工林（高度</w:t>
            </w:r>
            <w:r>
              <w:rPr>
                <w:rFonts w:ascii="Times New Roman" w:eastAsia="仿宋_GB2312" w:hAnsi="Times New Roman" w:cs="Times New Roman"/>
                <w:szCs w:val="21"/>
              </w:rPr>
              <w:t>5</w:t>
            </w:r>
            <w:r>
              <w:rPr>
                <w:rFonts w:ascii="Times New Roman" w:eastAsia="仿宋_GB2312" w:hAnsi="Times New Roman" w:cs="Times New Roman"/>
                <w:szCs w:val="21"/>
              </w:rPr>
              <w:t>～</w:t>
            </w:r>
            <w:r>
              <w:rPr>
                <w:rFonts w:ascii="Times New Roman" w:eastAsia="仿宋_GB2312" w:hAnsi="Times New Roman" w:cs="Times New Roman"/>
                <w:szCs w:val="21"/>
              </w:rPr>
              <w:t>10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，盖度小）</w:t>
            </w:r>
          </w:p>
        </w:tc>
        <w:tc>
          <w:tcPr>
            <w:tcW w:w="4146" w:type="dxa"/>
            <w:tcBorders>
              <w:top w:val="nil"/>
              <w:bottom w:val="single" w:sz="4" w:space="0" w:color="000000"/>
            </w:tcBorders>
          </w:tcPr>
          <w:p w14:paraId="3ADCAAED"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灌丛</w:t>
            </w:r>
          </w:p>
          <w:p w14:paraId="3E960C75"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w:t>
            </w:r>
            <w:r>
              <w:rPr>
                <w:rFonts w:ascii="Times New Roman" w:eastAsia="仿宋_GB2312" w:hAnsi="Times New Roman" w:cs="Times New Roman"/>
                <w:szCs w:val="21"/>
              </w:rPr>
              <w:t>5</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天然幼林地（再生的自然或半自然林地）</w:t>
            </w:r>
          </w:p>
          <w:p w14:paraId="1D68C47D"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w:t>
            </w:r>
            <w:r>
              <w:rPr>
                <w:rFonts w:ascii="Times New Roman" w:eastAsia="仿宋_GB2312" w:hAnsi="Times New Roman" w:cs="Times New Roman"/>
                <w:szCs w:val="21"/>
              </w:rPr>
              <w:t>5</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人工幼林地</w:t>
            </w:r>
          </w:p>
          <w:p w14:paraId="5746BD09"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采伐迹地（新树苗种植）</w:t>
            </w:r>
          </w:p>
          <w:p w14:paraId="4FCEE300"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采伐迹地（没有新树苗种植）</w:t>
            </w:r>
          </w:p>
          <w:p w14:paraId="4EE763F2"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6. </w:t>
            </w:r>
            <w:r>
              <w:rPr>
                <w:rFonts w:ascii="Times New Roman" w:eastAsia="仿宋_GB2312" w:hAnsi="Times New Roman" w:cs="Times New Roman"/>
                <w:szCs w:val="21"/>
              </w:rPr>
              <w:t>竹林</w:t>
            </w:r>
          </w:p>
          <w:p w14:paraId="1DF218CD"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7. </w:t>
            </w:r>
            <w:r>
              <w:rPr>
                <w:rFonts w:ascii="Times New Roman" w:eastAsia="仿宋_GB2312" w:hAnsi="Times New Roman" w:cs="Times New Roman"/>
                <w:szCs w:val="21"/>
              </w:rPr>
              <w:t>其他</w:t>
            </w:r>
          </w:p>
          <w:p w14:paraId="6BAE3ACD" w14:textId="77777777" w:rsidR="006B0F20" w:rsidRDefault="006B0F20" w:rsidP="009C6F3B">
            <w:pPr>
              <w:autoSpaceDE w:val="0"/>
              <w:autoSpaceDN w:val="0"/>
              <w:ind w:right="26"/>
              <w:rPr>
                <w:rFonts w:ascii="Times New Roman" w:eastAsia="仿宋_GB2312" w:hAnsi="Times New Roman" w:cs="Times New Roman"/>
                <w:szCs w:val="21"/>
              </w:rPr>
            </w:pPr>
          </w:p>
        </w:tc>
      </w:tr>
      <w:tr w:rsidR="006B0F20" w14:paraId="2DBD6E85" w14:textId="77777777" w:rsidTr="009C6F3B">
        <w:trPr>
          <w:trHeight w:val="270"/>
        </w:trPr>
        <w:tc>
          <w:tcPr>
            <w:tcW w:w="4156" w:type="dxa"/>
            <w:tcBorders>
              <w:left w:val="single" w:sz="4" w:space="0" w:color="auto"/>
              <w:bottom w:val="nil"/>
            </w:tcBorders>
          </w:tcPr>
          <w:p w14:paraId="654A5664"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C </w:t>
            </w:r>
            <w:r>
              <w:rPr>
                <w:rFonts w:ascii="Times New Roman" w:eastAsia="仿宋_GB2312" w:hAnsi="Times New Roman" w:cs="Times New Roman"/>
                <w:szCs w:val="21"/>
              </w:rPr>
              <w:t>农田</w:t>
            </w:r>
          </w:p>
        </w:tc>
        <w:tc>
          <w:tcPr>
            <w:tcW w:w="4146" w:type="dxa"/>
            <w:tcBorders>
              <w:bottom w:val="nil"/>
            </w:tcBorders>
          </w:tcPr>
          <w:p w14:paraId="6FE1350F"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D </w:t>
            </w:r>
            <w:r>
              <w:rPr>
                <w:rFonts w:ascii="Times New Roman" w:eastAsia="仿宋_GB2312" w:hAnsi="Times New Roman" w:cs="Times New Roman"/>
                <w:szCs w:val="21"/>
              </w:rPr>
              <w:t>草原</w:t>
            </w:r>
          </w:p>
        </w:tc>
      </w:tr>
      <w:tr w:rsidR="006B0F20" w14:paraId="7B507793" w14:textId="77777777" w:rsidTr="009C6F3B">
        <w:trPr>
          <w:trHeight w:val="1275"/>
        </w:trPr>
        <w:tc>
          <w:tcPr>
            <w:tcW w:w="4156" w:type="dxa"/>
            <w:tcBorders>
              <w:top w:val="nil"/>
              <w:left w:val="single" w:sz="4" w:space="0" w:color="auto"/>
              <w:bottom w:val="single" w:sz="4" w:space="0" w:color="000000"/>
            </w:tcBorders>
          </w:tcPr>
          <w:p w14:paraId="5745B7B6"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水田</w:t>
            </w:r>
          </w:p>
          <w:p w14:paraId="28A5A154"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旱</w:t>
            </w:r>
            <w:r>
              <w:rPr>
                <w:rFonts w:ascii="Times New Roman" w:eastAsia="仿宋_GB2312" w:hAnsi="Times New Roman" w:cs="Times New Roman" w:hint="eastAsia"/>
                <w:szCs w:val="21"/>
              </w:rPr>
              <w:t>地</w:t>
            </w:r>
          </w:p>
          <w:p w14:paraId="752ACFAE"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果园</w:t>
            </w:r>
          </w:p>
          <w:p w14:paraId="066E40F3"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其他农业用地</w:t>
            </w:r>
          </w:p>
        </w:tc>
        <w:tc>
          <w:tcPr>
            <w:tcW w:w="4146" w:type="dxa"/>
            <w:tcBorders>
              <w:top w:val="nil"/>
              <w:bottom w:val="single" w:sz="4" w:space="0" w:color="000000"/>
            </w:tcBorders>
          </w:tcPr>
          <w:p w14:paraId="4EBE4BC5"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草甸草原</w:t>
            </w:r>
          </w:p>
          <w:p w14:paraId="756DA5D2"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典型草原</w:t>
            </w:r>
          </w:p>
          <w:p w14:paraId="0A7F60A7"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荒漠草原</w:t>
            </w:r>
          </w:p>
          <w:p w14:paraId="53ABA7C8"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高寒草原</w:t>
            </w:r>
          </w:p>
        </w:tc>
      </w:tr>
      <w:tr w:rsidR="006B0F20" w14:paraId="7FEE06EE" w14:textId="77777777" w:rsidTr="009C6F3B">
        <w:trPr>
          <w:trHeight w:val="315"/>
        </w:trPr>
        <w:tc>
          <w:tcPr>
            <w:tcW w:w="4156" w:type="dxa"/>
            <w:tcBorders>
              <w:bottom w:val="nil"/>
            </w:tcBorders>
          </w:tcPr>
          <w:p w14:paraId="59082D06"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E </w:t>
            </w:r>
            <w:r>
              <w:rPr>
                <w:rFonts w:ascii="Times New Roman" w:eastAsia="仿宋_GB2312" w:hAnsi="Times New Roman" w:cs="Times New Roman"/>
                <w:szCs w:val="21"/>
              </w:rPr>
              <w:t>荒漠</w:t>
            </w:r>
            <w:r>
              <w:rPr>
                <w:rFonts w:ascii="Times New Roman" w:eastAsia="仿宋_GB2312" w:hAnsi="Times New Roman" w:cs="Times New Roman"/>
                <w:szCs w:val="21"/>
              </w:rPr>
              <w:t>/</w:t>
            </w:r>
            <w:r>
              <w:rPr>
                <w:rFonts w:ascii="Times New Roman" w:eastAsia="仿宋_GB2312" w:hAnsi="Times New Roman" w:cs="Times New Roman"/>
                <w:szCs w:val="21"/>
              </w:rPr>
              <w:t>戈壁</w:t>
            </w:r>
          </w:p>
        </w:tc>
        <w:tc>
          <w:tcPr>
            <w:tcW w:w="4146" w:type="dxa"/>
            <w:tcBorders>
              <w:bottom w:val="nil"/>
              <w:right w:val="single" w:sz="4" w:space="0" w:color="auto"/>
            </w:tcBorders>
          </w:tcPr>
          <w:p w14:paraId="29B42B4E"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F </w:t>
            </w:r>
            <w:r>
              <w:rPr>
                <w:rFonts w:ascii="Times New Roman" w:eastAsia="仿宋_GB2312" w:hAnsi="Times New Roman" w:cs="Times New Roman"/>
                <w:szCs w:val="21"/>
              </w:rPr>
              <w:t>居住点</w:t>
            </w:r>
          </w:p>
        </w:tc>
      </w:tr>
      <w:tr w:rsidR="006B0F20" w14:paraId="07D26FCB" w14:textId="77777777" w:rsidTr="009C6F3B">
        <w:trPr>
          <w:trHeight w:val="1230"/>
        </w:trPr>
        <w:tc>
          <w:tcPr>
            <w:tcW w:w="4156" w:type="dxa"/>
            <w:tcBorders>
              <w:top w:val="nil"/>
              <w:bottom w:val="single" w:sz="4" w:space="0" w:color="000000"/>
            </w:tcBorders>
          </w:tcPr>
          <w:p w14:paraId="698CD01F"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戈壁</w:t>
            </w:r>
          </w:p>
          <w:p w14:paraId="5A19123F"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沙漠</w:t>
            </w:r>
          </w:p>
          <w:p w14:paraId="0EDDE4B0"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绿洲</w:t>
            </w:r>
          </w:p>
          <w:p w14:paraId="719AF9B1"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盐漠</w:t>
            </w:r>
          </w:p>
        </w:tc>
        <w:tc>
          <w:tcPr>
            <w:tcW w:w="4146" w:type="dxa"/>
            <w:tcBorders>
              <w:top w:val="nil"/>
              <w:bottom w:val="single" w:sz="4" w:space="0" w:color="000000"/>
              <w:right w:val="single" w:sz="4" w:space="0" w:color="auto"/>
            </w:tcBorders>
          </w:tcPr>
          <w:p w14:paraId="6169FF9F"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城镇</w:t>
            </w:r>
          </w:p>
          <w:p w14:paraId="3A806E93"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郊区</w:t>
            </w:r>
          </w:p>
          <w:p w14:paraId="6C1EC1E2"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公园</w:t>
            </w:r>
          </w:p>
          <w:p w14:paraId="7300FC0D"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乡村</w:t>
            </w:r>
          </w:p>
        </w:tc>
      </w:tr>
      <w:tr w:rsidR="006B0F20" w14:paraId="7DD8FF28" w14:textId="77777777" w:rsidTr="009C6F3B">
        <w:tc>
          <w:tcPr>
            <w:tcW w:w="4156" w:type="dxa"/>
            <w:tcBorders>
              <w:bottom w:val="nil"/>
            </w:tcBorders>
          </w:tcPr>
          <w:p w14:paraId="2F1775F8"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G </w:t>
            </w:r>
            <w:r>
              <w:rPr>
                <w:rFonts w:ascii="Times New Roman" w:eastAsia="仿宋_GB2312" w:hAnsi="Times New Roman" w:cs="Times New Roman"/>
                <w:szCs w:val="21"/>
              </w:rPr>
              <w:t>内陆水体边缘</w:t>
            </w:r>
          </w:p>
        </w:tc>
        <w:tc>
          <w:tcPr>
            <w:tcW w:w="4146" w:type="dxa"/>
            <w:tcBorders>
              <w:bottom w:val="nil"/>
            </w:tcBorders>
          </w:tcPr>
          <w:p w14:paraId="32157FEA"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H</w:t>
            </w:r>
            <w:r>
              <w:rPr>
                <w:rFonts w:ascii="Times New Roman" w:eastAsia="仿宋_GB2312" w:hAnsi="Times New Roman" w:cs="Times New Roman"/>
                <w:szCs w:val="21"/>
              </w:rPr>
              <w:t>沿海</w:t>
            </w:r>
          </w:p>
        </w:tc>
      </w:tr>
      <w:tr w:rsidR="006B0F20" w14:paraId="4374B89E" w14:textId="77777777" w:rsidTr="009C6F3B">
        <w:tc>
          <w:tcPr>
            <w:tcW w:w="4156" w:type="dxa"/>
            <w:tcBorders>
              <w:top w:val="nil"/>
              <w:bottom w:val="single" w:sz="4" w:space="0" w:color="000000"/>
            </w:tcBorders>
          </w:tcPr>
          <w:p w14:paraId="08C1A8DB"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池塘（＜</w:t>
            </w:r>
            <w:r>
              <w:rPr>
                <w:rFonts w:ascii="Times New Roman" w:eastAsia="仿宋_GB2312" w:hAnsi="Times New Roman" w:cs="Times New Roman"/>
                <w:szCs w:val="21"/>
              </w:rPr>
              <w:t>200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vertAlign w:val="superscript"/>
              </w:rPr>
              <w:t>2</w:t>
            </w:r>
            <w:r>
              <w:rPr>
                <w:rFonts w:ascii="Times New Roman" w:eastAsia="仿宋_GB2312" w:hAnsi="Times New Roman" w:cs="Times New Roman"/>
                <w:szCs w:val="21"/>
              </w:rPr>
              <w:t>）</w:t>
            </w:r>
          </w:p>
          <w:p w14:paraId="08778ED6"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小型湖泊（</w:t>
            </w:r>
            <w:r>
              <w:rPr>
                <w:rFonts w:ascii="Times New Roman" w:eastAsia="仿宋_GB2312" w:hAnsi="Times New Roman" w:cs="Times New Roman"/>
                <w:szCs w:val="21"/>
              </w:rPr>
              <w:t>200</w:t>
            </w:r>
            <w:r>
              <w:rPr>
                <w:rFonts w:ascii="Times New Roman" w:eastAsia="仿宋_GB2312" w:hAnsi="Times New Roman" w:cs="Times New Roman"/>
                <w:szCs w:val="21"/>
              </w:rPr>
              <w:t>～</w:t>
            </w:r>
            <w:r>
              <w:rPr>
                <w:rFonts w:ascii="Times New Roman" w:eastAsia="仿宋_GB2312" w:hAnsi="Times New Roman" w:cs="Times New Roman"/>
                <w:szCs w:val="21"/>
              </w:rPr>
              <w:t>450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vertAlign w:val="superscript"/>
              </w:rPr>
              <w:t>2</w:t>
            </w:r>
            <w:r>
              <w:rPr>
                <w:rFonts w:ascii="Times New Roman" w:eastAsia="仿宋_GB2312" w:hAnsi="Times New Roman" w:cs="Times New Roman"/>
                <w:szCs w:val="21"/>
              </w:rPr>
              <w:t>）</w:t>
            </w:r>
          </w:p>
          <w:p w14:paraId="6DAF60D6"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大型湖泊（＞</w:t>
            </w:r>
            <w:r>
              <w:rPr>
                <w:rFonts w:ascii="Times New Roman" w:eastAsia="仿宋_GB2312" w:hAnsi="Times New Roman" w:cs="Times New Roman"/>
                <w:szCs w:val="21"/>
              </w:rPr>
              <w:t>450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vertAlign w:val="superscript"/>
              </w:rPr>
              <w:t>2</w:t>
            </w:r>
            <w:r>
              <w:rPr>
                <w:rFonts w:ascii="Times New Roman" w:eastAsia="仿宋_GB2312" w:hAnsi="Times New Roman" w:cs="Times New Roman"/>
                <w:szCs w:val="21"/>
              </w:rPr>
              <w:t>）</w:t>
            </w:r>
          </w:p>
          <w:p w14:paraId="7C22DB50"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小溪（宽度＜</w:t>
            </w:r>
            <w:r>
              <w:rPr>
                <w:rFonts w:ascii="Times New Roman" w:eastAsia="仿宋_GB2312" w:hAnsi="Times New Roman" w:cs="Times New Roman"/>
                <w:szCs w:val="21"/>
              </w:rPr>
              <w:t>3</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w:t>
            </w:r>
          </w:p>
          <w:p w14:paraId="604489B7"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河流（宽度</w:t>
            </w:r>
            <w:r>
              <w:rPr>
                <w:rFonts w:ascii="Times New Roman" w:eastAsia="仿宋_GB2312" w:hAnsi="Times New Roman" w:cs="Times New Roman"/>
                <w:szCs w:val="21"/>
              </w:rPr>
              <w:t>≥3</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w:t>
            </w:r>
          </w:p>
          <w:p w14:paraId="406422D9"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6. </w:t>
            </w:r>
            <w:r>
              <w:rPr>
                <w:rFonts w:ascii="Times New Roman" w:eastAsia="仿宋_GB2312" w:hAnsi="Times New Roman" w:cs="Times New Roman"/>
                <w:szCs w:val="21"/>
              </w:rPr>
              <w:t>人工水渠</w:t>
            </w:r>
          </w:p>
        </w:tc>
        <w:tc>
          <w:tcPr>
            <w:tcW w:w="4146" w:type="dxa"/>
            <w:tcBorders>
              <w:top w:val="nil"/>
              <w:bottom w:val="single" w:sz="4" w:space="0" w:color="000000"/>
            </w:tcBorders>
          </w:tcPr>
          <w:p w14:paraId="5C99B1DA"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河口</w:t>
            </w:r>
          </w:p>
          <w:p w14:paraId="0F48DBEE"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沿海滩涂</w:t>
            </w:r>
          </w:p>
          <w:p w14:paraId="7929E3DE"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咸水泻湖</w:t>
            </w:r>
          </w:p>
          <w:p w14:paraId="5717B482"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红树林</w:t>
            </w:r>
          </w:p>
        </w:tc>
      </w:tr>
      <w:tr w:rsidR="006B0F20" w14:paraId="19433FCB" w14:textId="77777777" w:rsidTr="009C6F3B">
        <w:trPr>
          <w:trHeight w:val="255"/>
        </w:trPr>
        <w:tc>
          <w:tcPr>
            <w:tcW w:w="4156" w:type="dxa"/>
            <w:tcBorders>
              <w:bottom w:val="nil"/>
              <w:right w:val="nil"/>
            </w:tcBorders>
          </w:tcPr>
          <w:p w14:paraId="6FDB539F" w14:textId="77777777" w:rsidR="006B0F20" w:rsidRDefault="006B0F20" w:rsidP="009C6F3B">
            <w:pPr>
              <w:autoSpaceDE w:val="0"/>
              <w:autoSpaceDN w:val="0"/>
              <w:ind w:right="26"/>
              <w:jc w:val="left"/>
              <w:rPr>
                <w:rFonts w:ascii="Times New Roman" w:eastAsia="仿宋_GB2312" w:hAnsi="Times New Roman" w:cs="Times New Roman"/>
                <w:szCs w:val="21"/>
              </w:rPr>
            </w:pPr>
            <w:r>
              <w:rPr>
                <w:rFonts w:ascii="Times New Roman" w:eastAsia="仿宋_GB2312" w:hAnsi="Times New Roman" w:cs="Times New Roman"/>
                <w:szCs w:val="21"/>
              </w:rPr>
              <w:t xml:space="preserve">I </w:t>
            </w:r>
            <w:r>
              <w:rPr>
                <w:rFonts w:ascii="Times New Roman" w:eastAsia="仿宋_GB2312" w:hAnsi="Times New Roman" w:cs="Times New Roman"/>
                <w:szCs w:val="21"/>
              </w:rPr>
              <w:t>沼泽</w:t>
            </w:r>
          </w:p>
        </w:tc>
        <w:tc>
          <w:tcPr>
            <w:tcW w:w="4146" w:type="dxa"/>
            <w:tcBorders>
              <w:left w:val="nil"/>
              <w:bottom w:val="nil"/>
            </w:tcBorders>
          </w:tcPr>
          <w:p w14:paraId="4C23ECE1" w14:textId="77777777" w:rsidR="006B0F20" w:rsidRDefault="006B0F20" w:rsidP="009C6F3B">
            <w:pPr>
              <w:autoSpaceDE w:val="0"/>
              <w:autoSpaceDN w:val="0"/>
              <w:ind w:right="26"/>
              <w:rPr>
                <w:rFonts w:ascii="Times New Roman" w:eastAsia="仿宋_GB2312" w:hAnsi="Times New Roman" w:cs="Times New Roman"/>
                <w:szCs w:val="21"/>
              </w:rPr>
            </w:pPr>
          </w:p>
        </w:tc>
      </w:tr>
      <w:tr w:rsidR="006B0F20" w14:paraId="72BB604F" w14:textId="77777777" w:rsidTr="009C6F3B">
        <w:trPr>
          <w:trHeight w:val="992"/>
        </w:trPr>
        <w:tc>
          <w:tcPr>
            <w:tcW w:w="4156" w:type="dxa"/>
            <w:tcBorders>
              <w:top w:val="nil"/>
              <w:right w:val="nil"/>
            </w:tcBorders>
          </w:tcPr>
          <w:p w14:paraId="43F3103C"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木本沼泽</w:t>
            </w:r>
          </w:p>
          <w:p w14:paraId="5EC29E32"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草本沼泽</w:t>
            </w:r>
          </w:p>
          <w:p w14:paraId="6B3BBA2E" w14:textId="77777777" w:rsidR="006B0F20" w:rsidRDefault="006B0F20" w:rsidP="009C6F3B">
            <w:pPr>
              <w:autoSpaceDE w:val="0"/>
              <w:autoSpaceDN w:val="0"/>
              <w:ind w:right="26"/>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泥炭藓沼泽</w:t>
            </w:r>
          </w:p>
        </w:tc>
        <w:tc>
          <w:tcPr>
            <w:tcW w:w="4146" w:type="dxa"/>
            <w:tcBorders>
              <w:top w:val="nil"/>
              <w:left w:val="nil"/>
            </w:tcBorders>
          </w:tcPr>
          <w:p w14:paraId="6D6264A1" w14:textId="77777777" w:rsidR="006B0F20" w:rsidRDefault="006B0F20" w:rsidP="009C6F3B">
            <w:pPr>
              <w:widowControl/>
              <w:autoSpaceDE w:val="0"/>
              <w:autoSpaceDN w:val="0"/>
              <w:jc w:val="left"/>
              <w:rPr>
                <w:rFonts w:ascii="Times New Roman" w:eastAsia="仿宋_GB2312" w:hAnsi="Times New Roman" w:cs="Times New Roman"/>
                <w:szCs w:val="21"/>
              </w:rPr>
            </w:pPr>
          </w:p>
        </w:tc>
      </w:tr>
      <w:bookmarkEnd w:id="204"/>
    </w:tbl>
    <w:p w14:paraId="196A9F3A" w14:textId="77777777" w:rsidR="006B0F20" w:rsidRDefault="006B0F20" w:rsidP="006B0F20">
      <w:pPr>
        <w:snapToGrid w:val="0"/>
        <w:spacing w:line="360" w:lineRule="auto"/>
        <w:ind w:firstLineChars="200" w:firstLine="560"/>
        <w:rPr>
          <w:rFonts w:ascii="Times New Roman" w:eastAsia="仿宋_GB2312" w:hAnsi="Times New Roman" w:cs="Times New Roman"/>
          <w:sz w:val="28"/>
        </w:rPr>
      </w:pPr>
    </w:p>
    <w:p w14:paraId="2A6B3689" w14:textId="77777777" w:rsidR="006B0F20" w:rsidRDefault="006B0F20" w:rsidP="006B0F20">
      <w:pPr>
        <w:snapToGrid w:val="0"/>
        <w:spacing w:line="360" w:lineRule="auto"/>
        <w:ind w:firstLineChars="200" w:firstLine="560"/>
        <w:rPr>
          <w:rFonts w:ascii="Times New Roman" w:eastAsia="仿宋_GB2312" w:hAnsi="Times New Roman" w:cs="Times New Roman"/>
          <w:sz w:val="28"/>
        </w:rPr>
      </w:pPr>
    </w:p>
    <w:p w14:paraId="6E17DDAA" w14:textId="77777777" w:rsidR="006B0F20" w:rsidRDefault="006B0F20" w:rsidP="006B0F20">
      <w:pPr>
        <w:snapToGrid w:val="0"/>
        <w:spacing w:line="360" w:lineRule="auto"/>
        <w:ind w:firstLineChars="200" w:firstLine="560"/>
        <w:rPr>
          <w:rFonts w:ascii="Times New Roman" w:eastAsia="仿宋_GB2312" w:hAnsi="Times New Roman" w:cs="Times New Roman"/>
          <w:sz w:val="28"/>
        </w:rPr>
      </w:pPr>
    </w:p>
    <w:p w14:paraId="249FAFEE" w14:textId="77777777" w:rsidR="006B0F20" w:rsidRDefault="006B0F20" w:rsidP="006B0F20">
      <w:pPr>
        <w:snapToGrid w:val="0"/>
        <w:spacing w:line="360" w:lineRule="auto"/>
        <w:ind w:firstLineChars="200" w:firstLine="560"/>
        <w:rPr>
          <w:rFonts w:ascii="Times New Roman" w:eastAsia="仿宋_GB2312" w:hAnsi="Times New Roman" w:cs="Times New Roman"/>
          <w:sz w:val="28"/>
        </w:rPr>
      </w:pPr>
    </w:p>
    <w:p w14:paraId="1D2D09F7" w14:textId="77777777" w:rsidR="006B0F20" w:rsidRDefault="006B0F20" w:rsidP="006B0F20">
      <w:pPr>
        <w:keepNext/>
        <w:keepLines/>
        <w:adjustRightInd w:val="0"/>
        <w:snapToGrid w:val="0"/>
        <w:spacing w:beforeLines="50" w:before="156" w:afterLines="50" w:after="156"/>
        <w:outlineLvl w:val="0"/>
        <w:rPr>
          <w:rFonts w:ascii="Times New Roman" w:eastAsia="黑体" w:hAnsi="Times New Roman" w:cs="Times New Roman"/>
          <w:kern w:val="44"/>
          <w:sz w:val="28"/>
          <w:szCs w:val="20"/>
        </w:rPr>
        <w:sectPr w:rsidR="006B0F20">
          <w:pgSz w:w="11906" w:h="16838"/>
          <w:pgMar w:top="1440" w:right="1797" w:bottom="1440" w:left="1797" w:header="851" w:footer="992" w:gutter="0"/>
          <w:cols w:space="425"/>
          <w:docGrid w:type="lines" w:linePitch="312"/>
        </w:sectPr>
      </w:pPr>
    </w:p>
    <w:p w14:paraId="63E40DAA" w14:textId="18CE6E75" w:rsidR="006B0F20" w:rsidRDefault="006B0F20" w:rsidP="006B0F20">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7</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人为干扰活动分类表</w:t>
      </w:r>
    </w:p>
    <w:tbl>
      <w:tblPr>
        <w:tblW w:w="4918" w:type="pct"/>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3590"/>
        <w:gridCol w:w="3226"/>
      </w:tblGrid>
      <w:tr w:rsidR="006B0F20" w14:paraId="42CE8FE1" w14:textId="77777777" w:rsidTr="009C6F3B">
        <w:tc>
          <w:tcPr>
            <w:tcW w:w="3024" w:type="pct"/>
            <w:gridSpan w:val="2"/>
          </w:tcPr>
          <w:p w14:paraId="3EED10CB" w14:textId="77777777" w:rsidR="006B0F20" w:rsidRDefault="006B0F20" w:rsidP="009C6F3B">
            <w:pPr>
              <w:autoSpaceDE w:val="0"/>
              <w:autoSpaceDN w:val="0"/>
              <w:jc w:val="center"/>
              <w:rPr>
                <w:rFonts w:ascii="Times New Roman" w:eastAsia="仿宋_GB2312" w:hAnsi="Times New Roman" w:cs="Times New Roman"/>
                <w:b/>
                <w:szCs w:val="21"/>
              </w:rPr>
            </w:pPr>
            <w:r>
              <w:rPr>
                <w:rFonts w:ascii="Times New Roman" w:eastAsia="仿宋_GB2312" w:hAnsi="Times New Roman" w:cs="Times New Roman"/>
                <w:b/>
                <w:szCs w:val="21"/>
              </w:rPr>
              <w:t>干扰类型</w:t>
            </w:r>
          </w:p>
        </w:tc>
        <w:tc>
          <w:tcPr>
            <w:tcW w:w="1975" w:type="pct"/>
          </w:tcPr>
          <w:p w14:paraId="27AA1403" w14:textId="77777777" w:rsidR="006B0F20" w:rsidRDefault="006B0F20" w:rsidP="009C6F3B">
            <w:pPr>
              <w:autoSpaceDE w:val="0"/>
              <w:autoSpaceDN w:val="0"/>
              <w:jc w:val="center"/>
              <w:rPr>
                <w:rFonts w:ascii="Times New Roman" w:eastAsia="仿宋_GB2312" w:hAnsi="Times New Roman" w:cs="Times New Roman"/>
                <w:b/>
                <w:sz w:val="24"/>
                <w:szCs w:val="24"/>
              </w:rPr>
            </w:pPr>
            <w:r>
              <w:rPr>
                <w:rFonts w:ascii="Times New Roman" w:eastAsia="仿宋_GB2312" w:hAnsi="Times New Roman" w:cs="Times New Roman"/>
                <w:b/>
                <w:sz w:val="24"/>
                <w:szCs w:val="24"/>
              </w:rPr>
              <w:t>干扰强度</w:t>
            </w:r>
          </w:p>
        </w:tc>
      </w:tr>
      <w:tr w:rsidR="006B0F20" w14:paraId="055BBA79" w14:textId="77777777" w:rsidTr="009C6F3B">
        <w:tc>
          <w:tcPr>
            <w:tcW w:w="826" w:type="pct"/>
            <w:vMerge w:val="restart"/>
          </w:tcPr>
          <w:p w14:paraId="09728DF2"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A. </w:t>
            </w:r>
            <w:r>
              <w:rPr>
                <w:rFonts w:ascii="Times New Roman" w:eastAsia="仿宋_GB2312" w:hAnsi="Times New Roman" w:cs="Times New Roman"/>
                <w:szCs w:val="21"/>
              </w:rPr>
              <w:t>开发建设</w:t>
            </w:r>
          </w:p>
        </w:tc>
        <w:tc>
          <w:tcPr>
            <w:tcW w:w="2198" w:type="pct"/>
            <w:tcBorders>
              <w:bottom w:val="nil"/>
            </w:tcBorders>
          </w:tcPr>
          <w:p w14:paraId="0ABC4346"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房地产开发；</w:t>
            </w:r>
          </w:p>
        </w:tc>
        <w:tc>
          <w:tcPr>
            <w:tcW w:w="1975" w:type="pct"/>
            <w:vMerge w:val="restart"/>
          </w:tcPr>
          <w:p w14:paraId="736D9D68"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分为强、中、弱、无四个等级。</w:t>
            </w:r>
          </w:p>
          <w:p w14:paraId="4F3C9BD6" w14:textId="77777777" w:rsidR="006B0F20" w:rsidRDefault="006B0F20" w:rsidP="009C6F3B">
            <w:pPr>
              <w:autoSpaceDE w:val="0"/>
              <w:autoSpaceDN w:val="0"/>
              <w:snapToGrid w:val="0"/>
              <w:rPr>
                <w:rFonts w:ascii="Times New Roman" w:eastAsia="仿宋_GB2312" w:hAnsi="Times New Roman" w:cs="Times New Roman"/>
                <w:szCs w:val="21"/>
              </w:rPr>
            </w:pPr>
          </w:p>
          <w:p w14:paraId="633340B9"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强：生境受到严重干扰；植被基本消失；野生动物难以栖息繁衍</w:t>
            </w:r>
            <w:r>
              <w:rPr>
                <w:rFonts w:ascii="Times New Roman" w:eastAsia="仿宋_GB2312" w:hAnsi="Times New Roman" w:cs="Times New Roman" w:hint="eastAsia"/>
                <w:szCs w:val="21"/>
              </w:rPr>
              <w:t>；</w:t>
            </w:r>
          </w:p>
          <w:p w14:paraId="4046ED32" w14:textId="77777777" w:rsidR="006B0F20" w:rsidRDefault="006B0F20" w:rsidP="009C6F3B">
            <w:pPr>
              <w:autoSpaceDE w:val="0"/>
              <w:autoSpaceDN w:val="0"/>
              <w:snapToGrid w:val="0"/>
              <w:rPr>
                <w:rFonts w:ascii="Times New Roman" w:eastAsia="仿宋_GB2312" w:hAnsi="Times New Roman" w:cs="Times New Roman"/>
                <w:szCs w:val="21"/>
              </w:rPr>
            </w:pPr>
          </w:p>
          <w:p w14:paraId="7C0677E5"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中：生境受到干扰；植被部分消失，但干扰消失后，植被仍可恢复；野生动物栖息繁衍受到一定程度影响，但仍然可以栖息繁衍</w:t>
            </w:r>
            <w:r>
              <w:rPr>
                <w:rFonts w:ascii="Times New Roman" w:eastAsia="仿宋_GB2312" w:hAnsi="Times New Roman" w:cs="Times New Roman" w:hint="eastAsia"/>
                <w:szCs w:val="21"/>
              </w:rPr>
              <w:t>；</w:t>
            </w:r>
          </w:p>
          <w:p w14:paraId="1F327924" w14:textId="77777777" w:rsidR="006B0F20" w:rsidRDefault="006B0F20" w:rsidP="009C6F3B">
            <w:pPr>
              <w:autoSpaceDE w:val="0"/>
              <w:autoSpaceDN w:val="0"/>
              <w:snapToGrid w:val="0"/>
              <w:rPr>
                <w:rFonts w:ascii="Times New Roman" w:eastAsia="仿宋_GB2312" w:hAnsi="Times New Roman" w:cs="Times New Roman"/>
                <w:szCs w:val="21"/>
              </w:rPr>
            </w:pPr>
          </w:p>
          <w:p w14:paraId="6E5E11B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弱：生境受到一定干扰；植被基本保持原样；对野生动物栖息繁衍影响不大</w:t>
            </w:r>
            <w:r>
              <w:rPr>
                <w:rFonts w:ascii="Times New Roman" w:eastAsia="仿宋_GB2312" w:hAnsi="Times New Roman" w:cs="Times New Roman" w:hint="eastAsia"/>
                <w:szCs w:val="21"/>
              </w:rPr>
              <w:t>；</w:t>
            </w:r>
          </w:p>
          <w:p w14:paraId="29DBCB04" w14:textId="77777777" w:rsidR="006B0F20" w:rsidRDefault="006B0F20" w:rsidP="009C6F3B">
            <w:pPr>
              <w:autoSpaceDE w:val="0"/>
              <w:autoSpaceDN w:val="0"/>
              <w:snapToGrid w:val="0"/>
              <w:rPr>
                <w:rFonts w:ascii="Times New Roman" w:eastAsia="仿宋_GB2312" w:hAnsi="Times New Roman" w:cs="Times New Roman"/>
                <w:szCs w:val="21"/>
              </w:rPr>
            </w:pPr>
          </w:p>
          <w:p w14:paraId="70083164"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无：生境没有受到干扰；植被保持原始状态；对野生动物栖息繁衍没有影响</w:t>
            </w:r>
          </w:p>
        </w:tc>
      </w:tr>
      <w:tr w:rsidR="006B0F20" w14:paraId="75A915F7" w14:textId="77777777" w:rsidTr="009C6F3B">
        <w:tc>
          <w:tcPr>
            <w:tcW w:w="826" w:type="pct"/>
            <w:vMerge/>
          </w:tcPr>
          <w:p w14:paraId="2B0D7239"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3DE3CC60"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公路建设；</w:t>
            </w:r>
          </w:p>
        </w:tc>
        <w:tc>
          <w:tcPr>
            <w:tcW w:w="1975" w:type="pct"/>
            <w:vMerge/>
          </w:tcPr>
          <w:p w14:paraId="67244648"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A8F7933" w14:textId="77777777" w:rsidTr="009C6F3B">
        <w:tc>
          <w:tcPr>
            <w:tcW w:w="826" w:type="pct"/>
            <w:vMerge/>
          </w:tcPr>
          <w:p w14:paraId="72BC8E74"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46B1DD5E"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铁路建设；</w:t>
            </w:r>
          </w:p>
        </w:tc>
        <w:tc>
          <w:tcPr>
            <w:tcW w:w="1975" w:type="pct"/>
            <w:vMerge/>
          </w:tcPr>
          <w:p w14:paraId="30864846"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05EBD425" w14:textId="77777777" w:rsidTr="009C6F3B">
        <w:tc>
          <w:tcPr>
            <w:tcW w:w="826" w:type="pct"/>
            <w:vMerge/>
          </w:tcPr>
          <w:p w14:paraId="5D297636"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1AA8E9E9"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矿产资源开发（含采石、挖沙等）；</w:t>
            </w:r>
          </w:p>
        </w:tc>
        <w:tc>
          <w:tcPr>
            <w:tcW w:w="1975" w:type="pct"/>
            <w:vMerge/>
          </w:tcPr>
          <w:p w14:paraId="5D223F86"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A445132" w14:textId="77777777" w:rsidTr="009C6F3B">
        <w:tc>
          <w:tcPr>
            <w:tcW w:w="826" w:type="pct"/>
            <w:vMerge/>
          </w:tcPr>
          <w:p w14:paraId="43364876"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1486B97A"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旅游开发；</w:t>
            </w:r>
          </w:p>
        </w:tc>
        <w:tc>
          <w:tcPr>
            <w:tcW w:w="1975" w:type="pct"/>
            <w:vMerge/>
          </w:tcPr>
          <w:p w14:paraId="0F86324C"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67122BFE" w14:textId="77777777" w:rsidTr="009C6F3B">
        <w:tc>
          <w:tcPr>
            <w:tcW w:w="826" w:type="pct"/>
            <w:vMerge/>
          </w:tcPr>
          <w:p w14:paraId="19EBBEDD"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single" w:sz="4" w:space="0" w:color="000000"/>
            </w:tcBorders>
          </w:tcPr>
          <w:p w14:paraId="0405D3A5"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6. </w:t>
            </w:r>
            <w:r>
              <w:rPr>
                <w:rFonts w:ascii="Times New Roman" w:eastAsia="仿宋_GB2312" w:hAnsi="Times New Roman" w:cs="Times New Roman"/>
                <w:szCs w:val="21"/>
              </w:rPr>
              <w:t>管线、风电、水电、火电、光伏发电、河道整治等开发建设活动</w:t>
            </w:r>
          </w:p>
        </w:tc>
        <w:tc>
          <w:tcPr>
            <w:tcW w:w="1975" w:type="pct"/>
            <w:vMerge/>
          </w:tcPr>
          <w:p w14:paraId="6E950C9F"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6125E246" w14:textId="77777777" w:rsidTr="009C6F3B">
        <w:tc>
          <w:tcPr>
            <w:tcW w:w="826" w:type="pct"/>
            <w:vMerge w:val="restart"/>
          </w:tcPr>
          <w:p w14:paraId="3F2E8F68"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B.</w:t>
            </w:r>
            <w:r>
              <w:rPr>
                <w:rFonts w:ascii="Times New Roman" w:eastAsia="仿宋_GB2312" w:hAnsi="Times New Roman" w:cs="Times New Roman"/>
                <w:szCs w:val="21"/>
              </w:rPr>
              <w:t>农牧渔业活动</w:t>
            </w:r>
          </w:p>
        </w:tc>
        <w:tc>
          <w:tcPr>
            <w:tcW w:w="2198" w:type="pct"/>
            <w:tcBorders>
              <w:bottom w:val="nil"/>
            </w:tcBorders>
          </w:tcPr>
          <w:p w14:paraId="78406457"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围湖造田；</w:t>
            </w:r>
          </w:p>
        </w:tc>
        <w:tc>
          <w:tcPr>
            <w:tcW w:w="1975" w:type="pct"/>
            <w:vMerge/>
          </w:tcPr>
          <w:p w14:paraId="59565C75"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4056F4B2" w14:textId="77777777" w:rsidTr="009C6F3B">
        <w:tc>
          <w:tcPr>
            <w:tcW w:w="826" w:type="pct"/>
            <w:vMerge/>
          </w:tcPr>
          <w:p w14:paraId="0566753E"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46AC8EE2"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围湖造林；</w:t>
            </w:r>
          </w:p>
        </w:tc>
        <w:tc>
          <w:tcPr>
            <w:tcW w:w="1975" w:type="pct"/>
            <w:vMerge/>
          </w:tcPr>
          <w:p w14:paraId="64F25941"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20A8FFE" w14:textId="77777777" w:rsidTr="009C6F3B">
        <w:tc>
          <w:tcPr>
            <w:tcW w:w="826" w:type="pct"/>
            <w:vMerge/>
          </w:tcPr>
          <w:p w14:paraId="62F62196"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177357ED"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围滩养殖；</w:t>
            </w:r>
          </w:p>
        </w:tc>
        <w:tc>
          <w:tcPr>
            <w:tcW w:w="1975" w:type="pct"/>
            <w:vMerge/>
          </w:tcPr>
          <w:p w14:paraId="3F00F02C"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74761723" w14:textId="77777777" w:rsidTr="009C6F3B">
        <w:tc>
          <w:tcPr>
            <w:tcW w:w="826" w:type="pct"/>
            <w:vMerge/>
          </w:tcPr>
          <w:p w14:paraId="0A42CC1B"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3F9CF090"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填海造地；</w:t>
            </w:r>
          </w:p>
        </w:tc>
        <w:tc>
          <w:tcPr>
            <w:tcW w:w="1975" w:type="pct"/>
            <w:vMerge/>
          </w:tcPr>
          <w:p w14:paraId="02C5AC78"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4FC3483" w14:textId="77777777" w:rsidTr="009C6F3B">
        <w:tc>
          <w:tcPr>
            <w:tcW w:w="826" w:type="pct"/>
            <w:vMerge/>
          </w:tcPr>
          <w:p w14:paraId="7162859C"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6BACB82A"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草原围栏；</w:t>
            </w:r>
          </w:p>
        </w:tc>
        <w:tc>
          <w:tcPr>
            <w:tcW w:w="1975" w:type="pct"/>
            <w:vMerge/>
          </w:tcPr>
          <w:p w14:paraId="5C222542"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1B6F6E3E" w14:textId="77777777" w:rsidTr="009C6F3B">
        <w:tc>
          <w:tcPr>
            <w:tcW w:w="826" w:type="pct"/>
            <w:vMerge/>
          </w:tcPr>
          <w:p w14:paraId="7A774FC4"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4E3C0BA9"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6. </w:t>
            </w:r>
            <w:r>
              <w:rPr>
                <w:rFonts w:ascii="Times New Roman" w:eastAsia="仿宋_GB2312" w:hAnsi="Times New Roman" w:cs="Times New Roman"/>
                <w:szCs w:val="21"/>
              </w:rPr>
              <w:t>毁草开垦；</w:t>
            </w:r>
          </w:p>
        </w:tc>
        <w:tc>
          <w:tcPr>
            <w:tcW w:w="1975" w:type="pct"/>
            <w:vMerge/>
          </w:tcPr>
          <w:p w14:paraId="70983D2A"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11C80969" w14:textId="77777777" w:rsidTr="009C6F3B">
        <w:tc>
          <w:tcPr>
            <w:tcW w:w="826" w:type="pct"/>
            <w:vMerge/>
          </w:tcPr>
          <w:p w14:paraId="1CE50F47"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single" w:sz="4" w:space="0" w:color="000000"/>
            </w:tcBorders>
          </w:tcPr>
          <w:p w14:paraId="1A87C69A"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7. </w:t>
            </w:r>
            <w:r>
              <w:rPr>
                <w:rFonts w:ascii="Times New Roman" w:eastAsia="仿宋_GB2312" w:hAnsi="Times New Roman" w:cs="Times New Roman"/>
                <w:szCs w:val="21"/>
              </w:rPr>
              <w:t>毁林开垦</w:t>
            </w:r>
          </w:p>
        </w:tc>
        <w:tc>
          <w:tcPr>
            <w:tcW w:w="1975" w:type="pct"/>
            <w:vMerge/>
          </w:tcPr>
          <w:p w14:paraId="65DAB113"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1A4E116B" w14:textId="77777777" w:rsidTr="009C6F3B">
        <w:tc>
          <w:tcPr>
            <w:tcW w:w="826" w:type="pct"/>
            <w:vMerge w:val="restart"/>
          </w:tcPr>
          <w:p w14:paraId="421DBD03"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C. </w:t>
            </w:r>
            <w:r>
              <w:rPr>
                <w:rFonts w:ascii="Times New Roman" w:eastAsia="仿宋_GB2312" w:hAnsi="Times New Roman" w:cs="Times New Roman"/>
                <w:szCs w:val="21"/>
              </w:rPr>
              <w:t>环境污染</w:t>
            </w:r>
          </w:p>
        </w:tc>
        <w:tc>
          <w:tcPr>
            <w:tcW w:w="2198" w:type="pct"/>
            <w:tcBorders>
              <w:bottom w:val="nil"/>
            </w:tcBorders>
          </w:tcPr>
          <w:p w14:paraId="09E8FAF4"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水污染；</w:t>
            </w:r>
          </w:p>
        </w:tc>
        <w:tc>
          <w:tcPr>
            <w:tcW w:w="1975" w:type="pct"/>
            <w:vMerge/>
          </w:tcPr>
          <w:p w14:paraId="49F01478"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0E78B6D7" w14:textId="77777777" w:rsidTr="009C6F3B">
        <w:tc>
          <w:tcPr>
            <w:tcW w:w="826" w:type="pct"/>
            <w:vMerge/>
          </w:tcPr>
          <w:p w14:paraId="3FFEF6D6"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335035BA"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大气污染；</w:t>
            </w:r>
          </w:p>
        </w:tc>
        <w:tc>
          <w:tcPr>
            <w:tcW w:w="1975" w:type="pct"/>
            <w:vMerge/>
          </w:tcPr>
          <w:p w14:paraId="2729ED13"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78615EF0" w14:textId="77777777" w:rsidTr="009C6F3B">
        <w:tc>
          <w:tcPr>
            <w:tcW w:w="826" w:type="pct"/>
            <w:vMerge/>
          </w:tcPr>
          <w:p w14:paraId="480B0DC7"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6B1C638E"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土壤污染；</w:t>
            </w:r>
          </w:p>
        </w:tc>
        <w:tc>
          <w:tcPr>
            <w:tcW w:w="1975" w:type="pct"/>
            <w:vMerge/>
          </w:tcPr>
          <w:p w14:paraId="3B243DBD"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445B9CB1" w14:textId="77777777" w:rsidTr="009C6F3B">
        <w:tc>
          <w:tcPr>
            <w:tcW w:w="826" w:type="pct"/>
            <w:vMerge/>
          </w:tcPr>
          <w:p w14:paraId="4A8410E0"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nil"/>
            </w:tcBorders>
          </w:tcPr>
          <w:p w14:paraId="47884C99"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固体废弃物排放；</w:t>
            </w:r>
          </w:p>
        </w:tc>
        <w:tc>
          <w:tcPr>
            <w:tcW w:w="1975" w:type="pct"/>
            <w:vMerge/>
          </w:tcPr>
          <w:p w14:paraId="52EF60A6"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7A9EA473" w14:textId="77777777" w:rsidTr="009C6F3B">
        <w:tc>
          <w:tcPr>
            <w:tcW w:w="826" w:type="pct"/>
            <w:vMerge/>
          </w:tcPr>
          <w:p w14:paraId="09970AB8" w14:textId="77777777" w:rsidR="006B0F20" w:rsidRDefault="006B0F20" w:rsidP="009C6F3B">
            <w:pPr>
              <w:autoSpaceDE w:val="0"/>
              <w:autoSpaceDN w:val="0"/>
              <w:rPr>
                <w:rFonts w:ascii="Times New Roman" w:eastAsia="仿宋_GB2312" w:hAnsi="Times New Roman" w:cs="Times New Roman"/>
                <w:szCs w:val="21"/>
              </w:rPr>
            </w:pPr>
          </w:p>
        </w:tc>
        <w:tc>
          <w:tcPr>
            <w:tcW w:w="2198" w:type="pct"/>
            <w:tcBorders>
              <w:top w:val="nil"/>
              <w:bottom w:val="single" w:sz="4" w:space="0" w:color="000000"/>
            </w:tcBorders>
          </w:tcPr>
          <w:p w14:paraId="0282F536"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噪声污染</w:t>
            </w:r>
          </w:p>
        </w:tc>
        <w:tc>
          <w:tcPr>
            <w:tcW w:w="1975" w:type="pct"/>
            <w:vMerge/>
          </w:tcPr>
          <w:p w14:paraId="7505CD37"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66B40AF5" w14:textId="77777777" w:rsidTr="009C6F3B">
        <w:tc>
          <w:tcPr>
            <w:tcW w:w="826" w:type="pct"/>
            <w:vMerge w:val="restart"/>
          </w:tcPr>
          <w:p w14:paraId="3317CF15"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D. </w:t>
            </w:r>
            <w:r>
              <w:rPr>
                <w:rFonts w:ascii="Times New Roman" w:eastAsia="仿宋_GB2312" w:hAnsi="Times New Roman" w:cs="Times New Roman"/>
                <w:szCs w:val="21"/>
              </w:rPr>
              <w:t>其他</w:t>
            </w:r>
          </w:p>
        </w:tc>
        <w:tc>
          <w:tcPr>
            <w:tcW w:w="2198" w:type="pct"/>
            <w:tcBorders>
              <w:bottom w:val="nil"/>
            </w:tcBorders>
          </w:tcPr>
          <w:p w14:paraId="3370237C"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1. </w:t>
            </w:r>
            <w:r>
              <w:rPr>
                <w:rFonts w:ascii="Times New Roman" w:eastAsia="仿宋_GB2312" w:hAnsi="Times New Roman" w:cs="Times New Roman"/>
                <w:szCs w:val="21"/>
              </w:rPr>
              <w:t>放牧；</w:t>
            </w:r>
          </w:p>
        </w:tc>
        <w:tc>
          <w:tcPr>
            <w:tcW w:w="1975" w:type="pct"/>
            <w:vMerge/>
          </w:tcPr>
          <w:p w14:paraId="700E1121"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0E37A747" w14:textId="77777777" w:rsidTr="009C6F3B">
        <w:tc>
          <w:tcPr>
            <w:tcW w:w="826" w:type="pct"/>
            <w:vMerge/>
          </w:tcPr>
          <w:p w14:paraId="24154F78"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bottom w:val="nil"/>
            </w:tcBorders>
          </w:tcPr>
          <w:p w14:paraId="609668BD"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2. </w:t>
            </w:r>
            <w:r>
              <w:rPr>
                <w:rFonts w:ascii="Times New Roman" w:eastAsia="仿宋_GB2312" w:hAnsi="Times New Roman" w:cs="Times New Roman"/>
                <w:szCs w:val="21"/>
              </w:rPr>
              <w:t>砍伐；</w:t>
            </w:r>
          </w:p>
        </w:tc>
        <w:tc>
          <w:tcPr>
            <w:tcW w:w="1975" w:type="pct"/>
            <w:vMerge/>
          </w:tcPr>
          <w:p w14:paraId="053CF2B4"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5FC209C0" w14:textId="77777777" w:rsidTr="009C6F3B">
        <w:tc>
          <w:tcPr>
            <w:tcW w:w="826" w:type="pct"/>
            <w:vMerge/>
          </w:tcPr>
          <w:p w14:paraId="08191800"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bottom w:val="nil"/>
            </w:tcBorders>
          </w:tcPr>
          <w:p w14:paraId="45BA7D3C"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采集；</w:t>
            </w:r>
          </w:p>
        </w:tc>
        <w:tc>
          <w:tcPr>
            <w:tcW w:w="1975" w:type="pct"/>
            <w:vMerge/>
          </w:tcPr>
          <w:p w14:paraId="1E633A58"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72F28BC3" w14:textId="77777777" w:rsidTr="009C6F3B">
        <w:tc>
          <w:tcPr>
            <w:tcW w:w="826" w:type="pct"/>
            <w:vMerge/>
          </w:tcPr>
          <w:p w14:paraId="31FCE50A"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bottom w:val="nil"/>
            </w:tcBorders>
          </w:tcPr>
          <w:p w14:paraId="4DEB85C0"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捕捞；</w:t>
            </w:r>
          </w:p>
        </w:tc>
        <w:tc>
          <w:tcPr>
            <w:tcW w:w="1975" w:type="pct"/>
            <w:vMerge/>
          </w:tcPr>
          <w:p w14:paraId="5F76FDC6"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95DFE39" w14:textId="77777777" w:rsidTr="009C6F3B">
        <w:tc>
          <w:tcPr>
            <w:tcW w:w="826" w:type="pct"/>
            <w:vMerge/>
          </w:tcPr>
          <w:p w14:paraId="5DE8BB30"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bottom w:val="nil"/>
            </w:tcBorders>
          </w:tcPr>
          <w:p w14:paraId="44620A50"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5. </w:t>
            </w:r>
            <w:r>
              <w:rPr>
                <w:rFonts w:ascii="Times New Roman" w:eastAsia="仿宋_GB2312" w:hAnsi="Times New Roman" w:cs="Times New Roman"/>
                <w:szCs w:val="21"/>
              </w:rPr>
              <w:t>狩猎；</w:t>
            </w:r>
          </w:p>
        </w:tc>
        <w:tc>
          <w:tcPr>
            <w:tcW w:w="1975" w:type="pct"/>
            <w:vMerge/>
          </w:tcPr>
          <w:p w14:paraId="00326BCB"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7C9353E" w14:textId="77777777" w:rsidTr="009C6F3B">
        <w:tc>
          <w:tcPr>
            <w:tcW w:w="826" w:type="pct"/>
            <w:vMerge/>
          </w:tcPr>
          <w:p w14:paraId="15EEA262"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bottom w:val="nil"/>
            </w:tcBorders>
          </w:tcPr>
          <w:p w14:paraId="7ED84B03"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kern w:val="0"/>
                <w:szCs w:val="21"/>
              </w:rPr>
              <w:t xml:space="preserve">6. </w:t>
            </w:r>
            <w:r>
              <w:rPr>
                <w:rFonts w:ascii="Times New Roman" w:eastAsia="仿宋_GB2312" w:hAnsi="Times New Roman" w:cs="Times New Roman"/>
                <w:kern w:val="0"/>
                <w:szCs w:val="21"/>
              </w:rPr>
              <w:t>割草；</w:t>
            </w:r>
          </w:p>
        </w:tc>
        <w:tc>
          <w:tcPr>
            <w:tcW w:w="1975" w:type="pct"/>
            <w:vMerge/>
          </w:tcPr>
          <w:p w14:paraId="4AC2A1E2"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590BBBCC" w14:textId="77777777" w:rsidTr="009C6F3B">
        <w:tc>
          <w:tcPr>
            <w:tcW w:w="826" w:type="pct"/>
            <w:vMerge/>
            <w:tcBorders>
              <w:right w:val="single" w:sz="4" w:space="0" w:color="000000"/>
            </w:tcBorders>
          </w:tcPr>
          <w:p w14:paraId="6D0C52B4"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left w:val="single" w:sz="4" w:space="0" w:color="000000"/>
              <w:bottom w:val="nil"/>
              <w:right w:val="single" w:sz="4" w:space="0" w:color="000000"/>
            </w:tcBorders>
          </w:tcPr>
          <w:p w14:paraId="0CCDB2AA"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kern w:val="0"/>
                <w:szCs w:val="21"/>
              </w:rPr>
              <w:t xml:space="preserve">7. </w:t>
            </w:r>
            <w:r>
              <w:rPr>
                <w:rFonts w:ascii="Times New Roman" w:eastAsia="仿宋_GB2312" w:hAnsi="Times New Roman" w:cs="Times New Roman"/>
                <w:kern w:val="0"/>
                <w:szCs w:val="21"/>
              </w:rPr>
              <w:t>喷洒农药；</w:t>
            </w:r>
          </w:p>
        </w:tc>
        <w:tc>
          <w:tcPr>
            <w:tcW w:w="1975" w:type="pct"/>
            <w:vMerge/>
            <w:tcBorders>
              <w:left w:val="single" w:sz="4" w:space="0" w:color="000000"/>
            </w:tcBorders>
          </w:tcPr>
          <w:p w14:paraId="4A4BCD31"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78E34216" w14:textId="77777777" w:rsidTr="009C6F3B">
        <w:tc>
          <w:tcPr>
            <w:tcW w:w="826" w:type="pct"/>
            <w:vMerge/>
            <w:tcBorders>
              <w:right w:val="single" w:sz="4" w:space="0" w:color="000000"/>
            </w:tcBorders>
          </w:tcPr>
          <w:p w14:paraId="323069A3"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left w:val="single" w:sz="4" w:space="0" w:color="000000"/>
              <w:bottom w:val="nil"/>
              <w:right w:val="single" w:sz="4" w:space="0" w:color="000000"/>
            </w:tcBorders>
          </w:tcPr>
          <w:p w14:paraId="0651549B"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kern w:val="0"/>
                <w:szCs w:val="21"/>
              </w:rPr>
              <w:t xml:space="preserve">8. </w:t>
            </w:r>
            <w:r>
              <w:rPr>
                <w:rFonts w:ascii="Times New Roman" w:eastAsia="仿宋_GB2312" w:hAnsi="Times New Roman" w:cs="Times New Roman"/>
                <w:kern w:val="0"/>
                <w:szCs w:val="21"/>
              </w:rPr>
              <w:t>施肥；</w:t>
            </w:r>
          </w:p>
        </w:tc>
        <w:tc>
          <w:tcPr>
            <w:tcW w:w="1975" w:type="pct"/>
            <w:vMerge/>
            <w:tcBorders>
              <w:left w:val="single" w:sz="4" w:space="0" w:color="000000"/>
            </w:tcBorders>
          </w:tcPr>
          <w:p w14:paraId="79276F3C"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2EBF6F29" w14:textId="77777777" w:rsidTr="009C6F3B">
        <w:tc>
          <w:tcPr>
            <w:tcW w:w="826" w:type="pct"/>
            <w:vMerge/>
            <w:tcBorders>
              <w:right w:val="single" w:sz="4" w:space="0" w:color="000000"/>
            </w:tcBorders>
          </w:tcPr>
          <w:p w14:paraId="416B3868"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left w:val="single" w:sz="4" w:space="0" w:color="000000"/>
              <w:bottom w:val="nil"/>
              <w:right w:val="single" w:sz="4" w:space="0" w:color="000000"/>
            </w:tcBorders>
          </w:tcPr>
          <w:p w14:paraId="495FD5B5"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kern w:val="0"/>
                <w:szCs w:val="21"/>
              </w:rPr>
              <w:t xml:space="preserve">9. </w:t>
            </w:r>
            <w:r>
              <w:rPr>
                <w:rFonts w:ascii="Times New Roman" w:eastAsia="仿宋_GB2312" w:hAnsi="Times New Roman" w:cs="Times New Roman"/>
                <w:kern w:val="0"/>
                <w:szCs w:val="21"/>
              </w:rPr>
              <w:t>耕作；</w:t>
            </w:r>
          </w:p>
        </w:tc>
        <w:tc>
          <w:tcPr>
            <w:tcW w:w="1975" w:type="pct"/>
            <w:vMerge/>
            <w:tcBorders>
              <w:left w:val="single" w:sz="4" w:space="0" w:color="000000"/>
            </w:tcBorders>
          </w:tcPr>
          <w:p w14:paraId="7C96581E" w14:textId="77777777" w:rsidR="006B0F20" w:rsidRDefault="006B0F20" w:rsidP="009C6F3B">
            <w:pPr>
              <w:autoSpaceDE w:val="0"/>
              <w:autoSpaceDN w:val="0"/>
              <w:jc w:val="center"/>
              <w:rPr>
                <w:rFonts w:ascii="Times New Roman" w:eastAsia="仿宋_GB2312" w:hAnsi="Times New Roman" w:cs="Times New Roman"/>
                <w:sz w:val="24"/>
                <w:szCs w:val="24"/>
              </w:rPr>
            </w:pPr>
          </w:p>
        </w:tc>
      </w:tr>
      <w:tr w:rsidR="006B0F20" w14:paraId="5BC2AF79" w14:textId="77777777" w:rsidTr="009C6F3B">
        <w:tc>
          <w:tcPr>
            <w:tcW w:w="826" w:type="pct"/>
            <w:vMerge/>
            <w:tcBorders>
              <w:right w:val="single" w:sz="4" w:space="0" w:color="000000"/>
            </w:tcBorders>
          </w:tcPr>
          <w:p w14:paraId="01183FE8" w14:textId="77777777" w:rsidR="006B0F20" w:rsidRDefault="006B0F20" w:rsidP="009C6F3B">
            <w:pPr>
              <w:autoSpaceDE w:val="0"/>
              <w:autoSpaceDN w:val="0"/>
              <w:jc w:val="center"/>
              <w:rPr>
                <w:rFonts w:ascii="Times New Roman" w:eastAsia="仿宋_GB2312" w:hAnsi="Times New Roman" w:cs="Times New Roman"/>
                <w:szCs w:val="21"/>
              </w:rPr>
            </w:pPr>
          </w:p>
        </w:tc>
        <w:tc>
          <w:tcPr>
            <w:tcW w:w="2198" w:type="pct"/>
            <w:tcBorders>
              <w:top w:val="nil"/>
              <w:left w:val="single" w:sz="4" w:space="0" w:color="000000"/>
              <w:bottom w:val="single" w:sz="4" w:space="0" w:color="000000"/>
              <w:right w:val="single" w:sz="4" w:space="0" w:color="000000"/>
            </w:tcBorders>
          </w:tcPr>
          <w:p w14:paraId="1A5849C0"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10. </w:t>
            </w:r>
            <w:r>
              <w:rPr>
                <w:rFonts w:ascii="Times New Roman" w:eastAsia="仿宋_GB2312" w:hAnsi="Times New Roman" w:cs="Times New Roman"/>
                <w:szCs w:val="21"/>
              </w:rPr>
              <w:t>火烧；</w:t>
            </w:r>
          </w:p>
          <w:p w14:paraId="48121382" w14:textId="77777777" w:rsidR="006B0F20" w:rsidRDefault="006B0F20" w:rsidP="009C6F3B">
            <w:pPr>
              <w:autoSpaceDE w:val="0"/>
              <w:autoSpaceDN w:val="0"/>
              <w:rPr>
                <w:rFonts w:ascii="Times New Roman" w:eastAsia="仿宋_GB2312" w:hAnsi="Times New Roman" w:cs="Times New Roman"/>
                <w:szCs w:val="21"/>
              </w:rPr>
            </w:pPr>
            <w:r>
              <w:rPr>
                <w:rFonts w:ascii="Times New Roman" w:eastAsia="仿宋_GB2312" w:hAnsi="Times New Roman" w:cs="Times New Roman"/>
                <w:szCs w:val="21"/>
              </w:rPr>
              <w:t xml:space="preserve">11. </w:t>
            </w:r>
            <w:r>
              <w:rPr>
                <w:rFonts w:ascii="Times New Roman" w:eastAsia="仿宋_GB2312" w:hAnsi="Times New Roman" w:cs="Times New Roman"/>
                <w:szCs w:val="21"/>
              </w:rPr>
              <w:t>道路交通等</w:t>
            </w:r>
          </w:p>
        </w:tc>
        <w:tc>
          <w:tcPr>
            <w:tcW w:w="1975" w:type="pct"/>
            <w:vMerge/>
            <w:tcBorders>
              <w:left w:val="single" w:sz="4" w:space="0" w:color="000000"/>
            </w:tcBorders>
          </w:tcPr>
          <w:p w14:paraId="78832F83" w14:textId="77777777" w:rsidR="006B0F20" w:rsidRDefault="006B0F20" w:rsidP="009C6F3B">
            <w:pPr>
              <w:autoSpaceDE w:val="0"/>
              <w:autoSpaceDN w:val="0"/>
              <w:jc w:val="center"/>
              <w:rPr>
                <w:rFonts w:ascii="Times New Roman" w:eastAsia="仿宋_GB2312" w:hAnsi="Times New Roman" w:cs="Times New Roman"/>
                <w:sz w:val="24"/>
                <w:szCs w:val="24"/>
              </w:rPr>
            </w:pPr>
          </w:p>
        </w:tc>
      </w:tr>
    </w:tbl>
    <w:p w14:paraId="56D28A99" w14:textId="77777777" w:rsidR="006B0F20" w:rsidRDefault="006B0F20" w:rsidP="006B0F20">
      <w:pPr>
        <w:snapToGrid w:val="0"/>
        <w:spacing w:line="360" w:lineRule="auto"/>
        <w:ind w:firstLineChars="200" w:firstLine="560"/>
        <w:rPr>
          <w:rFonts w:ascii="Times New Roman" w:eastAsia="仿宋_GB2312" w:hAnsi="Times New Roman" w:cs="Times New Roman"/>
          <w:sz w:val="28"/>
        </w:rPr>
        <w:sectPr w:rsidR="006B0F20">
          <w:pgSz w:w="11906" w:h="16838"/>
          <w:pgMar w:top="1440" w:right="1797" w:bottom="1440" w:left="1797" w:header="851" w:footer="992" w:gutter="0"/>
          <w:cols w:space="425"/>
          <w:docGrid w:type="lines" w:linePitch="312"/>
        </w:sectPr>
      </w:pPr>
    </w:p>
    <w:p w14:paraId="661C0105" w14:textId="6898950E" w:rsidR="006B0F20" w:rsidRDefault="006B0F20" w:rsidP="006B0F20">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8</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鸟类样线法记录表</w:t>
      </w:r>
    </w:p>
    <w:tbl>
      <w:tblPr>
        <w:tblpPr w:leftFromText="180" w:rightFromText="180" w:vertAnchor="text" w:horzAnchor="page" w:tblpX="1883" w:tblpY="5"/>
        <w:tblOverlap w:val="never"/>
        <w:tblW w:w="482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75"/>
        <w:gridCol w:w="2009"/>
        <w:gridCol w:w="323"/>
        <w:gridCol w:w="762"/>
        <w:gridCol w:w="981"/>
        <w:gridCol w:w="104"/>
        <w:gridCol w:w="1249"/>
        <w:gridCol w:w="823"/>
      </w:tblGrid>
      <w:tr w:rsidR="006B0F20" w14:paraId="0DDAB185" w14:textId="77777777" w:rsidTr="009C6F3B">
        <w:trPr>
          <w:trHeight w:val="565"/>
        </w:trPr>
        <w:tc>
          <w:tcPr>
            <w:tcW w:w="1105" w:type="pct"/>
            <w:vAlign w:val="center"/>
          </w:tcPr>
          <w:p w14:paraId="5B601D2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bookmarkStart w:id="205" w:name="_Hlk130461823"/>
            <w:r>
              <w:rPr>
                <w:rFonts w:ascii="Times New Roman" w:eastAsia="仿宋_GB2312" w:hAnsi="Times New Roman" w:cs="Times New Roman"/>
                <w:szCs w:val="21"/>
              </w:rPr>
              <w:t>样地编号</w:t>
            </w:r>
          </w:p>
        </w:tc>
        <w:tc>
          <w:tcPr>
            <w:tcW w:w="1452" w:type="pct"/>
            <w:gridSpan w:val="2"/>
            <w:vAlign w:val="center"/>
          </w:tcPr>
          <w:p w14:paraId="114BDA3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color w:val="808080"/>
                <w:kern w:val="0"/>
                <w:szCs w:val="21"/>
              </w:rPr>
              <w:t>样地编号与</w:t>
            </w:r>
            <w:r>
              <w:rPr>
                <w:rFonts w:ascii="Times New Roman" w:eastAsia="仿宋_GB2312" w:hAnsi="Times New Roman" w:cs="Times New Roman"/>
                <w:color w:val="808080"/>
                <w:kern w:val="0"/>
                <w:szCs w:val="21"/>
              </w:rPr>
              <w:t>APP</w:t>
            </w:r>
            <w:r>
              <w:rPr>
                <w:rFonts w:ascii="Times New Roman" w:eastAsia="仿宋_GB2312" w:hAnsi="Times New Roman" w:cs="Times New Roman"/>
                <w:color w:val="808080"/>
                <w:kern w:val="0"/>
                <w:szCs w:val="21"/>
              </w:rPr>
              <w:t>系统自动生成的编号保持一致</w:t>
            </w:r>
          </w:p>
        </w:tc>
        <w:tc>
          <w:tcPr>
            <w:tcW w:w="1086" w:type="pct"/>
            <w:gridSpan w:val="2"/>
            <w:vAlign w:val="center"/>
          </w:tcPr>
          <w:p w14:paraId="25FFDA9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bCs/>
                <w:szCs w:val="21"/>
              </w:rPr>
              <w:t>样线编号</w:t>
            </w:r>
          </w:p>
        </w:tc>
        <w:tc>
          <w:tcPr>
            <w:tcW w:w="1355" w:type="pct"/>
            <w:gridSpan w:val="3"/>
            <w:vAlign w:val="center"/>
          </w:tcPr>
          <w:p w14:paraId="6371551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样地编号</w:t>
            </w:r>
            <w:r>
              <w:rPr>
                <w:rFonts w:ascii="Times New Roman" w:eastAsia="仿宋_GB2312" w:hAnsi="Times New Roman" w:cs="Times New Roman"/>
                <w:kern w:val="0"/>
                <w:szCs w:val="21"/>
              </w:rPr>
              <w:t>+01</w:t>
            </w:r>
          </w:p>
        </w:tc>
      </w:tr>
      <w:tr w:rsidR="006B0F20" w14:paraId="44F61111" w14:textId="77777777" w:rsidTr="009C6F3B">
        <w:trPr>
          <w:trHeight w:val="390"/>
        </w:trPr>
        <w:tc>
          <w:tcPr>
            <w:tcW w:w="1105" w:type="pct"/>
            <w:vAlign w:val="center"/>
          </w:tcPr>
          <w:p w14:paraId="19D9047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地点</w:t>
            </w:r>
          </w:p>
        </w:tc>
        <w:tc>
          <w:tcPr>
            <w:tcW w:w="1452" w:type="pct"/>
            <w:gridSpan w:val="2"/>
            <w:vAlign w:val="center"/>
          </w:tcPr>
          <w:p w14:paraId="358C6E0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省、市、县、乡、村</w:t>
            </w:r>
          </w:p>
        </w:tc>
        <w:tc>
          <w:tcPr>
            <w:tcW w:w="1086" w:type="pct"/>
            <w:gridSpan w:val="2"/>
            <w:vAlign w:val="center"/>
          </w:tcPr>
          <w:p w14:paraId="676673A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海拔</w:t>
            </w:r>
            <w:r>
              <w:rPr>
                <w:rFonts w:ascii="Times New Roman" w:eastAsia="仿宋_GB2312" w:hAnsi="Times New Roman" w:cs="Times New Roman" w:hint="eastAsia"/>
                <w:szCs w:val="21"/>
              </w:rPr>
              <w:t>/</w:t>
            </w:r>
            <w:r>
              <w:rPr>
                <w:rFonts w:ascii="Times New Roman" w:eastAsia="仿宋_GB2312" w:hAnsi="Times New Roman" w:cs="Times New Roman"/>
                <w:szCs w:val="21"/>
              </w:rPr>
              <w:t>m</w:t>
            </w:r>
          </w:p>
        </w:tc>
        <w:tc>
          <w:tcPr>
            <w:tcW w:w="1355" w:type="pct"/>
            <w:gridSpan w:val="3"/>
            <w:vAlign w:val="center"/>
          </w:tcPr>
          <w:p w14:paraId="6070082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23EE4B31" w14:textId="77777777" w:rsidTr="009C6F3B">
        <w:trPr>
          <w:trHeight w:val="390"/>
        </w:trPr>
        <w:tc>
          <w:tcPr>
            <w:tcW w:w="1105" w:type="pct"/>
            <w:vAlign w:val="center"/>
          </w:tcPr>
          <w:p w14:paraId="2EF9A2E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天气</w:t>
            </w:r>
          </w:p>
        </w:tc>
        <w:tc>
          <w:tcPr>
            <w:tcW w:w="1452" w:type="pct"/>
            <w:gridSpan w:val="2"/>
            <w:vAlign w:val="center"/>
          </w:tcPr>
          <w:p w14:paraId="39EB36B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晴</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多云等</w:t>
            </w:r>
          </w:p>
        </w:tc>
        <w:tc>
          <w:tcPr>
            <w:tcW w:w="1086" w:type="pct"/>
            <w:gridSpan w:val="2"/>
            <w:vAlign w:val="center"/>
          </w:tcPr>
          <w:p w14:paraId="0F9E9FD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温度</w:t>
            </w:r>
            <w:r>
              <w:rPr>
                <w:rFonts w:ascii="Times New Roman" w:eastAsia="仿宋_GB2312" w:hAnsi="Times New Roman" w:cs="Times New Roman" w:hint="eastAsia"/>
                <w:szCs w:val="21"/>
                <w:lang w:val="de-DE"/>
              </w:rPr>
              <w:t>/</w:t>
            </w:r>
            <w:r>
              <w:rPr>
                <w:rFonts w:ascii="Times New Roman" w:eastAsia="仿宋_GB2312" w:hAnsi="Times New Roman" w:cs="Times New Roman"/>
                <w:szCs w:val="21"/>
                <w:lang w:val="de-DE"/>
              </w:rPr>
              <w:t>℃</w:t>
            </w:r>
          </w:p>
        </w:tc>
        <w:tc>
          <w:tcPr>
            <w:tcW w:w="1355" w:type="pct"/>
            <w:gridSpan w:val="3"/>
            <w:vAlign w:val="center"/>
          </w:tcPr>
          <w:p w14:paraId="5366A5A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7776D26A" w14:textId="77777777" w:rsidTr="009C6F3B">
        <w:trPr>
          <w:trHeight w:val="390"/>
        </w:trPr>
        <w:tc>
          <w:tcPr>
            <w:tcW w:w="1105" w:type="pct"/>
            <w:vAlign w:val="center"/>
          </w:tcPr>
          <w:p w14:paraId="07C767E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样线长度</w:t>
            </w:r>
            <w:r>
              <w:rPr>
                <w:rFonts w:ascii="Times New Roman" w:eastAsia="仿宋_GB2312" w:hAnsi="Times New Roman" w:cs="Times New Roman" w:hint="eastAsia"/>
                <w:szCs w:val="21"/>
              </w:rPr>
              <w:t>/</w:t>
            </w:r>
            <w:r>
              <w:rPr>
                <w:rFonts w:ascii="Times New Roman" w:eastAsia="仿宋_GB2312" w:hAnsi="Times New Roman" w:cs="Times New Roman"/>
                <w:szCs w:val="21"/>
              </w:rPr>
              <w:t>km</w:t>
            </w:r>
          </w:p>
        </w:tc>
        <w:tc>
          <w:tcPr>
            <w:tcW w:w="1452" w:type="pct"/>
            <w:gridSpan w:val="2"/>
            <w:vAlign w:val="center"/>
          </w:tcPr>
          <w:p w14:paraId="07E8C46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c>
          <w:tcPr>
            <w:tcW w:w="1086" w:type="pct"/>
            <w:gridSpan w:val="2"/>
            <w:vAlign w:val="center"/>
          </w:tcPr>
          <w:p w14:paraId="07C2AC7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日期</w:t>
            </w:r>
          </w:p>
        </w:tc>
        <w:tc>
          <w:tcPr>
            <w:tcW w:w="1355" w:type="pct"/>
            <w:gridSpan w:val="3"/>
            <w:vAlign w:val="center"/>
          </w:tcPr>
          <w:p w14:paraId="525DE71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年</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月</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日</w:t>
            </w:r>
          </w:p>
        </w:tc>
      </w:tr>
      <w:tr w:rsidR="006B0F20" w14:paraId="5B459155" w14:textId="77777777" w:rsidTr="009C6F3B">
        <w:trPr>
          <w:trHeight w:val="390"/>
        </w:trPr>
        <w:tc>
          <w:tcPr>
            <w:tcW w:w="1105" w:type="pct"/>
            <w:vAlign w:val="center"/>
          </w:tcPr>
          <w:p w14:paraId="247318C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452" w:type="pct"/>
            <w:gridSpan w:val="2"/>
            <w:vAlign w:val="center"/>
          </w:tcPr>
          <w:p w14:paraId="6E8A764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86" w:type="pct"/>
            <w:gridSpan w:val="2"/>
            <w:vAlign w:val="center"/>
          </w:tcPr>
          <w:p w14:paraId="50E7DEB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355" w:type="pct"/>
            <w:gridSpan w:val="3"/>
            <w:vAlign w:val="center"/>
          </w:tcPr>
          <w:p w14:paraId="6A585F1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2D3688C1" w14:textId="77777777" w:rsidTr="009C6F3B">
        <w:trPr>
          <w:trHeight w:val="390"/>
        </w:trPr>
        <w:tc>
          <w:tcPr>
            <w:tcW w:w="1105" w:type="pct"/>
            <w:vAlign w:val="center"/>
          </w:tcPr>
          <w:p w14:paraId="16E553C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452" w:type="pct"/>
            <w:gridSpan w:val="2"/>
            <w:vAlign w:val="center"/>
          </w:tcPr>
          <w:p w14:paraId="76CADFD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86" w:type="pct"/>
            <w:gridSpan w:val="2"/>
            <w:vAlign w:val="center"/>
          </w:tcPr>
          <w:p w14:paraId="5FFA14F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355" w:type="pct"/>
            <w:gridSpan w:val="3"/>
            <w:vAlign w:val="center"/>
          </w:tcPr>
          <w:p w14:paraId="180259A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1BFF536A" w14:textId="77777777" w:rsidTr="009C6F3B">
        <w:trPr>
          <w:trHeight w:val="390"/>
        </w:trPr>
        <w:tc>
          <w:tcPr>
            <w:tcW w:w="1105" w:type="pct"/>
            <w:vAlign w:val="center"/>
          </w:tcPr>
          <w:p w14:paraId="20291E3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开始时间</w:t>
            </w:r>
          </w:p>
        </w:tc>
        <w:tc>
          <w:tcPr>
            <w:tcW w:w="1452" w:type="pct"/>
            <w:gridSpan w:val="2"/>
            <w:vAlign w:val="center"/>
          </w:tcPr>
          <w:p w14:paraId="6479167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10:30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c>
          <w:tcPr>
            <w:tcW w:w="1086" w:type="pct"/>
            <w:gridSpan w:val="2"/>
            <w:vAlign w:val="center"/>
          </w:tcPr>
          <w:p w14:paraId="145FE86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结束时间</w:t>
            </w:r>
          </w:p>
        </w:tc>
        <w:tc>
          <w:tcPr>
            <w:tcW w:w="1355" w:type="pct"/>
            <w:gridSpan w:val="3"/>
            <w:vAlign w:val="center"/>
          </w:tcPr>
          <w:p w14:paraId="3E63F6C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11:30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r>
      <w:tr w:rsidR="006B0F20" w14:paraId="30E6BCA0" w14:textId="77777777" w:rsidTr="009C6F3B">
        <w:trPr>
          <w:trHeight w:val="555"/>
        </w:trPr>
        <w:tc>
          <w:tcPr>
            <w:tcW w:w="1105" w:type="pct"/>
            <w:vAlign w:val="center"/>
          </w:tcPr>
          <w:p w14:paraId="2D2FCD8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人为干扰活动类型</w:t>
            </w:r>
          </w:p>
        </w:tc>
        <w:tc>
          <w:tcPr>
            <w:tcW w:w="1452" w:type="pct"/>
            <w:gridSpan w:val="2"/>
            <w:vAlign w:val="center"/>
          </w:tcPr>
          <w:p w14:paraId="1DED24A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A5</w:t>
            </w: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6</w:t>
            </w:r>
            <w:r>
              <w:rPr>
                <w:rFonts w:ascii="Times New Roman" w:eastAsia="仿宋_GB2312" w:hAnsi="Times New Roman" w:cs="Times New Roman"/>
                <w:kern w:val="0"/>
                <w:szCs w:val="21"/>
              </w:rPr>
              <w:t>）</w:t>
            </w:r>
          </w:p>
        </w:tc>
        <w:tc>
          <w:tcPr>
            <w:tcW w:w="1086" w:type="pct"/>
            <w:gridSpan w:val="2"/>
            <w:vAlign w:val="center"/>
          </w:tcPr>
          <w:p w14:paraId="2DA3649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w:t>
            </w:r>
            <w:r>
              <w:rPr>
                <w:rFonts w:ascii="Times New Roman" w:eastAsia="仿宋_GB2312" w:hAnsi="Times New Roman" w:cs="Times New Roman" w:hint="eastAsia"/>
                <w:szCs w:val="21"/>
              </w:rPr>
              <w:t>活动</w:t>
            </w:r>
            <w:r>
              <w:rPr>
                <w:rFonts w:ascii="Times New Roman" w:eastAsia="仿宋_GB2312" w:hAnsi="Times New Roman" w:cs="Times New Roman"/>
                <w:szCs w:val="21"/>
              </w:rPr>
              <w:t>强度</w:t>
            </w:r>
          </w:p>
        </w:tc>
        <w:tc>
          <w:tcPr>
            <w:tcW w:w="1355" w:type="pct"/>
            <w:gridSpan w:val="3"/>
            <w:vAlign w:val="center"/>
          </w:tcPr>
          <w:p w14:paraId="7056095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6</w:t>
            </w:r>
            <w:r>
              <w:rPr>
                <w:rFonts w:ascii="Times New Roman" w:eastAsia="仿宋_GB2312" w:hAnsi="Times New Roman" w:cs="Times New Roman"/>
                <w:kern w:val="0"/>
                <w:szCs w:val="21"/>
              </w:rPr>
              <w:t>）</w:t>
            </w:r>
          </w:p>
          <w:p w14:paraId="2FB0E8F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强、中、弱、无</w:t>
            </w:r>
          </w:p>
        </w:tc>
      </w:tr>
      <w:tr w:rsidR="006B0F20" w14:paraId="668ED88D" w14:textId="77777777" w:rsidTr="009C6F3B">
        <w:trPr>
          <w:trHeight w:val="421"/>
        </w:trPr>
        <w:tc>
          <w:tcPr>
            <w:tcW w:w="1105" w:type="pct"/>
            <w:vAlign w:val="center"/>
          </w:tcPr>
          <w:p w14:paraId="1EDF1EF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生境类型</w:t>
            </w:r>
          </w:p>
        </w:tc>
        <w:tc>
          <w:tcPr>
            <w:tcW w:w="1452" w:type="pct"/>
            <w:gridSpan w:val="2"/>
            <w:vAlign w:val="center"/>
          </w:tcPr>
          <w:p w14:paraId="70B4BA1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C4</w:t>
            </w: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5</w:t>
            </w:r>
            <w:r>
              <w:rPr>
                <w:rFonts w:ascii="Times New Roman" w:eastAsia="仿宋_GB2312" w:hAnsi="Times New Roman" w:cs="Times New Roman"/>
                <w:kern w:val="0"/>
                <w:szCs w:val="21"/>
              </w:rPr>
              <w:t>）</w:t>
            </w:r>
          </w:p>
        </w:tc>
        <w:tc>
          <w:tcPr>
            <w:tcW w:w="1086" w:type="pct"/>
            <w:gridSpan w:val="2"/>
            <w:vMerge w:val="restart"/>
            <w:vAlign w:val="center"/>
          </w:tcPr>
          <w:p w14:paraId="6053A03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监测人</w:t>
            </w:r>
          </w:p>
        </w:tc>
        <w:tc>
          <w:tcPr>
            <w:tcW w:w="1355" w:type="pct"/>
            <w:gridSpan w:val="3"/>
            <w:vMerge w:val="restart"/>
            <w:vAlign w:val="center"/>
          </w:tcPr>
          <w:p w14:paraId="0336C0C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负责物种鉴定的人员</w:t>
            </w:r>
          </w:p>
        </w:tc>
      </w:tr>
      <w:tr w:rsidR="006B0F20" w14:paraId="3643646D" w14:textId="77777777" w:rsidTr="009C6F3B">
        <w:trPr>
          <w:trHeight w:val="398"/>
        </w:trPr>
        <w:tc>
          <w:tcPr>
            <w:tcW w:w="1105" w:type="pct"/>
            <w:vAlign w:val="center"/>
          </w:tcPr>
          <w:p w14:paraId="11168AE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记录人</w:t>
            </w:r>
          </w:p>
        </w:tc>
        <w:tc>
          <w:tcPr>
            <w:tcW w:w="1452" w:type="pct"/>
            <w:gridSpan w:val="2"/>
            <w:vAlign w:val="center"/>
          </w:tcPr>
          <w:p w14:paraId="28DB2C5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负责填写此表的人员</w:t>
            </w:r>
          </w:p>
        </w:tc>
        <w:tc>
          <w:tcPr>
            <w:tcW w:w="1086" w:type="pct"/>
            <w:gridSpan w:val="2"/>
            <w:vMerge/>
            <w:vAlign w:val="center"/>
          </w:tcPr>
          <w:p w14:paraId="7B41B5F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1355" w:type="pct"/>
            <w:gridSpan w:val="3"/>
            <w:vMerge/>
            <w:vAlign w:val="center"/>
          </w:tcPr>
          <w:p w14:paraId="22EE97D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20F11AE3" w14:textId="77777777" w:rsidTr="009C6F3B">
        <w:trPr>
          <w:trHeight w:val="291"/>
        </w:trPr>
        <w:tc>
          <w:tcPr>
            <w:tcW w:w="1105" w:type="pct"/>
            <w:vAlign w:val="center"/>
          </w:tcPr>
          <w:p w14:paraId="52707D38"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hint="eastAsia"/>
                <w:kern w:val="0"/>
                <w:szCs w:val="21"/>
              </w:rPr>
              <w:t>备注</w:t>
            </w:r>
          </w:p>
        </w:tc>
        <w:tc>
          <w:tcPr>
            <w:tcW w:w="3894" w:type="pct"/>
            <w:gridSpan w:val="7"/>
            <w:vAlign w:val="center"/>
          </w:tcPr>
          <w:p w14:paraId="40809C18"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46A5B6E7" w14:textId="77777777" w:rsidTr="009C6F3B">
        <w:trPr>
          <w:trHeight w:val="790"/>
        </w:trPr>
        <w:tc>
          <w:tcPr>
            <w:tcW w:w="1105" w:type="pct"/>
            <w:vAlign w:val="center"/>
          </w:tcPr>
          <w:p w14:paraId="5CA14BF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中文名</w:t>
            </w:r>
          </w:p>
        </w:tc>
        <w:tc>
          <w:tcPr>
            <w:tcW w:w="1251" w:type="pct"/>
            <w:vAlign w:val="center"/>
          </w:tcPr>
          <w:p w14:paraId="32EBD983"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拉丁名</w:t>
            </w:r>
          </w:p>
        </w:tc>
        <w:tc>
          <w:tcPr>
            <w:tcW w:w="676" w:type="pct"/>
            <w:gridSpan w:val="2"/>
            <w:vAlign w:val="center"/>
          </w:tcPr>
          <w:p w14:paraId="1D043276"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距离</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m</w:t>
            </w:r>
          </w:p>
        </w:tc>
        <w:tc>
          <w:tcPr>
            <w:tcW w:w="676" w:type="pct"/>
            <w:gridSpan w:val="2"/>
            <w:vAlign w:val="center"/>
          </w:tcPr>
          <w:p w14:paraId="4510915D"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数量</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个</w:t>
            </w:r>
          </w:p>
        </w:tc>
        <w:tc>
          <w:tcPr>
            <w:tcW w:w="778" w:type="pct"/>
            <w:vAlign w:val="center"/>
          </w:tcPr>
          <w:p w14:paraId="27A574FA"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bCs/>
                <w:szCs w:val="21"/>
              </w:rPr>
              <w:t>居留型</w:t>
            </w:r>
          </w:p>
        </w:tc>
        <w:tc>
          <w:tcPr>
            <w:tcW w:w="511" w:type="pct"/>
            <w:vAlign w:val="center"/>
          </w:tcPr>
          <w:p w14:paraId="11856CA5"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备注</w:t>
            </w:r>
          </w:p>
        </w:tc>
      </w:tr>
      <w:tr w:rsidR="006B0F20" w14:paraId="6454AE57" w14:textId="77777777" w:rsidTr="009C6F3B">
        <w:trPr>
          <w:trHeight w:val="390"/>
        </w:trPr>
        <w:tc>
          <w:tcPr>
            <w:tcW w:w="1105" w:type="pct"/>
            <w:vAlign w:val="center"/>
          </w:tcPr>
          <w:p w14:paraId="5E66A843"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r>
              <w:rPr>
                <w:rFonts w:ascii="Times New Roman" w:eastAsia="仿宋_GB2312" w:hAnsi="Times New Roman" w:cs="Times New Roman"/>
                <w:kern w:val="0"/>
                <w:szCs w:val="21"/>
              </w:rPr>
              <w:t>棕头鸦雀</w:t>
            </w:r>
          </w:p>
        </w:tc>
        <w:tc>
          <w:tcPr>
            <w:tcW w:w="1251" w:type="pct"/>
            <w:vAlign w:val="center"/>
          </w:tcPr>
          <w:p w14:paraId="23520535"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r>
              <w:rPr>
                <w:rFonts w:ascii="Times New Roman" w:eastAsia="仿宋_GB2312" w:hAnsi="Times New Roman" w:cs="Times New Roman"/>
                <w:i/>
                <w:iCs/>
                <w:kern w:val="0"/>
                <w:szCs w:val="21"/>
              </w:rPr>
              <w:t>Paradoxornis webbianus</w:t>
            </w:r>
          </w:p>
        </w:tc>
        <w:tc>
          <w:tcPr>
            <w:tcW w:w="676" w:type="pct"/>
            <w:gridSpan w:val="2"/>
            <w:vAlign w:val="center"/>
          </w:tcPr>
          <w:p w14:paraId="1C9E8731"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A</w:t>
            </w:r>
          </w:p>
        </w:tc>
        <w:tc>
          <w:tcPr>
            <w:tcW w:w="676" w:type="pct"/>
            <w:gridSpan w:val="2"/>
            <w:vAlign w:val="center"/>
          </w:tcPr>
          <w:p w14:paraId="08B51A7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2</w:t>
            </w:r>
          </w:p>
        </w:tc>
        <w:tc>
          <w:tcPr>
            <w:tcW w:w="778" w:type="pct"/>
            <w:vAlign w:val="center"/>
          </w:tcPr>
          <w:p w14:paraId="26C56C39"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7ED59F7E"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64BE9B81" w14:textId="77777777" w:rsidTr="009C6F3B">
        <w:trPr>
          <w:trHeight w:val="390"/>
        </w:trPr>
        <w:tc>
          <w:tcPr>
            <w:tcW w:w="1105" w:type="pct"/>
            <w:vAlign w:val="center"/>
          </w:tcPr>
          <w:p w14:paraId="1FB12C54"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6AFE5B7E"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3B08EDD4"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098BDF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5EBDD3A0"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336C81DC"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3748F709" w14:textId="77777777" w:rsidTr="009C6F3B">
        <w:trPr>
          <w:trHeight w:val="390"/>
        </w:trPr>
        <w:tc>
          <w:tcPr>
            <w:tcW w:w="1105" w:type="pct"/>
            <w:vAlign w:val="center"/>
          </w:tcPr>
          <w:p w14:paraId="7F6081B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345E6D14"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258B794D"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72B93B10"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471BC894"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0FEAA1AC"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13320683" w14:textId="77777777" w:rsidTr="009C6F3B">
        <w:trPr>
          <w:trHeight w:val="390"/>
        </w:trPr>
        <w:tc>
          <w:tcPr>
            <w:tcW w:w="1105" w:type="pct"/>
            <w:vAlign w:val="center"/>
          </w:tcPr>
          <w:p w14:paraId="0539ECE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1A427BE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03988E9D"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0EA3BEE8"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3ADF81A7"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2B7DC66D"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289117CD" w14:textId="77777777" w:rsidTr="009C6F3B">
        <w:trPr>
          <w:trHeight w:val="390"/>
        </w:trPr>
        <w:tc>
          <w:tcPr>
            <w:tcW w:w="1105" w:type="pct"/>
            <w:vAlign w:val="center"/>
          </w:tcPr>
          <w:p w14:paraId="01308AF0"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3E4EC745"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F3F70BD"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FD503A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59FB48AF"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18204202"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2A3A904D" w14:textId="77777777" w:rsidTr="009C6F3B">
        <w:trPr>
          <w:trHeight w:val="390"/>
        </w:trPr>
        <w:tc>
          <w:tcPr>
            <w:tcW w:w="1105" w:type="pct"/>
            <w:vAlign w:val="center"/>
          </w:tcPr>
          <w:p w14:paraId="614ADB7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0FD2C684"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24167EB6"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0E07CDE8"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5C730330"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434E3456"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223D906E" w14:textId="77777777" w:rsidTr="009C6F3B">
        <w:trPr>
          <w:trHeight w:val="390"/>
        </w:trPr>
        <w:tc>
          <w:tcPr>
            <w:tcW w:w="1105" w:type="pct"/>
            <w:vAlign w:val="center"/>
          </w:tcPr>
          <w:p w14:paraId="23BE9146"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60D7DFD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54B39B97"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0964D13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7BB9F666"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282EB0B3"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7D3C6C61" w14:textId="77777777" w:rsidTr="009C6F3B">
        <w:trPr>
          <w:trHeight w:val="390"/>
        </w:trPr>
        <w:tc>
          <w:tcPr>
            <w:tcW w:w="1105" w:type="pct"/>
            <w:vAlign w:val="center"/>
          </w:tcPr>
          <w:p w14:paraId="2EDA97C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12FDF355"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336CBA47"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D330AA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5A2DD40F"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2B2D2049"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61C4CADB" w14:textId="77777777" w:rsidTr="009C6F3B">
        <w:trPr>
          <w:trHeight w:val="390"/>
        </w:trPr>
        <w:tc>
          <w:tcPr>
            <w:tcW w:w="1105" w:type="pct"/>
            <w:vAlign w:val="center"/>
          </w:tcPr>
          <w:p w14:paraId="1216B99B"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0CDB263C"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4E5684BE"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82F48A9"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79035ADA"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10C146C6"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7E63278C" w14:textId="77777777" w:rsidTr="009C6F3B">
        <w:trPr>
          <w:trHeight w:val="390"/>
        </w:trPr>
        <w:tc>
          <w:tcPr>
            <w:tcW w:w="1105" w:type="pct"/>
            <w:vAlign w:val="center"/>
          </w:tcPr>
          <w:p w14:paraId="55A724D9"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083D8B40"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3C13D7BD"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0483E0E"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4E819B77"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5D361226"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67479278" w14:textId="77777777" w:rsidTr="009C6F3B">
        <w:trPr>
          <w:trHeight w:val="390"/>
        </w:trPr>
        <w:tc>
          <w:tcPr>
            <w:tcW w:w="1105" w:type="pct"/>
            <w:vAlign w:val="center"/>
          </w:tcPr>
          <w:p w14:paraId="3CF12DB4"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0B73385F"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5E465027"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4A7DD87C"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58E6F199"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2ECF71A5"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58BC1180" w14:textId="77777777" w:rsidTr="009C6F3B">
        <w:trPr>
          <w:trHeight w:val="390"/>
        </w:trPr>
        <w:tc>
          <w:tcPr>
            <w:tcW w:w="1105" w:type="pct"/>
            <w:vAlign w:val="center"/>
          </w:tcPr>
          <w:p w14:paraId="3FCAE308"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657470C9"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3F17C8C7"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0E7E5A8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2062C308"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07E0DE47"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7E8CA04D" w14:textId="77777777" w:rsidTr="009C6F3B">
        <w:trPr>
          <w:trHeight w:val="390"/>
        </w:trPr>
        <w:tc>
          <w:tcPr>
            <w:tcW w:w="1105" w:type="pct"/>
            <w:vAlign w:val="center"/>
          </w:tcPr>
          <w:p w14:paraId="41F82ED2"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251" w:type="pct"/>
            <w:vAlign w:val="center"/>
          </w:tcPr>
          <w:p w14:paraId="69290787"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6612ACB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676" w:type="pct"/>
            <w:gridSpan w:val="2"/>
            <w:vAlign w:val="center"/>
          </w:tcPr>
          <w:p w14:paraId="7577FCA8"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778" w:type="pct"/>
            <w:vAlign w:val="center"/>
          </w:tcPr>
          <w:p w14:paraId="1724AAA0"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511" w:type="pct"/>
            <w:vAlign w:val="center"/>
          </w:tcPr>
          <w:p w14:paraId="74B27DAF"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bookmarkEnd w:id="205"/>
    </w:tbl>
    <w:p w14:paraId="73EEA261" w14:textId="77777777" w:rsidR="006B0F20" w:rsidRDefault="006B0F20" w:rsidP="006B0F20">
      <w:pPr>
        <w:spacing w:before="5" w:line="10" w:lineRule="exact"/>
        <w:rPr>
          <w:rFonts w:ascii="Times New Roman" w:eastAsia="宋体" w:hAnsi="Times New Roman" w:cs="Times New Roman"/>
          <w:sz w:val="1"/>
          <w:szCs w:val="1"/>
        </w:rPr>
      </w:pPr>
    </w:p>
    <w:p w14:paraId="24D85F8C" w14:textId="77777777" w:rsidR="006B0F20" w:rsidRDefault="006B0F20" w:rsidP="006B0F20">
      <w:pPr>
        <w:tabs>
          <w:tab w:val="left" w:pos="4845"/>
          <w:tab w:val="left" w:pos="5260"/>
          <w:tab w:val="left" w:pos="8100"/>
          <w:tab w:val="left" w:pos="9165"/>
        </w:tabs>
        <w:adjustRightInd w:val="0"/>
        <w:snapToGrid w:val="0"/>
        <w:spacing w:line="264" w:lineRule="auto"/>
        <w:rPr>
          <w:rFonts w:ascii="Times New Roman" w:eastAsia="黑体" w:hAnsi="Times New Roman" w:cs="Times New Roman"/>
          <w:szCs w:val="21"/>
        </w:rPr>
      </w:pPr>
      <w:r>
        <w:rPr>
          <w:rFonts w:ascii="Times New Roman" w:eastAsia="黑体" w:hAnsi="Times New Roman" w:cs="Times New Roman"/>
          <w:szCs w:val="21"/>
        </w:rPr>
        <w:t>注：</w:t>
      </w:r>
      <w:r>
        <w:rPr>
          <w:rFonts w:ascii="Times New Roman" w:eastAsia="黑体" w:hAnsi="Times New Roman" w:cs="Times New Roman"/>
          <w:szCs w:val="21"/>
        </w:rPr>
        <w:t>1.</w:t>
      </w:r>
      <w:r>
        <w:rPr>
          <w:rFonts w:ascii="Times New Roman" w:eastAsia="黑体" w:hAnsi="Times New Roman" w:cs="Times New Roman"/>
          <w:szCs w:val="21"/>
        </w:rPr>
        <w:t>生境类型参考附表</w:t>
      </w:r>
      <w:r>
        <w:rPr>
          <w:rFonts w:ascii="Times New Roman" w:eastAsia="黑体" w:hAnsi="Times New Roman" w:cs="Times New Roman"/>
          <w:szCs w:val="21"/>
        </w:rPr>
        <w:t>5</w:t>
      </w:r>
      <w:r>
        <w:rPr>
          <w:rFonts w:ascii="Times New Roman" w:eastAsia="黑体" w:hAnsi="Times New Roman" w:cs="Times New Roman"/>
          <w:szCs w:val="21"/>
        </w:rPr>
        <w:t>，</w:t>
      </w:r>
      <w:r>
        <w:rPr>
          <w:rFonts w:ascii="Times New Roman" w:eastAsia="黑体" w:hAnsi="Times New Roman" w:cs="Times New Roman" w:hint="eastAsia"/>
          <w:szCs w:val="21"/>
        </w:rPr>
        <w:t>人为</w:t>
      </w:r>
      <w:r>
        <w:rPr>
          <w:rFonts w:ascii="Times New Roman" w:eastAsia="黑体" w:hAnsi="Times New Roman" w:cs="Times New Roman"/>
          <w:szCs w:val="21"/>
        </w:rPr>
        <w:t>干扰活动类型及强度参考附表</w:t>
      </w:r>
      <w:r>
        <w:rPr>
          <w:rFonts w:ascii="Times New Roman" w:eastAsia="黑体" w:hAnsi="Times New Roman" w:cs="Times New Roman"/>
          <w:szCs w:val="21"/>
        </w:rPr>
        <w:t>6</w:t>
      </w:r>
      <w:r>
        <w:rPr>
          <w:rFonts w:ascii="Times New Roman" w:eastAsia="黑体" w:hAnsi="Times New Roman" w:cs="Times New Roman"/>
          <w:szCs w:val="21"/>
        </w:rPr>
        <w:t>。</w:t>
      </w:r>
    </w:p>
    <w:p w14:paraId="1BD63E86" w14:textId="77777777" w:rsidR="006B0F20" w:rsidRDefault="006B0F20" w:rsidP="006B0F20">
      <w:pPr>
        <w:tabs>
          <w:tab w:val="left" w:pos="4845"/>
          <w:tab w:val="left" w:pos="5260"/>
          <w:tab w:val="left" w:pos="8100"/>
          <w:tab w:val="left" w:pos="9165"/>
        </w:tabs>
        <w:adjustRightInd w:val="0"/>
        <w:snapToGrid w:val="0"/>
        <w:spacing w:line="264" w:lineRule="auto"/>
        <w:ind w:firstLineChars="200" w:firstLine="420"/>
        <w:rPr>
          <w:rFonts w:ascii="Times New Roman" w:eastAsia="黑体" w:hAnsi="Times New Roman" w:cs="Times New Roman"/>
          <w:szCs w:val="21"/>
        </w:rPr>
      </w:pPr>
      <w:r>
        <w:rPr>
          <w:rFonts w:ascii="Times New Roman" w:eastAsia="黑体" w:hAnsi="Times New Roman" w:cs="Times New Roman"/>
          <w:szCs w:val="21"/>
        </w:rPr>
        <w:t>2.</w:t>
      </w:r>
      <w:r>
        <w:rPr>
          <w:rFonts w:ascii="Times New Roman" w:eastAsia="黑体" w:hAnsi="Times New Roman" w:cs="Times New Roman"/>
          <w:szCs w:val="21"/>
        </w:rPr>
        <w:t>距离尺度：</w:t>
      </w:r>
      <w:r>
        <w:rPr>
          <w:rFonts w:ascii="Times New Roman" w:eastAsia="黑体" w:hAnsi="Times New Roman" w:cs="Times New Roman"/>
          <w:szCs w:val="21"/>
        </w:rPr>
        <w:t>0</w:t>
      </w:r>
      <w:r>
        <w:rPr>
          <w:rFonts w:ascii="Times New Roman" w:eastAsia="黑体" w:hAnsi="Times New Roman" w:cs="Times New Roman" w:hint="eastAsia"/>
          <w:szCs w:val="21"/>
        </w:rPr>
        <w:t>~</w:t>
      </w:r>
      <w:r>
        <w:rPr>
          <w:rFonts w:ascii="Times New Roman" w:eastAsia="黑体" w:hAnsi="Times New Roman" w:cs="Times New Roman"/>
          <w:szCs w:val="21"/>
        </w:rPr>
        <w:t>50</w:t>
      </w:r>
      <w:r>
        <w:rPr>
          <w:rFonts w:ascii="Times New Roman" w:eastAsia="黑体" w:hAnsi="Times New Roman" w:cs="Times New Roman" w:hint="eastAsia"/>
          <w:szCs w:val="21"/>
        </w:rPr>
        <w:t xml:space="preserve"> </w:t>
      </w:r>
      <w:r>
        <w:rPr>
          <w:rFonts w:ascii="Times New Roman" w:eastAsia="黑体" w:hAnsi="Times New Roman" w:cs="Times New Roman"/>
          <w:szCs w:val="21"/>
        </w:rPr>
        <w:t>m</w:t>
      </w:r>
      <w:r>
        <w:rPr>
          <w:rFonts w:ascii="Times New Roman" w:eastAsia="黑体" w:hAnsi="Times New Roman" w:cs="Times New Roman"/>
          <w:szCs w:val="21"/>
        </w:rPr>
        <w:t>为</w:t>
      </w:r>
      <w:r>
        <w:rPr>
          <w:rFonts w:ascii="Times New Roman" w:eastAsia="黑体" w:hAnsi="Times New Roman" w:cs="Times New Roman"/>
          <w:szCs w:val="21"/>
        </w:rPr>
        <w:t>A</w:t>
      </w:r>
      <w:r>
        <w:rPr>
          <w:rFonts w:ascii="Times New Roman" w:eastAsia="黑体" w:hAnsi="Times New Roman" w:cs="Times New Roman"/>
          <w:szCs w:val="21"/>
        </w:rPr>
        <w:t>，</w:t>
      </w:r>
      <w:r>
        <w:rPr>
          <w:rFonts w:ascii="Times New Roman" w:eastAsia="黑体" w:hAnsi="Times New Roman" w:cs="Times New Roman"/>
          <w:szCs w:val="21"/>
        </w:rPr>
        <w:t>50</w:t>
      </w:r>
      <w:r>
        <w:rPr>
          <w:rFonts w:ascii="Times New Roman" w:eastAsia="黑体" w:hAnsi="Times New Roman" w:cs="Times New Roman" w:hint="eastAsia"/>
          <w:szCs w:val="21"/>
        </w:rPr>
        <w:t>~</w:t>
      </w:r>
      <w:r>
        <w:rPr>
          <w:rFonts w:ascii="Times New Roman" w:eastAsia="黑体" w:hAnsi="Times New Roman" w:cs="Times New Roman"/>
          <w:szCs w:val="21"/>
        </w:rPr>
        <w:t>100</w:t>
      </w:r>
      <w:r>
        <w:rPr>
          <w:rFonts w:ascii="Times New Roman" w:eastAsia="黑体" w:hAnsi="Times New Roman" w:cs="Times New Roman" w:hint="eastAsia"/>
          <w:szCs w:val="21"/>
        </w:rPr>
        <w:t xml:space="preserve"> </w:t>
      </w:r>
      <w:r>
        <w:rPr>
          <w:rFonts w:ascii="Times New Roman" w:eastAsia="黑体" w:hAnsi="Times New Roman" w:cs="Times New Roman"/>
          <w:szCs w:val="21"/>
        </w:rPr>
        <w:t>m</w:t>
      </w:r>
      <w:r>
        <w:rPr>
          <w:rFonts w:ascii="Times New Roman" w:eastAsia="黑体" w:hAnsi="Times New Roman" w:cs="Times New Roman"/>
          <w:szCs w:val="21"/>
        </w:rPr>
        <w:t>为</w:t>
      </w:r>
      <w:r>
        <w:rPr>
          <w:rFonts w:ascii="Times New Roman" w:eastAsia="黑体" w:hAnsi="Times New Roman" w:cs="Times New Roman"/>
          <w:szCs w:val="21"/>
        </w:rPr>
        <w:t>B</w:t>
      </w:r>
      <w:r>
        <w:rPr>
          <w:rFonts w:ascii="Times New Roman" w:eastAsia="黑体" w:hAnsi="Times New Roman" w:cs="Times New Roman"/>
          <w:szCs w:val="21"/>
        </w:rPr>
        <w:t>，</w:t>
      </w:r>
      <w:r>
        <w:rPr>
          <w:rFonts w:ascii="Times New Roman" w:eastAsia="黑体" w:hAnsi="Times New Roman" w:cs="Times New Roman"/>
          <w:szCs w:val="21"/>
        </w:rPr>
        <w:t>100</w:t>
      </w:r>
      <w:r>
        <w:rPr>
          <w:rFonts w:ascii="Times New Roman" w:eastAsia="黑体" w:hAnsi="Times New Roman" w:cs="Times New Roman" w:hint="eastAsia"/>
          <w:szCs w:val="21"/>
        </w:rPr>
        <w:t xml:space="preserve"> </w:t>
      </w:r>
      <w:r>
        <w:rPr>
          <w:rFonts w:ascii="Times New Roman" w:eastAsia="黑体" w:hAnsi="Times New Roman" w:cs="Times New Roman"/>
          <w:szCs w:val="21"/>
        </w:rPr>
        <w:t>m</w:t>
      </w:r>
      <w:r>
        <w:rPr>
          <w:rFonts w:ascii="Times New Roman" w:eastAsia="黑体" w:hAnsi="Times New Roman" w:cs="Times New Roman"/>
          <w:szCs w:val="21"/>
        </w:rPr>
        <w:t>以上为</w:t>
      </w:r>
      <w:r>
        <w:rPr>
          <w:rFonts w:ascii="Times New Roman" w:eastAsia="黑体" w:hAnsi="Times New Roman" w:cs="Times New Roman"/>
          <w:szCs w:val="21"/>
        </w:rPr>
        <w:t>C</w:t>
      </w:r>
      <w:r>
        <w:rPr>
          <w:rFonts w:ascii="Times New Roman" w:eastAsia="黑体" w:hAnsi="Times New Roman" w:cs="Times New Roman"/>
          <w:szCs w:val="21"/>
        </w:rPr>
        <w:t>，空中飞行为</w:t>
      </w:r>
      <w:r>
        <w:rPr>
          <w:rFonts w:ascii="Times New Roman" w:eastAsia="黑体" w:hAnsi="Times New Roman" w:cs="Times New Roman"/>
          <w:szCs w:val="21"/>
        </w:rPr>
        <w:t>D</w:t>
      </w:r>
      <w:r>
        <w:rPr>
          <w:rFonts w:ascii="Times New Roman" w:eastAsia="黑体" w:hAnsi="Times New Roman" w:cs="Times New Roman"/>
          <w:szCs w:val="21"/>
        </w:rPr>
        <w:t>。</w:t>
      </w:r>
    </w:p>
    <w:p w14:paraId="05296B28" w14:textId="77777777" w:rsidR="006B0F20" w:rsidRDefault="006B0F20" w:rsidP="006B0F20">
      <w:pPr>
        <w:tabs>
          <w:tab w:val="left" w:pos="4845"/>
          <w:tab w:val="left" w:pos="5260"/>
          <w:tab w:val="left" w:pos="8100"/>
          <w:tab w:val="left" w:pos="9165"/>
        </w:tabs>
        <w:adjustRightInd w:val="0"/>
        <w:snapToGrid w:val="0"/>
        <w:spacing w:line="264" w:lineRule="auto"/>
        <w:ind w:firstLineChars="200" w:firstLine="420"/>
        <w:rPr>
          <w:rFonts w:ascii="Times New Roman" w:eastAsia="黑体" w:hAnsi="Times New Roman" w:cs="Times New Roman"/>
          <w:szCs w:val="21"/>
        </w:rPr>
      </w:pPr>
      <w:r>
        <w:rPr>
          <w:rFonts w:ascii="Times New Roman" w:eastAsia="黑体" w:hAnsi="Times New Roman" w:cs="Times New Roman"/>
          <w:szCs w:val="21"/>
        </w:rPr>
        <w:t>3.</w:t>
      </w:r>
      <w:r>
        <w:rPr>
          <w:rFonts w:ascii="Times New Roman" w:eastAsia="黑体" w:hAnsi="Times New Roman" w:cs="Times New Roman"/>
          <w:szCs w:val="21"/>
        </w:rPr>
        <w:t>居留型填写：留鸟、候鸟、旅鸟、迷鸟。</w:t>
      </w:r>
    </w:p>
    <w:p w14:paraId="21009428" w14:textId="77777777" w:rsidR="006B0F20" w:rsidRDefault="006B0F20" w:rsidP="006B0F20">
      <w:pPr>
        <w:tabs>
          <w:tab w:val="left" w:pos="4845"/>
          <w:tab w:val="left" w:pos="5260"/>
          <w:tab w:val="left" w:pos="8100"/>
          <w:tab w:val="left" w:pos="9165"/>
        </w:tabs>
        <w:rPr>
          <w:rFonts w:ascii="Times New Roman" w:eastAsia="黑体" w:hAnsi="Times New Roman" w:cs="Times New Roman"/>
          <w:szCs w:val="21"/>
        </w:rPr>
        <w:sectPr w:rsidR="006B0F20">
          <w:pgSz w:w="11906" w:h="16838"/>
          <w:pgMar w:top="1440" w:right="1797" w:bottom="1440" w:left="1797" w:header="851" w:footer="992" w:gutter="0"/>
          <w:cols w:space="425"/>
          <w:docGrid w:type="lines" w:linePitch="312"/>
        </w:sectPr>
      </w:pPr>
    </w:p>
    <w:p w14:paraId="2E4085F8" w14:textId="1CB94A56"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9</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鸟类分区直数法记录表</w:t>
      </w:r>
    </w:p>
    <w:tbl>
      <w:tblPr>
        <w:tblW w:w="4846"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97"/>
        <w:gridCol w:w="2080"/>
        <w:gridCol w:w="473"/>
        <w:gridCol w:w="1240"/>
        <w:gridCol w:w="1119"/>
        <w:gridCol w:w="1541"/>
      </w:tblGrid>
      <w:tr w:rsidR="006B0F20" w14:paraId="56B12BB5" w14:textId="77777777" w:rsidTr="009C6F3B">
        <w:trPr>
          <w:trHeight w:val="390"/>
          <w:jc w:val="center"/>
        </w:trPr>
        <w:tc>
          <w:tcPr>
            <w:tcW w:w="991" w:type="pct"/>
            <w:vAlign w:val="center"/>
          </w:tcPr>
          <w:p w14:paraId="7C6040D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bookmarkStart w:id="206" w:name="_Hlk130462634"/>
            <w:r>
              <w:rPr>
                <w:rFonts w:ascii="Times New Roman" w:eastAsia="仿宋_GB2312" w:hAnsi="Times New Roman" w:cs="Times New Roman"/>
                <w:szCs w:val="21"/>
              </w:rPr>
              <w:t>样地编号</w:t>
            </w:r>
          </w:p>
        </w:tc>
        <w:tc>
          <w:tcPr>
            <w:tcW w:w="1292" w:type="pct"/>
            <w:vAlign w:val="center"/>
          </w:tcPr>
          <w:p w14:paraId="13A4C92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kern w:val="0"/>
                <w:szCs w:val="21"/>
              </w:rPr>
              <w:t>样地编号与</w:t>
            </w:r>
            <w:r>
              <w:rPr>
                <w:rFonts w:ascii="Times New Roman" w:eastAsia="仿宋_GB2312" w:hAnsi="Times New Roman" w:cs="Times New Roman"/>
                <w:color w:val="808080"/>
                <w:kern w:val="0"/>
                <w:szCs w:val="21"/>
              </w:rPr>
              <w:t>APP</w:t>
            </w:r>
            <w:r>
              <w:rPr>
                <w:rFonts w:ascii="Times New Roman" w:eastAsia="仿宋_GB2312" w:hAnsi="Times New Roman" w:cs="Times New Roman"/>
                <w:color w:val="808080"/>
                <w:kern w:val="0"/>
                <w:szCs w:val="21"/>
              </w:rPr>
              <w:t>系统自动生成的编号保持一致</w:t>
            </w:r>
          </w:p>
        </w:tc>
        <w:tc>
          <w:tcPr>
            <w:tcW w:w="1064" w:type="pct"/>
            <w:gridSpan w:val="2"/>
            <w:vAlign w:val="center"/>
          </w:tcPr>
          <w:p w14:paraId="33C5D4F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bCs/>
                <w:szCs w:val="21"/>
              </w:rPr>
              <w:t>样线编号</w:t>
            </w:r>
          </w:p>
        </w:tc>
        <w:tc>
          <w:tcPr>
            <w:tcW w:w="1651" w:type="pct"/>
            <w:gridSpan w:val="2"/>
            <w:vAlign w:val="center"/>
          </w:tcPr>
          <w:p w14:paraId="478865A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样地编号</w:t>
            </w:r>
            <w:r>
              <w:rPr>
                <w:rFonts w:ascii="Times New Roman" w:eastAsia="仿宋_GB2312" w:hAnsi="Times New Roman" w:cs="Times New Roman"/>
                <w:kern w:val="0"/>
                <w:szCs w:val="21"/>
              </w:rPr>
              <w:t>+01</w:t>
            </w:r>
          </w:p>
        </w:tc>
      </w:tr>
      <w:tr w:rsidR="006B0F20" w14:paraId="381FFFD0" w14:textId="77777777" w:rsidTr="009C6F3B">
        <w:trPr>
          <w:trHeight w:val="390"/>
          <w:jc w:val="center"/>
        </w:trPr>
        <w:tc>
          <w:tcPr>
            <w:tcW w:w="991" w:type="pct"/>
            <w:vAlign w:val="center"/>
          </w:tcPr>
          <w:p w14:paraId="65E6AFB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地点</w:t>
            </w:r>
          </w:p>
        </w:tc>
        <w:tc>
          <w:tcPr>
            <w:tcW w:w="1292" w:type="pct"/>
            <w:vAlign w:val="center"/>
          </w:tcPr>
          <w:p w14:paraId="5DF108E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省、市、县、乡、村</w:t>
            </w:r>
          </w:p>
        </w:tc>
        <w:tc>
          <w:tcPr>
            <w:tcW w:w="1064" w:type="pct"/>
            <w:gridSpan w:val="2"/>
            <w:vAlign w:val="center"/>
          </w:tcPr>
          <w:p w14:paraId="02F0647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海拔</w:t>
            </w:r>
            <w:r>
              <w:rPr>
                <w:rFonts w:ascii="Times New Roman" w:eastAsia="仿宋_GB2312" w:hAnsi="Times New Roman" w:cs="Times New Roman" w:hint="eastAsia"/>
                <w:szCs w:val="21"/>
              </w:rPr>
              <w:t>/</w:t>
            </w:r>
            <w:r>
              <w:rPr>
                <w:rFonts w:ascii="Times New Roman" w:eastAsia="仿宋_GB2312" w:hAnsi="Times New Roman" w:cs="Times New Roman"/>
                <w:szCs w:val="21"/>
              </w:rPr>
              <w:t>m</w:t>
            </w:r>
          </w:p>
        </w:tc>
        <w:tc>
          <w:tcPr>
            <w:tcW w:w="1651" w:type="pct"/>
            <w:gridSpan w:val="2"/>
            <w:vAlign w:val="center"/>
          </w:tcPr>
          <w:p w14:paraId="5B49C53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6E092C13" w14:textId="77777777" w:rsidTr="009C6F3B">
        <w:trPr>
          <w:trHeight w:val="390"/>
          <w:jc w:val="center"/>
        </w:trPr>
        <w:tc>
          <w:tcPr>
            <w:tcW w:w="991" w:type="pct"/>
            <w:vAlign w:val="center"/>
          </w:tcPr>
          <w:p w14:paraId="3EA5B2D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天气</w:t>
            </w:r>
          </w:p>
        </w:tc>
        <w:tc>
          <w:tcPr>
            <w:tcW w:w="1292" w:type="pct"/>
            <w:vAlign w:val="center"/>
          </w:tcPr>
          <w:p w14:paraId="75C9D71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kern w:val="0"/>
                <w:szCs w:val="21"/>
              </w:rPr>
              <w:t>晴</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多云等</w:t>
            </w:r>
          </w:p>
        </w:tc>
        <w:tc>
          <w:tcPr>
            <w:tcW w:w="1064" w:type="pct"/>
            <w:gridSpan w:val="2"/>
            <w:vAlign w:val="center"/>
          </w:tcPr>
          <w:p w14:paraId="5B4E4F8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温度</w:t>
            </w:r>
            <w:r>
              <w:rPr>
                <w:rFonts w:ascii="Times New Roman" w:eastAsia="仿宋_GB2312" w:hAnsi="Times New Roman" w:cs="Times New Roman" w:hint="eastAsia"/>
                <w:szCs w:val="21"/>
                <w:lang w:val="de-DE"/>
              </w:rPr>
              <w:t>/</w:t>
            </w:r>
            <w:r>
              <w:rPr>
                <w:rFonts w:ascii="Times New Roman" w:eastAsia="仿宋_GB2312" w:hAnsi="Times New Roman" w:cs="Times New Roman"/>
                <w:szCs w:val="21"/>
                <w:lang w:val="de-DE"/>
              </w:rPr>
              <w:t>℃</w:t>
            </w:r>
          </w:p>
        </w:tc>
        <w:tc>
          <w:tcPr>
            <w:tcW w:w="1651" w:type="pct"/>
            <w:gridSpan w:val="2"/>
            <w:vAlign w:val="center"/>
          </w:tcPr>
          <w:p w14:paraId="664E89C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10848B1E" w14:textId="77777777" w:rsidTr="009C6F3B">
        <w:trPr>
          <w:trHeight w:val="390"/>
          <w:jc w:val="center"/>
        </w:trPr>
        <w:tc>
          <w:tcPr>
            <w:tcW w:w="991" w:type="pct"/>
            <w:vAlign w:val="center"/>
          </w:tcPr>
          <w:p w14:paraId="70ECD45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日期</w:t>
            </w:r>
          </w:p>
        </w:tc>
        <w:tc>
          <w:tcPr>
            <w:tcW w:w="4008" w:type="pct"/>
            <w:gridSpan w:val="5"/>
            <w:vAlign w:val="center"/>
          </w:tcPr>
          <w:p w14:paraId="489B7FD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年</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月</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日</w:t>
            </w:r>
          </w:p>
        </w:tc>
      </w:tr>
      <w:tr w:rsidR="006B0F20" w14:paraId="687F3F73" w14:textId="77777777" w:rsidTr="009C6F3B">
        <w:trPr>
          <w:trHeight w:val="390"/>
          <w:jc w:val="center"/>
        </w:trPr>
        <w:tc>
          <w:tcPr>
            <w:tcW w:w="991" w:type="pct"/>
            <w:vAlign w:val="center"/>
          </w:tcPr>
          <w:p w14:paraId="47D9A4DC"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292" w:type="pct"/>
            <w:vAlign w:val="center"/>
          </w:tcPr>
          <w:p w14:paraId="03967726"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64" w:type="pct"/>
            <w:gridSpan w:val="2"/>
            <w:vAlign w:val="center"/>
          </w:tcPr>
          <w:p w14:paraId="3E659D8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651" w:type="pct"/>
            <w:gridSpan w:val="2"/>
            <w:vAlign w:val="center"/>
          </w:tcPr>
          <w:p w14:paraId="5B58609D"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040840D0" w14:textId="77777777" w:rsidTr="009C6F3B">
        <w:trPr>
          <w:trHeight w:val="390"/>
          <w:jc w:val="center"/>
        </w:trPr>
        <w:tc>
          <w:tcPr>
            <w:tcW w:w="991" w:type="pct"/>
            <w:vAlign w:val="center"/>
          </w:tcPr>
          <w:p w14:paraId="74B2058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292" w:type="pct"/>
            <w:vAlign w:val="center"/>
          </w:tcPr>
          <w:p w14:paraId="6C8A00D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64" w:type="pct"/>
            <w:gridSpan w:val="2"/>
            <w:vAlign w:val="center"/>
          </w:tcPr>
          <w:p w14:paraId="054E8C47"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651" w:type="pct"/>
            <w:gridSpan w:val="2"/>
            <w:vAlign w:val="center"/>
          </w:tcPr>
          <w:p w14:paraId="3168296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50D0E58A" w14:textId="77777777" w:rsidTr="009C6F3B">
        <w:trPr>
          <w:trHeight w:val="390"/>
          <w:jc w:val="center"/>
        </w:trPr>
        <w:tc>
          <w:tcPr>
            <w:tcW w:w="991" w:type="pct"/>
            <w:vAlign w:val="center"/>
          </w:tcPr>
          <w:p w14:paraId="4BAB257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开始时间</w:t>
            </w:r>
          </w:p>
        </w:tc>
        <w:tc>
          <w:tcPr>
            <w:tcW w:w="1292" w:type="pct"/>
            <w:vAlign w:val="center"/>
          </w:tcPr>
          <w:p w14:paraId="7FC9C92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10:30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c>
          <w:tcPr>
            <w:tcW w:w="1064" w:type="pct"/>
            <w:gridSpan w:val="2"/>
            <w:vAlign w:val="center"/>
          </w:tcPr>
          <w:p w14:paraId="7B37E05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结束时间</w:t>
            </w:r>
          </w:p>
        </w:tc>
        <w:tc>
          <w:tcPr>
            <w:tcW w:w="1651" w:type="pct"/>
            <w:gridSpan w:val="2"/>
            <w:vAlign w:val="center"/>
          </w:tcPr>
          <w:p w14:paraId="29A5984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11:30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r>
      <w:tr w:rsidR="006B0F20" w14:paraId="4B3091A3" w14:textId="77777777" w:rsidTr="009C6F3B">
        <w:trPr>
          <w:trHeight w:val="390"/>
          <w:jc w:val="center"/>
        </w:trPr>
        <w:tc>
          <w:tcPr>
            <w:tcW w:w="991" w:type="pct"/>
            <w:vAlign w:val="center"/>
          </w:tcPr>
          <w:p w14:paraId="7902CCF9"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人为干扰活动类型</w:t>
            </w:r>
          </w:p>
        </w:tc>
        <w:tc>
          <w:tcPr>
            <w:tcW w:w="1292" w:type="pct"/>
            <w:vAlign w:val="center"/>
          </w:tcPr>
          <w:p w14:paraId="7B7E779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kern w:val="0"/>
                <w:szCs w:val="21"/>
              </w:rPr>
              <w:t>A5</w:t>
            </w: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6</w:t>
            </w:r>
            <w:r>
              <w:rPr>
                <w:rFonts w:ascii="Times New Roman" w:eastAsia="仿宋_GB2312" w:hAnsi="Times New Roman" w:cs="Times New Roman"/>
                <w:kern w:val="0"/>
                <w:szCs w:val="21"/>
              </w:rPr>
              <w:t>）</w:t>
            </w:r>
          </w:p>
        </w:tc>
        <w:tc>
          <w:tcPr>
            <w:tcW w:w="1064" w:type="pct"/>
            <w:gridSpan w:val="2"/>
            <w:vAlign w:val="center"/>
          </w:tcPr>
          <w:p w14:paraId="3DBF0E43"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w:t>
            </w:r>
            <w:r>
              <w:rPr>
                <w:rFonts w:ascii="Times New Roman" w:eastAsia="仿宋_GB2312" w:hAnsi="Times New Roman" w:cs="Times New Roman" w:hint="eastAsia"/>
                <w:szCs w:val="21"/>
              </w:rPr>
              <w:t>活动</w:t>
            </w:r>
            <w:r>
              <w:rPr>
                <w:rFonts w:ascii="Times New Roman" w:eastAsia="仿宋_GB2312" w:hAnsi="Times New Roman" w:cs="Times New Roman"/>
                <w:szCs w:val="21"/>
              </w:rPr>
              <w:t>强度</w:t>
            </w:r>
          </w:p>
        </w:tc>
        <w:tc>
          <w:tcPr>
            <w:tcW w:w="1651" w:type="pct"/>
            <w:gridSpan w:val="2"/>
            <w:vAlign w:val="center"/>
          </w:tcPr>
          <w:p w14:paraId="6592E68C"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6</w:t>
            </w:r>
            <w:r>
              <w:rPr>
                <w:rFonts w:ascii="Times New Roman" w:eastAsia="仿宋_GB2312" w:hAnsi="Times New Roman" w:cs="Times New Roman"/>
                <w:kern w:val="0"/>
                <w:szCs w:val="21"/>
              </w:rPr>
              <w:t>）</w:t>
            </w:r>
          </w:p>
          <w:p w14:paraId="4FA36A4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强、中、弱、无</w:t>
            </w:r>
          </w:p>
        </w:tc>
      </w:tr>
      <w:tr w:rsidR="006B0F20" w14:paraId="2D27EB67" w14:textId="77777777" w:rsidTr="009C6F3B">
        <w:trPr>
          <w:trHeight w:val="390"/>
          <w:jc w:val="center"/>
        </w:trPr>
        <w:tc>
          <w:tcPr>
            <w:tcW w:w="991" w:type="pct"/>
            <w:vAlign w:val="center"/>
          </w:tcPr>
          <w:p w14:paraId="214FF96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生境类型</w:t>
            </w:r>
          </w:p>
        </w:tc>
        <w:tc>
          <w:tcPr>
            <w:tcW w:w="1292" w:type="pct"/>
            <w:vAlign w:val="center"/>
          </w:tcPr>
          <w:p w14:paraId="141EA59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C4</w:t>
            </w: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5</w:t>
            </w:r>
            <w:r>
              <w:rPr>
                <w:rFonts w:ascii="Times New Roman" w:eastAsia="仿宋_GB2312" w:hAnsi="Times New Roman" w:cs="Times New Roman"/>
                <w:kern w:val="0"/>
                <w:szCs w:val="21"/>
              </w:rPr>
              <w:t>）</w:t>
            </w:r>
          </w:p>
        </w:tc>
        <w:tc>
          <w:tcPr>
            <w:tcW w:w="1064" w:type="pct"/>
            <w:gridSpan w:val="2"/>
            <w:vAlign w:val="center"/>
          </w:tcPr>
          <w:p w14:paraId="76C2E01A"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潮汐状况</w:t>
            </w:r>
          </w:p>
        </w:tc>
        <w:tc>
          <w:tcPr>
            <w:tcW w:w="1651" w:type="pct"/>
            <w:gridSpan w:val="2"/>
            <w:vAlign w:val="center"/>
          </w:tcPr>
          <w:p w14:paraId="2D1C2E45"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高</w:t>
            </w:r>
            <w:r>
              <w:rPr>
                <w:rFonts w:ascii="Times New Roman" w:eastAsia="仿宋_GB2312" w:hAnsi="Times New Roman" w:cs="Times New Roman"/>
                <w:szCs w:val="21"/>
              </w:rPr>
              <w:t>/</w:t>
            </w:r>
            <w:r>
              <w:rPr>
                <w:rFonts w:ascii="Times New Roman" w:eastAsia="仿宋_GB2312" w:hAnsi="Times New Roman" w:cs="Times New Roman"/>
                <w:szCs w:val="21"/>
              </w:rPr>
              <w:t>低</w:t>
            </w:r>
            <w:r>
              <w:rPr>
                <w:rFonts w:ascii="Times New Roman" w:eastAsia="仿宋_GB2312" w:hAnsi="Times New Roman" w:cs="Times New Roman"/>
                <w:szCs w:val="21"/>
              </w:rPr>
              <w:t>(</w:t>
            </w:r>
            <w:r>
              <w:rPr>
                <w:rFonts w:ascii="Times New Roman" w:eastAsia="仿宋_GB2312" w:hAnsi="Times New Roman" w:cs="Times New Roman"/>
                <w:szCs w:val="21"/>
              </w:rPr>
              <w:t>沿海省份填写</w:t>
            </w:r>
            <w:r>
              <w:rPr>
                <w:rFonts w:ascii="Times New Roman" w:eastAsia="仿宋_GB2312" w:hAnsi="Times New Roman" w:cs="Times New Roman"/>
                <w:szCs w:val="21"/>
              </w:rPr>
              <w:t>)</w:t>
            </w:r>
          </w:p>
        </w:tc>
      </w:tr>
      <w:bookmarkEnd w:id="206"/>
      <w:tr w:rsidR="006B0F20" w14:paraId="38CD3210" w14:textId="77777777" w:rsidTr="009C6F3B">
        <w:trPr>
          <w:trHeight w:val="390"/>
          <w:jc w:val="center"/>
        </w:trPr>
        <w:tc>
          <w:tcPr>
            <w:tcW w:w="991" w:type="pct"/>
            <w:vAlign w:val="center"/>
          </w:tcPr>
          <w:p w14:paraId="6F7E9C31"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总种数</w:t>
            </w:r>
            <w:r>
              <w:rPr>
                <w:rFonts w:ascii="Times New Roman" w:eastAsia="仿宋_GB2312" w:hAnsi="Times New Roman" w:cs="Times New Roman" w:hint="eastAsia"/>
                <w:szCs w:val="21"/>
              </w:rPr>
              <w:t>/</w:t>
            </w:r>
            <w:r>
              <w:rPr>
                <w:rFonts w:ascii="Times New Roman" w:eastAsia="仿宋_GB2312" w:hAnsi="Times New Roman" w:cs="Times New Roman"/>
                <w:szCs w:val="21"/>
              </w:rPr>
              <w:t>个</w:t>
            </w:r>
          </w:p>
        </w:tc>
        <w:tc>
          <w:tcPr>
            <w:tcW w:w="1292" w:type="pct"/>
            <w:vAlign w:val="center"/>
          </w:tcPr>
          <w:p w14:paraId="673AF278"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c>
          <w:tcPr>
            <w:tcW w:w="1064" w:type="pct"/>
            <w:gridSpan w:val="2"/>
            <w:vAlign w:val="center"/>
          </w:tcPr>
          <w:p w14:paraId="5B74CA5F"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个体总数</w:t>
            </w:r>
            <w:r>
              <w:rPr>
                <w:rFonts w:ascii="Times New Roman" w:eastAsia="仿宋_GB2312" w:hAnsi="Times New Roman" w:cs="Times New Roman" w:hint="eastAsia"/>
                <w:szCs w:val="21"/>
              </w:rPr>
              <w:t>/</w:t>
            </w:r>
            <w:r>
              <w:rPr>
                <w:rFonts w:ascii="Times New Roman" w:eastAsia="仿宋_GB2312" w:hAnsi="Times New Roman" w:cs="Times New Roman"/>
                <w:szCs w:val="21"/>
              </w:rPr>
              <w:t>个</w:t>
            </w:r>
          </w:p>
        </w:tc>
        <w:tc>
          <w:tcPr>
            <w:tcW w:w="1651" w:type="pct"/>
            <w:gridSpan w:val="2"/>
            <w:vAlign w:val="center"/>
          </w:tcPr>
          <w:p w14:paraId="2A84841E"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p>
        </w:tc>
      </w:tr>
      <w:tr w:rsidR="006B0F20" w14:paraId="2F07C149" w14:textId="77777777" w:rsidTr="009C6F3B">
        <w:trPr>
          <w:trHeight w:val="601"/>
          <w:jc w:val="center"/>
        </w:trPr>
        <w:tc>
          <w:tcPr>
            <w:tcW w:w="991" w:type="pct"/>
            <w:vAlign w:val="center"/>
          </w:tcPr>
          <w:p w14:paraId="33066E60"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监测人</w:t>
            </w:r>
          </w:p>
        </w:tc>
        <w:tc>
          <w:tcPr>
            <w:tcW w:w="1292" w:type="pct"/>
            <w:vAlign w:val="center"/>
          </w:tcPr>
          <w:p w14:paraId="18C51532"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负责物种鉴定的人员</w:t>
            </w:r>
          </w:p>
        </w:tc>
        <w:tc>
          <w:tcPr>
            <w:tcW w:w="1064" w:type="pct"/>
            <w:gridSpan w:val="2"/>
            <w:vAlign w:val="center"/>
          </w:tcPr>
          <w:p w14:paraId="5BCADB1B"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记录人</w:t>
            </w:r>
          </w:p>
        </w:tc>
        <w:tc>
          <w:tcPr>
            <w:tcW w:w="1651" w:type="pct"/>
            <w:gridSpan w:val="2"/>
            <w:vAlign w:val="center"/>
          </w:tcPr>
          <w:p w14:paraId="104480A4" w14:textId="77777777" w:rsidR="006B0F20" w:rsidRDefault="006B0F20" w:rsidP="009C6F3B">
            <w:pPr>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负责填写此表的人员</w:t>
            </w:r>
          </w:p>
        </w:tc>
      </w:tr>
      <w:tr w:rsidR="006B0F20" w14:paraId="0F6CEF44" w14:textId="77777777" w:rsidTr="009C6F3B">
        <w:trPr>
          <w:trHeight w:val="475"/>
          <w:jc w:val="center"/>
        </w:trPr>
        <w:tc>
          <w:tcPr>
            <w:tcW w:w="991" w:type="pct"/>
            <w:vAlign w:val="center"/>
          </w:tcPr>
          <w:p w14:paraId="578EDFB7"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hint="eastAsia"/>
                <w:kern w:val="0"/>
                <w:szCs w:val="21"/>
              </w:rPr>
              <w:t>备注</w:t>
            </w:r>
          </w:p>
        </w:tc>
        <w:tc>
          <w:tcPr>
            <w:tcW w:w="4008" w:type="pct"/>
            <w:gridSpan w:val="5"/>
            <w:vAlign w:val="center"/>
          </w:tcPr>
          <w:p w14:paraId="1F29534A"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23CFA5CC" w14:textId="77777777" w:rsidTr="009C6F3B">
        <w:trPr>
          <w:trHeight w:val="475"/>
          <w:jc w:val="center"/>
        </w:trPr>
        <w:tc>
          <w:tcPr>
            <w:tcW w:w="991" w:type="pct"/>
            <w:vAlign w:val="center"/>
          </w:tcPr>
          <w:p w14:paraId="6123ABB7"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kern w:val="0"/>
                <w:szCs w:val="21"/>
              </w:rPr>
              <w:t>中文名</w:t>
            </w:r>
          </w:p>
        </w:tc>
        <w:tc>
          <w:tcPr>
            <w:tcW w:w="1586" w:type="pct"/>
            <w:gridSpan w:val="2"/>
            <w:vAlign w:val="center"/>
          </w:tcPr>
          <w:p w14:paraId="307F652C"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kern w:val="0"/>
                <w:szCs w:val="21"/>
              </w:rPr>
              <w:t>拉丁名</w:t>
            </w:r>
          </w:p>
        </w:tc>
        <w:tc>
          <w:tcPr>
            <w:tcW w:w="1465" w:type="pct"/>
            <w:gridSpan w:val="2"/>
            <w:vAlign w:val="center"/>
          </w:tcPr>
          <w:p w14:paraId="22590CB9"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kern w:val="0"/>
                <w:szCs w:val="21"/>
              </w:rPr>
              <w:t>数量</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个</w:t>
            </w:r>
          </w:p>
        </w:tc>
        <w:tc>
          <w:tcPr>
            <w:tcW w:w="956" w:type="pct"/>
            <w:vAlign w:val="center"/>
          </w:tcPr>
          <w:p w14:paraId="4D49D07A"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kern w:val="0"/>
                <w:szCs w:val="21"/>
              </w:rPr>
              <w:t>备注</w:t>
            </w:r>
          </w:p>
        </w:tc>
      </w:tr>
      <w:tr w:rsidR="006B0F20" w14:paraId="6271C158" w14:textId="77777777" w:rsidTr="009C6F3B">
        <w:trPr>
          <w:trHeight w:val="390"/>
          <w:jc w:val="center"/>
        </w:trPr>
        <w:tc>
          <w:tcPr>
            <w:tcW w:w="991" w:type="pct"/>
            <w:vAlign w:val="center"/>
          </w:tcPr>
          <w:p w14:paraId="701855E7"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棕头鸦雀</w:t>
            </w:r>
          </w:p>
        </w:tc>
        <w:tc>
          <w:tcPr>
            <w:tcW w:w="1586" w:type="pct"/>
            <w:gridSpan w:val="2"/>
            <w:vAlign w:val="center"/>
          </w:tcPr>
          <w:p w14:paraId="70A4741A" w14:textId="77777777" w:rsidR="006B0F20" w:rsidRDefault="006B0F20" w:rsidP="009C6F3B">
            <w:pPr>
              <w:autoSpaceDE w:val="0"/>
              <w:autoSpaceDN w:val="0"/>
              <w:adjustRightInd w:val="0"/>
              <w:snapToGrid w:val="0"/>
              <w:jc w:val="center"/>
              <w:rPr>
                <w:rFonts w:ascii="Times New Roman" w:eastAsia="仿宋_GB2312" w:hAnsi="Times New Roman" w:cs="Times New Roman"/>
                <w:kern w:val="0"/>
                <w:szCs w:val="21"/>
              </w:rPr>
            </w:pPr>
            <w:r>
              <w:rPr>
                <w:rFonts w:ascii="Times New Roman" w:eastAsia="仿宋_GB2312" w:hAnsi="Times New Roman" w:cs="Times New Roman"/>
                <w:i/>
                <w:iCs/>
                <w:kern w:val="0"/>
                <w:szCs w:val="21"/>
              </w:rPr>
              <w:t>Paradoxornis webbianus</w:t>
            </w:r>
          </w:p>
        </w:tc>
        <w:tc>
          <w:tcPr>
            <w:tcW w:w="1465" w:type="pct"/>
            <w:gridSpan w:val="2"/>
            <w:vAlign w:val="center"/>
          </w:tcPr>
          <w:p w14:paraId="70070CF1"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c>
          <w:tcPr>
            <w:tcW w:w="956" w:type="pct"/>
            <w:vAlign w:val="center"/>
          </w:tcPr>
          <w:p w14:paraId="5988715C" w14:textId="77777777" w:rsidR="006B0F20" w:rsidRDefault="006B0F20" w:rsidP="009C6F3B">
            <w:pPr>
              <w:autoSpaceDE w:val="0"/>
              <w:autoSpaceDN w:val="0"/>
              <w:adjustRightInd w:val="0"/>
              <w:snapToGrid w:val="0"/>
              <w:jc w:val="center"/>
              <w:rPr>
                <w:rFonts w:ascii="Times New Roman" w:eastAsia="仿宋_GB2312" w:hAnsi="Times New Roman" w:cs="Times New Roman"/>
                <w:bCs/>
                <w:szCs w:val="21"/>
              </w:rPr>
            </w:pPr>
          </w:p>
        </w:tc>
      </w:tr>
      <w:tr w:rsidR="006B0F20" w14:paraId="49AAEDC6" w14:textId="77777777" w:rsidTr="009C6F3B">
        <w:trPr>
          <w:trHeight w:val="390"/>
          <w:jc w:val="center"/>
        </w:trPr>
        <w:tc>
          <w:tcPr>
            <w:tcW w:w="991" w:type="pct"/>
            <w:vAlign w:val="center"/>
          </w:tcPr>
          <w:p w14:paraId="41132E87"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17ECB78E"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6F4A7323"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162FFA88"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667DB79F" w14:textId="77777777" w:rsidTr="009C6F3B">
        <w:trPr>
          <w:trHeight w:val="390"/>
          <w:jc w:val="center"/>
        </w:trPr>
        <w:tc>
          <w:tcPr>
            <w:tcW w:w="991" w:type="pct"/>
            <w:vAlign w:val="center"/>
          </w:tcPr>
          <w:p w14:paraId="3D70B1E0"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2764BC43"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5E9720AB"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66CD2127"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0788801A" w14:textId="77777777" w:rsidTr="009C6F3B">
        <w:trPr>
          <w:trHeight w:val="390"/>
          <w:jc w:val="center"/>
        </w:trPr>
        <w:tc>
          <w:tcPr>
            <w:tcW w:w="991" w:type="pct"/>
            <w:vAlign w:val="center"/>
          </w:tcPr>
          <w:p w14:paraId="7FFA4286"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3ED700DF"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59493DF5"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69DABCC3"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268FF471" w14:textId="77777777" w:rsidTr="009C6F3B">
        <w:trPr>
          <w:trHeight w:val="390"/>
          <w:jc w:val="center"/>
        </w:trPr>
        <w:tc>
          <w:tcPr>
            <w:tcW w:w="991" w:type="pct"/>
            <w:vAlign w:val="center"/>
          </w:tcPr>
          <w:p w14:paraId="1AA71135"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164BD4BB"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762CBF6E"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2DB8D353"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00E5E79D" w14:textId="77777777" w:rsidTr="009C6F3B">
        <w:trPr>
          <w:trHeight w:val="390"/>
          <w:jc w:val="center"/>
        </w:trPr>
        <w:tc>
          <w:tcPr>
            <w:tcW w:w="991" w:type="pct"/>
            <w:vAlign w:val="center"/>
          </w:tcPr>
          <w:p w14:paraId="7BA14BFE"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75ED5145"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2C53C9F7"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2577D2FD"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68D5268E" w14:textId="77777777" w:rsidTr="009C6F3B">
        <w:trPr>
          <w:trHeight w:val="390"/>
          <w:jc w:val="center"/>
        </w:trPr>
        <w:tc>
          <w:tcPr>
            <w:tcW w:w="991" w:type="pct"/>
            <w:vAlign w:val="center"/>
          </w:tcPr>
          <w:p w14:paraId="0EF3324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22DB8E48"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5BEE14A4"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579ACDC7"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30A744B4" w14:textId="77777777" w:rsidTr="009C6F3B">
        <w:trPr>
          <w:trHeight w:val="390"/>
          <w:jc w:val="center"/>
        </w:trPr>
        <w:tc>
          <w:tcPr>
            <w:tcW w:w="991" w:type="pct"/>
            <w:vAlign w:val="center"/>
          </w:tcPr>
          <w:p w14:paraId="5434F89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0F30AA7F"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5909791E"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5B784977"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714E66E5" w14:textId="77777777" w:rsidTr="009C6F3B">
        <w:trPr>
          <w:trHeight w:val="390"/>
          <w:jc w:val="center"/>
        </w:trPr>
        <w:tc>
          <w:tcPr>
            <w:tcW w:w="991" w:type="pct"/>
            <w:vAlign w:val="center"/>
          </w:tcPr>
          <w:p w14:paraId="1C038B81"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4F0B8CBC"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0922DCF8"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1983D350"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522DFB87" w14:textId="77777777" w:rsidTr="009C6F3B">
        <w:trPr>
          <w:trHeight w:val="390"/>
          <w:jc w:val="center"/>
        </w:trPr>
        <w:tc>
          <w:tcPr>
            <w:tcW w:w="991" w:type="pct"/>
            <w:vAlign w:val="center"/>
          </w:tcPr>
          <w:p w14:paraId="67CE604A"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7350F5E2"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03F5DABD"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09D52D0D"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4571DCF4" w14:textId="77777777" w:rsidTr="009C6F3B">
        <w:trPr>
          <w:trHeight w:val="390"/>
          <w:jc w:val="center"/>
        </w:trPr>
        <w:tc>
          <w:tcPr>
            <w:tcW w:w="991" w:type="pct"/>
            <w:vAlign w:val="center"/>
          </w:tcPr>
          <w:p w14:paraId="49173F89"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1BED4E47"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79E0B5A8"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3CA5F341"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45FEDC44" w14:textId="77777777" w:rsidTr="009C6F3B">
        <w:trPr>
          <w:trHeight w:val="390"/>
          <w:jc w:val="center"/>
        </w:trPr>
        <w:tc>
          <w:tcPr>
            <w:tcW w:w="991" w:type="pct"/>
            <w:vAlign w:val="center"/>
          </w:tcPr>
          <w:p w14:paraId="3C365C66"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0C839424"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2ED6EFD0"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06BAC406"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r w:rsidR="006B0F20" w14:paraId="5F5CB04A" w14:textId="77777777" w:rsidTr="009C6F3B">
        <w:trPr>
          <w:trHeight w:val="390"/>
          <w:jc w:val="center"/>
        </w:trPr>
        <w:tc>
          <w:tcPr>
            <w:tcW w:w="991" w:type="pct"/>
            <w:vAlign w:val="center"/>
          </w:tcPr>
          <w:p w14:paraId="5D54FE7C" w14:textId="77777777" w:rsidR="006B0F20" w:rsidRDefault="006B0F20" w:rsidP="009C6F3B">
            <w:pPr>
              <w:autoSpaceDE w:val="0"/>
              <w:autoSpaceDN w:val="0"/>
              <w:adjustRightInd w:val="0"/>
              <w:snapToGrid w:val="0"/>
              <w:rPr>
                <w:rFonts w:ascii="Times New Roman" w:eastAsia="仿宋_GB2312" w:hAnsi="Times New Roman" w:cs="Times New Roman"/>
                <w:kern w:val="0"/>
                <w:szCs w:val="21"/>
              </w:rPr>
            </w:pPr>
          </w:p>
        </w:tc>
        <w:tc>
          <w:tcPr>
            <w:tcW w:w="1586" w:type="pct"/>
            <w:gridSpan w:val="2"/>
            <w:vAlign w:val="center"/>
          </w:tcPr>
          <w:p w14:paraId="20B3B676" w14:textId="77777777" w:rsidR="006B0F20" w:rsidRDefault="006B0F20" w:rsidP="009C6F3B">
            <w:pPr>
              <w:autoSpaceDE w:val="0"/>
              <w:autoSpaceDN w:val="0"/>
              <w:adjustRightInd w:val="0"/>
              <w:snapToGrid w:val="0"/>
              <w:rPr>
                <w:rFonts w:ascii="Times New Roman" w:eastAsia="仿宋_GB2312" w:hAnsi="Times New Roman" w:cs="Times New Roman"/>
                <w:i/>
                <w:iCs/>
                <w:kern w:val="0"/>
                <w:szCs w:val="21"/>
              </w:rPr>
            </w:pPr>
          </w:p>
        </w:tc>
        <w:tc>
          <w:tcPr>
            <w:tcW w:w="1465" w:type="pct"/>
            <w:gridSpan w:val="2"/>
            <w:vAlign w:val="center"/>
          </w:tcPr>
          <w:p w14:paraId="296B976C"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c>
          <w:tcPr>
            <w:tcW w:w="956" w:type="pct"/>
            <w:vAlign w:val="center"/>
          </w:tcPr>
          <w:p w14:paraId="1F9CD9CF" w14:textId="77777777" w:rsidR="006B0F20" w:rsidRDefault="006B0F20" w:rsidP="009C6F3B">
            <w:pPr>
              <w:autoSpaceDE w:val="0"/>
              <w:autoSpaceDN w:val="0"/>
              <w:adjustRightInd w:val="0"/>
              <w:snapToGrid w:val="0"/>
              <w:rPr>
                <w:rFonts w:ascii="Times New Roman" w:eastAsia="仿宋_GB2312" w:hAnsi="Times New Roman" w:cs="Times New Roman"/>
                <w:bCs/>
                <w:szCs w:val="21"/>
              </w:rPr>
            </w:pPr>
          </w:p>
        </w:tc>
      </w:tr>
    </w:tbl>
    <w:p w14:paraId="01E3FBC6" w14:textId="77777777" w:rsidR="006B0F20" w:rsidRDefault="006B0F20" w:rsidP="006B0F20">
      <w:pPr>
        <w:tabs>
          <w:tab w:val="left" w:pos="4845"/>
          <w:tab w:val="left" w:pos="5260"/>
          <w:tab w:val="left" w:pos="8100"/>
          <w:tab w:val="left" w:pos="9165"/>
        </w:tabs>
        <w:adjustRightInd w:val="0"/>
        <w:snapToGrid w:val="0"/>
        <w:spacing w:line="264" w:lineRule="auto"/>
        <w:rPr>
          <w:rFonts w:ascii="Times New Roman" w:eastAsia="黑体" w:hAnsi="Times New Roman" w:cs="Times New Roman"/>
          <w:szCs w:val="21"/>
        </w:rPr>
      </w:pPr>
      <w:r>
        <w:rPr>
          <w:rFonts w:ascii="Times New Roman" w:eastAsia="黑体" w:hAnsi="Times New Roman" w:cs="Times New Roman"/>
          <w:szCs w:val="21"/>
        </w:rPr>
        <w:t>注：生境类型参考附表</w:t>
      </w:r>
      <w:r>
        <w:rPr>
          <w:rFonts w:ascii="Times New Roman" w:eastAsia="黑体" w:hAnsi="Times New Roman" w:cs="Times New Roman"/>
          <w:szCs w:val="21"/>
        </w:rPr>
        <w:t>5</w:t>
      </w:r>
      <w:r>
        <w:rPr>
          <w:rFonts w:ascii="Times New Roman" w:eastAsia="黑体" w:hAnsi="Times New Roman" w:cs="Times New Roman"/>
          <w:szCs w:val="21"/>
        </w:rPr>
        <w:t>，</w:t>
      </w:r>
      <w:r>
        <w:rPr>
          <w:rFonts w:ascii="Times New Roman" w:eastAsia="黑体" w:hAnsi="Times New Roman" w:cs="Times New Roman" w:hint="eastAsia"/>
          <w:szCs w:val="21"/>
        </w:rPr>
        <w:t>人为</w:t>
      </w:r>
      <w:r>
        <w:rPr>
          <w:rFonts w:ascii="Times New Roman" w:eastAsia="黑体" w:hAnsi="Times New Roman" w:cs="Times New Roman"/>
          <w:szCs w:val="21"/>
        </w:rPr>
        <w:t>干扰活动类型及强度参考附表</w:t>
      </w:r>
      <w:r>
        <w:rPr>
          <w:rFonts w:ascii="Times New Roman" w:eastAsia="黑体" w:hAnsi="Times New Roman" w:cs="Times New Roman"/>
          <w:szCs w:val="21"/>
        </w:rPr>
        <w:t>6</w:t>
      </w:r>
      <w:r>
        <w:rPr>
          <w:rFonts w:ascii="Times New Roman" w:eastAsia="黑体" w:hAnsi="Times New Roman" w:cs="Times New Roman"/>
          <w:szCs w:val="21"/>
        </w:rPr>
        <w:t>。</w:t>
      </w:r>
    </w:p>
    <w:p w14:paraId="223E9C32" w14:textId="77777777" w:rsidR="006B0F20" w:rsidRDefault="006B0F20" w:rsidP="006B0F20">
      <w:pPr>
        <w:snapToGrid w:val="0"/>
        <w:spacing w:line="360" w:lineRule="auto"/>
        <w:ind w:firstLineChars="200" w:firstLine="560"/>
        <w:rPr>
          <w:rFonts w:ascii="Times New Roman" w:eastAsia="仿宋_GB2312" w:hAnsi="Times New Roman" w:cs="Times New Roman"/>
          <w:sz w:val="28"/>
        </w:rPr>
        <w:sectPr w:rsidR="006B0F20">
          <w:pgSz w:w="11906" w:h="16838"/>
          <w:pgMar w:top="1440" w:right="1800" w:bottom="1440" w:left="1800" w:header="851" w:footer="992" w:gutter="0"/>
          <w:cols w:space="425"/>
          <w:docGrid w:type="lines" w:linePitch="381"/>
        </w:sectPr>
      </w:pPr>
    </w:p>
    <w:p w14:paraId="56FAE5A9" w14:textId="091C0819"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10</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蝶类样线法监测记录表</w:t>
      </w:r>
    </w:p>
    <w:tbl>
      <w:tblPr>
        <w:tblW w:w="4738"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323"/>
        <w:gridCol w:w="578"/>
        <w:gridCol w:w="619"/>
        <w:gridCol w:w="628"/>
        <w:gridCol w:w="315"/>
        <w:gridCol w:w="235"/>
        <w:gridCol w:w="537"/>
        <w:gridCol w:w="848"/>
        <w:gridCol w:w="381"/>
        <w:gridCol w:w="542"/>
        <w:gridCol w:w="553"/>
        <w:gridCol w:w="674"/>
      </w:tblGrid>
      <w:tr w:rsidR="006B0F20" w14:paraId="0BBE53FE" w14:textId="77777777" w:rsidTr="009C6F3B">
        <w:trPr>
          <w:trHeight w:val="390"/>
        </w:trPr>
        <w:tc>
          <w:tcPr>
            <w:tcW w:w="1041" w:type="pct"/>
            <w:vAlign w:val="center"/>
          </w:tcPr>
          <w:p w14:paraId="7249576A"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bookmarkStart w:id="207" w:name="_Hlk130461305"/>
            <w:r>
              <w:rPr>
                <w:rFonts w:ascii="Times New Roman" w:eastAsia="仿宋_GB2312" w:hAnsi="Times New Roman" w:cs="Times New Roman"/>
                <w:szCs w:val="21"/>
              </w:rPr>
              <w:t>样地编号</w:t>
            </w:r>
          </w:p>
        </w:tc>
        <w:tc>
          <w:tcPr>
            <w:tcW w:w="1564" w:type="pct"/>
            <w:gridSpan w:val="5"/>
            <w:vAlign w:val="center"/>
          </w:tcPr>
          <w:p w14:paraId="02AB613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样地编号与</w:t>
            </w:r>
            <w:r>
              <w:rPr>
                <w:rFonts w:ascii="Times New Roman" w:eastAsia="仿宋_GB2312" w:hAnsi="Times New Roman" w:cs="Times New Roman"/>
                <w:color w:val="808080"/>
                <w:szCs w:val="21"/>
              </w:rPr>
              <w:t>APP</w:t>
            </w:r>
            <w:r>
              <w:rPr>
                <w:rFonts w:ascii="Times New Roman" w:eastAsia="仿宋_GB2312" w:hAnsi="Times New Roman" w:cs="Times New Roman"/>
                <w:color w:val="808080"/>
                <w:szCs w:val="21"/>
              </w:rPr>
              <w:t>系统自动生成的编号保持一致</w:t>
            </w:r>
          </w:p>
        </w:tc>
        <w:tc>
          <w:tcPr>
            <w:tcW w:w="1029" w:type="pct"/>
            <w:gridSpan w:val="3"/>
            <w:vAlign w:val="center"/>
          </w:tcPr>
          <w:p w14:paraId="03BE3203"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bCs/>
                <w:szCs w:val="21"/>
              </w:rPr>
              <w:t>样线编号</w:t>
            </w:r>
          </w:p>
        </w:tc>
        <w:tc>
          <w:tcPr>
            <w:tcW w:w="1363" w:type="pct"/>
            <w:gridSpan w:val="4"/>
            <w:vAlign w:val="center"/>
          </w:tcPr>
          <w:p w14:paraId="32915032"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样地编号</w:t>
            </w:r>
            <w:r>
              <w:rPr>
                <w:rFonts w:ascii="Times New Roman" w:eastAsia="仿宋_GB2312" w:hAnsi="Times New Roman" w:cs="Times New Roman"/>
                <w:szCs w:val="21"/>
              </w:rPr>
              <w:t>+01</w:t>
            </w:r>
          </w:p>
        </w:tc>
      </w:tr>
      <w:tr w:rsidR="006B0F20" w14:paraId="37D08482" w14:textId="77777777" w:rsidTr="009C6F3B">
        <w:trPr>
          <w:trHeight w:val="390"/>
        </w:trPr>
        <w:tc>
          <w:tcPr>
            <w:tcW w:w="1041" w:type="pct"/>
            <w:vAlign w:val="center"/>
          </w:tcPr>
          <w:p w14:paraId="1FA8E698"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地点</w:t>
            </w:r>
          </w:p>
        </w:tc>
        <w:tc>
          <w:tcPr>
            <w:tcW w:w="1564" w:type="pct"/>
            <w:gridSpan w:val="5"/>
            <w:vAlign w:val="center"/>
          </w:tcPr>
          <w:p w14:paraId="2DA3109A"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szCs w:val="21"/>
              </w:rPr>
              <w:t>省、市、县、乡、村</w:t>
            </w:r>
          </w:p>
        </w:tc>
        <w:tc>
          <w:tcPr>
            <w:tcW w:w="1029" w:type="pct"/>
            <w:gridSpan w:val="3"/>
            <w:vAlign w:val="center"/>
          </w:tcPr>
          <w:p w14:paraId="63C0A8B1"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海拔</w:t>
            </w:r>
            <w:r>
              <w:rPr>
                <w:rFonts w:ascii="Times New Roman" w:eastAsia="仿宋_GB2312" w:hAnsi="Times New Roman" w:cs="Times New Roman" w:hint="eastAsia"/>
                <w:szCs w:val="21"/>
              </w:rPr>
              <w:t>/</w:t>
            </w:r>
            <w:r>
              <w:rPr>
                <w:rFonts w:ascii="Times New Roman" w:eastAsia="仿宋_GB2312" w:hAnsi="Times New Roman" w:cs="Times New Roman"/>
                <w:szCs w:val="21"/>
              </w:rPr>
              <w:t>m</w:t>
            </w:r>
          </w:p>
        </w:tc>
        <w:tc>
          <w:tcPr>
            <w:tcW w:w="1363" w:type="pct"/>
            <w:gridSpan w:val="4"/>
            <w:vAlign w:val="center"/>
          </w:tcPr>
          <w:p w14:paraId="71146E18"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734A2170" w14:textId="77777777" w:rsidTr="009C6F3B">
        <w:trPr>
          <w:trHeight w:val="390"/>
        </w:trPr>
        <w:tc>
          <w:tcPr>
            <w:tcW w:w="1041" w:type="pct"/>
            <w:vAlign w:val="center"/>
          </w:tcPr>
          <w:p w14:paraId="55783762"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天气</w:t>
            </w:r>
          </w:p>
        </w:tc>
        <w:tc>
          <w:tcPr>
            <w:tcW w:w="1564" w:type="pct"/>
            <w:gridSpan w:val="5"/>
            <w:vAlign w:val="center"/>
          </w:tcPr>
          <w:p w14:paraId="7FF1815D"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晴</w:t>
            </w:r>
            <w:r>
              <w:rPr>
                <w:rFonts w:ascii="Times New Roman" w:eastAsia="仿宋_GB2312" w:hAnsi="Times New Roman" w:cs="Times New Roman"/>
                <w:szCs w:val="21"/>
              </w:rPr>
              <w:t>/</w:t>
            </w:r>
            <w:r>
              <w:rPr>
                <w:rFonts w:ascii="Times New Roman" w:eastAsia="仿宋_GB2312" w:hAnsi="Times New Roman" w:cs="Times New Roman"/>
                <w:szCs w:val="21"/>
              </w:rPr>
              <w:t>多云等</w:t>
            </w:r>
          </w:p>
        </w:tc>
        <w:tc>
          <w:tcPr>
            <w:tcW w:w="1029" w:type="pct"/>
            <w:gridSpan w:val="3"/>
            <w:vAlign w:val="center"/>
          </w:tcPr>
          <w:p w14:paraId="6EFCDA06"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温度</w:t>
            </w:r>
            <w:r>
              <w:rPr>
                <w:rFonts w:ascii="Times New Roman" w:eastAsia="仿宋_GB2312" w:hAnsi="Times New Roman" w:cs="Times New Roman" w:hint="eastAsia"/>
                <w:szCs w:val="21"/>
                <w:lang w:val="de-DE"/>
              </w:rPr>
              <w:t>/</w:t>
            </w:r>
            <w:r>
              <w:rPr>
                <w:rFonts w:ascii="Times New Roman" w:eastAsia="仿宋_GB2312" w:hAnsi="Times New Roman" w:cs="Times New Roman"/>
                <w:szCs w:val="21"/>
                <w:lang w:val="de-DE"/>
              </w:rPr>
              <w:t>℃</w:t>
            </w:r>
          </w:p>
        </w:tc>
        <w:tc>
          <w:tcPr>
            <w:tcW w:w="1363" w:type="pct"/>
            <w:gridSpan w:val="4"/>
            <w:vAlign w:val="center"/>
          </w:tcPr>
          <w:p w14:paraId="75450127"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3BC52E4E" w14:textId="77777777" w:rsidTr="009C6F3B">
        <w:trPr>
          <w:trHeight w:val="390"/>
        </w:trPr>
        <w:tc>
          <w:tcPr>
            <w:tcW w:w="1041" w:type="pct"/>
            <w:vAlign w:val="center"/>
          </w:tcPr>
          <w:p w14:paraId="7DF1B1A8"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样线长度</w:t>
            </w:r>
            <w:r>
              <w:rPr>
                <w:rFonts w:ascii="Times New Roman" w:eastAsia="仿宋_GB2312" w:hAnsi="Times New Roman" w:cs="Times New Roman" w:hint="eastAsia"/>
                <w:szCs w:val="21"/>
              </w:rPr>
              <w:t>/</w:t>
            </w:r>
            <w:r>
              <w:rPr>
                <w:rFonts w:ascii="Times New Roman" w:eastAsia="仿宋_GB2312" w:hAnsi="Times New Roman" w:cs="Times New Roman"/>
                <w:szCs w:val="21"/>
              </w:rPr>
              <w:t>km</w:t>
            </w:r>
          </w:p>
        </w:tc>
        <w:tc>
          <w:tcPr>
            <w:tcW w:w="1564" w:type="pct"/>
            <w:gridSpan w:val="5"/>
            <w:vAlign w:val="center"/>
          </w:tcPr>
          <w:p w14:paraId="3C39707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szCs w:val="21"/>
              </w:rPr>
              <w:t>保留</w:t>
            </w:r>
            <w:r>
              <w:rPr>
                <w:rFonts w:ascii="Times New Roman" w:eastAsia="仿宋_GB2312" w:hAnsi="Times New Roman" w:cs="Times New Roman"/>
                <w:color w:val="808080"/>
                <w:szCs w:val="21"/>
              </w:rPr>
              <w:t>1</w:t>
            </w:r>
            <w:r>
              <w:rPr>
                <w:rFonts w:ascii="Times New Roman" w:eastAsia="仿宋_GB2312" w:hAnsi="Times New Roman" w:cs="Times New Roman"/>
                <w:color w:val="808080"/>
                <w:szCs w:val="21"/>
              </w:rPr>
              <w:t>位有效数字</w:t>
            </w:r>
          </w:p>
        </w:tc>
        <w:tc>
          <w:tcPr>
            <w:tcW w:w="1029" w:type="pct"/>
            <w:gridSpan w:val="3"/>
            <w:vAlign w:val="center"/>
          </w:tcPr>
          <w:p w14:paraId="029D725C"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日期</w:t>
            </w:r>
          </w:p>
        </w:tc>
        <w:tc>
          <w:tcPr>
            <w:tcW w:w="1363" w:type="pct"/>
            <w:gridSpan w:val="4"/>
            <w:vAlign w:val="center"/>
          </w:tcPr>
          <w:p w14:paraId="6D38EC11"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szCs w:val="21"/>
              </w:rPr>
              <w:t>年</w:t>
            </w:r>
            <w:r>
              <w:rPr>
                <w:rFonts w:ascii="Times New Roman" w:eastAsia="仿宋_GB2312" w:hAnsi="Times New Roman" w:cs="Times New Roman"/>
                <w:color w:val="808080"/>
                <w:szCs w:val="21"/>
              </w:rPr>
              <w:t>/</w:t>
            </w:r>
            <w:r>
              <w:rPr>
                <w:rFonts w:ascii="Times New Roman" w:eastAsia="仿宋_GB2312" w:hAnsi="Times New Roman" w:cs="Times New Roman"/>
                <w:color w:val="808080"/>
                <w:szCs w:val="21"/>
              </w:rPr>
              <w:t>月</w:t>
            </w:r>
            <w:r>
              <w:rPr>
                <w:rFonts w:ascii="Times New Roman" w:eastAsia="仿宋_GB2312" w:hAnsi="Times New Roman" w:cs="Times New Roman"/>
                <w:color w:val="808080"/>
                <w:szCs w:val="21"/>
              </w:rPr>
              <w:t>/</w:t>
            </w:r>
            <w:r>
              <w:rPr>
                <w:rFonts w:ascii="Times New Roman" w:eastAsia="仿宋_GB2312" w:hAnsi="Times New Roman" w:cs="Times New Roman"/>
                <w:color w:val="808080"/>
                <w:szCs w:val="21"/>
              </w:rPr>
              <w:t>日</w:t>
            </w:r>
          </w:p>
        </w:tc>
      </w:tr>
      <w:tr w:rsidR="006B0F20" w14:paraId="6EF76584" w14:textId="77777777" w:rsidTr="009C6F3B">
        <w:trPr>
          <w:trHeight w:val="390"/>
        </w:trPr>
        <w:tc>
          <w:tcPr>
            <w:tcW w:w="1041" w:type="pct"/>
            <w:vAlign w:val="center"/>
          </w:tcPr>
          <w:p w14:paraId="168E46EC"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564" w:type="pct"/>
            <w:gridSpan w:val="5"/>
            <w:vAlign w:val="center"/>
          </w:tcPr>
          <w:p w14:paraId="6B438461"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29" w:type="pct"/>
            <w:gridSpan w:val="3"/>
            <w:vAlign w:val="center"/>
          </w:tcPr>
          <w:p w14:paraId="183A635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363" w:type="pct"/>
            <w:gridSpan w:val="4"/>
            <w:vAlign w:val="center"/>
          </w:tcPr>
          <w:p w14:paraId="1302D6C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2A0455CB" w14:textId="77777777" w:rsidTr="009C6F3B">
        <w:trPr>
          <w:trHeight w:val="390"/>
        </w:trPr>
        <w:tc>
          <w:tcPr>
            <w:tcW w:w="1041" w:type="pct"/>
            <w:vAlign w:val="center"/>
          </w:tcPr>
          <w:p w14:paraId="23FE5A23"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564" w:type="pct"/>
            <w:gridSpan w:val="5"/>
            <w:vAlign w:val="center"/>
          </w:tcPr>
          <w:p w14:paraId="6FD4BAD1"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29" w:type="pct"/>
            <w:gridSpan w:val="3"/>
            <w:vAlign w:val="center"/>
          </w:tcPr>
          <w:p w14:paraId="4F0FD66A"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363" w:type="pct"/>
            <w:gridSpan w:val="4"/>
            <w:vAlign w:val="center"/>
          </w:tcPr>
          <w:p w14:paraId="2DA18F54"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6EEF81A5" w14:textId="77777777" w:rsidTr="009C6F3B">
        <w:trPr>
          <w:trHeight w:val="390"/>
        </w:trPr>
        <w:tc>
          <w:tcPr>
            <w:tcW w:w="1041" w:type="pct"/>
            <w:vAlign w:val="center"/>
          </w:tcPr>
          <w:p w14:paraId="035C2324"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开始时间</w:t>
            </w:r>
          </w:p>
        </w:tc>
        <w:tc>
          <w:tcPr>
            <w:tcW w:w="1564" w:type="pct"/>
            <w:gridSpan w:val="5"/>
            <w:vAlign w:val="center"/>
          </w:tcPr>
          <w:p w14:paraId="00BCE01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10:30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c>
          <w:tcPr>
            <w:tcW w:w="1029" w:type="pct"/>
            <w:gridSpan w:val="3"/>
            <w:vAlign w:val="center"/>
          </w:tcPr>
          <w:p w14:paraId="68EE8FAD"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结束时间</w:t>
            </w:r>
          </w:p>
        </w:tc>
        <w:tc>
          <w:tcPr>
            <w:tcW w:w="1363" w:type="pct"/>
            <w:gridSpan w:val="4"/>
            <w:vAlign w:val="center"/>
          </w:tcPr>
          <w:p w14:paraId="230AC335"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11:30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r>
      <w:tr w:rsidR="006B0F20" w14:paraId="67398147" w14:textId="77777777" w:rsidTr="009C6F3B">
        <w:trPr>
          <w:trHeight w:val="390"/>
        </w:trPr>
        <w:tc>
          <w:tcPr>
            <w:tcW w:w="1041" w:type="pct"/>
            <w:vAlign w:val="center"/>
          </w:tcPr>
          <w:p w14:paraId="754D9C63"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人为干扰活动类型</w:t>
            </w:r>
          </w:p>
        </w:tc>
        <w:tc>
          <w:tcPr>
            <w:tcW w:w="1564" w:type="pct"/>
            <w:gridSpan w:val="5"/>
            <w:vAlign w:val="center"/>
          </w:tcPr>
          <w:p w14:paraId="3D756F23"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A5</w:t>
            </w:r>
            <w:r>
              <w:rPr>
                <w:rFonts w:ascii="Times New Roman" w:eastAsia="仿宋_GB2312" w:hAnsi="Times New Roman" w:cs="Times New Roman"/>
                <w:szCs w:val="21"/>
              </w:rPr>
              <w:t>（参考附表</w:t>
            </w:r>
            <w:r>
              <w:rPr>
                <w:rFonts w:ascii="Times New Roman" w:eastAsia="仿宋_GB2312" w:hAnsi="Times New Roman" w:cs="Times New Roman"/>
                <w:szCs w:val="21"/>
              </w:rPr>
              <w:t>6</w:t>
            </w:r>
            <w:r>
              <w:rPr>
                <w:rFonts w:ascii="Times New Roman" w:eastAsia="仿宋_GB2312" w:hAnsi="Times New Roman" w:cs="Times New Roman"/>
                <w:szCs w:val="21"/>
              </w:rPr>
              <w:t>）</w:t>
            </w:r>
          </w:p>
        </w:tc>
        <w:tc>
          <w:tcPr>
            <w:tcW w:w="1029" w:type="pct"/>
            <w:gridSpan w:val="3"/>
            <w:vAlign w:val="center"/>
          </w:tcPr>
          <w:p w14:paraId="5D355E37"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w:t>
            </w:r>
            <w:r>
              <w:rPr>
                <w:rFonts w:ascii="Times New Roman" w:eastAsia="仿宋_GB2312" w:hAnsi="Times New Roman" w:cs="Times New Roman" w:hint="eastAsia"/>
                <w:szCs w:val="21"/>
              </w:rPr>
              <w:t>活动</w:t>
            </w:r>
            <w:r>
              <w:rPr>
                <w:rFonts w:ascii="Times New Roman" w:eastAsia="仿宋_GB2312" w:hAnsi="Times New Roman" w:cs="Times New Roman"/>
                <w:szCs w:val="21"/>
              </w:rPr>
              <w:t>强度</w:t>
            </w:r>
          </w:p>
        </w:tc>
        <w:tc>
          <w:tcPr>
            <w:tcW w:w="1363" w:type="pct"/>
            <w:gridSpan w:val="4"/>
            <w:vAlign w:val="center"/>
          </w:tcPr>
          <w:p w14:paraId="636C4F47"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（参考附表</w:t>
            </w:r>
            <w:r>
              <w:rPr>
                <w:rFonts w:ascii="Times New Roman" w:eastAsia="仿宋_GB2312" w:hAnsi="Times New Roman" w:cs="Times New Roman"/>
                <w:szCs w:val="21"/>
              </w:rPr>
              <w:t>6</w:t>
            </w:r>
            <w:r>
              <w:rPr>
                <w:rFonts w:ascii="Times New Roman" w:eastAsia="仿宋_GB2312" w:hAnsi="Times New Roman" w:cs="Times New Roman"/>
                <w:szCs w:val="21"/>
              </w:rPr>
              <w:t>）</w:t>
            </w:r>
          </w:p>
          <w:p w14:paraId="4D2A34D4"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强、中、弱、无</w:t>
            </w:r>
          </w:p>
        </w:tc>
      </w:tr>
      <w:tr w:rsidR="006B0F20" w14:paraId="452970B7" w14:textId="77777777" w:rsidTr="009C6F3B">
        <w:trPr>
          <w:trHeight w:val="390"/>
        </w:trPr>
        <w:tc>
          <w:tcPr>
            <w:tcW w:w="1041" w:type="pct"/>
            <w:vAlign w:val="center"/>
          </w:tcPr>
          <w:p w14:paraId="24217FF3"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生境类型</w:t>
            </w:r>
          </w:p>
        </w:tc>
        <w:tc>
          <w:tcPr>
            <w:tcW w:w="1564" w:type="pct"/>
            <w:gridSpan w:val="5"/>
            <w:vAlign w:val="center"/>
          </w:tcPr>
          <w:p w14:paraId="34364A1F"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C4</w:t>
            </w:r>
            <w:r>
              <w:rPr>
                <w:rFonts w:ascii="Times New Roman" w:eastAsia="仿宋_GB2312" w:hAnsi="Times New Roman" w:cs="Times New Roman"/>
                <w:szCs w:val="21"/>
              </w:rPr>
              <w:t>（参考附表</w:t>
            </w:r>
            <w:r>
              <w:rPr>
                <w:rFonts w:ascii="Times New Roman" w:eastAsia="仿宋_GB2312" w:hAnsi="Times New Roman" w:cs="Times New Roman"/>
                <w:szCs w:val="21"/>
              </w:rPr>
              <w:t>5</w:t>
            </w:r>
            <w:r>
              <w:rPr>
                <w:rFonts w:ascii="Times New Roman" w:eastAsia="仿宋_GB2312" w:hAnsi="Times New Roman" w:cs="Times New Roman"/>
                <w:szCs w:val="21"/>
              </w:rPr>
              <w:t>）</w:t>
            </w:r>
          </w:p>
        </w:tc>
        <w:tc>
          <w:tcPr>
            <w:tcW w:w="1029" w:type="pct"/>
            <w:gridSpan w:val="3"/>
            <w:vAlign w:val="center"/>
          </w:tcPr>
          <w:p w14:paraId="21C64D9F"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蝶类优势种</w:t>
            </w:r>
          </w:p>
        </w:tc>
        <w:tc>
          <w:tcPr>
            <w:tcW w:w="1363" w:type="pct"/>
            <w:gridSpan w:val="4"/>
            <w:vAlign w:val="center"/>
          </w:tcPr>
          <w:p w14:paraId="4F9C95B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p>
        </w:tc>
      </w:tr>
      <w:tr w:rsidR="006B0F20" w14:paraId="52418A88" w14:textId="77777777" w:rsidTr="009C6F3B">
        <w:trPr>
          <w:trHeight w:val="390"/>
        </w:trPr>
        <w:tc>
          <w:tcPr>
            <w:tcW w:w="1041" w:type="pct"/>
            <w:vAlign w:val="center"/>
          </w:tcPr>
          <w:p w14:paraId="61D5FC63"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监测人</w:t>
            </w:r>
          </w:p>
        </w:tc>
        <w:tc>
          <w:tcPr>
            <w:tcW w:w="1564" w:type="pct"/>
            <w:gridSpan w:val="5"/>
            <w:vAlign w:val="center"/>
          </w:tcPr>
          <w:p w14:paraId="69404EFC"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负责物种鉴定的人员</w:t>
            </w:r>
          </w:p>
        </w:tc>
        <w:tc>
          <w:tcPr>
            <w:tcW w:w="1029" w:type="pct"/>
            <w:gridSpan w:val="3"/>
            <w:vAlign w:val="center"/>
          </w:tcPr>
          <w:p w14:paraId="6322FE66"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记录人</w:t>
            </w:r>
          </w:p>
        </w:tc>
        <w:tc>
          <w:tcPr>
            <w:tcW w:w="1363" w:type="pct"/>
            <w:gridSpan w:val="4"/>
            <w:vAlign w:val="center"/>
          </w:tcPr>
          <w:p w14:paraId="50867BA0"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负责填写此表的人员</w:t>
            </w:r>
          </w:p>
        </w:tc>
      </w:tr>
      <w:tr w:rsidR="006B0F20" w14:paraId="727666E7" w14:textId="77777777" w:rsidTr="009C6F3B">
        <w:trPr>
          <w:trHeight w:val="390"/>
        </w:trPr>
        <w:tc>
          <w:tcPr>
            <w:tcW w:w="1041" w:type="pct"/>
            <w:vAlign w:val="center"/>
          </w:tcPr>
          <w:p w14:paraId="376C6257"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bCs/>
                <w:szCs w:val="21"/>
              </w:rPr>
              <w:t>备注</w:t>
            </w:r>
          </w:p>
        </w:tc>
        <w:tc>
          <w:tcPr>
            <w:tcW w:w="3958" w:type="pct"/>
            <w:gridSpan w:val="12"/>
            <w:vAlign w:val="center"/>
          </w:tcPr>
          <w:p w14:paraId="540582C3"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Cs/>
                <w:szCs w:val="21"/>
              </w:rPr>
            </w:pPr>
          </w:p>
        </w:tc>
      </w:tr>
      <w:tr w:rsidR="006B0F20" w14:paraId="78695E0C" w14:textId="77777777" w:rsidTr="009C6F3B">
        <w:trPr>
          <w:trHeight w:val="390"/>
        </w:trPr>
        <w:tc>
          <w:tcPr>
            <w:tcW w:w="1041" w:type="pct"/>
            <w:vMerge w:val="restart"/>
            <w:vAlign w:val="center"/>
          </w:tcPr>
          <w:p w14:paraId="4356939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hint="eastAsia"/>
                <w:szCs w:val="21"/>
              </w:rPr>
              <w:t>中文名称</w:t>
            </w:r>
          </w:p>
        </w:tc>
        <w:tc>
          <w:tcPr>
            <w:tcW w:w="3530" w:type="pct"/>
            <w:gridSpan w:val="11"/>
            <w:vAlign w:val="center"/>
          </w:tcPr>
          <w:p w14:paraId="6B69FD39"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bCs/>
                <w:szCs w:val="21"/>
              </w:rPr>
            </w:pPr>
            <w:r>
              <w:rPr>
                <w:rFonts w:ascii="Times New Roman" w:eastAsia="仿宋_GB2312" w:hAnsi="Times New Roman" w:cs="Times New Roman" w:hint="eastAsia"/>
                <w:bCs/>
                <w:szCs w:val="21"/>
              </w:rPr>
              <w:t>各样段蝶类数量</w:t>
            </w:r>
            <w:r>
              <w:rPr>
                <w:rFonts w:ascii="Times New Roman" w:eastAsia="仿宋_GB2312" w:hAnsi="Times New Roman" w:cs="Times New Roman" w:hint="eastAsia"/>
                <w:bCs/>
                <w:szCs w:val="21"/>
              </w:rPr>
              <w:t>/</w:t>
            </w:r>
            <w:r>
              <w:rPr>
                <w:rFonts w:ascii="Times New Roman" w:eastAsia="仿宋_GB2312" w:hAnsi="Times New Roman" w:cs="Times New Roman" w:hint="eastAsia"/>
                <w:bCs/>
                <w:szCs w:val="21"/>
              </w:rPr>
              <w:t>只</w:t>
            </w:r>
          </w:p>
        </w:tc>
        <w:tc>
          <w:tcPr>
            <w:tcW w:w="427" w:type="pct"/>
            <w:vMerge w:val="restart"/>
            <w:vAlign w:val="center"/>
          </w:tcPr>
          <w:p w14:paraId="5C2451F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Cs/>
                <w:szCs w:val="21"/>
              </w:rPr>
            </w:pPr>
            <w:r>
              <w:rPr>
                <w:rFonts w:ascii="Times New Roman" w:eastAsia="仿宋_GB2312" w:hAnsi="Times New Roman" w:cs="Times New Roman"/>
                <w:szCs w:val="21"/>
              </w:rPr>
              <w:t>合计</w:t>
            </w:r>
            <w:r>
              <w:rPr>
                <w:rFonts w:ascii="Times New Roman" w:eastAsia="仿宋_GB2312" w:hAnsi="Times New Roman" w:cs="Times New Roman" w:hint="eastAsia"/>
                <w:szCs w:val="21"/>
              </w:rPr>
              <w:t>/</w:t>
            </w:r>
            <w:r>
              <w:rPr>
                <w:rFonts w:ascii="Times New Roman" w:eastAsia="仿宋_GB2312" w:hAnsi="Times New Roman" w:cs="Times New Roman"/>
                <w:szCs w:val="21"/>
              </w:rPr>
              <w:t>只</w:t>
            </w:r>
          </w:p>
        </w:tc>
      </w:tr>
      <w:tr w:rsidR="006B0F20" w14:paraId="67AB904B" w14:textId="77777777" w:rsidTr="009C6F3B">
        <w:trPr>
          <w:trHeight w:val="530"/>
        </w:trPr>
        <w:tc>
          <w:tcPr>
            <w:tcW w:w="1041" w:type="pct"/>
            <w:vMerge/>
            <w:vAlign w:val="center"/>
          </w:tcPr>
          <w:p w14:paraId="7D49F315"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b/>
                <w:szCs w:val="21"/>
              </w:rPr>
            </w:pPr>
          </w:p>
        </w:tc>
        <w:tc>
          <w:tcPr>
            <w:tcW w:w="205" w:type="pct"/>
            <w:shd w:val="clear" w:color="auto" w:fill="auto"/>
            <w:tcMar>
              <w:left w:w="28" w:type="dxa"/>
              <w:right w:w="28" w:type="dxa"/>
            </w:tcMar>
            <w:vAlign w:val="center"/>
          </w:tcPr>
          <w:p w14:paraId="18FF6F3B"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67" w:type="pct"/>
            <w:shd w:val="clear" w:color="auto" w:fill="auto"/>
            <w:tcMar>
              <w:left w:w="28" w:type="dxa"/>
              <w:right w:w="28" w:type="dxa"/>
            </w:tcMar>
            <w:vAlign w:val="center"/>
          </w:tcPr>
          <w:p w14:paraId="1A5AF4FD"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93" w:type="pct"/>
            <w:shd w:val="clear" w:color="auto" w:fill="auto"/>
            <w:tcMar>
              <w:left w:w="28" w:type="dxa"/>
              <w:right w:w="28" w:type="dxa"/>
            </w:tcMar>
            <w:vAlign w:val="center"/>
          </w:tcPr>
          <w:p w14:paraId="2E755D7C"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99" w:type="pct"/>
            <w:shd w:val="clear" w:color="auto" w:fill="auto"/>
            <w:tcMar>
              <w:left w:w="28" w:type="dxa"/>
              <w:right w:w="28" w:type="dxa"/>
            </w:tcMar>
            <w:vAlign w:val="center"/>
          </w:tcPr>
          <w:p w14:paraId="67903423"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49" w:type="pct"/>
            <w:gridSpan w:val="2"/>
            <w:shd w:val="clear" w:color="auto" w:fill="auto"/>
            <w:tcMar>
              <w:left w:w="28" w:type="dxa"/>
              <w:right w:w="28" w:type="dxa"/>
            </w:tcMar>
            <w:vAlign w:val="center"/>
          </w:tcPr>
          <w:p w14:paraId="222D179B"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41" w:type="pct"/>
            <w:shd w:val="clear" w:color="auto" w:fill="auto"/>
            <w:tcMar>
              <w:left w:w="28" w:type="dxa"/>
              <w:right w:w="28" w:type="dxa"/>
            </w:tcMar>
            <w:vAlign w:val="center"/>
          </w:tcPr>
          <w:p w14:paraId="36EF5692"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537" w:type="pct"/>
            <w:shd w:val="clear" w:color="auto" w:fill="auto"/>
            <w:tcMar>
              <w:left w:w="28" w:type="dxa"/>
              <w:right w:w="28" w:type="dxa"/>
            </w:tcMar>
            <w:vAlign w:val="center"/>
          </w:tcPr>
          <w:p w14:paraId="16D900E6"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242" w:type="pct"/>
            <w:shd w:val="clear" w:color="auto" w:fill="auto"/>
            <w:tcMar>
              <w:left w:w="28" w:type="dxa"/>
              <w:right w:w="28" w:type="dxa"/>
            </w:tcMar>
            <w:vAlign w:val="center"/>
          </w:tcPr>
          <w:p w14:paraId="1E043393"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44" w:type="pct"/>
            <w:shd w:val="clear" w:color="auto" w:fill="auto"/>
            <w:tcMar>
              <w:left w:w="28" w:type="dxa"/>
              <w:right w:w="28" w:type="dxa"/>
            </w:tcMar>
            <w:vAlign w:val="center"/>
          </w:tcPr>
          <w:p w14:paraId="223B54D6"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349" w:type="pct"/>
            <w:shd w:val="clear" w:color="auto" w:fill="auto"/>
            <w:tcMar>
              <w:left w:w="28" w:type="dxa"/>
              <w:right w:w="28" w:type="dxa"/>
            </w:tcMar>
            <w:vAlign w:val="center"/>
          </w:tcPr>
          <w:p w14:paraId="593265B1" w14:textId="77777777" w:rsidR="006B0F20" w:rsidRDefault="006B0F20" w:rsidP="009C6F3B">
            <w:pPr>
              <w:numPr>
                <w:ilvl w:val="0"/>
                <w:numId w:val="11"/>
              </w:numPr>
              <w:tabs>
                <w:tab w:val="left" w:pos="4845"/>
                <w:tab w:val="left" w:pos="5260"/>
                <w:tab w:val="left" w:pos="8100"/>
                <w:tab w:val="left" w:pos="9165"/>
              </w:tabs>
              <w:autoSpaceDE w:val="0"/>
              <w:autoSpaceDN w:val="0"/>
              <w:adjustRightInd w:val="0"/>
              <w:snapToGrid w:val="0"/>
              <w:spacing w:line="360" w:lineRule="auto"/>
              <w:ind w:firstLineChars="200" w:firstLine="420"/>
              <w:jc w:val="center"/>
              <w:rPr>
                <w:rFonts w:ascii="Times New Roman" w:eastAsia="仿宋_GB2312" w:hAnsi="Times New Roman" w:cs="Times New Roman"/>
                <w:szCs w:val="21"/>
              </w:rPr>
            </w:pPr>
          </w:p>
        </w:tc>
        <w:tc>
          <w:tcPr>
            <w:tcW w:w="427" w:type="pct"/>
            <w:vMerge/>
            <w:vAlign w:val="center"/>
          </w:tcPr>
          <w:p w14:paraId="7D7409DE"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p>
        </w:tc>
      </w:tr>
      <w:tr w:rsidR="006B0F20" w14:paraId="51FB4D04" w14:textId="77777777" w:rsidTr="009C6F3B">
        <w:trPr>
          <w:trHeight w:val="390"/>
        </w:trPr>
        <w:tc>
          <w:tcPr>
            <w:tcW w:w="1041" w:type="pct"/>
            <w:vAlign w:val="center"/>
          </w:tcPr>
          <w:p w14:paraId="3BCB76D2"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1</w:t>
            </w:r>
            <w:r>
              <w:rPr>
                <w:rFonts w:ascii="Times New Roman" w:eastAsia="仿宋_GB2312" w:hAnsi="Times New Roman" w:cs="Times New Roman"/>
                <w:szCs w:val="21"/>
              </w:rPr>
              <w:t>菜粉蝶</w:t>
            </w:r>
          </w:p>
        </w:tc>
        <w:tc>
          <w:tcPr>
            <w:tcW w:w="205" w:type="pct"/>
            <w:shd w:val="clear" w:color="auto" w:fill="auto"/>
            <w:vAlign w:val="center"/>
          </w:tcPr>
          <w:p w14:paraId="079A2D8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40D09830"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1D6B399D"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358DFD26"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23356EB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53E599D4"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2A4B4610"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24CBAACE"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34647641"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0D19782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25233029"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1B76EC28" w14:textId="77777777" w:rsidTr="009C6F3B">
        <w:trPr>
          <w:trHeight w:val="390"/>
        </w:trPr>
        <w:tc>
          <w:tcPr>
            <w:tcW w:w="1041" w:type="pct"/>
            <w:vAlign w:val="center"/>
          </w:tcPr>
          <w:p w14:paraId="30C66E2B"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2</w:t>
            </w:r>
            <w:r>
              <w:rPr>
                <w:rFonts w:ascii="Times New Roman" w:eastAsia="仿宋_GB2312" w:hAnsi="Times New Roman" w:cs="Times New Roman"/>
                <w:szCs w:val="21"/>
              </w:rPr>
              <w:t>斐豹蛱蝶</w:t>
            </w:r>
          </w:p>
        </w:tc>
        <w:tc>
          <w:tcPr>
            <w:tcW w:w="205" w:type="pct"/>
            <w:shd w:val="clear" w:color="auto" w:fill="auto"/>
            <w:vAlign w:val="center"/>
          </w:tcPr>
          <w:p w14:paraId="477D27A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27684A0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66ECC62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2479ED28"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748BD319"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332E4F6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12AA17C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225F5848"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3ECA88F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7AF5382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2C783ADD"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63492BF0" w14:textId="77777777" w:rsidTr="009C6F3B">
        <w:trPr>
          <w:trHeight w:val="390"/>
        </w:trPr>
        <w:tc>
          <w:tcPr>
            <w:tcW w:w="1041" w:type="pct"/>
            <w:vAlign w:val="center"/>
          </w:tcPr>
          <w:p w14:paraId="3C4E7307"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3</w:t>
            </w:r>
          </w:p>
        </w:tc>
        <w:tc>
          <w:tcPr>
            <w:tcW w:w="205" w:type="pct"/>
            <w:shd w:val="clear" w:color="auto" w:fill="auto"/>
            <w:vAlign w:val="center"/>
          </w:tcPr>
          <w:p w14:paraId="289FABBC"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108C1D1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6A45EF39"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17F74A0E"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04E0C79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3E55B0C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786C136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6531C82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41D7BFA8"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0CE05AD0"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16089BAE"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3A8C6594" w14:textId="77777777" w:rsidTr="009C6F3B">
        <w:trPr>
          <w:trHeight w:val="390"/>
        </w:trPr>
        <w:tc>
          <w:tcPr>
            <w:tcW w:w="1041" w:type="pct"/>
            <w:vAlign w:val="center"/>
          </w:tcPr>
          <w:p w14:paraId="09278C34"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4</w:t>
            </w:r>
          </w:p>
        </w:tc>
        <w:tc>
          <w:tcPr>
            <w:tcW w:w="205" w:type="pct"/>
            <w:shd w:val="clear" w:color="auto" w:fill="auto"/>
            <w:vAlign w:val="center"/>
          </w:tcPr>
          <w:p w14:paraId="4D3A5D96"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5325344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5552AFF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6035E82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0F18144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29CFE30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2744821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0A3EA4D0"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204582D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25B99D05"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5CC988A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5C1D7A7E" w14:textId="77777777" w:rsidTr="009C6F3B">
        <w:trPr>
          <w:trHeight w:val="390"/>
        </w:trPr>
        <w:tc>
          <w:tcPr>
            <w:tcW w:w="1041" w:type="pct"/>
            <w:vAlign w:val="center"/>
          </w:tcPr>
          <w:p w14:paraId="3721C2B9"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5</w:t>
            </w:r>
          </w:p>
        </w:tc>
        <w:tc>
          <w:tcPr>
            <w:tcW w:w="205" w:type="pct"/>
            <w:shd w:val="clear" w:color="auto" w:fill="auto"/>
            <w:vAlign w:val="center"/>
          </w:tcPr>
          <w:p w14:paraId="2537F286"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6E5FC4C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6B0E3A00"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1BD3F52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2D6FD8D1"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36DD9DF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6F0311D5"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63CFFC2E"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3D0A6ED1"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544A164D"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394661AA"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172662E7" w14:textId="77777777" w:rsidTr="009C6F3B">
        <w:trPr>
          <w:trHeight w:val="390"/>
        </w:trPr>
        <w:tc>
          <w:tcPr>
            <w:tcW w:w="1041" w:type="pct"/>
            <w:vAlign w:val="center"/>
          </w:tcPr>
          <w:p w14:paraId="71F11567"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w:t>
            </w:r>
          </w:p>
        </w:tc>
        <w:tc>
          <w:tcPr>
            <w:tcW w:w="205" w:type="pct"/>
            <w:shd w:val="clear" w:color="auto" w:fill="auto"/>
            <w:vAlign w:val="center"/>
          </w:tcPr>
          <w:p w14:paraId="48CF044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48E32AEC"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4DF27C7F"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6A9EE90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6D5EAA06"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63ADAB61"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1894842E"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149F875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47170784"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59882BAB"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58001B5B"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6041B399" w14:textId="77777777" w:rsidTr="009C6F3B">
        <w:trPr>
          <w:trHeight w:val="390"/>
        </w:trPr>
        <w:tc>
          <w:tcPr>
            <w:tcW w:w="1041" w:type="pct"/>
            <w:vAlign w:val="center"/>
          </w:tcPr>
          <w:p w14:paraId="36AD0086"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合计</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只</w:t>
            </w:r>
          </w:p>
        </w:tc>
        <w:tc>
          <w:tcPr>
            <w:tcW w:w="205" w:type="pct"/>
            <w:shd w:val="clear" w:color="auto" w:fill="auto"/>
            <w:vAlign w:val="center"/>
          </w:tcPr>
          <w:p w14:paraId="25F9EEE5"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67" w:type="pct"/>
            <w:shd w:val="clear" w:color="auto" w:fill="auto"/>
            <w:vAlign w:val="center"/>
          </w:tcPr>
          <w:p w14:paraId="004E9559"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3" w:type="pct"/>
            <w:shd w:val="clear" w:color="auto" w:fill="auto"/>
            <w:vAlign w:val="center"/>
          </w:tcPr>
          <w:p w14:paraId="61C415C0"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99" w:type="pct"/>
            <w:shd w:val="clear" w:color="auto" w:fill="auto"/>
            <w:vAlign w:val="center"/>
          </w:tcPr>
          <w:p w14:paraId="3A835D37"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gridSpan w:val="2"/>
            <w:shd w:val="clear" w:color="auto" w:fill="auto"/>
            <w:vAlign w:val="center"/>
          </w:tcPr>
          <w:p w14:paraId="5C9BCF82"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1" w:type="pct"/>
            <w:shd w:val="clear" w:color="auto" w:fill="auto"/>
            <w:vAlign w:val="center"/>
          </w:tcPr>
          <w:p w14:paraId="6074A7D5"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537" w:type="pct"/>
            <w:shd w:val="clear" w:color="auto" w:fill="auto"/>
            <w:vAlign w:val="center"/>
          </w:tcPr>
          <w:p w14:paraId="76578F03"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242" w:type="pct"/>
            <w:shd w:val="clear" w:color="auto" w:fill="auto"/>
            <w:vAlign w:val="center"/>
          </w:tcPr>
          <w:p w14:paraId="181650DE"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4" w:type="pct"/>
            <w:shd w:val="clear" w:color="auto" w:fill="auto"/>
            <w:vAlign w:val="center"/>
          </w:tcPr>
          <w:p w14:paraId="2B2901FB"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349" w:type="pct"/>
            <w:shd w:val="clear" w:color="auto" w:fill="auto"/>
            <w:vAlign w:val="center"/>
          </w:tcPr>
          <w:p w14:paraId="5F3DCFE6"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c>
          <w:tcPr>
            <w:tcW w:w="427" w:type="pct"/>
            <w:vAlign w:val="center"/>
          </w:tcPr>
          <w:p w14:paraId="615DA2F6"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r w:rsidR="006B0F20" w14:paraId="056946B5" w14:textId="77777777" w:rsidTr="009C6F3B">
        <w:trPr>
          <w:trHeight w:val="390"/>
        </w:trPr>
        <w:tc>
          <w:tcPr>
            <w:tcW w:w="1041" w:type="pct"/>
            <w:vAlign w:val="center"/>
          </w:tcPr>
          <w:p w14:paraId="5393D490" w14:textId="77777777" w:rsidR="006B0F20" w:rsidRDefault="006B0F20" w:rsidP="009C6F3B">
            <w:pPr>
              <w:tabs>
                <w:tab w:val="left" w:pos="4845"/>
                <w:tab w:val="left" w:pos="5260"/>
                <w:tab w:val="left" w:pos="8100"/>
                <w:tab w:val="left" w:pos="9165"/>
              </w:tabs>
              <w:autoSpaceDE w:val="0"/>
              <w:autoSpaceDN w:val="0"/>
              <w:adjustRightInd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备注</w:t>
            </w:r>
          </w:p>
        </w:tc>
        <w:tc>
          <w:tcPr>
            <w:tcW w:w="3958" w:type="pct"/>
            <w:gridSpan w:val="12"/>
            <w:shd w:val="clear" w:color="auto" w:fill="auto"/>
            <w:vAlign w:val="center"/>
          </w:tcPr>
          <w:p w14:paraId="694E8C4D" w14:textId="77777777" w:rsidR="006B0F20" w:rsidRDefault="006B0F20" w:rsidP="009C6F3B">
            <w:pPr>
              <w:tabs>
                <w:tab w:val="left" w:pos="4845"/>
                <w:tab w:val="left" w:pos="5260"/>
                <w:tab w:val="left" w:pos="8100"/>
                <w:tab w:val="left" w:pos="9165"/>
              </w:tabs>
              <w:autoSpaceDE w:val="0"/>
              <w:autoSpaceDN w:val="0"/>
              <w:adjustRightInd w:val="0"/>
              <w:snapToGrid w:val="0"/>
              <w:rPr>
                <w:rFonts w:ascii="Times New Roman" w:eastAsia="仿宋_GB2312" w:hAnsi="Times New Roman" w:cs="Times New Roman"/>
                <w:b/>
                <w:szCs w:val="21"/>
              </w:rPr>
            </w:pPr>
          </w:p>
        </w:tc>
      </w:tr>
    </w:tbl>
    <w:bookmarkEnd w:id="207"/>
    <w:p w14:paraId="32CA5456" w14:textId="77777777" w:rsidR="006B0F20" w:rsidRDefault="006B0F20" w:rsidP="006B0F20">
      <w:pPr>
        <w:tabs>
          <w:tab w:val="left" w:pos="4845"/>
          <w:tab w:val="left" w:pos="5260"/>
          <w:tab w:val="left" w:pos="8100"/>
          <w:tab w:val="left" w:pos="9165"/>
        </w:tabs>
        <w:adjustRightInd w:val="0"/>
        <w:snapToGrid w:val="0"/>
        <w:spacing w:line="264" w:lineRule="auto"/>
        <w:rPr>
          <w:rFonts w:ascii="Times New Roman" w:eastAsia="黑体" w:hAnsi="Times New Roman" w:cs="Times New Roman"/>
          <w:szCs w:val="21"/>
        </w:rPr>
      </w:pPr>
      <w:r>
        <w:rPr>
          <w:rFonts w:ascii="Times New Roman" w:eastAsia="黑体" w:hAnsi="Times New Roman" w:cs="Times New Roman"/>
          <w:szCs w:val="21"/>
        </w:rPr>
        <w:t>注：生境类型参考附表</w:t>
      </w:r>
      <w:r>
        <w:rPr>
          <w:rFonts w:ascii="Times New Roman" w:eastAsia="黑体" w:hAnsi="Times New Roman" w:cs="Times New Roman"/>
          <w:szCs w:val="21"/>
        </w:rPr>
        <w:t>5</w:t>
      </w:r>
      <w:r>
        <w:rPr>
          <w:rFonts w:ascii="Times New Roman" w:eastAsia="黑体" w:hAnsi="Times New Roman" w:cs="Times New Roman"/>
          <w:szCs w:val="21"/>
        </w:rPr>
        <w:t>，</w:t>
      </w:r>
      <w:r>
        <w:rPr>
          <w:rFonts w:ascii="Times New Roman" w:eastAsia="黑体" w:hAnsi="Times New Roman" w:cs="Times New Roman" w:hint="eastAsia"/>
          <w:szCs w:val="21"/>
        </w:rPr>
        <w:t>人为</w:t>
      </w:r>
      <w:r>
        <w:rPr>
          <w:rFonts w:ascii="Times New Roman" w:eastAsia="黑体" w:hAnsi="Times New Roman" w:cs="Times New Roman"/>
          <w:szCs w:val="21"/>
        </w:rPr>
        <w:t>干扰活动类型及强度参考附表</w:t>
      </w:r>
      <w:r>
        <w:rPr>
          <w:rFonts w:ascii="Times New Roman" w:eastAsia="黑体" w:hAnsi="Times New Roman" w:cs="Times New Roman"/>
          <w:szCs w:val="21"/>
        </w:rPr>
        <w:t>6</w:t>
      </w:r>
      <w:r>
        <w:rPr>
          <w:rFonts w:ascii="Times New Roman" w:eastAsia="黑体" w:hAnsi="Times New Roman" w:cs="Times New Roman"/>
          <w:szCs w:val="21"/>
        </w:rPr>
        <w:t>。</w:t>
      </w:r>
    </w:p>
    <w:p w14:paraId="17124521" w14:textId="77777777" w:rsidR="006B0F20" w:rsidRDefault="006B0F20" w:rsidP="006B0F20">
      <w:pPr>
        <w:snapToGrid w:val="0"/>
        <w:spacing w:line="360" w:lineRule="auto"/>
        <w:ind w:firstLineChars="71" w:firstLine="199"/>
        <w:rPr>
          <w:rFonts w:ascii="Times New Roman" w:eastAsia="仿宋_GB2312" w:hAnsi="Times New Roman" w:cs="Times New Roman"/>
          <w:sz w:val="28"/>
        </w:rPr>
        <w:sectPr w:rsidR="006B0F20">
          <w:pgSz w:w="11906" w:h="16838"/>
          <w:pgMar w:top="1440" w:right="1800" w:bottom="1440" w:left="1800" w:header="851" w:footer="992" w:gutter="0"/>
          <w:cols w:space="425"/>
          <w:docGrid w:type="lines" w:linePitch="381"/>
        </w:sectPr>
      </w:pPr>
    </w:p>
    <w:p w14:paraId="32F2CD51" w14:textId="473062DC"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11</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两栖类样线法监测记录表</w:t>
      </w:r>
    </w:p>
    <w:tbl>
      <w:tblPr>
        <w:tblW w:w="4784" w:type="pct"/>
        <w:tblInd w:w="16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54"/>
        <w:gridCol w:w="875"/>
        <w:gridCol w:w="699"/>
        <w:gridCol w:w="1378"/>
        <w:gridCol w:w="833"/>
        <w:gridCol w:w="831"/>
        <w:gridCol w:w="768"/>
        <w:gridCol w:w="1809"/>
      </w:tblGrid>
      <w:tr w:rsidR="006B0F20" w14:paraId="43C5FBA3" w14:textId="77777777" w:rsidTr="009C6F3B">
        <w:trPr>
          <w:trHeight w:val="556"/>
        </w:trPr>
        <w:tc>
          <w:tcPr>
            <w:tcW w:w="1024" w:type="pct"/>
            <w:gridSpan w:val="2"/>
            <w:vAlign w:val="center"/>
          </w:tcPr>
          <w:p w14:paraId="27BB7D76" w14:textId="77777777" w:rsidR="006B0F20" w:rsidRDefault="006B0F20" w:rsidP="009C6F3B">
            <w:pPr>
              <w:autoSpaceDE w:val="0"/>
              <w:autoSpaceDN w:val="0"/>
              <w:jc w:val="center"/>
              <w:rPr>
                <w:rFonts w:ascii="Times New Roman" w:eastAsia="仿宋_GB2312" w:hAnsi="Times New Roman" w:cs="Times New Roman"/>
                <w:szCs w:val="21"/>
              </w:rPr>
            </w:pPr>
            <w:bookmarkStart w:id="208" w:name="_Hlk130472265"/>
            <w:r>
              <w:rPr>
                <w:rFonts w:ascii="Times New Roman" w:eastAsia="仿宋_GB2312" w:hAnsi="Times New Roman" w:cs="Times New Roman"/>
                <w:szCs w:val="21"/>
              </w:rPr>
              <w:t>样地编号</w:t>
            </w:r>
          </w:p>
        </w:tc>
        <w:tc>
          <w:tcPr>
            <w:tcW w:w="1307" w:type="pct"/>
            <w:gridSpan w:val="2"/>
            <w:vAlign w:val="center"/>
          </w:tcPr>
          <w:p w14:paraId="5EC8D3F5"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color w:val="808080"/>
                <w:kern w:val="0"/>
                <w:szCs w:val="21"/>
              </w:rPr>
              <w:t>样地编号与</w:t>
            </w:r>
            <w:r>
              <w:rPr>
                <w:rFonts w:ascii="Times New Roman" w:eastAsia="仿宋_GB2312" w:hAnsi="Times New Roman" w:cs="Times New Roman"/>
                <w:color w:val="808080"/>
                <w:kern w:val="0"/>
                <w:szCs w:val="21"/>
              </w:rPr>
              <w:t>APP</w:t>
            </w:r>
            <w:r>
              <w:rPr>
                <w:rFonts w:ascii="Times New Roman" w:eastAsia="仿宋_GB2312" w:hAnsi="Times New Roman" w:cs="Times New Roman"/>
                <w:color w:val="808080"/>
                <w:kern w:val="0"/>
                <w:szCs w:val="21"/>
              </w:rPr>
              <w:t>系统自动生成的编号保持一致</w:t>
            </w:r>
          </w:p>
        </w:tc>
        <w:tc>
          <w:tcPr>
            <w:tcW w:w="1047" w:type="pct"/>
            <w:gridSpan w:val="2"/>
            <w:vAlign w:val="center"/>
          </w:tcPr>
          <w:p w14:paraId="597851C4"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bCs/>
                <w:szCs w:val="21"/>
              </w:rPr>
              <w:t>样线编号</w:t>
            </w:r>
          </w:p>
        </w:tc>
        <w:tc>
          <w:tcPr>
            <w:tcW w:w="1620" w:type="pct"/>
            <w:gridSpan w:val="2"/>
            <w:vAlign w:val="center"/>
          </w:tcPr>
          <w:p w14:paraId="77E5BE64"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kern w:val="0"/>
                <w:szCs w:val="21"/>
              </w:rPr>
              <w:t>样地编号</w:t>
            </w:r>
            <w:r>
              <w:rPr>
                <w:rFonts w:ascii="Times New Roman" w:eastAsia="仿宋_GB2312" w:hAnsi="Times New Roman" w:cs="Times New Roman"/>
                <w:kern w:val="0"/>
                <w:szCs w:val="21"/>
              </w:rPr>
              <w:t>+01</w:t>
            </w:r>
          </w:p>
        </w:tc>
      </w:tr>
      <w:tr w:rsidR="006B0F20" w14:paraId="47D8F8E3" w14:textId="77777777" w:rsidTr="009C6F3B">
        <w:trPr>
          <w:trHeight w:val="401"/>
        </w:trPr>
        <w:tc>
          <w:tcPr>
            <w:tcW w:w="1024" w:type="pct"/>
            <w:gridSpan w:val="2"/>
            <w:vAlign w:val="center"/>
          </w:tcPr>
          <w:p w14:paraId="1D53790E"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地点</w:t>
            </w:r>
          </w:p>
        </w:tc>
        <w:tc>
          <w:tcPr>
            <w:tcW w:w="1307" w:type="pct"/>
            <w:gridSpan w:val="2"/>
            <w:vAlign w:val="center"/>
          </w:tcPr>
          <w:p w14:paraId="2657C396"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省、市、县（村）</w:t>
            </w:r>
          </w:p>
        </w:tc>
        <w:tc>
          <w:tcPr>
            <w:tcW w:w="1047" w:type="pct"/>
            <w:gridSpan w:val="2"/>
            <w:vAlign w:val="center"/>
          </w:tcPr>
          <w:p w14:paraId="0FF71F7F"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海拔</w:t>
            </w:r>
            <w:r>
              <w:rPr>
                <w:rFonts w:ascii="Times New Roman" w:eastAsia="仿宋_GB2312" w:hAnsi="Times New Roman" w:cs="Times New Roman" w:hint="eastAsia"/>
                <w:szCs w:val="21"/>
              </w:rPr>
              <w:t>/</w:t>
            </w:r>
            <w:r>
              <w:rPr>
                <w:rFonts w:ascii="Times New Roman" w:eastAsia="仿宋_GB2312" w:hAnsi="Times New Roman" w:cs="Times New Roman"/>
                <w:szCs w:val="21"/>
              </w:rPr>
              <w:t>m</w:t>
            </w:r>
          </w:p>
        </w:tc>
        <w:tc>
          <w:tcPr>
            <w:tcW w:w="1620" w:type="pct"/>
            <w:gridSpan w:val="2"/>
            <w:vAlign w:val="center"/>
          </w:tcPr>
          <w:p w14:paraId="168001FD"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63693C87" w14:textId="77777777" w:rsidTr="009C6F3B">
        <w:trPr>
          <w:trHeight w:val="401"/>
        </w:trPr>
        <w:tc>
          <w:tcPr>
            <w:tcW w:w="1024" w:type="pct"/>
            <w:gridSpan w:val="2"/>
            <w:vAlign w:val="center"/>
          </w:tcPr>
          <w:p w14:paraId="69D0FC39"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天气</w:t>
            </w:r>
          </w:p>
        </w:tc>
        <w:tc>
          <w:tcPr>
            <w:tcW w:w="1307" w:type="pct"/>
            <w:gridSpan w:val="2"/>
            <w:vAlign w:val="center"/>
          </w:tcPr>
          <w:p w14:paraId="1168F5CB"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kern w:val="0"/>
                <w:szCs w:val="21"/>
              </w:rPr>
              <w:t>晴</w:t>
            </w:r>
            <w:r>
              <w:rPr>
                <w:rFonts w:ascii="Times New Roman" w:eastAsia="仿宋_GB2312" w:hAnsi="Times New Roman" w:cs="Times New Roman"/>
                <w:kern w:val="0"/>
                <w:szCs w:val="21"/>
              </w:rPr>
              <w:t>/</w:t>
            </w:r>
            <w:r>
              <w:rPr>
                <w:rFonts w:ascii="Times New Roman" w:eastAsia="仿宋_GB2312" w:hAnsi="Times New Roman" w:cs="Times New Roman"/>
                <w:kern w:val="0"/>
                <w:szCs w:val="21"/>
              </w:rPr>
              <w:t>多云</w:t>
            </w:r>
            <w:r>
              <w:rPr>
                <w:rFonts w:ascii="Times New Roman" w:eastAsia="仿宋_GB2312" w:hAnsi="Times New Roman" w:cs="Times New Roman" w:hint="eastAsia"/>
                <w:kern w:val="0"/>
                <w:szCs w:val="21"/>
              </w:rPr>
              <w:t>等</w:t>
            </w:r>
          </w:p>
        </w:tc>
        <w:tc>
          <w:tcPr>
            <w:tcW w:w="1047" w:type="pct"/>
            <w:gridSpan w:val="2"/>
            <w:vAlign w:val="center"/>
          </w:tcPr>
          <w:p w14:paraId="02AA337C"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温度</w:t>
            </w:r>
            <w:r>
              <w:rPr>
                <w:rFonts w:ascii="Times New Roman" w:eastAsia="仿宋_GB2312" w:hAnsi="Times New Roman" w:cs="Times New Roman" w:hint="eastAsia"/>
                <w:szCs w:val="21"/>
                <w:lang w:val="de-DE"/>
              </w:rPr>
              <w:t>/</w:t>
            </w:r>
            <w:r>
              <w:rPr>
                <w:rFonts w:ascii="Times New Roman" w:eastAsia="仿宋_GB2312" w:hAnsi="Times New Roman" w:cs="Times New Roman"/>
                <w:szCs w:val="21"/>
                <w:lang w:val="de-DE"/>
              </w:rPr>
              <w:t>℃</w:t>
            </w:r>
          </w:p>
        </w:tc>
        <w:tc>
          <w:tcPr>
            <w:tcW w:w="1620" w:type="pct"/>
            <w:gridSpan w:val="2"/>
            <w:vAlign w:val="center"/>
          </w:tcPr>
          <w:p w14:paraId="5685BB24"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r>
      <w:tr w:rsidR="006B0F20" w14:paraId="1CF5489A" w14:textId="77777777" w:rsidTr="009C6F3B">
        <w:trPr>
          <w:trHeight w:val="401"/>
        </w:trPr>
        <w:tc>
          <w:tcPr>
            <w:tcW w:w="1024" w:type="pct"/>
            <w:gridSpan w:val="2"/>
            <w:vAlign w:val="center"/>
          </w:tcPr>
          <w:p w14:paraId="5743FFD4"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样线长度</w:t>
            </w:r>
            <w:r>
              <w:rPr>
                <w:rFonts w:ascii="Times New Roman" w:eastAsia="仿宋_GB2312" w:hAnsi="Times New Roman" w:cs="Times New Roman" w:hint="eastAsia"/>
                <w:szCs w:val="21"/>
              </w:rPr>
              <w:t>/</w:t>
            </w:r>
            <w:r>
              <w:rPr>
                <w:rFonts w:ascii="Times New Roman" w:eastAsia="仿宋_GB2312" w:hAnsi="Times New Roman" w:cs="Times New Roman"/>
                <w:szCs w:val="21"/>
              </w:rPr>
              <w:t>km</w:t>
            </w:r>
          </w:p>
        </w:tc>
        <w:tc>
          <w:tcPr>
            <w:tcW w:w="1307" w:type="pct"/>
            <w:gridSpan w:val="2"/>
            <w:vAlign w:val="center"/>
          </w:tcPr>
          <w:p w14:paraId="66BA3A5C"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1</w:t>
            </w:r>
            <w:r>
              <w:rPr>
                <w:rFonts w:ascii="Times New Roman" w:eastAsia="仿宋_GB2312" w:hAnsi="Times New Roman" w:cs="Times New Roman"/>
                <w:color w:val="808080"/>
                <w:kern w:val="0"/>
                <w:szCs w:val="21"/>
              </w:rPr>
              <w:t>位</w:t>
            </w:r>
          </w:p>
        </w:tc>
        <w:tc>
          <w:tcPr>
            <w:tcW w:w="1047" w:type="pct"/>
            <w:gridSpan w:val="2"/>
            <w:vAlign w:val="center"/>
          </w:tcPr>
          <w:p w14:paraId="115DCD2B"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rPr>
              <w:t>日期：</w:t>
            </w:r>
          </w:p>
        </w:tc>
        <w:tc>
          <w:tcPr>
            <w:tcW w:w="1620" w:type="pct"/>
            <w:gridSpan w:val="2"/>
            <w:vAlign w:val="center"/>
          </w:tcPr>
          <w:p w14:paraId="569493C1"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年</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月</w:t>
            </w:r>
            <w:r>
              <w:rPr>
                <w:rFonts w:ascii="Times New Roman" w:eastAsia="仿宋_GB2312" w:hAnsi="Times New Roman" w:cs="Times New Roman"/>
                <w:color w:val="808080"/>
                <w:kern w:val="0"/>
                <w:szCs w:val="21"/>
              </w:rPr>
              <w:t>/</w:t>
            </w:r>
            <w:r>
              <w:rPr>
                <w:rFonts w:ascii="Times New Roman" w:eastAsia="仿宋_GB2312" w:hAnsi="Times New Roman" w:cs="Times New Roman"/>
                <w:color w:val="808080"/>
                <w:kern w:val="0"/>
                <w:szCs w:val="21"/>
              </w:rPr>
              <w:t>日</w:t>
            </w:r>
          </w:p>
        </w:tc>
      </w:tr>
      <w:tr w:rsidR="006B0F20" w14:paraId="16983360" w14:textId="77777777" w:rsidTr="009C6F3B">
        <w:trPr>
          <w:trHeight w:val="401"/>
        </w:trPr>
        <w:tc>
          <w:tcPr>
            <w:tcW w:w="1024" w:type="pct"/>
            <w:gridSpan w:val="2"/>
            <w:vAlign w:val="center"/>
          </w:tcPr>
          <w:p w14:paraId="08EF0E98"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307" w:type="pct"/>
            <w:gridSpan w:val="2"/>
            <w:vAlign w:val="center"/>
          </w:tcPr>
          <w:p w14:paraId="560F9E1B"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47" w:type="pct"/>
            <w:gridSpan w:val="2"/>
            <w:vAlign w:val="center"/>
          </w:tcPr>
          <w:p w14:paraId="30315730"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lang w:val="de-DE"/>
              </w:rPr>
              <w:t>起点纬度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620" w:type="pct"/>
            <w:gridSpan w:val="2"/>
            <w:vAlign w:val="center"/>
          </w:tcPr>
          <w:p w14:paraId="6FEA9D0F"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1B62798D" w14:textId="77777777" w:rsidTr="009C6F3B">
        <w:trPr>
          <w:trHeight w:val="401"/>
        </w:trPr>
        <w:tc>
          <w:tcPr>
            <w:tcW w:w="1024" w:type="pct"/>
            <w:gridSpan w:val="2"/>
            <w:vAlign w:val="center"/>
          </w:tcPr>
          <w:p w14:paraId="67F7A524"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终点经度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307" w:type="pct"/>
            <w:gridSpan w:val="2"/>
            <w:vAlign w:val="center"/>
          </w:tcPr>
          <w:p w14:paraId="228749EB"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c>
          <w:tcPr>
            <w:tcW w:w="1047" w:type="pct"/>
            <w:gridSpan w:val="2"/>
            <w:vAlign w:val="center"/>
          </w:tcPr>
          <w:p w14:paraId="3B2B8F2B"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szCs w:val="21"/>
                <w:lang w:val="de-DE"/>
              </w:rPr>
              <w:t>终点纬度</w:t>
            </w:r>
            <w:r>
              <w:rPr>
                <w:rFonts w:ascii="Times New Roman" w:eastAsia="仿宋_GB2312" w:hAnsi="Times New Roman" w:cs="Times New Roman" w:hint="eastAsia"/>
                <w:szCs w:val="21"/>
              </w:rPr>
              <w:t>/</w:t>
            </w:r>
            <w:r>
              <w:rPr>
                <w:rFonts w:ascii="Times New Roman" w:eastAsia="仿宋_GB2312" w:hAnsi="Times New Roman" w:cs="Times New Roman" w:hint="eastAsia"/>
                <w:kern w:val="0"/>
                <w:szCs w:val="21"/>
              </w:rPr>
              <w:t>（</w:t>
            </w:r>
            <w:r>
              <w:rPr>
                <w:rFonts w:ascii="Times New Roman" w:eastAsia="仿宋_GB2312" w:hAnsi="Times New Roman" w:cs="Times New Roman"/>
                <w:kern w:val="0"/>
                <w:szCs w:val="21"/>
              </w:rPr>
              <w:t>°</w:t>
            </w:r>
            <w:r>
              <w:rPr>
                <w:rFonts w:ascii="Times New Roman" w:eastAsia="仿宋_GB2312" w:hAnsi="Times New Roman" w:cs="Times New Roman" w:hint="eastAsia"/>
                <w:kern w:val="0"/>
                <w:szCs w:val="21"/>
              </w:rPr>
              <w:t>）</w:t>
            </w:r>
          </w:p>
        </w:tc>
        <w:tc>
          <w:tcPr>
            <w:tcW w:w="1620" w:type="pct"/>
            <w:gridSpan w:val="2"/>
            <w:vAlign w:val="center"/>
          </w:tcPr>
          <w:p w14:paraId="11203373" w14:textId="77777777" w:rsidR="006B0F20" w:rsidRDefault="006B0F20" w:rsidP="009C6F3B">
            <w:pPr>
              <w:autoSpaceDE w:val="0"/>
              <w:autoSpaceDN w:val="0"/>
              <w:jc w:val="center"/>
              <w:rPr>
                <w:rFonts w:ascii="Times New Roman" w:eastAsia="仿宋_GB2312" w:hAnsi="Times New Roman" w:cs="Times New Roman"/>
                <w:szCs w:val="21"/>
                <w:lang w:val="de-DE"/>
              </w:rPr>
            </w:pPr>
            <w:r>
              <w:rPr>
                <w:rFonts w:ascii="Times New Roman" w:eastAsia="仿宋_GB2312" w:hAnsi="Times New Roman" w:cs="Times New Roman"/>
                <w:color w:val="808080"/>
                <w:kern w:val="0"/>
                <w:szCs w:val="21"/>
              </w:rPr>
              <w:t>保留小数点后</w:t>
            </w:r>
            <w:r>
              <w:rPr>
                <w:rFonts w:ascii="Times New Roman" w:eastAsia="仿宋_GB2312" w:hAnsi="Times New Roman" w:cs="Times New Roman"/>
                <w:color w:val="808080"/>
                <w:kern w:val="0"/>
                <w:szCs w:val="21"/>
              </w:rPr>
              <w:t>5</w:t>
            </w:r>
            <w:r>
              <w:rPr>
                <w:rFonts w:ascii="Times New Roman" w:eastAsia="仿宋_GB2312" w:hAnsi="Times New Roman" w:cs="Times New Roman"/>
                <w:color w:val="808080"/>
                <w:kern w:val="0"/>
                <w:szCs w:val="21"/>
              </w:rPr>
              <w:t>位</w:t>
            </w:r>
          </w:p>
        </w:tc>
      </w:tr>
      <w:tr w:rsidR="006B0F20" w14:paraId="591CAB10" w14:textId="77777777" w:rsidTr="009C6F3B">
        <w:trPr>
          <w:trHeight w:val="401"/>
        </w:trPr>
        <w:tc>
          <w:tcPr>
            <w:tcW w:w="1024" w:type="pct"/>
            <w:gridSpan w:val="2"/>
            <w:vAlign w:val="center"/>
          </w:tcPr>
          <w:p w14:paraId="2BDDE799"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开始时间</w:t>
            </w:r>
          </w:p>
        </w:tc>
        <w:tc>
          <w:tcPr>
            <w:tcW w:w="1307" w:type="pct"/>
            <w:gridSpan w:val="2"/>
            <w:vAlign w:val="center"/>
          </w:tcPr>
          <w:p w14:paraId="7B0A9618"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10:30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c>
          <w:tcPr>
            <w:tcW w:w="1047" w:type="pct"/>
            <w:gridSpan w:val="2"/>
            <w:vAlign w:val="center"/>
          </w:tcPr>
          <w:p w14:paraId="602D1BCA"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结束时间</w:t>
            </w:r>
          </w:p>
        </w:tc>
        <w:tc>
          <w:tcPr>
            <w:tcW w:w="1620" w:type="pct"/>
            <w:gridSpan w:val="2"/>
            <w:vAlign w:val="center"/>
          </w:tcPr>
          <w:p w14:paraId="3D900500"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11:30</w:t>
            </w:r>
            <w:r>
              <w:rPr>
                <w:rFonts w:ascii="Times New Roman" w:eastAsia="仿宋_GB2312" w:hAnsi="Times New Roman" w:cs="Times New Roman"/>
                <w:szCs w:val="21"/>
              </w:rPr>
              <w:t>（</w:t>
            </w:r>
            <w:r>
              <w:rPr>
                <w:rFonts w:ascii="Times New Roman" w:eastAsia="仿宋_GB2312" w:hAnsi="Times New Roman" w:cs="Times New Roman"/>
                <w:szCs w:val="21"/>
              </w:rPr>
              <w:t>24</w:t>
            </w:r>
            <w:r>
              <w:rPr>
                <w:rFonts w:ascii="Times New Roman" w:eastAsia="仿宋_GB2312" w:hAnsi="Times New Roman" w:cs="Times New Roman"/>
                <w:szCs w:val="21"/>
              </w:rPr>
              <w:t>小时制）</w:t>
            </w:r>
          </w:p>
        </w:tc>
      </w:tr>
      <w:tr w:rsidR="006B0F20" w14:paraId="1FA611BF" w14:textId="77777777" w:rsidTr="009C6F3B">
        <w:trPr>
          <w:trHeight w:val="556"/>
        </w:trPr>
        <w:tc>
          <w:tcPr>
            <w:tcW w:w="1024" w:type="pct"/>
            <w:gridSpan w:val="2"/>
            <w:vAlign w:val="center"/>
          </w:tcPr>
          <w:p w14:paraId="3BDB6B64"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人为干扰活动类型</w:t>
            </w:r>
          </w:p>
        </w:tc>
        <w:tc>
          <w:tcPr>
            <w:tcW w:w="1307" w:type="pct"/>
            <w:gridSpan w:val="2"/>
            <w:vAlign w:val="center"/>
          </w:tcPr>
          <w:p w14:paraId="6BB3A85A"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kern w:val="0"/>
                <w:szCs w:val="21"/>
              </w:rPr>
              <w:t>A5</w:t>
            </w: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6</w:t>
            </w:r>
            <w:r>
              <w:rPr>
                <w:rFonts w:ascii="Times New Roman" w:eastAsia="仿宋_GB2312" w:hAnsi="Times New Roman" w:cs="Times New Roman"/>
                <w:kern w:val="0"/>
                <w:szCs w:val="21"/>
              </w:rPr>
              <w:t>）</w:t>
            </w:r>
          </w:p>
        </w:tc>
        <w:tc>
          <w:tcPr>
            <w:tcW w:w="1047" w:type="pct"/>
            <w:gridSpan w:val="2"/>
            <w:vAlign w:val="center"/>
          </w:tcPr>
          <w:p w14:paraId="664E7A68"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人为干扰</w:t>
            </w:r>
            <w:r>
              <w:rPr>
                <w:rFonts w:ascii="Times New Roman" w:eastAsia="仿宋_GB2312" w:hAnsi="Times New Roman" w:cs="Times New Roman" w:hint="eastAsia"/>
                <w:szCs w:val="21"/>
              </w:rPr>
              <w:t>活动</w:t>
            </w:r>
            <w:r>
              <w:rPr>
                <w:rFonts w:ascii="Times New Roman" w:eastAsia="仿宋_GB2312" w:hAnsi="Times New Roman" w:cs="Times New Roman"/>
                <w:szCs w:val="21"/>
              </w:rPr>
              <w:t>强度</w:t>
            </w:r>
          </w:p>
        </w:tc>
        <w:tc>
          <w:tcPr>
            <w:tcW w:w="1620" w:type="pct"/>
            <w:gridSpan w:val="2"/>
            <w:vAlign w:val="center"/>
          </w:tcPr>
          <w:p w14:paraId="6BBACF68" w14:textId="77777777" w:rsidR="006B0F20" w:rsidRDefault="006B0F20" w:rsidP="009C6F3B">
            <w:pPr>
              <w:autoSpaceDE w:val="0"/>
              <w:autoSpaceDN w:val="0"/>
              <w:jc w:val="center"/>
              <w:rPr>
                <w:rFonts w:ascii="Times New Roman" w:eastAsia="仿宋_GB2312" w:hAnsi="Times New Roman" w:cs="Times New Roman"/>
                <w:kern w:val="0"/>
                <w:szCs w:val="21"/>
              </w:rPr>
            </w:pP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6</w:t>
            </w:r>
            <w:r>
              <w:rPr>
                <w:rFonts w:ascii="Times New Roman" w:eastAsia="仿宋_GB2312" w:hAnsi="Times New Roman" w:cs="Times New Roman"/>
                <w:kern w:val="0"/>
                <w:szCs w:val="21"/>
              </w:rPr>
              <w:t>）</w:t>
            </w:r>
          </w:p>
          <w:p w14:paraId="78B3AAA2"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强、中、弱、无</w:t>
            </w:r>
          </w:p>
        </w:tc>
      </w:tr>
      <w:tr w:rsidR="006B0F20" w14:paraId="2333C77C" w14:textId="77777777" w:rsidTr="009C6F3B">
        <w:trPr>
          <w:trHeight w:val="401"/>
        </w:trPr>
        <w:tc>
          <w:tcPr>
            <w:tcW w:w="1024" w:type="pct"/>
            <w:gridSpan w:val="2"/>
            <w:vAlign w:val="center"/>
          </w:tcPr>
          <w:p w14:paraId="4103A0D5"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生境类型</w:t>
            </w:r>
          </w:p>
        </w:tc>
        <w:tc>
          <w:tcPr>
            <w:tcW w:w="1307" w:type="pct"/>
            <w:gridSpan w:val="2"/>
            <w:vAlign w:val="center"/>
          </w:tcPr>
          <w:p w14:paraId="433DDA0E"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szCs w:val="21"/>
              </w:rPr>
              <w:t>C4</w:t>
            </w:r>
            <w:r>
              <w:rPr>
                <w:rFonts w:ascii="Times New Roman" w:eastAsia="仿宋_GB2312" w:hAnsi="Times New Roman" w:cs="Times New Roman"/>
                <w:kern w:val="0"/>
                <w:szCs w:val="21"/>
              </w:rPr>
              <w:t>（参考附表</w:t>
            </w:r>
            <w:r>
              <w:rPr>
                <w:rFonts w:ascii="Times New Roman" w:eastAsia="仿宋_GB2312" w:hAnsi="Times New Roman" w:cs="Times New Roman"/>
                <w:kern w:val="0"/>
                <w:szCs w:val="21"/>
              </w:rPr>
              <w:t>5</w:t>
            </w:r>
            <w:r>
              <w:rPr>
                <w:rFonts w:ascii="Times New Roman" w:eastAsia="仿宋_GB2312" w:hAnsi="Times New Roman" w:cs="Times New Roman"/>
                <w:kern w:val="0"/>
                <w:szCs w:val="21"/>
              </w:rPr>
              <w:t>）</w:t>
            </w:r>
          </w:p>
        </w:tc>
        <w:tc>
          <w:tcPr>
            <w:tcW w:w="1047" w:type="pct"/>
            <w:gridSpan w:val="2"/>
            <w:vMerge w:val="restart"/>
            <w:vAlign w:val="center"/>
          </w:tcPr>
          <w:p w14:paraId="36E31A49"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监测</w:t>
            </w:r>
            <w:r>
              <w:rPr>
                <w:rFonts w:ascii="Times New Roman" w:eastAsia="仿宋_GB2312" w:hAnsi="Times New Roman" w:cs="Times New Roman"/>
                <w:szCs w:val="21"/>
              </w:rPr>
              <w:t>人</w:t>
            </w:r>
          </w:p>
        </w:tc>
        <w:tc>
          <w:tcPr>
            <w:tcW w:w="1620" w:type="pct"/>
            <w:gridSpan w:val="2"/>
            <w:vMerge w:val="restart"/>
            <w:vAlign w:val="center"/>
          </w:tcPr>
          <w:p w14:paraId="41743C22"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负责物种鉴定的人员</w:t>
            </w:r>
          </w:p>
        </w:tc>
      </w:tr>
      <w:tr w:rsidR="006B0F20" w14:paraId="3BC56CC4" w14:textId="77777777" w:rsidTr="009C6F3B">
        <w:trPr>
          <w:trHeight w:val="401"/>
        </w:trPr>
        <w:tc>
          <w:tcPr>
            <w:tcW w:w="1024" w:type="pct"/>
            <w:gridSpan w:val="2"/>
            <w:vAlign w:val="center"/>
          </w:tcPr>
          <w:p w14:paraId="14789F70"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记录</w:t>
            </w:r>
            <w:r>
              <w:rPr>
                <w:rFonts w:ascii="Times New Roman" w:eastAsia="仿宋_GB2312" w:hAnsi="Times New Roman" w:cs="Times New Roman"/>
                <w:szCs w:val="21"/>
              </w:rPr>
              <w:t>人</w:t>
            </w:r>
          </w:p>
        </w:tc>
        <w:tc>
          <w:tcPr>
            <w:tcW w:w="1307" w:type="pct"/>
            <w:gridSpan w:val="2"/>
            <w:vAlign w:val="center"/>
          </w:tcPr>
          <w:p w14:paraId="728958C9"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color w:val="808080"/>
                <w:szCs w:val="21"/>
              </w:rPr>
              <w:t>负责填写此表的人员</w:t>
            </w:r>
          </w:p>
        </w:tc>
        <w:tc>
          <w:tcPr>
            <w:tcW w:w="1047" w:type="pct"/>
            <w:gridSpan w:val="2"/>
            <w:vMerge/>
            <w:vAlign w:val="center"/>
          </w:tcPr>
          <w:p w14:paraId="1A2013B4" w14:textId="77777777" w:rsidR="006B0F20" w:rsidRDefault="006B0F20" w:rsidP="009C6F3B">
            <w:pPr>
              <w:autoSpaceDE w:val="0"/>
              <w:autoSpaceDN w:val="0"/>
              <w:jc w:val="center"/>
              <w:rPr>
                <w:rFonts w:ascii="Times New Roman" w:eastAsia="仿宋_GB2312" w:hAnsi="Times New Roman" w:cs="Times New Roman"/>
                <w:szCs w:val="21"/>
              </w:rPr>
            </w:pPr>
          </w:p>
        </w:tc>
        <w:tc>
          <w:tcPr>
            <w:tcW w:w="1620" w:type="pct"/>
            <w:gridSpan w:val="2"/>
            <w:vMerge/>
            <w:vAlign w:val="center"/>
          </w:tcPr>
          <w:p w14:paraId="5BA09D75" w14:textId="77777777" w:rsidR="006B0F20" w:rsidRDefault="006B0F20" w:rsidP="009C6F3B">
            <w:pPr>
              <w:autoSpaceDE w:val="0"/>
              <w:autoSpaceDN w:val="0"/>
              <w:jc w:val="center"/>
              <w:rPr>
                <w:rFonts w:ascii="Times New Roman" w:eastAsia="仿宋_GB2312" w:hAnsi="Times New Roman" w:cs="Times New Roman"/>
                <w:szCs w:val="21"/>
              </w:rPr>
            </w:pPr>
          </w:p>
        </w:tc>
      </w:tr>
      <w:bookmarkEnd w:id="208"/>
      <w:tr w:rsidR="006B0F20" w14:paraId="1517082D" w14:textId="77777777" w:rsidTr="009C6F3B">
        <w:trPr>
          <w:trHeight w:val="401"/>
        </w:trPr>
        <w:tc>
          <w:tcPr>
            <w:tcW w:w="474" w:type="pct"/>
            <w:vAlign w:val="center"/>
          </w:tcPr>
          <w:p w14:paraId="1FEA7E30" w14:textId="77777777" w:rsidR="006B0F20" w:rsidRDefault="006B0F20" w:rsidP="009C6F3B">
            <w:pPr>
              <w:autoSpaceDE w:val="0"/>
              <w:autoSpaceDN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备注</w:t>
            </w:r>
          </w:p>
        </w:tc>
        <w:tc>
          <w:tcPr>
            <w:tcW w:w="4525" w:type="pct"/>
            <w:gridSpan w:val="7"/>
            <w:vAlign w:val="center"/>
          </w:tcPr>
          <w:p w14:paraId="01F7A8E5"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684031B3" w14:textId="77777777" w:rsidTr="009C6F3B">
        <w:trPr>
          <w:trHeight w:val="401"/>
        </w:trPr>
        <w:tc>
          <w:tcPr>
            <w:tcW w:w="474" w:type="pct"/>
            <w:vAlign w:val="center"/>
          </w:tcPr>
          <w:p w14:paraId="2FA1558E" w14:textId="77777777" w:rsidR="006B0F20" w:rsidRDefault="006B0F20" w:rsidP="009C6F3B">
            <w:pPr>
              <w:autoSpaceDE w:val="0"/>
              <w:autoSpaceDN w:val="0"/>
              <w:jc w:val="center"/>
              <w:rPr>
                <w:rFonts w:ascii="Times New Roman" w:eastAsia="仿宋_GB2312" w:hAnsi="Times New Roman" w:cs="Times New Roman"/>
                <w:bCs/>
                <w:szCs w:val="21"/>
              </w:rPr>
            </w:pPr>
            <w:r>
              <w:rPr>
                <w:rFonts w:ascii="Times New Roman" w:eastAsia="仿宋_GB2312" w:hAnsi="Times New Roman" w:cs="Times New Roman"/>
                <w:szCs w:val="21"/>
              </w:rPr>
              <w:t>序号</w:t>
            </w:r>
          </w:p>
        </w:tc>
        <w:tc>
          <w:tcPr>
            <w:tcW w:w="990" w:type="pct"/>
            <w:gridSpan w:val="2"/>
            <w:vAlign w:val="center"/>
          </w:tcPr>
          <w:p w14:paraId="5B5C03B3" w14:textId="77777777" w:rsidR="006B0F20" w:rsidRDefault="006B0F20" w:rsidP="009C6F3B">
            <w:pPr>
              <w:autoSpaceDE w:val="0"/>
              <w:autoSpaceDN w:val="0"/>
              <w:jc w:val="center"/>
              <w:rPr>
                <w:rFonts w:ascii="Times New Roman" w:eastAsia="仿宋_GB2312" w:hAnsi="Times New Roman" w:cs="Times New Roman"/>
                <w:bCs/>
                <w:szCs w:val="21"/>
              </w:rPr>
            </w:pPr>
            <w:r>
              <w:rPr>
                <w:rFonts w:ascii="Times New Roman" w:eastAsia="仿宋_GB2312" w:hAnsi="Times New Roman" w:cs="Times New Roman"/>
                <w:kern w:val="0"/>
                <w:szCs w:val="21"/>
              </w:rPr>
              <w:t>物种中文名称</w:t>
            </w:r>
          </w:p>
        </w:tc>
        <w:tc>
          <w:tcPr>
            <w:tcW w:w="1391" w:type="pct"/>
            <w:gridSpan w:val="2"/>
            <w:vAlign w:val="center"/>
          </w:tcPr>
          <w:p w14:paraId="7406BF11" w14:textId="77777777" w:rsidR="006B0F20" w:rsidRDefault="006B0F20" w:rsidP="009C6F3B">
            <w:pPr>
              <w:autoSpaceDE w:val="0"/>
              <w:autoSpaceDN w:val="0"/>
              <w:jc w:val="center"/>
              <w:rPr>
                <w:rFonts w:ascii="Times New Roman" w:eastAsia="仿宋_GB2312" w:hAnsi="Times New Roman" w:cs="Times New Roman"/>
                <w:bCs/>
                <w:szCs w:val="21"/>
              </w:rPr>
            </w:pPr>
            <w:r>
              <w:rPr>
                <w:rFonts w:ascii="Times New Roman" w:eastAsia="仿宋_GB2312" w:hAnsi="Times New Roman" w:cs="Times New Roman"/>
                <w:szCs w:val="21"/>
              </w:rPr>
              <w:t>拉丁名</w:t>
            </w:r>
          </w:p>
        </w:tc>
        <w:tc>
          <w:tcPr>
            <w:tcW w:w="1006" w:type="pct"/>
            <w:gridSpan w:val="2"/>
            <w:vAlign w:val="center"/>
          </w:tcPr>
          <w:p w14:paraId="41DCF599" w14:textId="77777777" w:rsidR="006B0F20" w:rsidRDefault="006B0F20" w:rsidP="009C6F3B">
            <w:pPr>
              <w:autoSpaceDE w:val="0"/>
              <w:autoSpaceDN w:val="0"/>
              <w:jc w:val="center"/>
              <w:rPr>
                <w:rFonts w:ascii="Times New Roman" w:eastAsia="仿宋_GB2312" w:hAnsi="Times New Roman" w:cs="Times New Roman"/>
                <w:bCs/>
                <w:szCs w:val="21"/>
              </w:rPr>
            </w:pPr>
            <w:r>
              <w:rPr>
                <w:rFonts w:ascii="Times New Roman" w:eastAsia="仿宋_GB2312" w:hAnsi="Times New Roman" w:cs="Times New Roman"/>
                <w:szCs w:val="21"/>
              </w:rPr>
              <w:t>数量</w:t>
            </w:r>
            <w:r>
              <w:rPr>
                <w:rFonts w:ascii="Times New Roman" w:eastAsia="仿宋_GB2312" w:hAnsi="Times New Roman" w:cs="Times New Roman" w:hint="eastAsia"/>
                <w:szCs w:val="21"/>
              </w:rPr>
              <w:t>/</w:t>
            </w:r>
            <w:r>
              <w:rPr>
                <w:rFonts w:ascii="Times New Roman" w:eastAsia="仿宋_GB2312" w:hAnsi="Times New Roman" w:cs="Times New Roman"/>
                <w:szCs w:val="21"/>
              </w:rPr>
              <w:t>个</w:t>
            </w:r>
          </w:p>
        </w:tc>
        <w:tc>
          <w:tcPr>
            <w:tcW w:w="1138" w:type="pct"/>
            <w:vAlign w:val="center"/>
          </w:tcPr>
          <w:p w14:paraId="54C6C353" w14:textId="77777777" w:rsidR="006B0F20" w:rsidRDefault="006B0F20" w:rsidP="009C6F3B">
            <w:pPr>
              <w:autoSpaceDE w:val="0"/>
              <w:autoSpaceDN w:val="0"/>
              <w:jc w:val="center"/>
              <w:rPr>
                <w:rFonts w:ascii="Times New Roman" w:eastAsia="仿宋_GB2312" w:hAnsi="Times New Roman" w:cs="Times New Roman"/>
                <w:bCs/>
                <w:szCs w:val="21"/>
              </w:rPr>
            </w:pPr>
            <w:r>
              <w:rPr>
                <w:rFonts w:ascii="Times New Roman" w:eastAsia="仿宋_GB2312" w:hAnsi="Times New Roman" w:cs="Times New Roman"/>
                <w:bCs/>
                <w:szCs w:val="21"/>
              </w:rPr>
              <w:t>备注</w:t>
            </w:r>
          </w:p>
        </w:tc>
      </w:tr>
      <w:tr w:rsidR="006B0F20" w14:paraId="7661DFCC" w14:textId="77777777" w:rsidTr="009C6F3B">
        <w:trPr>
          <w:trHeight w:val="401"/>
        </w:trPr>
        <w:tc>
          <w:tcPr>
            <w:tcW w:w="474" w:type="pct"/>
            <w:vAlign w:val="center"/>
          </w:tcPr>
          <w:p w14:paraId="01BF851C"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2B6237EC"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72082DC7"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ED1225B"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781FC8A8"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21DF2820" w14:textId="77777777" w:rsidTr="009C6F3B">
        <w:trPr>
          <w:trHeight w:val="401"/>
        </w:trPr>
        <w:tc>
          <w:tcPr>
            <w:tcW w:w="474" w:type="pct"/>
            <w:vAlign w:val="center"/>
          </w:tcPr>
          <w:p w14:paraId="23D37E3C"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039E97A5"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762C523B"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1D5B919B"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5CED97A3"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111F8821" w14:textId="77777777" w:rsidTr="009C6F3B">
        <w:trPr>
          <w:trHeight w:val="401"/>
        </w:trPr>
        <w:tc>
          <w:tcPr>
            <w:tcW w:w="474" w:type="pct"/>
            <w:vAlign w:val="center"/>
          </w:tcPr>
          <w:p w14:paraId="09131A49"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3CE42103"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16D3364D"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FD6E304"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31CFEF63"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706675C3" w14:textId="77777777" w:rsidTr="009C6F3B">
        <w:trPr>
          <w:trHeight w:val="401"/>
        </w:trPr>
        <w:tc>
          <w:tcPr>
            <w:tcW w:w="474" w:type="pct"/>
            <w:vAlign w:val="center"/>
          </w:tcPr>
          <w:p w14:paraId="01B60154"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3E5DB4DB"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2BEFF806"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00ACD15"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296A5C5F"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282477D3" w14:textId="77777777" w:rsidTr="009C6F3B">
        <w:trPr>
          <w:trHeight w:val="401"/>
        </w:trPr>
        <w:tc>
          <w:tcPr>
            <w:tcW w:w="474" w:type="pct"/>
            <w:vAlign w:val="center"/>
          </w:tcPr>
          <w:p w14:paraId="25C09E19"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697DDA0E"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1C233509"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0DB66DF8"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2AA57273"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73BBCEC2" w14:textId="77777777" w:rsidTr="009C6F3B">
        <w:trPr>
          <w:trHeight w:val="401"/>
        </w:trPr>
        <w:tc>
          <w:tcPr>
            <w:tcW w:w="474" w:type="pct"/>
            <w:vAlign w:val="center"/>
          </w:tcPr>
          <w:p w14:paraId="1A15AF86"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4CFB614D"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62D09499"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76E19250"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46B6F402"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2D6D2B93" w14:textId="77777777" w:rsidTr="009C6F3B">
        <w:trPr>
          <w:trHeight w:val="401"/>
        </w:trPr>
        <w:tc>
          <w:tcPr>
            <w:tcW w:w="474" w:type="pct"/>
            <w:vAlign w:val="center"/>
          </w:tcPr>
          <w:p w14:paraId="06F7E71C"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6F69CFBF"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4953C387"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2D80F6AC"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4783FC26"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4385E43A" w14:textId="77777777" w:rsidTr="009C6F3B">
        <w:trPr>
          <w:trHeight w:val="401"/>
        </w:trPr>
        <w:tc>
          <w:tcPr>
            <w:tcW w:w="474" w:type="pct"/>
            <w:vAlign w:val="center"/>
          </w:tcPr>
          <w:p w14:paraId="502D8436"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7D35F556"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1A11EFC3"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D27C7B5"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3A25499D"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26B4F428" w14:textId="77777777" w:rsidTr="009C6F3B">
        <w:trPr>
          <w:trHeight w:val="401"/>
        </w:trPr>
        <w:tc>
          <w:tcPr>
            <w:tcW w:w="474" w:type="pct"/>
            <w:vAlign w:val="center"/>
          </w:tcPr>
          <w:p w14:paraId="029156E5"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1CBF5028"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7272D484"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A4FAF75"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1E0AFDBD"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4D681D03" w14:textId="77777777" w:rsidTr="009C6F3B">
        <w:trPr>
          <w:trHeight w:val="401"/>
        </w:trPr>
        <w:tc>
          <w:tcPr>
            <w:tcW w:w="474" w:type="pct"/>
            <w:vAlign w:val="center"/>
          </w:tcPr>
          <w:p w14:paraId="07077ABA"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44FBDD07"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0D5B3CDF"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003AFD00"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72088F23"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3FBA9B23" w14:textId="77777777" w:rsidTr="009C6F3B">
        <w:trPr>
          <w:trHeight w:val="401"/>
        </w:trPr>
        <w:tc>
          <w:tcPr>
            <w:tcW w:w="474" w:type="pct"/>
            <w:vAlign w:val="center"/>
          </w:tcPr>
          <w:p w14:paraId="2E2DE883"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323DBD10"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058ACFA1"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94C0B89"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35635B84"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3FC30F2C" w14:textId="77777777" w:rsidTr="009C6F3B">
        <w:trPr>
          <w:trHeight w:val="401"/>
        </w:trPr>
        <w:tc>
          <w:tcPr>
            <w:tcW w:w="474" w:type="pct"/>
            <w:vAlign w:val="center"/>
          </w:tcPr>
          <w:p w14:paraId="74DE72CA"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14E6B0DD"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711BBCF6"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502D2FCA"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708F2D20"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24517A20" w14:textId="77777777" w:rsidTr="009C6F3B">
        <w:trPr>
          <w:trHeight w:val="401"/>
        </w:trPr>
        <w:tc>
          <w:tcPr>
            <w:tcW w:w="474" w:type="pct"/>
            <w:vAlign w:val="center"/>
          </w:tcPr>
          <w:p w14:paraId="3929F037"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18F130AB"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77E4DCEB"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21FC2A8B"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61F8E40C" w14:textId="77777777" w:rsidR="006B0F20" w:rsidRDefault="006B0F20" w:rsidP="009C6F3B">
            <w:pPr>
              <w:autoSpaceDE w:val="0"/>
              <w:autoSpaceDN w:val="0"/>
              <w:jc w:val="center"/>
              <w:rPr>
                <w:rFonts w:ascii="Times New Roman" w:eastAsia="仿宋_GB2312" w:hAnsi="Times New Roman" w:cs="Times New Roman"/>
                <w:bCs/>
                <w:szCs w:val="21"/>
              </w:rPr>
            </w:pPr>
          </w:p>
        </w:tc>
      </w:tr>
      <w:tr w:rsidR="006B0F20" w14:paraId="107BA713" w14:textId="77777777" w:rsidTr="009C6F3B">
        <w:trPr>
          <w:trHeight w:val="411"/>
        </w:trPr>
        <w:tc>
          <w:tcPr>
            <w:tcW w:w="474" w:type="pct"/>
            <w:vAlign w:val="center"/>
          </w:tcPr>
          <w:p w14:paraId="64C6E854" w14:textId="77777777" w:rsidR="006B0F20" w:rsidRDefault="006B0F20" w:rsidP="009C6F3B">
            <w:pPr>
              <w:autoSpaceDE w:val="0"/>
              <w:autoSpaceDN w:val="0"/>
              <w:jc w:val="center"/>
              <w:rPr>
                <w:rFonts w:ascii="Times New Roman" w:eastAsia="仿宋_GB2312" w:hAnsi="Times New Roman" w:cs="Times New Roman"/>
                <w:szCs w:val="21"/>
              </w:rPr>
            </w:pPr>
          </w:p>
        </w:tc>
        <w:tc>
          <w:tcPr>
            <w:tcW w:w="990" w:type="pct"/>
            <w:gridSpan w:val="2"/>
            <w:vAlign w:val="center"/>
          </w:tcPr>
          <w:p w14:paraId="3DCBBC07" w14:textId="77777777" w:rsidR="006B0F20" w:rsidRDefault="006B0F20" w:rsidP="009C6F3B">
            <w:pPr>
              <w:autoSpaceDE w:val="0"/>
              <w:autoSpaceDN w:val="0"/>
              <w:jc w:val="center"/>
              <w:rPr>
                <w:rFonts w:ascii="Times New Roman" w:eastAsia="仿宋_GB2312" w:hAnsi="Times New Roman" w:cs="Times New Roman"/>
                <w:szCs w:val="21"/>
              </w:rPr>
            </w:pPr>
          </w:p>
        </w:tc>
        <w:tc>
          <w:tcPr>
            <w:tcW w:w="1391" w:type="pct"/>
            <w:gridSpan w:val="2"/>
            <w:vAlign w:val="center"/>
          </w:tcPr>
          <w:p w14:paraId="4BF92665" w14:textId="77777777" w:rsidR="006B0F20" w:rsidRDefault="006B0F20" w:rsidP="009C6F3B">
            <w:pPr>
              <w:autoSpaceDE w:val="0"/>
              <w:autoSpaceDN w:val="0"/>
              <w:jc w:val="center"/>
              <w:rPr>
                <w:rFonts w:ascii="Times New Roman" w:eastAsia="仿宋_GB2312" w:hAnsi="Times New Roman" w:cs="Times New Roman"/>
                <w:szCs w:val="21"/>
              </w:rPr>
            </w:pPr>
          </w:p>
        </w:tc>
        <w:tc>
          <w:tcPr>
            <w:tcW w:w="1006" w:type="pct"/>
            <w:gridSpan w:val="2"/>
            <w:vAlign w:val="center"/>
          </w:tcPr>
          <w:p w14:paraId="3042BFF8" w14:textId="77777777" w:rsidR="006B0F20" w:rsidRDefault="006B0F20" w:rsidP="009C6F3B">
            <w:pPr>
              <w:tabs>
                <w:tab w:val="right" w:pos="8306"/>
              </w:tabs>
              <w:autoSpaceDE w:val="0"/>
              <w:autoSpaceDN w:val="0"/>
              <w:jc w:val="center"/>
              <w:rPr>
                <w:rFonts w:ascii="Times New Roman" w:eastAsia="仿宋_GB2312" w:hAnsi="Times New Roman" w:cs="Times New Roman"/>
                <w:szCs w:val="21"/>
              </w:rPr>
            </w:pPr>
          </w:p>
        </w:tc>
        <w:tc>
          <w:tcPr>
            <w:tcW w:w="1138" w:type="pct"/>
            <w:vAlign w:val="center"/>
          </w:tcPr>
          <w:p w14:paraId="0BCB4751" w14:textId="77777777" w:rsidR="006B0F20" w:rsidRDefault="006B0F20" w:rsidP="009C6F3B">
            <w:pPr>
              <w:autoSpaceDE w:val="0"/>
              <w:autoSpaceDN w:val="0"/>
              <w:jc w:val="center"/>
              <w:rPr>
                <w:rFonts w:ascii="Times New Roman" w:eastAsia="仿宋_GB2312" w:hAnsi="Times New Roman" w:cs="Times New Roman"/>
                <w:bCs/>
                <w:szCs w:val="21"/>
              </w:rPr>
            </w:pPr>
          </w:p>
        </w:tc>
      </w:tr>
    </w:tbl>
    <w:p w14:paraId="72C543AA" w14:textId="77777777" w:rsidR="006B0F20" w:rsidRDefault="006B0F20" w:rsidP="006B0F20">
      <w:pPr>
        <w:tabs>
          <w:tab w:val="left" w:pos="4845"/>
          <w:tab w:val="left" w:pos="5260"/>
          <w:tab w:val="left" w:pos="8100"/>
          <w:tab w:val="left" w:pos="9165"/>
        </w:tabs>
        <w:adjustRightInd w:val="0"/>
        <w:snapToGrid w:val="0"/>
        <w:spacing w:line="264" w:lineRule="auto"/>
        <w:rPr>
          <w:rFonts w:ascii="Times New Roman" w:eastAsia="黑体" w:hAnsi="Times New Roman" w:cs="Times New Roman"/>
          <w:szCs w:val="21"/>
        </w:rPr>
        <w:sectPr w:rsidR="006B0F20">
          <w:pgSz w:w="11906" w:h="16838"/>
          <w:pgMar w:top="1440" w:right="1800" w:bottom="1440" w:left="1800" w:header="851" w:footer="992" w:gutter="0"/>
          <w:cols w:space="425"/>
          <w:docGrid w:type="lines" w:linePitch="381"/>
        </w:sectPr>
      </w:pPr>
      <w:r>
        <w:rPr>
          <w:rFonts w:ascii="Times New Roman" w:eastAsia="黑体" w:hAnsi="Times New Roman" w:cs="Times New Roman"/>
          <w:szCs w:val="21"/>
        </w:rPr>
        <w:t>注：生境类型参考附表</w:t>
      </w:r>
      <w:r>
        <w:rPr>
          <w:rFonts w:ascii="Times New Roman" w:eastAsia="黑体" w:hAnsi="Times New Roman" w:cs="Times New Roman"/>
          <w:szCs w:val="21"/>
        </w:rPr>
        <w:t>5</w:t>
      </w:r>
      <w:r>
        <w:rPr>
          <w:rFonts w:ascii="Times New Roman" w:eastAsia="黑体" w:hAnsi="Times New Roman" w:cs="Times New Roman"/>
          <w:szCs w:val="21"/>
        </w:rPr>
        <w:t>，</w:t>
      </w:r>
      <w:r>
        <w:rPr>
          <w:rFonts w:ascii="Times New Roman" w:eastAsia="黑体" w:hAnsi="Times New Roman" w:cs="Times New Roman" w:hint="eastAsia"/>
          <w:szCs w:val="21"/>
        </w:rPr>
        <w:t>人为</w:t>
      </w:r>
      <w:r>
        <w:rPr>
          <w:rFonts w:ascii="Times New Roman" w:eastAsia="黑体" w:hAnsi="Times New Roman" w:cs="Times New Roman"/>
          <w:szCs w:val="21"/>
        </w:rPr>
        <w:t>干扰活动类型及强度参考附表</w:t>
      </w:r>
      <w:r>
        <w:rPr>
          <w:rFonts w:ascii="Times New Roman" w:eastAsia="黑体" w:hAnsi="Times New Roman" w:cs="Times New Roman"/>
          <w:szCs w:val="21"/>
        </w:rPr>
        <w:t>6</w:t>
      </w:r>
      <w:r>
        <w:rPr>
          <w:rFonts w:ascii="Times New Roman" w:eastAsia="黑体" w:hAnsi="Times New Roman" w:cs="Times New Roman"/>
          <w:szCs w:val="21"/>
        </w:rPr>
        <w:t>。</w:t>
      </w:r>
    </w:p>
    <w:p w14:paraId="14C1C0B4" w14:textId="69B93219"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pPr>
      <w:r>
        <w:rPr>
          <w:rFonts w:ascii="Times New Roman" w:eastAsia="黑体" w:hAnsi="Times New Roman" w:cs="Times New Roman"/>
          <w:kern w:val="44"/>
          <w:sz w:val="28"/>
          <w:szCs w:val="20"/>
        </w:rPr>
        <w:lastRenderedPageBreak/>
        <w:t>附表</w:t>
      </w:r>
      <w:r w:rsidR="00181DE7">
        <w:rPr>
          <w:rFonts w:ascii="Times New Roman" w:eastAsia="黑体" w:hAnsi="Times New Roman" w:cs="Times New Roman"/>
          <w:kern w:val="44"/>
          <w:sz w:val="28"/>
          <w:szCs w:val="20"/>
        </w:rPr>
        <w:t>12</w:t>
      </w:r>
      <w:r>
        <w:rPr>
          <w:rFonts w:ascii="Times New Roman" w:eastAsia="黑体" w:hAnsi="Times New Roman" w:cs="Times New Roman"/>
          <w:kern w:val="44"/>
          <w:sz w:val="28"/>
          <w:szCs w:val="20"/>
        </w:rPr>
        <w:t xml:space="preserve">  </w:t>
      </w:r>
      <w:r>
        <w:rPr>
          <w:rFonts w:ascii="Times New Roman" w:eastAsia="黑体" w:hAnsi="Times New Roman" w:cs="Times New Roman"/>
          <w:kern w:val="44"/>
          <w:sz w:val="28"/>
          <w:szCs w:val="20"/>
        </w:rPr>
        <w:t>哺乳类监测记录表</w:t>
      </w:r>
    </w:p>
    <w:p w14:paraId="680A7B40" w14:textId="77777777" w:rsidR="006B0F20" w:rsidRDefault="006B0F20" w:rsidP="006B0F20">
      <w:pPr>
        <w:snapToGrid w:val="0"/>
        <w:jc w:val="center"/>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t>表</w:t>
      </w:r>
      <w:r>
        <w:rPr>
          <w:rFonts w:ascii="仿宋_GB2312" w:eastAsia="仿宋_GB2312" w:hAnsi="Times New Roman" w:cs="Times New Roman"/>
          <w:b/>
          <w:sz w:val="28"/>
          <w:szCs w:val="28"/>
        </w:rPr>
        <w:t>11-1</w:t>
      </w:r>
      <w:r>
        <w:rPr>
          <w:rFonts w:ascii="仿宋_GB2312" w:eastAsia="仿宋_GB2312" w:hAnsi="Times New Roman" w:cs="Times New Roman" w:hint="eastAsia"/>
          <w:b/>
          <w:sz w:val="28"/>
          <w:szCs w:val="28"/>
        </w:rPr>
        <w:t xml:space="preserve"> 红外相机监测记录表</w:t>
      </w:r>
    </w:p>
    <w:tbl>
      <w:tblPr>
        <w:tblpPr w:leftFromText="180" w:rightFromText="180" w:vertAnchor="text" w:tblpXSpec="center" w:tblpY="1"/>
        <w:tblOverlap w:val="never"/>
        <w:tblW w:w="8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275"/>
        <w:gridCol w:w="821"/>
        <w:gridCol w:w="789"/>
        <w:gridCol w:w="293"/>
        <w:gridCol w:w="528"/>
        <w:gridCol w:w="568"/>
        <w:gridCol w:w="254"/>
        <w:gridCol w:w="401"/>
        <w:gridCol w:w="420"/>
        <w:gridCol w:w="569"/>
        <w:gridCol w:w="253"/>
        <w:gridCol w:w="842"/>
        <w:gridCol w:w="412"/>
        <w:gridCol w:w="273"/>
        <w:gridCol w:w="1079"/>
      </w:tblGrid>
      <w:tr w:rsidR="006B0F20" w14:paraId="1608E8BC" w14:textId="77777777" w:rsidTr="009C6F3B">
        <w:trPr>
          <w:trHeight w:val="318"/>
        </w:trPr>
        <w:tc>
          <w:tcPr>
            <w:tcW w:w="3000" w:type="dxa"/>
            <w:gridSpan w:val="5"/>
            <w:tcBorders>
              <w:top w:val="single" w:sz="12" w:space="0" w:color="auto"/>
              <w:left w:val="single" w:sz="12" w:space="0" w:color="auto"/>
            </w:tcBorders>
            <w:shd w:val="clear" w:color="auto" w:fill="auto"/>
            <w:vAlign w:val="center"/>
          </w:tcPr>
          <w:p w14:paraId="7527397D"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样地</w:t>
            </w:r>
            <w:r>
              <w:rPr>
                <w:rFonts w:ascii="Times New Roman" w:eastAsia="仿宋_GB2312" w:hAnsi="Times New Roman" w:cs="Times New Roman"/>
                <w:szCs w:val="21"/>
              </w:rPr>
              <w:t>编号：</w:t>
            </w:r>
          </w:p>
        </w:tc>
        <w:tc>
          <w:tcPr>
            <w:tcW w:w="2740" w:type="dxa"/>
            <w:gridSpan w:val="6"/>
            <w:tcBorders>
              <w:top w:val="single" w:sz="12" w:space="0" w:color="auto"/>
            </w:tcBorders>
            <w:shd w:val="clear" w:color="auto" w:fill="auto"/>
            <w:vAlign w:val="center"/>
          </w:tcPr>
          <w:p w14:paraId="7CD5582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相机编号：</w:t>
            </w:r>
            <w:r>
              <w:rPr>
                <w:rFonts w:ascii="Times New Roman" w:eastAsia="仿宋_GB2312" w:hAnsi="Times New Roman" w:cs="Times New Roman" w:hint="eastAsia"/>
                <w:szCs w:val="21"/>
              </w:rPr>
              <w:t>样地编号</w:t>
            </w:r>
            <w:r>
              <w:rPr>
                <w:rFonts w:ascii="Times New Roman" w:eastAsia="仿宋_GB2312" w:hAnsi="Times New Roman" w:cs="Times New Roman" w:hint="eastAsia"/>
                <w:szCs w:val="21"/>
              </w:rPr>
              <w:t>+xj01</w:t>
            </w:r>
            <w:r>
              <w:rPr>
                <w:rFonts w:ascii="Times New Roman" w:eastAsia="仿宋_GB2312" w:hAnsi="Times New Roman" w:cs="Times New Roman"/>
                <w:szCs w:val="21"/>
              </w:rPr>
              <w:t xml:space="preserve"> </w:t>
            </w:r>
          </w:p>
        </w:tc>
        <w:tc>
          <w:tcPr>
            <w:tcW w:w="2859" w:type="dxa"/>
            <w:gridSpan w:val="5"/>
            <w:tcBorders>
              <w:top w:val="single" w:sz="12" w:space="0" w:color="auto"/>
              <w:right w:val="single" w:sz="12" w:space="0" w:color="auto"/>
            </w:tcBorders>
            <w:shd w:val="clear" w:color="auto" w:fill="auto"/>
            <w:vAlign w:val="center"/>
          </w:tcPr>
          <w:p w14:paraId="1FA4F2F2"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相机型号</w:t>
            </w:r>
            <w:r>
              <w:rPr>
                <w:rFonts w:ascii="Times New Roman" w:eastAsia="仿宋_GB2312" w:hAnsi="Times New Roman" w:cs="Times New Roman" w:hint="eastAsia"/>
                <w:szCs w:val="21"/>
              </w:rPr>
              <w:t>：</w:t>
            </w:r>
          </w:p>
        </w:tc>
      </w:tr>
      <w:tr w:rsidR="006B0F20" w14:paraId="7858DF5E" w14:textId="77777777" w:rsidTr="009C6F3B">
        <w:trPr>
          <w:trHeight w:val="253"/>
        </w:trPr>
        <w:tc>
          <w:tcPr>
            <w:tcW w:w="3000" w:type="dxa"/>
            <w:gridSpan w:val="5"/>
            <w:tcBorders>
              <w:left w:val="single" w:sz="12" w:space="0" w:color="auto"/>
            </w:tcBorders>
            <w:shd w:val="clear" w:color="auto" w:fill="auto"/>
            <w:vAlign w:val="center"/>
          </w:tcPr>
          <w:p w14:paraId="6ED53E53"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相机经度：</w:t>
            </w:r>
          </w:p>
        </w:tc>
        <w:tc>
          <w:tcPr>
            <w:tcW w:w="2740" w:type="dxa"/>
            <w:gridSpan w:val="6"/>
            <w:shd w:val="clear" w:color="auto" w:fill="auto"/>
            <w:vAlign w:val="center"/>
          </w:tcPr>
          <w:p w14:paraId="05C4E1AE"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相机纬度：</w:t>
            </w:r>
          </w:p>
        </w:tc>
        <w:tc>
          <w:tcPr>
            <w:tcW w:w="2859" w:type="dxa"/>
            <w:gridSpan w:val="5"/>
            <w:tcBorders>
              <w:right w:val="single" w:sz="12" w:space="0" w:color="auto"/>
            </w:tcBorders>
            <w:shd w:val="clear" w:color="auto" w:fill="auto"/>
            <w:vAlign w:val="center"/>
          </w:tcPr>
          <w:p w14:paraId="6D12767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海拔</w:t>
            </w:r>
            <w:r>
              <w:rPr>
                <w:rFonts w:ascii="Times New Roman" w:eastAsia="仿宋_GB2312" w:hAnsi="Times New Roman" w:cs="Times New Roman" w:hint="eastAsia"/>
                <w:szCs w:val="21"/>
              </w:rPr>
              <w:t>/</w:t>
            </w:r>
            <w:r>
              <w:rPr>
                <w:rFonts w:ascii="Times New Roman" w:eastAsia="仿宋_GB2312" w:hAnsi="Times New Roman" w:cs="Times New Roman"/>
                <w:szCs w:val="21"/>
              </w:rPr>
              <w:t>m</w:t>
            </w:r>
            <w:r>
              <w:rPr>
                <w:rFonts w:ascii="Times New Roman" w:eastAsia="仿宋_GB2312" w:hAnsi="Times New Roman" w:cs="Times New Roman"/>
                <w:szCs w:val="21"/>
              </w:rPr>
              <w:t>：</w:t>
            </w:r>
            <w:r>
              <w:rPr>
                <w:rFonts w:ascii="Times New Roman" w:eastAsia="仿宋_GB2312" w:hAnsi="Times New Roman" w:cs="Times New Roman" w:hint="eastAsia"/>
                <w:color w:val="808080"/>
                <w:szCs w:val="21"/>
              </w:rPr>
              <w:t>保留小数点后</w:t>
            </w:r>
            <w:r>
              <w:rPr>
                <w:rFonts w:ascii="Times New Roman" w:eastAsia="仿宋_GB2312" w:hAnsi="Times New Roman" w:cs="Times New Roman"/>
                <w:color w:val="808080"/>
                <w:szCs w:val="21"/>
              </w:rPr>
              <w:t>1</w:t>
            </w:r>
            <w:r>
              <w:rPr>
                <w:rFonts w:ascii="Times New Roman" w:eastAsia="仿宋_GB2312" w:hAnsi="Times New Roman" w:cs="Times New Roman" w:hint="eastAsia"/>
                <w:color w:val="808080"/>
                <w:szCs w:val="21"/>
              </w:rPr>
              <w:t>位</w:t>
            </w:r>
          </w:p>
        </w:tc>
      </w:tr>
      <w:tr w:rsidR="006B0F20" w14:paraId="7409EA2A" w14:textId="77777777" w:rsidTr="009C6F3B">
        <w:trPr>
          <w:trHeight w:val="253"/>
        </w:trPr>
        <w:tc>
          <w:tcPr>
            <w:tcW w:w="8599" w:type="dxa"/>
            <w:gridSpan w:val="16"/>
            <w:tcBorders>
              <w:left w:val="single" w:sz="12" w:space="0" w:color="auto"/>
              <w:right w:val="single" w:sz="12" w:space="0" w:color="auto"/>
            </w:tcBorders>
            <w:shd w:val="clear" w:color="auto" w:fill="auto"/>
            <w:vAlign w:val="center"/>
          </w:tcPr>
          <w:p w14:paraId="047E1575"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地点（省市县乡村）：</w:t>
            </w:r>
          </w:p>
        </w:tc>
      </w:tr>
      <w:tr w:rsidR="006B0F20" w14:paraId="506629DB" w14:textId="77777777" w:rsidTr="009C6F3B">
        <w:trPr>
          <w:trHeight w:val="345"/>
        </w:trPr>
        <w:tc>
          <w:tcPr>
            <w:tcW w:w="8599" w:type="dxa"/>
            <w:gridSpan w:val="16"/>
            <w:tcBorders>
              <w:left w:val="single" w:sz="12" w:space="0" w:color="auto"/>
              <w:right w:val="single" w:sz="12" w:space="0" w:color="auto"/>
            </w:tcBorders>
            <w:shd w:val="clear" w:color="auto" w:fill="auto"/>
            <w:vAlign w:val="center"/>
          </w:tcPr>
          <w:p w14:paraId="3B694418"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自然保护</w:t>
            </w:r>
            <w:r>
              <w:rPr>
                <w:rFonts w:ascii="Times New Roman" w:eastAsia="仿宋_GB2312" w:hAnsi="Times New Roman" w:cs="Times New Roman" w:hint="eastAsia"/>
                <w:szCs w:val="21"/>
              </w:rPr>
              <w:t>地</w:t>
            </w:r>
            <w:r>
              <w:rPr>
                <w:rFonts w:ascii="Times New Roman" w:eastAsia="仿宋_GB2312" w:hAnsi="Times New Roman" w:cs="Times New Roman"/>
                <w:szCs w:val="21"/>
              </w:rPr>
              <w:t>名称</w:t>
            </w:r>
            <w:r>
              <w:rPr>
                <w:rFonts w:ascii="Times New Roman" w:eastAsia="仿宋_GB2312" w:hAnsi="Times New Roman" w:cs="Times New Roman" w:hint="eastAsia"/>
                <w:szCs w:val="21"/>
              </w:rPr>
              <w:t>：</w:t>
            </w:r>
          </w:p>
        </w:tc>
      </w:tr>
      <w:tr w:rsidR="006B0F20" w14:paraId="0245368E" w14:textId="77777777" w:rsidTr="009C6F3B">
        <w:trPr>
          <w:trHeight w:val="113"/>
        </w:trPr>
        <w:tc>
          <w:tcPr>
            <w:tcW w:w="4096" w:type="dxa"/>
            <w:gridSpan w:val="7"/>
            <w:tcBorders>
              <w:left w:val="single" w:sz="12" w:space="0" w:color="auto"/>
            </w:tcBorders>
            <w:shd w:val="clear" w:color="auto" w:fill="auto"/>
            <w:vAlign w:val="center"/>
          </w:tcPr>
          <w:p w14:paraId="7A6087ED"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日</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期</w:t>
            </w:r>
          </w:p>
        </w:tc>
        <w:tc>
          <w:tcPr>
            <w:tcW w:w="3151" w:type="dxa"/>
            <w:gridSpan w:val="7"/>
            <w:shd w:val="clear" w:color="auto" w:fill="auto"/>
            <w:vAlign w:val="center"/>
          </w:tcPr>
          <w:p w14:paraId="644B9957" w14:textId="77777777" w:rsidR="006B0F20" w:rsidRDefault="006B0F20" w:rsidP="009C6F3B">
            <w:pPr>
              <w:autoSpaceDE w:val="0"/>
              <w:autoSpaceDN w:val="0"/>
              <w:snapToGrid w:val="0"/>
              <w:ind w:firstLineChars="495" w:firstLine="1039"/>
              <w:rPr>
                <w:rFonts w:ascii="Times New Roman" w:eastAsia="仿宋_GB2312" w:hAnsi="Times New Roman" w:cs="Times New Roman"/>
                <w:szCs w:val="21"/>
              </w:rPr>
            </w:pPr>
            <w:r>
              <w:rPr>
                <w:rFonts w:ascii="Times New Roman" w:eastAsia="仿宋_GB2312" w:hAnsi="Times New Roman" w:cs="Times New Roman"/>
                <w:szCs w:val="21"/>
              </w:rPr>
              <w:t>相机状态</w:t>
            </w:r>
          </w:p>
        </w:tc>
        <w:tc>
          <w:tcPr>
            <w:tcW w:w="1352" w:type="dxa"/>
            <w:gridSpan w:val="2"/>
            <w:tcBorders>
              <w:right w:val="single" w:sz="12" w:space="0" w:color="auto"/>
            </w:tcBorders>
            <w:shd w:val="clear" w:color="auto" w:fill="auto"/>
            <w:vAlign w:val="center"/>
          </w:tcPr>
          <w:p w14:paraId="43467D64"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安放</w:t>
            </w:r>
            <w:r>
              <w:rPr>
                <w:rFonts w:ascii="Times New Roman" w:eastAsia="仿宋_GB2312" w:hAnsi="Times New Roman" w:cs="Times New Roman"/>
                <w:szCs w:val="21"/>
              </w:rPr>
              <w:t>/</w:t>
            </w:r>
            <w:r>
              <w:rPr>
                <w:rFonts w:ascii="Times New Roman" w:eastAsia="仿宋_GB2312" w:hAnsi="Times New Roman" w:cs="Times New Roman"/>
                <w:szCs w:val="21"/>
              </w:rPr>
              <w:t>记录人</w:t>
            </w:r>
          </w:p>
        </w:tc>
      </w:tr>
      <w:tr w:rsidR="006B0F20" w14:paraId="6358E6AA" w14:textId="77777777" w:rsidTr="009C6F3B">
        <w:trPr>
          <w:trHeight w:val="340"/>
        </w:trPr>
        <w:tc>
          <w:tcPr>
            <w:tcW w:w="4096" w:type="dxa"/>
            <w:gridSpan w:val="7"/>
            <w:tcBorders>
              <w:left w:val="single" w:sz="12" w:space="0" w:color="auto"/>
            </w:tcBorders>
            <w:shd w:val="clear" w:color="auto" w:fill="auto"/>
            <w:vAlign w:val="center"/>
          </w:tcPr>
          <w:p w14:paraId="344A952B"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安放</w:t>
            </w:r>
            <w:r>
              <w:rPr>
                <w:rFonts w:ascii="Times New Roman" w:eastAsia="仿宋_GB2312" w:hAnsi="Times New Roman" w:cs="Times New Roman"/>
                <w:szCs w:val="21"/>
              </w:rPr>
              <w:t>日期：</w:t>
            </w:r>
            <w:r>
              <w:rPr>
                <w:rFonts w:ascii="Times New Roman" w:eastAsia="仿宋_GB2312" w:hAnsi="Times New Roman" w:cs="Times New Roman"/>
                <w:szCs w:val="21"/>
              </w:rPr>
              <w:t xml:space="preserve">20  </w:t>
            </w:r>
            <w:r>
              <w:rPr>
                <w:rFonts w:ascii="Times New Roman" w:eastAsia="仿宋_GB2312" w:hAnsi="Times New Roman" w:cs="Times New Roman"/>
                <w:szCs w:val="21"/>
              </w:rPr>
              <w:t>年</w:t>
            </w:r>
            <w:r>
              <w:rPr>
                <w:rFonts w:ascii="Times New Roman" w:eastAsia="仿宋_GB2312" w:hAnsi="Times New Roman" w:cs="Times New Roman"/>
                <w:szCs w:val="21"/>
              </w:rPr>
              <w:t xml:space="preserve">  </w:t>
            </w:r>
            <w:r>
              <w:rPr>
                <w:rFonts w:ascii="Times New Roman" w:eastAsia="仿宋_GB2312" w:hAnsi="Times New Roman" w:cs="Times New Roman"/>
                <w:szCs w:val="21"/>
              </w:rPr>
              <w:t>月</w:t>
            </w:r>
            <w:r>
              <w:rPr>
                <w:rFonts w:ascii="Times New Roman" w:eastAsia="仿宋_GB2312" w:hAnsi="Times New Roman" w:cs="Times New Roman"/>
                <w:szCs w:val="21"/>
              </w:rPr>
              <w:t xml:space="preserve">   </w:t>
            </w:r>
            <w:r>
              <w:rPr>
                <w:rFonts w:ascii="Times New Roman" w:eastAsia="仿宋_GB2312" w:hAnsi="Times New Roman" w:cs="Times New Roman"/>
                <w:szCs w:val="21"/>
              </w:rPr>
              <w:t>日</w:t>
            </w:r>
            <w:r>
              <w:rPr>
                <w:rFonts w:ascii="Times New Roman" w:eastAsia="仿宋_GB2312" w:hAnsi="Times New Roman" w:cs="Times New Roman"/>
                <w:szCs w:val="21"/>
              </w:rPr>
              <w:t xml:space="preserve">    </w:t>
            </w:r>
            <w:r>
              <w:rPr>
                <w:rFonts w:ascii="Times New Roman" w:eastAsia="仿宋_GB2312" w:hAnsi="Times New Roman" w:cs="Times New Roman"/>
                <w:szCs w:val="21"/>
              </w:rPr>
              <w:t>时</w:t>
            </w:r>
            <w:r>
              <w:rPr>
                <w:rFonts w:ascii="Times New Roman" w:eastAsia="仿宋_GB2312" w:hAnsi="Times New Roman" w:cs="Times New Roman"/>
                <w:szCs w:val="21"/>
              </w:rPr>
              <w:t xml:space="preserve">   </w:t>
            </w:r>
            <w:r>
              <w:rPr>
                <w:rFonts w:ascii="Times New Roman" w:eastAsia="仿宋_GB2312" w:hAnsi="Times New Roman" w:cs="Times New Roman"/>
                <w:szCs w:val="21"/>
              </w:rPr>
              <w:t>分</w:t>
            </w:r>
          </w:p>
        </w:tc>
        <w:tc>
          <w:tcPr>
            <w:tcW w:w="3151" w:type="dxa"/>
            <w:gridSpan w:val="7"/>
            <w:shd w:val="clear" w:color="auto" w:fill="auto"/>
            <w:vAlign w:val="center"/>
          </w:tcPr>
          <w:p w14:paraId="2C495337"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正常</w:t>
            </w:r>
            <w:r>
              <w:rPr>
                <w:rFonts w:ascii="Times New Roman" w:eastAsia="仿宋_GB2312" w:hAnsi="Times New Roman" w:cs="Times New Roman"/>
                <w:szCs w:val="21"/>
              </w:rPr>
              <w:t xml:space="preserve"> □</w:t>
            </w:r>
            <w:r>
              <w:rPr>
                <w:rFonts w:ascii="Times New Roman" w:eastAsia="仿宋_GB2312" w:hAnsi="Times New Roman" w:cs="Times New Roman"/>
                <w:szCs w:val="21"/>
              </w:rPr>
              <w:t>停止工作</w:t>
            </w:r>
            <w:r>
              <w:rPr>
                <w:rFonts w:ascii="Times New Roman" w:eastAsia="仿宋_GB2312" w:hAnsi="Times New Roman" w:cs="Times New Roman"/>
                <w:szCs w:val="21"/>
              </w:rPr>
              <w:t xml:space="preserve"> □</w:t>
            </w:r>
            <w:r>
              <w:rPr>
                <w:rFonts w:ascii="Times New Roman" w:eastAsia="仿宋_GB2312" w:hAnsi="Times New Roman" w:cs="Times New Roman"/>
                <w:szCs w:val="21"/>
              </w:rPr>
              <w:t>损坏</w:t>
            </w:r>
            <w:r>
              <w:rPr>
                <w:rFonts w:ascii="Times New Roman" w:eastAsia="仿宋_GB2312" w:hAnsi="Times New Roman" w:cs="Times New Roman"/>
                <w:szCs w:val="21"/>
              </w:rPr>
              <w:t xml:space="preserve"> □</w:t>
            </w:r>
            <w:r>
              <w:rPr>
                <w:rFonts w:ascii="Times New Roman" w:eastAsia="仿宋_GB2312" w:hAnsi="Times New Roman" w:cs="Times New Roman"/>
                <w:szCs w:val="21"/>
              </w:rPr>
              <w:t>丢失</w:t>
            </w:r>
          </w:p>
        </w:tc>
        <w:tc>
          <w:tcPr>
            <w:tcW w:w="1352" w:type="dxa"/>
            <w:gridSpan w:val="2"/>
            <w:tcBorders>
              <w:right w:val="single" w:sz="12" w:space="0" w:color="auto"/>
            </w:tcBorders>
            <w:shd w:val="clear" w:color="auto" w:fill="auto"/>
            <w:vAlign w:val="center"/>
          </w:tcPr>
          <w:p w14:paraId="140A1F21"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54BDC7FE" w14:textId="77777777" w:rsidTr="009C6F3B">
        <w:trPr>
          <w:trHeight w:val="340"/>
        </w:trPr>
        <w:tc>
          <w:tcPr>
            <w:tcW w:w="4096" w:type="dxa"/>
            <w:gridSpan w:val="7"/>
            <w:tcBorders>
              <w:left w:val="single" w:sz="12" w:space="0" w:color="auto"/>
            </w:tcBorders>
            <w:shd w:val="clear" w:color="auto" w:fill="auto"/>
            <w:vAlign w:val="center"/>
          </w:tcPr>
          <w:p w14:paraId="6495F201"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检查日期：</w:t>
            </w:r>
            <w:r>
              <w:rPr>
                <w:rFonts w:ascii="Times New Roman" w:eastAsia="仿宋_GB2312" w:hAnsi="Times New Roman" w:cs="Times New Roman"/>
                <w:szCs w:val="21"/>
              </w:rPr>
              <w:t xml:space="preserve">20  </w:t>
            </w:r>
            <w:r>
              <w:rPr>
                <w:rFonts w:ascii="Times New Roman" w:eastAsia="仿宋_GB2312" w:hAnsi="Times New Roman" w:cs="Times New Roman"/>
                <w:szCs w:val="21"/>
              </w:rPr>
              <w:t>年</w:t>
            </w:r>
            <w:r>
              <w:rPr>
                <w:rFonts w:ascii="Times New Roman" w:eastAsia="仿宋_GB2312" w:hAnsi="Times New Roman" w:cs="Times New Roman"/>
                <w:szCs w:val="21"/>
              </w:rPr>
              <w:t xml:space="preserve">  </w:t>
            </w:r>
            <w:r>
              <w:rPr>
                <w:rFonts w:ascii="Times New Roman" w:eastAsia="仿宋_GB2312" w:hAnsi="Times New Roman" w:cs="Times New Roman"/>
                <w:szCs w:val="21"/>
              </w:rPr>
              <w:t>月</w:t>
            </w:r>
            <w:r>
              <w:rPr>
                <w:rFonts w:ascii="Times New Roman" w:eastAsia="仿宋_GB2312" w:hAnsi="Times New Roman" w:cs="Times New Roman"/>
                <w:szCs w:val="21"/>
              </w:rPr>
              <w:t xml:space="preserve">   </w:t>
            </w:r>
            <w:r>
              <w:rPr>
                <w:rFonts w:ascii="Times New Roman" w:eastAsia="仿宋_GB2312" w:hAnsi="Times New Roman" w:cs="Times New Roman"/>
                <w:szCs w:val="21"/>
              </w:rPr>
              <w:t>日</w:t>
            </w:r>
            <w:r>
              <w:rPr>
                <w:rFonts w:ascii="Times New Roman" w:eastAsia="仿宋_GB2312" w:hAnsi="Times New Roman" w:cs="Times New Roman"/>
                <w:szCs w:val="21"/>
              </w:rPr>
              <w:t xml:space="preserve">    </w:t>
            </w:r>
            <w:r>
              <w:rPr>
                <w:rFonts w:ascii="Times New Roman" w:eastAsia="仿宋_GB2312" w:hAnsi="Times New Roman" w:cs="Times New Roman"/>
                <w:szCs w:val="21"/>
              </w:rPr>
              <w:t>时</w:t>
            </w:r>
            <w:r>
              <w:rPr>
                <w:rFonts w:ascii="Times New Roman" w:eastAsia="仿宋_GB2312" w:hAnsi="Times New Roman" w:cs="Times New Roman"/>
                <w:szCs w:val="21"/>
              </w:rPr>
              <w:t xml:space="preserve">   </w:t>
            </w:r>
            <w:r>
              <w:rPr>
                <w:rFonts w:ascii="Times New Roman" w:eastAsia="仿宋_GB2312" w:hAnsi="Times New Roman" w:cs="Times New Roman"/>
                <w:szCs w:val="21"/>
              </w:rPr>
              <w:t>分</w:t>
            </w:r>
          </w:p>
        </w:tc>
        <w:tc>
          <w:tcPr>
            <w:tcW w:w="3151" w:type="dxa"/>
            <w:gridSpan w:val="7"/>
            <w:shd w:val="clear" w:color="auto" w:fill="auto"/>
            <w:vAlign w:val="center"/>
          </w:tcPr>
          <w:p w14:paraId="6771FFEE"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正常</w:t>
            </w:r>
            <w:r>
              <w:rPr>
                <w:rFonts w:ascii="Times New Roman" w:eastAsia="仿宋_GB2312" w:hAnsi="Times New Roman" w:cs="Times New Roman"/>
                <w:szCs w:val="21"/>
              </w:rPr>
              <w:t xml:space="preserve"> □</w:t>
            </w:r>
            <w:r>
              <w:rPr>
                <w:rFonts w:ascii="Times New Roman" w:eastAsia="仿宋_GB2312" w:hAnsi="Times New Roman" w:cs="Times New Roman"/>
                <w:szCs w:val="21"/>
              </w:rPr>
              <w:t>停止工作</w:t>
            </w:r>
            <w:r>
              <w:rPr>
                <w:rFonts w:ascii="Times New Roman" w:eastAsia="仿宋_GB2312" w:hAnsi="Times New Roman" w:cs="Times New Roman"/>
                <w:szCs w:val="21"/>
              </w:rPr>
              <w:t xml:space="preserve"> □</w:t>
            </w:r>
            <w:r>
              <w:rPr>
                <w:rFonts w:ascii="Times New Roman" w:eastAsia="仿宋_GB2312" w:hAnsi="Times New Roman" w:cs="Times New Roman"/>
                <w:szCs w:val="21"/>
              </w:rPr>
              <w:t>损坏</w:t>
            </w:r>
            <w:r>
              <w:rPr>
                <w:rFonts w:ascii="Times New Roman" w:eastAsia="仿宋_GB2312" w:hAnsi="Times New Roman" w:cs="Times New Roman"/>
                <w:szCs w:val="21"/>
              </w:rPr>
              <w:t xml:space="preserve"> □</w:t>
            </w:r>
            <w:r>
              <w:rPr>
                <w:rFonts w:ascii="Times New Roman" w:eastAsia="仿宋_GB2312" w:hAnsi="Times New Roman" w:cs="Times New Roman"/>
                <w:szCs w:val="21"/>
              </w:rPr>
              <w:t>丢失</w:t>
            </w:r>
          </w:p>
        </w:tc>
        <w:tc>
          <w:tcPr>
            <w:tcW w:w="1352" w:type="dxa"/>
            <w:gridSpan w:val="2"/>
            <w:tcBorders>
              <w:right w:val="single" w:sz="12" w:space="0" w:color="auto"/>
            </w:tcBorders>
            <w:shd w:val="clear" w:color="auto" w:fill="auto"/>
            <w:vAlign w:val="center"/>
          </w:tcPr>
          <w:p w14:paraId="1B74390F"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5EC2D41D" w14:textId="77777777" w:rsidTr="009C6F3B">
        <w:trPr>
          <w:trHeight w:val="340"/>
        </w:trPr>
        <w:tc>
          <w:tcPr>
            <w:tcW w:w="4096" w:type="dxa"/>
            <w:gridSpan w:val="7"/>
            <w:tcBorders>
              <w:left w:val="single" w:sz="12" w:space="0" w:color="auto"/>
            </w:tcBorders>
            <w:shd w:val="clear" w:color="auto" w:fill="auto"/>
            <w:vAlign w:val="center"/>
          </w:tcPr>
          <w:p w14:paraId="0FAE496C"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检查日期：</w:t>
            </w:r>
            <w:r>
              <w:rPr>
                <w:rFonts w:ascii="Times New Roman" w:eastAsia="仿宋_GB2312" w:hAnsi="Times New Roman" w:cs="Times New Roman"/>
                <w:szCs w:val="21"/>
              </w:rPr>
              <w:t xml:space="preserve">20  </w:t>
            </w:r>
            <w:r>
              <w:rPr>
                <w:rFonts w:ascii="Times New Roman" w:eastAsia="仿宋_GB2312" w:hAnsi="Times New Roman" w:cs="Times New Roman"/>
                <w:szCs w:val="21"/>
              </w:rPr>
              <w:t>年</w:t>
            </w:r>
            <w:r>
              <w:rPr>
                <w:rFonts w:ascii="Times New Roman" w:eastAsia="仿宋_GB2312" w:hAnsi="Times New Roman" w:cs="Times New Roman"/>
                <w:szCs w:val="21"/>
              </w:rPr>
              <w:t xml:space="preserve">  </w:t>
            </w:r>
            <w:r>
              <w:rPr>
                <w:rFonts w:ascii="Times New Roman" w:eastAsia="仿宋_GB2312" w:hAnsi="Times New Roman" w:cs="Times New Roman"/>
                <w:szCs w:val="21"/>
              </w:rPr>
              <w:t>月</w:t>
            </w:r>
            <w:r>
              <w:rPr>
                <w:rFonts w:ascii="Times New Roman" w:eastAsia="仿宋_GB2312" w:hAnsi="Times New Roman" w:cs="Times New Roman"/>
                <w:szCs w:val="21"/>
              </w:rPr>
              <w:t xml:space="preserve">   </w:t>
            </w:r>
            <w:r>
              <w:rPr>
                <w:rFonts w:ascii="Times New Roman" w:eastAsia="仿宋_GB2312" w:hAnsi="Times New Roman" w:cs="Times New Roman"/>
                <w:szCs w:val="21"/>
              </w:rPr>
              <w:t>日</w:t>
            </w:r>
            <w:r>
              <w:rPr>
                <w:rFonts w:ascii="Times New Roman" w:eastAsia="仿宋_GB2312" w:hAnsi="Times New Roman" w:cs="Times New Roman"/>
                <w:szCs w:val="21"/>
              </w:rPr>
              <w:t xml:space="preserve">    </w:t>
            </w:r>
            <w:r>
              <w:rPr>
                <w:rFonts w:ascii="Times New Roman" w:eastAsia="仿宋_GB2312" w:hAnsi="Times New Roman" w:cs="Times New Roman"/>
                <w:szCs w:val="21"/>
              </w:rPr>
              <w:t>时</w:t>
            </w:r>
            <w:r>
              <w:rPr>
                <w:rFonts w:ascii="Times New Roman" w:eastAsia="仿宋_GB2312" w:hAnsi="Times New Roman" w:cs="Times New Roman"/>
                <w:szCs w:val="21"/>
              </w:rPr>
              <w:t xml:space="preserve">   </w:t>
            </w:r>
            <w:r>
              <w:rPr>
                <w:rFonts w:ascii="Times New Roman" w:eastAsia="仿宋_GB2312" w:hAnsi="Times New Roman" w:cs="Times New Roman"/>
                <w:szCs w:val="21"/>
              </w:rPr>
              <w:t>分</w:t>
            </w:r>
          </w:p>
        </w:tc>
        <w:tc>
          <w:tcPr>
            <w:tcW w:w="3151" w:type="dxa"/>
            <w:gridSpan w:val="7"/>
            <w:shd w:val="clear" w:color="auto" w:fill="auto"/>
            <w:vAlign w:val="center"/>
          </w:tcPr>
          <w:p w14:paraId="2C436829"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正常</w:t>
            </w:r>
            <w:r>
              <w:rPr>
                <w:rFonts w:ascii="Times New Roman" w:eastAsia="仿宋_GB2312" w:hAnsi="Times New Roman" w:cs="Times New Roman"/>
                <w:szCs w:val="21"/>
              </w:rPr>
              <w:t xml:space="preserve"> □</w:t>
            </w:r>
            <w:r>
              <w:rPr>
                <w:rFonts w:ascii="Times New Roman" w:eastAsia="仿宋_GB2312" w:hAnsi="Times New Roman" w:cs="Times New Roman"/>
                <w:szCs w:val="21"/>
              </w:rPr>
              <w:t>停止工作</w:t>
            </w:r>
            <w:r>
              <w:rPr>
                <w:rFonts w:ascii="Times New Roman" w:eastAsia="仿宋_GB2312" w:hAnsi="Times New Roman" w:cs="Times New Roman"/>
                <w:szCs w:val="21"/>
              </w:rPr>
              <w:t xml:space="preserve"> □</w:t>
            </w:r>
            <w:r>
              <w:rPr>
                <w:rFonts w:ascii="Times New Roman" w:eastAsia="仿宋_GB2312" w:hAnsi="Times New Roman" w:cs="Times New Roman"/>
                <w:szCs w:val="21"/>
              </w:rPr>
              <w:t>损坏</w:t>
            </w:r>
            <w:r>
              <w:rPr>
                <w:rFonts w:ascii="Times New Roman" w:eastAsia="仿宋_GB2312" w:hAnsi="Times New Roman" w:cs="Times New Roman"/>
                <w:szCs w:val="21"/>
              </w:rPr>
              <w:t xml:space="preserve"> □</w:t>
            </w:r>
            <w:r>
              <w:rPr>
                <w:rFonts w:ascii="Times New Roman" w:eastAsia="仿宋_GB2312" w:hAnsi="Times New Roman" w:cs="Times New Roman"/>
                <w:szCs w:val="21"/>
              </w:rPr>
              <w:t>丢失</w:t>
            </w:r>
          </w:p>
        </w:tc>
        <w:tc>
          <w:tcPr>
            <w:tcW w:w="1352" w:type="dxa"/>
            <w:gridSpan w:val="2"/>
            <w:tcBorders>
              <w:right w:val="single" w:sz="12" w:space="0" w:color="auto"/>
            </w:tcBorders>
            <w:shd w:val="clear" w:color="auto" w:fill="auto"/>
            <w:vAlign w:val="center"/>
          </w:tcPr>
          <w:p w14:paraId="30FFC204"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0EB969E5" w14:textId="77777777" w:rsidTr="009C6F3B">
        <w:trPr>
          <w:trHeight w:val="340"/>
        </w:trPr>
        <w:tc>
          <w:tcPr>
            <w:tcW w:w="4096" w:type="dxa"/>
            <w:gridSpan w:val="7"/>
            <w:tcBorders>
              <w:left w:val="single" w:sz="12" w:space="0" w:color="auto"/>
            </w:tcBorders>
            <w:shd w:val="clear" w:color="auto" w:fill="auto"/>
            <w:vAlign w:val="center"/>
          </w:tcPr>
          <w:p w14:paraId="7350535E"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检查日期：</w:t>
            </w:r>
            <w:r>
              <w:rPr>
                <w:rFonts w:ascii="Times New Roman" w:eastAsia="仿宋_GB2312" w:hAnsi="Times New Roman" w:cs="Times New Roman"/>
                <w:szCs w:val="21"/>
              </w:rPr>
              <w:t xml:space="preserve">20  </w:t>
            </w:r>
            <w:r>
              <w:rPr>
                <w:rFonts w:ascii="Times New Roman" w:eastAsia="仿宋_GB2312" w:hAnsi="Times New Roman" w:cs="Times New Roman"/>
                <w:szCs w:val="21"/>
              </w:rPr>
              <w:t>年</w:t>
            </w:r>
            <w:r>
              <w:rPr>
                <w:rFonts w:ascii="Times New Roman" w:eastAsia="仿宋_GB2312" w:hAnsi="Times New Roman" w:cs="Times New Roman"/>
                <w:szCs w:val="21"/>
              </w:rPr>
              <w:t xml:space="preserve">  </w:t>
            </w:r>
            <w:r>
              <w:rPr>
                <w:rFonts w:ascii="Times New Roman" w:eastAsia="仿宋_GB2312" w:hAnsi="Times New Roman" w:cs="Times New Roman"/>
                <w:szCs w:val="21"/>
              </w:rPr>
              <w:t>月</w:t>
            </w:r>
            <w:r>
              <w:rPr>
                <w:rFonts w:ascii="Times New Roman" w:eastAsia="仿宋_GB2312" w:hAnsi="Times New Roman" w:cs="Times New Roman"/>
                <w:szCs w:val="21"/>
              </w:rPr>
              <w:t xml:space="preserve">   </w:t>
            </w:r>
            <w:r>
              <w:rPr>
                <w:rFonts w:ascii="Times New Roman" w:eastAsia="仿宋_GB2312" w:hAnsi="Times New Roman" w:cs="Times New Roman"/>
                <w:szCs w:val="21"/>
              </w:rPr>
              <w:t>日</w:t>
            </w:r>
            <w:r>
              <w:rPr>
                <w:rFonts w:ascii="Times New Roman" w:eastAsia="仿宋_GB2312" w:hAnsi="Times New Roman" w:cs="Times New Roman"/>
                <w:szCs w:val="21"/>
              </w:rPr>
              <w:t xml:space="preserve">    </w:t>
            </w:r>
            <w:r>
              <w:rPr>
                <w:rFonts w:ascii="Times New Roman" w:eastAsia="仿宋_GB2312" w:hAnsi="Times New Roman" w:cs="Times New Roman"/>
                <w:szCs w:val="21"/>
              </w:rPr>
              <w:t>时</w:t>
            </w:r>
            <w:r>
              <w:rPr>
                <w:rFonts w:ascii="Times New Roman" w:eastAsia="仿宋_GB2312" w:hAnsi="Times New Roman" w:cs="Times New Roman"/>
                <w:szCs w:val="21"/>
              </w:rPr>
              <w:t xml:space="preserve">   </w:t>
            </w:r>
            <w:r>
              <w:rPr>
                <w:rFonts w:ascii="Times New Roman" w:eastAsia="仿宋_GB2312" w:hAnsi="Times New Roman" w:cs="Times New Roman"/>
                <w:szCs w:val="21"/>
              </w:rPr>
              <w:t>分</w:t>
            </w:r>
          </w:p>
        </w:tc>
        <w:tc>
          <w:tcPr>
            <w:tcW w:w="3151" w:type="dxa"/>
            <w:gridSpan w:val="7"/>
            <w:shd w:val="clear" w:color="auto" w:fill="auto"/>
            <w:vAlign w:val="center"/>
          </w:tcPr>
          <w:p w14:paraId="6B9B407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正常</w:t>
            </w:r>
            <w:r>
              <w:rPr>
                <w:rFonts w:ascii="Times New Roman" w:eastAsia="仿宋_GB2312" w:hAnsi="Times New Roman" w:cs="Times New Roman"/>
                <w:szCs w:val="21"/>
              </w:rPr>
              <w:t xml:space="preserve"> □</w:t>
            </w:r>
            <w:r>
              <w:rPr>
                <w:rFonts w:ascii="Times New Roman" w:eastAsia="仿宋_GB2312" w:hAnsi="Times New Roman" w:cs="Times New Roman"/>
                <w:szCs w:val="21"/>
              </w:rPr>
              <w:t>停止工作</w:t>
            </w:r>
            <w:r>
              <w:rPr>
                <w:rFonts w:ascii="Times New Roman" w:eastAsia="仿宋_GB2312" w:hAnsi="Times New Roman" w:cs="Times New Roman"/>
                <w:szCs w:val="21"/>
              </w:rPr>
              <w:t xml:space="preserve"> □</w:t>
            </w:r>
            <w:r>
              <w:rPr>
                <w:rFonts w:ascii="Times New Roman" w:eastAsia="仿宋_GB2312" w:hAnsi="Times New Roman" w:cs="Times New Roman"/>
                <w:szCs w:val="21"/>
              </w:rPr>
              <w:t>损坏</w:t>
            </w:r>
            <w:r>
              <w:rPr>
                <w:rFonts w:ascii="Times New Roman" w:eastAsia="仿宋_GB2312" w:hAnsi="Times New Roman" w:cs="Times New Roman"/>
                <w:szCs w:val="21"/>
              </w:rPr>
              <w:t xml:space="preserve"> □</w:t>
            </w:r>
            <w:r>
              <w:rPr>
                <w:rFonts w:ascii="Times New Roman" w:eastAsia="仿宋_GB2312" w:hAnsi="Times New Roman" w:cs="Times New Roman"/>
                <w:szCs w:val="21"/>
              </w:rPr>
              <w:t>丢失</w:t>
            </w:r>
          </w:p>
        </w:tc>
        <w:tc>
          <w:tcPr>
            <w:tcW w:w="1352" w:type="dxa"/>
            <w:gridSpan w:val="2"/>
            <w:tcBorders>
              <w:right w:val="single" w:sz="12" w:space="0" w:color="auto"/>
            </w:tcBorders>
            <w:shd w:val="clear" w:color="auto" w:fill="auto"/>
            <w:vAlign w:val="center"/>
          </w:tcPr>
          <w:p w14:paraId="3E063203"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6808A6AA" w14:textId="77777777" w:rsidTr="009C6F3B">
        <w:trPr>
          <w:trHeight w:val="340"/>
        </w:trPr>
        <w:tc>
          <w:tcPr>
            <w:tcW w:w="4096" w:type="dxa"/>
            <w:gridSpan w:val="7"/>
            <w:tcBorders>
              <w:left w:val="single" w:sz="12" w:space="0" w:color="auto"/>
            </w:tcBorders>
            <w:shd w:val="clear" w:color="auto" w:fill="auto"/>
            <w:vAlign w:val="center"/>
          </w:tcPr>
          <w:p w14:paraId="7A2030A2"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检查日期：</w:t>
            </w:r>
            <w:r>
              <w:rPr>
                <w:rFonts w:ascii="Times New Roman" w:eastAsia="仿宋_GB2312" w:hAnsi="Times New Roman" w:cs="Times New Roman"/>
                <w:szCs w:val="21"/>
              </w:rPr>
              <w:t xml:space="preserve">20  </w:t>
            </w:r>
            <w:r>
              <w:rPr>
                <w:rFonts w:ascii="Times New Roman" w:eastAsia="仿宋_GB2312" w:hAnsi="Times New Roman" w:cs="Times New Roman"/>
                <w:szCs w:val="21"/>
              </w:rPr>
              <w:t>年</w:t>
            </w:r>
            <w:r>
              <w:rPr>
                <w:rFonts w:ascii="Times New Roman" w:eastAsia="仿宋_GB2312" w:hAnsi="Times New Roman" w:cs="Times New Roman"/>
                <w:szCs w:val="21"/>
              </w:rPr>
              <w:t xml:space="preserve">  </w:t>
            </w:r>
            <w:r>
              <w:rPr>
                <w:rFonts w:ascii="Times New Roman" w:eastAsia="仿宋_GB2312" w:hAnsi="Times New Roman" w:cs="Times New Roman"/>
                <w:szCs w:val="21"/>
              </w:rPr>
              <w:t>月</w:t>
            </w:r>
            <w:r>
              <w:rPr>
                <w:rFonts w:ascii="Times New Roman" w:eastAsia="仿宋_GB2312" w:hAnsi="Times New Roman" w:cs="Times New Roman"/>
                <w:szCs w:val="21"/>
              </w:rPr>
              <w:t xml:space="preserve">   </w:t>
            </w:r>
            <w:r>
              <w:rPr>
                <w:rFonts w:ascii="Times New Roman" w:eastAsia="仿宋_GB2312" w:hAnsi="Times New Roman" w:cs="Times New Roman"/>
                <w:szCs w:val="21"/>
              </w:rPr>
              <w:t>日</w:t>
            </w:r>
            <w:r>
              <w:rPr>
                <w:rFonts w:ascii="Times New Roman" w:eastAsia="仿宋_GB2312" w:hAnsi="Times New Roman" w:cs="Times New Roman"/>
                <w:szCs w:val="21"/>
              </w:rPr>
              <w:t xml:space="preserve">    </w:t>
            </w:r>
            <w:r>
              <w:rPr>
                <w:rFonts w:ascii="Times New Roman" w:eastAsia="仿宋_GB2312" w:hAnsi="Times New Roman" w:cs="Times New Roman"/>
                <w:szCs w:val="21"/>
              </w:rPr>
              <w:t>时</w:t>
            </w:r>
            <w:r>
              <w:rPr>
                <w:rFonts w:ascii="Times New Roman" w:eastAsia="仿宋_GB2312" w:hAnsi="Times New Roman" w:cs="Times New Roman"/>
                <w:szCs w:val="21"/>
              </w:rPr>
              <w:t xml:space="preserve">   </w:t>
            </w:r>
            <w:r>
              <w:rPr>
                <w:rFonts w:ascii="Times New Roman" w:eastAsia="仿宋_GB2312" w:hAnsi="Times New Roman" w:cs="Times New Roman"/>
                <w:szCs w:val="21"/>
              </w:rPr>
              <w:t>分</w:t>
            </w:r>
          </w:p>
        </w:tc>
        <w:tc>
          <w:tcPr>
            <w:tcW w:w="3151" w:type="dxa"/>
            <w:gridSpan w:val="7"/>
            <w:shd w:val="clear" w:color="auto" w:fill="auto"/>
            <w:vAlign w:val="center"/>
          </w:tcPr>
          <w:p w14:paraId="3FF6AAC4"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正常</w:t>
            </w:r>
            <w:r>
              <w:rPr>
                <w:rFonts w:ascii="Times New Roman" w:eastAsia="仿宋_GB2312" w:hAnsi="Times New Roman" w:cs="Times New Roman"/>
                <w:szCs w:val="21"/>
              </w:rPr>
              <w:t xml:space="preserve"> □</w:t>
            </w:r>
            <w:r>
              <w:rPr>
                <w:rFonts w:ascii="Times New Roman" w:eastAsia="仿宋_GB2312" w:hAnsi="Times New Roman" w:cs="Times New Roman"/>
                <w:szCs w:val="21"/>
              </w:rPr>
              <w:t>停止工作</w:t>
            </w:r>
            <w:r>
              <w:rPr>
                <w:rFonts w:ascii="Times New Roman" w:eastAsia="仿宋_GB2312" w:hAnsi="Times New Roman" w:cs="Times New Roman"/>
                <w:szCs w:val="21"/>
              </w:rPr>
              <w:t xml:space="preserve"> □</w:t>
            </w:r>
            <w:r>
              <w:rPr>
                <w:rFonts w:ascii="Times New Roman" w:eastAsia="仿宋_GB2312" w:hAnsi="Times New Roman" w:cs="Times New Roman"/>
                <w:szCs w:val="21"/>
              </w:rPr>
              <w:t>损坏</w:t>
            </w:r>
            <w:r>
              <w:rPr>
                <w:rFonts w:ascii="Times New Roman" w:eastAsia="仿宋_GB2312" w:hAnsi="Times New Roman" w:cs="Times New Roman"/>
                <w:szCs w:val="21"/>
              </w:rPr>
              <w:t xml:space="preserve"> □</w:t>
            </w:r>
            <w:r>
              <w:rPr>
                <w:rFonts w:ascii="Times New Roman" w:eastAsia="仿宋_GB2312" w:hAnsi="Times New Roman" w:cs="Times New Roman"/>
                <w:szCs w:val="21"/>
              </w:rPr>
              <w:t>丢失</w:t>
            </w:r>
          </w:p>
        </w:tc>
        <w:tc>
          <w:tcPr>
            <w:tcW w:w="1352" w:type="dxa"/>
            <w:gridSpan w:val="2"/>
            <w:tcBorders>
              <w:right w:val="single" w:sz="12" w:space="0" w:color="auto"/>
            </w:tcBorders>
            <w:shd w:val="clear" w:color="auto" w:fill="auto"/>
            <w:vAlign w:val="center"/>
          </w:tcPr>
          <w:p w14:paraId="7501FB0A"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17A01299" w14:textId="77777777" w:rsidTr="009C6F3B">
        <w:trPr>
          <w:trHeight w:val="340"/>
        </w:trPr>
        <w:tc>
          <w:tcPr>
            <w:tcW w:w="4096" w:type="dxa"/>
            <w:gridSpan w:val="7"/>
            <w:tcBorders>
              <w:left w:val="single" w:sz="12" w:space="0" w:color="auto"/>
            </w:tcBorders>
            <w:shd w:val="clear" w:color="auto" w:fill="auto"/>
            <w:vAlign w:val="center"/>
          </w:tcPr>
          <w:p w14:paraId="2EEEC7A9"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检查日期：</w:t>
            </w:r>
            <w:r>
              <w:rPr>
                <w:rFonts w:ascii="Times New Roman" w:eastAsia="仿宋_GB2312" w:hAnsi="Times New Roman" w:cs="Times New Roman"/>
                <w:szCs w:val="21"/>
              </w:rPr>
              <w:t xml:space="preserve">20  </w:t>
            </w:r>
            <w:r>
              <w:rPr>
                <w:rFonts w:ascii="Times New Roman" w:eastAsia="仿宋_GB2312" w:hAnsi="Times New Roman" w:cs="Times New Roman"/>
                <w:szCs w:val="21"/>
              </w:rPr>
              <w:t>年</w:t>
            </w:r>
            <w:r>
              <w:rPr>
                <w:rFonts w:ascii="Times New Roman" w:eastAsia="仿宋_GB2312" w:hAnsi="Times New Roman" w:cs="Times New Roman"/>
                <w:szCs w:val="21"/>
              </w:rPr>
              <w:t xml:space="preserve">  </w:t>
            </w:r>
            <w:r>
              <w:rPr>
                <w:rFonts w:ascii="Times New Roman" w:eastAsia="仿宋_GB2312" w:hAnsi="Times New Roman" w:cs="Times New Roman"/>
                <w:szCs w:val="21"/>
              </w:rPr>
              <w:t>月</w:t>
            </w:r>
            <w:r>
              <w:rPr>
                <w:rFonts w:ascii="Times New Roman" w:eastAsia="仿宋_GB2312" w:hAnsi="Times New Roman" w:cs="Times New Roman"/>
                <w:szCs w:val="21"/>
              </w:rPr>
              <w:t xml:space="preserve">   </w:t>
            </w:r>
            <w:r>
              <w:rPr>
                <w:rFonts w:ascii="Times New Roman" w:eastAsia="仿宋_GB2312" w:hAnsi="Times New Roman" w:cs="Times New Roman"/>
                <w:szCs w:val="21"/>
              </w:rPr>
              <w:t>日</w:t>
            </w:r>
            <w:r>
              <w:rPr>
                <w:rFonts w:ascii="Times New Roman" w:eastAsia="仿宋_GB2312" w:hAnsi="Times New Roman" w:cs="Times New Roman"/>
                <w:szCs w:val="21"/>
              </w:rPr>
              <w:t xml:space="preserve">    </w:t>
            </w:r>
            <w:r>
              <w:rPr>
                <w:rFonts w:ascii="Times New Roman" w:eastAsia="仿宋_GB2312" w:hAnsi="Times New Roman" w:cs="Times New Roman"/>
                <w:szCs w:val="21"/>
              </w:rPr>
              <w:t>时</w:t>
            </w:r>
            <w:r>
              <w:rPr>
                <w:rFonts w:ascii="Times New Roman" w:eastAsia="仿宋_GB2312" w:hAnsi="Times New Roman" w:cs="Times New Roman"/>
                <w:szCs w:val="21"/>
              </w:rPr>
              <w:t xml:space="preserve">   </w:t>
            </w:r>
            <w:r>
              <w:rPr>
                <w:rFonts w:ascii="Times New Roman" w:eastAsia="仿宋_GB2312" w:hAnsi="Times New Roman" w:cs="Times New Roman"/>
                <w:szCs w:val="21"/>
              </w:rPr>
              <w:t>分</w:t>
            </w:r>
          </w:p>
        </w:tc>
        <w:tc>
          <w:tcPr>
            <w:tcW w:w="3151" w:type="dxa"/>
            <w:gridSpan w:val="7"/>
            <w:shd w:val="clear" w:color="auto" w:fill="auto"/>
            <w:vAlign w:val="center"/>
          </w:tcPr>
          <w:p w14:paraId="196E7A8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r>
              <w:rPr>
                <w:rFonts w:ascii="Times New Roman" w:eastAsia="仿宋_GB2312" w:hAnsi="Times New Roman" w:cs="Times New Roman"/>
                <w:szCs w:val="21"/>
              </w:rPr>
              <w:t>正常</w:t>
            </w:r>
            <w:r>
              <w:rPr>
                <w:rFonts w:ascii="Times New Roman" w:eastAsia="仿宋_GB2312" w:hAnsi="Times New Roman" w:cs="Times New Roman"/>
                <w:szCs w:val="21"/>
              </w:rPr>
              <w:t xml:space="preserve"> □</w:t>
            </w:r>
            <w:r>
              <w:rPr>
                <w:rFonts w:ascii="Times New Roman" w:eastAsia="仿宋_GB2312" w:hAnsi="Times New Roman" w:cs="Times New Roman"/>
                <w:szCs w:val="21"/>
              </w:rPr>
              <w:t>停止工作</w:t>
            </w:r>
            <w:r>
              <w:rPr>
                <w:rFonts w:ascii="Times New Roman" w:eastAsia="仿宋_GB2312" w:hAnsi="Times New Roman" w:cs="Times New Roman"/>
                <w:szCs w:val="21"/>
              </w:rPr>
              <w:t xml:space="preserve"> □</w:t>
            </w:r>
            <w:r>
              <w:rPr>
                <w:rFonts w:ascii="Times New Roman" w:eastAsia="仿宋_GB2312" w:hAnsi="Times New Roman" w:cs="Times New Roman"/>
                <w:szCs w:val="21"/>
              </w:rPr>
              <w:t>损坏</w:t>
            </w:r>
            <w:r>
              <w:rPr>
                <w:rFonts w:ascii="Times New Roman" w:eastAsia="仿宋_GB2312" w:hAnsi="Times New Roman" w:cs="Times New Roman"/>
                <w:szCs w:val="21"/>
              </w:rPr>
              <w:t xml:space="preserve"> □</w:t>
            </w:r>
            <w:r>
              <w:rPr>
                <w:rFonts w:ascii="Times New Roman" w:eastAsia="仿宋_GB2312" w:hAnsi="Times New Roman" w:cs="Times New Roman"/>
                <w:szCs w:val="21"/>
              </w:rPr>
              <w:t>丢失</w:t>
            </w:r>
          </w:p>
        </w:tc>
        <w:tc>
          <w:tcPr>
            <w:tcW w:w="1352" w:type="dxa"/>
            <w:gridSpan w:val="2"/>
            <w:tcBorders>
              <w:right w:val="single" w:sz="12" w:space="0" w:color="auto"/>
            </w:tcBorders>
            <w:shd w:val="clear" w:color="auto" w:fill="auto"/>
            <w:vAlign w:val="center"/>
          </w:tcPr>
          <w:p w14:paraId="3E608376"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18028AA3" w14:textId="77777777" w:rsidTr="009C6F3B">
        <w:trPr>
          <w:trHeight w:val="340"/>
        </w:trPr>
        <w:tc>
          <w:tcPr>
            <w:tcW w:w="4096" w:type="dxa"/>
            <w:gridSpan w:val="7"/>
            <w:tcBorders>
              <w:left w:val="single" w:sz="12" w:space="0" w:color="auto"/>
            </w:tcBorders>
            <w:shd w:val="clear" w:color="auto" w:fill="auto"/>
            <w:vAlign w:val="center"/>
          </w:tcPr>
          <w:p w14:paraId="72F62B0E"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p>
        </w:tc>
        <w:tc>
          <w:tcPr>
            <w:tcW w:w="3151" w:type="dxa"/>
            <w:gridSpan w:val="7"/>
            <w:shd w:val="clear" w:color="auto" w:fill="auto"/>
            <w:vAlign w:val="center"/>
          </w:tcPr>
          <w:p w14:paraId="68DEB01E"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w:t>
            </w:r>
          </w:p>
        </w:tc>
        <w:tc>
          <w:tcPr>
            <w:tcW w:w="1352" w:type="dxa"/>
            <w:gridSpan w:val="2"/>
            <w:tcBorders>
              <w:right w:val="single" w:sz="12" w:space="0" w:color="auto"/>
            </w:tcBorders>
            <w:shd w:val="clear" w:color="auto" w:fill="auto"/>
            <w:vAlign w:val="center"/>
          </w:tcPr>
          <w:p w14:paraId="42176ECD" w14:textId="77777777" w:rsidR="006B0F20" w:rsidRDefault="006B0F20" w:rsidP="009C6F3B">
            <w:pPr>
              <w:autoSpaceDE w:val="0"/>
              <w:autoSpaceDN w:val="0"/>
              <w:snapToGrid w:val="0"/>
              <w:ind w:firstLine="420"/>
              <w:rPr>
                <w:rFonts w:ascii="Times New Roman" w:eastAsia="仿宋_GB2312" w:hAnsi="Times New Roman" w:cs="Times New Roman"/>
                <w:szCs w:val="21"/>
              </w:rPr>
            </w:pPr>
          </w:p>
        </w:tc>
      </w:tr>
      <w:tr w:rsidR="006B0F20" w14:paraId="2CAB764C" w14:textId="77777777" w:rsidTr="009C6F3B">
        <w:trPr>
          <w:trHeight w:val="342"/>
        </w:trPr>
        <w:tc>
          <w:tcPr>
            <w:tcW w:w="8599" w:type="dxa"/>
            <w:gridSpan w:val="16"/>
            <w:tcBorders>
              <w:left w:val="single" w:sz="12" w:space="0" w:color="auto"/>
              <w:right w:val="single" w:sz="12" w:space="0" w:color="auto"/>
            </w:tcBorders>
            <w:shd w:val="clear" w:color="auto" w:fill="auto"/>
            <w:vAlign w:val="center"/>
          </w:tcPr>
          <w:p w14:paraId="348D52BA"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监测点生境特点：人路</w:t>
            </w:r>
            <w:r>
              <w:rPr>
                <w:rFonts w:ascii="Times New Roman" w:eastAsia="仿宋_GB2312" w:hAnsi="Times New Roman" w:cs="Times New Roman"/>
                <w:szCs w:val="21"/>
              </w:rPr>
              <w:t>/</w:t>
            </w:r>
            <w:r>
              <w:rPr>
                <w:rFonts w:ascii="Times New Roman" w:eastAsia="仿宋_GB2312" w:hAnsi="Times New Roman" w:cs="Times New Roman"/>
                <w:szCs w:val="21"/>
              </w:rPr>
              <w:t>兽</w:t>
            </w:r>
            <w:r>
              <w:rPr>
                <w:rFonts w:ascii="Times New Roman" w:eastAsia="仿宋_GB2312" w:hAnsi="Times New Roman" w:cs="Times New Roman" w:hint="eastAsia"/>
                <w:szCs w:val="21"/>
              </w:rPr>
              <w:t>径</w:t>
            </w:r>
            <w:r>
              <w:rPr>
                <w:rFonts w:ascii="Times New Roman" w:eastAsia="仿宋_GB2312" w:hAnsi="Times New Roman" w:cs="Times New Roman"/>
                <w:szCs w:val="21"/>
              </w:rPr>
              <w:t>/</w:t>
            </w:r>
            <w:r>
              <w:rPr>
                <w:rFonts w:ascii="Times New Roman" w:eastAsia="仿宋_GB2312" w:hAnsi="Times New Roman" w:cs="Times New Roman"/>
                <w:szCs w:val="21"/>
              </w:rPr>
              <w:t>山坡</w:t>
            </w:r>
            <w:r>
              <w:rPr>
                <w:rFonts w:ascii="Times New Roman" w:eastAsia="仿宋_GB2312" w:hAnsi="Times New Roman" w:cs="Times New Roman"/>
                <w:szCs w:val="21"/>
              </w:rPr>
              <w:t>/</w:t>
            </w:r>
            <w:r>
              <w:rPr>
                <w:rFonts w:ascii="Times New Roman" w:eastAsia="仿宋_GB2312" w:hAnsi="Times New Roman" w:cs="Times New Roman"/>
                <w:szCs w:val="21"/>
              </w:rPr>
              <w:t>山脊</w:t>
            </w:r>
            <w:r>
              <w:rPr>
                <w:rFonts w:ascii="Times New Roman" w:eastAsia="仿宋_GB2312" w:hAnsi="Times New Roman" w:cs="Times New Roman"/>
                <w:szCs w:val="21"/>
              </w:rPr>
              <w:t>/</w:t>
            </w:r>
            <w:r>
              <w:rPr>
                <w:rFonts w:ascii="Times New Roman" w:eastAsia="仿宋_GB2312" w:hAnsi="Times New Roman" w:cs="Times New Roman"/>
                <w:szCs w:val="21"/>
              </w:rPr>
              <w:t>垭口</w:t>
            </w:r>
            <w:r>
              <w:rPr>
                <w:rFonts w:ascii="Times New Roman" w:eastAsia="仿宋_GB2312" w:hAnsi="Times New Roman" w:cs="Times New Roman"/>
                <w:szCs w:val="21"/>
              </w:rPr>
              <w:t>/</w:t>
            </w:r>
            <w:r>
              <w:rPr>
                <w:rFonts w:ascii="Times New Roman" w:eastAsia="仿宋_GB2312" w:hAnsi="Times New Roman" w:cs="Times New Roman"/>
                <w:szCs w:val="21"/>
              </w:rPr>
              <w:t>林间开阔地</w:t>
            </w:r>
            <w:r>
              <w:rPr>
                <w:rFonts w:ascii="Times New Roman" w:eastAsia="仿宋_GB2312" w:hAnsi="Times New Roman" w:cs="Times New Roman"/>
                <w:szCs w:val="21"/>
              </w:rPr>
              <w:t>/</w:t>
            </w:r>
            <w:r>
              <w:rPr>
                <w:rFonts w:ascii="Times New Roman" w:eastAsia="仿宋_GB2312" w:hAnsi="Times New Roman" w:cs="Times New Roman"/>
                <w:szCs w:val="21"/>
              </w:rPr>
              <w:t>溪边</w:t>
            </w:r>
            <w:r>
              <w:rPr>
                <w:rFonts w:ascii="Times New Roman" w:eastAsia="仿宋_GB2312" w:hAnsi="Times New Roman" w:cs="Times New Roman"/>
                <w:szCs w:val="21"/>
              </w:rPr>
              <w:t>/</w:t>
            </w:r>
            <w:r>
              <w:rPr>
                <w:rFonts w:ascii="Times New Roman" w:eastAsia="仿宋_GB2312" w:hAnsi="Times New Roman" w:cs="Times New Roman"/>
                <w:szCs w:val="21"/>
              </w:rPr>
              <w:t>水塘</w:t>
            </w:r>
            <w:r>
              <w:rPr>
                <w:rFonts w:ascii="Times New Roman" w:eastAsia="仿宋_GB2312" w:hAnsi="Times New Roman" w:cs="Times New Roman"/>
                <w:szCs w:val="21"/>
              </w:rPr>
              <w:t>/</w:t>
            </w:r>
            <w:r>
              <w:rPr>
                <w:rFonts w:ascii="Times New Roman" w:eastAsia="仿宋_GB2312" w:hAnsi="Times New Roman" w:cs="Times New Roman"/>
                <w:szCs w:val="21"/>
              </w:rPr>
              <w:t>石洞旁</w:t>
            </w:r>
            <w:r>
              <w:rPr>
                <w:rFonts w:ascii="Times New Roman" w:eastAsia="仿宋_GB2312" w:hAnsi="Times New Roman" w:cs="Times New Roman"/>
                <w:szCs w:val="21"/>
              </w:rPr>
              <w:t>/</w:t>
            </w:r>
            <w:r>
              <w:rPr>
                <w:rFonts w:ascii="Times New Roman" w:eastAsia="仿宋_GB2312" w:hAnsi="Times New Roman" w:cs="Times New Roman"/>
                <w:szCs w:val="21"/>
              </w:rPr>
              <w:t>倒木</w:t>
            </w:r>
            <w:r>
              <w:rPr>
                <w:rFonts w:ascii="Times New Roman" w:eastAsia="仿宋_GB2312" w:hAnsi="Times New Roman" w:cs="Times New Roman"/>
                <w:szCs w:val="21"/>
              </w:rPr>
              <w:t xml:space="preserve"> </w:t>
            </w:r>
            <w:r>
              <w:rPr>
                <w:rFonts w:ascii="Times New Roman" w:eastAsia="仿宋_GB2312" w:hAnsi="Times New Roman" w:cs="Times New Roman"/>
                <w:szCs w:val="21"/>
              </w:rPr>
              <w:t>其</w:t>
            </w:r>
            <w:r>
              <w:rPr>
                <w:rFonts w:ascii="Times New Roman" w:eastAsia="仿宋_GB2312" w:hAnsi="Times New Roman" w:cs="Times New Roman" w:hint="eastAsia"/>
                <w:szCs w:val="21"/>
              </w:rPr>
              <w:t>他</w:t>
            </w:r>
            <w:r>
              <w:rPr>
                <w:rFonts w:ascii="Times New Roman" w:eastAsia="仿宋_GB2312" w:hAnsi="Times New Roman" w:cs="Times New Roman"/>
                <w:szCs w:val="21"/>
                <w:u w:val="single"/>
              </w:rPr>
              <w:t xml:space="preserve">             </w:t>
            </w:r>
          </w:p>
        </w:tc>
      </w:tr>
      <w:tr w:rsidR="006B0F20" w14:paraId="0BE69CDA" w14:textId="77777777" w:rsidTr="009C6F3B">
        <w:trPr>
          <w:trHeight w:val="394"/>
        </w:trPr>
        <w:tc>
          <w:tcPr>
            <w:tcW w:w="4096" w:type="dxa"/>
            <w:gridSpan w:val="7"/>
            <w:tcBorders>
              <w:left w:val="single" w:sz="12" w:space="0" w:color="auto"/>
            </w:tcBorders>
            <w:shd w:val="clear" w:color="auto" w:fill="auto"/>
            <w:vAlign w:val="center"/>
          </w:tcPr>
          <w:p w14:paraId="48E61B73"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地形：山脊</w:t>
            </w:r>
            <w:r>
              <w:rPr>
                <w:rFonts w:ascii="Times New Roman" w:eastAsia="仿宋_GB2312" w:hAnsi="Times New Roman" w:cs="Times New Roman"/>
                <w:szCs w:val="21"/>
              </w:rPr>
              <w:t>/</w:t>
            </w:r>
            <w:r>
              <w:rPr>
                <w:rFonts w:ascii="Times New Roman" w:eastAsia="仿宋_GB2312" w:hAnsi="Times New Roman" w:cs="Times New Roman"/>
                <w:szCs w:val="21"/>
              </w:rPr>
              <w:t>上部</w:t>
            </w:r>
            <w:r>
              <w:rPr>
                <w:rFonts w:ascii="Times New Roman" w:eastAsia="仿宋_GB2312" w:hAnsi="Times New Roman" w:cs="Times New Roman"/>
                <w:szCs w:val="21"/>
              </w:rPr>
              <w:t>/</w:t>
            </w:r>
            <w:r>
              <w:rPr>
                <w:rFonts w:ascii="Times New Roman" w:eastAsia="仿宋_GB2312" w:hAnsi="Times New Roman" w:cs="Times New Roman"/>
                <w:szCs w:val="21"/>
              </w:rPr>
              <w:t>中部</w:t>
            </w:r>
            <w:r>
              <w:rPr>
                <w:rFonts w:ascii="Times New Roman" w:eastAsia="仿宋_GB2312" w:hAnsi="Times New Roman" w:cs="Times New Roman"/>
                <w:szCs w:val="21"/>
              </w:rPr>
              <w:t>/</w:t>
            </w:r>
            <w:r>
              <w:rPr>
                <w:rFonts w:ascii="Times New Roman" w:eastAsia="仿宋_GB2312" w:hAnsi="Times New Roman" w:cs="Times New Roman"/>
                <w:szCs w:val="21"/>
              </w:rPr>
              <w:t>下部</w:t>
            </w:r>
            <w:r>
              <w:rPr>
                <w:rFonts w:ascii="Times New Roman" w:eastAsia="仿宋_GB2312" w:hAnsi="Times New Roman" w:cs="Times New Roman"/>
                <w:szCs w:val="21"/>
              </w:rPr>
              <w:t>/</w:t>
            </w:r>
            <w:r>
              <w:rPr>
                <w:rFonts w:ascii="Times New Roman" w:eastAsia="仿宋_GB2312" w:hAnsi="Times New Roman" w:cs="Times New Roman"/>
                <w:szCs w:val="21"/>
              </w:rPr>
              <w:t>沟谷</w:t>
            </w:r>
            <w:r>
              <w:rPr>
                <w:rFonts w:ascii="Times New Roman" w:eastAsia="仿宋_GB2312" w:hAnsi="Times New Roman" w:cs="Times New Roman"/>
                <w:szCs w:val="21"/>
              </w:rPr>
              <w:t>/</w:t>
            </w:r>
            <w:r>
              <w:rPr>
                <w:rFonts w:ascii="Times New Roman" w:eastAsia="仿宋_GB2312" w:hAnsi="Times New Roman" w:cs="Times New Roman"/>
                <w:szCs w:val="21"/>
              </w:rPr>
              <w:t>平地</w:t>
            </w:r>
          </w:p>
        </w:tc>
        <w:tc>
          <w:tcPr>
            <w:tcW w:w="1644" w:type="dxa"/>
            <w:gridSpan w:val="4"/>
            <w:shd w:val="clear" w:color="auto" w:fill="auto"/>
            <w:vAlign w:val="center"/>
          </w:tcPr>
          <w:p w14:paraId="3EB7DC73"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坡向：</w:t>
            </w:r>
          </w:p>
        </w:tc>
        <w:tc>
          <w:tcPr>
            <w:tcW w:w="2859" w:type="dxa"/>
            <w:gridSpan w:val="5"/>
            <w:tcBorders>
              <w:right w:val="single" w:sz="12" w:space="0" w:color="auto"/>
            </w:tcBorders>
            <w:shd w:val="clear" w:color="auto" w:fill="auto"/>
            <w:vAlign w:val="center"/>
          </w:tcPr>
          <w:p w14:paraId="2E91012B"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坡度：</w:t>
            </w:r>
          </w:p>
        </w:tc>
      </w:tr>
      <w:tr w:rsidR="006B0F20" w14:paraId="2758267A" w14:textId="77777777" w:rsidTr="009C6F3B">
        <w:trPr>
          <w:trHeight w:val="344"/>
        </w:trPr>
        <w:tc>
          <w:tcPr>
            <w:tcW w:w="4096" w:type="dxa"/>
            <w:gridSpan w:val="7"/>
            <w:tcBorders>
              <w:left w:val="single" w:sz="12" w:space="0" w:color="auto"/>
            </w:tcBorders>
            <w:shd w:val="clear" w:color="auto" w:fill="auto"/>
            <w:vAlign w:val="center"/>
          </w:tcPr>
          <w:p w14:paraId="291BFC96"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水源地距离：</w:t>
            </w:r>
            <w:r>
              <w:rPr>
                <w:rFonts w:ascii="Times New Roman" w:eastAsia="仿宋_GB2312" w:hAnsi="Times New Roman" w:cs="Times New Roman"/>
                <w:szCs w:val="21"/>
              </w:rPr>
              <w:t>□&lt;100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    □&gt;100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p>
        </w:tc>
        <w:tc>
          <w:tcPr>
            <w:tcW w:w="4503" w:type="dxa"/>
            <w:gridSpan w:val="9"/>
            <w:tcBorders>
              <w:right w:val="single" w:sz="12" w:space="0" w:color="auto"/>
            </w:tcBorders>
            <w:shd w:val="clear" w:color="auto" w:fill="auto"/>
            <w:vAlign w:val="center"/>
          </w:tcPr>
          <w:p w14:paraId="31B5D278"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水源类型：</w:t>
            </w:r>
            <w:r>
              <w:rPr>
                <w:rFonts w:ascii="Times New Roman" w:eastAsia="仿宋_GB2312" w:hAnsi="Times New Roman" w:cs="Times New Roman" w:hint="eastAsia"/>
                <w:szCs w:val="21"/>
              </w:rPr>
              <w:t>泉眼</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溪流</w:t>
            </w:r>
            <w:r>
              <w:rPr>
                <w:rFonts w:ascii="Times New Roman" w:eastAsia="仿宋_GB2312" w:hAnsi="Times New Roman" w:cs="Times New Roman"/>
                <w:szCs w:val="21"/>
              </w:rPr>
              <w:t xml:space="preserve"> </w:t>
            </w:r>
            <w:r>
              <w:rPr>
                <w:rFonts w:ascii="Times New Roman" w:eastAsia="仿宋_GB2312" w:hAnsi="Times New Roman" w:cs="Times New Roman" w:hint="eastAsia"/>
                <w:szCs w:val="21"/>
              </w:rPr>
              <w:t>河流</w:t>
            </w:r>
            <w:r>
              <w:rPr>
                <w:rFonts w:ascii="Times New Roman" w:eastAsia="仿宋_GB2312" w:hAnsi="Times New Roman" w:cs="Times New Roman"/>
                <w:szCs w:val="21"/>
              </w:rPr>
              <w:t xml:space="preserve"> </w:t>
            </w:r>
            <w:r>
              <w:rPr>
                <w:rFonts w:ascii="Times New Roman" w:eastAsia="仿宋_GB2312" w:hAnsi="Times New Roman" w:cs="Times New Roman" w:hint="eastAsia"/>
                <w:szCs w:val="21"/>
              </w:rPr>
              <w:t>池塘</w:t>
            </w:r>
            <w:r>
              <w:rPr>
                <w:rFonts w:ascii="Times New Roman" w:eastAsia="仿宋_GB2312" w:hAnsi="Times New Roman" w:cs="Times New Roman" w:hint="eastAsia"/>
                <w:szCs w:val="21"/>
              </w:rPr>
              <w:t xml:space="preserve"> </w:t>
            </w:r>
            <w:r>
              <w:rPr>
                <w:rFonts w:ascii="Times New Roman" w:eastAsia="仿宋_GB2312" w:hAnsi="Times New Roman" w:cs="Times New Roman" w:hint="eastAsia"/>
                <w:szCs w:val="21"/>
              </w:rPr>
              <w:t>湖泊</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水库</w:t>
            </w:r>
            <w:r>
              <w:rPr>
                <w:rFonts w:ascii="Times New Roman" w:eastAsia="仿宋_GB2312" w:hAnsi="Times New Roman" w:cs="Times New Roman"/>
                <w:szCs w:val="21"/>
              </w:rPr>
              <w:t xml:space="preserve"> </w:t>
            </w:r>
          </w:p>
        </w:tc>
      </w:tr>
      <w:tr w:rsidR="006B0F20" w14:paraId="305D95E0" w14:textId="77777777" w:rsidTr="009C6F3B">
        <w:trPr>
          <w:trHeight w:val="773"/>
        </w:trPr>
        <w:tc>
          <w:tcPr>
            <w:tcW w:w="822" w:type="dxa"/>
            <w:tcBorders>
              <w:left w:val="single" w:sz="12" w:space="0" w:color="auto"/>
            </w:tcBorders>
            <w:shd w:val="clear" w:color="auto" w:fill="auto"/>
            <w:vAlign w:val="center"/>
          </w:tcPr>
          <w:p w14:paraId="7BC8EAD6"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植被</w:t>
            </w:r>
          </w:p>
          <w:p w14:paraId="65E60FBF"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类型</w:t>
            </w:r>
          </w:p>
        </w:tc>
        <w:tc>
          <w:tcPr>
            <w:tcW w:w="7777" w:type="dxa"/>
            <w:gridSpan w:val="15"/>
            <w:tcBorders>
              <w:right w:val="single" w:sz="12" w:space="0" w:color="auto"/>
            </w:tcBorders>
            <w:shd w:val="clear" w:color="auto" w:fill="auto"/>
            <w:vAlign w:val="center"/>
          </w:tcPr>
          <w:p w14:paraId="45F703E7"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常绿阔叶林</w:t>
            </w:r>
            <w:r>
              <w:rPr>
                <w:rFonts w:ascii="Times New Roman" w:eastAsia="仿宋_GB2312" w:hAnsi="Times New Roman" w:cs="Times New Roman"/>
                <w:szCs w:val="21"/>
              </w:rPr>
              <w:t>/</w:t>
            </w:r>
            <w:r>
              <w:rPr>
                <w:rFonts w:ascii="Times New Roman" w:eastAsia="仿宋_GB2312" w:hAnsi="Times New Roman" w:cs="Times New Roman"/>
                <w:szCs w:val="21"/>
              </w:rPr>
              <w:t>常绿落叶阔叶混交林</w:t>
            </w:r>
            <w:r>
              <w:rPr>
                <w:rFonts w:ascii="Times New Roman" w:eastAsia="仿宋_GB2312" w:hAnsi="Times New Roman" w:cs="Times New Roman"/>
                <w:szCs w:val="21"/>
              </w:rPr>
              <w:t>/</w:t>
            </w:r>
            <w:r>
              <w:rPr>
                <w:rFonts w:ascii="Times New Roman" w:eastAsia="仿宋_GB2312" w:hAnsi="Times New Roman" w:cs="Times New Roman"/>
                <w:szCs w:val="21"/>
              </w:rPr>
              <w:t>落叶阔叶林</w:t>
            </w:r>
            <w:r>
              <w:rPr>
                <w:rFonts w:ascii="Times New Roman" w:eastAsia="仿宋_GB2312" w:hAnsi="Times New Roman" w:cs="Times New Roman"/>
                <w:szCs w:val="21"/>
              </w:rPr>
              <w:t>/</w:t>
            </w:r>
            <w:r>
              <w:rPr>
                <w:rFonts w:ascii="Times New Roman" w:eastAsia="仿宋_GB2312" w:hAnsi="Times New Roman" w:cs="Times New Roman"/>
                <w:szCs w:val="21"/>
              </w:rPr>
              <w:t>针阔混交林</w:t>
            </w:r>
            <w:r>
              <w:rPr>
                <w:rFonts w:ascii="Times New Roman" w:eastAsia="仿宋_GB2312" w:hAnsi="Times New Roman" w:cs="Times New Roman"/>
                <w:szCs w:val="21"/>
              </w:rPr>
              <w:t>/</w:t>
            </w:r>
            <w:r>
              <w:rPr>
                <w:rFonts w:ascii="Times New Roman" w:eastAsia="仿宋_GB2312" w:hAnsi="Times New Roman" w:cs="Times New Roman"/>
                <w:szCs w:val="21"/>
              </w:rPr>
              <w:t>针叶林</w:t>
            </w:r>
            <w:r>
              <w:rPr>
                <w:rFonts w:ascii="Times New Roman" w:eastAsia="仿宋_GB2312" w:hAnsi="Times New Roman" w:cs="Times New Roman"/>
                <w:szCs w:val="21"/>
              </w:rPr>
              <w:t>/</w:t>
            </w:r>
            <w:r>
              <w:rPr>
                <w:rFonts w:ascii="Times New Roman" w:eastAsia="仿宋_GB2312" w:hAnsi="Times New Roman" w:cs="Times New Roman"/>
                <w:szCs w:val="21"/>
              </w:rPr>
              <w:t>竹林</w:t>
            </w:r>
            <w:r>
              <w:rPr>
                <w:rFonts w:ascii="Times New Roman" w:eastAsia="仿宋_GB2312" w:hAnsi="Times New Roman" w:cs="Times New Roman"/>
                <w:szCs w:val="21"/>
              </w:rPr>
              <w:t>/</w:t>
            </w:r>
            <w:r>
              <w:rPr>
                <w:rFonts w:ascii="Times New Roman" w:eastAsia="仿宋_GB2312" w:hAnsi="Times New Roman" w:cs="Times New Roman"/>
                <w:szCs w:val="21"/>
              </w:rPr>
              <w:t>灌丛</w:t>
            </w:r>
            <w:r>
              <w:rPr>
                <w:rFonts w:ascii="Times New Roman" w:eastAsia="仿宋_GB2312" w:hAnsi="Times New Roman" w:cs="Times New Roman"/>
                <w:szCs w:val="21"/>
              </w:rPr>
              <w:t>/</w:t>
            </w:r>
            <w:r>
              <w:rPr>
                <w:rFonts w:ascii="Times New Roman" w:eastAsia="仿宋_GB2312" w:hAnsi="Times New Roman" w:cs="Times New Roman"/>
                <w:szCs w:val="21"/>
              </w:rPr>
              <w:t>荒漠</w:t>
            </w:r>
            <w:r>
              <w:rPr>
                <w:rFonts w:ascii="Times New Roman" w:eastAsia="仿宋_GB2312" w:hAnsi="Times New Roman" w:cs="Times New Roman"/>
                <w:szCs w:val="21"/>
              </w:rPr>
              <w:t>/</w:t>
            </w:r>
            <w:r>
              <w:rPr>
                <w:rFonts w:ascii="Times New Roman" w:eastAsia="仿宋_GB2312" w:hAnsi="Times New Roman" w:cs="Times New Roman"/>
                <w:szCs w:val="21"/>
              </w:rPr>
              <w:t>草原</w:t>
            </w:r>
            <w:r>
              <w:rPr>
                <w:rFonts w:ascii="Times New Roman" w:eastAsia="仿宋_GB2312" w:hAnsi="Times New Roman" w:cs="Times New Roman"/>
                <w:szCs w:val="21"/>
              </w:rPr>
              <w:t>/</w:t>
            </w:r>
            <w:r>
              <w:rPr>
                <w:rFonts w:ascii="Times New Roman" w:eastAsia="仿宋_GB2312" w:hAnsi="Times New Roman" w:cs="Times New Roman"/>
                <w:szCs w:val="21"/>
              </w:rPr>
              <w:t>草甸</w:t>
            </w:r>
            <w:r>
              <w:rPr>
                <w:rFonts w:ascii="Times New Roman" w:eastAsia="仿宋_GB2312" w:hAnsi="Times New Roman" w:cs="Times New Roman"/>
                <w:szCs w:val="21"/>
              </w:rPr>
              <w:t xml:space="preserve">/ </w:t>
            </w:r>
            <w:r>
              <w:rPr>
                <w:rFonts w:ascii="Times New Roman" w:eastAsia="仿宋_GB2312" w:hAnsi="Times New Roman" w:cs="Times New Roman"/>
                <w:szCs w:val="21"/>
              </w:rPr>
              <w:t>其</w:t>
            </w:r>
            <w:r>
              <w:rPr>
                <w:rFonts w:ascii="Times New Roman" w:eastAsia="仿宋_GB2312" w:hAnsi="Times New Roman" w:cs="Times New Roman" w:hint="eastAsia"/>
                <w:szCs w:val="21"/>
              </w:rPr>
              <w:t>他</w:t>
            </w:r>
            <w:r>
              <w:rPr>
                <w:rFonts w:ascii="Times New Roman" w:eastAsia="仿宋_GB2312" w:hAnsi="Times New Roman" w:cs="Times New Roman"/>
                <w:szCs w:val="21"/>
              </w:rPr>
              <w:t>:</w:t>
            </w:r>
            <w:r>
              <w:rPr>
                <w:rFonts w:ascii="Times New Roman" w:eastAsia="仿宋_GB2312" w:hAnsi="Times New Roman" w:cs="Times New Roman"/>
                <w:szCs w:val="21"/>
                <w:u w:val="single"/>
              </w:rPr>
              <w:t xml:space="preserve">             </w:t>
            </w:r>
          </w:p>
        </w:tc>
      </w:tr>
      <w:tr w:rsidR="006B0F20" w14:paraId="2015D523" w14:textId="77777777" w:rsidTr="009C6F3B">
        <w:trPr>
          <w:trHeight w:val="614"/>
        </w:trPr>
        <w:tc>
          <w:tcPr>
            <w:tcW w:w="822" w:type="dxa"/>
            <w:vMerge w:val="restart"/>
            <w:tcBorders>
              <w:left w:val="single" w:sz="12" w:space="0" w:color="auto"/>
            </w:tcBorders>
            <w:shd w:val="clear" w:color="auto" w:fill="auto"/>
            <w:vAlign w:val="center"/>
          </w:tcPr>
          <w:p w14:paraId="114B8DDE" w14:textId="77777777" w:rsidR="006B0F20" w:rsidRDefault="006B0F20" w:rsidP="009C6F3B">
            <w:pPr>
              <w:autoSpaceDE w:val="0"/>
              <w:autoSpaceDN w:val="0"/>
              <w:snapToGrid w:val="0"/>
              <w:spacing w:line="360" w:lineRule="auto"/>
              <w:jc w:val="center"/>
              <w:rPr>
                <w:rFonts w:ascii="Times New Roman" w:eastAsia="仿宋_GB2312" w:hAnsi="Times New Roman" w:cs="Times New Roman"/>
                <w:szCs w:val="21"/>
              </w:rPr>
            </w:pPr>
            <w:r>
              <w:rPr>
                <w:rFonts w:ascii="Times New Roman" w:eastAsia="仿宋_GB2312" w:hAnsi="Times New Roman" w:cs="Times New Roman"/>
                <w:szCs w:val="21"/>
              </w:rPr>
              <w:t>乔木</w:t>
            </w:r>
          </w:p>
        </w:tc>
        <w:tc>
          <w:tcPr>
            <w:tcW w:w="3929" w:type="dxa"/>
            <w:gridSpan w:val="8"/>
            <w:shd w:val="clear" w:color="auto" w:fill="auto"/>
            <w:vAlign w:val="center"/>
          </w:tcPr>
          <w:p w14:paraId="1A8E28C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平均高度</w:t>
            </w:r>
            <w:r>
              <w:rPr>
                <w:rFonts w:ascii="Times New Roman" w:eastAsia="仿宋_GB2312" w:hAnsi="Times New Roman" w:cs="Times New Roman" w:hint="eastAsia"/>
                <w:szCs w:val="21"/>
              </w:rPr>
              <w:t>/</w:t>
            </w:r>
            <w:r>
              <w:rPr>
                <w:rFonts w:ascii="Times New Roman" w:eastAsia="仿宋_GB2312" w:hAnsi="Times New Roman" w:cs="Times New Roman"/>
                <w:szCs w:val="21"/>
              </w:rPr>
              <w:t>m</w:t>
            </w:r>
            <w:r>
              <w:rPr>
                <w:rFonts w:ascii="Times New Roman" w:eastAsia="仿宋_GB2312" w:hAnsi="Times New Roman" w:cs="Times New Roman"/>
                <w:szCs w:val="21"/>
              </w:rPr>
              <w:t>：</w:t>
            </w:r>
            <w:r>
              <w:rPr>
                <w:rFonts w:ascii="Times New Roman" w:eastAsia="仿宋_GB2312" w:hAnsi="Times New Roman" w:cs="Times New Roman"/>
                <w:szCs w:val="21"/>
              </w:rPr>
              <w:t>5-</w:t>
            </w:r>
            <w:r>
              <w:rPr>
                <w:rFonts w:ascii="Times New Roman" w:eastAsia="仿宋_GB2312" w:hAnsi="Times New Roman" w:cs="Times New Roman" w:hint="eastAsia"/>
                <w:szCs w:val="21"/>
              </w:rPr>
              <w:t>~</w:t>
            </w:r>
            <w:r>
              <w:rPr>
                <w:rFonts w:ascii="Times New Roman" w:eastAsia="仿宋_GB2312" w:hAnsi="Times New Roman" w:cs="Times New Roman"/>
                <w:szCs w:val="21"/>
              </w:rPr>
              <w:t xml:space="preserve">9 </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10</w:t>
            </w:r>
            <w:r>
              <w:rPr>
                <w:rFonts w:ascii="Times New Roman" w:eastAsia="仿宋_GB2312" w:hAnsi="Times New Roman" w:cs="Times New Roman" w:hint="eastAsia"/>
                <w:szCs w:val="21"/>
              </w:rPr>
              <w:t>~</w:t>
            </w:r>
            <w:r>
              <w:rPr>
                <w:rFonts w:ascii="Times New Roman" w:eastAsia="仿宋_GB2312" w:hAnsi="Times New Roman" w:cs="Times New Roman"/>
                <w:szCs w:val="21"/>
              </w:rPr>
              <w:t>19  20</w:t>
            </w:r>
            <w:r>
              <w:rPr>
                <w:rFonts w:ascii="Times New Roman" w:eastAsia="仿宋_GB2312" w:hAnsi="Times New Roman" w:cs="Times New Roman" w:hint="eastAsia"/>
                <w:szCs w:val="21"/>
              </w:rPr>
              <w:t>~</w:t>
            </w:r>
            <w:r>
              <w:rPr>
                <w:rFonts w:ascii="Times New Roman" w:eastAsia="仿宋_GB2312" w:hAnsi="Times New Roman" w:cs="Times New Roman"/>
                <w:szCs w:val="21"/>
              </w:rPr>
              <w:t>29  &gt;30</w:t>
            </w:r>
          </w:p>
        </w:tc>
        <w:tc>
          <w:tcPr>
            <w:tcW w:w="3848" w:type="dxa"/>
            <w:gridSpan w:val="7"/>
            <w:tcBorders>
              <w:right w:val="single" w:sz="12" w:space="0" w:color="auto"/>
            </w:tcBorders>
            <w:shd w:val="clear" w:color="auto" w:fill="auto"/>
            <w:vAlign w:val="center"/>
          </w:tcPr>
          <w:p w14:paraId="5AC058A7"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森林</w:t>
            </w:r>
            <w:r>
              <w:rPr>
                <w:rFonts w:ascii="Times New Roman" w:eastAsia="仿宋_GB2312" w:hAnsi="Times New Roman" w:cs="Times New Roman" w:hint="eastAsia"/>
                <w:szCs w:val="21"/>
              </w:rPr>
              <w:t>起源</w:t>
            </w:r>
            <w:r>
              <w:rPr>
                <w:rFonts w:ascii="Times New Roman" w:eastAsia="仿宋_GB2312" w:hAnsi="Times New Roman" w:cs="Times New Roman"/>
                <w:szCs w:val="21"/>
              </w:rPr>
              <w:t>：</w:t>
            </w:r>
            <w:r>
              <w:rPr>
                <w:rFonts w:ascii="Times New Roman" w:eastAsia="仿宋_GB2312" w:hAnsi="Times New Roman" w:cs="Times New Roman"/>
                <w:szCs w:val="21"/>
              </w:rPr>
              <w:t>□</w:t>
            </w:r>
            <w:r>
              <w:rPr>
                <w:rFonts w:ascii="Times New Roman" w:eastAsia="仿宋_GB2312" w:hAnsi="Times New Roman" w:cs="Times New Roman"/>
                <w:szCs w:val="21"/>
              </w:rPr>
              <w:t>原始</w:t>
            </w:r>
            <w:r>
              <w:rPr>
                <w:rFonts w:ascii="Times New Roman" w:eastAsia="仿宋_GB2312" w:hAnsi="Times New Roman" w:cs="Times New Roman"/>
                <w:szCs w:val="21"/>
              </w:rPr>
              <w:t xml:space="preserve">   □</w:t>
            </w:r>
            <w:r>
              <w:rPr>
                <w:rFonts w:ascii="Times New Roman" w:eastAsia="仿宋_GB2312" w:hAnsi="Times New Roman" w:cs="Times New Roman"/>
                <w:szCs w:val="21"/>
              </w:rPr>
              <w:t>次生</w:t>
            </w:r>
            <w:r>
              <w:rPr>
                <w:rFonts w:ascii="Times New Roman" w:eastAsia="仿宋_GB2312" w:hAnsi="Times New Roman" w:cs="Times New Roman"/>
                <w:szCs w:val="21"/>
              </w:rPr>
              <w:t xml:space="preserve">  □</w:t>
            </w:r>
            <w:r>
              <w:rPr>
                <w:rFonts w:ascii="Times New Roman" w:eastAsia="仿宋_GB2312" w:hAnsi="Times New Roman" w:cs="Times New Roman"/>
                <w:szCs w:val="21"/>
              </w:rPr>
              <w:t>人工</w:t>
            </w:r>
          </w:p>
        </w:tc>
      </w:tr>
      <w:tr w:rsidR="006B0F20" w14:paraId="66DB2F35" w14:textId="77777777" w:rsidTr="009C6F3B">
        <w:trPr>
          <w:trHeight w:val="548"/>
        </w:trPr>
        <w:tc>
          <w:tcPr>
            <w:tcW w:w="822" w:type="dxa"/>
            <w:vMerge/>
            <w:tcBorders>
              <w:left w:val="single" w:sz="12" w:space="0" w:color="auto"/>
            </w:tcBorders>
            <w:shd w:val="clear" w:color="auto" w:fill="auto"/>
            <w:vAlign w:val="center"/>
          </w:tcPr>
          <w:p w14:paraId="009E6AB9" w14:textId="77777777" w:rsidR="006B0F20" w:rsidRDefault="006B0F20" w:rsidP="009C6F3B">
            <w:pPr>
              <w:autoSpaceDE w:val="0"/>
              <w:autoSpaceDN w:val="0"/>
              <w:snapToGrid w:val="0"/>
              <w:spacing w:line="360" w:lineRule="auto"/>
              <w:ind w:firstLineChars="200" w:firstLine="420"/>
              <w:jc w:val="center"/>
              <w:rPr>
                <w:rFonts w:ascii="Times New Roman" w:eastAsia="仿宋_GB2312" w:hAnsi="Times New Roman" w:cs="Times New Roman"/>
                <w:szCs w:val="21"/>
              </w:rPr>
            </w:pPr>
          </w:p>
        </w:tc>
        <w:tc>
          <w:tcPr>
            <w:tcW w:w="3929" w:type="dxa"/>
            <w:gridSpan w:val="8"/>
            <w:shd w:val="clear" w:color="auto" w:fill="auto"/>
            <w:vAlign w:val="center"/>
          </w:tcPr>
          <w:p w14:paraId="5870E7DD"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胸径</w:t>
            </w:r>
            <w:r>
              <w:rPr>
                <w:rFonts w:ascii="Times New Roman" w:eastAsia="仿宋_GB2312" w:hAnsi="Times New Roman" w:cs="Times New Roman" w:hint="eastAsia"/>
                <w:szCs w:val="21"/>
              </w:rPr>
              <w:t>/cm</w:t>
            </w:r>
            <w:r>
              <w:rPr>
                <w:rFonts w:ascii="Times New Roman" w:eastAsia="仿宋_GB2312" w:hAnsi="Times New Roman" w:cs="Times New Roman"/>
                <w:szCs w:val="21"/>
              </w:rPr>
              <w:t>：</w:t>
            </w:r>
          </w:p>
          <w:p w14:paraId="7E7BED03"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1</w:t>
            </w:r>
            <w:r>
              <w:rPr>
                <w:rFonts w:ascii="Times New Roman" w:eastAsia="仿宋_GB2312" w:hAnsi="Times New Roman" w:cs="Times New Roman"/>
                <w:szCs w:val="21"/>
              </w:rPr>
              <w:t>：</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 xml:space="preserve">   2</w:t>
            </w:r>
            <w:r>
              <w:rPr>
                <w:rFonts w:ascii="Times New Roman" w:eastAsia="仿宋_GB2312" w:hAnsi="Times New Roman" w:cs="Times New Roman"/>
                <w:szCs w:val="21"/>
              </w:rPr>
              <w:t>：</w:t>
            </w:r>
            <w:r>
              <w:rPr>
                <w:rFonts w:ascii="Times New Roman" w:eastAsia="仿宋_GB2312" w:hAnsi="Times New Roman" w:cs="Times New Roman"/>
                <w:szCs w:val="21"/>
              </w:rPr>
              <w:t xml:space="preserve">    3</w:t>
            </w:r>
            <w:r>
              <w:rPr>
                <w:rFonts w:ascii="Times New Roman" w:eastAsia="仿宋_GB2312" w:hAnsi="Times New Roman" w:cs="Times New Roman"/>
                <w:szCs w:val="21"/>
              </w:rPr>
              <w:t>：</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 xml:space="preserve">   4</w:t>
            </w:r>
            <w:r>
              <w:rPr>
                <w:rFonts w:ascii="Times New Roman" w:eastAsia="仿宋_GB2312" w:hAnsi="Times New Roman" w:cs="Times New Roman"/>
                <w:szCs w:val="21"/>
              </w:rPr>
              <w:t>：</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 xml:space="preserve">   5</w:t>
            </w:r>
            <w:r>
              <w:rPr>
                <w:rFonts w:ascii="Times New Roman" w:eastAsia="仿宋_GB2312" w:hAnsi="Times New Roman" w:cs="Times New Roman"/>
                <w:szCs w:val="21"/>
              </w:rPr>
              <w:t>：</w:t>
            </w:r>
            <w:r>
              <w:rPr>
                <w:rFonts w:ascii="Times New Roman" w:eastAsia="仿宋_GB2312" w:hAnsi="Times New Roman" w:cs="Times New Roman"/>
                <w:szCs w:val="21"/>
              </w:rPr>
              <w:t xml:space="preserve">     </w:t>
            </w:r>
          </w:p>
        </w:tc>
        <w:tc>
          <w:tcPr>
            <w:tcW w:w="2084" w:type="dxa"/>
            <w:gridSpan w:val="4"/>
            <w:shd w:val="clear" w:color="auto" w:fill="auto"/>
          </w:tcPr>
          <w:p w14:paraId="73408EB0"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优势树种：</w:t>
            </w:r>
          </w:p>
        </w:tc>
        <w:tc>
          <w:tcPr>
            <w:tcW w:w="1764" w:type="dxa"/>
            <w:gridSpan w:val="3"/>
            <w:tcBorders>
              <w:right w:val="single" w:sz="12" w:space="0" w:color="auto"/>
            </w:tcBorders>
            <w:shd w:val="clear" w:color="auto" w:fill="auto"/>
          </w:tcPr>
          <w:p w14:paraId="0EAEE6DC"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密度：密</w:t>
            </w:r>
            <w:r>
              <w:rPr>
                <w:rFonts w:ascii="Times New Roman" w:eastAsia="仿宋_GB2312" w:hAnsi="Times New Roman" w:cs="Times New Roman"/>
                <w:szCs w:val="21"/>
              </w:rPr>
              <w:t xml:space="preserve">/ </w:t>
            </w:r>
            <w:r>
              <w:rPr>
                <w:rFonts w:ascii="Times New Roman" w:eastAsia="仿宋_GB2312" w:hAnsi="Times New Roman" w:cs="Times New Roman"/>
                <w:szCs w:val="21"/>
              </w:rPr>
              <w:t>稀疏</w:t>
            </w:r>
            <w:r>
              <w:rPr>
                <w:rFonts w:ascii="Times New Roman" w:eastAsia="仿宋_GB2312" w:hAnsi="Times New Roman" w:cs="Times New Roman"/>
                <w:szCs w:val="21"/>
              </w:rPr>
              <w:t xml:space="preserve">/ </w:t>
            </w:r>
            <w:r>
              <w:rPr>
                <w:rFonts w:ascii="Times New Roman" w:eastAsia="仿宋_GB2312" w:hAnsi="Times New Roman" w:cs="Times New Roman"/>
                <w:szCs w:val="21"/>
              </w:rPr>
              <w:t>开阔</w:t>
            </w:r>
          </w:p>
        </w:tc>
      </w:tr>
      <w:tr w:rsidR="006B0F20" w14:paraId="0AE9ED9C" w14:textId="77777777" w:rsidTr="009C6F3B">
        <w:trPr>
          <w:trHeight w:val="263"/>
        </w:trPr>
        <w:tc>
          <w:tcPr>
            <w:tcW w:w="822" w:type="dxa"/>
            <w:vMerge w:val="restart"/>
            <w:tcBorders>
              <w:left w:val="single" w:sz="12" w:space="0" w:color="auto"/>
            </w:tcBorders>
            <w:shd w:val="clear" w:color="auto" w:fill="auto"/>
            <w:vAlign w:val="center"/>
          </w:tcPr>
          <w:p w14:paraId="01AEE152" w14:textId="77777777" w:rsidR="006B0F20" w:rsidRDefault="006B0F20" w:rsidP="009C6F3B">
            <w:pPr>
              <w:autoSpaceDE w:val="0"/>
              <w:autoSpaceDN w:val="0"/>
              <w:snapToGrid w:val="0"/>
              <w:spacing w:line="360" w:lineRule="auto"/>
              <w:jc w:val="center"/>
              <w:rPr>
                <w:rFonts w:ascii="Times New Roman" w:eastAsia="仿宋_GB2312" w:hAnsi="Times New Roman" w:cs="Times New Roman"/>
                <w:szCs w:val="21"/>
              </w:rPr>
            </w:pPr>
            <w:r>
              <w:rPr>
                <w:rFonts w:ascii="Times New Roman" w:eastAsia="仿宋_GB2312" w:hAnsi="Times New Roman" w:cs="Times New Roman"/>
                <w:szCs w:val="21"/>
              </w:rPr>
              <w:t>灌木</w:t>
            </w:r>
          </w:p>
        </w:tc>
        <w:tc>
          <w:tcPr>
            <w:tcW w:w="3929" w:type="dxa"/>
            <w:gridSpan w:val="8"/>
            <w:shd w:val="clear" w:color="auto" w:fill="auto"/>
            <w:vAlign w:val="center"/>
          </w:tcPr>
          <w:p w14:paraId="2D06AAD5"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高度</w:t>
            </w:r>
            <w:r>
              <w:rPr>
                <w:rFonts w:ascii="Times New Roman" w:eastAsia="仿宋_GB2312" w:hAnsi="Times New Roman" w:cs="Times New Roman" w:hint="eastAsia"/>
                <w:szCs w:val="21"/>
              </w:rPr>
              <w:t>/</w:t>
            </w:r>
            <w:r>
              <w:rPr>
                <w:rFonts w:ascii="Times New Roman" w:eastAsia="仿宋_GB2312" w:hAnsi="Times New Roman" w:cs="Times New Roman"/>
                <w:szCs w:val="21"/>
              </w:rPr>
              <w:t>m</w:t>
            </w:r>
            <w:r>
              <w:rPr>
                <w:rFonts w:ascii="Times New Roman" w:eastAsia="仿宋_GB2312" w:hAnsi="Times New Roman" w:cs="Times New Roman"/>
                <w:szCs w:val="21"/>
              </w:rPr>
              <w:t>：</w:t>
            </w:r>
            <w:r>
              <w:rPr>
                <w:rFonts w:ascii="Times New Roman" w:eastAsia="仿宋_GB2312" w:hAnsi="Times New Roman" w:cs="Times New Roman"/>
                <w:szCs w:val="21"/>
              </w:rPr>
              <w:t>0</w:t>
            </w:r>
            <w:r>
              <w:rPr>
                <w:rFonts w:ascii="Times New Roman" w:eastAsia="仿宋_GB2312" w:hAnsi="Times New Roman" w:cs="Times New Roman" w:hint="eastAsia"/>
                <w:szCs w:val="21"/>
              </w:rPr>
              <w:t>~</w:t>
            </w:r>
            <w:r>
              <w:rPr>
                <w:rFonts w:ascii="Times New Roman" w:eastAsia="仿宋_GB2312" w:hAnsi="Times New Roman" w:cs="Times New Roman"/>
                <w:szCs w:val="21"/>
              </w:rPr>
              <w:t>1   1</w:t>
            </w:r>
            <w:r>
              <w:rPr>
                <w:rFonts w:ascii="Times New Roman" w:eastAsia="仿宋_GB2312" w:hAnsi="Times New Roman" w:cs="Times New Roman" w:hint="eastAsia"/>
                <w:szCs w:val="21"/>
              </w:rPr>
              <w:t>~</w:t>
            </w:r>
            <w:r>
              <w:rPr>
                <w:rFonts w:ascii="Times New Roman" w:eastAsia="仿宋_GB2312" w:hAnsi="Times New Roman" w:cs="Times New Roman"/>
                <w:szCs w:val="21"/>
              </w:rPr>
              <w:t>3   3</w:t>
            </w:r>
            <w:r>
              <w:rPr>
                <w:rFonts w:ascii="Times New Roman" w:eastAsia="仿宋_GB2312" w:hAnsi="Times New Roman" w:cs="Times New Roman" w:hint="eastAsia"/>
                <w:szCs w:val="21"/>
              </w:rPr>
              <w:t>~</w:t>
            </w:r>
            <w:r>
              <w:rPr>
                <w:rFonts w:ascii="Times New Roman" w:eastAsia="仿宋_GB2312" w:hAnsi="Times New Roman" w:cs="Times New Roman"/>
                <w:szCs w:val="21"/>
              </w:rPr>
              <w:t>5   &gt;5</w:t>
            </w:r>
          </w:p>
        </w:tc>
        <w:tc>
          <w:tcPr>
            <w:tcW w:w="3848" w:type="dxa"/>
            <w:gridSpan w:val="7"/>
            <w:tcBorders>
              <w:right w:val="single" w:sz="12" w:space="0" w:color="auto"/>
            </w:tcBorders>
            <w:shd w:val="clear" w:color="auto" w:fill="auto"/>
            <w:vAlign w:val="center"/>
          </w:tcPr>
          <w:p w14:paraId="73D46F04"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盖度：</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0</w:t>
            </w:r>
            <w:r>
              <w:rPr>
                <w:rFonts w:ascii="Times New Roman" w:eastAsia="仿宋_GB2312" w:hAnsi="Times New Roman" w:cs="Times New Roman" w:hint="eastAsia"/>
                <w:szCs w:val="21"/>
              </w:rPr>
              <w:t>~</w:t>
            </w:r>
            <w:r>
              <w:rPr>
                <w:rFonts w:ascii="Times New Roman" w:eastAsia="仿宋_GB2312" w:hAnsi="Times New Roman" w:cs="Times New Roman"/>
                <w:szCs w:val="21"/>
              </w:rPr>
              <w:t>24%  25</w:t>
            </w:r>
            <w:r>
              <w:rPr>
                <w:rFonts w:ascii="Times New Roman" w:eastAsia="仿宋_GB2312" w:hAnsi="Times New Roman" w:cs="Times New Roman" w:hint="eastAsia"/>
                <w:szCs w:val="21"/>
              </w:rPr>
              <w:t>~</w:t>
            </w:r>
            <w:r>
              <w:rPr>
                <w:rFonts w:ascii="Times New Roman" w:eastAsia="仿宋_GB2312" w:hAnsi="Times New Roman" w:cs="Times New Roman"/>
                <w:szCs w:val="21"/>
              </w:rPr>
              <w:t>49%   50</w:t>
            </w:r>
            <w:r>
              <w:rPr>
                <w:rFonts w:ascii="Times New Roman" w:eastAsia="仿宋_GB2312" w:hAnsi="Times New Roman" w:cs="Times New Roman" w:hint="eastAsia"/>
                <w:szCs w:val="21"/>
              </w:rPr>
              <w:t>~</w:t>
            </w:r>
            <w:r>
              <w:rPr>
                <w:rFonts w:ascii="Times New Roman" w:eastAsia="仿宋_GB2312" w:hAnsi="Times New Roman" w:cs="Times New Roman"/>
                <w:szCs w:val="21"/>
              </w:rPr>
              <w:t xml:space="preserve">74%  </w:t>
            </w:r>
          </w:p>
          <w:p w14:paraId="37B3E1CB"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75</w:t>
            </w:r>
            <w:r>
              <w:rPr>
                <w:rFonts w:ascii="Times New Roman" w:eastAsia="仿宋_GB2312" w:hAnsi="Times New Roman" w:cs="Times New Roman" w:hint="eastAsia"/>
                <w:szCs w:val="21"/>
              </w:rPr>
              <w:t>~</w:t>
            </w:r>
            <w:r>
              <w:rPr>
                <w:rFonts w:ascii="Times New Roman" w:eastAsia="仿宋_GB2312" w:hAnsi="Times New Roman" w:cs="Times New Roman"/>
                <w:szCs w:val="21"/>
              </w:rPr>
              <w:t>100%</w:t>
            </w:r>
          </w:p>
        </w:tc>
      </w:tr>
      <w:tr w:rsidR="006B0F20" w14:paraId="1E3F35D8" w14:textId="77777777" w:rsidTr="009C6F3B">
        <w:trPr>
          <w:trHeight w:val="369"/>
        </w:trPr>
        <w:tc>
          <w:tcPr>
            <w:tcW w:w="822" w:type="dxa"/>
            <w:vMerge/>
            <w:tcBorders>
              <w:left w:val="single" w:sz="12" w:space="0" w:color="auto"/>
            </w:tcBorders>
            <w:shd w:val="clear" w:color="auto" w:fill="auto"/>
            <w:vAlign w:val="center"/>
          </w:tcPr>
          <w:p w14:paraId="4B4D2A60" w14:textId="77777777" w:rsidR="006B0F20" w:rsidRDefault="006B0F20" w:rsidP="009C6F3B">
            <w:pPr>
              <w:autoSpaceDE w:val="0"/>
              <w:autoSpaceDN w:val="0"/>
              <w:snapToGrid w:val="0"/>
              <w:spacing w:line="360" w:lineRule="auto"/>
              <w:ind w:firstLineChars="200" w:firstLine="420"/>
              <w:jc w:val="center"/>
              <w:rPr>
                <w:rFonts w:ascii="Times New Roman" w:eastAsia="仿宋_GB2312" w:hAnsi="Times New Roman" w:cs="Times New Roman"/>
                <w:szCs w:val="21"/>
              </w:rPr>
            </w:pPr>
          </w:p>
        </w:tc>
        <w:tc>
          <w:tcPr>
            <w:tcW w:w="3929" w:type="dxa"/>
            <w:gridSpan w:val="8"/>
            <w:shd w:val="clear" w:color="auto" w:fill="auto"/>
            <w:vAlign w:val="center"/>
          </w:tcPr>
          <w:p w14:paraId="6A5F8142"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类型：常绿</w:t>
            </w:r>
            <w:r>
              <w:rPr>
                <w:rFonts w:ascii="Times New Roman" w:eastAsia="仿宋_GB2312" w:hAnsi="Times New Roman" w:cs="Times New Roman"/>
                <w:szCs w:val="21"/>
              </w:rPr>
              <w:t xml:space="preserve">  </w:t>
            </w:r>
            <w:r>
              <w:rPr>
                <w:rFonts w:ascii="Times New Roman" w:eastAsia="仿宋_GB2312" w:hAnsi="Times New Roman" w:cs="Times New Roman"/>
                <w:szCs w:val="21"/>
              </w:rPr>
              <w:t>落叶</w:t>
            </w:r>
            <w:r>
              <w:rPr>
                <w:rFonts w:ascii="Times New Roman" w:eastAsia="仿宋_GB2312" w:hAnsi="Times New Roman" w:cs="Times New Roman"/>
                <w:szCs w:val="21"/>
              </w:rPr>
              <w:t xml:space="preserve">  </w:t>
            </w:r>
            <w:r>
              <w:rPr>
                <w:rFonts w:ascii="Times New Roman" w:eastAsia="仿宋_GB2312" w:hAnsi="Times New Roman" w:cs="Times New Roman"/>
                <w:szCs w:val="21"/>
              </w:rPr>
              <w:t>竹丛</w:t>
            </w:r>
            <w:r>
              <w:rPr>
                <w:rFonts w:ascii="Times New Roman" w:eastAsia="仿宋_GB2312" w:hAnsi="Times New Roman" w:cs="Times New Roman"/>
                <w:szCs w:val="21"/>
              </w:rPr>
              <w:t xml:space="preserve"> </w:t>
            </w:r>
            <w:r>
              <w:rPr>
                <w:rFonts w:ascii="Times New Roman" w:eastAsia="仿宋_GB2312" w:hAnsi="Times New Roman" w:cs="Times New Roman"/>
                <w:szCs w:val="21"/>
              </w:rPr>
              <w:t>混合</w:t>
            </w:r>
            <w:r>
              <w:rPr>
                <w:rFonts w:ascii="Times New Roman" w:eastAsia="仿宋_GB2312" w:hAnsi="Times New Roman" w:cs="Times New Roman"/>
                <w:szCs w:val="21"/>
              </w:rPr>
              <w:t xml:space="preserve">  </w:t>
            </w:r>
            <w:r>
              <w:rPr>
                <w:rFonts w:ascii="Times New Roman" w:eastAsia="仿宋_GB2312" w:hAnsi="Times New Roman" w:cs="Times New Roman"/>
                <w:szCs w:val="21"/>
              </w:rPr>
              <w:t>其他</w:t>
            </w:r>
            <w:r>
              <w:rPr>
                <w:rFonts w:ascii="Times New Roman" w:eastAsia="仿宋_GB2312" w:hAnsi="Times New Roman" w:cs="Times New Roman"/>
                <w:szCs w:val="21"/>
                <w:u w:val="single"/>
              </w:rPr>
              <w:t xml:space="preserve">     </w:t>
            </w:r>
            <w:r>
              <w:rPr>
                <w:rFonts w:ascii="Times New Roman" w:eastAsia="仿宋_GB2312" w:hAnsi="Times New Roman" w:cs="Times New Roman"/>
                <w:szCs w:val="21"/>
              </w:rPr>
              <w:t xml:space="preserve">          </w:t>
            </w:r>
          </w:p>
        </w:tc>
        <w:tc>
          <w:tcPr>
            <w:tcW w:w="3848" w:type="dxa"/>
            <w:gridSpan w:val="7"/>
            <w:tcBorders>
              <w:right w:val="single" w:sz="12" w:space="0" w:color="auto"/>
            </w:tcBorders>
            <w:shd w:val="clear" w:color="auto" w:fill="auto"/>
            <w:vAlign w:val="center"/>
          </w:tcPr>
          <w:p w14:paraId="6CEEBFC1"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优势物种：</w:t>
            </w:r>
          </w:p>
        </w:tc>
      </w:tr>
      <w:tr w:rsidR="006B0F20" w14:paraId="2B41AD50" w14:textId="77777777" w:rsidTr="009C6F3B">
        <w:trPr>
          <w:trHeight w:val="447"/>
        </w:trPr>
        <w:tc>
          <w:tcPr>
            <w:tcW w:w="822" w:type="dxa"/>
            <w:tcBorders>
              <w:left w:val="single" w:sz="12" w:space="0" w:color="auto"/>
            </w:tcBorders>
            <w:shd w:val="clear" w:color="auto" w:fill="auto"/>
            <w:vAlign w:val="center"/>
          </w:tcPr>
          <w:p w14:paraId="7A015424" w14:textId="77777777" w:rsidR="006B0F20" w:rsidRDefault="006B0F20" w:rsidP="009C6F3B">
            <w:pPr>
              <w:autoSpaceDE w:val="0"/>
              <w:autoSpaceDN w:val="0"/>
              <w:snapToGrid w:val="0"/>
              <w:spacing w:line="360" w:lineRule="auto"/>
              <w:jc w:val="center"/>
              <w:rPr>
                <w:rFonts w:ascii="Times New Roman" w:eastAsia="仿宋_GB2312" w:hAnsi="Times New Roman" w:cs="Times New Roman"/>
                <w:szCs w:val="21"/>
              </w:rPr>
            </w:pPr>
            <w:r>
              <w:rPr>
                <w:rFonts w:ascii="Times New Roman" w:eastAsia="仿宋_GB2312" w:hAnsi="Times New Roman" w:cs="Times New Roman"/>
                <w:szCs w:val="21"/>
              </w:rPr>
              <w:t>草本</w:t>
            </w:r>
          </w:p>
        </w:tc>
        <w:tc>
          <w:tcPr>
            <w:tcW w:w="3929" w:type="dxa"/>
            <w:gridSpan w:val="8"/>
            <w:shd w:val="clear" w:color="auto" w:fill="auto"/>
            <w:vAlign w:val="center"/>
          </w:tcPr>
          <w:p w14:paraId="2005DD85" w14:textId="77777777" w:rsidR="006B0F20" w:rsidRDefault="006B0F20" w:rsidP="009C6F3B">
            <w:pPr>
              <w:autoSpaceDE w:val="0"/>
              <w:autoSpaceDN w:val="0"/>
              <w:snapToGrid w:val="0"/>
              <w:spacing w:line="360" w:lineRule="auto"/>
              <w:rPr>
                <w:rFonts w:ascii="Times New Roman" w:eastAsia="仿宋_GB2312" w:hAnsi="Times New Roman" w:cs="Times New Roman"/>
                <w:szCs w:val="21"/>
              </w:rPr>
            </w:pPr>
            <w:r>
              <w:rPr>
                <w:rFonts w:ascii="Times New Roman" w:eastAsia="仿宋_GB2312" w:hAnsi="Times New Roman" w:cs="Times New Roman"/>
                <w:szCs w:val="21"/>
              </w:rPr>
              <w:t>盖度：</w:t>
            </w:r>
            <w:r>
              <w:rPr>
                <w:rFonts w:ascii="Times New Roman" w:eastAsia="仿宋_GB2312" w:hAnsi="Times New Roman" w:cs="Times New Roman"/>
                <w:szCs w:val="21"/>
              </w:rPr>
              <w:t>0</w:t>
            </w:r>
            <w:r>
              <w:rPr>
                <w:rFonts w:ascii="Times New Roman" w:eastAsia="仿宋_GB2312" w:hAnsi="Times New Roman" w:cs="Times New Roman" w:hint="eastAsia"/>
                <w:szCs w:val="21"/>
              </w:rPr>
              <w:t>~</w:t>
            </w:r>
            <w:r>
              <w:rPr>
                <w:rFonts w:ascii="Times New Roman" w:eastAsia="仿宋_GB2312" w:hAnsi="Times New Roman" w:cs="Times New Roman"/>
                <w:szCs w:val="21"/>
              </w:rPr>
              <w:t>24% 25</w:t>
            </w:r>
            <w:r>
              <w:rPr>
                <w:rFonts w:ascii="Times New Roman" w:eastAsia="仿宋_GB2312" w:hAnsi="Times New Roman" w:cs="Times New Roman" w:hint="eastAsia"/>
                <w:szCs w:val="21"/>
              </w:rPr>
              <w:t>~</w:t>
            </w:r>
            <w:r>
              <w:rPr>
                <w:rFonts w:ascii="Times New Roman" w:eastAsia="仿宋_GB2312" w:hAnsi="Times New Roman" w:cs="Times New Roman"/>
                <w:szCs w:val="21"/>
              </w:rPr>
              <w:t>49% 50</w:t>
            </w:r>
            <w:r>
              <w:rPr>
                <w:rFonts w:ascii="Times New Roman" w:eastAsia="仿宋_GB2312" w:hAnsi="Times New Roman" w:cs="Times New Roman" w:hint="eastAsia"/>
                <w:szCs w:val="21"/>
              </w:rPr>
              <w:t>~</w:t>
            </w:r>
            <w:r>
              <w:rPr>
                <w:rFonts w:ascii="Times New Roman" w:eastAsia="仿宋_GB2312" w:hAnsi="Times New Roman" w:cs="Times New Roman"/>
                <w:szCs w:val="21"/>
              </w:rPr>
              <w:t>74% 75</w:t>
            </w:r>
            <w:r>
              <w:rPr>
                <w:rFonts w:ascii="Times New Roman" w:eastAsia="仿宋_GB2312" w:hAnsi="Times New Roman" w:cs="Times New Roman" w:hint="eastAsia"/>
                <w:szCs w:val="21"/>
              </w:rPr>
              <w:t>~</w:t>
            </w:r>
            <w:r>
              <w:rPr>
                <w:rFonts w:ascii="Times New Roman" w:eastAsia="仿宋_GB2312" w:hAnsi="Times New Roman" w:cs="Times New Roman"/>
                <w:szCs w:val="21"/>
              </w:rPr>
              <w:t>100%</w:t>
            </w:r>
          </w:p>
        </w:tc>
        <w:tc>
          <w:tcPr>
            <w:tcW w:w="3848" w:type="dxa"/>
            <w:gridSpan w:val="7"/>
            <w:tcBorders>
              <w:right w:val="single" w:sz="12" w:space="0" w:color="auto"/>
            </w:tcBorders>
            <w:shd w:val="clear" w:color="auto" w:fill="auto"/>
            <w:vAlign w:val="center"/>
          </w:tcPr>
          <w:p w14:paraId="1C0FF549" w14:textId="77777777" w:rsidR="006B0F20" w:rsidRDefault="006B0F20" w:rsidP="009C6F3B">
            <w:pPr>
              <w:autoSpaceDE w:val="0"/>
              <w:autoSpaceDN w:val="0"/>
              <w:snapToGrid w:val="0"/>
              <w:spacing w:line="360" w:lineRule="auto"/>
              <w:rPr>
                <w:rFonts w:ascii="Times New Roman" w:eastAsia="仿宋_GB2312" w:hAnsi="Times New Roman" w:cs="Times New Roman"/>
                <w:szCs w:val="21"/>
              </w:rPr>
            </w:pPr>
            <w:r>
              <w:rPr>
                <w:rFonts w:ascii="Times New Roman" w:eastAsia="仿宋_GB2312" w:hAnsi="Times New Roman" w:cs="Times New Roman"/>
                <w:szCs w:val="21"/>
              </w:rPr>
              <w:t>类型：</w:t>
            </w:r>
            <w:r>
              <w:rPr>
                <w:rFonts w:ascii="Times New Roman" w:eastAsia="仿宋_GB2312" w:hAnsi="Times New Roman" w:cs="Times New Roman"/>
                <w:szCs w:val="21"/>
              </w:rPr>
              <w:t xml:space="preserve">   </w:t>
            </w:r>
            <w:r>
              <w:rPr>
                <w:rFonts w:ascii="Times New Roman" w:eastAsia="仿宋_GB2312" w:hAnsi="Times New Roman" w:cs="Times New Roman"/>
                <w:szCs w:val="21"/>
              </w:rPr>
              <w:t>禾本为主</w:t>
            </w:r>
            <w:r>
              <w:rPr>
                <w:rFonts w:ascii="Times New Roman" w:eastAsia="仿宋_GB2312" w:hAnsi="Times New Roman" w:cs="Times New Roman"/>
                <w:szCs w:val="21"/>
              </w:rPr>
              <w:t xml:space="preserve">    </w:t>
            </w:r>
            <w:r>
              <w:rPr>
                <w:rFonts w:ascii="Times New Roman" w:eastAsia="仿宋_GB2312" w:hAnsi="Times New Roman" w:cs="Times New Roman"/>
                <w:szCs w:val="21"/>
              </w:rPr>
              <w:t>非禾本为主</w:t>
            </w:r>
          </w:p>
        </w:tc>
      </w:tr>
      <w:tr w:rsidR="006B0F20" w14:paraId="28F845F4" w14:textId="77777777" w:rsidTr="009C6F3B">
        <w:trPr>
          <w:trHeight w:val="323"/>
        </w:trPr>
        <w:tc>
          <w:tcPr>
            <w:tcW w:w="8599" w:type="dxa"/>
            <w:gridSpan w:val="16"/>
            <w:tcBorders>
              <w:left w:val="single" w:sz="12" w:space="0" w:color="auto"/>
              <w:right w:val="single" w:sz="12" w:space="0" w:color="auto"/>
            </w:tcBorders>
            <w:shd w:val="clear" w:color="auto" w:fill="auto"/>
            <w:vAlign w:val="center"/>
          </w:tcPr>
          <w:p w14:paraId="11A2ADF5"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人为干扰类型</w:t>
            </w:r>
            <w:r>
              <w:rPr>
                <w:rFonts w:ascii="Times New Roman" w:eastAsia="仿宋_GB2312" w:hAnsi="Times New Roman" w:cs="Times New Roman"/>
                <w:szCs w:val="21"/>
              </w:rPr>
              <w:t>(</w:t>
            </w:r>
            <w:r>
              <w:rPr>
                <w:rFonts w:ascii="Times New Roman" w:eastAsia="仿宋_GB2312" w:hAnsi="Times New Roman" w:cs="Times New Roman"/>
                <w:szCs w:val="21"/>
              </w:rPr>
              <w:t>距离相机位点</w:t>
            </w:r>
            <w:r>
              <w:rPr>
                <w:rFonts w:ascii="Times New Roman" w:eastAsia="仿宋_GB2312" w:hAnsi="Times New Roman" w:cs="Times New Roman"/>
                <w:szCs w:val="21"/>
              </w:rPr>
              <w:t>50</w:t>
            </w:r>
            <w:r>
              <w:rPr>
                <w:rFonts w:ascii="Times New Roman" w:eastAsia="仿宋_GB2312" w:hAnsi="Times New Roman" w:cs="Times New Roman" w:hint="eastAsia"/>
                <w:szCs w:val="21"/>
              </w:rPr>
              <w:t xml:space="preserve"> </w:t>
            </w:r>
            <w:r>
              <w:rPr>
                <w:rFonts w:ascii="Times New Roman" w:eastAsia="仿宋_GB2312" w:hAnsi="Times New Roman" w:cs="Times New Roman"/>
                <w:szCs w:val="21"/>
              </w:rPr>
              <w:t>m</w:t>
            </w:r>
            <w:r>
              <w:rPr>
                <w:rFonts w:ascii="Times New Roman" w:eastAsia="仿宋_GB2312" w:hAnsi="Times New Roman" w:cs="Times New Roman"/>
                <w:szCs w:val="21"/>
              </w:rPr>
              <w:t>半径内</w:t>
            </w:r>
            <w:r>
              <w:rPr>
                <w:rFonts w:ascii="Times New Roman" w:eastAsia="仿宋_GB2312" w:hAnsi="Times New Roman" w:cs="Times New Roman"/>
                <w:szCs w:val="21"/>
              </w:rPr>
              <w:t>)</w:t>
            </w:r>
          </w:p>
        </w:tc>
      </w:tr>
      <w:tr w:rsidR="006B0F20" w14:paraId="3A3CC099" w14:textId="77777777" w:rsidTr="009C6F3B">
        <w:trPr>
          <w:trHeight w:val="347"/>
        </w:trPr>
        <w:tc>
          <w:tcPr>
            <w:tcW w:w="1097" w:type="dxa"/>
            <w:gridSpan w:val="2"/>
            <w:tcBorders>
              <w:left w:val="single" w:sz="12" w:space="0" w:color="auto"/>
            </w:tcBorders>
            <w:shd w:val="clear" w:color="auto" w:fill="auto"/>
            <w:vAlign w:val="center"/>
          </w:tcPr>
          <w:p w14:paraId="57A07316"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发现日期</w:t>
            </w:r>
          </w:p>
        </w:tc>
        <w:tc>
          <w:tcPr>
            <w:tcW w:w="821" w:type="dxa"/>
            <w:shd w:val="clear" w:color="auto" w:fill="auto"/>
            <w:vAlign w:val="center"/>
          </w:tcPr>
          <w:p w14:paraId="416BFDD7"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放夹</w:t>
            </w:r>
          </w:p>
        </w:tc>
        <w:tc>
          <w:tcPr>
            <w:tcW w:w="789" w:type="dxa"/>
            <w:shd w:val="clear" w:color="auto" w:fill="auto"/>
            <w:vAlign w:val="center"/>
          </w:tcPr>
          <w:p w14:paraId="66F5FBB1"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砍树</w:t>
            </w:r>
          </w:p>
        </w:tc>
        <w:tc>
          <w:tcPr>
            <w:tcW w:w="821" w:type="dxa"/>
            <w:gridSpan w:val="2"/>
            <w:shd w:val="clear" w:color="auto" w:fill="auto"/>
            <w:vAlign w:val="center"/>
          </w:tcPr>
          <w:p w14:paraId="05C5A64C"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砍柴</w:t>
            </w:r>
          </w:p>
        </w:tc>
        <w:tc>
          <w:tcPr>
            <w:tcW w:w="822" w:type="dxa"/>
            <w:gridSpan w:val="2"/>
            <w:shd w:val="clear" w:color="auto" w:fill="auto"/>
            <w:vAlign w:val="center"/>
          </w:tcPr>
          <w:p w14:paraId="0A8961CB"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拨树皮</w:t>
            </w:r>
          </w:p>
        </w:tc>
        <w:tc>
          <w:tcPr>
            <w:tcW w:w="821" w:type="dxa"/>
            <w:gridSpan w:val="2"/>
            <w:shd w:val="clear" w:color="auto" w:fill="auto"/>
            <w:vAlign w:val="center"/>
          </w:tcPr>
          <w:p w14:paraId="5379545A"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开山</w:t>
            </w:r>
          </w:p>
        </w:tc>
        <w:tc>
          <w:tcPr>
            <w:tcW w:w="822" w:type="dxa"/>
            <w:gridSpan w:val="2"/>
            <w:shd w:val="clear" w:color="auto" w:fill="auto"/>
            <w:vAlign w:val="center"/>
          </w:tcPr>
          <w:p w14:paraId="70A5F5F5"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旅游</w:t>
            </w:r>
          </w:p>
        </w:tc>
        <w:tc>
          <w:tcPr>
            <w:tcW w:w="842" w:type="dxa"/>
            <w:shd w:val="clear" w:color="auto" w:fill="auto"/>
            <w:vAlign w:val="center"/>
          </w:tcPr>
          <w:p w14:paraId="29D99C1C"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放牧</w:t>
            </w:r>
          </w:p>
        </w:tc>
        <w:tc>
          <w:tcPr>
            <w:tcW w:w="685" w:type="dxa"/>
            <w:gridSpan w:val="2"/>
            <w:shd w:val="clear" w:color="auto" w:fill="auto"/>
            <w:vAlign w:val="center"/>
          </w:tcPr>
          <w:p w14:paraId="1C46AB6D"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挖药</w:t>
            </w:r>
          </w:p>
        </w:tc>
        <w:tc>
          <w:tcPr>
            <w:tcW w:w="1079" w:type="dxa"/>
            <w:tcBorders>
              <w:right w:val="single" w:sz="12" w:space="0" w:color="auto"/>
            </w:tcBorders>
            <w:shd w:val="clear" w:color="auto" w:fill="auto"/>
            <w:vAlign w:val="center"/>
          </w:tcPr>
          <w:p w14:paraId="5E2B327D"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szCs w:val="21"/>
              </w:rPr>
              <w:t>其他：</w:t>
            </w:r>
          </w:p>
        </w:tc>
      </w:tr>
      <w:tr w:rsidR="006B0F20" w14:paraId="22946F50" w14:textId="77777777" w:rsidTr="009C6F3B">
        <w:trPr>
          <w:trHeight w:val="350"/>
        </w:trPr>
        <w:tc>
          <w:tcPr>
            <w:tcW w:w="1097" w:type="dxa"/>
            <w:gridSpan w:val="2"/>
            <w:tcBorders>
              <w:left w:val="single" w:sz="12" w:space="0" w:color="auto"/>
            </w:tcBorders>
            <w:shd w:val="clear" w:color="auto" w:fill="auto"/>
            <w:vAlign w:val="center"/>
          </w:tcPr>
          <w:p w14:paraId="47B58998"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1" w:type="dxa"/>
            <w:shd w:val="clear" w:color="auto" w:fill="auto"/>
            <w:vAlign w:val="center"/>
          </w:tcPr>
          <w:p w14:paraId="1A6C6829"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789" w:type="dxa"/>
            <w:shd w:val="clear" w:color="auto" w:fill="auto"/>
            <w:vAlign w:val="center"/>
          </w:tcPr>
          <w:p w14:paraId="4BE49B80"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1" w:type="dxa"/>
            <w:gridSpan w:val="2"/>
            <w:shd w:val="clear" w:color="auto" w:fill="auto"/>
            <w:vAlign w:val="center"/>
          </w:tcPr>
          <w:p w14:paraId="1C2E5698"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2" w:type="dxa"/>
            <w:gridSpan w:val="2"/>
            <w:shd w:val="clear" w:color="auto" w:fill="auto"/>
            <w:vAlign w:val="center"/>
          </w:tcPr>
          <w:p w14:paraId="38BCB792"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1" w:type="dxa"/>
            <w:gridSpan w:val="2"/>
            <w:shd w:val="clear" w:color="auto" w:fill="auto"/>
            <w:vAlign w:val="center"/>
          </w:tcPr>
          <w:p w14:paraId="3ADB3847"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2" w:type="dxa"/>
            <w:gridSpan w:val="2"/>
            <w:shd w:val="clear" w:color="auto" w:fill="auto"/>
            <w:vAlign w:val="center"/>
          </w:tcPr>
          <w:p w14:paraId="070AC647"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42" w:type="dxa"/>
            <w:shd w:val="clear" w:color="auto" w:fill="auto"/>
            <w:vAlign w:val="center"/>
          </w:tcPr>
          <w:p w14:paraId="43653409"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685" w:type="dxa"/>
            <w:gridSpan w:val="2"/>
            <w:shd w:val="clear" w:color="auto" w:fill="auto"/>
            <w:vAlign w:val="center"/>
          </w:tcPr>
          <w:p w14:paraId="1C8A177C"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1079" w:type="dxa"/>
            <w:tcBorders>
              <w:right w:val="single" w:sz="12" w:space="0" w:color="auto"/>
            </w:tcBorders>
            <w:shd w:val="clear" w:color="auto" w:fill="auto"/>
            <w:vAlign w:val="center"/>
          </w:tcPr>
          <w:p w14:paraId="78B3BE32"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r>
      <w:tr w:rsidR="006B0F20" w14:paraId="190D3EF3" w14:textId="77777777" w:rsidTr="009C6F3B">
        <w:trPr>
          <w:trHeight w:val="323"/>
        </w:trPr>
        <w:tc>
          <w:tcPr>
            <w:tcW w:w="1097" w:type="dxa"/>
            <w:gridSpan w:val="2"/>
            <w:tcBorders>
              <w:left w:val="single" w:sz="12" w:space="0" w:color="auto"/>
            </w:tcBorders>
            <w:shd w:val="clear" w:color="auto" w:fill="auto"/>
            <w:vAlign w:val="center"/>
          </w:tcPr>
          <w:p w14:paraId="337F2050"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1" w:type="dxa"/>
            <w:shd w:val="clear" w:color="auto" w:fill="auto"/>
            <w:vAlign w:val="center"/>
          </w:tcPr>
          <w:p w14:paraId="2F076525"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789" w:type="dxa"/>
            <w:shd w:val="clear" w:color="auto" w:fill="auto"/>
            <w:vAlign w:val="center"/>
          </w:tcPr>
          <w:p w14:paraId="49C00C3D"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1" w:type="dxa"/>
            <w:gridSpan w:val="2"/>
            <w:shd w:val="clear" w:color="auto" w:fill="auto"/>
            <w:vAlign w:val="center"/>
          </w:tcPr>
          <w:p w14:paraId="67A26B28"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2" w:type="dxa"/>
            <w:gridSpan w:val="2"/>
            <w:shd w:val="clear" w:color="auto" w:fill="auto"/>
            <w:vAlign w:val="center"/>
          </w:tcPr>
          <w:p w14:paraId="5CF5C60E"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1" w:type="dxa"/>
            <w:gridSpan w:val="2"/>
            <w:shd w:val="clear" w:color="auto" w:fill="auto"/>
            <w:vAlign w:val="center"/>
          </w:tcPr>
          <w:p w14:paraId="5BBBEFD6"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22" w:type="dxa"/>
            <w:gridSpan w:val="2"/>
            <w:shd w:val="clear" w:color="auto" w:fill="auto"/>
            <w:vAlign w:val="center"/>
          </w:tcPr>
          <w:p w14:paraId="53ECBC08"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842" w:type="dxa"/>
            <w:shd w:val="clear" w:color="auto" w:fill="auto"/>
            <w:vAlign w:val="center"/>
          </w:tcPr>
          <w:p w14:paraId="3BF67033"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685" w:type="dxa"/>
            <w:gridSpan w:val="2"/>
            <w:shd w:val="clear" w:color="auto" w:fill="auto"/>
            <w:vAlign w:val="center"/>
          </w:tcPr>
          <w:p w14:paraId="783B2094"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c>
          <w:tcPr>
            <w:tcW w:w="1079" w:type="dxa"/>
            <w:tcBorders>
              <w:right w:val="single" w:sz="12" w:space="0" w:color="auto"/>
            </w:tcBorders>
            <w:shd w:val="clear" w:color="auto" w:fill="auto"/>
            <w:vAlign w:val="center"/>
          </w:tcPr>
          <w:p w14:paraId="0F5DB59F"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r>
      <w:tr w:rsidR="006B0F20" w14:paraId="012F73A7" w14:textId="77777777" w:rsidTr="009C6F3B">
        <w:trPr>
          <w:trHeight w:val="220"/>
        </w:trPr>
        <w:tc>
          <w:tcPr>
            <w:tcW w:w="1097" w:type="dxa"/>
            <w:gridSpan w:val="2"/>
            <w:tcBorders>
              <w:left w:val="single" w:sz="12" w:space="0" w:color="auto"/>
              <w:bottom w:val="single" w:sz="12" w:space="0" w:color="auto"/>
            </w:tcBorders>
            <w:shd w:val="clear" w:color="auto" w:fill="auto"/>
            <w:vAlign w:val="center"/>
          </w:tcPr>
          <w:p w14:paraId="2C34ADDF" w14:textId="77777777" w:rsidR="006B0F20" w:rsidRDefault="006B0F20" w:rsidP="009C6F3B">
            <w:pPr>
              <w:autoSpaceDE w:val="0"/>
              <w:autoSpaceDN w:val="0"/>
              <w:snapToGrid w:val="0"/>
              <w:ind w:firstLineChars="95" w:firstLine="199"/>
              <w:rPr>
                <w:rFonts w:ascii="Times New Roman" w:eastAsia="仿宋_GB2312" w:hAnsi="Times New Roman" w:cs="Times New Roman"/>
                <w:szCs w:val="21"/>
              </w:rPr>
            </w:pPr>
            <w:r>
              <w:rPr>
                <w:rFonts w:ascii="Times New Roman" w:eastAsia="仿宋_GB2312" w:hAnsi="Times New Roman" w:cs="Times New Roman"/>
                <w:szCs w:val="21"/>
              </w:rPr>
              <w:t>备注</w:t>
            </w:r>
          </w:p>
        </w:tc>
        <w:tc>
          <w:tcPr>
            <w:tcW w:w="7502" w:type="dxa"/>
            <w:gridSpan w:val="14"/>
            <w:tcBorders>
              <w:bottom w:val="single" w:sz="12" w:space="0" w:color="auto"/>
              <w:right w:val="single" w:sz="12" w:space="0" w:color="auto"/>
            </w:tcBorders>
            <w:shd w:val="clear" w:color="auto" w:fill="auto"/>
            <w:vAlign w:val="center"/>
          </w:tcPr>
          <w:p w14:paraId="7BFF0353" w14:textId="77777777" w:rsidR="006B0F20" w:rsidRDefault="006B0F20" w:rsidP="009C6F3B">
            <w:pPr>
              <w:autoSpaceDE w:val="0"/>
              <w:autoSpaceDN w:val="0"/>
              <w:snapToGrid w:val="0"/>
              <w:spacing w:line="360" w:lineRule="auto"/>
              <w:ind w:firstLineChars="200" w:firstLine="420"/>
              <w:rPr>
                <w:rFonts w:ascii="Times New Roman" w:eastAsia="仿宋_GB2312" w:hAnsi="Times New Roman" w:cs="Times New Roman"/>
                <w:szCs w:val="21"/>
              </w:rPr>
            </w:pPr>
          </w:p>
        </w:tc>
      </w:tr>
      <w:tr w:rsidR="006B0F20" w14:paraId="3CCC1395" w14:textId="77777777" w:rsidTr="009C6F3B">
        <w:trPr>
          <w:trHeight w:val="220"/>
        </w:trPr>
        <w:tc>
          <w:tcPr>
            <w:tcW w:w="8599" w:type="dxa"/>
            <w:gridSpan w:val="16"/>
            <w:tcBorders>
              <w:top w:val="single" w:sz="12" w:space="0" w:color="auto"/>
              <w:left w:val="single" w:sz="12" w:space="0" w:color="auto"/>
              <w:bottom w:val="single" w:sz="12" w:space="0" w:color="auto"/>
              <w:right w:val="single" w:sz="12" w:space="0" w:color="auto"/>
            </w:tcBorders>
            <w:shd w:val="clear" w:color="auto" w:fill="auto"/>
            <w:vAlign w:val="center"/>
          </w:tcPr>
          <w:p w14:paraId="147481B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注：</w:t>
            </w:r>
          </w:p>
          <w:p w14:paraId="54A23914"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1.</w:t>
            </w:r>
            <w:r>
              <w:rPr>
                <w:rFonts w:ascii="Times New Roman" w:eastAsia="仿宋_GB2312" w:hAnsi="Times New Roman" w:cs="Times New Roman" w:hint="eastAsia"/>
                <w:szCs w:val="21"/>
              </w:rPr>
              <w:t>经度、纬度格式采用度的格式，保留小数点后</w:t>
            </w:r>
            <w:r>
              <w:rPr>
                <w:rFonts w:ascii="Times New Roman" w:eastAsia="仿宋_GB2312" w:hAnsi="Times New Roman" w:cs="Times New Roman" w:hint="eastAsia"/>
                <w:szCs w:val="21"/>
              </w:rPr>
              <w:t>5</w:t>
            </w:r>
            <w:r>
              <w:rPr>
                <w:rFonts w:ascii="Times New Roman" w:eastAsia="仿宋_GB2312" w:hAnsi="Times New Roman" w:cs="Times New Roman" w:hint="eastAsia"/>
                <w:szCs w:val="21"/>
              </w:rPr>
              <w:t>位，如</w:t>
            </w:r>
            <w:r>
              <w:rPr>
                <w:rFonts w:ascii="Times New Roman" w:eastAsia="仿宋_GB2312" w:hAnsi="Times New Roman" w:cs="Times New Roman" w:hint="eastAsia"/>
                <w:szCs w:val="21"/>
              </w:rPr>
              <w:t>102.35164</w:t>
            </w:r>
            <w:r>
              <w:rPr>
                <w:rFonts w:ascii="Times New Roman" w:eastAsia="仿宋_GB2312" w:hAnsi="Times New Roman" w:cs="Times New Roman" w:hint="eastAsia"/>
                <w:szCs w:val="21"/>
              </w:rPr>
              <w:t>°，</w:t>
            </w:r>
            <w:r>
              <w:rPr>
                <w:rFonts w:ascii="Times New Roman" w:eastAsia="仿宋_GB2312" w:hAnsi="Times New Roman" w:cs="Times New Roman" w:hint="eastAsia"/>
                <w:szCs w:val="21"/>
              </w:rPr>
              <w:t>29.34892</w:t>
            </w:r>
            <w:r>
              <w:rPr>
                <w:rFonts w:ascii="Times New Roman" w:eastAsia="仿宋_GB2312" w:hAnsi="Times New Roman" w:cs="Times New Roman" w:hint="eastAsia"/>
                <w:szCs w:val="21"/>
              </w:rPr>
              <w:t>°。</w:t>
            </w:r>
          </w:p>
          <w:p w14:paraId="6E749E8D"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2.</w:t>
            </w:r>
            <w:r>
              <w:rPr>
                <w:rFonts w:ascii="Times New Roman" w:eastAsia="仿宋_GB2312" w:hAnsi="Times New Roman" w:cs="Times New Roman"/>
                <w:szCs w:val="21"/>
              </w:rPr>
              <w:t>坡向分为</w:t>
            </w:r>
            <w:r>
              <w:rPr>
                <w:rFonts w:ascii="Times New Roman" w:eastAsia="仿宋_GB2312" w:hAnsi="Times New Roman" w:cs="Times New Roman"/>
                <w:szCs w:val="21"/>
              </w:rPr>
              <w:t xml:space="preserve"> </w:t>
            </w:r>
            <w:r>
              <w:rPr>
                <w:rFonts w:ascii="Times New Roman" w:eastAsia="仿宋_GB2312" w:hAnsi="Times New Roman" w:cs="Times New Roman"/>
                <w:szCs w:val="21"/>
              </w:rPr>
              <w:t>东、东南、南、西南、西、西北、北、东北。</w:t>
            </w:r>
          </w:p>
          <w:p w14:paraId="0AF36722"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3.</w:t>
            </w:r>
            <w:r>
              <w:rPr>
                <w:rFonts w:ascii="Times New Roman" w:eastAsia="仿宋_GB2312" w:hAnsi="Times New Roman" w:cs="Times New Roman"/>
                <w:szCs w:val="21"/>
              </w:rPr>
              <w:t>胸径：以相机为中心、</w:t>
            </w:r>
            <w:r>
              <w:rPr>
                <w:rFonts w:ascii="Times New Roman" w:eastAsia="仿宋_GB2312" w:hAnsi="Times New Roman" w:cs="Times New Roman"/>
                <w:szCs w:val="21"/>
              </w:rPr>
              <w:t>10</w:t>
            </w:r>
            <w:r>
              <w:rPr>
                <w:rFonts w:ascii="Times New Roman" w:eastAsia="仿宋_GB2312" w:hAnsi="Times New Roman" w:cs="Times New Roman" w:hint="eastAsia"/>
                <w:szCs w:val="21"/>
              </w:rPr>
              <w:t xml:space="preserve"> m</w:t>
            </w:r>
            <w:r>
              <w:rPr>
                <w:rFonts w:ascii="Times New Roman" w:eastAsia="仿宋_GB2312" w:hAnsi="Times New Roman" w:cs="Times New Roman"/>
                <w:szCs w:val="21"/>
              </w:rPr>
              <w:t>半径范围内，找胸径最大的</w:t>
            </w:r>
            <w:r>
              <w:rPr>
                <w:rFonts w:ascii="Times New Roman" w:eastAsia="仿宋_GB2312" w:hAnsi="Times New Roman" w:cs="Times New Roman"/>
                <w:szCs w:val="21"/>
              </w:rPr>
              <w:t>5</w:t>
            </w:r>
            <w:r>
              <w:rPr>
                <w:rFonts w:ascii="Times New Roman" w:eastAsia="仿宋_GB2312" w:hAnsi="Times New Roman" w:cs="Times New Roman"/>
                <w:szCs w:val="21"/>
              </w:rPr>
              <w:t>棵树进行测量。</w:t>
            </w:r>
          </w:p>
          <w:p w14:paraId="36C84A03"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4</w:t>
            </w:r>
            <w:r>
              <w:rPr>
                <w:rFonts w:ascii="Times New Roman" w:eastAsia="仿宋_GB2312" w:hAnsi="Times New Roman" w:cs="Times New Roman"/>
                <w:szCs w:val="21"/>
              </w:rPr>
              <w:t>.</w:t>
            </w:r>
            <w:r>
              <w:rPr>
                <w:rFonts w:ascii="Times New Roman" w:eastAsia="仿宋_GB2312" w:hAnsi="Times New Roman" w:cs="Times New Roman"/>
                <w:szCs w:val="21"/>
              </w:rPr>
              <w:t>表</w:t>
            </w:r>
            <w:r>
              <w:rPr>
                <w:rFonts w:ascii="Times New Roman" w:eastAsia="仿宋_GB2312" w:hAnsi="Times New Roman" w:cs="Times New Roman" w:hint="eastAsia"/>
                <w:szCs w:val="21"/>
              </w:rPr>
              <w:t>中</w:t>
            </w:r>
            <w:r>
              <w:rPr>
                <w:rFonts w:ascii="Times New Roman" w:eastAsia="仿宋_GB2312" w:hAnsi="Times New Roman" w:cs="Times New Roman"/>
                <w:szCs w:val="21"/>
              </w:rPr>
              <w:t>乔木、灌木、草本信息填报以相机为中心、</w:t>
            </w:r>
            <w:r>
              <w:rPr>
                <w:rFonts w:ascii="Times New Roman" w:eastAsia="仿宋_GB2312" w:hAnsi="Times New Roman" w:cs="Times New Roman"/>
                <w:szCs w:val="21"/>
              </w:rPr>
              <w:t>10</w:t>
            </w:r>
            <w:r>
              <w:rPr>
                <w:rFonts w:ascii="Times New Roman" w:eastAsia="仿宋_GB2312" w:hAnsi="Times New Roman" w:cs="Times New Roman" w:hint="eastAsia"/>
                <w:szCs w:val="21"/>
              </w:rPr>
              <w:t xml:space="preserve"> m</w:t>
            </w:r>
            <w:r>
              <w:rPr>
                <w:rFonts w:ascii="Times New Roman" w:eastAsia="仿宋_GB2312" w:hAnsi="Times New Roman" w:cs="Times New Roman"/>
                <w:szCs w:val="21"/>
              </w:rPr>
              <w:t>半径范围内数据。</w:t>
            </w:r>
          </w:p>
        </w:tc>
      </w:tr>
    </w:tbl>
    <w:p w14:paraId="7C180155" w14:textId="77777777"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sectPr w:rsidR="006B0F20">
          <w:pgSz w:w="11906" w:h="16838"/>
          <w:pgMar w:top="1440" w:right="1797" w:bottom="1440" w:left="1797" w:header="851" w:footer="992" w:gutter="0"/>
          <w:cols w:space="425"/>
          <w:docGrid w:type="linesAndChars" w:linePitch="381"/>
        </w:sectPr>
      </w:pPr>
    </w:p>
    <w:p w14:paraId="3FF821A6" w14:textId="77777777" w:rsidR="006B0F20" w:rsidRDefault="006B0F20" w:rsidP="006B0F20">
      <w:pPr>
        <w:snapToGrid w:val="0"/>
        <w:jc w:val="center"/>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lastRenderedPageBreak/>
        <w:t>表</w:t>
      </w:r>
      <w:r>
        <w:rPr>
          <w:rFonts w:ascii="仿宋_GB2312" w:eastAsia="仿宋_GB2312" w:hAnsi="Times New Roman" w:cs="Times New Roman"/>
          <w:b/>
          <w:sz w:val="28"/>
          <w:szCs w:val="28"/>
        </w:rPr>
        <w:t xml:space="preserve">11-2 </w:t>
      </w:r>
      <w:r>
        <w:rPr>
          <w:rFonts w:ascii="仿宋_GB2312" w:eastAsia="仿宋_GB2312" w:hAnsi="Times New Roman" w:cs="Times New Roman" w:hint="eastAsia"/>
          <w:b/>
          <w:sz w:val="28"/>
          <w:szCs w:val="28"/>
        </w:rPr>
        <w:t>红外相机照片（视频）记录汇总表</w:t>
      </w:r>
    </w:p>
    <w:tbl>
      <w:tblPr>
        <w:tblW w:w="135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45"/>
        <w:gridCol w:w="1134"/>
        <w:gridCol w:w="708"/>
        <w:gridCol w:w="1342"/>
        <w:gridCol w:w="1035"/>
        <w:gridCol w:w="884"/>
        <w:gridCol w:w="850"/>
        <w:gridCol w:w="781"/>
        <w:gridCol w:w="739"/>
        <w:gridCol w:w="679"/>
        <w:gridCol w:w="679"/>
        <w:gridCol w:w="740"/>
        <w:gridCol w:w="1550"/>
        <w:gridCol w:w="920"/>
      </w:tblGrid>
      <w:tr w:rsidR="006B0F20" w14:paraId="51DBCDAD" w14:textId="77777777" w:rsidTr="009C6F3B">
        <w:trPr>
          <w:trHeight w:val="545"/>
          <w:jc w:val="center"/>
        </w:trPr>
        <w:tc>
          <w:tcPr>
            <w:tcW w:w="1545" w:type="dxa"/>
            <w:shd w:val="clear" w:color="auto" w:fill="auto"/>
            <w:noWrap/>
            <w:vAlign w:val="center"/>
          </w:tcPr>
          <w:p w14:paraId="2D2FBC3E"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文件夹</w:t>
            </w:r>
          </w:p>
          <w:p w14:paraId="1B554F52"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命名</w:t>
            </w:r>
          </w:p>
        </w:tc>
        <w:tc>
          <w:tcPr>
            <w:tcW w:w="1134" w:type="dxa"/>
            <w:shd w:val="clear" w:color="auto" w:fill="auto"/>
            <w:noWrap/>
            <w:vAlign w:val="center"/>
          </w:tcPr>
          <w:p w14:paraId="32D0CA7E"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原始文件编号</w:t>
            </w:r>
          </w:p>
        </w:tc>
        <w:tc>
          <w:tcPr>
            <w:tcW w:w="708" w:type="dxa"/>
            <w:shd w:val="clear" w:color="auto" w:fill="auto"/>
            <w:noWrap/>
            <w:vAlign w:val="center"/>
          </w:tcPr>
          <w:p w14:paraId="0EF5051D"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文件</w:t>
            </w:r>
          </w:p>
          <w:p w14:paraId="68D1EBFF"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格式</w:t>
            </w:r>
          </w:p>
        </w:tc>
        <w:tc>
          <w:tcPr>
            <w:tcW w:w="1342" w:type="dxa"/>
            <w:shd w:val="clear" w:color="auto" w:fill="auto"/>
            <w:noWrap/>
            <w:vAlign w:val="center"/>
          </w:tcPr>
          <w:p w14:paraId="585773E5"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相机拍摄</w:t>
            </w:r>
            <w:r>
              <w:rPr>
                <w:rFonts w:ascii="Times New Roman" w:eastAsia="仿宋_GB2312" w:hAnsi="Times New Roman" w:cs="Times New Roman"/>
                <w:szCs w:val="21"/>
              </w:rPr>
              <w:t>资料</w:t>
            </w:r>
            <w:r>
              <w:rPr>
                <w:rFonts w:ascii="Times New Roman" w:eastAsia="仿宋_GB2312" w:hAnsi="Times New Roman" w:cs="Times New Roman" w:hint="eastAsia"/>
                <w:szCs w:val="21"/>
              </w:rPr>
              <w:t>编号</w:t>
            </w:r>
          </w:p>
        </w:tc>
        <w:tc>
          <w:tcPr>
            <w:tcW w:w="1035" w:type="dxa"/>
            <w:shd w:val="clear" w:color="auto" w:fill="auto"/>
            <w:noWrap/>
            <w:vAlign w:val="center"/>
          </w:tcPr>
          <w:p w14:paraId="2E06055D"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拍摄</w:t>
            </w:r>
          </w:p>
          <w:p w14:paraId="38088D36"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日期</w:t>
            </w:r>
          </w:p>
        </w:tc>
        <w:tc>
          <w:tcPr>
            <w:tcW w:w="884" w:type="dxa"/>
            <w:shd w:val="clear" w:color="auto" w:fill="auto"/>
            <w:noWrap/>
            <w:vAlign w:val="center"/>
          </w:tcPr>
          <w:p w14:paraId="3B1E34F2"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拍摄</w:t>
            </w:r>
          </w:p>
          <w:p w14:paraId="10E20A13"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时间（起）</w:t>
            </w:r>
          </w:p>
        </w:tc>
        <w:tc>
          <w:tcPr>
            <w:tcW w:w="850" w:type="dxa"/>
            <w:shd w:val="clear" w:color="auto" w:fill="auto"/>
            <w:noWrap/>
            <w:vAlign w:val="center"/>
          </w:tcPr>
          <w:p w14:paraId="4AA92C6E"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拍摄</w:t>
            </w:r>
          </w:p>
          <w:p w14:paraId="571A5446"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时间（止）</w:t>
            </w:r>
          </w:p>
        </w:tc>
        <w:tc>
          <w:tcPr>
            <w:tcW w:w="781" w:type="dxa"/>
            <w:shd w:val="clear" w:color="auto" w:fill="auto"/>
            <w:noWrap/>
            <w:vAlign w:val="center"/>
          </w:tcPr>
          <w:p w14:paraId="281FD2E1"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对象类别</w:t>
            </w:r>
          </w:p>
        </w:tc>
        <w:tc>
          <w:tcPr>
            <w:tcW w:w="739" w:type="dxa"/>
            <w:shd w:val="clear" w:color="auto" w:fill="auto"/>
            <w:noWrap/>
            <w:vAlign w:val="center"/>
          </w:tcPr>
          <w:p w14:paraId="67E9C638"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物种名称</w:t>
            </w:r>
          </w:p>
        </w:tc>
        <w:tc>
          <w:tcPr>
            <w:tcW w:w="679" w:type="dxa"/>
            <w:vAlign w:val="center"/>
          </w:tcPr>
          <w:p w14:paraId="0E66534C"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活动状态</w:t>
            </w:r>
          </w:p>
        </w:tc>
        <w:tc>
          <w:tcPr>
            <w:tcW w:w="679" w:type="dxa"/>
            <w:shd w:val="clear" w:color="auto" w:fill="auto"/>
            <w:noWrap/>
            <w:vAlign w:val="center"/>
          </w:tcPr>
          <w:p w14:paraId="0696553E"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数量</w:t>
            </w:r>
          </w:p>
        </w:tc>
        <w:tc>
          <w:tcPr>
            <w:tcW w:w="740" w:type="dxa"/>
            <w:shd w:val="clear" w:color="auto" w:fill="auto"/>
            <w:noWrap/>
            <w:vAlign w:val="center"/>
          </w:tcPr>
          <w:p w14:paraId="5050DBB4"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性别</w:t>
            </w:r>
          </w:p>
        </w:tc>
        <w:tc>
          <w:tcPr>
            <w:tcW w:w="1550" w:type="dxa"/>
            <w:shd w:val="clear" w:color="auto" w:fill="auto"/>
            <w:noWrap/>
            <w:vAlign w:val="center"/>
          </w:tcPr>
          <w:p w14:paraId="49095A5D"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鉴定人</w:t>
            </w:r>
          </w:p>
        </w:tc>
        <w:tc>
          <w:tcPr>
            <w:tcW w:w="920" w:type="dxa"/>
            <w:vAlign w:val="center"/>
          </w:tcPr>
          <w:p w14:paraId="06DC70B0" w14:textId="77777777" w:rsidR="006B0F20" w:rsidRDefault="006B0F20" w:rsidP="009C6F3B">
            <w:pPr>
              <w:autoSpaceDE w:val="0"/>
              <w:autoSpaceDN w:val="0"/>
              <w:snapToGrid w:val="0"/>
              <w:jc w:val="center"/>
              <w:rPr>
                <w:rFonts w:ascii="Times New Roman" w:eastAsia="仿宋_GB2312" w:hAnsi="Times New Roman" w:cs="Times New Roman"/>
                <w:szCs w:val="21"/>
              </w:rPr>
            </w:pPr>
            <w:r>
              <w:rPr>
                <w:rFonts w:ascii="Times New Roman" w:eastAsia="仿宋_GB2312" w:hAnsi="Times New Roman" w:cs="Times New Roman" w:hint="eastAsia"/>
                <w:szCs w:val="21"/>
              </w:rPr>
              <w:t>备注</w:t>
            </w:r>
          </w:p>
        </w:tc>
      </w:tr>
      <w:tr w:rsidR="006B0F20" w14:paraId="6E545C23" w14:textId="77777777" w:rsidTr="009C6F3B">
        <w:trPr>
          <w:trHeight w:val="243"/>
          <w:jc w:val="center"/>
        </w:trPr>
        <w:tc>
          <w:tcPr>
            <w:tcW w:w="1545" w:type="dxa"/>
            <w:shd w:val="clear" w:color="auto" w:fill="auto"/>
            <w:noWrap/>
            <w:vAlign w:val="center"/>
          </w:tcPr>
          <w:p w14:paraId="786E5975"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szCs w:val="21"/>
              </w:rPr>
              <w:t>用相机编号如：</w:t>
            </w: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60321020003xj01</w:t>
            </w:r>
          </w:p>
        </w:tc>
        <w:tc>
          <w:tcPr>
            <w:tcW w:w="1134" w:type="dxa"/>
            <w:shd w:val="clear" w:color="auto" w:fill="auto"/>
            <w:noWrap/>
            <w:vAlign w:val="center"/>
          </w:tcPr>
          <w:p w14:paraId="3C6AE81F"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IMAG0001</w:t>
            </w:r>
          </w:p>
        </w:tc>
        <w:tc>
          <w:tcPr>
            <w:tcW w:w="708" w:type="dxa"/>
            <w:shd w:val="clear" w:color="auto" w:fill="auto"/>
            <w:noWrap/>
            <w:vAlign w:val="center"/>
          </w:tcPr>
          <w:p w14:paraId="6C57C899"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JPG</w:t>
            </w:r>
          </w:p>
        </w:tc>
        <w:tc>
          <w:tcPr>
            <w:tcW w:w="1342" w:type="dxa"/>
            <w:shd w:val="clear" w:color="auto" w:fill="auto"/>
            <w:noWrap/>
            <w:vAlign w:val="center"/>
          </w:tcPr>
          <w:p w14:paraId="7EB77F87"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szCs w:val="21"/>
              </w:rPr>
              <w:t>相机编号</w:t>
            </w:r>
            <w:r>
              <w:rPr>
                <w:rFonts w:ascii="仿宋_GB2312" w:eastAsia="仿宋_GB2312" w:hAnsi="Times New Roman" w:cs="Times New Roman"/>
                <w:szCs w:val="21"/>
              </w:rPr>
              <w:t>+</w:t>
            </w:r>
            <w:r>
              <w:rPr>
                <w:rFonts w:ascii="仿宋_GB2312" w:eastAsia="仿宋_GB2312" w:hAnsi="Times New Roman" w:cs="Times New Roman" w:hint="eastAsia"/>
                <w:szCs w:val="21"/>
              </w:rPr>
              <w:t>0001</w:t>
            </w:r>
          </w:p>
        </w:tc>
        <w:tc>
          <w:tcPr>
            <w:tcW w:w="1035" w:type="dxa"/>
            <w:shd w:val="clear" w:color="auto" w:fill="auto"/>
            <w:noWrap/>
            <w:vAlign w:val="center"/>
          </w:tcPr>
          <w:p w14:paraId="60A45840"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spacing w:val="-18"/>
                <w:szCs w:val="21"/>
              </w:rPr>
              <w:t>2020/6/15</w:t>
            </w:r>
          </w:p>
        </w:tc>
        <w:tc>
          <w:tcPr>
            <w:tcW w:w="884" w:type="dxa"/>
            <w:shd w:val="clear" w:color="auto" w:fill="auto"/>
            <w:noWrap/>
            <w:vAlign w:val="center"/>
          </w:tcPr>
          <w:p w14:paraId="1BDA72FB"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spacing w:val="-18"/>
                <w:szCs w:val="21"/>
              </w:rPr>
              <w:t>19:08</w:t>
            </w:r>
          </w:p>
        </w:tc>
        <w:tc>
          <w:tcPr>
            <w:tcW w:w="850" w:type="dxa"/>
            <w:shd w:val="clear" w:color="auto" w:fill="auto"/>
            <w:noWrap/>
            <w:vAlign w:val="center"/>
          </w:tcPr>
          <w:p w14:paraId="2679D7F5"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hint="eastAsia"/>
                <w:szCs w:val="21"/>
              </w:rPr>
              <w:t>1</w:t>
            </w:r>
            <w:r>
              <w:rPr>
                <w:rFonts w:ascii="仿宋_GB2312" w:eastAsia="仿宋_GB2312" w:hAnsi="Times New Roman" w:cs="Times New Roman"/>
                <w:szCs w:val="21"/>
              </w:rPr>
              <w:t>9:50</w:t>
            </w:r>
          </w:p>
        </w:tc>
        <w:tc>
          <w:tcPr>
            <w:tcW w:w="781" w:type="dxa"/>
            <w:shd w:val="clear" w:color="auto" w:fill="auto"/>
            <w:noWrap/>
            <w:vAlign w:val="center"/>
          </w:tcPr>
          <w:p w14:paraId="2B5EA480"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兽类</w:t>
            </w:r>
          </w:p>
        </w:tc>
        <w:tc>
          <w:tcPr>
            <w:tcW w:w="739" w:type="dxa"/>
            <w:shd w:val="clear" w:color="auto" w:fill="auto"/>
            <w:noWrap/>
            <w:vAlign w:val="center"/>
          </w:tcPr>
          <w:p w14:paraId="68D99BD0" w14:textId="77777777" w:rsidR="006B0F20" w:rsidRDefault="006B0F20" w:rsidP="009C6F3B">
            <w:pPr>
              <w:autoSpaceDE w:val="0"/>
              <w:autoSpaceDN w:val="0"/>
              <w:snapToGrid w:val="0"/>
              <w:ind w:leftChars="-13" w:left="-27"/>
              <w:jc w:val="center"/>
              <w:rPr>
                <w:rFonts w:ascii="仿宋_GB2312" w:eastAsia="仿宋_GB2312" w:hAnsi="Times New Roman" w:cs="Times New Roman"/>
                <w:szCs w:val="21"/>
              </w:rPr>
            </w:pPr>
            <w:r>
              <w:rPr>
                <w:rFonts w:ascii="Helvetica" w:eastAsia="仿宋_GB2312" w:hAnsi="Helvetica" w:cs="Helvetica"/>
                <w:color w:val="333333"/>
                <w:szCs w:val="21"/>
                <w:shd w:val="clear" w:color="auto" w:fill="FFFFFF"/>
              </w:rPr>
              <w:t>欧亚野猪</w:t>
            </w:r>
          </w:p>
        </w:tc>
        <w:tc>
          <w:tcPr>
            <w:tcW w:w="679" w:type="dxa"/>
            <w:vAlign w:val="center"/>
          </w:tcPr>
          <w:p w14:paraId="7F3B682E"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szCs w:val="21"/>
              </w:rPr>
              <w:t>休息</w:t>
            </w:r>
          </w:p>
        </w:tc>
        <w:tc>
          <w:tcPr>
            <w:tcW w:w="679" w:type="dxa"/>
            <w:shd w:val="clear" w:color="auto" w:fill="auto"/>
            <w:noWrap/>
            <w:vAlign w:val="center"/>
          </w:tcPr>
          <w:p w14:paraId="2518A2F3"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2</w:t>
            </w:r>
          </w:p>
        </w:tc>
        <w:tc>
          <w:tcPr>
            <w:tcW w:w="740" w:type="dxa"/>
            <w:shd w:val="clear" w:color="auto" w:fill="auto"/>
            <w:noWrap/>
            <w:vAlign w:val="center"/>
          </w:tcPr>
          <w:p w14:paraId="3D301008"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szCs w:val="21"/>
              </w:rPr>
              <w:t>雄</w:t>
            </w:r>
          </w:p>
        </w:tc>
        <w:tc>
          <w:tcPr>
            <w:tcW w:w="1550" w:type="dxa"/>
            <w:shd w:val="clear" w:color="auto" w:fill="auto"/>
            <w:noWrap/>
            <w:vAlign w:val="center"/>
          </w:tcPr>
          <w:p w14:paraId="77E3CEE1" w14:textId="77777777" w:rsidR="006B0F20" w:rsidRDefault="006B0F20" w:rsidP="009C6F3B">
            <w:pPr>
              <w:autoSpaceDE w:val="0"/>
              <w:autoSpaceDN w:val="0"/>
              <w:snapToGrid w:val="0"/>
              <w:rPr>
                <w:rFonts w:ascii="仿宋_GB2312" w:eastAsia="仿宋_GB2312" w:hAnsi="Times New Roman" w:cs="Times New Roman"/>
                <w:szCs w:val="21"/>
              </w:rPr>
            </w:pPr>
          </w:p>
        </w:tc>
        <w:tc>
          <w:tcPr>
            <w:tcW w:w="920" w:type="dxa"/>
            <w:vAlign w:val="center"/>
          </w:tcPr>
          <w:p w14:paraId="798494FB" w14:textId="77777777" w:rsidR="006B0F20" w:rsidRDefault="006B0F20" w:rsidP="009C6F3B">
            <w:pPr>
              <w:autoSpaceDE w:val="0"/>
              <w:autoSpaceDN w:val="0"/>
              <w:snapToGrid w:val="0"/>
              <w:jc w:val="center"/>
              <w:rPr>
                <w:rFonts w:ascii="仿宋_GB2312" w:eastAsia="仿宋_GB2312" w:hAnsi="Times New Roman" w:cs="Times New Roman"/>
                <w:szCs w:val="21"/>
              </w:rPr>
            </w:pPr>
          </w:p>
        </w:tc>
      </w:tr>
      <w:tr w:rsidR="006B0F20" w14:paraId="35450882" w14:textId="77777777" w:rsidTr="009C6F3B">
        <w:trPr>
          <w:trHeight w:val="243"/>
          <w:jc w:val="center"/>
        </w:trPr>
        <w:tc>
          <w:tcPr>
            <w:tcW w:w="1545" w:type="dxa"/>
            <w:shd w:val="clear" w:color="auto" w:fill="auto"/>
            <w:noWrap/>
            <w:vAlign w:val="center"/>
          </w:tcPr>
          <w:p w14:paraId="355FADC4"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60321020003xj01</w:t>
            </w:r>
          </w:p>
        </w:tc>
        <w:tc>
          <w:tcPr>
            <w:tcW w:w="1134" w:type="dxa"/>
            <w:shd w:val="clear" w:color="auto" w:fill="auto"/>
            <w:noWrap/>
            <w:vAlign w:val="center"/>
          </w:tcPr>
          <w:p w14:paraId="329A0634"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IMAG0002</w:t>
            </w:r>
          </w:p>
        </w:tc>
        <w:tc>
          <w:tcPr>
            <w:tcW w:w="708" w:type="dxa"/>
            <w:shd w:val="clear" w:color="auto" w:fill="auto"/>
            <w:noWrap/>
            <w:vAlign w:val="center"/>
          </w:tcPr>
          <w:p w14:paraId="59ECD61A"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JPG</w:t>
            </w:r>
          </w:p>
        </w:tc>
        <w:tc>
          <w:tcPr>
            <w:tcW w:w="1342" w:type="dxa"/>
            <w:shd w:val="clear" w:color="auto" w:fill="auto"/>
            <w:noWrap/>
          </w:tcPr>
          <w:p w14:paraId="6DDE7BC9"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szCs w:val="21"/>
              </w:rPr>
              <w:t>相机编号</w:t>
            </w:r>
            <w:r>
              <w:rPr>
                <w:rFonts w:ascii="仿宋_GB2312" w:eastAsia="仿宋_GB2312" w:hAnsi="Times New Roman" w:cs="Times New Roman"/>
                <w:szCs w:val="21"/>
              </w:rPr>
              <w:t>+</w:t>
            </w:r>
            <w:r>
              <w:rPr>
                <w:rFonts w:ascii="仿宋_GB2312" w:eastAsia="仿宋_GB2312" w:hAnsi="Times New Roman" w:cs="Times New Roman" w:hint="eastAsia"/>
                <w:szCs w:val="21"/>
              </w:rPr>
              <w:t>0002</w:t>
            </w:r>
          </w:p>
        </w:tc>
        <w:tc>
          <w:tcPr>
            <w:tcW w:w="1035" w:type="dxa"/>
            <w:shd w:val="clear" w:color="auto" w:fill="auto"/>
            <w:noWrap/>
            <w:vAlign w:val="center"/>
          </w:tcPr>
          <w:p w14:paraId="0B3FADC8"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hint="eastAsia"/>
                <w:spacing w:val="-18"/>
                <w:szCs w:val="21"/>
              </w:rPr>
              <w:t>2020/6/1</w:t>
            </w:r>
            <w:r>
              <w:rPr>
                <w:rFonts w:ascii="仿宋_GB2312" w:eastAsia="仿宋_GB2312" w:hAnsi="Times New Roman" w:cs="Times New Roman"/>
                <w:spacing w:val="-18"/>
                <w:szCs w:val="21"/>
              </w:rPr>
              <w:t>6</w:t>
            </w:r>
          </w:p>
        </w:tc>
        <w:tc>
          <w:tcPr>
            <w:tcW w:w="884" w:type="dxa"/>
            <w:shd w:val="clear" w:color="auto" w:fill="auto"/>
            <w:noWrap/>
            <w:vAlign w:val="center"/>
          </w:tcPr>
          <w:p w14:paraId="24FA8A87"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hint="eastAsia"/>
                <w:spacing w:val="-18"/>
                <w:szCs w:val="21"/>
              </w:rPr>
              <w:t>1</w:t>
            </w:r>
            <w:r>
              <w:rPr>
                <w:rFonts w:ascii="仿宋_GB2312" w:eastAsia="仿宋_GB2312" w:hAnsi="Times New Roman" w:cs="Times New Roman"/>
                <w:spacing w:val="-18"/>
                <w:szCs w:val="21"/>
              </w:rPr>
              <w:t>8</w:t>
            </w:r>
            <w:r>
              <w:rPr>
                <w:rFonts w:ascii="仿宋_GB2312" w:eastAsia="仿宋_GB2312" w:hAnsi="Times New Roman" w:cs="Times New Roman" w:hint="eastAsia"/>
                <w:spacing w:val="-18"/>
                <w:szCs w:val="21"/>
              </w:rPr>
              <w:t>:</w:t>
            </w:r>
            <w:r>
              <w:rPr>
                <w:rFonts w:ascii="仿宋_GB2312" w:eastAsia="仿宋_GB2312" w:hAnsi="Times New Roman" w:cs="Times New Roman"/>
                <w:spacing w:val="-18"/>
                <w:szCs w:val="21"/>
              </w:rPr>
              <w:t>3</w:t>
            </w:r>
            <w:r>
              <w:rPr>
                <w:rFonts w:ascii="仿宋_GB2312" w:eastAsia="仿宋_GB2312" w:hAnsi="Times New Roman" w:cs="Times New Roman" w:hint="eastAsia"/>
                <w:spacing w:val="-18"/>
                <w:szCs w:val="21"/>
              </w:rPr>
              <w:t>0</w:t>
            </w:r>
          </w:p>
        </w:tc>
        <w:tc>
          <w:tcPr>
            <w:tcW w:w="850" w:type="dxa"/>
            <w:shd w:val="clear" w:color="auto" w:fill="auto"/>
            <w:noWrap/>
            <w:vAlign w:val="center"/>
          </w:tcPr>
          <w:p w14:paraId="3AA131B6"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szCs w:val="21"/>
              </w:rPr>
              <w:t>18:35</w:t>
            </w:r>
          </w:p>
        </w:tc>
        <w:tc>
          <w:tcPr>
            <w:tcW w:w="781" w:type="dxa"/>
            <w:shd w:val="clear" w:color="auto" w:fill="auto"/>
            <w:noWrap/>
            <w:vAlign w:val="center"/>
          </w:tcPr>
          <w:p w14:paraId="54FCF6B2"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兽类</w:t>
            </w:r>
          </w:p>
        </w:tc>
        <w:tc>
          <w:tcPr>
            <w:tcW w:w="739" w:type="dxa"/>
            <w:shd w:val="clear" w:color="auto" w:fill="auto"/>
            <w:noWrap/>
            <w:vAlign w:val="center"/>
          </w:tcPr>
          <w:p w14:paraId="0790F3DE" w14:textId="77777777" w:rsidR="006B0F20" w:rsidRDefault="006B0F20" w:rsidP="009C6F3B">
            <w:pPr>
              <w:autoSpaceDE w:val="0"/>
              <w:autoSpaceDN w:val="0"/>
              <w:snapToGrid w:val="0"/>
              <w:ind w:leftChars="-13" w:left="-27" w:firstLineChars="49" w:firstLine="103"/>
              <w:rPr>
                <w:rFonts w:ascii="仿宋_GB2312" w:eastAsia="仿宋_GB2312" w:hAnsi="Times New Roman" w:cs="Times New Roman"/>
                <w:szCs w:val="21"/>
              </w:rPr>
            </w:pPr>
            <w:r>
              <w:rPr>
                <w:rFonts w:ascii="仿宋_GB2312" w:eastAsia="仿宋_GB2312" w:hAnsi="Times New Roman" w:cs="Times New Roman" w:hint="eastAsia"/>
                <w:szCs w:val="21"/>
              </w:rPr>
              <w:t>猪獾</w:t>
            </w:r>
          </w:p>
        </w:tc>
        <w:tc>
          <w:tcPr>
            <w:tcW w:w="679" w:type="dxa"/>
            <w:vAlign w:val="center"/>
          </w:tcPr>
          <w:p w14:paraId="5EE84006"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hint="eastAsia"/>
                <w:szCs w:val="21"/>
              </w:rPr>
              <w:t>觅食</w:t>
            </w:r>
          </w:p>
        </w:tc>
        <w:tc>
          <w:tcPr>
            <w:tcW w:w="679" w:type="dxa"/>
            <w:shd w:val="clear" w:color="auto" w:fill="auto"/>
            <w:noWrap/>
            <w:vAlign w:val="center"/>
          </w:tcPr>
          <w:p w14:paraId="0EECFEC0"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1</w:t>
            </w:r>
          </w:p>
        </w:tc>
        <w:tc>
          <w:tcPr>
            <w:tcW w:w="740" w:type="dxa"/>
            <w:shd w:val="clear" w:color="auto" w:fill="auto"/>
            <w:noWrap/>
            <w:vAlign w:val="center"/>
          </w:tcPr>
          <w:p w14:paraId="34F5B3B0"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雄</w:t>
            </w:r>
          </w:p>
        </w:tc>
        <w:tc>
          <w:tcPr>
            <w:tcW w:w="1550" w:type="dxa"/>
            <w:shd w:val="clear" w:color="auto" w:fill="auto"/>
            <w:noWrap/>
            <w:vAlign w:val="center"/>
          </w:tcPr>
          <w:p w14:paraId="50FB39A8" w14:textId="77777777" w:rsidR="006B0F20" w:rsidRDefault="006B0F20" w:rsidP="009C6F3B">
            <w:pPr>
              <w:autoSpaceDE w:val="0"/>
              <w:autoSpaceDN w:val="0"/>
              <w:snapToGrid w:val="0"/>
              <w:rPr>
                <w:rFonts w:ascii="仿宋_GB2312" w:eastAsia="仿宋_GB2312" w:hAnsi="Times New Roman" w:cs="Times New Roman"/>
                <w:szCs w:val="21"/>
              </w:rPr>
            </w:pPr>
          </w:p>
        </w:tc>
        <w:tc>
          <w:tcPr>
            <w:tcW w:w="920" w:type="dxa"/>
            <w:vAlign w:val="center"/>
          </w:tcPr>
          <w:p w14:paraId="50DFD040"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3A2254C9" w14:textId="77777777" w:rsidTr="009C6F3B">
        <w:trPr>
          <w:trHeight w:val="243"/>
          <w:jc w:val="center"/>
        </w:trPr>
        <w:tc>
          <w:tcPr>
            <w:tcW w:w="1545" w:type="dxa"/>
            <w:shd w:val="clear" w:color="auto" w:fill="auto"/>
            <w:noWrap/>
            <w:vAlign w:val="center"/>
          </w:tcPr>
          <w:p w14:paraId="3464343A"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60321020003xj01</w:t>
            </w:r>
          </w:p>
        </w:tc>
        <w:tc>
          <w:tcPr>
            <w:tcW w:w="1134" w:type="dxa"/>
            <w:shd w:val="clear" w:color="auto" w:fill="auto"/>
            <w:noWrap/>
            <w:vAlign w:val="center"/>
          </w:tcPr>
          <w:p w14:paraId="0334561D"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IMAG0003</w:t>
            </w:r>
          </w:p>
        </w:tc>
        <w:tc>
          <w:tcPr>
            <w:tcW w:w="708" w:type="dxa"/>
            <w:shd w:val="clear" w:color="auto" w:fill="auto"/>
            <w:noWrap/>
            <w:vAlign w:val="center"/>
          </w:tcPr>
          <w:p w14:paraId="09D83D20"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JPG</w:t>
            </w:r>
          </w:p>
        </w:tc>
        <w:tc>
          <w:tcPr>
            <w:tcW w:w="1342" w:type="dxa"/>
            <w:shd w:val="clear" w:color="auto" w:fill="auto"/>
            <w:noWrap/>
          </w:tcPr>
          <w:p w14:paraId="47ADBD02"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szCs w:val="21"/>
              </w:rPr>
              <w:t>相机编号</w:t>
            </w:r>
            <w:r>
              <w:rPr>
                <w:rFonts w:ascii="仿宋_GB2312" w:eastAsia="仿宋_GB2312" w:hAnsi="Times New Roman" w:cs="Times New Roman"/>
                <w:szCs w:val="21"/>
              </w:rPr>
              <w:t>+</w:t>
            </w:r>
            <w:r>
              <w:rPr>
                <w:rFonts w:ascii="仿宋_GB2312" w:eastAsia="仿宋_GB2312" w:hAnsi="Times New Roman" w:cs="Times New Roman" w:hint="eastAsia"/>
                <w:szCs w:val="21"/>
              </w:rPr>
              <w:t>0003</w:t>
            </w:r>
          </w:p>
        </w:tc>
        <w:tc>
          <w:tcPr>
            <w:tcW w:w="1035" w:type="dxa"/>
            <w:shd w:val="clear" w:color="auto" w:fill="auto"/>
            <w:noWrap/>
            <w:vAlign w:val="center"/>
          </w:tcPr>
          <w:p w14:paraId="6F38D207"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spacing w:val="-18"/>
                <w:szCs w:val="21"/>
              </w:rPr>
              <w:t>2020/6/16</w:t>
            </w:r>
          </w:p>
        </w:tc>
        <w:tc>
          <w:tcPr>
            <w:tcW w:w="884" w:type="dxa"/>
            <w:shd w:val="clear" w:color="auto" w:fill="auto"/>
            <w:noWrap/>
            <w:vAlign w:val="center"/>
          </w:tcPr>
          <w:p w14:paraId="71DE3F11"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spacing w:val="-18"/>
                <w:szCs w:val="21"/>
              </w:rPr>
              <w:t>19:00</w:t>
            </w:r>
          </w:p>
        </w:tc>
        <w:tc>
          <w:tcPr>
            <w:tcW w:w="850" w:type="dxa"/>
            <w:shd w:val="clear" w:color="auto" w:fill="auto"/>
            <w:noWrap/>
            <w:vAlign w:val="center"/>
          </w:tcPr>
          <w:p w14:paraId="762657FF"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szCs w:val="21"/>
              </w:rPr>
              <w:t>19:10</w:t>
            </w:r>
          </w:p>
        </w:tc>
        <w:tc>
          <w:tcPr>
            <w:tcW w:w="781" w:type="dxa"/>
            <w:shd w:val="clear" w:color="auto" w:fill="auto"/>
            <w:noWrap/>
            <w:vAlign w:val="center"/>
          </w:tcPr>
          <w:p w14:paraId="380AD656"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白板</w:t>
            </w:r>
          </w:p>
        </w:tc>
        <w:tc>
          <w:tcPr>
            <w:tcW w:w="739" w:type="dxa"/>
            <w:shd w:val="clear" w:color="auto" w:fill="auto"/>
            <w:noWrap/>
            <w:vAlign w:val="center"/>
          </w:tcPr>
          <w:p w14:paraId="12CD6F19" w14:textId="77777777" w:rsidR="006B0F20" w:rsidRDefault="006B0F20" w:rsidP="009C6F3B">
            <w:pPr>
              <w:autoSpaceDE w:val="0"/>
              <w:autoSpaceDN w:val="0"/>
              <w:snapToGrid w:val="0"/>
              <w:ind w:leftChars="-13" w:left="-27" w:firstLineChars="49" w:firstLine="103"/>
              <w:jc w:val="center"/>
              <w:rPr>
                <w:rFonts w:ascii="仿宋_GB2312" w:eastAsia="仿宋_GB2312" w:hAnsi="Times New Roman" w:cs="Times New Roman"/>
                <w:szCs w:val="21"/>
              </w:rPr>
            </w:pPr>
            <w:r>
              <w:rPr>
                <w:rFonts w:ascii="仿宋_GB2312" w:eastAsia="仿宋_GB2312" w:hAnsi="Times New Roman" w:cs="Times New Roman" w:hint="eastAsia"/>
                <w:szCs w:val="21"/>
              </w:rPr>
              <w:t>/</w:t>
            </w:r>
          </w:p>
        </w:tc>
        <w:tc>
          <w:tcPr>
            <w:tcW w:w="679" w:type="dxa"/>
            <w:vAlign w:val="center"/>
          </w:tcPr>
          <w:p w14:paraId="6E2BBAFE"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w:t>
            </w:r>
          </w:p>
        </w:tc>
        <w:tc>
          <w:tcPr>
            <w:tcW w:w="679" w:type="dxa"/>
            <w:shd w:val="clear" w:color="auto" w:fill="auto"/>
            <w:noWrap/>
            <w:vAlign w:val="center"/>
          </w:tcPr>
          <w:p w14:paraId="1EB182DC"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w:t>
            </w:r>
          </w:p>
        </w:tc>
        <w:tc>
          <w:tcPr>
            <w:tcW w:w="740" w:type="dxa"/>
            <w:shd w:val="clear" w:color="auto" w:fill="auto"/>
            <w:noWrap/>
            <w:vAlign w:val="center"/>
          </w:tcPr>
          <w:p w14:paraId="1AF5EAA5"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w:t>
            </w:r>
          </w:p>
        </w:tc>
        <w:tc>
          <w:tcPr>
            <w:tcW w:w="1550" w:type="dxa"/>
            <w:shd w:val="clear" w:color="auto" w:fill="auto"/>
            <w:noWrap/>
            <w:vAlign w:val="center"/>
          </w:tcPr>
          <w:p w14:paraId="673782AC" w14:textId="77777777" w:rsidR="006B0F20" w:rsidRDefault="006B0F20" w:rsidP="009C6F3B">
            <w:pPr>
              <w:autoSpaceDE w:val="0"/>
              <w:autoSpaceDN w:val="0"/>
              <w:snapToGrid w:val="0"/>
              <w:ind w:firstLineChars="300" w:firstLine="630"/>
              <w:rPr>
                <w:rFonts w:ascii="仿宋_GB2312" w:eastAsia="仿宋_GB2312" w:hAnsi="Times New Roman" w:cs="Times New Roman"/>
                <w:szCs w:val="21"/>
              </w:rPr>
            </w:pPr>
            <w:r>
              <w:rPr>
                <w:rFonts w:ascii="仿宋_GB2312" w:eastAsia="仿宋_GB2312" w:hAnsi="Times New Roman" w:cs="Times New Roman" w:hint="eastAsia"/>
                <w:szCs w:val="21"/>
              </w:rPr>
              <w:t>/</w:t>
            </w:r>
          </w:p>
        </w:tc>
        <w:tc>
          <w:tcPr>
            <w:tcW w:w="920" w:type="dxa"/>
            <w:vAlign w:val="center"/>
          </w:tcPr>
          <w:p w14:paraId="579CEC4E" w14:textId="77777777" w:rsidR="006B0F20" w:rsidRDefault="006B0F20" w:rsidP="009C6F3B">
            <w:pPr>
              <w:autoSpaceDE w:val="0"/>
              <w:autoSpaceDN w:val="0"/>
              <w:snapToGrid w:val="0"/>
              <w:ind w:firstLineChars="100" w:firstLine="210"/>
              <w:rPr>
                <w:rFonts w:ascii="仿宋_GB2312" w:eastAsia="仿宋_GB2312" w:hAnsi="Times New Roman" w:cs="Times New Roman"/>
                <w:szCs w:val="21"/>
              </w:rPr>
            </w:pPr>
            <w:r>
              <w:rPr>
                <w:rFonts w:ascii="仿宋_GB2312" w:eastAsia="仿宋_GB2312" w:hAnsi="Times New Roman" w:cs="Times New Roman" w:hint="eastAsia"/>
                <w:szCs w:val="21"/>
              </w:rPr>
              <w:t>/</w:t>
            </w:r>
          </w:p>
        </w:tc>
      </w:tr>
      <w:tr w:rsidR="006B0F20" w14:paraId="70CBEA60" w14:textId="77777777" w:rsidTr="009C6F3B">
        <w:trPr>
          <w:trHeight w:val="243"/>
          <w:jc w:val="center"/>
        </w:trPr>
        <w:tc>
          <w:tcPr>
            <w:tcW w:w="1545" w:type="dxa"/>
            <w:shd w:val="clear" w:color="auto" w:fill="auto"/>
            <w:noWrap/>
            <w:vAlign w:val="center"/>
          </w:tcPr>
          <w:p w14:paraId="521B84CD"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60321020003xj01</w:t>
            </w:r>
          </w:p>
        </w:tc>
        <w:tc>
          <w:tcPr>
            <w:tcW w:w="1134" w:type="dxa"/>
            <w:shd w:val="clear" w:color="auto" w:fill="auto"/>
            <w:noWrap/>
            <w:vAlign w:val="center"/>
          </w:tcPr>
          <w:p w14:paraId="04C287E4"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IMAG0004</w:t>
            </w:r>
          </w:p>
        </w:tc>
        <w:tc>
          <w:tcPr>
            <w:tcW w:w="708" w:type="dxa"/>
            <w:shd w:val="clear" w:color="auto" w:fill="auto"/>
            <w:noWrap/>
            <w:vAlign w:val="center"/>
          </w:tcPr>
          <w:p w14:paraId="35E3DA05"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AVI</w:t>
            </w:r>
          </w:p>
        </w:tc>
        <w:tc>
          <w:tcPr>
            <w:tcW w:w="1342" w:type="dxa"/>
            <w:shd w:val="clear" w:color="auto" w:fill="auto"/>
            <w:noWrap/>
          </w:tcPr>
          <w:p w14:paraId="012FC165"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szCs w:val="21"/>
              </w:rPr>
              <w:t>相机编号</w:t>
            </w:r>
            <w:r>
              <w:rPr>
                <w:rFonts w:ascii="仿宋_GB2312" w:eastAsia="仿宋_GB2312" w:hAnsi="Times New Roman" w:cs="Times New Roman"/>
                <w:szCs w:val="21"/>
              </w:rPr>
              <w:t>+</w:t>
            </w:r>
            <w:r>
              <w:rPr>
                <w:rFonts w:ascii="仿宋_GB2312" w:eastAsia="仿宋_GB2312" w:hAnsi="Times New Roman" w:cs="Times New Roman" w:hint="eastAsia"/>
                <w:szCs w:val="21"/>
              </w:rPr>
              <w:t>0004</w:t>
            </w:r>
          </w:p>
        </w:tc>
        <w:tc>
          <w:tcPr>
            <w:tcW w:w="1035" w:type="dxa"/>
            <w:shd w:val="clear" w:color="auto" w:fill="auto"/>
            <w:noWrap/>
            <w:vAlign w:val="center"/>
          </w:tcPr>
          <w:p w14:paraId="201AEF6C"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spacing w:val="-18"/>
                <w:szCs w:val="21"/>
              </w:rPr>
              <w:t>2020/6/20</w:t>
            </w:r>
          </w:p>
        </w:tc>
        <w:tc>
          <w:tcPr>
            <w:tcW w:w="884" w:type="dxa"/>
            <w:shd w:val="clear" w:color="auto" w:fill="auto"/>
            <w:noWrap/>
            <w:vAlign w:val="center"/>
          </w:tcPr>
          <w:p w14:paraId="445FD0C3"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spacing w:val="-18"/>
                <w:szCs w:val="21"/>
              </w:rPr>
              <w:t>9:01</w:t>
            </w:r>
          </w:p>
        </w:tc>
        <w:tc>
          <w:tcPr>
            <w:tcW w:w="850" w:type="dxa"/>
            <w:shd w:val="clear" w:color="auto" w:fill="auto"/>
            <w:noWrap/>
            <w:vAlign w:val="center"/>
          </w:tcPr>
          <w:p w14:paraId="2AD8959B"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szCs w:val="21"/>
              </w:rPr>
              <w:t>9:05</w:t>
            </w:r>
          </w:p>
        </w:tc>
        <w:tc>
          <w:tcPr>
            <w:tcW w:w="781" w:type="dxa"/>
            <w:shd w:val="clear" w:color="auto" w:fill="auto"/>
            <w:noWrap/>
            <w:vAlign w:val="center"/>
          </w:tcPr>
          <w:p w14:paraId="51F0257D"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兽类</w:t>
            </w:r>
          </w:p>
        </w:tc>
        <w:tc>
          <w:tcPr>
            <w:tcW w:w="739" w:type="dxa"/>
            <w:shd w:val="clear" w:color="auto" w:fill="auto"/>
            <w:noWrap/>
            <w:vAlign w:val="center"/>
          </w:tcPr>
          <w:p w14:paraId="04DAFF82" w14:textId="77777777" w:rsidR="006B0F20" w:rsidRDefault="006B0F20" w:rsidP="009C6F3B">
            <w:pPr>
              <w:autoSpaceDE w:val="0"/>
              <w:autoSpaceDN w:val="0"/>
              <w:snapToGrid w:val="0"/>
              <w:ind w:leftChars="-13" w:left="-27" w:firstLineChars="49" w:firstLine="103"/>
              <w:rPr>
                <w:rFonts w:ascii="仿宋_GB2312" w:eastAsia="仿宋_GB2312" w:hAnsi="Times New Roman" w:cs="Times New Roman"/>
                <w:szCs w:val="21"/>
              </w:rPr>
            </w:pPr>
            <w:r>
              <w:rPr>
                <w:rFonts w:ascii="仿宋_GB2312" w:eastAsia="仿宋_GB2312" w:hAnsi="Times New Roman" w:cs="Times New Roman" w:hint="eastAsia"/>
                <w:szCs w:val="21"/>
              </w:rPr>
              <w:t>小鹿</w:t>
            </w:r>
          </w:p>
        </w:tc>
        <w:tc>
          <w:tcPr>
            <w:tcW w:w="679" w:type="dxa"/>
            <w:vAlign w:val="center"/>
          </w:tcPr>
          <w:p w14:paraId="6088E28F"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hint="eastAsia"/>
                <w:szCs w:val="21"/>
              </w:rPr>
              <w:t>觅食</w:t>
            </w:r>
          </w:p>
        </w:tc>
        <w:tc>
          <w:tcPr>
            <w:tcW w:w="679" w:type="dxa"/>
            <w:shd w:val="clear" w:color="auto" w:fill="auto"/>
            <w:noWrap/>
            <w:vAlign w:val="center"/>
          </w:tcPr>
          <w:p w14:paraId="7E687AF6"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1</w:t>
            </w:r>
          </w:p>
        </w:tc>
        <w:tc>
          <w:tcPr>
            <w:tcW w:w="740" w:type="dxa"/>
            <w:shd w:val="clear" w:color="auto" w:fill="auto"/>
            <w:noWrap/>
            <w:vAlign w:val="center"/>
          </w:tcPr>
          <w:p w14:paraId="0942289B"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szCs w:val="21"/>
              </w:rPr>
              <w:t>未知</w:t>
            </w:r>
          </w:p>
        </w:tc>
        <w:tc>
          <w:tcPr>
            <w:tcW w:w="1550" w:type="dxa"/>
            <w:shd w:val="clear" w:color="auto" w:fill="auto"/>
            <w:noWrap/>
            <w:vAlign w:val="center"/>
          </w:tcPr>
          <w:p w14:paraId="4A1C71E3"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920" w:type="dxa"/>
            <w:vAlign w:val="center"/>
          </w:tcPr>
          <w:p w14:paraId="4049F86B"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536F6625" w14:textId="77777777" w:rsidTr="009C6F3B">
        <w:trPr>
          <w:trHeight w:val="243"/>
          <w:jc w:val="center"/>
        </w:trPr>
        <w:tc>
          <w:tcPr>
            <w:tcW w:w="1545" w:type="dxa"/>
            <w:shd w:val="clear" w:color="auto" w:fill="auto"/>
            <w:noWrap/>
            <w:vAlign w:val="center"/>
          </w:tcPr>
          <w:p w14:paraId="59EB45FB"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60321020003xj01</w:t>
            </w:r>
          </w:p>
        </w:tc>
        <w:tc>
          <w:tcPr>
            <w:tcW w:w="1134" w:type="dxa"/>
            <w:shd w:val="clear" w:color="auto" w:fill="auto"/>
            <w:noWrap/>
            <w:vAlign w:val="center"/>
          </w:tcPr>
          <w:p w14:paraId="31E8979C"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IMAG0005</w:t>
            </w:r>
          </w:p>
        </w:tc>
        <w:tc>
          <w:tcPr>
            <w:tcW w:w="708" w:type="dxa"/>
            <w:shd w:val="clear" w:color="auto" w:fill="auto"/>
            <w:noWrap/>
            <w:vAlign w:val="center"/>
          </w:tcPr>
          <w:p w14:paraId="430D04F4"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JPG</w:t>
            </w:r>
          </w:p>
        </w:tc>
        <w:tc>
          <w:tcPr>
            <w:tcW w:w="1342" w:type="dxa"/>
            <w:shd w:val="clear" w:color="auto" w:fill="auto"/>
            <w:noWrap/>
          </w:tcPr>
          <w:p w14:paraId="6583D0D7"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Times New Roman" w:eastAsia="仿宋_GB2312" w:hAnsi="Times New Roman" w:cs="Times New Roman"/>
                <w:szCs w:val="21"/>
              </w:rPr>
              <w:t>相机编号</w:t>
            </w:r>
            <w:r>
              <w:rPr>
                <w:rFonts w:ascii="仿宋_GB2312" w:eastAsia="仿宋_GB2312" w:hAnsi="Times New Roman" w:cs="Times New Roman"/>
                <w:szCs w:val="21"/>
              </w:rPr>
              <w:t>+</w:t>
            </w:r>
            <w:r>
              <w:rPr>
                <w:rFonts w:ascii="仿宋_GB2312" w:eastAsia="仿宋_GB2312" w:hAnsi="Times New Roman" w:cs="Times New Roman" w:hint="eastAsia"/>
                <w:szCs w:val="21"/>
              </w:rPr>
              <w:t>0005</w:t>
            </w:r>
          </w:p>
        </w:tc>
        <w:tc>
          <w:tcPr>
            <w:tcW w:w="1035" w:type="dxa"/>
            <w:shd w:val="clear" w:color="auto" w:fill="auto"/>
            <w:noWrap/>
            <w:vAlign w:val="center"/>
          </w:tcPr>
          <w:p w14:paraId="0CEFBDE5"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hint="eastAsia"/>
                <w:spacing w:val="-18"/>
                <w:szCs w:val="21"/>
              </w:rPr>
              <w:t>2020/6/</w:t>
            </w:r>
            <w:r>
              <w:rPr>
                <w:rFonts w:ascii="仿宋_GB2312" w:eastAsia="仿宋_GB2312" w:hAnsi="Times New Roman" w:cs="Times New Roman"/>
                <w:spacing w:val="-18"/>
                <w:szCs w:val="21"/>
              </w:rPr>
              <w:t>22</w:t>
            </w:r>
          </w:p>
        </w:tc>
        <w:tc>
          <w:tcPr>
            <w:tcW w:w="884" w:type="dxa"/>
            <w:shd w:val="clear" w:color="auto" w:fill="auto"/>
            <w:noWrap/>
            <w:vAlign w:val="center"/>
          </w:tcPr>
          <w:p w14:paraId="6454C258"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r>
              <w:rPr>
                <w:rFonts w:ascii="仿宋_GB2312" w:eastAsia="仿宋_GB2312" w:hAnsi="Times New Roman" w:cs="Times New Roman" w:hint="eastAsia"/>
                <w:spacing w:val="-18"/>
                <w:szCs w:val="21"/>
              </w:rPr>
              <w:t>2:12</w:t>
            </w:r>
          </w:p>
        </w:tc>
        <w:tc>
          <w:tcPr>
            <w:tcW w:w="850" w:type="dxa"/>
            <w:shd w:val="clear" w:color="auto" w:fill="auto"/>
            <w:noWrap/>
            <w:vAlign w:val="center"/>
          </w:tcPr>
          <w:p w14:paraId="22B0A71A" w14:textId="77777777" w:rsidR="006B0F20" w:rsidRDefault="006B0F20" w:rsidP="009C6F3B">
            <w:pPr>
              <w:autoSpaceDE w:val="0"/>
              <w:autoSpaceDN w:val="0"/>
              <w:snapToGrid w:val="0"/>
              <w:rPr>
                <w:rFonts w:ascii="仿宋_GB2312" w:eastAsia="仿宋_GB2312" w:hAnsi="Times New Roman" w:cs="Times New Roman"/>
                <w:szCs w:val="21"/>
              </w:rPr>
            </w:pPr>
            <w:r>
              <w:rPr>
                <w:rFonts w:ascii="仿宋_GB2312" w:eastAsia="仿宋_GB2312" w:hAnsi="Times New Roman" w:cs="Times New Roman"/>
                <w:szCs w:val="21"/>
              </w:rPr>
              <w:t>2:20</w:t>
            </w:r>
          </w:p>
        </w:tc>
        <w:tc>
          <w:tcPr>
            <w:tcW w:w="781" w:type="dxa"/>
            <w:shd w:val="clear" w:color="auto" w:fill="auto"/>
            <w:noWrap/>
            <w:vAlign w:val="center"/>
          </w:tcPr>
          <w:p w14:paraId="6E0750F5"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兽类</w:t>
            </w:r>
          </w:p>
        </w:tc>
        <w:tc>
          <w:tcPr>
            <w:tcW w:w="739" w:type="dxa"/>
            <w:shd w:val="clear" w:color="auto" w:fill="auto"/>
            <w:noWrap/>
            <w:vAlign w:val="center"/>
          </w:tcPr>
          <w:p w14:paraId="29B9AFE8"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猪獾</w:t>
            </w:r>
          </w:p>
        </w:tc>
        <w:tc>
          <w:tcPr>
            <w:tcW w:w="679" w:type="dxa"/>
            <w:vAlign w:val="center"/>
          </w:tcPr>
          <w:p w14:paraId="539E1625"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觅食</w:t>
            </w:r>
          </w:p>
        </w:tc>
        <w:tc>
          <w:tcPr>
            <w:tcW w:w="679" w:type="dxa"/>
            <w:shd w:val="clear" w:color="auto" w:fill="auto"/>
            <w:noWrap/>
            <w:vAlign w:val="center"/>
          </w:tcPr>
          <w:p w14:paraId="72C4727D"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1</w:t>
            </w:r>
          </w:p>
        </w:tc>
        <w:tc>
          <w:tcPr>
            <w:tcW w:w="740" w:type="dxa"/>
            <w:shd w:val="clear" w:color="auto" w:fill="auto"/>
            <w:noWrap/>
            <w:vAlign w:val="center"/>
          </w:tcPr>
          <w:p w14:paraId="75691892"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雄</w:t>
            </w:r>
          </w:p>
        </w:tc>
        <w:tc>
          <w:tcPr>
            <w:tcW w:w="1550" w:type="dxa"/>
            <w:shd w:val="clear" w:color="auto" w:fill="auto"/>
            <w:noWrap/>
            <w:vAlign w:val="center"/>
          </w:tcPr>
          <w:p w14:paraId="5BE0A049"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920" w:type="dxa"/>
            <w:vAlign w:val="center"/>
          </w:tcPr>
          <w:p w14:paraId="5371E51D"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3DADEAF4" w14:textId="77777777" w:rsidTr="009C6F3B">
        <w:trPr>
          <w:trHeight w:val="243"/>
          <w:jc w:val="center"/>
        </w:trPr>
        <w:tc>
          <w:tcPr>
            <w:tcW w:w="1545" w:type="dxa"/>
            <w:shd w:val="clear" w:color="auto" w:fill="auto"/>
            <w:noWrap/>
          </w:tcPr>
          <w:p w14:paraId="73AE86C2"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1134" w:type="dxa"/>
            <w:shd w:val="clear" w:color="auto" w:fill="auto"/>
            <w:noWrap/>
            <w:vAlign w:val="center"/>
          </w:tcPr>
          <w:p w14:paraId="0974C135"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708" w:type="dxa"/>
            <w:shd w:val="clear" w:color="auto" w:fill="auto"/>
            <w:noWrap/>
            <w:vAlign w:val="center"/>
          </w:tcPr>
          <w:p w14:paraId="5F24C420"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1342" w:type="dxa"/>
            <w:shd w:val="clear" w:color="auto" w:fill="auto"/>
            <w:noWrap/>
          </w:tcPr>
          <w:p w14:paraId="2084F078"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1035" w:type="dxa"/>
            <w:shd w:val="clear" w:color="auto" w:fill="auto"/>
            <w:noWrap/>
            <w:vAlign w:val="center"/>
          </w:tcPr>
          <w:p w14:paraId="2709F433"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p>
        </w:tc>
        <w:tc>
          <w:tcPr>
            <w:tcW w:w="884" w:type="dxa"/>
            <w:shd w:val="clear" w:color="auto" w:fill="auto"/>
            <w:noWrap/>
            <w:vAlign w:val="center"/>
          </w:tcPr>
          <w:p w14:paraId="43EA22BE"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p>
        </w:tc>
        <w:tc>
          <w:tcPr>
            <w:tcW w:w="850" w:type="dxa"/>
            <w:shd w:val="clear" w:color="auto" w:fill="auto"/>
            <w:noWrap/>
            <w:vAlign w:val="center"/>
          </w:tcPr>
          <w:p w14:paraId="0843A12D" w14:textId="77777777" w:rsidR="006B0F20" w:rsidRDefault="006B0F20" w:rsidP="009C6F3B">
            <w:pPr>
              <w:autoSpaceDE w:val="0"/>
              <w:autoSpaceDN w:val="0"/>
              <w:snapToGrid w:val="0"/>
              <w:rPr>
                <w:rFonts w:ascii="仿宋_GB2312" w:eastAsia="仿宋_GB2312" w:hAnsi="Times New Roman" w:cs="Times New Roman"/>
                <w:szCs w:val="21"/>
              </w:rPr>
            </w:pPr>
          </w:p>
        </w:tc>
        <w:tc>
          <w:tcPr>
            <w:tcW w:w="781" w:type="dxa"/>
            <w:shd w:val="clear" w:color="auto" w:fill="auto"/>
            <w:noWrap/>
            <w:vAlign w:val="center"/>
          </w:tcPr>
          <w:p w14:paraId="258B0022"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739" w:type="dxa"/>
            <w:shd w:val="clear" w:color="auto" w:fill="auto"/>
            <w:noWrap/>
            <w:vAlign w:val="center"/>
          </w:tcPr>
          <w:p w14:paraId="6090E873"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679" w:type="dxa"/>
            <w:vAlign w:val="center"/>
          </w:tcPr>
          <w:p w14:paraId="32326449"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679" w:type="dxa"/>
            <w:shd w:val="clear" w:color="auto" w:fill="auto"/>
            <w:noWrap/>
            <w:vAlign w:val="center"/>
          </w:tcPr>
          <w:p w14:paraId="523E1C8F"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p>
        </w:tc>
        <w:tc>
          <w:tcPr>
            <w:tcW w:w="740" w:type="dxa"/>
            <w:shd w:val="clear" w:color="auto" w:fill="auto"/>
            <w:noWrap/>
            <w:vAlign w:val="center"/>
          </w:tcPr>
          <w:p w14:paraId="33DA8433"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p>
        </w:tc>
        <w:tc>
          <w:tcPr>
            <w:tcW w:w="1550" w:type="dxa"/>
            <w:shd w:val="clear" w:color="auto" w:fill="auto"/>
            <w:noWrap/>
            <w:vAlign w:val="center"/>
          </w:tcPr>
          <w:p w14:paraId="610E61BB"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920" w:type="dxa"/>
            <w:vAlign w:val="center"/>
          </w:tcPr>
          <w:p w14:paraId="7FC82E87"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7A67C1BB" w14:textId="77777777" w:rsidTr="009C6F3B">
        <w:trPr>
          <w:trHeight w:val="243"/>
          <w:jc w:val="center"/>
        </w:trPr>
        <w:tc>
          <w:tcPr>
            <w:tcW w:w="1545" w:type="dxa"/>
            <w:shd w:val="clear" w:color="auto" w:fill="auto"/>
            <w:noWrap/>
          </w:tcPr>
          <w:p w14:paraId="541B5A7F"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1134" w:type="dxa"/>
            <w:shd w:val="clear" w:color="auto" w:fill="auto"/>
            <w:noWrap/>
            <w:vAlign w:val="center"/>
          </w:tcPr>
          <w:p w14:paraId="386B9B65"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708" w:type="dxa"/>
            <w:shd w:val="clear" w:color="auto" w:fill="auto"/>
            <w:noWrap/>
            <w:vAlign w:val="center"/>
          </w:tcPr>
          <w:p w14:paraId="133542B1"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1342" w:type="dxa"/>
            <w:shd w:val="clear" w:color="auto" w:fill="auto"/>
            <w:noWrap/>
          </w:tcPr>
          <w:p w14:paraId="7D4C4156"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1035" w:type="dxa"/>
            <w:shd w:val="clear" w:color="auto" w:fill="auto"/>
            <w:noWrap/>
            <w:vAlign w:val="center"/>
          </w:tcPr>
          <w:p w14:paraId="7173738E"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p>
        </w:tc>
        <w:tc>
          <w:tcPr>
            <w:tcW w:w="884" w:type="dxa"/>
            <w:shd w:val="clear" w:color="auto" w:fill="auto"/>
            <w:noWrap/>
            <w:vAlign w:val="center"/>
          </w:tcPr>
          <w:p w14:paraId="7524FD67" w14:textId="77777777" w:rsidR="006B0F20" w:rsidRDefault="006B0F20" w:rsidP="009C6F3B">
            <w:pPr>
              <w:autoSpaceDE w:val="0"/>
              <w:autoSpaceDN w:val="0"/>
              <w:snapToGrid w:val="0"/>
              <w:jc w:val="center"/>
              <w:rPr>
                <w:rFonts w:ascii="仿宋_GB2312" w:eastAsia="仿宋_GB2312" w:hAnsi="Times New Roman" w:cs="Times New Roman"/>
                <w:spacing w:val="-18"/>
                <w:szCs w:val="21"/>
              </w:rPr>
            </w:pPr>
          </w:p>
        </w:tc>
        <w:tc>
          <w:tcPr>
            <w:tcW w:w="850" w:type="dxa"/>
            <w:shd w:val="clear" w:color="auto" w:fill="auto"/>
            <w:noWrap/>
            <w:vAlign w:val="center"/>
          </w:tcPr>
          <w:p w14:paraId="271A4B23" w14:textId="77777777" w:rsidR="006B0F20" w:rsidRDefault="006B0F20" w:rsidP="009C6F3B">
            <w:pPr>
              <w:autoSpaceDE w:val="0"/>
              <w:autoSpaceDN w:val="0"/>
              <w:snapToGrid w:val="0"/>
              <w:rPr>
                <w:rFonts w:ascii="仿宋_GB2312" w:eastAsia="仿宋_GB2312" w:hAnsi="Times New Roman" w:cs="Times New Roman"/>
                <w:szCs w:val="21"/>
              </w:rPr>
            </w:pPr>
          </w:p>
        </w:tc>
        <w:tc>
          <w:tcPr>
            <w:tcW w:w="781" w:type="dxa"/>
            <w:shd w:val="clear" w:color="auto" w:fill="auto"/>
            <w:noWrap/>
            <w:vAlign w:val="center"/>
          </w:tcPr>
          <w:p w14:paraId="36C134CA"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739" w:type="dxa"/>
            <w:shd w:val="clear" w:color="auto" w:fill="auto"/>
            <w:noWrap/>
            <w:vAlign w:val="center"/>
          </w:tcPr>
          <w:p w14:paraId="2D12F044"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679" w:type="dxa"/>
            <w:vAlign w:val="center"/>
          </w:tcPr>
          <w:p w14:paraId="4A983419" w14:textId="77777777" w:rsidR="006B0F20" w:rsidRDefault="006B0F20" w:rsidP="009C6F3B">
            <w:pPr>
              <w:autoSpaceDE w:val="0"/>
              <w:autoSpaceDN w:val="0"/>
              <w:snapToGrid w:val="0"/>
              <w:jc w:val="center"/>
              <w:rPr>
                <w:rFonts w:ascii="仿宋_GB2312" w:eastAsia="仿宋_GB2312" w:hAnsi="Times New Roman" w:cs="Times New Roman"/>
                <w:szCs w:val="21"/>
              </w:rPr>
            </w:pPr>
          </w:p>
        </w:tc>
        <w:tc>
          <w:tcPr>
            <w:tcW w:w="679" w:type="dxa"/>
            <w:shd w:val="clear" w:color="auto" w:fill="auto"/>
            <w:noWrap/>
            <w:vAlign w:val="center"/>
          </w:tcPr>
          <w:p w14:paraId="4C13834A"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p>
        </w:tc>
        <w:tc>
          <w:tcPr>
            <w:tcW w:w="740" w:type="dxa"/>
            <w:shd w:val="clear" w:color="auto" w:fill="auto"/>
            <w:noWrap/>
            <w:vAlign w:val="center"/>
          </w:tcPr>
          <w:p w14:paraId="23A0906A"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p>
        </w:tc>
        <w:tc>
          <w:tcPr>
            <w:tcW w:w="1550" w:type="dxa"/>
            <w:shd w:val="clear" w:color="auto" w:fill="auto"/>
            <w:noWrap/>
            <w:vAlign w:val="center"/>
          </w:tcPr>
          <w:p w14:paraId="61D106E0"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920" w:type="dxa"/>
            <w:vAlign w:val="center"/>
          </w:tcPr>
          <w:p w14:paraId="2B01AD72"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4172FFB4" w14:textId="77777777" w:rsidTr="009C6F3B">
        <w:trPr>
          <w:trHeight w:val="299"/>
          <w:jc w:val="center"/>
        </w:trPr>
        <w:tc>
          <w:tcPr>
            <w:tcW w:w="13586" w:type="dxa"/>
            <w:gridSpan w:val="14"/>
            <w:tcBorders>
              <w:top w:val="single" w:sz="12" w:space="0" w:color="auto"/>
              <w:left w:val="single" w:sz="12" w:space="0" w:color="auto"/>
              <w:bottom w:val="single" w:sz="12" w:space="0" w:color="auto"/>
              <w:right w:val="single" w:sz="12" w:space="0" w:color="auto"/>
            </w:tcBorders>
          </w:tcPr>
          <w:p w14:paraId="79802289"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注：</w:t>
            </w:r>
          </w:p>
          <w:p w14:paraId="43B9C87F"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1</w:t>
            </w:r>
            <w:r>
              <w:rPr>
                <w:rFonts w:ascii="Times New Roman" w:eastAsia="仿宋_GB2312" w:hAnsi="Times New Roman" w:cs="Times New Roman" w:hint="eastAsia"/>
                <w:szCs w:val="21"/>
              </w:rPr>
              <w:t>．</w:t>
            </w:r>
            <w:r>
              <w:rPr>
                <w:rFonts w:ascii="Times New Roman" w:eastAsia="仿宋_GB2312" w:hAnsi="Times New Roman" w:cs="Times New Roman"/>
                <w:szCs w:val="21"/>
              </w:rPr>
              <w:t>文件夹命名为相机编号如：</w:t>
            </w: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60321020003xj01</w:t>
            </w:r>
            <w:r>
              <w:rPr>
                <w:rFonts w:ascii="Times New Roman" w:eastAsia="仿宋_GB2312" w:hAnsi="Times New Roman" w:cs="Times New Roman"/>
                <w:szCs w:val="21"/>
              </w:rPr>
              <w:t>。相机拍摄文件编号为：相机编号</w:t>
            </w:r>
            <w:r>
              <w:rPr>
                <w:rFonts w:ascii="仿宋_GB2312" w:eastAsia="仿宋_GB2312" w:hAnsi="Times New Roman" w:cs="Times New Roman"/>
                <w:szCs w:val="21"/>
              </w:rPr>
              <w:t>+</w:t>
            </w:r>
            <w:r>
              <w:rPr>
                <w:rFonts w:ascii="仿宋_GB2312" w:eastAsia="仿宋_GB2312" w:hAnsi="Times New Roman" w:cs="Times New Roman" w:hint="eastAsia"/>
                <w:szCs w:val="21"/>
              </w:rPr>
              <w:t>0001，</w:t>
            </w:r>
            <w:r>
              <w:rPr>
                <w:rFonts w:ascii="Times New Roman" w:eastAsia="仿宋_GB2312" w:hAnsi="Times New Roman" w:cs="Times New Roman"/>
                <w:szCs w:val="21"/>
              </w:rPr>
              <w:t>如更换存储卡，新拍摄文件编号按序接上。</w:t>
            </w:r>
          </w:p>
          <w:p w14:paraId="494D8B2D"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2</w:t>
            </w:r>
            <w:r>
              <w:rPr>
                <w:rFonts w:ascii="Times New Roman" w:eastAsia="仿宋_GB2312" w:hAnsi="Times New Roman" w:cs="Times New Roman" w:hint="eastAsia"/>
                <w:szCs w:val="21"/>
              </w:rPr>
              <w:t>．对象类别分为</w:t>
            </w:r>
            <w:r>
              <w:rPr>
                <w:rFonts w:ascii="Times New Roman" w:eastAsia="仿宋_GB2312" w:hAnsi="Times New Roman" w:cs="Times New Roman"/>
                <w:szCs w:val="21"/>
              </w:rPr>
              <w:t>7</w:t>
            </w:r>
            <w:r>
              <w:rPr>
                <w:rFonts w:ascii="Times New Roman" w:eastAsia="仿宋_GB2312" w:hAnsi="Times New Roman" w:cs="Times New Roman" w:hint="eastAsia"/>
                <w:szCs w:val="21"/>
              </w:rPr>
              <w:t>类（兽类、鸟类、家畜、家禽、人类、白板、其他）。</w:t>
            </w:r>
          </w:p>
          <w:p w14:paraId="3EE10B6C"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3</w:t>
            </w:r>
            <w:r>
              <w:rPr>
                <w:rFonts w:ascii="Times New Roman" w:eastAsia="仿宋_GB2312" w:hAnsi="Times New Roman" w:cs="Times New Roman" w:hint="eastAsia"/>
                <w:szCs w:val="21"/>
              </w:rPr>
              <w:t>．活动状态根据动物的实际状态填写，包括但不限于觅食、休息、移动、打斗等。</w:t>
            </w:r>
          </w:p>
          <w:p w14:paraId="5A80126A"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szCs w:val="21"/>
              </w:rPr>
              <w:t>4</w:t>
            </w:r>
            <w:r>
              <w:rPr>
                <w:rFonts w:ascii="Times New Roman" w:eastAsia="仿宋_GB2312" w:hAnsi="Times New Roman" w:cs="Times New Roman" w:hint="eastAsia"/>
                <w:szCs w:val="21"/>
              </w:rPr>
              <w:t>．一张照片（视频）中有两个或者以上物种出现时，分别记录。</w:t>
            </w:r>
          </w:p>
          <w:p w14:paraId="7E4F40B9"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5</w:t>
            </w:r>
            <w:r>
              <w:rPr>
                <w:rFonts w:ascii="Times New Roman" w:eastAsia="仿宋_GB2312" w:hAnsi="Times New Roman" w:cs="Times New Roman"/>
                <w:szCs w:val="21"/>
              </w:rPr>
              <w:t>.</w:t>
            </w:r>
            <w:r>
              <w:rPr>
                <w:rFonts w:ascii="Times New Roman" w:eastAsia="仿宋_GB2312" w:hAnsi="Times New Roman" w:cs="Times New Roman" w:hint="eastAsia"/>
                <w:sz w:val="28"/>
              </w:rPr>
              <w:t xml:space="preserve"> </w:t>
            </w:r>
            <w:r>
              <w:rPr>
                <w:rFonts w:ascii="Times New Roman" w:eastAsia="仿宋_GB2312" w:hAnsi="Times New Roman" w:cs="Times New Roman" w:hint="eastAsia"/>
                <w:szCs w:val="21"/>
              </w:rPr>
              <w:t>安装完相机或更换电池、取卡、换卡后，应拍摄一张写有相机位点信息（样地编号、相机编号、安放人、经纬度、日期和时间等）的“白板照片”，以保证照片的参考信息（位置等）不丢失。</w:t>
            </w:r>
          </w:p>
        </w:tc>
      </w:tr>
    </w:tbl>
    <w:p w14:paraId="73C87806" w14:textId="77777777" w:rsidR="006B0F20" w:rsidRDefault="006B0F20" w:rsidP="006B0F20">
      <w:pPr>
        <w:snapToGrid w:val="0"/>
        <w:spacing w:line="360" w:lineRule="auto"/>
        <w:ind w:firstLineChars="200" w:firstLine="560"/>
        <w:jc w:val="center"/>
        <w:rPr>
          <w:rFonts w:ascii="Times New Roman" w:eastAsia="仿宋_GB2312" w:hAnsi="Times New Roman" w:cs="Times New Roman"/>
          <w:sz w:val="28"/>
        </w:rPr>
      </w:pPr>
    </w:p>
    <w:p w14:paraId="6CB18400" w14:textId="77777777" w:rsidR="006B0F20" w:rsidRDefault="006B0F20" w:rsidP="006B0F20">
      <w:pPr>
        <w:jc w:val="left"/>
        <w:rPr>
          <w:rFonts w:ascii="Times New Roman" w:eastAsia="仿宋_GB2312" w:hAnsi="Times New Roman" w:cs="Times New Roman"/>
          <w:sz w:val="28"/>
        </w:rPr>
      </w:pPr>
      <w:r>
        <w:rPr>
          <w:rFonts w:ascii="Times New Roman" w:eastAsia="仿宋_GB2312" w:hAnsi="Times New Roman" w:cs="Times New Roman"/>
          <w:sz w:val="28"/>
        </w:rPr>
        <w:br w:type="page"/>
      </w:r>
    </w:p>
    <w:p w14:paraId="7121DDB9" w14:textId="77777777" w:rsidR="006B0F20" w:rsidRDefault="006B0F20" w:rsidP="006B0F20">
      <w:pPr>
        <w:snapToGrid w:val="0"/>
        <w:jc w:val="center"/>
        <w:rPr>
          <w:rFonts w:ascii="仿宋_GB2312" w:eastAsia="仿宋_GB2312" w:hAnsi="Times New Roman" w:cs="Times New Roman"/>
          <w:b/>
          <w:sz w:val="28"/>
          <w:szCs w:val="28"/>
        </w:rPr>
      </w:pPr>
      <w:r>
        <w:rPr>
          <w:rFonts w:ascii="仿宋_GB2312" w:eastAsia="仿宋_GB2312" w:hAnsi="Times New Roman" w:cs="Times New Roman" w:hint="eastAsia"/>
          <w:b/>
          <w:sz w:val="28"/>
          <w:szCs w:val="28"/>
        </w:rPr>
        <w:lastRenderedPageBreak/>
        <w:t>表</w:t>
      </w:r>
      <w:r>
        <w:rPr>
          <w:rFonts w:ascii="仿宋_GB2312" w:eastAsia="仿宋_GB2312" w:hAnsi="Times New Roman" w:cs="Times New Roman"/>
          <w:b/>
          <w:sz w:val="28"/>
          <w:szCs w:val="28"/>
        </w:rPr>
        <w:t>11-3  20</w:t>
      </w:r>
      <w:r>
        <w:rPr>
          <w:rFonts w:ascii="仿宋_GB2312" w:eastAsia="仿宋_GB2312" w:hAnsi="Times New Roman" w:cs="Times New Roman" w:hint="eastAsia"/>
          <w:b/>
          <w:sz w:val="28"/>
          <w:szCs w:val="28"/>
        </w:rPr>
        <w:t>×年××市（州、盟）哺乳类测数据统计表</w:t>
      </w:r>
    </w:p>
    <w:tbl>
      <w:tblPr>
        <w:tblW w:w="13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18"/>
        <w:gridCol w:w="1068"/>
        <w:gridCol w:w="40"/>
        <w:gridCol w:w="1294"/>
        <w:gridCol w:w="546"/>
        <w:gridCol w:w="1053"/>
        <w:gridCol w:w="268"/>
        <w:gridCol w:w="664"/>
        <w:gridCol w:w="417"/>
        <w:gridCol w:w="383"/>
        <w:gridCol w:w="1471"/>
        <w:gridCol w:w="1066"/>
        <w:gridCol w:w="267"/>
        <w:gridCol w:w="799"/>
        <w:gridCol w:w="1468"/>
        <w:gridCol w:w="133"/>
        <w:gridCol w:w="1601"/>
        <w:gridCol w:w="800"/>
      </w:tblGrid>
      <w:tr w:rsidR="006B0F20" w14:paraId="2BC6662A" w14:textId="77777777" w:rsidTr="009C6F3B">
        <w:trPr>
          <w:trHeight w:val="618"/>
          <w:jc w:val="center"/>
        </w:trPr>
        <w:tc>
          <w:tcPr>
            <w:tcW w:w="1586" w:type="dxa"/>
            <w:gridSpan w:val="2"/>
            <w:shd w:val="clear" w:color="auto" w:fill="FFFFFF"/>
            <w:vAlign w:val="center"/>
          </w:tcPr>
          <w:p w14:paraId="3B43E770"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样地数量</w:t>
            </w:r>
          </w:p>
        </w:tc>
        <w:tc>
          <w:tcPr>
            <w:tcW w:w="1334" w:type="dxa"/>
            <w:gridSpan w:val="2"/>
            <w:shd w:val="clear" w:color="auto" w:fill="FFFFFF"/>
            <w:vAlign w:val="center"/>
          </w:tcPr>
          <w:p w14:paraId="37127673"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1867" w:type="dxa"/>
            <w:gridSpan w:val="3"/>
            <w:shd w:val="clear" w:color="auto" w:fill="FFFFFF"/>
            <w:vAlign w:val="center"/>
          </w:tcPr>
          <w:p w14:paraId="5A56ED8C"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相机布设总数</w:t>
            </w:r>
          </w:p>
        </w:tc>
        <w:tc>
          <w:tcPr>
            <w:tcW w:w="1081" w:type="dxa"/>
            <w:gridSpan w:val="2"/>
            <w:shd w:val="clear" w:color="auto" w:fill="FFFFFF"/>
            <w:vAlign w:val="center"/>
          </w:tcPr>
          <w:p w14:paraId="53E3F08B"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1854" w:type="dxa"/>
            <w:gridSpan w:val="2"/>
            <w:shd w:val="clear" w:color="auto" w:fill="FFFFFF"/>
            <w:vAlign w:val="center"/>
          </w:tcPr>
          <w:p w14:paraId="6A8FF8C8"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有效相机数</w:t>
            </w:r>
          </w:p>
        </w:tc>
        <w:tc>
          <w:tcPr>
            <w:tcW w:w="1333" w:type="dxa"/>
            <w:gridSpan w:val="2"/>
            <w:shd w:val="clear" w:color="auto" w:fill="FFFFFF"/>
            <w:vAlign w:val="center"/>
          </w:tcPr>
          <w:p w14:paraId="30480D43"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2267" w:type="dxa"/>
            <w:gridSpan w:val="2"/>
            <w:shd w:val="clear" w:color="auto" w:fill="FFFFFF"/>
            <w:vAlign w:val="center"/>
          </w:tcPr>
          <w:p w14:paraId="57319FCD"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相机工作总小时数</w:t>
            </w:r>
          </w:p>
        </w:tc>
        <w:tc>
          <w:tcPr>
            <w:tcW w:w="2534" w:type="dxa"/>
            <w:gridSpan w:val="3"/>
            <w:shd w:val="clear" w:color="auto" w:fill="FFFFFF"/>
            <w:vAlign w:val="center"/>
          </w:tcPr>
          <w:p w14:paraId="25CC5ADC"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02302228" w14:textId="77777777" w:rsidTr="009C6F3B">
        <w:trPr>
          <w:trHeight w:val="569"/>
          <w:jc w:val="center"/>
        </w:trPr>
        <w:tc>
          <w:tcPr>
            <w:tcW w:w="1586" w:type="dxa"/>
            <w:gridSpan w:val="2"/>
            <w:shd w:val="clear" w:color="auto" w:fill="FFFFFF"/>
            <w:vAlign w:val="center"/>
          </w:tcPr>
          <w:p w14:paraId="754A3498"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照片/视频总数</w:t>
            </w:r>
          </w:p>
        </w:tc>
        <w:tc>
          <w:tcPr>
            <w:tcW w:w="1334" w:type="dxa"/>
            <w:gridSpan w:val="2"/>
            <w:shd w:val="clear" w:color="auto" w:fill="FFFFFF"/>
            <w:vAlign w:val="center"/>
          </w:tcPr>
          <w:p w14:paraId="3AD0952B"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1867" w:type="dxa"/>
            <w:gridSpan w:val="3"/>
            <w:shd w:val="clear" w:color="auto" w:fill="FFFFFF"/>
            <w:vAlign w:val="center"/>
          </w:tcPr>
          <w:p w14:paraId="6EF76677"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独立有效照片总数</w:t>
            </w:r>
          </w:p>
        </w:tc>
        <w:tc>
          <w:tcPr>
            <w:tcW w:w="1081" w:type="dxa"/>
            <w:gridSpan w:val="2"/>
            <w:shd w:val="clear" w:color="auto" w:fill="FFFFFF"/>
            <w:vAlign w:val="center"/>
          </w:tcPr>
          <w:p w14:paraId="2422C6E3"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c>
          <w:tcPr>
            <w:tcW w:w="1854" w:type="dxa"/>
            <w:gridSpan w:val="2"/>
            <w:shd w:val="clear" w:color="auto" w:fill="FFFFFF"/>
            <w:vAlign w:val="center"/>
          </w:tcPr>
          <w:p w14:paraId="6534BC6B"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记录物种总数</w:t>
            </w:r>
          </w:p>
        </w:tc>
        <w:tc>
          <w:tcPr>
            <w:tcW w:w="1333" w:type="dxa"/>
            <w:gridSpan w:val="2"/>
            <w:shd w:val="clear" w:color="auto" w:fill="FFFFFF"/>
            <w:vAlign w:val="center"/>
          </w:tcPr>
          <w:p w14:paraId="332D396D" w14:textId="77777777" w:rsidR="006B0F20" w:rsidRDefault="006B0F20" w:rsidP="009C6F3B">
            <w:pPr>
              <w:autoSpaceDE w:val="0"/>
              <w:autoSpaceDN w:val="0"/>
              <w:snapToGrid w:val="0"/>
              <w:ind w:firstLineChars="95" w:firstLine="199"/>
              <w:jc w:val="center"/>
              <w:rPr>
                <w:rFonts w:ascii="仿宋_GB2312" w:eastAsia="仿宋_GB2312" w:hAnsi="Times New Roman" w:cs="Times New Roman"/>
                <w:szCs w:val="21"/>
              </w:rPr>
            </w:pPr>
          </w:p>
        </w:tc>
        <w:tc>
          <w:tcPr>
            <w:tcW w:w="2267" w:type="dxa"/>
            <w:gridSpan w:val="2"/>
            <w:shd w:val="clear" w:color="auto" w:fill="FFFFFF"/>
            <w:vAlign w:val="center"/>
          </w:tcPr>
          <w:p w14:paraId="6900DB4B"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szCs w:val="21"/>
              </w:rPr>
              <w:t>有效相机覆盖海拔范围</w:t>
            </w:r>
            <w:r>
              <w:rPr>
                <w:rFonts w:ascii="仿宋_GB2312" w:eastAsia="仿宋_GB2312" w:hAnsi="Times New Roman" w:cs="Times New Roman" w:hint="eastAsia"/>
                <w:szCs w:val="21"/>
              </w:rPr>
              <w:t>/</w:t>
            </w:r>
            <w:r>
              <w:rPr>
                <w:rFonts w:ascii="仿宋_GB2312" w:eastAsia="仿宋_GB2312" w:hAnsi="Times New Roman" w:cs="Times New Roman"/>
                <w:szCs w:val="21"/>
              </w:rPr>
              <w:t>m</w:t>
            </w:r>
          </w:p>
        </w:tc>
        <w:tc>
          <w:tcPr>
            <w:tcW w:w="2534" w:type="dxa"/>
            <w:gridSpan w:val="3"/>
            <w:shd w:val="clear" w:color="auto" w:fill="FFFFFF"/>
            <w:vAlign w:val="center"/>
          </w:tcPr>
          <w:p w14:paraId="60E9BE23"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p>
        </w:tc>
      </w:tr>
      <w:tr w:rsidR="006B0F20" w14:paraId="53513B1F" w14:textId="77777777" w:rsidTr="009C6F3B">
        <w:trPr>
          <w:trHeight w:val="395"/>
          <w:jc w:val="center"/>
        </w:trPr>
        <w:tc>
          <w:tcPr>
            <w:tcW w:w="13856" w:type="dxa"/>
            <w:gridSpan w:val="18"/>
            <w:shd w:val="clear" w:color="auto" w:fill="FFFFFF"/>
            <w:vAlign w:val="center"/>
          </w:tcPr>
          <w:p w14:paraId="0B9AF90E" w14:textId="77777777" w:rsidR="006B0F20" w:rsidRDefault="006B0F20" w:rsidP="009C6F3B">
            <w:pPr>
              <w:autoSpaceDE w:val="0"/>
              <w:autoSpaceDN w:val="0"/>
              <w:snapToGrid w:val="0"/>
              <w:ind w:firstLineChars="200" w:firstLine="420"/>
              <w:jc w:val="center"/>
              <w:rPr>
                <w:rFonts w:ascii="仿宋_GB2312" w:eastAsia="仿宋_GB2312" w:hAnsi="Times New Roman" w:cs="Times New Roman"/>
                <w:szCs w:val="21"/>
              </w:rPr>
            </w:pPr>
            <w:r>
              <w:rPr>
                <w:rFonts w:ascii="仿宋_GB2312" w:eastAsia="仿宋_GB2312" w:hAnsi="Times New Roman" w:cs="Times New Roman" w:hint="eastAsia"/>
                <w:szCs w:val="21"/>
              </w:rPr>
              <w:t>物种多样性统计</w:t>
            </w:r>
          </w:p>
        </w:tc>
      </w:tr>
      <w:tr w:rsidR="006B0F20" w14:paraId="23BAD805" w14:textId="77777777" w:rsidTr="009C6F3B">
        <w:trPr>
          <w:trHeight w:val="836"/>
          <w:jc w:val="center"/>
        </w:trPr>
        <w:tc>
          <w:tcPr>
            <w:tcW w:w="518" w:type="dxa"/>
            <w:shd w:val="clear" w:color="auto" w:fill="FFFFFF"/>
            <w:vAlign w:val="center"/>
          </w:tcPr>
          <w:p w14:paraId="6E55E519"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序号</w:t>
            </w:r>
          </w:p>
        </w:tc>
        <w:tc>
          <w:tcPr>
            <w:tcW w:w="1108" w:type="dxa"/>
            <w:gridSpan w:val="2"/>
            <w:shd w:val="clear" w:color="auto" w:fill="FFFFFF"/>
            <w:noWrap/>
            <w:vAlign w:val="center"/>
          </w:tcPr>
          <w:p w14:paraId="7042E09F"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中文名</w:t>
            </w:r>
          </w:p>
        </w:tc>
        <w:tc>
          <w:tcPr>
            <w:tcW w:w="1840" w:type="dxa"/>
            <w:gridSpan w:val="2"/>
            <w:shd w:val="clear" w:color="auto" w:fill="FFFFFF"/>
            <w:noWrap/>
            <w:vAlign w:val="center"/>
          </w:tcPr>
          <w:p w14:paraId="50B02D5F" w14:textId="77777777" w:rsidR="006B0F20" w:rsidRDefault="006B0F20" w:rsidP="009C6F3B">
            <w:pPr>
              <w:autoSpaceDE w:val="0"/>
              <w:autoSpaceDN w:val="0"/>
              <w:snapToGrid w:val="0"/>
              <w:ind w:firstLineChars="300" w:firstLine="630"/>
              <w:rPr>
                <w:rFonts w:ascii="仿宋_GB2312" w:eastAsia="仿宋_GB2312" w:hAnsi="Times New Roman" w:cs="Times New Roman"/>
                <w:szCs w:val="21"/>
              </w:rPr>
            </w:pPr>
            <w:r>
              <w:rPr>
                <w:rFonts w:ascii="仿宋_GB2312" w:eastAsia="仿宋_GB2312" w:hAnsi="Times New Roman" w:cs="Times New Roman" w:hint="eastAsia"/>
                <w:szCs w:val="21"/>
              </w:rPr>
              <w:t>学名</w:t>
            </w:r>
          </w:p>
        </w:tc>
        <w:tc>
          <w:tcPr>
            <w:tcW w:w="1053" w:type="dxa"/>
            <w:shd w:val="clear" w:color="auto" w:fill="FFFFFF"/>
            <w:noWrap/>
            <w:vAlign w:val="center"/>
          </w:tcPr>
          <w:p w14:paraId="11C967DC"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纲</w:t>
            </w:r>
          </w:p>
        </w:tc>
        <w:tc>
          <w:tcPr>
            <w:tcW w:w="932" w:type="dxa"/>
            <w:gridSpan w:val="2"/>
            <w:shd w:val="clear" w:color="auto" w:fill="FFFFFF"/>
            <w:noWrap/>
            <w:vAlign w:val="center"/>
          </w:tcPr>
          <w:p w14:paraId="76A22E4C"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目</w:t>
            </w:r>
          </w:p>
        </w:tc>
        <w:tc>
          <w:tcPr>
            <w:tcW w:w="800" w:type="dxa"/>
            <w:gridSpan w:val="2"/>
            <w:shd w:val="clear" w:color="auto" w:fill="FFFFFF"/>
            <w:noWrap/>
            <w:vAlign w:val="center"/>
          </w:tcPr>
          <w:p w14:paraId="46D70F79" w14:textId="77777777" w:rsidR="006B0F20" w:rsidRDefault="006B0F20" w:rsidP="009C6F3B">
            <w:pPr>
              <w:autoSpaceDE w:val="0"/>
              <w:autoSpaceDN w:val="0"/>
              <w:snapToGrid w:val="0"/>
              <w:ind w:firstLineChars="95" w:firstLine="199"/>
              <w:rPr>
                <w:rFonts w:ascii="仿宋_GB2312" w:eastAsia="仿宋_GB2312" w:hAnsi="Times New Roman" w:cs="Times New Roman"/>
                <w:szCs w:val="21"/>
              </w:rPr>
            </w:pPr>
            <w:r>
              <w:rPr>
                <w:rFonts w:ascii="仿宋_GB2312" w:eastAsia="仿宋_GB2312" w:hAnsi="Times New Roman" w:cs="Times New Roman" w:hint="eastAsia"/>
                <w:szCs w:val="21"/>
              </w:rPr>
              <w:t>科</w:t>
            </w:r>
          </w:p>
        </w:tc>
        <w:tc>
          <w:tcPr>
            <w:tcW w:w="1471" w:type="dxa"/>
            <w:shd w:val="clear" w:color="auto" w:fill="FFFFFF"/>
            <w:noWrap/>
            <w:vAlign w:val="center"/>
          </w:tcPr>
          <w:p w14:paraId="43796428"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中国生物多样性红色名录濒危等级</w:t>
            </w:r>
          </w:p>
        </w:tc>
        <w:tc>
          <w:tcPr>
            <w:tcW w:w="1066" w:type="dxa"/>
            <w:shd w:val="clear" w:color="auto" w:fill="FFFFFF"/>
            <w:noWrap/>
            <w:vAlign w:val="center"/>
          </w:tcPr>
          <w:p w14:paraId="23042C26"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国家保护等级</w:t>
            </w:r>
          </w:p>
        </w:tc>
        <w:tc>
          <w:tcPr>
            <w:tcW w:w="1066" w:type="dxa"/>
            <w:gridSpan w:val="2"/>
            <w:shd w:val="clear" w:color="auto" w:fill="FFFFFF"/>
            <w:noWrap/>
            <w:vAlign w:val="center"/>
          </w:tcPr>
          <w:p w14:paraId="721E6A92"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独立有效照片数</w:t>
            </w:r>
          </w:p>
        </w:tc>
        <w:tc>
          <w:tcPr>
            <w:tcW w:w="1601" w:type="dxa"/>
            <w:gridSpan w:val="2"/>
            <w:shd w:val="clear" w:color="auto" w:fill="FFFFFF"/>
            <w:noWrap/>
            <w:vAlign w:val="center"/>
          </w:tcPr>
          <w:p w14:paraId="13EB48CB"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出现的样地编号</w:t>
            </w:r>
          </w:p>
        </w:tc>
        <w:tc>
          <w:tcPr>
            <w:tcW w:w="1601" w:type="dxa"/>
            <w:shd w:val="clear" w:color="auto" w:fill="FFFFFF"/>
            <w:noWrap/>
            <w:vAlign w:val="center"/>
          </w:tcPr>
          <w:p w14:paraId="445460FF"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出现的相机编号</w:t>
            </w:r>
          </w:p>
        </w:tc>
        <w:tc>
          <w:tcPr>
            <w:tcW w:w="800" w:type="dxa"/>
            <w:shd w:val="clear" w:color="auto" w:fill="FFFFFF"/>
            <w:vAlign w:val="center"/>
          </w:tcPr>
          <w:p w14:paraId="7419FAE3"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szCs w:val="21"/>
              </w:rPr>
              <w:t>备注</w:t>
            </w:r>
          </w:p>
        </w:tc>
      </w:tr>
      <w:tr w:rsidR="006B0F20" w14:paraId="5D18A8E0" w14:textId="77777777" w:rsidTr="009C6F3B">
        <w:trPr>
          <w:trHeight w:val="567"/>
          <w:jc w:val="center"/>
        </w:trPr>
        <w:tc>
          <w:tcPr>
            <w:tcW w:w="518" w:type="dxa"/>
            <w:shd w:val="clear" w:color="auto" w:fill="FFFFFF"/>
            <w:noWrap/>
            <w:vAlign w:val="center"/>
          </w:tcPr>
          <w:p w14:paraId="51FDED8A"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1</w:t>
            </w:r>
          </w:p>
        </w:tc>
        <w:tc>
          <w:tcPr>
            <w:tcW w:w="1108" w:type="dxa"/>
            <w:gridSpan w:val="2"/>
            <w:shd w:val="clear" w:color="auto" w:fill="FFFFFF"/>
            <w:noWrap/>
            <w:vAlign w:val="center"/>
          </w:tcPr>
          <w:p w14:paraId="158EAA0B"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中华鬣羚</w:t>
            </w:r>
          </w:p>
        </w:tc>
        <w:tc>
          <w:tcPr>
            <w:tcW w:w="1840" w:type="dxa"/>
            <w:gridSpan w:val="2"/>
            <w:shd w:val="clear" w:color="auto" w:fill="FFFFFF"/>
            <w:noWrap/>
            <w:vAlign w:val="center"/>
          </w:tcPr>
          <w:p w14:paraId="1D1E127C" w14:textId="77777777" w:rsidR="006B0F20" w:rsidRDefault="006B0F20" w:rsidP="009C6F3B">
            <w:pPr>
              <w:autoSpaceDE w:val="0"/>
              <w:autoSpaceDN w:val="0"/>
              <w:snapToGrid w:val="0"/>
              <w:jc w:val="center"/>
              <w:rPr>
                <w:rFonts w:ascii="Times New Roman" w:eastAsia="仿宋_GB2312" w:hAnsi="Times New Roman" w:cs="Times New Roman"/>
                <w:i/>
                <w:szCs w:val="21"/>
              </w:rPr>
            </w:pPr>
            <w:r>
              <w:rPr>
                <w:rFonts w:ascii="Times New Roman" w:eastAsia="仿宋_GB2312" w:hAnsi="Times New Roman" w:cs="Times New Roman"/>
                <w:i/>
                <w:szCs w:val="21"/>
              </w:rPr>
              <w:t>Capricornis milneedwardsii</w:t>
            </w:r>
          </w:p>
        </w:tc>
        <w:tc>
          <w:tcPr>
            <w:tcW w:w="1053" w:type="dxa"/>
            <w:shd w:val="clear" w:color="auto" w:fill="FFFFFF"/>
            <w:noWrap/>
            <w:vAlign w:val="center"/>
          </w:tcPr>
          <w:p w14:paraId="25B7D226"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哺乳纲</w:t>
            </w:r>
          </w:p>
        </w:tc>
        <w:tc>
          <w:tcPr>
            <w:tcW w:w="932" w:type="dxa"/>
            <w:gridSpan w:val="2"/>
            <w:shd w:val="clear" w:color="auto" w:fill="FFFFFF"/>
            <w:noWrap/>
            <w:vAlign w:val="center"/>
          </w:tcPr>
          <w:p w14:paraId="1805D100"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偶蹄目</w:t>
            </w:r>
          </w:p>
        </w:tc>
        <w:tc>
          <w:tcPr>
            <w:tcW w:w="800" w:type="dxa"/>
            <w:gridSpan w:val="2"/>
            <w:shd w:val="clear" w:color="auto" w:fill="FFFFFF"/>
            <w:noWrap/>
            <w:vAlign w:val="center"/>
          </w:tcPr>
          <w:p w14:paraId="322FB4A2" w14:textId="77777777" w:rsidR="006B0F20" w:rsidRDefault="006B0F20" w:rsidP="009C6F3B">
            <w:pPr>
              <w:autoSpaceDE w:val="0"/>
              <w:autoSpaceDN w:val="0"/>
              <w:snapToGrid w:val="0"/>
              <w:jc w:val="center"/>
              <w:rPr>
                <w:rFonts w:ascii="仿宋_GB2312" w:eastAsia="仿宋_GB2312" w:hAnsi="Times New Roman" w:cs="Times New Roman"/>
                <w:szCs w:val="21"/>
              </w:rPr>
            </w:pPr>
            <w:r>
              <w:rPr>
                <w:rFonts w:ascii="仿宋_GB2312" w:eastAsia="仿宋_GB2312" w:hAnsi="Times New Roman" w:cs="Times New Roman" w:hint="eastAsia"/>
                <w:szCs w:val="21"/>
              </w:rPr>
              <w:t>牛科</w:t>
            </w:r>
          </w:p>
        </w:tc>
        <w:tc>
          <w:tcPr>
            <w:tcW w:w="1471" w:type="dxa"/>
            <w:shd w:val="clear" w:color="auto" w:fill="FFFFFF"/>
            <w:noWrap/>
            <w:vAlign w:val="center"/>
          </w:tcPr>
          <w:p w14:paraId="6B317734" w14:textId="77777777" w:rsidR="006B0F20" w:rsidRDefault="006B0F20" w:rsidP="009C6F3B">
            <w:pPr>
              <w:autoSpaceDE w:val="0"/>
              <w:autoSpaceDN w:val="0"/>
              <w:snapToGrid w:val="0"/>
              <w:ind w:firstLineChars="200" w:firstLine="420"/>
              <w:rPr>
                <w:rFonts w:ascii="仿宋_GB2312" w:eastAsia="仿宋_GB2312" w:hAnsi="Times New Roman" w:cs="Times New Roman"/>
                <w:szCs w:val="21"/>
              </w:rPr>
            </w:pPr>
            <w:r>
              <w:rPr>
                <w:rFonts w:ascii="仿宋_GB2312" w:eastAsia="仿宋_GB2312" w:hAnsi="Times New Roman" w:cs="Times New Roman"/>
                <w:szCs w:val="21"/>
              </w:rPr>
              <w:t>VU</w:t>
            </w:r>
          </w:p>
        </w:tc>
        <w:tc>
          <w:tcPr>
            <w:tcW w:w="1066" w:type="dxa"/>
            <w:shd w:val="clear" w:color="auto" w:fill="FFFFFF"/>
            <w:noWrap/>
            <w:vAlign w:val="center"/>
          </w:tcPr>
          <w:p w14:paraId="63B6E340" w14:textId="77777777" w:rsidR="006B0F20" w:rsidRDefault="006B0F20" w:rsidP="009C6F3B">
            <w:pPr>
              <w:autoSpaceDE w:val="0"/>
              <w:autoSpaceDN w:val="0"/>
              <w:snapToGrid w:val="0"/>
              <w:ind w:firstLineChars="95" w:firstLine="199"/>
              <w:jc w:val="center"/>
              <w:rPr>
                <w:rFonts w:ascii="仿宋_GB2312" w:eastAsia="仿宋_GB2312" w:hAnsi="Times New Roman" w:cs="Times New Roman"/>
                <w:szCs w:val="21"/>
              </w:rPr>
            </w:pPr>
            <w:r>
              <w:rPr>
                <w:rFonts w:ascii="仿宋_GB2312" w:eastAsia="仿宋_GB2312" w:hAnsi="Times New Roman" w:cs="Times New Roman" w:hint="eastAsia"/>
                <w:szCs w:val="21"/>
              </w:rPr>
              <w:t>Ⅱ</w:t>
            </w:r>
          </w:p>
        </w:tc>
        <w:tc>
          <w:tcPr>
            <w:tcW w:w="1066" w:type="dxa"/>
            <w:gridSpan w:val="2"/>
            <w:shd w:val="clear" w:color="auto" w:fill="FFFFFF"/>
            <w:noWrap/>
            <w:vAlign w:val="center"/>
          </w:tcPr>
          <w:p w14:paraId="7A38F4AC" w14:textId="77777777" w:rsidR="006B0F20" w:rsidRDefault="006B0F20" w:rsidP="009C6F3B">
            <w:pPr>
              <w:autoSpaceDE w:val="0"/>
              <w:autoSpaceDN w:val="0"/>
              <w:snapToGrid w:val="0"/>
              <w:ind w:firstLineChars="200" w:firstLine="420"/>
              <w:rPr>
                <w:rFonts w:ascii="仿宋_GB2312" w:eastAsia="仿宋_GB2312" w:hAnsi="Times New Roman" w:cs="Times New Roman"/>
                <w:szCs w:val="21"/>
              </w:rPr>
            </w:pPr>
            <w:r>
              <w:rPr>
                <w:rFonts w:ascii="仿宋_GB2312" w:eastAsia="仿宋_GB2312" w:hAnsi="Times New Roman" w:cs="Times New Roman"/>
                <w:szCs w:val="21"/>
              </w:rPr>
              <w:t>2</w:t>
            </w:r>
          </w:p>
        </w:tc>
        <w:tc>
          <w:tcPr>
            <w:tcW w:w="1601" w:type="dxa"/>
            <w:gridSpan w:val="2"/>
            <w:shd w:val="clear" w:color="auto" w:fill="FFFFFF"/>
            <w:noWrap/>
            <w:vAlign w:val="center"/>
          </w:tcPr>
          <w:p w14:paraId="760F764C" w14:textId="77777777" w:rsidR="006B0F20" w:rsidRDefault="006B0F20" w:rsidP="009C6F3B">
            <w:pPr>
              <w:autoSpaceDE w:val="0"/>
              <w:autoSpaceDN w:val="0"/>
              <w:snapToGrid w:val="0"/>
              <w:rPr>
                <w:rFonts w:ascii="仿宋_GB2312"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w:t>
            </w:r>
          </w:p>
        </w:tc>
        <w:tc>
          <w:tcPr>
            <w:tcW w:w="1601" w:type="dxa"/>
            <w:shd w:val="clear" w:color="auto" w:fill="FFFFFF"/>
            <w:noWrap/>
            <w:vAlign w:val="center"/>
          </w:tcPr>
          <w:p w14:paraId="4A3A3FB7" w14:textId="77777777" w:rsidR="006B0F20" w:rsidRDefault="006B0F20" w:rsidP="009C6F3B">
            <w:pPr>
              <w:autoSpaceDE w:val="0"/>
              <w:autoSpaceDN w:val="0"/>
              <w:snapToGrid w:val="0"/>
              <w:rPr>
                <w:rFonts w:ascii="仿宋_GB2312"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024</w:t>
            </w:r>
            <w:r>
              <w:rPr>
                <w:rFonts w:ascii="Times New Roman" w:eastAsia="仿宋_GB2312" w:hAnsi="Times New Roman" w:cs="Times New Roman" w:hint="eastAsia"/>
                <w:szCs w:val="21"/>
              </w:rPr>
              <w:t>3</w:t>
            </w:r>
            <w:r>
              <w:rPr>
                <w:rFonts w:ascii="Times New Roman" w:eastAsia="仿宋_GB2312" w:hAnsi="Times New Roman" w:cs="Times New Roman"/>
                <w:szCs w:val="21"/>
              </w:rPr>
              <w:t>60321020003xj07</w:t>
            </w:r>
          </w:p>
        </w:tc>
        <w:tc>
          <w:tcPr>
            <w:tcW w:w="800" w:type="dxa"/>
            <w:shd w:val="clear" w:color="auto" w:fill="FFFFFF"/>
            <w:vAlign w:val="center"/>
          </w:tcPr>
          <w:p w14:paraId="37AB1DEE" w14:textId="77777777" w:rsidR="006B0F20" w:rsidRDefault="006B0F20" w:rsidP="009C6F3B">
            <w:pPr>
              <w:widowControl/>
              <w:autoSpaceDE w:val="0"/>
              <w:autoSpaceDN w:val="0"/>
              <w:jc w:val="left"/>
              <w:rPr>
                <w:rFonts w:ascii="仿宋_GB2312" w:eastAsia="仿宋_GB2312" w:hAnsi="Times New Roman" w:cs="Times New Roman"/>
                <w:szCs w:val="21"/>
              </w:rPr>
            </w:pPr>
          </w:p>
          <w:p w14:paraId="3AA8141E" w14:textId="77777777" w:rsidR="006B0F20" w:rsidRDefault="006B0F20" w:rsidP="009C6F3B">
            <w:pPr>
              <w:autoSpaceDE w:val="0"/>
              <w:autoSpaceDN w:val="0"/>
              <w:snapToGrid w:val="0"/>
              <w:rPr>
                <w:rFonts w:ascii="仿宋_GB2312" w:eastAsia="仿宋_GB2312" w:hAnsi="Times New Roman" w:cs="Times New Roman"/>
                <w:szCs w:val="21"/>
              </w:rPr>
            </w:pPr>
          </w:p>
        </w:tc>
      </w:tr>
      <w:tr w:rsidR="006B0F20" w14:paraId="4FABB793" w14:textId="77777777" w:rsidTr="009C6F3B">
        <w:trPr>
          <w:trHeight w:val="434"/>
          <w:jc w:val="center"/>
        </w:trPr>
        <w:tc>
          <w:tcPr>
            <w:tcW w:w="518" w:type="dxa"/>
            <w:shd w:val="clear" w:color="auto" w:fill="FFFFFF"/>
            <w:noWrap/>
            <w:vAlign w:val="center"/>
          </w:tcPr>
          <w:p w14:paraId="16137B62"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108" w:type="dxa"/>
            <w:gridSpan w:val="2"/>
            <w:shd w:val="clear" w:color="auto" w:fill="FFFFFF"/>
            <w:noWrap/>
            <w:vAlign w:val="center"/>
          </w:tcPr>
          <w:p w14:paraId="0471288F"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840" w:type="dxa"/>
            <w:gridSpan w:val="2"/>
            <w:shd w:val="clear" w:color="auto" w:fill="FFFFFF"/>
            <w:noWrap/>
            <w:vAlign w:val="center"/>
          </w:tcPr>
          <w:p w14:paraId="042DB42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53" w:type="dxa"/>
            <w:shd w:val="clear" w:color="auto" w:fill="FFFFFF"/>
            <w:noWrap/>
            <w:vAlign w:val="center"/>
          </w:tcPr>
          <w:p w14:paraId="686499C6"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932" w:type="dxa"/>
            <w:gridSpan w:val="2"/>
            <w:shd w:val="clear" w:color="auto" w:fill="FFFFFF"/>
            <w:noWrap/>
            <w:vAlign w:val="center"/>
          </w:tcPr>
          <w:p w14:paraId="766C32D1"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gridSpan w:val="2"/>
            <w:shd w:val="clear" w:color="auto" w:fill="FFFFFF"/>
            <w:noWrap/>
            <w:vAlign w:val="center"/>
          </w:tcPr>
          <w:p w14:paraId="2FE67FBA"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471" w:type="dxa"/>
            <w:shd w:val="clear" w:color="auto" w:fill="FFFFFF"/>
            <w:noWrap/>
            <w:vAlign w:val="center"/>
          </w:tcPr>
          <w:p w14:paraId="38BEC987"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shd w:val="clear" w:color="auto" w:fill="FFFFFF"/>
            <w:noWrap/>
            <w:vAlign w:val="center"/>
          </w:tcPr>
          <w:p w14:paraId="0A461A69"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gridSpan w:val="2"/>
            <w:shd w:val="clear" w:color="auto" w:fill="FFFFFF"/>
            <w:noWrap/>
            <w:vAlign w:val="center"/>
          </w:tcPr>
          <w:p w14:paraId="3E6FE3DE"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gridSpan w:val="2"/>
            <w:shd w:val="clear" w:color="auto" w:fill="FFFFFF"/>
            <w:noWrap/>
            <w:vAlign w:val="center"/>
          </w:tcPr>
          <w:p w14:paraId="65859E8D"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shd w:val="clear" w:color="auto" w:fill="FFFFFF"/>
            <w:noWrap/>
            <w:vAlign w:val="center"/>
          </w:tcPr>
          <w:p w14:paraId="52207E6F"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shd w:val="clear" w:color="auto" w:fill="FFFFFF"/>
            <w:vAlign w:val="center"/>
          </w:tcPr>
          <w:p w14:paraId="439F41CA"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r>
      <w:tr w:rsidR="006B0F20" w14:paraId="03E4A7B7" w14:textId="77777777" w:rsidTr="009C6F3B">
        <w:trPr>
          <w:trHeight w:val="434"/>
          <w:jc w:val="center"/>
        </w:trPr>
        <w:tc>
          <w:tcPr>
            <w:tcW w:w="518" w:type="dxa"/>
            <w:shd w:val="clear" w:color="auto" w:fill="FFFFFF"/>
            <w:noWrap/>
            <w:vAlign w:val="center"/>
          </w:tcPr>
          <w:p w14:paraId="09AE7067"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108" w:type="dxa"/>
            <w:gridSpan w:val="2"/>
            <w:shd w:val="clear" w:color="auto" w:fill="FFFFFF"/>
            <w:noWrap/>
            <w:vAlign w:val="center"/>
          </w:tcPr>
          <w:p w14:paraId="041AC569"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840" w:type="dxa"/>
            <w:gridSpan w:val="2"/>
            <w:shd w:val="clear" w:color="auto" w:fill="FFFFFF"/>
            <w:noWrap/>
            <w:vAlign w:val="center"/>
          </w:tcPr>
          <w:p w14:paraId="1214042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53" w:type="dxa"/>
            <w:shd w:val="clear" w:color="auto" w:fill="FFFFFF"/>
            <w:noWrap/>
            <w:vAlign w:val="center"/>
          </w:tcPr>
          <w:p w14:paraId="24EFBF5B"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932" w:type="dxa"/>
            <w:gridSpan w:val="2"/>
            <w:shd w:val="clear" w:color="auto" w:fill="FFFFFF"/>
            <w:noWrap/>
            <w:vAlign w:val="center"/>
          </w:tcPr>
          <w:p w14:paraId="1C8CDD94"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gridSpan w:val="2"/>
            <w:shd w:val="clear" w:color="auto" w:fill="FFFFFF"/>
            <w:noWrap/>
            <w:vAlign w:val="center"/>
          </w:tcPr>
          <w:p w14:paraId="631D303C"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471" w:type="dxa"/>
            <w:shd w:val="clear" w:color="auto" w:fill="FFFFFF"/>
            <w:noWrap/>
            <w:vAlign w:val="center"/>
          </w:tcPr>
          <w:p w14:paraId="71D053D9"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shd w:val="clear" w:color="auto" w:fill="FFFFFF"/>
            <w:noWrap/>
            <w:vAlign w:val="center"/>
          </w:tcPr>
          <w:p w14:paraId="602D94CE"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gridSpan w:val="2"/>
            <w:shd w:val="clear" w:color="auto" w:fill="FFFFFF"/>
            <w:noWrap/>
            <w:vAlign w:val="center"/>
          </w:tcPr>
          <w:p w14:paraId="4FB28F1B"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gridSpan w:val="2"/>
            <w:shd w:val="clear" w:color="auto" w:fill="FFFFFF"/>
            <w:noWrap/>
            <w:vAlign w:val="center"/>
          </w:tcPr>
          <w:p w14:paraId="1028EAB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shd w:val="clear" w:color="auto" w:fill="FFFFFF"/>
            <w:noWrap/>
            <w:vAlign w:val="center"/>
          </w:tcPr>
          <w:p w14:paraId="0CC0EAD0"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shd w:val="clear" w:color="auto" w:fill="FFFFFF"/>
            <w:vAlign w:val="center"/>
          </w:tcPr>
          <w:p w14:paraId="5FFCE4DC"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r>
      <w:tr w:rsidR="006B0F20" w14:paraId="322AF4AC" w14:textId="77777777" w:rsidTr="009C6F3B">
        <w:trPr>
          <w:trHeight w:val="434"/>
          <w:jc w:val="center"/>
        </w:trPr>
        <w:tc>
          <w:tcPr>
            <w:tcW w:w="518" w:type="dxa"/>
            <w:shd w:val="clear" w:color="auto" w:fill="FFFFFF"/>
            <w:noWrap/>
            <w:vAlign w:val="center"/>
          </w:tcPr>
          <w:p w14:paraId="7602B82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108" w:type="dxa"/>
            <w:gridSpan w:val="2"/>
            <w:shd w:val="clear" w:color="auto" w:fill="FFFFFF"/>
            <w:noWrap/>
            <w:vAlign w:val="center"/>
          </w:tcPr>
          <w:p w14:paraId="615F6B23"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840" w:type="dxa"/>
            <w:gridSpan w:val="2"/>
            <w:shd w:val="clear" w:color="auto" w:fill="FFFFFF"/>
            <w:noWrap/>
            <w:vAlign w:val="center"/>
          </w:tcPr>
          <w:p w14:paraId="249DF5C2"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53" w:type="dxa"/>
            <w:shd w:val="clear" w:color="auto" w:fill="FFFFFF"/>
            <w:noWrap/>
            <w:vAlign w:val="center"/>
          </w:tcPr>
          <w:p w14:paraId="5AE9D75C"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932" w:type="dxa"/>
            <w:gridSpan w:val="2"/>
            <w:shd w:val="clear" w:color="auto" w:fill="FFFFFF"/>
            <w:noWrap/>
            <w:vAlign w:val="center"/>
          </w:tcPr>
          <w:p w14:paraId="57F7D3FD"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gridSpan w:val="2"/>
            <w:shd w:val="clear" w:color="auto" w:fill="FFFFFF"/>
            <w:noWrap/>
            <w:vAlign w:val="center"/>
          </w:tcPr>
          <w:p w14:paraId="598C7C82"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471" w:type="dxa"/>
            <w:shd w:val="clear" w:color="auto" w:fill="FFFFFF"/>
            <w:noWrap/>
            <w:vAlign w:val="center"/>
          </w:tcPr>
          <w:p w14:paraId="7D915AC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shd w:val="clear" w:color="auto" w:fill="FFFFFF"/>
            <w:noWrap/>
            <w:vAlign w:val="center"/>
          </w:tcPr>
          <w:p w14:paraId="4C5425B6"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gridSpan w:val="2"/>
            <w:shd w:val="clear" w:color="auto" w:fill="FFFFFF"/>
            <w:noWrap/>
            <w:vAlign w:val="center"/>
          </w:tcPr>
          <w:p w14:paraId="5337918E"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gridSpan w:val="2"/>
            <w:shd w:val="clear" w:color="auto" w:fill="FFFFFF"/>
            <w:noWrap/>
            <w:vAlign w:val="center"/>
          </w:tcPr>
          <w:p w14:paraId="15D7D7A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shd w:val="clear" w:color="auto" w:fill="FFFFFF"/>
            <w:noWrap/>
            <w:vAlign w:val="center"/>
          </w:tcPr>
          <w:p w14:paraId="14788D5E"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shd w:val="clear" w:color="auto" w:fill="FFFFFF"/>
            <w:vAlign w:val="center"/>
          </w:tcPr>
          <w:p w14:paraId="6FD3FA01"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r>
      <w:tr w:rsidR="006B0F20" w14:paraId="7CFFCF18" w14:textId="77777777" w:rsidTr="009C6F3B">
        <w:trPr>
          <w:trHeight w:val="434"/>
          <w:jc w:val="center"/>
        </w:trPr>
        <w:tc>
          <w:tcPr>
            <w:tcW w:w="518" w:type="dxa"/>
            <w:shd w:val="clear" w:color="auto" w:fill="FFFFFF"/>
            <w:noWrap/>
            <w:vAlign w:val="center"/>
          </w:tcPr>
          <w:p w14:paraId="34F92B26"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108" w:type="dxa"/>
            <w:gridSpan w:val="2"/>
            <w:shd w:val="clear" w:color="auto" w:fill="FFFFFF"/>
            <w:noWrap/>
            <w:vAlign w:val="center"/>
          </w:tcPr>
          <w:p w14:paraId="55F92147"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840" w:type="dxa"/>
            <w:gridSpan w:val="2"/>
            <w:shd w:val="clear" w:color="auto" w:fill="FFFFFF"/>
            <w:noWrap/>
            <w:vAlign w:val="center"/>
          </w:tcPr>
          <w:p w14:paraId="517E7DC7"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53" w:type="dxa"/>
            <w:shd w:val="clear" w:color="auto" w:fill="FFFFFF"/>
            <w:noWrap/>
            <w:vAlign w:val="center"/>
          </w:tcPr>
          <w:p w14:paraId="7CAC2517"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932" w:type="dxa"/>
            <w:gridSpan w:val="2"/>
            <w:shd w:val="clear" w:color="auto" w:fill="FFFFFF"/>
            <w:noWrap/>
            <w:vAlign w:val="center"/>
          </w:tcPr>
          <w:p w14:paraId="7317CF79"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gridSpan w:val="2"/>
            <w:shd w:val="clear" w:color="auto" w:fill="FFFFFF"/>
            <w:noWrap/>
            <w:vAlign w:val="center"/>
          </w:tcPr>
          <w:p w14:paraId="737F595A"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471" w:type="dxa"/>
            <w:shd w:val="clear" w:color="auto" w:fill="FFFFFF"/>
            <w:noWrap/>
            <w:vAlign w:val="center"/>
          </w:tcPr>
          <w:p w14:paraId="7793D065"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shd w:val="clear" w:color="auto" w:fill="FFFFFF"/>
            <w:noWrap/>
            <w:vAlign w:val="center"/>
          </w:tcPr>
          <w:p w14:paraId="7CAEB8E2"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066" w:type="dxa"/>
            <w:gridSpan w:val="2"/>
            <w:shd w:val="clear" w:color="auto" w:fill="FFFFFF"/>
            <w:noWrap/>
            <w:vAlign w:val="center"/>
          </w:tcPr>
          <w:p w14:paraId="55F7C297"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gridSpan w:val="2"/>
            <w:shd w:val="clear" w:color="auto" w:fill="FFFFFF"/>
            <w:noWrap/>
            <w:vAlign w:val="center"/>
          </w:tcPr>
          <w:p w14:paraId="1CF10AE0"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1601" w:type="dxa"/>
            <w:shd w:val="clear" w:color="auto" w:fill="FFFFFF"/>
            <w:noWrap/>
            <w:vAlign w:val="center"/>
          </w:tcPr>
          <w:p w14:paraId="663AFC0E"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c>
          <w:tcPr>
            <w:tcW w:w="800" w:type="dxa"/>
            <w:shd w:val="clear" w:color="auto" w:fill="FFFFFF"/>
            <w:vAlign w:val="center"/>
          </w:tcPr>
          <w:p w14:paraId="7FE48644" w14:textId="77777777" w:rsidR="006B0F20" w:rsidRDefault="006B0F20" w:rsidP="009C6F3B">
            <w:pPr>
              <w:autoSpaceDE w:val="0"/>
              <w:autoSpaceDN w:val="0"/>
              <w:snapToGrid w:val="0"/>
              <w:spacing w:line="360" w:lineRule="auto"/>
              <w:ind w:firstLineChars="200" w:firstLine="420"/>
              <w:jc w:val="center"/>
              <w:rPr>
                <w:rFonts w:ascii="仿宋_GB2312" w:eastAsia="仿宋_GB2312" w:hAnsi="Times New Roman" w:cs="Times New Roman"/>
                <w:szCs w:val="21"/>
              </w:rPr>
            </w:pPr>
          </w:p>
        </w:tc>
      </w:tr>
      <w:tr w:rsidR="006B0F20" w14:paraId="28A06902" w14:textId="77777777" w:rsidTr="009C6F3B">
        <w:trPr>
          <w:trHeight w:val="1460"/>
          <w:jc w:val="center"/>
        </w:trPr>
        <w:tc>
          <w:tcPr>
            <w:tcW w:w="13856" w:type="dxa"/>
            <w:gridSpan w:val="18"/>
            <w:shd w:val="clear" w:color="auto" w:fill="FFFFFF"/>
            <w:noWrap/>
            <w:vAlign w:val="center"/>
          </w:tcPr>
          <w:p w14:paraId="7CB8B73D"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注：</w:t>
            </w:r>
          </w:p>
          <w:p w14:paraId="555A922D" w14:textId="77777777" w:rsidR="006B0F20" w:rsidRDefault="006B0F20" w:rsidP="009C6F3B">
            <w:pPr>
              <w:autoSpaceDE w:val="0"/>
              <w:autoSpaceDN w:val="0"/>
              <w:snapToGrid w:val="0"/>
              <w:rPr>
                <w:rFonts w:ascii="Times New Roman" w:eastAsia="仿宋_GB2312" w:hAnsi="Times New Roman" w:cs="Times New Roman"/>
                <w:szCs w:val="21"/>
              </w:rPr>
            </w:pPr>
            <w:r>
              <w:rPr>
                <w:rFonts w:ascii="Times New Roman" w:eastAsia="仿宋_GB2312" w:hAnsi="Times New Roman" w:cs="Times New Roman" w:hint="eastAsia"/>
                <w:szCs w:val="21"/>
              </w:rPr>
              <w:t>1</w:t>
            </w:r>
            <w:r>
              <w:rPr>
                <w:rFonts w:ascii="Times New Roman" w:eastAsia="仿宋_GB2312" w:hAnsi="Times New Roman" w:cs="Times New Roman" w:hint="eastAsia"/>
                <w:szCs w:val="21"/>
              </w:rPr>
              <w:t>．有效相机数：指拍摄到野生动物、家禽</w:t>
            </w:r>
            <w:r>
              <w:rPr>
                <w:rFonts w:ascii="Times New Roman" w:eastAsia="仿宋_GB2312" w:hAnsi="Times New Roman" w:cs="Times New Roman"/>
                <w:szCs w:val="21"/>
              </w:rPr>
              <w:t>、</w:t>
            </w:r>
            <w:r>
              <w:rPr>
                <w:rFonts w:ascii="Times New Roman" w:eastAsia="仿宋_GB2312" w:hAnsi="Times New Roman" w:cs="Times New Roman" w:hint="eastAsia"/>
                <w:szCs w:val="21"/>
              </w:rPr>
              <w:t>家畜或人类等的照片或视频</w:t>
            </w:r>
            <w:r>
              <w:rPr>
                <w:rFonts w:ascii="Times New Roman" w:eastAsia="仿宋_GB2312" w:hAnsi="Times New Roman" w:cs="Times New Roman"/>
                <w:szCs w:val="21"/>
              </w:rPr>
              <w:t>的相机数量。</w:t>
            </w:r>
          </w:p>
          <w:p w14:paraId="0EA69B4C" w14:textId="77777777" w:rsidR="006B0F20" w:rsidRDefault="006B0F20" w:rsidP="009C6F3B">
            <w:pPr>
              <w:autoSpaceDE w:val="0"/>
              <w:autoSpaceDN w:val="0"/>
              <w:snapToGrid w:val="0"/>
              <w:rPr>
                <w:rFonts w:ascii="仿宋_GB2312" w:eastAsia="仿宋_GB2312" w:hAnsi="Times New Roman" w:cs="Times New Roman"/>
                <w:szCs w:val="21"/>
              </w:rPr>
            </w:pPr>
            <w:r>
              <w:rPr>
                <w:rFonts w:ascii="Times New Roman" w:eastAsia="仿宋_GB2312" w:hAnsi="Times New Roman" w:cs="Times New Roman"/>
                <w:szCs w:val="21"/>
              </w:rPr>
              <w:t>2</w:t>
            </w:r>
            <w:r>
              <w:rPr>
                <w:rFonts w:ascii="Times New Roman" w:eastAsia="仿宋_GB2312" w:hAnsi="Times New Roman" w:cs="Times New Roman" w:hint="eastAsia"/>
                <w:szCs w:val="21"/>
              </w:rPr>
              <w:t>．</w:t>
            </w:r>
            <w:r>
              <w:rPr>
                <w:rFonts w:ascii="仿宋_GB2312" w:eastAsia="仿宋_GB2312" w:hAnsi="Times New Roman" w:cs="Times New Roman" w:hint="eastAsia"/>
                <w:szCs w:val="21"/>
              </w:rPr>
              <w:t>独立有效照片：指同种动物或人员不同个体或群体在某一相机位监测点出现(活动)而被拍摄到的照片(组)为一份独立有效照片。不能进行个体或群体识别的有效照片，以30min(以该个体或群体第一次出现的时间为起点)为相邻独立有效照片的最小时间间隔;能够进行个体或群体识别的有效照片，则以不同个体或群体的有效照片作为独立有效照片。同时出现在一份有效照片(或视频)内的多个物种记为相应次数的多份独立有效照片。</w:t>
            </w:r>
          </w:p>
        </w:tc>
      </w:tr>
    </w:tbl>
    <w:p w14:paraId="2CE9469F" w14:textId="77777777" w:rsidR="006B0F20" w:rsidRDefault="006B0F20" w:rsidP="006B0F20">
      <w:pPr>
        <w:keepNext/>
        <w:keepLines/>
        <w:adjustRightInd w:val="0"/>
        <w:snapToGrid w:val="0"/>
        <w:spacing w:beforeLines="50" w:before="190" w:afterLines="50" w:after="190"/>
        <w:outlineLvl w:val="0"/>
        <w:rPr>
          <w:rFonts w:ascii="Times New Roman" w:eastAsia="黑体" w:hAnsi="Times New Roman" w:cs="Times New Roman"/>
          <w:kern w:val="44"/>
          <w:sz w:val="28"/>
          <w:szCs w:val="20"/>
        </w:rPr>
        <w:sectPr w:rsidR="006B0F20">
          <w:pgSz w:w="16838" w:h="11906" w:orient="landscape"/>
          <w:pgMar w:top="1797" w:right="1440" w:bottom="1797" w:left="1440" w:header="851" w:footer="992" w:gutter="0"/>
          <w:cols w:space="425"/>
          <w:docGrid w:type="linesAndChars" w:linePitch="381"/>
        </w:sectPr>
      </w:pPr>
    </w:p>
    <w:p w14:paraId="0C4713E3" w14:textId="2298370B" w:rsidR="006B0F20" w:rsidRDefault="006B0F20" w:rsidP="006B0F20">
      <w:pPr>
        <w:keepNext/>
        <w:keepLines/>
        <w:adjustRightInd w:val="0"/>
        <w:snapToGrid w:val="0"/>
        <w:spacing w:beforeLines="50" w:before="156" w:afterLines="50" w:after="156"/>
        <w:outlineLvl w:val="0"/>
        <w:rPr>
          <w:rFonts w:ascii="Times New Roman" w:eastAsia="黑体" w:hAnsi="Times New Roman" w:cs="Times New Roman"/>
          <w:kern w:val="44"/>
          <w:sz w:val="28"/>
          <w:szCs w:val="20"/>
        </w:rPr>
      </w:pPr>
      <w:r>
        <w:rPr>
          <w:rFonts w:ascii="Times New Roman" w:eastAsia="黑体" w:hAnsi="Times New Roman" w:cs="Times New Roman" w:hint="eastAsia"/>
          <w:kern w:val="44"/>
          <w:sz w:val="28"/>
          <w:szCs w:val="20"/>
        </w:rPr>
        <w:lastRenderedPageBreak/>
        <w:t>附表</w:t>
      </w:r>
      <w:r w:rsidR="00181DE7">
        <w:rPr>
          <w:rFonts w:ascii="Times New Roman" w:eastAsia="黑体" w:hAnsi="Times New Roman" w:cs="Times New Roman"/>
          <w:kern w:val="44"/>
          <w:sz w:val="28"/>
          <w:szCs w:val="20"/>
        </w:rPr>
        <w:t>13</w:t>
      </w:r>
      <w:r>
        <w:rPr>
          <w:rFonts w:ascii="Times New Roman" w:eastAsia="黑体" w:hAnsi="Times New Roman" w:cs="Times New Roman"/>
          <w:kern w:val="44"/>
          <w:sz w:val="28"/>
          <w:szCs w:val="20"/>
        </w:rPr>
        <w:t xml:space="preserve">  </w:t>
      </w:r>
      <w:r>
        <w:rPr>
          <w:rFonts w:ascii="Times New Roman" w:eastAsia="黑体" w:hAnsi="Times New Roman" w:cs="Times New Roman" w:hint="eastAsia"/>
          <w:kern w:val="44"/>
          <w:sz w:val="28"/>
          <w:szCs w:val="20"/>
        </w:rPr>
        <w:t>重点管理外来入侵物种名录</w:t>
      </w:r>
    </w:p>
    <w:tbl>
      <w:tblPr>
        <w:tblW w:w="3750" w:type="pct"/>
        <w:jc w:val="center"/>
        <w:shd w:val="clear" w:color="auto" w:fill="FFFFFF"/>
        <w:tblCellMar>
          <w:left w:w="0" w:type="dxa"/>
          <w:right w:w="0" w:type="dxa"/>
        </w:tblCellMar>
        <w:tblLook w:val="04A0" w:firstRow="1" w:lastRow="0" w:firstColumn="1" w:lastColumn="0" w:noHBand="0" w:noVBand="1"/>
      </w:tblPr>
      <w:tblGrid>
        <w:gridCol w:w="1776"/>
        <w:gridCol w:w="2383"/>
        <w:gridCol w:w="4137"/>
      </w:tblGrid>
      <w:tr w:rsidR="006B0F20" w14:paraId="4806266B" w14:textId="77777777" w:rsidTr="009C6F3B">
        <w:trPr>
          <w:tblHeader/>
          <w:jc w:val="center"/>
        </w:trPr>
        <w:tc>
          <w:tcPr>
            <w:tcW w:w="2580" w:type="dxa"/>
            <w:tcBorders>
              <w:top w:val="single" w:sz="6" w:space="0" w:color="auto"/>
              <w:left w:val="single" w:sz="6" w:space="0" w:color="auto"/>
              <w:bottom w:val="single" w:sz="6" w:space="0" w:color="auto"/>
              <w:right w:val="single" w:sz="6" w:space="0" w:color="auto"/>
            </w:tcBorders>
            <w:shd w:val="clear" w:color="auto" w:fill="FFFFFF"/>
            <w:vAlign w:val="center"/>
          </w:tcPr>
          <w:p w14:paraId="1DD2A1F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b/>
                <w:bCs/>
                <w:szCs w:val="21"/>
              </w:rPr>
            </w:pPr>
            <w:r>
              <w:rPr>
                <w:rFonts w:ascii="Times New Roman" w:eastAsia="仿宋_GB2312" w:hAnsi="Times New Roman" w:cs="Times New Roman"/>
                <w:b/>
                <w:bCs/>
                <w:szCs w:val="21"/>
              </w:rPr>
              <w:t>序号</w:t>
            </w:r>
          </w:p>
        </w:tc>
        <w:tc>
          <w:tcPr>
            <w:tcW w:w="3486" w:type="dxa"/>
            <w:tcBorders>
              <w:top w:val="single" w:sz="6" w:space="0" w:color="auto"/>
              <w:left w:val="nil"/>
              <w:bottom w:val="single" w:sz="6" w:space="0" w:color="auto"/>
              <w:right w:val="single" w:sz="6" w:space="0" w:color="auto"/>
            </w:tcBorders>
            <w:shd w:val="clear" w:color="auto" w:fill="FFFFFF"/>
            <w:vAlign w:val="center"/>
          </w:tcPr>
          <w:p w14:paraId="349B500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b/>
                <w:bCs/>
                <w:szCs w:val="21"/>
              </w:rPr>
            </w:pPr>
            <w:r>
              <w:rPr>
                <w:rFonts w:ascii="Times New Roman" w:eastAsia="仿宋_GB2312" w:hAnsi="Times New Roman" w:cs="Times New Roman"/>
                <w:b/>
                <w:bCs/>
                <w:szCs w:val="21"/>
              </w:rPr>
              <w:t>中文名称</w:t>
            </w:r>
          </w:p>
        </w:tc>
        <w:tc>
          <w:tcPr>
            <w:tcW w:w="6227" w:type="dxa"/>
            <w:tcBorders>
              <w:top w:val="single" w:sz="6" w:space="0" w:color="auto"/>
              <w:left w:val="nil"/>
              <w:bottom w:val="single" w:sz="6" w:space="0" w:color="auto"/>
              <w:right w:val="single" w:sz="6" w:space="0" w:color="auto"/>
            </w:tcBorders>
            <w:shd w:val="clear" w:color="auto" w:fill="FFFFFF"/>
            <w:vAlign w:val="center"/>
          </w:tcPr>
          <w:p w14:paraId="455AD0B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b/>
                <w:bCs/>
                <w:szCs w:val="21"/>
              </w:rPr>
            </w:pPr>
            <w:r>
              <w:rPr>
                <w:rFonts w:ascii="Times New Roman" w:eastAsia="仿宋_GB2312" w:hAnsi="Times New Roman" w:cs="Times New Roman"/>
                <w:b/>
                <w:bCs/>
                <w:szCs w:val="21"/>
              </w:rPr>
              <w:t>学名</w:t>
            </w:r>
          </w:p>
        </w:tc>
      </w:tr>
      <w:tr w:rsidR="006B0F20" w14:paraId="2EDA8A60"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EFCAF3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植物</w:t>
            </w:r>
          </w:p>
        </w:tc>
      </w:tr>
      <w:tr w:rsidR="006B0F20" w14:paraId="18C7FB5F"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0FB63F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7369B1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紫茎泽兰</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4E8F9E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Ageratina </w:t>
            </w:r>
            <w:r>
              <w:rPr>
                <w:rFonts w:ascii="Times New Roman" w:eastAsia="仿宋_GB2312" w:hAnsi="Times New Roman" w:cs="Times New Roman" w:hint="eastAsia"/>
                <w:i/>
                <w:szCs w:val="21"/>
              </w:rPr>
              <w:t>a</w:t>
            </w:r>
            <w:r>
              <w:rPr>
                <w:rFonts w:ascii="Times New Roman" w:eastAsia="仿宋_GB2312" w:hAnsi="Times New Roman" w:cs="Times New Roman"/>
                <w:i/>
                <w:szCs w:val="21"/>
              </w:rPr>
              <w:t xml:space="preserve">denophora </w:t>
            </w:r>
            <w:r>
              <w:rPr>
                <w:rFonts w:ascii="Times New Roman" w:eastAsia="仿宋_GB2312" w:hAnsi="Times New Roman" w:cs="Times New Roman"/>
                <w:szCs w:val="21"/>
              </w:rPr>
              <w:t>(Spreng.) R.M. King &amp; H. Rob. (</w:t>
            </w:r>
            <w:r>
              <w:rPr>
                <w:rFonts w:ascii="Times New Roman" w:eastAsia="仿宋_GB2312" w:hAnsi="Times New Roman" w:cs="Times New Roman"/>
                <w:iCs/>
                <w:szCs w:val="21"/>
              </w:rPr>
              <w:t>syn</w:t>
            </w:r>
            <w:r>
              <w:rPr>
                <w:rFonts w:ascii="Times New Roman" w:eastAsia="仿宋_GB2312" w:hAnsi="Times New Roman" w:cs="Times New Roman"/>
                <w:i/>
                <w:szCs w:val="21"/>
              </w:rPr>
              <w:t xml:space="preserve">. Eupatorium </w:t>
            </w:r>
            <w:r>
              <w:rPr>
                <w:rFonts w:ascii="Times New Roman" w:eastAsia="仿宋_GB2312" w:hAnsi="Times New Roman" w:cs="Times New Roman" w:hint="eastAsia"/>
                <w:i/>
                <w:szCs w:val="21"/>
              </w:rPr>
              <w:t>a</w:t>
            </w:r>
            <w:r>
              <w:rPr>
                <w:rFonts w:ascii="Times New Roman" w:eastAsia="仿宋_GB2312" w:hAnsi="Times New Roman" w:cs="Times New Roman"/>
                <w:i/>
                <w:szCs w:val="21"/>
              </w:rPr>
              <w:t xml:space="preserve">denophora </w:t>
            </w:r>
            <w:r>
              <w:rPr>
                <w:rFonts w:ascii="Times New Roman" w:eastAsia="仿宋_GB2312" w:hAnsi="Times New Roman" w:cs="Times New Roman"/>
                <w:szCs w:val="21"/>
              </w:rPr>
              <w:t>Spreng</w:t>
            </w:r>
            <w:r>
              <w:rPr>
                <w:rFonts w:ascii="Times New Roman" w:eastAsia="仿宋_GB2312" w:hAnsi="Times New Roman" w:cs="Times New Roman"/>
                <w:i/>
                <w:szCs w:val="21"/>
              </w:rPr>
              <w:t>.</w:t>
            </w:r>
            <w:r>
              <w:rPr>
                <w:rFonts w:ascii="Times New Roman" w:eastAsia="仿宋_GB2312" w:hAnsi="Times New Roman" w:cs="Times New Roman"/>
                <w:szCs w:val="21"/>
              </w:rPr>
              <w:t>)</w:t>
            </w:r>
          </w:p>
        </w:tc>
      </w:tr>
      <w:tr w:rsidR="006B0F20" w14:paraId="0192B40A"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B0326E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2F953D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藿香蓟</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21382E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Ageratum conyzoides </w:t>
            </w:r>
            <w:r>
              <w:rPr>
                <w:rFonts w:ascii="Times New Roman" w:eastAsia="仿宋_GB2312" w:hAnsi="Times New Roman" w:cs="Times New Roman"/>
                <w:szCs w:val="21"/>
              </w:rPr>
              <w:t>L.</w:t>
            </w:r>
          </w:p>
        </w:tc>
      </w:tr>
      <w:tr w:rsidR="006B0F20" w14:paraId="117A1118"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411935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14F254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空心莲子草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4573AD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Alternanthera philoxeroides</w:t>
            </w:r>
            <w:r>
              <w:rPr>
                <w:rFonts w:ascii="Times New Roman" w:eastAsia="仿宋_GB2312" w:hAnsi="Times New Roman" w:cs="Times New Roman"/>
                <w:szCs w:val="21"/>
              </w:rPr>
              <w:t xml:space="preserve"> (Mart.) Griseb.</w:t>
            </w:r>
          </w:p>
        </w:tc>
      </w:tr>
      <w:tr w:rsidR="006B0F20" w14:paraId="3B77B024"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2EE934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59497D4"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长芒苋</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091911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Amaranthus palmeri </w:t>
            </w:r>
            <w:r>
              <w:rPr>
                <w:rFonts w:ascii="Times New Roman" w:eastAsia="仿宋_GB2312" w:hAnsi="Times New Roman" w:cs="Times New Roman"/>
                <w:szCs w:val="21"/>
              </w:rPr>
              <w:t>S. Watson</w:t>
            </w:r>
          </w:p>
        </w:tc>
      </w:tr>
      <w:tr w:rsidR="006B0F20" w14:paraId="233B5D7E"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9AD22E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hint="eastAsia"/>
                <w:szCs w:val="21"/>
              </w:rPr>
              <w:t>5</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221D3B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刺苋</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6C4B40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Amaranthus spinosus </w:t>
            </w:r>
            <w:r>
              <w:rPr>
                <w:rFonts w:ascii="Times New Roman" w:eastAsia="仿宋_GB2312" w:hAnsi="Times New Roman" w:cs="Times New Roman"/>
                <w:szCs w:val="21"/>
              </w:rPr>
              <w:t>L.</w:t>
            </w:r>
          </w:p>
        </w:tc>
      </w:tr>
      <w:tr w:rsidR="006B0F20" w14:paraId="7AA42C0C"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77E794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6</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A00403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豚草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6AD1FA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Ambrosia artemisiifolia</w:t>
            </w:r>
            <w:r>
              <w:rPr>
                <w:rFonts w:ascii="Times New Roman" w:eastAsia="仿宋_GB2312" w:hAnsi="Times New Roman" w:cs="Times New Roman"/>
                <w:szCs w:val="21"/>
              </w:rPr>
              <w:t xml:space="preserve"> L.</w:t>
            </w:r>
          </w:p>
        </w:tc>
      </w:tr>
      <w:tr w:rsidR="006B0F20" w14:paraId="1F7E820C"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73AB52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7</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2448F7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三裂叶豚草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B41344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Ambrosia trifida </w:t>
            </w:r>
            <w:r>
              <w:rPr>
                <w:rFonts w:ascii="Times New Roman" w:eastAsia="仿宋_GB2312" w:hAnsi="Times New Roman" w:cs="Times New Roman"/>
                <w:szCs w:val="21"/>
              </w:rPr>
              <w:t>L.</w:t>
            </w:r>
          </w:p>
        </w:tc>
      </w:tr>
      <w:tr w:rsidR="006B0F20" w14:paraId="0A0CCCE0"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34FD76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8</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908855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落葵薯</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6EFD6B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Anredera cordifolia </w:t>
            </w:r>
            <w:r>
              <w:rPr>
                <w:rFonts w:ascii="Times New Roman" w:eastAsia="仿宋_GB2312" w:hAnsi="Times New Roman" w:cs="Times New Roman"/>
                <w:szCs w:val="21"/>
              </w:rPr>
              <w:t>(Ten.) Steenis</w:t>
            </w:r>
          </w:p>
        </w:tc>
      </w:tr>
      <w:tr w:rsidR="006B0F20" w14:paraId="4C034696"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81C6F2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9</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5E1642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野燕麦</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2CC8B2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Avena fatua </w:t>
            </w:r>
            <w:r>
              <w:rPr>
                <w:rFonts w:ascii="Times New Roman" w:eastAsia="仿宋_GB2312" w:hAnsi="Times New Roman" w:cs="Times New Roman"/>
                <w:szCs w:val="21"/>
              </w:rPr>
              <w:t>L.</w:t>
            </w:r>
          </w:p>
        </w:tc>
      </w:tr>
      <w:tr w:rsidR="006B0F20" w14:paraId="3DD9699A"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4B7C62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10</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939A1F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三叶鬼针草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306FB0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Bidens </w:t>
            </w:r>
            <w:r>
              <w:rPr>
                <w:rFonts w:ascii="Times New Roman" w:eastAsia="仿宋_GB2312" w:hAnsi="Times New Roman" w:cs="Times New Roman" w:hint="eastAsia"/>
                <w:i/>
                <w:szCs w:val="21"/>
              </w:rPr>
              <w:t>p</w:t>
            </w:r>
            <w:r>
              <w:rPr>
                <w:rFonts w:ascii="Times New Roman" w:eastAsia="仿宋_GB2312" w:hAnsi="Times New Roman" w:cs="Times New Roman"/>
                <w:i/>
                <w:szCs w:val="21"/>
              </w:rPr>
              <w:t>ilosa</w:t>
            </w:r>
            <w:r>
              <w:rPr>
                <w:rFonts w:ascii="Times New Roman" w:eastAsia="仿宋_GB2312" w:hAnsi="Times New Roman" w:cs="Times New Roman"/>
                <w:szCs w:val="21"/>
              </w:rPr>
              <w:t xml:space="preserve"> L.</w:t>
            </w:r>
          </w:p>
        </w:tc>
      </w:tr>
      <w:tr w:rsidR="006B0F20" w14:paraId="5C0BC8E4"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8B510E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11</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556B4E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水盾草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A67D2B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Cabomba caroliniana </w:t>
            </w:r>
            <w:r>
              <w:rPr>
                <w:rFonts w:ascii="Times New Roman" w:eastAsia="仿宋_GB2312" w:hAnsi="Times New Roman" w:cs="Times New Roman"/>
                <w:szCs w:val="21"/>
              </w:rPr>
              <w:t>Gray</w:t>
            </w:r>
          </w:p>
        </w:tc>
      </w:tr>
      <w:tr w:rsidR="006B0F20" w14:paraId="5C714B3C"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B26A9D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12</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54DB2B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长刺蒺藜草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0CDA64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Cenchrus longispinus </w:t>
            </w:r>
            <w:r>
              <w:rPr>
                <w:rFonts w:ascii="Times New Roman" w:eastAsia="仿宋_GB2312" w:hAnsi="Times New Roman" w:cs="Times New Roman"/>
                <w:szCs w:val="21"/>
              </w:rPr>
              <w:t>(Hack.) Fernald</w:t>
            </w:r>
          </w:p>
        </w:tc>
      </w:tr>
      <w:tr w:rsidR="006B0F20" w14:paraId="07917CD3"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1601B4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13</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F0374D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飞机草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2A74F14"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Chromolaena odorata </w:t>
            </w:r>
            <w:r>
              <w:rPr>
                <w:rFonts w:ascii="Times New Roman" w:eastAsia="仿宋_GB2312" w:hAnsi="Times New Roman" w:cs="Times New Roman"/>
                <w:szCs w:val="21"/>
              </w:rPr>
              <w:t>(L.) R.M. King &amp; H. Rob.</w:t>
            </w:r>
          </w:p>
        </w:tc>
      </w:tr>
      <w:tr w:rsidR="006B0F20" w14:paraId="2E3DCE56"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36E53D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14</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A941B6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凤眼蓝</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EEB26D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Eichhornia crassipes </w:t>
            </w:r>
            <w:r>
              <w:rPr>
                <w:rFonts w:ascii="Times New Roman" w:eastAsia="仿宋_GB2312" w:hAnsi="Times New Roman" w:cs="Times New Roman"/>
                <w:szCs w:val="21"/>
              </w:rPr>
              <w:t>(Mart.) Solms</w:t>
            </w:r>
          </w:p>
        </w:tc>
      </w:tr>
      <w:tr w:rsidR="006B0F20" w14:paraId="578CCD8E"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42196F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15</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7A9D79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小蓬草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9C00BA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Erigeron canadensis </w:t>
            </w:r>
            <w:r>
              <w:rPr>
                <w:rFonts w:ascii="Times New Roman" w:eastAsia="仿宋_GB2312" w:hAnsi="Times New Roman" w:cs="Times New Roman"/>
                <w:szCs w:val="21"/>
              </w:rPr>
              <w:t>L. [</w:t>
            </w:r>
            <w:r>
              <w:rPr>
                <w:rFonts w:ascii="Times New Roman" w:eastAsia="仿宋_GB2312" w:hAnsi="Times New Roman" w:cs="Times New Roman"/>
                <w:i/>
                <w:szCs w:val="21"/>
              </w:rPr>
              <w:t xml:space="preserve">Conyza canadensis </w:t>
            </w:r>
            <w:r>
              <w:rPr>
                <w:rFonts w:ascii="Times New Roman" w:eastAsia="仿宋_GB2312" w:hAnsi="Times New Roman" w:cs="Times New Roman"/>
                <w:szCs w:val="21"/>
              </w:rPr>
              <w:t>(L.) Cronquist]</w:t>
            </w:r>
          </w:p>
        </w:tc>
      </w:tr>
      <w:tr w:rsidR="006B0F20" w14:paraId="03C3D92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FB6950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16</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A80229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苏门白酒草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0BB7D5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Erigeron sumatrensis </w:t>
            </w:r>
            <w:r>
              <w:rPr>
                <w:rFonts w:ascii="Times New Roman" w:eastAsia="仿宋_GB2312" w:hAnsi="Times New Roman" w:cs="Times New Roman"/>
                <w:szCs w:val="21"/>
              </w:rPr>
              <w:t>Retz.</w:t>
            </w:r>
          </w:p>
        </w:tc>
      </w:tr>
      <w:tr w:rsidR="006B0F20" w14:paraId="4CA9D8E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B6DAA1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17</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92426A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黄顶菊</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AEBA1C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Flaveria bidentis </w:t>
            </w:r>
            <w:r>
              <w:rPr>
                <w:rFonts w:ascii="Times New Roman" w:eastAsia="仿宋_GB2312" w:hAnsi="Times New Roman" w:cs="Times New Roman"/>
                <w:szCs w:val="21"/>
              </w:rPr>
              <w:t>(L.) Kuntze</w:t>
            </w:r>
          </w:p>
        </w:tc>
      </w:tr>
      <w:tr w:rsidR="006B0F20" w14:paraId="58278D43"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AF2398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18</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995F1A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五爪金龙</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865101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Ipomoea cairica </w:t>
            </w:r>
            <w:r>
              <w:rPr>
                <w:rFonts w:ascii="Times New Roman" w:eastAsia="仿宋_GB2312" w:hAnsi="Times New Roman" w:cs="Times New Roman"/>
                <w:szCs w:val="21"/>
              </w:rPr>
              <w:t>(L.) Sweet</w:t>
            </w:r>
          </w:p>
        </w:tc>
      </w:tr>
      <w:tr w:rsidR="006B0F20" w14:paraId="35EFFFCB"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06318B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19</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4B6C724"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假苍耳</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3029A8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Cyclachaena xanthiifolia </w:t>
            </w:r>
            <w:r>
              <w:rPr>
                <w:rFonts w:ascii="Times New Roman" w:eastAsia="仿宋_GB2312" w:hAnsi="Times New Roman" w:cs="Times New Roman"/>
                <w:szCs w:val="21"/>
              </w:rPr>
              <w:t>Nutt.</w:t>
            </w:r>
          </w:p>
        </w:tc>
      </w:tr>
      <w:tr w:rsidR="006B0F20" w14:paraId="54A89B0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334F02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20</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0EDE71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马缨丹</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1C7AF9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Lantana camara </w:t>
            </w:r>
            <w:r>
              <w:rPr>
                <w:rFonts w:ascii="Times New Roman" w:eastAsia="仿宋_GB2312" w:hAnsi="Times New Roman" w:cs="Times New Roman"/>
                <w:szCs w:val="21"/>
              </w:rPr>
              <w:t>L.</w:t>
            </w:r>
          </w:p>
        </w:tc>
      </w:tr>
      <w:tr w:rsidR="006B0F20" w14:paraId="6F3CC517"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634F836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21</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C71D56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毒莴苣</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6156E7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Lactuca serriola </w:t>
            </w:r>
            <w:r>
              <w:rPr>
                <w:rFonts w:ascii="Times New Roman" w:eastAsia="仿宋_GB2312" w:hAnsi="Times New Roman" w:cs="Times New Roman"/>
                <w:szCs w:val="21"/>
              </w:rPr>
              <w:t>L.</w:t>
            </w:r>
          </w:p>
        </w:tc>
      </w:tr>
      <w:tr w:rsidR="006B0F20" w14:paraId="2E5F0A98"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962041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22</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04375D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薇甘菊</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70D902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Mikania micrantha </w:t>
            </w:r>
            <w:r>
              <w:rPr>
                <w:rFonts w:ascii="Times New Roman" w:eastAsia="仿宋_GB2312" w:hAnsi="Times New Roman" w:cs="Times New Roman"/>
                <w:szCs w:val="21"/>
              </w:rPr>
              <w:t>Kunth</w:t>
            </w:r>
          </w:p>
        </w:tc>
      </w:tr>
      <w:tr w:rsidR="006B0F20" w14:paraId="102AD3E9"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F26437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23</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9F5C77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光荚含羞草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4F2581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Mimosa bimucronata </w:t>
            </w:r>
            <w:r>
              <w:rPr>
                <w:rFonts w:ascii="Times New Roman" w:eastAsia="仿宋_GB2312" w:hAnsi="Times New Roman" w:cs="Times New Roman"/>
                <w:szCs w:val="21"/>
              </w:rPr>
              <w:t>(DC.) Kuntze</w:t>
            </w:r>
          </w:p>
        </w:tc>
      </w:tr>
      <w:tr w:rsidR="006B0F20" w14:paraId="4FDFFF74"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6104BD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24</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A3B3C4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银胶菊</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D84EF5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Parthenium hysterophorus </w:t>
            </w:r>
            <w:r>
              <w:rPr>
                <w:rFonts w:ascii="Times New Roman" w:eastAsia="仿宋_GB2312" w:hAnsi="Times New Roman" w:cs="Times New Roman"/>
                <w:szCs w:val="21"/>
              </w:rPr>
              <w:t>L.</w:t>
            </w:r>
          </w:p>
        </w:tc>
      </w:tr>
      <w:tr w:rsidR="006B0F20" w14:paraId="589D3507"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F57ED3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25</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B343C4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垂序商陆</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DF9862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Phytolacca americana</w:t>
            </w:r>
            <w:r>
              <w:rPr>
                <w:rFonts w:ascii="Times New Roman" w:eastAsia="仿宋_GB2312" w:hAnsi="Times New Roman" w:cs="Times New Roman"/>
                <w:szCs w:val="21"/>
              </w:rPr>
              <w:t xml:space="preserve"> L.</w:t>
            </w:r>
          </w:p>
        </w:tc>
      </w:tr>
      <w:tr w:rsidR="006B0F20" w14:paraId="30174463"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2082EB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26</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EF55F9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仿宋_GB2312" w:eastAsia="仿宋_GB2312" w:hAnsi="Times New Roman" w:cs="Times New Roman"/>
                <w:szCs w:val="21"/>
              </w:rPr>
            </w:pPr>
            <w:r>
              <w:rPr>
                <w:rFonts w:ascii="仿宋_GB2312" w:eastAsia="仿宋_GB2312" w:hAnsi="Times New Roman" w:cs="Times New Roman" w:hint="eastAsia"/>
                <w:szCs w:val="21"/>
              </w:rPr>
              <w:t>大</w:t>
            </w:r>
            <w:r>
              <w:rPr>
                <w:rFonts w:ascii="仿宋_GB2312" w:eastAsia="仿宋_GB2312" w:hAnsi="仿宋_GB2312" w:cs="仿宋_GB2312" w:hint="eastAsia"/>
                <w:szCs w:val="21"/>
              </w:rPr>
              <w:t>薸</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6615C1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Pistia stratiotes </w:t>
            </w:r>
            <w:r>
              <w:rPr>
                <w:rFonts w:ascii="Times New Roman" w:eastAsia="仿宋_GB2312" w:hAnsi="Times New Roman" w:cs="Times New Roman"/>
                <w:szCs w:val="21"/>
              </w:rPr>
              <w:t>L.</w:t>
            </w:r>
          </w:p>
        </w:tc>
      </w:tr>
      <w:tr w:rsidR="006B0F20" w14:paraId="47C2D8E9"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7A755D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lastRenderedPageBreak/>
              <w:t>27</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995FF9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假臭草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A7A0FF4"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Praxelis clematidea </w:t>
            </w:r>
            <w:r>
              <w:rPr>
                <w:rFonts w:ascii="Times New Roman" w:eastAsia="仿宋_GB2312" w:hAnsi="Times New Roman" w:cs="Times New Roman"/>
                <w:szCs w:val="21"/>
              </w:rPr>
              <w:t>R.M. King &amp; H. Rob.</w:t>
            </w:r>
          </w:p>
        </w:tc>
      </w:tr>
      <w:tr w:rsidR="006B0F20" w14:paraId="7E144B9B"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908313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28</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A56061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刺果瓜</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1358AA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Sicyos angulatus </w:t>
            </w:r>
            <w:r>
              <w:rPr>
                <w:rFonts w:ascii="Times New Roman" w:eastAsia="仿宋_GB2312" w:hAnsi="Times New Roman" w:cs="Times New Roman"/>
                <w:szCs w:val="21"/>
              </w:rPr>
              <w:t>L.</w:t>
            </w:r>
          </w:p>
        </w:tc>
      </w:tr>
      <w:tr w:rsidR="006B0F20" w14:paraId="55BD1209"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6BA5629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29</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2C3DB7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黄花刺茄</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EC6A53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Solanum rostratum </w:t>
            </w:r>
            <w:r>
              <w:rPr>
                <w:rFonts w:ascii="Times New Roman" w:eastAsia="仿宋_GB2312" w:hAnsi="Times New Roman" w:cs="Times New Roman"/>
                <w:szCs w:val="21"/>
              </w:rPr>
              <w:t>Dunal</w:t>
            </w:r>
          </w:p>
        </w:tc>
      </w:tr>
      <w:tr w:rsidR="006B0F20" w14:paraId="17551AF0"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169C234"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30</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14C240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加拿大一枝黄花</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10FD46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Solidago canadensis </w:t>
            </w:r>
            <w:r>
              <w:rPr>
                <w:rFonts w:ascii="Times New Roman" w:eastAsia="仿宋_GB2312" w:hAnsi="Times New Roman" w:cs="Times New Roman"/>
                <w:szCs w:val="21"/>
              </w:rPr>
              <w:t>L.</w:t>
            </w:r>
          </w:p>
        </w:tc>
      </w:tr>
      <w:tr w:rsidR="006B0F20" w14:paraId="2322437A"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6F72BA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31</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3525D9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假高粱</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9DC4A7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Sorghum halepense </w:t>
            </w:r>
            <w:r>
              <w:rPr>
                <w:rFonts w:ascii="Times New Roman" w:eastAsia="仿宋_GB2312" w:hAnsi="Times New Roman" w:cs="Times New Roman"/>
                <w:szCs w:val="21"/>
              </w:rPr>
              <w:t>(L.) Pers.</w:t>
            </w:r>
          </w:p>
        </w:tc>
      </w:tr>
      <w:tr w:rsidR="006B0F20" w14:paraId="5152D5CA"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4835D4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32</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E9E9BA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互花米草</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5C713E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Spartina alterniflora </w:t>
            </w:r>
            <w:r>
              <w:rPr>
                <w:rFonts w:ascii="Times New Roman" w:eastAsia="仿宋_GB2312" w:hAnsi="Times New Roman" w:cs="Times New Roman"/>
                <w:szCs w:val="21"/>
              </w:rPr>
              <w:t>Loisel.</w:t>
            </w:r>
          </w:p>
        </w:tc>
      </w:tr>
      <w:tr w:rsidR="006B0F20" w14:paraId="2545BA6E"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1E0768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33</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B310D1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刺苍耳</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3CEF2C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Xanthium spinosum </w:t>
            </w:r>
            <w:r>
              <w:rPr>
                <w:rFonts w:ascii="Times New Roman" w:eastAsia="仿宋_GB2312" w:hAnsi="Times New Roman" w:cs="Times New Roman"/>
                <w:szCs w:val="21"/>
              </w:rPr>
              <w:t>L.</w:t>
            </w:r>
          </w:p>
        </w:tc>
      </w:tr>
      <w:tr w:rsidR="006B0F20" w14:paraId="4FDF1F0C"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F0DCF8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昆虫</w:t>
            </w:r>
          </w:p>
        </w:tc>
      </w:tr>
      <w:tr w:rsidR="006B0F20" w14:paraId="32F80C8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DB6E16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34</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BF228A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苹果蠹蛾</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40E484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Cydia pomonella </w:t>
            </w:r>
            <w:r>
              <w:rPr>
                <w:rFonts w:ascii="Times New Roman" w:eastAsia="仿宋_GB2312" w:hAnsi="Times New Roman" w:cs="Times New Roman"/>
                <w:szCs w:val="21"/>
              </w:rPr>
              <w:t>L.</w:t>
            </w:r>
          </w:p>
        </w:tc>
      </w:tr>
      <w:tr w:rsidR="006B0F20" w14:paraId="220F8B55"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104B7F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35</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D121EF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红脂大小蠹</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B3A2E5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Dendroctonus valens</w:t>
            </w:r>
            <w:r>
              <w:rPr>
                <w:rFonts w:ascii="Times New Roman" w:eastAsia="仿宋_GB2312" w:hAnsi="Times New Roman" w:cs="Times New Roman"/>
                <w:szCs w:val="21"/>
              </w:rPr>
              <w:t xml:space="preserve"> LeConte</w:t>
            </w:r>
          </w:p>
        </w:tc>
      </w:tr>
      <w:tr w:rsidR="006B0F20" w14:paraId="5DE59D8A"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960EE4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36</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6A3098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美国白蛾</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7B1DFD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Hyphantria cunea</w:t>
            </w:r>
            <w:r>
              <w:rPr>
                <w:rFonts w:ascii="Times New Roman" w:eastAsia="仿宋_GB2312" w:hAnsi="Times New Roman" w:cs="Times New Roman"/>
                <w:szCs w:val="21"/>
              </w:rPr>
              <w:t xml:space="preserve"> (Drury)</w:t>
            </w:r>
          </w:p>
        </w:tc>
      </w:tr>
      <w:tr w:rsidR="006B0F20" w14:paraId="6E656FF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CD98DD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37</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122B78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马铃薯甲虫</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BE8D5F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Leptinotarsa decemlineata </w:t>
            </w:r>
            <w:r>
              <w:rPr>
                <w:rFonts w:ascii="Times New Roman" w:eastAsia="仿宋_GB2312" w:hAnsi="Times New Roman" w:cs="Times New Roman"/>
                <w:szCs w:val="21"/>
              </w:rPr>
              <w:t>(Say)</w:t>
            </w:r>
          </w:p>
        </w:tc>
      </w:tr>
      <w:tr w:rsidR="006B0F20" w14:paraId="46B9F3F4"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484837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38</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AB50D8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美洲斑潜蝇</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ED4D9F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Liriomyza sativae </w:t>
            </w:r>
            <w:r>
              <w:rPr>
                <w:rFonts w:ascii="Times New Roman" w:eastAsia="仿宋_GB2312" w:hAnsi="Times New Roman" w:cs="Times New Roman"/>
                <w:szCs w:val="21"/>
              </w:rPr>
              <w:t>Blanchard</w:t>
            </w:r>
          </w:p>
        </w:tc>
      </w:tr>
      <w:tr w:rsidR="006B0F20" w14:paraId="6CC8EB7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66D0A5C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39</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D75218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稻水象甲</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1942E8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Lissorhoptrus oryzophilus </w:t>
            </w:r>
            <w:r>
              <w:rPr>
                <w:rFonts w:ascii="Times New Roman" w:eastAsia="仿宋_GB2312" w:hAnsi="Times New Roman" w:cs="Times New Roman"/>
                <w:szCs w:val="21"/>
              </w:rPr>
              <w:t>Kuschel</w:t>
            </w:r>
          </w:p>
        </w:tc>
      </w:tr>
      <w:tr w:rsidR="006B0F20" w14:paraId="696A08CE"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72FD536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40</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B763C5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日本松干蚧</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1F6857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Matsucoccus matsumurae </w:t>
            </w:r>
            <w:r>
              <w:rPr>
                <w:rFonts w:ascii="Times New Roman" w:eastAsia="仿宋_GB2312" w:hAnsi="Times New Roman" w:cs="Times New Roman"/>
                <w:szCs w:val="21"/>
              </w:rPr>
              <w:t>(Kuwana)</w:t>
            </w:r>
          </w:p>
        </w:tc>
      </w:tr>
      <w:tr w:rsidR="006B0F20" w14:paraId="460F5A37"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3E0AEF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41</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DA5FCD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湿地松粉蚧</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3E0E71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Oracella acuta </w:t>
            </w:r>
            <w:r>
              <w:rPr>
                <w:rFonts w:ascii="Times New Roman" w:eastAsia="仿宋_GB2312" w:hAnsi="Times New Roman" w:cs="Times New Roman"/>
                <w:szCs w:val="21"/>
              </w:rPr>
              <w:t>(Lobdell)</w:t>
            </w:r>
          </w:p>
        </w:tc>
      </w:tr>
      <w:tr w:rsidR="006B0F20" w14:paraId="49A809B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604D48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42</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25A5C7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扶桑绵粉蚧</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F9A331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Phenacoccus solenopsis</w:t>
            </w:r>
            <w:r>
              <w:rPr>
                <w:rFonts w:ascii="Times New Roman" w:eastAsia="仿宋_GB2312" w:hAnsi="Times New Roman" w:cs="Times New Roman"/>
                <w:szCs w:val="21"/>
              </w:rPr>
              <w:t xml:space="preserve"> Tinsley</w:t>
            </w:r>
          </w:p>
        </w:tc>
      </w:tr>
      <w:tr w:rsidR="006B0F20" w14:paraId="5B5E21A3"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E88DEE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43</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3DC640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锈色棕榈象</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8F6B3D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Rhynchophorus ferrugineus </w:t>
            </w:r>
            <w:r>
              <w:rPr>
                <w:rFonts w:ascii="Times New Roman" w:eastAsia="仿宋_GB2312" w:hAnsi="Times New Roman" w:cs="Times New Roman"/>
                <w:szCs w:val="21"/>
              </w:rPr>
              <w:t>(Olivier)</w:t>
            </w:r>
          </w:p>
        </w:tc>
      </w:tr>
      <w:tr w:rsidR="006B0F20" w14:paraId="5C51A112"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53D3E9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44</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996C83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红火蚁</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88B1FD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Solenopsis </w:t>
            </w:r>
            <w:r>
              <w:rPr>
                <w:rFonts w:ascii="Times New Roman" w:eastAsia="仿宋_GB2312" w:hAnsi="Times New Roman" w:cs="Times New Roman" w:hint="eastAsia"/>
                <w:i/>
                <w:szCs w:val="21"/>
              </w:rPr>
              <w:t>i</w:t>
            </w:r>
            <w:r>
              <w:rPr>
                <w:rFonts w:ascii="Times New Roman" w:eastAsia="仿宋_GB2312" w:hAnsi="Times New Roman" w:cs="Times New Roman"/>
                <w:i/>
                <w:szCs w:val="21"/>
              </w:rPr>
              <w:t xml:space="preserve">nvicta </w:t>
            </w:r>
            <w:r>
              <w:rPr>
                <w:rFonts w:ascii="Times New Roman" w:eastAsia="仿宋_GB2312" w:hAnsi="Times New Roman" w:cs="Times New Roman"/>
                <w:szCs w:val="21"/>
              </w:rPr>
              <w:t>Buren</w:t>
            </w:r>
          </w:p>
        </w:tc>
      </w:tr>
      <w:tr w:rsidR="006B0F20" w14:paraId="4D7EC52B"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429D163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45</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F6929C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草地贪夜蛾</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075425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Spodoptera frugiperda </w:t>
            </w:r>
            <w:r>
              <w:rPr>
                <w:rFonts w:ascii="Times New Roman" w:eastAsia="仿宋_GB2312" w:hAnsi="Times New Roman" w:cs="Times New Roman"/>
                <w:szCs w:val="21"/>
              </w:rPr>
              <w:t>(Smith)</w:t>
            </w:r>
          </w:p>
        </w:tc>
      </w:tr>
      <w:tr w:rsidR="006B0F20" w14:paraId="23AF6337"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35ED9F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46</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8DD90C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番茄潜叶蛾</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7091D2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Tuta absoluta </w:t>
            </w:r>
            <w:r>
              <w:rPr>
                <w:rFonts w:ascii="Times New Roman" w:eastAsia="仿宋_GB2312" w:hAnsi="Times New Roman" w:cs="Times New Roman"/>
                <w:szCs w:val="21"/>
              </w:rPr>
              <w:t>(Meyrick)</w:t>
            </w:r>
          </w:p>
        </w:tc>
      </w:tr>
      <w:tr w:rsidR="006B0F20" w14:paraId="6F1A1655"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A7E01D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植物病原微生物</w:t>
            </w:r>
          </w:p>
        </w:tc>
      </w:tr>
      <w:tr w:rsidR="006B0F20" w14:paraId="6E92AE9A"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6D7AAA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47</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ABB62A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梨火疫病菌</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1C35B4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Erwinia amylovora </w:t>
            </w:r>
            <w:r>
              <w:rPr>
                <w:rFonts w:ascii="Times New Roman" w:eastAsia="仿宋_GB2312" w:hAnsi="Times New Roman" w:cs="Times New Roman"/>
                <w:szCs w:val="21"/>
              </w:rPr>
              <w:t>(Burrill) Winslow et al.</w:t>
            </w:r>
          </w:p>
        </w:tc>
      </w:tr>
      <w:tr w:rsidR="006B0F20" w14:paraId="2F07CD10"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C41401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48</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E4536E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亚洲梨火疫病菌</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057453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Erwinia pyrifoliae </w:t>
            </w:r>
            <w:r>
              <w:rPr>
                <w:rFonts w:ascii="Times New Roman" w:eastAsia="仿宋_GB2312" w:hAnsi="Times New Roman" w:cs="Times New Roman"/>
                <w:szCs w:val="21"/>
              </w:rPr>
              <w:t>Kim, Gardan, Rhim et Geider</w:t>
            </w:r>
          </w:p>
        </w:tc>
      </w:tr>
      <w:tr w:rsidR="006B0F20" w14:paraId="0FDCA3FE"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952B67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49</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52F627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落叶松枯梢病菌</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15E1BB5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Botryosphaeria laricina </w:t>
            </w:r>
            <w:r>
              <w:rPr>
                <w:rFonts w:ascii="Times New Roman" w:eastAsia="仿宋_GB2312" w:hAnsi="Times New Roman" w:cs="Times New Roman"/>
                <w:szCs w:val="21"/>
              </w:rPr>
              <w:t>(Sawada) Y. Z. Shang</w:t>
            </w:r>
          </w:p>
        </w:tc>
      </w:tr>
      <w:tr w:rsidR="006B0F20" w14:paraId="15FE62FE"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E8C014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50</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C197E2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香蕉枯萎病菌</w:t>
            </w:r>
            <w:r>
              <w:rPr>
                <w:rFonts w:ascii="Times New Roman" w:eastAsia="仿宋_GB2312" w:hAnsi="Times New Roman" w:cs="Times New Roman"/>
                <w:szCs w:val="21"/>
              </w:rPr>
              <w:t>4</w:t>
            </w:r>
            <w:r>
              <w:rPr>
                <w:rFonts w:ascii="Times New Roman" w:eastAsia="仿宋_GB2312" w:hAnsi="Times New Roman" w:cs="Times New Roman"/>
                <w:szCs w:val="21"/>
              </w:rPr>
              <w:t>号小种</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90A2A1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Fusarium oxysporum </w:t>
            </w:r>
            <w:r>
              <w:rPr>
                <w:rFonts w:ascii="Times New Roman" w:eastAsia="仿宋_GB2312" w:hAnsi="Times New Roman" w:cs="Times New Roman"/>
                <w:szCs w:val="21"/>
              </w:rPr>
              <w:t>Schlecht f.sp.</w:t>
            </w:r>
            <w:r>
              <w:rPr>
                <w:rFonts w:ascii="Times New Roman" w:eastAsia="仿宋_GB2312" w:hAnsi="Times New Roman" w:cs="Times New Roman"/>
                <w:i/>
                <w:szCs w:val="21"/>
              </w:rPr>
              <w:t xml:space="preserve"> cubense </w:t>
            </w:r>
            <w:r>
              <w:rPr>
                <w:rFonts w:ascii="Times New Roman" w:eastAsia="仿宋_GB2312" w:hAnsi="Times New Roman" w:cs="Times New Roman"/>
                <w:szCs w:val="21"/>
              </w:rPr>
              <w:t>(E.F.Sm.) Snyd.et Hans (Race 4)</w:t>
            </w:r>
          </w:p>
        </w:tc>
      </w:tr>
      <w:tr w:rsidR="006B0F20" w14:paraId="3A5BB57C"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B2876A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植物病原线虫</w:t>
            </w:r>
          </w:p>
        </w:tc>
      </w:tr>
      <w:tr w:rsidR="006B0F20" w14:paraId="43B284B1"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6B4E3C5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51</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36D13A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松材线虫</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A9866F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Bursaphelenchus xylophilus</w:t>
            </w:r>
            <w:r>
              <w:rPr>
                <w:rFonts w:ascii="Times New Roman" w:eastAsia="仿宋_GB2312" w:hAnsi="Times New Roman" w:cs="Times New Roman"/>
                <w:szCs w:val="21"/>
              </w:rPr>
              <w:t xml:space="preserve"> (Steiner et Buhrer) Nickle</w:t>
            </w:r>
          </w:p>
        </w:tc>
      </w:tr>
      <w:tr w:rsidR="006B0F20" w14:paraId="4188205E"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299636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lastRenderedPageBreak/>
              <w:t>软体动物</w:t>
            </w:r>
          </w:p>
        </w:tc>
      </w:tr>
      <w:tr w:rsidR="006B0F20" w14:paraId="550E9B3F"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E4E92D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52</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763E9A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非洲大蜗牛</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F081B5D"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Achatina fulica </w:t>
            </w:r>
            <w:r>
              <w:rPr>
                <w:rFonts w:ascii="Times New Roman" w:eastAsia="仿宋_GB2312" w:hAnsi="Times New Roman" w:cs="Times New Roman"/>
                <w:szCs w:val="21"/>
              </w:rPr>
              <w:t>Bowdich</w:t>
            </w:r>
          </w:p>
        </w:tc>
      </w:tr>
      <w:tr w:rsidR="006B0F20" w14:paraId="3CA4BB50"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C669F46"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53</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7F8FCA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福寿螺</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6022DD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Pomacea canaliculate </w:t>
            </w:r>
            <w:r>
              <w:rPr>
                <w:rFonts w:ascii="Times New Roman" w:eastAsia="仿宋_GB2312" w:hAnsi="Times New Roman" w:cs="Times New Roman"/>
                <w:szCs w:val="21"/>
              </w:rPr>
              <w:t>(Lamarck)</w:t>
            </w:r>
          </w:p>
        </w:tc>
      </w:tr>
      <w:tr w:rsidR="006B0F20" w14:paraId="637E9F2A"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6B2C6B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鱼类</w:t>
            </w:r>
          </w:p>
        </w:tc>
      </w:tr>
      <w:tr w:rsidR="006B0F20" w14:paraId="7099AFD4"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BAD070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54</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7F4035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鳄雀鳝</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7311259"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Atractosteus spatula </w:t>
            </w:r>
            <w:r>
              <w:rPr>
                <w:rFonts w:ascii="Times New Roman" w:eastAsia="仿宋_GB2312" w:hAnsi="Times New Roman" w:cs="Times New Roman"/>
                <w:szCs w:val="21"/>
              </w:rPr>
              <w:t>(Lacépède)</w:t>
            </w:r>
          </w:p>
        </w:tc>
      </w:tr>
      <w:tr w:rsidR="006B0F20" w14:paraId="5088E7B3"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2FB4D8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55</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DD9208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豹纹翼甲鲶</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5DC1027A"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Pterygoplichthys pardalis </w:t>
            </w:r>
            <w:r>
              <w:rPr>
                <w:rFonts w:ascii="Times New Roman" w:eastAsia="仿宋_GB2312" w:hAnsi="Times New Roman" w:cs="Times New Roman"/>
                <w:szCs w:val="21"/>
              </w:rPr>
              <w:t>(Castelnau)</w:t>
            </w:r>
          </w:p>
        </w:tc>
      </w:tr>
      <w:tr w:rsidR="006B0F20" w14:paraId="5F0619FF"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2F2D8EA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56</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01C6613B"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齐氏罗非鱼</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328CCFA1"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Coptodon zillii</w:t>
            </w:r>
            <w:r>
              <w:rPr>
                <w:rFonts w:ascii="Times New Roman" w:eastAsia="仿宋_GB2312" w:hAnsi="Times New Roman" w:cs="Times New Roman"/>
                <w:szCs w:val="21"/>
              </w:rPr>
              <w:t xml:space="preserve"> (Gervais)</w:t>
            </w:r>
          </w:p>
        </w:tc>
      </w:tr>
      <w:tr w:rsidR="006B0F20" w14:paraId="574CE855"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0820398F"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两栖动物</w:t>
            </w:r>
          </w:p>
        </w:tc>
      </w:tr>
      <w:tr w:rsidR="006B0F20" w14:paraId="3C9E49E0"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C79E65C"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57</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B873D5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美洲牛蛙</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7E48743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Rana catesbeiana </w:t>
            </w:r>
            <w:r>
              <w:rPr>
                <w:rFonts w:ascii="Times New Roman" w:eastAsia="仿宋_GB2312" w:hAnsi="Times New Roman" w:cs="Times New Roman"/>
                <w:szCs w:val="21"/>
              </w:rPr>
              <w:t>Shaw</w:t>
            </w:r>
          </w:p>
        </w:tc>
      </w:tr>
      <w:tr w:rsidR="006B0F20" w14:paraId="4B92AD8C"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F84FAB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ind w:firstLineChars="200" w:firstLine="420"/>
              <w:rPr>
                <w:rFonts w:ascii="Times New Roman" w:eastAsia="仿宋_GB2312" w:hAnsi="Times New Roman" w:cs="Times New Roman"/>
                <w:szCs w:val="21"/>
              </w:rPr>
            </w:pPr>
            <w:r>
              <w:rPr>
                <w:rFonts w:ascii="Times New Roman" w:eastAsia="仿宋_GB2312" w:hAnsi="Times New Roman" w:cs="Times New Roman"/>
                <w:szCs w:val="21"/>
              </w:rPr>
              <w:t>爬行动物</w:t>
            </w:r>
          </w:p>
        </w:tc>
      </w:tr>
      <w:tr w:rsidR="006B0F20" w14:paraId="002552D4"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5518ABC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58</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2E81C110"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大鳄龟</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42D8544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Macroclemys temminckii </w:t>
            </w:r>
            <w:r>
              <w:rPr>
                <w:rFonts w:ascii="Times New Roman" w:eastAsia="仿宋_GB2312" w:hAnsi="Times New Roman" w:cs="Times New Roman"/>
                <w:szCs w:val="21"/>
              </w:rPr>
              <w:t>Troost</w:t>
            </w:r>
          </w:p>
        </w:tc>
      </w:tr>
      <w:tr w:rsidR="006B0F20" w14:paraId="59A10155" w14:textId="77777777" w:rsidTr="009C6F3B">
        <w:trPr>
          <w:jc w:val="center"/>
        </w:trPr>
        <w:tc>
          <w:tcPr>
            <w:tcW w:w="2430" w:type="dxa"/>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32E7433E"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59</w:t>
            </w:r>
          </w:p>
        </w:tc>
        <w:tc>
          <w:tcPr>
            <w:tcW w:w="3336"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D0B6C27"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jc w:val="center"/>
              <w:rPr>
                <w:rFonts w:ascii="Times New Roman" w:eastAsia="仿宋_GB2312" w:hAnsi="Times New Roman" w:cs="Times New Roman"/>
                <w:szCs w:val="21"/>
              </w:rPr>
            </w:pPr>
            <w:r>
              <w:rPr>
                <w:rFonts w:ascii="Times New Roman" w:eastAsia="仿宋_GB2312" w:hAnsi="Times New Roman" w:cs="Times New Roman"/>
                <w:szCs w:val="21"/>
              </w:rPr>
              <w:t>红耳彩龟</w:t>
            </w:r>
          </w:p>
        </w:tc>
        <w:tc>
          <w:tcPr>
            <w:tcW w:w="6077" w:type="dxa"/>
            <w:tcBorders>
              <w:top w:val="nil"/>
              <w:left w:val="nil"/>
              <w:bottom w:val="single" w:sz="6" w:space="0" w:color="auto"/>
              <w:right w:val="single" w:sz="6" w:space="0" w:color="auto"/>
            </w:tcBorders>
            <w:shd w:val="clear" w:color="auto" w:fill="FFFFFF"/>
            <w:tcMar>
              <w:top w:w="75" w:type="dxa"/>
              <w:left w:w="75" w:type="dxa"/>
              <w:bottom w:w="75" w:type="dxa"/>
              <w:right w:w="75" w:type="dxa"/>
            </w:tcMar>
            <w:vAlign w:val="center"/>
          </w:tcPr>
          <w:p w14:paraId="6A40F918"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i/>
                <w:szCs w:val="21"/>
              </w:rPr>
            </w:pPr>
            <w:r>
              <w:rPr>
                <w:rFonts w:ascii="Times New Roman" w:eastAsia="仿宋_GB2312" w:hAnsi="Times New Roman" w:cs="Times New Roman"/>
                <w:i/>
                <w:szCs w:val="21"/>
              </w:rPr>
              <w:t xml:space="preserve">Trachemys scripta elegans </w:t>
            </w:r>
            <w:r>
              <w:rPr>
                <w:rFonts w:ascii="Times New Roman" w:eastAsia="仿宋_GB2312" w:hAnsi="Times New Roman" w:cs="Times New Roman"/>
                <w:szCs w:val="21"/>
              </w:rPr>
              <w:t>(Wied)</w:t>
            </w:r>
          </w:p>
        </w:tc>
      </w:tr>
      <w:tr w:rsidR="006B0F20" w14:paraId="4DDB0A58" w14:textId="77777777" w:rsidTr="009C6F3B">
        <w:trPr>
          <w:jc w:val="center"/>
        </w:trPr>
        <w:tc>
          <w:tcPr>
            <w:tcW w:w="12173" w:type="dxa"/>
            <w:gridSpan w:val="3"/>
            <w:tcBorders>
              <w:top w:val="nil"/>
              <w:left w:val="single" w:sz="6" w:space="0" w:color="auto"/>
              <w:bottom w:val="single" w:sz="6" w:space="0" w:color="auto"/>
              <w:right w:val="single" w:sz="6" w:space="0" w:color="auto"/>
            </w:tcBorders>
            <w:shd w:val="clear" w:color="auto" w:fill="FFFFFF"/>
            <w:noWrap/>
            <w:tcMar>
              <w:top w:w="75" w:type="dxa"/>
              <w:left w:w="75" w:type="dxa"/>
              <w:bottom w:w="75" w:type="dxa"/>
              <w:right w:w="75" w:type="dxa"/>
            </w:tcMar>
            <w:vAlign w:val="center"/>
          </w:tcPr>
          <w:p w14:paraId="10BCFE23"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szCs w:val="21"/>
              </w:rPr>
            </w:pPr>
            <w:r>
              <w:rPr>
                <w:rFonts w:ascii="Times New Roman" w:eastAsia="仿宋_GB2312" w:hAnsi="Times New Roman" w:cs="Times New Roman"/>
                <w:szCs w:val="21"/>
              </w:rPr>
              <w:t>注：</w:t>
            </w:r>
          </w:p>
          <w:p w14:paraId="3D6E398A" w14:textId="77777777" w:rsidR="006B0F20" w:rsidRDefault="006B0F20" w:rsidP="009C6F3B">
            <w:pPr>
              <w:numPr>
                <w:ilvl w:val="0"/>
                <w:numId w:val="12"/>
              </w:num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szCs w:val="21"/>
              </w:rPr>
            </w:pPr>
            <w:r>
              <w:rPr>
                <w:rFonts w:ascii="Times New Roman" w:eastAsia="仿宋_GB2312" w:hAnsi="Times New Roman" w:cs="Times New Roman"/>
                <w:szCs w:val="21"/>
              </w:rPr>
              <w:t>本名录将外来入侵物种分为</w:t>
            </w:r>
            <w:r>
              <w:rPr>
                <w:rFonts w:ascii="Times New Roman" w:eastAsia="仿宋_GB2312" w:hAnsi="Times New Roman" w:cs="Times New Roman"/>
                <w:szCs w:val="21"/>
              </w:rPr>
              <w:t>8</w:t>
            </w:r>
            <w:r>
              <w:rPr>
                <w:rFonts w:ascii="Times New Roman" w:eastAsia="仿宋_GB2312" w:hAnsi="Times New Roman" w:cs="Times New Roman"/>
                <w:szCs w:val="21"/>
              </w:rPr>
              <w:t>个类群，每个类群按物种学名首字母顺序排列。</w:t>
            </w:r>
          </w:p>
          <w:p w14:paraId="48A23F25"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szCs w:val="21"/>
              </w:rPr>
            </w:pPr>
            <w:r>
              <w:rPr>
                <w:rFonts w:ascii="Times New Roman" w:eastAsia="仿宋_GB2312" w:hAnsi="Times New Roman" w:cs="Times New Roman" w:hint="eastAsia"/>
                <w:szCs w:val="21"/>
              </w:rPr>
              <w:t>2</w:t>
            </w:r>
            <w:r>
              <w:rPr>
                <w:rFonts w:ascii="Times New Roman" w:eastAsia="仿宋_GB2312" w:hAnsi="Times New Roman" w:cs="Times New Roman"/>
                <w:szCs w:val="21"/>
              </w:rPr>
              <w:t xml:space="preserve">. </w:t>
            </w:r>
            <w:r>
              <w:rPr>
                <w:rFonts w:ascii="Times New Roman" w:eastAsia="仿宋_GB2312" w:hAnsi="Times New Roman" w:cs="Times New Roman"/>
                <w:szCs w:val="21"/>
              </w:rPr>
              <w:t>依照有关规定，在特定区域内合法养殖的水产物种不在名录管理范围内。</w:t>
            </w:r>
          </w:p>
          <w:p w14:paraId="135D4A62"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szCs w:val="21"/>
              </w:rPr>
            </w:pPr>
            <w:r>
              <w:rPr>
                <w:rFonts w:ascii="Times New Roman" w:eastAsia="仿宋_GB2312" w:hAnsi="Times New Roman" w:cs="Times New Roman"/>
                <w:szCs w:val="21"/>
              </w:rPr>
              <w:t xml:space="preserve">3. </w:t>
            </w:r>
            <w:r>
              <w:rPr>
                <w:rFonts w:ascii="Times New Roman" w:eastAsia="仿宋_GB2312" w:hAnsi="Times New Roman" w:cs="Times New Roman"/>
                <w:szCs w:val="21"/>
              </w:rPr>
              <w:t>农业农村部会同有关部门在风险研判和入侵趋势分析基础上对名录实行动态调整。</w:t>
            </w:r>
          </w:p>
          <w:p w14:paraId="7CFB4034" w14:textId="77777777" w:rsidR="006B0F20" w:rsidRDefault="006B0F20" w:rsidP="009C6F3B">
            <w:pPr>
              <w:tabs>
                <w:tab w:val="left" w:pos="4845"/>
                <w:tab w:val="left" w:pos="5260"/>
                <w:tab w:val="left" w:pos="8100"/>
                <w:tab w:val="left" w:pos="9165"/>
              </w:tabs>
              <w:autoSpaceDE w:val="0"/>
              <w:autoSpaceDN w:val="0"/>
              <w:adjustRightInd w:val="0"/>
              <w:snapToGrid w:val="0"/>
              <w:spacing w:line="264" w:lineRule="auto"/>
              <w:rPr>
                <w:rFonts w:ascii="Times New Roman" w:eastAsia="仿宋_GB2312" w:hAnsi="Times New Roman" w:cs="Times New Roman"/>
                <w:szCs w:val="21"/>
              </w:rPr>
            </w:pPr>
            <w:r>
              <w:rPr>
                <w:rFonts w:ascii="Times New Roman" w:eastAsia="仿宋_GB2312" w:hAnsi="Times New Roman" w:cs="Times New Roman"/>
                <w:szCs w:val="21"/>
              </w:rPr>
              <w:t xml:space="preserve">4. </w:t>
            </w:r>
            <w:r>
              <w:rPr>
                <w:rFonts w:ascii="Times New Roman" w:eastAsia="仿宋_GB2312" w:hAnsi="Times New Roman" w:cs="Times New Roman"/>
                <w:szCs w:val="21"/>
              </w:rPr>
              <w:t>本名录所列外来入侵物种的监测与防控按照相关部门职责分工开展。</w:t>
            </w:r>
          </w:p>
        </w:tc>
      </w:tr>
      <w:bookmarkEnd w:id="44"/>
      <w:bookmarkEnd w:id="45"/>
      <w:bookmarkEnd w:id="46"/>
      <w:bookmarkEnd w:id="47"/>
      <w:bookmarkEnd w:id="48"/>
      <w:bookmarkEnd w:id="49"/>
      <w:bookmarkEnd w:id="66"/>
      <w:bookmarkEnd w:id="203"/>
    </w:tbl>
    <w:p w14:paraId="6728AAC2" w14:textId="77777777" w:rsidR="006B0F20" w:rsidRDefault="006B0F20" w:rsidP="006B0F20">
      <w:pPr>
        <w:tabs>
          <w:tab w:val="left" w:pos="4845"/>
          <w:tab w:val="left" w:pos="5260"/>
          <w:tab w:val="left" w:pos="8100"/>
          <w:tab w:val="left" w:pos="9165"/>
        </w:tabs>
        <w:adjustRightInd w:val="0"/>
        <w:snapToGrid w:val="0"/>
        <w:spacing w:before="190" w:line="264" w:lineRule="auto"/>
        <w:rPr>
          <w:rFonts w:ascii="Times New Roman" w:eastAsia="黑体" w:hAnsi="Times New Roman" w:cs="Times New Roman"/>
          <w:szCs w:val="21"/>
        </w:rPr>
      </w:pPr>
    </w:p>
    <w:sectPr w:rsidR="006B0F20">
      <w:footerReference w:type="default" r:id="rId11"/>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4CD88" w14:textId="77777777" w:rsidR="00F33852" w:rsidRDefault="00F33852">
      <w:r>
        <w:separator/>
      </w:r>
    </w:p>
  </w:endnote>
  <w:endnote w:type="continuationSeparator" w:id="0">
    <w:p w14:paraId="7663FC6E" w14:textId="77777777" w:rsidR="00F33852" w:rsidRDefault="00F3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subsetted="1" w:fontKey="{BD147103-95D0-4098-B12C-84DF918EA6A4}"/>
  </w:font>
  <w:font w:name="仿宋">
    <w:panose1 w:val="02010609060101010101"/>
    <w:charset w:val="86"/>
    <w:family w:val="modern"/>
    <w:pitch w:val="fixed"/>
    <w:sig w:usb0="800002BF" w:usb1="38CF7CFA" w:usb2="00000016" w:usb3="00000000" w:csb0="00040001" w:csb1="00000000"/>
    <w:embedRegular r:id="rId2" w:subsetted="1" w:fontKey="{C6B7EC4C-7792-4101-99EE-AC233C0B2F0E}"/>
    <w:embedBold r:id="rId3" w:subsetted="1" w:fontKey="{5D30999C-BD1F-41A6-AB85-4EB0BAE6EFE0}"/>
  </w:font>
  <w:font w:name="仿宋_GB2312">
    <w:panose1 w:val="02010609030101010101"/>
    <w:charset w:val="86"/>
    <w:family w:val="modern"/>
    <w:pitch w:val="fixed"/>
    <w:sig w:usb0="00000001" w:usb1="080E0000" w:usb2="00000010" w:usb3="00000000" w:csb0="00040000" w:csb1="00000000"/>
    <w:embedRegular r:id="rId4" w:subsetted="1" w:fontKey="{30377D71-8DDD-42DA-92C1-FEB3A6E98433}"/>
    <w:embedBold r:id="rId5" w:subsetted="1" w:fontKey="{6AD3A7AB-7ED5-488F-8C7A-859000199993}"/>
    <w:embedItalic r:id="rId6" w:subsetted="1" w:fontKey="{9A48A33E-26D5-4F98-914C-E356D2E50C9A}"/>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7" w:subsetted="1" w:fontKey="{5562D939-B585-46F2-A8BA-93D9AF8090B5}"/>
  </w:font>
  <w:font w:name="Courier New">
    <w:panose1 w:val="02070309020205020404"/>
    <w:charset w:val="01"/>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variable"/>
    <w:sig w:usb0="E1002EFF" w:usb1="C000605B" w:usb2="00000029" w:usb3="00000000" w:csb0="000101FF" w:csb1="00000000"/>
  </w:font>
  <w:font w:name="Helvetica-Condensed-Bold">
    <w:altName w:val="黑体"/>
    <w:charset w:val="86"/>
    <w:family w:val="auto"/>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embedRegular r:id="rId8" w:subsetted="1" w:fontKey="{ECC0E042-FBD2-4410-A574-774270264086}"/>
    <w:embedItalic r:id="rId9" w:subsetted="1" w:fontKey="{04434617-BD14-4BA6-B658-22C3AC36417A}"/>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小标宋简体">
    <w:panose1 w:val="03000509000000000000"/>
    <w:charset w:val="86"/>
    <w:family w:val="script"/>
    <w:pitch w:val="fixed"/>
    <w:sig w:usb0="00000001" w:usb1="080E0000" w:usb2="00000010" w:usb3="00000000" w:csb0="00040000" w:csb1="00000000"/>
    <w:embedRegular r:id="rId10" w:subsetted="1" w:fontKey="{A0C5D758-5B44-4F23-B9B4-EC67F86E3147}"/>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125045"/>
    </w:sdtPr>
    <w:sdtEndPr/>
    <w:sdtContent>
      <w:p w14:paraId="439E4E9E" w14:textId="053C2256" w:rsidR="00C62E15" w:rsidRDefault="00D1391F">
        <w:pPr>
          <w:pStyle w:val="afd"/>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473E32" w:rsidRPr="00473E32">
          <w:rPr>
            <w:rFonts w:ascii="Times New Roman" w:hAnsi="Times New Roman" w:cs="Times New Roman"/>
            <w:noProof/>
            <w:lang w:val="zh-CN"/>
          </w:rPr>
          <w:t>66</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6114F" w14:textId="77777777" w:rsidR="00F33852" w:rsidRDefault="00F33852">
      <w:r>
        <w:separator/>
      </w:r>
    </w:p>
  </w:footnote>
  <w:footnote w:type="continuationSeparator" w:id="0">
    <w:p w14:paraId="45592B51" w14:textId="77777777" w:rsidR="00F33852" w:rsidRDefault="00F3385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CA68E8F"/>
    <w:multiLevelType w:val="singleLevel"/>
    <w:tmpl w:val="BCA68E8F"/>
    <w:lvl w:ilvl="0">
      <w:start w:val="1"/>
      <w:numFmt w:val="decimal"/>
      <w:suff w:val="space"/>
      <w:lvlText w:val="%1."/>
      <w:lvlJc w:val="left"/>
    </w:lvl>
  </w:abstractNum>
  <w:abstractNum w:abstractNumId="1" w15:restartNumberingAfterBreak="0">
    <w:nsid w:val="EA00F4D4"/>
    <w:multiLevelType w:val="singleLevel"/>
    <w:tmpl w:val="EA00F4D4"/>
    <w:lvl w:ilvl="0">
      <w:start w:val="1"/>
      <w:numFmt w:val="decimal"/>
      <w:suff w:val="nothing"/>
      <w:lvlText w:val="（%1）"/>
      <w:lvlJc w:val="left"/>
    </w:lvl>
  </w:abstractNum>
  <w:abstractNum w:abstractNumId="2" w15:restartNumberingAfterBreak="0">
    <w:nsid w:val="00000020"/>
    <w:multiLevelType w:val="multilevel"/>
    <w:tmpl w:val="00000020"/>
    <w:lvl w:ilvl="0">
      <w:start w:val="1"/>
      <w:numFmt w:val="decimal"/>
      <w:lvlText w:val="%1)"/>
      <w:lvlJc w:val="left"/>
      <w:pPr>
        <w:ind w:left="1272" w:hanging="420"/>
      </w:pPr>
    </w:lvl>
    <w:lvl w:ilvl="1">
      <w:start w:val="1"/>
      <w:numFmt w:val="lowerLetter"/>
      <w:lvlText w:val="%2)"/>
      <w:lvlJc w:val="left"/>
      <w:pPr>
        <w:ind w:left="1692" w:hanging="420"/>
      </w:pPr>
    </w:lvl>
    <w:lvl w:ilvl="2">
      <w:start w:val="1"/>
      <w:numFmt w:val="lowerRoman"/>
      <w:lvlText w:val="%3."/>
      <w:lvlJc w:val="right"/>
      <w:pPr>
        <w:ind w:left="2112" w:hanging="420"/>
      </w:pPr>
    </w:lvl>
    <w:lvl w:ilvl="3">
      <w:start w:val="1"/>
      <w:numFmt w:val="decimal"/>
      <w:lvlText w:val="%4."/>
      <w:lvlJc w:val="left"/>
      <w:pPr>
        <w:ind w:left="2532" w:hanging="420"/>
      </w:pPr>
    </w:lvl>
    <w:lvl w:ilvl="4">
      <w:start w:val="1"/>
      <w:numFmt w:val="lowerLetter"/>
      <w:lvlText w:val="%5)"/>
      <w:lvlJc w:val="left"/>
      <w:pPr>
        <w:ind w:left="2952" w:hanging="420"/>
      </w:pPr>
    </w:lvl>
    <w:lvl w:ilvl="5">
      <w:start w:val="1"/>
      <w:numFmt w:val="lowerRoman"/>
      <w:lvlText w:val="%6."/>
      <w:lvlJc w:val="right"/>
      <w:pPr>
        <w:ind w:left="3372" w:hanging="420"/>
      </w:pPr>
    </w:lvl>
    <w:lvl w:ilvl="6">
      <w:start w:val="1"/>
      <w:numFmt w:val="decimal"/>
      <w:lvlText w:val="%7."/>
      <w:lvlJc w:val="left"/>
      <w:pPr>
        <w:ind w:left="3792" w:hanging="420"/>
      </w:pPr>
    </w:lvl>
    <w:lvl w:ilvl="7">
      <w:start w:val="1"/>
      <w:numFmt w:val="lowerLetter"/>
      <w:lvlText w:val="%8)"/>
      <w:lvlJc w:val="left"/>
      <w:pPr>
        <w:ind w:left="4212" w:hanging="420"/>
      </w:pPr>
    </w:lvl>
    <w:lvl w:ilvl="8">
      <w:start w:val="1"/>
      <w:numFmt w:val="lowerRoman"/>
      <w:pStyle w:val="a"/>
      <w:lvlText w:val="%9."/>
      <w:lvlJc w:val="right"/>
      <w:pPr>
        <w:ind w:left="4632" w:hanging="420"/>
      </w:pPr>
    </w:lvl>
  </w:abstractNum>
  <w:abstractNum w:abstractNumId="3" w15:restartNumberingAfterBreak="0">
    <w:nsid w:val="014720CB"/>
    <w:multiLevelType w:val="singleLevel"/>
    <w:tmpl w:val="014720CB"/>
    <w:lvl w:ilvl="0">
      <w:start w:val="1"/>
      <w:numFmt w:val="decimal"/>
      <w:suff w:val="nothing"/>
      <w:lvlText w:val="（%1）"/>
      <w:lvlJc w:val="left"/>
    </w:lvl>
  </w:abstractNum>
  <w:abstractNum w:abstractNumId="4" w15:restartNumberingAfterBreak="0">
    <w:nsid w:val="14D96E65"/>
    <w:multiLevelType w:val="multilevel"/>
    <w:tmpl w:val="14D96E65"/>
    <w:lvl w:ilvl="0">
      <w:start w:val="1"/>
      <w:numFmt w:val="bullet"/>
      <w:lvlText w:val=""/>
      <w:lvlJc w:val="left"/>
      <w:pPr>
        <w:tabs>
          <w:tab w:val="left" w:pos="420"/>
        </w:tabs>
        <w:ind w:left="420" w:hanging="420"/>
      </w:pPr>
      <w:rPr>
        <w:rFonts w:ascii="Wingdings" w:hAnsi="Wingdings" w:hint="default"/>
      </w:rPr>
    </w:lvl>
    <w:lvl w:ilvl="1">
      <w:start w:val="1"/>
      <w:numFmt w:val="bullet"/>
      <w:pStyle w:val="a0"/>
      <w:lvlText w:val=""/>
      <w:lvlJc w:val="left"/>
      <w:pPr>
        <w:tabs>
          <w:tab w:val="left" w:pos="780"/>
        </w:tabs>
        <w:ind w:left="250" w:firstLine="170"/>
      </w:pPr>
      <w:rPr>
        <w:rFonts w:ascii="Wingdings" w:hAnsi="Wingdings" w:hint="default"/>
      </w:rPr>
    </w:lvl>
    <w:lvl w:ilvl="2">
      <w:start w:val="1"/>
      <w:numFmt w:val="bullet"/>
      <w:lvlText w:val=""/>
      <w:lvlJc w:val="left"/>
      <w:pPr>
        <w:tabs>
          <w:tab w:val="left" w:pos="1200"/>
        </w:tabs>
        <w:ind w:left="670" w:firstLine="17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1CB74910"/>
    <w:multiLevelType w:val="singleLevel"/>
    <w:tmpl w:val="1CB74910"/>
    <w:lvl w:ilvl="0">
      <w:start w:val="1"/>
      <w:numFmt w:val="upperRoman"/>
      <w:pStyle w:val="a1"/>
      <w:lvlText w:val="%1、"/>
      <w:lvlJc w:val="left"/>
      <w:pPr>
        <w:tabs>
          <w:tab w:val="left" w:pos="851"/>
        </w:tabs>
        <w:ind w:left="851" w:hanging="851"/>
      </w:pPr>
      <w:rPr>
        <w:rFonts w:hint="eastAsia"/>
      </w:rPr>
    </w:lvl>
  </w:abstractNum>
  <w:abstractNum w:abstractNumId="6" w15:restartNumberingAfterBreak="0">
    <w:nsid w:val="1EC35E97"/>
    <w:multiLevelType w:val="multilevel"/>
    <w:tmpl w:val="1EC35E97"/>
    <w:lvl w:ilvl="0">
      <w:start w:val="1"/>
      <w:numFmt w:val="bullet"/>
      <w:pStyle w:val="a2"/>
      <w:lvlText w:val=""/>
      <w:lvlJc w:val="left"/>
      <w:pPr>
        <w:tabs>
          <w:tab w:val="left" w:pos="1500"/>
        </w:tabs>
        <w:ind w:left="1500" w:hanging="420"/>
      </w:pPr>
      <w:rPr>
        <w:rFonts w:ascii="Wingdings" w:hAnsi="Wingdings" w:hint="default"/>
      </w:rPr>
    </w:lvl>
    <w:lvl w:ilvl="1">
      <w:start w:val="1"/>
      <w:numFmt w:val="bullet"/>
      <w:lvlText w:val=""/>
      <w:lvlJc w:val="left"/>
      <w:pPr>
        <w:tabs>
          <w:tab w:val="left" w:pos="1920"/>
        </w:tabs>
        <w:ind w:left="1920" w:hanging="420"/>
      </w:pPr>
      <w:rPr>
        <w:rFonts w:ascii="Wingdings" w:hAnsi="Wingdings" w:hint="default"/>
      </w:rPr>
    </w:lvl>
    <w:lvl w:ilvl="2">
      <w:start w:val="1"/>
      <w:numFmt w:val="bullet"/>
      <w:lvlText w:val=""/>
      <w:lvlJc w:val="left"/>
      <w:pPr>
        <w:tabs>
          <w:tab w:val="left" w:pos="2340"/>
        </w:tabs>
        <w:ind w:left="2340" w:hanging="420"/>
      </w:pPr>
      <w:rPr>
        <w:rFonts w:ascii="Wingdings" w:hAnsi="Wingdings" w:hint="default"/>
      </w:rPr>
    </w:lvl>
    <w:lvl w:ilvl="3">
      <w:start w:val="1"/>
      <w:numFmt w:val="bullet"/>
      <w:lvlText w:val=""/>
      <w:lvlJc w:val="left"/>
      <w:pPr>
        <w:tabs>
          <w:tab w:val="left" w:pos="2760"/>
        </w:tabs>
        <w:ind w:left="2760" w:hanging="420"/>
      </w:pPr>
      <w:rPr>
        <w:rFonts w:ascii="Wingdings" w:hAnsi="Wingdings" w:hint="default"/>
      </w:rPr>
    </w:lvl>
    <w:lvl w:ilvl="4">
      <w:start w:val="1"/>
      <w:numFmt w:val="bullet"/>
      <w:lvlText w:val=""/>
      <w:lvlJc w:val="left"/>
      <w:pPr>
        <w:tabs>
          <w:tab w:val="left" w:pos="3180"/>
        </w:tabs>
        <w:ind w:left="3180" w:hanging="420"/>
      </w:pPr>
      <w:rPr>
        <w:rFonts w:ascii="Wingdings" w:hAnsi="Wingdings" w:hint="default"/>
      </w:rPr>
    </w:lvl>
    <w:lvl w:ilvl="5">
      <w:start w:val="1"/>
      <w:numFmt w:val="bullet"/>
      <w:lvlText w:val=""/>
      <w:lvlJc w:val="left"/>
      <w:pPr>
        <w:tabs>
          <w:tab w:val="left" w:pos="3600"/>
        </w:tabs>
        <w:ind w:left="3600" w:hanging="420"/>
      </w:pPr>
      <w:rPr>
        <w:rFonts w:ascii="Wingdings" w:hAnsi="Wingdings" w:hint="default"/>
      </w:rPr>
    </w:lvl>
    <w:lvl w:ilvl="6">
      <w:start w:val="1"/>
      <w:numFmt w:val="bullet"/>
      <w:lvlText w:val=""/>
      <w:lvlJc w:val="left"/>
      <w:pPr>
        <w:tabs>
          <w:tab w:val="left" w:pos="4020"/>
        </w:tabs>
        <w:ind w:left="4020" w:hanging="420"/>
      </w:pPr>
      <w:rPr>
        <w:rFonts w:ascii="Wingdings" w:hAnsi="Wingdings" w:hint="default"/>
      </w:rPr>
    </w:lvl>
    <w:lvl w:ilvl="7">
      <w:start w:val="1"/>
      <w:numFmt w:val="bullet"/>
      <w:lvlText w:val=""/>
      <w:lvlJc w:val="left"/>
      <w:pPr>
        <w:tabs>
          <w:tab w:val="left" w:pos="4440"/>
        </w:tabs>
        <w:ind w:left="4440" w:hanging="420"/>
      </w:pPr>
      <w:rPr>
        <w:rFonts w:ascii="Wingdings" w:hAnsi="Wingdings" w:hint="default"/>
      </w:rPr>
    </w:lvl>
    <w:lvl w:ilvl="8">
      <w:start w:val="1"/>
      <w:numFmt w:val="bullet"/>
      <w:lvlText w:val=""/>
      <w:lvlJc w:val="left"/>
      <w:pPr>
        <w:tabs>
          <w:tab w:val="left" w:pos="4860"/>
        </w:tabs>
        <w:ind w:left="4860" w:hanging="420"/>
      </w:pPr>
      <w:rPr>
        <w:rFonts w:ascii="Wingdings" w:hAnsi="Wingdings" w:hint="default"/>
      </w:rPr>
    </w:lvl>
  </w:abstractNum>
  <w:abstractNum w:abstractNumId="7" w15:restartNumberingAfterBreak="0">
    <w:nsid w:val="27DF5456"/>
    <w:multiLevelType w:val="multilevel"/>
    <w:tmpl w:val="27DF5456"/>
    <w:lvl w:ilvl="0">
      <w:start w:val="1"/>
      <w:numFmt w:val="bullet"/>
      <w:pStyle w:val="a3"/>
      <w:lvlText w:val=""/>
      <w:lvlJc w:val="left"/>
      <w:pPr>
        <w:tabs>
          <w:tab w:val="left" w:pos="902"/>
        </w:tabs>
        <w:ind w:left="902" w:hanging="420"/>
      </w:pPr>
      <w:rPr>
        <w:rFonts w:ascii="Wingdings" w:hAnsi="Wingdings" w:hint="default"/>
      </w:rPr>
    </w:lvl>
    <w:lvl w:ilvl="1">
      <w:start w:val="1"/>
      <w:numFmt w:val="decimal"/>
      <w:lvlText w:val="%2)"/>
      <w:lvlJc w:val="left"/>
      <w:pPr>
        <w:tabs>
          <w:tab w:val="left" w:pos="840"/>
        </w:tabs>
        <w:ind w:left="840" w:hanging="420"/>
      </w:pPr>
      <w:rPr>
        <w:rFont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30584B83"/>
    <w:multiLevelType w:val="multilevel"/>
    <w:tmpl w:val="30584B83"/>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9" w15:restartNumberingAfterBreak="0">
    <w:nsid w:val="39180107"/>
    <w:multiLevelType w:val="multilevel"/>
    <w:tmpl w:val="39180107"/>
    <w:lvl w:ilvl="0">
      <w:start w:val="1"/>
      <w:numFmt w:val="bullet"/>
      <w:pStyle w:val="2"/>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 w15:restartNumberingAfterBreak="0">
    <w:nsid w:val="3DA5D3BD"/>
    <w:multiLevelType w:val="singleLevel"/>
    <w:tmpl w:val="3DA5D3BD"/>
    <w:lvl w:ilvl="0">
      <w:start w:val="2"/>
      <w:numFmt w:val="upperLetter"/>
      <w:suff w:val="space"/>
      <w:lvlText w:val="%1."/>
      <w:lvlJc w:val="left"/>
    </w:lvl>
  </w:abstractNum>
  <w:abstractNum w:abstractNumId="11" w15:restartNumberingAfterBreak="0">
    <w:nsid w:val="52FD732A"/>
    <w:multiLevelType w:val="singleLevel"/>
    <w:tmpl w:val="52FD732A"/>
    <w:lvl w:ilvl="0">
      <w:start w:val="1"/>
      <w:numFmt w:val="decimal"/>
      <w:pStyle w:val="CharChar"/>
      <w:suff w:val="nothing"/>
      <w:lvlText w:val="（%1）"/>
      <w:lvlJc w:val="left"/>
    </w:lvl>
  </w:abstractNum>
  <w:abstractNum w:abstractNumId="12" w15:restartNumberingAfterBreak="0">
    <w:nsid w:val="58577CA5"/>
    <w:multiLevelType w:val="singleLevel"/>
    <w:tmpl w:val="58577CA5"/>
    <w:lvl w:ilvl="0">
      <w:start w:val="2"/>
      <w:numFmt w:val="chineseCounting"/>
      <w:suff w:val="nothing"/>
      <w:lvlText w:val="（%1）"/>
      <w:lvlJc w:val="left"/>
      <w:rPr>
        <w:rFonts w:hint="eastAsia"/>
      </w:rPr>
    </w:lvl>
  </w:abstractNum>
  <w:abstractNum w:abstractNumId="13" w15:restartNumberingAfterBreak="0">
    <w:nsid w:val="7B1E759C"/>
    <w:multiLevelType w:val="multilevel"/>
    <w:tmpl w:val="7B1E759C"/>
    <w:lvl w:ilvl="0">
      <w:start w:val="1"/>
      <w:numFmt w:val="decimalEnclosedCircle"/>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7B843E43"/>
    <w:multiLevelType w:val="singleLevel"/>
    <w:tmpl w:val="7B843E43"/>
    <w:lvl w:ilvl="0">
      <w:start w:val="1"/>
      <w:numFmt w:val="decimal"/>
      <w:pStyle w:val="a4"/>
      <w:lvlText w:val="%1."/>
      <w:lvlJc w:val="left"/>
      <w:pPr>
        <w:tabs>
          <w:tab w:val="left" w:pos="482"/>
        </w:tabs>
        <w:ind w:left="510" w:hanging="510"/>
      </w:pPr>
      <w:rPr>
        <w:rFonts w:ascii="Arial" w:hAnsi="Arial" w:hint="default"/>
        <w:b w:val="0"/>
        <w:i w:val="0"/>
        <w:sz w:val="24"/>
        <w:szCs w:val="24"/>
      </w:rPr>
    </w:lvl>
  </w:abstractNum>
  <w:num w:numId="1">
    <w:abstractNumId w:val="11"/>
  </w:num>
  <w:num w:numId="2">
    <w:abstractNumId w:val="6"/>
  </w:num>
  <w:num w:numId="3">
    <w:abstractNumId w:val="4"/>
  </w:num>
  <w:num w:numId="4">
    <w:abstractNumId w:val="9"/>
  </w:num>
  <w:num w:numId="5">
    <w:abstractNumId w:val="14"/>
  </w:num>
  <w:num w:numId="6">
    <w:abstractNumId w:val="5"/>
  </w:num>
  <w:num w:numId="7">
    <w:abstractNumId w:val="2"/>
  </w:num>
  <w:num w:numId="8">
    <w:abstractNumId w:val="7"/>
  </w:num>
  <w:num w:numId="9">
    <w:abstractNumId w:val="12"/>
  </w:num>
  <w:num w:numId="10">
    <w:abstractNumId w:val="1"/>
  </w:num>
  <w:num w:numId="11">
    <w:abstractNumId w:val="13"/>
  </w:num>
  <w:num w:numId="12">
    <w:abstractNumId w:val="0"/>
  </w:num>
  <w:num w:numId="13">
    <w:abstractNumId w:val="3"/>
  </w:num>
  <w:num w:numId="14">
    <w:abstractNumId w:val="1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saveSubsetFonts/>
  <w:bordersDoNotSurroundHeader/>
  <w:bordersDoNotSurroundFooter/>
  <w:defaultTabStop w:val="420"/>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4NGVmMTY4MWYwNTM0NWU5Nzc0Mzc4OWIxYzkxYTgifQ=="/>
    <w:docVar w:name="KSO_WPS_MARK_KEY" w:val="ec5db246-ea5d-46c8-a95b-478985f502d0"/>
  </w:docVars>
  <w:rsids>
    <w:rsidRoot w:val="00CF08F8"/>
    <w:rsid w:val="0000010A"/>
    <w:rsid w:val="00001541"/>
    <w:rsid w:val="00001E20"/>
    <w:rsid w:val="0000200F"/>
    <w:rsid w:val="000032C2"/>
    <w:rsid w:val="000038C7"/>
    <w:rsid w:val="00004A27"/>
    <w:rsid w:val="000053C7"/>
    <w:rsid w:val="000063C8"/>
    <w:rsid w:val="0000748D"/>
    <w:rsid w:val="00007B64"/>
    <w:rsid w:val="0001008E"/>
    <w:rsid w:val="00011450"/>
    <w:rsid w:val="00011B05"/>
    <w:rsid w:val="00012121"/>
    <w:rsid w:val="00013F19"/>
    <w:rsid w:val="00014EF5"/>
    <w:rsid w:val="000159BC"/>
    <w:rsid w:val="00015CCB"/>
    <w:rsid w:val="00017730"/>
    <w:rsid w:val="00017D8B"/>
    <w:rsid w:val="00020A74"/>
    <w:rsid w:val="00020CA5"/>
    <w:rsid w:val="00021CB1"/>
    <w:rsid w:val="00023099"/>
    <w:rsid w:val="00026885"/>
    <w:rsid w:val="000308FA"/>
    <w:rsid w:val="00031CF1"/>
    <w:rsid w:val="00032C2A"/>
    <w:rsid w:val="000349F4"/>
    <w:rsid w:val="000362A0"/>
    <w:rsid w:val="000367D7"/>
    <w:rsid w:val="00040203"/>
    <w:rsid w:val="00040C65"/>
    <w:rsid w:val="000411D3"/>
    <w:rsid w:val="00041AA9"/>
    <w:rsid w:val="0004266C"/>
    <w:rsid w:val="000437B4"/>
    <w:rsid w:val="00043A42"/>
    <w:rsid w:val="00043E36"/>
    <w:rsid w:val="00044237"/>
    <w:rsid w:val="00044545"/>
    <w:rsid w:val="00044D9A"/>
    <w:rsid w:val="00045327"/>
    <w:rsid w:val="000479CA"/>
    <w:rsid w:val="00047D9B"/>
    <w:rsid w:val="00047E7A"/>
    <w:rsid w:val="00050141"/>
    <w:rsid w:val="000547F0"/>
    <w:rsid w:val="00055CE9"/>
    <w:rsid w:val="000575B8"/>
    <w:rsid w:val="0006010C"/>
    <w:rsid w:val="0006123F"/>
    <w:rsid w:val="000619C5"/>
    <w:rsid w:val="00061BAA"/>
    <w:rsid w:val="00062A74"/>
    <w:rsid w:val="00062BD6"/>
    <w:rsid w:val="00062CC2"/>
    <w:rsid w:val="00065A38"/>
    <w:rsid w:val="0007100B"/>
    <w:rsid w:val="000713A7"/>
    <w:rsid w:val="000720B2"/>
    <w:rsid w:val="00072EE0"/>
    <w:rsid w:val="00073467"/>
    <w:rsid w:val="000760E7"/>
    <w:rsid w:val="00077D0A"/>
    <w:rsid w:val="00080367"/>
    <w:rsid w:val="0008111E"/>
    <w:rsid w:val="000812D1"/>
    <w:rsid w:val="000829BC"/>
    <w:rsid w:val="000840E1"/>
    <w:rsid w:val="00085E78"/>
    <w:rsid w:val="00086A77"/>
    <w:rsid w:val="00091622"/>
    <w:rsid w:val="00092444"/>
    <w:rsid w:val="00092EAA"/>
    <w:rsid w:val="00095AD3"/>
    <w:rsid w:val="000966F2"/>
    <w:rsid w:val="00096F6F"/>
    <w:rsid w:val="000972BC"/>
    <w:rsid w:val="000A0BD4"/>
    <w:rsid w:val="000A0D32"/>
    <w:rsid w:val="000A21E4"/>
    <w:rsid w:val="000A2463"/>
    <w:rsid w:val="000A24C8"/>
    <w:rsid w:val="000A4E91"/>
    <w:rsid w:val="000A5621"/>
    <w:rsid w:val="000A7CE3"/>
    <w:rsid w:val="000A7ECF"/>
    <w:rsid w:val="000B0A32"/>
    <w:rsid w:val="000B2792"/>
    <w:rsid w:val="000B2D9C"/>
    <w:rsid w:val="000B79BE"/>
    <w:rsid w:val="000C0EEA"/>
    <w:rsid w:val="000C1E1A"/>
    <w:rsid w:val="000C1ED6"/>
    <w:rsid w:val="000C2A3A"/>
    <w:rsid w:val="000C2DF2"/>
    <w:rsid w:val="000C2ED5"/>
    <w:rsid w:val="000C3183"/>
    <w:rsid w:val="000C32A5"/>
    <w:rsid w:val="000C4155"/>
    <w:rsid w:val="000C5348"/>
    <w:rsid w:val="000C5707"/>
    <w:rsid w:val="000C6E3B"/>
    <w:rsid w:val="000C752D"/>
    <w:rsid w:val="000C7606"/>
    <w:rsid w:val="000D0A93"/>
    <w:rsid w:val="000D0AA2"/>
    <w:rsid w:val="000D0AB6"/>
    <w:rsid w:val="000D33ED"/>
    <w:rsid w:val="000D365D"/>
    <w:rsid w:val="000D3EF3"/>
    <w:rsid w:val="000D506E"/>
    <w:rsid w:val="000D5EE0"/>
    <w:rsid w:val="000D69D0"/>
    <w:rsid w:val="000D6A6E"/>
    <w:rsid w:val="000D744F"/>
    <w:rsid w:val="000D79A3"/>
    <w:rsid w:val="000E0491"/>
    <w:rsid w:val="000E2299"/>
    <w:rsid w:val="000E36C8"/>
    <w:rsid w:val="000E3749"/>
    <w:rsid w:val="000E4498"/>
    <w:rsid w:val="000E4677"/>
    <w:rsid w:val="000E5F85"/>
    <w:rsid w:val="000E78CF"/>
    <w:rsid w:val="000F15F2"/>
    <w:rsid w:val="000F275B"/>
    <w:rsid w:val="000F312B"/>
    <w:rsid w:val="000F33AC"/>
    <w:rsid w:val="000F3441"/>
    <w:rsid w:val="000F3926"/>
    <w:rsid w:val="000F4AB9"/>
    <w:rsid w:val="000F4B23"/>
    <w:rsid w:val="000F4C7B"/>
    <w:rsid w:val="000F4F8B"/>
    <w:rsid w:val="000F58A6"/>
    <w:rsid w:val="000F5FC8"/>
    <w:rsid w:val="000F60F1"/>
    <w:rsid w:val="000F61E0"/>
    <w:rsid w:val="000F70FC"/>
    <w:rsid w:val="000F7CB0"/>
    <w:rsid w:val="001000BE"/>
    <w:rsid w:val="00101555"/>
    <w:rsid w:val="00101DBE"/>
    <w:rsid w:val="00102CFB"/>
    <w:rsid w:val="0010317C"/>
    <w:rsid w:val="00103EBE"/>
    <w:rsid w:val="00104208"/>
    <w:rsid w:val="00104651"/>
    <w:rsid w:val="00104DF1"/>
    <w:rsid w:val="00104E2E"/>
    <w:rsid w:val="00105EE5"/>
    <w:rsid w:val="001071C0"/>
    <w:rsid w:val="001108EC"/>
    <w:rsid w:val="001110FA"/>
    <w:rsid w:val="00111DCB"/>
    <w:rsid w:val="0011267B"/>
    <w:rsid w:val="0011341A"/>
    <w:rsid w:val="00113459"/>
    <w:rsid w:val="001138D1"/>
    <w:rsid w:val="00113A3B"/>
    <w:rsid w:val="00113DC0"/>
    <w:rsid w:val="00113F98"/>
    <w:rsid w:val="00114327"/>
    <w:rsid w:val="00114796"/>
    <w:rsid w:val="001157FE"/>
    <w:rsid w:val="00116007"/>
    <w:rsid w:val="00116135"/>
    <w:rsid w:val="001172C8"/>
    <w:rsid w:val="0012041F"/>
    <w:rsid w:val="001208FA"/>
    <w:rsid w:val="00121231"/>
    <w:rsid w:val="001214EE"/>
    <w:rsid w:val="001214FD"/>
    <w:rsid w:val="0012205D"/>
    <w:rsid w:val="00123FBD"/>
    <w:rsid w:val="0012404A"/>
    <w:rsid w:val="00125653"/>
    <w:rsid w:val="0013138F"/>
    <w:rsid w:val="00131959"/>
    <w:rsid w:val="0013266F"/>
    <w:rsid w:val="00134E02"/>
    <w:rsid w:val="001373B9"/>
    <w:rsid w:val="00140C4E"/>
    <w:rsid w:val="00141464"/>
    <w:rsid w:val="0014176C"/>
    <w:rsid w:val="001420EA"/>
    <w:rsid w:val="00142282"/>
    <w:rsid w:val="00142F6A"/>
    <w:rsid w:val="0014369D"/>
    <w:rsid w:val="00143C58"/>
    <w:rsid w:val="001441E1"/>
    <w:rsid w:val="001442AF"/>
    <w:rsid w:val="00144A2B"/>
    <w:rsid w:val="001457CF"/>
    <w:rsid w:val="00145EFD"/>
    <w:rsid w:val="001462EE"/>
    <w:rsid w:val="00146B6B"/>
    <w:rsid w:val="0014760C"/>
    <w:rsid w:val="00150030"/>
    <w:rsid w:val="00154C0B"/>
    <w:rsid w:val="0015606B"/>
    <w:rsid w:val="00156251"/>
    <w:rsid w:val="00156B2F"/>
    <w:rsid w:val="00157109"/>
    <w:rsid w:val="00157ACA"/>
    <w:rsid w:val="001604EE"/>
    <w:rsid w:val="00160BB5"/>
    <w:rsid w:val="00162F47"/>
    <w:rsid w:val="00163ABB"/>
    <w:rsid w:val="00165970"/>
    <w:rsid w:val="00165D53"/>
    <w:rsid w:val="00166DE9"/>
    <w:rsid w:val="00167945"/>
    <w:rsid w:val="00167A4F"/>
    <w:rsid w:val="001709A2"/>
    <w:rsid w:val="00170B46"/>
    <w:rsid w:val="0017160A"/>
    <w:rsid w:val="00172632"/>
    <w:rsid w:val="00175058"/>
    <w:rsid w:val="0017523C"/>
    <w:rsid w:val="00176413"/>
    <w:rsid w:val="00176A66"/>
    <w:rsid w:val="00177B75"/>
    <w:rsid w:val="0018000F"/>
    <w:rsid w:val="00180F4C"/>
    <w:rsid w:val="00181C27"/>
    <w:rsid w:val="00181DE7"/>
    <w:rsid w:val="0018303E"/>
    <w:rsid w:val="00183504"/>
    <w:rsid w:val="001837A2"/>
    <w:rsid w:val="00184914"/>
    <w:rsid w:val="001867F0"/>
    <w:rsid w:val="0018752A"/>
    <w:rsid w:val="0019307A"/>
    <w:rsid w:val="00193DD1"/>
    <w:rsid w:val="001947B6"/>
    <w:rsid w:val="00195A9D"/>
    <w:rsid w:val="00195F1E"/>
    <w:rsid w:val="001961B4"/>
    <w:rsid w:val="0019673E"/>
    <w:rsid w:val="001A024D"/>
    <w:rsid w:val="001A0EF2"/>
    <w:rsid w:val="001A1186"/>
    <w:rsid w:val="001A1E31"/>
    <w:rsid w:val="001A4886"/>
    <w:rsid w:val="001A5585"/>
    <w:rsid w:val="001A5D53"/>
    <w:rsid w:val="001A67B5"/>
    <w:rsid w:val="001A7724"/>
    <w:rsid w:val="001B0318"/>
    <w:rsid w:val="001B278D"/>
    <w:rsid w:val="001B4656"/>
    <w:rsid w:val="001B55F9"/>
    <w:rsid w:val="001B5B7B"/>
    <w:rsid w:val="001B6941"/>
    <w:rsid w:val="001B6EFE"/>
    <w:rsid w:val="001B70CD"/>
    <w:rsid w:val="001C0CB0"/>
    <w:rsid w:val="001C1299"/>
    <w:rsid w:val="001C1B15"/>
    <w:rsid w:val="001C3169"/>
    <w:rsid w:val="001C37BE"/>
    <w:rsid w:val="001C41BE"/>
    <w:rsid w:val="001C677F"/>
    <w:rsid w:val="001D0CE6"/>
    <w:rsid w:val="001D18B2"/>
    <w:rsid w:val="001D1B8D"/>
    <w:rsid w:val="001D20A2"/>
    <w:rsid w:val="001D291B"/>
    <w:rsid w:val="001D443B"/>
    <w:rsid w:val="001D4EE4"/>
    <w:rsid w:val="001D71D4"/>
    <w:rsid w:val="001E0AFC"/>
    <w:rsid w:val="001E1227"/>
    <w:rsid w:val="001E2245"/>
    <w:rsid w:val="001E25F5"/>
    <w:rsid w:val="001E33D3"/>
    <w:rsid w:val="001E357B"/>
    <w:rsid w:val="001E4B87"/>
    <w:rsid w:val="001E681B"/>
    <w:rsid w:val="001E71E1"/>
    <w:rsid w:val="001F1678"/>
    <w:rsid w:val="001F3F90"/>
    <w:rsid w:val="001F4CE4"/>
    <w:rsid w:val="001F5029"/>
    <w:rsid w:val="001F540A"/>
    <w:rsid w:val="001F56AB"/>
    <w:rsid w:val="001F5997"/>
    <w:rsid w:val="001F66BF"/>
    <w:rsid w:val="001F7F41"/>
    <w:rsid w:val="00201D0F"/>
    <w:rsid w:val="002054CD"/>
    <w:rsid w:val="00206043"/>
    <w:rsid w:val="0020688F"/>
    <w:rsid w:val="00206B0F"/>
    <w:rsid w:val="00206D4B"/>
    <w:rsid w:val="002074F2"/>
    <w:rsid w:val="0021052E"/>
    <w:rsid w:val="00210E78"/>
    <w:rsid w:val="00211EC4"/>
    <w:rsid w:val="00213DFF"/>
    <w:rsid w:val="00213EB3"/>
    <w:rsid w:val="00214C33"/>
    <w:rsid w:val="00215277"/>
    <w:rsid w:val="00215A06"/>
    <w:rsid w:val="00216551"/>
    <w:rsid w:val="00216B37"/>
    <w:rsid w:val="00217482"/>
    <w:rsid w:val="00220644"/>
    <w:rsid w:val="002242B6"/>
    <w:rsid w:val="00224E4C"/>
    <w:rsid w:val="00227406"/>
    <w:rsid w:val="00227DC2"/>
    <w:rsid w:val="002308B6"/>
    <w:rsid w:val="00230CF5"/>
    <w:rsid w:val="002324D0"/>
    <w:rsid w:val="00233602"/>
    <w:rsid w:val="0023399A"/>
    <w:rsid w:val="00234754"/>
    <w:rsid w:val="00234A6B"/>
    <w:rsid w:val="00241A12"/>
    <w:rsid w:val="00242C7A"/>
    <w:rsid w:val="00245ED0"/>
    <w:rsid w:val="00247869"/>
    <w:rsid w:val="00247A36"/>
    <w:rsid w:val="00247EBC"/>
    <w:rsid w:val="00252128"/>
    <w:rsid w:val="00252392"/>
    <w:rsid w:val="00252BA8"/>
    <w:rsid w:val="0025304C"/>
    <w:rsid w:val="002532FD"/>
    <w:rsid w:val="00253DEE"/>
    <w:rsid w:val="0025415D"/>
    <w:rsid w:val="002544D6"/>
    <w:rsid w:val="00255382"/>
    <w:rsid w:val="00255B0B"/>
    <w:rsid w:val="002566B6"/>
    <w:rsid w:val="0025778E"/>
    <w:rsid w:val="00261088"/>
    <w:rsid w:val="002614D9"/>
    <w:rsid w:val="00262705"/>
    <w:rsid w:val="002643C5"/>
    <w:rsid w:val="002655FE"/>
    <w:rsid w:val="00265F1B"/>
    <w:rsid w:val="00266752"/>
    <w:rsid w:val="00270977"/>
    <w:rsid w:val="002711ED"/>
    <w:rsid w:val="00271888"/>
    <w:rsid w:val="00271B99"/>
    <w:rsid w:val="002729FD"/>
    <w:rsid w:val="00272D52"/>
    <w:rsid w:val="00275867"/>
    <w:rsid w:val="00275EA5"/>
    <w:rsid w:val="002778B3"/>
    <w:rsid w:val="002802E0"/>
    <w:rsid w:val="00280FE6"/>
    <w:rsid w:val="0028164E"/>
    <w:rsid w:val="00281D58"/>
    <w:rsid w:val="00282C2C"/>
    <w:rsid w:val="00282EA3"/>
    <w:rsid w:val="00283C4D"/>
    <w:rsid w:val="0028435D"/>
    <w:rsid w:val="00284532"/>
    <w:rsid w:val="002859DC"/>
    <w:rsid w:val="00286D25"/>
    <w:rsid w:val="00287719"/>
    <w:rsid w:val="00290A48"/>
    <w:rsid w:val="00291FA9"/>
    <w:rsid w:val="00292CAC"/>
    <w:rsid w:val="00293302"/>
    <w:rsid w:val="00293411"/>
    <w:rsid w:val="00293E7D"/>
    <w:rsid w:val="002941A2"/>
    <w:rsid w:val="002957F2"/>
    <w:rsid w:val="00295912"/>
    <w:rsid w:val="00295E13"/>
    <w:rsid w:val="002964E8"/>
    <w:rsid w:val="00297196"/>
    <w:rsid w:val="002979DE"/>
    <w:rsid w:val="00297C82"/>
    <w:rsid w:val="002A09C7"/>
    <w:rsid w:val="002A1D65"/>
    <w:rsid w:val="002A4DE9"/>
    <w:rsid w:val="002A53BA"/>
    <w:rsid w:val="002A578A"/>
    <w:rsid w:val="002A5820"/>
    <w:rsid w:val="002A5EFB"/>
    <w:rsid w:val="002A6A1E"/>
    <w:rsid w:val="002A749A"/>
    <w:rsid w:val="002B1F34"/>
    <w:rsid w:val="002B47D0"/>
    <w:rsid w:val="002B5B53"/>
    <w:rsid w:val="002B69F9"/>
    <w:rsid w:val="002C0036"/>
    <w:rsid w:val="002C07E0"/>
    <w:rsid w:val="002C0C26"/>
    <w:rsid w:val="002C0F76"/>
    <w:rsid w:val="002C1CE0"/>
    <w:rsid w:val="002C2458"/>
    <w:rsid w:val="002C5DAE"/>
    <w:rsid w:val="002C6B98"/>
    <w:rsid w:val="002D013E"/>
    <w:rsid w:val="002D0AB5"/>
    <w:rsid w:val="002D0D48"/>
    <w:rsid w:val="002D0E46"/>
    <w:rsid w:val="002D21EC"/>
    <w:rsid w:val="002D24D5"/>
    <w:rsid w:val="002D2FD8"/>
    <w:rsid w:val="002D3D6B"/>
    <w:rsid w:val="002D45D1"/>
    <w:rsid w:val="002D5670"/>
    <w:rsid w:val="002D5711"/>
    <w:rsid w:val="002D652A"/>
    <w:rsid w:val="002E0FC4"/>
    <w:rsid w:val="002E14F7"/>
    <w:rsid w:val="002E28AC"/>
    <w:rsid w:val="002E2989"/>
    <w:rsid w:val="002E369C"/>
    <w:rsid w:val="002E4E04"/>
    <w:rsid w:val="002E68C3"/>
    <w:rsid w:val="002E6BD0"/>
    <w:rsid w:val="002E6DB7"/>
    <w:rsid w:val="002F013E"/>
    <w:rsid w:val="002F2E1A"/>
    <w:rsid w:val="002F3375"/>
    <w:rsid w:val="002F548E"/>
    <w:rsid w:val="002F6598"/>
    <w:rsid w:val="00301994"/>
    <w:rsid w:val="00305522"/>
    <w:rsid w:val="00305B51"/>
    <w:rsid w:val="003073DA"/>
    <w:rsid w:val="0030760E"/>
    <w:rsid w:val="00307794"/>
    <w:rsid w:val="00307CF4"/>
    <w:rsid w:val="0031090F"/>
    <w:rsid w:val="00310CE3"/>
    <w:rsid w:val="00312538"/>
    <w:rsid w:val="00313E06"/>
    <w:rsid w:val="00315136"/>
    <w:rsid w:val="00315B28"/>
    <w:rsid w:val="00316670"/>
    <w:rsid w:val="003207A2"/>
    <w:rsid w:val="00320B63"/>
    <w:rsid w:val="0032326D"/>
    <w:rsid w:val="003240EE"/>
    <w:rsid w:val="00324F30"/>
    <w:rsid w:val="0032555C"/>
    <w:rsid w:val="0032582E"/>
    <w:rsid w:val="00325ED5"/>
    <w:rsid w:val="00326147"/>
    <w:rsid w:val="00331F4A"/>
    <w:rsid w:val="00332B22"/>
    <w:rsid w:val="00334827"/>
    <w:rsid w:val="00334FB4"/>
    <w:rsid w:val="0033639E"/>
    <w:rsid w:val="003376DD"/>
    <w:rsid w:val="00337BB4"/>
    <w:rsid w:val="0034183B"/>
    <w:rsid w:val="00342397"/>
    <w:rsid w:val="003428F9"/>
    <w:rsid w:val="003438DE"/>
    <w:rsid w:val="00343ED7"/>
    <w:rsid w:val="00345CE3"/>
    <w:rsid w:val="0034654F"/>
    <w:rsid w:val="00350F6A"/>
    <w:rsid w:val="00354123"/>
    <w:rsid w:val="00354241"/>
    <w:rsid w:val="003543DF"/>
    <w:rsid w:val="00354E8B"/>
    <w:rsid w:val="00355805"/>
    <w:rsid w:val="00356947"/>
    <w:rsid w:val="003602E3"/>
    <w:rsid w:val="00360B23"/>
    <w:rsid w:val="00360D99"/>
    <w:rsid w:val="00361241"/>
    <w:rsid w:val="003615AA"/>
    <w:rsid w:val="00362B87"/>
    <w:rsid w:val="00363B71"/>
    <w:rsid w:val="00363D8F"/>
    <w:rsid w:val="003661E4"/>
    <w:rsid w:val="003737F2"/>
    <w:rsid w:val="0037413C"/>
    <w:rsid w:val="0037594D"/>
    <w:rsid w:val="00376B0B"/>
    <w:rsid w:val="00380BCC"/>
    <w:rsid w:val="003811DF"/>
    <w:rsid w:val="0038136E"/>
    <w:rsid w:val="00381698"/>
    <w:rsid w:val="00381FFB"/>
    <w:rsid w:val="003822D2"/>
    <w:rsid w:val="00383435"/>
    <w:rsid w:val="003834A3"/>
    <w:rsid w:val="00383B06"/>
    <w:rsid w:val="00385190"/>
    <w:rsid w:val="00385E85"/>
    <w:rsid w:val="00385ED5"/>
    <w:rsid w:val="0039046B"/>
    <w:rsid w:val="00390F10"/>
    <w:rsid w:val="00391782"/>
    <w:rsid w:val="00391B03"/>
    <w:rsid w:val="0039232E"/>
    <w:rsid w:val="00393537"/>
    <w:rsid w:val="00393936"/>
    <w:rsid w:val="0039413F"/>
    <w:rsid w:val="00394217"/>
    <w:rsid w:val="00394F8C"/>
    <w:rsid w:val="0039506E"/>
    <w:rsid w:val="00395580"/>
    <w:rsid w:val="00395CDC"/>
    <w:rsid w:val="00397367"/>
    <w:rsid w:val="003A00C8"/>
    <w:rsid w:val="003A08BC"/>
    <w:rsid w:val="003A4270"/>
    <w:rsid w:val="003A5719"/>
    <w:rsid w:val="003A5D6D"/>
    <w:rsid w:val="003B0832"/>
    <w:rsid w:val="003B107E"/>
    <w:rsid w:val="003B171F"/>
    <w:rsid w:val="003B2707"/>
    <w:rsid w:val="003B3A17"/>
    <w:rsid w:val="003B3B70"/>
    <w:rsid w:val="003B6559"/>
    <w:rsid w:val="003C1FD4"/>
    <w:rsid w:val="003C2461"/>
    <w:rsid w:val="003C32AC"/>
    <w:rsid w:val="003C3B1B"/>
    <w:rsid w:val="003C5548"/>
    <w:rsid w:val="003C5A06"/>
    <w:rsid w:val="003C68D3"/>
    <w:rsid w:val="003C76E8"/>
    <w:rsid w:val="003C7AD0"/>
    <w:rsid w:val="003D1061"/>
    <w:rsid w:val="003D1BBF"/>
    <w:rsid w:val="003D392C"/>
    <w:rsid w:val="003D3A1D"/>
    <w:rsid w:val="003D4150"/>
    <w:rsid w:val="003D5F62"/>
    <w:rsid w:val="003D6F64"/>
    <w:rsid w:val="003D7CD4"/>
    <w:rsid w:val="003E0863"/>
    <w:rsid w:val="003E112F"/>
    <w:rsid w:val="003E2671"/>
    <w:rsid w:val="003E2BDE"/>
    <w:rsid w:val="003E528B"/>
    <w:rsid w:val="003E5A13"/>
    <w:rsid w:val="003E62CF"/>
    <w:rsid w:val="003E632E"/>
    <w:rsid w:val="003E6544"/>
    <w:rsid w:val="003E7A52"/>
    <w:rsid w:val="003E7ADC"/>
    <w:rsid w:val="003F09D4"/>
    <w:rsid w:val="003F18AE"/>
    <w:rsid w:val="003F2778"/>
    <w:rsid w:val="003F66E8"/>
    <w:rsid w:val="003F6EE1"/>
    <w:rsid w:val="00400DC1"/>
    <w:rsid w:val="00401748"/>
    <w:rsid w:val="00401DB0"/>
    <w:rsid w:val="0040292E"/>
    <w:rsid w:val="004042A6"/>
    <w:rsid w:val="0040479C"/>
    <w:rsid w:val="004048A2"/>
    <w:rsid w:val="0040511F"/>
    <w:rsid w:val="0040537E"/>
    <w:rsid w:val="00405A31"/>
    <w:rsid w:val="00405B3F"/>
    <w:rsid w:val="004064F4"/>
    <w:rsid w:val="00406C29"/>
    <w:rsid w:val="00407EC8"/>
    <w:rsid w:val="0041001D"/>
    <w:rsid w:val="004101D0"/>
    <w:rsid w:val="00410754"/>
    <w:rsid w:val="00411762"/>
    <w:rsid w:val="00411F26"/>
    <w:rsid w:val="00411F55"/>
    <w:rsid w:val="0041266C"/>
    <w:rsid w:val="00412F35"/>
    <w:rsid w:val="004133C0"/>
    <w:rsid w:val="00415B99"/>
    <w:rsid w:val="004165C5"/>
    <w:rsid w:val="00417243"/>
    <w:rsid w:val="004268E9"/>
    <w:rsid w:val="00427A2E"/>
    <w:rsid w:val="004305A0"/>
    <w:rsid w:val="00430FC5"/>
    <w:rsid w:val="00431892"/>
    <w:rsid w:val="00431E74"/>
    <w:rsid w:val="0043221F"/>
    <w:rsid w:val="00432E62"/>
    <w:rsid w:val="0043334C"/>
    <w:rsid w:val="00434498"/>
    <w:rsid w:val="00434609"/>
    <w:rsid w:val="00434A35"/>
    <w:rsid w:val="00435083"/>
    <w:rsid w:val="00435C50"/>
    <w:rsid w:val="00435EC6"/>
    <w:rsid w:val="004362A2"/>
    <w:rsid w:val="0044012D"/>
    <w:rsid w:val="00440F9B"/>
    <w:rsid w:val="004419F9"/>
    <w:rsid w:val="00441DD5"/>
    <w:rsid w:val="00441E08"/>
    <w:rsid w:val="0044240A"/>
    <w:rsid w:val="00442CC7"/>
    <w:rsid w:val="004465E7"/>
    <w:rsid w:val="00447C4A"/>
    <w:rsid w:val="004501F0"/>
    <w:rsid w:val="00451A50"/>
    <w:rsid w:val="00451D07"/>
    <w:rsid w:val="004547B8"/>
    <w:rsid w:val="00454B21"/>
    <w:rsid w:val="00455C55"/>
    <w:rsid w:val="00457B4F"/>
    <w:rsid w:val="004603E8"/>
    <w:rsid w:val="004607F2"/>
    <w:rsid w:val="004614B8"/>
    <w:rsid w:val="00462B4B"/>
    <w:rsid w:val="00463333"/>
    <w:rsid w:val="0046460E"/>
    <w:rsid w:val="00465F70"/>
    <w:rsid w:val="004674C3"/>
    <w:rsid w:val="0047203C"/>
    <w:rsid w:val="004724B1"/>
    <w:rsid w:val="004727A1"/>
    <w:rsid w:val="004728E4"/>
    <w:rsid w:val="00473E32"/>
    <w:rsid w:val="004745F2"/>
    <w:rsid w:val="004748E6"/>
    <w:rsid w:val="00474B8E"/>
    <w:rsid w:val="004758C2"/>
    <w:rsid w:val="00475E1A"/>
    <w:rsid w:val="00476065"/>
    <w:rsid w:val="00476F2F"/>
    <w:rsid w:val="00477003"/>
    <w:rsid w:val="004806F8"/>
    <w:rsid w:val="00480C71"/>
    <w:rsid w:val="004810C5"/>
    <w:rsid w:val="00481494"/>
    <w:rsid w:val="00481941"/>
    <w:rsid w:val="0048200B"/>
    <w:rsid w:val="00482B27"/>
    <w:rsid w:val="00482D04"/>
    <w:rsid w:val="00485092"/>
    <w:rsid w:val="0048512D"/>
    <w:rsid w:val="00485D25"/>
    <w:rsid w:val="00485DF0"/>
    <w:rsid w:val="004870E9"/>
    <w:rsid w:val="0048734C"/>
    <w:rsid w:val="004902FC"/>
    <w:rsid w:val="0049086F"/>
    <w:rsid w:val="00490BC1"/>
    <w:rsid w:val="00490E3C"/>
    <w:rsid w:val="0049236D"/>
    <w:rsid w:val="004923FA"/>
    <w:rsid w:val="004933C8"/>
    <w:rsid w:val="0049587B"/>
    <w:rsid w:val="004967C4"/>
    <w:rsid w:val="00496926"/>
    <w:rsid w:val="00497CC6"/>
    <w:rsid w:val="004A0278"/>
    <w:rsid w:val="004A07D2"/>
    <w:rsid w:val="004A0AAA"/>
    <w:rsid w:val="004A0B11"/>
    <w:rsid w:val="004A42F3"/>
    <w:rsid w:val="004A4C87"/>
    <w:rsid w:val="004A63B9"/>
    <w:rsid w:val="004A63F5"/>
    <w:rsid w:val="004A68C3"/>
    <w:rsid w:val="004A6931"/>
    <w:rsid w:val="004A6F95"/>
    <w:rsid w:val="004B0A99"/>
    <w:rsid w:val="004B14D9"/>
    <w:rsid w:val="004B1D5A"/>
    <w:rsid w:val="004B2319"/>
    <w:rsid w:val="004B4690"/>
    <w:rsid w:val="004C0730"/>
    <w:rsid w:val="004C09F3"/>
    <w:rsid w:val="004C1388"/>
    <w:rsid w:val="004C392C"/>
    <w:rsid w:val="004C518B"/>
    <w:rsid w:val="004C5310"/>
    <w:rsid w:val="004C5869"/>
    <w:rsid w:val="004C5FC1"/>
    <w:rsid w:val="004C7995"/>
    <w:rsid w:val="004D1163"/>
    <w:rsid w:val="004D1428"/>
    <w:rsid w:val="004D2398"/>
    <w:rsid w:val="004D2A2E"/>
    <w:rsid w:val="004D2A71"/>
    <w:rsid w:val="004D3715"/>
    <w:rsid w:val="004D3A6F"/>
    <w:rsid w:val="004D4885"/>
    <w:rsid w:val="004D7E11"/>
    <w:rsid w:val="004E0228"/>
    <w:rsid w:val="004E1992"/>
    <w:rsid w:val="004E32AC"/>
    <w:rsid w:val="004E3450"/>
    <w:rsid w:val="004E44C0"/>
    <w:rsid w:val="004E50F9"/>
    <w:rsid w:val="004E5BB4"/>
    <w:rsid w:val="004E7318"/>
    <w:rsid w:val="004F02A4"/>
    <w:rsid w:val="004F3AB2"/>
    <w:rsid w:val="004F5894"/>
    <w:rsid w:val="004F5B6A"/>
    <w:rsid w:val="004F5FC1"/>
    <w:rsid w:val="004F76B6"/>
    <w:rsid w:val="004F7BB8"/>
    <w:rsid w:val="004F7F7A"/>
    <w:rsid w:val="005007F9"/>
    <w:rsid w:val="00500F59"/>
    <w:rsid w:val="00504924"/>
    <w:rsid w:val="00504C3A"/>
    <w:rsid w:val="0050509D"/>
    <w:rsid w:val="00505C81"/>
    <w:rsid w:val="00506379"/>
    <w:rsid w:val="0051074A"/>
    <w:rsid w:val="005108B5"/>
    <w:rsid w:val="00511C56"/>
    <w:rsid w:val="00511F98"/>
    <w:rsid w:val="00512069"/>
    <w:rsid w:val="00512140"/>
    <w:rsid w:val="005124CD"/>
    <w:rsid w:val="00512DC5"/>
    <w:rsid w:val="00512E41"/>
    <w:rsid w:val="00513102"/>
    <w:rsid w:val="005136D5"/>
    <w:rsid w:val="00514B4E"/>
    <w:rsid w:val="00516262"/>
    <w:rsid w:val="005167A6"/>
    <w:rsid w:val="0051685A"/>
    <w:rsid w:val="005168E4"/>
    <w:rsid w:val="00517557"/>
    <w:rsid w:val="0052097A"/>
    <w:rsid w:val="00520B4E"/>
    <w:rsid w:val="00520E30"/>
    <w:rsid w:val="00521A92"/>
    <w:rsid w:val="005227D6"/>
    <w:rsid w:val="00523700"/>
    <w:rsid w:val="00523752"/>
    <w:rsid w:val="00523F31"/>
    <w:rsid w:val="00527BD4"/>
    <w:rsid w:val="00527D54"/>
    <w:rsid w:val="00527D5E"/>
    <w:rsid w:val="005313FB"/>
    <w:rsid w:val="005325B2"/>
    <w:rsid w:val="00532629"/>
    <w:rsid w:val="00534641"/>
    <w:rsid w:val="00534B42"/>
    <w:rsid w:val="0053520C"/>
    <w:rsid w:val="00535286"/>
    <w:rsid w:val="00535337"/>
    <w:rsid w:val="00535D4B"/>
    <w:rsid w:val="0053602B"/>
    <w:rsid w:val="00536C88"/>
    <w:rsid w:val="00536CF4"/>
    <w:rsid w:val="00540E98"/>
    <w:rsid w:val="0054126D"/>
    <w:rsid w:val="00543D6D"/>
    <w:rsid w:val="00543DEA"/>
    <w:rsid w:val="00544991"/>
    <w:rsid w:val="00545DEB"/>
    <w:rsid w:val="00546891"/>
    <w:rsid w:val="0054712D"/>
    <w:rsid w:val="005516C1"/>
    <w:rsid w:val="005516C2"/>
    <w:rsid w:val="0055229A"/>
    <w:rsid w:val="0055260F"/>
    <w:rsid w:val="0055313E"/>
    <w:rsid w:val="00557291"/>
    <w:rsid w:val="00557693"/>
    <w:rsid w:val="005605D8"/>
    <w:rsid w:val="00561B3A"/>
    <w:rsid w:val="00562516"/>
    <w:rsid w:val="00563EC2"/>
    <w:rsid w:val="005642A9"/>
    <w:rsid w:val="00565922"/>
    <w:rsid w:val="00567575"/>
    <w:rsid w:val="005715A9"/>
    <w:rsid w:val="00571EF4"/>
    <w:rsid w:val="00572BC1"/>
    <w:rsid w:val="00573C31"/>
    <w:rsid w:val="005749C4"/>
    <w:rsid w:val="00575057"/>
    <w:rsid w:val="00575F25"/>
    <w:rsid w:val="00576555"/>
    <w:rsid w:val="0057710F"/>
    <w:rsid w:val="00577683"/>
    <w:rsid w:val="005776EE"/>
    <w:rsid w:val="00580891"/>
    <w:rsid w:val="00580E0A"/>
    <w:rsid w:val="00581A86"/>
    <w:rsid w:val="00582016"/>
    <w:rsid w:val="00583D73"/>
    <w:rsid w:val="0058447C"/>
    <w:rsid w:val="00584C22"/>
    <w:rsid w:val="005860E3"/>
    <w:rsid w:val="0058794F"/>
    <w:rsid w:val="00587C92"/>
    <w:rsid w:val="00587C9B"/>
    <w:rsid w:val="005900A8"/>
    <w:rsid w:val="005905F1"/>
    <w:rsid w:val="00590909"/>
    <w:rsid w:val="00590DDF"/>
    <w:rsid w:val="00592C37"/>
    <w:rsid w:val="00593B76"/>
    <w:rsid w:val="00593D75"/>
    <w:rsid w:val="00593DED"/>
    <w:rsid w:val="0059577D"/>
    <w:rsid w:val="005A05FC"/>
    <w:rsid w:val="005A0B4B"/>
    <w:rsid w:val="005A11C1"/>
    <w:rsid w:val="005A17E1"/>
    <w:rsid w:val="005A2958"/>
    <w:rsid w:val="005A464A"/>
    <w:rsid w:val="005A53A4"/>
    <w:rsid w:val="005A56D3"/>
    <w:rsid w:val="005A5702"/>
    <w:rsid w:val="005A5BAE"/>
    <w:rsid w:val="005B10B9"/>
    <w:rsid w:val="005B165A"/>
    <w:rsid w:val="005B40E1"/>
    <w:rsid w:val="005B413C"/>
    <w:rsid w:val="005B79AB"/>
    <w:rsid w:val="005C05EE"/>
    <w:rsid w:val="005C0C5D"/>
    <w:rsid w:val="005C11F2"/>
    <w:rsid w:val="005C294F"/>
    <w:rsid w:val="005C2ED4"/>
    <w:rsid w:val="005C35AD"/>
    <w:rsid w:val="005C46A7"/>
    <w:rsid w:val="005C4C6C"/>
    <w:rsid w:val="005C62D3"/>
    <w:rsid w:val="005C793F"/>
    <w:rsid w:val="005D104D"/>
    <w:rsid w:val="005D139C"/>
    <w:rsid w:val="005D186B"/>
    <w:rsid w:val="005D2F0A"/>
    <w:rsid w:val="005D3504"/>
    <w:rsid w:val="005D3C9E"/>
    <w:rsid w:val="005D58CC"/>
    <w:rsid w:val="005D5CDD"/>
    <w:rsid w:val="005D77AB"/>
    <w:rsid w:val="005D7D7D"/>
    <w:rsid w:val="005E02B6"/>
    <w:rsid w:val="005E3E2E"/>
    <w:rsid w:val="005E5457"/>
    <w:rsid w:val="005E5760"/>
    <w:rsid w:val="005E57C8"/>
    <w:rsid w:val="005E6B0C"/>
    <w:rsid w:val="005E6C6E"/>
    <w:rsid w:val="005E6FBD"/>
    <w:rsid w:val="005E78E2"/>
    <w:rsid w:val="005F0458"/>
    <w:rsid w:val="005F2090"/>
    <w:rsid w:val="005F2A83"/>
    <w:rsid w:val="005F30DC"/>
    <w:rsid w:val="005F35D9"/>
    <w:rsid w:val="005F36CB"/>
    <w:rsid w:val="005F574C"/>
    <w:rsid w:val="005F58DC"/>
    <w:rsid w:val="005F62D0"/>
    <w:rsid w:val="005F63BE"/>
    <w:rsid w:val="005F6713"/>
    <w:rsid w:val="00601C4F"/>
    <w:rsid w:val="00602EF5"/>
    <w:rsid w:val="00603649"/>
    <w:rsid w:val="00603659"/>
    <w:rsid w:val="00604D99"/>
    <w:rsid w:val="0060600C"/>
    <w:rsid w:val="0060618C"/>
    <w:rsid w:val="006078E5"/>
    <w:rsid w:val="006120DB"/>
    <w:rsid w:val="0061254D"/>
    <w:rsid w:val="00612F04"/>
    <w:rsid w:val="0061330A"/>
    <w:rsid w:val="00614598"/>
    <w:rsid w:val="00614D2E"/>
    <w:rsid w:val="00620346"/>
    <w:rsid w:val="006216B1"/>
    <w:rsid w:val="0062216D"/>
    <w:rsid w:val="00623BCF"/>
    <w:rsid w:val="00625A89"/>
    <w:rsid w:val="00625B16"/>
    <w:rsid w:val="00625BB6"/>
    <w:rsid w:val="0062647B"/>
    <w:rsid w:val="00626899"/>
    <w:rsid w:val="00627031"/>
    <w:rsid w:val="0062709B"/>
    <w:rsid w:val="0063125E"/>
    <w:rsid w:val="00631810"/>
    <w:rsid w:val="00632F57"/>
    <w:rsid w:val="00633350"/>
    <w:rsid w:val="0063383A"/>
    <w:rsid w:val="00633ECB"/>
    <w:rsid w:val="0063424F"/>
    <w:rsid w:val="00634267"/>
    <w:rsid w:val="00634900"/>
    <w:rsid w:val="00637BFE"/>
    <w:rsid w:val="00637D2B"/>
    <w:rsid w:val="00637E2E"/>
    <w:rsid w:val="00640557"/>
    <w:rsid w:val="006409D9"/>
    <w:rsid w:val="00640D13"/>
    <w:rsid w:val="00643C4C"/>
    <w:rsid w:val="006455EF"/>
    <w:rsid w:val="00645600"/>
    <w:rsid w:val="00646458"/>
    <w:rsid w:val="00646E23"/>
    <w:rsid w:val="00647FDF"/>
    <w:rsid w:val="00650D7B"/>
    <w:rsid w:val="00653839"/>
    <w:rsid w:val="00653B5B"/>
    <w:rsid w:val="006544DC"/>
    <w:rsid w:val="00654B21"/>
    <w:rsid w:val="00654F13"/>
    <w:rsid w:val="00654F77"/>
    <w:rsid w:val="006570B4"/>
    <w:rsid w:val="0065788C"/>
    <w:rsid w:val="0066017A"/>
    <w:rsid w:val="00660221"/>
    <w:rsid w:val="00660B65"/>
    <w:rsid w:val="00662BC2"/>
    <w:rsid w:val="00662CE5"/>
    <w:rsid w:val="00663040"/>
    <w:rsid w:val="00663EF8"/>
    <w:rsid w:val="00664F3A"/>
    <w:rsid w:val="00664F61"/>
    <w:rsid w:val="0066576A"/>
    <w:rsid w:val="00666704"/>
    <w:rsid w:val="006675D4"/>
    <w:rsid w:val="00667770"/>
    <w:rsid w:val="0067016C"/>
    <w:rsid w:val="00671023"/>
    <w:rsid w:val="0067178C"/>
    <w:rsid w:val="006742D0"/>
    <w:rsid w:val="006744F9"/>
    <w:rsid w:val="006765E0"/>
    <w:rsid w:val="0067712A"/>
    <w:rsid w:val="00677BCE"/>
    <w:rsid w:val="00681439"/>
    <w:rsid w:val="0068284E"/>
    <w:rsid w:val="00683512"/>
    <w:rsid w:val="006835BE"/>
    <w:rsid w:val="00686E47"/>
    <w:rsid w:val="00686F11"/>
    <w:rsid w:val="00686FC8"/>
    <w:rsid w:val="006906CD"/>
    <w:rsid w:val="00690E5B"/>
    <w:rsid w:val="00692950"/>
    <w:rsid w:val="00692A51"/>
    <w:rsid w:val="00693345"/>
    <w:rsid w:val="006933E9"/>
    <w:rsid w:val="006943D8"/>
    <w:rsid w:val="006945B0"/>
    <w:rsid w:val="00694B26"/>
    <w:rsid w:val="0069693A"/>
    <w:rsid w:val="006A07AF"/>
    <w:rsid w:val="006A2CB2"/>
    <w:rsid w:val="006A3BBE"/>
    <w:rsid w:val="006A4E95"/>
    <w:rsid w:val="006A5CE2"/>
    <w:rsid w:val="006A69CB"/>
    <w:rsid w:val="006A6C44"/>
    <w:rsid w:val="006A7B53"/>
    <w:rsid w:val="006B0F20"/>
    <w:rsid w:val="006B1D2A"/>
    <w:rsid w:val="006B2111"/>
    <w:rsid w:val="006B35E3"/>
    <w:rsid w:val="006B3883"/>
    <w:rsid w:val="006B3B86"/>
    <w:rsid w:val="006B4926"/>
    <w:rsid w:val="006B49B5"/>
    <w:rsid w:val="006B4B13"/>
    <w:rsid w:val="006B582B"/>
    <w:rsid w:val="006B60B1"/>
    <w:rsid w:val="006C014A"/>
    <w:rsid w:val="006C0F9C"/>
    <w:rsid w:val="006C14CD"/>
    <w:rsid w:val="006C1A23"/>
    <w:rsid w:val="006C1BC1"/>
    <w:rsid w:val="006C26A8"/>
    <w:rsid w:val="006C2F8B"/>
    <w:rsid w:val="006C3339"/>
    <w:rsid w:val="006C3373"/>
    <w:rsid w:val="006C34F6"/>
    <w:rsid w:val="006C36E5"/>
    <w:rsid w:val="006C4304"/>
    <w:rsid w:val="006C443E"/>
    <w:rsid w:val="006C5DA3"/>
    <w:rsid w:val="006C72A5"/>
    <w:rsid w:val="006D0133"/>
    <w:rsid w:val="006D096F"/>
    <w:rsid w:val="006D16F1"/>
    <w:rsid w:val="006D2D65"/>
    <w:rsid w:val="006D3387"/>
    <w:rsid w:val="006D5A6E"/>
    <w:rsid w:val="006D67B8"/>
    <w:rsid w:val="006D720D"/>
    <w:rsid w:val="006D7441"/>
    <w:rsid w:val="006D7949"/>
    <w:rsid w:val="006D7D52"/>
    <w:rsid w:val="006D7FE9"/>
    <w:rsid w:val="006E10E5"/>
    <w:rsid w:val="006E11D5"/>
    <w:rsid w:val="006E1645"/>
    <w:rsid w:val="006E19DA"/>
    <w:rsid w:val="006E3D9F"/>
    <w:rsid w:val="006E4A1B"/>
    <w:rsid w:val="006E55D9"/>
    <w:rsid w:val="006E5E0F"/>
    <w:rsid w:val="006E7B39"/>
    <w:rsid w:val="006E7C7F"/>
    <w:rsid w:val="006F09D6"/>
    <w:rsid w:val="006F2A1E"/>
    <w:rsid w:val="006F3B04"/>
    <w:rsid w:val="006F5339"/>
    <w:rsid w:val="006F60F9"/>
    <w:rsid w:val="006F6337"/>
    <w:rsid w:val="006F7451"/>
    <w:rsid w:val="00700A88"/>
    <w:rsid w:val="00701F7D"/>
    <w:rsid w:val="00703B88"/>
    <w:rsid w:val="00704BD2"/>
    <w:rsid w:val="00704E37"/>
    <w:rsid w:val="007053FF"/>
    <w:rsid w:val="007054C3"/>
    <w:rsid w:val="0070692C"/>
    <w:rsid w:val="00707E5E"/>
    <w:rsid w:val="0071078F"/>
    <w:rsid w:val="00711A10"/>
    <w:rsid w:val="00712331"/>
    <w:rsid w:val="007124CA"/>
    <w:rsid w:val="00714468"/>
    <w:rsid w:val="007152FF"/>
    <w:rsid w:val="00716A10"/>
    <w:rsid w:val="007174A4"/>
    <w:rsid w:val="00721B4D"/>
    <w:rsid w:val="0072279C"/>
    <w:rsid w:val="00722E8A"/>
    <w:rsid w:val="0072571F"/>
    <w:rsid w:val="00725B50"/>
    <w:rsid w:val="00726265"/>
    <w:rsid w:val="007273D3"/>
    <w:rsid w:val="00730F25"/>
    <w:rsid w:val="007329A0"/>
    <w:rsid w:val="00732A27"/>
    <w:rsid w:val="00732C09"/>
    <w:rsid w:val="00734B84"/>
    <w:rsid w:val="00734E81"/>
    <w:rsid w:val="00735E22"/>
    <w:rsid w:val="00737189"/>
    <w:rsid w:val="00737475"/>
    <w:rsid w:val="00741022"/>
    <w:rsid w:val="007435BB"/>
    <w:rsid w:val="00745502"/>
    <w:rsid w:val="00745FF2"/>
    <w:rsid w:val="00747072"/>
    <w:rsid w:val="007471A2"/>
    <w:rsid w:val="00750064"/>
    <w:rsid w:val="0075019E"/>
    <w:rsid w:val="007504D9"/>
    <w:rsid w:val="007509B8"/>
    <w:rsid w:val="0075101F"/>
    <w:rsid w:val="00751507"/>
    <w:rsid w:val="00752572"/>
    <w:rsid w:val="007542D3"/>
    <w:rsid w:val="0075793C"/>
    <w:rsid w:val="00760583"/>
    <w:rsid w:val="00760838"/>
    <w:rsid w:val="00760E85"/>
    <w:rsid w:val="007618C8"/>
    <w:rsid w:val="00761D57"/>
    <w:rsid w:val="00762292"/>
    <w:rsid w:val="00762404"/>
    <w:rsid w:val="007624BE"/>
    <w:rsid w:val="00770004"/>
    <w:rsid w:val="0077059A"/>
    <w:rsid w:val="0077106F"/>
    <w:rsid w:val="007711BF"/>
    <w:rsid w:val="00772DE6"/>
    <w:rsid w:val="00772F6B"/>
    <w:rsid w:val="007744AC"/>
    <w:rsid w:val="00775F41"/>
    <w:rsid w:val="00776F5A"/>
    <w:rsid w:val="007770BB"/>
    <w:rsid w:val="007802E9"/>
    <w:rsid w:val="0078031C"/>
    <w:rsid w:val="007807A5"/>
    <w:rsid w:val="00781638"/>
    <w:rsid w:val="007841B0"/>
    <w:rsid w:val="0078420C"/>
    <w:rsid w:val="0078433C"/>
    <w:rsid w:val="00784378"/>
    <w:rsid w:val="00785DDD"/>
    <w:rsid w:val="00787E3D"/>
    <w:rsid w:val="007906DC"/>
    <w:rsid w:val="00790B87"/>
    <w:rsid w:val="007919AA"/>
    <w:rsid w:val="00791D45"/>
    <w:rsid w:val="0079316C"/>
    <w:rsid w:val="007933D3"/>
    <w:rsid w:val="00793639"/>
    <w:rsid w:val="00794617"/>
    <w:rsid w:val="00794FDF"/>
    <w:rsid w:val="007951B4"/>
    <w:rsid w:val="00795F31"/>
    <w:rsid w:val="007A0AE4"/>
    <w:rsid w:val="007A12E7"/>
    <w:rsid w:val="007A26B6"/>
    <w:rsid w:val="007A28E7"/>
    <w:rsid w:val="007A314D"/>
    <w:rsid w:val="007A38A2"/>
    <w:rsid w:val="007A4D47"/>
    <w:rsid w:val="007A5044"/>
    <w:rsid w:val="007A5348"/>
    <w:rsid w:val="007A6C9B"/>
    <w:rsid w:val="007B0C29"/>
    <w:rsid w:val="007B2095"/>
    <w:rsid w:val="007B49FA"/>
    <w:rsid w:val="007B4C28"/>
    <w:rsid w:val="007B5C0D"/>
    <w:rsid w:val="007B607A"/>
    <w:rsid w:val="007B6BD0"/>
    <w:rsid w:val="007B7139"/>
    <w:rsid w:val="007B73DF"/>
    <w:rsid w:val="007B75C5"/>
    <w:rsid w:val="007C012F"/>
    <w:rsid w:val="007C25CB"/>
    <w:rsid w:val="007C2723"/>
    <w:rsid w:val="007C53CE"/>
    <w:rsid w:val="007C5905"/>
    <w:rsid w:val="007C708A"/>
    <w:rsid w:val="007D077D"/>
    <w:rsid w:val="007D21A5"/>
    <w:rsid w:val="007D26B2"/>
    <w:rsid w:val="007D28C4"/>
    <w:rsid w:val="007D3EB2"/>
    <w:rsid w:val="007D51A9"/>
    <w:rsid w:val="007D6108"/>
    <w:rsid w:val="007D6211"/>
    <w:rsid w:val="007D6E76"/>
    <w:rsid w:val="007D6E93"/>
    <w:rsid w:val="007D7B3B"/>
    <w:rsid w:val="007E1E2B"/>
    <w:rsid w:val="007E2294"/>
    <w:rsid w:val="007E282A"/>
    <w:rsid w:val="007E5035"/>
    <w:rsid w:val="007E5734"/>
    <w:rsid w:val="007E582B"/>
    <w:rsid w:val="007E72CF"/>
    <w:rsid w:val="007E773E"/>
    <w:rsid w:val="007E7FD9"/>
    <w:rsid w:val="007F0C3C"/>
    <w:rsid w:val="007F241B"/>
    <w:rsid w:val="007F2D87"/>
    <w:rsid w:val="007F304B"/>
    <w:rsid w:val="007F33C1"/>
    <w:rsid w:val="007F4CD0"/>
    <w:rsid w:val="007F50CB"/>
    <w:rsid w:val="007F5565"/>
    <w:rsid w:val="007F5E39"/>
    <w:rsid w:val="007F7010"/>
    <w:rsid w:val="007F71B6"/>
    <w:rsid w:val="007F76B8"/>
    <w:rsid w:val="00804160"/>
    <w:rsid w:val="00804AF0"/>
    <w:rsid w:val="00804DBB"/>
    <w:rsid w:val="00806457"/>
    <w:rsid w:val="00806470"/>
    <w:rsid w:val="00806C92"/>
    <w:rsid w:val="00810D23"/>
    <w:rsid w:val="00811A79"/>
    <w:rsid w:val="008123A8"/>
    <w:rsid w:val="0081278F"/>
    <w:rsid w:val="00813384"/>
    <w:rsid w:val="00813B0F"/>
    <w:rsid w:val="00813DE8"/>
    <w:rsid w:val="008141D3"/>
    <w:rsid w:val="0081450F"/>
    <w:rsid w:val="00814C4C"/>
    <w:rsid w:val="00814CD5"/>
    <w:rsid w:val="00815A40"/>
    <w:rsid w:val="008176EC"/>
    <w:rsid w:val="008178E1"/>
    <w:rsid w:val="00820D54"/>
    <w:rsid w:val="00821E1B"/>
    <w:rsid w:val="0082278E"/>
    <w:rsid w:val="00822FC8"/>
    <w:rsid w:val="00823795"/>
    <w:rsid w:val="00823964"/>
    <w:rsid w:val="0082460A"/>
    <w:rsid w:val="00824950"/>
    <w:rsid w:val="0082495F"/>
    <w:rsid w:val="0082523D"/>
    <w:rsid w:val="00825489"/>
    <w:rsid w:val="0082586D"/>
    <w:rsid w:val="00825D95"/>
    <w:rsid w:val="00830596"/>
    <w:rsid w:val="00830D0F"/>
    <w:rsid w:val="00831F2F"/>
    <w:rsid w:val="008321CE"/>
    <w:rsid w:val="00832927"/>
    <w:rsid w:val="00832DD1"/>
    <w:rsid w:val="008346A6"/>
    <w:rsid w:val="00834D09"/>
    <w:rsid w:val="008353F0"/>
    <w:rsid w:val="0083777E"/>
    <w:rsid w:val="0084210E"/>
    <w:rsid w:val="0084238D"/>
    <w:rsid w:val="00842649"/>
    <w:rsid w:val="00842EE1"/>
    <w:rsid w:val="008445FD"/>
    <w:rsid w:val="00844AA8"/>
    <w:rsid w:val="00845E5F"/>
    <w:rsid w:val="00846604"/>
    <w:rsid w:val="00846845"/>
    <w:rsid w:val="00847248"/>
    <w:rsid w:val="0084739A"/>
    <w:rsid w:val="0085085A"/>
    <w:rsid w:val="008516A2"/>
    <w:rsid w:val="0085261B"/>
    <w:rsid w:val="008528E8"/>
    <w:rsid w:val="00855305"/>
    <w:rsid w:val="00855385"/>
    <w:rsid w:val="00855F75"/>
    <w:rsid w:val="00857208"/>
    <w:rsid w:val="00861063"/>
    <w:rsid w:val="00863964"/>
    <w:rsid w:val="00863AEF"/>
    <w:rsid w:val="008640E7"/>
    <w:rsid w:val="00866B67"/>
    <w:rsid w:val="00867CD1"/>
    <w:rsid w:val="00871D8C"/>
    <w:rsid w:val="008720AE"/>
    <w:rsid w:val="00872387"/>
    <w:rsid w:val="00872E29"/>
    <w:rsid w:val="0087312D"/>
    <w:rsid w:val="00873E48"/>
    <w:rsid w:val="008752CC"/>
    <w:rsid w:val="00876C6B"/>
    <w:rsid w:val="0087749A"/>
    <w:rsid w:val="0088127F"/>
    <w:rsid w:val="00881BBF"/>
    <w:rsid w:val="008823B0"/>
    <w:rsid w:val="0088339B"/>
    <w:rsid w:val="00884775"/>
    <w:rsid w:val="00886C9A"/>
    <w:rsid w:val="00890055"/>
    <w:rsid w:val="008923A6"/>
    <w:rsid w:val="008944EF"/>
    <w:rsid w:val="00894A6E"/>
    <w:rsid w:val="00895611"/>
    <w:rsid w:val="00895B99"/>
    <w:rsid w:val="00896951"/>
    <w:rsid w:val="00897F13"/>
    <w:rsid w:val="008A00C2"/>
    <w:rsid w:val="008A1028"/>
    <w:rsid w:val="008A161A"/>
    <w:rsid w:val="008A18E6"/>
    <w:rsid w:val="008A1FD1"/>
    <w:rsid w:val="008A320A"/>
    <w:rsid w:val="008A329D"/>
    <w:rsid w:val="008A35B1"/>
    <w:rsid w:val="008A546D"/>
    <w:rsid w:val="008A6138"/>
    <w:rsid w:val="008A6176"/>
    <w:rsid w:val="008A6874"/>
    <w:rsid w:val="008A7304"/>
    <w:rsid w:val="008A76A7"/>
    <w:rsid w:val="008B04F6"/>
    <w:rsid w:val="008B1D78"/>
    <w:rsid w:val="008B29FC"/>
    <w:rsid w:val="008B3EB7"/>
    <w:rsid w:val="008B406D"/>
    <w:rsid w:val="008B48FB"/>
    <w:rsid w:val="008B7C3E"/>
    <w:rsid w:val="008C3215"/>
    <w:rsid w:val="008C3DB8"/>
    <w:rsid w:val="008C43D4"/>
    <w:rsid w:val="008C6288"/>
    <w:rsid w:val="008C69F5"/>
    <w:rsid w:val="008C7631"/>
    <w:rsid w:val="008C7881"/>
    <w:rsid w:val="008D3047"/>
    <w:rsid w:val="008D434C"/>
    <w:rsid w:val="008D4DFA"/>
    <w:rsid w:val="008D5C15"/>
    <w:rsid w:val="008D7341"/>
    <w:rsid w:val="008E1383"/>
    <w:rsid w:val="008E168C"/>
    <w:rsid w:val="008E1D20"/>
    <w:rsid w:val="008E22E9"/>
    <w:rsid w:val="008E373D"/>
    <w:rsid w:val="008E4F1D"/>
    <w:rsid w:val="008E5CED"/>
    <w:rsid w:val="008E694F"/>
    <w:rsid w:val="008E72B6"/>
    <w:rsid w:val="008E793D"/>
    <w:rsid w:val="008F11ED"/>
    <w:rsid w:val="008F2246"/>
    <w:rsid w:val="008F2AEF"/>
    <w:rsid w:val="008F30FF"/>
    <w:rsid w:val="008F413D"/>
    <w:rsid w:val="008F5FF2"/>
    <w:rsid w:val="008F6D34"/>
    <w:rsid w:val="008F76BB"/>
    <w:rsid w:val="008F788A"/>
    <w:rsid w:val="009008D8"/>
    <w:rsid w:val="00900C1D"/>
    <w:rsid w:val="00903267"/>
    <w:rsid w:val="00903591"/>
    <w:rsid w:val="00903605"/>
    <w:rsid w:val="009046C5"/>
    <w:rsid w:val="00905FAA"/>
    <w:rsid w:val="00906BFB"/>
    <w:rsid w:val="00906EBD"/>
    <w:rsid w:val="009110D0"/>
    <w:rsid w:val="00911818"/>
    <w:rsid w:val="009123A6"/>
    <w:rsid w:val="00912785"/>
    <w:rsid w:val="00912E7A"/>
    <w:rsid w:val="00914CFC"/>
    <w:rsid w:val="00915620"/>
    <w:rsid w:val="00915623"/>
    <w:rsid w:val="0092063C"/>
    <w:rsid w:val="00920CA8"/>
    <w:rsid w:val="009218DC"/>
    <w:rsid w:val="00921BA3"/>
    <w:rsid w:val="00922E88"/>
    <w:rsid w:val="0092542A"/>
    <w:rsid w:val="0092668E"/>
    <w:rsid w:val="00926CC1"/>
    <w:rsid w:val="00926CC4"/>
    <w:rsid w:val="00927527"/>
    <w:rsid w:val="0092770C"/>
    <w:rsid w:val="00927AA5"/>
    <w:rsid w:val="009314CC"/>
    <w:rsid w:val="00931B6A"/>
    <w:rsid w:val="00932130"/>
    <w:rsid w:val="00932199"/>
    <w:rsid w:val="00932A68"/>
    <w:rsid w:val="00934200"/>
    <w:rsid w:val="009342A8"/>
    <w:rsid w:val="00934A47"/>
    <w:rsid w:val="00936BD4"/>
    <w:rsid w:val="009377E8"/>
    <w:rsid w:val="009414D5"/>
    <w:rsid w:val="00941AD2"/>
    <w:rsid w:val="00941D71"/>
    <w:rsid w:val="00943E21"/>
    <w:rsid w:val="0094550C"/>
    <w:rsid w:val="009507A6"/>
    <w:rsid w:val="00952596"/>
    <w:rsid w:val="009539FC"/>
    <w:rsid w:val="00954CFD"/>
    <w:rsid w:val="00954EA8"/>
    <w:rsid w:val="00957181"/>
    <w:rsid w:val="0095788F"/>
    <w:rsid w:val="00957977"/>
    <w:rsid w:val="009614D3"/>
    <w:rsid w:val="00961733"/>
    <w:rsid w:val="00961AE9"/>
    <w:rsid w:val="009620B3"/>
    <w:rsid w:val="00962AC2"/>
    <w:rsid w:val="00964AFE"/>
    <w:rsid w:val="00965F07"/>
    <w:rsid w:val="0096668C"/>
    <w:rsid w:val="00966A9A"/>
    <w:rsid w:val="00967599"/>
    <w:rsid w:val="009706BF"/>
    <w:rsid w:val="00970958"/>
    <w:rsid w:val="00970BE6"/>
    <w:rsid w:val="00970FBC"/>
    <w:rsid w:val="00971C7F"/>
    <w:rsid w:val="00972023"/>
    <w:rsid w:val="00972251"/>
    <w:rsid w:val="00972A6B"/>
    <w:rsid w:val="00972CD3"/>
    <w:rsid w:val="009733D4"/>
    <w:rsid w:val="00973789"/>
    <w:rsid w:val="00974176"/>
    <w:rsid w:val="009770AB"/>
    <w:rsid w:val="00980BE5"/>
    <w:rsid w:val="00981DFD"/>
    <w:rsid w:val="00981F6D"/>
    <w:rsid w:val="00982147"/>
    <w:rsid w:val="009822D9"/>
    <w:rsid w:val="00982D06"/>
    <w:rsid w:val="00983654"/>
    <w:rsid w:val="00984B0B"/>
    <w:rsid w:val="00984FF5"/>
    <w:rsid w:val="00985870"/>
    <w:rsid w:val="00985D5D"/>
    <w:rsid w:val="00987FBE"/>
    <w:rsid w:val="00990C08"/>
    <w:rsid w:val="00990F3F"/>
    <w:rsid w:val="00991C60"/>
    <w:rsid w:val="0099372E"/>
    <w:rsid w:val="009943FF"/>
    <w:rsid w:val="009958D4"/>
    <w:rsid w:val="00995BD5"/>
    <w:rsid w:val="00995DB6"/>
    <w:rsid w:val="00997514"/>
    <w:rsid w:val="009A23A5"/>
    <w:rsid w:val="009A4512"/>
    <w:rsid w:val="009A4E8F"/>
    <w:rsid w:val="009A51B4"/>
    <w:rsid w:val="009B0F15"/>
    <w:rsid w:val="009B12F4"/>
    <w:rsid w:val="009B12FD"/>
    <w:rsid w:val="009B1EA2"/>
    <w:rsid w:val="009B267B"/>
    <w:rsid w:val="009B3445"/>
    <w:rsid w:val="009B4663"/>
    <w:rsid w:val="009B5450"/>
    <w:rsid w:val="009B7AFC"/>
    <w:rsid w:val="009B7CFA"/>
    <w:rsid w:val="009B7EC1"/>
    <w:rsid w:val="009C1123"/>
    <w:rsid w:val="009C1BF5"/>
    <w:rsid w:val="009C2168"/>
    <w:rsid w:val="009C2EF7"/>
    <w:rsid w:val="009C54C6"/>
    <w:rsid w:val="009C58EC"/>
    <w:rsid w:val="009C59B7"/>
    <w:rsid w:val="009C6305"/>
    <w:rsid w:val="009C6FF1"/>
    <w:rsid w:val="009D088D"/>
    <w:rsid w:val="009D221D"/>
    <w:rsid w:val="009D4111"/>
    <w:rsid w:val="009D4DDF"/>
    <w:rsid w:val="009E062C"/>
    <w:rsid w:val="009E1117"/>
    <w:rsid w:val="009E29DC"/>
    <w:rsid w:val="009E38D6"/>
    <w:rsid w:val="009E3E86"/>
    <w:rsid w:val="009E4A19"/>
    <w:rsid w:val="009E54D2"/>
    <w:rsid w:val="009E6EBB"/>
    <w:rsid w:val="009E7B02"/>
    <w:rsid w:val="009F1126"/>
    <w:rsid w:val="009F116B"/>
    <w:rsid w:val="009F1C74"/>
    <w:rsid w:val="009F28BD"/>
    <w:rsid w:val="009F4468"/>
    <w:rsid w:val="009F54ED"/>
    <w:rsid w:val="009F628E"/>
    <w:rsid w:val="00A0037A"/>
    <w:rsid w:val="00A00768"/>
    <w:rsid w:val="00A01905"/>
    <w:rsid w:val="00A02519"/>
    <w:rsid w:val="00A03335"/>
    <w:rsid w:val="00A037B1"/>
    <w:rsid w:val="00A04C1F"/>
    <w:rsid w:val="00A04C35"/>
    <w:rsid w:val="00A05DDB"/>
    <w:rsid w:val="00A06AAB"/>
    <w:rsid w:val="00A106FF"/>
    <w:rsid w:val="00A108B1"/>
    <w:rsid w:val="00A1156B"/>
    <w:rsid w:val="00A1182E"/>
    <w:rsid w:val="00A11A73"/>
    <w:rsid w:val="00A11D60"/>
    <w:rsid w:val="00A11FDF"/>
    <w:rsid w:val="00A12587"/>
    <w:rsid w:val="00A155A7"/>
    <w:rsid w:val="00A1769A"/>
    <w:rsid w:val="00A17984"/>
    <w:rsid w:val="00A20236"/>
    <w:rsid w:val="00A20314"/>
    <w:rsid w:val="00A2073F"/>
    <w:rsid w:val="00A211B0"/>
    <w:rsid w:val="00A218A9"/>
    <w:rsid w:val="00A229EC"/>
    <w:rsid w:val="00A23FC4"/>
    <w:rsid w:val="00A2471C"/>
    <w:rsid w:val="00A2687D"/>
    <w:rsid w:val="00A2690C"/>
    <w:rsid w:val="00A30F8B"/>
    <w:rsid w:val="00A32C36"/>
    <w:rsid w:val="00A32CE8"/>
    <w:rsid w:val="00A32D67"/>
    <w:rsid w:val="00A33ACC"/>
    <w:rsid w:val="00A34C6D"/>
    <w:rsid w:val="00A358E6"/>
    <w:rsid w:val="00A36843"/>
    <w:rsid w:val="00A40115"/>
    <w:rsid w:val="00A41009"/>
    <w:rsid w:val="00A41C5D"/>
    <w:rsid w:val="00A43417"/>
    <w:rsid w:val="00A44B3A"/>
    <w:rsid w:val="00A4610C"/>
    <w:rsid w:val="00A47A4E"/>
    <w:rsid w:val="00A52095"/>
    <w:rsid w:val="00A52D71"/>
    <w:rsid w:val="00A53E91"/>
    <w:rsid w:val="00A54415"/>
    <w:rsid w:val="00A5448F"/>
    <w:rsid w:val="00A56A5F"/>
    <w:rsid w:val="00A56E16"/>
    <w:rsid w:val="00A56EE9"/>
    <w:rsid w:val="00A5716D"/>
    <w:rsid w:val="00A57D63"/>
    <w:rsid w:val="00A6188F"/>
    <w:rsid w:val="00A61BFF"/>
    <w:rsid w:val="00A62DEA"/>
    <w:rsid w:val="00A63954"/>
    <w:rsid w:val="00A6532E"/>
    <w:rsid w:val="00A659D7"/>
    <w:rsid w:val="00A66D3C"/>
    <w:rsid w:val="00A675CC"/>
    <w:rsid w:val="00A6789E"/>
    <w:rsid w:val="00A70136"/>
    <w:rsid w:val="00A72073"/>
    <w:rsid w:val="00A72466"/>
    <w:rsid w:val="00A7265E"/>
    <w:rsid w:val="00A73D56"/>
    <w:rsid w:val="00A7608A"/>
    <w:rsid w:val="00A76CB4"/>
    <w:rsid w:val="00A777AD"/>
    <w:rsid w:val="00A8105E"/>
    <w:rsid w:val="00A81C99"/>
    <w:rsid w:val="00A8280E"/>
    <w:rsid w:val="00A82F07"/>
    <w:rsid w:val="00A84EE5"/>
    <w:rsid w:val="00A85CC3"/>
    <w:rsid w:val="00A86FA6"/>
    <w:rsid w:val="00A86FFB"/>
    <w:rsid w:val="00A90E14"/>
    <w:rsid w:val="00A91D1D"/>
    <w:rsid w:val="00A932C3"/>
    <w:rsid w:val="00A93C19"/>
    <w:rsid w:val="00A9413B"/>
    <w:rsid w:val="00A94DD0"/>
    <w:rsid w:val="00A968D3"/>
    <w:rsid w:val="00A978EA"/>
    <w:rsid w:val="00A97B99"/>
    <w:rsid w:val="00A97C31"/>
    <w:rsid w:val="00AA1376"/>
    <w:rsid w:val="00AA1FFD"/>
    <w:rsid w:val="00AA3552"/>
    <w:rsid w:val="00AA44DA"/>
    <w:rsid w:val="00AA61F4"/>
    <w:rsid w:val="00AA6516"/>
    <w:rsid w:val="00AA6B7A"/>
    <w:rsid w:val="00AA6FFB"/>
    <w:rsid w:val="00AA7682"/>
    <w:rsid w:val="00AA7772"/>
    <w:rsid w:val="00AA77B0"/>
    <w:rsid w:val="00AB3690"/>
    <w:rsid w:val="00AB7389"/>
    <w:rsid w:val="00AB7EB5"/>
    <w:rsid w:val="00AC2A82"/>
    <w:rsid w:val="00AC2B76"/>
    <w:rsid w:val="00AC4B31"/>
    <w:rsid w:val="00AC4DEF"/>
    <w:rsid w:val="00AD1F53"/>
    <w:rsid w:val="00AD364F"/>
    <w:rsid w:val="00AD6315"/>
    <w:rsid w:val="00AD6507"/>
    <w:rsid w:val="00AD6D51"/>
    <w:rsid w:val="00AD768F"/>
    <w:rsid w:val="00AD7DE3"/>
    <w:rsid w:val="00AE09F4"/>
    <w:rsid w:val="00AE0F9B"/>
    <w:rsid w:val="00AE66A6"/>
    <w:rsid w:val="00AE7F16"/>
    <w:rsid w:val="00AF2F1F"/>
    <w:rsid w:val="00AF3882"/>
    <w:rsid w:val="00AF4136"/>
    <w:rsid w:val="00AF608B"/>
    <w:rsid w:val="00AF6DE0"/>
    <w:rsid w:val="00AF73F9"/>
    <w:rsid w:val="00B0098C"/>
    <w:rsid w:val="00B01A2B"/>
    <w:rsid w:val="00B032C5"/>
    <w:rsid w:val="00B03625"/>
    <w:rsid w:val="00B04AE5"/>
    <w:rsid w:val="00B0564F"/>
    <w:rsid w:val="00B06E32"/>
    <w:rsid w:val="00B10099"/>
    <w:rsid w:val="00B10F9B"/>
    <w:rsid w:val="00B11B93"/>
    <w:rsid w:val="00B12714"/>
    <w:rsid w:val="00B1285D"/>
    <w:rsid w:val="00B12E68"/>
    <w:rsid w:val="00B12FD1"/>
    <w:rsid w:val="00B144F1"/>
    <w:rsid w:val="00B14ABF"/>
    <w:rsid w:val="00B160E7"/>
    <w:rsid w:val="00B16858"/>
    <w:rsid w:val="00B16916"/>
    <w:rsid w:val="00B16E3C"/>
    <w:rsid w:val="00B214FD"/>
    <w:rsid w:val="00B21830"/>
    <w:rsid w:val="00B21831"/>
    <w:rsid w:val="00B22283"/>
    <w:rsid w:val="00B22FC8"/>
    <w:rsid w:val="00B230E8"/>
    <w:rsid w:val="00B235F8"/>
    <w:rsid w:val="00B23C22"/>
    <w:rsid w:val="00B2525D"/>
    <w:rsid w:val="00B26008"/>
    <w:rsid w:val="00B260BF"/>
    <w:rsid w:val="00B26E5C"/>
    <w:rsid w:val="00B321D9"/>
    <w:rsid w:val="00B35C66"/>
    <w:rsid w:val="00B35F08"/>
    <w:rsid w:val="00B37ADC"/>
    <w:rsid w:val="00B4312D"/>
    <w:rsid w:val="00B432DF"/>
    <w:rsid w:val="00B44545"/>
    <w:rsid w:val="00B44939"/>
    <w:rsid w:val="00B45583"/>
    <w:rsid w:val="00B46910"/>
    <w:rsid w:val="00B47170"/>
    <w:rsid w:val="00B471FA"/>
    <w:rsid w:val="00B47669"/>
    <w:rsid w:val="00B50C78"/>
    <w:rsid w:val="00B50F76"/>
    <w:rsid w:val="00B51371"/>
    <w:rsid w:val="00B5251E"/>
    <w:rsid w:val="00B52E20"/>
    <w:rsid w:val="00B5478D"/>
    <w:rsid w:val="00B552D7"/>
    <w:rsid w:val="00B55C70"/>
    <w:rsid w:val="00B55FC7"/>
    <w:rsid w:val="00B56692"/>
    <w:rsid w:val="00B62417"/>
    <w:rsid w:val="00B6243B"/>
    <w:rsid w:val="00B628A5"/>
    <w:rsid w:val="00B629F4"/>
    <w:rsid w:val="00B62D8E"/>
    <w:rsid w:val="00B655E2"/>
    <w:rsid w:val="00B65EAB"/>
    <w:rsid w:val="00B67602"/>
    <w:rsid w:val="00B71325"/>
    <w:rsid w:val="00B72B71"/>
    <w:rsid w:val="00B74CB5"/>
    <w:rsid w:val="00B74D30"/>
    <w:rsid w:val="00B75E10"/>
    <w:rsid w:val="00B77920"/>
    <w:rsid w:val="00B77E7E"/>
    <w:rsid w:val="00B809C0"/>
    <w:rsid w:val="00B80B5F"/>
    <w:rsid w:val="00B821F5"/>
    <w:rsid w:val="00B83D13"/>
    <w:rsid w:val="00B8499B"/>
    <w:rsid w:val="00B854B4"/>
    <w:rsid w:val="00B85BE6"/>
    <w:rsid w:val="00B8740F"/>
    <w:rsid w:val="00B8752C"/>
    <w:rsid w:val="00B87C5C"/>
    <w:rsid w:val="00B87DDF"/>
    <w:rsid w:val="00B90CAA"/>
    <w:rsid w:val="00B913A2"/>
    <w:rsid w:val="00B919C5"/>
    <w:rsid w:val="00B92974"/>
    <w:rsid w:val="00B92C44"/>
    <w:rsid w:val="00B94C91"/>
    <w:rsid w:val="00B954AC"/>
    <w:rsid w:val="00B95B31"/>
    <w:rsid w:val="00BA037F"/>
    <w:rsid w:val="00BA28CA"/>
    <w:rsid w:val="00BA29F2"/>
    <w:rsid w:val="00BA386D"/>
    <w:rsid w:val="00BA3CA5"/>
    <w:rsid w:val="00BA4B6F"/>
    <w:rsid w:val="00BA5968"/>
    <w:rsid w:val="00BA6482"/>
    <w:rsid w:val="00BA6C4E"/>
    <w:rsid w:val="00BA7867"/>
    <w:rsid w:val="00BB25D2"/>
    <w:rsid w:val="00BB3076"/>
    <w:rsid w:val="00BB3872"/>
    <w:rsid w:val="00BB483B"/>
    <w:rsid w:val="00BB55B7"/>
    <w:rsid w:val="00BB5A77"/>
    <w:rsid w:val="00BB5D01"/>
    <w:rsid w:val="00BB5F00"/>
    <w:rsid w:val="00BB6562"/>
    <w:rsid w:val="00BB6856"/>
    <w:rsid w:val="00BC01F6"/>
    <w:rsid w:val="00BC03EC"/>
    <w:rsid w:val="00BC0B41"/>
    <w:rsid w:val="00BC0C00"/>
    <w:rsid w:val="00BC2A5F"/>
    <w:rsid w:val="00BC2D2B"/>
    <w:rsid w:val="00BC42E4"/>
    <w:rsid w:val="00BC5A61"/>
    <w:rsid w:val="00BC6112"/>
    <w:rsid w:val="00BC6B1C"/>
    <w:rsid w:val="00BD15AB"/>
    <w:rsid w:val="00BD21C6"/>
    <w:rsid w:val="00BD2FB9"/>
    <w:rsid w:val="00BD35C9"/>
    <w:rsid w:val="00BD4972"/>
    <w:rsid w:val="00BD53C9"/>
    <w:rsid w:val="00BD5A3B"/>
    <w:rsid w:val="00BD7FDA"/>
    <w:rsid w:val="00BE1625"/>
    <w:rsid w:val="00BE1626"/>
    <w:rsid w:val="00BE1D74"/>
    <w:rsid w:val="00BE20B2"/>
    <w:rsid w:val="00BE34B8"/>
    <w:rsid w:val="00BE422A"/>
    <w:rsid w:val="00BE43D6"/>
    <w:rsid w:val="00BE765A"/>
    <w:rsid w:val="00BE7A65"/>
    <w:rsid w:val="00BF0888"/>
    <w:rsid w:val="00BF188A"/>
    <w:rsid w:val="00BF4A32"/>
    <w:rsid w:val="00BF5D8A"/>
    <w:rsid w:val="00BF67DC"/>
    <w:rsid w:val="00BF745E"/>
    <w:rsid w:val="00BF7862"/>
    <w:rsid w:val="00C011E3"/>
    <w:rsid w:val="00C01474"/>
    <w:rsid w:val="00C02C10"/>
    <w:rsid w:val="00C0348B"/>
    <w:rsid w:val="00C0395C"/>
    <w:rsid w:val="00C04D2B"/>
    <w:rsid w:val="00C04E5F"/>
    <w:rsid w:val="00C062FF"/>
    <w:rsid w:val="00C10C20"/>
    <w:rsid w:val="00C10EAF"/>
    <w:rsid w:val="00C10EBF"/>
    <w:rsid w:val="00C113D7"/>
    <w:rsid w:val="00C11AB0"/>
    <w:rsid w:val="00C12BBE"/>
    <w:rsid w:val="00C12C41"/>
    <w:rsid w:val="00C13843"/>
    <w:rsid w:val="00C13EAC"/>
    <w:rsid w:val="00C14021"/>
    <w:rsid w:val="00C15CAE"/>
    <w:rsid w:val="00C21283"/>
    <w:rsid w:val="00C2420B"/>
    <w:rsid w:val="00C24E52"/>
    <w:rsid w:val="00C25647"/>
    <w:rsid w:val="00C25747"/>
    <w:rsid w:val="00C25BB3"/>
    <w:rsid w:val="00C27D81"/>
    <w:rsid w:val="00C333F5"/>
    <w:rsid w:val="00C34C14"/>
    <w:rsid w:val="00C375C4"/>
    <w:rsid w:val="00C37C6F"/>
    <w:rsid w:val="00C37DE6"/>
    <w:rsid w:val="00C43079"/>
    <w:rsid w:val="00C44886"/>
    <w:rsid w:val="00C44931"/>
    <w:rsid w:val="00C4553B"/>
    <w:rsid w:val="00C45AC8"/>
    <w:rsid w:val="00C46F28"/>
    <w:rsid w:val="00C51382"/>
    <w:rsid w:val="00C51C8A"/>
    <w:rsid w:val="00C5213F"/>
    <w:rsid w:val="00C5265B"/>
    <w:rsid w:val="00C528A8"/>
    <w:rsid w:val="00C53070"/>
    <w:rsid w:val="00C543A7"/>
    <w:rsid w:val="00C5476E"/>
    <w:rsid w:val="00C55EFD"/>
    <w:rsid w:val="00C57B05"/>
    <w:rsid w:val="00C6049E"/>
    <w:rsid w:val="00C61315"/>
    <w:rsid w:val="00C613C0"/>
    <w:rsid w:val="00C62E15"/>
    <w:rsid w:val="00C63803"/>
    <w:rsid w:val="00C66438"/>
    <w:rsid w:val="00C66AFA"/>
    <w:rsid w:val="00C70565"/>
    <w:rsid w:val="00C724F1"/>
    <w:rsid w:val="00C7292B"/>
    <w:rsid w:val="00C74153"/>
    <w:rsid w:val="00C744E8"/>
    <w:rsid w:val="00C74C34"/>
    <w:rsid w:val="00C74D5B"/>
    <w:rsid w:val="00C76ADC"/>
    <w:rsid w:val="00C80103"/>
    <w:rsid w:val="00C81E2C"/>
    <w:rsid w:val="00C82813"/>
    <w:rsid w:val="00C83597"/>
    <w:rsid w:val="00C840E4"/>
    <w:rsid w:val="00C84426"/>
    <w:rsid w:val="00C847E8"/>
    <w:rsid w:val="00C84AC9"/>
    <w:rsid w:val="00C84FA3"/>
    <w:rsid w:val="00C85B63"/>
    <w:rsid w:val="00C85BBF"/>
    <w:rsid w:val="00C85E8C"/>
    <w:rsid w:val="00C862BA"/>
    <w:rsid w:val="00C8692A"/>
    <w:rsid w:val="00C875A5"/>
    <w:rsid w:val="00C87B96"/>
    <w:rsid w:val="00C90225"/>
    <w:rsid w:val="00C90B0C"/>
    <w:rsid w:val="00C910B4"/>
    <w:rsid w:val="00C914D4"/>
    <w:rsid w:val="00C91831"/>
    <w:rsid w:val="00C92D4E"/>
    <w:rsid w:val="00C933B3"/>
    <w:rsid w:val="00C94A9F"/>
    <w:rsid w:val="00C94CD7"/>
    <w:rsid w:val="00C95D36"/>
    <w:rsid w:val="00C963FA"/>
    <w:rsid w:val="00C964A0"/>
    <w:rsid w:val="00C966C9"/>
    <w:rsid w:val="00C96ECC"/>
    <w:rsid w:val="00C97CAB"/>
    <w:rsid w:val="00C97FDF"/>
    <w:rsid w:val="00CA1495"/>
    <w:rsid w:val="00CA2BDD"/>
    <w:rsid w:val="00CA51AB"/>
    <w:rsid w:val="00CA6D3A"/>
    <w:rsid w:val="00CA7F25"/>
    <w:rsid w:val="00CB1201"/>
    <w:rsid w:val="00CB2A55"/>
    <w:rsid w:val="00CB2C8D"/>
    <w:rsid w:val="00CB4DE1"/>
    <w:rsid w:val="00CB5D1A"/>
    <w:rsid w:val="00CB6F06"/>
    <w:rsid w:val="00CC04BC"/>
    <w:rsid w:val="00CC0B91"/>
    <w:rsid w:val="00CC2858"/>
    <w:rsid w:val="00CC2DB7"/>
    <w:rsid w:val="00CC3CEE"/>
    <w:rsid w:val="00CC4743"/>
    <w:rsid w:val="00CC4DEF"/>
    <w:rsid w:val="00CC57E4"/>
    <w:rsid w:val="00CC5CEB"/>
    <w:rsid w:val="00CC5E9B"/>
    <w:rsid w:val="00CC634B"/>
    <w:rsid w:val="00CC66E9"/>
    <w:rsid w:val="00CC6BAF"/>
    <w:rsid w:val="00CD021B"/>
    <w:rsid w:val="00CD05B8"/>
    <w:rsid w:val="00CD0A11"/>
    <w:rsid w:val="00CD2645"/>
    <w:rsid w:val="00CD2C23"/>
    <w:rsid w:val="00CD2DBD"/>
    <w:rsid w:val="00CD358E"/>
    <w:rsid w:val="00CD3E4F"/>
    <w:rsid w:val="00CD464A"/>
    <w:rsid w:val="00CD5F38"/>
    <w:rsid w:val="00CD5F40"/>
    <w:rsid w:val="00CD5FF0"/>
    <w:rsid w:val="00CE1A3D"/>
    <w:rsid w:val="00CE2E8E"/>
    <w:rsid w:val="00CE3346"/>
    <w:rsid w:val="00CE3CAC"/>
    <w:rsid w:val="00CE52CF"/>
    <w:rsid w:val="00CE5532"/>
    <w:rsid w:val="00CE63BA"/>
    <w:rsid w:val="00CE64DE"/>
    <w:rsid w:val="00CF08F8"/>
    <w:rsid w:val="00CF1A9A"/>
    <w:rsid w:val="00CF275A"/>
    <w:rsid w:val="00CF4B27"/>
    <w:rsid w:val="00CF4DA7"/>
    <w:rsid w:val="00CF5A1D"/>
    <w:rsid w:val="00CF5D7B"/>
    <w:rsid w:val="00CF5F92"/>
    <w:rsid w:val="00CF64D7"/>
    <w:rsid w:val="00CF6DED"/>
    <w:rsid w:val="00CF762B"/>
    <w:rsid w:val="00D001EF"/>
    <w:rsid w:val="00D01042"/>
    <w:rsid w:val="00D01B14"/>
    <w:rsid w:val="00D01FA4"/>
    <w:rsid w:val="00D021DD"/>
    <w:rsid w:val="00D02CF5"/>
    <w:rsid w:val="00D03D62"/>
    <w:rsid w:val="00D0583C"/>
    <w:rsid w:val="00D06922"/>
    <w:rsid w:val="00D06944"/>
    <w:rsid w:val="00D06D18"/>
    <w:rsid w:val="00D11034"/>
    <w:rsid w:val="00D1272B"/>
    <w:rsid w:val="00D12A3C"/>
    <w:rsid w:val="00D135D4"/>
    <w:rsid w:val="00D1391F"/>
    <w:rsid w:val="00D14C61"/>
    <w:rsid w:val="00D1627A"/>
    <w:rsid w:val="00D17618"/>
    <w:rsid w:val="00D217B2"/>
    <w:rsid w:val="00D21A38"/>
    <w:rsid w:val="00D2354B"/>
    <w:rsid w:val="00D256D4"/>
    <w:rsid w:val="00D269E6"/>
    <w:rsid w:val="00D26E81"/>
    <w:rsid w:val="00D30468"/>
    <w:rsid w:val="00D31564"/>
    <w:rsid w:val="00D331E5"/>
    <w:rsid w:val="00D33822"/>
    <w:rsid w:val="00D3422F"/>
    <w:rsid w:val="00D34D69"/>
    <w:rsid w:val="00D352F1"/>
    <w:rsid w:val="00D35547"/>
    <w:rsid w:val="00D369D9"/>
    <w:rsid w:val="00D37668"/>
    <w:rsid w:val="00D42CFC"/>
    <w:rsid w:val="00D43238"/>
    <w:rsid w:val="00D43692"/>
    <w:rsid w:val="00D43BAA"/>
    <w:rsid w:val="00D43F83"/>
    <w:rsid w:val="00D4402B"/>
    <w:rsid w:val="00D44781"/>
    <w:rsid w:val="00D45D5F"/>
    <w:rsid w:val="00D46672"/>
    <w:rsid w:val="00D46A04"/>
    <w:rsid w:val="00D4717D"/>
    <w:rsid w:val="00D50865"/>
    <w:rsid w:val="00D513D0"/>
    <w:rsid w:val="00D5186C"/>
    <w:rsid w:val="00D522E4"/>
    <w:rsid w:val="00D5375E"/>
    <w:rsid w:val="00D552E2"/>
    <w:rsid w:val="00D55D58"/>
    <w:rsid w:val="00D56025"/>
    <w:rsid w:val="00D56080"/>
    <w:rsid w:val="00D56672"/>
    <w:rsid w:val="00D6177A"/>
    <w:rsid w:val="00D62840"/>
    <w:rsid w:val="00D63558"/>
    <w:rsid w:val="00D63BE7"/>
    <w:rsid w:val="00D6521B"/>
    <w:rsid w:val="00D65315"/>
    <w:rsid w:val="00D65522"/>
    <w:rsid w:val="00D657E6"/>
    <w:rsid w:val="00D659E7"/>
    <w:rsid w:val="00D66B2A"/>
    <w:rsid w:val="00D70915"/>
    <w:rsid w:val="00D709F4"/>
    <w:rsid w:val="00D72DB4"/>
    <w:rsid w:val="00D73126"/>
    <w:rsid w:val="00D7376D"/>
    <w:rsid w:val="00D74921"/>
    <w:rsid w:val="00D75F2F"/>
    <w:rsid w:val="00D76A7D"/>
    <w:rsid w:val="00D775D5"/>
    <w:rsid w:val="00D801DA"/>
    <w:rsid w:val="00D81A7B"/>
    <w:rsid w:val="00D825A4"/>
    <w:rsid w:val="00D83AA3"/>
    <w:rsid w:val="00D83BE8"/>
    <w:rsid w:val="00D84654"/>
    <w:rsid w:val="00D8485E"/>
    <w:rsid w:val="00D84947"/>
    <w:rsid w:val="00D84B0A"/>
    <w:rsid w:val="00D84D7C"/>
    <w:rsid w:val="00D8621B"/>
    <w:rsid w:val="00D871C7"/>
    <w:rsid w:val="00D872E7"/>
    <w:rsid w:val="00D8744C"/>
    <w:rsid w:val="00D90503"/>
    <w:rsid w:val="00D90AA0"/>
    <w:rsid w:val="00D90CA8"/>
    <w:rsid w:val="00D9123B"/>
    <w:rsid w:val="00D9141F"/>
    <w:rsid w:val="00D91E95"/>
    <w:rsid w:val="00D91F13"/>
    <w:rsid w:val="00D92E85"/>
    <w:rsid w:val="00D94888"/>
    <w:rsid w:val="00D95B75"/>
    <w:rsid w:val="00D960CD"/>
    <w:rsid w:val="00D96A9B"/>
    <w:rsid w:val="00D96ED0"/>
    <w:rsid w:val="00D97401"/>
    <w:rsid w:val="00D9749B"/>
    <w:rsid w:val="00DA0E3C"/>
    <w:rsid w:val="00DA2F9F"/>
    <w:rsid w:val="00DA30C0"/>
    <w:rsid w:val="00DA3293"/>
    <w:rsid w:val="00DA37D1"/>
    <w:rsid w:val="00DA3ECB"/>
    <w:rsid w:val="00DA5956"/>
    <w:rsid w:val="00DA729A"/>
    <w:rsid w:val="00DA75F6"/>
    <w:rsid w:val="00DB1CC3"/>
    <w:rsid w:val="00DB35FB"/>
    <w:rsid w:val="00DB42FC"/>
    <w:rsid w:val="00DB54F6"/>
    <w:rsid w:val="00DB63E7"/>
    <w:rsid w:val="00DC07D0"/>
    <w:rsid w:val="00DC07F1"/>
    <w:rsid w:val="00DC0F74"/>
    <w:rsid w:val="00DC2116"/>
    <w:rsid w:val="00DC2AFA"/>
    <w:rsid w:val="00DC2FC4"/>
    <w:rsid w:val="00DC3828"/>
    <w:rsid w:val="00DC60AC"/>
    <w:rsid w:val="00DC65F4"/>
    <w:rsid w:val="00DC71A8"/>
    <w:rsid w:val="00DD157E"/>
    <w:rsid w:val="00DD1F75"/>
    <w:rsid w:val="00DD3518"/>
    <w:rsid w:val="00DD3BBE"/>
    <w:rsid w:val="00DD4001"/>
    <w:rsid w:val="00DD5600"/>
    <w:rsid w:val="00DD5F1A"/>
    <w:rsid w:val="00DE099B"/>
    <w:rsid w:val="00DE3F6A"/>
    <w:rsid w:val="00DE521B"/>
    <w:rsid w:val="00DE5E40"/>
    <w:rsid w:val="00DE7B83"/>
    <w:rsid w:val="00DF160B"/>
    <w:rsid w:val="00DF1781"/>
    <w:rsid w:val="00DF417B"/>
    <w:rsid w:val="00DF44F7"/>
    <w:rsid w:val="00DF6C07"/>
    <w:rsid w:val="00DF6F57"/>
    <w:rsid w:val="00DF7DCB"/>
    <w:rsid w:val="00DF7F17"/>
    <w:rsid w:val="00E02285"/>
    <w:rsid w:val="00E04846"/>
    <w:rsid w:val="00E06AC3"/>
    <w:rsid w:val="00E1037B"/>
    <w:rsid w:val="00E10510"/>
    <w:rsid w:val="00E10EDB"/>
    <w:rsid w:val="00E11353"/>
    <w:rsid w:val="00E12AB2"/>
    <w:rsid w:val="00E12D00"/>
    <w:rsid w:val="00E12E63"/>
    <w:rsid w:val="00E131D2"/>
    <w:rsid w:val="00E13E5A"/>
    <w:rsid w:val="00E13E99"/>
    <w:rsid w:val="00E14DDB"/>
    <w:rsid w:val="00E14FF6"/>
    <w:rsid w:val="00E17778"/>
    <w:rsid w:val="00E17C6E"/>
    <w:rsid w:val="00E231BC"/>
    <w:rsid w:val="00E24C1E"/>
    <w:rsid w:val="00E2578E"/>
    <w:rsid w:val="00E26D2D"/>
    <w:rsid w:val="00E27702"/>
    <w:rsid w:val="00E312A5"/>
    <w:rsid w:val="00E31B1D"/>
    <w:rsid w:val="00E320E8"/>
    <w:rsid w:val="00E35045"/>
    <w:rsid w:val="00E35ED9"/>
    <w:rsid w:val="00E36114"/>
    <w:rsid w:val="00E3732B"/>
    <w:rsid w:val="00E37BBB"/>
    <w:rsid w:val="00E40155"/>
    <w:rsid w:val="00E409ED"/>
    <w:rsid w:val="00E410B0"/>
    <w:rsid w:val="00E447D1"/>
    <w:rsid w:val="00E45898"/>
    <w:rsid w:val="00E45A78"/>
    <w:rsid w:val="00E47F43"/>
    <w:rsid w:val="00E503E7"/>
    <w:rsid w:val="00E5317C"/>
    <w:rsid w:val="00E53A15"/>
    <w:rsid w:val="00E54078"/>
    <w:rsid w:val="00E554D0"/>
    <w:rsid w:val="00E5559F"/>
    <w:rsid w:val="00E55FDC"/>
    <w:rsid w:val="00E56E42"/>
    <w:rsid w:val="00E60001"/>
    <w:rsid w:val="00E60829"/>
    <w:rsid w:val="00E6207C"/>
    <w:rsid w:val="00E63386"/>
    <w:rsid w:val="00E654BF"/>
    <w:rsid w:val="00E66B2D"/>
    <w:rsid w:val="00E66D8C"/>
    <w:rsid w:val="00E67107"/>
    <w:rsid w:val="00E67F5D"/>
    <w:rsid w:val="00E70BE0"/>
    <w:rsid w:val="00E70E3A"/>
    <w:rsid w:val="00E710D1"/>
    <w:rsid w:val="00E71137"/>
    <w:rsid w:val="00E718AE"/>
    <w:rsid w:val="00E7275B"/>
    <w:rsid w:val="00E72E43"/>
    <w:rsid w:val="00E731D8"/>
    <w:rsid w:val="00E73398"/>
    <w:rsid w:val="00E746C9"/>
    <w:rsid w:val="00E74ECE"/>
    <w:rsid w:val="00E7649D"/>
    <w:rsid w:val="00E76760"/>
    <w:rsid w:val="00E76959"/>
    <w:rsid w:val="00E76A71"/>
    <w:rsid w:val="00E77771"/>
    <w:rsid w:val="00E82D39"/>
    <w:rsid w:val="00E82DAB"/>
    <w:rsid w:val="00E830CC"/>
    <w:rsid w:val="00E83124"/>
    <w:rsid w:val="00E834FB"/>
    <w:rsid w:val="00E837B5"/>
    <w:rsid w:val="00E83950"/>
    <w:rsid w:val="00E84759"/>
    <w:rsid w:val="00E85317"/>
    <w:rsid w:val="00E857F2"/>
    <w:rsid w:val="00E85D21"/>
    <w:rsid w:val="00E86A04"/>
    <w:rsid w:val="00E86C53"/>
    <w:rsid w:val="00E86CC1"/>
    <w:rsid w:val="00E8709E"/>
    <w:rsid w:val="00E87420"/>
    <w:rsid w:val="00E9132D"/>
    <w:rsid w:val="00E91CA4"/>
    <w:rsid w:val="00E9442B"/>
    <w:rsid w:val="00E9469B"/>
    <w:rsid w:val="00E95DC3"/>
    <w:rsid w:val="00E97EFF"/>
    <w:rsid w:val="00EA065A"/>
    <w:rsid w:val="00EA0EE5"/>
    <w:rsid w:val="00EA1E55"/>
    <w:rsid w:val="00EA292B"/>
    <w:rsid w:val="00EA3009"/>
    <w:rsid w:val="00EA311A"/>
    <w:rsid w:val="00EA32F0"/>
    <w:rsid w:val="00EA3752"/>
    <w:rsid w:val="00EA3EDF"/>
    <w:rsid w:val="00EA44D4"/>
    <w:rsid w:val="00EA624E"/>
    <w:rsid w:val="00EA74E7"/>
    <w:rsid w:val="00EB0673"/>
    <w:rsid w:val="00EB08B1"/>
    <w:rsid w:val="00EB08D9"/>
    <w:rsid w:val="00EB0CF1"/>
    <w:rsid w:val="00EB19E4"/>
    <w:rsid w:val="00EB3D68"/>
    <w:rsid w:val="00EB583C"/>
    <w:rsid w:val="00EB5B06"/>
    <w:rsid w:val="00EB6AB2"/>
    <w:rsid w:val="00EB6CDB"/>
    <w:rsid w:val="00EB7634"/>
    <w:rsid w:val="00EB7947"/>
    <w:rsid w:val="00EC0602"/>
    <w:rsid w:val="00EC2C60"/>
    <w:rsid w:val="00EC39BA"/>
    <w:rsid w:val="00EC3D38"/>
    <w:rsid w:val="00EC4685"/>
    <w:rsid w:val="00EC5AA4"/>
    <w:rsid w:val="00EC5BC0"/>
    <w:rsid w:val="00EC5F97"/>
    <w:rsid w:val="00EC62C7"/>
    <w:rsid w:val="00EC65E4"/>
    <w:rsid w:val="00EC7CE6"/>
    <w:rsid w:val="00ED0BF6"/>
    <w:rsid w:val="00ED0F90"/>
    <w:rsid w:val="00ED1585"/>
    <w:rsid w:val="00ED349C"/>
    <w:rsid w:val="00ED3858"/>
    <w:rsid w:val="00ED4E47"/>
    <w:rsid w:val="00ED5DC2"/>
    <w:rsid w:val="00ED6309"/>
    <w:rsid w:val="00ED6BD7"/>
    <w:rsid w:val="00ED7230"/>
    <w:rsid w:val="00EE0013"/>
    <w:rsid w:val="00EE13DE"/>
    <w:rsid w:val="00EE18ED"/>
    <w:rsid w:val="00EE1B89"/>
    <w:rsid w:val="00EE337A"/>
    <w:rsid w:val="00EE3F08"/>
    <w:rsid w:val="00EE4A76"/>
    <w:rsid w:val="00EE537B"/>
    <w:rsid w:val="00EE5BBB"/>
    <w:rsid w:val="00EE5BE7"/>
    <w:rsid w:val="00EF1091"/>
    <w:rsid w:val="00EF2093"/>
    <w:rsid w:val="00EF2995"/>
    <w:rsid w:val="00EF410F"/>
    <w:rsid w:val="00EF46D0"/>
    <w:rsid w:val="00EF4F52"/>
    <w:rsid w:val="00EF5F39"/>
    <w:rsid w:val="00EF5F3C"/>
    <w:rsid w:val="00EF6440"/>
    <w:rsid w:val="00EF69EA"/>
    <w:rsid w:val="00F04BD4"/>
    <w:rsid w:val="00F059DE"/>
    <w:rsid w:val="00F05DF4"/>
    <w:rsid w:val="00F06FEE"/>
    <w:rsid w:val="00F10235"/>
    <w:rsid w:val="00F11559"/>
    <w:rsid w:val="00F139EF"/>
    <w:rsid w:val="00F13DF2"/>
    <w:rsid w:val="00F147F7"/>
    <w:rsid w:val="00F15556"/>
    <w:rsid w:val="00F16A74"/>
    <w:rsid w:val="00F17B34"/>
    <w:rsid w:val="00F20676"/>
    <w:rsid w:val="00F21466"/>
    <w:rsid w:val="00F215F8"/>
    <w:rsid w:val="00F21907"/>
    <w:rsid w:val="00F21C20"/>
    <w:rsid w:val="00F21C98"/>
    <w:rsid w:val="00F23B54"/>
    <w:rsid w:val="00F23CB5"/>
    <w:rsid w:val="00F23F2B"/>
    <w:rsid w:val="00F252D4"/>
    <w:rsid w:val="00F26D26"/>
    <w:rsid w:val="00F2745B"/>
    <w:rsid w:val="00F27502"/>
    <w:rsid w:val="00F27851"/>
    <w:rsid w:val="00F27FC1"/>
    <w:rsid w:val="00F309EA"/>
    <w:rsid w:val="00F30EA8"/>
    <w:rsid w:val="00F3126C"/>
    <w:rsid w:val="00F31755"/>
    <w:rsid w:val="00F3195A"/>
    <w:rsid w:val="00F323AA"/>
    <w:rsid w:val="00F326F5"/>
    <w:rsid w:val="00F32D8D"/>
    <w:rsid w:val="00F33425"/>
    <w:rsid w:val="00F33740"/>
    <w:rsid w:val="00F33852"/>
    <w:rsid w:val="00F34C8C"/>
    <w:rsid w:val="00F34E3D"/>
    <w:rsid w:val="00F3564D"/>
    <w:rsid w:val="00F35B58"/>
    <w:rsid w:val="00F3698B"/>
    <w:rsid w:val="00F37EFB"/>
    <w:rsid w:val="00F37F45"/>
    <w:rsid w:val="00F41226"/>
    <w:rsid w:val="00F41626"/>
    <w:rsid w:val="00F42759"/>
    <w:rsid w:val="00F45C35"/>
    <w:rsid w:val="00F4681B"/>
    <w:rsid w:val="00F46CD2"/>
    <w:rsid w:val="00F47068"/>
    <w:rsid w:val="00F51419"/>
    <w:rsid w:val="00F525FD"/>
    <w:rsid w:val="00F52D2F"/>
    <w:rsid w:val="00F5377E"/>
    <w:rsid w:val="00F547BC"/>
    <w:rsid w:val="00F547FB"/>
    <w:rsid w:val="00F54857"/>
    <w:rsid w:val="00F54FA2"/>
    <w:rsid w:val="00F55822"/>
    <w:rsid w:val="00F562B9"/>
    <w:rsid w:val="00F5662D"/>
    <w:rsid w:val="00F56909"/>
    <w:rsid w:val="00F57773"/>
    <w:rsid w:val="00F577F5"/>
    <w:rsid w:val="00F57848"/>
    <w:rsid w:val="00F57E57"/>
    <w:rsid w:val="00F57E6E"/>
    <w:rsid w:val="00F60092"/>
    <w:rsid w:val="00F600BB"/>
    <w:rsid w:val="00F60EF6"/>
    <w:rsid w:val="00F627E8"/>
    <w:rsid w:val="00F65392"/>
    <w:rsid w:val="00F65AA0"/>
    <w:rsid w:val="00F71689"/>
    <w:rsid w:val="00F71B60"/>
    <w:rsid w:val="00F71DF4"/>
    <w:rsid w:val="00F73C5E"/>
    <w:rsid w:val="00F76B05"/>
    <w:rsid w:val="00F77333"/>
    <w:rsid w:val="00F7767C"/>
    <w:rsid w:val="00F80814"/>
    <w:rsid w:val="00F81847"/>
    <w:rsid w:val="00F8198B"/>
    <w:rsid w:val="00F822E8"/>
    <w:rsid w:val="00F823F1"/>
    <w:rsid w:val="00F83AF2"/>
    <w:rsid w:val="00F83F2F"/>
    <w:rsid w:val="00F84209"/>
    <w:rsid w:val="00F848CF"/>
    <w:rsid w:val="00F852EF"/>
    <w:rsid w:val="00F85D9B"/>
    <w:rsid w:val="00F86D55"/>
    <w:rsid w:val="00F87E94"/>
    <w:rsid w:val="00F91231"/>
    <w:rsid w:val="00F91A40"/>
    <w:rsid w:val="00F92521"/>
    <w:rsid w:val="00F929E2"/>
    <w:rsid w:val="00F93305"/>
    <w:rsid w:val="00F93E01"/>
    <w:rsid w:val="00F94323"/>
    <w:rsid w:val="00F9519F"/>
    <w:rsid w:val="00F95A6F"/>
    <w:rsid w:val="00F9788A"/>
    <w:rsid w:val="00FA0470"/>
    <w:rsid w:val="00FA26DD"/>
    <w:rsid w:val="00FA2825"/>
    <w:rsid w:val="00FA39FB"/>
    <w:rsid w:val="00FA4C61"/>
    <w:rsid w:val="00FA4C6E"/>
    <w:rsid w:val="00FA527B"/>
    <w:rsid w:val="00FA7558"/>
    <w:rsid w:val="00FA7830"/>
    <w:rsid w:val="00FB05F4"/>
    <w:rsid w:val="00FB0E12"/>
    <w:rsid w:val="00FB15B2"/>
    <w:rsid w:val="00FB176E"/>
    <w:rsid w:val="00FB1E26"/>
    <w:rsid w:val="00FB1EE4"/>
    <w:rsid w:val="00FB24DA"/>
    <w:rsid w:val="00FB5982"/>
    <w:rsid w:val="00FB663D"/>
    <w:rsid w:val="00FB67DC"/>
    <w:rsid w:val="00FB6CF0"/>
    <w:rsid w:val="00FB6E09"/>
    <w:rsid w:val="00FC054E"/>
    <w:rsid w:val="00FC2288"/>
    <w:rsid w:val="00FC265F"/>
    <w:rsid w:val="00FC2CC5"/>
    <w:rsid w:val="00FC3472"/>
    <w:rsid w:val="00FC34EE"/>
    <w:rsid w:val="00FC38A9"/>
    <w:rsid w:val="00FC3E21"/>
    <w:rsid w:val="00FC46B3"/>
    <w:rsid w:val="00FC5016"/>
    <w:rsid w:val="00FC5EAB"/>
    <w:rsid w:val="00FC6654"/>
    <w:rsid w:val="00FC77B7"/>
    <w:rsid w:val="00FC7B5F"/>
    <w:rsid w:val="00FD0070"/>
    <w:rsid w:val="00FD3286"/>
    <w:rsid w:val="00FD33E4"/>
    <w:rsid w:val="00FD37D0"/>
    <w:rsid w:val="00FD59DF"/>
    <w:rsid w:val="00FD693E"/>
    <w:rsid w:val="00FD6CC3"/>
    <w:rsid w:val="00FD7154"/>
    <w:rsid w:val="00FD7D22"/>
    <w:rsid w:val="00FE0B7D"/>
    <w:rsid w:val="00FE0BDC"/>
    <w:rsid w:val="00FE27AB"/>
    <w:rsid w:val="00FE29C4"/>
    <w:rsid w:val="00FE49DF"/>
    <w:rsid w:val="00FE66DE"/>
    <w:rsid w:val="00FF0093"/>
    <w:rsid w:val="00FF0827"/>
    <w:rsid w:val="00FF0DCA"/>
    <w:rsid w:val="00FF16BB"/>
    <w:rsid w:val="00FF1A4D"/>
    <w:rsid w:val="00FF3A99"/>
    <w:rsid w:val="00FF4F7D"/>
    <w:rsid w:val="00FF5020"/>
    <w:rsid w:val="00FF576F"/>
    <w:rsid w:val="00FF653E"/>
    <w:rsid w:val="00FF68FB"/>
    <w:rsid w:val="00FF7A5B"/>
    <w:rsid w:val="013B2232"/>
    <w:rsid w:val="01D3123A"/>
    <w:rsid w:val="025E65A3"/>
    <w:rsid w:val="028233D3"/>
    <w:rsid w:val="02A66735"/>
    <w:rsid w:val="038C592B"/>
    <w:rsid w:val="04265FE6"/>
    <w:rsid w:val="04E118CA"/>
    <w:rsid w:val="051C0357"/>
    <w:rsid w:val="06002906"/>
    <w:rsid w:val="064204A3"/>
    <w:rsid w:val="06506842"/>
    <w:rsid w:val="06B7178D"/>
    <w:rsid w:val="06F9015D"/>
    <w:rsid w:val="07BE43A4"/>
    <w:rsid w:val="07CB25FF"/>
    <w:rsid w:val="07E409C9"/>
    <w:rsid w:val="08C955D5"/>
    <w:rsid w:val="08CF2DF9"/>
    <w:rsid w:val="08E458C1"/>
    <w:rsid w:val="0ACA31DE"/>
    <w:rsid w:val="0AD32091"/>
    <w:rsid w:val="0B973B75"/>
    <w:rsid w:val="0BCB7423"/>
    <w:rsid w:val="0C89494F"/>
    <w:rsid w:val="0C8B17DE"/>
    <w:rsid w:val="0DFF0CF3"/>
    <w:rsid w:val="0E1844BF"/>
    <w:rsid w:val="0E924AE4"/>
    <w:rsid w:val="0EE60FF7"/>
    <w:rsid w:val="0F2F0171"/>
    <w:rsid w:val="0F77022E"/>
    <w:rsid w:val="0F8D34A9"/>
    <w:rsid w:val="0FC97AB8"/>
    <w:rsid w:val="0FFA3CE9"/>
    <w:rsid w:val="102166CA"/>
    <w:rsid w:val="1095405D"/>
    <w:rsid w:val="110F1B5C"/>
    <w:rsid w:val="118D3020"/>
    <w:rsid w:val="11DA38D8"/>
    <w:rsid w:val="121F30FC"/>
    <w:rsid w:val="12E048B6"/>
    <w:rsid w:val="13D55C1A"/>
    <w:rsid w:val="142E20CE"/>
    <w:rsid w:val="1446025D"/>
    <w:rsid w:val="14700A4C"/>
    <w:rsid w:val="147802E3"/>
    <w:rsid w:val="14781FA4"/>
    <w:rsid w:val="14B178DC"/>
    <w:rsid w:val="153D5F00"/>
    <w:rsid w:val="156E189B"/>
    <w:rsid w:val="159D6C17"/>
    <w:rsid w:val="15F53E8C"/>
    <w:rsid w:val="1619550D"/>
    <w:rsid w:val="16585A7D"/>
    <w:rsid w:val="16B926C0"/>
    <w:rsid w:val="170C1C95"/>
    <w:rsid w:val="171857D9"/>
    <w:rsid w:val="171F16D6"/>
    <w:rsid w:val="17582F65"/>
    <w:rsid w:val="176F0038"/>
    <w:rsid w:val="179D1A5D"/>
    <w:rsid w:val="179F76FE"/>
    <w:rsid w:val="17A4017A"/>
    <w:rsid w:val="183B7486"/>
    <w:rsid w:val="184141E3"/>
    <w:rsid w:val="18AF4E27"/>
    <w:rsid w:val="18B34647"/>
    <w:rsid w:val="195318E3"/>
    <w:rsid w:val="197B0A31"/>
    <w:rsid w:val="19CD1B5D"/>
    <w:rsid w:val="1A514501"/>
    <w:rsid w:val="1A670100"/>
    <w:rsid w:val="1AC83A13"/>
    <w:rsid w:val="1B856025"/>
    <w:rsid w:val="1BCC4886"/>
    <w:rsid w:val="1C281B11"/>
    <w:rsid w:val="1C47389F"/>
    <w:rsid w:val="1CBD6E48"/>
    <w:rsid w:val="1CCD227F"/>
    <w:rsid w:val="1D196F9F"/>
    <w:rsid w:val="1D437BD7"/>
    <w:rsid w:val="1D596762"/>
    <w:rsid w:val="1D5A422B"/>
    <w:rsid w:val="1F0E2129"/>
    <w:rsid w:val="1F615A66"/>
    <w:rsid w:val="1FC82447"/>
    <w:rsid w:val="201D22DD"/>
    <w:rsid w:val="20B15F2E"/>
    <w:rsid w:val="211777D6"/>
    <w:rsid w:val="21AB59CB"/>
    <w:rsid w:val="21BD26FB"/>
    <w:rsid w:val="21CE6CB6"/>
    <w:rsid w:val="22295244"/>
    <w:rsid w:val="22325238"/>
    <w:rsid w:val="22601221"/>
    <w:rsid w:val="22B90ECE"/>
    <w:rsid w:val="22C639F8"/>
    <w:rsid w:val="2342253F"/>
    <w:rsid w:val="23C95614"/>
    <w:rsid w:val="240A5896"/>
    <w:rsid w:val="243A00E8"/>
    <w:rsid w:val="251924B4"/>
    <w:rsid w:val="25343955"/>
    <w:rsid w:val="25C12DBA"/>
    <w:rsid w:val="266F21EC"/>
    <w:rsid w:val="268166B9"/>
    <w:rsid w:val="274A36D1"/>
    <w:rsid w:val="28CE4BFD"/>
    <w:rsid w:val="28D23530"/>
    <w:rsid w:val="29B449E4"/>
    <w:rsid w:val="29C933F3"/>
    <w:rsid w:val="2A2658E2"/>
    <w:rsid w:val="2AFF5A33"/>
    <w:rsid w:val="2BBF77C4"/>
    <w:rsid w:val="2C11454E"/>
    <w:rsid w:val="2C891EF9"/>
    <w:rsid w:val="2CB23752"/>
    <w:rsid w:val="2D8D0F4E"/>
    <w:rsid w:val="2DBC71D3"/>
    <w:rsid w:val="2E4A4B7E"/>
    <w:rsid w:val="2E6E2D9B"/>
    <w:rsid w:val="2EB5373A"/>
    <w:rsid w:val="2EEF09A2"/>
    <w:rsid w:val="2F975F74"/>
    <w:rsid w:val="2FA44EB4"/>
    <w:rsid w:val="301066A9"/>
    <w:rsid w:val="30A27EA7"/>
    <w:rsid w:val="314D20C0"/>
    <w:rsid w:val="31513418"/>
    <w:rsid w:val="31CD2AE7"/>
    <w:rsid w:val="32052B0B"/>
    <w:rsid w:val="32C20950"/>
    <w:rsid w:val="32CA7096"/>
    <w:rsid w:val="33143200"/>
    <w:rsid w:val="333F1AB4"/>
    <w:rsid w:val="335559FE"/>
    <w:rsid w:val="338446DC"/>
    <w:rsid w:val="33A00E2C"/>
    <w:rsid w:val="33B13B1D"/>
    <w:rsid w:val="34064954"/>
    <w:rsid w:val="3422668F"/>
    <w:rsid w:val="342A2472"/>
    <w:rsid w:val="34813909"/>
    <w:rsid w:val="34CE2B29"/>
    <w:rsid w:val="355757A6"/>
    <w:rsid w:val="37727C78"/>
    <w:rsid w:val="37B64276"/>
    <w:rsid w:val="37BB4D08"/>
    <w:rsid w:val="37E86146"/>
    <w:rsid w:val="37ED3EE3"/>
    <w:rsid w:val="389E23F2"/>
    <w:rsid w:val="398E0EEC"/>
    <w:rsid w:val="3A661A13"/>
    <w:rsid w:val="3B403370"/>
    <w:rsid w:val="3B5D39B5"/>
    <w:rsid w:val="3B785C51"/>
    <w:rsid w:val="3B9823B7"/>
    <w:rsid w:val="3BEF63B2"/>
    <w:rsid w:val="3D052D63"/>
    <w:rsid w:val="3D1D3206"/>
    <w:rsid w:val="3D1F77C7"/>
    <w:rsid w:val="3DC93C52"/>
    <w:rsid w:val="3E8E329C"/>
    <w:rsid w:val="3EA2531B"/>
    <w:rsid w:val="3ED00DC5"/>
    <w:rsid w:val="3EDC605B"/>
    <w:rsid w:val="3F040A5D"/>
    <w:rsid w:val="3F2A7C42"/>
    <w:rsid w:val="3F7B245F"/>
    <w:rsid w:val="3F7F666B"/>
    <w:rsid w:val="3F9717D1"/>
    <w:rsid w:val="3FDB5AE7"/>
    <w:rsid w:val="41832E2E"/>
    <w:rsid w:val="41943621"/>
    <w:rsid w:val="41F634F2"/>
    <w:rsid w:val="420E56D7"/>
    <w:rsid w:val="4274270E"/>
    <w:rsid w:val="42782FFB"/>
    <w:rsid w:val="42EF355C"/>
    <w:rsid w:val="437A3048"/>
    <w:rsid w:val="437C611B"/>
    <w:rsid w:val="44367D4A"/>
    <w:rsid w:val="4476704E"/>
    <w:rsid w:val="44EE6541"/>
    <w:rsid w:val="457F2692"/>
    <w:rsid w:val="460A1440"/>
    <w:rsid w:val="461D3BE5"/>
    <w:rsid w:val="46833DF0"/>
    <w:rsid w:val="468C2807"/>
    <w:rsid w:val="46C71DA3"/>
    <w:rsid w:val="471D0AAE"/>
    <w:rsid w:val="47D167FA"/>
    <w:rsid w:val="483829EA"/>
    <w:rsid w:val="483F2801"/>
    <w:rsid w:val="49B2331F"/>
    <w:rsid w:val="4A995804"/>
    <w:rsid w:val="4B1E14E5"/>
    <w:rsid w:val="4C090125"/>
    <w:rsid w:val="4C5B37DB"/>
    <w:rsid w:val="4C725FEF"/>
    <w:rsid w:val="4D186EB4"/>
    <w:rsid w:val="4D507C65"/>
    <w:rsid w:val="4E66410B"/>
    <w:rsid w:val="4E79507E"/>
    <w:rsid w:val="4E7B6E34"/>
    <w:rsid w:val="4E8C01FB"/>
    <w:rsid w:val="4F7C7D64"/>
    <w:rsid w:val="4F956E21"/>
    <w:rsid w:val="50DC0401"/>
    <w:rsid w:val="51D44185"/>
    <w:rsid w:val="527F6A1D"/>
    <w:rsid w:val="52BB0803"/>
    <w:rsid w:val="53200E1F"/>
    <w:rsid w:val="532D5FC1"/>
    <w:rsid w:val="545424F3"/>
    <w:rsid w:val="547418A4"/>
    <w:rsid w:val="54ED5270"/>
    <w:rsid w:val="564A382F"/>
    <w:rsid w:val="570E22BA"/>
    <w:rsid w:val="572B1B77"/>
    <w:rsid w:val="580E39B4"/>
    <w:rsid w:val="581C4E4A"/>
    <w:rsid w:val="583660A5"/>
    <w:rsid w:val="5867772B"/>
    <w:rsid w:val="58681473"/>
    <w:rsid w:val="58B00AD2"/>
    <w:rsid w:val="5AD923FC"/>
    <w:rsid w:val="5BC54F0E"/>
    <w:rsid w:val="5BE2700B"/>
    <w:rsid w:val="5C06142D"/>
    <w:rsid w:val="5C4876AB"/>
    <w:rsid w:val="5C621FE1"/>
    <w:rsid w:val="5D2A4449"/>
    <w:rsid w:val="5DAA1464"/>
    <w:rsid w:val="5DB91FED"/>
    <w:rsid w:val="5E180243"/>
    <w:rsid w:val="5E247B86"/>
    <w:rsid w:val="5F034009"/>
    <w:rsid w:val="5F0D1B2D"/>
    <w:rsid w:val="5F6B0BB7"/>
    <w:rsid w:val="5FF87B8B"/>
    <w:rsid w:val="604F7A48"/>
    <w:rsid w:val="606B5E32"/>
    <w:rsid w:val="612F770D"/>
    <w:rsid w:val="614E6EF1"/>
    <w:rsid w:val="616E7593"/>
    <w:rsid w:val="62C1761D"/>
    <w:rsid w:val="6364167B"/>
    <w:rsid w:val="63A31C79"/>
    <w:rsid w:val="63AA7484"/>
    <w:rsid w:val="63D52998"/>
    <w:rsid w:val="64136C58"/>
    <w:rsid w:val="65491CE7"/>
    <w:rsid w:val="658408B0"/>
    <w:rsid w:val="66A9619E"/>
    <w:rsid w:val="66D32F5B"/>
    <w:rsid w:val="681F6571"/>
    <w:rsid w:val="68DE0B5A"/>
    <w:rsid w:val="69562DE6"/>
    <w:rsid w:val="69C35B94"/>
    <w:rsid w:val="6BA60366"/>
    <w:rsid w:val="6BE45EEF"/>
    <w:rsid w:val="6BE831A7"/>
    <w:rsid w:val="6CDD72AA"/>
    <w:rsid w:val="6D6A1EE6"/>
    <w:rsid w:val="6D981C1F"/>
    <w:rsid w:val="6E51178A"/>
    <w:rsid w:val="6EBD49AD"/>
    <w:rsid w:val="6F28624C"/>
    <w:rsid w:val="6FEE51ED"/>
    <w:rsid w:val="70142BA7"/>
    <w:rsid w:val="702E2E3D"/>
    <w:rsid w:val="707C2DDB"/>
    <w:rsid w:val="70FA13A5"/>
    <w:rsid w:val="711608FF"/>
    <w:rsid w:val="71270F08"/>
    <w:rsid w:val="712971EA"/>
    <w:rsid w:val="71800C0F"/>
    <w:rsid w:val="722B47A7"/>
    <w:rsid w:val="72EE4C54"/>
    <w:rsid w:val="74024124"/>
    <w:rsid w:val="743E743E"/>
    <w:rsid w:val="74565EA3"/>
    <w:rsid w:val="74684FAA"/>
    <w:rsid w:val="75095F2B"/>
    <w:rsid w:val="761B4FA8"/>
    <w:rsid w:val="76406915"/>
    <w:rsid w:val="76BE54C7"/>
    <w:rsid w:val="770966CB"/>
    <w:rsid w:val="771645B7"/>
    <w:rsid w:val="771D43D0"/>
    <w:rsid w:val="774B1AB0"/>
    <w:rsid w:val="777C7EBC"/>
    <w:rsid w:val="7798281C"/>
    <w:rsid w:val="788F785F"/>
    <w:rsid w:val="7976719F"/>
    <w:rsid w:val="7AFF37D8"/>
    <w:rsid w:val="7B6515D6"/>
    <w:rsid w:val="7BF901FB"/>
    <w:rsid w:val="7C461DD9"/>
    <w:rsid w:val="7C543D90"/>
    <w:rsid w:val="7C995900"/>
    <w:rsid w:val="7D895E7F"/>
    <w:rsid w:val="7D8C4668"/>
    <w:rsid w:val="7F761695"/>
    <w:rsid w:val="7F8D2041"/>
    <w:rsid w:val="7FA56A60"/>
    <w:rsid w:val="7FC63A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A6661"/>
  <w15:docId w15:val="{E763E4EB-571E-413A-B257-C3990BAE6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iPriority="0" w:qFormat="1"/>
    <w:lsdException w:name="endnote text" w:semiHidden="1"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uiPriority="0" w:qFormat="1"/>
    <w:lsdException w:name="List 3" w:uiPriority="0"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qFormat="1"/>
    <w:lsdException w:name="Body Text" w:uiPriority="0"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uiPriority="0" w:qFormat="1"/>
    <w:lsdException w:name="Strong" w:uiPriority="22"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5"/>
    <w:next w:val="a5"/>
    <w:link w:val="10"/>
    <w:qFormat/>
    <w:pPr>
      <w:keepNext/>
      <w:keepLines/>
      <w:spacing w:before="120" w:after="120" w:line="360" w:lineRule="auto"/>
      <w:ind w:left="-74"/>
      <w:jc w:val="left"/>
      <w:outlineLvl w:val="0"/>
    </w:pPr>
    <w:rPr>
      <w:rFonts w:ascii="Times New Roman" w:eastAsia="仿宋" w:hAnsi="Times New Roman" w:cs="Times New Roman"/>
      <w:b/>
      <w:kern w:val="44"/>
      <w:sz w:val="32"/>
      <w:szCs w:val="30"/>
    </w:rPr>
  </w:style>
  <w:style w:type="paragraph" w:styleId="20">
    <w:name w:val="heading 2"/>
    <w:basedOn w:val="a5"/>
    <w:next w:val="a5"/>
    <w:link w:val="21"/>
    <w:uiPriority w:val="9"/>
    <w:unhideWhenUsed/>
    <w:qFormat/>
    <w:pPr>
      <w:keepNext/>
      <w:keepLines/>
      <w:spacing w:before="260" w:after="120" w:line="415" w:lineRule="auto"/>
      <w:ind w:left="-73" w:firstLine="602"/>
      <w:outlineLvl w:val="1"/>
    </w:pPr>
    <w:rPr>
      <w:rFonts w:ascii="仿宋_GB2312" w:eastAsia="仿宋_GB2312" w:hAnsiTheme="majorHAnsi" w:cstheme="majorBidi"/>
      <w:b/>
      <w:bCs/>
      <w:sz w:val="30"/>
      <w:szCs w:val="30"/>
    </w:rPr>
  </w:style>
  <w:style w:type="paragraph" w:styleId="3">
    <w:name w:val="heading 3"/>
    <w:basedOn w:val="a5"/>
    <w:next w:val="a5"/>
    <w:link w:val="30"/>
    <w:uiPriority w:val="9"/>
    <w:unhideWhenUsed/>
    <w:qFormat/>
    <w:pPr>
      <w:keepNext/>
      <w:keepLines/>
      <w:spacing w:before="260" w:after="260" w:line="415" w:lineRule="auto"/>
      <w:ind w:left="-170" w:firstLineChars="200" w:firstLine="602"/>
      <w:outlineLvl w:val="2"/>
    </w:pPr>
    <w:rPr>
      <w:rFonts w:ascii="仿宋_GB2312" w:eastAsia="仿宋_GB2312"/>
      <w:b/>
      <w:bCs/>
      <w:sz w:val="30"/>
      <w:szCs w:val="30"/>
    </w:rPr>
  </w:style>
  <w:style w:type="paragraph" w:styleId="4">
    <w:name w:val="heading 4"/>
    <w:basedOn w:val="a5"/>
    <w:next w:val="a5"/>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5"/>
    <w:next w:val="a5"/>
    <w:link w:val="50"/>
    <w:uiPriority w:val="9"/>
    <w:unhideWhenUsed/>
    <w:qFormat/>
    <w:pPr>
      <w:keepNext/>
      <w:keepLines/>
      <w:spacing w:before="120" w:after="120" w:line="377" w:lineRule="auto"/>
      <w:ind w:left="-73" w:firstLine="562"/>
      <w:outlineLvl w:val="4"/>
    </w:pPr>
    <w:rPr>
      <w:rFonts w:ascii="Times New Roman" w:eastAsia="仿宋_GB2312" w:hAnsi="Times New Roman" w:cs="Times New Roman"/>
      <w:b/>
      <w:bCs/>
      <w:kern w:val="0"/>
      <w:sz w:val="28"/>
      <w:szCs w:val="28"/>
    </w:rPr>
  </w:style>
  <w:style w:type="paragraph" w:styleId="6">
    <w:name w:val="heading 6"/>
    <w:basedOn w:val="a5"/>
    <w:next w:val="a5"/>
    <w:link w:val="60"/>
    <w:qFormat/>
    <w:pPr>
      <w:keepNext/>
      <w:keepLines/>
      <w:adjustRightInd w:val="0"/>
      <w:spacing w:before="240" w:after="64" w:line="320" w:lineRule="atLeast"/>
      <w:ind w:left="2550" w:hanging="425"/>
      <w:textAlignment w:val="baseline"/>
      <w:outlineLvl w:val="5"/>
    </w:pPr>
    <w:rPr>
      <w:rFonts w:ascii="Arial" w:eastAsia="黑体" w:hAnsi="Arial" w:cs="Times New Roman"/>
      <w:b/>
      <w:kern w:val="0"/>
      <w:sz w:val="24"/>
      <w:szCs w:val="20"/>
    </w:rPr>
  </w:style>
  <w:style w:type="paragraph" w:styleId="7">
    <w:name w:val="heading 7"/>
    <w:basedOn w:val="a5"/>
    <w:next w:val="a5"/>
    <w:link w:val="70"/>
    <w:qFormat/>
    <w:pPr>
      <w:keepNext/>
      <w:keepLines/>
      <w:adjustRightInd w:val="0"/>
      <w:spacing w:before="240" w:after="64" w:line="320" w:lineRule="atLeast"/>
      <w:ind w:left="2975" w:hanging="425"/>
      <w:textAlignment w:val="baseline"/>
      <w:outlineLvl w:val="6"/>
    </w:pPr>
    <w:rPr>
      <w:rFonts w:ascii="Times New Roman" w:eastAsia="宋体" w:hAnsi="Times New Roman" w:cs="Times New Roman"/>
      <w:b/>
      <w:kern w:val="0"/>
      <w:sz w:val="24"/>
      <w:szCs w:val="20"/>
    </w:rPr>
  </w:style>
  <w:style w:type="paragraph" w:styleId="8">
    <w:name w:val="heading 8"/>
    <w:basedOn w:val="a5"/>
    <w:next w:val="a5"/>
    <w:link w:val="80"/>
    <w:qFormat/>
    <w:pPr>
      <w:keepNext/>
      <w:keepLines/>
      <w:adjustRightInd w:val="0"/>
      <w:spacing w:before="240" w:after="64" w:line="320" w:lineRule="atLeast"/>
      <w:ind w:left="3400" w:hanging="425"/>
      <w:textAlignment w:val="baseline"/>
      <w:outlineLvl w:val="7"/>
    </w:pPr>
    <w:rPr>
      <w:rFonts w:ascii="Arial" w:eastAsia="黑体" w:hAnsi="Arial" w:cs="Times New Roman"/>
      <w:kern w:val="0"/>
      <w:sz w:val="24"/>
      <w:szCs w:val="20"/>
    </w:rPr>
  </w:style>
  <w:style w:type="paragraph" w:styleId="9">
    <w:name w:val="heading 9"/>
    <w:basedOn w:val="a5"/>
    <w:next w:val="a5"/>
    <w:link w:val="90"/>
    <w:qFormat/>
    <w:pPr>
      <w:keepNext/>
      <w:keepLines/>
      <w:adjustRightInd w:val="0"/>
      <w:spacing w:before="240" w:after="64" w:line="320" w:lineRule="atLeast"/>
      <w:ind w:left="3825" w:hanging="425"/>
      <w:textAlignment w:val="baseline"/>
      <w:outlineLvl w:val="8"/>
    </w:pPr>
    <w:rPr>
      <w:rFonts w:ascii="Arial" w:eastAsia="黑体" w:hAnsi="Arial" w:cs="Times New Roman"/>
      <w:kern w:val="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1">
    <w:name w:val="List 3"/>
    <w:basedOn w:val="a5"/>
    <w:qFormat/>
    <w:pPr>
      <w:ind w:leftChars="400" w:left="100" w:hangingChars="200" w:hanging="200"/>
    </w:pPr>
    <w:rPr>
      <w:rFonts w:ascii="Times New Roman" w:eastAsia="宋体" w:hAnsi="Times New Roman" w:cs="Times New Roman"/>
      <w:szCs w:val="24"/>
    </w:rPr>
  </w:style>
  <w:style w:type="paragraph" w:styleId="71">
    <w:name w:val="toc 7"/>
    <w:basedOn w:val="a5"/>
    <w:next w:val="a5"/>
    <w:uiPriority w:val="39"/>
    <w:qFormat/>
    <w:pPr>
      <w:ind w:left="1260"/>
      <w:jc w:val="left"/>
    </w:pPr>
    <w:rPr>
      <w:rFonts w:cstheme="minorHAnsi"/>
      <w:sz w:val="18"/>
      <w:szCs w:val="18"/>
    </w:rPr>
  </w:style>
  <w:style w:type="paragraph" w:styleId="a9">
    <w:name w:val="Normal Indent"/>
    <w:basedOn w:val="a5"/>
    <w:qFormat/>
    <w:pPr>
      <w:ind w:firstLineChars="200" w:firstLine="420"/>
    </w:pPr>
    <w:rPr>
      <w:rFonts w:ascii="Times New Roman" w:eastAsia="仿宋" w:hAnsi="Times New Roman" w:cs="Times New Roman"/>
      <w:sz w:val="28"/>
      <w:szCs w:val="20"/>
    </w:rPr>
  </w:style>
  <w:style w:type="paragraph" w:styleId="aa">
    <w:name w:val="caption"/>
    <w:basedOn w:val="a5"/>
    <w:next w:val="a5"/>
    <w:link w:val="ab"/>
    <w:qFormat/>
    <w:pPr>
      <w:spacing w:before="152" w:after="160"/>
    </w:pPr>
    <w:rPr>
      <w:rFonts w:ascii="Arial" w:eastAsia="黑体" w:hAnsi="Arial" w:cs="Arial"/>
      <w:sz w:val="20"/>
      <w:szCs w:val="20"/>
    </w:rPr>
  </w:style>
  <w:style w:type="paragraph" w:styleId="ac">
    <w:name w:val="Document Map"/>
    <w:basedOn w:val="a5"/>
    <w:link w:val="ad"/>
    <w:uiPriority w:val="99"/>
    <w:qFormat/>
    <w:pPr>
      <w:shd w:val="clear" w:color="auto" w:fill="000080"/>
      <w:ind w:firstLineChars="200" w:firstLine="200"/>
    </w:pPr>
    <w:rPr>
      <w:rFonts w:ascii="Times New Roman" w:eastAsia="仿宋" w:hAnsi="Times New Roman" w:cs="Times New Roman"/>
      <w:sz w:val="28"/>
      <w:szCs w:val="20"/>
    </w:rPr>
  </w:style>
  <w:style w:type="paragraph" w:styleId="ae">
    <w:name w:val="annotation text"/>
    <w:basedOn w:val="a5"/>
    <w:link w:val="af"/>
    <w:uiPriority w:val="99"/>
    <w:unhideWhenUsed/>
    <w:qFormat/>
    <w:pPr>
      <w:jc w:val="left"/>
    </w:pPr>
  </w:style>
  <w:style w:type="paragraph" w:styleId="32">
    <w:name w:val="Body Text 3"/>
    <w:basedOn w:val="a5"/>
    <w:link w:val="33"/>
    <w:qFormat/>
    <w:rPr>
      <w:rFonts w:ascii="Times New Roman" w:eastAsia="宋体" w:hAnsi="Times New Roman" w:cs="Times New Roman"/>
      <w:sz w:val="24"/>
      <w:szCs w:val="24"/>
    </w:rPr>
  </w:style>
  <w:style w:type="paragraph" w:styleId="af0">
    <w:name w:val="Body Text"/>
    <w:basedOn w:val="a5"/>
    <w:link w:val="af1"/>
    <w:qFormat/>
    <w:pPr>
      <w:jc w:val="left"/>
    </w:pPr>
    <w:rPr>
      <w:sz w:val="24"/>
      <w:szCs w:val="24"/>
    </w:rPr>
  </w:style>
  <w:style w:type="paragraph" w:styleId="af2">
    <w:name w:val="Body Text Indent"/>
    <w:basedOn w:val="a5"/>
    <w:link w:val="af3"/>
    <w:qFormat/>
    <w:pPr>
      <w:spacing w:line="360" w:lineRule="auto"/>
      <w:ind w:firstLineChars="200" w:firstLine="600"/>
    </w:pPr>
    <w:rPr>
      <w:rFonts w:ascii="仿宋_GB2312" w:eastAsia="仿宋_GB2312" w:hAnsi="Times New Roman" w:cs="Times New Roman"/>
      <w:sz w:val="30"/>
      <w:szCs w:val="20"/>
    </w:rPr>
  </w:style>
  <w:style w:type="paragraph" w:styleId="22">
    <w:name w:val="List 2"/>
    <w:basedOn w:val="a5"/>
    <w:qFormat/>
    <w:pPr>
      <w:ind w:leftChars="200" w:left="100" w:hangingChars="200" w:hanging="200"/>
    </w:pPr>
    <w:rPr>
      <w:rFonts w:ascii="Times New Roman" w:eastAsia="宋体" w:hAnsi="Times New Roman" w:cs="Times New Roman"/>
      <w:szCs w:val="24"/>
    </w:rPr>
  </w:style>
  <w:style w:type="paragraph" w:styleId="af4">
    <w:name w:val="List Continue"/>
    <w:basedOn w:val="a5"/>
    <w:qFormat/>
    <w:pPr>
      <w:spacing w:after="120"/>
      <w:ind w:leftChars="200" w:left="420"/>
    </w:pPr>
    <w:rPr>
      <w:rFonts w:ascii="Times New Roman" w:eastAsia="宋体" w:hAnsi="Times New Roman" w:cs="Times New Roman"/>
      <w:szCs w:val="24"/>
    </w:rPr>
  </w:style>
  <w:style w:type="paragraph" w:styleId="51">
    <w:name w:val="toc 5"/>
    <w:basedOn w:val="a5"/>
    <w:next w:val="a5"/>
    <w:uiPriority w:val="39"/>
    <w:qFormat/>
    <w:pPr>
      <w:ind w:left="840"/>
      <w:jc w:val="left"/>
    </w:pPr>
    <w:rPr>
      <w:rFonts w:cstheme="minorHAnsi"/>
      <w:sz w:val="18"/>
      <w:szCs w:val="18"/>
    </w:rPr>
  </w:style>
  <w:style w:type="paragraph" w:styleId="34">
    <w:name w:val="toc 3"/>
    <w:basedOn w:val="a5"/>
    <w:next w:val="a5"/>
    <w:uiPriority w:val="39"/>
    <w:unhideWhenUsed/>
    <w:qFormat/>
    <w:pPr>
      <w:ind w:left="420"/>
      <w:jc w:val="left"/>
    </w:pPr>
    <w:rPr>
      <w:rFonts w:cstheme="minorHAnsi"/>
      <w:i/>
      <w:iCs/>
      <w:sz w:val="20"/>
      <w:szCs w:val="20"/>
    </w:rPr>
  </w:style>
  <w:style w:type="paragraph" w:styleId="af5">
    <w:name w:val="Plain Text"/>
    <w:basedOn w:val="a5"/>
    <w:link w:val="af6"/>
    <w:qFormat/>
    <w:rPr>
      <w:rFonts w:ascii="宋体" w:eastAsia="宋体" w:hAnsi="Courier New" w:cs="Times New Roman"/>
      <w:szCs w:val="21"/>
    </w:rPr>
  </w:style>
  <w:style w:type="paragraph" w:styleId="81">
    <w:name w:val="toc 8"/>
    <w:basedOn w:val="a5"/>
    <w:next w:val="a5"/>
    <w:uiPriority w:val="39"/>
    <w:qFormat/>
    <w:pPr>
      <w:ind w:left="1470"/>
      <w:jc w:val="left"/>
    </w:pPr>
    <w:rPr>
      <w:rFonts w:cstheme="minorHAnsi"/>
      <w:sz w:val="18"/>
      <w:szCs w:val="18"/>
    </w:rPr>
  </w:style>
  <w:style w:type="paragraph" w:styleId="af7">
    <w:name w:val="Date"/>
    <w:basedOn w:val="a5"/>
    <w:next w:val="a5"/>
    <w:link w:val="af8"/>
    <w:qFormat/>
    <w:pPr>
      <w:ind w:leftChars="2500" w:left="100" w:firstLineChars="200" w:firstLine="200"/>
    </w:pPr>
    <w:rPr>
      <w:rFonts w:ascii="仿宋_GB2312" w:eastAsia="仿宋_GB2312" w:hAnsi="Times New Roman" w:cs="Times New Roman"/>
      <w:sz w:val="30"/>
      <w:szCs w:val="20"/>
    </w:rPr>
  </w:style>
  <w:style w:type="paragraph" w:styleId="23">
    <w:name w:val="Body Text Indent 2"/>
    <w:basedOn w:val="a5"/>
    <w:link w:val="24"/>
    <w:qFormat/>
    <w:pPr>
      <w:spacing w:line="520" w:lineRule="exact"/>
      <w:ind w:firstLineChars="200" w:firstLine="601"/>
    </w:pPr>
    <w:rPr>
      <w:rFonts w:ascii="Times New Roman" w:eastAsia="仿宋_GB2312" w:hAnsi="Times New Roman" w:cs="Times New Roman"/>
      <w:sz w:val="30"/>
      <w:szCs w:val="20"/>
    </w:rPr>
  </w:style>
  <w:style w:type="paragraph" w:styleId="af9">
    <w:name w:val="endnote text"/>
    <w:basedOn w:val="a5"/>
    <w:link w:val="afa"/>
    <w:semiHidden/>
    <w:qFormat/>
    <w:pPr>
      <w:snapToGrid w:val="0"/>
      <w:spacing w:line="360" w:lineRule="auto"/>
      <w:jc w:val="left"/>
    </w:pPr>
    <w:rPr>
      <w:rFonts w:ascii="Times New Roman" w:eastAsia="宋体" w:hAnsi="Times New Roman" w:cs="Times New Roman"/>
      <w:sz w:val="24"/>
      <w:szCs w:val="24"/>
    </w:rPr>
  </w:style>
  <w:style w:type="paragraph" w:styleId="afb">
    <w:name w:val="Balloon Text"/>
    <w:basedOn w:val="a5"/>
    <w:link w:val="afc"/>
    <w:uiPriority w:val="99"/>
    <w:unhideWhenUsed/>
    <w:qFormat/>
    <w:rPr>
      <w:sz w:val="18"/>
      <w:szCs w:val="18"/>
    </w:rPr>
  </w:style>
  <w:style w:type="paragraph" w:styleId="afd">
    <w:name w:val="footer"/>
    <w:basedOn w:val="a5"/>
    <w:link w:val="afe"/>
    <w:uiPriority w:val="99"/>
    <w:unhideWhenUsed/>
    <w:qFormat/>
    <w:pPr>
      <w:tabs>
        <w:tab w:val="center" w:pos="4153"/>
        <w:tab w:val="right" w:pos="8306"/>
      </w:tabs>
      <w:snapToGrid w:val="0"/>
      <w:jc w:val="center"/>
    </w:pPr>
    <w:rPr>
      <w:sz w:val="18"/>
      <w:szCs w:val="18"/>
    </w:rPr>
  </w:style>
  <w:style w:type="paragraph" w:styleId="aff">
    <w:name w:val="header"/>
    <w:basedOn w:val="a5"/>
    <w:link w:val="aff0"/>
    <w:uiPriority w:val="99"/>
    <w:unhideWhenUsed/>
    <w:qFormat/>
    <w:pPr>
      <w:pBdr>
        <w:bottom w:val="single" w:sz="6" w:space="1" w:color="auto"/>
      </w:pBdr>
      <w:tabs>
        <w:tab w:val="center" w:pos="4153"/>
        <w:tab w:val="right" w:pos="8306"/>
      </w:tabs>
      <w:snapToGrid w:val="0"/>
      <w:jc w:val="center"/>
    </w:pPr>
    <w:rPr>
      <w:sz w:val="18"/>
      <w:szCs w:val="18"/>
    </w:rPr>
  </w:style>
  <w:style w:type="paragraph" w:styleId="aff1">
    <w:name w:val="Signature"/>
    <w:basedOn w:val="a5"/>
    <w:link w:val="aff2"/>
    <w:qFormat/>
    <w:pPr>
      <w:ind w:leftChars="2100" w:left="100"/>
    </w:pPr>
    <w:rPr>
      <w:rFonts w:ascii="Times New Roman" w:eastAsia="宋体" w:hAnsi="Times New Roman" w:cs="Times New Roman"/>
      <w:szCs w:val="24"/>
    </w:rPr>
  </w:style>
  <w:style w:type="paragraph" w:styleId="11">
    <w:name w:val="toc 1"/>
    <w:basedOn w:val="a5"/>
    <w:next w:val="a5"/>
    <w:uiPriority w:val="39"/>
    <w:unhideWhenUsed/>
    <w:qFormat/>
    <w:pPr>
      <w:tabs>
        <w:tab w:val="right" w:leader="dot" w:pos="8296"/>
      </w:tabs>
      <w:spacing w:before="120" w:after="120"/>
      <w:jc w:val="left"/>
    </w:pPr>
    <w:rPr>
      <w:rFonts w:cstheme="minorHAnsi"/>
      <w:b/>
      <w:bCs/>
      <w:caps/>
      <w:sz w:val="20"/>
      <w:szCs w:val="20"/>
    </w:rPr>
  </w:style>
  <w:style w:type="paragraph" w:styleId="41">
    <w:name w:val="List Continue 4"/>
    <w:basedOn w:val="a5"/>
    <w:qFormat/>
    <w:pPr>
      <w:spacing w:after="120"/>
      <w:ind w:leftChars="800" w:left="1680"/>
    </w:pPr>
    <w:rPr>
      <w:rFonts w:ascii="Times New Roman" w:eastAsia="宋体" w:hAnsi="Times New Roman" w:cs="Times New Roman"/>
      <w:szCs w:val="24"/>
    </w:rPr>
  </w:style>
  <w:style w:type="paragraph" w:styleId="42">
    <w:name w:val="toc 4"/>
    <w:basedOn w:val="a5"/>
    <w:next w:val="a5"/>
    <w:uiPriority w:val="39"/>
    <w:qFormat/>
    <w:pPr>
      <w:ind w:left="630"/>
      <w:jc w:val="left"/>
    </w:pPr>
    <w:rPr>
      <w:rFonts w:cstheme="minorHAnsi"/>
      <w:sz w:val="18"/>
      <w:szCs w:val="18"/>
    </w:rPr>
  </w:style>
  <w:style w:type="paragraph" w:styleId="aff3">
    <w:name w:val="Subtitle"/>
    <w:basedOn w:val="a5"/>
    <w:next w:val="a5"/>
    <w:link w:val="aff4"/>
    <w:qFormat/>
    <w:pPr>
      <w:spacing w:before="240" w:after="60" w:line="312" w:lineRule="auto"/>
      <w:jc w:val="center"/>
      <w:outlineLvl w:val="1"/>
    </w:pPr>
    <w:rPr>
      <w:rFonts w:ascii="Cambria" w:eastAsia="宋体" w:hAnsi="Cambria" w:cs="Times New Roman"/>
      <w:b/>
      <w:bCs/>
      <w:kern w:val="28"/>
      <w:sz w:val="32"/>
      <w:szCs w:val="32"/>
    </w:rPr>
  </w:style>
  <w:style w:type="paragraph" w:styleId="aff5">
    <w:name w:val="List"/>
    <w:basedOn w:val="a5"/>
    <w:qFormat/>
    <w:pPr>
      <w:ind w:left="420" w:hanging="420"/>
    </w:pPr>
    <w:rPr>
      <w:rFonts w:ascii="Times New Roman" w:eastAsia="宋体" w:hAnsi="Times New Roman" w:cs="Times New Roman"/>
      <w:szCs w:val="24"/>
    </w:rPr>
  </w:style>
  <w:style w:type="paragraph" w:styleId="61">
    <w:name w:val="toc 6"/>
    <w:basedOn w:val="a5"/>
    <w:next w:val="a5"/>
    <w:uiPriority w:val="39"/>
    <w:qFormat/>
    <w:pPr>
      <w:ind w:left="1050"/>
      <w:jc w:val="left"/>
    </w:pPr>
    <w:rPr>
      <w:rFonts w:cstheme="minorHAnsi"/>
      <w:sz w:val="18"/>
      <w:szCs w:val="18"/>
    </w:rPr>
  </w:style>
  <w:style w:type="paragraph" w:styleId="52">
    <w:name w:val="List 5"/>
    <w:basedOn w:val="a5"/>
    <w:qFormat/>
    <w:pPr>
      <w:ind w:leftChars="800" w:left="100" w:hangingChars="200" w:hanging="200"/>
    </w:pPr>
    <w:rPr>
      <w:rFonts w:ascii="Times New Roman" w:eastAsia="宋体" w:hAnsi="Times New Roman" w:cs="Times New Roman"/>
      <w:szCs w:val="24"/>
    </w:rPr>
  </w:style>
  <w:style w:type="paragraph" w:styleId="35">
    <w:name w:val="Body Text Indent 3"/>
    <w:basedOn w:val="a5"/>
    <w:link w:val="36"/>
    <w:qFormat/>
    <w:pPr>
      <w:spacing w:before="120" w:line="360" w:lineRule="atLeast"/>
      <w:ind w:firstLine="540"/>
    </w:pPr>
    <w:rPr>
      <w:rFonts w:ascii="Courier New" w:eastAsia="宋体" w:hAnsi="Courier New" w:cs="Times New Roman"/>
      <w:szCs w:val="24"/>
    </w:rPr>
  </w:style>
  <w:style w:type="paragraph" w:styleId="aff6">
    <w:name w:val="table of figures"/>
    <w:basedOn w:val="a5"/>
    <w:next w:val="a5"/>
    <w:semiHidden/>
    <w:qFormat/>
    <w:pPr>
      <w:spacing w:line="360" w:lineRule="auto"/>
      <w:ind w:left="420" w:hanging="420"/>
      <w:jc w:val="left"/>
    </w:pPr>
    <w:rPr>
      <w:rFonts w:ascii="Times New Roman" w:eastAsia="宋体" w:hAnsi="Times New Roman" w:cs="Times New Roman"/>
      <w:smallCaps/>
      <w:sz w:val="20"/>
      <w:szCs w:val="20"/>
    </w:rPr>
  </w:style>
  <w:style w:type="paragraph" w:styleId="25">
    <w:name w:val="toc 2"/>
    <w:basedOn w:val="a5"/>
    <w:next w:val="a5"/>
    <w:uiPriority w:val="39"/>
    <w:unhideWhenUsed/>
    <w:qFormat/>
    <w:pPr>
      <w:ind w:left="210"/>
      <w:jc w:val="left"/>
    </w:pPr>
    <w:rPr>
      <w:rFonts w:cstheme="minorHAnsi"/>
      <w:smallCaps/>
      <w:sz w:val="20"/>
      <w:szCs w:val="20"/>
    </w:rPr>
  </w:style>
  <w:style w:type="paragraph" w:styleId="91">
    <w:name w:val="toc 9"/>
    <w:basedOn w:val="a5"/>
    <w:next w:val="a5"/>
    <w:uiPriority w:val="39"/>
    <w:qFormat/>
    <w:pPr>
      <w:ind w:left="1680"/>
      <w:jc w:val="left"/>
    </w:pPr>
    <w:rPr>
      <w:rFonts w:cstheme="minorHAnsi"/>
      <w:sz w:val="18"/>
      <w:szCs w:val="18"/>
    </w:rPr>
  </w:style>
  <w:style w:type="paragraph" w:styleId="26">
    <w:name w:val="Body Text 2"/>
    <w:basedOn w:val="a5"/>
    <w:link w:val="27"/>
    <w:qFormat/>
    <w:pPr>
      <w:widowControl/>
      <w:spacing w:line="360" w:lineRule="auto"/>
      <w:jc w:val="left"/>
    </w:pPr>
    <w:rPr>
      <w:rFonts w:ascii="楷体_GB2312" w:eastAsia="楷体_GB2312" w:hAnsi="Garamond" w:cs="Times New Roman"/>
      <w:color w:val="FF0000"/>
      <w:kern w:val="0"/>
      <w:sz w:val="24"/>
      <w:szCs w:val="24"/>
    </w:rPr>
  </w:style>
  <w:style w:type="paragraph" w:styleId="43">
    <w:name w:val="List 4"/>
    <w:basedOn w:val="a5"/>
    <w:qFormat/>
    <w:pPr>
      <w:ind w:leftChars="600" w:left="100" w:hangingChars="200" w:hanging="200"/>
    </w:pPr>
    <w:rPr>
      <w:rFonts w:ascii="Times New Roman" w:eastAsia="宋体" w:hAnsi="Times New Roman" w:cs="Times New Roman"/>
      <w:szCs w:val="24"/>
    </w:rPr>
  </w:style>
  <w:style w:type="paragraph" w:styleId="28">
    <w:name w:val="List Continue 2"/>
    <w:basedOn w:val="a5"/>
    <w:qFormat/>
    <w:pPr>
      <w:spacing w:after="120"/>
      <w:ind w:leftChars="400" w:left="840"/>
    </w:pPr>
    <w:rPr>
      <w:rFonts w:ascii="Times New Roman" w:eastAsia="宋体" w:hAnsi="Times New Roman" w:cs="Times New Roman"/>
      <w:szCs w:val="24"/>
    </w:rPr>
  </w:style>
  <w:style w:type="paragraph" w:styleId="HTML">
    <w:name w:val="HTML Preformatted"/>
    <w:basedOn w:val="a5"/>
    <w:link w:val="HTML0"/>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200" w:firstLine="200"/>
      <w:jc w:val="left"/>
    </w:pPr>
    <w:rPr>
      <w:rFonts w:ascii="Arial Unicode MS" w:eastAsia="Arial Unicode MS" w:hAnsi="Arial Unicode MS"/>
    </w:rPr>
  </w:style>
  <w:style w:type="paragraph" w:styleId="aff7">
    <w:name w:val="Normal (Web)"/>
    <w:basedOn w:val="a5"/>
    <w:uiPriority w:val="99"/>
    <w:qFormat/>
    <w:pPr>
      <w:widowControl/>
      <w:spacing w:before="100" w:beforeAutospacing="1" w:after="100" w:afterAutospacing="1"/>
      <w:jc w:val="left"/>
    </w:pPr>
    <w:rPr>
      <w:rFonts w:ascii="宋体" w:eastAsia="宋体" w:hAnsi="宋体" w:cs="宋体"/>
      <w:kern w:val="0"/>
      <w:sz w:val="24"/>
      <w:szCs w:val="24"/>
    </w:rPr>
  </w:style>
  <w:style w:type="paragraph" w:styleId="37">
    <w:name w:val="List Continue 3"/>
    <w:basedOn w:val="a5"/>
    <w:qFormat/>
    <w:pPr>
      <w:spacing w:after="120"/>
      <w:ind w:leftChars="600" w:left="1260"/>
    </w:pPr>
    <w:rPr>
      <w:rFonts w:ascii="Times New Roman" w:eastAsia="宋体" w:hAnsi="Times New Roman" w:cs="Times New Roman"/>
      <w:szCs w:val="24"/>
    </w:rPr>
  </w:style>
  <w:style w:type="paragraph" w:styleId="12">
    <w:name w:val="index 1"/>
    <w:basedOn w:val="a5"/>
    <w:next w:val="a5"/>
    <w:semiHidden/>
    <w:qFormat/>
    <w:pPr>
      <w:jc w:val="center"/>
    </w:pPr>
    <w:rPr>
      <w:rFonts w:ascii="Times New Roman" w:eastAsia="宋体" w:hAnsi="Times New Roman" w:cs="Times New Roman"/>
      <w:sz w:val="28"/>
      <w:szCs w:val="28"/>
    </w:rPr>
  </w:style>
  <w:style w:type="paragraph" w:styleId="aff8">
    <w:name w:val="Title"/>
    <w:basedOn w:val="a5"/>
    <w:next w:val="a5"/>
    <w:link w:val="aff9"/>
    <w:qFormat/>
    <w:pPr>
      <w:spacing w:before="240" w:after="60"/>
      <w:jc w:val="center"/>
      <w:outlineLvl w:val="0"/>
    </w:pPr>
    <w:rPr>
      <w:rFonts w:ascii="Cambria" w:eastAsia="宋体" w:hAnsi="Cambria" w:cs="Times New Roman"/>
      <w:b/>
      <w:bCs/>
      <w:sz w:val="32"/>
      <w:szCs w:val="32"/>
    </w:rPr>
  </w:style>
  <w:style w:type="paragraph" w:styleId="affa">
    <w:name w:val="annotation subject"/>
    <w:basedOn w:val="ae"/>
    <w:next w:val="ae"/>
    <w:link w:val="affb"/>
    <w:uiPriority w:val="99"/>
    <w:unhideWhenUsed/>
    <w:qFormat/>
    <w:rPr>
      <w:b/>
      <w:bCs/>
    </w:rPr>
  </w:style>
  <w:style w:type="paragraph" w:styleId="affc">
    <w:name w:val="Body Text First Indent"/>
    <w:basedOn w:val="af0"/>
    <w:link w:val="affd"/>
    <w:qFormat/>
    <w:pPr>
      <w:spacing w:after="120"/>
      <w:ind w:firstLineChars="100" w:firstLine="420"/>
      <w:jc w:val="both"/>
    </w:pPr>
    <w:rPr>
      <w:rFonts w:ascii="Times New Roman" w:eastAsia="宋体" w:hAnsi="Times New Roman" w:cs="Times New Roman"/>
      <w:sz w:val="21"/>
    </w:rPr>
  </w:style>
  <w:style w:type="paragraph" w:styleId="29">
    <w:name w:val="Body Text First Indent 2"/>
    <w:basedOn w:val="af2"/>
    <w:link w:val="2a"/>
    <w:qFormat/>
    <w:pPr>
      <w:spacing w:after="120" w:line="480" w:lineRule="exact"/>
      <w:ind w:leftChars="200" w:left="420" w:firstLine="420"/>
    </w:pPr>
    <w:rPr>
      <w:rFonts w:ascii="Times New Roman" w:eastAsia="宋体"/>
      <w:kern w:val="0"/>
      <w:sz w:val="24"/>
      <w:szCs w:val="24"/>
    </w:rPr>
  </w:style>
  <w:style w:type="table" w:styleId="affe">
    <w:name w:val="Table Grid"/>
    <w:basedOn w:val="a7"/>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
    <w:name w:val="Table Theme"/>
    <w:basedOn w:val="a7"/>
    <w:qFormat/>
    <w:pPr>
      <w:widowControl w:val="0"/>
      <w:jc w:val="both"/>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eastAsia="宋体"/>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Vert">
      <w:rPr>
        <w:rFonts w:eastAsia="宋体"/>
        <w:sz w:val="24"/>
      </w:rPr>
    </w:tblStylePr>
    <w:tblStylePr w:type="band2Vert">
      <w:rPr>
        <w:rFonts w:eastAsia="宋体"/>
        <w:sz w:val="24"/>
      </w:rPr>
    </w:tblStylePr>
    <w:tblStylePr w:type="band1Horz">
      <w:rPr>
        <w:rFonts w:eastAsia="宋体"/>
        <w:b w:val="0"/>
        <w:i w:val="0"/>
        <w:sz w:val="24"/>
      </w:rPr>
    </w:tblStylePr>
    <w:tblStylePr w:type="band2Horz">
      <w:rPr>
        <w:rFonts w:eastAsia="宋体"/>
        <w:b w:val="0"/>
        <w:i w:val="0"/>
        <w:snapToGrid w:val="0"/>
        <w:sz w:val="24"/>
        <w:szCs w:val="24"/>
      </w:rPr>
    </w:tblStylePr>
  </w:style>
  <w:style w:type="table" w:styleId="afff0">
    <w:name w:val="Table Elegant"/>
    <w:basedOn w:val="a7"/>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character" w:styleId="afff1">
    <w:name w:val="Strong"/>
    <w:uiPriority w:val="22"/>
    <w:qFormat/>
    <w:rPr>
      <w:b/>
      <w:bCs/>
    </w:rPr>
  </w:style>
  <w:style w:type="character" w:styleId="afff2">
    <w:name w:val="endnote reference"/>
    <w:semiHidden/>
    <w:qFormat/>
    <w:rPr>
      <w:vertAlign w:val="superscript"/>
    </w:rPr>
  </w:style>
  <w:style w:type="character" w:styleId="afff3">
    <w:name w:val="page number"/>
    <w:basedOn w:val="a6"/>
    <w:qFormat/>
  </w:style>
  <w:style w:type="character" w:styleId="afff4">
    <w:name w:val="FollowedHyperlink"/>
    <w:qFormat/>
    <w:rPr>
      <w:color w:val="800080"/>
      <w:u w:val="single"/>
    </w:rPr>
  </w:style>
  <w:style w:type="character" w:styleId="afff5">
    <w:name w:val="Emphasis"/>
    <w:qFormat/>
    <w:rPr>
      <w:i/>
      <w:iCs/>
    </w:rPr>
  </w:style>
  <w:style w:type="character" w:styleId="afff6">
    <w:name w:val="Hyperlink"/>
    <w:basedOn w:val="a6"/>
    <w:uiPriority w:val="99"/>
    <w:unhideWhenUsed/>
    <w:qFormat/>
    <w:rPr>
      <w:color w:val="0000FF" w:themeColor="hyperlink"/>
      <w:u w:val="single"/>
    </w:rPr>
  </w:style>
  <w:style w:type="character" w:styleId="afff7">
    <w:name w:val="annotation reference"/>
    <w:uiPriority w:val="99"/>
    <w:qFormat/>
    <w:rPr>
      <w:sz w:val="21"/>
      <w:szCs w:val="21"/>
    </w:rPr>
  </w:style>
  <w:style w:type="character" w:customStyle="1" w:styleId="10">
    <w:name w:val="标题 1 字符"/>
    <w:basedOn w:val="a6"/>
    <w:link w:val="1"/>
    <w:qFormat/>
    <w:rPr>
      <w:rFonts w:eastAsia="仿宋"/>
      <w:b/>
      <w:kern w:val="44"/>
      <w:sz w:val="32"/>
      <w:szCs w:val="30"/>
    </w:rPr>
  </w:style>
  <w:style w:type="character" w:customStyle="1" w:styleId="21">
    <w:name w:val="标题 2 字符"/>
    <w:basedOn w:val="a6"/>
    <w:link w:val="20"/>
    <w:uiPriority w:val="9"/>
    <w:qFormat/>
    <w:rPr>
      <w:rFonts w:ascii="仿宋_GB2312" w:eastAsia="仿宋_GB2312" w:hAnsiTheme="majorHAnsi" w:cstheme="majorBidi"/>
      <w:b/>
      <w:bCs/>
      <w:kern w:val="2"/>
      <w:sz w:val="30"/>
      <w:szCs w:val="30"/>
    </w:rPr>
  </w:style>
  <w:style w:type="character" w:customStyle="1" w:styleId="30">
    <w:name w:val="标题 3 字符"/>
    <w:basedOn w:val="a6"/>
    <w:link w:val="3"/>
    <w:uiPriority w:val="9"/>
    <w:qFormat/>
    <w:rPr>
      <w:rFonts w:ascii="仿宋_GB2312" w:eastAsia="仿宋_GB2312" w:hAnsiTheme="minorHAnsi" w:cstheme="minorBidi"/>
      <w:b/>
      <w:bCs/>
      <w:kern w:val="2"/>
      <w:sz w:val="30"/>
      <w:szCs w:val="30"/>
    </w:rPr>
  </w:style>
  <w:style w:type="character" w:customStyle="1" w:styleId="40">
    <w:name w:val="标题 4 字符"/>
    <w:basedOn w:val="a6"/>
    <w:link w:val="4"/>
    <w:uiPriority w:val="9"/>
    <w:qFormat/>
    <w:rPr>
      <w:rFonts w:asciiTheme="majorHAnsi" w:eastAsiaTheme="majorEastAsia" w:hAnsiTheme="majorHAnsi" w:cstheme="majorBidi"/>
      <w:b/>
      <w:bCs/>
      <w:sz w:val="28"/>
      <w:szCs w:val="28"/>
    </w:rPr>
  </w:style>
  <w:style w:type="character" w:customStyle="1" w:styleId="50">
    <w:name w:val="标题 5 字符"/>
    <w:basedOn w:val="a6"/>
    <w:link w:val="5"/>
    <w:uiPriority w:val="9"/>
    <w:qFormat/>
    <w:rPr>
      <w:rFonts w:eastAsia="仿宋_GB2312"/>
      <w:b/>
      <w:bCs/>
      <w:sz w:val="28"/>
      <w:szCs w:val="28"/>
    </w:rPr>
  </w:style>
  <w:style w:type="character" w:customStyle="1" w:styleId="afe">
    <w:name w:val="页脚 字符"/>
    <w:basedOn w:val="a6"/>
    <w:link w:val="afd"/>
    <w:uiPriority w:val="99"/>
    <w:qFormat/>
    <w:rPr>
      <w:rFonts w:asciiTheme="minorHAnsi" w:eastAsiaTheme="minorEastAsia" w:hAnsiTheme="minorHAnsi" w:cstheme="minorBidi"/>
      <w:kern w:val="2"/>
      <w:sz w:val="18"/>
      <w:szCs w:val="18"/>
    </w:rPr>
  </w:style>
  <w:style w:type="character" w:customStyle="1" w:styleId="aff0">
    <w:name w:val="页眉 字符"/>
    <w:basedOn w:val="a6"/>
    <w:link w:val="aff"/>
    <w:uiPriority w:val="99"/>
    <w:qFormat/>
    <w:rPr>
      <w:sz w:val="18"/>
      <w:szCs w:val="18"/>
    </w:rPr>
  </w:style>
  <w:style w:type="paragraph" w:customStyle="1" w:styleId="msolistparagraph0">
    <w:name w:val="msolistparagraph"/>
    <w:basedOn w:val="a5"/>
    <w:qFormat/>
    <w:pPr>
      <w:ind w:firstLineChars="200" w:firstLine="420"/>
    </w:pPr>
    <w:rPr>
      <w:rFonts w:ascii="Times New Roman" w:eastAsia="宋体" w:hAnsi="Times New Roman" w:cs="Times New Roman"/>
      <w:szCs w:val="20"/>
    </w:rPr>
  </w:style>
  <w:style w:type="character" w:customStyle="1" w:styleId="af1">
    <w:name w:val="正文文本 字符"/>
    <w:link w:val="af0"/>
    <w:qFormat/>
    <w:rPr>
      <w:sz w:val="24"/>
      <w:szCs w:val="24"/>
    </w:rPr>
  </w:style>
  <w:style w:type="character" w:customStyle="1" w:styleId="Char1">
    <w:name w:val="正文文本 Char1"/>
    <w:basedOn w:val="a6"/>
    <w:qFormat/>
  </w:style>
  <w:style w:type="paragraph" w:styleId="afff8">
    <w:name w:val="List Paragraph"/>
    <w:basedOn w:val="a5"/>
    <w:link w:val="afff9"/>
    <w:uiPriority w:val="99"/>
    <w:qFormat/>
    <w:pPr>
      <w:ind w:firstLineChars="200" w:firstLine="420"/>
    </w:pPr>
  </w:style>
  <w:style w:type="character" w:customStyle="1" w:styleId="afc">
    <w:name w:val="批注框文本 字符"/>
    <w:basedOn w:val="a6"/>
    <w:link w:val="afb"/>
    <w:uiPriority w:val="99"/>
    <w:qFormat/>
    <w:rPr>
      <w:sz w:val="18"/>
      <w:szCs w:val="18"/>
    </w:rPr>
  </w:style>
  <w:style w:type="character" w:customStyle="1" w:styleId="af">
    <w:name w:val="批注文字 字符"/>
    <w:basedOn w:val="a6"/>
    <w:link w:val="ae"/>
    <w:uiPriority w:val="99"/>
    <w:qFormat/>
  </w:style>
  <w:style w:type="character" w:customStyle="1" w:styleId="affb">
    <w:name w:val="批注主题 字符"/>
    <w:basedOn w:val="af"/>
    <w:link w:val="affa"/>
    <w:uiPriority w:val="99"/>
    <w:qFormat/>
    <w:rPr>
      <w:b/>
      <w:bCs/>
    </w:rPr>
  </w:style>
  <w:style w:type="paragraph" w:customStyle="1" w:styleId="CharChar">
    <w:name w:val="Char Char"/>
    <w:basedOn w:val="a5"/>
    <w:qFormat/>
    <w:pPr>
      <w:numPr>
        <w:numId w:val="1"/>
      </w:numPr>
      <w:ind w:firstLine="200"/>
    </w:pPr>
    <w:rPr>
      <w:rFonts w:ascii="Times New Roman" w:eastAsia="仿宋" w:hAnsi="Times New Roman" w:cs="Times New Roman"/>
      <w:sz w:val="24"/>
      <w:szCs w:val="24"/>
    </w:rPr>
  </w:style>
  <w:style w:type="paragraph" w:customStyle="1" w:styleId="TOC1">
    <w:name w:val="TOC 标题1"/>
    <w:basedOn w:val="1"/>
    <w:next w:val="a5"/>
    <w:uiPriority w:val="39"/>
    <w:unhideWhenUsed/>
    <w:qFormat/>
    <w:pPr>
      <w:widowControl/>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character" w:customStyle="1" w:styleId="60">
    <w:name w:val="标题 6 字符"/>
    <w:basedOn w:val="a6"/>
    <w:link w:val="6"/>
    <w:qFormat/>
    <w:rPr>
      <w:rFonts w:ascii="Arial" w:eastAsia="黑体" w:hAnsi="Arial" w:cs="Times New Roman"/>
      <w:b/>
      <w:kern w:val="0"/>
      <w:sz w:val="24"/>
      <w:szCs w:val="20"/>
    </w:rPr>
  </w:style>
  <w:style w:type="character" w:customStyle="1" w:styleId="70">
    <w:name w:val="标题 7 字符"/>
    <w:basedOn w:val="a6"/>
    <w:link w:val="7"/>
    <w:qFormat/>
    <w:rPr>
      <w:rFonts w:ascii="Times New Roman" w:eastAsia="宋体" w:hAnsi="Times New Roman" w:cs="Times New Roman"/>
      <w:b/>
      <w:kern w:val="0"/>
      <w:sz w:val="24"/>
      <w:szCs w:val="20"/>
    </w:rPr>
  </w:style>
  <w:style w:type="character" w:customStyle="1" w:styleId="80">
    <w:name w:val="标题 8 字符"/>
    <w:basedOn w:val="a6"/>
    <w:link w:val="8"/>
    <w:qFormat/>
    <w:rPr>
      <w:rFonts w:ascii="Arial" w:eastAsia="黑体" w:hAnsi="Arial" w:cs="Times New Roman"/>
      <w:kern w:val="0"/>
      <w:sz w:val="24"/>
      <w:szCs w:val="20"/>
    </w:rPr>
  </w:style>
  <w:style w:type="character" w:customStyle="1" w:styleId="90">
    <w:name w:val="标题 9 字符"/>
    <w:basedOn w:val="a6"/>
    <w:link w:val="9"/>
    <w:qFormat/>
    <w:rPr>
      <w:rFonts w:ascii="Arial" w:eastAsia="黑体" w:hAnsi="Arial" w:cs="Times New Roman"/>
      <w:kern w:val="0"/>
      <w:szCs w:val="20"/>
    </w:rPr>
  </w:style>
  <w:style w:type="character" w:customStyle="1" w:styleId="HTML0">
    <w:name w:val="HTML 预设格式 字符"/>
    <w:link w:val="HTML"/>
    <w:uiPriority w:val="99"/>
    <w:qFormat/>
    <w:rPr>
      <w:rFonts w:ascii="Arial Unicode MS" w:eastAsia="Arial Unicode MS" w:hAnsi="Arial Unicode MS"/>
    </w:rPr>
  </w:style>
  <w:style w:type="paragraph" w:customStyle="1" w:styleId="Char2CharCharCharCharCharCharCharChar1Char">
    <w:name w:val="Char2 Char Char Char Char Char Char Char Char1 Char"/>
    <w:basedOn w:val="a5"/>
    <w:qFormat/>
    <w:pPr>
      <w:ind w:firstLineChars="200" w:firstLine="200"/>
    </w:pPr>
    <w:rPr>
      <w:rFonts w:ascii="宋体" w:eastAsia="仿宋" w:hAnsi="宋体" w:cs="Times New Roman"/>
      <w:sz w:val="32"/>
      <w:szCs w:val="20"/>
    </w:rPr>
  </w:style>
  <w:style w:type="character" w:customStyle="1" w:styleId="af8">
    <w:name w:val="日期 字符"/>
    <w:basedOn w:val="a6"/>
    <w:link w:val="af7"/>
    <w:qFormat/>
    <w:rPr>
      <w:rFonts w:ascii="仿宋_GB2312" w:eastAsia="仿宋_GB2312" w:hAnsi="Times New Roman" w:cs="Times New Roman"/>
      <w:sz w:val="30"/>
      <w:szCs w:val="20"/>
    </w:rPr>
  </w:style>
  <w:style w:type="character" w:customStyle="1" w:styleId="ad">
    <w:name w:val="文档结构图 字符"/>
    <w:basedOn w:val="a6"/>
    <w:link w:val="ac"/>
    <w:uiPriority w:val="99"/>
    <w:qFormat/>
    <w:rPr>
      <w:rFonts w:ascii="Times New Roman" w:eastAsia="仿宋" w:hAnsi="Times New Roman" w:cs="Times New Roman"/>
      <w:sz w:val="28"/>
      <w:szCs w:val="20"/>
      <w:shd w:val="clear" w:color="auto" w:fill="000080"/>
    </w:rPr>
  </w:style>
  <w:style w:type="paragraph" w:customStyle="1" w:styleId="ParaChar">
    <w:name w:val="默认段落字体 Para Char"/>
    <w:basedOn w:val="a5"/>
    <w:next w:val="a5"/>
    <w:qFormat/>
    <w:pPr>
      <w:spacing w:line="360" w:lineRule="auto"/>
      <w:ind w:firstLineChars="200" w:firstLine="200"/>
    </w:pPr>
    <w:rPr>
      <w:rFonts w:ascii="宋体" w:eastAsia="仿宋" w:hAnsi="宋体" w:cs="Times New Roman"/>
      <w:sz w:val="24"/>
      <w:szCs w:val="20"/>
    </w:rPr>
  </w:style>
  <w:style w:type="paragraph" w:customStyle="1" w:styleId="Char">
    <w:name w:val="Char"/>
    <w:basedOn w:val="a5"/>
    <w:qFormat/>
    <w:pPr>
      <w:tabs>
        <w:tab w:val="left" w:pos="425"/>
      </w:tabs>
      <w:ind w:left="425" w:firstLineChars="200" w:hanging="425"/>
    </w:pPr>
    <w:rPr>
      <w:rFonts w:ascii="Tahoma" w:eastAsia="黑体" w:hAnsi="Tahoma" w:cs="Times New Roman"/>
      <w:sz w:val="28"/>
      <w:szCs w:val="20"/>
    </w:rPr>
  </w:style>
  <w:style w:type="character" w:customStyle="1" w:styleId="24">
    <w:name w:val="正文文本缩进 2 字符"/>
    <w:basedOn w:val="a6"/>
    <w:link w:val="23"/>
    <w:qFormat/>
    <w:rPr>
      <w:rFonts w:ascii="Times New Roman" w:eastAsia="仿宋_GB2312" w:hAnsi="Times New Roman" w:cs="Times New Roman"/>
      <w:sz w:val="30"/>
      <w:szCs w:val="20"/>
    </w:rPr>
  </w:style>
  <w:style w:type="character" w:customStyle="1" w:styleId="af3">
    <w:name w:val="正文文本缩进 字符"/>
    <w:basedOn w:val="a6"/>
    <w:link w:val="af2"/>
    <w:qFormat/>
    <w:rPr>
      <w:rFonts w:ascii="仿宋_GB2312" w:eastAsia="仿宋_GB2312" w:hAnsi="Times New Roman" w:cs="Times New Roman"/>
      <w:sz w:val="30"/>
      <w:szCs w:val="20"/>
    </w:rPr>
  </w:style>
  <w:style w:type="paragraph" w:customStyle="1" w:styleId="13">
    <w:name w:val="样式1"/>
    <w:basedOn w:val="4"/>
    <w:link w:val="1Char"/>
    <w:qFormat/>
    <w:pPr>
      <w:spacing w:before="0" w:after="0" w:line="240" w:lineRule="auto"/>
      <w:ind w:firstLineChars="200" w:firstLine="200"/>
    </w:pPr>
    <w:rPr>
      <w:rFonts w:ascii="仿宋_GB2312" w:eastAsia="仿宋_GB2312" w:hAnsi="Arial" w:cs="Times New Roman"/>
      <w:bCs w:val="0"/>
      <w:sz w:val="30"/>
      <w:szCs w:val="20"/>
    </w:rPr>
  </w:style>
  <w:style w:type="paragraph" w:customStyle="1" w:styleId="-xuxl">
    <w:name w:val="正文-xuxl"/>
    <w:basedOn w:val="a5"/>
    <w:qFormat/>
    <w:pPr>
      <w:spacing w:line="400" w:lineRule="exact"/>
      <w:ind w:firstLineChars="200" w:firstLine="420"/>
    </w:pPr>
    <w:rPr>
      <w:rFonts w:ascii="Times New Roman" w:eastAsia="仿宋" w:hAnsi="Times New Roman" w:cs="Times New Roman"/>
      <w:sz w:val="28"/>
      <w:szCs w:val="20"/>
    </w:rPr>
  </w:style>
  <w:style w:type="character" w:customStyle="1" w:styleId="HTMLChar1">
    <w:name w:val="HTML 预设格式 Char1"/>
    <w:basedOn w:val="a6"/>
    <w:uiPriority w:val="99"/>
    <w:semiHidden/>
    <w:qFormat/>
    <w:rPr>
      <w:rFonts w:ascii="Courier New" w:hAnsi="Courier New" w:cs="Courier New"/>
      <w:sz w:val="20"/>
      <w:szCs w:val="20"/>
    </w:rPr>
  </w:style>
  <w:style w:type="paragraph" w:customStyle="1" w:styleId="08520">
    <w:name w:val="样式 小四 首行缩进:  0.85 厘米 行距: 最小值 20 磅"/>
    <w:basedOn w:val="a5"/>
    <w:qFormat/>
    <w:pPr>
      <w:adjustRightInd w:val="0"/>
      <w:spacing w:line="400" w:lineRule="atLeast"/>
      <w:ind w:firstLineChars="200" w:firstLine="200"/>
      <w:jc w:val="center"/>
      <w:textAlignment w:val="baseline"/>
    </w:pPr>
    <w:rPr>
      <w:rFonts w:ascii="Times New Roman" w:eastAsia="仿宋" w:hAnsi="Times New Roman" w:cs="Times New Roman"/>
      <w:b/>
      <w:sz w:val="28"/>
      <w:szCs w:val="20"/>
    </w:rPr>
  </w:style>
  <w:style w:type="paragraph" w:styleId="afffa">
    <w:name w:val="No Spacing"/>
    <w:link w:val="afffb"/>
    <w:uiPriority w:val="1"/>
    <w:qFormat/>
    <w:pPr>
      <w:widowControl w:val="0"/>
    </w:pPr>
    <w:rPr>
      <w:kern w:val="2"/>
      <w:sz w:val="24"/>
    </w:rPr>
  </w:style>
  <w:style w:type="character" w:customStyle="1" w:styleId="a121">
    <w:name w:val="a121"/>
    <w:basedOn w:val="a6"/>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Char8">
    <w:name w:val="Char8"/>
    <w:basedOn w:val="a5"/>
    <w:qFormat/>
    <w:pPr>
      <w:tabs>
        <w:tab w:val="left" w:pos="840"/>
      </w:tabs>
      <w:ind w:left="840" w:hanging="420"/>
    </w:pPr>
    <w:rPr>
      <w:rFonts w:ascii="Calibri" w:eastAsia="宋体" w:hAnsi="Calibri" w:cs="Times New Roman"/>
      <w:szCs w:val="20"/>
    </w:rPr>
  </w:style>
  <w:style w:type="table" w:customStyle="1" w:styleId="14">
    <w:name w:val="网格型1"/>
    <w:basedOn w:val="a7"/>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图题"/>
    <w:next w:val="a5"/>
    <w:qFormat/>
    <w:pPr>
      <w:widowControl w:val="0"/>
      <w:adjustRightInd w:val="0"/>
      <w:contextualSpacing/>
      <w:jc w:val="center"/>
    </w:pPr>
    <w:rPr>
      <w:kern w:val="18"/>
      <w:sz w:val="21"/>
    </w:rPr>
  </w:style>
  <w:style w:type="character" w:customStyle="1" w:styleId="Char0">
    <w:name w:val="表格文字 Char"/>
    <w:link w:val="afffd"/>
    <w:qFormat/>
    <w:locked/>
    <w:rPr>
      <w:rFonts w:ascii="Times New Roman" w:hAnsi="Times New Roman" w:cs="Times New Roman"/>
      <w:szCs w:val="21"/>
    </w:rPr>
  </w:style>
  <w:style w:type="paragraph" w:customStyle="1" w:styleId="afffd">
    <w:name w:val="表格文字"/>
    <w:basedOn w:val="a5"/>
    <w:link w:val="Char0"/>
    <w:qFormat/>
    <w:pPr>
      <w:jc w:val="left"/>
    </w:pPr>
    <w:rPr>
      <w:rFonts w:ascii="Times New Roman" w:hAnsi="Times New Roman" w:cs="Times New Roman"/>
      <w:szCs w:val="21"/>
    </w:rPr>
  </w:style>
  <w:style w:type="character" w:customStyle="1" w:styleId="af6">
    <w:name w:val="纯文本 字符"/>
    <w:basedOn w:val="a6"/>
    <w:link w:val="af5"/>
    <w:qFormat/>
    <w:rPr>
      <w:rFonts w:ascii="宋体" w:eastAsia="宋体" w:hAnsi="Courier New" w:cs="Times New Roman"/>
      <w:szCs w:val="21"/>
    </w:rPr>
  </w:style>
  <w:style w:type="character" w:customStyle="1" w:styleId="36">
    <w:name w:val="正文文本缩进 3 字符"/>
    <w:basedOn w:val="a6"/>
    <w:link w:val="35"/>
    <w:qFormat/>
    <w:rPr>
      <w:rFonts w:ascii="Courier New" w:eastAsia="宋体" w:hAnsi="Courier New" w:cs="Times New Roman"/>
      <w:szCs w:val="24"/>
    </w:rPr>
  </w:style>
  <w:style w:type="paragraph" w:customStyle="1" w:styleId="a2">
    <w:name w:val="带符号"/>
    <w:basedOn w:val="a5"/>
    <w:qFormat/>
    <w:pPr>
      <w:numPr>
        <w:numId w:val="2"/>
      </w:numPr>
      <w:spacing w:line="360" w:lineRule="auto"/>
    </w:pPr>
    <w:rPr>
      <w:rFonts w:ascii="Times New Roman" w:eastAsia="宋体" w:hAnsi="Times New Roman" w:cs="Times New Roman"/>
      <w:sz w:val="24"/>
      <w:szCs w:val="24"/>
    </w:rPr>
  </w:style>
  <w:style w:type="paragraph" w:customStyle="1" w:styleId="Web">
    <w:name w:val="普通 (Web)"/>
    <w:basedOn w:val="a5"/>
    <w:qFormat/>
    <w:pPr>
      <w:widowControl/>
      <w:spacing w:before="100" w:after="100"/>
      <w:jc w:val="left"/>
    </w:pPr>
    <w:rPr>
      <w:rFonts w:ascii="宋体" w:eastAsia="宋体" w:hAnsi="宋体" w:cs="Times New Roman"/>
      <w:kern w:val="0"/>
      <w:sz w:val="24"/>
      <w:szCs w:val="24"/>
    </w:rPr>
  </w:style>
  <w:style w:type="character" w:customStyle="1" w:styleId="27">
    <w:name w:val="正文文本 2 字符"/>
    <w:basedOn w:val="a6"/>
    <w:link w:val="26"/>
    <w:qFormat/>
    <w:rPr>
      <w:rFonts w:ascii="楷体_GB2312" w:eastAsia="楷体_GB2312" w:hAnsi="Garamond" w:cs="Times New Roman"/>
      <w:color w:val="FF0000"/>
      <w:kern w:val="0"/>
      <w:sz w:val="24"/>
      <w:szCs w:val="24"/>
    </w:rPr>
  </w:style>
  <w:style w:type="paragraph" w:customStyle="1" w:styleId="a0">
    <w:name w:val="项目"/>
    <w:basedOn w:val="a5"/>
    <w:qFormat/>
    <w:pPr>
      <w:widowControl/>
      <w:numPr>
        <w:ilvl w:val="1"/>
        <w:numId w:val="3"/>
      </w:numPr>
      <w:spacing w:after="156" w:line="360" w:lineRule="exact"/>
      <w:jc w:val="left"/>
    </w:pPr>
    <w:rPr>
      <w:rFonts w:ascii="宋体" w:eastAsia="宋体" w:hAnsi="宋体" w:cs="Times New Roman"/>
      <w:kern w:val="0"/>
      <w:sz w:val="24"/>
      <w:szCs w:val="24"/>
    </w:rPr>
  </w:style>
  <w:style w:type="paragraph" w:customStyle="1" w:styleId="2">
    <w:name w:val="项目2"/>
    <w:basedOn w:val="a5"/>
    <w:qFormat/>
    <w:pPr>
      <w:widowControl/>
      <w:numPr>
        <w:numId w:val="4"/>
      </w:numPr>
      <w:tabs>
        <w:tab w:val="clear" w:pos="420"/>
        <w:tab w:val="left" w:pos="720"/>
      </w:tabs>
      <w:spacing w:after="50" w:line="360" w:lineRule="auto"/>
      <w:ind w:left="0" w:right="240" w:firstLine="360"/>
      <w:jc w:val="left"/>
    </w:pPr>
    <w:rPr>
      <w:rFonts w:ascii="宋体" w:eastAsia="宋体" w:hAnsi="Times New Roman" w:cs="Times New Roman"/>
      <w:kern w:val="0"/>
      <w:sz w:val="24"/>
      <w:szCs w:val="24"/>
    </w:rPr>
  </w:style>
  <w:style w:type="paragraph" w:customStyle="1" w:styleId="afffe">
    <w:name w:val="图文"/>
    <w:basedOn w:val="a5"/>
    <w:qFormat/>
    <w:pPr>
      <w:adjustRightInd w:val="0"/>
      <w:snapToGrid w:val="0"/>
      <w:spacing w:after="50" w:line="360" w:lineRule="auto"/>
    </w:pPr>
    <w:rPr>
      <w:rFonts w:ascii="Times New Roman" w:eastAsia="宋体" w:hAnsi="Times New Roman" w:cs="Times New Roman"/>
      <w:sz w:val="24"/>
      <w:szCs w:val="24"/>
    </w:rPr>
  </w:style>
  <w:style w:type="paragraph" w:customStyle="1" w:styleId="A-S-1">
    <w:name w:val="首行缩进(A-S-1)"/>
    <w:qFormat/>
    <w:pPr>
      <w:spacing w:line="360" w:lineRule="auto"/>
      <w:ind w:firstLine="454"/>
    </w:pPr>
    <w:rPr>
      <w:sz w:val="24"/>
    </w:rPr>
  </w:style>
  <w:style w:type="paragraph" w:customStyle="1" w:styleId="a4">
    <w:name w:val="黑列表"/>
    <w:basedOn w:val="a5"/>
    <w:qFormat/>
    <w:pPr>
      <w:widowControl/>
      <w:numPr>
        <w:numId w:val="5"/>
      </w:numPr>
      <w:tabs>
        <w:tab w:val="left" w:pos="960"/>
      </w:tabs>
      <w:adjustRightInd w:val="0"/>
      <w:spacing w:line="300" w:lineRule="auto"/>
      <w:ind w:left="840" w:hanging="240"/>
      <w:jc w:val="left"/>
    </w:pPr>
    <w:rPr>
      <w:rFonts w:ascii="Times New Roman" w:eastAsia="宋体" w:hAnsi="Times New Roman" w:cs="Times New Roman"/>
      <w:kern w:val="0"/>
      <w:sz w:val="24"/>
      <w:szCs w:val="20"/>
    </w:rPr>
  </w:style>
  <w:style w:type="paragraph" w:customStyle="1" w:styleId="NumberList">
    <w:name w:val="Number List"/>
    <w:basedOn w:val="a5"/>
    <w:qFormat/>
    <w:pPr>
      <w:autoSpaceDE w:val="0"/>
      <w:autoSpaceDN w:val="0"/>
      <w:adjustRightInd w:val="0"/>
      <w:ind w:left="360" w:hanging="360"/>
      <w:jc w:val="left"/>
    </w:pPr>
    <w:rPr>
      <w:rFonts w:ascii="Times New Roman" w:eastAsia="宋体" w:hAnsi="Times New Roman" w:cs="Times New Roman"/>
      <w:kern w:val="0"/>
      <w:sz w:val="24"/>
      <w:szCs w:val="20"/>
    </w:rPr>
  </w:style>
  <w:style w:type="paragraph" w:customStyle="1" w:styleId="15">
    <w:name w:val="批注框文本1"/>
    <w:basedOn w:val="a5"/>
    <w:qFormat/>
    <w:rPr>
      <w:rFonts w:ascii="Times New Roman" w:eastAsia="宋体" w:hAnsi="Times New Roman" w:cs="Times New Roman"/>
      <w:sz w:val="18"/>
      <w:szCs w:val="18"/>
    </w:rPr>
  </w:style>
  <w:style w:type="paragraph" w:customStyle="1" w:styleId="CharCharChar1CharCharCharChar">
    <w:name w:val="Char Char Char1 Char Char Char Char"/>
    <w:basedOn w:val="a5"/>
    <w:qFormat/>
    <w:rPr>
      <w:rFonts w:ascii="Tahoma" w:eastAsia="宋体" w:hAnsi="Tahoma" w:cs="Times New Roman"/>
      <w:sz w:val="24"/>
      <w:szCs w:val="20"/>
    </w:rPr>
  </w:style>
  <w:style w:type="paragraph" w:customStyle="1" w:styleId="CharCharChar">
    <w:name w:val="Char Char Char"/>
    <w:basedOn w:val="a5"/>
    <w:qFormat/>
    <w:rPr>
      <w:rFonts w:ascii="Tahoma" w:eastAsia="宋体" w:hAnsi="Tahoma" w:cs="Times New Roman"/>
      <w:sz w:val="24"/>
      <w:szCs w:val="20"/>
    </w:rPr>
  </w:style>
  <w:style w:type="paragraph" w:customStyle="1" w:styleId="CharCharCharCharCharCharCharChar">
    <w:name w:val="Char Char Char Char Char Char Char Char"/>
    <w:basedOn w:val="a5"/>
    <w:qFormat/>
    <w:rPr>
      <w:rFonts w:ascii="Times New Roman" w:eastAsia="宋体" w:hAnsi="Times New Roman" w:cs="Times New Roman"/>
      <w:szCs w:val="24"/>
    </w:rPr>
  </w:style>
  <w:style w:type="paragraph" w:customStyle="1" w:styleId="p0">
    <w:name w:val="p0"/>
    <w:basedOn w:val="a5"/>
    <w:qFormat/>
    <w:pPr>
      <w:widowControl/>
    </w:pPr>
    <w:rPr>
      <w:rFonts w:ascii="Times New Roman" w:eastAsia="宋体" w:hAnsi="Times New Roman" w:cs="Times New Roman"/>
      <w:kern w:val="0"/>
      <w:szCs w:val="21"/>
    </w:rPr>
  </w:style>
  <w:style w:type="paragraph" w:customStyle="1" w:styleId="16">
    <w:name w:val="修订1"/>
    <w:hidden/>
    <w:uiPriority w:val="99"/>
    <w:qFormat/>
    <w:rPr>
      <w:kern w:val="2"/>
      <w:sz w:val="21"/>
      <w:szCs w:val="24"/>
    </w:rPr>
  </w:style>
  <w:style w:type="paragraph" w:customStyle="1" w:styleId="CharCharChar1">
    <w:name w:val="Char Char Char1"/>
    <w:basedOn w:val="a5"/>
    <w:qFormat/>
    <w:rPr>
      <w:rFonts w:ascii="Tahoma" w:eastAsia="宋体" w:hAnsi="Tahoma" w:cs="Times New Roman"/>
      <w:sz w:val="24"/>
      <w:szCs w:val="20"/>
    </w:rPr>
  </w:style>
  <w:style w:type="paragraph" w:customStyle="1" w:styleId="260">
    <w:name w:val="样式 样式 样式 样式 标题 2 + 宋体 五号 非加粗 黑色 + 段前: 6 磅 段后: 0 磅 行距: 单倍行距 + 段前:..."/>
    <w:basedOn w:val="a5"/>
    <w:qFormat/>
    <w:pPr>
      <w:keepNext/>
      <w:keepLines/>
      <w:adjustRightInd w:val="0"/>
      <w:spacing w:before="240"/>
      <w:textAlignment w:val="baseline"/>
      <w:outlineLvl w:val="1"/>
    </w:pPr>
    <w:rPr>
      <w:rFonts w:ascii="宋体" w:eastAsia="宋体" w:hAnsi="宋体" w:cs="宋体"/>
      <w:b/>
      <w:bCs/>
      <w:kern w:val="0"/>
      <w:szCs w:val="20"/>
    </w:rPr>
  </w:style>
  <w:style w:type="paragraph" w:customStyle="1" w:styleId="affff">
    <w:name w:val="标一"/>
    <w:basedOn w:val="1"/>
    <w:qFormat/>
    <w:pPr>
      <w:snapToGrid w:val="0"/>
      <w:spacing w:before="0" w:after="0" w:line="420" w:lineRule="exact"/>
    </w:pPr>
    <w:rPr>
      <w:rFonts w:ascii="宋体" w:eastAsia="宋体" w:hAnsi="宋体"/>
      <w:b w:val="0"/>
      <w:snapToGrid w:val="0"/>
      <w:kern w:val="0"/>
      <w:sz w:val="24"/>
    </w:rPr>
  </w:style>
  <w:style w:type="character" w:customStyle="1" w:styleId="aff4">
    <w:name w:val="副标题 字符"/>
    <w:basedOn w:val="a6"/>
    <w:link w:val="aff3"/>
    <w:qFormat/>
    <w:rPr>
      <w:rFonts w:ascii="Cambria" w:eastAsia="宋体" w:hAnsi="Cambria" w:cs="Times New Roman"/>
      <w:b/>
      <w:bCs/>
      <w:kern w:val="28"/>
      <w:sz w:val="32"/>
      <w:szCs w:val="32"/>
    </w:rPr>
  </w:style>
  <w:style w:type="paragraph" w:customStyle="1" w:styleId="affff0">
    <w:name w:val="文档正文"/>
    <w:basedOn w:val="a5"/>
    <w:link w:val="CharChar0"/>
    <w:qFormat/>
    <w:pPr>
      <w:spacing w:line="360" w:lineRule="auto"/>
    </w:pPr>
    <w:rPr>
      <w:rFonts w:ascii="宋体" w:eastAsia="宋体" w:hAnsi="宋体" w:cs="Arial"/>
      <w:b/>
      <w:bCs/>
      <w:szCs w:val="21"/>
    </w:rPr>
  </w:style>
  <w:style w:type="paragraph" w:customStyle="1" w:styleId="2b">
    <w:name w:val="样式2"/>
    <w:basedOn w:val="a5"/>
    <w:qFormat/>
    <w:pPr>
      <w:spacing w:line="300" w:lineRule="auto"/>
      <w:jc w:val="center"/>
      <w:outlineLvl w:val="0"/>
    </w:pPr>
    <w:rPr>
      <w:rFonts w:ascii="Times New Roman" w:eastAsia="宋体" w:hAnsi="Times New Roman" w:cs="Times New Roman"/>
      <w:b/>
      <w:sz w:val="24"/>
      <w:szCs w:val="20"/>
    </w:rPr>
  </w:style>
  <w:style w:type="paragraph" w:customStyle="1" w:styleId="CharCharCharCharCharChar">
    <w:name w:val="Char Char Char Char Char Char"/>
    <w:basedOn w:val="a5"/>
    <w:qFormat/>
    <w:pPr>
      <w:adjustRightInd w:val="0"/>
      <w:spacing w:line="360" w:lineRule="auto"/>
    </w:pPr>
    <w:rPr>
      <w:rFonts w:ascii="Times New Roman" w:eastAsia="宋体" w:hAnsi="Times New Roman" w:cs="Times New Roman"/>
      <w:kern w:val="0"/>
      <w:sz w:val="24"/>
      <w:szCs w:val="20"/>
    </w:rPr>
  </w:style>
  <w:style w:type="paragraph" w:customStyle="1" w:styleId="a1">
    <w:name w:val="我的征文"/>
    <w:basedOn w:val="a5"/>
    <w:qFormat/>
    <w:pPr>
      <w:numPr>
        <w:numId w:val="6"/>
      </w:numPr>
      <w:spacing w:before="360" w:after="360"/>
      <w:ind w:right="113"/>
    </w:pPr>
    <w:rPr>
      <w:rFonts w:ascii="Times New Roman" w:eastAsia="宋体" w:hAnsi="Times New Roman" w:cs="Times New Roman"/>
      <w:szCs w:val="20"/>
    </w:rPr>
  </w:style>
  <w:style w:type="paragraph" w:customStyle="1" w:styleId="Char10">
    <w:name w:val="Char1"/>
    <w:basedOn w:val="ac"/>
    <w:qFormat/>
    <w:pPr>
      <w:ind w:firstLineChars="0" w:firstLine="0"/>
    </w:pPr>
    <w:rPr>
      <w:rFonts w:ascii="Arial" w:eastAsia="宋体" w:hAnsi="Arial" w:cs="Arial"/>
      <w:sz w:val="24"/>
      <w:szCs w:val="24"/>
    </w:rPr>
  </w:style>
  <w:style w:type="character" w:customStyle="1" w:styleId="affd">
    <w:name w:val="正文首行缩进 字符"/>
    <w:basedOn w:val="af1"/>
    <w:link w:val="affc"/>
    <w:qFormat/>
    <w:rPr>
      <w:rFonts w:ascii="Times New Roman" w:eastAsia="宋体" w:hAnsi="Times New Roman" w:cs="Times New Roman"/>
      <w:sz w:val="24"/>
      <w:szCs w:val="24"/>
    </w:rPr>
  </w:style>
  <w:style w:type="paragraph" w:customStyle="1" w:styleId="ParaCharCharCharCharCharCharCharCharCharCharCharCharChar">
    <w:name w:val="默认段落字体 Para Char Char Char Char Char Char Char Char Char Char Char Char Char"/>
    <w:basedOn w:val="ac"/>
    <w:qFormat/>
    <w:pPr>
      <w:ind w:firstLineChars="0" w:firstLine="0"/>
    </w:pPr>
    <w:rPr>
      <w:rFonts w:ascii="Tahoma" w:eastAsia="宋体" w:hAnsi="Tahoma"/>
      <w:sz w:val="24"/>
      <w:szCs w:val="24"/>
    </w:rPr>
  </w:style>
  <w:style w:type="paragraph" w:customStyle="1" w:styleId="affff1">
    <w:name w:val="简单回函地址"/>
    <w:basedOn w:val="a5"/>
    <w:qFormat/>
    <w:rPr>
      <w:rFonts w:ascii="Times New Roman" w:eastAsia="宋体" w:hAnsi="Times New Roman" w:cs="Times New Roman"/>
      <w:szCs w:val="24"/>
    </w:rPr>
  </w:style>
  <w:style w:type="character" w:customStyle="1" w:styleId="aff2">
    <w:name w:val="签名 字符"/>
    <w:basedOn w:val="a6"/>
    <w:link w:val="aff1"/>
    <w:qFormat/>
    <w:rPr>
      <w:rFonts w:ascii="Times New Roman" w:eastAsia="宋体" w:hAnsi="Times New Roman" w:cs="Times New Roman"/>
      <w:szCs w:val="24"/>
    </w:rPr>
  </w:style>
  <w:style w:type="paragraph" w:customStyle="1" w:styleId="PP">
    <w:name w:val="PP 行"/>
    <w:basedOn w:val="aff1"/>
    <w:qFormat/>
  </w:style>
  <w:style w:type="character" w:customStyle="1" w:styleId="33">
    <w:name w:val="正文文本 3 字符"/>
    <w:basedOn w:val="a6"/>
    <w:link w:val="32"/>
    <w:qFormat/>
    <w:rPr>
      <w:rFonts w:ascii="Times New Roman" w:eastAsia="宋体" w:hAnsi="Times New Roman" w:cs="Times New Roman"/>
      <w:sz w:val="24"/>
      <w:szCs w:val="24"/>
    </w:rPr>
  </w:style>
  <w:style w:type="paragraph" w:customStyle="1" w:styleId="affff2">
    <w:name w:val="样式"/>
    <w:qFormat/>
    <w:pPr>
      <w:widowControl w:val="0"/>
      <w:autoSpaceDE w:val="0"/>
      <w:autoSpaceDN w:val="0"/>
      <w:adjustRightInd w:val="0"/>
    </w:pPr>
    <w:rPr>
      <w:rFonts w:ascii="宋体" w:hAnsi="宋体" w:cs="宋体"/>
      <w:sz w:val="24"/>
      <w:szCs w:val="24"/>
    </w:rPr>
  </w:style>
  <w:style w:type="paragraph" w:customStyle="1" w:styleId="Pa4">
    <w:name w:val="Pa4"/>
    <w:basedOn w:val="a5"/>
    <w:next w:val="a5"/>
    <w:qFormat/>
    <w:pPr>
      <w:autoSpaceDE w:val="0"/>
      <w:autoSpaceDN w:val="0"/>
      <w:adjustRightInd w:val="0"/>
      <w:spacing w:before="80" w:line="140" w:lineRule="auto"/>
      <w:jc w:val="left"/>
    </w:pPr>
    <w:rPr>
      <w:rFonts w:ascii="Helvetica-Condensed-Bold" w:eastAsia="Helvetica-Condensed-Bold" w:hAnsi="Times New Roman" w:cs="Times New Roman"/>
      <w:kern w:val="0"/>
      <w:sz w:val="20"/>
      <w:szCs w:val="24"/>
    </w:rPr>
  </w:style>
  <w:style w:type="paragraph" w:customStyle="1" w:styleId="2c">
    <w:name w:val="样式 标题 2 + 居中"/>
    <w:basedOn w:val="20"/>
    <w:qFormat/>
    <w:pPr>
      <w:spacing w:before="0" w:after="0" w:line="240" w:lineRule="auto"/>
      <w:jc w:val="center"/>
    </w:pPr>
    <w:rPr>
      <w:rFonts w:ascii="Arial" w:hAnsi="Arial" w:cs="宋体"/>
      <w:sz w:val="28"/>
      <w:szCs w:val="20"/>
    </w:rPr>
  </w:style>
  <w:style w:type="paragraph" w:customStyle="1" w:styleId="44">
    <w:name w:val="标题4"/>
    <w:basedOn w:val="a5"/>
    <w:qFormat/>
    <w:pPr>
      <w:jc w:val="left"/>
      <w:outlineLvl w:val="0"/>
    </w:pPr>
    <w:rPr>
      <w:rFonts w:ascii="仿宋_GB2312" w:eastAsia="仿宋_GB2312" w:hAnsi="Times New Roman" w:cs="Times New Roman"/>
      <w:sz w:val="28"/>
      <w:szCs w:val="28"/>
    </w:rPr>
  </w:style>
  <w:style w:type="character" w:customStyle="1" w:styleId="aff9">
    <w:name w:val="标题 字符"/>
    <w:basedOn w:val="a6"/>
    <w:link w:val="aff8"/>
    <w:qFormat/>
    <w:rPr>
      <w:rFonts w:ascii="Cambria" w:eastAsia="宋体" w:hAnsi="Cambria" w:cs="Times New Roman"/>
      <w:b/>
      <w:bCs/>
      <w:sz w:val="32"/>
      <w:szCs w:val="32"/>
    </w:rPr>
  </w:style>
  <w:style w:type="paragraph" w:customStyle="1" w:styleId="17">
    <w:name w:val="1"/>
    <w:uiPriority w:val="99"/>
    <w:unhideWhenUsed/>
    <w:qFormat/>
    <w:pPr>
      <w:widowControl w:val="0"/>
      <w:jc w:val="both"/>
    </w:pPr>
    <w:rPr>
      <w:kern w:val="2"/>
      <w:sz w:val="21"/>
      <w:szCs w:val="24"/>
    </w:rPr>
  </w:style>
  <w:style w:type="paragraph" w:customStyle="1" w:styleId="font5">
    <w:name w:val="font5"/>
    <w:basedOn w:val="a5"/>
    <w:qFormat/>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5"/>
    <w:qFormat/>
    <w:pPr>
      <w:widowControl/>
      <w:spacing w:before="100" w:beforeAutospacing="1" w:after="100" w:afterAutospacing="1"/>
      <w:jc w:val="center"/>
    </w:pPr>
    <w:rPr>
      <w:rFonts w:ascii="宋体" w:eastAsia="宋体" w:hAnsi="宋体" w:cs="宋体"/>
      <w:kern w:val="0"/>
      <w:sz w:val="24"/>
      <w:szCs w:val="24"/>
    </w:rPr>
  </w:style>
  <w:style w:type="paragraph" w:customStyle="1" w:styleId="affff3">
    <w:name w:val="表头"/>
    <w:basedOn w:val="a5"/>
    <w:uiPriority w:val="99"/>
    <w:qFormat/>
    <w:pPr>
      <w:widowControl/>
    </w:pPr>
    <w:rPr>
      <w:rFonts w:ascii="仿宋_GB2312" w:eastAsia="仿宋_GB2312" w:hAnsi="Times New Roman" w:cs="仿宋_GB2312"/>
      <w:b/>
      <w:sz w:val="32"/>
      <w:szCs w:val="32"/>
      <w:lang w:val="zh-CN"/>
    </w:rPr>
  </w:style>
  <w:style w:type="paragraph" w:customStyle="1" w:styleId="CharCharCharCharCharCharChar">
    <w:name w:val="Char Char Char Char Char Char Char"/>
    <w:basedOn w:val="a5"/>
    <w:qFormat/>
    <w:pPr>
      <w:widowControl/>
      <w:spacing w:after="160" w:line="240" w:lineRule="exact"/>
      <w:jc w:val="left"/>
    </w:pPr>
    <w:rPr>
      <w:rFonts w:ascii="Arial" w:eastAsia="宋体" w:hAnsi="Arial" w:cs="Arial"/>
      <w:b/>
      <w:bCs/>
      <w:kern w:val="0"/>
      <w:sz w:val="24"/>
      <w:szCs w:val="24"/>
      <w:lang w:eastAsia="en-US"/>
    </w:rPr>
  </w:style>
  <w:style w:type="character" w:customStyle="1" w:styleId="18">
    <w:name w:val="访问过的超链接1"/>
    <w:uiPriority w:val="99"/>
    <w:qFormat/>
    <w:rPr>
      <w:color w:val="800080"/>
      <w:u w:val="single"/>
    </w:rPr>
  </w:style>
  <w:style w:type="paragraph" w:customStyle="1" w:styleId="xl66">
    <w:name w:val="xl66"/>
    <w:basedOn w:val="a5"/>
    <w:qFormat/>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CharChar2CharChar">
    <w:name w:val="Char Char2 Char Char"/>
    <w:basedOn w:val="a5"/>
    <w:uiPriority w:val="99"/>
    <w:qFormat/>
    <w:pPr>
      <w:widowControl/>
      <w:spacing w:after="160" w:line="240" w:lineRule="exact"/>
      <w:jc w:val="left"/>
    </w:pPr>
    <w:rPr>
      <w:rFonts w:ascii="Times New Roman" w:eastAsia="宋体" w:hAnsi="Times New Roman" w:cs="Times New Roman"/>
      <w:szCs w:val="21"/>
    </w:rPr>
  </w:style>
  <w:style w:type="table" w:customStyle="1" w:styleId="110">
    <w:name w:val="网格型11"/>
    <w:basedOn w:val="a7"/>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a5"/>
    <w:qFormat/>
    <w:pPr>
      <w:widowControl/>
      <w:spacing w:before="100" w:beforeAutospacing="1" w:after="100" w:afterAutospacing="1"/>
      <w:jc w:val="left"/>
    </w:pPr>
    <w:rPr>
      <w:rFonts w:ascii="宋体" w:eastAsia="宋体" w:hAnsi="宋体" w:cs="宋体"/>
      <w:kern w:val="0"/>
      <w:sz w:val="18"/>
      <w:szCs w:val="18"/>
    </w:rPr>
  </w:style>
  <w:style w:type="paragraph" w:customStyle="1" w:styleId="xl68">
    <w:name w:val="xl68"/>
    <w:basedOn w:val="a5"/>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eastAsia="宋体" w:hAnsi="宋体" w:cs="宋体"/>
      <w:kern w:val="0"/>
      <w:sz w:val="18"/>
      <w:szCs w:val="18"/>
    </w:rPr>
  </w:style>
  <w:style w:type="paragraph" w:customStyle="1" w:styleId="font7">
    <w:name w:val="font7"/>
    <w:basedOn w:val="a5"/>
    <w:qFormat/>
    <w:pPr>
      <w:widowControl/>
      <w:spacing w:before="100" w:beforeAutospacing="1" w:after="100" w:afterAutospacing="1"/>
      <w:jc w:val="left"/>
    </w:pPr>
    <w:rPr>
      <w:rFonts w:ascii="宋体" w:eastAsia="宋体" w:hAnsi="宋体" w:cs="宋体"/>
      <w:b/>
      <w:bCs/>
      <w:kern w:val="0"/>
      <w:sz w:val="22"/>
    </w:rPr>
  </w:style>
  <w:style w:type="table" w:customStyle="1" w:styleId="2d">
    <w:name w:val="网格型2"/>
    <w:basedOn w:val="a7"/>
    <w:qFormat/>
    <w:lock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
    <w:basedOn w:val="a7"/>
    <w:qFormat/>
    <w:lock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7"/>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15">
    <w:name w:val="xl215"/>
    <w:basedOn w:val="a5"/>
    <w:qFormat/>
    <w:pPr>
      <w:widowControl/>
      <w:shd w:val="clear" w:color="000000" w:fill="D6EDC7"/>
      <w:spacing w:before="100" w:beforeAutospacing="1" w:after="100" w:afterAutospacing="1"/>
      <w:jc w:val="left"/>
    </w:pPr>
    <w:rPr>
      <w:rFonts w:ascii="宋体" w:eastAsia="宋体" w:hAnsi="宋体" w:cs="宋体"/>
      <w:kern w:val="0"/>
      <w:sz w:val="24"/>
      <w:szCs w:val="24"/>
    </w:rPr>
  </w:style>
  <w:style w:type="paragraph" w:customStyle="1" w:styleId="xl216">
    <w:name w:val="xl216"/>
    <w:basedOn w:val="a5"/>
    <w:qFormat/>
    <w:pPr>
      <w:widowControl/>
      <w:spacing w:before="100" w:beforeAutospacing="1" w:after="100" w:afterAutospacing="1"/>
      <w:jc w:val="left"/>
    </w:pPr>
    <w:rPr>
      <w:rFonts w:ascii="宋体" w:eastAsia="宋体" w:hAnsi="宋体" w:cs="宋体"/>
      <w:kern w:val="0"/>
      <w:sz w:val="24"/>
      <w:szCs w:val="24"/>
    </w:rPr>
  </w:style>
  <w:style w:type="paragraph" w:customStyle="1" w:styleId="xl217">
    <w:name w:val="xl217"/>
    <w:basedOn w:val="a5"/>
    <w:qFormat/>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218">
    <w:name w:val="xl21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219">
    <w:name w:val="xl21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0">
    <w:name w:val="xl22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1">
    <w:name w:val="xl22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2">
    <w:name w:val="xl22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3">
    <w:name w:val="xl22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4">
    <w:name w:val="xl224"/>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225">
    <w:name w:val="xl22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6">
    <w:name w:val="xl22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7">
    <w:name w:val="xl22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8">
    <w:name w:val="xl22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29">
    <w:name w:val="xl22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0">
    <w:name w:val="xl23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1">
    <w:name w:val="xl23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2">
    <w:name w:val="xl23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3">
    <w:name w:val="xl23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4">
    <w:name w:val="xl23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5">
    <w:name w:val="xl23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6">
    <w:name w:val="xl23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7">
    <w:name w:val="xl23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8">
    <w:name w:val="xl23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39">
    <w:name w:val="xl23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0">
    <w:name w:val="xl24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1">
    <w:name w:val="xl24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2">
    <w:name w:val="xl24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3">
    <w:name w:val="xl24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4">
    <w:name w:val="xl24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5">
    <w:name w:val="xl24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6">
    <w:name w:val="xl24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7">
    <w:name w:val="xl24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8">
    <w:name w:val="xl24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49">
    <w:name w:val="xl24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0">
    <w:name w:val="xl25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1">
    <w:name w:val="xl25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2">
    <w:name w:val="xl25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3">
    <w:name w:val="xl25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4">
    <w:name w:val="xl25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5">
    <w:name w:val="xl25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6">
    <w:name w:val="xl25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7">
    <w:name w:val="xl25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8">
    <w:name w:val="xl25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59">
    <w:name w:val="xl25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0">
    <w:name w:val="xl26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1">
    <w:name w:val="xl26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2">
    <w:name w:val="xl26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3">
    <w:name w:val="xl26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4">
    <w:name w:val="xl26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5">
    <w:name w:val="xl26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6">
    <w:name w:val="xl26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7">
    <w:name w:val="xl26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8">
    <w:name w:val="xl26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69">
    <w:name w:val="xl26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0">
    <w:name w:val="xl27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1">
    <w:name w:val="xl27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2">
    <w:name w:val="xl27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3">
    <w:name w:val="xl27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4">
    <w:name w:val="xl27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5">
    <w:name w:val="xl27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6">
    <w:name w:val="xl27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7">
    <w:name w:val="xl27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8">
    <w:name w:val="xl27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79">
    <w:name w:val="xl27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0">
    <w:name w:val="xl28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1">
    <w:name w:val="xl28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2">
    <w:name w:val="xl28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3">
    <w:name w:val="xl28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4">
    <w:name w:val="xl28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5">
    <w:name w:val="xl28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6">
    <w:name w:val="xl28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7">
    <w:name w:val="xl28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8">
    <w:name w:val="xl28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89">
    <w:name w:val="xl28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0">
    <w:name w:val="xl29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1">
    <w:name w:val="xl29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2">
    <w:name w:val="xl29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3">
    <w:name w:val="xl29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4">
    <w:name w:val="xl29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5">
    <w:name w:val="xl29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296">
    <w:name w:val="xl29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7">
    <w:name w:val="xl29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298">
    <w:name w:val="xl298"/>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299">
    <w:name w:val="xl29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0">
    <w:name w:val="xl30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1">
    <w:name w:val="xl30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2">
    <w:name w:val="xl30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3">
    <w:name w:val="xl30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4">
    <w:name w:val="xl30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5">
    <w:name w:val="xl30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6">
    <w:name w:val="xl30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7">
    <w:name w:val="xl30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8">
    <w:name w:val="xl30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09">
    <w:name w:val="xl30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0">
    <w:name w:val="xl31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1">
    <w:name w:val="xl31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2">
    <w:name w:val="xl31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3">
    <w:name w:val="xl31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4">
    <w:name w:val="xl31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5">
    <w:name w:val="xl31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6">
    <w:name w:val="xl31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7">
    <w:name w:val="xl31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8">
    <w:name w:val="xl31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19">
    <w:name w:val="xl31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0">
    <w:name w:val="xl32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1">
    <w:name w:val="xl32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2">
    <w:name w:val="xl322"/>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3">
    <w:name w:val="xl323"/>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4">
    <w:name w:val="xl32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5">
    <w:name w:val="xl32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6">
    <w:name w:val="xl32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7">
    <w:name w:val="xl327"/>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8">
    <w:name w:val="xl328"/>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29">
    <w:name w:val="xl329"/>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30">
    <w:name w:val="xl330"/>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31">
    <w:name w:val="xl331"/>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color w:val="FF0000"/>
      <w:kern w:val="0"/>
      <w:sz w:val="18"/>
      <w:szCs w:val="18"/>
    </w:rPr>
  </w:style>
  <w:style w:type="paragraph" w:customStyle="1" w:styleId="xl332">
    <w:name w:val="xl33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333">
    <w:name w:val="xl333"/>
    <w:basedOn w:val="a5"/>
    <w:qFormat/>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xl334">
    <w:name w:val="xl334"/>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35">
    <w:name w:val="xl335"/>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36">
    <w:name w:val="xl336"/>
    <w:basedOn w:val="a5"/>
    <w:qFormat/>
    <w:pPr>
      <w:widowControl/>
      <w:pBdr>
        <w:top w:val="single" w:sz="4" w:space="0" w:color="auto"/>
        <w:left w:val="single" w:sz="4" w:space="0" w:color="auto"/>
        <w:bottom w:val="single" w:sz="4" w:space="0" w:color="auto"/>
        <w:right w:val="single" w:sz="4" w:space="0" w:color="auto"/>
      </w:pBdr>
      <w:shd w:val="clear" w:color="000000" w:fill="D6EDC7"/>
      <w:spacing w:before="100" w:beforeAutospacing="1" w:after="100" w:afterAutospacing="1"/>
      <w:jc w:val="center"/>
    </w:pPr>
    <w:rPr>
      <w:rFonts w:ascii="宋体" w:eastAsia="宋体" w:hAnsi="宋体" w:cs="宋体"/>
      <w:kern w:val="0"/>
      <w:sz w:val="18"/>
      <w:szCs w:val="18"/>
    </w:rPr>
  </w:style>
  <w:style w:type="paragraph" w:customStyle="1" w:styleId="xl337">
    <w:name w:val="xl337"/>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38">
    <w:name w:val="xl338"/>
    <w:basedOn w:val="a5"/>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339">
    <w:name w:val="xl339"/>
    <w:basedOn w:val="a5"/>
    <w:qFormat/>
    <w:pPr>
      <w:widowControl/>
      <w:pBdr>
        <w:top w:val="single" w:sz="4" w:space="0" w:color="auto"/>
        <w:left w:val="single" w:sz="4" w:space="0" w:color="auto"/>
        <w:right w:val="single" w:sz="4" w:space="0" w:color="auto"/>
      </w:pBdr>
      <w:shd w:val="clear" w:color="000000" w:fill="D6EDC7"/>
      <w:spacing w:before="100" w:beforeAutospacing="1" w:after="100" w:afterAutospacing="1"/>
      <w:jc w:val="center"/>
    </w:pPr>
    <w:rPr>
      <w:rFonts w:ascii="仿宋_GB2312" w:eastAsia="仿宋_GB2312" w:hAnsi="宋体" w:cs="宋体"/>
      <w:b/>
      <w:bCs/>
      <w:kern w:val="0"/>
      <w:sz w:val="20"/>
      <w:szCs w:val="20"/>
    </w:rPr>
  </w:style>
  <w:style w:type="paragraph" w:customStyle="1" w:styleId="xl340">
    <w:name w:val="xl340"/>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affff4">
    <w:name w:val="表注"/>
    <w:qFormat/>
    <w:pPr>
      <w:widowControl w:val="0"/>
      <w:topLinePunct/>
      <w:adjustRightInd w:val="0"/>
      <w:spacing w:line="240" w:lineRule="exact"/>
      <w:jc w:val="both"/>
    </w:pPr>
    <w:rPr>
      <w:kern w:val="21"/>
      <w:sz w:val="15"/>
    </w:rPr>
  </w:style>
  <w:style w:type="paragraph" w:customStyle="1" w:styleId="xl64">
    <w:name w:val="xl64"/>
    <w:basedOn w:val="a5"/>
    <w:qFormat/>
    <w:pPr>
      <w:widowControl/>
      <w:spacing w:before="100" w:beforeAutospacing="1" w:after="100" w:afterAutospacing="1"/>
      <w:jc w:val="left"/>
    </w:pPr>
    <w:rPr>
      <w:rFonts w:ascii="宋体" w:eastAsia="宋体" w:hAnsi="宋体" w:cs="宋体"/>
      <w:kern w:val="0"/>
      <w:sz w:val="20"/>
      <w:szCs w:val="20"/>
    </w:rPr>
  </w:style>
  <w:style w:type="paragraph" w:customStyle="1" w:styleId="xl69">
    <w:name w:val="xl69"/>
    <w:basedOn w:val="a5"/>
    <w:qFormat/>
    <w:pPr>
      <w:widowControl/>
      <w:spacing w:before="100" w:beforeAutospacing="1" w:after="100" w:afterAutospacing="1"/>
      <w:jc w:val="center"/>
    </w:pPr>
    <w:rPr>
      <w:rFonts w:ascii="宋体" w:eastAsia="宋体" w:hAnsi="宋体" w:cs="宋体"/>
      <w:kern w:val="0"/>
      <w:sz w:val="20"/>
      <w:szCs w:val="20"/>
    </w:rPr>
  </w:style>
  <w:style w:type="paragraph" w:customStyle="1" w:styleId="xl70">
    <w:name w:val="xl70"/>
    <w:basedOn w:val="a5"/>
    <w:qFormat/>
    <w:pPr>
      <w:widowControl/>
      <w:spacing w:before="100" w:beforeAutospacing="1" w:after="100" w:afterAutospacing="1"/>
      <w:jc w:val="center"/>
    </w:pPr>
    <w:rPr>
      <w:rFonts w:ascii="宋体" w:eastAsia="宋体" w:hAnsi="宋体" w:cs="宋体"/>
      <w:kern w:val="0"/>
      <w:sz w:val="20"/>
      <w:szCs w:val="20"/>
    </w:rPr>
  </w:style>
  <w:style w:type="paragraph" w:customStyle="1" w:styleId="xl71">
    <w:name w:val="xl71"/>
    <w:basedOn w:val="a5"/>
    <w:qFormat/>
    <w:pPr>
      <w:widowControl/>
      <w:spacing w:before="100" w:beforeAutospacing="1" w:after="100" w:afterAutospacing="1"/>
      <w:jc w:val="center"/>
    </w:pPr>
    <w:rPr>
      <w:rFonts w:ascii="宋体" w:eastAsia="宋体" w:hAnsi="宋体" w:cs="宋体"/>
      <w:kern w:val="0"/>
      <w:sz w:val="20"/>
      <w:szCs w:val="20"/>
    </w:rPr>
  </w:style>
  <w:style w:type="paragraph" w:customStyle="1" w:styleId="xl72">
    <w:name w:val="xl72"/>
    <w:basedOn w:val="a5"/>
    <w:qFormat/>
    <w:pPr>
      <w:widowControl/>
      <w:spacing w:before="100" w:beforeAutospacing="1" w:after="100" w:afterAutospacing="1"/>
      <w:jc w:val="center"/>
    </w:pPr>
    <w:rPr>
      <w:rFonts w:ascii="宋体" w:eastAsia="宋体" w:hAnsi="宋体" w:cs="宋体"/>
      <w:kern w:val="0"/>
      <w:sz w:val="20"/>
      <w:szCs w:val="20"/>
    </w:rPr>
  </w:style>
  <w:style w:type="paragraph" w:customStyle="1" w:styleId="xl73">
    <w:name w:val="xl73"/>
    <w:basedOn w:val="a5"/>
    <w:qFormat/>
    <w:pPr>
      <w:widowControl/>
      <w:spacing w:before="100" w:beforeAutospacing="1" w:after="100" w:afterAutospacing="1"/>
      <w:jc w:val="center"/>
    </w:pPr>
    <w:rPr>
      <w:rFonts w:ascii="宋体" w:eastAsia="宋体" w:hAnsi="宋体" w:cs="宋体"/>
      <w:kern w:val="0"/>
      <w:sz w:val="20"/>
      <w:szCs w:val="20"/>
    </w:rPr>
  </w:style>
  <w:style w:type="paragraph" w:customStyle="1" w:styleId="xl74">
    <w:name w:val="xl74"/>
    <w:basedOn w:val="a5"/>
    <w:qFormat/>
    <w:pPr>
      <w:widowControl/>
      <w:spacing w:before="100" w:beforeAutospacing="1" w:after="100" w:afterAutospacing="1"/>
      <w:jc w:val="left"/>
    </w:pPr>
    <w:rPr>
      <w:rFonts w:ascii="宋体" w:eastAsia="宋体" w:hAnsi="宋体" w:cs="宋体"/>
      <w:kern w:val="0"/>
      <w:sz w:val="20"/>
      <w:szCs w:val="20"/>
    </w:rPr>
  </w:style>
  <w:style w:type="paragraph" w:customStyle="1" w:styleId="xl75">
    <w:name w:val="xl75"/>
    <w:basedOn w:val="a5"/>
    <w:qFormat/>
    <w:pPr>
      <w:widowControl/>
      <w:spacing w:before="100" w:beforeAutospacing="1" w:after="100" w:afterAutospacing="1"/>
      <w:jc w:val="center"/>
    </w:pPr>
    <w:rPr>
      <w:rFonts w:ascii="宋体" w:eastAsia="宋体" w:hAnsi="宋体" w:cs="宋体"/>
      <w:color w:val="FF0000"/>
      <w:kern w:val="0"/>
      <w:sz w:val="20"/>
      <w:szCs w:val="20"/>
    </w:rPr>
  </w:style>
  <w:style w:type="character" w:customStyle="1" w:styleId="afff9">
    <w:name w:val="列出段落 字符"/>
    <w:link w:val="afff8"/>
    <w:uiPriority w:val="34"/>
    <w:qFormat/>
    <w:locked/>
  </w:style>
  <w:style w:type="character" w:customStyle="1" w:styleId="font1">
    <w:name w:val="font1"/>
    <w:qFormat/>
    <w:rPr>
      <w:color w:val="999999"/>
      <w:sz w:val="18"/>
      <w:szCs w:val="18"/>
      <w:u w:val="none"/>
    </w:rPr>
  </w:style>
  <w:style w:type="paragraph" w:customStyle="1" w:styleId="CharChar1Char">
    <w:name w:val="Char Char1 Char"/>
    <w:basedOn w:val="a5"/>
    <w:qFormat/>
    <w:pPr>
      <w:widowControl/>
      <w:snapToGrid w:val="0"/>
      <w:spacing w:before="120" w:after="160" w:line="360" w:lineRule="auto"/>
      <w:ind w:right="-360"/>
      <w:jc w:val="left"/>
    </w:pPr>
    <w:rPr>
      <w:rFonts w:ascii="Arial" w:eastAsia="宋体" w:hAnsi="Arial" w:cs="Times New Roman"/>
      <w:kern w:val="0"/>
      <w:sz w:val="24"/>
      <w:szCs w:val="24"/>
      <w:lang w:eastAsia="en-US"/>
    </w:rPr>
  </w:style>
  <w:style w:type="paragraph" w:customStyle="1" w:styleId="CharChar2CharCharCharCharCharCharCharCharCharCharCharChar">
    <w:name w:val="Char Char2 Char Char Char Char Char Char Char Char Char Char Char Char"/>
    <w:basedOn w:val="a5"/>
    <w:qFormat/>
    <w:pPr>
      <w:widowControl/>
      <w:spacing w:after="160" w:line="240" w:lineRule="exact"/>
      <w:jc w:val="left"/>
    </w:pPr>
    <w:rPr>
      <w:rFonts w:ascii="Verdana" w:eastAsia="宋体" w:hAnsi="Verdana" w:cs="Times New Roman"/>
      <w:kern w:val="0"/>
      <w:sz w:val="20"/>
      <w:szCs w:val="20"/>
      <w:lang w:eastAsia="en-US"/>
    </w:rPr>
  </w:style>
  <w:style w:type="paragraph" w:customStyle="1" w:styleId="TableText2">
    <w:name w:val="Table Text 2"/>
    <w:basedOn w:val="a5"/>
    <w:qFormat/>
    <w:pPr>
      <w:keepLines/>
      <w:widowControl/>
      <w:adjustRightInd w:val="0"/>
      <w:snapToGrid w:val="0"/>
      <w:spacing w:line="300" w:lineRule="auto"/>
      <w:jc w:val="left"/>
      <w:textAlignment w:val="center"/>
    </w:pPr>
    <w:rPr>
      <w:rFonts w:ascii="Times New Roman" w:eastAsia="宋体" w:hAnsi="宋体" w:cs="Times New Roman"/>
      <w:kern w:val="0"/>
      <w:sz w:val="24"/>
      <w:szCs w:val="24"/>
      <w:lang w:val="en-GB"/>
    </w:rPr>
  </w:style>
  <w:style w:type="paragraph" w:customStyle="1" w:styleId="affff5">
    <w:name w:val="表格用字_左"/>
    <w:basedOn w:val="a5"/>
    <w:qFormat/>
    <w:pPr>
      <w:adjustRightInd w:val="0"/>
      <w:snapToGrid w:val="0"/>
      <w:spacing w:line="320" w:lineRule="atLeast"/>
      <w:ind w:leftChars="-486" w:left="-1021" w:rightChars="-22" w:right="-46" w:firstLineChars="484" w:firstLine="1016"/>
    </w:pPr>
    <w:rPr>
      <w:rFonts w:ascii="Times New Roman" w:eastAsia="宋体" w:hAnsi="Times New Roman" w:cs="Times New Roman"/>
      <w:kern w:val="0"/>
      <w:szCs w:val="20"/>
    </w:rPr>
  </w:style>
  <w:style w:type="paragraph" w:customStyle="1" w:styleId="CharCharCharCharCharCharChar1">
    <w:name w:val="Char Char Char Char Char Char Char1"/>
    <w:basedOn w:val="a5"/>
    <w:qFormat/>
    <w:pPr>
      <w:widowControl/>
      <w:spacing w:after="160" w:line="240" w:lineRule="exact"/>
      <w:jc w:val="left"/>
    </w:pPr>
    <w:rPr>
      <w:rFonts w:ascii="Arial" w:eastAsia="Times New Roman" w:hAnsi="Arial" w:cs="Verdana"/>
      <w:b/>
      <w:kern w:val="0"/>
      <w:sz w:val="24"/>
      <w:szCs w:val="24"/>
      <w:lang w:eastAsia="en-US"/>
    </w:rPr>
  </w:style>
  <w:style w:type="character" w:customStyle="1" w:styleId="apple-converted-space">
    <w:name w:val="apple-converted-space"/>
    <w:basedOn w:val="a6"/>
    <w:qFormat/>
  </w:style>
  <w:style w:type="paragraph" w:customStyle="1" w:styleId="CharCharChar1Char">
    <w:name w:val="Char Char Char1 Char"/>
    <w:basedOn w:val="a5"/>
    <w:qFormat/>
    <w:rPr>
      <w:rFonts w:ascii="Tahoma" w:eastAsia="宋体" w:hAnsi="Tahoma" w:cs="Times New Roman"/>
      <w:sz w:val="24"/>
      <w:szCs w:val="20"/>
    </w:rPr>
  </w:style>
  <w:style w:type="character" w:customStyle="1" w:styleId="MTEquationSection">
    <w:name w:val="MTEquationSection"/>
    <w:qFormat/>
    <w:rPr>
      <w:rFonts w:ascii="宋体" w:hAnsi="宋体"/>
      <w:b/>
      <w:vanish/>
      <w:color w:val="FF0000"/>
      <w:sz w:val="24"/>
      <w:szCs w:val="24"/>
    </w:rPr>
  </w:style>
  <w:style w:type="character" w:customStyle="1" w:styleId="19">
    <w:name w:val="不明显强调1"/>
    <w:uiPriority w:val="19"/>
    <w:qFormat/>
    <w:rPr>
      <w:i/>
      <w:iCs/>
      <w:color w:val="404040"/>
    </w:rPr>
  </w:style>
  <w:style w:type="character" w:customStyle="1" w:styleId="Char11">
    <w:name w:val="副标题 Char1"/>
    <w:uiPriority w:val="11"/>
    <w:qFormat/>
    <w:rPr>
      <w:rFonts w:ascii="Cambria" w:eastAsia="宋体" w:hAnsi="Cambria" w:cs="Times New Roman"/>
      <w:b/>
      <w:bCs/>
      <w:kern w:val="28"/>
      <w:sz w:val="32"/>
      <w:szCs w:val="32"/>
    </w:rPr>
  </w:style>
  <w:style w:type="character" w:customStyle="1" w:styleId="1CharChar">
    <w:name w:val="样式1 Char Char"/>
    <w:qFormat/>
    <w:rPr>
      <w:rFonts w:ascii="Cambria Math" w:hAnsi="Cambria Math" w:cs="Cambria Math"/>
      <w:bCs/>
      <w:kern w:val="2"/>
      <w:sz w:val="21"/>
      <w:szCs w:val="32"/>
    </w:rPr>
  </w:style>
  <w:style w:type="character" w:customStyle="1" w:styleId="Char12">
    <w:name w:val="标题 Char1"/>
    <w:qFormat/>
    <w:rPr>
      <w:rFonts w:ascii="Cambria" w:eastAsia="宋体" w:hAnsi="Cambria" w:cs="Times New Roman"/>
      <w:b/>
      <w:bCs/>
      <w:sz w:val="32"/>
      <w:szCs w:val="32"/>
    </w:rPr>
  </w:style>
  <w:style w:type="character" w:customStyle="1" w:styleId="1Char">
    <w:name w:val="样式1 Char"/>
    <w:link w:val="13"/>
    <w:qFormat/>
    <w:rPr>
      <w:rFonts w:ascii="仿宋_GB2312" w:eastAsia="仿宋_GB2312" w:hAnsi="Arial" w:cs="Times New Roman"/>
      <w:b/>
      <w:sz w:val="30"/>
      <w:szCs w:val="20"/>
    </w:rPr>
  </w:style>
  <w:style w:type="paragraph" w:customStyle="1" w:styleId="1a">
    <w:name w:val="列出段落1"/>
    <w:basedOn w:val="a5"/>
    <w:qFormat/>
    <w:pPr>
      <w:ind w:firstLineChars="200" w:firstLine="420"/>
    </w:pPr>
    <w:rPr>
      <w:rFonts w:ascii="Calibri" w:eastAsia="宋体" w:hAnsi="Calibri" w:cs="Times New Roman"/>
    </w:rPr>
  </w:style>
  <w:style w:type="paragraph" w:customStyle="1" w:styleId="2e">
    <w:name w:val="列出段落2"/>
    <w:basedOn w:val="a5"/>
    <w:uiPriority w:val="34"/>
    <w:qFormat/>
    <w:pPr>
      <w:ind w:firstLineChars="200" w:firstLine="420"/>
    </w:pPr>
    <w:rPr>
      <w:rFonts w:ascii="Calibri" w:eastAsia="宋体" w:hAnsi="Calibri" w:cs="Times New Roman"/>
    </w:rPr>
  </w:style>
  <w:style w:type="character" w:customStyle="1" w:styleId="ab">
    <w:name w:val="题注 字符"/>
    <w:link w:val="aa"/>
    <w:qFormat/>
    <w:rPr>
      <w:rFonts w:ascii="Arial" w:eastAsia="黑体" w:hAnsi="Arial" w:cs="Arial"/>
      <w:sz w:val="20"/>
      <w:szCs w:val="20"/>
    </w:rPr>
  </w:style>
  <w:style w:type="character" w:customStyle="1" w:styleId="afffb">
    <w:name w:val="无间隔 字符"/>
    <w:link w:val="afffa"/>
    <w:uiPriority w:val="1"/>
    <w:qFormat/>
    <w:rPr>
      <w:rFonts w:ascii="Times New Roman" w:eastAsia="宋体" w:hAnsi="Times New Roman" w:cs="Times New Roman"/>
      <w:sz w:val="24"/>
      <w:szCs w:val="20"/>
    </w:rPr>
  </w:style>
  <w:style w:type="paragraph" w:styleId="affff6">
    <w:name w:val="Quote"/>
    <w:basedOn w:val="a5"/>
    <w:next w:val="a5"/>
    <w:link w:val="affff7"/>
    <w:uiPriority w:val="29"/>
    <w:qFormat/>
    <w:pPr>
      <w:spacing w:line="360" w:lineRule="auto"/>
      <w:ind w:firstLineChars="200" w:firstLine="200"/>
    </w:pPr>
    <w:rPr>
      <w:rFonts w:ascii="Times New Roman" w:eastAsia="宋体" w:hAnsi="Times New Roman" w:cs="Times New Roman"/>
      <w:i/>
      <w:iCs/>
      <w:color w:val="000000"/>
      <w:kern w:val="0"/>
      <w:sz w:val="24"/>
      <w:szCs w:val="24"/>
    </w:rPr>
  </w:style>
  <w:style w:type="character" w:customStyle="1" w:styleId="affff7">
    <w:name w:val="引用 字符"/>
    <w:basedOn w:val="a6"/>
    <w:link w:val="affff6"/>
    <w:uiPriority w:val="29"/>
    <w:qFormat/>
    <w:rPr>
      <w:rFonts w:ascii="Times New Roman" w:eastAsia="宋体" w:hAnsi="Times New Roman" w:cs="Times New Roman"/>
      <w:i/>
      <w:iCs/>
      <w:color w:val="000000"/>
      <w:kern w:val="0"/>
      <w:sz w:val="24"/>
      <w:szCs w:val="24"/>
    </w:rPr>
  </w:style>
  <w:style w:type="paragraph" w:styleId="affff8">
    <w:name w:val="Intense Quote"/>
    <w:basedOn w:val="a5"/>
    <w:next w:val="a5"/>
    <w:link w:val="affff9"/>
    <w:uiPriority w:val="30"/>
    <w:qFormat/>
    <w:pPr>
      <w:pBdr>
        <w:bottom w:val="single" w:sz="4" w:space="4" w:color="4F81BD"/>
      </w:pBdr>
      <w:spacing w:before="200" w:after="280" w:line="360" w:lineRule="auto"/>
      <w:ind w:left="936" w:right="936" w:firstLineChars="200" w:firstLine="200"/>
    </w:pPr>
    <w:rPr>
      <w:rFonts w:ascii="Times New Roman" w:eastAsia="宋体" w:hAnsi="Times New Roman" w:cs="Times New Roman"/>
      <w:b/>
      <w:bCs/>
      <w:i/>
      <w:iCs/>
      <w:color w:val="4F81BD"/>
      <w:kern w:val="0"/>
      <w:sz w:val="24"/>
      <w:szCs w:val="24"/>
    </w:rPr>
  </w:style>
  <w:style w:type="character" w:customStyle="1" w:styleId="affff9">
    <w:name w:val="明显引用 字符"/>
    <w:basedOn w:val="a6"/>
    <w:link w:val="affff8"/>
    <w:uiPriority w:val="30"/>
    <w:qFormat/>
    <w:rPr>
      <w:rFonts w:ascii="Times New Roman" w:eastAsia="宋体" w:hAnsi="Times New Roman" w:cs="Times New Roman"/>
      <w:b/>
      <w:bCs/>
      <w:i/>
      <w:iCs/>
      <w:color w:val="4F81BD"/>
      <w:kern w:val="0"/>
      <w:sz w:val="24"/>
      <w:szCs w:val="24"/>
    </w:rPr>
  </w:style>
  <w:style w:type="character" w:customStyle="1" w:styleId="1b">
    <w:name w:val="明显强调1"/>
    <w:uiPriority w:val="21"/>
    <w:qFormat/>
    <w:rPr>
      <w:b/>
      <w:bCs/>
      <w:i/>
      <w:iCs/>
      <w:color w:val="4F81BD"/>
    </w:rPr>
  </w:style>
  <w:style w:type="character" w:customStyle="1" w:styleId="1c">
    <w:name w:val="不明显参考1"/>
    <w:uiPriority w:val="31"/>
    <w:qFormat/>
    <w:rPr>
      <w:smallCaps/>
      <w:color w:val="C0504D"/>
      <w:u w:val="single"/>
    </w:rPr>
  </w:style>
  <w:style w:type="character" w:customStyle="1" w:styleId="1d">
    <w:name w:val="明显参考1"/>
    <w:uiPriority w:val="32"/>
    <w:qFormat/>
    <w:rPr>
      <w:b/>
      <w:bCs/>
      <w:smallCaps/>
      <w:color w:val="C0504D"/>
      <w:spacing w:val="5"/>
      <w:u w:val="single"/>
    </w:rPr>
  </w:style>
  <w:style w:type="character" w:customStyle="1" w:styleId="1e">
    <w:name w:val="书籍标题1"/>
    <w:uiPriority w:val="33"/>
    <w:qFormat/>
    <w:rPr>
      <w:b/>
      <w:bCs/>
      <w:smallCaps/>
      <w:spacing w:val="5"/>
    </w:rPr>
  </w:style>
  <w:style w:type="character" w:customStyle="1" w:styleId="affffa">
    <w:name w:val="上标"/>
    <w:qFormat/>
    <w:rPr>
      <w:vertAlign w:val="superscript"/>
    </w:rPr>
  </w:style>
  <w:style w:type="paragraph" w:customStyle="1" w:styleId="53">
    <w:name w:val="图内文字5号居中"/>
    <w:qFormat/>
    <w:pPr>
      <w:jc w:val="center"/>
    </w:pPr>
    <w:rPr>
      <w:kern w:val="2"/>
      <w:sz w:val="21"/>
      <w:szCs w:val="24"/>
    </w:rPr>
  </w:style>
  <w:style w:type="paragraph" w:customStyle="1" w:styleId="54">
    <w:name w:val="图内文字5号居左"/>
    <w:qFormat/>
    <w:rPr>
      <w:kern w:val="2"/>
      <w:sz w:val="21"/>
      <w:szCs w:val="24"/>
    </w:rPr>
  </w:style>
  <w:style w:type="character" w:customStyle="1" w:styleId="2a">
    <w:name w:val="正文首行缩进 2 字符"/>
    <w:basedOn w:val="af3"/>
    <w:link w:val="29"/>
    <w:qFormat/>
    <w:rPr>
      <w:rFonts w:ascii="Times New Roman" w:eastAsia="宋体" w:hAnsi="Times New Roman" w:cs="Times New Roman"/>
      <w:kern w:val="0"/>
      <w:sz w:val="24"/>
      <w:szCs w:val="24"/>
    </w:rPr>
  </w:style>
  <w:style w:type="character" w:customStyle="1" w:styleId="Char13">
    <w:name w:val="正文文本缩进 Char1"/>
    <w:uiPriority w:val="99"/>
    <w:qFormat/>
    <w:rPr>
      <w:rFonts w:ascii="Times New Roman" w:eastAsia="宋体" w:hAnsi="Times New Roman" w:cs="Times New Roman"/>
      <w:sz w:val="24"/>
      <w:szCs w:val="24"/>
    </w:rPr>
  </w:style>
  <w:style w:type="paragraph" w:customStyle="1" w:styleId="a">
    <w:name w:val="图标题"/>
    <w:basedOn w:val="a5"/>
    <w:qFormat/>
    <w:pPr>
      <w:numPr>
        <w:ilvl w:val="8"/>
        <w:numId w:val="7"/>
      </w:numPr>
      <w:ind w:firstLine="0"/>
    </w:pPr>
    <w:rPr>
      <w:rFonts w:ascii="Calibri" w:eastAsia="宋体" w:hAnsi="Calibri" w:cs="Times New Roman"/>
    </w:rPr>
  </w:style>
  <w:style w:type="paragraph" w:customStyle="1" w:styleId="xl76">
    <w:name w:val="xl76"/>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77">
    <w:name w:val="xl77"/>
    <w:basedOn w:val="a5"/>
    <w:qFormat/>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4"/>
      <w:szCs w:val="24"/>
    </w:rPr>
  </w:style>
  <w:style w:type="paragraph" w:customStyle="1" w:styleId="xl78">
    <w:name w:val="xl78"/>
    <w:basedOn w:val="a5"/>
    <w:qFormat/>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4"/>
      <w:szCs w:val="24"/>
    </w:rPr>
  </w:style>
  <w:style w:type="paragraph" w:customStyle="1" w:styleId="xl79">
    <w:name w:val="xl79"/>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宋体"/>
      <w:b/>
      <w:bCs/>
      <w:kern w:val="0"/>
      <w:sz w:val="24"/>
      <w:szCs w:val="24"/>
    </w:rPr>
  </w:style>
  <w:style w:type="paragraph" w:customStyle="1" w:styleId="xl80">
    <w:name w:val="xl80"/>
    <w:basedOn w:val="a5"/>
    <w:qFormat/>
    <w:pPr>
      <w:widowControl/>
      <w:spacing w:before="100" w:beforeAutospacing="1" w:after="100" w:afterAutospacing="1"/>
      <w:jc w:val="center"/>
      <w:textAlignment w:val="center"/>
    </w:pPr>
    <w:rPr>
      <w:rFonts w:ascii="黑体" w:eastAsia="黑体" w:hAnsi="宋体" w:cs="宋体"/>
      <w:kern w:val="0"/>
      <w:sz w:val="40"/>
      <w:szCs w:val="40"/>
    </w:rPr>
  </w:style>
  <w:style w:type="paragraph" w:customStyle="1" w:styleId="xl81">
    <w:name w:val="xl81"/>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82">
    <w:name w:val="xl82"/>
    <w:basedOn w:val="a5"/>
    <w:qFormat/>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szCs w:val="24"/>
    </w:rPr>
  </w:style>
  <w:style w:type="paragraph" w:customStyle="1" w:styleId="xl83">
    <w:name w:val="xl83"/>
    <w:basedOn w:val="a5"/>
    <w:qFormat/>
    <w:pPr>
      <w:widowControl/>
      <w:spacing w:before="100" w:beforeAutospacing="1" w:after="100" w:afterAutospacing="1"/>
      <w:jc w:val="left"/>
      <w:textAlignment w:val="center"/>
    </w:pPr>
    <w:rPr>
      <w:rFonts w:ascii="黑体" w:eastAsia="黑体" w:hAnsi="宋体" w:cs="宋体"/>
      <w:kern w:val="0"/>
      <w:sz w:val="24"/>
      <w:szCs w:val="24"/>
    </w:rPr>
  </w:style>
  <w:style w:type="paragraph" w:customStyle="1" w:styleId="xl84">
    <w:name w:val="xl84"/>
    <w:basedOn w:val="a5"/>
    <w:qFormat/>
    <w:pPr>
      <w:widowControl/>
      <w:spacing w:before="100" w:beforeAutospacing="1" w:after="100" w:afterAutospacing="1"/>
      <w:jc w:val="center"/>
      <w:textAlignment w:val="center"/>
    </w:pPr>
    <w:rPr>
      <w:rFonts w:ascii="黑体" w:eastAsia="黑体" w:hAnsi="宋体" w:cs="宋体"/>
      <w:kern w:val="0"/>
      <w:sz w:val="24"/>
      <w:szCs w:val="24"/>
    </w:rPr>
  </w:style>
  <w:style w:type="paragraph" w:customStyle="1" w:styleId="font8">
    <w:name w:val="font8"/>
    <w:basedOn w:val="a5"/>
    <w:qFormat/>
    <w:pPr>
      <w:widowControl/>
      <w:spacing w:before="100" w:beforeAutospacing="1" w:after="100" w:afterAutospacing="1"/>
      <w:jc w:val="left"/>
    </w:pPr>
    <w:rPr>
      <w:rFonts w:ascii="Calibri" w:eastAsia="宋体" w:hAnsi="Calibri" w:cs="Calibri"/>
      <w:color w:val="000000"/>
      <w:kern w:val="0"/>
      <w:sz w:val="22"/>
    </w:rPr>
  </w:style>
  <w:style w:type="paragraph" w:customStyle="1" w:styleId="font9">
    <w:name w:val="font9"/>
    <w:basedOn w:val="a5"/>
    <w:qFormat/>
    <w:pPr>
      <w:widowControl/>
      <w:spacing w:before="100" w:beforeAutospacing="1" w:after="100" w:afterAutospacing="1"/>
      <w:jc w:val="left"/>
    </w:pPr>
    <w:rPr>
      <w:rFonts w:ascii="Calibri" w:eastAsia="宋体" w:hAnsi="Calibri" w:cs="Calibri"/>
      <w:b/>
      <w:bCs/>
      <w:color w:val="000000"/>
      <w:kern w:val="0"/>
      <w:sz w:val="22"/>
    </w:rPr>
  </w:style>
  <w:style w:type="paragraph" w:customStyle="1" w:styleId="font10">
    <w:name w:val="font10"/>
    <w:basedOn w:val="a5"/>
    <w:qFormat/>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5"/>
    <w:qFormat/>
    <w:pPr>
      <w:widowControl/>
      <w:spacing w:before="100" w:beforeAutospacing="1" w:after="100" w:afterAutospacing="1"/>
      <w:jc w:val="left"/>
    </w:pPr>
    <w:rPr>
      <w:rFonts w:ascii="宋体" w:eastAsia="宋体" w:hAnsi="宋体" w:cs="宋体"/>
      <w:kern w:val="0"/>
      <w:sz w:val="24"/>
      <w:szCs w:val="24"/>
    </w:rPr>
  </w:style>
  <w:style w:type="character" w:customStyle="1" w:styleId="2CharChar">
    <w:name w:val="标题2 Char Char"/>
    <w:link w:val="2f"/>
    <w:qFormat/>
    <w:rPr>
      <w:rFonts w:ascii="宋体" w:hAnsi="宋体"/>
      <w:sz w:val="28"/>
      <w:szCs w:val="30"/>
    </w:rPr>
  </w:style>
  <w:style w:type="paragraph" w:customStyle="1" w:styleId="2f">
    <w:name w:val="标题2"/>
    <w:basedOn w:val="a5"/>
    <w:link w:val="2CharChar"/>
    <w:qFormat/>
    <w:pPr>
      <w:spacing w:before="100" w:beforeAutospacing="1" w:after="100" w:afterAutospacing="1" w:line="440" w:lineRule="exact"/>
      <w:ind w:firstLineChars="200" w:firstLine="560"/>
      <w:jc w:val="left"/>
    </w:pPr>
    <w:rPr>
      <w:rFonts w:ascii="宋体" w:hAnsi="宋体"/>
      <w:sz w:val="28"/>
      <w:szCs w:val="30"/>
    </w:rPr>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eastAsia="黑体" w:hAnsi="Times New Roman" w:cs="宋体"/>
      <w:b w:val="0"/>
      <w:bCs w:val="0"/>
      <w:kern w:val="0"/>
      <w:sz w:val="28"/>
      <w:szCs w:val="20"/>
    </w:rPr>
  </w:style>
  <w:style w:type="paragraph" w:customStyle="1" w:styleId="n">
    <w:name w:val="n"/>
    <w:basedOn w:val="a5"/>
    <w:qFormat/>
    <w:pPr>
      <w:autoSpaceDE w:val="0"/>
      <w:autoSpaceDN w:val="0"/>
      <w:adjustRightInd w:val="0"/>
      <w:spacing w:line="400" w:lineRule="atLeast"/>
      <w:textAlignment w:val="baseline"/>
    </w:pPr>
    <w:rPr>
      <w:rFonts w:ascii="宋体" w:eastAsia="宋体" w:hAnsi="Times New Roman" w:cs="Times New Roman"/>
      <w:kern w:val="0"/>
      <w:sz w:val="24"/>
      <w:szCs w:val="20"/>
    </w:rPr>
  </w:style>
  <w:style w:type="paragraph" w:customStyle="1" w:styleId="newp">
    <w:name w:val="newp"/>
    <w:basedOn w:val="a5"/>
    <w:qFormat/>
    <w:pPr>
      <w:widowControl/>
      <w:spacing w:before="100" w:beforeAutospacing="1" w:after="100" w:afterAutospacing="1"/>
      <w:jc w:val="left"/>
    </w:pPr>
    <w:rPr>
      <w:rFonts w:ascii="宋体" w:eastAsia="宋体" w:hAnsi="宋体" w:cs="宋体"/>
      <w:kern w:val="0"/>
      <w:sz w:val="24"/>
      <w:szCs w:val="24"/>
    </w:rPr>
  </w:style>
  <w:style w:type="paragraph" w:customStyle="1" w:styleId="1f">
    <w:name w:val="标题封皮1"/>
    <w:basedOn w:val="a5"/>
    <w:qFormat/>
    <w:pPr>
      <w:spacing w:line="360" w:lineRule="auto"/>
      <w:jc w:val="center"/>
    </w:pPr>
    <w:rPr>
      <w:rFonts w:ascii="黑体" w:eastAsia="黑体" w:hAnsi="宋体" w:cs="宋体"/>
      <w:b/>
      <w:bCs/>
      <w:color w:val="000000"/>
      <w:sz w:val="44"/>
      <w:szCs w:val="20"/>
    </w:rPr>
  </w:style>
  <w:style w:type="paragraph" w:customStyle="1" w:styleId="affffb">
    <w:name w:val="图名"/>
    <w:basedOn w:val="a5"/>
    <w:qFormat/>
    <w:pPr>
      <w:spacing w:line="360" w:lineRule="auto"/>
      <w:jc w:val="center"/>
    </w:pPr>
    <w:rPr>
      <w:rFonts w:ascii="Times New Roman" w:eastAsia="宋体" w:hAnsi="Times New Roman" w:cs="宋体"/>
      <w:b/>
      <w:bCs/>
      <w:szCs w:val="20"/>
    </w:rPr>
  </w:style>
  <w:style w:type="paragraph" w:customStyle="1" w:styleId="2f0">
    <w:name w:val="正文（首行缩进2字符）"/>
    <w:basedOn w:val="a5"/>
    <w:qFormat/>
    <w:pPr>
      <w:spacing w:line="360" w:lineRule="auto"/>
      <w:ind w:firstLine="480"/>
    </w:pPr>
    <w:rPr>
      <w:rFonts w:ascii="Times New Roman" w:eastAsia="宋体" w:hAnsi="Times New Roman" w:cs="宋体"/>
      <w:sz w:val="24"/>
      <w:szCs w:val="20"/>
    </w:rPr>
  </w:style>
  <w:style w:type="paragraph" w:customStyle="1" w:styleId="2f1">
    <w:name w:val="标题封皮2"/>
    <w:basedOn w:val="a5"/>
    <w:qFormat/>
    <w:pPr>
      <w:spacing w:line="360" w:lineRule="auto"/>
      <w:jc w:val="center"/>
    </w:pPr>
    <w:rPr>
      <w:rFonts w:ascii="黑体" w:eastAsia="黑体" w:hAnsi="Times New Roman" w:cs="宋体"/>
      <w:b/>
      <w:bCs/>
      <w:sz w:val="32"/>
      <w:szCs w:val="20"/>
    </w:rPr>
  </w:style>
  <w:style w:type="paragraph" w:customStyle="1" w:styleId="a3">
    <w:name w:val="列表符号"/>
    <w:basedOn w:val="a5"/>
    <w:qFormat/>
    <w:pPr>
      <w:numPr>
        <w:numId w:val="8"/>
      </w:numPr>
      <w:spacing w:line="360" w:lineRule="auto"/>
    </w:pPr>
    <w:rPr>
      <w:rFonts w:ascii="Times New Roman" w:eastAsia="宋体" w:hAnsi="Times New Roman" w:cs="Times New Roman"/>
      <w:sz w:val="24"/>
      <w:szCs w:val="24"/>
    </w:rPr>
  </w:style>
  <w:style w:type="paragraph" w:customStyle="1" w:styleId="affffc">
    <w:name w:val="图片（居中）"/>
    <w:basedOn w:val="a5"/>
    <w:qFormat/>
    <w:pPr>
      <w:spacing w:line="360" w:lineRule="auto"/>
      <w:jc w:val="center"/>
    </w:pPr>
    <w:rPr>
      <w:rFonts w:ascii="Times New Roman" w:eastAsia="宋体" w:hAnsi="Times New Roman" w:cs="宋体"/>
      <w:sz w:val="24"/>
      <w:szCs w:val="20"/>
    </w:rPr>
  </w:style>
  <w:style w:type="character" w:customStyle="1" w:styleId="afa">
    <w:name w:val="尾注文本 字符"/>
    <w:basedOn w:val="a6"/>
    <w:link w:val="af9"/>
    <w:semiHidden/>
    <w:qFormat/>
    <w:rPr>
      <w:rFonts w:ascii="Times New Roman" w:eastAsia="宋体" w:hAnsi="Times New Roman" w:cs="Times New Roman"/>
      <w:sz w:val="24"/>
      <w:szCs w:val="24"/>
    </w:rPr>
  </w:style>
  <w:style w:type="character" w:customStyle="1" w:styleId="affffd">
    <w:name w:val="表格内容"/>
    <w:qFormat/>
    <w:rPr>
      <w:sz w:val="24"/>
    </w:rPr>
  </w:style>
  <w:style w:type="paragraph" w:customStyle="1" w:styleId="affffe">
    <w:name w:val="封面标题（黑体 二号 居中）"/>
    <w:basedOn w:val="a5"/>
    <w:qFormat/>
    <w:pPr>
      <w:spacing w:line="360" w:lineRule="auto"/>
      <w:jc w:val="center"/>
    </w:pPr>
    <w:rPr>
      <w:rFonts w:ascii="Times New Roman" w:eastAsia="黑体" w:hAnsi="Times New Roman" w:cs="宋体"/>
      <w:sz w:val="44"/>
      <w:szCs w:val="44"/>
    </w:rPr>
  </w:style>
  <w:style w:type="paragraph" w:customStyle="1" w:styleId="afffff">
    <w:name w:val="目录标题（黑体 三号 加粗 居中）"/>
    <w:basedOn w:val="a5"/>
    <w:qFormat/>
    <w:pPr>
      <w:spacing w:line="360" w:lineRule="auto"/>
      <w:jc w:val="center"/>
    </w:pPr>
    <w:rPr>
      <w:rFonts w:ascii="黑体" w:eastAsia="黑体" w:hAnsi="Times New Roman" w:cs="宋体"/>
      <w:b/>
      <w:bCs/>
      <w:sz w:val="32"/>
      <w:szCs w:val="20"/>
    </w:rPr>
  </w:style>
  <w:style w:type="paragraph" w:customStyle="1" w:styleId="-11">
    <w:name w:val="彩色列表 - 着色 11"/>
    <w:basedOn w:val="a5"/>
    <w:link w:val="-1Char"/>
    <w:qFormat/>
    <w:pPr>
      <w:spacing w:line="360" w:lineRule="auto"/>
      <w:ind w:firstLineChars="200" w:firstLine="420"/>
    </w:pPr>
    <w:rPr>
      <w:rFonts w:ascii="Times New Roman" w:eastAsia="宋体" w:hAnsi="Times New Roman" w:cs="Times New Roman"/>
      <w:sz w:val="24"/>
      <w:szCs w:val="24"/>
    </w:rPr>
  </w:style>
  <w:style w:type="paragraph" w:customStyle="1" w:styleId="afffff0">
    <w:name w:val="表行"/>
    <w:basedOn w:val="a5"/>
    <w:qFormat/>
    <w:pPr>
      <w:spacing w:beforeLines="50" w:afterLines="50"/>
    </w:pPr>
    <w:rPr>
      <w:rFonts w:ascii="Times New Roman" w:eastAsia="宋体" w:hAnsi="Times New Roman" w:cs="Times New Roman"/>
      <w:kern w:val="0"/>
      <w:szCs w:val="20"/>
    </w:rPr>
  </w:style>
  <w:style w:type="paragraph" w:customStyle="1" w:styleId="310">
    <w:name w:val="网格表 31"/>
    <w:basedOn w:val="1"/>
    <w:next w:val="a5"/>
    <w:unhideWhenUsed/>
    <w:qFormat/>
    <w:pPr>
      <w:widowControl/>
      <w:spacing w:before="480" w:after="0" w:line="276" w:lineRule="auto"/>
      <w:ind w:firstLine="480"/>
      <w:outlineLvl w:val="9"/>
    </w:pPr>
    <w:rPr>
      <w:rFonts w:ascii="Cambria" w:eastAsia="黑体" w:hAnsi="Cambria"/>
      <w:bCs/>
      <w:color w:val="365F91"/>
      <w:kern w:val="0"/>
      <w:sz w:val="28"/>
      <w:szCs w:val="28"/>
    </w:rPr>
  </w:style>
  <w:style w:type="paragraph" w:customStyle="1" w:styleId="S">
    <w:name w:val="S_表格文字"/>
    <w:basedOn w:val="a5"/>
    <w:qFormat/>
    <w:pPr>
      <w:snapToGrid w:val="0"/>
    </w:pPr>
    <w:rPr>
      <w:rFonts w:ascii="Times New Roman" w:eastAsia="宋体" w:hAnsi="Times New Roman" w:cs="Times New Roman"/>
      <w:szCs w:val="21"/>
    </w:rPr>
  </w:style>
  <w:style w:type="paragraph" w:customStyle="1" w:styleId="1f0">
    <w:name w:val="纯文本1"/>
    <w:basedOn w:val="a5"/>
    <w:qFormat/>
    <w:rPr>
      <w:rFonts w:ascii="宋体" w:eastAsia="宋体" w:hAnsi="Courier New" w:cs="Courier New"/>
      <w:szCs w:val="21"/>
    </w:rPr>
  </w:style>
  <w:style w:type="paragraph" w:customStyle="1" w:styleId="2f2">
    <w:name w:val="正文缩进2字符"/>
    <w:basedOn w:val="a5"/>
    <w:qFormat/>
    <w:pPr>
      <w:spacing w:line="360" w:lineRule="auto"/>
      <w:ind w:firstLineChars="200" w:firstLine="480"/>
    </w:pPr>
    <w:rPr>
      <w:rFonts w:ascii="宋体" w:eastAsia="宋体" w:hAnsi="宋体" w:cs="Arial"/>
      <w:sz w:val="24"/>
      <w:szCs w:val="24"/>
    </w:rPr>
  </w:style>
  <w:style w:type="character" w:customStyle="1" w:styleId="-1Char">
    <w:name w:val="彩色列表 - 着色 1 Char"/>
    <w:link w:val="-11"/>
    <w:qFormat/>
    <w:rPr>
      <w:rFonts w:ascii="Times New Roman" w:eastAsia="宋体" w:hAnsi="Times New Roman" w:cs="Times New Roman"/>
      <w:sz w:val="24"/>
      <w:szCs w:val="24"/>
    </w:rPr>
  </w:style>
  <w:style w:type="paragraph" w:customStyle="1" w:styleId="afffff1">
    <w:name w:val="正文段"/>
    <w:basedOn w:val="a5"/>
    <w:qFormat/>
    <w:pPr>
      <w:spacing w:line="312" w:lineRule="auto"/>
      <w:ind w:firstLineChars="200" w:firstLine="480"/>
    </w:pPr>
    <w:rPr>
      <w:rFonts w:ascii="Times New Roman" w:eastAsia="宋体" w:hAnsi="Times New Roman" w:cs="Times New Roman"/>
      <w:kern w:val="0"/>
      <w:sz w:val="24"/>
      <w:szCs w:val="21"/>
    </w:rPr>
  </w:style>
  <w:style w:type="paragraph" w:customStyle="1" w:styleId="Afffff2">
    <w:name w:val="A_正文"/>
    <w:basedOn w:val="a5"/>
    <w:link w:val="AChar"/>
    <w:qFormat/>
    <w:pPr>
      <w:spacing w:line="360" w:lineRule="auto"/>
      <w:ind w:firstLineChars="200" w:firstLine="480"/>
    </w:pPr>
    <w:rPr>
      <w:rFonts w:ascii="Calibri" w:eastAsia="宋体" w:hAnsi="Calibri" w:cs="Times New Roman"/>
      <w:sz w:val="24"/>
      <w:szCs w:val="24"/>
    </w:rPr>
  </w:style>
  <w:style w:type="character" w:customStyle="1" w:styleId="AChar">
    <w:name w:val="A_正文 Char"/>
    <w:link w:val="Afffff2"/>
    <w:qFormat/>
    <w:rPr>
      <w:rFonts w:ascii="Calibri" w:eastAsia="宋体" w:hAnsi="Calibri" w:cs="Times New Roman"/>
      <w:sz w:val="24"/>
      <w:szCs w:val="24"/>
    </w:rPr>
  </w:style>
  <w:style w:type="character" w:customStyle="1" w:styleId="CharChar1">
    <w:name w:val="表格内容 Char Char"/>
    <w:qFormat/>
    <w:rPr>
      <w:szCs w:val="24"/>
    </w:rPr>
  </w:style>
  <w:style w:type="character" w:customStyle="1" w:styleId="LD1CharChar">
    <w:name w:val="LD 方案标题1 Char Char"/>
    <w:link w:val="LD1"/>
    <w:qFormat/>
    <w:rPr>
      <w:rFonts w:cs="Arial"/>
    </w:rPr>
  </w:style>
  <w:style w:type="paragraph" w:customStyle="1" w:styleId="LD1">
    <w:name w:val="LD 方案标题1"/>
    <w:basedOn w:val="-11"/>
    <w:link w:val="LD1CharChar"/>
    <w:qFormat/>
    <w:pPr>
      <w:spacing w:line="240" w:lineRule="auto"/>
    </w:pPr>
    <w:rPr>
      <w:rFonts w:asciiTheme="minorHAnsi" w:eastAsiaTheme="minorEastAsia" w:hAnsiTheme="minorHAnsi" w:cs="Arial"/>
      <w:sz w:val="21"/>
      <w:szCs w:val="22"/>
    </w:rPr>
  </w:style>
  <w:style w:type="character" w:customStyle="1" w:styleId="BodyCharChar">
    <w:name w:val="Body Char Char"/>
    <w:qFormat/>
    <w:rPr>
      <w:rFonts w:ascii="Helvetica" w:eastAsia="宋体" w:hAnsi="Helvetica"/>
      <w:kern w:val="2"/>
      <w:sz w:val="21"/>
      <w:szCs w:val="24"/>
      <w:lang w:val="en-US" w:eastAsia="de-CH" w:bidi="ar-SA"/>
    </w:rPr>
  </w:style>
  <w:style w:type="character" w:customStyle="1" w:styleId="CharChar0">
    <w:name w:val="文档正文 Char Char"/>
    <w:link w:val="affff0"/>
    <w:qFormat/>
    <w:rPr>
      <w:rFonts w:ascii="宋体" w:eastAsia="宋体" w:hAnsi="宋体" w:cs="Arial"/>
      <w:b/>
      <w:bCs/>
      <w:szCs w:val="21"/>
    </w:rPr>
  </w:style>
  <w:style w:type="character" w:customStyle="1" w:styleId="CharCharChar0">
    <w:name w:val="正文（绿盟科技） Char Char Char"/>
    <w:qFormat/>
    <w:rPr>
      <w:rFonts w:ascii="Arial" w:hAnsi="Arial" w:cs="Arial"/>
      <w:szCs w:val="21"/>
    </w:rPr>
  </w:style>
  <w:style w:type="character" w:customStyle="1" w:styleId="apple-style-span">
    <w:name w:val="apple-style-span"/>
    <w:qFormat/>
  </w:style>
  <w:style w:type="character" w:customStyle="1" w:styleId="CharChar6">
    <w:name w:val="Char Char6"/>
    <w:qFormat/>
    <w:rPr>
      <w:rFonts w:ascii="Times New Roman" w:eastAsia="宋体" w:hAnsi="Times New Roman" w:cs="Times New Roman"/>
      <w:sz w:val="18"/>
      <w:szCs w:val="18"/>
    </w:rPr>
  </w:style>
  <w:style w:type="character" w:customStyle="1" w:styleId="LD2CharChar">
    <w:name w:val="LD方案标题2 Char Char"/>
    <w:link w:val="LD2"/>
    <w:qFormat/>
    <w:rPr>
      <w:rFonts w:ascii="黑体" w:eastAsia="黑体" w:hAnsi="黑体"/>
      <w:b/>
      <w:sz w:val="32"/>
      <w:szCs w:val="36"/>
    </w:rPr>
  </w:style>
  <w:style w:type="paragraph" w:customStyle="1" w:styleId="LD2">
    <w:name w:val="LD方案标题2"/>
    <w:basedOn w:val="LD1"/>
    <w:link w:val="LD2CharChar"/>
    <w:qFormat/>
    <w:pPr>
      <w:spacing w:line="360" w:lineRule="auto"/>
      <w:ind w:firstLineChars="0" w:firstLine="0"/>
      <w:jc w:val="left"/>
      <w:outlineLvl w:val="0"/>
    </w:pPr>
    <w:rPr>
      <w:rFonts w:ascii="黑体" w:eastAsia="黑体" w:hAnsi="黑体" w:cstheme="minorBidi"/>
      <w:b/>
      <w:sz w:val="32"/>
      <w:szCs w:val="36"/>
    </w:rPr>
  </w:style>
  <w:style w:type="character" w:customStyle="1" w:styleId="CharChar2">
    <w:name w:val="我的正文 Char Char"/>
    <w:link w:val="afffff3"/>
    <w:qFormat/>
    <w:rPr>
      <w:rFonts w:eastAsia="仿宋_GB2312" w:cs="宋体"/>
      <w:sz w:val="24"/>
    </w:rPr>
  </w:style>
  <w:style w:type="paragraph" w:customStyle="1" w:styleId="afffff3">
    <w:name w:val="我的正文"/>
    <w:basedOn w:val="a5"/>
    <w:link w:val="CharChar2"/>
    <w:qFormat/>
    <w:pPr>
      <w:spacing w:afterLines="100" w:line="360" w:lineRule="auto"/>
      <w:ind w:firstLineChars="200" w:firstLine="480"/>
    </w:pPr>
    <w:rPr>
      <w:rFonts w:eastAsia="仿宋_GB2312" w:cs="宋体"/>
      <w:sz w:val="24"/>
    </w:rPr>
  </w:style>
  <w:style w:type="character" w:customStyle="1" w:styleId="1CharChar0">
    <w:name w:val="标题 1 Char Char"/>
    <w:qFormat/>
    <w:rPr>
      <w:rFonts w:ascii="宋体" w:eastAsia="宋体"/>
      <w:b/>
      <w:kern w:val="44"/>
      <w:sz w:val="32"/>
      <w:lang w:val="en-US" w:eastAsia="zh-CN" w:bidi="ar-SA"/>
    </w:rPr>
  </w:style>
  <w:style w:type="character" w:customStyle="1" w:styleId="afffff4">
    <w:name w:val="目录"/>
    <w:qFormat/>
    <w:rPr>
      <w:rFonts w:ascii="黑体" w:eastAsia="黑体" w:hAnsi="黑体"/>
      <w:sz w:val="32"/>
    </w:rPr>
  </w:style>
  <w:style w:type="character" w:customStyle="1" w:styleId="CharChar3">
    <w:name w:val="正文（绿盟科技） Char Char"/>
    <w:link w:val="afffff5"/>
    <w:qFormat/>
    <w:rPr>
      <w:rFonts w:ascii="Arial" w:hAnsi="Arial" w:cs="Arial"/>
      <w:szCs w:val="21"/>
    </w:rPr>
  </w:style>
  <w:style w:type="paragraph" w:customStyle="1" w:styleId="afffff5">
    <w:name w:val="正文（绿盟科技）"/>
    <w:link w:val="CharChar3"/>
    <w:qFormat/>
    <w:pPr>
      <w:spacing w:line="300" w:lineRule="auto"/>
    </w:pPr>
    <w:rPr>
      <w:rFonts w:ascii="Arial" w:eastAsiaTheme="minorEastAsia" w:hAnsi="Arial" w:cs="Arial"/>
      <w:kern w:val="2"/>
      <w:sz w:val="21"/>
      <w:szCs w:val="21"/>
    </w:rPr>
  </w:style>
  <w:style w:type="character" w:customStyle="1" w:styleId="Char14">
    <w:name w:val="纯文本 Char1"/>
    <w:uiPriority w:val="99"/>
    <w:semiHidden/>
    <w:qFormat/>
    <w:rPr>
      <w:rFonts w:ascii="宋体" w:eastAsia="宋体" w:hAnsi="Courier New" w:cs="Courier New"/>
      <w:szCs w:val="21"/>
    </w:rPr>
  </w:style>
  <w:style w:type="character" w:customStyle="1" w:styleId="1f1">
    <w:name w:val="纯文本字符1"/>
    <w:qFormat/>
    <w:rPr>
      <w:rFonts w:ascii="宋体" w:hAnsi="Courier"/>
      <w:kern w:val="2"/>
      <w:sz w:val="24"/>
      <w:szCs w:val="24"/>
    </w:rPr>
  </w:style>
  <w:style w:type="character" w:customStyle="1" w:styleId="1f2">
    <w:name w:val="副标题字符1"/>
    <w:qFormat/>
    <w:rPr>
      <w:rFonts w:ascii="Calibri" w:hAnsi="Calibri" w:cs="Times New Roman"/>
      <w:b/>
      <w:bCs/>
      <w:kern w:val="28"/>
      <w:sz w:val="32"/>
      <w:szCs w:val="32"/>
    </w:rPr>
  </w:style>
  <w:style w:type="paragraph" w:customStyle="1" w:styleId="xl85">
    <w:name w:val="xl85"/>
    <w:basedOn w:val="a5"/>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宋体" w:hAnsi="Arial Unicode MS" w:cs="宋体"/>
      <w:kern w:val="0"/>
      <w:sz w:val="20"/>
      <w:szCs w:val="20"/>
    </w:rPr>
  </w:style>
  <w:style w:type="paragraph" w:customStyle="1" w:styleId="xl93">
    <w:name w:val="xl93"/>
    <w:basedOn w:val="a5"/>
    <w:qFormat/>
    <w:pPr>
      <w:widowControl/>
      <w:pBdr>
        <w:top w:val="single" w:sz="4" w:space="0" w:color="auto"/>
        <w:left w:val="single" w:sz="4" w:space="0" w:color="auto"/>
        <w:bottom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2f3">
    <w:name w:val="正文 缩进2字符"/>
    <w:basedOn w:val="a5"/>
    <w:qFormat/>
    <w:pPr>
      <w:spacing w:afterLines="50" w:line="360" w:lineRule="auto"/>
      <w:ind w:firstLineChars="200" w:firstLine="480"/>
    </w:pPr>
    <w:rPr>
      <w:rFonts w:ascii="Times New Roman" w:eastAsia="宋体" w:hAnsi="Times New Roman" w:cs="宋体"/>
      <w:sz w:val="24"/>
      <w:szCs w:val="20"/>
    </w:rPr>
  </w:style>
  <w:style w:type="paragraph" w:customStyle="1" w:styleId="xl98">
    <w:name w:val="xl98"/>
    <w:basedOn w:val="a5"/>
    <w:qFormat/>
    <w:pPr>
      <w:widowControl/>
      <w:pBdr>
        <w:top w:val="single" w:sz="4" w:space="0" w:color="auto"/>
        <w:bottom w:val="single" w:sz="4" w:space="0" w:color="auto"/>
        <w:right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xl91">
    <w:name w:val="xl91"/>
    <w:basedOn w:val="a5"/>
    <w:qFormat/>
    <w:pPr>
      <w:widowControl/>
      <w:pBdr>
        <w:top w:val="single" w:sz="4" w:space="0" w:color="auto"/>
        <w:bottom w:val="single" w:sz="4" w:space="0" w:color="auto"/>
      </w:pBdr>
      <w:shd w:val="clear" w:color="auto" w:fill="CC99FF"/>
      <w:spacing w:before="100" w:beforeAutospacing="1" w:after="100" w:afterAutospacing="1"/>
      <w:jc w:val="right"/>
    </w:pPr>
    <w:rPr>
      <w:rFonts w:ascii="Arial Unicode MS" w:eastAsia="宋体" w:hAnsi="Arial Unicode MS" w:cs="宋体"/>
      <w:b/>
      <w:bCs/>
      <w:kern w:val="0"/>
      <w:sz w:val="20"/>
      <w:szCs w:val="20"/>
    </w:rPr>
  </w:style>
  <w:style w:type="paragraph" w:customStyle="1" w:styleId="afffff6">
    <w:name w:val="正文首行缩进两字符"/>
    <w:basedOn w:val="a5"/>
    <w:qFormat/>
    <w:pPr>
      <w:spacing w:line="360" w:lineRule="auto"/>
      <w:ind w:firstLineChars="200" w:firstLine="200"/>
    </w:pPr>
    <w:rPr>
      <w:rFonts w:ascii="Times New Roman" w:eastAsia="仿宋_GB2312" w:hAnsi="Times New Roman" w:cs="Times New Roman"/>
      <w:sz w:val="32"/>
      <w:szCs w:val="24"/>
    </w:rPr>
  </w:style>
  <w:style w:type="paragraph" w:customStyle="1" w:styleId="xl27">
    <w:name w:val="xl27"/>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top"/>
    </w:pPr>
    <w:rPr>
      <w:rFonts w:ascii="Times New Roman" w:eastAsia="宋体" w:hAnsi="Times New Roman" w:cs="Times New Roman"/>
      <w:color w:val="000000"/>
      <w:kern w:val="0"/>
      <w:sz w:val="18"/>
      <w:szCs w:val="18"/>
    </w:rPr>
  </w:style>
  <w:style w:type="paragraph" w:customStyle="1" w:styleId="45">
    <w:name w:val="样式4"/>
    <w:basedOn w:val="a5"/>
    <w:qFormat/>
    <w:pPr>
      <w:spacing w:line="360" w:lineRule="auto"/>
      <w:ind w:firstLineChars="200" w:firstLine="560"/>
      <w:outlineLvl w:val="2"/>
    </w:pPr>
    <w:rPr>
      <w:rFonts w:ascii="Times New Roman" w:eastAsia="仿宋" w:hAnsi="Times New Roman" w:cs="Times New Roman"/>
      <w:sz w:val="28"/>
      <w:szCs w:val="24"/>
    </w:rPr>
  </w:style>
  <w:style w:type="paragraph" w:customStyle="1" w:styleId="xl87">
    <w:name w:val="xl87"/>
    <w:basedOn w:val="a5"/>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宋体" w:hAnsi="Arial Unicode MS" w:cs="宋体"/>
      <w:kern w:val="0"/>
      <w:sz w:val="20"/>
      <w:szCs w:val="20"/>
    </w:rPr>
  </w:style>
  <w:style w:type="paragraph" w:customStyle="1" w:styleId="xl24">
    <w:name w:val="xl24"/>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bottom"/>
    </w:pPr>
    <w:rPr>
      <w:rFonts w:ascii="Times New Roman" w:eastAsia="宋体" w:hAnsi="Times New Roman" w:cs="Times New Roman"/>
      <w:color w:val="000000"/>
      <w:kern w:val="0"/>
      <w:sz w:val="18"/>
      <w:szCs w:val="18"/>
    </w:rPr>
  </w:style>
  <w:style w:type="paragraph" w:customStyle="1" w:styleId="CharCharCharCharCharChar1CharCharChar1CharCharChar">
    <w:name w:val="Char Char Char Char Char Char1 Char Char Char1 Char Char Char"/>
    <w:basedOn w:val="a5"/>
    <w:qFormat/>
    <w:rPr>
      <w:rFonts w:ascii="Tahoma" w:eastAsia="宋体" w:hAnsi="Tahoma" w:cs="Times New Roman"/>
      <w:sz w:val="24"/>
      <w:szCs w:val="20"/>
    </w:rPr>
  </w:style>
  <w:style w:type="paragraph" w:customStyle="1" w:styleId="CharCharCharCharCharChar1CharCharCharCharCharChar1CharCharCharCharCharCharChar">
    <w:name w:val="Char Char Char Char Char Char1 Char Char Char Char Char Char1 Char Char Char Char Char Char Char"/>
    <w:basedOn w:val="a5"/>
    <w:qFormat/>
    <w:rPr>
      <w:rFonts w:ascii="Tahoma" w:eastAsia="宋体" w:hAnsi="Tahoma" w:cs="Times New Roman"/>
      <w:sz w:val="24"/>
      <w:szCs w:val="20"/>
    </w:rPr>
  </w:style>
  <w:style w:type="paragraph" w:customStyle="1" w:styleId="Bullet">
    <w:name w:val="Bullet"/>
    <w:basedOn w:val="Body"/>
    <w:qFormat/>
    <w:pPr>
      <w:tabs>
        <w:tab w:val="left" w:pos="360"/>
        <w:tab w:val="left" w:pos="900"/>
      </w:tabs>
    </w:pPr>
  </w:style>
  <w:style w:type="paragraph" w:customStyle="1" w:styleId="Body">
    <w:name w:val="Body"/>
    <w:qFormat/>
    <w:pPr>
      <w:spacing w:after="60"/>
      <w:ind w:left="567" w:right="2835"/>
    </w:pPr>
    <w:rPr>
      <w:rFonts w:ascii="Helvetica" w:hAnsi="Helvetica"/>
      <w:kern w:val="2"/>
      <w:sz w:val="21"/>
      <w:szCs w:val="24"/>
      <w:lang w:eastAsia="de-CH"/>
    </w:rPr>
  </w:style>
  <w:style w:type="paragraph" w:customStyle="1" w:styleId="150">
    <w:name w:val="样式 正文文本缩进 + 宋体 小四 行距: 1.5 倍行距"/>
    <w:next w:val="a5"/>
    <w:qFormat/>
    <w:pPr>
      <w:widowControl w:val="0"/>
      <w:overflowPunct w:val="0"/>
      <w:topLinePunct/>
      <w:adjustRightInd w:val="0"/>
      <w:snapToGrid w:val="0"/>
      <w:spacing w:line="360" w:lineRule="auto"/>
      <w:ind w:firstLine="510"/>
      <w:jc w:val="both"/>
      <w:textAlignment w:val="baseline"/>
    </w:pPr>
    <w:rPr>
      <w:bCs/>
      <w:sz w:val="28"/>
      <w:szCs w:val="28"/>
    </w:rPr>
  </w:style>
  <w:style w:type="paragraph" w:customStyle="1" w:styleId="xl96">
    <w:name w:val="xl96"/>
    <w:basedOn w:val="a5"/>
    <w:qFormat/>
    <w:pPr>
      <w:widowControl/>
      <w:pBdr>
        <w:top w:val="single" w:sz="4" w:space="0" w:color="auto"/>
        <w:left w:val="single" w:sz="4" w:space="0" w:color="auto"/>
        <w:bottom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311">
    <w:name w:val="样式 标题 3 + 右侧:  1 字符"/>
    <w:basedOn w:val="3"/>
    <w:qFormat/>
    <w:pPr>
      <w:spacing w:line="413" w:lineRule="auto"/>
      <w:ind w:left="840" w:rightChars="100" w:right="100" w:hanging="840"/>
      <w:jc w:val="left"/>
    </w:pPr>
    <w:rPr>
      <w:rFonts w:ascii="Times New Roman" w:eastAsia="楷体_GB2312" w:hAnsi="Times New Roman" w:cs="Times New Roman"/>
      <w:bCs w:val="0"/>
      <w:szCs w:val="20"/>
    </w:rPr>
  </w:style>
  <w:style w:type="paragraph" w:customStyle="1" w:styleId="CharCharCharCharCharChar1CharCharCharCharCharChar1CharCharCharCharCharCharCharCharChar">
    <w:name w:val="Char Char Char Char Char Char1 Char Char Char Char Char Char1 Char Char Char Char Char Char Char Char Char"/>
    <w:basedOn w:val="a5"/>
    <w:qFormat/>
    <w:rPr>
      <w:rFonts w:ascii="Tahoma" w:eastAsia="宋体" w:hAnsi="Tahoma" w:cs="Times New Roman"/>
      <w:sz w:val="24"/>
      <w:szCs w:val="20"/>
    </w:rPr>
  </w:style>
  <w:style w:type="paragraph" w:customStyle="1" w:styleId="CharCharCharCharCharChar1CharCharChar1CharCharCharCharCharChar">
    <w:name w:val="Char Char Char Char Char Char1 Char Char Char1 Char Char Char Char Char Char"/>
    <w:basedOn w:val="a5"/>
    <w:qFormat/>
    <w:rPr>
      <w:rFonts w:ascii="Tahoma" w:eastAsia="宋体" w:hAnsi="Tahoma" w:cs="Times New Roman"/>
      <w:sz w:val="24"/>
      <w:szCs w:val="20"/>
    </w:rPr>
  </w:style>
  <w:style w:type="paragraph" w:customStyle="1" w:styleId="CharCharCharCharCharChar1CharCharCharCharCharChar1CharCharChar">
    <w:name w:val="Char Char Char Char Char Char1 Char Char Char Char Char Char1 Char Char Char"/>
    <w:basedOn w:val="a5"/>
    <w:qFormat/>
    <w:rPr>
      <w:rFonts w:ascii="Tahoma" w:eastAsia="宋体" w:hAnsi="Tahoma" w:cs="Times New Roman"/>
      <w:sz w:val="24"/>
      <w:szCs w:val="20"/>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宋体" w:hAnsi="Times New Roman" w:cs="Times New Roman"/>
      <w:color w:val="000000"/>
      <w:kern w:val="0"/>
      <w:sz w:val="18"/>
      <w:szCs w:val="18"/>
    </w:rPr>
  </w:style>
  <w:style w:type="paragraph" w:customStyle="1" w:styleId="afffff7">
    <w:name w:val="左对齐的表内文字"/>
    <w:basedOn w:val="a5"/>
    <w:qFormat/>
    <w:rPr>
      <w:rFonts w:ascii="Times New Roman" w:eastAsia="仿宋_GB2312" w:hAnsi="Times New Roman" w:cs="宋体"/>
      <w:szCs w:val="20"/>
    </w:rPr>
  </w:style>
  <w:style w:type="paragraph" w:customStyle="1" w:styleId="afffff8">
    <w:name w:val="封面副标题"/>
    <w:basedOn w:val="a5"/>
    <w:qFormat/>
    <w:pPr>
      <w:spacing w:line="360" w:lineRule="auto"/>
      <w:jc w:val="center"/>
    </w:pPr>
    <w:rPr>
      <w:rFonts w:ascii="黑体" w:eastAsia="黑体" w:hAnsi="Times New Roman" w:cs="宋体"/>
      <w:sz w:val="40"/>
      <w:szCs w:val="20"/>
    </w:rPr>
  </w:style>
  <w:style w:type="paragraph" w:customStyle="1" w:styleId="afffff9">
    <w:name w:val="a"/>
    <w:basedOn w:val="a5"/>
    <w:qFormat/>
    <w:pPr>
      <w:widowControl/>
      <w:spacing w:before="100" w:beforeAutospacing="1" w:after="100" w:afterAutospacing="1"/>
      <w:jc w:val="left"/>
    </w:pPr>
    <w:rPr>
      <w:rFonts w:ascii="宋体" w:eastAsia="宋体" w:hAnsi="宋体" w:cs="宋体"/>
      <w:kern w:val="0"/>
      <w:sz w:val="24"/>
      <w:szCs w:val="24"/>
    </w:rPr>
  </w:style>
  <w:style w:type="paragraph" w:customStyle="1" w:styleId="xl94">
    <w:name w:val="xl94"/>
    <w:basedOn w:val="a5"/>
    <w:qFormat/>
    <w:pPr>
      <w:widowControl/>
      <w:pBdr>
        <w:top w:val="single" w:sz="4" w:space="0" w:color="auto"/>
        <w:bottom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111">
    <w:name w:val="列出段落11"/>
    <w:basedOn w:val="a5"/>
    <w:qFormat/>
    <w:pPr>
      <w:ind w:firstLineChars="200" w:firstLine="420"/>
    </w:pPr>
    <w:rPr>
      <w:rFonts w:ascii="Calibri" w:eastAsia="宋体" w:hAnsi="Calibri" w:cs="Times New Roman"/>
    </w:rPr>
  </w:style>
  <w:style w:type="paragraph" w:customStyle="1" w:styleId="font0">
    <w:name w:val="font0"/>
    <w:basedOn w:val="a5"/>
    <w:qFormat/>
    <w:pPr>
      <w:widowControl/>
      <w:spacing w:before="100" w:beforeAutospacing="1" w:after="100" w:afterAutospacing="1"/>
      <w:jc w:val="left"/>
    </w:pPr>
    <w:rPr>
      <w:rFonts w:ascii="宋体" w:eastAsia="宋体" w:hAnsi="宋体" w:cs="宋体"/>
      <w:kern w:val="0"/>
      <w:sz w:val="24"/>
      <w:szCs w:val="24"/>
    </w:rPr>
  </w:style>
  <w:style w:type="paragraph" w:customStyle="1" w:styleId="xl97">
    <w:name w:val="xl97"/>
    <w:basedOn w:val="a5"/>
    <w:qFormat/>
    <w:pPr>
      <w:widowControl/>
      <w:pBdr>
        <w:top w:val="single" w:sz="4" w:space="0" w:color="auto"/>
        <w:bottom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xl101">
    <w:name w:val="xl101"/>
    <w:basedOn w:val="a5"/>
    <w:qFormat/>
    <w:pPr>
      <w:widowControl/>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xl100">
    <w:name w:val="xl100"/>
    <w:basedOn w:val="a5"/>
    <w:qFormat/>
    <w:pPr>
      <w:widowControl/>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jc w:val="center"/>
    </w:pPr>
    <w:rPr>
      <w:rFonts w:ascii="Arial Unicode MS" w:eastAsia="宋体" w:hAnsi="Arial Unicode MS" w:cs="宋体"/>
      <w:b/>
      <w:bCs/>
      <w:kern w:val="0"/>
      <w:sz w:val="20"/>
      <w:szCs w:val="20"/>
    </w:rPr>
  </w:style>
  <w:style w:type="paragraph" w:customStyle="1" w:styleId="CharCharCharCharCharChar1">
    <w:name w:val="Char Char Char Char Char Char1"/>
    <w:basedOn w:val="a5"/>
    <w:qFormat/>
    <w:rPr>
      <w:rFonts w:ascii="Tahoma" w:eastAsia="宋体" w:hAnsi="Tahoma" w:cs="Times New Roman"/>
      <w:sz w:val="24"/>
      <w:szCs w:val="20"/>
    </w:rPr>
  </w:style>
  <w:style w:type="paragraph" w:customStyle="1" w:styleId="CharCharCharCharCharChar1CharCharCharCharCharChar1CharCharChar1">
    <w:name w:val="Char Char Char Char Char Char1 Char Char Char Char Char Char1 Char Char Char1"/>
    <w:basedOn w:val="a5"/>
    <w:qFormat/>
    <w:rPr>
      <w:rFonts w:ascii="Tahoma" w:eastAsia="宋体" w:hAnsi="Tahoma" w:cs="Times New Roman"/>
      <w:sz w:val="24"/>
      <w:szCs w:val="20"/>
    </w:rPr>
  </w:style>
  <w:style w:type="paragraph" w:customStyle="1" w:styleId="151">
    <w:name w:val="样式 楷体 四号 加粗 行距: 1.5 倍行距"/>
    <w:basedOn w:val="a5"/>
    <w:qFormat/>
    <w:pPr>
      <w:spacing w:line="360" w:lineRule="auto"/>
      <w:ind w:firstLineChars="200" w:firstLine="562"/>
      <w:outlineLvl w:val="1"/>
    </w:pPr>
    <w:rPr>
      <w:rFonts w:ascii="楷体" w:eastAsia="楷体" w:hAnsi="楷体" w:cs="宋体"/>
      <w:b/>
      <w:bCs/>
      <w:sz w:val="28"/>
      <w:szCs w:val="20"/>
    </w:rPr>
  </w:style>
  <w:style w:type="paragraph" w:customStyle="1" w:styleId="ParaCharCharCharChar">
    <w:name w:val="默认段落字体 Para Char Char Char Char"/>
    <w:basedOn w:val="a5"/>
    <w:qFormat/>
    <w:rPr>
      <w:rFonts w:ascii="Times New Roman" w:eastAsia="宋体" w:hAnsi="Times New Roman" w:cs="Times New Roman"/>
      <w:szCs w:val="24"/>
    </w:rPr>
  </w:style>
  <w:style w:type="paragraph" w:customStyle="1" w:styleId="210">
    <w:name w:val="中等深浅网格 21"/>
    <w:qFormat/>
    <w:pPr>
      <w:widowControl w:val="0"/>
      <w:jc w:val="both"/>
    </w:pPr>
    <w:rPr>
      <w:rFonts w:ascii="Calibri" w:hAnsi="Calibri" w:cs="Arial"/>
      <w:kern w:val="2"/>
      <w:sz w:val="21"/>
      <w:szCs w:val="22"/>
    </w:rPr>
  </w:style>
  <w:style w:type="paragraph" w:customStyle="1" w:styleId="CharCharCharCharCharChar1CharCharChar1CharCharCharCharCharCharCharCharCharCharCharChar">
    <w:name w:val="Char Char Char Char Char Char1 Char Char Char1 Char Char Char Char Char Char Char Char Char Char Char Char"/>
    <w:basedOn w:val="a5"/>
    <w:qFormat/>
    <w:rPr>
      <w:rFonts w:ascii="Tahoma" w:eastAsia="宋体" w:hAnsi="Tahoma" w:cs="Times New Roman"/>
      <w:sz w:val="24"/>
      <w:szCs w:val="20"/>
    </w:rPr>
  </w:style>
  <w:style w:type="paragraph" w:customStyle="1" w:styleId="CharCharCharCharCharChar1CharCharCharCharCharChar">
    <w:name w:val="Char Char Char Char Char Char1 Char Char Char Char Char Char"/>
    <w:basedOn w:val="a5"/>
    <w:qFormat/>
    <w:rPr>
      <w:rFonts w:ascii="Tahoma" w:eastAsia="宋体" w:hAnsi="Tahoma" w:cs="Times New Roman"/>
      <w:sz w:val="24"/>
      <w:szCs w:val="20"/>
    </w:rPr>
  </w:style>
  <w:style w:type="paragraph" w:customStyle="1" w:styleId="Char2">
    <w:name w:val="Char2"/>
    <w:basedOn w:val="a5"/>
    <w:qFormat/>
    <w:rPr>
      <w:rFonts w:ascii="Tahoma" w:eastAsia="宋体" w:hAnsi="Tahoma" w:cs="Times New Roman"/>
      <w:sz w:val="24"/>
      <w:szCs w:val="20"/>
    </w:rPr>
  </w:style>
  <w:style w:type="paragraph" w:customStyle="1" w:styleId="xl92">
    <w:name w:val="xl92"/>
    <w:basedOn w:val="a5"/>
    <w:qFormat/>
    <w:pPr>
      <w:widowControl/>
      <w:pBdr>
        <w:top w:val="single" w:sz="4" w:space="0" w:color="auto"/>
        <w:bottom w:val="single" w:sz="4" w:space="0" w:color="auto"/>
        <w:right w:val="single" w:sz="4" w:space="0" w:color="auto"/>
      </w:pBdr>
      <w:shd w:val="clear" w:color="auto" w:fill="CC99FF"/>
      <w:spacing w:before="100" w:beforeAutospacing="1" w:after="100" w:afterAutospacing="1"/>
      <w:jc w:val="right"/>
    </w:pPr>
    <w:rPr>
      <w:rFonts w:ascii="Arial Unicode MS" w:eastAsia="宋体" w:hAnsi="Arial Unicode MS" w:cs="宋体"/>
      <w:b/>
      <w:bCs/>
      <w:kern w:val="0"/>
      <w:sz w:val="20"/>
      <w:szCs w:val="20"/>
    </w:rPr>
  </w:style>
  <w:style w:type="paragraph" w:customStyle="1" w:styleId="Char1CharCharChar">
    <w:name w:val="Char1 Char Char Char"/>
    <w:basedOn w:val="a5"/>
    <w:qFormat/>
    <w:rPr>
      <w:rFonts w:ascii="Tahoma" w:eastAsia="宋体" w:hAnsi="Tahoma" w:cs="Times New Roman"/>
      <w:sz w:val="24"/>
      <w:szCs w:val="20"/>
    </w:rPr>
  </w:style>
  <w:style w:type="paragraph" w:customStyle="1" w:styleId="msormal">
    <w:name w:val="msormal"/>
    <w:qFormat/>
    <w:pPr>
      <w:jc w:val="both"/>
    </w:pPr>
    <w:rPr>
      <w:kern w:val="2"/>
      <w:sz w:val="21"/>
    </w:rPr>
  </w:style>
  <w:style w:type="paragraph" w:customStyle="1" w:styleId="afffffa">
    <w:name w:val="表格正文"/>
    <w:basedOn w:val="a5"/>
    <w:qFormat/>
    <w:rPr>
      <w:rFonts w:ascii="Calibri" w:eastAsia="仿宋" w:hAnsi="Calibri" w:cs="宋体"/>
      <w:sz w:val="24"/>
      <w:szCs w:val="20"/>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color w:val="000000"/>
      <w:kern w:val="0"/>
      <w:sz w:val="18"/>
      <w:szCs w:val="18"/>
    </w:rPr>
  </w:style>
  <w:style w:type="paragraph" w:customStyle="1" w:styleId="CharCharCharCharCharChar1CharCharChar1CharCharCharCharCharCharCharCharCharCharCharCharCharCharCharCharCharChar1CharCharChar">
    <w:name w:val="Char Char Char Char Char Char1 Char Char Char1 Char Char Char Char Char Char Char Char Char Char Char Char Char Char Char Char Char Char1 Char Char Char"/>
    <w:basedOn w:val="a5"/>
    <w:qFormat/>
    <w:rPr>
      <w:rFonts w:ascii="Tahoma" w:eastAsia="宋体" w:hAnsi="Tahoma" w:cs="Times New Roman"/>
      <w:sz w:val="24"/>
      <w:szCs w:val="20"/>
    </w:rPr>
  </w:style>
  <w:style w:type="paragraph" w:customStyle="1" w:styleId="xl86">
    <w:name w:val="xl86"/>
    <w:basedOn w:val="a5"/>
    <w:qFormat/>
    <w:pPr>
      <w:widowControl/>
      <w:pBdr>
        <w:left w:val="single" w:sz="4" w:space="0" w:color="auto"/>
        <w:right w:val="single" w:sz="4" w:space="0" w:color="auto"/>
      </w:pBdr>
      <w:shd w:val="clear" w:color="auto" w:fill="FFFFFF"/>
      <w:spacing w:before="100" w:beforeAutospacing="1" w:after="100" w:afterAutospacing="1"/>
      <w:jc w:val="center"/>
    </w:pPr>
    <w:rPr>
      <w:rFonts w:ascii="Arial Unicode MS" w:eastAsia="宋体" w:hAnsi="Arial Unicode MS" w:cs="宋体"/>
      <w:kern w:val="0"/>
      <w:sz w:val="20"/>
      <w:szCs w:val="20"/>
    </w:rPr>
  </w:style>
  <w:style w:type="paragraph" w:customStyle="1" w:styleId="xl102">
    <w:name w:val="xl102"/>
    <w:basedOn w:val="a5"/>
    <w:qFormat/>
    <w:pPr>
      <w:widowControl/>
      <w:pBdr>
        <w:left w:val="single" w:sz="4" w:space="0" w:color="auto"/>
        <w:right w:val="single" w:sz="4" w:space="0" w:color="auto"/>
      </w:pBdr>
      <w:shd w:val="clear" w:color="auto" w:fill="FFFFFF"/>
      <w:spacing w:before="100" w:beforeAutospacing="1" w:after="100" w:afterAutospacing="1"/>
      <w:jc w:val="center"/>
    </w:pPr>
    <w:rPr>
      <w:rFonts w:ascii="Arial Unicode MS" w:eastAsia="宋体" w:hAnsi="Arial Unicode MS" w:cs="宋体"/>
      <w:kern w:val="0"/>
      <w:sz w:val="20"/>
      <w:szCs w:val="20"/>
    </w:rPr>
  </w:style>
  <w:style w:type="paragraph" w:customStyle="1" w:styleId="xl88">
    <w:name w:val="xl88"/>
    <w:basedOn w:val="a5"/>
    <w:qFormat/>
    <w:pPr>
      <w:widowControl/>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Unicode MS" w:eastAsia="宋体" w:hAnsi="Arial Unicode MS" w:cs="宋体"/>
      <w:kern w:val="0"/>
      <w:sz w:val="20"/>
      <w:szCs w:val="20"/>
    </w:rPr>
  </w:style>
  <w:style w:type="paragraph" w:customStyle="1" w:styleId="ItemList">
    <w:name w:val="Item List"/>
    <w:qFormat/>
    <w:pPr>
      <w:tabs>
        <w:tab w:val="left" w:pos="902"/>
        <w:tab w:val="left" w:pos="2211"/>
      </w:tabs>
      <w:spacing w:line="300" w:lineRule="auto"/>
      <w:ind w:left="902" w:hanging="420"/>
      <w:jc w:val="both"/>
    </w:pPr>
    <w:rPr>
      <w:rFonts w:ascii="Arial" w:hAnsi="Arial"/>
      <w:sz w:val="21"/>
    </w:rPr>
  </w:style>
  <w:style w:type="paragraph" w:customStyle="1" w:styleId="xl99">
    <w:name w:val="xl99"/>
    <w:basedOn w:val="a5"/>
    <w:qFormat/>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Unicode MS" w:eastAsia="宋体" w:hAnsi="Arial Unicode MS" w:cs="宋体"/>
      <w:b/>
      <w:bCs/>
      <w:kern w:val="0"/>
      <w:sz w:val="24"/>
      <w:szCs w:val="24"/>
    </w:rPr>
  </w:style>
  <w:style w:type="paragraph" w:customStyle="1" w:styleId="afffffb">
    <w:name w:val="封面公司名"/>
    <w:basedOn w:val="a5"/>
    <w:qFormat/>
    <w:pPr>
      <w:spacing w:line="360" w:lineRule="auto"/>
      <w:ind w:firstLine="640"/>
      <w:jc w:val="center"/>
    </w:pPr>
    <w:rPr>
      <w:rFonts w:ascii="黑体" w:eastAsia="黑体" w:hAnsi="黑体" w:cs="宋体"/>
      <w:sz w:val="32"/>
      <w:szCs w:val="20"/>
    </w:rPr>
  </w:style>
  <w:style w:type="paragraph" w:customStyle="1" w:styleId="xl23">
    <w:name w:val="xl23"/>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bottom"/>
    </w:pPr>
    <w:rPr>
      <w:rFonts w:ascii="Times New Roman" w:eastAsia="宋体" w:hAnsi="Times New Roman" w:cs="Times New Roman"/>
      <w:color w:val="000000"/>
      <w:kern w:val="0"/>
      <w:sz w:val="18"/>
      <w:szCs w:val="18"/>
    </w:rPr>
  </w:style>
  <w:style w:type="paragraph" w:customStyle="1" w:styleId="xl22">
    <w:name w:val="xl22"/>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bottom"/>
    </w:pPr>
    <w:rPr>
      <w:rFonts w:ascii="Times New Roman" w:eastAsia="宋体" w:hAnsi="Times New Roman" w:cs="Times New Roman"/>
      <w:color w:val="000000"/>
      <w:kern w:val="0"/>
      <w:sz w:val="18"/>
      <w:szCs w:val="18"/>
    </w:rPr>
  </w:style>
  <w:style w:type="paragraph" w:customStyle="1" w:styleId="xl95">
    <w:name w:val="xl95"/>
    <w:basedOn w:val="a5"/>
    <w:qFormat/>
    <w:pPr>
      <w:widowControl/>
      <w:pBdr>
        <w:top w:val="single" w:sz="4" w:space="0" w:color="auto"/>
        <w:bottom w:val="single" w:sz="4" w:space="0" w:color="auto"/>
        <w:right w:val="single" w:sz="4" w:space="0" w:color="auto"/>
      </w:pBdr>
      <w:shd w:val="clear" w:color="auto" w:fill="99CC00"/>
      <w:spacing w:before="100" w:beforeAutospacing="1" w:after="100" w:afterAutospacing="1"/>
      <w:jc w:val="center"/>
    </w:pPr>
    <w:rPr>
      <w:rFonts w:ascii="Arial Unicode MS" w:eastAsia="宋体" w:hAnsi="Arial Unicode MS" w:cs="宋体"/>
      <w:b/>
      <w:bCs/>
      <w:kern w:val="0"/>
      <w:sz w:val="20"/>
      <w:szCs w:val="20"/>
    </w:rPr>
  </w:style>
  <w:style w:type="paragraph" w:customStyle="1" w:styleId="xl28">
    <w:name w:val="xl28"/>
    <w:basedOn w:val="a5"/>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eastAsia="宋体" w:hAnsi="Times New Roman" w:cs="Times New Roman"/>
      <w:color w:val="000000"/>
      <w:kern w:val="0"/>
      <w:sz w:val="18"/>
      <w:szCs w:val="18"/>
    </w:rPr>
  </w:style>
  <w:style w:type="paragraph" w:customStyle="1" w:styleId="afffffc">
    <w:name w:val="封面主标题"/>
    <w:basedOn w:val="a5"/>
    <w:qFormat/>
    <w:pPr>
      <w:spacing w:line="360" w:lineRule="auto"/>
      <w:jc w:val="center"/>
    </w:pPr>
    <w:rPr>
      <w:rFonts w:ascii="黑体" w:eastAsia="黑体" w:hAnsi="Times New Roman" w:cs="宋体"/>
      <w:sz w:val="84"/>
      <w:szCs w:val="20"/>
    </w:rPr>
  </w:style>
  <w:style w:type="paragraph" w:customStyle="1" w:styleId="xl89">
    <w:name w:val="xl89"/>
    <w:basedOn w:val="a5"/>
    <w:qFormat/>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宋体" w:hAnsi="Arial Unicode MS" w:cs="宋体"/>
      <w:kern w:val="0"/>
      <w:sz w:val="20"/>
      <w:szCs w:val="20"/>
    </w:rPr>
  </w:style>
  <w:style w:type="paragraph" w:customStyle="1" w:styleId="xl90">
    <w:name w:val="xl90"/>
    <w:basedOn w:val="a5"/>
    <w:qFormat/>
    <w:pPr>
      <w:widowControl/>
      <w:pBdr>
        <w:top w:val="single" w:sz="4" w:space="0" w:color="auto"/>
        <w:left w:val="single" w:sz="4" w:space="0" w:color="auto"/>
        <w:bottom w:val="single" w:sz="4" w:space="0" w:color="auto"/>
      </w:pBdr>
      <w:shd w:val="clear" w:color="auto" w:fill="CC99FF"/>
      <w:spacing w:before="100" w:beforeAutospacing="1" w:after="100" w:afterAutospacing="1"/>
      <w:jc w:val="right"/>
    </w:pPr>
    <w:rPr>
      <w:rFonts w:ascii="Arial Unicode MS" w:eastAsia="宋体" w:hAnsi="Arial Unicode MS" w:cs="宋体"/>
      <w:b/>
      <w:bCs/>
      <w:kern w:val="0"/>
      <w:sz w:val="20"/>
      <w:szCs w:val="20"/>
    </w:rPr>
  </w:style>
  <w:style w:type="paragraph" w:customStyle="1" w:styleId="-110">
    <w:name w:val="彩色底纹 - 着色 11"/>
    <w:qFormat/>
    <w:rPr>
      <w:rFonts w:eastAsia="仿宋"/>
      <w:kern w:val="2"/>
      <w:sz w:val="28"/>
      <w:szCs w:val="24"/>
    </w:rPr>
  </w:style>
  <w:style w:type="paragraph" w:customStyle="1" w:styleId="Char1CharChar">
    <w:name w:val="Char1 Char Char"/>
    <w:basedOn w:val="a5"/>
    <w:qFormat/>
    <w:rPr>
      <w:rFonts w:ascii="Tahoma" w:eastAsia="宋体" w:hAnsi="Tahoma" w:cs="Times New Roman"/>
      <w:sz w:val="24"/>
      <w:szCs w:val="20"/>
    </w:rPr>
  </w:style>
  <w:style w:type="paragraph" w:customStyle="1" w:styleId="CharCharCharCharCharChar1CharCharChar1CharCharCharCharCharCharCharCharCharCharCharCharCharCharChar">
    <w:name w:val="Char Char Char Char Char Char1 Char Char Char1 Char Char Char Char Char Char Char Char Char Char Char Char Char Char Char"/>
    <w:basedOn w:val="a5"/>
    <w:qFormat/>
    <w:rPr>
      <w:rFonts w:ascii="Tahoma" w:eastAsia="宋体" w:hAnsi="Tahoma" w:cs="Times New Roman"/>
      <w:sz w:val="24"/>
      <w:szCs w:val="20"/>
    </w:rPr>
  </w:style>
  <w:style w:type="paragraph" w:customStyle="1" w:styleId="Char110">
    <w:name w:val="Char11"/>
    <w:basedOn w:val="a5"/>
    <w:qFormat/>
    <w:rPr>
      <w:rFonts w:ascii="Tahoma" w:eastAsia="宋体" w:hAnsi="Tahoma" w:cs="Times New Roman"/>
      <w:sz w:val="24"/>
      <w:szCs w:val="20"/>
    </w:rPr>
  </w:style>
  <w:style w:type="paragraph" w:customStyle="1" w:styleId="2f4">
    <w:name w:val="样式 标题 2 + 宋体 五号 非加粗 黑色"/>
    <w:basedOn w:val="20"/>
    <w:qFormat/>
    <w:pPr>
      <w:tabs>
        <w:tab w:val="left" w:pos="840"/>
      </w:tabs>
      <w:spacing w:line="416" w:lineRule="atLeast"/>
      <w:ind w:left="840" w:firstLineChars="200" w:hanging="420"/>
    </w:pPr>
    <w:rPr>
      <w:rFonts w:ascii="宋体" w:eastAsia="宋体" w:hAnsi="宋体" w:cs="Times New Roman"/>
      <w:b w:val="0"/>
      <w:bCs w:val="0"/>
      <w:color w:val="000000"/>
      <w:sz w:val="21"/>
    </w:rPr>
  </w:style>
  <w:style w:type="paragraph" w:customStyle="1" w:styleId="455">
    <w:name w:val="样式 标题 4 + 段前: 5 磅 段后: 5 磅 行距: 单倍行距"/>
    <w:basedOn w:val="4"/>
    <w:qFormat/>
    <w:pPr>
      <w:spacing w:before="100" w:after="100" w:line="240" w:lineRule="auto"/>
    </w:pPr>
    <w:rPr>
      <w:rFonts w:ascii="Arial" w:eastAsia="黑体" w:hAnsi="Arial" w:cs="宋体"/>
      <w:szCs w:val="20"/>
    </w:rPr>
  </w:style>
  <w:style w:type="paragraph" w:customStyle="1" w:styleId="11212">
    <w:name w:val="样式 标题 1 + 四号 居中 段前: 12 磅 段后: 12 磅 行距: 单倍行距"/>
    <w:basedOn w:val="1"/>
    <w:qFormat/>
    <w:pPr>
      <w:tabs>
        <w:tab w:val="left" w:pos="420"/>
      </w:tabs>
      <w:spacing w:before="240" w:after="240" w:line="240" w:lineRule="auto"/>
      <w:ind w:left="420" w:hanging="420"/>
      <w:jc w:val="center"/>
    </w:pPr>
    <w:rPr>
      <w:rFonts w:eastAsia="黑体" w:cs="宋体"/>
      <w:bCs/>
      <w:sz w:val="28"/>
    </w:rPr>
  </w:style>
  <w:style w:type="paragraph" w:customStyle="1" w:styleId="3h3H3sect12366">
    <w:name w:val="样式 标题 3h3H3sect1.2.3 + 五号 段前: 6 磅 段后: 6 磅 行距: 单倍行距"/>
    <w:basedOn w:val="3"/>
    <w:qFormat/>
    <w:pPr>
      <w:spacing w:before="120" w:after="120" w:line="240" w:lineRule="auto"/>
      <w:ind w:hanging="840"/>
    </w:pPr>
    <w:rPr>
      <w:rFonts w:ascii="Times New Roman" w:eastAsia="宋体" w:hAnsi="Times New Roman" w:cs="宋体"/>
      <w:sz w:val="21"/>
      <w:szCs w:val="20"/>
    </w:rPr>
  </w:style>
  <w:style w:type="paragraph" w:customStyle="1" w:styleId="afffffd">
    <w:name w:val="无标题条"/>
    <w:next w:val="a5"/>
    <w:qFormat/>
    <w:pPr>
      <w:tabs>
        <w:tab w:val="left" w:pos="1296"/>
      </w:tabs>
      <w:ind w:left="1296" w:hanging="1296"/>
      <w:jc w:val="both"/>
    </w:pPr>
    <w:rPr>
      <w:sz w:val="21"/>
    </w:rPr>
  </w:style>
  <w:style w:type="paragraph" w:customStyle="1" w:styleId="afffffe">
    <w:name w:val="小节标题"/>
    <w:basedOn w:val="a5"/>
    <w:qFormat/>
    <w:pPr>
      <w:autoSpaceDE w:val="0"/>
      <w:autoSpaceDN w:val="0"/>
      <w:adjustRightInd w:val="0"/>
      <w:spacing w:before="175" w:after="102" w:line="351" w:lineRule="atLeast"/>
    </w:pPr>
    <w:rPr>
      <w:rFonts w:ascii="Times New Roman" w:eastAsia="宋体" w:hAnsi="Times New Roman" w:cs="Times New Roman"/>
      <w:color w:val="000000"/>
      <w:kern w:val="0"/>
      <w:szCs w:val="21"/>
    </w:rPr>
  </w:style>
  <w:style w:type="character" w:customStyle="1" w:styleId="Char3">
    <w:name w:val="落款、附件标题 Char"/>
    <w:link w:val="affffff"/>
    <w:qFormat/>
    <w:locked/>
    <w:rPr>
      <w:rFonts w:ascii="宋体" w:hAnsi="宋体"/>
      <w:b/>
      <w:sz w:val="32"/>
      <w:szCs w:val="32"/>
    </w:rPr>
  </w:style>
  <w:style w:type="paragraph" w:customStyle="1" w:styleId="affffff">
    <w:name w:val="落款、附件标题"/>
    <w:basedOn w:val="a5"/>
    <w:link w:val="Char3"/>
    <w:qFormat/>
    <w:pPr>
      <w:snapToGrid w:val="0"/>
      <w:spacing w:line="600" w:lineRule="exact"/>
      <w:jc w:val="center"/>
    </w:pPr>
    <w:rPr>
      <w:rFonts w:ascii="宋体" w:hAnsi="宋体"/>
      <w:b/>
      <w:sz w:val="32"/>
      <w:szCs w:val="32"/>
    </w:rPr>
  </w:style>
  <w:style w:type="paragraph" w:customStyle="1" w:styleId="CharCharCharCharCharCharCharCharCharCharCharCharCharChar">
    <w:name w:val="Char Char Char Char Char Char Char Char Char Char Char Char Char Char"/>
    <w:basedOn w:val="a5"/>
    <w:qFormat/>
    <w:rPr>
      <w:rFonts w:ascii="Tahoma" w:eastAsia="宋体" w:hAnsi="Tahoma" w:cs="Times New Roman"/>
      <w:sz w:val="24"/>
      <w:szCs w:val="20"/>
    </w:rPr>
  </w:style>
  <w:style w:type="paragraph" w:customStyle="1" w:styleId="HTML1">
    <w:name w:val="HTML 预先格式化"/>
    <w:basedOn w:val="a5"/>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Times New Roman"/>
      <w:kern w:val="0"/>
      <w:sz w:val="20"/>
      <w:szCs w:val="20"/>
    </w:rPr>
  </w:style>
  <w:style w:type="character" w:styleId="affffff0">
    <w:name w:val="Placeholder Text"/>
    <w:basedOn w:val="a6"/>
    <w:uiPriority w:val="99"/>
    <w:semiHidden/>
    <w:qFormat/>
    <w:rPr>
      <w:color w:val="808080"/>
    </w:rPr>
  </w:style>
  <w:style w:type="paragraph" w:customStyle="1" w:styleId="10505">
    <w:name w:val="样式 样式 标题 1 + 黑体 五号 + 段前: 0.5 行 段后: 0.5 行"/>
    <w:basedOn w:val="a5"/>
    <w:qFormat/>
    <w:pPr>
      <w:keepNext/>
      <w:spacing w:beforeLines="50" w:line="360" w:lineRule="exact"/>
      <w:outlineLvl w:val="0"/>
    </w:pPr>
    <w:rPr>
      <w:rFonts w:ascii="黑体" w:eastAsia="黑体" w:hAnsi="黑体" w:cs="宋体"/>
      <w:b/>
      <w:szCs w:val="20"/>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 w:type="paragraph" w:customStyle="1" w:styleId="2f5">
    <w:name w:val="修订2"/>
    <w:hidden/>
    <w:uiPriority w:val="99"/>
    <w:unhideWhenUsed/>
    <w:qFormat/>
    <w:rPr>
      <w:rFonts w:asciiTheme="minorHAnsi" w:eastAsiaTheme="minorEastAsia" w:hAnsiTheme="minorHAnsi" w:cstheme="minorBidi"/>
      <w:kern w:val="2"/>
      <w:sz w:val="21"/>
      <w:szCs w:val="22"/>
    </w:rPr>
  </w:style>
  <w:style w:type="paragraph" w:customStyle="1" w:styleId="affffff1">
    <w:name w:val="段"/>
    <w:qFormat/>
    <w:pPr>
      <w:tabs>
        <w:tab w:val="center" w:pos="4201"/>
        <w:tab w:val="right" w:leader="dot" w:pos="9298"/>
      </w:tabs>
      <w:autoSpaceDE w:val="0"/>
      <w:autoSpaceDN w:val="0"/>
      <w:ind w:firstLineChars="200" w:firstLine="420"/>
      <w:jc w:val="both"/>
    </w:pPr>
    <w:rPr>
      <w:rFonts w:ascii="宋体"/>
      <w:sz w:val="21"/>
    </w:rPr>
  </w:style>
  <w:style w:type="paragraph" w:customStyle="1" w:styleId="39">
    <w:name w:val="修订3"/>
    <w:hidden/>
    <w:uiPriority w:val="99"/>
    <w:qFormat/>
    <w:rPr>
      <w:rFonts w:asciiTheme="minorHAnsi" w:eastAsiaTheme="minorEastAsia" w:hAnsiTheme="minorHAnsi" w:cstheme="minorBidi"/>
      <w:kern w:val="2"/>
      <w:sz w:val="21"/>
      <w:szCs w:val="22"/>
    </w:rPr>
  </w:style>
  <w:style w:type="paragraph" w:customStyle="1" w:styleId="46">
    <w:name w:val="修订4"/>
    <w:hidden/>
    <w:uiPriority w:val="99"/>
    <w:unhideWhenUsed/>
    <w:qFormat/>
    <w:rPr>
      <w:rFonts w:asciiTheme="minorHAnsi" w:eastAsiaTheme="minorEastAsia" w:hAnsiTheme="minorHAnsi" w:cstheme="minorBidi"/>
      <w:kern w:val="2"/>
      <w:sz w:val="21"/>
      <w:szCs w:val="22"/>
    </w:rPr>
  </w:style>
  <w:style w:type="paragraph" w:customStyle="1" w:styleId="55">
    <w:name w:val="修订5"/>
    <w:hidden/>
    <w:uiPriority w:val="99"/>
    <w:unhideWhenUsed/>
    <w:qFormat/>
    <w:rPr>
      <w:rFonts w:asciiTheme="minorHAnsi" w:eastAsiaTheme="minorEastAsia" w:hAnsiTheme="minorHAnsi" w:cstheme="minorBidi"/>
      <w:kern w:val="2"/>
      <w:sz w:val="21"/>
      <w:szCs w:val="22"/>
    </w:rPr>
  </w:style>
  <w:style w:type="table" w:customStyle="1" w:styleId="47">
    <w:name w:val="网格型4"/>
    <w:basedOn w:val="a7"/>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网格型5"/>
    <w:basedOn w:val="a7"/>
    <w:uiPriority w:val="59"/>
    <w:unhideWhenUsed/>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2">
    <w:name w:val="修订6"/>
    <w:hidden/>
    <w:uiPriority w:val="99"/>
    <w:unhideWhenUsed/>
    <w:qFormat/>
    <w:rPr>
      <w:rFonts w:ascii="Calibri" w:hAnsi="Calibri"/>
      <w:kern w:val="2"/>
      <w:sz w:val="21"/>
      <w:szCs w:val="22"/>
    </w:rPr>
  </w:style>
  <w:style w:type="table" w:customStyle="1" w:styleId="63">
    <w:name w:val="网格型6"/>
    <w:basedOn w:val="a7"/>
    <w:uiPriority w:val="39"/>
    <w:qFormat/>
    <w:rPr>
      <w:rFonts w:ascii="Calibri" w:hAnsi="Calibri"/>
      <w:kern w:val="2"/>
      <w:sz w:val="21"/>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TableParagraph">
    <w:name w:val="Table Paragraph"/>
    <w:basedOn w:val="a5"/>
    <w:uiPriority w:val="1"/>
    <w:qFormat/>
    <w:pPr>
      <w:autoSpaceDE w:val="0"/>
      <w:autoSpaceDN w:val="0"/>
      <w:spacing w:before="61"/>
      <w:jc w:val="center"/>
    </w:pPr>
    <w:rPr>
      <w:rFonts w:ascii="宋体" w:eastAsia="宋体" w:hAnsi="宋体" w:cs="宋体"/>
      <w:kern w:val="0"/>
      <w:sz w:val="22"/>
      <w:lang w:val="zh-CN" w:bidi="zh-CN"/>
    </w:rPr>
  </w:style>
  <w:style w:type="paragraph" w:customStyle="1" w:styleId="72">
    <w:name w:val="修订7"/>
    <w:hidden/>
    <w:uiPriority w:val="99"/>
    <w:unhideWhenUsed/>
    <w:qFormat/>
    <w:rPr>
      <w:rFonts w:asciiTheme="minorHAnsi" w:eastAsiaTheme="minorEastAsia" w:hAnsiTheme="minorHAnsi" w:cstheme="minorBidi"/>
      <w:kern w:val="2"/>
      <w:sz w:val="21"/>
      <w:szCs w:val="22"/>
    </w:rPr>
  </w:style>
  <w:style w:type="paragraph" w:customStyle="1" w:styleId="82">
    <w:name w:val="修订8"/>
    <w:hidden/>
    <w:uiPriority w:val="99"/>
    <w:unhideWhenUsed/>
    <w:qFormat/>
    <w:rPr>
      <w:rFonts w:asciiTheme="minorHAnsi" w:eastAsiaTheme="minorEastAsia" w:hAnsiTheme="minorHAnsi" w:cstheme="minorBidi"/>
      <w:kern w:val="2"/>
      <w:sz w:val="21"/>
      <w:szCs w:val="22"/>
    </w:rPr>
  </w:style>
  <w:style w:type="paragraph" w:styleId="affffff2">
    <w:name w:val="Revision"/>
    <w:hidden/>
    <w:uiPriority w:val="99"/>
    <w:semiHidden/>
    <w:rsid w:val="00C10EAF"/>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67861">
      <w:bodyDiv w:val="1"/>
      <w:marLeft w:val="0"/>
      <w:marRight w:val="0"/>
      <w:marTop w:val="0"/>
      <w:marBottom w:val="0"/>
      <w:divBdr>
        <w:top w:val="none" w:sz="0" w:space="0" w:color="auto"/>
        <w:left w:val="none" w:sz="0" w:space="0" w:color="auto"/>
        <w:bottom w:val="none" w:sz="0" w:space="0" w:color="auto"/>
        <w:right w:val="none" w:sz="0" w:space="0" w:color="auto"/>
      </w:divBdr>
    </w:div>
    <w:div w:id="1068069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308F2-8888-42C0-9CCD-B369F5AD8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Pages>
  <Words>5210</Words>
  <Characters>29703</Characters>
  <Application>Microsoft Office Word</Application>
  <DocSecurity>0</DocSecurity>
  <Lines>247</Lines>
  <Paragraphs>69</Paragraphs>
  <ScaleCrop>false</ScaleCrop>
  <Company>china</Company>
  <LinksUpToDate>false</LinksUpToDate>
  <CharactersWithSpaces>34844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于洋（生态）</dc:creator>
  <cp:lastModifiedBy>admin</cp:lastModifiedBy>
  <cp:revision>19</cp:revision>
  <cp:lastPrinted>2024-04-16T14:23:00Z</cp:lastPrinted>
  <dcterms:created xsi:type="dcterms:W3CDTF">2024-05-10T08:35:00Z</dcterms:created>
  <dcterms:modified xsi:type="dcterms:W3CDTF">2025-08-12T01:22:00Z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53C01A49B186435A94DD48AAE8315354_13</vt:lpwstr>
  </property>
  <property fmtid="{D5CDD505-2E9C-101B-9397-08002B2CF9AE}" pid="4" name="hmcheck_result_2b08fc83532e444fb036d88110c8acb6_errorword">
    <vt:lpwstr>二O</vt:lpwstr>
  </property>
  <property fmtid="{D5CDD505-2E9C-101B-9397-08002B2CF9AE}" pid="5" name="hmcheck_result_2b08fc83532e444fb036d88110c8acb6_correctwords">
    <vt:lpwstr>[]</vt:lpwstr>
  </property>
  <property fmtid="{D5CDD505-2E9C-101B-9397-08002B2CF9AE}" pid="6" name="hmcheck_result_2b08fc83532e444fb036d88110c8acb6_level">
    <vt:i4>1</vt:i4>
  </property>
  <property fmtid="{D5CDD505-2E9C-101B-9397-08002B2CF9AE}" pid="7" name="hmcheck_result_2b08fc83532e444fb036d88110c8acb6_type">
    <vt:i4>0</vt:i4>
  </property>
  <property fmtid="{D5CDD505-2E9C-101B-9397-08002B2CF9AE}" pid="8" name="hmcheck_result_2b08fc83532e444fb036d88110c8acb6_modifiedtype">
    <vt:i4>0</vt:i4>
  </property>
  <property fmtid="{D5CDD505-2E9C-101B-9397-08002B2CF9AE}" pid="9" name="hmcheck_result_85625060e18c417ab95b984cfa541350_errorword">
    <vt:lpwstr>（一）遥感监测_x000d_</vt:lpwstr>
  </property>
  <property fmtid="{D5CDD505-2E9C-101B-9397-08002B2CF9AE}" pid="10" name="hmcheck_result_85625060e18c417ab95b984cfa541350_correctwords">
    <vt:lpwstr>["&lt;重复句子&gt;"]</vt:lpwstr>
  </property>
  <property fmtid="{D5CDD505-2E9C-101B-9397-08002B2CF9AE}" pid="11" name="hmcheck_result_85625060e18c417ab95b984cfa541350_level">
    <vt:i4>2</vt:i4>
  </property>
  <property fmtid="{D5CDD505-2E9C-101B-9397-08002B2CF9AE}" pid="12" name="hmcheck_result_85625060e18c417ab95b984cfa541350_type">
    <vt:i4>13</vt:i4>
  </property>
  <property fmtid="{D5CDD505-2E9C-101B-9397-08002B2CF9AE}" pid="13" name="hmcheck_result_85625060e18c417ab95b984cfa541350_modifiedtype">
    <vt:i4>0</vt:i4>
  </property>
  <property fmtid="{D5CDD505-2E9C-101B-9397-08002B2CF9AE}" pid="14" name="hmcheck_result_280e45fee4a54b2ea2336f0f0dd3d17f_errorword">
    <vt:lpwstr>（二）地面监测_x000d_</vt:lpwstr>
  </property>
  <property fmtid="{D5CDD505-2E9C-101B-9397-08002B2CF9AE}" pid="15" name="hmcheck_result_280e45fee4a54b2ea2336f0f0dd3d17f_correctwords">
    <vt:lpwstr>["&lt;重复句子&gt;"]</vt:lpwstr>
  </property>
  <property fmtid="{D5CDD505-2E9C-101B-9397-08002B2CF9AE}" pid="16" name="hmcheck_result_280e45fee4a54b2ea2336f0f0dd3d17f_level">
    <vt:i4>2</vt:i4>
  </property>
  <property fmtid="{D5CDD505-2E9C-101B-9397-08002B2CF9AE}" pid="17" name="hmcheck_result_280e45fee4a54b2ea2336f0f0dd3d17f_type">
    <vt:i4>13</vt:i4>
  </property>
  <property fmtid="{D5CDD505-2E9C-101B-9397-08002B2CF9AE}" pid="18" name="hmcheck_result_280e45fee4a54b2ea2336f0f0dd3d17f_modifiedtype">
    <vt:i4>0</vt:i4>
  </property>
  <property fmtid="{D5CDD505-2E9C-101B-9397-08002B2CF9AE}" pid="19" name="hmcheck_result_5b142a91a49845b0a71fcdea74c26a54_errorword">
    <vt:lpwstr>（</vt:lpwstr>
  </property>
  <property fmtid="{D5CDD505-2E9C-101B-9397-08002B2CF9AE}" pid="20" name="hmcheck_result_5b142a91a49845b0a71fcdea74c26a54_correctwords">
    <vt:lpwstr>["标点符号（缺少成对"]</vt:lpwstr>
  </property>
  <property fmtid="{D5CDD505-2E9C-101B-9397-08002B2CF9AE}" pid="21" name="hmcheck_result_5b142a91a49845b0a71fcdea74c26a54_level">
    <vt:i4>1</vt:i4>
  </property>
  <property fmtid="{D5CDD505-2E9C-101B-9397-08002B2CF9AE}" pid="22" name="hmcheck_result_5b142a91a49845b0a71fcdea74c26a54_type">
    <vt:i4>1</vt:i4>
  </property>
  <property fmtid="{D5CDD505-2E9C-101B-9397-08002B2CF9AE}" pid="23" name="hmcheck_result_5b142a91a49845b0a71fcdea74c26a54_modifiedtype">
    <vt:i4>0</vt:i4>
  </property>
  <property fmtid="{D5CDD505-2E9C-101B-9397-08002B2CF9AE}" pid="24" name="hmcheck_result_3c478828557a4b3e8dd4733221a29e90_errorword">
    <vt:lpwstr>）</vt:lpwstr>
  </property>
  <property fmtid="{D5CDD505-2E9C-101B-9397-08002B2CF9AE}" pid="25" name="hmcheck_result_3c478828557a4b3e8dd4733221a29e90_correctwords">
    <vt:lpwstr>["标点符号）缺少成对"]</vt:lpwstr>
  </property>
  <property fmtid="{D5CDD505-2E9C-101B-9397-08002B2CF9AE}" pid="26" name="hmcheck_result_3c478828557a4b3e8dd4733221a29e90_level">
    <vt:i4>1</vt:i4>
  </property>
  <property fmtid="{D5CDD505-2E9C-101B-9397-08002B2CF9AE}" pid="27" name="hmcheck_result_3c478828557a4b3e8dd4733221a29e90_type">
    <vt:i4>1</vt:i4>
  </property>
  <property fmtid="{D5CDD505-2E9C-101B-9397-08002B2CF9AE}" pid="28" name="hmcheck_result_3c478828557a4b3e8dd4733221a29e90_modifiedtype">
    <vt:i4>0</vt:i4>
  </property>
  <property fmtid="{D5CDD505-2E9C-101B-9397-08002B2CF9AE}" pid="29" name="hmcheck_result_4b3cbc8025ea4ba0abfa94791b87d856_errorword">
    <vt:lpwstr>其中涉及指示生物类群监测的样地，</vt:lpwstr>
  </property>
  <property fmtid="{D5CDD505-2E9C-101B-9397-08002B2CF9AE}" pid="30" name="hmcheck_result_4b3cbc8025ea4ba0abfa94791b87d856_correctwords">
    <vt:lpwstr>["&lt;重复句子&gt;"]</vt:lpwstr>
  </property>
  <property fmtid="{D5CDD505-2E9C-101B-9397-08002B2CF9AE}" pid="31" name="hmcheck_result_4b3cbc8025ea4ba0abfa94791b87d856_level">
    <vt:i4>2</vt:i4>
  </property>
  <property fmtid="{D5CDD505-2E9C-101B-9397-08002B2CF9AE}" pid="32" name="hmcheck_result_4b3cbc8025ea4ba0abfa94791b87d856_type">
    <vt:i4>13</vt:i4>
  </property>
  <property fmtid="{D5CDD505-2E9C-101B-9397-08002B2CF9AE}" pid="33" name="hmcheck_result_4b3cbc8025ea4ba0abfa94791b87d856_modifiedtype">
    <vt:i4>0</vt:i4>
  </property>
  <property fmtid="{D5CDD505-2E9C-101B-9397-08002B2CF9AE}" pid="34" name="hmcheck_result_b887fb1e73374b47a8e2c4995a5172dc_errorword">
    <vt:lpwstr>需按要求同步开展鸟类/蝶类/两栖类/哺乳类等监测，</vt:lpwstr>
  </property>
  <property fmtid="{D5CDD505-2E9C-101B-9397-08002B2CF9AE}" pid="35" name="hmcheck_result_b887fb1e73374b47a8e2c4995a5172dc_correctwords">
    <vt:lpwstr>["&lt;重复句子&gt;"]</vt:lpwstr>
  </property>
  <property fmtid="{D5CDD505-2E9C-101B-9397-08002B2CF9AE}" pid="36" name="hmcheck_result_b887fb1e73374b47a8e2c4995a5172dc_level">
    <vt:i4>2</vt:i4>
  </property>
  <property fmtid="{D5CDD505-2E9C-101B-9397-08002B2CF9AE}" pid="37" name="hmcheck_result_b887fb1e73374b47a8e2c4995a5172dc_type">
    <vt:i4>13</vt:i4>
  </property>
  <property fmtid="{D5CDD505-2E9C-101B-9397-08002B2CF9AE}" pid="38" name="hmcheck_result_b887fb1e73374b47a8e2c4995a5172dc_modifiedtype">
    <vt:i4>0</vt:i4>
  </property>
  <property fmtid="{D5CDD505-2E9C-101B-9397-08002B2CF9AE}" pid="39" name="hmcheck_result_6d4723bf389c4897978939fb7bf83b85_errorword">
    <vt:lpwstr>其中涉及指示生物类群监测的样地，</vt:lpwstr>
  </property>
  <property fmtid="{D5CDD505-2E9C-101B-9397-08002B2CF9AE}" pid="40" name="hmcheck_result_6d4723bf389c4897978939fb7bf83b85_correctwords">
    <vt:lpwstr>["&lt;重复句子&gt;"]</vt:lpwstr>
  </property>
  <property fmtid="{D5CDD505-2E9C-101B-9397-08002B2CF9AE}" pid="41" name="hmcheck_result_6d4723bf389c4897978939fb7bf83b85_level">
    <vt:i4>2</vt:i4>
  </property>
  <property fmtid="{D5CDD505-2E9C-101B-9397-08002B2CF9AE}" pid="42" name="hmcheck_result_6d4723bf389c4897978939fb7bf83b85_type">
    <vt:i4>13</vt:i4>
  </property>
  <property fmtid="{D5CDD505-2E9C-101B-9397-08002B2CF9AE}" pid="43" name="hmcheck_result_6d4723bf389c4897978939fb7bf83b85_modifiedtype">
    <vt:i4>0</vt:i4>
  </property>
  <property fmtid="{D5CDD505-2E9C-101B-9397-08002B2CF9AE}" pid="44" name="hmcheck_result_d8877ad0dd23480d814d36fe2b0c9e9c_errorword">
    <vt:lpwstr>植物群落（灌木层、草本层），</vt:lpwstr>
  </property>
  <property fmtid="{D5CDD505-2E9C-101B-9397-08002B2CF9AE}" pid="45" name="hmcheck_result_d8877ad0dd23480d814d36fe2b0c9e9c_correctwords">
    <vt:lpwstr>["&lt;重复句子&gt;"]</vt:lpwstr>
  </property>
  <property fmtid="{D5CDD505-2E9C-101B-9397-08002B2CF9AE}" pid="46" name="hmcheck_result_d8877ad0dd23480d814d36fe2b0c9e9c_level">
    <vt:i4>2</vt:i4>
  </property>
  <property fmtid="{D5CDD505-2E9C-101B-9397-08002B2CF9AE}" pid="47" name="hmcheck_result_d8877ad0dd23480d814d36fe2b0c9e9c_type">
    <vt:i4>13</vt:i4>
  </property>
  <property fmtid="{D5CDD505-2E9C-101B-9397-08002B2CF9AE}" pid="48" name="hmcheck_result_d8877ad0dd23480d814d36fe2b0c9e9c_modifiedtype">
    <vt:i4>0</vt:i4>
  </property>
  <property fmtid="{D5CDD505-2E9C-101B-9397-08002B2CF9AE}" pid="49" name="hmcheck_result_bfe594cff9b14a4784341edf45c28d6e_errorword">
    <vt:lpwstr>其中涉及指示生物类群监测的样地，</vt:lpwstr>
  </property>
  <property fmtid="{D5CDD505-2E9C-101B-9397-08002B2CF9AE}" pid="50" name="hmcheck_result_bfe594cff9b14a4784341edf45c28d6e_correctwords">
    <vt:lpwstr>["&lt;重复句子&gt;"]</vt:lpwstr>
  </property>
  <property fmtid="{D5CDD505-2E9C-101B-9397-08002B2CF9AE}" pid="51" name="hmcheck_result_bfe594cff9b14a4784341edf45c28d6e_level">
    <vt:i4>2</vt:i4>
  </property>
  <property fmtid="{D5CDD505-2E9C-101B-9397-08002B2CF9AE}" pid="52" name="hmcheck_result_bfe594cff9b14a4784341edf45c28d6e_type">
    <vt:i4>13</vt:i4>
  </property>
  <property fmtid="{D5CDD505-2E9C-101B-9397-08002B2CF9AE}" pid="53" name="hmcheck_result_bfe594cff9b14a4784341edf45c28d6e_modifiedtype">
    <vt:i4>0</vt:i4>
  </property>
  <property fmtid="{D5CDD505-2E9C-101B-9397-08002B2CF9AE}" pid="54" name="hmcheck_result_f731c043f78e4757863b043b48cf01a4_errorword">
    <vt:lpwstr>需按要求同步开展鸟类/蝶类/两栖类/哺乳类等监测，</vt:lpwstr>
  </property>
  <property fmtid="{D5CDD505-2E9C-101B-9397-08002B2CF9AE}" pid="55" name="hmcheck_result_f731c043f78e4757863b043b48cf01a4_correctwords">
    <vt:lpwstr>["&lt;重复句子&gt;"]</vt:lpwstr>
  </property>
  <property fmtid="{D5CDD505-2E9C-101B-9397-08002B2CF9AE}" pid="56" name="hmcheck_result_f731c043f78e4757863b043b48cf01a4_level">
    <vt:i4>2</vt:i4>
  </property>
  <property fmtid="{D5CDD505-2E9C-101B-9397-08002B2CF9AE}" pid="57" name="hmcheck_result_f731c043f78e4757863b043b48cf01a4_type">
    <vt:i4>13</vt:i4>
  </property>
  <property fmtid="{D5CDD505-2E9C-101B-9397-08002B2CF9AE}" pid="58" name="hmcheck_result_f731c043f78e4757863b043b48cf01a4_modifiedtype">
    <vt:i4>0</vt:i4>
  </property>
  <property fmtid="{D5CDD505-2E9C-101B-9397-08002B2CF9AE}" pid="59" name="hmcheck_result_6615d322f13a425e84ff7bb95f14fd63_errorword">
    <vt:lpwstr>其中涉及指示生物类群监测的样地，</vt:lpwstr>
  </property>
  <property fmtid="{D5CDD505-2E9C-101B-9397-08002B2CF9AE}" pid="60" name="hmcheck_result_6615d322f13a425e84ff7bb95f14fd63_correctwords">
    <vt:lpwstr>["&lt;重复句子&gt;"]</vt:lpwstr>
  </property>
  <property fmtid="{D5CDD505-2E9C-101B-9397-08002B2CF9AE}" pid="61" name="hmcheck_result_6615d322f13a425e84ff7bb95f14fd63_level">
    <vt:i4>2</vt:i4>
  </property>
  <property fmtid="{D5CDD505-2E9C-101B-9397-08002B2CF9AE}" pid="62" name="hmcheck_result_6615d322f13a425e84ff7bb95f14fd63_type">
    <vt:i4>13</vt:i4>
  </property>
  <property fmtid="{D5CDD505-2E9C-101B-9397-08002B2CF9AE}" pid="63" name="hmcheck_result_6615d322f13a425e84ff7bb95f14fd63_modifiedtype">
    <vt:i4>0</vt:i4>
  </property>
  <property fmtid="{D5CDD505-2E9C-101B-9397-08002B2CF9AE}" pid="64" name="hmcheck_result_0e74115a969b4ca2b904c92345c16e6c_errorword">
    <vt:lpwstr>需同步开展蝶类/两栖类/哺乳类等监测，</vt:lpwstr>
  </property>
  <property fmtid="{D5CDD505-2E9C-101B-9397-08002B2CF9AE}" pid="65" name="hmcheck_result_0e74115a969b4ca2b904c92345c16e6c_correctwords">
    <vt:lpwstr>["&lt;重复句子&gt;"]</vt:lpwstr>
  </property>
  <property fmtid="{D5CDD505-2E9C-101B-9397-08002B2CF9AE}" pid="66" name="hmcheck_result_0e74115a969b4ca2b904c92345c16e6c_level">
    <vt:i4>2</vt:i4>
  </property>
  <property fmtid="{D5CDD505-2E9C-101B-9397-08002B2CF9AE}" pid="67" name="hmcheck_result_0e74115a969b4ca2b904c92345c16e6c_type">
    <vt:i4>13</vt:i4>
  </property>
  <property fmtid="{D5CDD505-2E9C-101B-9397-08002B2CF9AE}" pid="68" name="hmcheck_result_0e74115a969b4ca2b904c92345c16e6c_modifiedtype">
    <vt:i4>0</vt:i4>
  </property>
  <property fmtid="{D5CDD505-2E9C-101B-9397-08002B2CF9AE}" pid="69" name="hmcheck_result_14e6d4faee3d4de7938fed02684f5e4f_errorword">
    <vt:lpwstr>其中涉及指示生物类群监测的样地，</vt:lpwstr>
  </property>
  <property fmtid="{D5CDD505-2E9C-101B-9397-08002B2CF9AE}" pid="70" name="hmcheck_result_14e6d4faee3d4de7938fed02684f5e4f_correctwords">
    <vt:lpwstr>["&lt;重复句子&gt;"]</vt:lpwstr>
  </property>
  <property fmtid="{D5CDD505-2E9C-101B-9397-08002B2CF9AE}" pid="71" name="hmcheck_result_14e6d4faee3d4de7938fed02684f5e4f_level">
    <vt:i4>2</vt:i4>
  </property>
  <property fmtid="{D5CDD505-2E9C-101B-9397-08002B2CF9AE}" pid="72" name="hmcheck_result_14e6d4faee3d4de7938fed02684f5e4f_type">
    <vt:i4>13</vt:i4>
  </property>
  <property fmtid="{D5CDD505-2E9C-101B-9397-08002B2CF9AE}" pid="73" name="hmcheck_result_14e6d4faee3d4de7938fed02684f5e4f_modifiedtype">
    <vt:i4>0</vt:i4>
  </property>
  <property fmtid="{D5CDD505-2E9C-101B-9397-08002B2CF9AE}" pid="74" name="hmcheck_result_ec3b4f7ffb954ce8ae7dd27c503da6b8_errorword">
    <vt:lpwstr>（三）综合监测站_x000d_</vt:lpwstr>
  </property>
  <property fmtid="{D5CDD505-2E9C-101B-9397-08002B2CF9AE}" pid="75" name="hmcheck_result_ec3b4f7ffb954ce8ae7dd27c503da6b8_correctwords">
    <vt:lpwstr>["&lt;重复句子&gt;"]</vt:lpwstr>
  </property>
  <property fmtid="{D5CDD505-2E9C-101B-9397-08002B2CF9AE}" pid="76" name="hmcheck_result_ec3b4f7ffb954ce8ae7dd27c503da6b8_level">
    <vt:i4>2</vt:i4>
  </property>
  <property fmtid="{D5CDD505-2E9C-101B-9397-08002B2CF9AE}" pid="77" name="hmcheck_result_ec3b4f7ffb954ce8ae7dd27c503da6b8_type">
    <vt:i4>13</vt:i4>
  </property>
  <property fmtid="{D5CDD505-2E9C-101B-9397-08002B2CF9AE}" pid="78" name="hmcheck_result_ec3b4f7ffb954ce8ae7dd27c503da6b8_modifiedtype">
    <vt:i4>0</vt:i4>
  </property>
  <property fmtid="{D5CDD505-2E9C-101B-9397-08002B2CF9AE}" pid="79" name="hmcheck_result_18090b2c255f4f02844ba4af066615a7_errorword">
    <vt:lpwstr>（四）资料收集_x000d_</vt:lpwstr>
  </property>
  <property fmtid="{D5CDD505-2E9C-101B-9397-08002B2CF9AE}" pid="80" name="hmcheck_result_18090b2c255f4f02844ba4af066615a7_correctwords">
    <vt:lpwstr>["&lt;重复句子&gt;"]</vt:lpwstr>
  </property>
  <property fmtid="{D5CDD505-2E9C-101B-9397-08002B2CF9AE}" pid="81" name="hmcheck_result_18090b2c255f4f02844ba4af066615a7_level">
    <vt:i4>2</vt:i4>
  </property>
  <property fmtid="{D5CDD505-2E9C-101B-9397-08002B2CF9AE}" pid="82" name="hmcheck_result_18090b2c255f4f02844ba4af066615a7_type">
    <vt:i4>13</vt:i4>
  </property>
  <property fmtid="{D5CDD505-2E9C-101B-9397-08002B2CF9AE}" pid="83" name="hmcheck_result_18090b2c255f4f02844ba4af066615a7_modifiedtype">
    <vt:i4>0</vt:i4>
  </property>
  <property fmtid="{D5CDD505-2E9C-101B-9397-08002B2CF9AE}" pid="84" name="hmcheck_result_8513100c94c04841bf0f5ae30d944488_errorword">
    <vt:lpwstr>以县域为单位，</vt:lpwstr>
  </property>
  <property fmtid="{D5CDD505-2E9C-101B-9397-08002B2CF9AE}" pid="85" name="hmcheck_result_8513100c94c04841bf0f5ae30d944488_correctwords">
    <vt:lpwstr>["&lt;重复句子&gt;"]</vt:lpwstr>
  </property>
  <property fmtid="{D5CDD505-2E9C-101B-9397-08002B2CF9AE}" pid="86" name="hmcheck_result_8513100c94c04841bf0f5ae30d944488_level">
    <vt:i4>2</vt:i4>
  </property>
  <property fmtid="{D5CDD505-2E9C-101B-9397-08002B2CF9AE}" pid="87" name="hmcheck_result_8513100c94c04841bf0f5ae30d944488_type">
    <vt:i4>13</vt:i4>
  </property>
  <property fmtid="{D5CDD505-2E9C-101B-9397-08002B2CF9AE}" pid="88" name="hmcheck_result_8513100c94c04841bf0f5ae30d944488_modifiedtype">
    <vt:i4>0</vt:i4>
  </property>
  <property fmtid="{D5CDD505-2E9C-101B-9397-08002B2CF9AE}" pid="89" name="hmcheck_result_0210fded6fc24fb199d27af51a398a39_errorword">
    <vt:lpwstr>（一）遥感监测_x000d_</vt:lpwstr>
  </property>
  <property fmtid="{D5CDD505-2E9C-101B-9397-08002B2CF9AE}" pid="90" name="hmcheck_result_0210fded6fc24fb199d27af51a398a39_correctwords">
    <vt:lpwstr>["&lt;重复句子&gt;"]</vt:lpwstr>
  </property>
  <property fmtid="{D5CDD505-2E9C-101B-9397-08002B2CF9AE}" pid="91" name="hmcheck_result_0210fded6fc24fb199d27af51a398a39_level">
    <vt:i4>2</vt:i4>
  </property>
  <property fmtid="{D5CDD505-2E9C-101B-9397-08002B2CF9AE}" pid="92" name="hmcheck_result_0210fded6fc24fb199d27af51a398a39_type">
    <vt:i4>13</vt:i4>
  </property>
  <property fmtid="{D5CDD505-2E9C-101B-9397-08002B2CF9AE}" pid="93" name="hmcheck_result_0210fded6fc24fb199d27af51a398a39_modifiedtype">
    <vt:i4>0</vt:i4>
  </property>
  <property fmtid="{D5CDD505-2E9C-101B-9397-08002B2CF9AE}" pid="94" name="hmcheck_result_9998026581fb47f9be78b8887533c9bf_errorword">
    <vt:lpwstr>自然岸线、人工岸线和其他岸线的空间分布；</vt:lpwstr>
  </property>
  <property fmtid="{D5CDD505-2E9C-101B-9397-08002B2CF9AE}" pid="95" name="hmcheck_result_9998026581fb47f9be78b8887533c9bf_correctwords">
    <vt:lpwstr>["&lt;重复句子&gt;"]</vt:lpwstr>
  </property>
  <property fmtid="{D5CDD505-2E9C-101B-9397-08002B2CF9AE}" pid="96" name="hmcheck_result_9998026581fb47f9be78b8887533c9bf_level">
    <vt:i4>2</vt:i4>
  </property>
  <property fmtid="{D5CDD505-2E9C-101B-9397-08002B2CF9AE}" pid="97" name="hmcheck_result_9998026581fb47f9be78b8887533c9bf_type">
    <vt:i4>13</vt:i4>
  </property>
  <property fmtid="{D5CDD505-2E9C-101B-9397-08002B2CF9AE}" pid="98" name="hmcheck_result_9998026581fb47f9be78b8887533c9bf_modifiedtype">
    <vt:i4>0</vt:i4>
  </property>
  <property fmtid="{D5CDD505-2E9C-101B-9397-08002B2CF9AE}" pid="99" name="hmcheck_result_d0849aca4e974b439272889fb6c9f8f7_errorword">
    <vt:lpwstr>（</vt:lpwstr>
  </property>
  <property fmtid="{D5CDD505-2E9C-101B-9397-08002B2CF9AE}" pid="100" name="hmcheck_result_d0849aca4e974b439272889fb6c9f8f7_correctwords">
    <vt:lpwstr>["标点符号（缺少成对"]</vt:lpwstr>
  </property>
  <property fmtid="{D5CDD505-2E9C-101B-9397-08002B2CF9AE}" pid="101" name="hmcheck_result_d0849aca4e974b439272889fb6c9f8f7_level">
    <vt:i4>1</vt:i4>
  </property>
  <property fmtid="{D5CDD505-2E9C-101B-9397-08002B2CF9AE}" pid="102" name="hmcheck_result_d0849aca4e974b439272889fb6c9f8f7_type">
    <vt:i4>1</vt:i4>
  </property>
  <property fmtid="{D5CDD505-2E9C-101B-9397-08002B2CF9AE}" pid="103" name="hmcheck_result_d0849aca4e974b439272889fb6c9f8f7_modifiedtype">
    <vt:i4>0</vt:i4>
  </property>
  <property fmtid="{D5CDD505-2E9C-101B-9397-08002B2CF9AE}" pid="104" name="hmcheck_result_37a2f64660514dc2914ed381c761948b_errorword">
    <vt:lpwstr>）</vt:lpwstr>
  </property>
  <property fmtid="{D5CDD505-2E9C-101B-9397-08002B2CF9AE}" pid="105" name="hmcheck_result_37a2f64660514dc2914ed381c761948b_correctwords">
    <vt:lpwstr>["标点符号）缺少成对"]</vt:lpwstr>
  </property>
  <property fmtid="{D5CDD505-2E9C-101B-9397-08002B2CF9AE}" pid="106" name="hmcheck_result_37a2f64660514dc2914ed381c761948b_level">
    <vt:i4>1</vt:i4>
  </property>
  <property fmtid="{D5CDD505-2E9C-101B-9397-08002B2CF9AE}" pid="107" name="hmcheck_result_37a2f64660514dc2914ed381c761948b_type">
    <vt:i4>1</vt:i4>
  </property>
  <property fmtid="{D5CDD505-2E9C-101B-9397-08002B2CF9AE}" pid="108" name="hmcheck_result_37a2f64660514dc2914ed381c761948b_modifiedtype">
    <vt:i4>0</vt:i4>
  </property>
  <property fmtid="{D5CDD505-2E9C-101B-9397-08002B2CF9AE}" pid="109" name="hmcheck_result_fd5b2217eab04bc08acdeac9e07a1627_errorword">
    <vt:lpwstr>mNDVI</vt:lpwstr>
  </property>
  <property fmtid="{D5CDD505-2E9C-101B-9397-08002B2CF9AE}" pid="110" name="hmcheck_result_fd5b2217eab04bc08acdeac9e07a1627_correctwords">
    <vt:lpwstr>[]</vt:lpwstr>
  </property>
  <property fmtid="{D5CDD505-2E9C-101B-9397-08002B2CF9AE}" pid="111" name="hmcheck_result_fd5b2217eab04bc08acdeac9e07a1627_level">
    <vt:i4>1</vt:i4>
  </property>
  <property fmtid="{D5CDD505-2E9C-101B-9397-08002B2CF9AE}" pid="112" name="hmcheck_result_fd5b2217eab04bc08acdeac9e07a1627_type">
    <vt:i4>6</vt:i4>
  </property>
  <property fmtid="{D5CDD505-2E9C-101B-9397-08002B2CF9AE}" pid="113" name="hmcheck_result_fd5b2217eab04bc08acdeac9e07a1627_modifiedtype">
    <vt:i4>0</vt:i4>
  </property>
  <property fmtid="{D5CDD505-2E9C-101B-9397-08002B2CF9AE}" pid="114" name="hmcheck_result_6afed9791b9849768d39608ef7f05ed9_errorword">
    <vt:lpwstr>mNPP</vt:lpwstr>
  </property>
  <property fmtid="{D5CDD505-2E9C-101B-9397-08002B2CF9AE}" pid="115" name="hmcheck_result_6afed9791b9849768d39608ef7f05ed9_correctwords">
    <vt:lpwstr>["mnp","mnp"]</vt:lpwstr>
  </property>
  <property fmtid="{D5CDD505-2E9C-101B-9397-08002B2CF9AE}" pid="116" name="hmcheck_result_6afed9791b9849768d39608ef7f05ed9_level">
    <vt:i4>1</vt:i4>
  </property>
  <property fmtid="{D5CDD505-2E9C-101B-9397-08002B2CF9AE}" pid="117" name="hmcheck_result_6afed9791b9849768d39608ef7f05ed9_type">
    <vt:i4>6</vt:i4>
  </property>
  <property fmtid="{D5CDD505-2E9C-101B-9397-08002B2CF9AE}" pid="118" name="hmcheck_result_6afed9791b9849768d39608ef7f05ed9_modifiedtype">
    <vt:i4>0</vt:i4>
  </property>
  <property fmtid="{D5CDD505-2E9C-101B-9397-08002B2CF9AE}" pid="119" name="hmcheck_result_8e48455c1d3b4cafb9e1f6e94cb3c7e8_errorword">
    <vt:lpwstr>（二）地面监测_x000d_</vt:lpwstr>
  </property>
  <property fmtid="{D5CDD505-2E9C-101B-9397-08002B2CF9AE}" pid="120" name="hmcheck_result_8e48455c1d3b4cafb9e1f6e94cb3c7e8_correctwords">
    <vt:lpwstr>["&lt;重复句子&gt;"]</vt:lpwstr>
  </property>
  <property fmtid="{D5CDD505-2E9C-101B-9397-08002B2CF9AE}" pid="121" name="hmcheck_result_8e48455c1d3b4cafb9e1f6e94cb3c7e8_level">
    <vt:i4>2</vt:i4>
  </property>
  <property fmtid="{D5CDD505-2E9C-101B-9397-08002B2CF9AE}" pid="122" name="hmcheck_result_8e48455c1d3b4cafb9e1f6e94cb3c7e8_type">
    <vt:i4>13</vt:i4>
  </property>
  <property fmtid="{D5CDD505-2E9C-101B-9397-08002B2CF9AE}" pid="123" name="hmcheck_result_8e48455c1d3b4cafb9e1f6e94cb3c7e8_modifiedtype">
    <vt:i4>0</vt:i4>
  </property>
  <property fmtid="{D5CDD505-2E9C-101B-9397-08002B2CF9AE}" pid="124" name="hmcheck_result_0689fae309fc47dabd404dbe579c0b6f_errorword">
    <vt:lpwstr>做</vt:lpwstr>
  </property>
  <property fmtid="{D5CDD505-2E9C-101B-9397-08002B2CF9AE}" pid="125" name="hmcheck_result_0689fae309fc47dabd404dbe579c0b6f_correctwords">
    <vt:lpwstr>[]</vt:lpwstr>
  </property>
  <property fmtid="{D5CDD505-2E9C-101B-9397-08002B2CF9AE}" pid="126" name="hmcheck_result_0689fae309fc47dabd404dbe579c0b6f_level">
    <vt:i4>2</vt:i4>
  </property>
  <property fmtid="{D5CDD505-2E9C-101B-9397-08002B2CF9AE}" pid="127" name="hmcheck_result_0689fae309fc47dabd404dbe579c0b6f_type">
    <vt:i4>0</vt:i4>
  </property>
  <property fmtid="{D5CDD505-2E9C-101B-9397-08002B2CF9AE}" pid="128" name="hmcheck_result_0689fae309fc47dabd404dbe579c0b6f_modifiedtype">
    <vt:i4>0</vt:i4>
  </property>
  <property fmtid="{D5CDD505-2E9C-101B-9397-08002B2CF9AE}" pid="129" name="hmcheck_result_a65c1c51f954474e865afc575c9b1208_errorword">
    <vt:lpwstr>每</vt:lpwstr>
  </property>
  <property fmtid="{D5CDD505-2E9C-101B-9397-08002B2CF9AE}" pid="130" name="hmcheck_result_a65c1c51f954474e865afc575c9b1208_correctwords">
    <vt:lpwstr>[]</vt:lpwstr>
  </property>
  <property fmtid="{D5CDD505-2E9C-101B-9397-08002B2CF9AE}" pid="131" name="hmcheck_result_a65c1c51f954474e865afc575c9b1208_level">
    <vt:i4>2</vt:i4>
  </property>
  <property fmtid="{D5CDD505-2E9C-101B-9397-08002B2CF9AE}" pid="132" name="hmcheck_result_a65c1c51f954474e865afc575c9b1208_type">
    <vt:i4>0</vt:i4>
  </property>
  <property fmtid="{D5CDD505-2E9C-101B-9397-08002B2CF9AE}" pid="133" name="hmcheck_result_a65c1c51f954474e865afc575c9b1208_modifiedtype">
    <vt:i4>0</vt:i4>
  </property>
  <property fmtid="{D5CDD505-2E9C-101B-9397-08002B2CF9AE}" pid="134" name="hmcheck_result_fd99aefe9e6f417db8312c620be0f5df_errorword">
    <vt:lpwstr>（三）综合监测站_x000d_</vt:lpwstr>
  </property>
  <property fmtid="{D5CDD505-2E9C-101B-9397-08002B2CF9AE}" pid="135" name="hmcheck_result_fd99aefe9e6f417db8312c620be0f5df_correctwords">
    <vt:lpwstr>["&lt;重复句子&gt;"]</vt:lpwstr>
  </property>
  <property fmtid="{D5CDD505-2E9C-101B-9397-08002B2CF9AE}" pid="136" name="hmcheck_result_fd99aefe9e6f417db8312c620be0f5df_level">
    <vt:i4>2</vt:i4>
  </property>
  <property fmtid="{D5CDD505-2E9C-101B-9397-08002B2CF9AE}" pid="137" name="hmcheck_result_fd99aefe9e6f417db8312c620be0f5df_type">
    <vt:i4>13</vt:i4>
  </property>
  <property fmtid="{D5CDD505-2E9C-101B-9397-08002B2CF9AE}" pid="138" name="hmcheck_result_fd99aefe9e6f417db8312c620be0f5df_modifiedtype">
    <vt:i4>0</vt:i4>
  </property>
  <property fmtid="{D5CDD505-2E9C-101B-9397-08002B2CF9AE}" pid="139" name="hmcheck_result_3488bf7b073847ec825c3ca7a18c1028_errorword">
    <vt:lpwstr>（四）资料收集_x000d_</vt:lpwstr>
  </property>
  <property fmtid="{D5CDD505-2E9C-101B-9397-08002B2CF9AE}" pid="140" name="hmcheck_result_3488bf7b073847ec825c3ca7a18c1028_correctwords">
    <vt:lpwstr>["&lt;重复句子&gt;"]</vt:lpwstr>
  </property>
  <property fmtid="{D5CDD505-2E9C-101B-9397-08002B2CF9AE}" pid="141" name="hmcheck_result_3488bf7b073847ec825c3ca7a18c1028_level">
    <vt:i4>2</vt:i4>
  </property>
  <property fmtid="{D5CDD505-2E9C-101B-9397-08002B2CF9AE}" pid="142" name="hmcheck_result_3488bf7b073847ec825c3ca7a18c1028_type">
    <vt:i4>13</vt:i4>
  </property>
  <property fmtid="{D5CDD505-2E9C-101B-9397-08002B2CF9AE}" pid="143" name="hmcheck_result_3488bf7b073847ec825c3ca7a18c1028_modifiedtype">
    <vt:i4>0</vt:i4>
  </property>
  <property fmtid="{D5CDD505-2E9C-101B-9397-08002B2CF9AE}" pid="144" name="hmcheck_result_a0b264a327634125b42c0dd1f9b685db_errorword">
    <vt:lpwstr>以县域为单位，</vt:lpwstr>
  </property>
  <property fmtid="{D5CDD505-2E9C-101B-9397-08002B2CF9AE}" pid="145" name="hmcheck_result_a0b264a327634125b42c0dd1f9b685db_correctwords">
    <vt:lpwstr>["&lt;重复句子&gt;"]</vt:lpwstr>
  </property>
  <property fmtid="{D5CDD505-2E9C-101B-9397-08002B2CF9AE}" pid="146" name="hmcheck_result_a0b264a327634125b42c0dd1f9b685db_level">
    <vt:i4>2</vt:i4>
  </property>
  <property fmtid="{D5CDD505-2E9C-101B-9397-08002B2CF9AE}" pid="147" name="hmcheck_result_a0b264a327634125b42c0dd1f9b685db_type">
    <vt:i4>13</vt:i4>
  </property>
  <property fmtid="{D5CDD505-2E9C-101B-9397-08002B2CF9AE}" pid="148" name="hmcheck_result_a0b264a327634125b42c0dd1f9b685db_modifiedtype">
    <vt:i4>0</vt:i4>
  </property>
  <property fmtid="{D5CDD505-2E9C-101B-9397-08002B2CF9AE}" pid="149" name="hmcheck_result_43a1ab41d53e43ba895495affd9813e3_errorword">
    <vt:lpwstr>以县域为单位，</vt:lpwstr>
  </property>
  <property fmtid="{D5CDD505-2E9C-101B-9397-08002B2CF9AE}" pid="150" name="hmcheck_result_43a1ab41d53e43ba895495affd9813e3_correctwords">
    <vt:lpwstr>["&lt;重复句子&gt;"]</vt:lpwstr>
  </property>
  <property fmtid="{D5CDD505-2E9C-101B-9397-08002B2CF9AE}" pid="151" name="hmcheck_result_43a1ab41d53e43ba895495affd9813e3_level">
    <vt:i4>2</vt:i4>
  </property>
  <property fmtid="{D5CDD505-2E9C-101B-9397-08002B2CF9AE}" pid="152" name="hmcheck_result_43a1ab41d53e43ba895495affd9813e3_type">
    <vt:i4>13</vt:i4>
  </property>
  <property fmtid="{D5CDD505-2E9C-101B-9397-08002B2CF9AE}" pid="153" name="hmcheck_result_43a1ab41d53e43ba895495affd9813e3_modifiedtype">
    <vt:i4>0</vt:i4>
  </property>
  <property fmtid="{D5CDD505-2E9C-101B-9397-08002B2CF9AE}" pid="154" name="hmcheck_result_d63bc844f7584278a8e012d79a191f2d_errorword">
    <vt:lpwstr>（一）遥感监测_x000d_</vt:lpwstr>
  </property>
  <property fmtid="{D5CDD505-2E9C-101B-9397-08002B2CF9AE}" pid="155" name="hmcheck_result_d63bc844f7584278a8e012d79a191f2d_correctwords">
    <vt:lpwstr>["&lt;重复句子&gt;"]</vt:lpwstr>
  </property>
  <property fmtid="{D5CDD505-2E9C-101B-9397-08002B2CF9AE}" pid="156" name="hmcheck_result_d63bc844f7584278a8e012d79a191f2d_level">
    <vt:i4>2</vt:i4>
  </property>
  <property fmtid="{D5CDD505-2E9C-101B-9397-08002B2CF9AE}" pid="157" name="hmcheck_result_d63bc844f7584278a8e012d79a191f2d_type">
    <vt:i4>13</vt:i4>
  </property>
  <property fmtid="{D5CDD505-2E9C-101B-9397-08002B2CF9AE}" pid="158" name="hmcheck_result_d63bc844f7584278a8e012d79a191f2d_modifiedtype">
    <vt:i4>0</vt:i4>
  </property>
  <property fmtid="{D5CDD505-2E9C-101B-9397-08002B2CF9AE}" pid="159" name="hmcheck_result_5b9160d961e6464f8bcc80fd0edf851a_errorword">
    <vt:lpwstr>45μm～0.</vt:lpwstr>
  </property>
  <property fmtid="{D5CDD505-2E9C-101B-9397-08002B2CF9AE}" pid="160" name="hmcheck_result_5b9160d961e6464f8bcc80fd0edf851a_correctwords">
    <vt:lpwstr>["&lt;重复句子&gt;"]</vt:lpwstr>
  </property>
  <property fmtid="{D5CDD505-2E9C-101B-9397-08002B2CF9AE}" pid="161" name="hmcheck_result_5b9160d961e6464f8bcc80fd0edf851a_level">
    <vt:i4>2</vt:i4>
  </property>
  <property fmtid="{D5CDD505-2E9C-101B-9397-08002B2CF9AE}" pid="162" name="hmcheck_result_5b9160d961e6464f8bcc80fd0edf851a_type">
    <vt:i4>13</vt:i4>
  </property>
  <property fmtid="{D5CDD505-2E9C-101B-9397-08002B2CF9AE}" pid="163" name="hmcheck_result_5b9160d961e6464f8bcc80fd0edf851a_modifiedtype">
    <vt:i4>0</vt:i4>
  </property>
  <property fmtid="{D5CDD505-2E9C-101B-9397-08002B2CF9AE}" pid="164" name="hmcheck_result_eeb238aef6bc46ee909946b1516f1a61_errorword">
    <vt:lpwstr>或者接近此区间。</vt:lpwstr>
  </property>
  <property fmtid="{D5CDD505-2E9C-101B-9397-08002B2CF9AE}" pid="165" name="hmcheck_result_eeb238aef6bc46ee909946b1516f1a61_correctwords">
    <vt:lpwstr>["&lt;重复句子&gt;"]</vt:lpwstr>
  </property>
  <property fmtid="{D5CDD505-2E9C-101B-9397-08002B2CF9AE}" pid="166" name="hmcheck_result_eeb238aef6bc46ee909946b1516f1a61_level">
    <vt:i4>2</vt:i4>
  </property>
  <property fmtid="{D5CDD505-2E9C-101B-9397-08002B2CF9AE}" pid="167" name="hmcheck_result_eeb238aef6bc46ee909946b1516f1a61_type">
    <vt:i4>13</vt:i4>
  </property>
  <property fmtid="{D5CDD505-2E9C-101B-9397-08002B2CF9AE}" pid="168" name="hmcheck_result_eeb238aef6bc46ee909946b1516f1a61_modifiedtype">
    <vt:i4>0</vt:i4>
  </property>
  <property fmtid="{D5CDD505-2E9C-101B-9397-08002B2CF9AE}" pid="169" name="hmcheck_result_40aa23069d2444fea9c5326fd2423ae5_errorword">
    <vt:lpwstr>)</vt:lpwstr>
  </property>
  <property fmtid="{D5CDD505-2E9C-101B-9397-08002B2CF9AE}" pid="170" name="hmcheck_result_40aa23069d2444fea9c5326fd2423ae5_correctwords">
    <vt:lpwstr>["标点符号)缺少成对"]</vt:lpwstr>
  </property>
  <property fmtid="{D5CDD505-2E9C-101B-9397-08002B2CF9AE}" pid="171" name="hmcheck_result_40aa23069d2444fea9c5326fd2423ae5_level">
    <vt:i4>1</vt:i4>
  </property>
  <property fmtid="{D5CDD505-2E9C-101B-9397-08002B2CF9AE}" pid="172" name="hmcheck_result_40aa23069d2444fea9c5326fd2423ae5_type">
    <vt:i4>1</vt:i4>
  </property>
  <property fmtid="{D5CDD505-2E9C-101B-9397-08002B2CF9AE}" pid="173" name="hmcheck_result_40aa23069d2444fea9c5326fd2423ae5_modifiedtype">
    <vt:i4>0</vt:i4>
  </property>
  <property fmtid="{D5CDD505-2E9C-101B-9397-08002B2CF9AE}" pid="174" name="hmcheck_result_aed2328bad3f472781c37ee031be5676_errorword">
    <vt:lpwstr>（</vt:lpwstr>
  </property>
  <property fmtid="{D5CDD505-2E9C-101B-9397-08002B2CF9AE}" pid="175" name="hmcheck_result_aed2328bad3f472781c37ee031be5676_correctwords">
    <vt:lpwstr>["标点符号（缺少成对"]</vt:lpwstr>
  </property>
  <property fmtid="{D5CDD505-2E9C-101B-9397-08002B2CF9AE}" pid="176" name="hmcheck_result_aed2328bad3f472781c37ee031be5676_level">
    <vt:i4>1</vt:i4>
  </property>
  <property fmtid="{D5CDD505-2E9C-101B-9397-08002B2CF9AE}" pid="177" name="hmcheck_result_aed2328bad3f472781c37ee031be5676_type">
    <vt:i4>1</vt:i4>
  </property>
  <property fmtid="{D5CDD505-2E9C-101B-9397-08002B2CF9AE}" pid="178" name="hmcheck_result_aed2328bad3f472781c37ee031be5676_modifiedtype">
    <vt:i4>0</vt:i4>
  </property>
  <property fmtid="{D5CDD505-2E9C-101B-9397-08002B2CF9AE}" pid="179" name="hmcheck_result_399ec320536f413ebfa49715d2122c99_errorword">
    <vt:lpwstr>)</vt:lpwstr>
  </property>
  <property fmtid="{D5CDD505-2E9C-101B-9397-08002B2CF9AE}" pid="180" name="hmcheck_result_399ec320536f413ebfa49715d2122c99_correctwords">
    <vt:lpwstr>["标点符号)缺少成对"]</vt:lpwstr>
  </property>
  <property fmtid="{D5CDD505-2E9C-101B-9397-08002B2CF9AE}" pid="181" name="hmcheck_result_399ec320536f413ebfa49715d2122c99_level">
    <vt:i4>1</vt:i4>
  </property>
  <property fmtid="{D5CDD505-2E9C-101B-9397-08002B2CF9AE}" pid="182" name="hmcheck_result_399ec320536f413ebfa49715d2122c99_type">
    <vt:i4>1</vt:i4>
  </property>
  <property fmtid="{D5CDD505-2E9C-101B-9397-08002B2CF9AE}" pid="183" name="hmcheck_result_399ec320536f413ebfa49715d2122c99_modifiedtype">
    <vt:i4>0</vt:i4>
  </property>
  <property fmtid="{D5CDD505-2E9C-101B-9397-08002B2CF9AE}" pid="184" name="hmcheck_result_c972b0676f31493da6801c4ced18e075_errorword">
    <vt:lpwstr>（</vt:lpwstr>
  </property>
  <property fmtid="{D5CDD505-2E9C-101B-9397-08002B2CF9AE}" pid="185" name="hmcheck_result_c972b0676f31493da6801c4ced18e075_correctwords">
    <vt:lpwstr>["标点符号（缺少成对"]</vt:lpwstr>
  </property>
  <property fmtid="{D5CDD505-2E9C-101B-9397-08002B2CF9AE}" pid="186" name="hmcheck_result_c972b0676f31493da6801c4ced18e075_level">
    <vt:i4>1</vt:i4>
  </property>
  <property fmtid="{D5CDD505-2E9C-101B-9397-08002B2CF9AE}" pid="187" name="hmcheck_result_c972b0676f31493da6801c4ced18e075_type">
    <vt:i4>1</vt:i4>
  </property>
  <property fmtid="{D5CDD505-2E9C-101B-9397-08002B2CF9AE}" pid="188" name="hmcheck_result_c972b0676f31493da6801c4ced18e075_modifiedtype">
    <vt:i4>0</vt:i4>
  </property>
  <property fmtid="{D5CDD505-2E9C-101B-9397-08002B2CF9AE}" pid="189" name="hmcheck_result_abda327c25624753a8292c4deffdaba3_errorword">
    <vt:lpwstr>)</vt:lpwstr>
  </property>
  <property fmtid="{D5CDD505-2E9C-101B-9397-08002B2CF9AE}" pid="190" name="hmcheck_result_abda327c25624753a8292c4deffdaba3_correctwords">
    <vt:lpwstr>["标点符号)缺少成对"]</vt:lpwstr>
  </property>
  <property fmtid="{D5CDD505-2E9C-101B-9397-08002B2CF9AE}" pid="191" name="hmcheck_result_abda327c25624753a8292c4deffdaba3_level">
    <vt:i4>1</vt:i4>
  </property>
  <property fmtid="{D5CDD505-2E9C-101B-9397-08002B2CF9AE}" pid="192" name="hmcheck_result_abda327c25624753a8292c4deffdaba3_type">
    <vt:i4>1</vt:i4>
  </property>
  <property fmtid="{D5CDD505-2E9C-101B-9397-08002B2CF9AE}" pid="193" name="hmcheck_result_abda327c25624753a8292c4deffdaba3_modifiedtype">
    <vt:i4>0</vt:i4>
  </property>
  <property fmtid="{D5CDD505-2E9C-101B-9397-08002B2CF9AE}" pid="194" name="hmcheck_result_b679f258640e47f5aec1936132c79308_errorword">
    <vt:lpwstr>无</vt:lpwstr>
  </property>
  <property fmtid="{D5CDD505-2E9C-101B-9397-08002B2CF9AE}" pid="195" name="hmcheck_result_b679f258640e47f5aec1936132c79308_correctwords">
    <vt:lpwstr>[]</vt:lpwstr>
  </property>
  <property fmtid="{D5CDD505-2E9C-101B-9397-08002B2CF9AE}" pid="196" name="hmcheck_result_b679f258640e47f5aec1936132c79308_level">
    <vt:i4>2</vt:i4>
  </property>
  <property fmtid="{D5CDD505-2E9C-101B-9397-08002B2CF9AE}" pid="197" name="hmcheck_result_b679f258640e47f5aec1936132c79308_type">
    <vt:i4>0</vt:i4>
  </property>
  <property fmtid="{D5CDD505-2E9C-101B-9397-08002B2CF9AE}" pid="198" name="hmcheck_result_b679f258640e47f5aec1936132c79308_modifiedtype">
    <vt:i4>0</vt:i4>
  </property>
  <property fmtid="{D5CDD505-2E9C-101B-9397-08002B2CF9AE}" pid="199" name="hmcheck_result_cccc786296e347449307cd08a7c42e4c_errorword">
    <vt:lpwstr>邻斑同码</vt:lpwstr>
  </property>
  <property fmtid="{D5CDD505-2E9C-101B-9397-08002B2CF9AE}" pid="200" name="hmcheck_result_cccc786296e347449307cd08a7c42e4c_correctwords">
    <vt:lpwstr>[]</vt:lpwstr>
  </property>
  <property fmtid="{D5CDD505-2E9C-101B-9397-08002B2CF9AE}" pid="201" name="hmcheck_result_cccc786296e347449307cd08a7c42e4c_level">
    <vt:i4>2</vt:i4>
  </property>
  <property fmtid="{D5CDD505-2E9C-101B-9397-08002B2CF9AE}" pid="202" name="hmcheck_result_cccc786296e347449307cd08a7c42e4c_type">
    <vt:i4>0</vt:i4>
  </property>
  <property fmtid="{D5CDD505-2E9C-101B-9397-08002B2CF9AE}" pid="203" name="hmcheck_result_cccc786296e347449307cd08a7c42e4c_modifiedtype">
    <vt:i4>0</vt:i4>
  </property>
  <property fmtid="{D5CDD505-2E9C-101B-9397-08002B2CF9AE}" pid="204" name="hmcheck_result_c385de5da5254caeb65cc69e16878489_errorword">
    <vt:lpwstr>码</vt:lpwstr>
  </property>
  <property fmtid="{D5CDD505-2E9C-101B-9397-08002B2CF9AE}" pid="205" name="hmcheck_result_c385de5da5254caeb65cc69e16878489_correctwords">
    <vt:lpwstr>[]</vt:lpwstr>
  </property>
  <property fmtid="{D5CDD505-2E9C-101B-9397-08002B2CF9AE}" pid="206" name="hmcheck_result_c385de5da5254caeb65cc69e16878489_level">
    <vt:i4>2</vt:i4>
  </property>
  <property fmtid="{D5CDD505-2E9C-101B-9397-08002B2CF9AE}" pid="207" name="hmcheck_result_c385de5da5254caeb65cc69e16878489_type">
    <vt:i4>0</vt:i4>
  </property>
  <property fmtid="{D5CDD505-2E9C-101B-9397-08002B2CF9AE}" pid="208" name="hmcheck_result_c385de5da5254caeb65cc69e16878489_modifiedtype">
    <vt:i4>0</vt:i4>
  </property>
  <property fmtid="{D5CDD505-2E9C-101B-9397-08002B2CF9AE}" pid="209" name="hmcheck_result_1b530b48a371438185e9dfaaa6102022_errorword">
    <vt:lpwstr>景</vt:lpwstr>
  </property>
  <property fmtid="{D5CDD505-2E9C-101B-9397-08002B2CF9AE}" pid="210" name="hmcheck_result_1b530b48a371438185e9dfaaa6102022_correctwords">
    <vt:lpwstr>[]</vt:lpwstr>
  </property>
  <property fmtid="{D5CDD505-2E9C-101B-9397-08002B2CF9AE}" pid="211" name="hmcheck_result_1b530b48a371438185e9dfaaa6102022_level">
    <vt:i4>2</vt:i4>
  </property>
  <property fmtid="{D5CDD505-2E9C-101B-9397-08002B2CF9AE}" pid="212" name="hmcheck_result_1b530b48a371438185e9dfaaa6102022_type">
    <vt:i4>0</vt:i4>
  </property>
  <property fmtid="{D5CDD505-2E9C-101B-9397-08002B2CF9AE}" pid="213" name="hmcheck_result_1b530b48a371438185e9dfaaa6102022_modifiedtype">
    <vt:i4>0</vt:i4>
  </property>
  <property fmtid="{D5CDD505-2E9C-101B-9397-08002B2CF9AE}" pid="214" name="hmcheck_result_b3cd04cf5f9a4ac78247c23a11c00925_errorword">
    <vt:lpwstr>幅</vt:lpwstr>
  </property>
  <property fmtid="{D5CDD505-2E9C-101B-9397-08002B2CF9AE}" pid="215" name="hmcheck_result_b3cd04cf5f9a4ac78247c23a11c00925_correctwords">
    <vt:lpwstr>[]</vt:lpwstr>
  </property>
  <property fmtid="{D5CDD505-2E9C-101B-9397-08002B2CF9AE}" pid="216" name="hmcheck_result_b3cd04cf5f9a4ac78247c23a11c00925_level">
    <vt:i4>2</vt:i4>
  </property>
  <property fmtid="{D5CDD505-2E9C-101B-9397-08002B2CF9AE}" pid="217" name="hmcheck_result_b3cd04cf5f9a4ac78247c23a11c00925_type">
    <vt:i4>0</vt:i4>
  </property>
  <property fmtid="{D5CDD505-2E9C-101B-9397-08002B2CF9AE}" pid="218" name="hmcheck_result_b3cd04cf5f9a4ac78247c23a11c00925_modifiedtype">
    <vt:i4>0</vt:i4>
  </property>
  <property fmtid="{D5CDD505-2E9C-101B-9397-08002B2CF9AE}" pid="219" name="hmcheck_result_db2e6fffe3e14d0f91ee306480743d21_errorword">
    <vt:lpwstr>景</vt:lpwstr>
  </property>
  <property fmtid="{D5CDD505-2E9C-101B-9397-08002B2CF9AE}" pid="220" name="hmcheck_result_db2e6fffe3e14d0f91ee306480743d21_correctwords">
    <vt:lpwstr>[]</vt:lpwstr>
  </property>
  <property fmtid="{D5CDD505-2E9C-101B-9397-08002B2CF9AE}" pid="221" name="hmcheck_result_db2e6fffe3e14d0f91ee306480743d21_level">
    <vt:i4>2</vt:i4>
  </property>
  <property fmtid="{D5CDD505-2E9C-101B-9397-08002B2CF9AE}" pid="222" name="hmcheck_result_db2e6fffe3e14d0f91ee306480743d21_type">
    <vt:i4>0</vt:i4>
  </property>
  <property fmtid="{D5CDD505-2E9C-101B-9397-08002B2CF9AE}" pid="223" name="hmcheck_result_db2e6fffe3e14d0f91ee306480743d21_modifiedtype">
    <vt:i4>0</vt:i4>
  </property>
  <property fmtid="{D5CDD505-2E9C-101B-9397-08002B2CF9AE}" pid="224" name="hmcheck_result_569490b30df14855952258bc55585e4b_errorword">
    <vt:lpwstr>无发</vt:lpwstr>
  </property>
  <property fmtid="{D5CDD505-2E9C-101B-9397-08002B2CF9AE}" pid="225" name="hmcheck_result_569490b30df14855952258bc55585e4b_correctwords">
    <vt:lpwstr>["无法"]</vt:lpwstr>
  </property>
  <property fmtid="{D5CDD505-2E9C-101B-9397-08002B2CF9AE}" pid="226" name="hmcheck_result_569490b30df14855952258bc55585e4b_level">
    <vt:i4>1</vt:i4>
  </property>
  <property fmtid="{D5CDD505-2E9C-101B-9397-08002B2CF9AE}" pid="227" name="hmcheck_result_569490b30df14855952258bc55585e4b_type">
    <vt:i4>0</vt:i4>
  </property>
  <property fmtid="{D5CDD505-2E9C-101B-9397-08002B2CF9AE}" pid="228" name="hmcheck_result_569490b30df14855952258bc55585e4b_modifiedtype">
    <vt:i4>0</vt:i4>
  </property>
  <property fmtid="{D5CDD505-2E9C-101B-9397-08002B2CF9AE}" pid="229" name="hmcheck_result_051ed43417ef49db9d432018ab23789b_errorword">
    <vt:lpwstr>虚</vt:lpwstr>
  </property>
  <property fmtid="{D5CDD505-2E9C-101B-9397-08002B2CF9AE}" pid="230" name="hmcheck_result_051ed43417ef49db9d432018ab23789b_correctwords">
    <vt:lpwstr>[]</vt:lpwstr>
  </property>
  <property fmtid="{D5CDD505-2E9C-101B-9397-08002B2CF9AE}" pid="231" name="hmcheck_result_051ed43417ef49db9d432018ab23789b_level">
    <vt:i4>2</vt:i4>
  </property>
  <property fmtid="{D5CDD505-2E9C-101B-9397-08002B2CF9AE}" pid="232" name="hmcheck_result_051ed43417ef49db9d432018ab23789b_type">
    <vt:i4>0</vt:i4>
  </property>
  <property fmtid="{D5CDD505-2E9C-101B-9397-08002B2CF9AE}" pid="233" name="hmcheck_result_051ed43417ef49db9d432018ab23789b_modifiedtype">
    <vt:i4>0</vt:i4>
  </property>
  <property fmtid="{D5CDD505-2E9C-101B-9397-08002B2CF9AE}" pid="234" name="hmcheck_result_0a71da4f2cc34d72beb2cb8cd6501d41_errorword">
    <vt:lpwstr>景</vt:lpwstr>
  </property>
  <property fmtid="{D5CDD505-2E9C-101B-9397-08002B2CF9AE}" pid="235" name="hmcheck_result_0a71da4f2cc34d72beb2cb8cd6501d41_correctwords">
    <vt:lpwstr>[]</vt:lpwstr>
  </property>
  <property fmtid="{D5CDD505-2E9C-101B-9397-08002B2CF9AE}" pid="236" name="hmcheck_result_0a71da4f2cc34d72beb2cb8cd6501d41_level">
    <vt:i4>2</vt:i4>
  </property>
  <property fmtid="{D5CDD505-2E9C-101B-9397-08002B2CF9AE}" pid="237" name="hmcheck_result_0a71da4f2cc34d72beb2cb8cd6501d41_type">
    <vt:i4>0</vt:i4>
  </property>
  <property fmtid="{D5CDD505-2E9C-101B-9397-08002B2CF9AE}" pid="238" name="hmcheck_result_0a71da4f2cc34d72beb2cb8cd6501d41_modifiedtype">
    <vt:i4>0</vt:i4>
  </property>
  <property fmtid="{D5CDD505-2E9C-101B-9397-08002B2CF9AE}" pid="239" name="hmcheck_result_00b35725ce0549478e80728a2a6ad58f_errorword">
    <vt:lpwstr>Geodatabase</vt:lpwstr>
  </property>
  <property fmtid="{D5CDD505-2E9C-101B-9397-08002B2CF9AE}" pid="240" name="hmcheck_result_00b35725ce0549478e80728a2a6ad58f_correctwords">
    <vt:lpwstr>[]</vt:lpwstr>
  </property>
  <property fmtid="{D5CDD505-2E9C-101B-9397-08002B2CF9AE}" pid="241" name="hmcheck_result_00b35725ce0549478e80728a2a6ad58f_level">
    <vt:i4>1</vt:i4>
  </property>
  <property fmtid="{D5CDD505-2E9C-101B-9397-08002B2CF9AE}" pid="242" name="hmcheck_result_00b35725ce0549478e80728a2a6ad58f_type">
    <vt:i4>6</vt:i4>
  </property>
  <property fmtid="{D5CDD505-2E9C-101B-9397-08002B2CF9AE}" pid="243" name="hmcheck_result_00b35725ce0549478e80728a2a6ad58f_modifiedtype">
    <vt:i4>0</vt:i4>
  </property>
  <property fmtid="{D5CDD505-2E9C-101B-9397-08002B2CF9AE}" pid="244" name="hmcheck_result_b87c30e93f874453a44ac7f94345d724_errorword">
    <vt:lpwstr>补</vt:lpwstr>
  </property>
  <property fmtid="{D5CDD505-2E9C-101B-9397-08002B2CF9AE}" pid="245" name="hmcheck_result_b87c30e93f874453a44ac7f94345d724_correctwords">
    <vt:lpwstr>[]</vt:lpwstr>
  </property>
  <property fmtid="{D5CDD505-2E9C-101B-9397-08002B2CF9AE}" pid="246" name="hmcheck_result_b87c30e93f874453a44ac7f94345d724_level">
    <vt:i4>2</vt:i4>
  </property>
  <property fmtid="{D5CDD505-2E9C-101B-9397-08002B2CF9AE}" pid="247" name="hmcheck_result_b87c30e93f874453a44ac7f94345d724_type">
    <vt:i4>0</vt:i4>
  </property>
  <property fmtid="{D5CDD505-2E9C-101B-9397-08002B2CF9AE}" pid="248" name="hmcheck_result_b87c30e93f874453a44ac7f94345d724_modifiedtype">
    <vt:i4>0</vt:i4>
  </property>
  <property fmtid="{D5CDD505-2E9C-101B-9397-08002B2CF9AE}" pid="249" name="hmcheck_result_097bf3a6a3944e2aa09602638503c29c_errorword">
    <vt:lpwstr>景</vt:lpwstr>
  </property>
  <property fmtid="{D5CDD505-2E9C-101B-9397-08002B2CF9AE}" pid="250" name="hmcheck_result_097bf3a6a3944e2aa09602638503c29c_correctwords">
    <vt:lpwstr>[]</vt:lpwstr>
  </property>
  <property fmtid="{D5CDD505-2E9C-101B-9397-08002B2CF9AE}" pid="251" name="hmcheck_result_097bf3a6a3944e2aa09602638503c29c_level">
    <vt:i4>2</vt:i4>
  </property>
  <property fmtid="{D5CDD505-2E9C-101B-9397-08002B2CF9AE}" pid="252" name="hmcheck_result_097bf3a6a3944e2aa09602638503c29c_type">
    <vt:i4>0</vt:i4>
  </property>
  <property fmtid="{D5CDD505-2E9C-101B-9397-08002B2CF9AE}" pid="253" name="hmcheck_result_097bf3a6a3944e2aa09602638503c29c_modifiedtype">
    <vt:i4>0</vt:i4>
  </property>
  <property fmtid="{D5CDD505-2E9C-101B-9397-08002B2CF9AE}" pid="254" name="hmcheck_result_f833fb321c454e479af856891b59a7c4_errorword">
    <vt:lpwstr>整景</vt:lpwstr>
  </property>
  <property fmtid="{D5CDD505-2E9C-101B-9397-08002B2CF9AE}" pid="255" name="hmcheck_result_f833fb321c454e479af856891b59a7c4_correctwords">
    <vt:lpwstr>["副景"]</vt:lpwstr>
  </property>
  <property fmtid="{D5CDD505-2E9C-101B-9397-08002B2CF9AE}" pid="256" name="hmcheck_result_f833fb321c454e479af856891b59a7c4_level">
    <vt:i4>2</vt:i4>
  </property>
  <property fmtid="{D5CDD505-2E9C-101B-9397-08002B2CF9AE}" pid="257" name="hmcheck_result_f833fb321c454e479af856891b59a7c4_type">
    <vt:i4>0</vt:i4>
  </property>
  <property fmtid="{D5CDD505-2E9C-101B-9397-08002B2CF9AE}" pid="258" name="hmcheck_result_f833fb321c454e479af856891b59a7c4_modifiedtype">
    <vt:i4>0</vt:i4>
  </property>
  <property fmtid="{D5CDD505-2E9C-101B-9397-08002B2CF9AE}" pid="259" name="hmcheck_result_67ae14b8bcf54872b91e6d5a23d737ac_errorword">
    <vt:lpwstr>预</vt:lpwstr>
  </property>
  <property fmtid="{D5CDD505-2E9C-101B-9397-08002B2CF9AE}" pid="260" name="hmcheck_result_67ae14b8bcf54872b91e6d5a23d737ac_correctwords">
    <vt:lpwstr>[]</vt:lpwstr>
  </property>
  <property fmtid="{D5CDD505-2E9C-101B-9397-08002B2CF9AE}" pid="261" name="hmcheck_result_67ae14b8bcf54872b91e6d5a23d737ac_level">
    <vt:i4>2</vt:i4>
  </property>
  <property fmtid="{D5CDD505-2E9C-101B-9397-08002B2CF9AE}" pid="262" name="hmcheck_result_67ae14b8bcf54872b91e6d5a23d737ac_type">
    <vt:i4>0</vt:i4>
  </property>
  <property fmtid="{D5CDD505-2E9C-101B-9397-08002B2CF9AE}" pid="263" name="hmcheck_result_67ae14b8bcf54872b91e6d5a23d737ac_modifiedtype">
    <vt:i4>0</vt:i4>
  </property>
  <property fmtid="{D5CDD505-2E9C-101B-9397-08002B2CF9AE}" pid="264" name="hmcheck_result_4c1747170f114ceeb7748d0e5b4467bd_errorword">
    <vt:lpwstr>预</vt:lpwstr>
  </property>
  <property fmtid="{D5CDD505-2E9C-101B-9397-08002B2CF9AE}" pid="265" name="hmcheck_result_4c1747170f114ceeb7748d0e5b4467bd_correctwords">
    <vt:lpwstr>[]</vt:lpwstr>
  </property>
  <property fmtid="{D5CDD505-2E9C-101B-9397-08002B2CF9AE}" pid="266" name="hmcheck_result_4c1747170f114ceeb7748d0e5b4467bd_level">
    <vt:i4>2</vt:i4>
  </property>
  <property fmtid="{D5CDD505-2E9C-101B-9397-08002B2CF9AE}" pid="267" name="hmcheck_result_4c1747170f114ceeb7748d0e5b4467bd_type">
    <vt:i4>0</vt:i4>
  </property>
  <property fmtid="{D5CDD505-2E9C-101B-9397-08002B2CF9AE}" pid="268" name="hmcheck_result_4c1747170f114ceeb7748d0e5b4467bd_modifiedtype">
    <vt:i4>0</vt:i4>
  </property>
  <property fmtid="{D5CDD505-2E9C-101B-9397-08002B2CF9AE}" pid="269" name="hmcheck_result_fdc2c346633c43f7a49cd4570cc207a9_errorword">
    <vt:lpwstr>预</vt:lpwstr>
  </property>
  <property fmtid="{D5CDD505-2E9C-101B-9397-08002B2CF9AE}" pid="270" name="hmcheck_result_fdc2c346633c43f7a49cd4570cc207a9_correctwords">
    <vt:lpwstr>[]</vt:lpwstr>
  </property>
  <property fmtid="{D5CDD505-2E9C-101B-9397-08002B2CF9AE}" pid="271" name="hmcheck_result_fdc2c346633c43f7a49cd4570cc207a9_level">
    <vt:i4>2</vt:i4>
  </property>
  <property fmtid="{D5CDD505-2E9C-101B-9397-08002B2CF9AE}" pid="272" name="hmcheck_result_fdc2c346633c43f7a49cd4570cc207a9_type">
    <vt:i4>0</vt:i4>
  </property>
  <property fmtid="{D5CDD505-2E9C-101B-9397-08002B2CF9AE}" pid="273" name="hmcheck_result_fdc2c346633c43f7a49cd4570cc207a9_modifiedtype">
    <vt:i4>0</vt:i4>
  </property>
  <property fmtid="{D5CDD505-2E9C-101B-9397-08002B2CF9AE}" pid="274" name="hmcheck_result_aa2f795912aa446c9c8c1b70283c5414_errorword">
    <vt:lpwstr>套</vt:lpwstr>
  </property>
  <property fmtid="{D5CDD505-2E9C-101B-9397-08002B2CF9AE}" pid="275" name="hmcheck_result_aa2f795912aa446c9c8c1b70283c5414_correctwords">
    <vt:lpwstr>[]</vt:lpwstr>
  </property>
  <property fmtid="{D5CDD505-2E9C-101B-9397-08002B2CF9AE}" pid="276" name="hmcheck_result_aa2f795912aa446c9c8c1b70283c5414_level">
    <vt:i4>2</vt:i4>
  </property>
  <property fmtid="{D5CDD505-2E9C-101B-9397-08002B2CF9AE}" pid="277" name="hmcheck_result_aa2f795912aa446c9c8c1b70283c5414_type">
    <vt:i4>0</vt:i4>
  </property>
  <property fmtid="{D5CDD505-2E9C-101B-9397-08002B2CF9AE}" pid="278" name="hmcheck_result_aa2f795912aa446c9c8c1b70283c5414_modifiedtype">
    <vt:i4>0</vt:i4>
  </property>
  <property fmtid="{D5CDD505-2E9C-101B-9397-08002B2CF9AE}" pid="279" name="hmcheck_result_9814b6488ac047b4b8e52a3aa97362e4_errorword">
    <vt:lpwstr>赋</vt:lpwstr>
  </property>
  <property fmtid="{D5CDD505-2E9C-101B-9397-08002B2CF9AE}" pid="280" name="hmcheck_result_9814b6488ac047b4b8e52a3aa97362e4_correctwords">
    <vt:lpwstr>[]</vt:lpwstr>
  </property>
  <property fmtid="{D5CDD505-2E9C-101B-9397-08002B2CF9AE}" pid="281" name="hmcheck_result_9814b6488ac047b4b8e52a3aa97362e4_level">
    <vt:i4>2</vt:i4>
  </property>
  <property fmtid="{D5CDD505-2E9C-101B-9397-08002B2CF9AE}" pid="282" name="hmcheck_result_9814b6488ac047b4b8e52a3aa97362e4_type">
    <vt:i4>0</vt:i4>
  </property>
  <property fmtid="{D5CDD505-2E9C-101B-9397-08002B2CF9AE}" pid="283" name="hmcheck_result_9814b6488ac047b4b8e52a3aa97362e4_modifiedtype">
    <vt:i4>0</vt:i4>
  </property>
  <property fmtid="{D5CDD505-2E9C-101B-9397-08002B2CF9AE}" pid="284" name="hmcheck_result_4948f6220ca84e95972b29edc84f1ad1_errorword">
    <vt:lpwstr>套</vt:lpwstr>
  </property>
  <property fmtid="{D5CDD505-2E9C-101B-9397-08002B2CF9AE}" pid="285" name="hmcheck_result_4948f6220ca84e95972b29edc84f1ad1_correctwords">
    <vt:lpwstr>[]</vt:lpwstr>
  </property>
  <property fmtid="{D5CDD505-2E9C-101B-9397-08002B2CF9AE}" pid="286" name="hmcheck_result_4948f6220ca84e95972b29edc84f1ad1_level">
    <vt:i4>2</vt:i4>
  </property>
  <property fmtid="{D5CDD505-2E9C-101B-9397-08002B2CF9AE}" pid="287" name="hmcheck_result_4948f6220ca84e95972b29edc84f1ad1_type">
    <vt:i4>0</vt:i4>
  </property>
  <property fmtid="{D5CDD505-2E9C-101B-9397-08002B2CF9AE}" pid="288" name="hmcheck_result_4948f6220ca84e95972b29edc84f1ad1_modifiedtype">
    <vt:i4>0</vt:i4>
  </property>
  <property fmtid="{D5CDD505-2E9C-101B-9397-08002B2CF9AE}" pid="289" name="hmcheck_result_a36ce988d1ed4e749fcf7b8e3d104c26_errorword">
    <vt:lpwstr>点</vt:lpwstr>
  </property>
  <property fmtid="{D5CDD505-2E9C-101B-9397-08002B2CF9AE}" pid="290" name="hmcheck_result_a36ce988d1ed4e749fcf7b8e3d104c26_correctwords">
    <vt:lpwstr>[]</vt:lpwstr>
  </property>
  <property fmtid="{D5CDD505-2E9C-101B-9397-08002B2CF9AE}" pid="291" name="hmcheck_result_a36ce988d1ed4e749fcf7b8e3d104c26_level">
    <vt:i4>2</vt:i4>
  </property>
  <property fmtid="{D5CDD505-2E9C-101B-9397-08002B2CF9AE}" pid="292" name="hmcheck_result_a36ce988d1ed4e749fcf7b8e3d104c26_type">
    <vt:i4>0</vt:i4>
  </property>
  <property fmtid="{D5CDD505-2E9C-101B-9397-08002B2CF9AE}" pid="293" name="hmcheck_result_a36ce988d1ed4e749fcf7b8e3d104c26_modifiedtype">
    <vt:i4>0</vt:i4>
  </property>
  <property fmtid="{D5CDD505-2E9C-101B-9397-08002B2CF9AE}" pid="294" name="hmcheck_result_3f920a31c29f4772965d0a268dab5540_errorword">
    <vt:lpwstr>套</vt:lpwstr>
  </property>
  <property fmtid="{D5CDD505-2E9C-101B-9397-08002B2CF9AE}" pid="295" name="hmcheck_result_3f920a31c29f4772965d0a268dab5540_correctwords">
    <vt:lpwstr>[]</vt:lpwstr>
  </property>
  <property fmtid="{D5CDD505-2E9C-101B-9397-08002B2CF9AE}" pid="296" name="hmcheck_result_3f920a31c29f4772965d0a268dab5540_level">
    <vt:i4>2</vt:i4>
  </property>
  <property fmtid="{D5CDD505-2E9C-101B-9397-08002B2CF9AE}" pid="297" name="hmcheck_result_3f920a31c29f4772965d0a268dab5540_type">
    <vt:i4>0</vt:i4>
  </property>
  <property fmtid="{D5CDD505-2E9C-101B-9397-08002B2CF9AE}" pid="298" name="hmcheck_result_3f920a31c29f4772965d0a268dab5540_modifiedtype">
    <vt:i4>0</vt:i4>
  </property>
  <property fmtid="{D5CDD505-2E9C-101B-9397-08002B2CF9AE}" pid="299" name="hmcheck_result_843d2edc78a047d1895c4de0f106613b_errorword">
    <vt:lpwstr>物点</vt:lpwstr>
  </property>
  <property fmtid="{D5CDD505-2E9C-101B-9397-08002B2CF9AE}" pid="300" name="hmcheck_result_843d2edc78a047d1895c4de0f106613b_correctwords">
    <vt:lpwstr>["污点","五点","误点","各点","特点"]</vt:lpwstr>
  </property>
  <property fmtid="{D5CDD505-2E9C-101B-9397-08002B2CF9AE}" pid="301" name="hmcheck_result_843d2edc78a047d1895c4de0f106613b_level">
    <vt:i4>2</vt:i4>
  </property>
  <property fmtid="{D5CDD505-2E9C-101B-9397-08002B2CF9AE}" pid="302" name="hmcheck_result_843d2edc78a047d1895c4de0f106613b_type">
    <vt:i4>0</vt:i4>
  </property>
  <property fmtid="{D5CDD505-2E9C-101B-9397-08002B2CF9AE}" pid="303" name="hmcheck_result_843d2edc78a047d1895c4de0f106613b_modifiedtype">
    <vt:i4>0</vt:i4>
  </property>
  <property fmtid="{D5CDD505-2E9C-101B-9397-08002B2CF9AE}" pid="304" name="hmcheck_result_7a63c8fc574e4360af11cf63365fceb4_errorword">
    <vt:lpwstr>物点</vt:lpwstr>
  </property>
  <property fmtid="{D5CDD505-2E9C-101B-9397-08002B2CF9AE}" pid="305" name="hmcheck_result_7a63c8fc574e4360af11cf63365fceb4_correctwords">
    <vt:lpwstr>["污点","五点","误点","各点","特点"]</vt:lpwstr>
  </property>
  <property fmtid="{D5CDD505-2E9C-101B-9397-08002B2CF9AE}" pid="306" name="hmcheck_result_7a63c8fc574e4360af11cf63365fceb4_level">
    <vt:i4>2</vt:i4>
  </property>
  <property fmtid="{D5CDD505-2E9C-101B-9397-08002B2CF9AE}" pid="307" name="hmcheck_result_7a63c8fc574e4360af11cf63365fceb4_type">
    <vt:i4>0</vt:i4>
  </property>
  <property fmtid="{D5CDD505-2E9C-101B-9397-08002B2CF9AE}" pid="308" name="hmcheck_result_7a63c8fc574e4360af11cf63365fceb4_modifiedtype">
    <vt:i4>0</vt:i4>
  </property>
  <property fmtid="{D5CDD505-2E9C-101B-9397-08002B2CF9AE}" pid="309" name="hmcheck_result_a1629c82c8bd451fbce00413b9290339_errorword">
    <vt:lpwstr>经过检查发现存在一定的质量问题，</vt:lpwstr>
  </property>
  <property fmtid="{D5CDD505-2E9C-101B-9397-08002B2CF9AE}" pid="310" name="hmcheck_result_a1629c82c8bd451fbce00413b9290339_correctwords">
    <vt:lpwstr>["&lt;重复句子&gt;"]</vt:lpwstr>
  </property>
  <property fmtid="{D5CDD505-2E9C-101B-9397-08002B2CF9AE}" pid="311" name="hmcheck_result_a1629c82c8bd451fbce00413b9290339_level">
    <vt:i4>2</vt:i4>
  </property>
  <property fmtid="{D5CDD505-2E9C-101B-9397-08002B2CF9AE}" pid="312" name="hmcheck_result_a1629c82c8bd451fbce00413b9290339_type">
    <vt:i4>13</vt:i4>
  </property>
  <property fmtid="{D5CDD505-2E9C-101B-9397-08002B2CF9AE}" pid="313" name="hmcheck_result_a1629c82c8bd451fbce00413b9290339_modifiedtype">
    <vt:i4>0</vt:i4>
  </property>
  <property fmtid="{D5CDD505-2E9C-101B-9397-08002B2CF9AE}" pid="314" name="hmcheck_result_8ebacc5227044b3a91c334d23dce16d9_errorword">
    <vt:lpwstr>建立一个点图层，</vt:lpwstr>
  </property>
  <property fmtid="{D5CDD505-2E9C-101B-9397-08002B2CF9AE}" pid="315" name="hmcheck_result_8ebacc5227044b3a91c334d23dce16d9_correctwords">
    <vt:lpwstr>["&lt;重复句子&gt;"]</vt:lpwstr>
  </property>
  <property fmtid="{D5CDD505-2E9C-101B-9397-08002B2CF9AE}" pid="316" name="hmcheck_result_8ebacc5227044b3a91c334d23dce16d9_level">
    <vt:i4>2</vt:i4>
  </property>
  <property fmtid="{D5CDD505-2E9C-101B-9397-08002B2CF9AE}" pid="317" name="hmcheck_result_8ebacc5227044b3a91c334d23dce16d9_type">
    <vt:i4>13</vt:i4>
  </property>
  <property fmtid="{D5CDD505-2E9C-101B-9397-08002B2CF9AE}" pid="318" name="hmcheck_result_8ebacc5227044b3a91c334d23dce16d9_modifiedtype">
    <vt:i4>0</vt:i4>
  </property>
  <property fmtid="{D5CDD505-2E9C-101B-9397-08002B2CF9AE}" pid="319" name="hmcheck_result_7c78f511f2de4cb19cc7b8d13a8213e7_errorword">
    <vt:lpwstr>该图层包括ID、type、correct、verify和remark五个字段，</vt:lpwstr>
  </property>
  <property fmtid="{D5CDD505-2E9C-101B-9397-08002B2CF9AE}" pid="320" name="hmcheck_result_7c78f511f2de4cb19cc7b8d13a8213e7_correctwords">
    <vt:lpwstr>["&lt;重复句子&gt;"]</vt:lpwstr>
  </property>
  <property fmtid="{D5CDD505-2E9C-101B-9397-08002B2CF9AE}" pid="321" name="hmcheck_result_7c78f511f2de4cb19cc7b8d13a8213e7_level">
    <vt:i4>2</vt:i4>
  </property>
  <property fmtid="{D5CDD505-2E9C-101B-9397-08002B2CF9AE}" pid="322" name="hmcheck_result_7c78f511f2de4cb19cc7b8d13a8213e7_type">
    <vt:i4>13</vt:i4>
  </property>
  <property fmtid="{D5CDD505-2E9C-101B-9397-08002B2CF9AE}" pid="323" name="hmcheck_result_7c78f511f2de4cb19cc7b8d13a8213e7_modifiedtype">
    <vt:i4>0</vt:i4>
  </property>
  <property fmtid="{D5CDD505-2E9C-101B-9397-08002B2CF9AE}" pid="324" name="hmcheck_result_4714b0cf09f343f88fea264e960c77ad_errorword">
    <vt:lpwstr>其中ID是作为问题点的序号，</vt:lpwstr>
  </property>
  <property fmtid="{D5CDD505-2E9C-101B-9397-08002B2CF9AE}" pid="325" name="hmcheck_result_4714b0cf09f343f88fea264e960c77ad_correctwords">
    <vt:lpwstr>["&lt;重复句子&gt;"]</vt:lpwstr>
  </property>
  <property fmtid="{D5CDD505-2E9C-101B-9397-08002B2CF9AE}" pid="326" name="hmcheck_result_4714b0cf09f343f88fea264e960c77ad_level">
    <vt:i4>2</vt:i4>
  </property>
  <property fmtid="{D5CDD505-2E9C-101B-9397-08002B2CF9AE}" pid="327" name="hmcheck_result_4714b0cf09f343f88fea264e960c77ad_type">
    <vt:i4>13</vt:i4>
  </property>
  <property fmtid="{D5CDD505-2E9C-101B-9397-08002B2CF9AE}" pid="328" name="hmcheck_result_4714b0cf09f343f88fea264e960c77ad_modifiedtype">
    <vt:i4>0</vt:i4>
  </property>
  <property fmtid="{D5CDD505-2E9C-101B-9397-08002B2CF9AE}" pid="329" name="hmcheck_result_f1e67a6bf3a3457e9ba86c2e2a80ed4b_errorword">
    <vt:lpwstr>内容为1、2、3┄┄，</vt:lpwstr>
  </property>
  <property fmtid="{D5CDD505-2E9C-101B-9397-08002B2CF9AE}" pid="330" name="hmcheck_result_f1e67a6bf3a3457e9ba86c2e2a80ed4b_correctwords">
    <vt:lpwstr>["&lt;重复句子&gt;"]</vt:lpwstr>
  </property>
  <property fmtid="{D5CDD505-2E9C-101B-9397-08002B2CF9AE}" pid="331" name="hmcheck_result_f1e67a6bf3a3457e9ba86c2e2a80ed4b_level">
    <vt:i4>2</vt:i4>
  </property>
  <property fmtid="{D5CDD505-2E9C-101B-9397-08002B2CF9AE}" pid="332" name="hmcheck_result_f1e67a6bf3a3457e9ba86c2e2a80ed4b_type">
    <vt:i4>13</vt:i4>
  </property>
  <property fmtid="{D5CDD505-2E9C-101B-9397-08002B2CF9AE}" pid="333" name="hmcheck_result_f1e67a6bf3a3457e9ba86c2e2a80ed4b_modifiedtype">
    <vt:i4>0</vt:i4>
  </property>
  <property fmtid="{D5CDD505-2E9C-101B-9397-08002B2CF9AE}" pid="334" name="hmcheck_result_58db697c8c4d42ffa69177870c64b6d4_errorword">
    <vt:lpwstr>每个点必须有一个ID号，</vt:lpwstr>
  </property>
  <property fmtid="{D5CDD505-2E9C-101B-9397-08002B2CF9AE}" pid="335" name="hmcheck_result_58db697c8c4d42ffa69177870c64b6d4_correctwords">
    <vt:lpwstr>["&lt;重复句子&gt;"]</vt:lpwstr>
  </property>
  <property fmtid="{D5CDD505-2E9C-101B-9397-08002B2CF9AE}" pid="336" name="hmcheck_result_58db697c8c4d42ffa69177870c64b6d4_level">
    <vt:i4>2</vt:i4>
  </property>
  <property fmtid="{D5CDD505-2E9C-101B-9397-08002B2CF9AE}" pid="337" name="hmcheck_result_58db697c8c4d42ffa69177870c64b6d4_type">
    <vt:i4>13</vt:i4>
  </property>
  <property fmtid="{D5CDD505-2E9C-101B-9397-08002B2CF9AE}" pid="338" name="hmcheck_result_58db697c8c4d42ffa69177870c64b6d4_modifiedtype">
    <vt:i4>0</vt:i4>
  </property>
  <property fmtid="{D5CDD505-2E9C-101B-9397-08002B2CF9AE}" pid="339" name="hmcheck_result_4e5df28da27246988bdad9adb5819c02_errorword">
    <vt:lpwstr>type是作为问题点的类型，</vt:lpwstr>
  </property>
  <property fmtid="{D5CDD505-2E9C-101B-9397-08002B2CF9AE}" pid="340" name="hmcheck_result_4e5df28da27246988bdad9adb5819c02_correctwords">
    <vt:lpwstr>["&lt;重复句子&gt;"]</vt:lpwstr>
  </property>
  <property fmtid="{D5CDD505-2E9C-101B-9397-08002B2CF9AE}" pid="341" name="hmcheck_result_4e5df28da27246988bdad9adb5819c02_level">
    <vt:i4>2</vt:i4>
  </property>
  <property fmtid="{D5CDD505-2E9C-101B-9397-08002B2CF9AE}" pid="342" name="hmcheck_result_4e5df28da27246988bdad9adb5819c02_type">
    <vt:i4>13</vt:i4>
  </property>
  <property fmtid="{D5CDD505-2E9C-101B-9397-08002B2CF9AE}" pid="343" name="hmcheck_result_4e5df28da27246988bdad9adb5819c02_modifiedtype">
    <vt:i4>0</vt:i4>
  </property>
  <property fmtid="{D5CDD505-2E9C-101B-9397-08002B2CF9AE}" pid="344" name="hmcheck_result_c7b02265852a46c2aa2f24760c9314b8_errorword">
    <vt:lpwstr>remark是作为其他未标明问题的说明，</vt:lpwstr>
  </property>
  <property fmtid="{D5CDD505-2E9C-101B-9397-08002B2CF9AE}" pid="345" name="hmcheck_result_c7b02265852a46c2aa2f24760c9314b8_correctwords">
    <vt:lpwstr>["&lt;重复句子&gt;"]</vt:lpwstr>
  </property>
  <property fmtid="{D5CDD505-2E9C-101B-9397-08002B2CF9AE}" pid="346" name="hmcheck_result_c7b02265852a46c2aa2f24760c9314b8_level">
    <vt:i4>2</vt:i4>
  </property>
  <property fmtid="{D5CDD505-2E9C-101B-9397-08002B2CF9AE}" pid="347" name="hmcheck_result_c7b02265852a46c2aa2f24760c9314b8_type">
    <vt:i4>13</vt:i4>
  </property>
  <property fmtid="{D5CDD505-2E9C-101B-9397-08002B2CF9AE}" pid="348" name="hmcheck_result_c7b02265852a46c2aa2f24760c9314b8_modifiedtype">
    <vt:i4>0</vt:i4>
  </property>
  <property fmtid="{D5CDD505-2E9C-101B-9397-08002B2CF9AE}" pid="349" name="hmcheck_result_82f72e1b3e2f48dcb03447aeb0bb69a8_errorword">
    <vt:lpwstr>可以简要文字说明。</vt:lpwstr>
  </property>
  <property fmtid="{D5CDD505-2E9C-101B-9397-08002B2CF9AE}" pid="350" name="hmcheck_result_82f72e1b3e2f48dcb03447aeb0bb69a8_correctwords">
    <vt:lpwstr>["&lt;重复句子&gt;"]</vt:lpwstr>
  </property>
  <property fmtid="{D5CDD505-2E9C-101B-9397-08002B2CF9AE}" pid="351" name="hmcheck_result_82f72e1b3e2f48dcb03447aeb0bb69a8_level">
    <vt:i4>2</vt:i4>
  </property>
  <property fmtid="{D5CDD505-2E9C-101B-9397-08002B2CF9AE}" pid="352" name="hmcheck_result_82f72e1b3e2f48dcb03447aeb0bb69a8_type">
    <vt:i4>13</vt:i4>
  </property>
  <property fmtid="{D5CDD505-2E9C-101B-9397-08002B2CF9AE}" pid="353" name="hmcheck_result_82f72e1b3e2f48dcb03447aeb0bb69a8_modifiedtype">
    <vt:i4>0</vt:i4>
  </property>
  <property fmtid="{D5CDD505-2E9C-101B-9397-08002B2CF9AE}" pid="354" name="hmcheck_result_1a44431057c74c02807e50b46d88a1be_errorword">
    <vt:lpwstr>邻斑同码</vt:lpwstr>
  </property>
  <property fmtid="{D5CDD505-2E9C-101B-9397-08002B2CF9AE}" pid="355" name="hmcheck_result_1a44431057c74c02807e50b46d88a1be_correctwords">
    <vt:lpwstr>[]</vt:lpwstr>
  </property>
  <property fmtid="{D5CDD505-2E9C-101B-9397-08002B2CF9AE}" pid="356" name="hmcheck_result_1a44431057c74c02807e50b46d88a1be_level">
    <vt:i4>2</vt:i4>
  </property>
  <property fmtid="{D5CDD505-2E9C-101B-9397-08002B2CF9AE}" pid="357" name="hmcheck_result_1a44431057c74c02807e50b46d88a1be_type">
    <vt:i4>0</vt:i4>
  </property>
  <property fmtid="{D5CDD505-2E9C-101B-9397-08002B2CF9AE}" pid="358" name="hmcheck_result_1a44431057c74c02807e50b46d88a1be_modifiedtype">
    <vt:i4>0</vt:i4>
  </property>
  <property fmtid="{D5CDD505-2E9C-101B-9397-08002B2CF9AE}" pid="359" name="hmcheck_result_89a034800f9b433d80493f4b7d29b991_errorword">
    <vt:lpwstr>码</vt:lpwstr>
  </property>
  <property fmtid="{D5CDD505-2E9C-101B-9397-08002B2CF9AE}" pid="360" name="hmcheck_result_89a034800f9b433d80493f4b7d29b991_correctwords">
    <vt:lpwstr>[]</vt:lpwstr>
  </property>
  <property fmtid="{D5CDD505-2E9C-101B-9397-08002B2CF9AE}" pid="361" name="hmcheck_result_89a034800f9b433d80493f4b7d29b991_level">
    <vt:i4>2</vt:i4>
  </property>
  <property fmtid="{D5CDD505-2E9C-101B-9397-08002B2CF9AE}" pid="362" name="hmcheck_result_89a034800f9b433d80493f4b7d29b991_type">
    <vt:i4>0</vt:i4>
  </property>
  <property fmtid="{D5CDD505-2E9C-101B-9397-08002B2CF9AE}" pid="363" name="hmcheck_result_89a034800f9b433d80493f4b7d29b991_modifiedtype">
    <vt:i4>0</vt:i4>
  </property>
  <property fmtid="{D5CDD505-2E9C-101B-9397-08002B2CF9AE}" pid="364" name="hmcheck_result_19a19ff35753421fad80699826ad9129_errorword">
    <vt:lpwstr>码</vt:lpwstr>
  </property>
  <property fmtid="{D5CDD505-2E9C-101B-9397-08002B2CF9AE}" pid="365" name="hmcheck_result_19a19ff35753421fad80699826ad9129_correctwords">
    <vt:lpwstr>[]</vt:lpwstr>
  </property>
  <property fmtid="{D5CDD505-2E9C-101B-9397-08002B2CF9AE}" pid="366" name="hmcheck_result_19a19ff35753421fad80699826ad9129_level">
    <vt:i4>2</vt:i4>
  </property>
  <property fmtid="{D5CDD505-2E9C-101B-9397-08002B2CF9AE}" pid="367" name="hmcheck_result_19a19ff35753421fad80699826ad9129_type">
    <vt:i4>0</vt:i4>
  </property>
  <property fmtid="{D5CDD505-2E9C-101B-9397-08002B2CF9AE}" pid="368" name="hmcheck_result_19a19ff35753421fad80699826ad9129_modifiedtype">
    <vt:i4>0</vt:i4>
  </property>
  <property fmtid="{D5CDD505-2E9C-101B-9397-08002B2CF9AE}" pid="369" name="hmcheck_result_f120604396a2439784093625b7114f21_errorword">
    <vt:lpwstr>码</vt:lpwstr>
  </property>
  <property fmtid="{D5CDD505-2E9C-101B-9397-08002B2CF9AE}" pid="370" name="hmcheck_result_f120604396a2439784093625b7114f21_correctwords">
    <vt:lpwstr>[]</vt:lpwstr>
  </property>
  <property fmtid="{D5CDD505-2E9C-101B-9397-08002B2CF9AE}" pid="371" name="hmcheck_result_f120604396a2439784093625b7114f21_level">
    <vt:i4>2</vt:i4>
  </property>
  <property fmtid="{D5CDD505-2E9C-101B-9397-08002B2CF9AE}" pid="372" name="hmcheck_result_f120604396a2439784093625b7114f21_type">
    <vt:i4>0</vt:i4>
  </property>
  <property fmtid="{D5CDD505-2E9C-101B-9397-08002B2CF9AE}" pid="373" name="hmcheck_result_f120604396a2439784093625b7114f21_modifiedtype">
    <vt:i4>0</vt:i4>
  </property>
  <property fmtid="{D5CDD505-2E9C-101B-9397-08002B2CF9AE}" pid="374" name="hmcheck_result_e62bf8530e7e411381b959da719472ee_errorword">
    <vt:lpwstr>Geodatabase</vt:lpwstr>
  </property>
  <property fmtid="{D5CDD505-2E9C-101B-9397-08002B2CF9AE}" pid="375" name="hmcheck_result_e62bf8530e7e411381b959da719472ee_correctwords">
    <vt:lpwstr>[]</vt:lpwstr>
  </property>
  <property fmtid="{D5CDD505-2E9C-101B-9397-08002B2CF9AE}" pid="376" name="hmcheck_result_e62bf8530e7e411381b959da719472ee_level">
    <vt:i4>1</vt:i4>
  </property>
  <property fmtid="{D5CDD505-2E9C-101B-9397-08002B2CF9AE}" pid="377" name="hmcheck_result_e62bf8530e7e411381b959da719472ee_type">
    <vt:i4>6</vt:i4>
  </property>
  <property fmtid="{D5CDD505-2E9C-101B-9397-08002B2CF9AE}" pid="378" name="hmcheck_result_e62bf8530e7e411381b959da719472ee_modifiedtype">
    <vt:i4>0</vt:i4>
  </property>
  <property fmtid="{D5CDD505-2E9C-101B-9397-08002B2CF9AE}" pid="379" name="hmcheck_result_64bd3e40456049b2932671da33f82a95_errorword">
    <vt:lpwstr>多边形没有多标识点或无标识点的现象；</vt:lpwstr>
  </property>
  <property fmtid="{D5CDD505-2E9C-101B-9397-08002B2CF9AE}" pid="380" name="hmcheck_result_64bd3e40456049b2932671da33f82a95_correctwords">
    <vt:lpwstr>["&lt;重复句子&gt;"]</vt:lpwstr>
  </property>
  <property fmtid="{D5CDD505-2E9C-101B-9397-08002B2CF9AE}" pid="381" name="hmcheck_result_64bd3e40456049b2932671da33f82a95_level">
    <vt:i4>2</vt:i4>
  </property>
  <property fmtid="{D5CDD505-2E9C-101B-9397-08002B2CF9AE}" pid="382" name="hmcheck_result_64bd3e40456049b2932671da33f82a95_type">
    <vt:i4>13</vt:i4>
  </property>
  <property fmtid="{D5CDD505-2E9C-101B-9397-08002B2CF9AE}" pid="383" name="hmcheck_result_64bd3e40456049b2932671da33f82a95_modifiedtype">
    <vt:i4>0</vt:i4>
  </property>
  <property fmtid="{D5CDD505-2E9C-101B-9397-08002B2CF9AE}" pid="384" name="hmcheck_result_dcf67fad801c41e4a8219d0d0c9af3bb_errorword">
    <vt:lpwstr>数据格式为Geodatabase，</vt:lpwstr>
  </property>
  <property fmtid="{D5CDD505-2E9C-101B-9397-08002B2CF9AE}" pid="385" name="hmcheck_result_dcf67fad801c41e4a8219d0d0c9af3bb_correctwords">
    <vt:lpwstr>["&lt;重复句子&gt;"]</vt:lpwstr>
  </property>
  <property fmtid="{D5CDD505-2E9C-101B-9397-08002B2CF9AE}" pid="386" name="hmcheck_result_dcf67fad801c41e4a8219d0d0c9af3bb_level">
    <vt:i4>2</vt:i4>
  </property>
  <property fmtid="{D5CDD505-2E9C-101B-9397-08002B2CF9AE}" pid="387" name="hmcheck_result_dcf67fad801c41e4a8219d0d0c9af3bb_type">
    <vt:i4>13</vt:i4>
  </property>
  <property fmtid="{D5CDD505-2E9C-101B-9397-08002B2CF9AE}" pid="388" name="hmcheck_result_dcf67fad801c41e4a8219d0d0c9af3bb_modifiedtype">
    <vt:i4>0</vt:i4>
  </property>
  <property fmtid="{D5CDD505-2E9C-101B-9397-08002B2CF9AE}" pid="389" name="hmcheck_result_5fc9a3bfab5f47b9b7931cc5c9b1447d_errorword">
    <vt:lpwstr>数据格式为Geodatabase，</vt:lpwstr>
  </property>
  <property fmtid="{D5CDD505-2E9C-101B-9397-08002B2CF9AE}" pid="390" name="hmcheck_result_5fc9a3bfab5f47b9b7931cc5c9b1447d_correctwords">
    <vt:lpwstr>["&lt;重复句子&gt;"]</vt:lpwstr>
  </property>
  <property fmtid="{D5CDD505-2E9C-101B-9397-08002B2CF9AE}" pid="391" name="hmcheck_result_5fc9a3bfab5f47b9b7931cc5c9b1447d_level">
    <vt:i4>2</vt:i4>
  </property>
  <property fmtid="{D5CDD505-2E9C-101B-9397-08002B2CF9AE}" pid="392" name="hmcheck_result_5fc9a3bfab5f47b9b7931cc5c9b1447d_type">
    <vt:i4>13</vt:i4>
  </property>
  <property fmtid="{D5CDD505-2E9C-101B-9397-08002B2CF9AE}" pid="393" name="hmcheck_result_5fc9a3bfab5f47b9b7931cc5c9b1447d_modifiedtype">
    <vt:i4>0</vt:i4>
  </property>
  <property fmtid="{D5CDD505-2E9C-101B-9397-08002B2CF9AE}" pid="394" name="hmcheck_result_29d5fdc4d09d4a3f8e0920f42a93342c_errorword">
    <vt:lpwstr>砾</vt:lpwstr>
  </property>
  <property fmtid="{D5CDD505-2E9C-101B-9397-08002B2CF9AE}" pid="395" name="hmcheck_result_29d5fdc4d09d4a3f8e0920f42a93342c_correctwords">
    <vt:lpwstr>[]</vt:lpwstr>
  </property>
  <property fmtid="{D5CDD505-2E9C-101B-9397-08002B2CF9AE}" pid="396" name="hmcheck_result_29d5fdc4d09d4a3f8e0920f42a93342c_level">
    <vt:i4>2</vt:i4>
  </property>
  <property fmtid="{D5CDD505-2E9C-101B-9397-08002B2CF9AE}" pid="397" name="hmcheck_result_29d5fdc4d09d4a3f8e0920f42a93342c_type">
    <vt:i4>0</vt:i4>
  </property>
  <property fmtid="{D5CDD505-2E9C-101B-9397-08002B2CF9AE}" pid="398" name="hmcheck_result_29d5fdc4d09d4a3f8e0920f42a93342c_modifiedtype">
    <vt:i4>0</vt:i4>
  </property>
  <property fmtid="{D5CDD505-2E9C-101B-9397-08002B2CF9AE}" pid="399" name="hmcheck_result_a8bf2ffea86c48369d935ff9c112f719_errorword">
    <vt:lpwstr>的向</vt:lpwstr>
  </property>
  <property fmtid="{D5CDD505-2E9C-101B-9397-08002B2CF9AE}" pid="400" name="hmcheck_result_a8bf2ffea86c48369d935ff9c112f719_correctwords">
    <vt:lpwstr>["地向"]</vt:lpwstr>
  </property>
  <property fmtid="{D5CDD505-2E9C-101B-9397-08002B2CF9AE}" pid="401" name="hmcheck_result_a8bf2ffea86c48369d935ff9c112f719_level">
    <vt:i4>1</vt:i4>
  </property>
  <property fmtid="{D5CDD505-2E9C-101B-9397-08002B2CF9AE}" pid="402" name="hmcheck_result_a8bf2ffea86c48369d935ff9c112f719_type">
    <vt:i4>4</vt:i4>
  </property>
  <property fmtid="{D5CDD505-2E9C-101B-9397-08002B2CF9AE}" pid="403" name="hmcheck_result_a8bf2ffea86c48369d935ff9c112f719_modifiedtype">
    <vt:i4>0</vt:i4>
  </property>
  <property fmtid="{D5CDD505-2E9C-101B-9397-08002B2CF9AE}" pid="404" name="hmcheck_result_17a598d3b2854bdab04ad4b0432c3eb7_errorword">
    <vt:lpwstr>潮</vt:lpwstr>
  </property>
  <property fmtid="{D5CDD505-2E9C-101B-9397-08002B2CF9AE}" pid="405" name="hmcheck_result_17a598d3b2854bdab04ad4b0432c3eb7_correctwords">
    <vt:lpwstr>[]</vt:lpwstr>
  </property>
  <property fmtid="{D5CDD505-2E9C-101B-9397-08002B2CF9AE}" pid="406" name="hmcheck_result_17a598d3b2854bdab04ad4b0432c3eb7_level">
    <vt:i4>2</vt:i4>
  </property>
  <property fmtid="{D5CDD505-2E9C-101B-9397-08002B2CF9AE}" pid="407" name="hmcheck_result_17a598d3b2854bdab04ad4b0432c3eb7_type">
    <vt:i4>0</vt:i4>
  </property>
  <property fmtid="{D5CDD505-2E9C-101B-9397-08002B2CF9AE}" pid="408" name="hmcheck_result_17a598d3b2854bdab04ad4b0432c3eb7_modifiedtype">
    <vt:i4>0</vt:i4>
  </property>
  <property fmtid="{D5CDD505-2E9C-101B-9397-08002B2CF9AE}" pid="409" name="hmcheck_result_602df0588b3e48a2a51ef5e0d67c7f17_errorword">
    <vt:lpwstr>潮</vt:lpwstr>
  </property>
  <property fmtid="{D5CDD505-2E9C-101B-9397-08002B2CF9AE}" pid="410" name="hmcheck_result_602df0588b3e48a2a51ef5e0d67c7f17_correctwords">
    <vt:lpwstr>[]</vt:lpwstr>
  </property>
  <property fmtid="{D5CDD505-2E9C-101B-9397-08002B2CF9AE}" pid="411" name="hmcheck_result_602df0588b3e48a2a51ef5e0d67c7f17_level">
    <vt:i4>2</vt:i4>
  </property>
  <property fmtid="{D5CDD505-2E9C-101B-9397-08002B2CF9AE}" pid="412" name="hmcheck_result_602df0588b3e48a2a51ef5e0d67c7f17_type">
    <vt:i4>0</vt:i4>
  </property>
  <property fmtid="{D5CDD505-2E9C-101B-9397-08002B2CF9AE}" pid="413" name="hmcheck_result_602df0588b3e48a2a51ef5e0d67c7f17_modifiedtype">
    <vt:i4>0</vt:i4>
  </property>
  <property fmtid="{D5CDD505-2E9C-101B-9397-08002B2CF9AE}" pid="414" name="hmcheck_result_8cdfdfed34284df4b42b055a38967288_errorword">
    <vt:lpwstr>数据格式为Geodatabase，</vt:lpwstr>
  </property>
  <property fmtid="{D5CDD505-2E9C-101B-9397-08002B2CF9AE}" pid="415" name="hmcheck_result_8cdfdfed34284df4b42b055a38967288_correctwords">
    <vt:lpwstr>["&lt;重复句子&gt;"]</vt:lpwstr>
  </property>
  <property fmtid="{D5CDD505-2E9C-101B-9397-08002B2CF9AE}" pid="416" name="hmcheck_result_8cdfdfed34284df4b42b055a38967288_level">
    <vt:i4>2</vt:i4>
  </property>
  <property fmtid="{D5CDD505-2E9C-101B-9397-08002B2CF9AE}" pid="417" name="hmcheck_result_8cdfdfed34284df4b42b055a38967288_type">
    <vt:i4>13</vt:i4>
  </property>
  <property fmtid="{D5CDD505-2E9C-101B-9397-08002B2CF9AE}" pid="418" name="hmcheck_result_8cdfdfed34284df4b42b055a38967288_modifiedtype">
    <vt:i4>0</vt:i4>
  </property>
  <property fmtid="{D5CDD505-2E9C-101B-9397-08002B2CF9AE}" pid="419" name="hmcheck_result_45a308ce42d14bc0bc801a6a65d55a39_errorword">
    <vt:lpwstr>海</vt:lpwstr>
  </property>
  <property fmtid="{D5CDD505-2E9C-101B-9397-08002B2CF9AE}" pid="420" name="hmcheck_result_45a308ce42d14bc0bc801a6a65d55a39_correctwords">
    <vt:lpwstr>[]</vt:lpwstr>
  </property>
  <property fmtid="{D5CDD505-2E9C-101B-9397-08002B2CF9AE}" pid="421" name="hmcheck_result_45a308ce42d14bc0bc801a6a65d55a39_level">
    <vt:i4>2</vt:i4>
  </property>
  <property fmtid="{D5CDD505-2E9C-101B-9397-08002B2CF9AE}" pid="422" name="hmcheck_result_45a308ce42d14bc0bc801a6a65d55a39_type">
    <vt:i4>0</vt:i4>
  </property>
  <property fmtid="{D5CDD505-2E9C-101B-9397-08002B2CF9AE}" pid="423" name="hmcheck_result_45a308ce42d14bc0bc801a6a65d55a39_modifiedtype">
    <vt:i4>0</vt:i4>
  </property>
  <property fmtid="{D5CDD505-2E9C-101B-9397-08002B2CF9AE}" pid="424" name="hmcheck_result_8553e7c09c3041a3a51cf3f05f1c4393_errorword">
    <vt:lpwstr>闸</vt:lpwstr>
  </property>
  <property fmtid="{D5CDD505-2E9C-101B-9397-08002B2CF9AE}" pid="425" name="hmcheck_result_8553e7c09c3041a3a51cf3f05f1c4393_correctwords">
    <vt:lpwstr>[]</vt:lpwstr>
  </property>
  <property fmtid="{D5CDD505-2E9C-101B-9397-08002B2CF9AE}" pid="426" name="hmcheck_result_8553e7c09c3041a3a51cf3f05f1c4393_level">
    <vt:i4>2</vt:i4>
  </property>
  <property fmtid="{D5CDD505-2E9C-101B-9397-08002B2CF9AE}" pid="427" name="hmcheck_result_8553e7c09c3041a3a51cf3f05f1c4393_type">
    <vt:i4>0</vt:i4>
  </property>
  <property fmtid="{D5CDD505-2E9C-101B-9397-08002B2CF9AE}" pid="428" name="hmcheck_result_8553e7c09c3041a3a51cf3f05f1c4393_modifiedtype">
    <vt:i4>0</vt:i4>
  </property>
  <property fmtid="{D5CDD505-2E9C-101B-9397-08002B2CF9AE}" pid="429" name="hmcheck_result_16ebd34ed3964c829d5da6bbe15dcf12_errorword">
    <vt:lpwstr>顺岸</vt:lpwstr>
  </property>
  <property fmtid="{D5CDD505-2E9C-101B-9397-08002B2CF9AE}" pid="430" name="hmcheck_result_16ebd34ed3964c829d5da6bbe15dcf12_correctwords">
    <vt:lpwstr>[]</vt:lpwstr>
  </property>
  <property fmtid="{D5CDD505-2E9C-101B-9397-08002B2CF9AE}" pid="431" name="hmcheck_result_16ebd34ed3964c829d5da6bbe15dcf12_level">
    <vt:i4>2</vt:i4>
  </property>
  <property fmtid="{D5CDD505-2E9C-101B-9397-08002B2CF9AE}" pid="432" name="hmcheck_result_16ebd34ed3964c829d5da6bbe15dcf12_type">
    <vt:i4>0</vt:i4>
  </property>
  <property fmtid="{D5CDD505-2E9C-101B-9397-08002B2CF9AE}" pid="433" name="hmcheck_result_16ebd34ed3964c829d5da6bbe15dcf12_modifiedtype">
    <vt:i4>0</vt:i4>
  </property>
  <property fmtid="{D5CDD505-2E9C-101B-9397-08002B2CF9AE}" pid="434" name="hmcheck_result_bc4278df2bf24f9192cd35943c7f5958_errorword">
    <vt:lpwstr>退围</vt:lpwstr>
  </property>
  <property fmtid="{D5CDD505-2E9C-101B-9397-08002B2CF9AE}" pid="435" name="hmcheck_result_bc4278df2bf24f9192cd35943c7f5958_correctwords">
    <vt:lpwstr>["退位"]</vt:lpwstr>
  </property>
  <property fmtid="{D5CDD505-2E9C-101B-9397-08002B2CF9AE}" pid="436" name="hmcheck_result_bc4278df2bf24f9192cd35943c7f5958_level">
    <vt:i4>2</vt:i4>
  </property>
  <property fmtid="{D5CDD505-2E9C-101B-9397-08002B2CF9AE}" pid="437" name="hmcheck_result_bc4278df2bf24f9192cd35943c7f5958_type">
    <vt:i4>0</vt:i4>
  </property>
  <property fmtid="{D5CDD505-2E9C-101B-9397-08002B2CF9AE}" pid="438" name="hmcheck_result_bc4278df2bf24f9192cd35943c7f5958_modifiedtype">
    <vt:i4>0</vt:i4>
  </property>
  <property fmtid="{D5CDD505-2E9C-101B-9397-08002B2CF9AE}" pid="439" name="hmcheck_result_8d7929d8d42a45e186dc2627944bb1c7_errorword">
    <vt:lpwstr>退围</vt:lpwstr>
  </property>
  <property fmtid="{D5CDD505-2E9C-101B-9397-08002B2CF9AE}" pid="440" name="hmcheck_result_8d7929d8d42a45e186dc2627944bb1c7_correctwords">
    <vt:lpwstr>["退位"]</vt:lpwstr>
  </property>
  <property fmtid="{D5CDD505-2E9C-101B-9397-08002B2CF9AE}" pid="441" name="hmcheck_result_8d7929d8d42a45e186dc2627944bb1c7_level">
    <vt:i4>2</vt:i4>
  </property>
  <property fmtid="{D5CDD505-2E9C-101B-9397-08002B2CF9AE}" pid="442" name="hmcheck_result_8d7929d8d42a45e186dc2627944bb1c7_type">
    <vt:i4>0</vt:i4>
  </property>
  <property fmtid="{D5CDD505-2E9C-101B-9397-08002B2CF9AE}" pid="443" name="hmcheck_result_8d7929d8d42a45e186dc2627944bb1c7_modifiedtype">
    <vt:i4>0</vt:i4>
  </property>
  <property fmtid="{D5CDD505-2E9C-101B-9397-08002B2CF9AE}" pid="444" name="hmcheck_result_ad24fc5e98ec46c58f37b0413dc08209_errorword">
    <vt:lpwstr>滩</vt:lpwstr>
  </property>
  <property fmtid="{D5CDD505-2E9C-101B-9397-08002B2CF9AE}" pid="445" name="hmcheck_result_ad24fc5e98ec46c58f37b0413dc08209_correctwords">
    <vt:lpwstr>[]</vt:lpwstr>
  </property>
  <property fmtid="{D5CDD505-2E9C-101B-9397-08002B2CF9AE}" pid="446" name="hmcheck_result_ad24fc5e98ec46c58f37b0413dc08209_level">
    <vt:i4>2</vt:i4>
  </property>
  <property fmtid="{D5CDD505-2E9C-101B-9397-08002B2CF9AE}" pid="447" name="hmcheck_result_ad24fc5e98ec46c58f37b0413dc08209_type">
    <vt:i4>0</vt:i4>
  </property>
  <property fmtid="{D5CDD505-2E9C-101B-9397-08002B2CF9AE}" pid="448" name="hmcheck_result_ad24fc5e98ec46c58f37b0413dc08209_modifiedtype">
    <vt:i4>0</vt:i4>
  </property>
  <property fmtid="{D5CDD505-2E9C-101B-9397-08002B2CF9AE}" pid="449" name="hmcheck_result_0289f24f55734f1d9a1dc4664cdc8919_errorword">
    <vt:lpwstr>位置界定在堤坝、护岸的坡脚处；</vt:lpwstr>
  </property>
  <property fmtid="{D5CDD505-2E9C-101B-9397-08002B2CF9AE}" pid="450" name="hmcheck_result_0289f24f55734f1d9a1dc4664cdc8919_correctwords">
    <vt:lpwstr>["&lt;重复句子&gt;"]</vt:lpwstr>
  </property>
  <property fmtid="{D5CDD505-2E9C-101B-9397-08002B2CF9AE}" pid="451" name="hmcheck_result_0289f24f55734f1d9a1dc4664cdc8919_level">
    <vt:i4>2</vt:i4>
  </property>
  <property fmtid="{D5CDD505-2E9C-101B-9397-08002B2CF9AE}" pid="452" name="hmcheck_result_0289f24f55734f1d9a1dc4664cdc8919_type">
    <vt:i4>13</vt:i4>
  </property>
  <property fmtid="{D5CDD505-2E9C-101B-9397-08002B2CF9AE}" pid="453" name="hmcheck_result_0289f24f55734f1d9a1dc4664cdc8919_modifiedtype">
    <vt:i4>0</vt:i4>
  </property>
  <property fmtid="{D5CDD505-2E9C-101B-9397-08002B2CF9AE}" pid="454" name="hmcheck_result_c45d2d09b3ad404fbd3a45a785c6bbe4_errorword">
    <vt:lpwstr>迎</vt:lpwstr>
  </property>
  <property fmtid="{D5CDD505-2E9C-101B-9397-08002B2CF9AE}" pid="455" name="hmcheck_result_c45d2d09b3ad404fbd3a45a785c6bbe4_correctwords">
    <vt:lpwstr>[]</vt:lpwstr>
  </property>
  <property fmtid="{D5CDD505-2E9C-101B-9397-08002B2CF9AE}" pid="456" name="hmcheck_result_c45d2d09b3ad404fbd3a45a785c6bbe4_level">
    <vt:i4>2</vt:i4>
  </property>
  <property fmtid="{D5CDD505-2E9C-101B-9397-08002B2CF9AE}" pid="457" name="hmcheck_result_c45d2d09b3ad404fbd3a45a785c6bbe4_type">
    <vt:i4>0</vt:i4>
  </property>
  <property fmtid="{D5CDD505-2E9C-101B-9397-08002B2CF9AE}" pid="458" name="hmcheck_result_c45d2d09b3ad404fbd3a45a785c6bbe4_modifiedtype">
    <vt:i4>0</vt:i4>
  </property>
  <property fmtid="{D5CDD505-2E9C-101B-9397-08002B2CF9AE}" pid="459" name="hmcheck_result_b2f08f43536e45ad81c894d6513d2092_errorword">
    <vt:lpwstr>拦</vt:lpwstr>
  </property>
  <property fmtid="{D5CDD505-2E9C-101B-9397-08002B2CF9AE}" pid="460" name="hmcheck_result_b2f08f43536e45ad81c894d6513d2092_correctwords">
    <vt:lpwstr>[]</vt:lpwstr>
  </property>
  <property fmtid="{D5CDD505-2E9C-101B-9397-08002B2CF9AE}" pid="461" name="hmcheck_result_b2f08f43536e45ad81c894d6513d2092_level">
    <vt:i4>2</vt:i4>
  </property>
  <property fmtid="{D5CDD505-2E9C-101B-9397-08002B2CF9AE}" pid="462" name="hmcheck_result_b2f08f43536e45ad81c894d6513d2092_type">
    <vt:i4>0</vt:i4>
  </property>
  <property fmtid="{D5CDD505-2E9C-101B-9397-08002B2CF9AE}" pid="463" name="hmcheck_result_b2f08f43536e45ad81c894d6513d2092_modifiedtype">
    <vt:i4>0</vt:i4>
  </property>
  <property fmtid="{D5CDD505-2E9C-101B-9397-08002B2CF9AE}" pid="464" name="hmcheck_result_d440241fe1c74b728d0a1708e09b99d6_errorword">
    <vt:lpwstr>闸</vt:lpwstr>
  </property>
  <property fmtid="{D5CDD505-2E9C-101B-9397-08002B2CF9AE}" pid="465" name="hmcheck_result_d440241fe1c74b728d0a1708e09b99d6_correctwords">
    <vt:lpwstr>[]</vt:lpwstr>
  </property>
  <property fmtid="{D5CDD505-2E9C-101B-9397-08002B2CF9AE}" pid="466" name="hmcheck_result_d440241fe1c74b728d0a1708e09b99d6_level">
    <vt:i4>2</vt:i4>
  </property>
  <property fmtid="{D5CDD505-2E9C-101B-9397-08002B2CF9AE}" pid="467" name="hmcheck_result_d440241fe1c74b728d0a1708e09b99d6_type">
    <vt:i4>0</vt:i4>
  </property>
  <property fmtid="{D5CDD505-2E9C-101B-9397-08002B2CF9AE}" pid="468" name="hmcheck_result_d440241fe1c74b728d0a1708e09b99d6_modifiedtype">
    <vt:i4>0</vt:i4>
  </property>
  <property fmtid="{D5CDD505-2E9C-101B-9397-08002B2CF9AE}" pid="469" name="hmcheck_result_9194f1e2004f478688672eb1f475e40d_errorword">
    <vt:lpwstr>位置界定参考人工岸线。</vt:lpwstr>
  </property>
  <property fmtid="{D5CDD505-2E9C-101B-9397-08002B2CF9AE}" pid="470" name="hmcheck_result_9194f1e2004f478688672eb1f475e40d_correctwords">
    <vt:lpwstr>["&lt;重复句子&gt;"]</vt:lpwstr>
  </property>
  <property fmtid="{D5CDD505-2E9C-101B-9397-08002B2CF9AE}" pid="471" name="hmcheck_result_9194f1e2004f478688672eb1f475e40d_level">
    <vt:i4>2</vt:i4>
  </property>
  <property fmtid="{D5CDD505-2E9C-101B-9397-08002B2CF9AE}" pid="472" name="hmcheck_result_9194f1e2004f478688672eb1f475e40d_type">
    <vt:i4>13</vt:i4>
  </property>
  <property fmtid="{D5CDD505-2E9C-101B-9397-08002B2CF9AE}" pid="473" name="hmcheck_result_9194f1e2004f478688672eb1f475e40d_modifiedtype">
    <vt:i4>0</vt:i4>
  </property>
  <property fmtid="{D5CDD505-2E9C-101B-9397-08002B2CF9AE}" pid="474" name="hmcheck_result_ca79cf7b6d264abc85b1b534f509397e_errorword">
    <vt:lpwstr>Geodatabase</vt:lpwstr>
  </property>
  <property fmtid="{D5CDD505-2E9C-101B-9397-08002B2CF9AE}" pid="475" name="hmcheck_result_ca79cf7b6d264abc85b1b534f509397e_correctwords">
    <vt:lpwstr>[]</vt:lpwstr>
  </property>
  <property fmtid="{D5CDD505-2E9C-101B-9397-08002B2CF9AE}" pid="476" name="hmcheck_result_ca79cf7b6d264abc85b1b534f509397e_level">
    <vt:i4>1</vt:i4>
  </property>
  <property fmtid="{D5CDD505-2E9C-101B-9397-08002B2CF9AE}" pid="477" name="hmcheck_result_ca79cf7b6d264abc85b1b534f509397e_type">
    <vt:i4>6</vt:i4>
  </property>
  <property fmtid="{D5CDD505-2E9C-101B-9397-08002B2CF9AE}" pid="478" name="hmcheck_result_ca79cf7b6d264abc85b1b534f509397e_modifiedtype">
    <vt:i4>0</vt:i4>
  </property>
  <property fmtid="{D5CDD505-2E9C-101B-9397-08002B2CF9AE}" pid="479" name="hmcheck_result_56d56a79751e4d50bc969ce20182f57a_errorword">
    <vt:lpwstr>填</vt:lpwstr>
  </property>
  <property fmtid="{D5CDD505-2E9C-101B-9397-08002B2CF9AE}" pid="480" name="hmcheck_result_56d56a79751e4d50bc969ce20182f57a_correctwords">
    <vt:lpwstr>[]</vt:lpwstr>
  </property>
  <property fmtid="{D5CDD505-2E9C-101B-9397-08002B2CF9AE}" pid="481" name="hmcheck_result_56d56a79751e4d50bc969ce20182f57a_level">
    <vt:i4>2</vt:i4>
  </property>
  <property fmtid="{D5CDD505-2E9C-101B-9397-08002B2CF9AE}" pid="482" name="hmcheck_result_56d56a79751e4d50bc969ce20182f57a_type">
    <vt:i4>0</vt:i4>
  </property>
  <property fmtid="{D5CDD505-2E9C-101B-9397-08002B2CF9AE}" pid="483" name="hmcheck_result_56d56a79751e4d50bc969ce20182f57a_modifiedtype">
    <vt:i4>0</vt:i4>
  </property>
  <property fmtid="{D5CDD505-2E9C-101B-9397-08002B2CF9AE}" pid="484" name="hmcheck_result_353fbc2e2bf047b4960671b4e48830fa_errorword">
    <vt:lpwstr>其它手段</vt:lpwstr>
  </property>
  <property fmtid="{D5CDD505-2E9C-101B-9397-08002B2CF9AE}" pid="485" name="hmcheck_result_353fbc2e2bf047b4960671b4e48830fa_correctwords">
    <vt:lpwstr>["其他手段"]</vt:lpwstr>
  </property>
  <property fmtid="{D5CDD505-2E9C-101B-9397-08002B2CF9AE}" pid="486" name="hmcheck_result_353fbc2e2bf047b4960671b4e48830fa_level">
    <vt:i4>1</vt:i4>
  </property>
  <property fmtid="{D5CDD505-2E9C-101B-9397-08002B2CF9AE}" pid="487" name="hmcheck_result_353fbc2e2bf047b4960671b4e48830fa_type">
    <vt:i4>5</vt:i4>
  </property>
  <property fmtid="{D5CDD505-2E9C-101B-9397-08002B2CF9AE}" pid="488" name="hmcheck_result_353fbc2e2bf047b4960671b4e48830fa_modifiedtype">
    <vt:i4>0</vt:i4>
  </property>
  <property fmtid="{D5CDD505-2E9C-101B-9397-08002B2CF9AE}" pid="489" name="hmcheck_result_50d32c769359448f93cbea6f3e780a67_errorword">
    <vt:lpwstr>围割</vt:lpwstr>
  </property>
  <property fmtid="{D5CDD505-2E9C-101B-9397-08002B2CF9AE}" pid="490" name="hmcheck_result_50d32c769359448f93cbea6f3e780a67_correctwords">
    <vt:lpwstr>[]</vt:lpwstr>
  </property>
  <property fmtid="{D5CDD505-2E9C-101B-9397-08002B2CF9AE}" pid="491" name="hmcheck_result_50d32c769359448f93cbea6f3e780a67_level">
    <vt:i4>2</vt:i4>
  </property>
  <property fmtid="{D5CDD505-2E9C-101B-9397-08002B2CF9AE}" pid="492" name="hmcheck_result_50d32c769359448f93cbea6f3e780a67_type">
    <vt:i4>0</vt:i4>
  </property>
  <property fmtid="{D5CDD505-2E9C-101B-9397-08002B2CF9AE}" pid="493" name="hmcheck_result_50d32c769359448f93cbea6f3e780a67_modifiedtype">
    <vt:i4>0</vt:i4>
  </property>
  <property fmtid="{D5CDD505-2E9C-101B-9397-08002B2CF9AE}" pid="494" name="hmcheck_result_b1838bc01e2648b09323a8a38a405f53_errorword">
    <vt:lpwstr>围割</vt:lpwstr>
  </property>
  <property fmtid="{D5CDD505-2E9C-101B-9397-08002B2CF9AE}" pid="495" name="hmcheck_result_b1838bc01e2648b09323a8a38a405f53_correctwords">
    <vt:lpwstr>[]</vt:lpwstr>
  </property>
  <property fmtid="{D5CDD505-2E9C-101B-9397-08002B2CF9AE}" pid="496" name="hmcheck_result_b1838bc01e2648b09323a8a38a405f53_level">
    <vt:i4>2</vt:i4>
  </property>
  <property fmtid="{D5CDD505-2E9C-101B-9397-08002B2CF9AE}" pid="497" name="hmcheck_result_b1838bc01e2648b09323a8a38a405f53_type">
    <vt:i4>0</vt:i4>
  </property>
  <property fmtid="{D5CDD505-2E9C-101B-9397-08002B2CF9AE}" pid="498" name="hmcheck_result_b1838bc01e2648b09323a8a38a405f53_modifiedtype">
    <vt:i4>0</vt:i4>
  </property>
  <property fmtid="{D5CDD505-2E9C-101B-9397-08002B2CF9AE}" pid="499" name="hmcheck_result_c466c3150a8c4983bb9c25c4c4f5d0a1_errorword">
    <vt:lpwstr>围割</vt:lpwstr>
  </property>
  <property fmtid="{D5CDD505-2E9C-101B-9397-08002B2CF9AE}" pid="500" name="hmcheck_result_c466c3150a8c4983bb9c25c4c4f5d0a1_correctwords">
    <vt:lpwstr>[]</vt:lpwstr>
  </property>
  <property fmtid="{D5CDD505-2E9C-101B-9397-08002B2CF9AE}" pid="501" name="hmcheck_result_c466c3150a8c4983bb9c25c4c4f5d0a1_level">
    <vt:i4>2</vt:i4>
  </property>
  <property fmtid="{D5CDD505-2E9C-101B-9397-08002B2CF9AE}" pid="502" name="hmcheck_result_c466c3150a8c4983bb9c25c4c4f5d0a1_type">
    <vt:i4>0</vt:i4>
  </property>
  <property fmtid="{D5CDD505-2E9C-101B-9397-08002B2CF9AE}" pid="503" name="hmcheck_result_c466c3150a8c4983bb9c25c4c4f5d0a1_modifiedtype">
    <vt:i4>0</vt:i4>
  </property>
  <property fmtid="{D5CDD505-2E9C-101B-9397-08002B2CF9AE}" pid="504" name="hmcheck_result_619e7f315b714bd4804dea2048edee2c_errorword">
    <vt:lpwstr>拼</vt:lpwstr>
  </property>
  <property fmtid="{D5CDD505-2E9C-101B-9397-08002B2CF9AE}" pid="505" name="hmcheck_result_619e7f315b714bd4804dea2048edee2c_correctwords">
    <vt:lpwstr>[]</vt:lpwstr>
  </property>
  <property fmtid="{D5CDD505-2E9C-101B-9397-08002B2CF9AE}" pid="506" name="hmcheck_result_619e7f315b714bd4804dea2048edee2c_level">
    <vt:i4>2</vt:i4>
  </property>
  <property fmtid="{D5CDD505-2E9C-101B-9397-08002B2CF9AE}" pid="507" name="hmcheck_result_619e7f315b714bd4804dea2048edee2c_type">
    <vt:i4>0</vt:i4>
  </property>
  <property fmtid="{D5CDD505-2E9C-101B-9397-08002B2CF9AE}" pid="508" name="hmcheck_result_619e7f315b714bd4804dea2048edee2c_modifiedtype">
    <vt:i4>0</vt:i4>
  </property>
  <property fmtid="{D5CDD505-2E9C-101B-9397-08002B2CF9AE}" pid="509" name="hmcheck_result_3edac462e8ae430d94ab52595c847648_errorword">
    <vt:lpwstr>数据格式为Geodatabase，</vt:lpwstr>
  </property>
  <property fmtid="{D5CDD505-2E9C-101B-9397-08002B2CF9AE}" pid="510" name="hmcheck_result_3edac462e8ae430d94ab52595c847648_correctwords">
    <vt:lpwstr>["&lt;重复句子&gt;"]</vt:lpwstr>
  </property>
  <property fmtid="{D5CDD505-2E9C-101B-9397-08002B2CF9AE}" pid="511" name="hmcheck_result_3edac462e8ae430d94ab52595c847648_level">
    <vt:i4>2</vt:i4>
  </property>
  <property fmtid="{D5CDD505-2E9C-101B-9397-08002B2CF9AE}" pid="512" name="hmcheck_result_3edac462e8ae430d94ab52595c847648_type">
    <vt:i4>13</vt:i4>
  </property>
  <property fmtid="{D5CDD505-2E9C-101B-9397-08002B2CF9AE}" pid="513" name="hmcheck_result_3edac462e8ae430d94ab52595c847648_modifiedtype">
    <vt:i4>0</vt:i4>
  </property>
  <property fmtid="{D5CDD505-2E9C-101B-9397-08002B2CF9AE}" pid="514" name="hmcheck_result_2838974cb7f3481e85f5016aa06cbbf2_errorword">
    <vt:lpwstr>月</vt:lpwstr>
  </property>
  <property fmtid="{D5CDD505-2E9C-101B-9397-08002B2CF9AE}" pid="515" name="hmcheck_result_2838974cb7f3481e85f5016aa06cbbf2_correctwords">
    <vt:lpwstr>[]</vt:lpwstr>
  </property>
  <property fmtid="{D5CDD505-2E9C-101B-9397-08002B2CF9AE}" pid="516" name="hmcheck_result_2838974cb7f3481e85f5016aa06cbbf2_level">
    <vt:i4>2</vt:i4>
  </property>
  <property fmtid="{D5CDD505-2E9C-101B-9397-08002B2CF9AE}" pid="517" name="hmcheck_result_2838974cb7f3481e85f5016aa06cbbf2_type">
    <vt:i4>0</vt:i4>
  </property>
  <property fmtid="{D5CDD505-2E9C-101B-9397-08002B2CF9AE}" pid="518" name="hmcheck_result_2838974cb7f3481e85f5016aa06cbbf2_modifiedtype">
    <vt:i4>0</vt:i4>
  </property>
  <property fmtid="{D5CDD505-2E9C-101B-9397-08002B2CF9AE}" pid="519" name="hmcheck_result_5df66a34cd4f4cbda122debced721fc9_errorword">
    <vt:lpwstr>月</vt:lpwstr>
  </property>
  <property fmtid="{D5CDD505-2E9C-101B-9397-08002B2CF9AE}" pid="520" name="hmcheck_result_5df66a34cd4f4cbda122debced721fc9_correctwords">
    <vt:lpwstr>[]</vt:lpwstr>
  </property>
  <property fmtid="{D5CDD505-2E9C-101B-9397-08002B2CF9AE}" pid="521" name="hmcheck_result_5df66a34cd4f4cbda122debced721fc9_level">
    <vt:i4>2</vt:i4>
  </property>
  <property fmtid="{D5CDD505-2E9C-101B-9397-08002B2CF9AE}" pid="522" name="hmcheck_result_5df66a34cd4f4cbda122debced721fc9_type">
    <vt:i4>0</vt:i4>
  </property>
  <property fmtid="{D5CDD505-2E9C-101B-9397-08002B2CF9AE}" pid="523" name="hmcheck_result_5df66a34cd4f4cbda122debced721fc9_modifiedtype">
    <vt:i4>0</vt:i4>
  </property>
  <property fmtid="{D5CDD505-2E9C-101B-9397-08002B2CF9AE}" pid="524" name="hmcheck_result_08bb240f94194b278a1742f09bf1b586_errorword">
    <vt:lpwstr>YearMax</vt:lpwstr>
  </property>
  <property fmtid="{D5CDD505-2E9C-101B-9397-08002B2CF9AE}" pid="525" name="hmcheck_result_08bb240f94194b278a1742f09bf1b586_correctwords">
    <vt:lpwstr>[]</vt:lpwstr>
  </property>
  <property fmtid="{D5CDD505-2E9C-101B-9397-08002B2CF9AE}" pid="526" name="hmcheck_result_08bb240f94194b278a1742f09bf1b586_level">
    <vt:i4>1</vt:i4>
  </property>
  <property fmtid="{D5CDD505-2E9C-101B-9397-08002B2CF9AE}" pid="527" name="hmcheck_result_08bb240f94194b278a1742f09bf1b586_type">
    <vt:i4>6</vt:i4>
  </property>
  <property fmtid="{D5CDD505-2E9C-101B-9397-08002B2CF9AE}" pid="528" name="hmcheck_result_08bb240f94194b278a1742f09bf1b586_modifiedtype">
    <vt:i4>0</vt:i4>
  </property>
  <property fmtid="{D5CDD505-2E9C-101B-9397-08002B2CF9AE}" pid="529" name="hmcheck_result_529a1e513a414707818298e113907234_errorword">
    <vt:lpwstr>WaterSoil</vt:lpwstr>
  </property>
  <property fmtid="{D5CDD505-2E9C-101B-9397-08002B2CF9AE}" pid="530" name="hmcheck_result_529a1e513a414707818298e113907234_correctwords">
    <vt:lpwstr>[]</vt:lpwstr>
  </property>
  <property fmtid="{D5CDD505-2E9C-101B-9397-08002B2CF9AE}" pid="531" name="hmcheck_result_529a1e513a414707818298e113907234_level">
    <vt:i4>1</vt:i4>
  </property>
  <property fmtid="{D5CDD505-2E9C-101B-9397-08002B2CF9AE}" pid="532" name="hmcheck_result_529a1e513a414707818298e113907234_type">
    <vt:i4>6</vt:i4>
  </property>
  <property fmtid="{D5CDD505-2E9C-101B-9397-08002B2CF9AE}" pid="533" name="hmcheck_result_529a1e513a414707818298e113907234_modifiedtype">
    <vt:i4>0</vt:i4>
  </property>
  <property fmtid="{D5CDD505-2E9C-101B-9397-08002B2CF9AE}" pid="534" name="hmcheck_result_eac2b6a5f243450980803b246f13e3c2_errorword">
    <vt:lpwstr>YearMax</vt:lpwstr>
  </property>
  <property fmtid="{D5CDD505-2E9C-101B-9397-08002B2CF9AE}" pid="535" name="hmcheck_result_eac2b6a5f243450980803b246f13e3c2_correctwords">
    <vt:lpwstr>[]</vt:lpwstr>
  </property>
  <property fmtid="{D5CDD505-2E9C-101B-9397-08002B2CF9AE}" pid="536" name="hmcheck_result_eac2b6a5f243450980803b246f13e3c2_level">
    <vt:i4>1</vt:i4>
  </property>
  <property fmtid="{D5CDD505-2E9C-101B-9397-08002B2CF9AE}" pid="537" name="hmcheck_result_eac2b6a5f243450980803b246f13e3c2_type">
    <vt:i4>6</vt:i4>
  </property>
  <property fmtid="{D5CDD505-2E9C-101B-9397-08002B2CF9AE}" pid="538" name="hmcheck_result_eac2b6a5f243450980803b246f13e3c2_modifiedtype">
    <vt:i4>0</vt:i4>
  </property>
  <property fmtid="{D5CDD505-2E9C-101B-9397-08002B2CF9AE}" pid="539" name="hmcheck_result_a6dbc8e9b80144f69b8833c7ed23e25c_errorword">
    <vt:lpwstr>YearMax</vt:lpwstr>
  </property>
  <property fmtid="{D5CDD505-2E9C-101B-9397-08002B2CF9AE}" pid="540" name="hmcheck_result_a6dbc8e9b80144f69b8833c7ed23e25c_correctwords">
    <vt:lpwstr>[]</vt:lpwstr>
  </property>
  <property fmtid="{D5CDD505-2E9C-101B-9397-08002B2CF9AE}" pid="541" name="hmcheck_result_a6dbc8e9b80144f69b8833c7ed23e25c_level">
    <vt:i4>1</vt:i4>
  </property>
  <property fmtid="{D5CDD505-2E9C-101B-9397-08002B2CF9AE}" pid="542" name="hmcheck_result_a6dbc8e9b80144f69b8833c7ed23e25c_type">
    <vt:i4>6</vt:i4>
  </property>
  <property fmtid="{D5CDD505-2E9C-101B-9397-08002B2CF9AE}" pid="543" name="hmcheck_result_a6dbc8e9b80144f69b8833c7ed23e25c_modifiedtype">
    <vt:i4>0</vt:i4>
  </property>
  <property fmtid="{D5CDD505-2E9C-101B-9397-08002B2CF9AE}" pid="544" name="hmcheck_result_e1141d15730143538c24fed84235b46a_errorword">
    <vt:lpwstr>景</vt:lpwstr>
  </property>
  <property fmtid="{D5CDD505-2E9C-101B-9397-08002B2CF9AE}" pid="545" name="hmcheck_result_e1141d15730143538c24fed84235b46a_correctwords">
    <vt:lpwstr>[]</vt:lpwstr>
  </property>
  <property fmtid="{D5CDD505-2E9C-101B-9397-08002B2CF9AE}" pid="546" name="hmcheck_result_e1141d15730143538c24fed84235b46a_level">
    <vt:i4>2</vt:i4>
  </property>
  <property fmtid="{D5CDD505-2E9C-101B-9397-08002B2CF9AE}" pid="547" name="hmcheck_result_e1141d15730143538c24fed84235b46a_type">
    <vt:i4>0</vt:i4>
  </property>
  <property fmtid="{D5CDD505-2E9C-101B-9397-08002B2CF9AE}" pid="548" name="hmcheck_result_e1141d15730143538c24fed84235b46a_modifiedtype">
    <vt:i4>0</vt:i4>
  </property>
  <property fmtid="{D5CDD505-2E9C-101B-9397-08002B2CF9AE}" pid="549" name="hmcheck_result_9ec64ae1e566441284a6af4581b253bd_errorword">
    <vt:lpwstr>hdf</vt:lpwstr>
  </property>
  <property fmtid="{D5CDD505-2E9C-101B-9397-08002B2CF9AE}" pid="550" name="hmcheck_result_9ec64ae1e566441284a6af4581b253bd_correctwords">
    <vt:lpwstr>["hdd","hdt"]</vt:lpwstr>
  </property>
  <property fmtid="{D5CDD505-2E9C-101B-9397-08002B2CF9AE}" pid="551" name="hmcheck_result_9ec64ae1e566441284a6af4581b253bd_level">
    <vt:i4>2</vt:i4>
  </property>
  <property fmtid="{D5CDD505-2E9C-101B-9397-08002B2CF9AE}" pid="552" name="hmcheck_result_9ec64ae1e566441284a6af4581b253bd_type">
    <vt:i4>6</vt:i4>
  </property>
  <property fmtid="{D5CDD505-2E9C-101B-9397-08002B2CF9AE}" pid="553" name="hmcheck_result_9ec64ae1e566441284a6af4581b253bd_modifiedtype">
    <vt:i4>0</vt:i4>
  </property>
  <property fmtid="{D5CDD505-2E9C-101B-9397-08002B2CF9AE}" pid="554" name="hmcheck_result_5d6e2bfcb74a47878b6843d673c3a06a_errorword">
    <vt:lpwstr>拼</vt:lpwstr>
  </property>
  <property fmtid="{D5CDD505-2E9C-101B-9397-08002B2CF9AE}" pid="555" name="hmcheck_result_5d6e2bfcb74a47878b6843d673c3a06a_correctwords">
    <vt:lpwstr>[]</vt:lpwstr>
  </property>
  <property fmtid="{D5CDD505-2E9C-101B-9397-08002B2CF9AE}" pid="556" name="hmcheck_result_5d6e2bfcb74a47878b6843d673c3a06a_level">
    <vt:i4>2</vt:i4>
  </property>
  <property fmtid="{D5CDD505-2E9C-101B-9397-08002B2CF9AE}" pid="557" name="hmcheck_result_5d6e2bfcb74a47878b6843d673c3a06a_type">
    <vt:i4>0</vt:i4>
  </property>
  <property fmtid="{D5CDD505-2E9C-101B-9397-08002B2CF9AE}" pid="558" name="hmcheck_result_5d6e2bfcb74a47878b6843d673c3a06a_modifiedtype">
    <vt:i4>0</vt:i4>
  </property>
  <property fmtid="{D5CDD505-2E9C-101B-9397-08002B2CF9AE}" pid="559" name="hmcheck_result_5049d976eb4240cb81f1853bf81c6b43_errorword">
    <vt:lpwstr>旬</vt:lpwstr>
  </property>
  <property fmtid="{D5CDD505-2E9C-101B-9397-08002B2CF9AE}" pid="560" name="hmcheck_result_5049d976eb4240cb81f1853bf81c6b43_correctwords">
    <vt:lpwstr>[]</vt:lpwstr>
  </property>
  <property fmtid="{D5CDD505-2E9C-101B-9397-08002B2CF9AE}" pid="561" name="hmcheck_result_5049d976eb4240cb81f1853bf81c6b43_level">
    <vt:i4>2</vt:i4>
  </property>
  <property fmtid="{D5CDD505-2E9C-101B-9397-08002B2CF9AE}" pid="562" name="hmcheck_result_5049d976eb4240cb81f1853bf81c6b43_type">
    <vt:i4>0</vt:i4>
  </property>
  <property fmtid="{D5CDD505-2E9C-101B-9397-08002B2CF9AE}" pid="563" name="hmcheck_result_5049d976eb4240cb81f1853bf81c6b43_modifiedtype">
    <vt:i4>0</vt:i4>
  </property>
  <property fmtid="{D5CDD505-2E9C-101B-9397-08002B2CF9AE}" pid="564" name="hmcheck_result_a9bf4437d07e48cbabcea3b26c339c05_errorword">
    <vt:lpwstr>（3）数据提交_x000d_</vt:lpwstr>
  </property>
  <property fmtid="{D5CDD505-2E9C-101B-9397-08002B2CF9AE}" pid="565" name="hmcheck_result_a9bf4437d07e48cbabcea3b26c339c05_correctwords">
    <vt:lpwstr>["&lt;重复句子&gt;"]</vt:lpwstr>
  </property>
  <property fmtid="{D5CDD505-2E9C-101B-9397-08002B2CF9AE}" pid="566" name="hmcheck_result_a9bf4437d07e48cbabcea3b26c339c05_level">
    <vt:i4>2</vt:i4>
  </property>
  <property fmtid="{D5CDD505-2E9C-101B-9397-08002B2CF9AE}" pid="567" name="hmcheck_result_a9bf4437d07e48cbabcea3b26c339c05_type">
    <vt:i4>13</vt:i4>
  </property>
  <property fmtid="{D5CDD505-2E9C-101B-9397-08002B2CF9AE}" pid="568" name="hmcheck_result_a9bf4437d07e48cbabcea3b26c339c05_modifiedtype">
    <vt:i4>0</vt:i4>
  </property>
  <property fmtid="{D5CDD505-2E9C-101B-9397-08002B2CF9AE}" pid="569" name="hmcheck_result_4890f8282e4944a9beb070661e35309f_errorword">
    <vt:lpwstr>数据格式为*.</vt:lpwstr>
  </property>
  <property fmtid="{D5CDD505-2E9C-101B-9397-08002B2CF9AE}" pid="570" name="hmcheck_result_4890f8282e4944a9beb070661e35309f_correctwords">
    <vt:lpwstr>["&lt;重复句子&gt;"]</vt:lpwstr>
  </property>
  <property fmtid="{D5CDD505-2E9C-101B-9397-08002B2CF9AE}" pid="571" name="hmcheck_result_4890f8282e4944a9beb070661e35309f_level">
    <vt:i4>2</vt:i4>
  </property>
  <property fmtid="{D5CDD505-2E9C-101B-9397-08002B2CF9AE}" pid="572" name="hmcheck_result_4890f8282e4944a9beb070661e35309f_type">
    <vt:i4>13</vt:i4>
  </property>
  <property fmtid="{D5CDD505-2E9C-101B-9397-08002B2CF9AE}" pid="573" name="hmcheck_result_4890f8282e4944a9beb070661e35309f_modifiedtype">
    <vt:i4>0</vt:i4>
  </property>
  <property fmtid="{D5CDD505-2E9C-101B-9397-08002B2CF9AE}" pid="574" name="hmcheck_result_b5c3be0bdbf74737b241df2daf487cb9_errorword">
    <vt:lpwstr>（1）监测内容_x000d_</vt:lpwstr>
  </property>
  <property fmtid="{D5CDD505-2E9C-101B-9397-08002B2CF9AE}" pid="575" name="hmcheck_result_b5c3be0bdbf74737b241df2daf487cb9_correctwords">
    <vt:lpwstr>["&lt;重复句子&gt;"]</vt:lpwstr>
  </property>
  <property fmtid="{D5CDD505-2E9C-101B-9397-08002B2CF9AE}" pid="576" name="hmcheck_result_b5c3be0bdbf74737b241df2daf487cb9_level">
    <vt:i4>2</vt:i4>
  </property>
  <property fmtid="{D5CDD505-2E9C-101B-9397-08002B2CF9AE}" pid="577" name="hmcheck_result_b5c3be0bdbf74737b241df2daf487cb9_type">
    <vt:i4>13</vt:i4>
  </property>
  <property fmtid="{D5CDD505-2E9C-101B-9397-08002B2CF9AE}" pid="578" name="hmcheck_result_b5c3be0bdbf74737b241df2daf487cb9_modifiedtype">
    <vt:i4>0</vt:i4>
  </property>
  <property fmtid="{D5CDD505-2E9C-101B-9397-08002B2CF9AE}" pid="579" name="hmcheck_result_90c10db1d21c4b15bacb7870824844fb_errorword">
    <vt:lpwstr>即</vt:lpwstr>
  </property>
  <property fmtid="{D5CDD505-2E9C-101B-9397-08002B2CF9AE}" pid="580" name="hmcheck_result_90c10db1d21c4b15bacb7870824844fb_correctwords">
    <vt:lpwstr>[]</vt:lpwstr>
  </property>
  <property fmtid="{D5CDD505-2E9C-101B-9397-08002B2CF9AE}" pid="581" name="hmcheck_result_90c10db1d21c4b15bacb7870824844fb_level">
    <vt:i4>2</vt:i4>
  </property>
  <property fmtid="{D5CDD505-2E9C-101B-9397-08002B2CF9AE}" pid="582" name="hmcheck_result_90c10db1d21c4b15bacb7870824844fb_type">
    <vt:i4>0</vt:i4>
  </property>
  <property fmtid="{D5CDD505-2E9C-101B-9397-08002B2CF9AE}" pid="583" name="hmcheck_result_90c10db1d21c4b15bacb7870824844fb_modifiedtype">
    <vt:i4>0</vt:i4>
  </property>
  <property fmtid="{D5CDD505-2E9C-101B-9397-08002B2CF9AE}" pid="584" name="hmcheck_result_248dc19e1b424f6aa8c7790431e69246_errorword">
    <vt:lpwstr>空间分辨率优于0.</vt:lpwstr>
  </property>
  <property fmtid="{D5CDD505-2E9C-101B-9397-08002B2CF9AE}" pid="585" name="hmcheck_result_248dc19e1b424f6aa8c7790431e69246_correctwords">
    <vt:lpwstr>["&lt;重复句子&gt;"]</vt:lpwstr>
  </property>
  <property fmtid="{D5CDD505-2E9C-101B-9397-08002B2CF9AE}" pid="586" name="hmcheck_result_248dc19e1b424f6aa8c7790431e69246_level">
    <vt:i4>2</vt:i4>
  </property>
  <property fmtid="{D5CDD505-2E9C-101B-9397-08002B2CF9AE}" pid="587" name="hmcheck_result_248dc19e1b424f6aa8c7790431e69246_type">
    <vt:i4>13</vt:i4>
  </property>
  <property fmtid="{D5CDD505-2E9C-101B-9397-08002B2CF9AE}" pid="588" name="hmcheck_result_248dc19e1b424f6aa8c7790431e69246_modifiedtype">
    <vt:i4>0</vt:i4>
  </property>
  <property fmtid="{D5CDD505-2E9C-101B-9397-08002B2CF9AE}" pid="589" name="hmcheck_result_f96cf43d49db497f8ebf9147f0e8f1dc_errorword">
    <vt:lpwstr>gdb</vt:lpwstr>
  </property>
  <property fmtid="{D5CDD505-2E9C-101B-9397-08002B2CF9AE}" pid="590" name="hmcheck_result_f96cf43d49db497f8ebf9147f0e8f1dc_correctwords">
    <vt:lpwstr>["tdb","ddb","gab","gcb","db"]</vt:lpwstr>
  </property>
  <property fmtid="{D5CDD505-2E9C-101B-9397-08002B2CF9AE}" pid="591" name="hmcheck_result_f96cf43d49db497f8ebf9147f0e8f1dc_level">
    <vt:i4>1</vt:i4>
  </property>
  <property fmtid="{D5CDD505-2E9C-101B-9397-08002B2CF9AE}" pid="592" name="hmcheck_result_f96cf43d49db497f8ebf9147f0e8f1dc_type">
    <vt:i4>6</vt:i4>
  </property>
  <property fmtid="{D5CDD505-2E9C-101B-9397-08002B2CF9AE}" pid="593" name="hmcheck_result_f96cf43d49db497f8ebf9147f0e8f1dc_modifiedtype">
    <vt:i4>0</vt:i4>
  </property>
  <property fmtid="{D5CDD505-2E9C-101B-9397-08002B2CF9AE}" pid="594" name="hmcheck_result_2ece712e76e4426d94260560222a1a18_errorword">
    <vt:lpwstr>（二）地面监测_x000d_</vt:lpwstr>
  </property>
  <property fmtid="{D5CDD505-2E9C-101B-9397-08002B2CF9AE}" pid="595" name="hmcheck_result_2ece712e76e4426d94260560222a1a18_correctwords">
    <vt:lpwstr>["&lt;重复句子&gt;"]</vt:lpwstr>
  </property>
  <property fmtid="{D5CDD505-2E9C-101B-9397-08002B2CF9AE}" pid="596" name="hmcheck_result_2ece712e76e4426d94260560222a1a18_level">
    <vt:i4>2</vt:i4>
  </property>
  <property fmtid="{D5CDD505-2E9C-101B-9397-08002B2CF9AE}" pid="597" name="hmcheck_result_2ece712e76e4426d94260560222a1a18_type">
    <vt:i4>13</vt:i4>
  </property>
  <property fmtid="{D5CDD505-2E9C-101B-9397-08002B2CF9AE}" pid="598" name="hmcheck_result_2ece712e76e4426d94260560222a1a18_modifiedtype">
    <vt:i4>0</vt:i4>
  </property>
  <property fmtid="{D5CDD505-2E9C-101B-9397-08002B2CF9AE}" pid="599" name="hmcheck_result_818dfaf628944cd9bead092f1dfa3277_errorword">
    <vt:lpwstr>）</vt:lpwstr>
  </property>
  <property fmtid="{D5CDD505-2E9C-101B-9397-08002B2CF9AE}" pid="600" name="hmcheck_result_818dfaf628944cd9bead092f1dfa3277_correctwords">
    <vt:lpwstr>["标点符号）缺少成对"]</vt:lpwstr>
  </property>
  <property fmtid="{D5CDD505-2E9C-101B-9397-08002B2CF9AE}" pid="601" name="hmcheck_result_818dfaf628944cd9bead092f1dfa3277_level">
    <vt:i4>1</vt:i4>
  </property>
  <property fmtid="{D5CDD505-2E9C-101B-9397-08002B2CF9AE}" pid="602" name="hmcheck_result_818dfaf628944cd9bead092f1dfa3277_type">
    <vt:i4>1</vt:i4>
  </property>
  <property fmtid="{D5CDD505-2E9C-101B-9397-08002B2CF9AE}" pid="603" name="hmcheck_result_818dfaf628944cd9bead092f1dfa3277_modifiedtype">
    <vt:i4>0</vt:i4>
  </property>
  <property fmtid="{D5CDD505-2E9C-101B-9397-08002B2CF9AE}" pid="604" name="hmcheck_result_4f49ad13730546a0b49b1a60d073ba83_errorword">
    <vt:lpwstr>）</vt:lpwstr>
  </property>
  <property fmtid="{D5CDD505-2E9C-101B-9397-08002B2CF9AE}" pid="605" name="hmcheck_result_4f49ad13730546a0b49b1a60d073ba83_correctwords">
    <vt:lpwstr>["标点符号）缺少成对"]</vt:lpwstr>
  </property>
  <property fmtid="{D5CDD505-2E9C-101B-9397-08002B2CF9AE}" pid="606" name="hmcheck_result_4f49ad13730546a0b49b1a60d073ba83_level">
    <vt:i4>1</vt:i4>
  </property>
  <property fmtid="{D5CDD505-2E9C-101B-9397-08002B2CF9AE}" pid="607" name="hmcheck_result_4f49ad13730546a0b49b1a60d073ba83_type">
    <vt:i4>1</vt:i4>
  </property>
  <property fmtid="{D5CDD505-2E9C-101B-9397-08002B2CF9AE}" pid="608" name="hmcheck_result_4f49ad13730546a0b49b1a60d073ba83_modifiedtype">
    <vt:i4>0</vt:i4>
  </property>
  <property fmtid="{D5CDD505-2E9C-101B-9397-08002B2CF9AE}" pid="609" name="hmcheck_result_0ce9dbb6c7ed41efa1eb9b2f6553da70_errorword">
    <vt:lpwstr>）</vt:lpwstr>
  </property>
  <property fmtid="{D5CDD505-2E9C-101B-9397-08002B2CF9AE}" pid="610" name="hmcheck_result_0ce9dbb6c7ed41efa1eb9b2f6553da70_correctwords">
    <vt:lpwstr>["标点符号）缺少成对"]</vt:lpwstr>
  </property>
  <property fmtid="{D5CDD505-2E9C-101B-9397-08002B2CF9AE}" pid="611" name="hmcheck_result_0ce9dbb6c7ed41efa1eb9b2f6553da70_level">
    <vt:i4>1</vt:i4>
  </property>
  <property fmtid="{D5CDD505-2E9C-101B-9397-08002B2CF9AE}" pid="612" name="hmcheck_result_0ce9dbb6c7ed41efa1eb9b2f6553da70_type">
    <vt:i4>1</vt:i4>
  </property>
  <property fmtid="{D5CDD505-2E9C-101B-9397-08002B2CF9AE}" pid="613" name="hmcheck_result_0ce9dbb6c7ed41efa1eb9b2f6553da70_modifiedtype">
    <vt:i4>0</vt:i4>
  </property>
  <property fmtid="{D5CDD505-2E9C-101B-9397-08002B2CF9AE}" pid="614" name="hmcheck_result_4dbe715c37fe4420949dd9449a3d7f7c_errorword">
    <vt:lpwstr>）</vt:lpwstr>
  </property>
  <property fmtid="{D5CDD505-2E9C-101B-9397-08002B2CF9AE}" pid="615" name="hmcheck_result_4dbe715c37fe4420949dd9449a3d7f7c_correctwords">
    <vt:lpwstr>["标点符号）缺少成对"]</vt:lpwstr>
  </property>
  <property fmtid="{D5CDD505-2E9C-101B-9397-08002B2CF9AE}" pid="616" name="hmcheck_result_4dbe715c37fe4420949dd9449a3d7f7c_level">
    <vt:i4>1</vt:i4>
  </property>
  <property fmtid="{D5CDD505-2E9C-101B-9397-08002B2CF9AE}" pid="617" name="hmcheck_result_4dbe715c37fe4420949dd9449a3d7f7c_type">
    <vt:i4>1</vt:i4>
  </property>
  <property fmtid="{D5CDD505-2E9C-101B-9397-08002B2CF9AE}" pid="618" name="hmcheck_result_4dbe715c37fe4420949dd9449a3d7f7c_modifiedtype">
    <vt:i4>0</vt:i4>
  </property>
  <property fmtid="{D5CDD505-2E9C-101B-9397-08002B2CF9AE}" pid="619" name="hmcheck_result_b7aee9e54f7d49c0a99bb6e921c7f7c1_errorword">
    <vt:lpwstr>）</vt:lpwstr>
  </property>
  <property fmtid="{D5CDD505-2E9C-101B-9397-08002B2CF9AE}" pid="620" name="hmcheck_result_b7aee9e54f7d49c0a99bb6e921c7f7c1_correctwords">
    <vt:lpwstr>["标点符号）缺少成对"]</vt:lpwstr>
  </property>
  <property fmtid="{D5CDD505-2E9C-101B-9397-08002B2CF9AE}" pid="621" name="hmcheck_result_b7aee9e54f7d49c0a99bb6e921c7f7c1_level">
    <vt:i4>1</vt:i4>
  </property>
  <property fmtid="{D5CDD505-2E9C-101B-9397-08002B2CF9AE}" pid="622" name="hmcheck_result_b7aee9e54f7d49c0a99bb6e921c7f7c1_type">
    <vt:i4>1</vt:i4>
  </property>
  <property fmtid="{D5CDD505-2E9C-101B-9397-08002B2CF9AE}" pid="623" name="hmcheck_result_b7aee9e54f7d49c0a99bb6e921c7f7c1_modifiedtype">
    <vt:i4>0</vt:i4>
  </property>
  <property fmtid="{D5CDD505-2E9C-101B-9397-08002B2CF9AE}" pid="624" name="hmcheck_result_4a5c6bdfbb2e4c07a712ab57203c81f2_errorword">
    <vt:lpwstr>）</vt:lpwstr>
  </property>
  <property fmtid="{D5CDD505-2E9C-101B-9397-08002B2CF9AE}" pid="625" name="hmcheck_result_4a5c6bdfbb2e4c07a712ab57203c81f2_correctwords">
    <vt:lpwstr>["标点符号）缺少成对"]</vt:lpwstr>
  </property>
  <property fmtid="{D5CDD505-2E9C-101B-9397-08002B2CF9AE}" pid="626" name="hmcheck_result_4a5c6bdfbb2e4c07a712ab57203c81f2_level">
    <vt:i4>1</vt:i4>
  </property>
  <property fmtid="{D5CDD505-2E9C-101B-9397-08002B2CF9AE}" pid="627" name="hmcheck_result_4a5c6bdfbb2e4c07a712ab57203c81f2_type">
    <vt:i4>1</vt:i4>
  </property>
  <property fmtid="{D5CDD505-2E9C-101B-9397-08002B2CF9AE}" pid="628" name="hmcheck_result_4a5c6bdfbb2e4c07a712ab57203c81f2_modifiedtype">
    <vt:i4>0</vt:i4>
  </property>
  <property fmtid="{D5CDD505-2E9C-101B-9397-08002B2CF9AE}" pid="629" name="hmcheck_result_983a9d5713054db3a7e71edddd4ff280_errorword">
    <vt:lpwstr>）</vt:lpwstr>
  </property>
  <property fmtid="{D5CDD505-2E9C-101B-9397-08002B2CF9AE}" pid="630" name="hmcheck_result_983a9d5713054db3a7e71edddd4ff280_correctwords">
    <vt:lpwstr>["标点符号）缺少成对"]</vt:lpwstr>
  </property>
  <property fmtid="{D5CDD505-2E9C-101B-9397-08002B2CF9AE}" pid="631" name="hmcheck_result_983a9d5713054db3a7e71edddd4ff280_level">
    <vt:i4>1</vt:i4>
  </property>
  <property fmtid="{D5CDD505-2E9C-101B-9397-08002B2CF9AE}" pid="632" name="hmcheck_result_983a9d5713054db3a7e71edddd4ff280_type">
    <vt:i4>1</vt:i4>
  </property>
  <property fmtid="{D5CDD505-2E9C-101B-9397-08002B2CF9AE}" pid="633" name="hmcheck_result_983a9d5713054db3a7e71edddd4ff280_modifiedtype">
    <vt:i4>0</vt:i4>
  </property>
  <property fmtid="{D5CDD505-2E9C-101B-9397-08002B2CF9AE}" pid="634" name="hmcheck_result_fc4316b18f4a4398ae498ab8396679bd_errorword">
    <vt:lpwstr>物</vt:lpwstr>
  </property>
  <property fmtid="{D5CDD505-2E9C-101B-9397-08002B2CF9AE}" pid="635" name="hmcheck_result_fc4316b18f4a4398ae498ab8396679bd_correctwords">
    <vt:lpwstr>[]</vt:lpwstr>
  </property>
  <property fmtid="{D5CDD505-2E9C-101B-9397-08002B2CF9AE}" pid="636" name="hmcheck_result_fc4316b18f4a4398ae498ab8396679bd_level">
    <vt:i4>2</vt:i4>
  </property>
  <property fmtid="{D5CDD505-2E9C-101B-9397-08002B2CF9AE}" pid="637" name="hmcheck_result_fc4316b18f4a4398ae498ab8396679bd_type">
    <vt:i4>0</vt:i4>
  </property>
  <property fmtid="{D5CDD505-2E9C-101B-9397-08002B2CF9AE}" pid="638" name="hmcheck_result_fc4316b18f4a4398ae498ab8396679bd_modifiedtype">
    <vt:i4>0</vt:i4>
  </property>
  <property fmtid="{D5CDD505-2E9C-101B-9397-08002B2CF9AE}" pid="639" name="hmcheck_result_06579f8a7c6e4c1c967c54f2cb31b457_errorword">
    <vt:lpwstr>）</vt:lpwstr>
  </property>
  <property fmtid="{D5CDD505-2E9C-101B-9397-08002B2CF9AE}" pid="640" name="hmcheck_result_06579f8a7c6e4c1c967c54f2cb31b457_correctwords">
    <vt:lpwstr>["标点符号）缺少成对"]</vt:lpwstr>
  </property>
  <property fmtid="{D5CDD505-2E9C-101B-9397-08002B2CF9AE}" pid="641" name="hmcheck_result_06579f8a7c6e4c1c967c54f2cb31b457_level">
    <vt:i4>1</vt:i4>
  </property>
  <property fmtid="{D5CDD505-2E9C-101B-9397-08002B2CF9AE}" pid="642" name="hmcheck_result_06579f8a7c6e4c1c967c54f2cb31b457_type">
    <vt:i4>1</vt:i4>
  </property>
  <property fmtid="{D5CDD505-2E9C-101B-9397-08002B2CF9AE}" pid="643" name="hmcheck_result_06579f8a7c6e4c1c967c54f2cb31b457_modifiedtype">
    <vt:i4>0</vt:i4>
  </property>
  <property fmtid="{D5CDD505-2E9C-101B-9397-08002B2CF9AE}" pid="644" name="hmcheck_result_ee678bc54b394176b924469e1640107e_errorword">
    <vt:lpwstr>距</vt:lpwstr>
  </property>
  <property fmtid="{D5CDD505-2E9C-101B-9397-08002B2CF9AE}" pid="645" name="hmcheck_result_ee678bc54b394176b924469e1640107e_correctwords">
    <vt:lpwstr>[]</vt:lpwstr>
  </property>
  <property fmtid="{D5CDD505-2E9C-101B-9397-08002B2CF9AE}" pid="646" name="hmcheck_result_ee678bc54b394176b924469e1640107e_level">
    <vt:i4>2</vt:i4>
  </property>
  <property fmtid="{D5CDD505-2E9C-101B-9397-08002B2CF9AE}" pid="647" name="hmcheck_result_ee678bc54b394176b924469e1640107e_type">
    <vt:i4>0</vt:i4>
  </property>
  <property fmtid="{D5CDD505-2E9C-101B-9397-08002B2CF9AE}" pid="648" name="hmcheck_result_ee678bc54b394176b924469e1640107e_modifiedtype">
    <vt:i4>0</vt:i4>
  </property>
  <property fmtid="{D5CDD505-2E9C-101B-9397-08002B2CF9AE}" pid="649" name="hmcheck_result_7b0f31c486a84c45a86f6241e1607b10_errorword">
    <vt:lpwstr>）</vt:lpwstr>
  </property>
  <property fmtid="{D5CDD505-2E9C-101B-9397-08002B2CF9AE}" pid="650" name="hmcheck_result_7b0f31c486a84c45a86f6241e1607b10_correctwords">
    <vt:lpwstr>["标点符号）缺少成对"]</vt:lpwstr>
  </property>
  <property fmtid="{D5CDD505-2E9C-101B-9397-08002B2CF9AE}" pid="651" name="hmcheck_result_7b0f31c486a84c45a86f6241e1607b10_level">
    <vt:i4>1</vt:i4>
  </property>
  <property fmtid="{D5CDD505-2E9C-101B-9397-08002B2CF9AE}" pid="652" name="hmcheck_result_7b0f31c486a84c45a86f6241e1607b10_type">
    <vt:i4>1</vt:i4>
  </property>
  <property fmtid="{D5CDD505-2E9C-101B-9397-08002B2CF9AE}" pid="653" name="hmcheck_result_7b0f31c486a84c45a86f6241e1607b10_modifiedtype">
    <vt:i4>0</vt:i4>
  </property>
  <property fmtid="{D5CDD505-2E9C-101B-9397-08002B2CF9AE}" pid="654" name="hmcheck_result_a46c8a38bd7b4a24b99b7d35c635116b_errorword">
    <vt:lpwstr>）</vt:lpwstr>
  </property>
  <property fmtid="{D5CDD505-2E9C-101B-9397-08002B2CF9AE}" pid="655" name="hmcheck_result_a46c8a38bd7b4a24b99b7d35c635116b_correctwords">
    <vt:lpwstr>["标点符号）缺少成对"]</vt:lpwstr>
  </property>
  <property fmtid="{D5CDD505-2E9C-101B-9397-08002B2CF9AE}" pid="656" name="hmcheck_result_a46c8a38bd7b4a24b99b7d35c635116b_level">
    <vt:i4>1</vt:i4>
  </property>
  <property fmtid="{D5CDD505-2E9C-101B-9397-08002B2CF9AE}" pid="657" name="hmcheck_result_a46c8a38bd7b4a24b99b7d35c635116b_type">
    <vt:i4>1</vt:i4>
  </property>
  <property fmtid="{D5CDD505-2E9C-101B-9397-08002B2CF9AE}" pid="658" name="hmcheck_result_a46c8a38bd7b4a24b99b7d35c635116b_modifiedtype">
    <vt:i4>0</vt:i4>
  </property>
  <property fmtid="{D5CDD505-2E9C-101B-9397-08002B2CF9AE}" pid="659" name="hmcheck_result_a2a686d7d55448cd8a399675ae046fc3_errorword">
    <vt:lpwstr>某</vt:lpwstr>
  </property>
  <property fmtid="{D5CDD505-2E9C-101B-9397-08002B2CF9AE}" pid="660" name="hmcheck_result_a2a686d7d55448cd8a399675ae046fc3_correctwords">
    <vt:lpwstr>[]</vt:lpwstr>
  </property>
  <property fmtid="{D5CDD505-2E9C-101B-9397-08002B2CF9AE}" pid="661" name="hmcheck_result_a2a686d7d55448cd8a399675ae046fc3_level">
    <vt:i4>2</vt:i4>
  </property>
  <property fmtid="{D5CDD505-2E9C-101B-9397-08002B2CF9AE}" pid="662" name="hmcheck_result_a2a686d7d55448cd8a399675ae046fc3_type">
    <vt:i4>0</vt:i4>
  </property>
  <property fmtid="{D5CDD505-2E9C-101B-9397-08002B2CF9AE}" pid="663" name="hmcheck_result_a2a686d7d55448cd8a399675ae046fc3_modifiedtype">
    <vt:i4>0</vt:i4>
  </property>
  <property fmtid="{D5CDD505-2E9C-101B-9397-08002B2CF9AE}" pid="664" name="hmcheck_result_35fe34e0c2394bc2be2776255b803ff1_errorword">
    <vt:lpwstr>点</vt:lpwstr>
  </property>
  <property fmtid="{D5CDD505-2E9C-101B-9397-08002B2CF9AE}" pid="665" name="hmcheck_result_35fe34e0c2394bc2be2776255b803ff1_correctwords">
    <vt:lpwstr>[]</vt:lpwstr>
  </property>
  <property fmtid="{D5CDD505-2E9C-101B-9397-08002B2CF9AE}" pid="666" name="hmcheck_result_35fe34e0c2394bc2be2776255b803ff1_level">
    <vt:i4>2</vt:i4>
  </property>
  <property fmtid="{D5CDD505-2E9C-101B-9397-08002B2CF9AE}" pid="667" name="hmcheck_result_35fe34e0c2394bc2be2776255b803ff1_type">
    <vt:i4>0</vt:i4>
  </property>
  <property fmtid="{D5CDD505-2E9C-101B-9397-08002B2CF9AE}" pid="668" name="hmcheck_result_35fe34e0c2394bc2be2776255b803ff1_modifiedtype">
    <vt:i4>0</vt:i4>
  </property>
  <property fmtid="{D5CDD505-2E9C-101B-9397-08002B2CF9AE}" pid="669" name="hmcheck_result_d25c8781f2ac4246ae5228b2f009d0a5_errorword">
    <vt:lpwstr>）</vt:lpwstr>
  </property>
  <property fmtid="{D5CDD505-2E9C-101B-9397-08002B2CF9AE}" pid="670" name="hmcheck_result_d25c8781f2ac4246ae5228b2f009d0a5_correctwords">
    <vt:lpwstr>["标点符号）缺少成对"]</vt:lpwstr>
  </property>
  <property fmtid="{D5CDD505-2E9C-101B-9397-08002B2CF9AE}" pid="671" name="hmcheck_result_d25c8781f2ac4246ae5228b2f009d0a5_level">
    <vt:i4>1</vt:i4>
  </property>
  <property fmtid="{D5CDD505-2E9C-101B-9397-08002B2CF9AE}" pid="672" name="hmcheck_result_d25c8781f2ac4246ae5228b2f009d0a5_type">
    <vt:i4>1</vt:i4>
  </property>
  <property fmtid="{D5CDD505-2E9C-101B-9397-08002B2CF9AE}" pid="673" name="hmcheck_result_d25c8781f2ac4246ae5228b2f009d0a5_modifiedtype">
    <vt:i4>0</vt:i4>
  </property>
  <property fmtid="{D5CDD505-2E9C-101B-9397-08002B2CF9AE}" pid="674" name="hmcheck_result_8d66615db12c4c348a1059cfa6db0f7a_errorword">
    <vt:lpwstr>宜</vt:lpwstr>
  </property>
  <property fmtid="{D5CDD505-2E9C-101B-9397-08002B2CF9AE}" pid="675" name="hmcheck_result_8d66615db12c4c348a1059cfa6db0f7a_correctwords">
    <vt:lpwstr>[]</vt:lpwstr>
  </property>
  <property fmtid="{D5CDD505-2E9C-101B-9397-08002B2CF9AE}" pid="676" name="hmcheck_result_8d66615db12c4c348a1059cfa6db0f7a_level">
    <vt:i4>2</vt:i4>
  </property>
  <property fmtid="{D5CDD505-2E9C-101B-9397-08002B2CF9AE}" pid="677" name="hmcheck_result_8d66615db12c4c348a1059cfa6db0f7a_type">
    <vt:i4>0</vt:i4>
  </property>
  <property fmtid="{D5CDD505-2E9C-101B-9397-08002B2CF9AE}" pid="678" name="hmcheck_result_8d66615db12c4c348a1059cfa6db0f7a_modifiedtype">
    <vt:i4>0</vt:i4>
  </property>
  <property fmtid="{D5CDD505-2E9C-101B-9397-08002B2CF9AE}" pid="679" name="hmcheck_result_488ff8426faa4be39088aed4da703e7c_errorword">
    <vt:lpwstr>NDVIsoil</vt:lpwstr>
  </property>
  <property fmtid="{D5CDD505-2E9C-101B-9397-08002B2CF9AE}" pid="680" name="hmcheck_result_488ff8426faa4be39088aed4da703e7c_correctwords">
    <vt:lpwstr>[]</vt:lpwstr>
  </property>
  <property fmtid="{D5CDD505-2E9C-101B-9397-08002B2CF9AE}" pid="681" name="hmcheck_result_488ff8426faa4be39088aed4da703e7c_level">
    <vt:i4>1</vt:i4>
  </property>
  <property fmtid="{D5CDD505-2E9C-101B-9397-08002B2CF9AE}" pid="682" name="hmcheck_result_488ff8426faa4be39088aed4da703e7c_type">
    <vt:i4>6</vt:i4>
  </property>
  <property fmtid="{D5CDD505-2E9C-101B-9397-08002B2CF9AE}" pid="683" name="hmcheck_result_488ff8426faa4be39088aed4da703e7c_modifiedtype">
    <vt:i4>0</vt:i4>
  </property>
  <property fmtid="{D5CDD505-2E9C-101B-9397-08002B2CF9AE}" pid="684" name="hmcheck_result_990311f1c3684221bc295d20062d716b_errorword">
    <vt:lpwstr>NDVIveg</vt:lpwstr>
  </property>
  <property fmtid="{D5CDD505-2E9C-101B-9397-08002B2CF9AE}" pid="685" name="hmcheck_result_990311f1c3684221bc295d20062d716b_correctwords">
    <vt:lpwstr>[]</vt:lpwstr>
  </property>
  <property fmtid="{D5CDD505-2E9C-101B-9397-08002B2CF9AE}" pid="686" name="hmcheck_result_990311f1c3684221bc295d20062d716b_level">
    <vt:i4>1</vt:i4>
  </property>
  <property fmtid="{D5CDD505-2E9C-101B-9397-08002B2CF9AE}" pid="687" name="hmcheck_result_990311f1c3684221bc295d20062d716b_type">
    <vt:i4>6</vt:i4>
  </property>
  <property fmtid="{D5CDD505-2E9C-101B-9397-08002B2CF9AE}" pid="688" name="hmcheck_result_990311f1c3684221bc295d20062d716b_modifiedtype">
    <vt:i4>0</vt:i4>
  </property>
  <property fmtid="{D5CDD505-2E9C-101B-9397-08002B2CF9AE}" pid="689" name="hmcheck_result_eb7f42813b9e4a89ae010027a9f63789_errorword">
    <vt:lpwstr>NDVIsoil</vt:lpwstr>
  </property>
  <property fmtid="{D5CDD505-2E9C-101B-9397-08002B2CF9AE}" pid="690" name="hmcheck_result_eb7f42813b9e4a89ae010027a9f63789_correctwords">
    <vt:lpwstr>[]</vt:lpwstr>
  </property>
  <property fmtid="{D5CDD505-2E9C-101B-9397-08002B2CF9AE}" pid="691" name="hmcheck_result_eb7f42813b9e4a89ae010027a9f63789_level">
    <vt:i4>1</vt:i4>
  </property>
  <property fmtid="{D5CDD505-2E9C-101B-9397-08002B2CF9AE}" pid="692" name="hmcheck_result_eb7f42813b9e4a89ae010027a9f63789_type">
    <vt:i4>6</vt:i4>
  </property>
  <property fmtid="{D5CDD505-2E9C-101B-9397-08002B2CF9AE}" pid="693" name="hmcheck_result_eb7f42813b9e4a89ae010027a9f63789_modifiedtype">
    <vt:i4>0</vt:i4>
  </property>
  <property fmtid="{D5CDD505-2E9C-101B-9397-08002B2CF9AE}" pid="694" name="hmcheck_result_836afa4f73774e1c9c394317b7167bce_errorword">
    <vt:lpwstr>采用野外目视判断、无人机等手段，</vt:lpwstr>
  </property>
  <property fmtid="{D5CDD505-2E9C-101B-9397-08002B2CF9AE}" pid="695" name="hmcheck_result_836afa4f73774e1c9c394317b7167bce_correctwords">
    <vt:lpwstr>["&lt;重复句子&gt;"]</vt:lpwstr>
  </property>
  <property fmtid="{D5CDD505-2E9C-101B-9397-08002B2CF9AE}" pid="696" name="hmcheck_result_836afa4f73774e1c9c394317b7167bce_level">
    <vt:i4>2</vt:i4>
  </property>
  <property fmtid="{D5CDD505-2E9C-101B-9397-08002B2CF9AE}" pid="697" name="hmcheck_result_836afa4f73774e1c9c394317b7167bce_type">
    <vt:i4>13</vt:i4>
  </property>
  <property fmtid="{D5CDD505-2E9C-101B-9397-08002B2CF9AE}" pid="698" name="hmcheck_result_836afa4f73774e1c9c394317b7167bce_modifiedtype">
    <vt:i4>0</vt:i4>
  </property>
  <property fmtid="{D5CDD505-2E9C-101B-9397-08002B2CF9AE}" pid="699" name="hmcheck_result_5008930b7a0e43229260aae1765dfe2c_errorword">
    <vt:lpwstr>采用野外目视判断、无人机等手段，</vt:lpwstr>
  </property>
  <property fmtid="{D5CDD505-2E9C-101B-9397-08002B2CF9AE}" pid="700" name="hmcheck_result_5008930b7a0e43229260aae1765dfe2c_correctwords">
    <vt:lpwstr>["&lt;重复句子&gt;"]</vt:lpwstr>
  </property>
  <property fmtid="{D5CDD505-2E9C-101B-9397-08002B2CF9AE}" pid="701" name="hmcheck_result_5008930b7a0e43229260aae1765dfe2c_level">
    <vt:i4>2</vt:i4>
  </property>
  <property fmtid="{D5CDD505-2E9C-101B-9397-08002B2CF9AE}" pid="702" name="hmcheck_result_5008930b7a0e43229260aae1765dfe2c_type">
    <vt:i4>13</vt:i4>
  </property>
  <property fmtid="{D5CDD505-2E9C-101B-9397-08002B2CF9AE}" pid="703" name="hmcheck_result_5008930b7a0e43229260aae1765dfe2c_modifiedtype">
    <vt:i4>0</vt:i4>
  </property>
  <property fmtid="{D5CDD505-2E9C-101B-9397-08002B2CF9AE}" pid="704" name="hmcheck_result_57eb605e1b38436f827f3bb0016ea3f1_errorword">
    <vt:lpwstr>（三）综合监测站_x000d_</vt:lpwstr>
  </property>
  <property fmtid="{D5CDD505-2E9C-101B-9397-08002B2CF9AE}" pid="705" name="hmcheck_result_57eb605e1b38436f827f3bb0016ea3f1_correctwords">
    <vt:lpwstr>["&lt;重复句子&gt;"]</vt:lpwstr>
  </property>
  <property fmtid="{D5CDD505-2E9C-101B-9397-08002B2CF9AE}" pid="706" name="hmcheck_result_57eb605e1b38436f827f3bb0016ea3f1_level">
    <vt:i4>2</vt:i4>
  </property>
  <property fmtid="{D5CDD505-2E9C-101B-9397-08002B2CF9AE}" pid="707" name="hmcheck_result_57eb605e1b38436f827f3bb0016ea3f1_type">
    <vt:i4>13</vt:i4>
  </property>
  <property fmtid="{D5CDD505-2E9C-101B-9397-08002B2CF9AE}" pid="708" name="hmcheck_result_57eb605e1b38436f827f3bb0016ea3f1_modifiedtype">
    <vt:i4>0</vt:i4>
  </property>
  <property fmtid="{D5CDD505-2E9C-101B-9397-08002B2CF9AE}" pid="709" name="hmcheck_result_bf660fa5688044428463026b6f7e477d_errorword">
    <vt:lpwstr>NDVIsoil</vt:lpwstr>
  </property>
  <property fmtid="{D5CDD505-2E9C-101B-9397-08002B2CF9AE}" pid="710" name="hmcheck_result_bf660fa5688044428463026b6f7e477d_correctwords">
    <vt:lpwstr>[]</vt:lpwstr>
  </property>
  <property fmtid="{D5CDD505-2E9C-101B-9397-08002B2CF9AE}" pid="711" name="hmcheck_result_bf660fa5688044428463026b6f7e477d_level">
    <vt:i4>1</vt:i4>
  </property>
  <property fmtid="{D5CDD505-2E9C-101B-9397-08002B2CF9AE}" pid="712" name="hmcheck_result_bf660fa5688044428463026b6f7e477d_type">
    <vt:i4>6</vt:i4>
  </property>
  <property fmtid="{D5CDD505-2E9C-101B-9397-08002B2CF9AE}" pid="713" name="hmcheck_result_bf660fa5688044428463026b6f7e477d_modifiedtype">
    <vt:i4>0</vt:i4>
  </property>
  <property fmtid="{D5CDD505-2E9C-101B-9397-08002B2CF9AE}" pid="714" name="hmcheck_result_dac021c4f4c8425489070a347757f0c8_errorword">
    <vt:lpwstr>裸</vt:lpwstr>
  </property>
  <property fmtid="{D5CDD505-2E9C-101B-9397-08002B2CF9AE}" pid="715" name="hmcheck_result_dac021c4f4c8425489070a347757f0c8_correctwords">
    <vt:lpwstr>[]</vt:lpwstr>
  </property>
  <property fmtid="{D5CDD505-2E9C-101B-9397-08002B2CF9AE}" pid="716" name="hmcheck_result_dac021c4f4c8425489070a347757f0c8_level">
    <vt:i4>2</vt:i4>
  </property>
  <property fmtid="{D5CDD505-2E9C-101B-9397-08002B2CF9AE}" pid="717" name="hmcheck_result_dac021c4f4c8425489070a347757f0c8_type">
    <vt:i4>0</vt:i4>
  </property>
  <property fmtid="{D5CDD505-2E9C-101B-9397-08002B2CF9AE}" pid="718" name="hmcheck_result_dac021c4f4c8425489070a347757f0c8_modifiedtype">
    <vt:i4>0</vt:i4>
  </property>
  <property fmtid="{D5CDD505-2E9C-101B-9397-08002B2CF9AE}" pid="719" name="hmcheck_result_ec7cb60435524bd2b330ef4a0f5aca3b_errorword">
    <vt:lpwstr>NDVIveg</vt:lpwstr>
  </property>
  <property fmtid="{D5CDD505-2E9C-101B-9397-08002B2CF9AE}" pid="720" name="hmcheck_result_ec7cb60435524bd2b330ef4a0f5aca3b_correctwords">
    <vt:lpwstr>[]</vt:lpwstr>
  </property>
  <property fmtid="{D5CDD505-2E9C-101B-9397-08002B2CF9AE}" pid="721" name="hmcheck_result_ec7cb60435524bd2b330ef4a0f5aca3b_level">
    <vt:i4>1</vt:i4>
  </property>
  <property fmtid="{D5CDD505-2E9C-101B-9397-08002B2CF9AE}" pid="722" name="hmcheck_result_ec7cb60435524bd2b330ef4a0f5aca3b_type">
    <vt:i4>6</vt:i4>
  </property>
  <property fmtid="{D5CDD505-2E9C-101B-9397-08002B2CF9AE}" pid="723" name="hmcheck_result_ec7cb60435524bd2b330ef4a0f5aca3b_modifiedtype">
    <vt:i4>0</vt:i4>
  </property>
  <property fmtid="{D5CDD505-2E9C-101B-9397-08002B2CF9AE}" pid="724" name="hmcheck_result_613c052a9c4845019b9827e2ca302e85_errorword">
    <vt:lpwstr>NDVIsoil</vt:lpwstr>
  </property>
  <property fmtid="{D5CDD505-2E9C-101B-9397-08002B2CF9AE}" pid="725" name="hmcheck_result_613c052a9c4845019b9827e2ca302e85_correctwords">
    <vt:lpwstr>[]</vt:lpwstr>
  </property>
  <property fmtid="{D5CDD505-2E9C-101B-9397-08002B2CF9AE}" pid="726" name="hmcheck_result_613c052a9c4845019b9827e2ca302e85_level">
    <vt:i4>1</vt:i4>
  </property>
  <property fmtid="{D5CDD505-2E9C-101B-9397-08002B2CF9AE}" pid="727" name="hmcheck_result_613c052a9c4845019b9827e2ca302e85_type">
    <vt:i4>6</vt:i4>
  </property>
  <property fmtid="{D5CDD505-2E9C-101B-9397-08002B2CF9AE}" pid="728" name="hmcheck_result_613c052a9c4845019b9827e2ca302e85_modifiedtype">
    <vt:i4>0</vt:i4>
  </property>
  <property fmtid="{D5CDD505-2E9C-101B-9397-08002B2CF9AE}" pid="729" name="hmcheck_result_310fd671731c407d939e325906d3754a_errorword">
    <vt:lpwstr>NDVIveg</vt:lpwstr>
  </property>
  <property fmtid="{D5CDD505-2E9C-101B-9397-08002B2CF9AE}" pid="730" name="hmcheck_result_310fd671731c407d939e325906d3754a_correctwords">
    <vt:lpwstr>[]</vt:lpwstr>
  </property>
  <property fmtid="{D5CDD505-2E9C-101B-9397-08002B2CF9AE}" pid="731" name="hmcheck_result_310fd671731c407d939e325906d3754a_level">
    <vt:i4>1</vt:i4>
  </property>
  <property fmtid="{D5CDD505-2E9C-101B-9397-08002B2CF9AE}" pid="732" name="hmcheck_result_310fd671731c407d939e325906d3754a_type">
    <vt:i4>6</vt:i4>
  </property>
  <property fmtid="{D5CDD505-2E9C-101B-9397-08002B2CF9AE}" pid="733" name="hmcheck_result_310fd671731c407d939e325906d3754a_modifiedtype">
    <vt:i4>0</vt:i4>
  </property>
  <property fmtid="{D5CDD505-2E9C-101B-9397-08002B2CF9AE}" pid="734" name="hmcheck_result_7534f8d32d3b41168e27b3847ed36b9c_errorword">
    <vt:lpwstr>NDVIsoil</vt:lpwstr>
  </property>
  <property fmtid="{D5CDD505-2E9C-101B-9397-08002B2CF9AE}" pid="735" name="hmcheck_result_7534f8d32d3b41168e27b3847ed36b9c_correctwords">
    <vt:lpwstr>[]</vt:lpwstr>
  </property>
  <property fmtid="{D5CDD505-2E9C-101B-9397-08002B2CF9AE}" pid="736" name="hmcheck_result_7534f8d32d3b41168e27b3847ed36b9c_level">
    <vt:i4>1</vt:i4>
  </property>
  <property fmtid="{D5CDD505-2E9C-101B-9397-08002B2CF9AE}" pid="737" name="hmcheck_result_7534f8d32d3b41168e27b3847ed36b9c_type">
    <vt:i4>6</vt:i4>
  </property>
  <property fmtid="{D5CDD505-2E9C-101B-9397-08002B2CF9AE}" pid="738" name="hmcheck_result_7534f8d32d3b41168e27b3847ed36b9c_modifiedtype">
    <vt:i4>0</vt:i4>
  </property>
  <property fmtid="{D5CDD505-2E9C-101B-9397-08002B2CF9AE}" pid="739" name="hmcheck_result_32b6353b3ce64c53944e6574527aefcb_errorword">
    <vt:lpwstr>NDVIveg</vt:lpwstr>
  </property>
  <property fmtid="{D5CDD505-2E9C-101B-9397-08002B2CF9AE}" pid="740" name="hmcheck_result_32b6353b3ce64c53944e6574527aefcb_correctwords">
    <vt:lpwstr>[]</vt:lpwstr>
  </property>
  <property fmtid="{D5CDD505-2E9C-101B-9397-08002B2CF9AE}" pid="741" name="hmcheck_result_32b6353b3ce64c53944e6574527aefcb_level">
    <vt:i4>1</vt:i4>
  </property>
  <property fmtid="{D5CDD505-2E9C-101B-9397-08002B2CF9AE}" pid="742" name="hmcheck_result_32b6353b3ce64c53944e6574527aefcb_type">
    <vt:i4>6</vt:i4>
  </property>
  <property fmtid="{D5CDD505-2E9C-101B-9397-08002B2CF9AE}" pid="743" name="hmcheck_result_32b6353b3ce64c53944e6574527aefcb_modifiedtype">
    <vt:i4>0</vt:i4>
  </property>
  <property fmtid="{D5CDD505-2E9C-101B-9397-08002B2CF9AE}" pid="744" name="hmcheck_result_cb81838be224494eac113b646f5d429f_errorword">
    <vt:lpwstr>NDVIsoil</vt:lpwstr>
  </property>
  <property fmtid="{D5CDD505-2E9C-101B-9397-08002B2CF9AE}" pid="745" name="hmcheck_result_cb81838be224494eac113b646f5d429f_correctwords">
    <vt:lpwstr>[]</vt:lpwstr>
  </property>
  <property fmtid="{D5CDD505-2E9C-101B-9397-08002B2CF9AE}" pid="746" name="hmcheck_result_cb81838be224494eac113b646f5d429f_level">
    <vt:i4>1</vt:i4>
  </property>
  <property fmtid="{D5CDD505-2E9C-101B-9397-08002B2CF9AE}" pid="747" name="hmcheck_result_cb81838be224494eac113b646f5d429f_type">
    <vt:i4>6</vt:i4>
  </property>
  <property fmtid="{D5CDD505-2E9C-101B-9397-08002B2CF9AE}" pid="748" name="hmcheck_result_cb81838be224494eac113b646f5d429f_modifiedtype">
    <vt:i4>0</vt:i4>
  </property>
  <property fmtid="{D5CDD505-2E9C-101B-9397-08002B2CF9AE}" pid="749" name="hmcheck_result_b5f0886e4c97488893810aed8feb9fb2_errorword">
    <vt:lpwstr>NDVIveg</vt:lpwstr>
  </property>
  <property fmtid="{D5CDD505-2E9C-101B-9397-08002B2CF9AE}" pid="750" name="hmcheck_result_b5f0886e4c97488893810aed8feb9fb2_correctwords">
    <vt:lpwstr>[]</vt:lpwstr>
  </property>
  <property fmtid="{D5CDD505-2E9C-101B-9397-08002B2CF9AE}" pid="751" name="hmcheck_result_b5f0886e4c97488893810aed8feb9fb2_level">
    <vt:i4>1</vt:i4>
  </property>
  <property fmtid="{D5CDD505-2E9C-101B-9397-08002B2CF9AE}" pid="752" name="hmcheck_result_b5f0886e4c97488893810aed8feb9fb2_type">
    <vt:i4>6</vt:i4>
  </property>
  <property fmtid="{D5CDD505-2E9C-101B-9397-08002B2CF9AE}" pid="753" name="hmcheck_result_b5f0886e4c97488893810aed8feb9fb2_modifiedtype">
    <vt:i4>0</vt:i4>
  </property>
  <property fmtid="{D5CDD505-2E9C-101B-9397-08002B2CF9AE}" pid="754" name="hmcheck_result_d37eb525fe7a4a25823a6f45934ec6a7_errorword">
    <vt:lpwstr>（四）资料收集_x000d_</vt:lpwstr>
  </property>
  <property fmtid="{D5CDD505-2E9C-101B-9397-08002B2CF9AE}" pid="755" name="hmcheck_result_d37eb525fe7a4a25823a6f45934ec6a7_correctwords">
    <vt:lpwstr>["&lt;重复句子&gt;"]</vt:lpwstr>
  </property>
  <property fmtid="{D5CDD505-2E9C-101B-9397-08002B2CF9AE}" pid="756" name="hmcheck_result_d37eb525fe7a4a25823a6f45934ec6a7_level">
    <vt:i4>2</vt:i4>
  </property>
  <property fmtid="{D5CDD505-2E9C-101B-9397-08002B2CF9AE}" pid="757" name="hmcheck_result_d37eb525fe7a4a25823a6f45934ec6a7_type">
    <vt:i4>13</vt:i4>
  </property>
  <property fmtid="{D5CDD505-2E9C-101B-9397-08002B2CF9AE}" pid="758" name="hmcheck_result_d37eb525fe7a4a25823a6f45934ec6a7_modifiedtype">
    <vt:i4>0</vt:i4>
  </property>
  <property fmtid="{D5CDD505-2E9C-101B-9397-08002B2CF9AE}" pid="759" name="hmcheck_result_57779f71fbcc45148d1953e2ea86cdef_errorword">
    <vt:lpwstr>；，</vt:lpwstr>
  </property>
  <property fmtid="{D5CDD505-2E9C-101B-9397-08002B2CF9AE}" pid="760" name="hmcheck_result_57779f71fbcc45148d1953e2ea86cdef_correctwords">
    <vt:lpwstr>["相邻标点；，不匹配"]</vt:lpwstr>
  </property>
  <property fmtid="{D5CDD505-2E9C-101B-9397-08002B2CF9AE}" pid="761" name="hmcheck_result_57779f71fbcc45148d1953e2ea86cdef_level">
    <vt:i4>1</vt:i4>
  </property>
  <property fmtid="{D5CDD505-2E9C-101B-9397-08002B2CF9AE}" pid="762" name="hmcheck_result_57779f71fbcc45148d1953e2ea86cdef_type">
    <vt:i4>1</vt:i4>
  </property>
  <property fmtid="{D5CDD505-2E9C-101B-9397-08002B2CF9AE}" pid="763" name="hmcheck_result_57779f71fbcc45148d1953e2ea86cdef_modifiedtype">
    <vt:i4>0</vt:i4>
  </property>
  <property fmtid="{D5CDD505-2E9C-101B-9397-08002B2CF9AE}" pid="764" name="hmcheck_result_f6165a2d4f21439fad8a912d9d5df4c6_errorword">
    <vt:lpwstr>。。</vt:lpwstr>
  </property>
  <property fmtid="{D5CDD505-2E9C-101B-9397-08002B2CF9AE}" pid="765" name="hmcheck_result_f6165a2d4f21439fad8a912d9d5df4c6_correctwords">
    <vt:lpwstr>["相邻标点。。不匹配"]</vt:lpwstr>
  </property>
  <property fmtid="{D5CDD505-2E9C-101B-9397-08002B2CF9AE}" pid="766" name="hmcheck_result_f6165a2d4f21439fad8a912d9d5df4c6_level">
    <vt:i4>1</vt:i4>
  </property>
  <property fmtid="{D5CDD505-2E9C-101B-9397-08002B2CF9AE}" pid="767" name="hmcheck_result_f6165a2d4f21439fad8a912d9d5df4c6_type">
    <vt:i4>1</vt:i4>
  </property>
  <property fmtid="{D5CDD505-2E9C-101B-9397-08002B2CF9AE}" pid="768" name="hmcheck_result_f6165a2d4f21439fad8a912d9d5df4c6_modifiedtype">
    <vt:i4>0</vt:i4>
  </property>
  <property fmtid="{D5CDD505-2E9C-101B-9397-08002B2CF9AE}" pid="769" name="hmcheck_result_1e46ce3a05094f668d09e9a672209648_errorword">
    <vt:lpwstr>gdb</vt:lpwstr>
  </property>
  <property fmtid="{D5CDD505-2E9C-101B-9397-08002B2CF9AE}" pid="770" name="hmcheck_result_1e46ce3a05094f668d09e9a672209648_correctwords">
    <vt:lpwstr>["tdb","ddb","gab","gcb","db"]</vt:lpwstr>
  </property>
  <property fmtid="{D5CDD505-2E9C-101B-9397-08002B2CF9AE}" pid="771" name="hmcheck_result_1e46ce3a05094f668d09e9a672209648_level">
    <vt:i4>1</vt:i4>
  </property>
  <property fmtid="{D5CDD505-2E9C-101B-9397-08002B2CF9AE}" pid="772" name="hmcheck_result_1e46ce3a05094f668d09e9a672209648_type">
    <vt:i4>6</vt:i4>
  </property>
  <property fmtid="{D5CDD505-2E9C-101B-9397-08002B2CF9AE}" pid="773" name="hmcheck_result_1e46ce3a05094f668d09e9a672209648_modifiedtype">
    <vt:i4>0</vt:i4>
  </property>
  <property fmtid="{D5CDD505-2E9C-101B-9397-08002B2CF9AE}" pid="774" name="hmcheck_result_c1fb9500b97b4b96b1c2a3e083d4d234_errorword">
    <vt:lpwstr>gdb</vt:lpwstr>
  </property>
  <property fmtid="{D5CDD505-2E9C-101B-9397-08002B2CF9AE}" pid="775" name="hmcheck_result_c1fb9500b97b4b96b1c2a3e083d4d234_correctwords">
    <vt:lpwstr>["tdb","ddb","gab","gcb","db"]</vt:lpwstr>
  </property>
  <property fmtid="{D5CDD505-2E9C-101B-9397-08002B2CF9AE}" pid="776" name="hmcheck_result_c1fb9500b97b4b96b1c2a3e083d4d234_level">
    <vt:i4>1</vt:i4>
  </property>
  <property fmtid="{D5CDD505-2E9C-101B-9397-08002B2CF9AE}" pid="777" name="hmcheck_result_c1fb9500b97b4b96b1c2a3e083d4d234_type">
    <vt:i4>6</vt:i4>
  </property>
  <property fmtid="{D5CDD505-2E9C-101B-9397-08002B2CF9AE}" pid="778" name="hmcheck_result_c1fb9500b97b4b96b1c2a3e083d4d234_modifiedtype">
    <vt:i4>0</vt:i4>
  </property>
  <property fmtid="{D5CDD505-2E9C-101B-9397-08002B2CF9AE}" pid="779" name="hmcheck_result_6d1c76ac3e45415e9674e3013091f910_errorword">
    <vt:lpwstr>gdb</vt:lpwstr>
  </property>
  <property fmtid="{D5CDD505-2E9C-101B-9397-08002B2CF9AE}" pid="780" name="hmcheck_result_6d1c76ac3e45415e9674e3013091f910_correctwords">
    <vt:lpwstr>["tdb","ddb","gab","gcb","db"]</vt:lpwstr>
  </property>
  <property fmtid="{D5CDD505-2E9C-101B-9397-08002B2CF9AE}" pid="781" name="hmcheck_result_6d1c76ac3e45415e9674e3013091f910_level">
    <vt:i4>1</vt:i4>
  </property>
  <property fmtid="{D5CDD505-2E9C-101B-9397-08002B2CF9AE}" pid="782" name="hmcheck_result_6d1c76ac3e45415e9674e3013091f910_type">
    <vt:i4>6</vt:i4>
  </property>
  <property fmtid="{D5CDD505-2E9C-101B-9397-08002B2CF9AE}" pid="783" name="hmcheck_result_6d1c76ac3e45415e9674e3013091f910_modifiedtype">
    <vt:i4>0</vt:i4>
  </property>
  <property fmtid="{D5CDD505-2E9C-101B-9397-08002B2CF9AE}" pid="784" name="hmcheck_result_bd76aa98f0a248b8a31ed457abf251e6_errorword">
    <vt:lpwstr>景</vt:lpwstr>
  </property>
  <property fmtid="{D5CDD505-2E9C-101B-9397-08002B2CF9AE}" pid="785" name="hmcheck_result_bd76aa98f0a248b8a31ed457abf251e6_correctwords">
    <vt:lpwstr>[]</vt:lpwstr>
  </property>
  <property fmtid="{D5CDD505-2E9C-101B-9397-08002B2CF9AE}" pid="786" name="hmcheck_result_bd76aa98f0a248b8a31ed457abf251e6_level">
    <vt:i4>2</vt:i4>
  </property>
  <property fmtid="{D5CDD505-2E9C-101B-9397-08002B2CF9AE}" pid="787" name="hmcheck_result_bd76aa98f0a248b8a31ed457abf251e6_type">
    <vt:i4>0</vt:i4>
  </property>
  <property fmtid="{D5CDD505-2E9C-101B-9397-08002B2CF9AE}" pid="788" name="hmcheck_result_bd76aa98f0a248b8a31ed457abf251e6_modifiedtype">
    <vt:i4>0</vt:i4>
  </property>
  <property fmtid="{D5CDD505-2E9C-101B-9397-08002B2CF9AE}" pid="789" name="hmcheck_result_18dfc5bcd20f48f093aae8dc2c0b77a3_errorword">
    <vt:lpwstr>拼</vt:lpwstr>
  </property>
  <property fmtid="{D5CDD505-2E9C-101B-9397-08002B2CF9AE}" pid="790" name="hmcheck_result_18dfc5bcd20f48f093aae8dc2c0b77a3_correctwords">
    <vt:lpwstr>[]</vt:lpwstr>
  </property>
  <property fmtid="{D5CDD505-2E9C-101B-9397-08002B2CF9AE}" pid="791" name="hmcheck_result_18dfc5bcd20f48f093aae8dc2c0b77a3_level">
    <vt:i4>2</vt:i4>
  </property>
  <property fmtid="{D5CDD505-2E9C-101B-9397-08002B2CF9AE}" pid="792" name="hmcheck_result_18dfc5bcd20f48f093aae8dc2c0b77a3_type">
    <vt:i4>0</vt:i4>
  </property>
  <property fmtid="{D5CDD505-2E9C-101B-9397-08002B2CF9AE}" pid="793" name="hmcheck_result_18dfc5bcd20f48f093aae8dc2c0b77a3_modifiedtype">
    <vt:i4>0</vt:i4>
  </property>
  <property fmtid="{D5CDD505-2E9C-101B-9397-08002B2CF9AE}" pid="794" name="hmcheck_result_5c22301b8fc641969315d1f1545cac98_errorword">
    <vt:lpwstr>旬</vt:lpwstr>
  </property>
  <property fmtid="{D5CDD505-2E9C-101B-9397-08002B2CF9AE}" pid="795" name="hmcheck_result_5c22301b8fc641969315d1f1545cac98_correctwords">
    <vt:lpwstr>[]</vt:lpwstr>
  </property>
  <property fmtid="{D5CDD505-2E9C-101B-9397-08002B2CF9AE}" pid="796" name="hmcheck_result_5c22301b8fc641969315d1f1545cac98_level">
    <vt:i4>2</vt:i4>
  </property>
  <property fmtid="{D5CDD505-2E9C-101B-9397-08002B2CF9AE}" pid="797" name="hmcheck_result_5c22301b8fc641969315d1f1545cac98_type">
    <vt:i4>0</vt:i4>
  </property>
  <property fmtid="{D5CDD505-2E9C-101B-9397-08002B2CF9AE}" pid="798" name="hmcheck_result_5c22301b8fc641969315d1f1545cac98_modifiedtype">
    <vt:i4>0</vt:i4>
  </property>
  <property fmtid="{D5CDD505-2E9C-101B-9397-08002B2CF9AE}" pid="799" name="hmcheck_result_a583a82cf16e41d590bd70119adc77fb_errorword">
    <vt:lpwstr>以省为单元提交海岸线类型矢量数据，</vt:lpwstr>
  </property>
  <property fmtid="{D5CDD505-2E9C-101B-9397-08002B2CF9AE}" pid="800" name="hmcheck_result_a583a82cf16e41d590bd70119adc77fb_correctwords">
    <vt:lpwstr>["&lt;重复句子&gt;"]</vt:lpwstr>
  </property>
  <property fmtid="{D5CDD505-2E9C-101B-9397-08002B2CF9AE}" pid="801" name="hmcheck_result_a583a82cf16e41d590bd70119adc77fb_level">
    <vt:i4>2</vt:i4>
  </property>
  <property fmtid="{D5CDD505-2E9C-101B-9397-08002B2CF9AE}" pid="802" name="hmcheck_result_a583a82cf16e41d590bd70119adc77fb_type">
    <vt:i4>13</vt:i4>
  </property>
  <property fmtid="{D5CDD505-2E9C-101B-9397-08002B2CF9AE}" pid="803" name="hmcheck_result_a583a82cf16e41d590bd70119adc77fb_modifiedtype">
    <vt:i4>0</vt:i4>
  </property>
  <property fmtid="{D5CDD505-2E9C-101B-9397-08002B2CF9AE}" pid="804" name="hmcheck_result_17aefbd83f0940c183302e71adea6563_errorword">
    <vt:lpwstr>以省为单元提交海域开发强度矢量数据，</vt:lpwstr>
  </property>
  <property fmtid="{D5CDD505-2E9C-101B-9397-08002B2CF9AE}" pid="805" name="hmcheck_result_17aefbd83f0940c183302e71adea6563_correctwords">
    <vt:lpwstr>["&lt;重复句子&gt;"]</vt:lpwstr>
  </property>
  <property fmtid="{D5CDD505-2E9C-101B-9397-08002B2CF9AE}" pid="806" name="hmcheck_result_17aefbd83f0940c183302e71adea6563_level">
    <vt:i4>2</vt:i4>
  </property>
  <property fmtid="{D5CDD505-2E9C-101B-9397-08002B2CF9AE}" pid="807" name="hmcheck_result_17aefbd83f0940c183302e71adea6563_type">
    <vt:i4>13</vt:i4>
  </property>
  <property fmtid="{D5CDD505-2E9C-101B-9397-08002B2CF9AE}" pid="808" name="hmcheck_result_17aefbd83f0940c183302e71adea6563_modifiedtype">
    <vt:i4>0</vt:i4>
  </property>
  <property fmtid="{D5CDD505-2E9C-101B-9397-08002B2CF9AE}" pid="809" name="hmcheck_result_100176b78b3a47c084c957424ee9631b_errorword">
    <vt:lpwstr>hdf</vt:lpwstr>
  </property>
  <property fmtid="{D5CDD505-2E9C-101B-9397-08002B2CF9AE}" pid="810" name="hmcheck_result_100176b78b3a47c084c957424ee9631b_correctwords">
    <vt:lpwstr>["hdd","hdt"]</vt:lpwstr>
  </property>
  <property fmtid="{D5CDD505-2E9C-101B-9397-08002B2CF9AE}" pid="811" name="hmcheck_result_100176b78b3a47c084c957424ee9631b_level">
    <vt:i4>2</vt:i4>
  </property>
  <property fmtid="{D5CDD505-2E9C-101B-9397-08002B2CF9AE}" pid="812" name="hmcheck_result_100176b78b3a47c084c957424ee9631b_type">
    <vt:i4>6</vt:i4>
  </property>
  <property fmtid="{D5CDD505-2E9C-101B-9397-08002B2CF9AE}" pid="813" name="hmcheck_result_100176b78b3a47c084c957424ee9631b_modifiedtype">
    <vt:i4>0</vt:i4>
  </property>
  <property fmtid="{D5CDD505-2E9C-101B-9397-08002B2CF9AE}" pid="814" name="hmcheck_result_45fb4eb9c4fc47c49e18a3a358773d0c_errorword">
    <vt:lpwstr>gdb</vt:lpwstr>
  </property>
  <property fmtid="{D5CDD505-2E9C-101B-9397-08002B2CF9AE}" pid="815" name="hmcheck_result_45fb4eb9c4fc47c49e18a3a358773d0c_correctwords">
    <vt:lpwstr>["tdb","ddb","gab","gcb","db"]</vt:lpwstr>
  </property>
  <property fmtid="{D5CDD505-2E9C-101B-9397-08002B2CF9AE}" pid="816" name="hmcheck_result_45fb4eb9c4fc47c49e18a3a358773d0c_level">
    <vt:i4>1</vt:i4>
  </property>
  <property fmtid="{D5CDD505-2E9C-101B-9397-08002B2CF9AE}" pid="817" name="hmcheck_result_45fb4eb9c4fc47c49e18a3a358773d0c_type">
    <vt:i4>6</vt:i4>
  </property>
  <property fmtid="{D5CDD505-2E9C-101B-9397-08002B2CF9AE}" pid="818" name="hmcheck_result_45fb4eb9c4fc47c49e18a3a358773d0c_modifiedtype">
    <vt:i4>0</vt:i4>
  </property>
  <property fmtid="{D5CDD505-2E9C-101B-9397-08002B2CF9AE}" pid="819" name="hmcheck_result_dbefd27e46ac45d4b3f0428348a646df_errorword">
    <vt:lpwstr>以省为单位。</vt:lpwstr>
  </property>
  <property fmtid="{D5CDD505-2E9C-101B-9397-08002B2CF9AE}" pid="820" name="hmcheck_result_dbefd27e46ac45d4b3f0428348a646df_correctwords">
    <vt:lpwstr>["&lt;重复句子&gt;"]</vt:lpwstr>
  </property>
  <property fmtid="{D5CDD505-2E9C-101B-9397-08002B2CF9AE}" pid="821" name="hmcheck_result_dbefd27e46ac45d4b3f0428348a646df_level">
    <vt:i4>2</vt:i4>
  </property>
  <property fmtid="{D5CDD505-2E9C-101B-9397-08002B2CF9AE}" pid="822" name="hmcheck_result_dbefd27e46ac45d4b3f0428348a646df_type">
    <vt:i4>13</vt:i4>
  </property>
  <property fmtid="{D5CDD505-2E9C-101B-9397-08002B2CF9AE}" pid="823" name="hmcheck_result_dbefd27e46ac45d4b3f0428348a646df_modifiedtype">
    <vt:i4>0</vt:i4>
  </property>
  <property fmtid="{D5CDD505-2E9C-101B-9397-08002B2CF9AE}" pid="824" name="hmcheck_result_f87bba67212749b58e1cfcd31f133d34_errorword">
    <vt:lpwstr>gdb</vt:lpwstr>
  </property>
  <property fmtid="{D5CDD505-2E9C-101B-9397-08002B2CF9AE}" pid="825" name="hmcheck_result_f87bba67212749b58e1cfcd31f133d34_correctwords">
    <vt:lpwstr>["tdb","ddb","gab","gcb","db"]</vt:lpwstr>
  </property>
  <property fmtid="{D5CDD505-2E9C-101B-9397-08002B2CF9AE}" pid="826" name="hmcheck_result_f87bba67212749b58e1cfcd31f133d34_level">
    <vt:i4>1</vt:i4>
  </property>
  <property fmtid="{D5CDD505-2E9C-101B-9397-08002B2CF9AE}" pid="827" name="hmcheck_result_f87bba67212749b58e1cfcd31f133d34_type">
    <vt:i4>6</vt:i4>
  </property>
  <property fmtid="{D5CDD505-2E9C-101B-9397-08002B2CF9AE}" pid="828" name="hmcheck_result_f87bba67212749b58e1cfcd31f133d34_modifiedtype">
    <vt:i4>0</vt:i4>
  </property>
  <property fmtid="{D5CDD505-2E9C-101B-9397-08002B2CF9AE}" pid="829" name="hmcheck_result_1b2844174fa3446394588bc14b2d0b96_errorword">
    <vt:lpwstr>通过野外监测自动传输系统APP现场填报生物群落监测结果。</vt:lpwstr>
  </property>
  <property fmtid="{D5CDD505-2E9C-101B-9397-08002B2CF9AE}" pid="830" name="hmcheck_result_1b2844174fa3446394588bc14b2d0b96_correctwords">
    <vt:lpwstr>["&lt;重复句子&gt;"]</vt:lpwstr>
  </property>
  <property fmtid="{D5CDD505-2E9C-101B-9397-08002B2CF9AE}" pid="831" name="hmcheck_result_1b2844174fa3446394588bc14b2d0b96_level">
    <vt:i4>2</vt:i4>
  </property>
  <property fmtid="{D5CDD505-2E9C-101B-9397-08002B2CF9AE}" pid="832" name="hmcheck_result_1b2844174fa3446394588bc14b2d0b96_type">
    <vt:i4>13</vt:i4>
  </property>
  <property fmtid="{D5CDD505-2E9C-101B-9397-08002B2CF9AE}" pid="833" name="hmcheck_result_1b2844174fa3446394588bc14b2d0b96_modifiedtype">
    <vt:i4>0</vt:i4>
  </property>
  <property fmtid="{D5CDD505-2E9C-101B-9397-08002B2CF9AE}" pid="834" name="hmcheck_result_65a12b6566f4469fb047387b19740e89_errorword">
    <vt:lpwstr>熟</vt:lpwstr>
  </property>
  <property fmtid="{D5CDD505-2E9C-101B-9397-08002B2CF9AE}" pid="835" name="hmcheck_result_65a12b6566f4469fb047387b19740e89_correctwords">
    <vt:lpwstr>[]</vt:lpwstr>
  </property>
  <property fmtid="{D5CDD505-2E9C-101B-9397-08002B2CF9AE}" pid="836" name="hmcheck_result_65a12b6566f4469fb047387b19740e89_level">
    <vt:i4>2</vt:i4>
  </property>
  <property fmtid="{D5CDD505-2E9C-101B-9397-08002B2CF9AE}" pid="837" name="hmcheck_result_65a12b6566f4469fb047387b19740e89_type">
    <vt:i4>0</vt:i4>
  </property>
  <property fmtid="{D5CDD505-2E9C-101B-9397-08002B2CF9AE}" pid="838" name="hmcheck_result_65a12b6566f4469fb047387b19740e89_modifiedtype">
    <vt:i4>0</vt:i4>
  </property>
  <property fmtid="{D5CDD505-2E9C-101B-9397-08002B2CF9AE}" pid="839" name="hmcheck_result_7450ea0776e5486d9e10cecb348095d6_errorword">
    <vt:lpwstr>以县域为单元，</vt:lpwstr>
  </property>
  <property fmtid="{D5CDD505-2E9C-101B-9397-08002B2CF9AE}" pid="840" name="hmcheck_result_7450ea0776e5486d9e10cecb348095d6_correctwords">
    <vt:lpwstr>["&lt;重复句子&gt;"]</vt:lpwstr>
  </property>
  <property fmtid="{D5CDD505-2E9C-101B-9397-08002B2CF9AE}" pid="841" name="hmcheck_result_7450ea0776e5486d9e10cecb348095d6_level">
    <vt:i4>2</vt:i4>
  </property>
  <property fmtid="{D5CDD505-2E9C-101B-9397-08002B2CF9AE}" pid="842" name="hmcheck_result_7450ea0776e5486d9e10cecb348095d6_type">
    <vt:i4>13</vt:i4>
  </property>
  <property fmtid="{D5CDD505-2E9C-101B-9397-08002B2CF9AE}" pid="843" name="hmcheck_result_7450ea0776e5486d9e10cecb348095d6_modifiedtype">
    <vt:i4>0</vt:i4>
  </property>
  <property fmtid="{D5CDD505-2E9C-101B-9397-08002B2CF9AE}" pid="844" name="hmcheck_result_af7f91c200e345ea81d025cb1605932d_errorword">
    <vt:lpwstr>指</vt:lpwstr>
  </property>
  <property fmtid="{D5CDD505-2E9C-101B-9397-08002B2CF9AE}" pid="845" name="hmcheck_result_af7f91c200e345ea81d025cb1605932d_correctwords">
    <vt:lpwstr>[]</vt:lpwstr>
  </property>
  <property fmtid="{D5CDD505-2E9C-101B-9397-08002B2CF9AE}" pid="846" name="hmcheck_result_af7f91c200e345ea81d025cb1605932d_level">
    <vt:i4>2</vt:i4>
  </property>
  <property fmtid="{D5CDD505-2E9C-101B-9397-08002B2CF9AE}" pid="847" name="hmcheck_result_af7f91c200e345ea81d025cb1605932d_type">
    <vt:i4>0</vt:i4>
  </property>
  <property fmtid="{D5CDD505-2E9C-101B-9397-08002B2CF9AE}" pid="848" name="hmcheck_result_af7f91c200e345ea81d025cb1605932d_modifiedtype">
    <vt:i4>0</vt:i4>
  </property>
  <property fmtid="{D5CDD505-2E9C-101B-9397-08002B2CF9AE}" pid="849" name="hmcheck_result_7dcc9646c6d844a984ab8c104808abea_errorword">
    <vt:lpwstr>、以及</vt:lpwstr>
  </property>
  <property fmtid="{D5CDD505-2E9C-101B-9397-08002B2CF9AE}" pid="850" name="hmcheck_result_7dcc9646c6d844a984ab8c104808abea_correctwords">
    <vt:lpwstr>["，以及"]</vt:lpwstr>
  </property>
  <property fmtid="{D5CDD505-2E9C-101B-9397-08002B2CF9AE}" pid="851" name="hmcheck_result_7dcc9646c6d844a984ab8c104808abea_level">
    <vt:i4>1</vt:i4>
  </property>
  <property fmtid="{D5CDD505-2E9C-101B-9397-08002B2CF9AE}" pid="852" name="hmcheck_result_7dcc9646c6d844a984ab8c104808abea_type">
    <vt:i4>0</vt:i4>
  </property>
  <property fmtid="{D5CDD505-2E9C-101B-9397-08002B2CF9AE}" pid="853" name="hmcheck_result_7dcc9646c6d844a984ab8c104808abea_modifiedtype">
    <vt:i4>0</vt:i4>
  </property>
  <property fmtid="{D5CDD505-2E9C-101B-9397-08002B2CF9AE}" pid="854" name="hmcheck_result_172280a0a6ec4cd990c41ba4a6c2d600_errorword">
    <vt:lpwstr>指</vt:lpwstr>
  </property>
  <property fmtid="{D5CDD505-2E9C-101B-9397-08002B2CF9AE}" pid="855" name="hmcheck_result_172280a0a6ec4cd990c41ba4a6c2d600_correctwords">
    <vt:lpwstr>[]</vt:lpwstr>
  </property>
  <property fmtid="{D5CDD505-2E9C-101B-9397-08002B2CF9AE}" pid="856" name="hmcheck_result_172280a0a6ec4cd990c41ba4a6c2d600_level">
    <vt:i4>2</vt:i4>
  </property>
  <property fmtid="{D5CDD505-2E9C-101B-9397-08002B2CF9AE}" pid="857" name="hmcheck_result_172280a0a6ec4cd990c41ba4a6c2d600_type">
    <vt:i4>0</vt:i4>
  </property>
  <property fmtid="{D5CDD505-2E9C-101B-9397-08002B2CF9AE}" pid="858" name="hmcheck_result_172280a0a6ec4cd990c41ba4a6c2d600_modifiedtype">
    <vt:i4>0</vt:i4>
  </property>
  <property fmtid="{D5CDD505-2E9C-101B-9397-08002B2CF9AE}" pid="859" name="hmcheck_result_edba09acaa4d4b449a15b2ca58d32742_errorword">
    <vt:lpwstr>指郁闭度0.</vt:lpwstr>
  </property>
  <property fmtid="{D5CDD505-2E9C-101B-9397-08002B2CF9AE}" pid="860" name="hmcheck_result_edba09acaa4d4b449a15b2ca58d32742_correctwords">
    <vt:lpwstr>["&lt;重复句子&gt;"]</vt:lpwstr>
  </property>
  <property fmtid="{D5CDD505-2E9C-101B-9397-08002B2CF9AE}" pid="861" name="hmcheck_result_edba09acaa4d4b449a15b2ca58d32742_level">
    <vt:i4>2</vt:i4>
  </property>
  <property fmtid="{D5CDD505-2E9C-101B-9397-08002B2CF9AE}" pid="862" name="hmcheck_result_edba09acaa4d4b449a15b2ca58d32742_type">
    <vt:i4>13</vt:i4>
  </property>
  <property fmtid="{D5CDD505-2E9C-101B-9397-08002B2CF9AE}" pid="863" name="hmcheck_result_edba09acaa4d4b449a15b2ca58d32742_modifiedtype">
    <vt:i4>0</vt:i4>
  </property>
  <property fmtid="{D5CDD505-2E9C-101B-9397-08002B2CF9AE}" pid="864" name="hmcheck_result_82e68f2ad412406496a93d45dad4a3c5_errorword">
    <vt:lpwstr>指</vt:lpwstr>
  </property>
  <property fmtid="{D5CDD505-2E9C-101B-9397-08002B2CF9AE}" pid="865" name="hmcheck_result_82e68f2ad412406496a93d45dad4a3c5_correctwords">
    <vt:lpwstr>[]</vt:lpwstr>
  </property>
  <property fmtid="{D5CDD505-2E9C-101B-9397-08002B2CF9AE}" pid="866" name="hmcheck_result_82e68f2ad412406496a93d45dad4a3c5_level">
    <vt:i4>2</vt:i4>
  </property>
  <property fmtid="{D5CDD505-2E9C-101B-9397-08002B2CF9AE}" pid="867" name="hmcheck_result_82e68f2ad412406496a93d45dad4a3c5_type">
    <vt:i4>0</vt:i4>
  </property>
  <property fmtid="{D5CDD505-2E9C-101B-9397-08002B2CF9AE}" pid="868" name="hmcheck_result_82e68f2ad412406496a93d45dad4a3c5_modifiedtype">
    <vt:i4>0</vt:i4>
  </property>
  <property fmtid="{D5CDD505-2E9C-101B-9397-08002B2CF9AE}" pid="869" name="hmcheck_result_cb34dd2af0bf4b8f930ee2307233f6cf_errorword">
    <vt:lpwstr>指</vt:lpwstr>
  </property>
  <property fmtid="{D5CDD505-2E9C-101B-9397-08002B2CF9AE}" pid="870" name="hmcheck_result_cb34dd2af0bf4b8f930ee2307233f6cf_correctwords">
    <vt:lpwstr>[]</vt:lpwstr>
  </property>
  <property fmtid="{D5CDD505-2E9C-101B-9397-08002B2CF9AE}" pid="871" name="hmcheck_result_cb34dd2af0bf4b8f930ee2307233f6cf_level">
    <vt:i4>2</vt:i4>
  </property>
  <property fmtid="{D5CDD505-2E9C-101B-9397-08002B2CF9AE}" pid="872" name="hmcheck_result_cb34dd2af0bf4b8f930ee2307233f6cf_type">
    <vt:i4>0</vt:i4>
  </property>
  <property fmtid="{D5CDD505-2E9C-101B-9397-08002B2CF9AE}" pid="873" name="hmcheck_result_cb34dd2af0bf4b8f930ee2307233f6cf_modifiedtype">
    <vt:i4>0</vt:i4>
  </property>
  <property fmtid="{D5CDD505-2E9C-101B-9397-08002B2CF9AE}" pid="874" name="hmcheck_result_51e18595ef83496ea747655a1832bf31_errorword">
    <vt:lpwstr>侵</vt:lpwstr>
  </property>
  <property fmtid="{D5CDD505-2E9C-101B-9397-08002B2CF9AE}" pid="875" name="hmcheck_result_51e18595ef83496ea747655a1832bf31_correctwords">
    <vt:lpwstr>[]</vt:lpwstr>
  </property>
  <property fmtid="{D5CDD505-2E9C-101B-9397-08002B2CF9AE}" pid="876" name="hmcheck_result_51e18595ef83496ea747655a1832bf31_level">
    <vt:i4>2</vt:i4>
  </property>
  <property fmtid="{D5CDD505-2E9C-101B-9397-08002B2CF9AE}" pid="877" name="hmcheck_result_51e18595ef83496ea747655a1832bf31_type">
    <vt:i4>0</vt:i4>
  </property>
  <property fmtid="{D5CDD505-2E9C-101B-9397-08002B2CF9AE}" pid="878" name="hmcheck_result_51e18595ef83496ea747655a1832bf31_modifiedtype">
    <vt:i4>0</vt:i4>
  </property>
  <property fmtid="{D5CDD505-2E9C-101B-9397-08002B2CF9AE}" pid="879" name="hmcheck_result_6c4eafc0e6cb44dabe881332ec4cc804_errorword">
    <vt:lpwstr>指</vt:lpwstr>
  </property>
  <property fmtid="{D5CDD505-2E9C-101B-9397-08002B2CF9AE}" pid="880" name="hmcheck_result_6c4eafc0e6cb44dabe881332ec4cc804_correctwords">
    <vt:lpwstr>[]</vt:lpwstr>
  </property>
  <property fmtid="{D5CDD505-2E9C-101B-9397-08002B2CF9AE}" pid="881" name="hmcheck_result_6c4eafc0e6cb44dabe881332ec4cc804_level">
    <vt:i4>2</vt:i4>
  </property>
  <property fmtid="{D5CDD505-2E9C-101B-9397-08002B2CF9AE}" pid="882" name="hmcheck_result_6c4eafc0e6cb44dabe881332ec4cc804_type">
    <vt:i4>0</vt:i4>
  </property>
  <property fmtid="{D5CDD505-2E9C-101B-9397-08002B2CF9AE}" pid="883" name="hmcheck_result_6c4eafc0e6cb44dabe881332ec4cc804_modifiedtype">
    <vt:i4>0</vt:i4>
  </property>
  <property fmtid="{D5CDD505-2E9C-101B-9397-08002B2CF9AE}" pid="884" name="hmcheck_result_aff4a0f2941f4901bd0e51d501e363a8_errorword">
    <vt:lpwstr>指</vt:lpwstr>
  </property>
  <property fmtid="{D5CDD505-2E9C-101B-9397-08002B2CF9AE}" pid="885" name="hmcheck_result_aff4a0f2941f4901bd0e51d501e363a8_correctwords">
    <vt:lpwstr>[]</vt:lpwstr>
  </property>
  <property fmtid="{D5CDD505-2E9C-101B-9397-08002B2CF9AE}" pid="886" name="hmcheck_result_aff4a0f2941f4901bd0e51d501e363a8_level">
    <vt:i4>2</vt:i4>
  </property>
  <property fmtid="{D5CDD505-2E9C-101B-9397-08002B2CF9AE}" pid="887" name="hmcheck_result_aff4a0f2941f4901bd0e51d501e363a8_type">
    <vt:i4>0</vt:i4>
  </property>
  <property fmtid="{D5CDD505-2E9C-101B-9397-08002B2CF9AE}" pid="888" name="hmcheck_result_aff4a0f2941f4901bd0e51d501e363a8_modifiedtype">
    <vt:i4>0</vt:i4>
  </property>
  <property fmtid="{D5CDD505-2E9C-101B-9397-08002B2CF9AE}" pid="889" name="hmcheck_result_e5c2a41438fb47daa0aed6f58c1b6266_errorword">
    <vt:lpwstr>指</vt:lpwstr>
  </property>
  <property fmtid="{D5CDD505-2E9C-101B-9397-08002B2CF9AE}" pid="890" name="hmcheck_result_e5c2a41438fb47daa0aed6f58c1b6266_correctwords">
    <vt:lpwstr>[]</vt:lpwstr>
  </property>
  <property fmtid="{D5CDD505-2E9C-101B-9397-08002B2CF9AE}" pid="891" name="hmcheck_result_e5c2a41438fb47daa0aed6f58c1b6266_level">
    <vt:i4>2</vt:i4>
  </property>
  <property fmtid="{D5CDD505-2E9C-101B-9397-08002B2CF9AE}" pid="892" name="hmcheck_result_e5c2a41438fb47daa0aed6f58c1b6266_type">
    <vt:i4>0</vt:i4>
  </property>
  <property fmtid="{D5CDD505-2E9C-101B-9397-08002B2CF9AE}" pid="893" name="hmcheck_result_e5c2a41438fb47daa0aed6f58c1b6266_modifiedtype">
    <vt:i4>0</vt:i4>
  </property>
  <property fmtid="{D5CDD505-2E9C-101B-9397-08002B2CF9AE}" pid="894" name="hmcheck_result_677f40e8b7124da582f56d7dbe4bd405_errorword">
    <vt:lpwstr>指</vt:lpwstr>
  </property>
  <property fmtid="{D5CDD505-2E9C-101B-9397-08002B2CF9AE}" pid="895" name="hmcheck_result_677f40e8b7124da582f56d7dbe4bd405_correctwords">
    <vt:lpwstr>[]</vt:lpwstr>
  </property>
  <property fmtid="{D5CDD505-2E9C-101B-9397-08002B2CF9AE}" pid="896" name="hmcheck_result_677f40e8b7124da582f56d7dbe4bd405_level">
    <vt:i4>2</vt:i4>
  </property>
  <property fmtid="{D5CDD505-2E9C-101B-9397-08002B2CF9AE}" pid="897" name="hmcheck_result_677f40e8b7124da582f56d7dbe4bd405_type">
    <vt:i4>0</vt:i4>
  </property>
  <property fmtid="{D5CDD505-2E9C-101B-9397-08002B2CF9AE}" pid="898" name="hmcheck_result_677f40e8b7124da582f56d7dbe4bd405_modifiedtype">
    <vt:i4>0</vt:i4>
  </property>
  <property fmtid="{D5CDD505-2E9C-101B-9397-08002B2CF9AE}" pid="899" name="hmcheck_result_976d340096d249beb09fca362eb232d1_errorword">
    <vt:lpwstr>景</vt:lpwstr>
  </property>
  <property fmtid="{D5CDD505-2E9C-101B-9397-08002B2CF9AE}" pid="900" name="hmcheck_result_976d340096d249beb09fca362eb232d1_correctwords">
    <vt:lpwstr>[]</vt:lpwstr>
  </property>
  <property fmtid="{D5CDD505-2E9C-101B-9397-08002B2CF9AE}" pid="901" name="hmcheck_result_976d340096d249beb09fca362eb232d1_level">
    <vt:i4>2</vt:i4>
  </property>
  <property fmtid="{D5CDD505-2E9C-101B-9397-08002B2CF9AE}" pid="902" name="hmcheck_result_976d340096d249beb09fca362eb232d1_type">
    <vt:i4>0</vt:i4>
  </property>
  <property fmtid="{D5CDD505-2E9C-101B-9397-08002B2CF9AE}" pid="903" name="hmcheck_result_976d340096d249beb09fca362eb232d1_modifiedtype">
    <vt:i4>0</vt:i4>
  </property>
  <property fmtid="{D5CDD505-2E9C-101B-9397-08002B2CF9AE}" pid="904" name="hmcheck_result_aa006842ae5b497ab96cb74590059de3_errorword">
    <vt:lpwstr>套</vt:lpwstr>
  </property>
  <property fmtid="{D5CDD505-2E9C-101B-9397-08002B2CF9AE}" pid="905" name="hmcheck_result_aa006842ae5b497ab96cb74590059de3_correctwords">
    <vt:lpwstr>[]</vt:lpwstr>
  </property>
  <property fmtid="{D5CDD505-2E9C-101B-9397-08002B2CF9AE}" pid="906" name="hmcheck_result_aa006842ae5b497ab96cb74590059de3_level">
    <vt:i4>2</vt:i4>
  </property>
  <property fmtid="{D5CDD505-2E9C-101B-9397-08002B2CF9AE}" pid="907" name="hmcheck_result_aa006842ae5b497ab96cb74590059de3_type">
    <vt:i4>0</vt:i4>
  </property>
  <property fmtid="{D5CDD505-2E9C-101B-9397-08002B2CF9AE}" pid="908" name="hmcheck_result_aa006842ae5b497ab96cb74590059de3_modifiedtype">
    <vt:i4>0</vt:i4>
  </property>
  <property fmtid="{D5CDD505-2E9C-101B-9397-08002B2CF9AE}" pid="909" name="hmcheck_result_899a4e4bd7e54638b22d0c67ca0c0866_errorword">
    <vt:lpwstr>填</vt:lpwstr>
  </property>
  <property fmtid="{D5CDD505-2E9C-101B-9397-08002B2CF9AE}" pid="910" name="hmcheck_result_899a4e4bd7e54638b22d0c67ca0c0866_correctwords">
    <vt:lpwstr>[]</vt:lpwstr>
  </property>
  <property fmtid="{D5CDD505-2E9C-101B-9397-08002B2CF9AE}" pid="911" name="hmcheck_result_899a4e4bd7e54638b22d0c67ca0c0866_level">
    <vt:i4>2</vt:i4>
  </property>
  <property fmtid="{D5CDD505-2E9C-101B-9397-08002B2CF9AE}" pid="912" name="hmcheck_result_899a4e4bd7e54638b22d0c67ca0c0866_type">
    <vt:i4>0</vt:i4>
  </property>
  <property fmtid="{D5CDD505-2E9C-101B-9397-08002B2CF9AE}" pid="913" name="hmcheck_result_899a4e4bd7e54638b22d0c67ca0c0866_modifiedtype">
    <vt:i4>0</vt:i4>
  </property>
  <property fmtid="{D5CDD505-2E9C-101B-9397-08002B2CF9AE}" pid="914" name="hmcheck_result_2abdad1d3f2c4753bda0014850200e5d_errorword">
    <vt:lpwstr>套</vt:lpwstr>
  </property>
  <property fmtid="{D5CDD505-2E9C-101B-9397-08002B2CF9AE}" pid="915" name="hmcheck_result_2abdad1d3f2c4753bda0014850200e5d_correctwords">
    <vt:lpwstr>[]</vt:lpwstr>
  </property>
  <property fmtid="{D5CDD505-2E9C-101B-9397-08002B2CF9AE}" pid="916" name="hmcheck_result_2abdad1d3f2c4753bda0014850200e5d_level">
    <vt:i4>2</vt:i4>
  </property>
  <property fmtid="{D5CDD505-2E9C-101B-9397-08002B2CF9AE}" pid="917" name="hmcheck_result_2abdad1d3f2c4753bda0014850200e5d_type">
    <vt:i4>0</vt:i4>
  </property>
  <property fmtid="{D5CDD505-2E9C-101B-9397-08002B2CF9AE}" pid="918" name="hmcheck_result_2abdad1d3f2c4753bda0014850200e5d_modifiedtype">
    <vt:i4>0</vt:i4>
  </property>
  <property fmtid="{D5CDD505-2E9C-101B-9397-08002B2CF9AE}" pid="919" name="hmcheck_result_5e2fa1557ccc484ca4d57f6666f7a940_errorword">
    <vt:lpwstr>是否是</vt:lpwstr>
  </property>
  <property fmtid="{D5CDD505-2E9C-101B-9397-08002B2CF9AE}" pid="920" name="hmcheck_result_5e2fa1557ccc484ca4d57f6666f7a940_correctwords">
    <vt:lpwstr>["是不是"]</vt:lpwstr>
  </property>
  <property fmtid="{D5CDD505-2E9C-101B-9397-08002B2CF9AE}" pid="921" name="hmcheck_result_5e2fa1557ccc484ca4d57f6666f7a940_level">
    <vt:i4>1</vt:i4>
  </property>
  <property fmtid="{D5CDD505-2E9C-101B-9397-08002B2CF9AE}" pid="922" name="hmcheck_result_5e2fa1557ccc484ca4d57f6666f7a940_type">
    <vt:i4>0</vt:i4>
  </property>
  <property fmtid="{D5CDD505-2E9C-101B-9397-08002B2CF9AE}" pid="923" name="hmcheck_result_5e2fa1557ccc484ca4d57f6666f7a940_modifiedtype">
    <vt:i4>0</vt:i4>
  </property>
  <property fmtid="{D5CDD505-2E9C-101B-9397-08002B2CF9AE}" pid="924" name="hmcheck_result_f979026b666241079c77630bfa48cf4c_errorword">
    <vt:lpwstr>如果是用材林或者果园，</vt:lpwstr>
  </property>
  <property fmtid="{D5CDD505-2E9C-101B-9397-08002B2CF9AE}" pid="925" name="hmcheck_result_f979026b666241079c77630bfa48cf4c_correctwords">
    <vt:lpwstr>["&lt;重复句子&gt;"]</vt:lpwstr>
  </property>
  <property fmtid="{D5CDD505-2E9C-101B-9397-08002B2CF9AE}" pid="926" name="hmcheck_result_f979026b666241079c77630bfa48cf4c_level">
    <vt:i4>2</vt:i4>
  </property>
  <property fmtid="{D5CDD505-2E9C-101B-9397-08002B2CF9AE}" pid="927" name="hmcheck_result_f979026b666241079c77630bfa48cf4c_type">
    <vt:i4>13</vt:i4>
  </property>
  <property fmtid="{D5CDD505-2E9C-101B-9397-08002B2CF9AE}" pid="928" name="hmcheck_result_f979026b666241079c77630bfa48cf4c_modifiedtype">
    <vt:i4>0</vt:i4>
  </property>
  <property fmtid="{D5CDD505-2E9C-101B-9397-08002B2CF9AE}" pid="929" name="hmcheck_result_d1cb5a1f1e6c4886ad1013b4292abbcf_errorword">
    <vt:lpwstr>）</vt:lpwstr>
  </property>
  <property fmtid="{D5CDD505-2E9C-101B-9397-08002B2CF9AE}" pid="930" name="hmcheck_result_d1cb5a1f1e6c4886ad1013b4292abbcf_correctwords">
    <vt:lpwstr>["标点符号）缺少成对"]</vt:lpwstr>
  </property>
  <property fmtid="{D5CDD505-2E9C-101B-9397-08002B2CF9AE}" pid="931" name="hmcheck_result_d1cb5a1f1e6c4886ad1013b4292abbcf_level">
    <vt:i4>1</vt:i4>
  </property>
  <property fmtid="{D5CDD505-2E9C-101B-9397-08002B2CF9AE}" pid="932" name="hmcheck_result_d1cb5a1f1e6c4886ad1013b4292abbcf_type">
    <vt:i4>1</vt:i4>
  </property>
  <property fmtid="{D5CDD505-2E9C-101B-9397-08002B2CF9AE}" pid="933" name="hmcheck_result_d1cb5a1f1e6c4886ad1013b4292abbcf_modifiedtype">
    <vt:i4>0</vt:i4>
  </property>
  <property fmtid="{D5CDD505-2E9C-101B-9397-08002B2CF9AE}" pid="934" name="hmcheck_result_0948f75ea3df469b8d2bc979a04fe4b7_errorword">
    <vt:lpwstr>-日</vt:lpwstr>
  </property>
  <property fmtid="{D5CDD505-2E9C-101B-9397-08002B2CF9AE}" pid="935" name="hmcheck_result_0948f75ea3df469b8d2bc979a04fe4b7_correctwords">
    <vt:lpwstr>["一日"]</vt:lpwstr>
  </property>
  <property fmtid="{D5CDD505-2E9C-101B-9397-08002B2CF9AE}" pid="936" name="hmcheck_result_0948f75ea3df469b8d2bc979a04fe4b7_level">
    <vt:i4>1</vt:i4>
  </property>
  <property fmtid="{D5CDD505-2E9C-101B-9397-08002B2CF9AE}" pid="937" name="hmcheck_result_0948f75ea3df469b8d2bc979a04fe4b7_type">
    <vt:i4>0</vt:i4>
  </property>
  <property fmtid="{D5CDD505-2E9C-101B-9397-08002B2CF9AE}" pid="938" name="hmcheck_result_0948f75ea3df469b8d2bc979a04fe4b7_modifiedtype">
    <vt:i4>0</vt:i4>
  </property>
  <property fmtid="{D5CDD505-2E9C-101B-9397-08002B2CF9AE}" pid="939" name="hmcheck_result_a619354cd20f4d1c9266d540985c6064_errorword">
    <vt:lpwstr>总</vt:lpwstr>
  </property>
  <property fmtid="{D5CDD505-2E9C-101B-9397-08002B2CF9AE}" pid="940" name="hmcheck_result_a619354cd20f4d1c9266d540985c6064_correctwords">
    <vt:lpwstr>[]</vt:lpwstr>
  </property>
  <property fmtid="{D5CDD505-2E9C-101B-9397-08002B2CF9AE}" pid="941" name="hmcheck_result_a619354cd20f4d1c9266d540985c6064_level">
    <vt:i4>2</vt:i4>
  </property>
  <property fmtid="{D5CDD505-2E9C-101B-9397-08002B2CF9AE}" pid="942" name="hmcheck_result_a619354cd20f4d1c9266d540985c6064_type">
    <vt:i4>0</vt:i4>
  </property>
  <property fmtid="{D5CDD505-2E9C-101B-9397-08002B2CF9AE}" pid="943" name="hmcheck_result_a619354cd20f4d1c9266d540985c6064_modifiedtype">
    <vt:i4>0</vt:i4>
  </property>
  <property fmtid="{D5CDD505-2E9C-101B-9397-08002B2CF9AE}" pid="944" name="hmcheck_result_37aff9b1e6114e5e875460cd92262ef8_errorword">
    <vt:lpwstr>列</vt:lpwstr>
  </property>
  <property fmtid="{D5CDD505-2E9C-101B-9397-08002B2CF9AE}" pid="945" name="hmcheck_result_37aff9b1e6114e5e875460cd92262ef8_correctwords">
    <vt:lpwstr>[]</vt:lpwstr>
  </property>
  <property fmtid="{D5CDD505-2E9C-101B-9397-08002B2CF9AE}" pid="946" name="hmcheck_result_37aff9b1e6114e5e875460cd92262ef8_level">
    <vt:i4>2</vt:i4>
  </property>
  <property fmtid="{D5CDD505-2E9C-101B-9397-08002B2CF9AE}" pid="947" name="hmcheck_result_37aff9b1e6114e5e875460cd92262ef8_type">
    <vt:i4>0</vt:i4>
  </property>
  <property fmtid="{D5CDD505-2E9C-101B-9397-08002B2CF9AE}" pid="948" name="hmcheck_result_37aff9b1e6114e5e875460cd92262ef8_modifiedtype">
    <vt:i4>0</vt:i4>
  </property>
  <property fmtid="{D5CDD505-2E9C-101B-9397-08002B2CF9AE}" pid="949" name="hmcheck_result_1b91634fa07b4403a675f79508b980f9_errorword">
    <vt:lpwstr>纳</vt:lpwstr>
  </property>
  <property fmtid="{D5CDD505-2E9C-101B-9397-08002B2CF9AE}" pid="950" name="hmcheck_result_1b91634fa07b4403a675f79508b980f9_correctwords">
    <vt:lpwstr>[]</vt:lpwstr>
  </property>
  <property fmtid="{D5CDD505-2E9C-101B-9397-08002B2CF9AE}" pid="951" name="hmcheck_result_1b91634fa07b4403a675f79508b980f9_level">
    <vt:i4>2</vt:i4>
  </property>
  <property fmtid="{D5CDD505-2E9C-101B-9397-08002B2CF9AE}" pid="952" name="hmcheck_result_1b91634fa07b4403a675f79508b980f9_type">
    <vt:i4>0</vt:i4>
  </property>
  <property fmtid="{D5CDD505-2E9C-101B-9397-08002B2CF9AE}" pid="953" name="hmcheck_result_1b91634fa07b4403a675f79508b980f9_modifiedtype">
    <vt:i4>0</vt:i4>
  </property>
  <property fmtid="{D5CDD505-2E9C-101B-9397-08002B2CF9AE}" pid="954" name="hmcheck_result_3a5f9638d935445b8303a51ab963b26a_errorword">
    <vt:lpwstr>际</vt:lpwstr>
  </property>
  <property fmtid="{D5CDD505-2E9C-101B-9397-08002B2CF9AE}" pid="955" name="hmcheck_result_3a5f9638d935445b8303a51ab963b26a_correctwords">
    <vt:lpwstr>[]</vt:lpwstr>
  </property>
  <property fmtid="{D5CDD505-2E9C-101B-9397-08002B2CF9AE}" pid="956" name="hmcheck_result_3a5f9638d935445b8303a51ab963b26a_level">
    <vt:i4>2</vt:i4>
  </property>
  <property fmtid="{D5CDD505-2E9C-101B-9397-08002B2CF9AE}" pid="957" name="hmcheck_result_3a5f9638d935445b8303a51ab963b26a_type">
    <vt:i4>0</vt:i4>
  </property>
  <property fmtid="{D5CDD505-2E9C-101B-9397-08002B2CF9AE}" pid="958" name="hmcheck_result_3a5f9638d935445b8303a51ab963b26a_modifiedtype">
    <vt:i4>0</vt:i4>
  </property>
  <property fmtid="{D5CDD505-2E9C-101B-9397-08002B2CF9AE}" pid="959" name="hmcheck_markmode">
    <vt:i4>0</vt:i4>
  </property>
  <property fmtid="{D5CDD505-2E9C-101B-9397-08002B2CF9AE}" pid="960" name="hmcheck_taskpanetype">
    <vt:i4>1</vt:i4>
  </property>
</Properties>
</file>