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84E08">
      <w:pPr>
        <w:pageBreakBefore w:val="0"/>
        <w:kinsoku/>
        <w:wordWrap/>
        <w:overflowPunct/>
        <w:topLinePunct w:val="0"/>
        <w:autoSpaceDE/>
        <w:autoSpaceDN/>
        <w:bidi w:val="0"/>
        <w:spacing w:beforeAutospacing="0" w:afterAutospacing="0" w:line="360" w:lineRule="auto"/>
        <w:ind w:left="0" w:leftChars="0" w:right="0" w:rightChars="0" w:firstLine="560" w:firstLineChars="200"/>
        <w:jc w:val="left"/>
        <w:rPr>
          <w:rFonts w:hint="eastAsia" w:ascii="宋体" w:hAnsi="宋体" w:eastAsia="宋体" w:cs="宋体"/>
          <w:color w:val="auto"/>
          <w:highlight w:val="none"/>
        </w:rPr>
      </w:pPr>
    </w:p>
    <w:p w14:paraId="752B1B78">
      <w:pPr>
        <w:pageBreakBefore w:val="0"/>
        <w:kinsoku/>
        <w:wordWrap/>
        <w:overflowPunct/>
        <w:topLinePunct w:val="0"/>
        <w:autoSpaceDE/>
        <w:autoSpaceDN/>
        <w:bidi w:val="0"/>
        <w:spacing w:beforeAutospacing="0" w:afterAutospacing="0" w:line="360" w:lineRule="auto"/>
        <w:ind w:left="0" w:leftChars="0" w:right="0" w:rightChars="0" w:firstLine="560" w:firstLineChars="200"/>
        <w:jc w:val="left"/>
        <w:rPr>
          <w:rFonts w:hint="eastAsia" w:ascii="宋体" w:hAnsi="宋体" w:eastAsia="宋体" w:cs="宋体"/>
          <w:color w:val="auto"/>
          <w:highlight w:val="none"/>
        </w:rPr>
      </w:pPr>
    </w:p>
    <w:p w14:paraId="53EC721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宋体" w:hAnsi="宋体" w:eastAsia="宋体" w:cs="宋体"/>
          <w:color w:val="auto"/>
          <w:sz w:val="130"/>
          <w:szCs w:val="130"/>
          <w:highlight w:val="none"/>
        </w:rPr>
      </w:pPr>
      <w:r>
        <w:rPr>
          <w:rFonts w:hint="eastAsia" w:ascii="宋体" w:hAnsi="宋体" w:eastAsia="宋体" w:cs="宋体"/>
          <w:color w:val="auto"/>
          <w:sz w:val="112"/>
          <w:szCs w:val="112"/>
          <w:highlight w:val="none"/>
        </w:rPr>
        <w:t>竞争性磋商文件</w:t>
      </w:r>
    </w:p>
    <w:p w14:paraId="2EF48155">
      <w:pPr>
        <w:pageBreakBefore w:val="0"/>
        <w:kinsoku/>
        <w:wordWrap/>
        <w:overflowPunct/>
        <w:topLinePunct w:val="0"/>
        <w:autoSpaceDE/>
        <w:autoSpaceDN/>
        <w:bidi w:val="0"/>
        <w:spacing w:beforeAutospacing="0" w:afterAutospacing="0" w:line="360" w:lineRule="auto"/>
        <w:ind w:left="0" w:leftChars="0" w:right="0" w:rightChars="0" w:firstLine="640" w:firstLineChars="200"/>
        <w:jc w:val="left"/>
        <w:rPr>
          <w:rFonts w:hint="eastAsia" w:ascii="宋体" w:hAnsi="宋体" w:eastAsia="宋体" w:cs="宋体"/>
          <w:color w:val="auto"/>
          <w:sz w:val="32"/>
          <w:highlight w:val="none"/>
        </w:rPr>
      </w:pPr>
    </w:p>
    <w:p w14:paraId="244A38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left"/>
        <w:textAlignment w:val="auto"/>
        <w:outlineLvl w:val="9"/>
        <w:rPr>
          <w:rFonts w:hint="eastAsia" w:ascii="宋体" w:hAnsi="宋体" w:eastAsia="宋体" w:cs="宋体"/>
          <w:color w:val="auto"/>
          <w:sz w:val="32"/>
          <w:highlight w:val="none"/>
        </w:rPr>
      </w:pPr>
    </w:p>
    <w:p w14:paraId="734B150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720" w:firstLineChars="200"/>
        <w:jc w:val="center"/>
        <w:textAlignment w:val="auto"/>
        <w:outlineLvl w:val="9"/>
        <w:rPr>
          <w:rFonts w:hint="eastAsia" w:ascii="宋体" w:hAnsi="宋体" w:eastAsia="宋体" w:cs="宋体"/>
          <w:color w:val="auto"/>
          <w:sz w:val="36"/>
          <w:szCs w:val="36"/>
          <w:highlight w:val="none"/>
          <w:lang w:val="en-US" w:eastAsia="zh-CN"/>
        </w:rPr>
      </w:pPr>
      <w:bookmarkStart w:id="0" w:name="_Toc15278"/>
      <w:bookmarkStart w:id="1" w:name="_Toc5020"/>
      <w:bookmarkStart w:id="2" w:name="_Toc17814"/>
      <w:bookmarkStart w:id="3" w:name="_Toc19553"/>
      <w:bookmarkStart w:id="4" w:name="_Toc31012"/>
      <w:bookmarkStart w:id="5" w:name="_Toc31827"/>
      <w:bookmarkStart w:id="6" w:name="_Toc5511"/>
      <w:bookmarkStart w:id="7" w:name="_Toc75877186"/>
      <w:bookmarkStart w:id="8" w:name="OLE_LINK10"/>
      <w:r>
        <w:rPr>
          <w:rFonts w:hint="eastAsia" w:ascii="宋体" w:hAnsi="宋体" w:eastAsia="宋体" w:cs="宋体"/>
          <w:color w:val="auto"/>
          <w:sz w:val="36"/>
          <w:szCs w:val="36"/>
          <w:highlight w:val="none"/>
        </w:rPr>
        <w:t>采购执行编号：</w:t>
      </w:r>
      <w:bookmarkEnd w:id="0"/>
      <w:bookmarkEnd w:id="1"/>
      <w:bookmarkEnd w:id="2"/>
      <w:bookmarkEnd w:id="3"/>
      <w:bookmarkEnd w:id="4"/>
      <w:bookmarkEnd w:id="5"/>
      <w:bookmarkEnd w:id="6"/>
      <w:bookmarkEnd w:id="7"/>
      <w:r>
        <w:rPr>
          <w:rFonts w:hint="eastAsia" w:ascii="宋体" w:hAnsi="宋体" w:eastAsia="宋体" w:cs="宋体"/>
          <w:color w:val="auto"/>
          <w:sz w:val="36"/>
          <w:szCs w:val="36"/>
          <w:highlight w:val="none"/>
        </w:rPr>
        <w:t>ZYJC-2025010</w:t>
      </w:r>
      <w:r>
        <w:rPr>
          <w:rFonts w:hint="eastAsia" w:ascii="宋体" w:hAnsi="宋体" w:cs="宋体"/>
          <w:color w:val="auto"/>
          <w:sz w:val="36"/>
          <w:szCs w:val="36"/>
          <w:highlight w:val="none"/>
          <w:lang w:val="en-US" w:eastAsia="zh-CN"/>
        </w:rPr>
        <w:t>6</w:t>
      </w:r>
    </w:p>
    <w:p w14:paraId="216E92A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720" w:firstLineChars="200"/>
        <w:jc w:val="center"/>
        <w:textAlignment w:val="auto"/>
        <w:outlineLvl w:val="9"/>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磋商项目名称：</w:t>
      </w:r>
      <w:r>
        <w:rPr>
          <w:rFonts w:hint="eastAsia" w:ascii="宋体" w:hAnsi="宋体" w:eastAsia="宋体" w:cs="宋体"/>
          <w:color w:val="auto"/>
          <w:sz w:val="36"/>
          <w:szCs w:val="36"/>
          <w:highlight w:val="none"/>
          <w:lang w:val="en-US" w:eastAsia="zh-CN"/>
        </w:rPr>
        <w:t>重庆市沙坪坝区滨江小学校</w:t>
      </w:r>
    </w:p>
    <w:p w14:paraId="1D4BDC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720" w:firstLineChars="200"/>
        <w:jc w:val="center"/>
        <w:textAlignment w:val="auto"/>
        <w:outlineLvl w:val="9"/>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校服采购</w:t>
      </w:r>
    </w:p>
    <w:bookmarkEnd w:id="8"/>
    <w:p w14:paraId="344EDF9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720" w:firstLineChars="200"/>
        <w:jc w:val="left"/>
        <w:textAlignment w:val="auto"/>
        <w:outlineLvl w:val="9"/>
        <w:rPr>
          <w:rFonts w:hint="eastAsia" w:ascii="宋体" w:hAnsi="宋体" w:eastAsia="宋体" w:cs="宋体"/>
          <w:color w:val="auto"/>
          <w:sz w:val="36"/>
          <w:szCs w:val="36"/>
          <w:highlight w:val="none"/>
        </w:rPr>
      </w:pPr>
    </w:p>
    <w:p w14:paraId="3EF0106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720" w:firstLineChars="200"/>
        <w:jc w:val="left"/>
        <w:textAlignment w:val="auto"/>
        <w:outlineLvl w:val="9"/>
        <w:rPr>
          <w:rFonts w:hint="eastAsia" w:ascii="宋体" w:hAnsi="宋体" w:eastAsia="宋体" w:cs="宋体"/>
          <w:color w:val="auto"/>
          <w:sz w:val="36"/>
          <w:szCs w:val="36"/>
          <w:highlight w:val="none"/>
        </w:rPr>
      </w:pPr>
    </w:p>
    <w:p w14:paraId="0840B29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720" w:firstLineChars="200"/>
        <w:jc w:val="left"/>
        <w:textAlignment w:val="auto"/>
        <w:outlineLvl w:val="9"/>
        <w:rPr>
          <w:rFonts w:hint="eastAsia" w:ascii="宋体" w:hAnsi="宋体" w:eastAsia="宋体" w:cs="宋体"/>
          <w:color w:val="auto"/>
          <w:sz w:val="36"/>
          <w:szCs w:val="36"/>
          <w:highlight w:val="none"/>
        </w:rPr>
      </w:pPr>
    </w:p>
    <w:p w14:paraId="682A623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720" w:firstLineChars="200"/>
        <w:jc w:val="left"/>
        <w:textAlignment w:val="auto"/>
        <w:outlineLvl w:val="9"/>
        <w:rPr>
          <w:rFonts w:hint="eastAsia" w:ascii="宋体" w:hAnsi="宋体" w:eastAsia="宋体" w:cs="宋体"/>
          <w:color w:val="auto"/>
          <w:sz w:val="36"/>
          <w:szCs w:val="36"/>
          <w:highlight w:val="none"/>
        </w:rPr>
      </w:pPr>
    </w:p>
    <w:p w14:paraId="2E26D8C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720" w:firstLineChars="200"/>
        <w:jc w:val="center"/>
        <w:textAlignment w:val="auto"/>
        <w:outlineLvl w:val="9"/>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eastAsia="宋体" w:cs="宋体"/>
          <w:color w:val="auto"/>
          <w:sz w:val="36"/>
          <w:szCs w:val="36"/>
          <w:highlight w:val="none"/>
          <w:lang w:eastAsia="zh-CN"/>
        </w:rPr>
        <w:t>重庆市沙坪坝区滨江小学校</w:t>
      </w:r>
    </w:p>
    <w:p w14:paraId="4ED8C0A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720" w:firstLineChars="200"/>
        <w:jc w:val="center"/>
        <w:textAlignment w:val="auto"/>
        <w:outlineLvl w:val="9"/>
        <w:rPr>
          <w:rFonts w:hint="eastAsia" w:ascii="宋体" w:hAnsi="宋体" w:eastAsia="宋体" w:cs="宋体"/>
          <w:color w:val="auto"/>
          <w:sz w:val="36"/>
          <w:szCs w:val="36"/>
          <w:highlight w:val="none"/>
          <w:lang w:val="en-US"/>
        </w:rPr>
      </w:pPr>
      <w:r>
        <w:rPr>
          <w:rFonts w:hint="eastAsia" w:ascii="宋体" w:hAnsi="宋体" w:eastAsia="宋体" w:cs="宋体"/>
          <w:color w:val="auto"/>
          <w:sz w:val="36"/>
          <w:szCs w:val="36"/>
          <w:highlight w:val="none"/>
        </w:rPr>
        <w:t>采购代理机构：重庆中怡建设工程咨询有限公司</w:t>
      </w:r>
    </w:p>
    <w:p w14:paraId="519796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720" w:firstLineChars="200"/>
        <w:jc w:val="center"/>
        <w:textAlignment w:val="auto"/>
        <w:outlineLvl w:val="9"/>
        <w:rPr>
          <w:rFonts w:hint="eastAsia" w:ascii="宋体" w:hAnsi="宋体" w:eastAsia="宋体" w:cs="宋体"/>
          <w:color w:val="auto"/>
          <w:sz w:val="48"/>
          <w:szCs w:val="32"/>
          <w:highlight w:val="none"/>
        </w:rPr>
      </w:pPr>
      <w:r>
        <w:rPr>
          <w:rFonts w:hint="eastAsia" w:ascii="宋体" w:hAnsi="宋体" w:eastAsia="宋体" w:cs="宋体"/>
          <w:color w:val="auto"/>
          <w:sz w:val="36"/>
          <w:szCs w:val="36"/>
          <w:highlight w:val="none"/>
        </w:rPr>
        <w:t>二〇二</w:t>
      </w:r>
      <w:r>
        <w:rPr>
          <w:rFonts w:hint="eastAsia" w:ascii="宋体" w:hAnsi="宋体" w:eastAsia="宋体" w:cs="宋体"/>
          <w:color w:val="auto"/>
          <w:sz w:val="36"/>
          <w:szCs w:val="36"/>
          <w:highlight w:val="none"/>
          <w:lang w:val="en-US" w:eastAsia="zh-CN"/>
        </w:rPr>
        <w:t>五</w:t>
      </w:r>
      <w:r>
        <w:rPr>
          <w:rFonts w:hint="eastAsia" w:ascii="宋体" w:hAnsi="宋体" w:eastAsia="宋体" w:cs="宋体"/>
          <w:color w:val="auto"/>
          <w:sz w:val="36"/>
          <w:szCs w:val="36"/>
          <w:highlight w:val="none"/>
          <w:lang w:eastAsia="zh-CN"/>
        </w:rPr>
        <w:t>年</w:t>
      </w:r>
      <w:r>
        <w:rPr>
          <w:rFonts w:hint="eastAsia" w:ascii="宋体" w:hAnsi="宋体" w:cs="宋体"/>
          <w:color w:val="auto"/>
          <w:sz w:val="36"/>
          <w:szCs w:val="36"/>
          <w:highlight w:val="none"/>
          <w:lang w:eastAsia="zh-CN"/>
        </w:rPr>
        <w:t>九</w:t>
      </w:r>
      <w:r>
        <w:rPr>
          <w:rFonts w:hint="eastAsia" w:ascii="宋体" w:hAnsi="宋体" w:eastAsia="宋体" w:cs="宋体"/>
          <w:color w:val="auto"/>
          <w:sz w:val="36"/>
          <w:szCs w:val="36"/>
          <w:highlight w:val="none"/>
        </w:rPr>
        <w:t>月</w:t>
      </w:r>
    </w:p>
    <w:p w14:paraId="506C29F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960" w:firstLineChars="200"/>
        <w:jc w:val="both"/>
        <w:textAlignment w:val="auto"/>
        <w:outlineLvl w:val="9"/>
        <w:rPr>
          <w:rFonts w:hint="eastAsia" w:ascii="宋体" w:hAnsi="宋体" w:eastAsia="宋体" w:cs="宋体"/>
          <w:color w:val="auto"/>
          <w:sz w:val="48"/>
          <w:szCs w:val="32"/>
          <w:highlight w:val="none"/>
        </w:rPr>
        <w:sectPr>
          <w:headerReference r:id="rId4" w:type="first"/>
          <w:footerReference r:id="rId6" w:type="first"/>
          <w:headerReference r:id="rId3" w:type="even"/>
          <w:footerReference r:id="rId5" w:type="even"/>
          <w:pgSz w:w="11907" w:h="16840"/>
          <w:pgMar w:top="1440" w:right="1803" w:bottom="1440" w:left="1803" w:header="851" w:footer="992" w:gutter="0"/>
          <w:pgNumType w:start="1"/>
          <w:cols w:space="720" w:num="1"/>
          <w:titlePg/>
          <w:docGrid w:linePitch="381" w:charSpace="-5735"/>
        </w:sectPr>
      </w:pPr>
    </w:p>
    <w:p w14:paraId="16DB7A2E">
      <w:pPr>
        <w:pageBreakBefore w:val="0"/>
        <w:kinsoku/>
        <w:wordWrap/>
        <w:overflowPunct/>
        <w:topLinePunct w:val="0"/>
        <w:autoSpaceDE/>
        <w:autoSpaceDN/>
        <w:bidi w:val="0"/>
        <w:spacing w:beforeAutospacing="0" w:afterAutospacing="0" w:line="360" w:lineRule="auto"/>
        <w:ind w:right="0" w:rightChars="0"/>
        <w:jc w:val="center"/>
        <w:rPr>
          <w:rFonts w:hint="eastAsia" w:ascii="宋体" w:hAnsi="宋体" w:eastAsia="宋体" w:cs="宋体"/>
          <w:b/>
          <w:bCs/>
          <w:i w:val="0"/>
          <w:iCs w:val="0"/>
          <w:color w:val="auto"/>
          <w:sz w:val="32"/>
          <w:szCs w:val="32"/>
          <w:highlight w:val="none"/>
        </w:rPr>
      </w:pPr>
      <w:bookmarkStart w:id="9" w:name="_Toc11641050"/>
      <w:bookmarkStart w:id="10" w:name="_Toc12789052"/>
      <w:r>
        <w:rPr>
          <w:rFonts w:hint="eastAsia" w:ascii="宋体" w:hAnsi="宋体" w:eastAsia="宋体" w:cs="宋体"/>
          <w:b/>
          <w:bCs/>
          <w:i w:val="0"/>
          <w:iCs w:val="0"/>
          <w:color w:val="auto"/>
          <w:sz w:val="32"/>
          <w:szCs w:val="32"/>
          <w:highlight w:val="none"/>
        </w:rPr>
        <w:t>目</w:t>
      </w:r>
      <w:r>
        <w:rPr>
          <w:rFonts w:hint="eastAsia" w:ascii="宋体" w:hAnsi="宋体" w:eastAsia="宋体" w:cs="宋体"/>
          <w:b/>
          <w:bCs/>
          <w:i w:val="0"/>
          <w:iCs w:val="0"/>
          <w:color w:val="auto"/>
          <w:sz w:val="32"/>
          <w:szCs w:val="32"/>
          <w:highlight w:val="none"/>
          <w:lang w:val="en-US" w:eastAsia="zh-CN"/>
        </w:rPr>
        <w:t xml:space="preserve"> </w:t>
      </w:r>
      <w:r>
        <w:rPr>
          <w:rFonts w:hint="eastAsia" w:ascii="宋体" w:hAnsi="宋体" w:eastAsia="宋体" w:cs="宋体"/>
          <w:b/>
          <w:bCs/>
          <w:i w:val="0"/>
          <w:iCs w:val="0"/>
          <w:color w:val="auto"/>
          <w:sz w:val="32"/>
          <w:szCs w:val="32"/>
          <w:highlight w:val="none"/>
        </w:rPr>
        <w:t>录</w:t>
      </w:r>
    </w:p>
    <w:p w14:paraId="7044E5F9">
      <w:pPr>
        <w:pStyle w:val="34"/>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TOC \o "1-3" \h \u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_Toc4551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2"/>
          <w:szCs w:val="36"/>
          <w:highlight w:val="none"/>
          <w:lang w:val="en-US" w:eastAsia="zh-CN" w:bidi="ar-SA"/>
        </w:rPr>
        <w:t>第一篇  采购邀请书</w:t>
      </w:r>
      <w:r>
        <w:rPr>
          <w:color w:val="auto"/>
          <w:highlight w:val="none"/>
        </w:rPr>
        <w:tab/>
      </w:r>
      <w:r>
        <w:rPr>
          <w:color w:val="auto"/>
          <w:highlight w:val="none"/>
        </w:rPr>
        <w:fldChar w:fldCharType="begin"/>
      </w:r>
      <w:r>
        <w:rPr>
          <w:color w:val="auto"/>
          <w:highlight w:val="none"/>
        </w:rPr>
        <w:instrText xml:space="preserve"> PAGEREF _Toc4551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1"/>
          <w:highlight w:val="none"/>
        </w:rPr>
        <w:fldChar w:fldCharType="end"/>
      </w:r>
    </w:p>
    <w:p w14:paraId="6A91A05B">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_Toc18031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一、竞争性磋商内容</w:t>
      </w:r>
      <w:r>
        <w:rPr>
          <w:color w:val="auto"/>
          <w:highlight w:val="none"/>
        </w:rPr>
        <w:tab/>
      </w:r>
      <w:r>
        <w:rPr>
          <w:color w:val="auto"/>
          <w:highlight w:val="none"/>
        </w:rPr>
        <w:fldChar w:fldCharType="begin"/>
      </w:r>
      <w:r>
        <w:rPr>
          <w:color w:val="auto"/>
          <w:highlight w:val="none"/>
        </w:rPr>
        <w:instrText xml:space="preserve"> PAGEREF _Toc18031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1"/>
          <w:highlight w:val="none"/>
        </w:rPr>
        <w:fldChar w:fldCharType="end"/>
      </w:r>
    </w:p>
    <w:p w14:paraId="74032436">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_Toc28653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_Toc28653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1"/>
          <w:highlight w:val="none"/>
        </w:rPr>
        <w:fldChar w:fldCharType="end"/>
      </w:r>
    </w:p>
    <w:p w14:paraId="651DB284">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_Toc10564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、供应商资格条件</w:t>
      </w:r>
      <w:r>
        <w:rPr>
          <w:color w:val="auto"/>
          <w:highlight w:val="none"/>
        </w:rPr>
        <w:tab/>
      </w:r>
      <w:r>
        <w:rPr>
          <w:color w:val="auto"/>
          <w:highlight w:val="none"/>
        </w:rPr>
        <w:fldChar w:fldCharType="begin"/>
      </w:r>
      <w:r>
        <w:rPr>
          <w:color w:val="auto"/>
          <w:highlight w:val="none"/>
        </w:rPr>
        <w:instrText xml:space="preserve"> PAGEREF _Toc10564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1"/>
          <w:highlight w:val="none"/>
        </w:rPr>
        <w:fldChar w:fldCharType="end"/>
      </w:r>
    </w:p>
    <w:p w14:paraId="1F926865">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_Toc30526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四、磋商有关说明</w:t>
      </w:r>
      <w:r>
        <w:rPr>
          <w:color w:val="auto"/>
          <w:highlight w:val="none"/>
        </w:rPr>
        <w:tab/>
      </w:r>
      <w:r>
        <w:rPr>
          <w:color w:val="auto"/>
          <w:highlight w:val="none"/>
        </w:rPr>
        <w:fldChar w:fldCharType="begin"/>
      </w:r>
      <w:r>
        <w:rPr>
          <w:color w:val="auto"/>
          <w:highlight w:val="none"/>
        </w:rPr>
        <w:instrText xml:space="preserve"> PAGEREF _Toc30526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1"/>
          <w:highlight w:val="none"/>
        </w:rPr>
        <w:fldChar w:fldCharType="end"/>
      </w:r>
    </w:p>
    <w:p w14:paraId="3E93C07F">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_Toc3329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、磋商保证金</w:t>
      </w:r>
      <w:r>
        <w:rPr>
          <w:color w:val="auto"/>
          <w:highlight w:val="none"/>
        </w:rPr>
        <w:tab/>
      </w:r>
      <w:r>
        <w:rPr>
          <w:color w:val="auto"/>
          <w:highlight w:val="none"/>
        </w:rPr>
        <w:fldChar w:fldCharType="begin"/>
      </w:r>
      <w:r>
        <w:rPr>
          <w:color w:val="auto"/>
          <w:highlight w:val="none"/>
        </w:rPr>
        <w:instrText xml:space="preserve"> PAGEREF _Toc3329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14:paraId="63B8913C">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_Toc17300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、其它有关规定</w:t>
      </w:r>
      <w:r>
        <w:rPr>
          <w:color w:val="auto"/>
          <w:highlight w:val="none"/>
        </w:rPr>
        <w:tab/>
      </w:r>
      <w:r>
        <w:rPr>
          <w:color w:val="auto"/>
          <w:highlight w:val="none"/>
        </w:rPr>
        <w:fldChar w:fldCharType="begin"/>
      </w:r>
      <w:r>
        <w:rPr>
          <w:color w:val="auto"/>
          <w:highlight w:val="none"/>
        </w:rPr>
        <w:instrText xml:space="preserve"> PAGEREF _Toc17300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14:paraId="092A93C9">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_Toc4980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_Toc4980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1"/>
          <w:highlight w:val="none"/>
        </w:rPr>
        <w:fldChar w:fldCharType="end"/>
      </w:r>
    </w:p>
    <w:p w14:paraId="3306414A">
      <w:pPr>
        <w:pStyle w:val="34"/>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_Toc30586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6"/>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_Toc30586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1"/>
          <w:highlight w:val="none"/>
        </w:rPr>
        <w:fldChar w:fldCharType="end"/>
      </w:r>
    </w:p>
    <w:p w14:paraId="77608082">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_Toc1321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※一、项目基本概况介绍</w:t>
      </w:r>
      <w:r>
        <w:rPr>
          <w:color w:val="auto"/>
          <w:highlight w:val="none"/>
        </w:rPr>
        <w:tab/>
      </w:r>
      <w:r>
        <w:rPr>
          <w:color w:val="auto"/>
          <w:highlight w:val="none"/>
        </w:rPr>
        <w:fldChar w:fldCharType="begin"/>
      </w:r>
      <w:r>
        <w:rPr>
          <w:color w:val="auto"/>
          <w:highlight w:val="none"/>
        </w:rPr>
        <w:instrText xml:space="preserve"> PAGEREF _Toc1321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1"/>
          <w:highlight w:val="none"/>
        </w:rPr>
        <w:fldChar w:fldCharType="end"/>
      </w:r>
    </w:p>
    <w:p w14:paraId="7EB8D5D5">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_Toc20684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w:t>
      </w:r>
      <w:r>
        <w:rPr>
          <w:rFonts w:hint="eastAsia" w:ascii="宋体" w:hAnsi="宋体" w:eastAsia="宋体" w:cs="宋体"/>
          <w:color w:val="auto"/>
          <w:highlight w:val="none"/>
          <w:lang w:eastAsia="zh-CN"/>
        </w:rPr>
        <w:t>项目基本</w:t>
      </w:r>
      <w:r>
        <w:rPr>
          <w:rFonts w:hint="eastAsia" w:ascii="宋体" w:hAnsi="宋体" w:eastAsia="宋体" w:cs="宋体"/>
          <w:color w:val="auto"/>
          <w:highlight w:val="none"/>
        </w:rPr>
        <w:t>要求</w:t>
      </w:r>
      <w:r>
        <w:rPr>
          <w:color w:val="auto"/>
          <w:highlight w:val="none"/>
        </w:rPr>
        <w:tab/>
      </w:r>
      <w:r>
        <w:rPr>
          <w:color w:val="auto"/>
          <w:highlight w:val="none"/>
        </w:rPr>
        <w:fldChar w:fldCharType="begin"/>
      </w:r>
      <w:r>
        <w:rPr>
          <w:color w:val="auto"/>
          <w:highlight w:val="none"/>
        </w:rPr>
        <w:instrText xml:space="preserve"> PAGEREF _Toc20684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1"/>
          <w:highlight w:val="none"/>
        </w:rPr>
        <w:fldChar w:fldCharType="end"/>
      </w:r>
    </w:p>
    <w:p w14:paraId="262BE13E">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_Toc27135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eastAsia="zh-CN"/>
        </w:rPr>
        <w:t>三、采购需求及技术要求</w:t>
      </w:r>
      <w:r>
        <w:rPr>
          <w:color w:val="auto"/>
          <w:highlight w:val="none"/>
        </w:rPr>
        <w:tab/>
      </w:r>
      <w:r>
        <w:rPr>
          <w:color w:val="auto"/>
          <w:highlight w:val="none"/>
        </w:rPr>
        <w:fldChar w:fldCharType="begin"/>
      </w:r>
      <w:r>
        <w:rPr>
          <w:color w:val="auto"/>
          <w:highlight w:val="none"/>
        </w:rPr>
        <w:instrText xml:space="preserve"> PAGEREF _Toc27135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14:paraId="1C3F29A5">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_Toc23423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四、样品</w:t>
      </w:r>
      <w:r>
        <w:rPr>
          <w:rFonts w:hint="eastAsia" w:ascii="宋体" w:hAnsi="宋体" w:eastAsia="宋体" w:cs="宋体"/>
          <w:color w:val="auto"/>
          <w:highlight w:val="none"/>
          <w:lang w:eastAsia="zh-CN"/>
        </w:rPr>
        <w:t>要求</w:t>
      </w:r>
      <w:bookmarkStart w:id="456" w:name="_GoBack"/>
      <w:bookmarkEnd w:id="456"/>
      <w:r>
        <w:rPr>
          <w:color w:val="auto"/>
          <w:highlight w:val="none"/>
        </w:rPr>
        <w:tab/>
      </w:r>
      <w:r>
        <w:rPr>
          <w:color w:val="auto"/>
          <w:highlight w:val="none"/>
        </w:rPr>
        <w:fldChar w:fldCharType="begin"/>
      </w:r>
      <w:r>
        <w:rPr>
          <w:color w:val="auto"/>
          <w:highlight w:val="none"/>
        </w:rPr>
        <w:instrText xml:space="preserve"> PAGEREF _Toc23423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1EFAB8D6">
      <w:pPr>
        <w:pStyle w:val="34"/>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_Toc31592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6"/>
          <w:highlight w:val="none"/>
          <w:lang w:val="en-US" w:eastAsia="zh-CN"/>
        </w:rPr>
        <w:t>第三篇  项目商务需求</w:t>
      </w:r>
      <w:r>
        <w:rPr>
          <w:color w:val="auto"/>
          <w:highlight w:val="none"/>
        </w:rPr>
        <w:tab/>
      </w:r>
      <w:r>
        <w:rPr>
          <w:color w:val="auto"/>
          <w:highlight w:val="none"/>
        </w:rPr>
        <w:fldChar w:fldCharType="begin"/>
      </w:r>
      <w:r>
        <w:rPr>
          <w:color w:val="auto"/>
          <w:highlight w:val="none"/>
        </w:rPr>
        <w:instrText xml:space="preserve"> PAGEREF _Toc31592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1"/>
          <w:highlight w:val="none"/>
        </w:rPr>
        <w:fldChar w:fldCharType="end"/>
      </w:r>
    </w:p>
    <w:p w14:paraId="4526C406">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_Toc31583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※一、项目交货、服务及验收</w:t>
      </w:r>
      <w:r>
        <w:rPr>
          <w:rFonts w:hint="eastAsia" w:ascii="宋体" w:hAnsi="宋体" w:eastAsia="宋体" w:cs="宋体"/>
          <w:color w:val="auto"/>
          <w:highlight w:val="none"/>
          <w:lang w:eastAsia="zh-CN"/>
        </w:rPr>
        <w:t>要求</w:t>
      </w:r>
      <w:r>
        <w:rPr>
          <w:color w:val="auto"/>
          <w:highlight w:val="none"/>
        </w:rPr>
        <w:tab/>
      </w:r>
      <w:r>
        <w:rPr>
          <w:color w:val="auto"/>
          <w:highlight w:val="none"/>
        </w:rPr>
        <w:fldChar w:fldCharType="begin"/>
      </w:r>
      <w:r>
        <w:rPr>
          <w:color w:val="auto"/>
          <w:highlight w:val="none"/>
        </w:rPr>
        <w:instrText xml:space="preserve"> PAGEREF _Toc31583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1"/>
          <w:highlight w:val="none"/>
        </w:rPr>
        <w:fldChar w:fldCharType="end"/>
      </w:r>
    </w:p>
    <w:p w14:paraId="4F455EB4">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_Toc26006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※二、报价要求</w:t>
      </w:r>
      <w:r>
        <w:rPr>
          <w:color w:val="auto"/>
          <w:highlight w:val="none"/>
        </w:rPr>
        <w:tab/>
      </w:r>
      <w:r>
        <w:rPr>
          <w:color w:val="auto"/>
          <w:highlight w:val="none"/>
        </w:rPr>
        <w:fldChar w:fldCharType="begin"/>
      </w:r>
      <w:r>
        <w:rPr>
          <w:color w:val="auto"/>
          <w:highlight w:val="none"/>
        </w:rPr>
        <w:instrText xml:space="preserve"> PAGEREF _Toc26006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1"/>
          <w:highlight w:val="none"/>
        </w:rPr>
        <w:fldChar w:fldCharType="end"/>
      </w:r>
    </w:p>
    <w:p w14:paraId="01D383D0">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_Toc3335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※三、付款方式</w:t>
      </w:r>
      <w:r>
        <w:rPr>
          <w:color w:val="auto"/>
          <w:highlight w:val="none"/>
        </w:rPr>
        <w:tab/>
      </w:r>
      <w:r>
        <w:rPr>
          <w:color w:val="auto"/>
          <w:highlight w:val="none"/>
        </w:rPr>
        <w:fldChar w:fldCharType="begin"/>
      </w:r>
      <w:r>
        <w:rPr>
          <w:color w:val="auto"/>
          <w:highlight w:val="none"/>
        </w:rPr>
        <w:instrText xml:space="preserve"> PAGEREF _Toc3335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1"/>
          <w:highlight w:val="none"/>
        </w:rPr>
        <w:fldChar w:fldCharType="end"/>
      </w:r>
    </w:p>
    <w:p w14:paraId="7B45E84A">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_Toc14118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w:t>
      </w:r>
      <w:r>
        <w:rPr>
          <w:rFonts w:hint="eastAsia" w:ascii="宋体" w:hAnsi="宋体" w:eastAsia="宋体" w:cs="宋体"/>
          <w:color w:val="auto"/>
          <w:highlight w:val="none"/>
          <w:lang w:val="en-US" w:eastAsia="zh-CN"/>
        </w:rPr>
        <w:t>售后服务要求</w:t>
      </w:r>
      <w:r>
        <w:rPr>
          <w:color w:val="auto"/>
          <w:highlight w:val="none"/>
        </w:rPr>
        <w:tab/>
      </w:r>
      <w:r>
        <w:rPr>
          <w:color w:val="auto"/>
          <w:highlight w:val="none"/>
        </w:rPr>
        <w:fldChar w:fldCharType="begin"/>
      </w:r>
      <w:r>
        <w:rPr>
          <w:color w:val="auto"/>
          <w:highlight w:val="none"/>
        </w:rPr>
        <w:instrText xml:space="preserve"> PAGEREF _Toc14118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1"/>
          <w:highlight w:val="none"/>
        </w:rPr>
        <w:fldChar w:fldCharType="end"/>
      </w:r>
    </w:p>
    <w:p w14:paraId="5B831049">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_Toc8036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_Toc8036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14:paraId="0623BB23">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_Toc6918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_Toc6918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14:paraId="18AD67F0">
      <w:pPr>
        <w:pStyle w:val="34"/>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_Toc4735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6"/>
          <w:highlight w:val="none"/>
          <w:lang w:val="en-US" w:eastAsia="zh-CN"/>
        </w:rPr>
        <w:t>第四篇  磋商程序及方法、评审标准、无效响应和采购终止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_Toc4735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664778B2">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_Toc5799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_Toc5799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22B901FE">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_Toc3427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_Toc3427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14:paraId="45CA9BBF">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_Toc5829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_Toc5829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1"/>
          <w:highlight w:val="none"/>
        </w:rPr>
        <w:fldChar w:fldCharType="end"/>
      </w:r>
    </w:p>
    <w:p w14:paraId="458C29FA">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_Toc3155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14:paraId="4CE8C54D">
      <w:pPr>
        <w:pStyle w:val="34"/>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_Toc10044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6"/>
          <w:highlight w:val="none"/>
          <w:lang w:val="en-US" w:eastAsia="zh-CN"/>
        </w:rPr>
        <w:t>第五</w:t>
      </w:r>
      <w:r>
        <w:rPr>
          <w:rFonts w:hint="eastAsia" w:ascii="宋体" w:hAnsi="宋体" w:eastAsia="宋体" w:cs="宋体"/>
          <w:bCs/>
          <w:color w:val="auto"/>
          <w:kern w:val="2"/>
          <w:szCs w:val="36"/>
          <w:highlight w:val="none"/>
          <w:lang w:val="en-US" w:eastAsia="zh-CN" w:bidi="ar-SA"/>
        </w:rPr>
        <w:t>篇  供应商须知</w:t>
      </w:r>
      <w:r>
        <w:rPr>
          <w:color w:val="auto"/>
          <w:highlight w:val="none"/>
        </w:rPr>
        <w:tab/>
      </w:r>
      <w:r>
        <w:rPr>
          <w:color w:val="auto"/>
          <w:highlight w:val="none"/>
        </w:rPr>
        <w:fldChar w:fldCharType="begin"/>
      </w:r>
      <w:r>
        <w:rPr>
          <w:color w:val="auto"/>
          <w:highlight w:val="none"/>
        </w:rPr>
        <w:instrText xml:space="preserve"> PAGEREF _Toc10044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1"/>
          <w:highlight w:val="none"/>
        </w:rPr>
        <w:fldChar w:fldCharType="end"/>
      </w:r>
    </w:p>
    <w:p w14:paraId="319E5C3E">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_Toc22218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一、磋商费用</w:t>
      </w:r>
      <w:r>
        <w:rPr>
          <w:color w:val="auto"/>
          <w:highlight w:val="none"/>
        </w:rPr>
        <w:tab/>
      </w:r>
      <w:r>
        <w:rPr>
          <w:color w:val="auto"/>
          <w:highlight w:val="none"/>
        </w:rPr>
        <w:fldChar w:fldCharType="begin"/>
      </w:r>
      <w:r>
        <w:rPr>
          <w:color w:val="auto"/>
          <w:highlight w:val="none"/>
        </w:rPr>
        <w:instrText xml:space="preserve"> PAGEREF _Toc22218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1"/>
          <w:highlight w:val="none"/>
        </w:rPr>
        <w:fldChar w:fldCharType="end"/>
      </w:r>
    </w:p>
    <w:p w14:paraId="2FA434A2">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_Toc5995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_Toc5995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1"/>
          <w:highlight w:val="none"/>
        </w:rPr>
        <w:fldChar w:fldCharType="end"/>
      </w:r>
    </w:p>
    <w:p w14:paraId="21083FE1">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_Toc3510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三、磋商要求</w:t>
      </w:r>
      <w:r>
        <w:rPr>
          <w:color w:val="auto"/>
          <w:highlight w:val="none"/>
        </w:rPr>
        <w:tab/>
      </w:r>
      <w:r>
        <w:rPr>
          <w:color w:val="auto"/>
          <w:highlight w:val="none"/>
        </w:rPr>
        <w:fldChar w:fldCharType="begin"/>
      </w:r>
      <w:r>
        <w:rPr>
          <w:color w:val="auto"/>
          <w:highlight w:val="none"/>
        </w:rPr>
        <w:instrText xml:space="preserve"> PAGEREF _Toc3510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1"/>
          <w:highlight w:val="none"/>
        </w:rPr>
        <w:fldChar w:fldCharType="end"/>
      </w:r>
    </w:p>
    <w:p w14:paraId="686EE9DF">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_Toc2877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_Toc2877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1"/>
          <w:highlight w:val="none"/>
        </w:rPr>
        <w:fldChar w:fldCharType="end"/>
      </w:r>
    </w:p>
    <w:p w14:paraId="48D111D9">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_Toc5794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_Toc5794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1"/>
          <w:highlight w:val="none"/>
        </w:rPr>
        <w:fldChar w:fldCharType="end"/>
      </w:r>
    </w:p>
    <w:p w14:paraId="47B273CC">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_Toc14582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_Toc14582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1"/>
          <w:highlight w:val="none"/>
        </w:rPr>
        <w:fldChar w:fldCharType="end"/>
      </w:r>
    </w:p>
    <w:p w14:paraId="1FE52E4A">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_Toc21280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_Toc21280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21"/>
          <w:highlight w:val="none"/>
        </w:rPr>
        <w:fldChar w:fldCharType="end"/>
      </w:r>
    </w:p>
    <w:p w14:paraId="3D74A611">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_Toc21795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_Toc21795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1"/>
          <w:highlight w:val="none"/>
        </w:rPr>
        <w:fldChar w:fldCharType="end"/>
      </w:r>
    </w:p>
    <w:p w14:paraId="434B8E01">
      <w:pPr>
        <w:pStyle w:val="34"/>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_Toc8641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6"/>
          <w:highlight w:val="none"/>
        </w:rPr>
        <w:t xml:space="preserve">第六篇  </w:t>
      </w:r>
      <w:r>
        <w:rPr>
          <w:rFonts w:hint="eastAsia" w:ascii="宋体" w:hAnsi="宋体" w:eastAsia="宋体" w:cs="宋体"/>
          <w:bCs/>
          <w:color w:val="auto"/>
          <w:szCs w:val="36"/>
          <w:highlight w:val="none"/>
          <w:lang w:val="en-US" w:eastAsia="zh-CN"/>
        </w:rPr>
        <w:t>合同样本</w:t>
      </w:r>
      <w:r>
        <w:rPr>
          <w:color w:val="auto"/>
          <w:highlight w:val="none"/>
        </w:rPr>
        <w:tab/>
      </w:r>
      <w:r>
        <w:rPr>
          <w:color w:val="auto"/>
          <w:highlight w:val="none"/>
        </w:rPr>
        <w:fldChar w:fldCharType="begin"/>
      </w:r>
      <w:r>
        <w:rPr>
          <w:color w:val="auto"/>
          <w:highlight w:val="none"/>
        </w:rPr>
        <w:instrText xml:space="preserve"> PAGEREF _Toc8641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szCs w:val="21"/>
          <w:highlight w:val="none"/>
        </w:rPr>
        <w:fldChar w:fldCharType="end"/>
      </w:r>
    </w:p>
    <w:p w14:paraId="7DC65708">
      <w:pPr>
        <w:pStyle w:val="34"/>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_Toc14182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6"/>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_Toc14182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21"/>
          <w:highlight w:val="none"/>
        </w:rPr>
        <w:fldChar w:fldCharType="end"/>
      </w:r>
    </w:p>
    <w:p w14:paraId="101AF096">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_Toc27054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_Toc27054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21"/>
          <w:highlight w:val="none"/>
        </w:rPr>
        <w:fldChar w:fldCharType="end"/>
      </w:r>
    </w:p>
    <w:p w14:paraId="3E154A35">
      <w:pPr>
        <w:pStyle w:val="27"/>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_Toc2081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（一）竞争性磋商报价函</w:t>
      </w:r>
      <w:r>
        <w:rPr>
          <w:color w:val="auto"/>
          <w:highlight w:val="none"/>
        </w:rPr>
        <w:tab/>
      </w:r>
      <w:r>
        <w:rPr>
          <w:color w:val="auto"/>
          <w:highlight w:val="none"/>
        </w:rPr>
        <w:fldChar w:fldCharType="begin"/>
      </w:r>
      <w:r>
        <w:rPr>
          <w:color w:val="auto"/>
          <w:highlight w:val="none"/>
        </w:rPr>
        <w:instrText xml:space="preserve"> PAGEREF _Toc2081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21"/>
          <w:highlight w:val="none"/>
        </w:rPr>
        <w:fldChar w:fldCharType="end"/>
      </w:r>
    </w:p>
    <w:p w14:paraId="32BA5254">
      <w:pPr>
        <w:pStyle w:val="27"/>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_Toc8214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（二）明细报价表</w:t>
      </w:r>
      <w:r>
        <w:rPr>
          <w:color w:val="auto"/>
          <w:highlight w:val="none"/>
        </w:rPr>
        <w:tab/>
      </w:r>
      <w:r>
        <w:rPr>
          <w:color w:val="auto"/>
          <w:highlight w:val="none"/>
        </w:rPr>
        <w:fldChar w:fldCharType="begin"/>
      </w:r>
      <w:r>
        <w:rPr>
          <w:color w:val="auto"/>
          <w:highlight w:val="none"/>
        </w:rPr>
        <w:instrText xml:space="preserve"> PAGEREF _Toc8214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color w:val="auto"/>
          <w:szCs w:val="21"/>
          <w:highlight w:val="none"/>
        </w:rPr>
        <w:fldChar w:fldCharType="end"/>
      </w:r>
    </w:p>
    <w:p w14:paraId="0A0D2483">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_Toc1211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_Toc1211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szCs w:val="21"/>
          <w:highlight w:val="none"/>
        </w:rPr>
        <w:fldChar w:fldCharType="end"/>
      </w:r>
    </w:p>
    <w:p w14:paraId="0E2E33AD">
      <w:pPr>
        <w:pStyle w:val="27"/>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_Toc32240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（一）服务</w:t>
      </w:r>
      <w:r>
        <w:rPr>
          <w:rFonts w:hint="eastAsia" w:ascii="宋体" w:hAnsi="宋体" w:eastAsia="宋体" w:cs="宋体"/>
          <w:color w:val="auto"/>
          <w:szCs w:val="24"/>
          <w:highlight w:val="none"/>
          <w:lang w:eastAsia="zh-CN"/>
        </w:rPr>
        <w:t>需求</w:t>
      </w:r>
      <w:r>
        <w:rPr>
          <w:rFonts w:hint="eastAsia" w:ascii="宋体" w:hAnsi="宋体" w:eastAsia="宋体" w:cs="宋体"/>
          <w:color w:val="auto"/>
          <w:szCs w:val="24"/>
          <w:highlight w:val="none"/>
        </w:rPr>
        <w:t>响应偏离表</w:t>
      </w:r>
      <w:r>
        <w:rPr>
          <w:color w:val="auto"/>
          <w:highlight w:val="none"/>
        </w:rPr>
        <w:tab/>
      </w:r>
      <w:r>
        <w:rPr>
          <w:color w:val="auto"/>
          <w:highlight w:val="none"/>
        </w:rPr>
        <w:fldChar w:fldCharType="begin"/>
      </w:r>
      <w:r>
        <w:rPr>
          <w:color w:val="auto"/>
          <w:highlight w:val="none"/>
        </w:rPr>
        <w:instrText xml:space="preserve"> PAGEREF _Toc32240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szCs w:val="21"/>
          <w:highlight w:val="none"/>
        </w:rPr>
        <w:fldChar w:fldCharType="end"/>
      </w:r>
    </w:p>
    <w:p w14:paraId="20B01C55">
      <w:pPr>
        <w:pStyle w:val="27"/>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_Toc22225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（二）</w:t>
      </w:r>
      <w:r>
        <w:rPr>
          <w:rFonts w:hint="eastAsia" w:ascii="宋体" w:hAnsi="宋体" w:eastAsia="宋体" w:cs="宋体"/>
          <w:color w:val="auto"/>
          <w:szCs w:val="24"/>
          <w:highlight w:val="none"/>
          <w:lang w:eastAsia="zh-CN"/>
        </w:rPr>
        <w:t>其他与服务相关的证明材料</w:t>
      </w:r>
      <w:r>
        <w:rPr>
          <w:rFonts w:hint="eastAsia" w:ascii="宋体" w:hAnsi="宋体" w:eastAsia="宋体" w:cs="宋体"/>
          <w:color w:val="auto"/>
          <w:szCs w:val="24"/>
          <w:highlight w:val="none"/>
        </w:rPr>
        <w:t>（格式自</w:t>
      </w:r>
      <w:r>
        <w:rPr>
          <w:rFonts w:hint="eastAsia" w:ascii="宋体" w:hAnsi="宋体" w:eastAsia="宋体" w:cs="宋体"/>
          <w:color w:val="auto"/>
          <w:szCs w:val="24"/>
          <w:highlight w:val="none"/>
          <w:lang w:eastAsia="zh-CN"/>
        </w:rPr>
        <w:t>拟</w:t>
      </w:r>
      <w:r>
        <w:rPr>
          <w:rFonts w:hint="eastAsia" w:ascii="宋体" w:hAnsi="宋体" w:eastAsia="宋体" w:cs="宋体"/>
          <w:color w:val="auto"/>
          <w:szCs w:val="24"/>
          <w:highlight w:val="none"/>
        </w:rPr>
        <w:t>）</w:t>
      </w:r>
      <w:r>
        <w:rPr>
          <w:color w:val="auto"/>
          <w:highlight w:val="none"/>
        </w:rPr>
        <w:tab/>
      </w:r>
      <w:r>
        <w:rPr>
          <w:color w:val="auto"/>
          <w:highlight w:val="none"/>
        </w:rPr>
        <w:fldChar w:fldCharType="begin"/>
      </w:r>
      <w:r>
        <w:rPr>
          <w:color w:val="auto"/>
          <w:highlight w:val="none"/>
        </w:rPr>
        <w:instrText xml:space="preserve"> PAGEREF _Toc22225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1"/>
          <w:highlight w:val="none"/>
        </w:rPr>
        <w:fldChar w:fldCharType="end"/>
      </w:r>
    </w:p>
    <w:p w14:paraId="02091DC3">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_Toc4322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_Toc4322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szCs w:val="21"/>
          <w:highlight w:val="none"/>
        </w:rPr>
        <w:fldChar w:fldCharType="end"/>
      </w:r>
    </w:p>
    <w:p w14:paraId="340400F2">
      <w:pPr>
        <w:pStyle w:val="27"/>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_Toc7685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（一）商务</w:t>
      </w:r>
      <w:r>
        <w:rPr>
          <w:rFonts w:hint="eastAsia" w:ascii="宋体" w:hAnsi="宋体" w:eastAsia="宋体" w:cs="宋体"/>
          <w:color w:val="auto"/>
          <w:szCs w:val="24"/>
          <w:highlight w:val="none"/>
          <w:lang w:eastAsia="zh-CN"/>
        </w:rPr>
        <w:t>需求</w:t>
      </w:r>
      <w:r>
        <w:rPr>
          <w:rFonts w:hint="eastAsia" w:ascii="宋体" w:hAnsi="宋体" w:eastAsia="宋体" w:cs="宋体"/>
          <w:color w:val="auto"/>
          <w:szCs w:val="24"/>
          <w:highlight w:val="none"/>
        </w:rPr>
        <w:t>响应偏离表</w:t>
      </w:r>
      <w:r>
        <w:rPr>
          <w:color w:val="auto"/>
          <w:highlight w:val="none"/>
        </w:rPr>
        <w:tab/>
      </w:r>
      <w:r>
        <w:rPr>
          <w:color w:val="auto"/>
          <w:highlight w:val="none"/>
        </w:rPr>
        <w:fldChar w:fldCharType="begin"/>
      </w:r>
      <w:r>
        <w:rPr>
          <w:color w:val="auto"/>
          <w:highlight w:val="none"/>
        </w:rPr>
        <w:instrText xml:space="preserve"> PAGEREF _Toc7685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szCs w:val="21"/>
          <w:highlight w:val="none"/>
        </w:rPr>
        <w:fldChar w:fldCharType="end"/>
      </w:r>
    </w:p>
    <w:p w14:paraId="17DF2D3C">
      <w:pPr>
        <w:pStyle w:val="27"/>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_Toc26699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（二）其他与商务相关的证明材料</w:t>
      </w:r>
      <w:r>
        <w:rPr>
          <w:rFonts w:hint="eastAsia" w:ascii="宋体" w:hAnsi="宋体" w:eastAsia="宋体" w:cs="宋体"/>
          <w:color w:val="auto"/>
          <w:szCs w:val="24"/>
          <w:highlight w:val="none"/>
        </w:rPr>
        <w:t>（格式自</w:t>
      </w:r>
      <w:r>
        <w:rPr>
          <w:rFonts w:hint="eastAsia" w:ascii="宋体" w:hAnsi="宋体" w:eastAsia="宋体" w:cs="宋体"/>
          <w:color w:val="auto"/>
          <w:szCs w:val="24"/>
          <w:highlight w:val="none"/>
          <w:lang w:eastAsia="zh-CN"/>
        </w:rPr>
        <w:t>拟</w:t>
      </w:r>
      <w:r>
        <w:rPr>
          <w:rFonts w:hint="eastAsia" w:ascii="宋体" w:hAnsi="宋体" w:eastAsia="宋体" w:cs="宋体"/>
          <w:color w:val="auto"/>
          <w:szCs w:val="24"/>
          <w:highlight w:val="none"/>
        </w:rPr>
        <w:t>）</w:t>
      </w:r>
      <w:r>
        <w:rPr>
          <w:color w:val="auto"/>
          <w:highlight w:val="none"/>
        </w:rPr>
        <w:tab/>
      </w:r>
      <w:r>
        <w:rPr>
          <w:color w:val="auto"/>
          <w:highlight w:val="none"/>
        </w:rPr>
        <w:fldChar w:fldCharType="begin"/>
      </w:r>
      <w:r>
        <w:rPr>
          <w:color w:val="auto"/>
          <w:highlight w:val="none"/>
        </w:rPr>
        <w:instrText xml:space="preserve"> PAGEREF _Toc26699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1"/>
          <w:highlight w:val="none"/>
        </w:rPr>
        <w:fldChar w:fldCharType="end"/>
      </w:r>
    </w:p>
    <w:p w14:paraId="2982A10F">
      <w:pPr>
        <w:pStyle w:val="27"/>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_Toc2391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（三）其它优惠承诺（格式自拟）</w:t>
      </w:r>
      <w:r>
        <w:rPr>
          <w:color w:val="auto"/>
          <w:highlight w:val="none"/>
        </w:rPr>
        <w:tab/>
      </w:r>
      <w:r>
        <w:rPr>
          <w:color w:val="auto"/>
          <w:highlight w:val="none"/>
        </w:rPr>
        <w:fldChar w:fldCharType="begin"/>
      </w:r>
      <w:r>
        <w:rPr>
          <w:color w:val="auto"/>
          <w:highlight w:val="none"/>
        </w:rPr>
        <w:instrText xml:space="preserve"> PAGEREF _Toc2391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1"/>
          <w:highlight w:val="none"/>
        </w:rPr>
        <w:fldChar w:fldCharType="end"/>
      </w:r>
    </w:p>
    <w:p w14:paraId="52CD15B7">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_Toc26569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rPr>
        <w:t>四、其他</w:t>
      </w:r>
      <w:r>
        <w:rPr>
          <w:rFonts w:hint="eastAsia" w:ascii="宋体" w:hAnsi="宋体" w:eastAsia="宋体" w:cs="宋体"/>
          <w:color w:val="auto"/>
          <w:highlight w:val="none"/>
        </w:rPr>
        <w:t>与项目有关的资料（</w:t>
      </w:r>
      <w:r>
        <w:rPr>
          <w:rFonts w:hint="eastAsia" w:ascii="宋体" w:hAnsi="宋体" w:eastAsia="宋体" w:cs="宋体"/>
          <w:color w:val="auto"/>
          <w:szCs w:val="24"/>
          <w:highlight w:val="none"/>
        </w:rPr>
        <w:t>格式</w:t>
      </w:r>
      <w:r>
        <w:rPr>
          <w:rFonts w:hint="eastAsia" w:ascii="宋体" w:hAnsi="宋体" w:eastAsia="宋体" w:cs="宋体"/>
          <w:color w:val="auto"/>
          <w:szCs w:val="24"/>
          <w:highlight w:val="none"/>
          <w:lang w:eastAsia="zh-CN"/>
        </w:rPr>
        <w:t>自拟</w:t>
      </w:r>
      <w:r>
        <w:rPr>
          <w:rFonts w:hint="eastAsia" w:ascii="宋体" w:hAnsi="宋体" w:eastAsia="宋体" w:cs="宋体"/>
          <w:color w:val="auto"/>
          <w:highlight w:val="none"/>
        </w:rPr>
        <w:t>）</w:t>
      </w:r>
      <w:r>
        <w:rPr>
          <w:color w:val="auto"/>
          <w:highlight w:val="none"/>
        </w:rPr>
        <w:tab/>
      </w:r>
      <w:r>
        <w:rPr>
          <w:color w:val="auto"/>
          <w:highlight w:val="none"/>
        </w:rPr>
        <w:fldChar w:fldCharType="begin"/>
      </w:r>
      <w:r>
        <w:rPr>
          <w:color w:val="auto"/>
          <w:highlight w:val="none"/>
        </w:rPr>
        <w:instrText xml:space="preserve"> PAGEREF _Toc26569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1"/>
          <w:highlight w:val="none"/>
        </w:rPr>
        <w:fldChar w:fldCharType="end"/>
      </w:r>
    </w:p>
    <w:p w14:paraId="53B34962">
      <w:pPr>
        <w:pStyle w:val="41"/>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_Toc1060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rPr>
        <w:t>五、资格条件</w:t>
      </w:r>
      <w:r>
        <w:rPr>
          <w:color w:val="auto"/>
          <w:highlight w:val="none"/>
        </w:rPr>
        <w:tab/>
      </w:r>
      <w:r>
        <w:rPr>
          <w:color w:val="auto"/>
          <w:highlight w:val="none"/>
        </w:rPr>
        <w:fldChar w:fldCharType="begin"/>
      </w:r>
      <w:r>
        <w:rPr>
          <w:color w:val="auto"/>
          <w:highlight w:val="none"/>
        </w:rPr>
        <w:instrText xml:space="preserve"> PAGEREF _Toc1060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1"/>
          <w:highlight w:val="none"/>
        </w:rPr>
        <w:fldChar w:fldCharType="end"/>
      </w:r>
    </w:p>
    <w:p w14:paraId="4CB4B9E7">
      <w:pPr>
        <w:pStyle w:val="27"/>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_Toc21162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（一）法人营业执照（副本）或事业单位法人证书（副本）或个体工商户营业执照或有效的自然人身份证明或社会团体法人登记证书复印件</w:t>
      </w:r>
      <w:r>
        <w:rPr>
          <w:color w:val="auto"/>
          <w:highlight w:val="none"/>
        </w:rPr>
        <w:tab/>
      </w:r>
      <w:r>
        <w:rPr>
          <w:color w:val="auto"/>
          <w:highlight w:val="none"/>
        </w:rPr>
        <w:fldChar w:fldCharType="begin"/>
      </w:r>
      <w:r>
        <w:rPr>
          <w:color w:val="auto"/>
          <w:highlight w:val="none"/>
        </w:rPr>
        <w:instrText xml:space="preserve"> PAGEREF _Toc21162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1"/>
          <w:highlight w:val="none"/>
        </w:rPr>
        <w:fldChar w:fldCharType="end"/>
      </w:r>
    </w:p>
    <w:p w14:paraId="1724B625">
      <w:pPr>
        <w:pStyle w:val="27"/>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_Toc23619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（二）法定代表人身份证明书（格式）</w:t>
      </w:r>
      <w:r>
        <w:rPr>
          <w:color w:val="auto"/>
          <w:highlight w:val="none"/>
        </w:rPr>
        <w:tab/>
      </w:r>
      <w:r>
        <w:rPr>
          <w:color w:val="auto"/>
          <w:highlight w:val="none"/>
        </w:rPr>
        <w:fldChar w:fldCharType="begin"/>
      </w:r>
      <w:r>
        <w:rPr>
          <w:color w:val="auto"/>
          <w:highlight w:val="none"/>
        </w:rPr>
        <w:instrText xml:space="preserve"> PAGEREF _Toc23619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1"/>
          <w:highlight w:val="none"/>
        </w:rPr>
        <w:fldChar w:fldCharType="end"/>
      </w:r>
    </w:p>
    <w:p w14:paraId="6D070110">
      <w:pPr>
        <w:pStyle w:val="27"/>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（三）法定代表人授权委托书（格式）</w:t>
      </w:r>
      <w:r>
        <w:rPr>
          <w:color w:val="auto"/>
          <w:highlight w:val="none"/>
        </w:rPr>
        <w:tab/>
      </w:r>
      <w:r>
        <w:rPr>
          <w:color w:val="auto"/>
          <w:highlight w:val="none"/>
        </w:rPr>
        <w:fldChar w:fldCharType="begin"/>
      </w:r>
      <w:r>
        <w:rPr>
          <w:color w:val="auto"/>
          <w:highlight w:val="none"/>
        </w:rPr>
        <w:instrText xml:space="preserve"> PAGEREF _Toc42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1"/>
          <w:highlight w:val="none"/>
        </w:rPr>
        <w:fldChar w:fldCharType="end"/>
      </w:r>
    </w:p>
    <w:p w14:paraId="3FB5E65C">
      <w:pPr>
        <w:pStyle w:val="27"/>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_Toc12755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（四）基本资格条件承诺函（格式）</w:t>
      </w:r>
      <w:r>
        <w:rPr>
          <w:color w:val="auto"/>
          <w:highlight w:val="none"/>
        </w:rPr>
        <w:tab/>
      </w:r>
      <w:r>
        <w:rPr>
          <w:color w:val="auto"/>
          <w:highlight w:val="none"/>
        </w:rPr>
        <w:fldChar w:fldCharType="begin"/>
      </w:r>
      <w:r>
        <w:rPr>
          <w:color w:val="auto"/>
          <w:highlight w:val="none"/>
        </w:rPr>
        <w:instrText xml:space="preserve"> PAGEREF _Toc12755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1"/>
          <w:highlight w:val="none"/>
        </w:rPr>
        <w:fldChar w:fldCharType="end"/>
      </w:r>
    </w:p>
    <w:p w14:paraId="2B750214">
      <w:pPr>
        <w:pStyle w:val="27"/>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_Toc26225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五</w:t>
      </w:r>
      <w:r>
        <w:rPr>
          <w:rFonts w:hint="eastAsia" w:ascii="宋体" w:hAnsi="宋体" w:eastAsia="宋体" w:cs="宋体"/>
          <w:color w:val="auto"/>
          <w:szCs w:val="24"/>
          <w:highlight w:val="none"/>
          <w:lang w:eastAsia="zh-CN"/>
        </w:rPr>
        <w:t>）特定资格条件证明文件（格式自拟）</w:t>
      </w:r>
      <w:r>
        <w:rPr>
          <w:color w:val="auto"/>
          <w:highlight w:val="none"/>
        </w:rPr>
        <w:tab/>
      </w:r>
      <w:r>
        <w:rPr>
          <w:color w:val="auto"/>
          <w:highlight w:val="none"/>
        </w:rPr>
        <w:fldChar w:fldCharType="begin"/>
      </w:r>
      <w:r>
        <w:rPr>
          <w:color w:val="auto"/>
          <w:highlight w:val="none"/>
        </w:rPr>
        <w:instrText xml:space="preserve"> PAGEREF _Toc26225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21"/>
          <w:highlight w:val="none"/>
        </w:rPr>
        <w:fldChar w:fldCharType="end"/>
      </w:r>
    </w:p>
    <w:p w14:paraId="3778465D">
      <w:pPr>
        <w:pStyle w:val="27"/>
        <w:tabs>
          <w:tab w:val="right" w:leader="dot" w:pos="8306"/>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_Toc18105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6"/>
          <w:highlight w:val="none"/>
        </w:rPr>
        <w:t>附件1：采购文件发售登记表</w:t>
      </w:r>
      <w:r>
        <w:rPr>
          <w:color w:val="auto"/>
          <w:highlight w:val="none"/>
        </w:rPr>
        <w:tab/>
      </w:r>
      <w:r>
        <w:rPr>
          <w:color w:val="auto"/>
          <w:highlight w:val="none"/>
        </w:rPr>
        <w:fldChar w:fldCharType="begin"/>
      </w:r>
      <w:r>
        <w:rPr>
          <w:color w:val="auto"/>
          <w:highlight w:val="none"/>
        </w:rPr>
        <w:instrText xml:space="preserve"> PAGEREF _Toc18105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color w:val="auto"/>
          <w:szCs w:val="21"/>
          <w:highlight w:val="none"/>
        </w:rPr>
        <w:fldChar w:fldCharType="end"/>
      </w:r>
    </w:p>
    <w:p w14:paraId="63B284E2">
      <w:pPr>
        <w:pStyle w:val="242"/>
        <w:pageBreakBefore w:val="0"/>
        <w:tabs>
          <w:tab w:val="right" w:leader="dot" w:pos="9402"/>
        </w:tabs>
        <w:kinsoku/>
        <w:wordWrap/>
        <w:overflowPunct/>
        <w:topLinePunct w:val="0"/>
        <w:autoSpaceDE/>
        <w:autoSpaceDN/>
        <w:bidi w:val="0"/>
        <w:spacing w:beforeAutospacing="0" w:afterAutospacing="0" w:line="360" w:lineRule="auto"/>
        <w:ind w:left="0" w:leftChars="0" w:right="0" w:rightChars="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end"/>
      </w:r>
    </w:p>
    <w:p w14:paraId="109B47A1">
      <w:pPr>
        <w:pStyle w:val="242"/>
        <w:keepNext w:val="0"/>
        <w:keepLines w:val="0"/>
        <w:pageBreakBefore w:val="0"/>
        <w:widowControl w:val="0"/>
        <w:tabs>
          <w:tab w:val="right" w:leader="dot" w:pos="9402"/>
        </w:tabs>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br w:type="page"/>
      </w:r>
      <w:bookmarkStart w:id="11" w:name="_Toc27938"/>
      <w:bookmarkStart w:id="12" w:name="_Toc15280"/>
      <w:bookmarkStart w:id="13" w:name="_Toc10085"/>
      <w:bookmarkStart w:id="14" w:name="_Toc26924"/>
      <w:bookmarkStart w:id="15" w:name="_Toc28448"/>
      <w:bookmarkStart w:id="16" w:name="_Toc4551"/>
      <w:bookmarkStart w:id="17" w:name="_Toc11239"/>
      <w:r>
        <w:rPr>
          <w:rFonts w:hint="eastAsia" w:ascii="宋体" w:hAnsi="宋体" w:eastAsia="宋体" w:cs="宋体"/>
          <w:b/>
          <w:bCs/>
          <w:color w:val="auto"/>
          <w:kern w:val="2"/>
          <w:sz w:val="36"/>
          <w:szCs w:val="36"/>
          <w:highlight w:val="none"/>
          <w:lang w:val="en-US" w:eastAsia="zh-CN" w:bidi="ar-SA"/>
        </w:rPr>
        <w:t>第一篇  采购邀请书</w:t>
      </w:r>
      <w:bookmarkEnd w:id="9"/>
      <w:bookmarkEnd w:id="10"/>
      <w:bookmarkEnd w:id="11"/>
      <w:bookmarkEnd w:id="12"/>
      <w:bookmarkEnd w:id="13"/>
      <w:bookmarkEnd w:id="14"/>
      <w:bookmarkEnd w:id="15"/>
      <w:bookmarkEnd w:id="16"/>
      <w:bookmarkEnd w:id="17"/>
    </w:p>
    <w:p w14:paraId="76C0D77E">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重庆中怡建设工程咨询有限公司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u w:val="single"/>
          <w:lang w:val="en-US" w:eastAsia="zh-CN"/>
        </w:rPr>
        <w:t>重庆市沙坪坝区滨江小学校</w:t>
      </w:r>
      <w:r>
        <w:rPr>
          <w:rFonts w:hint="eastAsia" w:ascii="宋体" w:hAnsi="宋体" w:eastAsia="宋体" w:cs="宋体"/>
          <w:color w:val="auto"/>
          <w:sz w:val="24"/>
          <w:szCs w:val="24"/>
          <w:highlight w:val="none"/>
        </w:rPr>
        <w:t>（以下简称：采购人）的委托，对</w:t>
      </w:r>
      <w:r>
        <w:rPr>
          <w:rFonts w:hint="eastAsia" w:ascii="宋体" w:hAnsi="宋体" w:eastAsia="宋体" w:cs="宋体"/>
          <w:color w:val="auto"/>
          <w:sz w:val="24"/>
          <w:szCs w:val="24"/>
          <w:highlight w:val="none"/>
          <w:u w:val="single"/>
          <w:lang w:eastAsia="zh-CN"/>
        </w:rPr>
        <w:t>重庆市沙坪坝区滨江小学校校服采购</w:t>
      </w:r>
      <w:r>
        <w:rPr>
          <w:rFonts w:hint="eastAsia" w:ascii="宋体" w:hAnsi="宋体" w:eastAsia="宋体" w:cs="宋体"/>
          <w:color w:val="auto"/>
          <w:sz w:val="24"/>
          <w:szCs w:val="24"/>
          <w:highlight w:val="none"/>
          <w:u w:val="single"/>
        </w:rPr>
        <w:t>项目</w:t>
      </w:r>
      <w:r>
        <w:rPr>
          <w:rFonts w:hint="eastAsia" w:ascii="宋体" w:hAnsi="宋体" w:eastAsia="宋体" w:cs="宋体"/>
          <w:color w:val="auto"/>
          <w:sz w:val="24"/>
          <w:szCs w:val="24"/>
          <w:highlight w:val="none"/>
        </w:rPr>
        <w:t>进行竞争性磋商。欢迎有资格的供应商前来参与。</w:t>
      </w:r>
    </w:p>
    <w:p w14:paraId="00477231">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18" w:name="_Toc5832"/>
      <w:bookmarkStart w:id="19" w:name="_Toc313893526"/>
      <w:bookmarkStart w:id="20" w:name="_Toc5663"/>
      <w:bookmarkStart w:id="21" w:name="_Toc24061"/>
      <w:bookmarkStart w:id="22" w:name="_Toc22471"/>
      <w:bookmarkStart w:id="23" w:name="_Toc24875"/>
      <w:bookmarkStart w:id="24" w:name="_Toc13595"/>
      <w:bookmarkStart w:id="25" w:name="_Toc31812"/>
      <w:bookmarkStart w:id="26" w:name="_Toc317775175"/>
      <w:bookmarkStart w:id="27" w:name="_Toc18031"/>
      <w:r>
        <w:rPr>
          <w:rFonts w:hint="eastAsia" w:ascii="宋体" w:hAnsi="宋体" w:eastAsia="宋体" w:cs="宋体"/>
          <w:color w:val="auto"/>
          <w:sz w:val="24"/>
          <w:highlight w:val="none"/>
        </w:rPr>
        <w:t>一、竞争性磋商内容</w:t>
      </w:r>
      <w:bookmarkEnd w:id="18"/>
      <w:bookmarkEnd w:id="19"/>
      <w:bookmarkEnd w:id="20"/>
      <w:bookmarkEnd w:id="21"/>
      <w:bookmarkEnd w:id="22"/>
      <w:bookmarkEnd w:id="23"/>
      <w:bookmarkEnd w:id="24"/>
      <w:bookmarkEnd w:id="25"/>
      <w:bookmarkEnd w:id="26"/>
      <w:bookmarkEnd w:id="27"/>
    </w:p>
    <w:tbl>
      <w:tblPr>
        <w:tblStyle w:val="5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524"/>
        <w:gridCol w:w="1827"/>
        <w:gridCol w:w="1423"/>
        <w:gridCol w:w="2224"/>
      </w:tblGrid>
      <w:tr w14:paraId="096E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noWrap w:val="0"/>
            <w:vAlign w:val="center"/>
          </w:tcPr>
          <w:p w14:paraId="262212AF">
            <w:pPr>
              <w:pageBreakBefore w:val="0"/>
              <w:kinsoku/>
              <w:wordWrap/>
              <w:overflowPunct/>
              <w:topLinePunct w:val="0"/>
              <w:autoSpaceDE/>
              <w:autoSpaceDN/>
              <w:bidi w:val="0"/>
              <w:snapToGrid w:val="0"/>
              <w:spacing w:beforeAutospacing="0" w:afterAutospacing="0" w:line="360" w:lineRule="auto"/>
              <w:ind w:right="0" w:rightChars="0"/>
              <w:jc w:val="center"/>
              <w:rPr>
                <w:rFonts w:hint="eastAsia" w:ascii="宋体" w:hAnsi="宋体" w:eastAsia="宋体" w:cs="宋体"/>
                <w:b/>
                <w:bCs/>
                <w:color w:val="auto"/>
                <w:sz w:val="24"/>
                <w:szCs w:val="24"/>
                <w:highlight w:val="none"/>
              </w:rPr>
            </w:pPr>
            <w:bookmarkStart w:id="28" w:name="_Toc373860293"/>
            <w:bookmarkStart w:id="29" w:name="_Toc317775178"/>
            <w:r>
              <w:rPr>
                <w:rFonts w:hint="eastAsia" w:ascii="宋体" w:hAnsi="宋体" w:eastAsia="宋体" w:cs="宋体"/>
                <w:b/>
                <w:bCs/>
                <w:color w:val="auto"/>
                <w:sz w:val="24"/>
                <w:szCs w:val="24"/>
                <w:highlight w:val="none"/>
              </w:rPr>
              <w:t>序号</w:t>
            </w:r>
          </w:p>
        </w:tc>
        <w:tc>
          <w:tcPr>
            <w:tcW w:w="2524" w:type="dxa"/>
            <w:noWrap w:val="0"/>
            <w:vAlign w:val="center"/>
          </w:tcPr>
          <w:p w14:paraId="236355A6">
            <w:pPr>
              <w:pageBreakBefore w:val="0"/>
              <w:kinsoku/>
              <w:wordWrap/>
              <w:overflowPunct/>
              <w:topLinePunct w:val="0"/>
              <w:autoSpaceDE/>
              <w:autoSpaceDN/>
              <w:bidi w:val="0"/>
              <w:snapToGrid w:val="0"/>
              <w:spacing w:beforeAutospacing="0" w:afterAutospacing="0" w:line="360" w:lineRule="auto"/>
              <w:ind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827" w:type="dxa"/>
            <w:noWrap w:val="0"/>
            <w:vAlign w:val="center"/>
          </w:tcPr>
          <w:p w14:paraId="51E75240">
            <w:pPr>
              <w:pageBreakBefore w:val="0"/>
              <w:kinsoku/>
              <w:wordWrap/>
              <w:overflowPunct/>
              <w:topLinePunct w:val="0"/>
              <w:autoSpaceDE/>
              <w:autoSpaceDN/>
              <w:bidi w:val="0"/>
              <w:snapToGrid w:val="0"/>
              <w:spacing w:beforeAutospacing="0" w:afterAutospacing="0" w:line="360" w:lineRule="auto"/>
              <w:ind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最高限价</w:t>
            </w:r>
          </w:p>
          <w:p w14:paraId="4BE7CB88">
            <w:pPr>
              <w:pageBreakBefore w:val="0"/>
              <w:kinsoku/>
              <w:wordWrap/>
              <w:overflowPunct/>
              <w:topLinePunct w:val="0"/>
              <w:autoSpaceDE/>
              <w:autoSpaceDN/>
              <w:bidi w:val="0"/>
              <w:snapToGrid w:val="0"/>
              <w:spacing w:beforeAutospacing="0" w:afterAutospacing="0" w:line="360" w:lineRule="auto"/>
              <w:ind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val="en-US" w:eastAsia="zh-CN"/>
              </w:rPr>
              <w:t>/套</w:t>
            </w:r>
            <w:r>
              <w:rPr>
                <w:rFonts w:hint="eastAsia" w:ascii="宋体" w:hAnsi="宋体" w:eastAsia="宋体" w:cs="宋体"/>
                <w:b/>
                <w:bCs/>
                <w:color w:val="auto"/>
                <w:sz w:val="24"/>
                <w:szCs w:val="24"/>
                <w:highlight w:val="none"/>
              </w:rPr>
              <w:t>）</w:t>
            </w:r>
          </w:p>
        </w:tc>
        <w:tc>
          <w:tcPr>
            <w:tcW w:w="1423" w:type="dxa"/>
            <w:noWrap w:val="0"/>
            <w:vAlign w:val="center"/>
          </w:tcPr>
          <w:p w14:paraId="561C7E4B">
            <w:pPr>
              <w:pageBreakBefore w:val="0"/>
              <w:kinsoku/>
              <w:wordWrap/>
              <w:overflowPunct/>
              <w:topLinePunct w:val="0"/>
              <w:autoSpaceDE/>
              <w:autoSpaceDN/>
              <w:bidi w:val="0"/>
              <w:snapToGrid w:val="0"/>
              <w:spacing w:beforeAutospacing="0" w:afterAutospacing="0" w:line="360" w:lineRule="auto"/>
              <w:ind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成交供应商数量（名）</w:t>
            </w:r>
          </w:p>
        </w:tc>
        <w:tc>
          <w:tcPr>
            <w:tcW w:w="2224" w:type="dxa"/>
            <w:noWrap w:val="0"/>
            <w:vAlign w:val="center"/>
          </w:tcPr>
          <w:p w14:paraId="02A9A7F2">
            <w:pPr>
              <w:pageBreakBefore w:val="0"/>
              <w:kinsoku/>
              <w:wordWrap/>
              <w:overflowPunct/>
              <w:topLinePunct w:val="0"/>
              <w:autoSpaceDE/>
              <w:autoSpaceDN/>
              <w:bidi w:val="0"/>
              <w:snapToGrid w:val="0"/>
              <w:spacing w:beforeAutospacing="0" w:afterAutospacing="0" w:line="360" w:lineRule="auto"/>
              <w:ind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p>
        </w:tc>
      </w:tr>
      <w:tr w14:paraId="4729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91" w:type="dxa"/>
            <w:vMerge w:val="restart"/>
            <w:noWrap w:val="0"/>
            <w:vAlign w:val="center"/>
          </w:tcPr>
          <w:p w14:paraId="59190E5D">
            <w:pPr>
              <w:pStyle w:val="221"/>
              <w:pageBreakBefore w:val="0"/>
              <w:kinsoku/>
              <w:wordWrap/>
              <w:overflowPunct/>
              <w:topLinePunct w:val="0"/>
              <w:autoSpaceDE/>
              <w:autoSpaceDN/>
              <w:bidi w:val="0"/>
              <w:spacing w:beforeAutospacing="0" w:afterAutospacing="0" w:line="360" w:lineRule="auto"/>
              <w:ind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2524" w:type="dxa"/>
            <w:vMerge w:val="restart"/>
            <w:noWrap w:val="0"/>
            <w:vAlign w:val="center"/>
          </w:tcPr>
          <w:p w14:paraId="270168AD">
            <w:pPr>
              <w:pageBreakBefore w:val="0"/>
              <w:widowControl/>
              <w:kinsoku/>
              <w:wordWrap/>
              <w:overflowPunct/>
              <w:topLinePunct w:val="0"/>
              <w:autoSpaceDE/>
              <w:autoSpaceDN/>
              <w:bidi w:val="0"/>
              <w:spacing w:beforeAutospacing="0" w:afterAutospacing="0" w:line="360" w:lineRule="auto"/>
              <w:ind w:right="0" w:rightChars="0"/>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重庆市沙坪坝区滨江小学校校服采购项目</w:t>
            </w:r>
          </w:p>
        </w:tc>
        <w:tc>
          <w:tcPr>
            <w:tcW w:w="1827" w:type="dxa"/>
            <w:noWrap w:val="0"/>
            <w:vAlign w:val="center"/>
          </w:tcPr>
          <w:p w14:paraId="19CD3D65">
            <w:pPr>
              <w:pageBreakBefore w:val="0"/>
              <w:widowControl/>
              <w:kinsoku/>
              <w:wordWrap/>
              <w:overflowPunct/>
              <w:topLinePunct w:val="0"/>
              <w:autoSpaceDE/>
              <w:autoSpaceDN/>
              <w:bidi w:val="0"/>
              <w:spacing w:beforeAutospacing="0" w:afterAutospacing="0" w:line="360" w:lineRule="auto"/>
              <w:ind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男生：900</w:t>
            </w:r>
          </w:p>
        </w:tc>
        <w:tc>
          <w:tcPr>
            <w:tcW w:w="1423" w:type="dxa"/>
            <w:vMerge w:val="restart"/>
            <w:noWrap w:val="0"/>
            <w:vAlign w:val="center"/>
          </w:tcPr>
          <w:p w14:paraId="7EF3755E">
            <w:pPr>
              <w:pageBreakBefore w:val="0"/>
              <w:widowControl/>
              <w:kinsoku/>
              <w:wordWrap/>
              <w:overflowPunct/>
              <w:topLinePunct w:val="0"/>
              <w:autoSpaceDE/>
              <w:autoSpaceDN/>
              <w:bidi w:val="0"/>
              <w:spacing w:beforeAutospacing="0" w:afterAutospacing="0" w:line="360" w:lineRule="auto"/>
              <w:ind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2224" w:type="dxa"/>
            <w:vMerge w:val="restart"/>
            <w:noWrap w:val="0"/>
            <w:vAlign w:val="center"/>
          </w:tcPr>
          <w:p w14:paraId="0FC7D9E3">
            <w:pPr>
              <w:pStyle w:val="28"/>
              <w:pageBreakBefore w:val="0"/>
              <w:numPr>
                <w:ilvl w:val="0"/>
                <w:numId w:val="0"/>
              </w:numPr>
              <w:kinsoku/>
              <w:wordWrap/>
              <w:overflowPunct/>
              <w:topLinePunct w:val="0"/>
              <w:autoSpaceDE/>
              <w:autoSpaceDN/>
              <w:bidi w:val="0"/>
              <w:spacing w:beforeAutospacing="0" w:afterAutospacing="0" w:line="360" w:lineRule="auto"/>
              <w:ind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新生人数约270人，采购数量以家长实际订购数量为准。</w:t>
            </w:r>
          </w:p>
        </w:tc>
      </w:tr>
      <w:tr w14:paraId="5E1D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1" w:type="dxa"/>
            <w:vMerge w:val="continue"/>
            <w:noWrap w:val="0"/>
            <w:vAlign w:val="center"/>
          </w:tcPr>
          <w:p w14:paraId="74633BE0">
            <w:pPr>
              <w:pStyle w:val="221"/>
              <w:pageBreakBefore w:val="0"/>
              <w:kinsoku/>
              <w:wordWrap/>
              <w:overflowPunct/>
              <w:topLinePunct w:val="0"/>
              <w:autoSpaceDE/>
              <w:autoSpaceDN/>
              <w:bidi w:val="0"/>
              <w:spacing w:beforeAutospacing="0" w:afterAutospacing="0" w:line="360" w:lineRule="auto"/>
              <w:ind w:right="0" w:rightChars="0"/>
              <w:jc w:val="center"/>
              <w:rPr>
                <w:rFonts w:hint="eastAsia" w:ascii="宋体" w:hAnsi="宋体" w:eastAsia="宋体" w:cs="宋体"/>
                <w:color w:val="auto"/>
                <w:kern w:val="2"/>
                <w:sz w:val="24"/>
                <w:szCs w:val="24"/>
                <w:highlight w:val="none"/>
                <w:lang w:val="en-US" w:eastAsia="zh-CN" w:bidi="ar-SA"/>
              </w:rPr>
            </w:pPr>
            <w:bookmarkStart w:id="30" w:name="_Toc21778"/>
            <w:bookmarkStart w:id="31" w:name="_Toc18829"/>
            <w:bookmarkStart w:id="32" w:name="_Toc10408"/>
            <w:bookmarkStart w:id="33" w:name="_Toc12473"/>
            <w:bookmarkStart w:id="34" w:name="_Toc16855"/>
            <w:bookmarkStart w:id="35" w:name="_Toc29425"/>
            <w:bookmarkStart w:id="36" w:name="_Toc30761"/>
            <w:bookmarkStart w:id="37" w:name="_Toc22485"/>
            <w:bookmarkStart w:id="38" w:name="_Toc10533"/>
            <w:bookmarkStart w:id="39" w:name="_Toc22534"/>
            <w:bookmarkStart w:id="40" w:name="_Toc5909"/>
            <w:bookmarkStart w:id="41" w:name="_Toc11517"/>
            <w:bookmarkStart w:id="42" w:name="_Toc992"/>
          </w:p>
        </w:tc>
        <w:tc>
          <w:tcPr>
            <w:tcW w:w="2524" w:type="dxa"/>
            <w:vMerge w:val="continue"/>
            <w:noWrap w:val="0"/>
            <w:vAlign w:val="center"/>
          </w:tcPr>
          <w:p w14:paraId="60B66DA1">
            <w:pPr>
              <w:pageBreakBefore w:val="0"/>
              <w:widowControl/>
              <w:kinsoku/>
              <w:wordWrap/>
              <w:overflowPunct/>
              <w:topLinePunct w:val="0"/>
              <w:autoSpaceDE/>
              <w:autoSpaceDN/>
              <w:bidi w:val="0"/>
              <w:spacing w:beforeAutospacing="0" w:afterAutospacing="0" w:line="360" w:lineRule="auto"/>
              <w:ind w:right="0" w:rightChars="0"/>
              <w:jc w:val="center"/>
              <w:rPr>
                <w:rFonts w:hint="eastAsia" w:ascii="宋体" w:hAnsi="宋体" w:eastAsia="宋体" w:cs="宋体"/>
                <w:color w:val="auto"/>
                <w:kern w:val="2"/>
                <w:sz w:val="24"/>
                <w:szCs w:val="24"/>
                <w:highlight w:val="none"/>
                <w:u w:val="none"/>
                <w:lang w:val="en-US" w:eastAsia="zh-CN" w:bidi="ar-SA"/>
              </w:rPr>
            </w:pPr>
          </w:p>
        </w:tc>
        <w:tc>
          <w:tcPr>
            <w:tcW w:w="1827" w:type="dxa"/>
            <w:noWrap w:val="0"/>
            <w:vAlign w:val="center"/>
          </w:tcPr>
          <w:p w14:paraId="11A03FEA">
            <w:pPr>
              <w:pageBreakBefore w:val="0"/>
              <w:widowControl/>
              <w:kinsoku/>
              <w:wordWrap/>
              <w:overflowPunct/>
              <w:topLinePunct w:val="0"/>
              <w:autoSpaceDE/>
              <w:autoSpaceDN/>
              <w:bidi w:val="0"/>
              <w:spacing w:beforeAutospacing="0" w:afterAutospacing="0" w:line="360" w:lineRule="auto"/>
              <w:ind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女生：900</w:t>
            </w:r>
          </w:p>
        </w:tc>
        <w:tc>
          <w:tcPr>
            <w:tcW w:w="1423" w:type="dxa"/>
            <w:vMerge w:val="continue"/>
            <w:noWrap w:val="0"/>
            <w:vAlign w:val="center"/>
          </w:tcPr>
          <w:p w14:paraId="1E4F19FA">
            <w:pPr>
              <w:pageBreakBefore w:val="0"/>
              <w:widowControl/>
              <w:kinsoku/>
              <w:wordWrap/>
              <w:overflowPunct/>
              <w:topLinePunct w:val="0"/>
              <w:autoSpaceDE/>
              <w:autoSpaceDN/>
              <w:bidi w:val="0"/>
              <w:spacing w:beforeAutospacing="0" w:afterAutospacing="0" w:line="360" w:lineRule="auto"/>
              <w:ind w:right="0" w:rightChars="0"/>
              <w:jc w:val="center"/>
              <w:rPr>
                <w:rFonts w:hint="eastAsia" w:ascii="宋体" w:hAnsi="宋体" w:eastAsia="宋体" w:cs="宋体"/>
                <w:color w:val="auto"/>
                <w:kern w:val="2"/>
                <w:sz w:val="24"/>
                <w:szCs w:val="24"/>
                <w:highlight w:val="none"/>
                <w:lang w:val="en-US" w:eastAsia="zh-CN" w:bidi="ar-SA"/>
              </w:rPr>
            </w:pPr>
          </w:p>
        </w:tc>
        <w:tc>
          <w:tcPr>
            <w:tcW w:w="2224" w:type="dxa"/>
            <w:vMerge w:val="continue"/>
            <w:noWrap w:val="0"/>
            <w:vAlign w:val="center"/>
          </w:tcPr>
          <w:p w14:paraId="25B422D5">
            <w:pPr>
              <w:pStyle w:val="28"/>
              <w:pageBreakBefore w:val="0"/>
              <w:numPr>
                <w:ilvl w:val="0"/>
                <w:numId w:val="0"/>
              </w:numPr>
              <w:kinsoku/>
              <w:wordWrap/>
              <w:overflowPunct/>
              <w:topLinePunct w:val="0"/>
              <w:autoSpaceDE/>
              <w:autoSpaceDN/>
              <w:bidi w:val="0"/>
              <w:spacing w:beforeAutospacing="0" w:afterAutospacing="0" w:line="360" w:lineRule="auto"/>
              <w:ind w:right="0" w:rightChars="0"/>
              <w:jc w:val="center"/>
              <w:rPr>
                <w:rFonts w:hint="eastAsia" w:ascii="宋体" w:hAnsi="宋体" w:eastAsia="宋体" w:cs="宋体"/>
                <w:color w:val="auto"/>
                <w:kern w:val="2"/>
                <w:sz w:val="24"/>
                <w:szCs w:val="24"/>
                <w:highlight w:val="none"/>
                <w:lang w:val="en-US" w:eastAsia="zh-CN" w:bidi="ar-SA"/>
              </w:rPr>
            </w:pPr>
          </w:p>
        </w:tc>
      </w:tr>
    </w:tbl>
    <w:p w14:paraId="3E385B11">
      <w:pPr>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outlineLvl w:val="9"/>
        <w:rPr>
          <w:rFonts w:hint="eastAsia" w:ascii="宋体" w:hAnsi="宋体" w:eastAsia="宋体" w:cs="宋体"/>
          <w:color w:val="auto"/>
          <w:sz w:val="24"/>
          <w:highlight w:val="none"/>
        </w:rPr>
      </w:pPr>
    </w:p>
    <w:p w14:paraId="1B936708">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43" w:name="_Toc28653"/>
      <w:r>
        <w:rPr>
          <w:rFonts w:hint="eastAsia" w:ascii="宋体" w:hAnsi="宋体" w:eastAsia="宋体" w:cs="宋体"/>
          <w:color w:val="auto"/>
          <w:sz w:val="24"/>
          <w:highlight w:val="none"/>
        </w:rPr>
        <w:t>二、资金来源</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4291514">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家长自有资金，委托重庆市沙坪坝区滨江小学校组织采购</w:t>
      </w:r>
      <w:r>
        <w:rPr>
          <w:rFonts w:hint="eastAsia" w:ascii="宋体" w:hAnsi="宋体" w:eastAsia="宋体" w:cs="宋体"/>
          <w:color w:val="auto"/>
          <w:sz w:val="24"/>
          <w:szCs w:val="24"/>
          <w:highlight w:val="none"/>
          <w:lang w:val="en-US" w:eastAsia="zh-CN"/>
        </w:rPr>
        <w:t>。</w:t>
      </w:r>
    </w:p>
    <w:p w14:paraId="00503339">
      <w:pPr>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outlineLvl w:val="9"/>
        <w:rPr>
          <w:rFonts w:hint="eastAsia" w:ascii="宋体" w:hAnsi="宋体" w:eastAsia="宋体" w:cs="宋体"/>
          <w:color w:val="auto"/>
          <w:sz w:val="24"/>
          <w:highlight w:val="none"/>
          <w:lang w:val="en-US" w:eastAsia="zh-CN"/>
        </w:rPr>
      </w:pPr>
      <w:bookmarkStart w:id="44" w:name="_Toc684"/>
      <w:bookmarkStart w:id="45" w:name="_Toc12178"/>
      <w:bookmarkStart w:id="46" w:name="_Toc11775"/>
      <w:bookmarkStart w:id="47" w:name="_Toc13102"/>
      <w:bookmarkStart w:id="48" w:name="_Toc21113"/>
      <w:bookmarkStart w:id="49" w:name="_Toc10531"/>
      <w:bookmarkStart w:id="50" w:name="_Toc27932"/>
    </w:p>
    <w:p w14:paraId="62B51B05">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51" w:name="_Toc10564"/>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、供应商资格条件</w:t>
      </w:r>
      <w:bookmarkEnd w:id="44"/>
      <w:bookmarkEnd w:id="45"/>
      <w:bookmarkEnd w:id="46"/>
      <w:bookmarkEnd w:id="47"/>
      <w:bookmarkEnd w:id="48"/>
      <w:bookmarkEnd w:id="49"/>
      <w:bookmarkEnd w:id="50"/>
      <w:bookmarkEnd w:id="51"/>
    </w:p>
    <w:p w14:paraId="5EDE7D1B">
      <w:pPr>
        <w:pageBreakBefore w:val="0"/>
        <w:kinsoku/>
        <w:wordWrap/>
        <w:overflowPunct/>
        <w:topLinePunct w:val="0"/>
        <w:autoSpaceDE/>
        <w:autoSpaceDN/>
        <w:bidi w:val="0"/>
        <w:spacing w:beforeAutospacing="0" w:afterAutospacing="0" w:line="360" w:lineRule="auto"/>
        <w:ind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（一）满足《中华人民共和国政府采购法》第二十二条规定</w:t>
      </w:r>
      <w:r>
        <w:rPr>
          <w:rFonts w:hint="eastAsia" w:ascii="宋体" w:hAnsi="宋体" w:eastAsia="宋体" w:cs="宋体"/>
          <w:color w:val="auto"/>
          <w:sz w:val="24"/>
          <w:szCs w:val="24"/>
          <w:highlight w:val="none"/>
          <w:lang w:eastAsia="zh-CN"/>
        </w:rPr>
        <w:t>：</w:t>
      </w:r>
    </w:p>
    <w:p w14:paraId="16C5FFD3">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7F5B8A82">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65C5763F">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136DB9F3">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6A857A17">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417F7741">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6.法律、行政法规规定的其他条件。</w:t>
      </w:r>
    </w:p>
    <w:p w14:paraId="76651FC7">
      <w:pPr>
        <w:pageBreakBefore w:val="0"/>
        <w:kinsoku/>
        <w:wordWrap/>
        <w:overflowPunct/>
        <w:topLinePunct w:val="0"/>
        <w:autoSpaceDE/>
        <w:autoSpaceDN/>
        <w:bidi w:val="0"/>
        <w:spacing w:beforeAutospacing="0" w:afterAutospacing="0" w:line="360" w:lineRule="auto"/>
        <w:ind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（二）落实政府采购政策需满足的资格要求：无。</w:t>
      </w:r>
    </w:p>
    <w:p w14:paraId="5C1403D4">
      <w:pPr>
        <w:pageBreakBefore w:val="0"/>
        <w:kinsoku/>
        <w:wordWrap/>
        <w:overflowPunct/>
        <w:topLinePunct w:val="0"/>
        <w:autoSpaceDE/>
        <w:autoSpaceDN/>
        <w:bidi w:val="0"/>
        <w:spacing w:beforeAutospacing="0" w:afterAutospacing="0" w:line="360" w:lineRule="auto"/>
        <w:ind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（三）本项目的特定资格要求：</w:t>
      </w:r>
    </w:p>
    <w:p w14:paraId="1D000F1A">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rPr>
        <w:t>被市场监督管理部门行政处罚的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法定代表人或主要负责人有行贿犯罪记录</w:t>
      </w:r>
      <w:r>
        <w:rPr>
          <w:rFonts w:hint="eastAsia" w:ascii="宋体" w:hAnsi="宋体" w:cs="宋体"/>
          <w:b w:val="0"/>
          <w:bCs w:val="0"/>
          <w:color w:val="auto"/>
          <w:sz w:val="24"/>
          <w:szCs w:val="24"/>
          <w:highlight w:val="none"/>
          <w:lang w:val="en-US" w:eastAsia="zh-CN"/>
        </w:rPr>
        <w:t>的供应商</w:t>
      </w:r>
      <w:r>
        <w:rPr>
          <w:rFonts w:hint="eastAsia" w:ascii="宋体" w:hAnsi="宋体" w:eastAsia="宋体" w:cs="宋体"/>
          <w:b w:val="0"/>
          <w:bCs w:val="0"/>
          <w:color w:val="auto"/>
          <w:sz w:val="24"/>
          <w:szCs w:val="24"/>
          <w:highlight w:val="none"/>
          <w:lang w:val="en-US" w:eastAsia="zh-CN"/>
        </w:rPr>
        <w:t>将被拒绝</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bCs/>
          <w:color w:val="auto"/>
          <w:sz w:val="24"/>
          <w:szCs w:val="24"/>
          <w:highlight w:val="none"/>
        </w:rPr>
        <w:t>供应商在响应文件中</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承诺函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并加盖公章</w:t>
      </w:r>
      <w:r>
        <w:rPr>
          <w:rFonts w:hint="eastAsia" w:ascii="宋体" w:hAnsi="宋体" w:eastAsia="宋体" w:cs="宋体"/>
          <w:b/>
          <w:bCs/>
          <w:color w:val="auto"/>
          <w:sz w:val="24"/>
          <w:szCs w:val="24"/>
          <w:highlight w:val="none"/>
          <w:lang w:eastAsia="zh-CN"/>
        </w:rPr>
        <w:t>。</w:t>
      </w:r>
    </w:p>
    <w:p w14:paraId="569F58B0">
      <w:pPr>
        <w:pageBreakBefore w:val="0"/>
        <w:kinsoku/>
        <w:wordWrap/>
        <w:overflowPunct/>
        <w:topLinePunct w:val="0"/>
        <w:autoSpaceDE/>
        <w:autoSpaceDN/>
        <w:bidi w:val="0"/>
        <w:spacing w:beforeAutospacing="0" w:afterAutospacing="0" w:line="360" w:lineRule="auto"/>
        <w:ind w:left="0" w:leftChars="0" w:right="0" w:rightChars="0" w:firstLine="482" w:firstLineChars="200"/>
        <w:jc w:val="left"/>
        <w:rPr>
          <w:rFonts w:hint="eastAsia" w:ascii="宋体" w:hAnsi="宋体" w:eastAsia="宋体" w:cs="宋体"/>
          <w:b/>
          <w:bCs/>
          <w:color w:val="auto"/>
          <w:sz w:val="24"/>
          <w:szCs w:val="24"/>
          <w:highlight w:val="none"/>
          <w:lang w:val="en-US" w:eastAsia="zh-CN"/>
        </w:rPr>
      </w:pPr>
    </w:p>
    <w:p w14:paraId="6F8FFCBF">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lang w:val="en-US" w:eastAsia="zh-CN"/>
        </w:rPr>
      </w:pPr>
      <w:bookmarkStart w:id="52" w:name="_Toc29330"/>
      <w:bookmarkStart w:id="53" w:name="_Toc8655"/>
      <w:bookmarkStart w:id="54" w:name="_Toc10904"/>
      <w:bookmarkStart w:id="55" w:name="_Toc15577"/>
      <w:bookmarkStart w:id="56" w:name="_Toc1495"/>
      <w:bookmarkStart w:id="57" w:name="_Toc30526"/>
      <w:bookmarkStart w:id="58" w:name="_Toc28538"/>
      <w:bookmarkStart w:id="59" w:name="_Toc16045"/>
      <w:r>
        <w:rPr>
          <w:rFonts w:hint="eastAsia" w:ascii="宋体" w:hAnsi="宋体" w:eastAsia="宋体" w:cs="宋体"/>
          <w:color w:val="auto"/>
          <w:sz w:val="24"/>
          <w:highlight w:val="none"/>
          <w:lang w:val="en-US" w:eastAsia="zh-CN"/>
        </w:rPr>
        <w:t>四、磋商有关说明</w:t>
      </w:r>
      <w:bookmarkEnd w:id="28"/>
      <w:bookmarkEnd w:id="52"/>
      <w:bookmarkEnd w:id="53"/>
      <w:bookmarkEnd w:id="54"/>
      <w:bookmarkEnd w:id="55"/>
      <w:bookmarkEnd w:id="56"/>
      <w:bookmarkEnd w:id="57"/>
      <w:bookmarkEnd w:id="58"/>
      <w:bookmarkEnd w:id="59"/>
    </w:p>
    <w:p w14:paraId="583A3624">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（一）凡有意参加磋商的供应商，请</w:t>
      </w:r>
      <w:r>
        <w:rPr>
          <w:rFonts w:hint="eastAsia" w:ascii="宋体" w:hAnsi="宋体" w:eastAsia="宋体" w:cs="宋体"/>
          <w:color w:val="auto"/>
          <w:sz w:val="24"/>
          <w:szCs w:val="24"/>
          <w:highlight w:val="none"/>
          <w:lang w:eastAsia="zh-CN"/>
        </w:rPr>
        <w:t>于公告发布之日起</w:t>
      </w:r>
      <w:r>
        <w:rPr>
          <w:rFonts w:hint="eastAsia" w:ascii="宋体" w:hAnsi="宋体" w:eastAsia="宋体" w:cs="宋体"/>
          <w:color w:val="auto"/>
          <w:sz w:val="24"/>
          <w:szCs w:val="24"/>
          <w:highlight w:val="none"/>
        </w:rPr>
        <w:t>至提交首次响应文件截止时间之前</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行采家（https://www.gec123.com）上下载</w:t>
      </w:r>
      <w:r>
        <w:rPr>
          <w:rFonts w:hint="eastAsia" w:ascii="宋体" w:hAnsi="宋体" w:eastAsia="宋体" w:cs="宋体"/>
          <w:color w:val="auto"/>
          <w:sz w:val="24"/>
          <w:szCs w:val="24"/>
          <w:highlight w:val="none"/>
        </w:rPr>
        <w:t>或到代理机构处领取本项目竞争性磋商文件以及图纸、澄清等磋商前公布的所有项目资料，无论供应商下载或领取与否，均视为已知晓所有磋商实质性要求内容。</w:t>
      </w:r>
    </w:p>
    <w:p w14:paraId="7B71260C">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（二）竞争性磋商公告期限：自采购公告发布之日</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2025年</w:t>
      </w:r>
      <w:r>
        <w:rPr>
          <w:rFonts w:hint="eastAsia" w:ascii="宋体" w:hAnsi="宋体" w:eastAsia="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rPr>
        <w:t>日）</w:t>
      </w:r>
      <w:r>
        <w:rPr>
          <w:rFonts w:hint="eastAsia" w:ascii="宋体" w:hAnsi="宋体" w:eastAsia="宋体" w:cs="宋体"/>
          <w:color w:val="auto"/>
          <w:sz w:val="24"/>
          <w:szCs w:val="24"/>
          <w:highlight w:val="none"/>
        </w:rPr>
        <w:t>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14:paraId="341B7E2D">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（三）竞争性磋商文件发售期限：</w:t>
      </w:r>
    </w:p>
    <w:p w14:paraId="65840474">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1.竞争性磋商文件发售期：</w:t>
      </w:r>
      <w:r>
        <w:rPr>
          <w:rFonts w:hint="eastAsia" w:ascii="宋体" w:hAnsi="宋体" w:eastAsia="宋体" w:cs="宋体"/>
          <w:b w:val="0"/>
          <w:bCs w:val="0"/>
          <w:color w:val="auto"/>
          <w:sz w:val="24"/>
          <w:szCs w:val="24"/>
          <w:highlight w:val="none"/>
          <w:lang w:eastAsia="zh-CN"/>
        </w:rPr>
        <w:t>2025年</w:t>
      </w:r>
      <w:r>
        <w:rPr>
          <w:rFonts w:hint="eastAsia" w:ascii="宋体" w:hAnsi="宋体" w:eastAsia="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rPr>
        <w:t>日至</w:t>
      </w:r>
      <w:r>
        <w:rPr>
          <w:rFonts w:hint="eastAsia" w:ascii="宋体" w:hAnsi="宋体" w:eastAsia="宋体" w:cs="宋体"/>
          <w:b w:val="0"/>
          <w:bCs w:val="0"/>
          <w:color w:val="auto"/>
          <w:sz w:val="24"/>
          <w:szCs w:val="24"/>
          <w:highlight w:val="none"/>
          <w:lang w:eastAsia="zh-CN"/>
        </w:rPr>
        <w:t>2025年</w:t>
      </w:r>
      <w:r>
        <w:rPr>
          <w:rFonts w:hint="eastAsia" w:ascii="宋体" w:hAnsi="宋体" w:eastAsia="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28</w:t>
      </w: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工作时间17:00</w:t>
      </w:r>
      <w:r>
        <w:rPr>
          <w:rFonts w:hint="eastAsia" w:ascii="宋体" w:hAnsi="宋体" w:eastAsia="宋体" w:cs="宋体"/>
          <w:b w:val="0"/>
          <w:bCs w:val="0"/>
          <w:color w:val="auto"/>
          <w:sz w:val="24"/>
          <w:szCs w:val="24"/>
          <w:highlight w:val="none"/>
        </w:rPr>
        <w:t>。</w:t>
      </w:r>
    </w:p>
    <w:p w14:paraId="18AD78F1">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2.竞争性磋商文件售价：人民币</w:t>
      </w:r>
      <w:r>
        <w:rPr>
          <w:rFonts w:hint="eastAsia" w:ascii="宋体" w:hAnsi="宋体" w:cs="宋体"/>
          <w:color w:val="auto"/>
          <w:sz w:val="24"/>
          <w:szCs w:val="24"/>
          <w:highlight w:val="none"/>
          <w:lang w:val="en-US" w:eastAsia="zh-CN"/>
        </w:rPr>
        <w:t>300</w:t>
      </w:r>
      <w:r>
        <w:rPr>
          <w:rFonts w:hint="eastAsia" w:ascii="宋体" w:hAnsi="宋体" w:eastAsia="宋体" w:cs="宋体"/>
          <w:color w:val="auto"/>
          <w:sz w:val="24"/>
          <w:szCs w:val="24"/>
          <w:highlight w:val="none"/>
        </w:rPr>
        <w:t>元/份（售后不退）</w:t>
      </w:r>
    </w:p>
    <w:p w14:paraId="7722D4F2">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磋商文件购买方式</w:t>
      </w:r>
    </w:p>
    <w:p w14:paraId="12438D66">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将磋商文件购买费用汇至以下账户进行购买，并将汇款凭证（注明采购执行编号）、《采购文件发售登记表》（加盖供应商公章）（详见附件1）扫描后发送至876189096@qq.com，按要求发送邮箱后方才购买成功。</w:t>
      </w:r>
    </w:p>
    <w:p w14:paraId="01A1C5C3">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账户名：重庆中怡建设工程咨询有限公司</w:t>
      </w:r>
    </w:p>
    <w:p w14:paraId="5F4F615A">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账户：650595519300015</w:t>
      </w:r>
    </w:p>
    <w:p w14:paraId="7952314A">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开户行：重庆渝北银座村镇银行有限责任公司</w:t>
      </w:r>
    </w:p>
    <w:p w14:paraId="22508ABE">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银行代码：320653000104</w:t>
      </w:r>
    </w:p>
    <w:p w14:paraId="0C1A344B">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.在报名和磋商文件发售期内购买了磋商文件的供应商，其报名才被接收。</w:t>
      </w:r>
    </w:p>
    <w:p w14:paraId="6C2D3A64">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（四）递交响应文件</w:t>
      </w:r>
      <w:r>
        <w:rPr>
          <w:rFonts w:hint="eastAsia" w:ascii="宋体" w:hAnsi="宋体" w:eastAsia="宋体" w:cs="宋体"/>
          <w:color w:val="auto"/>
          <w:sz w:val="24"/>
          <w:szCs w:val="24"/>
          <w:highlight w:val="none"/>
          <w:lang w:eastAsia="zh-CN"/>
        </w:rPr>
        <w:t>及样品</w:t>
      </w:r>
      <w:r>
        <w:rPr>
          <w:rFonts w:hint="eastAsia" w:ascii="宋体" w:hAnsi="宋体" w:eastAsia="宋体" w:cs="宋体"/>
          <w:color w:val="auto"/>
          <w:sz w:val="24"/>
          <w:szCs w:val="24"/>
          <w:highlight w:val="none"/>
        </w:rPr>
        <w:t>地点：重庆市沙坪坝区</w:t>
      </w:r>
      <w:r>
        <w:rPr>
          <w:rFonts w:hint="eastAsia" w:ascii="宋体" w:hAnsi="宋体" w:eastAsia="宋体" w:cs="宋体"/>
          <w:color w:val="auto"/>
          <w:sz w:val="24"/>
          <w:szCs w:val="24"/>
          <w:highlight w:val="none"/>
          <w:lang w:eastAsia="zh-CN"/>
        </w:rPr>
        <w:t>滨江</w:t>
      </w:r>
      <w:r>
        <w:rPr>
          <w:rFonts w:hint="eastAsia" w:ascii="宋体" w:hAnsi="宋体" w:eastAsia="宋体" w:cs="宋体"/>
          <w:color w:val="auto"/>
          <w:sz w:val="24"/>
          <w:szCs w:val="24"/>
          <w:highlight w:val="none"/>
        </w:rPr>
        <w:t>小学校</w:t>
      </w:r>
      <w:r>
        <w:rPr>
          <w:rFonts w:hint="eastAsia" w:ascii="宋体" w:hAnsi="宋体" w:cs="宋体"/>
          <w:color w:val="auto"/>
          <w:sz w:val="24"/>
          <w:szCs w:val="24"/>
          <w:highlight w:val="none"/>
          <w:lang w:val="en-US" w:eastAsia="zh-CN"/>
        </w:rPr>
        <w:t>会议室</w:t>
      </w:r>
      <w:r>
        <w:rPr>
          <w:rFonts w:hint="eastAsia" w:ascii="宋体" w:hAnsi="宋体" w:eastAsia="宋体" w:cs="宋体"/>
          <w:color w:val="auto"/>
          <w:sz w:val="24"/>
          <w:szCs w:val="24"/>
          <w:highlight w:val="none"/>
        </w:rPr>
        <w:t>。</w:t>
      </w:r>
    </w:p>
    <w:p w14:paraId="2CF0AD67">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（五）响应文件</w:t>
      </w:r>
      <w:r>
        <w:rPr>
          <w:rFonts w:hint="eastAsia" w:ascii="宋体" w:hAnsi="宋体" w:eastAsia="宋体" w:cs="宋体"/>
          <w:b w:val="0"/>
          <w:bCs w:val="0"/>
          <w:color w:val="auto"/>
          <w:sz w:val="24"/>
          <w:szCs w:val="24"/>
          <w:highlight w:val="none"/>
          <w:lang w:eastAsia="zh-CN"/>
        </w:rPr>
        <w:t>及样品</w:t>
      </w:r>
      <w:r>
        <w:rPr>
          <w:rFonts w:hint="eastAsia" w:ascii="宋体" w:hAnsi="宋体" w:eastAsia="宋体" w:cs="宋体"/>
          <w:b w:val="0"/>
          <w:bCs w:val="0"/>
          <w:color w:val="auto"/>
          <w:sz w:val="24"/>
          <w:szCs w:val="24"/>
          <w:highlight w:val="none"/>
        </w:rPr>
        <w:t>递交</w:t>
      </w:r>
      <w:r>
        <w:rPr>
          <w:rFonts w:hint="eastAsia" w:ascii="宋体" w:hAnsi="宋体" w:eastAsia="宋体" w:cs="宋体"/>
          <w:b w:val="0"/>
          <w:bCs w:val="0"/>
          <w:color w:val="auto"/>
          <w:sz w:val="24"/>
          <w:szCs w:val="24"/>
          <w:highlight w:val="none"/>
          <w:lang w:val="en-US" w:eastAsia="zh-CN"/>
        </w:rPr>
        <w:t>开始</w:t>
      </w:r>
      <w:r>
        <w:rPr>
          <w:rFonts w:hint="eastAsia" w:ascii="宋体" w:hAnsi="宋体" w:eastAsia="宋体" w:cs="宋体"/>
          <w:b w:val="0"/>
          <w:bCs w:val="0"/>
          <w:color w:val="auto"/>
          <w:sz w:val="24"/>
          <w:szCs w:val="24"/>
          <w:highlight w:val="none"/>
        </w:rPr>
        <w:t>时间：</w:t>
      </w:r>
      <w:r>
        <w:rPr>
          <w:rFonts w:hint="eastAsia" w:ascii="宋体" w:hAnsi="宋体" w:eastAsia="宋体" w:cs="宋体"/>
          <w:b w:val="0"/>
          <w:bCs w:val="0"/>
          <w:color w:val="auto"/>
          <w:sz w:val="24"/>
          <w:szCs w:val="24"/>
          <w:highlight w:val="none"/>
          <w:lang w:eastAsia="zh-CN"/>
        </w:rPr>
        <w:t>2025年</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日北京时间</w:t>
      </w:r>
      <w:r>
        <w:rPr>
          <w:rFonts w:hint="eastAsia" w:ascii="宋体" w:hAnsi="宋体" w:cs="宋体"/>
          <w:b w:val="0"/>
          <w:bCs w:val="0"/>
          <w:color w:val="auto"/>
          <w:sz w:val="24"/>
          <w:szCs w:val="24"/>
          <w:highlight w:val="none"/>
          <w:lang w:val="en-US" w:eastAsia="zh-CN"/>
        </w:rPr>
        <w:t>14：30</w:t>
      </w:r>
    </w:p>
    <w:p w14:paraId="0146721C">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rPr>
        <w:t>）响应文件</w:t>
      </w:r>
      <w:r>
        <w:rPr>
          <w:rFonts w:hint="eastAsia" w:ascii="宋体" w:hAnsi="宋体" w:eastAsia="宋体" w:cs="宋体"/>
          <w:b w:val="0"/>
          <w:bCs w:val="0"/>
          <w:color w:val="auto"/>
          <w:sz w:val="24"/>
          <w:szCs w:val="24"/>
          <w:highlight w:val="none"/>
          <w:lang w:eastAsia="zh-CN"/>
        </w:rPr>
        <w:t>及样品</w:t>
      </w:r>
      <w:r>
        <w:rPr>
          <w:rFonts w:hint="eastAsia" w:ascii="宋体" w:hAnsi="宋体" w:eastAsia="宋体" w:cs="宋体"/>
          <w:b w:val="0"/>
          <w:bCs w:val="0"/>
          <w:color w:val="auto"/>
          <w:sz w:val="24"/>
          <w:szCs w:val="24"/>
          <w:highlight w:val="none"/>
        </w:rPr>
        <w:t>递交截止时间：</w:t>
      </w:r>
      <w:r>
        <w:rPr>
          <w:rFonts w:hint="eastAsia" w:ascii="宋体" w:hAnsi="宋体" w:eastAsia="宋体" w:cs="宋体"/>
          <w:b w:val="0"/>
          <w:bCs w:val="0"/>
          <w:color w:val="auto"/>
          <w:sz w:val="24"/>
          <w:szCs w:val="24"/>
          <w:highlight w:val="none"/>
          <w:lang w:eastAsia="zh-CN"/>
        </w:rPr>
        <w:t>2025年</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日北京时间</w:t>
      </w:r>
      <w:r>
        <w:rPr>
          <w:rFonts w:hint="eastAsia" w:ascii="宋体" w:hAnsi="宋体" w:cs="宋体"/>
          <w:b w:val="0"/>
          <w:bCs w:val="0"/>
          <w:color w:val="auto"/>
          <w:sz w:val="24"/>
          <w:szCs w:val="24"/>
          <w:highlight w:val="none"/>
          <w:lang w:val="en-US" w:eastAsia="zh-CN"/>
        </w:rPr>
        <w:t>15：00</w:t>
      </w:r>
    </w:p>
    <w:p w14:paraId="69DB0C9C">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七</w:t>
      </w:r>
      <w:r>
        <w:rPr>
          <w:rFonts w:hint="eastAsia" w:ascii="宋体" w:hAnsi="宋体" w:eastAsia="宋体" w:cs="宋体"/>
          <w:b w:val="0"/>
          <w:bCs w:val="0"/>
          <w:color w:val="auto"/>
          <w:sz w:val="24"/>
          <w:szCs w:val="24"/>
          <w:highlight w:val="none"/>
        </w:rPr>
        <w:t>）磋商开始时间：</w:t>
      </w:r>
      <w:r>
        <w:rPr>
          <w:rFonts w:hint="eastAsia" w:ascii="宋体" w:hAnsi="宋体" w:eastAsia="宋体" w:cs="宋体"/>
          <w:b w:val="0"/>
          <w:bCs w:val="0"/>
          <w:color w:val="auto"/>
          <w:sz w:val="24"/>
          <w:szCs w:val="24"/>
          <w:highlight w:val="none"/>
          <w:lang w:eastAsia="zh-CN"/>
        </w:rPr>
        <w:t>2025年</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日北京时间</w:t>
      </w:r>
      <w:r>
        <w:rPr>
          <w:rFonts w:hint="eastAsia" w:ascii="宋体" w:hAnsi="宋体" w:cs="宋体"/>
          <w:b w:val="0"/>
          <w:bCs w:val="0"/>
          <w:color w:val="auto"/>
          <w:sz w:val="24"/>
          <w:szCs w:val="24"/>
          <w:highlight w:val="none"/>
          <w:lang w:val="en-US" w:eastAsia="zh-CN"/>
        </w:rPr>
        <w:t>15：00</w:t>
      </w:r>
    </w:p>
    <w:p w14:paraId="570F1072">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highlight w:val="none"/>
          <w:lang w:val="en-US" w:eastAsia="zh-CN"/>
        </w:rPr>
      </w:pPr>
    </w:p>
    <w:p w14:paraId="0976EB3D">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60" w:name="_Toc5582"/>
      <w:bookmarkStart w:id="61" w:name="_Toc14797"/>
      <w:bookmarkStart w:id="62" w:name="_Toc642"/>
      <w:bookmarkStart w:id="63" w:name="_Toc3329"/>
      <w:bookmarkStart w:id="64" w:name="_Toc25552"/>
      <w:bookmarkStart w:id="65" w:name="_Toc31807"/>
      <w:bookmarkStart w:id="66" w:name="_Toc20072"/>
      <w:bookmarkStart w:id="67" w:name="_Toc1396"/>
      <w:bookmarkStart w:id="68" w:name="_Toc12767"/>
      <w:bookmarkStart w:id="69" w:name="_Toc373860294"/>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、磋商保证金</w:t>
      </w:r>
      <w:bookmarkEnd w:id="60"/>
      <w:bookmarkEnd w:id="61"/>
      <w:bookmarkEnd w:id="62"/>
      <w:bookmarkEnd w:id="63"/>
      <w:bookmarkEnd w:id="64"/>
      <w:bookmarkEnd w:id="65"/>
      <w:bookmarkEnd w:id="66"/>
      <w:bookmarkEnd w:id="67"/>
      <w:bookmarkEnd w:id="68"/>
    </w:p>
    <w:p w14:paraId="3D83032D">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无。</w:t>
      </w:r>
    </w:p>
    <w:p w14:paraId="2E2B30AE">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18"/>
          <w:highlight w:val="none"/>
          <w:lang w:val="en-US" w:eastAsia="zh-CN"/>
        </w:rPr>
      </w:pPr>
    </w:p>
    <w:p w14:paraId="5A9207E6">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70" w:name="_Toc19845"/>
      <w:bookmarkStart w:id="71" w:name="_Toc8241"/>
      <w:bookmarkStart w:id="72" w:name="_Toc4901"/>
      <w:bookmarkStart w:id="73" w:name="_Toc19896"/>
      <w:bookmarkStart w:id="74" w:name="_Toc8918"/>
      <w:bookmarkStart w:id="75" w:name="_Toc17300"/>
      <w:bookmarkStart w:id="76" w:name="_Toc10735"/>
      <w:bookmarkStart w:id="77" w:name="_Toc22736"/>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w:t>
      </w:r>
      <w:bookmarkEnd w:id="29"/>
      <w:bookmarkEnd w:id="69"/>
      <w:bookmarkStart w:id="78" w:name="_Toc480466699"/>
      <w:r>
        <w:rPr>
          <w:rFonts w:hint="eastAsia" w:ascii="宋体" w:hAnsi="宋体" w:eastAsia="宋体" w:cs="宋体"/>
          <w:color w:val="auto"/>
          <w:sz w:val="24"/>
          <w:highlight w:val="none"/>
        </w:rPr>
        <w:t>其它有关规定</w:t>
      </w:r>
      <w:bookmarkEnd w:id="70"/>
      <w:bookmarkEnd w:id="71"/>
      <w:bookmarkEnd w:id="72"/>
      <w:bookmarkEnd w:id="73"/>
      <w:bookmarkEnd w:id="74"/>
      <w:bookmarkEnd w:id="75"/>
      <w:bookmarkEnd w:id="76"/>
      <w:bookmarkEnd w:id="77"/>
      <w:bookmarkEnd w:id="78"/>
    </w:p>
    <w:p w14:paraId="3C1E1446">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（一）单位负责人为同一人或者存在直接控股、管理关系的不同供应商，不得参加同一合同项（包）下的采购活动，否则均为无效响应。</w:t>
      </w:r>
    </w:p>
    <w:p w14:paraId="0B46109F">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1CE0898E">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（三）本项目的澄清文件（如果有）一律在行采家（https://www.gec123.com）上发布，请各供应商注意下载或到代理机构领取；无论供应商下载或领取与否，均视同供应商已知晓本项目澄清文件（如果有）的内容。</w:t>
      </w:r>
    </w:p>
    <w:p w14:paraId="1AB6BBCB">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62196EE2">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（五）磋商费用：无论磋商结果如何，供应商参与本项目磋商的所有费用均应由供应商自行承担。</w:t>
      </w:r>
    </w:p>
    <w:p w14:paraId="34F0AC1D">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（六）本项目不接受联合体参与磋商。</w:t>
      </w:r>
    </w:p>
    <w:p w14:paraId="1477717A">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（七）本项目不接受合同分包</w:t>
      </w:r>
      <w:r>
        <w:rPr>
          <w:rFonts w:hint="eastAsia" w:ascii="宋体" w:hAnsi="宋体" w:eastAsia="宋体" w:cs="宋体"/>
          <w:b w:val="0"/>
          <w:bCs w:val="0"/>
          <w:color w:val="auto"/>
          <w:sz w:val="24"/>
          <w:szCs w:val="24"/>
          <w:highlight w:val="none"/>
          <w:lang w:eastAsia="zh-CN"/>
        </w:rPr>
        <w:t>、转包</w:t>
      </w:r>
      <w:r>
        <w:rPr>
          <w:rFonts w:hint="eastAsia" w:ascii="宋体" w:hAnsi="宋体" w:eastAsia="宋体" w:cs="宋体"/>
          <w:b w:val="0"/>
          <w:bCs w:val="0"/>
          <w:color w:val="auto"/>
          <w:sz w:val="24"/>
          <w:szCs w:val="24"/>
          <w:highlight w:val="none"/>
        </w:rPr>
        <w:t>。</w:t>
      </w:r>
    </w:p>
    <w:p w14:paraId="2E519065">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bookmarkStart w:id="79" w:name="_Toc480466700"/>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w:t>
      </w:r>
      <w:r>
        <w:rPr>
          <w:rFonts w:hint="eastAsia" w:ascii="宋体" w:hAnsi="宋体" w:eastAsia="宋体" w:cs="宋体"/>
          <w:color w:val="auto"/>
          <w:sz w:val="24"/>
          <w:szCs w:val="24"/>
          <w:highlight w:val="none"/>
          <w:lang w:eastAsia="zh-CN"/>
        </w:rPr>
        <w:t>本次</w:t>
      </w:r>
      <w:r>
        <w:rPr>
          <w:rFonts w:hint="eastAsia" w:ascii="宋体" w:hAnsi="宋体" w:eastAsia="宋体" w:cs="宋体"/>
          <w:color w:val="auto"/>
          <w:sz w:val="24"/>
          <w:szCs w:val="24"/>
          <w:highlight w:val="none"/>
        </w:rPr>
        <w:t>采购活动。</w:t>
      </w:r>
    </w:p>
    <w:p w14:paraId="39351F5E">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p>
    <w:p w14:paraId="5A4C5BB6">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80" w:name="_Toc16768"/>
      <w:bookmarkStart w:id="81" w:name="_Toc11288"/>
      <w:bookmarkStart w:id="82" w:name="_Toc20770"/>
      <w:bookmarkStart w:id="83" w:name="_Toc2957"/>
      <w:bookmarkStart w:id="84" w:name="_Toc32443"/>
      <w:bookmarkStart w:id="85" w:name="_Toc18114"/>
      <w:bookmarkStart w:id="86" w:name="_Toc15317"/>
      <w:bookmarkStart w:id="87" w:name="_Toc4980"/>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联系方式</w:t>
      </w:r>
      <w:bookmarkEnd w:id="79"/>
      <w:bookmarkEnd w:id="80"/>
      <w:bookmarkEnd w:id="81"/>
      <w:bookmarkEnd w:id="82"/>
      <w:bookmarkEnd w:id="83"/>
      <w:bookmarkEnd w:id="84"/>
      <w:bookmarkEnd w:id="85"/>
      <w:bookmarkEnd w:id="86"/>
      <w:bookmarkEnd w:id="87"/>
    </w:p>
    <w:p w14:paraId="2E0BCF1D">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eastAsia="zh-CN"/>
        </w:rPr>
        <w:t>重庆市沙坪坝区滨江小学校</w:t>
      </w:r>
    </w:p>
    <w:p w14:paraId="2A452602">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何老师</w:t>
      </w:r>
    </w:p>
    <w:p w14:paraId="6DDFCD1A">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话：023-61765023</w:t>
      </w:r>
    </w:p>
    <w:p w14:paraId="68444F58">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址：重庆市沙坪坝区土湾工人村3号‌。</w:t>
      </w:r>
    </w:p>
    <w:p w14:paraId="762B6867">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（二）采购代理机构：重庆中怡建设工程咨询有限公司</w:t>
      </w:r>
    </w:p>
    <w:p w14:paraId="7D740209">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联系人：彭老师</w:t>
      </w:r>
    </w:p>
    <w:p w14:paraId="65AD215B">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话：18983853000</w:t>
      </w:r>
    </w:p>
    <w:p w14:paraId="64B78E31">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址：重庆市渝北区金易伯爵世家4栋二单元对面</w:t>
      </w:r>
    </w:p>
    <w:p w14:paraId="0E8D2398">
      <w:pPr>
        <w:pStyle w:val="2"/>
        <w:pageBreakBefore w:val="0"/>
        <w:kinsoku/>
        <w:wordWrap/>
        <w:overflowPunct/>
        <w:topLinePunct w:val="0"/>
        <w:autoSpaceDE/>
        <w:autoSpaceDN/>
        <w:bidi w:val="0"/>
        <w:spacing w:before="0" w:beforeAutospacing="0" w:after="0" w:afterAutospacing="0" w:line="360" w:lineRule="auto"/>
        <w:ind w:right="0" w:rightChars="0"/>
        <w:jc w:val="center"/>
        <w:rPr>
          <w:rFonts w:hint="eastAsia" w:ascii="宋体" w:hAnsi="宋体" w:eastAsia="宋体" w:cs="宋体"/>
          <w:b/>
          <w:bCs/>
          <w:color w:val="auto"/>
          <w:szCs w:val="36"/>
          <w:highlight w:val="none"/>
        </w:rPr>
      </w:pPr>
      <w:r>
        <w:rPr>
          <w:rFonts w:hint="eastAsia" w:ascii="宋体" w:hAnsi="宋体" w:eastAsia="宋体" w:cs="宋体"/>
          <w:b/>
          <w:bCs/>
          <w:color w:val="auto"/>
          <w:szCs w:val="36"/>
          <w:highlight w:val="none"/>
        </w:rPr>
        <w:br w:type="page"/>
      </w:r>
      <w:bookmarkStart w:id="88" w:name="_Toc9176"/>
      <w:bookmarkStart w:id="89" w:name="_Toc30586"/>
      <w:bookmarkStart w:id="90" w:name="_Toc27775"/>
      <w:bookmarkStart w:id="91" w:name="_Toc27133"/>
      <w:bookmarkStart w:id="92" w:name="_Toc31378"/>
      <w:bookmarkStart w:id="93" w:name="_Toc24628"/>
      <w:bookmarkStart w:id="94" w:name="_Toc3700"/>
      <w:bookmarkStart w:id="95" w:name="_Toc24512"/>
      <w:r>
        <w:rPr>
          <w:rFonts w:hint="eastAsia" w:ascii="宋体" w:hAnsi="宋体" w:eastAsia="宋体" w:cs="宋体"/>
          <w:b/>
          <w:bCs/>
          <w:color w:val="auto"/>
          <w:szCs w:val="36"/>
          <w:highlight w:val="none"/>
        </w:rPr>
        <w:t>第二篇  项目服务需求</w:t>
      </w:r>
      <w:bookmarkEnd w:id="88"/>
      <w:bookmarkEnd w:id="89"/>
      <w:bookmarkEnd w:id="90"/>
      <w:bookmarkEnd w:id="91"/>
      <w:bookmarkEnd w:id="92"/>
      <w:bookmarkEnd w:id="93"/>
      <w:bookmarkEnd w:id="94"/>
      <w:bookmarkEnd w:id="95"/>
    </w:p>
    <w:p w14:paraId="2E273976">
      <w:pPr>
        <w:pageBreakBefore w:val="0"/>
        <w:kinsoku/>
        <w:wordWrap/>
        <w:overflowPunct/>
        <w:topLinePunct w:val="0"/>
        <w:autoSpaceDE/>
        <w:autoSpaceDN/>
        <w:bidi w:val="0"/>
        <w:snapToGrid w:val="0"/>
        <w:spacing w:beforeAutospacing="0" w:afterAutospacing="0" w:line="360" w:lineRule="auto"/>
        <w:ind w:right="0" w:rightChars="0"/>
        <w:jc w:val="left"/>
        <w:rPr>
          <w:rFonts w:hint="eastAsia" w:ascii="宋体" w:hAnsi="宋体" w:eastAsia="宋体" w:cs="宋体"/>
          <w:b/>
          <w:bCs/>
          <w:color w:val="auto"/>
          <w:sz w:val="24"/>
          <w:szCs w:val="24"/>
          <w:highlight w:val="none"/>
          <w:lang w:eastAsia="zh-CN"/>
        </w:rPr>
      </w:pPr>
      <w:bookmarkStart w:id="96" w:name="_Toc930"/>
      <w:bookmarkStart w:id="97" w:name="_Toc12789058"/>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标注技术条款为</w:t>
      </w:r>
      <w:r>
        <w:rPr>
          <w:rFonts w:hint="eastAsia" w:ascii="宋体" w:hAnsi="宋体" w:eastAsia="宋体" w:cs="宋体"/>
          <w:b/>
          <w:bCs/>
          <w:color w:val="auto"/>
          <w:sz w:val="24"/>
          <w:szCs w:val="24"/>
          <w:highlight w:val="none"/>
        </w:rPr>
        <w:t>为符合性审查内容，响应文件若不满足按无效响应处理</w:t>
      </w:r>
      <w:r>
        <w:rPr>
          <w:rFonts w:hint="eastAsia" w:ascii="宋体" w:hAnsi="宋体" w:eastAsia="宋体" w:cs="宋体"/>
          <w:b/>
          <w:bCs/>
          <w:color w:val="auto"/>
          <w:sz w:val="24"/>
          <w:szCs w:val="24"/>
          <w:highlight w:val="none"/>
          <w:lang w:eastAsia="zh-CN"/>
        </w:rPr>
        <w:t>。</w:t>
      </w:r>
    </w:p>
    <w:p w14:paraId="4B865DEB">
      <w:pPr>
        <w:pageBreakBefore w:val="0"/>
        <w:kinsoku/>
        <w:wordWrap/>
        <w:overflowPunct/>
        <w:topLinePunct w:val="0"/>
        <w:autoSpaceDE/>
        <w:autoSpaceDN/>
        <w:bidi w:val="0"/>
        <w:snapToGrid w:val="0"/>
        <w:spacing w:beforeAutospacing="0" w:afterAutospacing="0" w:line="360" w:lineRule="auto"/>
        <w:ind w:left="0" w:leftChars="0" w:right="0" w:rightChars="0" w:firstLine="482" w:firstLineChars="200"/>
        <w:jc w:val="left"/>
        <w:rPr>
          <w:rFonts w:hint="eastAsia" w:ascii="宋体" w:hAnsi="宋体" w:eastAsia="宋体" w:cs="宋体"/>
          <w:b/>
          <w:bCs/>
          <w:color w:val="auto"/>
          <w:sz w:val="24"/>
          <w:szCs w:val="24"/>
          <w:highlight w:val="none"/>
          <w:lang w:eastAsia="zh-CN"/>
        </w:rPr>
      </w:pPr>
    </w:p>
    <w:bookmarkEnd w:id="96"/>
    <w:p w14:paraId="34E75BD3">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98" w:name="_Toc6370"/>
      <w:bookmarkStart w:id="99" w:name="_Toc954"/>
      <w:bookmarkStart w:id="100" w:name="_Toc29760"/>
      <w:bookmarkStart w:id="101" w:name="_Toc15871"/>
      <w:bookmarkStart w:id="102" w:name="_Toc1321"/>
      <w:bookmarkStart w:id="103" w:name="_Toc76462325"/>
      <w:bookmarkStart w:id="104" w:name="_Toc13442"/>
      <w:bookmarkStart w:id="105" w:name="_Toc2952"/>
      <w:bookmarkStart w:id="106" w:name="_Toc15078"/>
      <w:bookmarkStart w:id="107" w:name="_Toc5099"/>
      <w:bookmarkStart w:id="108" w:name="_Toc16428"/>
      <w:bookmarkStart w:id="109" w:name="_Toc113378484"/>
      <w:bookmarkStart w:id="110" w:name="_Toc516"/>
      <w:bookmarkStart w:id="111" w:name="_Toc1545"/>
      <w:bookmarkStart w:id="112" w:name="_Toc6570"/>
      <w:bookmarkStart w:id="113" w:name="_Toc20866"/>
      <w:bookmarkStart w:id="114" w:name="_Toc30739"/>
      <w:bookmarkStart w:id="115" w:name="_Toc24762"/>
      <w:bookmarkStart w:id="116" w:name="_Toc17873"/>
      <w:r>
        <w:rPr>
          <w:rFonts w:hint="eastAsia" w:ascii="宋体" w:hAnsi="宋体" w:eastAsia="宋体" w:cs="宋体"/>
          <w:color w:val="auto"/>
          <w:sz w:val="24"/>
          <w:highlight w:val="none"/>
        </w:rPr>
        <w:t>※一、项目基本概况介绍</w:t>
      </w:r>
      <w:bookmarkEnd w:id="98"/>
      <w:bookmarkEnd w:id="99"/>
      <w:bookmarkEnd w:id="100"/>
      <w:bookmarkEnd w:id="101"/>
      <w:bookmarkEnd w:id="102"/>
      <w:bookmarkEnd w:id="103"/>
      <w:bookmarkEnd w:id="104"/>
      <w:bookmarkEnd w:id="105"/>
      <w:bookmarkEnd w:id="106"/>
      <w:bookmarkEnd w:id="107"/>
      <w:bookmarkEnd w:id="108"/>
      <w:bookmarkEnd w:id="109"/>
    </w:p>
    <w:p w14:paraId="0F6CFE36">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val="en-US" w:eastAsia="zh-CN"/>
        </w:rPr>
      </w:pPr>
      <w:bookmarkStart w:id="117" w:name="_Toc113378485"/>
      <w:r>
        <w:rPr>
          <w:rFonts w:hint="eastAsia" w:ascii="宋体" w:hAnsi="宋体" w:eastAsia="宋体" w:cs="宋体"/>
          <w:color w:val="auto"/>
          <w:sz w:val="24"/>
          <w:szCs w:val="24"/>
          <w:highlight w:val="none"/>
          <w:lang w:eastAsia="zh-CN"/>
        </w:rPr>
        <w:t>（一）本次项目为重庆市沙坪坝区滨江小学校校服采购项目</w:t>
      </w:r>
      <w:r>
        <w:rPr>
          <w:rFonts w:hint="eastAsia" w:ascii="宋体" w:hAnsi="宋体" w:eastAsia="宋体" w:cs="宋体"/>
          <w:color w:val="auto"/>
          <w:sz w:val="24"/>
          <w:szCs w:val="24"/>
          <w:highlight w:val="none"/>
          <w:lang w:val="en-US" w:eastAsia="zh-CN"/>
        </w:rPr>
        <w:t>，新生人数约270人，采购数量以家长实际订购数量为准。</w:t>
      </w:r>
    </w:p>
    <w:p w14:paraId="66B638AF">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（二）本校校服为学生自愿购买，不限制购买整套服装，可以单件购买。</w:t>
      </w:r>
    </w:p>
    <w:p w14:paraId="3B3ECBE8">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val="en-US" w:eastAsia="zh-CN"/>
        </w:rPr>
      </w:pPr>
    </w:p>
    <w:p w14:paraId="31B32E6A">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118" w:name="_Toc20684"/>
      <w:bookmarkStart w:id="119" w:name="_Toc19028"/>
      <w:bookmarkStart w:id="120" w:name="_Toc2250"/>
      <w:bookmarkStart w:id="121" w:name="_Toc5625"/>
      <w:bookmarkStart w:id="122" w:name="_Toc12837"/>
      <w:bookmarkStart w:id="123" w:name="_Toc28508"/>
      <w:bookmarkStart w:id="124" w:name="_Toc9899"/>
      <w:bookmarkStart w:id="125" w:name="_Toc13973"/>
      <w:bookmarkStart w:id="126" w:name="_Toc27227"/>
      <w:bookmarkStart w:id="127" w:name="_Toc28563"/>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eastAsia="zh-CN"/>
        </w:rPr>
        <w:t>项目基本</w:t>
      </w:r>
      <w:r>
        <w:rPr>
          <w:rFonts w:hint="eastAsia" w:ascii="宋体" w:hAnsi="宋体" w:eastAsia="宋体" w:cs="宋体"/>
          <w:color w:val="auto"/>
          <w:sz w:val="24"/>
          <w:highlight w:val="none"/>
        </w:rPr>
        <w:t>要求</w:t>
      </w:r>
      <w:bookmarkEnd w:id="117"/>
      <w:bookmarkEnd w:id="118"/>
      <w:bookmarkEnd w:id="119"/>
      <w:bookmarkEnd w:id="120"/>
      <w:bookmarkEnd w:id="121"/>
      <w:bookmarkEnd w:id="122"/>
      <w:bookmarkEnd w:id="123"/>
      <w:bookmarkEnd w:id="124"/>
      <w:bookmarkEnd w:id="125"/>
      <w:bookmarkEnd w:id="126"/>
      <w:bookmarkEnd w:id="127"/>
    </w:p>
    <w:p w14:paraId="319D040A">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质量标准：成交供应商必须提供全新产品，</w:t>
      </w:r>
      <w:r>
        <w:rPr>
          <w:rFonts w:hint="eastAsia" w:ascii="宋体" w:hAnsi="宋体" w:eastAsia="宋体" w:cs="宋体"/>
          <w:color w:val="auto"/>
          <w:sz w:val="24"/>
          <w:szCs w:val="24"/>
          <w:highlight w:val="none"/>
          <w:lang w:eastAsia="zh-CN"/>
        </w:rPr>
        <w:t>严格执行GB 18401-2010《国家纺织产品基本安全技术规范》、GB 31701-2015《婴幼儿及儿童纺织产品安全技术规范》、</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"https://www.baidu.com/link?url=k-XTYwqamn31FOpKDPqle1GW8Pe3RsWHpafeWN_UPW6MC6oigQzDmrR_LbJl7FRqFwZREW105xwU9KdxqB2wz93gUUQomShZMLrPZLymsyJGQfxmyhnWPnc7AbvasY_T&amp;wd=&amp;eqid=a78fc71b00000e2a0000000660e59fb1" \t "https://www.baidu.com/_blank"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GBT 31888―2015《中小学生校服》</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的安全、</w:t>
      </w:r>
      <w:r>
        <w:rPr>
          <w:rFonts w:hint="eastAsia" w:ascii="宋体" w:hAnsi="宋体" w:eastAsia="宋体" w:cs="宋体"/>
          <w:color w:val="auto"/>
          <w:sz w:val="24"/>
          <w:szCs w:val="24"/>
          <w:highlight w:val="none"/>
        </w:rPr>
        <w:t>质量要求</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交货时提供由</w:t>
      </w:r>
      <w:r>
        <w:rPr>
          <w:rFonts w:hint="eastAsia" w:ascii="宋体" w:hAnsi="宋体" w:eastAsia="宋体" w:cs="宋体"/>
          <w:color w:val="auto"/>
          <w:sz w:val="24"/>
          <w:szCs w:val="24"/>
          <w:highlight w:val="none"/>
        </w:rPr>
        <w:t>法定检验机构出具</w:t>
      </w:r>
      <w:r>
        <w:rPr>
          <w:rFonts w:hint="eastAsia" w:ascii="宋体" w:hAnsi="宋体" w:eastAsia="宋体" w:cs="宋体"/>
          <w:color w:val="auto"/>
          <w:sz w:val="24"/>
          <w:szCs w:val="24"/>
          <w:highlight w:val="none"/>
          <w:lang w:eastAsia="zh-CN"/>
        </w:rPr>
        <w:t>的同批次产品的质量检测</w:t>
      </w:r>
      <w:r>
        <w:rPr>
          <w:rFonts w:hint="eastAsia" w:ascii="宋体" w:hAnsi="宋体" w:eastAsia="宋体" w:cs="宋体"/>
          <w:color w:val="auto"/>
          <w:sz w:val="24"/>
          <w:szCs w:val="24"/>
          <w:highlight w:val="none"/>
        </w:rPr>
        <w:t>合格报告</w:t>
      </w:r>
      <w:r>
        <w:rPr>
          <w:rFonts w:hint="eastAsia" w:ascii="宋体" w:hAnsi="宋体" w:eastAsia="宋体" w:cs="宋体"/>
          <w:color w:val="auto"/>
          <w:sz w:val="24"/>
          <w:szCs w:val="24"/>
          <w:highlight w:val="none"/>
          <w:lang w:eastAsia="zh-CN"/>
        </w:rPr>
        <w:t>，且对应参数</w:t>
      </w:r>
      <w:r>
        <w:rPr>
          <w:rFonts w:hint="eastAsia" w:ascii="宋体" w:hAnsi="宋体" w:eastAsia="宋体" w:cs="宋体"/>
          <w:color w:val="auto"/>
          <w:sz w:val="24"/>
          <w:szCs w:val="24"/>
          <w:highlight w:val="none"/>
        </w:rPr>
        <w:t>与竞争性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文件要求相符，相关资料（</w:t>
      </w:r>
      <w:r>
        <w:rPr>
          <w:rFonts w:hint="eastAsia" w:ascii="宋体" w:hAnsi="宋体" w:eastAsia="宋体" w:cs="宋体"/>
          <w:color w:val="auto"/>
          <w:sz w:val="24"/>
          <w:szCs w:val="24"/>
          <w:highlight w:val="none"/>
          <w:lang w:val="en-US" w:eastAsia="zh-CN"/>
        </w:rPr>
        <w:t>合格证、水洗标</w:t>
      </w:r>
      <w:r>
        <w:rPr>
          <w:rFonts w:hint="eastAsia" w:ascii="宋体" w:hAnsi="宋体" w:eastAsia="宋体" w:cs="宋体"/>
          <w:color w:val="auto"/>
          <w:sz w:val="24"/>
          <w:szCs w:val="24"/>
          <w:highlight w:val="none"/>
        </w:rPr>
        <w:t>等）齐全，不得出售假冒伪劣产品。</w:t>
      </w:r>
    </w:p>
    <w:p w14:paraId="6208F671">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成交供应商须按照学校要求款式、材质、数量供货，不得以亏损、无所要求布料等为由拒绝按要求供货，否则采购人将有权取消该供应商服务资格</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bCs/>
          <w:color w:val="auto"/>
          <w:sz w:val="24"/>
          <w:szCs w:val="24"/>
          <w:highlight w:val="none"/>
          <w:lang w:eastAsia="zh-CN"/>
        </w:rPr>
        <w:t>（提供承诺函并加盖公章，格式自拟）</w:t>
      </w:r>
    </w:p>
    <w:p w14:paraId="096E8153">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包装要求</w:t>
      </w:r>
    </w:p>
    <w:p w14:paraId="4BCA5082">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包装应按国家有关规定和卫生要求进行包装，应坚固牢实，有防尘、防雨雪、防潮湿、防污染等保护设施设备。因包装不当引起的损坏等一切责任由成交供应商承担。</w:t>
      </w:r>
    </w:p>
    <w:p w14:paraId="669AD3CC">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highlight w:val="none"/>
          <w:lang w:eastAsia="zh-CN"/>
        </w:rPr>
      </w:pPr>
      <w:bookmarkStart w:id="128" w:name="OLE_LINK3"/>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校服应</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配有校徽</w:t>
      </w:r>
      <w:bookmarkEnd w:id="128"/>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lang w:eastAsia="zh-CN"/>
        </w:rPr>
        <w:t>满足教育部、工商总局、质检总局、国家标准委《关于进一步加强中小学生校服管理工作的意见》（教基一〔2015〕3号）文件中有关“校服供应和验收应实行‘明标识’制度”的要求，即相关产品信息标识应</w:t>
      </w:r>
      <w:r>
        <w:rPr>
          <w:rFonts w:hint="eastAsia" w:ascii="宋体" w:hAnsi="宋体" w:eastAsia="宋体" w:cs="宋体"/>
          <w:color w:val="auto"/>
          <w:sz w:val="24"/>
          <w:szCs w:val="24"/>
          <w:highlight w:val="none"/>
          <w:lang w:eastAsia="zh-CN"/>
        </w:rPr>
        <w:t>标明产品名称、制造商名称、地址、</w:t>
      </w:r>
      <w:r>
        <w:rPr>
          <w:rFonts w:hint="eastAsia" w:ascii="宋体" w:hAnsi="宋体" w:eastAsia="宋体" w:cs="宋体"/>
          <w:color w:val="auto"/>
          <w:sz w:val="24"/>
          <w:szCs w:val="24"/>
          <w:highlight w:val="none"/>
          <w:lang w:val="en-US" w:eastAsia="zh-CN"/>
        </w:rPr>
        <w:t>执行标准、安全类别、面料成分、尺码、洗涤说明</w:t>
      </w:r>
      <w:r>
        <w:rPr>
          <w:rFonts w:hint="eastAsia" w:ascii="宋体" w:hAnsi="宋体" w:eastAsia="宋体" w:cs="宋体"/>
          <w:color w:val="auto"/>
          <w:sz w:val="24"/>
          <w:szCs w:val="24"/>
          <w:highlight w:val="none"/>
          <w:lang w:eastAsia="zh-CN"/>
        </w:rPr>
        <w:t>等内容，</w:t>
      </w:r>
      <w:r>
        <w:rPr>
          <w:rFonts w:hint="eastAsia" w:ascii="宋体" w:hAnsi="宋体" w:eastAsia="宋体" w:cs="宋体"/>
          <w:color w:val="auto"/>
          <w:sz w:val="24"/>
          <w:szCs w:val="24"/>
          <w:highlight w:val="none"/>
          <w:lang w:eastAsia="zh-CN"/>
        </w:rPr>
        <w:t>包括合格标识。</w:t>
      </w:r>
    </w:p>
    <w:p w14:paraId="29A58EE1">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lang w:eastAsia="zh-CN"/>
        </w:rPr>
      </w:pPr>
      <w:bookmarkStart w:id="129" w:name="_Toc2228"/>
      <w:r>
        <w:rPr>
          <w:rFonts w:hint="eastAsia" w:ascii="宋体" w:hAnsi="宋体" w:eastAsia="宋体" w:cs="宋体"/>
          <w:color w:val="auto"/>
          <w:sz w:val="24"/>
          <w:highlight w:val="none"/>
          <w:lang w:eastAsia="zh-CN"/>
        </w:rPr>
        <w:br w:type="page"/>
      </w:r>
      <w:bookmarkStart w:id="130" w:name="_Toc21316"/>
      <w:bookmarkStart w:id="131" w:name="_Toc25209"/>
      <w:bookmarkStart w:id="132" w:name="_Toc16236"/>
      <w:bookmarkStart w:id="133" w:name="_Toc5490"/>
      <w:bookmarkStart w:id="134" w:name="_Toc31165"/>
      <w:bookmarkStart w:id="135" w:name="_Toc22094"/>
      <w:bookmarkStart w:id="136" w:name="_Toc17710"/>
      <w:bookmarkStart w:id="137" w:name="_Toc32440"/>
      <w:bookmarkStart w:id="138" w:name="_Toc27135"/>
      <w:r>
        <w:rPr>
          <w:rFonts w:hint="eastAsia" w:ascii="宋体" w:hAnsi="宋体" w:eastAsia="宋体" w:cs="宋体"/>
          <w:color w:val="auto"/>
          <w:sz w:val="24"/>
          <w:highlight w:val="none"/>
          <w:lang w:eastAsia="zh-CN"/>
        </w:rPr>
        <w:t>三、</w:t>
      </w:r>
      <w:bookmarkEnd w:id="129"/>
      <w:bookmarkEnd w:id="130"/>
      <w:bookmarkEnd w:id="131"/>
      <w:bookmarkEnd w:id="132"/>
      <w:bookmarkEnd w:id="133"/>
      <w:bookmarkEnd w:id="134"/>
      <w:bookmarkEnd w:id="135"/>
      <w:bookmarkEnd w:id="136"/>
      <w:r>
        <w:rPr>
          <w:rFonts w:hint="eastAsia" w:ascii="宋体" w:hAnsi="宋体" w:eastAsia="宋体" w:cs="宋体"/>
          <w:color w:val="auto"/>
          <w:sz w:val="24"/>
          <w:highlight w:val="none"/>
          <w:lang w:eastAsia="zh-CN"/>
        </w:rPr>
        <w:t>采购需求及技术要求</w:t>
      </w:r>
      <w:bookmarkEnd w:id="137"/>
      <w:bookmarkEnd w:id="138"/>
    </w:p>
    <w:p w14:paraId="74E5FFF3">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jc w:val="left"/>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lang w:eastAsia="zh-CN"/>
        </w:rPr>
        <w:t>男生套系：</w:t>
      </w:r>
    </w:p>
    <w:tbl>
      <w:tblPr>
        <w:tblStyle w:val="5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502"/>
        <w:gridCol w:w="1164"/>
        <w:gridCol w:w="2521"/>
        <w:gridCol w:w="2485"/>
      </w:tblGrid>
      <w:tr w14:paraId="0F1B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7" w:type="pct"/>
            <w:noWrap w:val="0"/>
            <w:vAlign w:val="center"/>
          </w:tcPr>
          <w:p w14:paraId="050C6A1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序号</w:t>
            </w:r>
          </w:p>
        </w:tc>
        <w:tc>
          <w:tcPr>
            <w:tcW w:w="881" w:type="pct"/>
            <w:noWrap w:val="0"/>
            <w:vAlign w:val="center"/>
          </w:tcPr>
          <w:p w14:paraId="42BA9FD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品名</w:t>
            </w:r>
          </w:p>
        </w:tc>
        <w:tc>
          <w:tcPr>
            <w:tcW w:w="683" w:type="pct"/>
            <w:noWrap w:val="0"/>
            <w:vAlign w:val="center"/>
          </w:tcPr>
          <w:p w14:paraId="2AE1A83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数量（件）</w:t>
            </w:r>
          </w:p>
        </w:tc>
        <w:tc>
          <w:tcPr>
            <w:tcW w:w="1479" w:type="pct"/>
            <w:noWrap w:val="0"/>
            <w:vAlign w:val="center"/>
          </w:tcPr>
          <w:p w14:paraId="6E46405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面料成分</w:t>
            </w:r>
            <w:r>
              <w:rPr>
                <w:rFonts w:hint="eastAsia" w:ascii="宋体" w:hAnsi="宋体" w:cs="宋体"/>
                <w:color w:val="auto"/>
                <w:sz w:val="21"/>
                <w:szCs w:val="21"/>
                <w:highlight w:val="none"/>
                <w:vertAlign w:val="baseline"/>
                <w:lang w:val="en-US" w:eastAsia="zh-CN"/>
              </w:rPr>
              <w:t>要求</w:t>
            </w:r>
          </w:p>
        </w:tc>
        <w:tc>
          <w:tcPr>
            <w:tcW w:w="1458" w:type="pct"/>
            <w:noWrap w:val="0"/>
            <w:vAlign w:val="center"/>
          </w:tcPr>
          <w:p w14:paraId="3ABCBE9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其他要求</w:t>
            </w:r>
          </w:p>
        </w:tc>
      </w:tr>
      <w:tr w14:paraId="57AD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7" w:type="pct"/>
            <w:noWrap w:val="0"/>
            <w:vAlign w:val="center"/>
          </w:tcPr>
          <w:p w14:paraId="13512512">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1" w:type="pct"/>
            <w:noWrap w:val="0"/>
            <w:vAlign w:val="center"/>
          </w:tcPr>
          <w:p w14:paraId="4DCD178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短袖T恤</w:t>
            </w:r>
          </w:p>
        </w:tc>
        <w:tc>
          <w:tcPr>
            <w:tcW w:w="683" w:type="pct"/>
            <w:noWrap w:val="0"/>
            <w:vAlign w:val="center"/>
          </w:tcPr>
          <w:p w14:paraId="10026FF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79" w:type="pct"/>
            <w:noWrap w:val="0"/>
            <w:vAlign w:val="center"/>
          </w:tcPr>
          <w:p w14:paraId="6127A8A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棉100%</w:t>
            </w:r>
          </w:p>
        </w:tc>
        <w:tc>
          <w:tcPr>
            <w:tcW w:w="1458" w:type="pct"/>
            <w:vMerge w:val="restart"/>
            <w:noWrap w:val="0"/>
            <w:vAlign w:val="center"/>
          </w:tcPr>
          <w:p w14:paraId="6067F8D2">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1、面料成分</w:t>
            </w:r>
            <w:r>
              <w:rPr>
                <w:rFonts w:hint="eastAsia" w:ascii="宋体" w:hAnsi="宋体" w:eastAsia="宋体" w:cs="宋体"/>
                <w:color w:val="auto"/>
                <w:kern w:val="0"/>
                <w:sz w:val="21"/>
                <w:szCs w:val="21"/>
                <w:highlight w:val="none"/>
                <w:lang w:bidi="ar"/>
              </w:rPr>
              <w:t>允差</w:t>
            </w:r>
            <w:r>
              <w:rPr>
                <w:rFonts w:hint="eastAsia" w:ascii="宋体" w:hAnsi="宋体" w:eastAsia="宋体" w:cs="宋体"/>
                <w:color w:val="auto"/>
                <w:kern w:val="0"/>
                <w:sz w:val="21"/>
                <w:szCs w:val="21"/>
                <w:highlight w:val="none"/>
                <w:lang w:val="en-US" w:eastAsia="zh-CN" w:bidi="ar"/>
              </w:rPr>
              <w:t>应</w:t>
            </w:r>
            <w:r>
              <w:rPr>
                <w:rFonts w:hint="eastAsia" w:ascii="宋体" w:hAnsi="宋体" w:eastAsia="宋体" w:cs="宋体"/>
                <w:color w:val="auto"/>
                <w:kern w:val="0"/>
                <w:sz w:val="21"/>
                <w:szCs w:val="21"/>
                <w:highlight w:val="none"/>
                <w:lang w:bidi="ar"/>
              </w:rPr>
              <w:t>符合GB/T 29862-2013标准要求。</w:t>
            </w:r>
          </w:p>
          <w:p w14:paraId="1E52880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安全及质量应符合GB/T31888-2015《中小学生校服》、GB18401-2010《国家纺织品基本安全技术规范》、GB31701-2015《婴幼儿及儿童纺织产品安全技术规范》相关要求。</w:t>
            </w:r>
          </w:p>
        </w:tc>
      </w:tr>
      <w:tr w14:paraId="2BF5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7" w:type="pct"/>
            <w:noWrap w:val="0"/>
            <w:vAlign w:val="center"/>
          </w:tcPr>
          <w:p w14:paraId="2EA8294C">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1" w:type="pct"/>
            <w:noWrap w:val="0"/>
            <w:vAlign w:val="center"/>
          </w:tcPr>
          <w:p w14:paraId="7CAA956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短裤</w:t>
            </w:r>
          </w:p>
        </w:tc>
        <w:tc>
          <w:tcPr>
            <w:tcW w:w="683" w:type="pct"/>
            <w:noWrap w:val="0"/>
            <w:vAlign w:val="center"/>
          </w:tcPr>
          <w:p w14:paraId="3626712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79" w:type="pct"/>
            <w:noWrap w:val="0"/>
            <w:vAlign w:val="center"/>
          </w:tcPr>
          <w:p w14:paraId="6DCF2C2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棉60%，聚酯纤维40%</w:t>
            </w:r>
          </w:p>
        </w:tc>
        <w:tc>
          <w:tcPr>
            <w:tcW w:w="1458" w:type="pct"/>
            <w:vMerge w:val="continue"/>
            <w:noWrap w:val="0"/>
            <w:vAlign w:val="center"/>
          </w:tcPr>
          <w:p w14:paraId="256553E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p>
        </w:tc>
      </w:tr>
      <w:tr w14:paraId="1BED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7" w:type="pct"/>
            <w:noWrap w:val="0"/>
            <w:vAlign w:val="center"/>
          </w:tcPr>
          <w:p w14:paraId="40333DF0">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1" w:type="pct"/>
            <w:noWrap w:val="0"/>
            <w:vAlign w:val="center"/>
          </w:tcPr>
          <w:p w14:paraId="252D995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男生长袖衬衣</w:t>
            </w:r>
          </w:p>
        </w:tc>
        <w:tc>
          <w:tcPr>
            <w:tcW w:w="683" w:type="pct"/>
            <w:noWrap w:val="0"/>
            <w:vAlign w:val="center"/>
          </w:tcPr>
          <w:p w14:paraId="30D7269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79" w:type="pct"/>
            <w:noWrap w:val="0"/>
            <w:vAlign w:val="center"/>
          </w:tcPr>
          <w:p w14:paraId="21130D0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棉100%</w:t>
            </w:r>
          </w:p>
          <w:p w14:paraId="37BABF7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p>
        </w:tc>
        <w:tc>
          <w:tcPr>
            <w:tcW w:w="1458" w:type="pct"/>
            <w:vMerge w:val="continue"/>
            <w:noWrap w:val="0"/>
            <w:vAlign w:val="center"/>
          </w:tcPr>
          <w:p w14:paraId="4CC8229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p>
        </w:tc>
      </w:tr>
      <w:tr w14:paraId="3FE7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7" w:type="pct"/>
            <w:noWrap w:val="0"/>
            <w:vAlign w:val="center"/>
          </w:tcPr>
          <w:p w14:paraId="61803954">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1" w:type="pct"/>
            <w:noWrap w:val="0"/>
            <w:vAlign w:val="center"/>
          </w:tcPr>
          <w:p w14:paraId="5E1E3A7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长裤</w:t>
            </w:r>
          </w:p>
        </w:tc>
        <w:tc>
          <w:tcPr>
            <w:tcW w:w="683" w:type="pct"/>
            <w:noWrap w:val="0"/>
            <w:vAlign w:val="center"/>
          </w:tcPr>
          <w:p w14:paraId="0C66FCE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79" w:type="pct"/>
            <w:noWrap w:val="0"/>
            <w:vAlign w:val="center"/>
          </w:tcPr>
          <w:p w14:paraId="1C5DC02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棉60%，聚酯纤维40%</w:t>
            </w:r>
          </w:p>
          <w:p w14:paraId="7D71BEF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p>
        </w:tc>
        <w:tc>
          <w:tcPr>
            <w:tcW w:w="1458" w:type="pct"/>
            <w:vMerge w:val="continue"/>
            <w:noWrap w:val="0"/>
            <w:vAlign w:val="center"/>
          </w:tcPr>
          <w:p w14:paraId="3832ABD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p>
        </w:tc>
      </w:tr>
      <w:tr w14:paraId="6E14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7" w:type="pct"/>
            <w:noWrap w:val="0"/>
            <w:vAlign w:val="center"/>
          </w:tcPr>
          <w:p w14:paraId="02FA7AEA">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1" w:type="pct"/>
            <w:noWrap w:val="0"/>
            <w:vAlign w:val="center"/>
          </w:tcPr>
          <w:p w14:paraId="2CC476F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领带</w:t>
            </w:r>
          </w:p>
        </w:tc>
        <w:tc>
          <w:tcPr>
            <w:tcW w:w="683" w:type="pct"/>
            <w:noWrap w:val="0"/>
            <w:vAlign w:val="center"/>
          </w:tcPr>
          <w:p w14:paraId="22B4263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79" w:type="pct"/>
            <w:noWrap w:val="0"/>
            <w:vAlign w:val="center"/>
          </w:tcPr>
          <w:p w14:paraId="36FD0A9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聚酯纤维100%</w:t>
            </w:r>
          </w:p>
        </w:tc>
        <w:tc>
          <w:tcPr>
            <w:tcW w:w="1458" w:type="pct"/>
            <w:vMerge w:val="continue"/>
            <w:noWrap w:val="0"/>
            <w:vAlign w:val="center"/>
          </w:tcPr>
          <w:p w14:paraId="2D50A40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p>
        </w:tc>
      </w:tr>
      <w:tr w14:paraId="13D5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7" w:type="pct"/>
            <w:noWrap w:val="0"/>
            <w:vAlign w:val="center"/>
          </w:tcPr>
          <w:p w14:paraId="5B5936D6">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1" w:type="pct"/>
            <w:noWrap w:val="0"/>
            <w:vAlign w:val="center"/>
          </w:tcPr>
          <w:p w14:paraId="6A1CD40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背心</w:t>
            </w:r>
          </w:p>
        </w:tc>
        <w:tc>
          <w:tcPr>
            <w:tcW w:w="683" w:type="pct"/>
            <w:noWrap w:val="0"/>
            <w:vAlign w:val="center"/>
          </w:tcPr>
          <w:p w14:paraId="3AD8902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79" w:type="pct"/>
            <w:noWrap w:val="0"/>
            <w:vAlign w:val="center"/>
          </w:tcPr>
          <w:p w14:paraId="4251819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棉100%</w:t>
            </w:r>
          </w:p>
          <w:p w14:paraId="356C70D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p>
        </w:tc>
        <w:tc>
          <w:tcPr>
            <w:tcW w:w="1458" w:type="pct"/>
            <w:vMerge w:val="continue"/>
            <w:noWrap w:val="0"/>
            <w:vAlign w:val="center"/>
          </w:tcPr>
          <w:p w14:paraId="30D3886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p>
        </w:tc>
      </w:tr>
      <w:tr w14:paraId="4433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exact"/>
          <w:jc w:val="center"/>
        </w:trPr>
        <w:tc>
          <w:tcPr>
            <w:tcW w:w="497" w:type="pct"/>
            <w:noWrap w:val="0"/>
            <w:vAlign w:val="center"/>
          </w:tcPr>
          <w:p w14:paraId="723BDF39">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1" w:type="pct"/>
            <w:noWrap w:val="0"/>
            <w:vAlign w:val="center"/>
          </w:tcPr>
          <w:p w14:paraId="50532D0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可脱卸式外套（含内胆）</w:t>
            </w:r>
          </w:p>
        </w:tc>
        <w:tc>
          <w:tcPr>
            <w:tcW w:w="683" w:type="pct"/>
            <w:noWrap w:val="0"/>
            <w:vAlign w:val="center"/>
          </w:tcPr>
          <w:p w14:paraId="7FCB70B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79" w:type="pct"/>
            <w:noWrap w:val="0"/>
            <w:vAlign w:val="center"/>
          </w:tcPr>
          <w:p w14:paraId="21E2665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面料：锦纶100%，</w:t>
            </w:r>
          </w:p>
          <w:p w14:paraId="622980A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里料：聚酯纤维100%，</w:t>
            </w:r>
          </w:p>
          <w:p w14:paraId="5E63EBE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内胆料：聚酯纤维100%</w:t>
            </w:r>
          </w:p>
        </w:tc>
        <w:tc>
          <w:tcPr>
            <w:tcW w:w="1458" w:type="pct"/>
            <w:vMerge w:val="continue"/>
            <w:noWrap w:val="0"/>
            <w:vAlign w:val="center"/>
          </w:tcPr>
          <w:p w14:paraId="554ADDB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p>
        </w:tc>
      </w:tr>
      <w:tr w14:paraId="6157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7" w:type="pct"/>
            <w:noWrap w:val="0"/>
            <w:vAlign w:val="center"/>
          </w:tcPr>
          <w:p w14:paraId="7B56FCD5">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1" w:type="pct"/>
            <w:noWrap w:val="0"/>
            <w:vAlign w:val="center"/>
          </w:tcPr>
          <w:p w14:paraId="0D43111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运动长裤</w:t>
            </w:r>
          </w:p>
        </w:tc>
        <w:tc>
          <w:tcPr>
            <w:tcW w:w="683" w:type="pct"/>
            <w:noWrap w:val="0"/>
            <w:vAlign w:val="center"/>
          </w:tcPr>
          <w:p w14:paraId="23BD4FE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79" w:type="pct"/>
            <w:noWrap w:val="0"/>
            <w:vAlign w:val="center"/>
          </w:tcPr>
          <w:p w14:paraId="2D90072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棉60%，聚酯纤维40%</w:t>
            </w:r>
          </w:p>
        </w:tc>
        <w:tc>
          <w:tcPr>
            <w:tcW w:w="1458" w:type="pct"/>
            <w:vMerge w:val="continue"/>
            <w:noWrap w:val="0"/>
            <w:vAlign w:val="center"/>
          </w:tcPr>
          <w:p w14:paraId="1BA7135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p>
        </w:tc>
      </w:tr>
    </w:tbl>
    <w:p w14:paraId="6D1A6F97">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lang w:eastAsia="zh-CN"/>
        </w:rPr>
        <w:t>女生套系：</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495"/>
        <w:gridCol w:w="1166"/>
        <w:gridCol w:w="2538"/>
        <w:gridCol w:w="2483"/>
      </w:tblGrid>
      <w:tr w14:paraId="60B9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1" w:type="pct"/>
            <w:noWrap w:val="0"/>
            <w:vAlign w:val="center"/>
          </w:tcPr>
          <w:p w14:paraId="2F844EC9">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序号</w:t>
            </w:r>
          </w:p>
        </w:tc>
        <w:tc>
          <w:tcPr>
            <w:tcW w:w="877" w:type="pct"/>
            <w:noWrap w:val="0"/>
            <w:vAlign w:val="center"/>
          </w:tcPr>
          <w:p w14:paraId="20D2CC75">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品名</w:t>
            </w:r>
          </w:p>
        </w:tc>
        <w:tc>
          <w:tcPr>
            <w:tcW w:w="684" w:type="pct"/>
            <w:noWrap w:val="0"/>
            <w:vAlign w:val="center"/>
          </w:tcPr>
          <w:p w14:paraId="66C66D1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数量（件）</w:t>
            </w:r>
          </w:p>
        </w:tc>
        <w:tc>
          <w:tcPr>
            <w:tcW w:w="1489" w:type="pct"/>
            <w:noWrap w:val="0"/>
            <w:vAlign w:val="center"/>
          </w:tcPr>
          <w:p w14:paraId="435B54A7">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面料成分</w:t>
            </w:r>
            <w:r>
              <w:rPr>
                <w:rFonts w:hint="eastAsia" w:ascii="宋体" w:hAnsi="宋体" w:cs="宋体"/>
                <w:color w:val="auto"/>
                <w:sz w:val="21"/>
                <w:szCs w:val="21"/>
                <w:highlight w:val="none"/>
                <w:vertAlign w:val="baseline"/>
                <w:lang w:val="en-US" w:eastAsia="zh-CN"/>
              </w:rPr>
              <w:t>要求</w:t>
            </w:r>
          </w:p>
        </w:tc>
        <w:tc>
          <w:tcPr>
            <w:tcW w:w="1457" w:type="pct"/>
            <w:noWrap w:val="0"/>
            <w:vAlign w:val="center"/>
          </w:tcPr>
          <w:p w14:paraId="59B40224">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其他要求</w:t>
            </w:r>
          </w:p>
        </w:tc>
      </w:tr>
      <w:tr w14:paraId="4833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1" w:type="pct"/>
            <w:noWrap w:val="0"/>
            <w:vAlign w:val="center"/>
          </w:tcPr>
          <w:p w14:paraId="14C37430">
            <w:pPr>
              <w:keepNext w:val="0"/>
              <w:keepLines w:val="0"/>
              <w:pageBreakBefore w:val="0"/>
              <w:widowControl/>
              <w:numPr>
                <w:ilvl w:val="0"/>
                <w:numId w:val="14"/>
              </w:numPr>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77" w:type="pct"/>
            <w:noWrap w:val="0"/>
            <w:vAlign w:val="center"/>
          </w:tcPr>
          <w:p w14:paraId="752CDECE">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短袖T恤</w:t>
            </w:r>
          </w:p>
        </w:tc>
        <w:tc>
          <w:tcPr>
            <w:tcW w:w="684" w:type="pct"/>
            <w:noWrap w:val="0"/>
            <w:vAlign w:val="center"/>
          </w:tcPr>
          <w:p w14:paraId="02D3F7B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89" w:type="pct"/>
            <w:noWrap w:val="0"/>
            <w:vAlign w:val="center"/>
          </w:tcPr>
          <w:p w14:paraId="5E929EF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棉100%</w:t>
            </w:r>
          </w:p>
        </w:tc>
        <w:tc>
          <w:tcPr>
            <w:tcW w:w="1457" w:type="pct"/>
            <w:vMerge w:val="restart"/>
            <w:noWrap w:val="0"/>
            <w:vAlign w:val="center"/>
          </w:tcPr>
          <w:p w14:paraId="3F29A4D6">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1、面料成分</w:t>
            </w:r>
            <w:r>
              <w:rPr>
                <w:rFonts w:hint="eastAsia" w:ascii="宋体" w:hAnsi="宋体" w:eastAsia="宋体" w:cs="宋体"/>
                <w:color w:val="auto"/>
                <w:kern w:val="0"/>
                <w:sz w:val="21"/>
                <w:szCs w:val="21"/>
                <w:highlight w:val="none"/>
                <w:lang w:bidi="ar"/>
              </w:rPr>
              <w:t>允差</w:t>
            </w:r>
            <w:r>
              <w:rPr>
                <w:rFonts w:hint="eastAsia" w:ascii="宋体" w:hAnsi="宋体" w:eastAsia="宋体" w:cs="宋体"/>
                <w:color w:val="auto"/>
                <w:kern w:val="0"/>
                <w:sz w:val="21"/>
                <w:szCs w:val="21"/>
                <w:highlight w:val="none"/>
                <w:lang w:val="en-US" w:eastAsia="zh-CN" w:bidi="ar"/>
              </w:rPr>
              <w:t>应</w:t>
            </w:r>
            <w:r>
              <w:rPr>
                <w:rFonts w:hint="eastAsia" w:ascii="宋体" w:hAnsi="宋体" w:eastAsia="宋体" w:cs="宋体"/>
                <w:color w:val="auto"/>
                <w:kern w:val="0"/>
                <w:sz w:val="21"/>
                <w:szCs w:val="21"/>
                <w:highlight w:val="none"/>
                <w:lang w:bidi="ar"/>
              </w:rPr>
              <w:t>符合GB/T 29862-2013标准要求。</w:t>
            </w:r>
          </w:p>
          <w:p w14:paraId="529C95C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安全及质量应符合GB/T31888-2015《中小学生校服》、GB18401-2010《国家纺织品基本安全技术规范》、GB31701-2015《婴幼儿及儿童纺织产品安全技术规范》相关要求。</w:t>
            </w:r>
          </w:p>
        </w:tc>
      </w:tr>
      <w:tr w14:paraId="493C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1" w:type="pct"/>
            <w:noWrap w:val="0"/>
            <w:vAlign w:val="center"/>
          </w:tcPr>
          <w:p w14:paraId="4F678B06">
            <w:pPr>
              <w:keepNext w:val="0"/>
              <w:keepLines w:val="0"/>
              <w:pageBreakBefore w:val="0"/>
              <w:widowControl/>
              <w:numPr>
                <w:ilvl w:val="0"/>
                <w:numId w:val="14"/>
              </w:numPr>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77" w:type="pct"/>
            <w:noWrap w:val="0"/>
            <w:vAlign w:val="center"/>
          </w:tcPr>
          <w:p w14:paraId="7760C1AC">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裙裤</w:t>
            </w:r>
          </w:p>
        </w:tc>
        <w:tc>
          <w:tcPr>
            <w:tcW w:w="684" w:type="pct"/>
            <w:noWrap w:val="0"/>
            <w:vAlign w:val="center"/>
          </w:tcPr>
          <w:p w14:paraId="7445D36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89" w:type="pct"/>
            <w:noWrap w:val="0"/>
            <w:vAlign w:val="center"/>
          </w:tcPr>
          <w:p w14:paraId="6F167A2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棉60%，聚酯纤维40%</w:t>
            </w:r>
          </w:p>
        </w:tc>
        <w:tc>
          <w:tcPr>
            <w:tcW w:w="1457" w:type="pct"/>
            <w:vMerge w:val="continue"/>
            <w:noWrap w:val="0"/>
            <w:vAlign w:val="center"/>
          </w:tcPr>
          <w:p w14:paraId="1FD805B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p>
        </w:tc>
      </w:tr>
      <w:tr w14:paraId="48AE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491" w:type="pct"/>
            <w:noWrap w:val="0"/>
            <w:vAlign w:val="center"/>
          </w:tcPr>
          <w:p w14:paraId="38D70A86">
            <w:pPr>
              <w:keepNext w:val="0"/>
              <w:keepLines w:val="0"/>
              <w:pageBreakBefore w:val="0"/>
              <w:widowControl/>
              <w:numPr>
                <w:ilvl w:val="0"/>
                <w:numId w:val="14"/>
              </w:numPr>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77" w:type="pct"/>
            <w:noWrap w:val="0"/>
            <w:vAlign w:val="center"/>
          </w:tcPr>
          <w:p w14:paraId="3B976919">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女生长袖衬衣</w:t>
            </w:r>
          </w:p>
        </w:tc>
        <w:tc>
          <w:tcPr>
            <w:tcW w:w="684" w:type="pct"/>
            <w:noWrap w:val="0"/>
            <w:vAlign w:val="center"/>
          </w:tcPr>
          <w:p w14:paraId="146BC1B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89" w:type="pct"/>
            <w:noWrap w:val="0"/>
            <w:vAlign w:val="center"/>
          </w:tcPr>
          <w:p w14:paraId="3A2BF9F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棉100%</w:t>
            </w:r>
          </w:p>
          <w:p w14:paraId="558C265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p>
        </w:tc>
        <w:tc>
          <w:tcPr>
            <w:tcW w:w="1457" w:type="pct"/>
            <w:vMerge w:val="continue"/>
            <w:noWrap w:val="0"/>
            <w:vAlign w:val="center"/>
          </w:tcPr>
          <w:p w14:paraId="20C2314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p>
        </w:tc>
      </w:tr>
      <w:tr w14:paraId="1689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trPr>
        <w:tc>
          <w:tcPr>
            <w:tcW w:w="491" w:type="pct"/>
            <w:noWrap w:val="0"/>
            <w:vAlign w:val="center"/>
          </w:tcPr>
          <w:p w14:paraId="0703631A">
            <w:pPr>
              <w:keepNext w:val="0"/>
              <w:keepLines w:val="0"/>
              <w:pageBreakBefore w:val="0"/>
              <w:widowControl/>
              <w:numPr>
                <w:ilvl w:val="0"/>
                <w:numId w:val="14"/>
              </w:numPr>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77" w:type="pct"/>
            <w:noWrap w:val="0"/>
            <w:vAlign w:val="center"/>
          </w:tcPr>
          <w:p w14:paraId="4A6315C7">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百褶裙(含内衬)</w:t>
            </w:r>
          </w:p>
        </w:tc>
        <w:tc>
          <w:tcPr>
            <w:tcW w:w="684" w:type="pct"/>
            <w:noWrap w:val="0"/>
            <w:vAlign w:val="center"/>
          </w:tcPr>
          <w:p w14:paraId="5F8919A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89" w:type="pct"/>
            <w:noWrap w:val="0"/>
            <w:vAlign w:val="center"/>
          </w:tcPr>
          <w:p w14:paraId="775243D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面料：</w:t>
            </w:r>
            <w:r>
              <w:rPr>
                <w:rFonts w:hint="eastAsia" w:ascii="宋体" w:hAnsi="宋体" w:eastAsia="宋体" w:cs="宋体"/>
                <w:color w:val="auto"/>
                <w:kern w:val="0"/>
                <w:sz w:val="21"/>
                <w:szCs w:val="21"/>
                <w:highlight w:val="none"/>
                <w:lang w:val="en-US" w:eastAsia="zh-CN"/>
              </w:rPr>
              <w:t>聚酯纤维</w:t>
            </w:r>
            <w:r>
              <w:rPr>
                <w:rFonts w:hint="eastAsia" w:ascii="宋体" w:hAnsi="宋体" w:cs="宋体"/>
                <w:color w:val="auto"/>
                <w:kern w:val="0"/>
                <w:sz w:val="21"/>
                <w:szCs w:val="21"/>
                <w:highlight w:val="none"/>
                <w:lang w:val="en-US" w:eastAsia="zh-CN"/>
              </w:rPr>
              <w:t>65</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，粘纤35%</w:t>
            </w:r>
          </w:p>
          <w:p w14:paraId="2EE9CE2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里料：棉100%</w:t>
            </w:r>
          </w:p>
        </w:tc>
        <w:tc>
          <w:tcPr>
            <w:tcW w:w="1457" w:type="pct"/>
            <w:vMerge w:val="continue"/>
            <w:noWrap w:val="0"/>
            <w:vAlign w:val="center"/>
          </w:tcPr>
          <w:p w14:paraId="3EF5962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p>
        </w:tc>
      </w:tr>
      <w:tr w14:paraId="6D74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1" w:type="pct"/>
            <w:noWrap w:val="0"/>
            <w:vAlign w:val="center"/>
          </w:tcPr>
          <w:p w14:paraId="3F7015C2">
            <w:pPr>
              <w:keepNext w:val="0"/>
              <w:keepLines w:val="0"/>
              <w:pageBreakBefore w:val="0"/>
              <w:widowControl/>
              <w:numPr>
                <w:ilvl w:val="0"/>
                <w:numId w:val="14"/>
              </w:numPr>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77" w:type="pct"/>
            <w:noWrap w:val="0"/>
            <w:vAlign w:val="center"/>
          </w:tcPr>
          <w:p w14:paraId="378A1A72">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领花</w:t>
            </w:r>
          </w:p>
        </w:tc>
        <w:tc>
          <w:tcPr>
            <w:tcW w:w="684" w:type="pct"/>
            <w:noWrap w:val="0"/>
            <w:vAlign w:val="center"/>
          </w:tcPr>
          <w:p w14:paraId="1492011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89" w:type="pct"/>
            <w:noWrap w:val="0"/>
            <w:vAlign w:val="center"/>
          </w:tcPr>
          <w:p w14:paraId="24B72CD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聚酯纤维100%</w:t>
            </w:r>
          </w:p>
        </w:tc>
        <w:tc>
          <w:tcPr>
            <w:tcW w:w="1457" w:type="pct"/>
            <w:vMerge w:val="continue"/>
            <w:noWrap w:val="0"/>
            <w:vAlign w:val="center"/>
          </w:tcPr>
          <w:p w14:paraId="64E7A8C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p>
        </w:tc>
      </w:tr>
      <w:tr w14:paraId="7B81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1" w:type="pct"/>
            <w:noWrap w:val="0"/>
            <w:vAlign w:val="center"/>
          </w:tcPr>
          <w:p w14:paraId="4D8CA6E2">
            <w:pPr>
              <w:keepNext w:val="0"/>
              <w:keepLines w:val="0"/>
              <w:pageBreakBefore w:val="0"/>
              <w:widowControl/>
              <w:numPr>
                <w:ilvl w:val="0"/>
                <w:numId w:val="14"/>
              </w:numPr>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77" w:type="pct"/>
            <w:noWrap w:val="0"/>
            <w:vAlign w:val="center"/>
          </w:tcPr>
          <w:p w14:paraId="2C648CCA">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背心</w:t>
            </w:r>
          </w:p>
        </w:tc>
        <w:tc>
          <w:tcPr>
            <w:tcW w:w="684" w:type="pct"/>
            <w:noWrap w:val="0"/>
            <w:vAlign w:val="center"/>
          </w:tcPr>
          <w:p w14:paraId="43D4F37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89" w:type="pct"/>
            <w:noWrap w:val="0"/>
            <w:vAlign w:val="center"/>
          </w:tcPr>
          <w:p w14:paraId="4FD5918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棉100%</w:t>
            </w:r>
          </w:p>
          <w:p w14:paraId="05F1C0E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p>
        </w:tc>
        <w:tc>
          <w:tcPr>
            <w:tcW w:w="1457" w:type="pct"/>
            <w:vMerge w:val="continue"/>
            <w:noWrap w:val="0"/>
            <w:vAlign w:val="center"/>
          </w:tcPr>
          <w:p w14:paraId="1CCC345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p>
        </w:tc>
      </w:tr>
      <w:tr w14:paraId="19B4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exact"/>
        </w:trPr>
        <w:tc>
          <w:tcPr>
            <w:tcW w:w="491" w:type="pct"/>
            <w:noWrap w:val="0"/>
            <w:vAlign w:val="center"/>
          </w:tcPr>
          <w:p w14:paraId="2DB473ED">
            <w:pPr>
              <w:keepNext w:val="0"/>
              <w:keepLines w:val="0"/>
              <w:pageBreakBefore w:val="0"/>
              <w:widowControl/>
              <w:numPr>
                <w:ilvl w:val="0"/>
                <w:numId w:val="14"/>
              </w:numPr>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77" w:type="pct"/>
            <w:noWrap w:val="0"/>
            <w:vAlign w:val="center"/>
          </w:tcPr>
          <w:p w14:paraId="7EEE7565">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可脱卸式外套（含内胆）</w:t>
            </w:r>
          </w:p>
        </w:tc>
        <w:tc>
          <w:tcPr>
            <w:tcW w:w="684" w:type="pct"/>
            <w:noWrap w:val="0"/>
            <w:vAlign w:val="center"/>
          </w:tcPr>
          <w:p w14:paraId="5987464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89" w:type="pct"/>
            <w:noWrap w:val="0"/>
            <w:vAlign w:val="center"/>
          </w:tcPr>
          <w:p w14:paraId="0B9398F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面料：锦纶100%，</w:t>
            </w:r>
          </w:p>
          <w:p w14:paraId="1D69952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里料：聚酯纤维100%，</w:t>
            </w:r>
          </w:p>
          <w:p w14:paraId="4326FCB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内胆料：聚酯纤维100%</w:t>
            </w:r>
          </w:p>
        </w:tc>
        <w:tc>
          <w:tcPr>
            <w:tcW w:w="1457" w:type="pct"/>
            <w:vMerge w:val="continue"/>
            <w:noWrap w:val="0"/>
            <w:vAlign w:val="center"/>
          </w:tcPr>
          <w:p w14:paraId="757218D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p>
        </w:tc>
      </w:tr>
      <w:tr w14:paraId="4CA2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1" w:type="pct"/>
            <w:noWrap w:val="0"/>
            <w:vAlign w:val="center"/>
          </w:tcPr>
          <w:p w14:paraId="130E1EF3">
            <w:pPr>
              <w:keepNext w:val="0"/>
              <w:keepLines w:val="0"/>
              <w:pageBreakBefore w:val="0"/>
              <w:widowControl/>
              <w:numPr>
                <w:ilvl w:val="0"/>
                <w:numId w:val="14"/>
              </w:numPr>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77" w:type="pct"/>
            <w:noWrap w:val="0"/>
            <w:vAlign w:val="center"/>
          </w:tcPr>
          <w:p w14:paraId="65315FE2">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运动长裤</w:t>
            </w:r>
          </w:p>
        </w:tc>
        <w:tc>
          <w:tcPr>
            <w:tcW w:w="684" w:type="pct"/>
            <w:noWrap w:val="0"/>
            <w:vAlign w:val="center"/>
          </w:tcPr>
          <w:p w14:paraId="0EF7BBD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89" w:type="pct"/>
            <w:noWrap w:val="0"/>
            <w:vAlign w:val="center"/>
          </w:tcPr>
          <w:p w14:paraId="057DD84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棉60%，聚酯纤维40%</w:t>
            </w:r>
          </w:p>
        </w:tc>
        <w:tc>
          <w:tcPr>
            <w:tcW w:w="1457" w:type="pct"/>
            <w:vMerge w:val="continue"/>
            <w:noWrap w:val="0"/>
            <w:vAlign w:val="center"/>
          </w:tcPr>
          <w:p w14:paraId="42BFBC4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p>
        </w:tc>
      </w:tr>
    </w:tbl>
    <w:p w14:paraId="415B785E">
      <w:pPr>
        <w:pStyle w:val="45"/>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480" w:firstLineChars="200"/>
        <w:jc w:val="left"/>
        <w:rPr>
          <w:rFonts w:hint="eastAsia" w:ascii="宋体" w:hAnsi="宋体" w:eastAsia="宋体" w:cs="宋体"/>
          <w:b/>
          <w:bCs/>
          <w:color w:val="auto"/>
          <w:highlight w:val="none"/>
        </w:rPr>
      </w:pPr>
      <w:r>
        <w:rPr>
          <w:rFonts w:hint="eastAsia" w:ascii="宋体" w:hAnsi="宋体" w:eastAsia="宋体" w:cs="宋体"/>
          <w:color w:val="auto"/>
          <w:sz w:val="24"/>
          <w:highlight w:val="none"/>
          <w:lang w:eastAsia="zh-CN"/>
        </w:rPr>
        <w:br w:type="page"/>
      </w:r>
      <w:bookmarkStart w:id="139" w:name="_Toc7458"/>
      <w:bookmarkStart w:id="140" w:name="_Toc27891"/>
    </w:p>
    <w:p w14:paraId="61DC202B">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highlight w:val="none"/>
          <w:lang w:val="en-US" w:eastAsia="zh-CN"/>
        </w:rPr>
      </w:pPr>
      <w:bookmarkStart w:id="141" w:name="_Toc4831"/>
      <w:bookmarkStart w:id="142" w:name="_Toc26039"/>
      <w:bookmarkStart w:id="143" w:name="_Toc17106"/>
      <w:bookmarkStart w:id="144" w:name="_Toc26751"/>
      <w:bookmarkStart w:id="145" w:name="_Toc15226"/>
      <w:r>
        <w:rPr>
          <w:rFonts w:hint="eastAsia" w:ascii="宋体" w:hAnsi="宋体" w:eastAsia="宋体" w:cs="宋体"/>
          <w:b w:val="0"/>
          <w:bCs w:val="0"/>
          <w:color w:val="auto"/>
          <w:sz w:val="24"/>
          <w:highlight w:val="none"/>
          <w:lang w:val="en-US" w:eastAsia="zh-CN"/>
        </w:rPr>
        <w:t>（三）校徽图示：</w:t>
      </w:r>
    </w:p>
    <w:p w14:paraId="3F37BD80">
      <w:pPr>
        <w:pageBreakBefore w:val="0"/>
        <w:kinsoku/>
        <w:wordWrap/>
        <w:overflowPunct/>
        <w:topLinePunct w:val="0"/>
        <w:autoSpaceDE/>
        <w:autoSpaceDN/>
        <w:bidi w:val="0"/>
        <w:spacing w:beforeAutospacing="0" w:afterAutospacing="0" w:line="360" w:lineRule="auto"/>
        <w:ind w:left="0" w:leftChars="0" w:right="0" w:rightChars="0" w:firstLine="56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drawing>
          <wp:inline distT="0" distB="0" distL="114300" distR="114300">
            <wp:extent cx="1342390" cy="1296670"/>
            <wp:effectExtent l="0" t="0" r="10160" b="17780"/>
            <wp:docPr id="3214" name="图片 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 name="图片 3213"/>
                    <pic:cNvPicPr>
                      <a:picLocks noChangeAspect="1"/>
                    </pic:cNvPicPr>
                  </pic:nvPicPr>
                  <pic:blipFill>
                    <a:blip r:embed="rId10"/>
                    <a:srcRect t="13125" r="9400"/>
                    <a:stretch>
                      <a:fillRect/>
                    </a:stretch>
                  </pic:blipFill>
                  <pic:spPr>
                    <a:xfrm>
                      <a:off x="0" y="0"/>
                      <a:ext cx="1342390" cy="1296670"/>
                    </a:xfrm>
                    <a:prstGeom prst="rect">
                      <a:avLst/>
                    </a:prstGeom>
                  </pic:spPr>
                </pic:pic>
              </a:graphicData>
            </a:graphic>
          </wp:inline>
        </w:drawing>
      </w:r>
    </w:p>
    <w:p w14:paraId="061997BE">
      <w:pPr>
        <w:pageBreakBefore w:val="0"/>
        <w:kinsoku/>
        <w:wordWrap/>
        <w:overflowPunct/>
        <w:topLinePunct w:val="0"/>
        <w:autoSpaceDE/>
        <w:autoSpaceDN/>
        <w:bidi w:val="0"/>
        <w:spacing w:beforeAutospacing="0" w:afterAutospacing="0" w:line="360" w:lineRule="auto"/>
        <w:ind w:left="0" w:leftChars="0" w:right="0" w:rightChars="0"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CN"/>
        </w:rPr>
        <w:t>在磋商阶段提交校服样品时，对校徽配置不做强制要求；待成交供应商确定后，需按采购人的具体规格与要求，配置相应校徽。</w:t>
      </w:r>
    </w:p>
    <w:p w14:paraId="6CB28B33">
      <w:pPr>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outlineLvl w:val="9"/>
        <w:rPr>
          <w:rFonts w:hint="eastAsia" w:ascii="宋体" w:hAnsi="宋体" w:eastAsia="宋体" w:cs="宋体"/>
          <w:color w:val="auto"/>
          <w:sz w:val="24"/>
          <w:highlight w:val="none"/>
        </w:rPr>
      </w:pPr>
    </w:p>
    <w:p w14:paraId="07C034D4">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lang w:eastAsia="zh-CN"/>
        </w:rPr>
      </w:pPr>
      <w:bookmarkStart w:id="146" w:name="_Toc11609"/>
      <w:bookmarkStart w:id="147" w:name="_Toc23423"/>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四、样品</w:t>
      </w:r>
      <w:r>
        <w:rPr>
          <w:rFonts w:hint="eastAsia" w:ascii="宋体" w:hAnsi="宋体" w:eastAsia="宋体" w:cs="宋体"/>
          <w:color w:val="auto"/>
          <w:sz w:val="24"/>
          <w:highlight w:val="none"/>
          <w:lang w:eastAsia="zh-CN"/>
        </w:rPr>
        <w:t>要求</w:t>
      </w:r>
      <w:bookmarkEnd w:id="139"/>
      <w:bookmarkEnd w:id="140"/>
      <w:bookmarkEnd w:id="141"/>
      <w:bookmarkEnd w:id="142"/>
      <w:bookmarkEnd w:id="143"/>
      <w:bookmarkEnd w:id="144"/>
      <w:bookmarkEnd w:id="145"/>
      <w:bookmarkEnd w:id="146"/>
      <w:bookmarkEnd w:id="147"/>
    </w:p>
    <w:p w14:paraId="7BD15322">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（一）供应商</w:t>
      </w:r>
      <w:r>
        <w:rPr>
          <w:rFonts w:hint="eastAsia" w:ascii="宋体" w:hAnsi="宋体" w:eastAsia="宋体" w:cs="宋体"/>
          <w:color w:val="auto"/>
          <w:sz w:val="24"/>
          <w:szCs w:val="24"/>
          <w:highlight w:val="none"/>
        </w:rPr>
        <w:t>应按样品清单提供购置样品（要求所有样品均不能有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的名称和产品品牌等类似信息标识）。样品送达后，由采购人</w:t>
      </w:r>
      <w:r>
        <w:rPr>
          <w:rFonts w:hint="eastAsia" w:ascii="宋体" w:hAnsi="宋体" w:eastAsia="宋体" w:cs="宋体"/>
          <w:color w:val="auto"/>
          <w:sz w:val="24"/>
          <w:szCs w:val="24"/>
          <w:highlight w:val="none"/>
          <w:lang w:val="en-US" w:eastAsia="zh-CN"/>
        </w:rPr>
        <w:t>或采购</w:t>
      </w:r>
      <w:r>
        <w:rPr>
          <w:rFonts w:hint="eastAsia" w:ascii="宋体" w:hAnsi="宋体" w:eastAsia="宋体" w:cs="宋体"/>
          <w:color w:val="auto"/>
          <w:sz w:val="24"/>
          <w:szCs w:val="24"/>
          <w:highlight w:val="none"/>
        </w:rPr>
        <w:t>代理</w:t>
      </w:r>
      <w:r>
        <w:rPr>
          <w:rFonts w:hint="eastAsia" w:ascii="宋体" w:hAnsi="宋体" w:eastAsia="宋体" w:cs="宋体"/>
          <w:color w:val="auto"/>
          <w:sz w:val="24"/>
          <w:szCs w:val="24"/>
          <w:highlight w:val="none"/>
          <w:lang w:val="en-US" w:eastAsia="zh-CN"/>
        </w:rPr>
        <w:t>机构</w:t>
      </w:r>
      <w:r>
        <w:rPr>
          <w:rFonts w:hint="eastAsia" w:ascii="宋体" w:hAnsi="宋体" w:eastAsia="宋体" w:cs="宋体"/>
          <w:color w:val="auto"/>
          <w:sz w:val="24"/>
          <w:szCs w:val="24"/>
          <w:highlight w:val="none"/>
        </w:rPr>
        <w:t>进行编号。凡是少送、错送样品、样品存在相关标识的，样品</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rPr>
        <w:t>得0分</w:t>
      </w:r>
      <w:r>
        <w:rPr>
          <w:rFonts w:hint="eastAsia" w:ascii="宋体" w:hAnsi="宋体" w:eastAsia="宋体" w:cs="宋体"/>
          <w:color w:val="auto"/>
          <w:sz w:val="24"/>
          <w:szCs w:val="24"/>
          <w:highlight w:val="none"/>
          <w:lang w:eastAsia="zh-CN"/>
        </w:rPr>
        <w:t>。</w:t>
      </w:r>
    </w:p>
    <w:tbl>
      <w:tblPr>
        <w:tblStyle w:val="5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831"/>
        <w:gridCol w:w="1800"/>
        <w:gridCol w:w="4102"/>
      </w:tblGrid>
      <w:tr w14:paraId="27B5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1" w:type="pct"/>
            <w:noWrap w:val="0"/>
            <w:vAlign w:val="center"/>
          </w:tcPr>
          <w:p w14:paraId="2443BB4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74" w:type="pct"/>
            <w:noWrap w:val="0"/>
            <w:vAlign w:val="center"/>
          </w:tcPr>
          <w:p w14:paraId="4A02D8C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男生套系</w:t>
            </w:r>
          </w:p>
        </w:tc>
        <w:tc>
          <w:tcPr>
            <w:tcW w:w="1056" w:type="pct"/>
            <w:noWrap w:val="0"/>
            <w:vAlign w:val="center"/>
          </w:tcPr>
          <w:p w14:paraId="3B488D2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女生套系</w:t>
            </w:r>
          </w:p>
        </w:tc>
        <w:tc>
          <w:tcPr>
            <w:tcW w:w="2407" w:type="pct"/>
            <w:noWrap w:val="0"/>
            <w:vAlign w:val="center"/>
          </w:tcPr>
          <w:p w14:paraId="50F22A2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款式图</w:t>
            </w:r>
          </w:p>
        </w:tc>
      </w:tr>
      <w:tr w14:paraId="7636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exact"/>
          <w:jc w:val="center"/>
        </w:trPr>
        <w:tc>
          <w:tcPr>
            <w:tcW w:w="461" w:type="pct"/>
            <w:noWrap w:val="0"/>
            <w:vAlign w:val="center"/>
          </w:tcPr>
          <w:p w14:paraId="7B1F5B35">
            <w:pPr>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4" w:type="pct"/>
            <w:noWrap w:val="0"/>
            <w:vAlign w:val="center"/>
          </w:tcPr>
          <w:p w14:paraId="0CB90B1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短袖T恤</w:t>
            </w:r>
          </w:p>
        </w:tc>
        <w:tc>
          <w:tcPr>
            <w:tcW w:w="1056" w:type="pct"/>
            <w:noWrap w:val="0"/>
            <w:vAlign w:val="center"/>
          </w:tcPr>
          <w:p w14:paraId="0E42967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短袖T恤</w:t>
            </w:r>
          </w:p>
        </w:tc>
        <w:tc>
          <w:tcPr>
            <w:tcW w:w="2407" w:type="pct"/>
            <w:noWrap w:val="0"/>
            <w:vAlign w:val="center"/>
          </w:tcPr>
          <w:p w14:paraId="4098414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drawing>
                <wp:inline distT="0" distB="0" distL="114300" distR="114300">
                  <wp:extent cx="1505585" cy="669925"/>
                  <wp:effectExtent l="0" t="0" r="18415" b="15875"/>
                  <wp:docPr id="10" name="图片 10" descr="K10T01600000白色珠地网眼彩螺纹插肩学院短袖POLOT恤（全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K10T01600000白色珠地网眼彩螺纹插肩学院短袖POLOT恤（全棉）"/>
                          <pic:cNvPicPr>
                            <a:picLocks noChangeAspect="1"/>
                          </pic:cNvPicPr>
                        </pic:nvPicPr>
                        <pic:blipFill>
                          <a:blip r:embed="rId11">
                            <a:lum bright="6000"/>
                          </a:blip>
                          <a:srcRect r="-2224"/>
                          <a:stretch>
                            <a:fillRect/>
                          </a:stretch>
                        </pic:blipFill>
                        <pic:spPr>
                          <a:xfrm>
                            <a:off x="0" y="0"/>
                            <a:ext cx="1505585" cy="669925"/>
                          </a:xfrm>
                          <a:prstGeom prst="rect">
                            <a:avLst/>
                          </a:prstGeom>
                        </pic:spPr>
                      </pic:pic>
                    </a:graphicData>
                  </a:graphic>
                </wp:inline>
              </w:drawing>
            </w:r>
            <w:r>
              <w:rPr>
                <w:rFonts w:hint="eastAsia" w:ascii="宋体" w:hAnsi="宋体" w:cs="宋体"/>
                <w:color w:val="auto"/>
                <w:sz w:val="21"/>
                <w:szCs w:val="21"/>
                <w:highlight w:val="none"/>
                <w:vertAlign w:val="baseline"/>
                <w:lang w:eastAsia="zh-CN"/>
              </w:rPr>
              <w:t>男女同款</w:t>
            </w:r>
          </w:p>
        </w:tc>
      </w:tr>
      <w:tr w14:paraId="44A5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exact"/>
          <w:jc w:val="center"/>
        </w:trPr>
        <w:tc>
          <w:tcPr>
            <w:tcW w:w="461" w:type="pct"/>
            <w:noWrap w:val="0"/>
            <w:vAlign w:val="center"/>
          </w:tcPr>
          <w:p w14:paraId="0C8E9510">
            <w:pPr>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4" w:type="pct"/>
            <w:noWrap w:val="0"/>
            <w:vAlign w:val="center"/>
          </w:tcPr>
          <w:p w14:paraId="0BFB013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短裤</w:t>
            </w:r>
          </w:p>
        </w:tc>
        <w:tc>
          <w:tcPr>
            <w:tcW w:w="1056" w:type="pct"/>
            <w:noWrap w:val="0"/>
            <w:vAlign w:val="center"/>
          </w:tcPr>
          <w:p w14:paraId="4FB1372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裙裤</w:t>
            </w:r>
          </w:p>
        </w:tc>
        <w:tc>
          <w:tcPr>
            <w:tcW w:w="2407" w:type="pct"/>
            <w:noWrap w:val="0"/>
            <w:vAlign w:val="center"/>
          </w:tcPr>
          <w:p w14:paraId="035F2D5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drawing>
                <wp:inline distT="0" distB="0" distL="114300" distR="114300">
                  <wp:extent cx="1298575" cy="612140"/>
                  <wp:effectExtent l="0" t="0" r="15875" b="16510"/>
                  <wp:docPr id="11" name="图片 11" descr="K10K10400001藏青色薄型纱卡腰里贴色织布经典学院西式短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K10K10400001藏青色薄型纱卡腰里贴色织布经典学院西式短裤"/>
                          <pic:cNvPicPr>
                            <a:picLocks noChangeAspect="1"/>
                          </pic:cNvPicPr>
                        </pic:nvPicPr>
                        <pic:blipFill>
                          <a:blip r:embed="rId12">
                            <a:lum bright="12000"/>
                          </a:blip>
                          <a:srcRect r="-3898"/>
                          <a:stretch>
                            <a:fillRect/>
                          </a:stretch>
                        </pic:blipFill>
                        <pic:spPr>
                          <a:xfrm>
                            <a:off x="0" y="0"/>
                            <a:ext cx="1298575" cy="612140"/>
                          </a:xfrm>
                          <a:prstGeom prst="rect">
                            <a:avLst/>
                          </a:prstGeom>
                        </pic:spPr>
                      </pic:pic>
                    </a:graphicData>
                  </a:graphic>
                </wp:inline>
              </w:drawing>
            </w:r>
            <w:r>
              <w:rPr>
                <w:rFonts w:hint="eastAsia" w:ascii="宋体" w:hAnsi="宋体" w:cs="宋体"/>
                <w:color w:val="auto"/>
                <w:sz w:val="21"/>
                <w:szCs w:val="21"/>
                <w:highlight w:val="none"/>
                <w:shd w:val="clear" w:color="auto" w:fill="FFFFFF"/>
                <w:vertAlign w:val="baseline"/>
                <w:lang w:val="en-US" w:eastAsia="zh-CN"/>
              </w:rPr>
              <w:t>男生</w:t>
            </w:r>
          </w:p>
          <w:p w14:paraId="7000BD5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drawing>
                <wp:inline distT="0" distB="0" distL="114300" distR="114300">
                  <wp:extent cx="1386205" cy="574040"/>
                  <wp:effectExtent l="0" t="0" r="4445" b="16510"/>
                  <wp:docPr id="29" name="图片 29" descr="K09Q20800001藏青色薄型纱卡三粒扣百褶裙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K09Q20800001藏青色薄型纱卡三粒扣百褶裙裤"/>
                          <pic:cNvPicPr>
                            <a:picLocks noChangeAspect="1"/>
                          </pic:cNvPicPr>
                        </pic:nvPicPr>
                        <pic:blipFill>
                          <a:blip r:embed="rId13">
                            <a:lum bright="12000"/>
                          </a:blip>
                          <a:stretch>
                            <a:fillRect/>
                          </a:stretch>
                        </pic:blipFill>
                        <pic:spPr>
                          <a:xfrm>
                            <a:off x="0" y="0"/>
                            <a:ext cx="1386205" cy="574040"/>
                          </a:xfrm>
                          <a:prstGeom prst="rect">
                            <a:avLst/>
                          </a:prstGeom>
                        </pic:spPr>
                      </pic:pic>
                    </a:graphicData>
                  </a:graphic>
                </wp:inline>
              </w:drawing>
            </w:r>
            <w:r>
              <w:rPr>
                <w:rFonts w:hint="eastAsia" w:ascii="宋体" w:hAnsi="宋体" w:cs="宋体"/>
                <w:color w:val="auto"/>
                <w:sz w:val="21"/>
                <w:szCs w:val="21"/>
                <w:highlight w:val="none"/>
                <w:shd w:val="clear" w:color="auto" w:fill="FFFFFF"/>
                <w:vertAlign w:val="baseline"/>
                <w:lang w:val="en-US" w:eastAsia="zh-CN"/>
              </w:rPr>
              <w:t>女生</w:t>
            </w:r>
          </w:p>
        </w:tc>
      </w:tr>
      <w:tr w14:paraId="3EC3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exact"/>
          <w:jc w:val="center"/>
        </w:trPr>
        <w:tc>
          <w:tcPr>
            <w:tcW w:w="461" w:type="pct"/>
            <w:noWrap w:val="0"/>
            <w:vAlign w:val="center"/>
          </w:tcPr>
          <w:p w14:paraId="3920CB95">
            <w:pPr>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4" w:type="pct"/>
            <w:noWrap w:val="0"/>
            <w:vAlign w:val="center"/>
          </w:tcPr>
          <w:p w14:paraId="422056E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男生长袖衬衣</w:t>
            </w:r>
          </w:p>
        </w:tc>
        <w:tc>
          <w:tcPr>
            <w:tcW w:w="1056" w:type="pct"/>
            <w:noWrap w:val="0"/>
            <w:vAlign w:val="center"/>
          </w:tcPr>
          <w:p w14:paraId="5311689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女生长袖衬衣</w:t>
            </w:r>
          </w:p>
        </w:tc>
        <w:tc>
          <w:tcPr>
            <w:tcW w:w="2407" w:type="pct"/>
            <w:noWrap w:val="0"/>
            <w:vAlign w:val="center"/>
          </w:tcPr>
          <w:p w14:paraId="1495EFE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eastAsia="zh-CN"/>
              </w:rPr>
              <w:drawing>
                <wp:inline distT="0" distB="0" distL="114300" distR="114300">
                  <wp:extent cx="1393825" cy="712470"/>
                  <wp:effectExtent l="0" t="0" r="0" b="11430"/>
                  <wp:docPr id="3" name="图片 3" descr="K10C16000000浅蓝白细条门襟撞牛津布长袖男衬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K10C16000000浅蓝白细条门襟撞牛津布长袖男衬衣"/>
                          <pic:cNvPicPr>
                            <a:picLocks noChangeAspect="1"/>
                          </pic:cNvPicPr>
                        </pic:nvPicPr>
                        <pic:blipFill>
                          <a:blip r:embed="rId14">
                            <a:lum bright="6000"/>
                          </a:blip>
                          <a:srcRect r="-3642"/>
                          <a:stretch>
                            <a:fillRect/>
                          </a:stretch>
                        </pic:blipFill>
                        <pic:spPr>
                          <a:xfrm>
                            <a:off x="0" y="0"/>
                            <a:ext cx="1393825" cy="712470"/>
                          </a:xfrm>
                          <a:prstGeom prst="rect">
                            <a:avLst/>
                          </a:prstGeom>
                        </pic:spPr>
                      </pic:pic>
                    </a:graphicData>
                  </a:graphic>
                </wp:inline>
              </w:drawing>
            </w:r>
            <w:r>
              <w:rPr>
                <w:rFonts w:hint="eastAsia" w:ascii="宋体" w:hAnsi="宋体" w:cs="宋体"/>
                <w:color w:val="auto"/>
                <w:sz w:val="21"/>
                <w:szCs w:val="21"/>
                <w:highlight w:val="none"/>
                <w:lang w:eastAsia="zh-CN"/>
              </w:rPr>
              <w:t>男生</w:t>
            </w:r>
            <w:r>
              <w:rPr>
                <w:rFonts w:hint="eastAsia" w:ascii="宋体" w:hAnsi="宋体" w:eastAsia="宋体" w:cs="宋体"/>
                <w:color w:val="auto"/>
                <w:sz w:val="21"/>
                <w:szCs w:val="21"/>
                <w:highlight w:val="none"/>
                <w:lang w:eastAsia="zh-CN"/>
              </w:rPr>
              <w:drawing>
                <wp:inline distT="0" distB="0" distL="114300" distR="114300">
                  <wp:extent cx="1372870" cy="712470"/>
                  <wp:effectExtent l="0" t="0" r="17780" b="11430"/>
                  <wp:docPr id="5" name="图片 5" descr="K10C26800000浅蓝白细条门襟撞牛津布长袖女衬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K10C26800000浅蓝白细条门襟撞牛津布长袖女衬衣"/>
                          <pic:cNvPicPr>
                            <a:picLocks noChangeAspect="1"/>
                          </pic:cNvPicPr>
                        </pic:nvPicPr>
                        <pic:blipFill>
                          <a:blip r:embed="rId15">
                            <a:lum bright="6000"/>
                          </a:blip>
                          <a:srcRect r="-2104"/>
                          <a:stretch>
                            <a:fillRect/>
                          </a:stretch>
                        </pic:blipFill>
                        <pic:spPr>
                          <a:xfrm>
                            <a:off x="0" y="0"/>
                            <a:ext cx="1372870" cy="712470"/>
                          </a:xfrm>
                          <a:prstGeom prst="rect">
                            <a:avLst/>
                          </a:prstGeom>
                        </pic:spPr>
                      </pic:pic>
                    </a:graphicData>
                  </a:graphic>
                </wp:inline>
              </w:drawing>
            </w:r>
            <w:r>
              <w:rPr>
                <w:rFonts w:hint="eastAsia" w:ascii="宋体" w:hAnsi="宋体" w:cs="宋体"/>
                <w:color w:val="auto"/>
                <w:sz w:val="21"/>
                <w:szCs w:val="21"/>
                <w:highlight w:val="none"/>
                <w:lang w:eastAsia="zh-CN"/>
              </w:rPr>
              <w:t>女生</w:t>
            </w:r>
          </w:p>
        </w:tc>
      </w:tr>
      <w:tr w14:paraId="6A38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exact"/>
          <w:jc w:val="center"/>
        </w:trPr>
        <w:tc>
          <w:tcPr>
            <w:tcW w:w="461" w:type="pct"/>
            <w:shd w:val="clear" w:color="auto" w:fill="auto"/>
            <w:noWrap w:val="0"/>
            <w:vAlign w:val="center"/>
          </w:tcPr>
          <w:p w14:paraId="2F687FE5">
            <w:pPr>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4" w:type="pct"/>
            <w:shd w:val="clear" w:color="auto" w:fill="auto"/>
            <w:noWrap w:val="0"/>
            <w:vAlign w:val="center"/>
          </w:tcPr>
          <w:p w14:paraId="3BE9BA3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领带</w:t>
            </w:r>
          </w:p>
        </w:tc>
        <w:tc>
          <w:tcPr>
            <w:tcW w:w="1056" w:type="pct"/>
            <w:shd w:val="clear" w:color="auto" w:fill="auto"/>
            <w:noWrap w:val="0"/>
            <w:vAlign w:val="center"/>
          </w:tcPr>
          <w:p w14:paraId="7D364CC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领花</w:t>
            </w:r>
          </w:p>
        </w:tc>
        <w:tc>
          <w:tcPr>
            <w:tcW w:w="2407" w:type="pct"/>
            <w:shd w:val="clear" w:color="auto" w:fill="auto"/>
            <w:noWrap w:val="0"/>
            <w:vAlign w:val="center"/>
          </w:tcPr>
          <w:p w14:paraId="26AE945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drawing>
                <wp:inline distT="0" distB="0" distL="114300" distR="114300">
                  <wp:extent cx="272415" cy="722630"/>
                  <wp:effectExtent l="0" t="0" r="13335" b="127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6"/>
                          <a:stretch>
                            <a:fillRect/>
                          </a:stretch>
                        </pic:blipFill>
                        <pic:spPr>
                          <a:xfrm>
                            <a:off x="0" y="0"/>
                            <a:ext cx="272415" cy="722630"/>
                          </a:xfrm>
                          <a:prstGeom prst="rect">
                            <a:avLst/>
                          </a:prstGeom>
                          <a:noFill/>
                          <a:ln>
                            <a:noFill/>
                          </a:ln>
                        </pic:spPr>
                      </pic:pic>
                    </a:graphicData>
                  </a:graphic>
                </wp:inline>
              </w:drawing>
            </w:r>
            <w:r>
              <w:rPr>
                <w:rFonts w:hint="eastAsia" w:ascii="宋体" w:hAnsi="宋体" w:cs="宋体"/>
                <w:color w:val="auto"/>
                <w:sz w:val="21"/>
                <w:szCs w:val="21"/>
                <w:highlight w:val="none"/>
                <w:lang w:eastAsia="zh-CN"/>
              </w:rPr>
              <w:t>男生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drawing>
                <wp:inline distT="0" distB="0" distL="114300" distR="114300">
                  <wp:extent cx="504825" cy="708660"/>
                  <wp:effectExtent l="0" t="0" r="9525" b="15240"/>
                  <wp:docPr id="9" name="图片 1" descr="4011   09D211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4011   09D21100000.jpg"/>
                          <pic:cNvPicPr>
                            <a:picLocks noChangeAspect="1"/>
                          </pic:cNvPicPr>
                        </pic:nvPicPr>
                        <pic:blipFill>
                          <a:blip r:embed="rId17"/>
                          <a:stretch>
                            <a:fillRect/>
                          </a:stretch>
                        </pic:blipFill>
                        <pic:spPr>
                          <a:xfrm>
                            <a:off x="0" y="0"/>
                            <a:ext cx="504825" cy="708660"/>
                          </a:xfrm>
                          <a:prstGeom prst="rect">
                            <a:avLst/>
                          </a:prstGeom>
                          <a:noFill/>
                          <a:ln>
                            <a:noFill/>
                          </a:ln>
                        </pic:spPr>
                      </pic:pic>
                    </a:graphicData>
                  </a:graphic>
                </wp:inline>
              </w:drawing>
            </w:r>
            <w:r>
              <w:rPr>
                <w:rFonts w:hint="eastAsia" w:ascii="宋体" w:hAnsi="宋体" w:cs="宋体"/>
                <w:color w:val="auto"/>
                <w:sz w:val="21"/>
                <w:szCs w:val="21"/>
                <w:highlight w:val="none"/>
                <w:lang w:eastAsia="zh-CN"/>
              </w:rPr>
              <w:t>女生</w:t>
            </w:r>
          </w:p>
        </w:tc>
      </w:tr>
      <w:tr w14:paraId="562F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exact"/>
          <w:jc w:val="center"/>
        </w:trPr>
        <w:tc>
          <w:tcPr>
            <w:tcW w:w="461" w:type="pct"/>
            <w:noWrap w:val="0"/>
            <w:vAlign w:val="center"/>
          </w:tcPr>
          <w:p w14:paraId="440161E0">
            <w:pPr>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4" w:type="pct"/>
            <w:noWrap w:val="0"/>
            <w:vAlign w:val="center"/>
          </w:tcPr>
          <w:p w14:paraId="7CDCC2C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长裤</w:t>
            </w:r>
          </w:p>
        </w:tc>
        <w:tc>
          <w:tcPr>
            <w:tcW w:w="1056" w:type="pct"/>
            <w:noWrap w:val="0"/>
            <w:vAlign w:val="center"/>
          </w:tcPr>
          <w:p w14:paraId="15B5233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百褶裙(含内衬)</w:t>
            </w:r>
          </w:p>
        </w:tc>
        <w:tc>
          <w:tcPr>
            <w:tcW w:w="2407" w:type="pct"/>
            <w:noWrap w:val="0"/>
            <w:vAlign w:val="center"/>
          </w:tcPr>
          <w:p w14:paraId="22D0B09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cs="宋体"/>
                <w:color w:val="auto"/>
                <w:sz w:val="21"/>
                <w:szCs w:val="21"/>
                <w:highlight w:val="none"/>
                <w:lang w:eastAsia="zh-CN"/>
              </w:rPr>
            </w:pPr>
            <w:r>
              <w:rPr>
                <w:rFonts w:hint="eastAsia" w:ascii="宋体" w:hAnsi="宋体" w:eastAsia="宋体" w:cs="宋体"/>
                <w:color w:val="auto"/>
                <w:sz w:val="24"/>
                <w:szCs w:val="24"/>
                <w:highlight w:val="none"/>
                <w:lang w:eastAsia="zh-CN"/>
              </w:rPr>
              <w:drawing>
                <wp:inline distT="0" distB="0" distL="114300" distR="114300">
                  <wp:extent cx="994410" cy="1011555"/>
                  <wp:effectExtent l="0" t="0" r="15240" b="17145"/>
                  <wp:docPr id="4" name="图片 4" descr="K09K10100000男生藏青纱卡经典款长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K09K10100000男生藏青纱卡经典款长裤"/>
                          <pic:cNvPicPr>
                            <a:picLocks noChangeAspect="1"/>
                          </pic:cNvPicPr>
                        </pic:nvPicPr>
                        <pic:blipFill>
                          <a:blip r:embed="rId18">
                            <a:lum bright="12000"/>
                          </a:blip>
                          <a:srcRect r="-4686"/>
                          <a:stretch>
                            <a:fillRect/>
                          </a:stretch>
                        </pic:blipFill>
                        <pic:spPr>
                          <a:xfrm>
                            <a:off x="0" y="0"/>
                            <a:ext cx="994410" cy="1011555"/>
                          </a:xfrm>
                          <a:prstGeom prst="rect">
                            <a:avLst/>
                          </a:prstGeom>
                        </pic:spPr>
                      </pic:pic>
                    </a:graphicData>
                  </a:graphic>
                </wp:inline>
              </w:drawing>
            </w:r>
            <w:r>
              <w:rPr>
                <w:rFonts w:hint="eastAsia" w:ascii="宋体" w:hAnsi="宋体" w:cs="宋体"/>
                <w:color w:val="auto"/>
                <w:sz w:val="21"/>
                <w:szCs w:val="21"/>
                <w:highlight w:val="none"/>
                <w:lang w:eastAsia="zh-CN"/>
              </w:rPr>
              <w:t>男生</w:t>
            </w:r>
          </w:p>
          <w:p w14:paraId="2A52AD4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eastAsia="zh-CN"/>
              </w:rPr>
              <w:drawing>
                <wp:inline distT="0" distB="0" distL="114300" distR="114300">
                  <wp:extent cx="1249045" cy="530225"/>
                  <wp:effectExtent l="0" t="0" r="8255" b="3175"/>
                  <wp:docPr id="6" name="图片 6" descr="K13Q20900000藏青白色TR色织格短款经典循环百褶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K13Q20900000藏青白色TR色织格短款经典循环百褶裙"/>
                          <pic:cNvPicPr>
                            <a:picLocks noChangeAspect="1"/>
                          </pic:cNvPicPr>
                        </pic:nvPicPr>
                        <pic:blipFill>
                          <a:blip r:embed="rId19">
                            <a:lum bright="6000"/>
                          </a:blip>
                          <a:srcRect r="-960"/>
                          <a:stretch>
                            <a:fillRect/>
                          </a:stretch>
                        </pic:blipFill>
                        <pic:spPr>
                          <a:xfrm>
                            <a:off x="0" y="0"/>
                            <a:ext cx="1249045" cy="530225"/>
                          </a:xfrm>
                          <a:prstGeom prst="rect">
                            <a:avLst/>
                          </a:prstGeom>
                        </pic:spPr>
                      </pic:pic>
                    </a:graphicData>
                  </a:graphic>
                </wp:inline>
              </w:drawing>
            </w:r>
            <w:r>
              <w:rPr>
                <w:rFonts w:hint="eastAsia" w:ascii="宋体" w:hAnsi="宋体" w:cs="宋体"/>
                <w:color w:val="auto"/>
                <w:sz w:val="21"/>
                <w:szCs w:val="21"/>
                <w:highlight w:val="none"/>
                <w:lang w:eastAsia="zh-CN"/>
              </w:rPr>
              <w:t>女生</w:t>
            </w:r>
          </w:p>
        </w:tc>
      </w:tr>
      <w:tr w14:paraId="228A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exact"/>
          <w:jc w:val="center"/>
        </w:trPr>
        <w:tc>
          <w:tcPr>
            <w:tcW w:w="461" w:type="pct"/>
            <w:noWrap w:val="0"/>
            <w:vAlign w:val="center"/>
          </w:tcPr>
          <w:p w14:paraId="257FB554">
            <w:pPr>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4" w:type="pct"/>
            <w:noWrap w:val="0"/>
            <w:vAlign w:val="center"/>
          </w:tcPr>
          <w:p w14:paraId="1D21903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背心</w:t>
            </w:r>
          </w:p>
        </w:tc>
        <w:tc>
          <w:tcPr>
            <w:tcW w:w="1056" w:type="pct"/>
            <w:noWrap w:val="0"/>
            <w:vAlign w:val="center"/>
          </w:tcPr>
          <w:p w14:paraId="199315E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背心</w:t>
            </w:r>
          </w:p>
        </w:tc>
        <w:tc>
          <w:tcPr>
            <w:tcW w:w="2407" w:type="pct"/>
            <w:noWrap w:val="0"/>
            <w:vAlign w:val="center"/>
          </w:tcPr>
          <w:p w14:paraId="386D3D5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eastAsia="zh-CN"/>
              </w:rPr>
              <w:drawing>
                <wp:inline distT="0" distB="0" distL="114300" distR="114300">
                  <wp:extent cx="1144905" cy="751205"/>
                  <wp:effectExtent l="0" t="0" r="17145" b="10795"/>
                  <wp:docPr id="41" name="图片 41" descr="K10B01200000英伦藏青拼白条领口装饰纽扣背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K10B01200000英伦藏青拼白条领口装饰纽扣背心"/>
                          <pic:cNvPicPr>
                            <a:picLocks noChangeAspect="1"/>
                          </pic:cNvPicPr>
                        </pic:nvPicPr>
                        <pic:blipFill>
                          <a:blip r:embed="rId20">
                            <a:lum bright="18000" contrast="36000"/>
                          </a:blip>
                          <a:srcRect r="-940"/>
                          <a:stretch>
                            <a:fillRect/>
                          </a:stretch>
                        </pic:blipFill>
                        <pic:spPr>
                          <a:xfrm>
                            <a:off x="0" y="0"/>
                            <a:ext cx="1144905" cy="751205"/>
                          </a:xfrm>
                          <a:prstGeom prst="rect">
                            <a:avLst/>
                          </a:prstGeom>
                        </pic:spPr>
                      </pic:pic>
                    </a:graphicData>
                  </a:graphic>
                </wp:inline>
              </w:drawing>
            </w:r>
            <w:r>
              <w:rPr>
                <w:rFonts w:hint="eastAsia" w:ascii="宋体" w:hAnsi="宋体" w:cs="宋体"/>
                <w:color w:val="auto"/>
                <w:sz w:val="21"/>
                <w:szCs w:val="21"/>
                <w:highlight w:val="none"/>
                <w:lang w:eastAsia="zh-CN"/>
              </w:rPr>
              <w:t>男女同款</w:t>
            </w:r>
          </w:p>
        </w:tc>
      </w:tr>
      <w:tr w14:paraId="4BB1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exact"/>
          <w:jc w:val="center"/>
        </w:trPr>
        <w:tc>
          <w:tcPr>
            <w:tcW w:w="461" w:type="pct"/>
            <w:noWrap w:val="0"/>
            <w:vAlign w:val="center"/>
          </w:tcPr>
          <w:p w14:paraId="4F4FF8D3">
            <w:pPr>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4" w:type="pct"/>
            <w:noWrap w:val="0"/>
            <w:vAlign w:val="center"/>
          </w:tcPr>
          <w:p w14:paraId="17AAEAD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可脱卸式外套（含内胆）</w:t>
            </w:r>
          </w:p>
        </w:tc>
        <w:tc>
          <w:tcPr>
            <w:tcW w:w="1056" w:type="pct"/>
            <w:noWrap w:val="0"/>
            <w:vAlign w:val="center"/>
          </w:tcPr>
          <w:p w14:paraId="13DC8F8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可脱卸式外套（含内胆）</w:t>
            </w:r>
          </w:p>
        </w:tc>
        <w:tc>
          <w:tcPr>
            <w:tcW w:w="2407" w:type="pct"/>
            <w:noWrap w:val="0"/>
            <w:vAlign w:val="center"/>
          </w:tcPr>
          <w:p w14:paraId="1CB13F8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shd w:val="clear" w:color="auto" w:fill="FFFFFF"/>
                <w:vertAlign w:val="baseline"/>
                <w:lang w:val="en-US" w:eastAsia="zh-CN"/>
              </w:rPr>
              <w:drawing>
                <wp:inline distT="0" distB="0" distL="114300" distR="114300">
                  <wp:extent cx="743585" cy="1019810"/>
                  <wp:effectExtent l="0" t="0" r="18415" b="8890"/>
                  <wp:docPr id="1" name="图片 1" descr="K10X01200000枣红色涂层牛津纺袖子拼反光布撞灰色网眼布可脱卸式外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10X01200000枣红色涂层牛津纺袖子拼反光布撞灰色网眼布可脱卸式外套01"/>
                          <pic:cNvPicPr>
                            <a:picLocks noChangeAspect="1"/>
                          </pic:cNvPicPr>
                        </pic:nvPicPr>
                        <pic:blipFill>
                          <a:blip r:embed="rId21">
                            <a:lum bright="12000"/>
                          </a:blip>
                          <a:stretch>
                            <a:fillRect/>
                          </a:stretch>
                        </pic:blipFill>
                        <pic:spPr>
                          <a:xfrm>
                            <a:off x="0" y="0"/>
                            <a:ext cx="743585" cy="1019810"/>
                          </a:xfrm>
                          <a:prstGeom prst="rect">
                            <a:avLst/>
                          </a:prstGeom>
                        </pic:spPr>
                      </pic:pic>
                    </a:graphicData>
                  </a:graphic>
                </wp:inline>
              </w:drawing>
            </w:r>
            <w:r>
              <w:rPr>
                <w:rFonts w:hint="eastAsia" w:ascii="宋体" w:hAnsi="宋体" w:eastAsia="宋体" w:cs="宋体"/>
                <w:color w:val="auto"/>
                <w:sz w:val="21"/>
                <w:szCs w:val="21"/>
                <w:highlight w:val="none"/>
                <w:shd w:val="clear" w:color="auto" w:fill="FFFFFF"/>
                <w:vertAlign w:val="baseline"/>
                <w:lang w:val="en-US" w:eastAsia="zh-CN"/>
              </w:rPr>
              <w:drawing>
                <wp:inline distT="0" distB="0" distL="114300" distR="114300">
                  <wp:extent cx="714375" cy="895350"/>
                  <wp:effectExtent l="0" t="0" r="9525" b="0"/>
                  <wp:docPr id="2" name="图片 2" descr="K10X01200000枣红色涂层牛津纺袖子拼反光布撞灰色网眼布可脱卸式外套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K10X01200000枣红色涂层牛津纺袖子拼反光布撞灰色网眼布可脱卸式外套02"/>
                          <pic:cNvPicPr>
                            <a:picLocks noChangeAspect="1"/>
                          </pic:cNvPicPr>
                        </pic:nvPicPr>
                        <pic:blipFill>
                          <a:blip r:embed="rId22">
                            <a:lum bright="6000"/>
                          </a:blip>
                          <a:stretch>
                            <a:fillRect/>
                          </a:stretch>
                        </pic:blipFill>
                        <pic:spPr>
                          <a:xfrm>
                            <a:off x="0" y="0"/>
                            <a:ext cx="714375" cy="895350"/>
                          </a:xfrm>
                          <a:prstGeom prst="rect">
                            <a:avLst/>
                          </a:prstGeom>
                        </pic:spPr>
                      </pic:pic>
                    </a:graphicData>
                  </a:graphic>
                </wp:inline>
              </w:drawing>
            </w:r>
            <w:r>
              <w:rPr>
                <w:rFonts w:hint="eastAsia" w:ascii="宋体" w:hAnsi="宋体" w:cs="宋体"/>
                <w:color w:val="auto"/>
                <w:sz w:val="21"/>
                <w:szCs w:val="21"/>
                <w:highlight w:val="none"/>
                <w:lang w:eastAsia="zh-CN"/>
              </w:rPr>
              <w:t>男女同款</w:t>
            </w:r>
          </w:p>
        </w:tc>
      </w:tr>
      <w:tr w14:paraId="1869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exact"/>
          <w:jc w:val="center"/>
        </w:trPr>
        <w:tc>
          <w:tcPr>
            <w:tcW w:w="461" w:type="pct"/>
            <w:noWrap w:val="0"/>
            <w:vAlign w:val="center"/>
          </w:tcPr>
          <w:p w14:paraId="00D66EFE">
            <w:pPr>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4" w:type="pct"/>
            <w:noWrap w:val="0"/>
            <w:vAlign w:val="center"/>
          </w:tcPr>
          <w:p w14:paraId="0FA20EB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运动长裤</w:t>
            </w:r>
          </w:p>
        </w:tc>
        <w:tc>
          <w:tcPr>
            <w:tcW w:w="1056" w:type="pct"/>
            <w:noWrap w:val="0"/>
            <w:vAlign w:val="center"/>
          </w:tcPr>
          <w:p w14:paraId="431817F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运动长裤</w:t>
            </w:r>
          </w:p>
        </w:tc>
        <w:tc>
          <w:tcPr>
            <w:tcW w:w="2407" w:type="pct"/>
            <w:noWrap w:val="0"/>
            <w:vAlign w:val="center"/>
          </w:tcPr>
          <w:p w14:paraId="1B9FAB1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eastAsia="zh-CN"/>
              </w:rPr>
              <w:drawing>
                <wp:inline distT="0" distB="0" distL="114300" distR="114300">
                  <wp:extent cx="1017270" cy="1061085"/>
                  <wp:effectExtent l="0" t="0" r="11430" b="5715"/>
                  <wp:docPr id="7" name="图片 7" descr="K15Y0870000X藏青空气层棉毛布收脚运动长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K15Y0870000X藏青空气层棉毛布收脚运动长裤"/>
                          <pic:cNvPicPr>
                            <a:picLocks noChangeAspect="1"/>
                          </pic:cNvPicPr>
                        </pic:nvPicPr>
                        <pic:blipFill>
                          <a:blip r:embed="rId23">
                            <a:lum bright="12000"/>
                          </a:blip>
                          <a:srcRect r="-2500"/>
                          <a:stretch>
                            <a:fillRect/>
                          </a:stretch>
                        </pic:blipFill>
                        <pic:spPr>
                          <a:xfrm>
                            <a:off x="0" y="0"/>
                            <a:ext cx="1017270" cy="1061085"/>
                          </a:xfrm>
                          <a:prstGeom prst="rect">
                            <a:avLst/>
                          </a:prstGeom>
                        </pic:spPr>
                      </pic:pic>
                    </a:graphicData>
                  </a:graphic>
                </wp:inline>
              </w:drawing>
            </w:r>
            <w:r>
              <w:rPr>
                <w:rFonts w:hint="eastAsia" w:ascii="宋体" w:hAnsi="宋体" w:cs="宋体"/>
                <w:color w:val="auto"/>
                <w:sz w:val="21"/>
                <w:szCs w:val="21"/>
                <w:highlight w:val="none"/>
                <w:lang w:eastAsia="zh-CN"/>
              </w:rPr>
              <w:t>男女同款</w:t>
            </w:r>
          </w:p>
        </w:tc>
      </w:tr>
    </w:tbl>
    <w:p w14:paraId="146AD2AF">
      <w:pPr>
        <w:pageBreakBefore w:val="0"/>
        <w:kinsoku/>
        <w:wordWrap/>
        <w:overflowPunct/>
        <w:topLinePunct w:val="0"/>
        <w:autoSpaceDE/>
        <w:autoSpaceDN/>
        <w:bidi w:val="0"/>
        <w:spacing w:beforeAutospacing="0" w:afterAutospacing="0" w:line="360" w:lineRule="auto"/>
        <w:ind w:left="0" w:leftChars="0" w:right="0" w:rightChars="0"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1）男女生同款的，可仅提供一件样衣。</w:t>
      </w:r>
    </w:p>
    <w:p w14:paraId="643DD776">
      <w:pPr>
        <w:pageBreakBefore w:val="0"/>
        <w:numPr>
          <w:ilvl w:val="0"/>
          <w:numId w:val="16"/>
        </w:numPr>
        <w:kinsoku/>
        <w:wordWrap/>
        <w:overflowPunct/>
        <w:topLinePunct w:val="0"/>
        <w:autoSpaceDE/>
        <w:autoSpaceDN/>
        <w:bidi w:val="0"/>
        <w:spacing w:beforeAutospacing="0" w:afterAutospacing="0" w:line="360" w:lineRule="auto"/>
        <w:ind w:left="0" w:leftChars="0" w:right="0" w:rightChars="0" w:firstLine="422" w:firstLineChars="20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本项目不接受采购之外的额外赠送配置。</w:t>
      </w:r>
    </w:p>
    <w:p w14:paraId="1591755A">
      <w:pPr>
        <w:pageBreakBefore w:val="0"/>
        <w:numPr>
          <w:ilvl w:val="0"/>
          <w:numId w:val="16"/>
        </w:numPr>
        <w:kinsoku/>
        <w:wordWrap/>
        <w:overflowPunct/>
        <w:topLinePunct w:val="0"/>
        <w:autoSpaceDE/>
        <w:autoSpaceDN/>
        <w:bidi w:val="0"/>
        <w:spacing w:beforeAutospacing="0" w:afterAutospacing="0" w:line="360" w:lineRule="auto"/>
        <w:ind w:left="0" w:leftChars="0" w:right="0" w:rightChars="0" w:firstLine="422" w:firstLineChars="20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i w:val="0"/>
          <w:iCs w:val="0"/>
          <w:caps w:val="0"/>
          <w:color w:val="auto"/>
          <w:spacing w:val="0"/>
          <w:sz w:val="21"/>
          <w:szCs w:val="21"/>
          <w:highlight w:val="none"/>
          <w:shd w:val="clear" w:color="auto" w:fill="FFFFFF"/>
        </w:rPr>
        <w:t>样品参照款式图制作，中标后采购人</w:t>
      </w:r>
      <w:r>
        <w:rPr>
          <w:rFonts w:hint="eastAsia" w:ascii="宋体" w:hAnsi="宋体" w:eastAsia="宋体" w:cs="宋体"/>
          <w:b/>
          <w:bCs/>
          <w:i w:val="0"/>
          <w:iCs w:val="0"/>
          <w:caps w:val="0"/>
          <w:color w:val="auto"/>
          <w:spacing w:val="0"/>
          <w:sz w:val="21"/>
          <w:szCs w:val="21"/>
          <w:highlight w:val="none"/>
          <w:shd w:val="clear" w:color="auto" w:fill="FFFFFF"/>
          <w:lang w:eastAsia="zh-CN"/>
        </w:rPr>
        <w:t>有权对样式</w:t>
      </w:r>
      <w:r>
        <w:rPr>
          <w:rFonts w:hint="eastAsia" w:ascii="宋体" w:hAnsi="宋体" w:eastAsia="宋体" w:cs="宋体"/>
          <w:b/>
          <w:bCs/>
          <w:i w:val="0"/>
          <w:iCs w:val="0"/>
          <w:caps w:val="0"/>
          <w:color w:val="auto"/>
          <w:spacing w:val="0"/>
          <w:sz w:val="21"/>
          <w:szCs w:val="21"/>
          <w:highlight w:val="none"/>
          <w:shd w:val="clear" w:color="auto" w:fill="FFFFFF"/>
        </w:rPr>
        <w:t>调整</w:t>
      </w:r>
      <w:r>
        <w:rPr>
          <w:rFonts w:hint="eastAsia" w:ascii="宋体" w:hAnsi="宋体" w:eastAsia="宋体" w:cs="宋体"/>
          <w:b/>
          <w:bCs/>
          <w:i w:val="0"/>
          <w:iCs w:val="0"/>
          <w:caps w:val="0"/>
          <w:color w:val="auto"/>
          <w:spacing w:val="0"/>
          <w:sz w:val="21"/>
          <w:szCs w:val="21"/>
          <w:highlight w:val="none"/>
          <w:shd w:val="clear" w:color="auto" w:fill="FFFFFF"/>
          <w:lang w:eastAsia="zh-CN"/>
        </w:rPr>
        <w:t>。</w:t>
      </w:r>
    </w:p>
    <w:p w14:paraId="040130AD">
      <w:pPr>
        <w:pageBreakBefore w:val="0"/>
        <w:numPr>
          <w:ilvl w:val="0"/>
          <w:numId w:val="16"/>
        </w:numPr>
        <w:kinsoku/>
        <w:wordWrap/>
        <w:overflowPunct/>
        <w:topLinePunct w:val="0"/>
        <w:autoSpaceDE/>
        <w:autoSpaceDN/>
        <w:bidi w:val="0"/>
        <w:spacing w:beforeAutospacing="0" w:afterAutospacing="0" w:line="360" w:lineRule="auto"/>
        <w:ind w:left="0" w:leftChars="0" w:right="0" w:rightChars="0" w:firstLine="422" w:firstLineChars="20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上述关于样品的所有费用（包含但不限于制作、拆除、运输等）均包含在本次报价中。</w:t>
      </w:r>
    </w:p>
    <w:p w14:paraId="2BA8F061">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样品递交时间：同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文件递交时间。</w:t>
      </w:r>
    </w:p>
    <w:p w14:paraId="6A998C7B">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样品递交地点：同</w:t>
      </w:r>
      <w:r>
        <w:rPr>
          <w:rFonts w:hint="eastAsia" w:ascii="宋体" w:hAnsi="宋体" w:eastAsia="宋体" w:cs="宋体"/>
          <w:color w:val="auto"/>
          <w:sz w:val="24"/>
          <w:szCs w:val="24"/>
          <w:highlight w:val="none"/>
          <w:lang w:eastAsia="zh-CN"/>
        </w:rPr>
        <w:t>响应文件递交</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w:t>
      </w:r>
    </w:p>
    <w:p w14:paraId="608124EB">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样品</w:t>
      </w:r>
      <w:r>
        <w:rPr>
          <w:rFonts w:hint="eastAsia" w:ascii="宋体" w:hAnsi="宋体" w:eastAsia="宋体" w:cs="宋体"/>
          <w:color w:val="auto"/>
          <w:sz w:val="24"/>
          <w:szCs w:val="24"/>
          <w:highlight w:val="none"/>
          <w:lang w:eastAsia="zh-CN"/>
        </w:rPr>
        <w:t>封存与</w:t>
      </w:r>
      <w:r>
        <w:rPr>
          <w:rFonts w:hint="eastAsia" w:ascii="宋体" w:hAnsi="宋体" w:eastAsia="宋体" w:cs="宋体"/>
          <w:color w:val="auto"/>
          <w:sz w:val="24"/>
          <w:szCs w:val="24"/>
          <w:highlight w:val="none"/>
        </w:rPr>
        <w:t>退还</w:t>
      </w:r>
    </w:p>
    <w:p w14:paraId="19D4A6BC">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评审结束后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成交候选人的样品由采购人封样保存，其余供应商的样品由供应商自行拆除带回；</w:t>
      </w:r>
    </w:p>
    <w:p w14:paraId="53AD084F">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的样品由采购人留存作为验收参考，其余候选人的样品由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接到采购人通知后，自行拆除带回；</w:t>
      </w:r>
    </w:p>
    <w:p w14:paraId="19FE7E69">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3.成交</w:t>
      </w:r>
      <w:r>
        <w:rPr>
          <w:rFonts w:hint="eastAsia" w:ascii="宋体" w:hAnsi="宋体" w:eastAsia="宋体" w:cs="宋体"/>
          <w:color w:val="auto"/>
          <w:sz w:val="24"/>
          <w:szCs w:val="24"/>
          <w:highlight w:val="none"/>
        </w:rPr>
        <w:t>供应商必须按</w:t>
      </w:r>
      <w:r>
        <w:rPr>
          <w:rFonts w:hint="eastAsia" w:ascii="宋体" w:hAnsi="宋体" w:eastAsia="宋体" w:cs="宋体"/>
          <w:color w:val="auto"/>
          <w:sz w:val="24"/>
          <w:szCs w:val="24"/>
          <w:highlight w:val="none"/>
          <w:lang w:eastAsia="zh-CN"/>
        </w:rPr>
        <w:t>磋商时</w:t>
      </w:r>
      <w:r>
        <w:rPr>
          <w:rFonts w:hint="eastAsia" w:ascii="宋体" w:hAnsi="宋体" w:eastAsia="宋体" w:cs="宋体"/>
          <w:color w:val="auto"/>
          <w:sz w:val="24"/>
          <w:szCs w:val="24"/>
          <w:highlight w:val="none"/>
        </w:rPr>
        <w:t>提供的样品质量标准供货，采购人对照</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磋商时</w:t>
      </w:r>
      <w:r>
        <w:rPr>
          <w:rFonts w:hint="eastAsia" w:ascii="宋体" w:hAnsi="宋体" w:eastAsia="宋体" w:cs="宋体"/>
          <w:color w:val="auto"/>
          <w:sz w:val="24"/>
          <w:szCs w:val="24"/>
          <w:highlight w:val="none"/>
        </w:rPr>
        <w:t>提供的样品进行验收，如</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供应商实际提供的货物与</w:t>
      </w:r>
      <w:r>
        <w:rPr>
          <w:rFonts w:hint="eastAsia" w:ascii="宋体" w:hAnsi="宋体" w:eastAsia="宋体" w:cs="宋体"/>
          <w:color w:val="auto"/>
          <w:sz w:val="24"/>
          <w:szCs w:val="24"/>
          <w:highlight w:val="none"/>
          <w:lang w:eastAsia="zh-CN"/>
        </w:rPr>
        <w:t>留存</w:t>
      </w:r>
      <w:r>
        <w:rPr>
          <w:rFonts w:hint="eastAsia" w:ascii="宋体" w:hAnsi="宋体" w:eastAsia="宋体" w:cs="宋体"/>
          <w:color w:val="auto"/>
          <w:sz w:val="24"/>
          <w:szCs w:val="24"/>
          <w:highlight w:val="none"/>
        </w:rPr>
        <w:t>样品不一致，采购人有权拒绝验收</w:t>
      </w:r>
      <w:r>
        <w:rPr>
          <w:rFonts w:hint="eastAsia" w:ascii="宋体" w:hAnsi="宋体" w:eastAsia="宋体" w:cs="宋体"/>
          <w:color w:val="auto"/>
          <w:sz w:val="24"/>
          <w:szCs w:val="24"/>
          <w:highlight w:val="none"/>
          <w:lang w:eastAsia="zh-CN"/>
        </w:rPr>
        <w:t>。</w:t>
      </w:r>
    </w:p>
    <w:p w14:paraId="5CA7FA30">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617F3896">
      <w:pPr>
        <w:pStyle w:val="2"/>
        <w:pageBreakBefore w:val="0"/>
        <w:kinsoku/>
        <w:wordWrap/>
        <w:overflowPunct/>
        <w:topLinePunct w:val="0"/>
        <w:autoSpaceDE/>
        <w:autoSpaceDN/>
        <w:bidi w:val="0"/>
        <w:spacing w:before="0" w:beforeAutospacing="0" w:after="0" w:afterAutospacing="0" w:line="360" w:lineRule="auto"/>
        <w:ind w:right="0" w:rightChars="0"/>
        <w:jc w:val="center"/>
        <w:rPr>
          <w:rFonts w:hint="eastAsia" w:ascii="宋体" w:hAnsi="宋体" w:eastAsia="宋体" w:cs="宋体"/>
          <w:b/>
          <w:bCs/>
          <w:color w:val="auto"/>
          <w:szCs w:val="36"/>
          <w:highlight w:val="none"/>
        </w:rPr>
      </w:pPr>
      <w:bookmarkStart w:id="148" w:name="_Toc31592"/>
      <w:r>
        <w:rPr>
          <w:rFonts w:hint="eastAsia" w:ascii="宋体" w:hAnsi="宋体" w:eastAsia="宋体" w:cs="宋体"/>
          <w:b/>
          <w:bCs/>
          <w:color w:val="auto"/>
          <w:szCs w:val="36"/>
          <w:highlight w:val="none"/>
          <w:lang w:val="en-US" w:eastAsia="zh-CN"/>
        </w:rPr>
        <w:t>第三篇  项目商务需求</w:t>
      </w:r>
      <w:bookmarkEnd w:id="110"/>
      <w:bookmarkEnd w:id="111"/>
      <w:bookmarkEnd w:id="112"/>
      <w:bookmarkEnd w:id="113"/>
      <w:bookmarkEnd w:id="114"/>
      <w:bookmarkEnd w:id="115"/>
      <w:bookmarkEnd w:id="116"/>
      <w:bookmarkEnd w:id="148"/>
    </w:p>
    <w:bookmarkEnd w:id="97"/>
    <w:p w14:paraId="58A3DAC6">
      <w:pPr>
        <w:pageBreakBefore w:val="0"/>
        <w:kinsoku/>
        <w:wordWrap/>
        <w:overflowPunct/>
        <w:topLinePunct w:val="0"/>
        <w:autoSpaceDE/>
        <w:autoSpaceDN/>
        <w:bidi w:val="0"/>
        <w:snapToGrid w:val="0"/>
        <w:spacing w:beforeAutospacing="0" w:afterAutospacing="0" w:line="360" w:lineRule="auto"/>
        <w:ind w:right="0" w:rightChars="0"/>
        <w:jc w:val="left"/>
        <w:rPr>
          <w:rFonts w:hint="eastAsia" w:ascii="宋体" w:hAnsi="宋体" w:eastAsia="宋体" w:cs="宋体"/>
          <w:color w:val="auto"/>
          <w:sz w:val="24"/>
          <w:szCs w:val="28"/>
          <w:highlight w:val="none"/>
        </w:rPr>
      </w:pPr>
      <w:bookmarkStart w:id="149" w:name="_Toc267320049"/>
      <w:r>
        <w:rPr>
          <w:rFonts w:hint="eastAsia" w:ascii="宋体" w:hAnsi="宋体" w:eastAsia="宋体" w:cs="宋体"/>
          <w:b/>
          <w:bCs/>
          <w:color w:val="auto"/>
          <w:sz w:val="24"/>
          <w:szCs w:val="28"/>
          <w:highlight w:val="none"/>
        </w:rPr>
        <w:t>“</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4"/>
          <w:szCs w:val="28"/>
          <w:highlight w:val="none"/>
        </w:rPr>
        <w:t>”标注的商务要求为符合性审查中的实质性要求，若不满足按无效投标处理</w:t>
      </w:r>
      <w:r>
        <w:rPr>
          <w:rFonts w:hint="eastAsia" w:ascii="宋体" w:hAnsi="宋体" w:eastAsia="宋体" w:cs="宋体"/>
          <w:color w:val="auto"/>
          <w:sz w:val="24"/>
          <w:szCs w:val="28"/>
          <w:highlight w:val="none"/>
        </w:rPr>
        <w:t>。</w:t>
      </w:r>
    </w:p>
    <w:p w14:paraId="56F7ADEC">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8"/>
          <w:highlight w:val="none"/>
        </w:rPr>
      </w:pPr>
    </w:p>
    <w:bookmarkEnd w:id="149"/>
    <w:p w14:paraId="6D2DEDDB">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lang w:eastAsia="zh-CN"/>
        </w:rPr>
      </w:pPr>
      <w:bookmarkStart w:id="150" w:name="_Toc344475120"/>
      <w:bookmarkStart w:id="151" w:name="_Toc76462328"/>
      <w:bookmarkStart w:id="152" w:name="_Toc16319"/>
      <w:bookmarkStart w:id="153" w:name="_Toc4935"/>
      <w:bookmarkStart w:id="154" w:name="_Toc7089"/>
      <w:bookmarkStart w:id="155" w:name="_Toc2523"/>
      <w:bookmarkStart w:id="156" w:name="_Toc26609"/>
      <w:bookmarkStart w:id="157" w:name="_Toc24360"/>
      <w:bookmarkStart w:id="158" w:name="_Toc113378489"/>
      <w:bookmarkStart w:id="159" w:name="_Toc14616"/>
      <w:bookmarkStart w:id="160" w:name="_Toc19249"/>
      <w:bookmarkStart w:id="161" w:name="_Toc31583"/>
      <w:bookmarkStart w:id="162" w:name="_Toc22824"/>
      <w:bookmarkStart w:id="163" w:name="_Toc7798"/>
      <w:bookmarkStart w:id="164" w:name="_Toc30039"/>
      <w:bookmarkStart w:id="165" w:name="_Toc22596"/>
      <w:bookmarkStart w:id="166" w:name="_Toc28985"/>
      <w:bookmarkStart w:id="167" w:name="_Toc28229"/>
      <w:bookmarkStart w:id="168" w:name="_Toc24635"/>
      <w:bookmarkStart w:id="169" w:name="_Toc14901"/>
      <w:r>
        <w:rPr>
          <w:rFonts w:hint="eastAsia" w:ascii="宋体" w:hAnsi="宋体" w:eastAsia="宋体" w:cs="宋体"/>
          <w:color w:val="auto"/>
          <w:sz w:val="24"/>
          <w:highlight w:val="none"/>
        </w:rPr>
        <w:t>※一、</w:t>
      </w:r>
      <w:bookmarkEnd w:id="150"/>
      <w:bookmarkEnd w:id="151"/>
      <w:r>
        <w:rPr>
          <w:rFonts w:hint="eastAsia" w:ascii="宋体" w:hAnsi="宋体" w:eastAsia="宋体" w:cs="宋体"/>
          <w:color w:val="auto"/>
          <w:sz w:val="24"/>
          <w:highlight w:val="none"/>
        </w:rPr>
        <w:t>项目交货、服务及验收</w:t>
      </w:r>
      <w:bookmarkEnd w:id="152"/>
      <w:bookmarkEnd w:id="153"/>
      <w:bookmarkEnd w:id="154"/>
      <w:bookmarkEnd w:id="155"/>
      <w:bookmarkEnd w:id="156"/>
      <w:bookmarkEnd w:id="157"/>
      <w:bookmarkEnd w:id="158"/>
      <w:bookmarkEnd w:id="159"/>
      <w:bookmarkEnd w:id="160"/>
      <w:r>
        <w:rPr>
          <w:rFonts w:hint="eastAsia" w:ascii="宋体" w:hAnsi="宋体" w:eastAsia="宋体" w:cs="宋体"/>
          <w:color w:val="auto"/>
          <w:sz w:val="24"/>
          <w:highlight w:val="none"/>
          <w:lang w:eastAsia="zh-CN"/>
        </w:rPr>
        <w:t>要求</w:t>
      </w:r>
      <w:bookmarkEnd w:id="161"/>
      <w:bookmarkEnd w:id="162"/>
    </w:p>
    <w:p w14:paraId="4157BF06">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eastAsia="zh-CN"/>
        </w:rPr>
      </w:pPr>
      <w:bookmarkStart w:id="170" w:name="_Toc344475121"/>
      <w:bookmarkStart w:id="171" w:name="_Toc7175"/>
      <w:bookmarkStart w:id="172" w:name="_Toc113378490"/>
      <w:bookmarkStart w:id="173" w:name="_Toc76462329"/>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交货</w:t>
      </w:r>
      <w:r>
        <w:rPr>
          <w:rFonts w:hint="eastAsia" w:ascii="宋体" w:hAnsi="宋体" w:eastAsia="宋体" w:cs="宋体"/>
          <w:color w:val="auto"/>
          <w:sz w:val="24"/>
          <w:szCs w:val="24"/>
          <w:highlight w:val="none"/>
          <w:lang w:val="en-US" w:eastAsia="zh-CN"/>
        </w:rPr>
        <w:t>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采购人指定期限（合同约定）。</w:t>
      </w:r>
    </w:p>
    <w:p w14:paraId="071B575C">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交货地点：采购人指定地点</w:t>
      </w:r>
      <w:r>
        <w:rPr>
          <w:rFonts w:hint="eastAsia" w:ascii="宋体" w:hAnsi="宋体" w:eastAsia="宋体" w:cs="宋体"/>
          <w:color w:val="auto"/>
          <w:sz w:val="24"/>
          <w:szCs w:val="24"/>
          <w:highlight w:val="none"/>
          <w:lang w:eastAsia="zh-CN"/>
        </w:rPr>
        <w:t>。</w:t>
      </w:r>
    </w:p>
    <w:p w14:paraId="4DD017F4">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（三）服务</w:t>
      </w:r>
      <w:r>
        <w:rPr>
          <w:rFonts w:hint="eastAsia" w:ascii="宋体" w:hAnsi="宋体" w:eastAsia="宋体" w:cs="宋体"/>
          <w:color w:val="auto"/>
          <w:sz w:val="24"/>
          <w:szCs w:val="24"/>
          <w:highlight w:val="none"/>
        </w:rPr>
        <w:t>期限：自合同签订之日起3年，合同1年1签。1年服务期满后，采购人按照合同约定的考核方式对供货商进行校服年度考核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作为下一年度是否继续履行合同的依据。</w:t>
      </w:r>
    </w:p>
    <w:p w14:paraId="4D8B684B">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（四）验收要求：</w:t>
      </w:r>
    </w:p>
    <w:p w14:paraId="2E792294">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采购人对照</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eastAsia="zh-CN"/>
        </w:rPr>
        <w:t>留存</w:t>
      </w:r>
      <w:r>
        <w:rPr>
          <w:rFonts w:hint="eastAsia" w:ascii="宋体" w:hAnsi="宋体" w:eastAsia="宋体" w:cs="宋体"/>
          <w:color w:val="auto"/>
          <w:sz w:val="24"/>
          <w:szCs w:val="24"/>
          <w:highlight w:val="none"/>
        </w:rPr>
        <w:t>的样品进行验收，如</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供应商实际提供的货物与</w:t>
      </w:r>
      <w:r>
        <w:rPr>
          <w:rFonts w:hint="eastAsia" w:ascii="宋体" w:hAnsi="宋体" w:eastAsia="宋体" w:cs="宋体"/>
          <w:color w:val="auto"/>
          <w:sz w:val="24"/>
          <w:szCs w:val="24"/>
          <w:highlight w:val="none"/>
          <w:lang w:eastAsia="zh-CN"/>
        </w:rPr>
        <w:t>留存</w:t>
      </w:r>
      <w:r>
        <w:rPr>
          <w:rFonts w:hint="eastAsia" w:ascii="宋体" w:hAnsi="宋体" w:eastAsia="宋体" w:cs="宋体"/>
          <w:color w:val="auto"/>
          <w:sz w:val="24"/>
          <w:szCs w:val="24"/>
          <w:highlight w:val="none"/>
        </w:rPr>
        <w:t>样品不一致，采购人有权拒绝验收</w:t>
      </w:r>
      <w:r>
        <w:rPr>
          <w:rFonts w:hint="eastAsia" w:ascii="宋体" w:hAnsi="宋体" w:eastAsia="宋体" w:cs="宋体"/>
          <w:color w:val="auto"/>
          <w:sz w:val="24"/>
          <w:szCs w:val="24"/>
          <w:highlight w:val="none"/>
          <w:lang w:eastAsia="zh-CN"/>
        </w:rPr>
        <w:t>。</w:t>
      </w:r>
    </w:p>
    <w:p w14:paraId="3CBF7B2A">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2.成交供应商交货时，应</w:t>
      </w:r>
      <w:r>
        <w:rPr>
          <w:rFonts w:hint="eastAsia" w:ascii="宋体" w:hAnsi="宋体" w:cs="宋体"/>
          <w:color w:val="auto"/>
          <w:sz w:val="24"/>
          <w:szCs w:val="24"/>
          <w:highlight w:val="none"/>
          <w:lang w:eastAsia="zh-CN"/>
        </w:rPr>
        <w:t>提供由</w:t>
      </w:r>
      <w:r>
        <w:rPr>
          <w:rFonts w:hint="eastAsia" w:ascii="宋体" w:hAnsi="宋体" w:eastAsia="宋体" w:cs="宋体"/>
          <w:color w:val="auto"/>
          <w:sz w:val="24"/>
          <w:szCs w:val="24"/>
          <w:highlight w:val="none"/>
        </w:rPr>
        <w:t>法定检验机构出具</w:t>
      </w:r>
      <w:r>
        <w:rPr>
          <w:rFonts w:hint="eastAsia" w:ascii="宋体" w:hAnsi="宋体" w:eastAsia="宋体" w:cs="宋体"/>
          <w:color w:val="auto"/>
          <w:sz w:val="24"/>
          <w:szCs w:val="24"/>
          <w:highlight w:val="none"/>
          <w:lang w:eastAsia="zh-CN"/>
        </w:rPr>
        <w:t>的同批次货物的质量检测</w:t>
      </w:r>
      <w:r>
        <w:rPr>
          <w:rFonts w:hint="eastAsia" w:ascii="宋体" w:hAnsi="宋体" w:eastAsia="宋体" w:cs="宋体"/>
          <w:color w:val="auto"/>
          <w:sz w:val="24"/>
          <w:szCs w:val="24"/>
          <w:highlight w:val="none"/>
        </w:rPr>
        <w:t>合格报告</w:t>
      </w:r>
      <w:r>
        <w:rPr>
          <w:rFonts w:hint="eastAsia" w:ascii="宋体" w:hAnsi="宋体" w:eastAsia="宋体" w:cs="宋体"/>
          <w:color w:val="auto"/>
          <w:sz w:val="24"/>
          <w:szCs w:val="24"/>
          <w:highlight w:val="none"/>
          <w:lang w:eastAsia="zh-CN"/>
        </w:rPr>
        <w:t>，且对应参数</w:t>
      </w:r>
      <w:r>
        <w:rPr>
          <w:rFonts w:hint="eastAsia" w:ascii="宋体" w:hAnsi="宋体" w:eastAsia="宋体" w:cs="宋体"/>
          <w:color w:val="auto"/>
          <w:sz w:val="24"/>
          <w:szCs w:val="24"/>
          <w:highlight w:val="none"/>
        </w:rPr>
        <w:t>与竞争性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文件要求相符，相关资料（</w:t>
      </w:r>
      <w:r>
        <w:rPr>
          <w:rFonts w:hint="eastAsia" w:ascii="宋体" w:hAnsi="宋体" w:eastAsia="宋体" w:cs="宋体"/>
          <w:color w:val="auto"/>
          <w:sz w:val="24"/>
          <w:szCs w:val="24"/>
          <w:highlight w:val="none"/>
          <w:lang w:val="en-US" w:eastAsia="zh-CN"/>
        </w:rPr>
        <w:t>合格证、水洗标</w:t>
      </w:r>
      <w:r>
        <w:rPr>
          <w:rFonts w:hint="eastAsia" w:ascii="宋体" w:hAnsi="宋体" w:eastAsia="宋体" w:cs="宋体"/>
          <w:color w:val="auto"/>
          <w:sz w:val="24"/>
          <w:szCs w:val="24"/>
          <w:highlight w:val="none"/>
        </w:rPr>
        <w:t>等）齐全。</w:t>
      </w:r>
    </w:p>
    <w:p w14:paraId="1824627F">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default" w:ascii="宋体" w:hAnsi="宋体" w:cs="宋体"/>
          <w:color w:val="auto"/>
          <w:sz w:val="24"/>
          <w:szCs w:val="24"/>
          <w:highlight w:val="none"/>
          <w:lang w:val="en-US" w:eastAsia="zh-CN"/>
        </w:rPr>
      </w:pPr>
    </w:p>
    <w:p w14:paraId="4EE14DBF">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174" w:name="_Toc1340"/>
      <w:bookmarkStart w:id="175" w:name="_Toc27432"/>
      <w:bookmarkStart w:id="176" w:name="_Toc1388"/>
      <w:bookmarkStart w:id="177" w:name="_Toc19863"/>
      <w:bookmarkStart w:id="178" w:name="_Toc26006"/>
      <w:bookmarkStart w:id="179" w:name="_Toc25243"/>
      <w:bookmarkStart w:id="180" w:name="_Toc271"/>
      <w:r>
        <w:rPr>
          <w:rFonts w:hint="eastAsia" w:ascii="宋体" w:hAnsi="宋体" w:eastAsia="宋体" w:cs="宋体"/>
          <w:color w:val="auto"/>
          <w:sz w:val="24"/>
          <w:highlight w:val="none"/>
        </w:rPr>
        <w:t>※二、</w:t>
      </w:r>
      <w:bookmarkEnd w:id="170"/>
      <w:r>
        <w:rPr>
          <w:rFonts w:hint="eastAsia" w:ascii="宋体" w:hAnsi="宋体" w:eastAsia="宋体" w:cs="宋体"/>
          <w:color w:val="auto"/>
          <w:sz w:val="24"/>
          <w:highlight w:val="none"/>
        </w:rPr>
        <w:t>报价要求</w:t>
      </w:r>
      <w:bookmarkEnd w:id="171"/>
      <w:bookmarkEnd w:id="172"/>
      <w:bookmarkEnd w:id="173"/>
      <w:bookmarkEnd w:id="174"/>
      <w:bookmarkEnd w:id="175"/>
      <w:bookmarkEnd w:id="176"/>
      <w:bookmarkEnd w:id="177"/>
      <w:bookmarkEnd w:id="178"/>
      <w:bookmarkEnd w:id="179"/>
      <w:bookmarkEnd w:id="180"/>
    </w:p>
    <w:p w14:paraId="24AD758B">
      <w:pPr>
        <w:pageBreakBefore w:val="0"/>
        <w:widowControl/>
        <w:kinsoku/>
        <w:wordWrap/>
        <w:overflowPunct/>
        <w:topLinePunct w:val="0"/>
        <w:autoSpaceDE/>
        <w:autoSpaceDN/>
        <w:bidi w:val="0"/>
        <w:spacing w:beforeAutospacing="0" w:afterAutospacing="0" w:line="360" w:lineRule="auto"/>
        <w:ind w:left="0" w:leftChars="0" w:right="0" w:rightChars="0" w:firstLine="480" w:firstLineChars="200"/>
        <w:jc w:val="left"/>
        <w:textAlignment w:val="center"/>
        <w:rPr>
          <w:rFonts w:hint="eastAsia" w:ascii="宋体" w:hAnsi="宋体" w:eastAsia="宋体" w:cs="宋体"/>
          <w:color w:val="auto"/>
          <w:sz w:val="24"/>
          <w:szCs w:val="24"/>
          <w:highlight w:val="none"/>
        </w:rPr>
      </w:pPr>
      <w:bookmarkStart w:id="181" w:name="_Toc76462330"/>
      <w:bookmarkStart w:id="182" w:name="_Toc113378491"/>
      <w:bookmarkStart w:id="183" w:name="_Toc344475122"/>
      <w:bookmarkStart w:id="184" w:name="_Toc1901"/>
      <w:r>
        <w:rPr>
          <w:rFonts w:hint="eastAsia" w:ascii="宋体" w:hAnsi="宋体" w:eastAsia="宋体" w:cs="宋体"/>
          <w:color w:val="auto"/>
          <w:sz w:val="24"/>
          <w:szCs w:val="24"/>
          <w:highlight w:val="none"/>
        </w:rPr>
        <w:t>本项目采用全费用综合单价据实结算的方式。报价金额包括：所有包装费、</w:t>
      </w:r>
      <w:r>
        <w:rPr>
          <w:rFonts w:hint="eastAsia" w:ascii="宋体" w:hAnsi="宋体" w:eastAsia="宋体" w:cs="宋体"/>
          <w:color w:val="auto"/>
          <w:sz w:val="24"/>
          <w:szCs w:val="24"/>
          <w:highlight w:val="none"/>
          <w:lang w:val="en-US" w:eastAsia="zh-CN"/>
        </w:rPr>
        <w:t>检测</w:t>
      </w:r>
      <w:r>
        <w:rPr>
          <w:rFonts w:hint="eastAsia" w:ascii="宋体" w:hAnsi="宋体" w:eastAsia="宋体" w:cs="宋体"/>
          <w:color w:val="auto"/>
          <w:sz w:val="24"/>
          <w:szCs w:val="24"/>
          <w:highlight w:val="none"/>
        </w:rPr>
        <w:t>检验、风险费、服务费、</w:t>
      </w:r>
      <w:r>
        <w:rPr>
          <w:rFonts w:hint="eastAsia" w:ascii="宋体" w:hAnsi="宋体" w:eastAsia="宋体" w:cs="宋体"/>
          <w:color w:val="auto"/>
          <w:sz w:val="24"/>
          <w:szCs w:val="24"/>
          <w:highlight w:val="none"/>
          <w:lang w:val="en-US" w:eastAsia="zh-CN"/>
        </w:rPr>
        <w:t>辅材</w:t>
      </w:r>
      <w:r>
        <w:rPr>
          <w:rFonts w:hint="eastAsia" w:ascii="宋体" w:hAnsi="宋体" w:eastAsia="宋体" w:cs="宋体"/>
          <w:color w:val="auto"/>
          <w:sz w:val="24"/>
          <w:szCs w:val="24"/>
          <w:highlight w:val="none"/>
        </w:rPr>
        <w:t>、税费、培训费、合理利润等</w:t>
      </w:r>
      <w:r>
        <w:rPr>
          <w:rFonts w:hint="eastAsia" w:ascii="宋体" w:hAnsi="宋体" w:eastAsia="宋体" w:cs="宋体"/>
          <w:color w:val="auto"/>
          <w:sz w:val="24"/>
          <w:szCs w:val="24"/>
          <w:highlight w:val="none"/>
          <w:lang w:val="en-US" w:eastAsia="zh-CN"/>
        </w:rPr>
        <w:t>规定的</w:t>
      </w:r>
      <w:r>
        <w:rPr>
          <w:rFonts w:hint="eastAsia" w:ascii="宋体" w:hAnsi="宋体" w:eastAsia="宋体" w:cs="宋体"/>
          <w:color w:val="auto"/>
          <w:sz w:val="24"/>
          <w:szCs w:val="24"/>
          <w:highlight w:val="none"/>
        </w:rPr>
        <w:t>所有费</w:t>
      </w:r>
      <w:r>
        <w:rPr>
          <w:rFonts w:hint="eastAsia" w:ascii="宋体" w:hAnsi="宋体" w:eastAsia="宋体" w:cs="宋体"/>
          <w:color w:val="auto"/>
          <w:sz w:val="24"/>
          <w:szCs w:val="24"/>
          <w:highlight w:val="none"/>
          <w:lang w:val="en-US" w:eastAsia="zh-CN"/>
        </w:rPr>
        <w:t>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不得要求采购人支付其它任何费用，合同中另有规定除外。</w:t>
      </w:r>
      <w:r>
        <w:rPr>
          <w:rFonts w:hint="eastAsia" w:ascii="宋体" w:hAnsi="宋体" w:eastAsia="宋体" w:cs="宋体"/>
          <w:color w:val="auto"/>
          <w:sz w:val="24"/>
          <w:szCs w:val="24"/>
          <w:highlight w:val="none"/>
        </w:rPr>
        <w:t>因中标人自身原因造成漏报、少报皆由其自行承担责任，采购人不再补偿。</w:t>
      </w:r>
    </w:p>
    <w:p w14:paraId="671BEB87">
      <w:pPr>
        <w:pageBreakBefore w:val="0"/>
        <w:widowControl/>
        <w:kinsoku/>
        <w:wordWrap/>
        <w:overflowPunct/>
        <w:topLinePunct w:val="0"/>
        <w:autoSpaceDE/>
        <w:autoSpaceDN/>
        <w:bidi w:val="0"/>
        <w:spacing w:beforeAutospacing="0" w:afterAutospacing="0" w:line="360" w:lineRule="auto"/>
        <w:ind w:left="0" w:leftChars="0" w:right="0" w:rightChars="0" w:firstLine="480" w:firstLineChars="200"/>
        <w:jc w:val="left"/>
        <w:textAlignment w:val="center"/>
        <w:rPr>
          <w:rFonts w:hint="eastAsia" w:ascii="宋体" w:hAnsi="宋体" w:eastAsia="宋体" w:cs="宋体"/>
          <w:color w:val="auto"/>
          <w:sz w:val="24"/>
          <w:szCs w:val="24"/>
          <w:highlight w:val="none"/>
        </w:rPr>
      </w:pPr>
    </w:p>
    <w:p w14:paraId="4802525B">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185" w:name="_Toc498"/>
      <w:bookmarkStart w:id="186" w:name="_Toc3327"/>
      <w:bookmarkStart w:id="187" w:name="_Toc14742"/>
      <w:bookmarkStart w:id="188" w:name="_Toc6196"/>
      <w:bookmarkStart w:id="189" w:name="_Toc3335"/>
      <w:bookmarkStart w:id="190" w:name="_Toc4759"/>
      <w:bookmarkStart w:id="191" w:name="_Toc15024"/>
      <w:bookmarkStart w:id="192" w:name="_Toc15870"/>
      <w:bookmarkStart w:id="193" w:name="_Toc29999"/>
      <w:r>
        <w:rPr>
          <w:rFonts w:hint="eastAsia" w:ascii="宋体" w:hAnsi="宋体" w:eastAsia="宋体" w:cs="宋体"/>
          <w:color w:val="auto"/>
          <w:sz w:val="24"/>
          <w:highlight w:val="none"/>
        </w:rPr>
        <w:t>※三、付款方式</w:t>
      </w:r>
      <w:bookmarkEnd w:id="181"/>
      <w:bookmarkEnd w:id="182"/>
      <w:bookmarkEnd w:id="183"/>
      <w:bookmarkEnd w:id="184"/>
      <w:bookmarkEnd w:id="185"/>
      <w:bookmarkEnd w:id="186"/>
      <w:bookmarkEnd w:id="187"/>
      <w:bookmarkEnd w:id="188"/>
      <w:bookmarkEnd w:id="189"/>
      <w:bookmarkEnd w:id="190"/>
      <w:bookmarkEnd w:id="191"/>
      <w:bookmarkEnd w:id="192"/>
      <w:bookmarkEnd w:id="193"/>
    </w:p>
    <w:p w14:paraId="542BA17C">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center"/>
        <w:rPr>
          <w:rFonts w:hint="eastAsia" w:ascii="宋体" w:hAnsi="宋体" w:eastAsia="宋体" w:cs="宋体"/>
          <w:color w:val="auto"/>
          <w:sz w:val="24"/>
          <w:szCs w:val="24"/>
          <w:highlight w:val="none"/>
          <w:lang w:val="en-US" w:eastAsia="zh-CN"/>
        </w:rPr>
      </w:pPr>
      <w:bookmarkStart w:id="194" w:name="OLE_LINK4"/>
      <w:bookmarkStart w:id="195" w:name="_Toc113378492"/>
      <w:bookmarkStart w:id="196" w:name="_Toc26175"/>
      <w:r>
        <w:rPr>
          <w:rFonts w:hint="eastAsia" w:ascii="宋体" w:hAnsi="宋体" w:eastAsia="宋体" w:cs="宋体"/>
          <w:color w:val="auto"/>
          <w:sz w:val="24"/>
          <w:szCs w:val="24"/>
          <w:highlight w:val="none"/>
          <w:lang w:val="en-US" w:eastAsia="zh-CN"/>
        </w:rPr>
        <w:t>本项目为家长自愿购买，供应商需提供便捷的线上平台，便于家长直接通过APP或微信小程序等方式支付购买（含需要填报的学校名称、班级、姓名、性别、身高、体重、服装款式等信息）。</w:t>
      </w:r>
    </w:p>
    <w:p w14:paraId="7A39559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center"/>
        <w:rPr>
          <w:rFonts w:hint="eastAsia" w:ascii="宋体" w:hAnsi="宋体" w:eastAsia="宋体" w:cs="宋体"/>
          <w:color w:val="auto"/>
          <w:sz w:val="24"/>
          <w:szCs w:val="24"/>
          <w:highlight w:val="none"/>
          <w:lang w:val="en-US" w:eastAsia="zh-CN"/>
        </w:rPr>
      </w:pPr>
    </w:p>
    <w:bookmarkEnd w:id="194"/>
    <w:p w14:paraId="53ED0CDE">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lang w:val="en-US" w:eastAsia="zh-CN"/>
        </w:rPr>
      </w:pPr>
      <w:bookmarkStart w:id="197" w:name="_Toc16060"/>
      <w:bookmarkStart w:id="198" w:name="_Toc19768"/>
      <w:bookmarkStart w:id="199" w:name="_Toc455"/>
      <w:bookmarkStart w:id="200" w:name="_Toc2634"/>
      <w:bookmarkStart w:id="201" w:name="_Toc27067"/>
      <w:bookmarkStart w:id="202" w:name="_Toc14118"/>
      <w:bookmarkStart w:id="203" w:name="_Toc4820"/>
      <w:bookmarkStart w:id="204" w:name="_Toc898"/>
      <w:bookmarkStart w:id="205" w:name="_Toc28526"/>
      <w:r>
        <w:rPr>
          <w:rFonts w:hint="eastAsia" w:ascii="宋体" w:hAnsi="宋体" w:eastAsia="宋体" w:cs="宋体"/>
          <w:color w:val="auto"/>
          <w:sz w:val="24"/>
          <w:highlight w:val="none"/>
        </w:rPr>
        <w:t>※四、</w:t>
      </w:r>
      <w:bookmarkEnd w:id="195"/>
      <w:bookmarkEnd w:id="196"/>
      <w:r>
        <w:rPr>
          <w:rFonts w:hint="eastAsia" w:ascii="宋体" w:hAnsi="宋体" w:eastAsia="宋体" w:cs="宋体"/>
          <w:color w:val="auto"/>
          <w:sz w:val="24"/>
          <w:highlight w:val="none"/>
          <w:lang w:val="en-US" w:eastAsia="zh-CN"/>
        </w:rPr>
        <w:t>售后服务要求</w:t>
      </w:r>
      <w:bookmarkEnd w:id="197"/>
      <w:bookmarkEnd w:id="198"/>
      <w:bookmarkEnd w:id="199"/>
      <w:bookmarkEnd w:id="200"/>
      <w:bookmarkEnd w:id="201"/>
      <w:bookmarkEnd w:id="202"/>
      <w:bookmarkEnd w:id="203"/>
      <w:bookmarkEnd w:id="204"/>
      <w:bookmarkEnd w:id="205"/>
    </w:p>
    <w:p w14:paraId="70528F37">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自验收之日起，质保期1年，质保期内出现质量问题，产品设计、工艺、材料、配套件的缺陷等本身缺陷（非人为因素）而造成的任何产品质量问题应由供应商免费更换、修补。</w:t>
      </w:r>
    </w:p>
    <w:p w14:paraId="267FC435">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highlight w:val="none"/>
        </w:rPr>
        <w:t>成交供应商须指派专人负责与采购人联系售后服务事宜</w:t>
      </w:r>
      <w:r>
        <w:rPr>
          <w:rFonts w:hint="eastAsia" w:ascii="宋体" w:hAnsi="宋体" w:eastAsia="宋体" w:cs="宋体"/>
          <w:color w:val="auto"/>
          <w:sz w:val="24"/>
          <w:szCs w:val="24"/>
          <w:highlight w:val="none"/>
        </w:rPr>
        <w:t>。</w:t>
      </w:r>
    </w:p>
    <w:p w14:paraId="2A65DBF2">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成交供应商须提供售后服务联系人、售后服务电话、投诉电话。</w:t>
      </w:r>
    </w:p>
    <w:p w14:paraId="006451FF">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成交供应商提供的货品需保证其安全可靠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在正常使用下不应对使用者造成任何人身伤害，如因产品质量或标示不明确而对使用者造成损失的，采购人可追究成交供应商的责任。</w:t>
      </w:r>
    </w:p>
    <w:p w14:paraId="3D272ADE">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供应商承诺项目全部货物均保证齐备、充足供应。</w:t>
      </w:r>
    </w:p>
    <w:p w14:paraId="6EF67F4D">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p>
    <w:p w14:paraId="0DB6AE28">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206" w:name="_Toc17789"/>
      <w:bookmarkStart w:id="207" w:name="_Toc29238"/>
      <w:bookmarkStart w:id="208" w:name="_Toc20784"/>
      <w:bookmarkStart w:id="209" w:name="_Toc8036"/>
      <w:bookmarkStart w:id="210" w:name="_Toc22806"/>
      <w:bookmarkStart w:id="211" w:name="_Toc12764"/>
      <w:bookmarkStart w:id="212" w:name="_Toc26776"/>
      <w:bookmarkStart w:id="213" w:name="_Toc23804"/>
      <w:bookmarkStart w:id="214" w:name="_Toc32318"/>
      <w:bookmarkStart w:id="215" w:name="_Toc1316"/>
      <w:bookmarkStart w:id="216" w:name="_Toc29252"/>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、知识产权</w:t>
      </w:r>
      <w:bookmarkEnd w:id="206"/>
      <w:bookmarkEnd w:id="207"/>
      <w:bookmarkEnd w:id="208"/>
      <w:bookmarkEnd w:id="209"/>
      <w:bookmarkEnd w:id="210"/>
      <w:bookmarkEnd w:id="211"/>
      <w:bookmarkEnd w:id="212"/>
      <w:bookmarkEnd w:id="213"/>
      <w:bookmarkEnd w:id="214"/>
      <w:bookmarkEnd w:id="215"/>
      <w:bookmarkEnd w:id="216"/>
    </w:p>
    <w:p w14:paraId="50B02703">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采购人在中华人民共和国境内使用成交供应商提供的货物及服务时免受第三方提出的侵犯其专利权或其它知识产权的起诉。如果第三方提出侵权指控，</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应承担由此而引起的一切法律责任和费用。</w:t>
      </w:r>
    </w:p>
    <w:p w14:paraId="1DF3634B">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p>
    <w:p w14:paraId="1A36397A">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217" w:name="_Toc28733"/>
      <w:bookmarkStart w:id="218" w:name="_Toc6043"/>
      <w:bookmarkStart w:id="219" w:name="_Toc12501"/>
      <w:bookmarkStart w:id="220" w:name="_Toc31643"/>
      <w:bookmarkStart w:id="221" w:name="_Toc17758"/>
      <w:bookmarkStart w:id="222" w:name="_Toc23955"/>
      <w:bookmarkStart w:id="223" w:name="_Toc25845"/>
      <w:bookmarkStart w:id="224" w:name="_Toc8706"/>
      <w:bookmarkStart w:id="225" w:name="_Toc31405"/>
      <w:bookmarkStart w:id="226" w:name="_Toc3661"/>
      <w:bookmarkStart w:id="227" w:name="_Toc6918"/>
      <w:bookmarkStart w:id="228" w:name="OLE_LINK11"/>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w:t>
      </w:r>
      <w:bookmarkStart w:id="229" w:name="_Toc344475125"/>
      <w:r>
        <w:rPr>
          <w:rFonts w:hint="eastAsia" w:ascii="宋体" w:hAnsi="宋体" w:eastAsia="宋体" w:cs="宋体"/>
          <w:color w:val="auto"/>
          <w:sz w:val="24"/>
          <w:highlight w:val="none"/>
        </w:rPr>
        <w:t>其他</w:t>
      </w:r>
      <w:bookmarkEnd w:id="217"/>
      <w:bookmarkEnd w:id="218"/>
      <w:bookmarkEnd w:id="219"/>
      <w:bookmarkEnd w:id="220"/>
      <w:bookmarkEnd w:id="221"/>
      <w:bookmarkEnd w:id="222"/>
      <w:bookmarkEnd w:id="223"/>
      <w:bookmarkEnd w:id="224"/>
      <w:bookmarkEnd w:id="225"/>
      <w:bookmarkEnd w:id="226"/>
      <w:bookmarkEnd w:id="227"/>
    </w:p>
    <w:bookmarkEnd w:id="228"/>
    <w:bookmarkEnd w:id="229"/>
    <w:p w14:paraId="4F48940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shd w:val="clear" w:color="auto" w:fill="FFFFFF"/>
          <w:lang w:val="en-US" w:eastAsia="zh-CN"/>
        </w:rPr>
        <w:t>针对提交有效佐证材料的家庭经济困难学生、革命烈士子女、孤儿等群体，校服成交供应商须为其提供校服费用减免支持，且此类减免对象人数不超过采购总人数的2%。</w:t>
      </w:r>
      <w:r>
        <w:rPr>
          <w:rFonts w:hint="eastAsia" w:ascii="宋体" w:hAnsi="宋体" w:eastAsia="宋体" w:cs="宋体"/>
          <w:b/>
          <w:bCs/>
          <w:color w:val="auto"/>
          <w:sz w:val="24"/>
          <w:szCs w:val="24"/>
          <w:highlight w:val="none"/>
          <w:lang w:eastAsia="zh-CN"/>
        </w:rPr>
        <w:t>（提供承诺函并加盖公章，格式自拟）</w:t>
      </w:r>
    </w:p>
    <w:p w14:paraId="6348706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其他未尽事宜由供需双方在采购合同中详细约定。</w:t>
      </w:r>
    </w:p>
    <w:p w14:paraId="12828CDF">
      <w:pPr>
        <w:pStyle w:val="2"/>
        <w:pageBreakBefore w:val="0"/>
        <w:kinsoku/>
        <w:wordWrap/>
        <w:overflowPunct/>
        <w:topLinePunct w:val="0"/>
        <w:autoSpaceDE/>
        <w:autoSpaceDN/>
        <w:bidi w:val="0"/>
        <w:spacing w:before="0" w:beforeAutospacing="0" w:after="0" w:afterAutospacing="0" w:line="360" w:lineRule="auto"/>
        <w:ind w:right="0" w:rightChars="0"/>
        <w:jc w:val="center"/>
        <w:rPr>
          <w:rFonts w:hint="eastAsia" w:ascii="宋体" w:hAnsi="宋体" w:eastAsia="宋体" w:cs="宋体"/>
          <w:b/>
          <w:bCs/>
          <w:color w:val="auto"/>
          <w:szCs w:val="36"/>
          <w:highlight w:val="none"/>
        </w:rPr>
      </w:pPr>
      <w:r>
        <w:rPr>
          <w:rFonts w:hint="eastAsia" w:ascii="宋体" w:hAnsi="宋体" w:eastAsia="宋体" w:cs="宋体"/>
          <w:b/>
          <w:bCs/>
          <w:color w:val="auto"/>
          <w:szCs w:val="36"/>
          <w:highlight w:val="none"/>
        </w:rPr>
        <w:br w:type="page"/>
      </w:r>
      <w:bookmarkStart w:id="230" w:name="_Toc4735"/>
      <w:r>
        <w:rPr>
          <w:rFonts w:hint="eastAsia" w:ascii="宋体" w:hAnsi="宋体" w:eastAsia="宋体" w:cs="宋体"/>
          <w:b/>
          <w:bCs/>
          <w:color w:val="auto"/>
          <w:szCs w:val="36"/>
          <w:highlight w:val="none"/>
          <w:lang w:val="en-US" w:eastAsia="zh-CN"/>
        </w:rPr>
        <w:t>第四篇  磋商程序及方法、评审标准、无效响应和采购终止</w:t>
      </w:r>
      <w:bookmarkEnd w:id="163"/>
      <w:bookmarkEnd w:id="164"/>
      <w:bookmarkEnd w:id="165"/>
      <w:bookmarkEnd w:id="166"/>
      <w:bookmarkEnd w:id="167"/>
      <w:bookmarkEnd w:id="168"/>
      <w:bookmarkEnd w:id="169"/>
      <w:bookmarkEnd w:id="230"/>
    </w:p>
    <w:p w14:paraId="2AC86DD6">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231" w:name="_Toc21215"/>
      <w:bookmarkStart w:id="232" w:name="_Toc11680"/>
      <w:bookmarkStart w:id="233" w:name="_Toc19027"/>
      <w:bookmarkStart w:id="234" w:name="_Toc5506"/>
      <w:bookmarkStart w:id="235" w:name="_Toc2205"/>
      <w:bookmarkStart w:id="236" w:name="_Toc22930"/>
      <w:bookmarkStart w:id="237" w:name="_Toc5799"/>
      <w:bookmarkStart w:id="238" w:name="_Toc6593"/>
      <w:r>
        <w:rPr>
          <w:rFonts w:hint="eastAsia" w:ascii="宋体" w:hAnsi="宋体" w:eastAsia="宋体" w:cs="宋体"/>
          <w:color w:val="auto"/>
          <w:sz w:val="24"/>
          <w:highlight w:val="none"/>
        </w:rPr>
        <w:t>一、磋商程序及方法</w:t>
      </w:r>
      <w:bookmarkEnd w:id="231"/>
      <w:bookmarkEnd w:id="232"/>
      <w:bookmarkEnd w:id="233"/>
      <w:bookmarkEnd w:id="234"/>
      <w:bookmarkEnd w:id="235"/>
      <w:bookmarkEnd w:id="236"/>
      <w:bookmarkEnd w:id="237"/>
      <w:bookmarkEnd w:id="238"/>
    </w:p>
    <w:p w14:paraId="4963552B">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3F63774B">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432C2326">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1.资格性检查。依据法律法规和</w:t>
      </w:r>
      <w:r>
        <w:rPr>
          <w:rFonts w:hint="eastAsia" w:ascii="宋体" w:hAnsi="宋体" w:eastAsia="宋体" w:cs="宋体"/>
          <w:color w:val="auto"/>
          <w:kern w:val="0"/>
          <w:sz w:val="24"/>
          <w:szCs w:val="24"/>
          <w:highlight w:val="none"/>
          <w:lang w:val="en-US" w:eastAsia="zh-CN"/>
        </w:rPr>
        <w:t>磋商文件</w:t>
      </w:r>
      <w:r>
        <w:rPr>
          <w:rFonts w:hint="eastAsia" w:ascii="宋体" w:hAnsi="宋体" w:eastAsia="宋体" w:cs="宋体"/>
          <w:color w:val="auto"/>
          <w:kern w:val="0"/>
          <w:sz w:val="24"/>
          <w:szCs w:val="24"/>
          <w:highlight w:val="none"/>
        </w:rPr>
        <w:t>的规定，对响应文件中的资格证明等进行审查，以确定供应商</w:t>
      </w:r>
      <w:r>
        <w:rPr>
          <w:rFonts w:hint="eastAsia" w:ascii="宋体" w:hAnsi="宋体" w:eastAsia="宋体" w:cs="宋体"/>
          <w:color w:val="auto"/>
          <w:kern w:val="0"/>
          <w:sz w:val="24"/>
          <w:szCs w:val="24"/>
          <w:highlight w:val="none"/>
          <w:lang w:eastAsia="zh-CN"/>
        </w:rPr>
        <w:t>是否满足</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资格。资格性检查资料表如下：</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036"/>
        <w:gridCol w:w="2805"/>
        <w:gridCol w:w="3896"/>
      </w:tblGrid>
      <w:tr w14:paraId="3C6D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noWrap w:val="0"/>
            <w:vAlign w:val="center"/>
          </w:tcPr>
          <w:p w14:paraId="5BF2BA04">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2254" w:type="pct"/>
            <w:gridSpan w:val="2"/>
            <w:noWrap w:val="0"/>
            <w:vAlign w:val="center"/>
          </w:tcPr>
          <w:p w14:paraId="36AA0F8A">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2285" w:type="pct"/>
            <w:noWrap w:val="0"/>
            <w:vAlign w:val="center"/>
          </w:tcPr>
          <w:p w14:paraId="3563C904">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5BE2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restart"/>
            <w:noWrap w:val="0"/>
            <w:vAlign w:val="center"/>
          </w:tcPr>
          <w:p w14:paraId="751A8C1E">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08" w:type="pct"/>
            <w:vMerge w:val="restart"/>
            <w:noWrap w:val="0"/>
            <w:vAlign w:val="center"/>
          </w:tcPr>
          <w:p w14:paraId="32F794DC">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《中华人民共和国政府采购法》第二十二条规定</w:t>
            </w:r>
          </w:p>
        </w:tc>
        <w:tc>
          <w:tcPr>
            <w:tcW w:w="1646" w:type="pct"/>
            <w:noWrap w:val="0"/>
            <w:vAlign w:val="center"/>
          </w:tcPr>
          <w:p w14:paraId="09D52200">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1.具有独立承担民事责任的能力</w:t>
            </w:r>
          </w:p>
        </w:tc>
        <w:tc>
          <w:tcPr>
            <w:tcW w:w="2285" w:type="pct"/>
            <w:noWrap w:val="0"/>
            <w:vAlign w:val="center"/>
          </w:tcPr>
          <w:p w14:paraId="0597E7D4">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rPr>
              <w:t xml:space="preserve">法人营业执照（副本）或事业单位法人证书（副本）或个体工商户营业执照或有效的自然人身份证明或社会团体法人登记证书（提供复印件）。 </w:t>
            </w:r>
          </w:p>
          <w:p w14:paraId="203F0D54">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rPr>
              <w:t>法定代表人身份证明和法定代表人授权代表委托书。</w:t>
            </w:r>
          </w:p>
        </w:tc>
      </w:tr>
      <w:tr w14:paraId="3EDC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continue"/>
            <w:noWrap w:val="0"/>
            <w:vAlign w:val="center"/>
          </w:tcPr>
          <w:p w14:paraId="1BA32BF1">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608" w:type="pct"/>
            <w:vMerge w:val="continue"/>
            <w:noWrap w:val="0"/>
            <w:vAlign w:val="center"/>
          </w:tcPr>
          <w:p w14:paraId="1884C967">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rPr>
            </w:pPr>
          </w:p>
        </w:tc>
        <w:tc>
          <w:tcPr>
            <w:tcW w:w="1646" w:type="pct"/>
            <w:noWrap w:val="0"/>
            <w:vAlign w:val="center"/>
          </w:tcPr>
          <w:p w14:paraId="6B2C10FB">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2285" w:type="pct"/>
            <w:vMerge w:val="restart"/>
            <w:noWrap w:val="0"/>
            <w:vAlign w:val="center"/>
          </w:tcPr>
          <w:p w14:paraId="2505A3E7">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提供“基本资格条件承诺函”（格式详见第七篇）</w:t>
            </w:r>
          </w:p>
        </w:tc>
      </w:tr>
      <w:tr w14:paraId="3FB1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continue"/>
            <w:noWrap w:val="0"/>
            <w:vAlign w:val="center"/>
          </w:tcPr>
          <w:p w14:paraId="578931B6">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608" w:type="pct"/>
            <w:vMerge w:val="continue"/>
            <w:noWrap w:val="0"/>
            <w:vAlign w:val="center"/>
          </w:tcPr>
          <w:p w14:paraId="518B695C">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rPr>
            </w:pPr>
          </w:p>
        </w:tc>
        <w:tc>
          <w:tcPr>
            <w:tcW w:w="1646" w:type="pct"/>
            <w:noWrap w:val="0"/>
            <w:vAlign w:val="center"/>
          </w:tcPr>
          <w:p w14:paraId="7186788E">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2285" w:type="pct"/>
            <w:vMerge w:val="continue"/>
            <w:noWrap w:val="0"/>
            <w:vAlign w:val="center"/>
          </w:tcPr>
          <w:p w14:paraId="16292CA3">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1"/>
                <w:szCs w:val="21"/>
                <w:highlight w:val="none"/>
              </w:rPr>
            </w:pPr>
          </w:p>
        </w:tc>
      </w:tr>
      <w:tr w14:paraId="78A3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continue"/>
            <w:noWrap w:val="0"/>
            <w:vAlign w:val="center"/>
          </w:tcPr>
          <w:p w14:paraId="17C3B643">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608" w:type="pct"/>
            <w:vMerge w:val="continue"/>
            <w:noWrap w:val="0"/>
            <w:vAlign w:val="center"/>
          </w:tcPr>
          <w:p w14:paraId="254172C0">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rPr>
            </w:pPr>
          </w:p>
        </w:tc>
        <w:tc>
          <w:tcPr>
            <w:tcW w:w="1646" w:type="pct"/>
            <w:noWrap w:val="0"/>
            <w:vAlign w:val="center"/>
          </w:tcPr>
          <w:p w14:paraId="61BFBA78">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2285" w:type="pct"/>
            <w:vMerge w:val="continue"/>
            <w:noWrap w:val="0"/>
            <w:vAlign w:val="center"/>
          </w:tcPr>
          <w:p w14:paraId="5825AACE">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1"/>
                <w:szCs w:val="21"/>
                <w:highlight w:val="none"/>
              </w:rPr>
            </w:pPr>
          </w:p>
        </w:tc>
      </w:tr>
      <w:tr w14:paraId="4138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continue"/>
            <w:noWrap w:val="0"/>
            <w:vAlign w:val="center"/>
          </w:tcPr>
          <w:p w14:paraId="0E6A71E9">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608" w:type="pct"/>
            <w:vMerge w:val="continue"/>
            <w:noWrap w:val="0"/>
            <w:vAlign w:val="center"/>
          </w:tcPr>
          <w:p w14:paraId="6AC94603">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rPr>
            </w:pPr>
          </w:p>
        </w:tc>
        <w:tc>
          <w:tcPr>
            <w:tcW w:w="1646" w:type="pct"/>
            <w:noWrap w:val="0"/>
            <w:vAlign w:val="center"/>
          </w:tcPr>
          <w:p w14:paraId="79F7CD9A">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5.参加政府采购活动前三年内，在经营活动中没有重大违法记录（注</w:t>
            </w:r>
            <w:r>
              <w:rPr>
                <w:rFonts w:hint="default" w:ascii="Calibri" w:hAnsi="Calibri" w:eastAsia="宋体" w:cs="Calibri"/>
                <w:color w:val="auto"/>
                <w:sz w:val="21"/>
                <w:szCs w:val="21"/>
                <w:highlight w:val="none"/>
              </w:rPr>
              <w:t>①</w:t>
            </w:r>
            <w:r>
              <w:rPr>
                <w:rFonts w:hint="eastAsia" w:ascii="宋体" w:hAnsi="宋体" w:eastAsia="宋体" w:cs="宋体"/>
                <w:color w:val="auto"/>
                <w:sz w:val="21"/>
                <w:szCs w:val="21"/>
                <w:highlight w:val="none"/>
              </w:rPr>
              <w:t>）</w:t>
            </w:r>
          </w:p>
        </w:tc>
        <w:tc>
          <w:tcPr>
            <w:tcW w:w="2285" w:type="pct"/>
            <w:vMerge w:val="continue"/>
            <w:noWrap w:val="0"/>
            <w:vAlign w:val="center"/>
          </w:tcPr>
          <w:p w14:paraId="49681587">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b/>
                <w:color w:val="auto"/>
                <w:sz w:val="21"/>
                <w:szCs w:val="21"/>
                <w:highlight w:val="none"/>
              </w:rPr>
            </w:pPr>
          </w:p>
        </w:tc>
      </w:tr>
      <w:tr w14:paraId="6D31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continue"/>
            <w:noWrap w:val="0"/>
            <w:vAlign w:val="center"/>
          </w:tcPr>
          <w:p w14:paraId="072913C8">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608" w:type="pct"/>
            <w:vMerge w:val="continue"/>
            <w:noWrap w:val="0"/>
            <w:vAlign w:val="center"/>
          </w:tcPr>
          <w:p w14:paraId="58137282">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646" w:type="pct"/>
            <w:noWrap w:val="0"/>
            <w:vAlign w:val="center"/>
          </w:tcPr>
          <w:p w14:paraId="36A8FB90">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2285" w:type="pct"/>
            <w:noWrap w:val="0"/>
            <w:vAlign w:val="center"/>
          </w:tcPr>
          <w:p w14:paraId="15C886EE">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r w14:paraId="290E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continue"/>
            <w:noWrap w:val="0"/>
            <w:vAlign w:val="center"/>
          </w:tcPr>
          <w:p w14:paraId="0CB688AB">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608" w:type="pct"/>
            <w:vMerge w:val="continue"/>
            <w:noWrap w:val="0"/>
            <w:vAlign w:val="center"/>
          </w:tcPr>
          <w:p w14:paraId="02E77DB5">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646" w:type="pct"/>
            <w:noWrap w:val="0"/>
            <w:vAlign w:val="center"/>
          </w:tcPr>
          <w:p w14:paraId="7F2634B4">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2285" w:type="pct"/>
            <w:noWrap w:val="0"/>
            <w:vAlign w:val="center"/>
          </w:tcPr>
          <w:p w14:paraId="2B2F7714">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资格要求（三）本项目的特定资格要求”的要求提交（如果有）。</w:t>
            </w:r>
          </w:p>
        </w:tc>
      </w:tr>
      <w:tr w14:paraId="676D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noWrap w:val="0"/>
            <w:vAlign w:val="center"/>
          </w:tcPr>
          <w:p w14:paraId="11778DA1">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254" w:type="pct"/>
            <w:gridSpan w:val="2"/>
            <w:noWrap w:val="0"/>
            <w:vAlign w:val="center"/>
          </w:tcPr>
          <w:p w14:paraId="20931FA6">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2285" w:type="pct"/>
            <w:noWrap w:val="0"/>
            <w:vAlign w:val="center"/>
          </w:tcPr>
          <w:p w14:paraId="0084EA45">
            <w:pPr>
              <w:keepNext w:val="0"/>
              <w:keepLines w:val="0"/>
              <w:pageBreakBefore w:val="0"/>
              <w:widowControl w:val="0"/>
              <w:kinsoku/>
              <w:wordWrap/>
              <w:overflowPunct/>
              <w:topLinePunct w:val="0"/>
              <w:autoSpaceDE/>
              <w:autoSpaceDN/>
              <w:bidi/>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资格要求（二）落实政府采购政策需满足的资格要求”的要求提交（如果有）。</w:t>
            </w:r>
          </w:p>
        </w:tc>
      </w:tr>
    </w:tbl>
    <w:p w14:paraId="01DD1E08">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p>
    <w:p w14:paraId="48118833">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注</w:t>
      </w:r>
      <w:r>
        <w:rPr>
          <w:rFonts w:hint="default" w:ascii="Calibri" w:hAnsi="Calibri" w:eastAsia="宋体" w:cs="Calibri"/>
          <w:color w:val="auto"/>
          <w:sz w:val="21"/>
          <w:szCs w:val="21"/>
          <w:highlight w:val="none"/>
        </w:rPr>
        <w:t>①</w:t>
      </w:r>
      <w:r>
        <w:rPr>
          <w:rFonts w:hint="eastAsia" w:ascii="Calibri" w:hAnsi="Calibri" w:cs="Calibri"/>
          <w:color w:val="auto"/>
          <w:sz w:val="21"/>
          <w:szCs w:val="21"/>
          <w:highlight w:val="none"/>
          <w:lang w:eastAsia="zh-CN"/>
        </w:rPr>
        <w:t>：</w:t>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宋体" w:hAnsi="宋体" w:eastAsia="宋体" w:cs="宋体"/>
          <w:color w:val="auto"/>
          <w:kern w:val="0"/>
          <w:sz w:val="24"/>
          <w:szCs w:val="24"/>
          <w:highlight w:val="none"/>
          <w:lang w:eastAsia="zh-CN"/>
        </w:rPr>
        <w:t>，按照“</w:t>
      </w:r>
      <w:r>
        <w:rPr>
          <w:rFonts w:hint="eastAsia" w:ascii="宋体" w:hAnsi="宋体" w:eastAsia="宋体" w:cs="宋体"/>
          <w:color w:val="auto"/>
          <w:kern w:val="0"/>
          <w:sz w:val="24"/>
          <w:szCs w:val="24"/>
          <w:highlight w:val="none"/>
        </w:rPr>
        <w:t>财政部关于《中华人民共和国政府采购法实施条例》第十九条第一款“较大数额罚款”具体适用问题的意见</w:t>
      </w:r>
      <w:r>
        <w:rPr>
          <w:rFonts w:hint="eastAsia" w:ascii="宋体" w:hAnsi="宋体" w:eastAsia="宋体" w:cs="宋体"/>
          <w:color w:val="auto"/>
          <w:kern w:val="0"/>
          <w:sz w:val="24"/>
          <w:szCs w:val="24"/>
          <w:highlight w:val="none"/>
          <w:lang w:eastAsia="zh-CN"/>
        </w:rPr>
        <w:t>（财库〔2022〕3 号）”执行</w:t>
      </w:r>
    </w:p>
    <w:p w14:paraId="192B3204">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3"/>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956"/>
        <w:gridCol w:w="2110"/>
        <w:gridCol w:w="4877"/>
      </w:tblGrid>
      <w:tr w14:paraId="10EE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1" w:type="pct"/>
            <w:noWrap w:val="0"/>
            <w:vAlign w:val="center"/>
          </w:tcPr>
          <w:p w14:paraId="619FD24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767" w:type="pct"/>
            <w:gridSpan w:val="2"/>
            <w:noWrap w:val="0"/>
            <w:vAlign w:val="center"/>
          </w:tcPr>
          <w:p w14:paraId="01C57D7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2810" w:type="pct"/>
            <w:noWrap w:val="0"/>
            <w:vAlign w:val="center"/>
          </w:tcPr>
          <w:p w14:paraId="64549D5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1D25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21" w:type="pct"/>
            <w:vMerge w:val="restart"/>
            <w:noWrap w:val="0"/>
            <w:vAlign w:val="center"/>
          </w:tcPr>
          <w:p w14:paraId="6FC5CC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51" w:type="pct"/>
            <w:vMerge w:val="restart"/>
            <w:noWrap w:val="0"/>
            <w:vAlign w:val="center"/>
          </w:tcPr>
          <w:p w14:paraId="0CBD6FD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216" w:type="pct"/>
            <w:noWrap w:val="0"/>
            <w:vAlign w:val="center"/>
          </w:tcPr>
          <w:p w14:paraId="662AEAB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2810" w:type="pct"/>
            <w:noWrap w:val="0"/>
            <w:vAlign w:val="center"/>
          </w:tcPr>
          <w:p w14:paraId="2345AD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按竞争性磋商文件“第七篇响应文件编制要求”要求签署或盖章。</w:t>
            </w:r>
          </w:p>
        </w:tc>
      </w:tr>
      <w:tr w14:paraId="075F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1" w:type="pct"/>
            <w:vMerge w:val="continue"/>
            <w:noWrap w:val="0"/>
            <w:vAlign w:val="center"/>
          </w:tcPr>
          <w:p w14:paraId="67BCC48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p>
        </w:tc>
        <w:tc>
          <w:tcPr>
            <w:tcW w:w="551" w:type="pct"/>
            <w:vMerge w:val="continue"/>
            <w:noWrap w:val="0"/>
            <w:vAlign w:val="center"/>
          </w:tcPr>
          <w:p w14:paraId="4827230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p>
        </w:tc>
        <w:tc>
          <w:tcPr>
            <w:tcW w:w="1216" w:type="pct"/>
            <w:noWrap w:val="0"/>
            <w:vAlign w:val="center"/>
          </w:tcPr>
          <w:p w14:paraId="52F3123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2810" w:type="pct"/>
            <w:noWrap w:val="0"/>
            <w:vAlign w:val="center"/>
          </w:tcPr>
          <w:p w14:paraId="23381B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法定代表人身份证明及授权委托书有效，符合竞争性磋商文件规定的格式，签署或盖章齐全。</w:t>
            </w:r>
          </w:p>
        </w:tc>
      </w:tr>
      <w:tr w14:paraId="32E5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1" w:type="pct"/>
            <w:vMerge w:val="continue"/>
            <w:noWrap w:val="0"/>
            <w:vAlign w:val="center"/>
          </w:tcPr>
          <w:p w14:paraId="063AC83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p>
        </w:tc>
        <w:tc>
          <w:tcPr>
            <w:tcW w:w="551" w:type="pct"/>
            <w:vMerge w:val="continue"/>
            <w:noWrap w:val="0"/>
            <w:vAlign w:val="center"/>
          </w:tcPr>
          <w:p w14:paraId="24419D7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p>
        </w:tc>
        <w:tc>
          <w:tcPr>
            <w:tcW w:w="1216" w:type="pct"/>
            <w:noWrap w:val="0"/>
            <w:vAlign w:val="center"/>
          </w:tcPr>
          <w:p w14:paraId="235D464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2810" w:type="pct"/>
            <w:noWrap w:val="0"/>
            <w:vAlign w:val="center"/>
          </w:tcPr>
          <w:p w14:paraId="12182BB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每个包只能有一个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216E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21" w:type="pct"/>
            <w:vMerge w:val="continue"/>
            <w:noWrap w:val="0"/>
            <w:vAlign w:val="center"/>
          </w:tcPr>
          <w:p w14:paraId="2F28DE3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p>
        </w:tc>
        <w:tc>
          <w:tcPr>
            <w:tcW w:w="551" w:type="pct"/>
            <w:vMerge w:val="continue"/>
            <w:noWrap w:val="0"/>
            <w:vAlign w:val="center"/>
          </w:tcPr>
          <w:p w14:paraId="4FC1C1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p>
        </w:tc>
        <w:tc>
          <w:tcPr>
            <w:tcW w:w="1216" w:type="pct"/>
            <w:noWrap w:val="0"/>
            <w:vAlign w:val="center"/>
          </w:tcPr>
          <w:p w14:paraId="24E5BA6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eastAsia="zh-CN"/>
              </w:rPr>
              <w:t>方案</w:t>
            </w:r>
            <w:r>
              <w:rPr>
                <w:rFonts w:hint="eastAsia" w:ascii="宋体" w:hAnsi="宋体" w:eastAsia="宋体" w:cs="宋体"/>
                <w:color w:val="auto"/>
                <w:sz w:val="21"/>
                <w:szCs w:val="21"/>
                <w:highlight w:val="none"/>
              </w:rPr>
              <w:t>唯一</w:t>
            </w:r>
          </w:p>
        </w:tc>
        <w:tc>
          <w:tcPr>
            <w:tcW w:w="2810" w:type="pct"/>
            <w:noWrap w:val="0"/>
            <w:vAlign w:val="center"/>
          </w:tcPr>
          <w:p w14:paraId="572DE96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w:t>
            </w:r>
            <w:r>
              <w:rPr>
                <w:rFonts w:hint="eastAsia" w:ascii="宋体" w:hAnsi="宋体" w:cs="宋体"/>
                <w:color w:val="auto"/>
                <w:sz w:val="21"/>
                <w:szCs w:val="21"/>
                <w:highlight w:val="none"/>
                <w:lang w:eastAsia="zh-CN"/>
              </w:rPr>
              <w:t>方案</w:t>
            </w:r>
            <w:r>
              <w:rPr>
                <w:rFonts w:hint="eastAsia" w:ascii="宋体" w:hAnsi="宋体" w:eastAsia="宋体" w:cs="宋体"/>
                <w:color w:val="auto"/>
                <w:sz w:val="21"/>
                <w:szCs w:val="21"/>
                <w:highlight w:val="none"/>
              </w:rPr>
              <w:t>，不得提交选择性报价。</w:t>
            </w:r>
          </w:p>
        </w:tc>
      </w:tr>
      <w:tr w14:paraId="6AA4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21" w:type="pct"/>
            <w:noWrap w:val="0"/>
            <w:vAlign w:val="center"/>
          </w:tcPr>
          <w:p w14:paraId="1033CC1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51" w:type="pct"/>
            <w:noWrap w:val="0"/>
            <w:vAlign w:val="center"/>
          </w:tcPr>
          <w:p w14:paraId="1BBB4BF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216" w:type="pct"/>
            <w:noWrap w:val="0"/>
            <w:vAlign w:val="center"/>
          </w:tcPr>
          <w:p w14:paraId="48D78D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2810" w:type="pct"/>
            <w:noWrap w:val="0"/>
            <w:vAlign w:val="center"/>
          </w:tcPr>
          <w:p w14:paraId="3F83726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文件正、副本数量（含电子文档）符合</w:t>
            </w:r>
            <w:r>
              <w:rPr>
                <w:rFonts w:hint="eastAsia" w:ascii="宋体" w:hAnsi="宋体" w:eastAsia="宋体" w:cs="宋体"/>
                <w:color w:val="auto"/>
                <w:sz w:val="21"/>
                <w:szCs w:val="21"/>
                <w:highlight w:val="none"/>
              </w:rPr>
              <w:t>竞争性磋商</w:t>
            </w:r>
            <w:r>
              <w:rPr>
                <w:rFonts w:hint="eastAsia" w:ascii="宋体" w:hAnsi="宋体" w:eastAsia="宋体" w:cs="宋体"/>
                <w:color w:val="auto"/>
                <w:sz w:val="21"/>
                <w:szCs w:val="21"/>
                <w:highlight w:val="none"/>
                <w:lang w:val="zh-CN"/>
              </w:rPr>
              <w:t>文件要求。</w:t>
            </w:r>
          </w:p>
        </w:tc>
      </w:tr>
      <w:tr w14:paraId="6E67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1" w:type="pct"/>
            <w:vMerge w:val="restart"/>
            <w:noWrap w:val="0"/>
            <w:vAlign w:val="center"/>
          </w:tcPr>
          <w:p w14:paraId="56EDF59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551" w:type="pct"/>
            <w:vMerge w:val="restart"/>
            <w:noWrap w:val="0"/>
            <w:vAlign w:val="center"/>
          </w:tcPr>
          <w:p w14:paraId="2DDCCEF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响应程度审查</w:t>
            </w:r>
          </w:p>
        </w:tc>
        <w:tc>
          <w:tcPr>
            <w:tcW w:w="1216" w:type="pct"/>
            <w:noWrap w:val="0"/>
            <w:vAlign w:val="center"/>
          </w:tcPr>
          <w:p w14:paraId="6BB673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2810" w:type="pct"/>
            <w:noWrap w:val="0"/>
            <w:vAlign w:val="center"/>
          </w:tcPr>
          <w:p w14:paraId="073B6D8C">
            <w:pPr>
              <w:pStyle w:val="29"/>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竞争性磋商文件第二篇、第三篇“※”标注部分。</w:t>
            </w:r>
          </w:p>
        </w:tc>
      </w:tr>
      <w:tr w14:paraId="27E7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1" w:type="pct"/>
            <w:vMerge w:val="continue"/>
            <w:noWrap w:val="0"/>
            <w:vAlign w:val="center"/>
          </w:tcPr>
          <w:p w14:paraId="2185ED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p>
        </w:tc>
        <w:tc>
          <w:tcPr>
            <w:tcW w:w="551" w:type="pct"/>
            <w:vMerge w:val="continue"/>
            <w:noWrap w:val="0"/>
            <w:vAlign w:val="center"/>
          </w:tcPr>
          <w:p w14:paraId="4AA886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rPr>
            </w:pPr>
          </w:p>
        </w:tc>
        <w:tc>
          <w:tcPr>
            <w:tcW w:w="1216" w:type="pct"/>
            <w:noWrap w:val="0"/>
            <w:vAlign w:val="center"/>
          </w:tcPr>
          <w:p w14:paraId="4014FC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磋商有效期</w:t>
            </w:r>
          </w:p>
        </w:tc>
        <w:tc>
          <w:tcPr>
            <w:tcW w:w="2810" w:type="pct"/>
            <w:noWrap w:val="0"/>
            <w:vAlign w:val="center"/>
          </w:tcPr>
          <w:p w14:paraId="6E8E686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1781B1B9">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3482E3">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B84E5D6">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（五）在磋商过程中磋商的任何一方不得向他人透露与磋商有关的服务资料、价格或其他信息。</w:t>
      </w:r>
    </w:p>
    <w:p w14:paraId="50721C8B">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AE2F4DC">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（七）供应商在磋商时作出的所有书面承诺须由法定代表人（或其授权代表）或自然人（供应商为自然人）签署。</w:t>
      </w:r>
    </w:p>
    <w:p w14:paraId="0A174C3C">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139690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eastAsia="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w:t>
      </w:r>
    </w:p>
    <w:p w14:paraId="68F5FEB0">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（十）磋商小组各成员独立对每个有效响应（通过资格性审查、</w:t>
      </w:r>
      <w:r>
        <w:rPr>
          <w:rFonts w:hint="eastAsia" w:ascii="宋体" w:hAnsi="宋体" w:eastAsia="宋体" w:cs="宋体"/>
          <w:color w:val="auto"/>
          <w:kern w:val="0"/>
          <w:sz w:val="24"/>
          <w:szCs w:val="24"/>
          <w:highlight w:val="none"/>
        </w:rPr>
        <w:t>符合性审查的供应商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39DB87B">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p>
    <w:p w14:paraId="00EEC40A">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szCs w:val="24"/>
          <w:highlight w:val="none"/>
        </w:rPr>
      </w:pPr>
      <w:bookmarkStart w:id="239" w:name="_Toc13610"/>
      <w:bookmarkStart w:id="240" w:name="_Toc16081"/>
      <w:bookmarkStart w:id="241" w:name="_Toc3427"/>
      <w:bookmarkStart w:id="242" w:name="_Toc11345"/>
      <w:bookmarkStart w:id="243" w:name="_Toc18653"/>
      <w:bookmarkStart w:id="244" w:name="_Toc30048"/>
      <w:bookmarkStart w:id="245" w:name="_Toc568"/>
      <w:bookmarkStart w:id="246" w:name="_Toc6520"/>
      <w:bookmarkStart w:id="247" w:name="_Toc102227320"/>
      <w:bookmarkStart w:id="248" w:name="_Toc342913394"/>
      <w:r>
        <w:rPr>
          <w:rFonts w:hint="eastAsia" w:ascii="宋体" w:hAnsi="宋体" w:eastAsia="宋体" w:cs="宋体"/>
          <w:color w:val="auto"/>
          <w:sz w:val="24"/>
          <w:highlight w:val="none"/>
        </w:rPr>
        <w:t>二、评审标准</w:t>
      </w:r>
      <w:bookmarkEnd w:id="239"/>
      <w:bookmarkEnd w:id="240"/>
      <w:bookmarkEnd w:id="241"/>
      <w:bookmarkEnd w:id="242"/>
      <w:bookmarkEnd w:id="243"/>
      <w:bookmarkEnd w:id="244"/>
      <w:bookmarkEnd w:id="245"/>
      <w:bookmarkEnd w:id="246"/>
    </w:p>
    <w:tbl>
      <w:tblPr>
        <w:tblStyle w:val="53"/>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100"/>
        <w:gridCol w:w="1120"/>
        <w:gridCol w:w="2676"/>
        <w:gridCol w:w="3070"/>
      </w:tblGrid>
      <w:tr w14:paraId="10FE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8" w:type="pct"/>
            <w:noWrap w:val="0"/>
            <w:vAlign w:val="center"/>
          </w:tcPr>
          <w:p w14:paraId="18D380F3">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46" w:type="pct"/>
            <w:noWrap w:val="0"/>
            <w:vAlign w:val="center"/>
          </w:tcPr>
          <w:p w14:paraId="03752BB0">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评分因素及权重</w:t>
            </w:r>
          </w:p>
        </w:tc>
        <w:tc>
          <w:tcPr>
            <w:tcW w:w="658" w:type="pct"/>
            <w:noWrap w:val="0"/>
            <w:vAlign w:val="center"/>
          </w:tcPr>
          <w:p w14:paraId="00608103">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1572" w:type="pct"/>
            <w:noWrap w:val="0"/>
            <w:vAlign w:val="center"/>
          </w:tcPr>
          <w:p w14:paraId="6EA6FCBB">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1804" w:type="pct"/>
            <w:noWrap w:val="0"/>
            <w:vAlign w:val="center"/>
          </w:tcPr>
          <w:p w14:paraId="66384458">
            <w:pPr>
              <w:pStyle w:val="23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4DBA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318" w:type="pct"/>
            <w:vMerge w:val="restart"/>
            <w:noWrap w:val="0"/>
            <w:vAlign w:val="center"/>
          </w:tcPr>
          <w:p w14:paraId="127D0FEA">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1</w:t>
            </w:r>
          </w:p>
        </w:tc>
        <w:tc>
          <w:tcPr>
            <w:tcW w:w="646" w:type="pct"/>
            <w:vMerge w:val="restart"/>
            <w:noWrap w:val="0"/>
            <w:vAlign w:val="center"/>
          </w:tcPr>
          <w:p w14:paraId="6D80673F">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14:paraId="013770B8">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658" w:type="pct"/>
            <w:noWrap w:val="0"/>
            <w:vAlign w:val="center"/>
          </w:tcPr>
          <w:p w14:paraId="7B62DFC1">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男生报价（15分）</w:t>
            </w:r>
          </w:p>
        </w:tc>
        <w:tc>
          <w:tcPr>
            <w:tcW w:w="1572" w:type="pct"/>
            <w:vMerge w:val="restart"/>
            <w:noWrap w:val="0"/>
            <w:vAlign w:val="center"/>
          </w:tcPr>
          <w:p w14:paraId="6657B72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满足资格性、符合性要求且最后报价最低的供应商的价格为磋商基准价，其价格分为</w:t>
            </w:r>
            <w:r>
              <w:rPr>
                <w:rFonts w:hint="eastAsia" w:ascii="宋体" w:hAnsi="宋体" w:cs="宋体"/>
                <w:color w:val="auto"/>
                <w:sz w:val="21"/>
                <w:szCs w:val="21"/>
                <w:highlight w:val="none"/>
                <w:lang w:val="en-US" w:eastAsia="zh-CN"/>
              </w:rPr>
              <w:t>满</w:t>
            </w:r>
            <w:r>
              <w:rPr>
                <w:rFonts w:hint="eastAsia" w:ascii="宋体" w:hAnsi="宋体" w:eastAsia="宋体" w:cs="宋体"/>
                <w:color w:val="auto"/>
                <w:sz w:val="21"/>
                <w:szCs w:val="21"/>
                <w:highlight w:val="none"/>
              </w:rPr>
              <w:t>分。</w:t>
            </w:r>
          </w:p>
          <w:p w14:paraId="472A776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p>
          <w:p w14:paraId="3D335D2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其他供应商的价格分统一按照下列公式计算：</w:t>
            </w:r>
          </w:p>
          <w:p w14:paraId="5B979624">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磋商报价得分=（磋商基准价/最后磋商报价）×价格权值×100</w:t>
            </w:r>
          </w:p>
        </w:tc>
        <w:tc>
          <w:tcPr>
            <w:tcW w:w="1804" w:type="pct"/>
            <w:vMerge w:val="restart"/>
            <w:noWrap w:val="0"/>
            <w:vAlign w:val="center"/>
          </w:tcPr>
          <w:p w14:paraId="3DC2D6A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保留小数点后两位。</w:t>
            </w:r>
          </w:p>
        </w:tc>
      </w:tr>
      <w:tr w14:paraId="372A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318" w:type="pct"/>
            <w:vMerge w:val="continue"/>
            <w:noWrap w:val="0"/>
            <w:vAlign w:val="center"/>
          </w:tcPr>
          <w:p w14:paraId="3259A235">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kern w:val="0"/>
                <w:sz w:val="21"/>
                <w:szCs w:val="21"/>
                <w:highlight w:val="none"/>
                <w:lang w:val="en-US" w:eastAsia="zh-CN"/>
              </w:rPr>
            </w:pPr>
          </w:p>
        </w:tc>
        <w:tc>
          <w:tcPr>
            <w:tcW w:w="646" w:type="pct"/>
            <w:vMerge w:val="continue"/>
            <w:noWrap w:val="0"/>
            <w:vAlign w:val="center"/>
          </w:tcPr>
          <w:p w14:paraId="4D7B3252">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p>
        </w:tc>
        <w:tc>
          <w:tcPr>
            <w:tcW w:w="658" w:type="pct"/>
            <w:noWrap w:val="0"/>
            <w:vAlign w:val="center"/>
          </w:tcPr>
          <w:p w14:paraId="1FABF3FA">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女生报价（15分）</w:t>
            </w:r>
          </w:p>
        </w:tc>
        <w:tc>
          <w:tcPr>
            <w:tcW w:w="1572" w:type="pct"/>
            <w:vMerge w:val="continue"/>
            <w:noWrap w:val="0"/>
            <w:vAlign w:val="center"/>
          </w:tcPr>
          <w:p w14:paraId="3F948222">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p>
        </w:tc>
        <w:tc>
          <w:tcPr>
            <w:tcW w:w="1804" w:type="pct"/>
            <w:vMerge w:val="continue"/>
            <w:noWrap w:val="0"/>
            <w:vAlign w:val="center"/>
          </w:tcPr>
          <w:p w14:paraId="77804C9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eastAsia" w:ascii="宋体" w:hAnsi="宋体" w:eastAsia="宋体" w:cs="宋体"/>
                <w:color w:val="auto"/>
                <w:kern w:val="0"/>
                <w:sz w:val="21"/>
                <w:szCs w:val="21"/>
                <w:highlight w:val="none"/>
                <w:lang w:val="en-US" w:eastAsia="zh-CN"/>
              </w:rPr>
            </w:pPr>
          </w:p>
        </w:tc>
      </w:tr>
      <w:tr w14:paraId="566B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trPr>
        <w:tc>
          <w:tcPr>
            <w:tcW w:w="318" w:type="pct"/>
            <w:vMerge w:val="restart"/>
            <w:noWrap w:val="0"/>
            <w:vAlign w:val="center"/>
          </w:tcPr>
          <w:p w14:paraId="12A6F68C">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46" w:type="pct"/>
            <w:vMerge w:val="restart"/>
            <w:noWrap w:val="0"/>
            <w:vAlign w:val="center"/>
          </w:tcPr>
          <w:p w14:paraId="63BFA69F">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部分</w:t>
            </w:r>
          </w:p>
          <w:p w14:paraId="6258D025">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p>
        </w:tc>
        <w:tc>
          <w:tcPr>
            <w:tcW w:w="658" w:type="pct"/>
            <w:noWrap w:val="0"/>
            <w:vAlign w:val="center"/>
          </w:tcPr>
          <w:p w14:paraId="7BD3BAC1">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样品质量</w:t>
            </w:r>
            <w:r>
              <w:rPr>
                <w:rFonts w:hint="eastAsia" w:ascii="宋体" w:hAnsi="宋体" w:eastAsia="宋体" w:cs="宋体"/>
                <w:color w:val="auto"/>
                <w:sz w:val="21"/>
                <w:szCs w:val="21"/>
                <w:highlight w:val="none"/>
              </w:rPr>
              <w:t>（20分）</w:t>
            </w:r>
          </w:p>
        </w:tc>
        <w:tc>
          <w:tcPr>
            <w:tcW w:w="1572" w:type="pct"/>
            <w:noWrap w:val="0"/>
            <w:vAlign w:val="center"/>
          </w:tcPr>
          <w:p w14:paraId="52046FC3">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评审专家依据样品的材质符合性、实物质量水平及技术参数匹配度，对样品进行评分，具体评分规则如下：</w:t>
            </w:r>
          </w:p>
          <w:p w14:paraId="6678BEBE">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p>
          <w:p w14:paraId="6A0DBB7E">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样品完全满足采购要求，且衣服材质、实物质量不存在瑕疵，得20分；</w:t>
            </w:r>
          </w:p>
          <w:p w14:paraId="3FA6C700">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存在一处瑕疵扣2分，扣完为止；</w:t>
            </w:r>
          </w:p>
          <w:p w14:paraId="242C7888">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p>
          <w:p w14:paraId="4B6C2400">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所有样品均不能有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公司</w:t>
            </w:r>
            <w:r>
              <w:rPr>
                <w:rFonts w:hint="eastAsia" w:ascii="宋体" w:hAnsi="宋体" w:eastAsia="宋体" w:cs="宋体"/>
                <w:color w:val="auto"/>
                <w:sz w:val="21"/>
                <w:szCs w:val="21"/>
                <w:highlight w:val="none"/>
              </w:rPr>
              <w:t>名称和产品品牌等</w:t>
            </w:r>
            <w:r>
              <w:rPr>
                <w:rFonts w:hint="eastAsia" w:ascii="宋体" w:hAnsi="宋体" w:eastAsia="宋体" w:cs="宋体"/>
                <w:color w:val="auto"/>
                <w:sz w:val="21"/>
                <w:szCs w:val="21"/>
                <w:highlight w:val="none"/>
                <w:lang w:eastAsia="zh-CN"/>
              </w:rPr>
              <w:t>明显</w:t>
            </w:r>
            <w:r>
              <w:rPr>
                <w:rFonts w:hint="eastAsia" w:ascii="宋体" w:hAnsi="宋体" w:eastAsia="宋体" w:cs="宋体"/>
                <w:color w:val="auto"/>
                <w:sz w:val="21"/>
                <w:szCs w:val="21"/>
                <w:highlight w:val="none"/>
              </w:rPr>
              <w:t>信息标识</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eastAsia="zh-CN"/>
              </w:rPr>
              <w:t>工作人员现场随机编号。</w:t>
            </w:r>
            <w:r>
              <w:rPr>
                <w:rFonts w:hint="eastAsia" w:ascii="宋体" w:hAnsi="宋体" w:eastAsia="宋体" w:cs="宋体"/>
                <w:color w:val="auto"/>
                <w:sz w:val="21"/>
                <w:szCs w:val="21"/>
                <w:highlight w:val="none"/>
                <w:lang w:val="en-US" w:eastAsia="zh-CN"/>
              </w:rPr>
              <w:t>一经发现投标人样品暗示信息等不符合样品要求的，此项得0分。</w:t>
            </w:r>
          </w:p>
        </w:tc>
        <w:tc>
          <w:tcPr>
            <w:tcW w:w="1804" w:type="pct"/>
            <w:noWrap w:val="0"/>
            <w:vAlign w:val="center"/>
          </w:tcPr>
          <w:p w14:paraId="026A5652">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本项内容中所称的“瑕疵”包括但不限于：</w:t>
            </w:r>
          </w:p>
          <w:p w14:paraId="488928E4">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①校服布面：检查是否存在破损、起毛、污渍、纱线不均等瑕疵；</w:t>
            </w:r>
          </w:p>
          <w:p w14:paraId="73273AA9">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②面料与对称：如袖长、肩宽、裤腿围是否整齐对称；</w:t>
            </w:r>
          </w:p>
          <w:p w14:paraId="3829760D">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③粘合与打褶：确认粘合衬表面是否平整无起泡、起皱，打褶部分是否平整且牢固无脱落；</w:t>
            </w:r>
          </w:p>
          <w:p w14:paraId="4A276F36">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④缝制工艺：查看样衣缝制线路是否顺直，有无皱折、跳线、重线、浮线或断线情况；</w:t>
            </w:r>
          </w:p>
          <w:p w14:paraId="4823006F">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⑤细节处理：检查扣眼是否规整无毛边、熨烫是否平整无烫痕、车线是否顺直、针距是否均匀；</w:t>
            </w:r>
          </w:p>
          <w:p w14:paraId="4B5D5397">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⑥辅料与版型：验证袋盖、袋口是否方正无歪斜，下摆底边是否圆顺平服，拉链拉动是否顺滑无卡顿；</w:t>
            </w:r>
          </w:p>
          <w:p w14:paraId="65855EB7">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⑦辅料牢固度：检查纽扣、按扣、松紧带等辅料是否牢固；</w:t>
            </w:r>
          </w:p>
          <w:p w14:paraId="093B333D">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⑧透气舒适性：检查运动款校服透气孔，是否通畅无堵塞，面料穿着后是否存在刺痒、闷热感，贴合皮肤部位有无刺激性；</w:t>
            </w:r>
          </w:p>
          <w:p w14:paraId="048DCBAB">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⑨填充物质量：检查冬装填充物（如羽绒、棉絮）是否均匀无结块，有无漏绒/漏棉现象（拍打后观察是否有填充物钻出）；</w:t>
            </w:r>
          </w:p>
          <w:p w14:paraId="322ECD51">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⑩冬季功能性：检查冬装口袋是否有保暖内衬，拉链是否有防风挡片（避免拉链直接接触皮肤），挡片缝合是否牢固无翘边；</w:t>
            </w:r>
          </w:p>
          <w:p w14:paraId="25DBB37A">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⑪反光条：确认反光条是否有反光条；检查反光条粘贴/缝制是否牢固（拉扯后无翘边、脱落），反光效果是否清晰（在弱光环境下可见性强，无反光失效区域）。</w:t>
            </w:r>
          </w:p>
        </w:tc>
      </w:tr>
      <w:tr w14:paraId="6CEE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8" w:type="pct"/>
            <w:vMerge w:val="continue"/>
            <w:noWrap w:val="0"/>
            <w:vAlign w:val="center"/>
          </w:tcPr>
          <w:p w14:paraId="2B88F308">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p>
        </w:tc>
        <w:tc>
          <w:tcPr>
            <w:tcW w:w="646" w:type="pct"/>
            <w:vMerge w:val="continue"/>
            <w:noWrap w:val="0"/>
            <w:vAlign w:val="center"/>
          </w:tcPr>
          <w:p w14:paraId="6BD64167">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p>
        </w:tc>
        <w:tc>
          <w:tcPr>
            <w:tcW w:w="658" w:type="pct"/>
            <w:noWrap w:val="0"/>
            <w:vAlign w:val="center"/>
          </w:tcPr>
          <w:p w14:paraId="04411DFB">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样品</w:t>
            </w:r>
            <w:r>
              <w:rPr>
                <w:rFonts w:hint="eastAsia" w:ascii="宋体" w:hAnsi="宋体" w:eastAsia="宋体" w:cs="宋体"/>
                <w:color w:val="auto"/>
                <w:sz w:val="21"/>
                <w:szCs w:val="21"/>
                <w:highlight w:val="none"/>
                <w:lang w:val="en-US" w:eastAsia="zh-CN"/>
              </w:rPr>
              <w:t>投票</w:t>
            </w:r>
          </w:p>
          <w:p w14:paraId="4B16FE8F">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1572" w:type="pct"/>
            <w:noWrap w:val="0"/>
            <w:vAlign w:val="center"/>
          </w:tcPr>
          <w:p w14:paraId="020CDC76">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评定小组（家长学生占比不低于80%）</w:t>
            </w:r>
            <w:r>
              <w:rPr>
                <w:rFonts w:hint="eastAsia" w:ascii="宋体" w:hAnsi="宋体" w:eastAsia="宋体" w:cs="宋体"/>
                <w:color w:val="auto"/>
                <w:kern w:val="0"/>
                <w:sz w:val="21"/>
                <w:szCs w:val="21"/>
                <w:highlight w:val="none"/>
                <w:lang w:val="en-US" w:eastAsia="zh-CN"/>
              </w:rPr>
              <w:t>对样品</w:t>
            </w:r>
            <w:r>
              <w:rPr>
                <w:rFonts w:hint="eastAsia" w:ascii="宋体" w:hAnsi="宋体" w:cs="宋体"/>
                <w:color w:val="auto"/>
                <w:kern w:val="0"/>
                <w:sz w:val="21"/>
                <w:szCs w:val="21"/>
                <w:highlight w:val="none"/>
                <w:lang w:val="en-US" w:eastAsia="zh-CN"/>
              </w:rPr>
              <w:t>面、辅料、工艺、颜色搭配等</w:t>
            </w:r>
            <w:r>
              <w:rPr>
                <w:rFonts w:hint="eastAsia" w:ascii="宋体" w:hAnsi="宋体" w:eastAsia="宋体" w:cs="宋体"/>
                <w:color w:val="auto"/>
                <w:kern w:val="0"/>
                <w:sz w:val="21"/>
                <w:szCs w:val="21"/>
                <w:highlight w:val="none"/>
                <w:lang w:val="en-US" w:eastAsia="zh-CN"/>
              </w:rPr>
              <w:t>维度</w:t>
            </w:r>
            <w:r>
              <w:rPr>
                <w:rFonts w:hint="eastAsia" w:ascii="宋体" w:hAnsi="宋体" w:eastAsia="宋体" w:cs="宋体"/>
                <w:color w:val="auto"/>
                <w:kern w:val="0"/>
                <w:sz w:val="21"/>
                <w:szCs w:val="21"/>
                <w:highlight w:val="none"/>
              </w:rPr>
              <w:t>综合</w:t>
            </w:r>
            <w:r>
              <w:rPr>
                <w:rFonts w:hint="eastAsia" w:ascii="宋体" w:hAnsi="宋体" w:cs="宋体"/>
                <w:color w:val="auto"/>
                <w:kern w:val="0"/>
                <w:sz w:val="21"/>
                <w:szCs w:val="21"/>
                <w:highlight w:val="none"/>
                <w:lang w:eastAsia="zh-CN"/>
              </w:rPr>
              <w:t>评</w:t>
            </w:r>
            <w:r>
              <w:rPr>
                <w:rFonts w:hint="eastAsia" w:ascii="宋体" w:hAnsi="宋体" w:eastAsia="宋体" w:cs="宋体"/>
                <w:color w:val="auto"/>
                <w:kern w:val="0"/>
                <w:sz w:val="21"/>
                <w:szCs w:val="21"/>
                <w:highlight w:val="none"/>
                <w:lang w:val="en-US" w:eastAsia="zh-CN"/>
              </w:rPr>
              <w:t>比后</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eastAsia="zh-CN"/>
              </w:rPr>
              <w:t>采取盲投方式投票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每人仅限一票</w:t>
            </w:r>
            <w:r>
              <w:rPr>
                <w:rFonts w:hint="eastAsia" w:ascii="宋体" w:hAnsi="宋体" w:cs="宋体"/>
                <w:color w:val="auto"/>
                <w:sz w:val="21"/>
                <w:szCs w:val="21"/>
                <w:highlight w:val="none"/>
                <w:lang w:eastAsia="zh-CN"/>
              </w:rPr>
              <w:t>。</w:t>
            </w:r>
          </w:p>
          <w:p w14:paraId="1B1D5DC6">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p>
          <w:p w14:paraId="6EB06A4D">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lang w:eastAsia="zh-CN"/>
              </w:rPr>
              <w:t>投票结束后，现场揭开标识计算对应得分</w:t>
            </w:r>
            <w:r>
              <w:rPr>
                <w:rFonts w:hint="eastAsia" w:ascii="宋体" w:hAnsi="宋体" w:cs="宋体"/>
                <w:color w:val="auto"/>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得分</w:t>
            </w:r>
            <w:r>
              <w:rPr>
                <w:rFonts w:hint="eastAsia" w:ascii="宋体" w:hAnsi="宋体" w:eastAsia="宋体" w:cs="宋体"/>
                <w:b w:val="0"/>
                <w:bCs w:val="0"/>
                <w:color w:val="auto"/>
                <w:kern w:val="0"/>
                <w:sz w:val="21"/>
                <w:szCs w:val="21"/>
                <w:highlight w:val="none"/>
              </w:rPr>
              <w:t>按照下列公式计算</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样品</w:t>
            </w:r>
            <w:r>
              <w:rPr>
                <w:rFonts w:hint="eastAsia" w:ascii="宋体" w:hAnsi="宋体" w:eastAsia="宋体" w:cs="宋体"/>
                <w:b w:val="0"/>
                <w:bCs w:val="0"/>
                <w:color w:val="auto"/>
                <w:kern w:val="0"/>
                <w:sz w:val="21"/>
                <w:szCs w:val="21"/>
                <w:highlight w:val="none"/>
              </w:rPr>
              <w:t>得分</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所得票数</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有效投票总票数</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20</w:t>
            </w:r>
            <w:r>
              <w:rPr>
                <w:rFonts w:hint="eastAsia" w:ascii="宋体" w:hAnsi="宋体" w:eastAsia="宋体" w:cs="宋体"/>
                <w:b w:val="0"/>
                <w:bCs w:val="0"/>
                <w:color w:val="auto"/>
                <w:kern w:val="0"/>
                <w:sz w:val="21"/>
                <w:szCs w:val="21"/>
                <w:highlight w:val="none"/>
              </w:rPr>
              <w:t>。</w:t>
            </w:r>
          </w:p>
          <w:p w14:paraId="0895DE31">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auto"/>
                <w:kern w:val="0"/>
                <w:sz w:val="21"/>
                <w:szCs w:val="21"/>
                <w:highlight w:val="none"/>
              </w:rPr>
            </w:pPr>
          </w:p>
          <w:p w14:paraId="2DB561F7">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rPr>
              <w:t>所有样品均不能有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公司</w:t>
            </w:r>
            <w:r>
              <w:rPr>
                <w:rFonts w:hint="eastAsia" w:ascii="宋体" w:hAnsi="宋体" w:eastAsia="宋体" w:cs="宋体"/>
                <w:color w:val="auto"/>
                <w:sz w:val="21"/>
                <w:szCs w:val="21"/>
                <w:highlight w:val="none"/>
              </w:rPr>
              <w:t>名称和产品品牌等</w:t>
            </w:r>
            <w:r>
              <w:rPr>
                <w:rFonts w:hint="eastAsia" w:ascii="宋体" w:hAnsi="宋体" w:eastAsia="宋体" w:cs="宋体"/>
                <w:color w:val="auto"/>
                <w:sz w:val="21"/>
                <w:szCs w:val="21"/>
                <w:highlight w:val="none"/>
                <w:lang w:eastAsia="zh-CN"/>
              </w:rPr>
              <w:t>明显</w:t>
            </w:r>
            <w:r>
              <w:rPr>
                <w:rFonts w:hint="eastAsia" w:ascii="宋体" w:hAnsi="宋体" w:eastAsia="宋体" w:cs="宋体"/>
                <w:color w:val="auto"/>
                <w:sz w:val="21"/>
                <w:szCs w:val="21"/>
                <w:highlight w:val="none"/>
              </w:rPr>
              <w:t>信息标识</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eastAsia="zh-CN"/>
              </w:rPr>
              <w:t>工作人员现场随机编号。</w:t>
            </w:r>
            <w:r>
              <w:rPr>
                <w:rFonts w:hint="eastAsia" w:ascii="宋体" w:hAnsi="宋体" w:eastAsia="宋体" w:cs="宋体"/>
                <w:color w:val="auto"/>
                <w:sz w:val="21"/>
                <w:szCs w:val="21"/>
                <w:highlight w:val="none"/>
                <w:lang w:val="en-US" w:eastAsia="zh-CN"/>
              </w:rPr>
              <w:t>一经发现投标人样品暗示信息等不符合样品要求的，此项得0分。</w:t>
            </w:r>
          </w:p>
        </w:tc>
        <w:tc>
          <w:tcPr>
            <w:tcW w:w="1804" w:type="pct"/>
            <w:noWrap w:val="0"/>
            <w:vAlign w:val="center"/>
          </w:tcPr>
          <w:p w14:paraId="09BC22B4">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本项目内容中的综合评比项包括但不限于：</w:t>
            </w:r>
          </w:p>
          <w:p w14:paraId="34470E97">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①面料：平整度光洁度紧密度、纹路清晰度、手感光滑度柔软度亲肤度、各部位有无色差等；</w:t>
            </w:r>
          </w:p>
          <w:p w14:paraId="309523D4">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②辅料：精致度、边缘有无毛边、尖锐物，绳带等附件有无安全隐患。</w:t>
            </w:r>
          </w:p>
          <w:p w14:paraId="4F3EC5CF">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工艺：整体外观左右对称、高低一致，各部位及配件装配平服顺直、不起翘、不起皱，缝线线距紧密均匀，直顺美观，无多余线头，止口不反吐，锁眼平整光洁、不起泡，条纹格纹水平整齐，衣领挺括，松紧褶皱细密均匀美观。</w:t>
            </w:r>
          </w:p>
          <w:p w14:paraId="64269A46">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④颜色搭配：是否符合采购需求，搭配是否和谐等。</w:t>
            </w:r>
          </w:p>
        </w:tc>
      </w:tr>
      <w:tr w14:paraId="795F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 w:type="pct"/>
            <w:vMerge w:val="continue"/>
            <w:noWrap w:val="0"/>
            <w:vAlign w:val="center"/>
          </w:tcPr>
          <w:p w14:paraId="5186160C">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p>
        </w:tc>
        <w:tc>
          <w:tcPr>
            <w:tcW w:w="646" w:type="pct"/>
            <w:vMerge w:val="continue"/>
            <w:noWrap w:val="0"/>
            <w:vAlign w:val="center"/>
          </w:tcPr>
          <w:p w14:paraId="336FEBA1">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p>
        </w:tc>
        <w:tc>
          <w:tcPr>
            <w:tcW w:w="658" w:type="pct"/>
            <w:noWrap w:val="0"/>
            <w:vAlign w:val="center"/>
          </w:tcPr>
          <w:p w14:paraId="130F684E">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实施</w:t>
            </w:r>
            <w:r>
              <w:rPr>
                <w:rFonts w:hint="eastAsia" w:ascii="宋体" w:hAnsi="宋体" w:eastAsia="宋体" w:cs="宋体"/>
                <w:color w:val="auto"/>
                <w:sz w:val="21"/>
                <w:szCs w:val="21"/>
                <w:highlight w:val="none"/>
              </w:rPr>
              <w:t>方案</w:t>
            </w:r>
          </w:p>
          <w:p w14:paraId="78C5CE4C">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1572" w:type="pct"/>
            <w:noWrap w:val="0"/>
            <w:vAlign w:val="center"/>
          </w:tcPr>
          <w:p w14:paraId="1F5E9BB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rPr>
              <w:t>组织生产</w:t>
            </w:r>
            <w:r>
              <w:rPr>
                <w:rFonts w:hint="eastAsia" w:ascii="宋体" w:hAnsi="宋体" w:eastAsia="宋体" w:cs="宋体"/>
                <w:color w:val="auto"/>
                <w:sz w:val="21"/>
                <w:szCs w:val="21"/>
                <w:highlight w:val="none"/>
                <w:lang w:eastAsia="zh-CN"/>
              </w:rPr>
              <w:t>、交付的整体实施方案，</w:t>
            </w:r>
            <w:r>
              <w:rPr>
                <w:rFonts w:hint="eastAsia" w:ascii="宋体" w:hAnsi="宋体" w:eastAsia="宋体" w:cs="宋体"/>
                <w:color w:val="auto"/>
                <w:sz w:val="21"/>
                <w:szCs w:val="21"/>
                <w:highlight w:val="none"/>
                <w:lang w:val="en-US" w:eastAsia="zh-CN"/>
              </w:rPr>
              <w:t>包含但不限于</w:t>
            </w:r>
            <w:r>
              <w:rPr>
                <w:rFonts w:hint="eastAsia" w:ascii="宋体" w:hAnsi="宋体" w:eastAsia="宋体" w:cs="宋体"/>
                <w:color w:val="auto"/>
                <w:sz w:val="21"/>
                <w:szCs w:val="21"/>
                <w:highlight w:val="none"/>
                <w:lang w:eastAsia="zh-CN"/>
              </w:rPr>
              <w:t>：</w:t>
            </w:r>
          </w:p>
          <w:p w14:paraId="20C308A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①生产计划安排；</w:t>
            </w:r>
          </w:p>
          <w:p w14:paraId="7F7565C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②生产工艺流程</w:t>
            </w:r>
            <w:r>
              <w:rPr>
                <w:rFonts w:hint="eastAsia" w:ascii="宋体" w:hAnsi="宋体" w:eastAsia="宋体" w:cs="宋体"/>
                <w:color w:val="auto"/>
                <w:sz w:val="21"/>
                <w:szCs w:val="21"/>
                <w:highlight w:val="none"/>
                <w:lang w:eastAsia="zh-CN"/>
              </w:rPr>
              <w:t>；</w:t>
            </w:r>
          </w:p>
          <w:p w14:paraId="239BC17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t>包装与运输方案</w:t>
            </w:r>
            <w:r>
              <w:rPr>
                <w:rFonts w:hint="eastAsia" w:ascii="宋体" w:hAnsi="宋体" w:eastAsia="宋体" w:cs="宋体"/>
                <w:color w:val="auto"/>
                <w:sz w:val="21"/>
                <w:szCs w:val="21"/>
                <w:highlight w:val="none"/>
                <w:lang w:eastAsia="zh-CN"/>
              </w:rPr>
              <w:t>；</w:t>
            </w:r>
          </w:p>
          <w:p w14:paraId="199FB54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交货与验收方案。</w:t>
            </w:r>
          </w:p>
        </w:tc>
        <w:tc>
          <w:tcPr>
            <w:tcW w:w="1804" w:type="pct"/>
            <w:vMerge w:val="restart"/>
            <w:noWrap w:val="0"/>
            <w:vAlign w:val="center"/>
          </w:tcPr>
          <w:p w14:paraId="19D5DBDF">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p>
          <w:p w14:paraId="1EA66887">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评审专家依据供应商针对本项目编制方案内容关键项完善无缺失，不存在瑕疵得20分；存在一处瑕疵扣2分，扣完为止。</w:t>
            </w:r>
          </w:p>
          <w:p w14:paraId="4B5928DD">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p>
          <w:p w14:paraId="68E6E8A0">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本项内容中所称的“瑕疵”指：①方案内容缺项；</w:t>
            </w:r>
          </w:p>
          <w:p w14:paraId="748E91C7">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②缺少任意一项内容的针对性描述分析；</w:t>
            </w:r>
          </w:p>
          <w:p w14:paraId="20CCE627">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③方案内容表述前后矛盾、无连贯性；</w:t>
            </w:r>
          </w:p>
          <w:p w14:paraId="1D7D463F">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4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内容存在逻辑漏洞或内容存在常识错误；</w:t>
            </w:r>
          </w:p>
          <w:p w14:paraId="5D72B18C">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⑤措施保障安排并不适用本项目特性；</w:t>
            </w:r>
          </w:p>
          <w:p w14:paraId="31B05A30">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6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方案中提出的措施举措不利于本项目目标的实现；</w:t>
            </w:r>
          </w:p>
          <w:p w14:paraId="73B51031">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7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⑦</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现有技术条件下不可能出现的任意一种情形。</w:t>
            </w:r>
          </w:p>
          <w:p w14:paraId="0F4C84C0">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上述任意一种情形均作为1处瑕疵。</w:t>
            </w:r>
          </w:p>
        </w:tc>
      </w:tr>
      <w:tr w14:paraId="5D45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318" w:type="pct"/>
            <w:vMerge w:val="continue"/>
            <w:noWrap w:val="0"/>
            <w:vAlign w:val="center"/>
          </w:tcPr>
          <w:p w14:paraId="08ADA3BD">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p>
        </w:tc>
        <w:tc>
          <w:tcPr>
            <w:tcW w:w="646" w:type="pct"/>
            <w:vMerge w:val="continue"/>
            <w:noWrap w:val="0"/>
            <w:vAlign w:val="center"/>
          </w:tcPr>
          <w:p w14:paraId="14223805">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p>
        </w:tc>
        <w:tc>
          <w:tcPr>
            <w:tcW w:w="658" w:type="pct"/>
            <w:noWrap w:val="0"/>
            <w:vAlign w:val="center"/>
          </w:tcPr>
          <w:p w14:paraId="6030A582">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质量保障方案</w:t>
            </w:r>
          </w:p>
          <w:p w14:paraId="54AE5B1E">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572" w:type="pct"/>
            <w:noWrap w:val="0"/>
            <w:vAlign w:val="center"/>
          </w:tcPr>
          <w:p w14:paraId="6B71179C">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本项目质量保障方案包含但不限于：</w:t>
            </w:r>
          </w:p>
          <w:p w14:paraId="29D82C08">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①质量保障体系；</w:t>
            </w:r>
          </w:p>
          <w:p w14:paraId="0F8A2107">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②生产过程质量保障措施；</w:t>
            </w:r>
          </w:p>
          <w:p w14:paraId="430181BF">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③质量问题应急处理方案。</w:t>
            </w:r>
          </w:p>
        </w:tc>
        <w:tc>
          <w:tcPr>
            <w:tcW w:w="1804" w:type="pct"/>
            <w:vMerge w:val="continue"/>
            <w:noWrap w:val="0"/>
            <w:vAlign w:val="center"/>
          </w:tcPr>
          <w:p w14:paraId="24E11A74">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bCs/>
                <w:color w:val="auto"/>
                <w:kern w:val="2"/>
                <w:sz w:val="21"/>
                <w:szCs w:val="21"/>
                <w:highlight w:val="none"/>
                <w:lang w:val="en-US" w:eastAsia="zh-CN" w:bidi="ar-SA"/>
              </w:rPr>
            </w:pPr>
          </w:p>
        </w:tc>
      </w:tr>
      <w:tr w14:paraId="5EAF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318" w:type="pct"/>
            <w:vMerge w:val="continue"/>
            <w:noWrap w:val="0"/>
            <w:vAlign w:val="center"/>
          </w:tcPr>
          <w:p w14:paraId="631B1862">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p>
        </w:tc>
        <w:tc>
          <w:tcPr>
            <w:tcW w:w="646" w:type="pct"/>
            <w:vMerge w:val="continue"/>
            <w:noWrap w:val="0"/>
            <w:vAlign w:val="center"/>
          </w:tcPr>
          <w:p w14:paraId="33ECF9F8">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p>
        </w:tc>
        <w:tc>
          <w:tcPr>
            <w:tcW w:w="658" w:type="pct"/>
            <w:noWrap w:val="0"/>
            <w:vAlign w:val="center"/>
          </w:tcPr>
          <w:p w14:paraId="2AE1EF44">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eastAsia="zh-CN"/>
              </w:rPr>
              <w:t>方案</w:t>
            </w:r>
          </w:p>
          <w:p w14:paraId="4EDE1E8C">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1572" w:type="pct"/>
            <w:noWrap w:val="0"/>
            <w:vAlign w:val="center"/>
          </w:tcPr>
          <w:p w14:paraId="0792BCBC">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本项目售后服务方案包含但不限于：</w:t>
            </w:r>
          </w:p>
          <w:p w14:paraId="17EE1252">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①售后服务体系；</w:t>
            </w:r>
          </w:p>
          <w:p w14:paraId="0D7C7A53">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②售后服务保障措施；</w:t>
            </w:r>
          </w:p>
          <w:p w14:paraId="280AA44C">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③退换货</w:t>
            </w:r>
            <w:r>
              <w:rPr>
                <w:rFonts w:hint="eastAsia" w:ascii="宋体" w:hAnsi="宋体" w:cs="宋体"/>
                <w:color w:val="auto"/>
                <w:sz w:val="21"/>
                <w:szCs w:val="21"/>
                <w:highlight w:val="none"/>
                <w:lang w:val="en-US" w:eastAsia="zh-CN"/>
              </w:rPr>
              <w:t>方案</w:t>
            </w:r>
            <w:r>
              <w:rPr>
                <w:rFonts w:hint="eastAsia" w:ascii="宋体" w:hAnsi="宋体" w:eastAsia="宋体" w:cs="宋体"/>
                <w:color w:val="auto"/>
                <w:sz w:val="21"/>
                <w:szCs w:val="21"/>
                <w:highlight w:val="none"/>
                <w:lang w:val="en-US" w:eastAsia="zh-CN"/>
              </w:rPr>
              <w:t>。</w:t>
            </w:r>
          </w:p>
        </w:tc>
        <w:tc>
          <w:tcPr>
            <w:tcW w:w="1804" w:type="pct"/>
            <w:vMerge w:val="continue"/>
            <w:noWrap w:val="0"/>
            <w:vAlign w:val="center"/>
          </w:tcPr>
          <w:p w14:paraId="04185D66">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bCs/>
                <w:color w:val="auto"/>
                <w:sz w:val="21"/>
                <w:szCs w:val="21"/>
                <w:highlight w:val="none"/>
              </w:rPr>
            </w:pPr>
          </w:p>
        </w:tc>
      </w:tr>
      <w:tr w14:paraId="14DC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318" w:type="pct"/>
            <w:noWrap w:val="0"/>
            <w:vAlign w:val="center"/>
          </w:tcPr>
          <w:p w14:paraId="321B83F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46" w:type="pct"/>
            <w:noWrap w:val="0"/>
            <w:vAlign w:val="center"/>
          </w:tcPr>
          <w:p w14:paraId="52BFB6FF">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商务部分（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p>
        </w:tc>
        <w:tc>
          <w:tcPr>
            <w:tcW w:w="658" w:type="pct"/>
            <w:tcBorders>
              <w:top w:val="single" w:color="auto" w:sz="4" w:space="0"/>
              <w:left w:val="single" w:color="auto" w:sz="4" w:space="0"/>
            </w:tcBorders>
            <w:noWrap w:val="0"/>
            <w:vAlign w:val="center"/>
          </w:tcPr>
          <w:p w14:paraId="567EF92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业绩（</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1572" w:type="pct"/>
            <w:tcBorders>
              <w:top w:val="single" w:color="auto" w:sz="4" w:space="0"/>
              <w:left w:val="single" w:color="auto" w:sz="4" w:space="0"/>
            </w:tcBorders>
            <w:noWrap w:val="0"/>
            <w:vAlign w:val="center"/>
          </w:tcPr>
          <w:p w14:paraId="053EB526">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2022年1月1日至响应文件递交截止时间（以合同签订时间为准），供应商具有类似校服供货服务业绩的，提供1个业绩得1</w:t>
            </w:r>
            <w:r>
              <w:rPr>
                <w:rFonts w:hint="eastAsia" w:ascii="宋体" w:hAnsi="宋体" w:eastAsia="宋体" w:cs="宋体"/>
                <w:color w:val="auto"/>
                <w:sz w:val="21"/>
                <w:szCs w:val="21"/>
                <w:highlight w:val="none"/>
                <w:lang w:eastAsia="zh-CN"/>
              </w:rPr>
              <w:t>分，本项最多得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tc>
        <w:tc>
          <w:tcPr>
            <w:tcW w:w="1804" w:type="pct"/>
            <w:tcBorders>
              <w:top w:val="single" w:color="auto" w:sz="4" w:space="0"/>
              <w:left w:val="single" w:color="auto" w:sz="4" w:space="0"/>
              <w:bottom w:val="single" w:color="auto" w:sz="4" w:space="0"/>
            </w:tcBorders>
            <w:noWrap w:val="0"/>
            <w:vAlign w:val="center"/>
          </w:tcPr>
          <w:p w14:paraId="74655BB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提供</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zh-CN"/>
              </w:rPr>
              <w:t>复印件等证明材料并加</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CN"/>
              </w:rPr>
              <w:t>公章。</w:t>
            </w:r>
          </w:p>
        </w:tc>
      </w:tr>
    </w:tbl>
    <w:p w14:paraId="60E9CA83">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认为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不能证明其报价合理性的，评标委员会应当将其作为无效投标处理。</w:t>
      </w:r>
    </w:p>
    <w:p w14:paraId="4ABB437B">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p>
    <w:p w14:paraId="749CD049">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249" w:name="_Toc26406"/>
      <w:bookmarkStart w:id="250" w:name="_Toc27294"/>
      <w:bookmarkStart w:id="251" w:name="_Toc2721"/>
      <w:bookmarkStart w:id="252" w:name="_Toc5829"/>
      <w:bookmarkStart w:id="253" w:name="_Toc383"/>
      <w:bookmarkStart w:id="254" w:name="_Toc30799"/>
      <w:bookmarkStart w:id="255" w:name="_Toc7396"/>
      <w:bookmarkStart w:id="256" w:name="_Toc20483"/>
      <w:r>
        <w:rPr>
          <w:rFonts w:hint="eastAsia" w:ascii="宋体" w:hAnsi="宋体" w:eastAsia="宋体" w:cs="宋体"/>
          <w:color w:val="auto"/>
          <w:sz w:val="24"/>
          <w:highlight w:val="none"/>
        </w:rPr>
        <w:t>三、无效响应</w:t>
      </w:r>
      <w:bookmarkEnd w:id="249"/>
      <w:bookmarkEnd w:id="250"/>
      <w:bookmarkEnd w:id="251"/>
      <w:bookmarkEnd w:id="252"/>
      <w:bookmarkEnd w:id="253"/>
      <w:bookmarkEnd w:id="254"/>
      <w:bookmarkEnd w:id="255"/>
      <w:bookmarkEnd w:id="256"/>
    </w:p>
    <w:p w14:paraId="10B16868">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供应商发生以下条款情况之一者，视为无效响应，其响应文件将被拒绝：</w:t>
      </w:r>
    </w:p>
    <w:p w14:paraId="45728927">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72A0EDA9">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（二）供应商的法定代表人（或其授权代表）或自然人未参加磋商；</w:t>
      </w:r>
    </w:p>
    <w:p w14:paraId="08457D6A">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（三）供应商所提交的响应文件不按“第七篇响应文件编制要求”要求签署或盖章；</w:t>
      </w:r>
    </w:p>
    <w:p w14:paraId="6C42274E">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（四）供应商的最后报价超过采购预算或最高限价的；</w:t>
      </w:r>
    </w:p>
    <w:p w14:paraId="42F258C8">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（五）法定代表人为同一个人的两个及两个以上法人，母公司、全资子公司及其控股公司，在同一包采购中同时参与磋商；</w:t>
      </w:r>
    </w:p>
    <w:p w14:paraId="798532E2">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（六）单位负责人为同一人或者存在直接控股、管理关系的不同供应商，参加同一合同项下的政府采购活动的；</w:t>
      </w:r>
    </w:p>
    <w:p w14:paraId="00A9513E">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w:t>
      </w:r>
    </w:p>
    <w:p w14:paraId="1D336FA4">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（八）供应商磋商有效期不满足竞争性磋商文件要求的；</w:t>
      </w:r>
    </w:p>
    <w:p w14:paraId="1EF995F6">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（九）供应商响应文件内容有与国家现行法律法规相违背的内容，或附有采购人无法接受的条件；</w:t>
      </w:r>
    </w:p>
    <w:p w14:paraId="2205FE4A">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（十）供应商以联合体形式参与磋商的；</w:t>
      </w:r>
    </w:p>
    <w:p w14:paraId="6ED3F62D">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（十一）供应商进行合同分包的；</w:t>
      </w:r>
    </w:p>
    <w:p w14:paraId="5B641906">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（十二）供应商被列入失信被执行人、重大税收违法案件当事人名单、政府采购严重违法失信行为记录名单及其他不符合《中华人民共和国政府采购法》第二十二条规定条件的。</w:t>
      </w:r>
    </w:p>
    <w:p w14:paraId="082DF097">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p>
    <w:p w14:paraId="22CF32C2">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257" w:name="_Toc3155"/>
      <w:bookmarkStart w:id="258" w:name="_Toc16915"/>
      <w:bookmarkStart w:id="259" w:name="_Toc4934"/>
      <w:bookmarkStart w:id="260" w:name="_Toc14026"/>
      <w:bookmarkStart w:id="261" w:name="_Toc13324"/>
      <w:bookmarkStart w:id="262" w:name="_Toc28562"/>
      <w:bookmarkStart w:id="263" w:name="_Toc410"/>
      <w:bookmarkStart w:id="264" w:name="_Toc14823"/>
      <w:r>
        <w:rPr>
          <w:rFonts w:hint="eastAsia" w:ascii="宋体" w:hAnsi="宋体" w:eastAsia="宋体" w:cs="宋体"/>
          <w:color w:val="auto"/>
          <w:sz w:val="24"/>
          <w:highlight w:val="none"/>
        </w:rPr>
        <w:t>四、</w:t>
      </w:r>
      <w:bookmarkEnd w:id="247"/>
      <w:bookmarkEnd w:id="248"/>
      <w:r>
        <w:rPr>
          <w:rFonts w:hint="eastAsia" w:ascii="宋体" w:hAnsi="宋体" w:eastAsia="宋体" w:cs="宋体"/>
          <w:color w:val="auto"/>
          <w:sz w:val="24"/>
          <w:highlight w:val="none"/>
        </w:rPr>
        <w:t>采购终止</w:t>
      </w:r>
      <w:bookmarkEnd w:id="257"/>
      <w:bookmarkEnd w:id="258"/>
      <w:bookmarkEnd w:id="259"/>
      <w:bookmarkEnd w:id="260"/>
      <w:bookmarkEnd w:id="261"/>
      <w:bookmarkEnd w:id="262"/>
      <w:bookmarkEnd w:id="263"/>
      <w:bookmarkEnd w:id="264"/>
    </w:p>
    <w:p w14:paraId="3D765DCC">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1AB8B709">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14:paraId="4C80870F">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65787D32">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bookmarkStart w:id="265" w:name="_Toc102227313"/>
    </w:p>
    <w:p w14:paraId="5B15D736">
      <w:pPr>
        <w:pStyle w:val="2"/>
        <w:pageBreakBefore w:val="0"/>
        <w:kinsoku/>
        <w:wordWrap/>
        <w:overflowPunct/>
        <w:topLinePunct w:val="0"/>
        <w:autoSpaceDE/>
        <w:autoSpaceDN/>
        <w:bidi w:val="0"/>
        <w:spacing w:before="0" w:beforeAutospacing="0" w:after="0" w:afterAutospacing="0" w:line="360" w:lineRule="auto"/>
        <w:ind w:right="0" w:rightChars="0"/>
        <w:jc w:val="center"/>
        <w:rPr>
          <w:rFonts w:hint="eastAsia" w:ascii="宋体" w:hAnsi="宋体" w:eastAsia="宋体" w:cs="宋体"/>
          <w:b/>
          <w:bCs/>
          <w:color w:val="auto"/>
          <w:szCs w:val="36"/>
          <w:highlight w:val="none"/>
        </w:rPr>
      </w:pPr>
      <w:r>
        <w:rPr>
          <w:rFonts w:hint="eastAsia" w:ascii="宋体" w:hAnsi="宋体" w:eastAsia="宋体" w:cs="宋体"/>
          <w:color w:val="auto"/>
          <w:sz w:val="24"/>
          <w:szCs w:val="24"/>
          <w:highlight w:val="none"/>
        </w:rPr>
        <w:br w:type="page"/>
      </w:r>
      <w:bookmarkStart w:id="266" w:name="_Toc23183"/>
      <w:bookmarkStart w:id="267" w:name="_Toc6368"/>
      <w:bookmarkStart w:id="268" w:name="_Toc18507"/>
      <w:bookmarkStart w:id="269" w:name="_Toc10044"/>
      <w:bookmarkStart w:id="270" w:name="_Toc23171"/>
      <w:bookmarkStart w:id="271" w:name="_Toc14082"/>
      <w:bookmarkStart w:id="272" w:name="_Toc27682"/>
      <w:bookmarkStart w:id="273" w:name="_Toc20236"/>
      <w:r>
        <w:rPr>
          <w:rFonts w:hint="eastAsia" w:ascii="宋体" w:hAnsi="宋体" w:eastAsia="宋体" w:cs="宋体"/>
          <w:b/>
          <w:bCs/>
          <w:color w:val="auto"/>
          <w:szCs w:val="36"/>
          <w:highlight w:val="none"/>
          <w:lang w:val="en-US" w:eastAsia="zh-CN"/>
        </w:rPr>
        <w:t>第五</w:t>
      </w:r>
      <w:r>
        <w:rPr>
          <w:rFonts w:hint="eastAsia" w:ascii="宋体" w:hAnsi="宋体" w:eastAsia="宋体" w:cs="宋体"/>
          <w:b/>
          <w:bCs/>
          <w:color w:val="auto"/>
          <w:kern w:val="2"/>
          <w:sz w:val="36"/>
          <w:szCs w:val="36"/>
          <w:highlight w:val="none"/>
          <w:lang w:val="en-US" w:eastAsia="zh-CN" w:bidi="ar-SA"/>
        </w:rPr>
        <w:t>篇  供应商须知</w:t>
      </w:r>
      <w:bookmarkEnd w:id="265"/>
      <w:bookmarkEnd w:id="266"/>
      <w:bookmarkEnd w:id="267"/>
      <w:bookmarkEnd w:id="268"/>
      <w:bookmarkEnd w:id="269"/>
      <w:bookmarkEnd w:id="270"/>
      <w:bookmarkEnd w:id="271"/>
      <w:bookmarkEnd w:id="272"/>
      <w:bookmarkEnd w:id="273"/>
    </w:p>
    <w:p w14:paraId="7BAB9773">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274" w:name="_Toc12752"/>
      <w:bookmarkStart w:id="275" w:name="_Toc6889"/>
      <w:bookmarkStart w:id="276" w:name="_Toc22218"/>
      <w:bookmarkStart w:id="277" w:name="_Toc19906"/>
      <w:bookmarkStart w:id="278" w:name="_Toc17037"/>
      <w:bookmarkStart w:id="279" w:name="_Toc342913389"/>
      <w:bookmarkStart w:id="280" w:name="_Toc6135"/>
      <w:bookmarkStart w:id="281" w:name="_Toc3009"/>
      <w:bookmarkStart w:id="282" w:name="_Toc21775"/>
      <w:r>
        <w:rPr>
          <w:rFonts w:hint="eastAsia" w:ascii="宋体" w:hAnsi="宋体" w:eastAsia="宋体" w:cs="宋体"/>
          <w:color w:val="auto"/>
          <w:sz w:val="24"/>
          <w:highlight w:val="none"/>
        </w:rPr>
        <w:t>一、磋商费用</w:t>
      </w:r>
      <w:bookmarkEnd w:id="274"/>
      <w:bookmarkEnd w:id="275"/>
      <w:bookmarkEnd w:id="276"/>
      <w:bookmarkEnd w:id="277"/>
      <w:bookmarkEnd w:id="278"/>
      <w:bookmarkEnd w:id="279"/>
      <w:bookmarkEnd w:id="280"/>
      <w:bookmarkEnd w:id="281"/>
      <w:bookmarkEnd w:id="282"/>
    </w:p>
    <w:p w14:paraId="1158ED3F">
      <w:pPr>
        <w:pStyle w:val="221"/>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87C4482">
      <w:pPr>
        <w:pStyle w:val="28"/>
        <w:rPr>
          <w:rFonts w:hint="eastAsia"/>
          <w:color w:val="auto"/>
          <w:highlight w:val="none"/>
        </w:rPr>
      </w:pPr>
    </w:p>
    <w:p w14:paraId="138C1195">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283" w:name="_Toc4846"/>
      <w:bookmarkStart w:id="284" w:name="_Toc4949"/>
      <w:bookmarkStart w:id="285" w:name="_Toc15842"/>
      <w:bookmarkStart w:id="286" w:name="_Toc10635"/>
      <w:bookmarkStart w:id="287" w:name="_Toc5995"/>
      <w:bookmarkStart w:id="288" w:name="_Toc2343"/>
      <w:bookmarkStart w:id="289" w:name="_Toc342913391"/>
      <w:bookmarkStart w:id="290" w:name="_Toc17025"/>
      <w:bookmarkStart w:id="291" w:name="_Toc15090"/>
      <w:r>
        <w:rPr>
          <w:rFonts w:hint="eastAsia" w:ascii="宋体" w:hAnsi="宋体" w:eastAsia="宋体" w:cs="宋体"/>
          <w:color w:val="auto"/>
          <w:sz w:val="24"/>
          <w:highlight w:val="none"/>
        </w:rPr>
        <w:t>二、竞争性磋商文件</w:t>
      </w:r>
      <w:bookmarkEnd w:id="283"/>
      <w:bookmarkEnd w:id="284"/>
      <w:bookmarkEnd w:id="285"/>
      <w:bookmarkEnd w:id="286"/>
      <w:bookmarkEnd w:id="287"/>
      <w:bookmarkEnd w:id="288"/>
      <w:bookmarkEnd w:id="289"/>
      <w:bookmarkEnd w:id="290"/>
      <w:bookmarkEnd w:id="291"/>
    </w:p>
    <w:p w14:paraId="07E4DF59">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政府采购合同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6E2F8D64">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（二）采购人（或采购代理机构）所作的一切有效的书面通知、修改及补充，都是竞争性磋商文件不可分割的部分。</w:t>
      </w:r>
    </w:p>
    <w:p w14:paraId="714FC61C">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（三）竞争性磋商文件的解释</w:t>
      </w:r>
    </w:p>
    <w:p w14:paraId="0ECBE15C">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92" w:name="_Toc318159780"/>
      <w:bookmarkStart w:id="293" w:name="_Toc318159349"/>
      <w:bookmarkStart w:id="294" w:name="_Toc318159160"/>
      <w:bookmarkStart w:id="295" w:name="_Toc318166429"/>
    </w:p>
    <w:p w14:paraId="12AF7660">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（四）本竞争性磋商文件中，磋商小组根据与供应商进行磋商可能实质性变动的内容为竞争性磋商文件第二、三、六篇全部内容。</w:t>
      </w:r>
    </w:p>
    <w:p w14:paraId="02E59275">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2417EE94">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p>
    <w:bookmarkEnd w:id="292"/>
    <w:bookmarkEnd w:id="293"/>
    <w:bookmarkEnd w:id="294"/>
    <w:bookmarkEnd w:id="295"/>
    <w:p w14:paraId="6D92A51C">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296" w:name="_Toc3510"/>
      <w:bookmarkStart w:id="297" w:name="_Toc15556"/>
      <w:bookmarkStart w:id="298" w:name="_Toc4423"/>
      <w:bookmarkStart w:id="299" w:name="_Toc102227318"/>
      <w:bookmarkStart w:id="300" w:name="_Toc16413"/>
      <w:bookmarkStart w:id="301" w:name="_Toc3216"/>
      <w:bookmarkStart w:id="302" w:name="_Toc26471"/>
      <w:bookmarkStart w:id="303" w:name="_Toc179714297"/>
      <w:bookmarkStart w:id="304" w:name="_Toc28469"/>
      <w:bookmarkStart w:id="305" w:name="_Toc342913392"/>
      <w:bookmarkStart w:id="306" w:name="_Toc29620"/>
      <w:r>
        <w:rPr>
          <w:rFonts w:hint="eastAsia" w:ascii="宋体" w:hAnsi="宋体" w:eastAsia="宋体" w:cs="宋体"/>
          <w:color w:val="auto"/>
          <w:sz w:val="24"/>
          <w:highlight w:val="none"/>
        </w:rPr>
        <w:t>三、磋商要求</w:t>
      </w:r>
      <w:bookmarkEnd w:id="296"/>
      <w:bookmarkEnd w:id="297"/>
      <w:bookmarkEnd w:id="298"/>
      <w:bookmarkEnd w:id="299"/>
      <w:bookmarkEnd w:id="300"/>
      <w:bookmarkEnd w:id="301"/>
      <w:bookmarkEnd w:id="302"/>
      <w:bookmarkEnd w:id="303"/>
      <w:bookmarkEnd w:id="304"/>
      <w:bookmarkEnd w:id="305"/>
      <w:bookmarkEnd w:id="306"/>
    </w:p>
    <w:p w14:paraId="566CA021">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4D8232A9">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20256EA0">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7624D7AD">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C86C23E">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73788EB1">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本项目不接受联合体参与磋商。</w:t>
      </w:r>
    </w:p>
    <w:p w14:paraId="5832A176">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（三）磋商有效期：响应文件及有关承诺文件有效期为提交响应文件截止时间起90天。</w:t>
      </w:r>
    </w:p>
    <w:p w14:paraId="0C0E70E3">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68678C7F">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1.若供应商所递交的响应文件或最后报价中的价格出现大写金额和小写金额不一致的错误，以大写金额修正为准。</w:t>
      </w:r>
    </w:p>
    <w:p w14:paraId="02D1AD53">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7E97CAB3">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（五）提交响应文件的份数和签署</w:t>
      </w:r>
    </w:p>
    <w:p w14:paraId="3F47F264">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响应文件一式</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份，其中正本一份，副本</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份，电子文档一份</w:t>
      </w:r>
      <w:r>
        <w:rPr>
          <w:rFonts w:hint="eastAsia" w:ascii="宋体" w:hAnsi="宋体" w:eastAsia="宋体" w:cs="宋体"/>
          <w:color w:val="auto"/>
          <w:sz w:val="24"/>
          <w:szCs w:val="24"/>
          <w:highlight w:val="none"/>
        </w:rPr>
        <w:t>（电子文档内容应与纸质文件正本一致，如不一致以纸质文件正本为准。推荐采用光盘或U盘为电子文档载体）；副本可为正本的复印件，应与正本一致，如出现不一致情况以正本为准。</w:t>
      </w:r>
    </w:p>
    <w:p w14:paraId="11A2CB63">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响应文件按竞争性磋商文件“第七篇响应文件编制要求”要求签署或盖章。</w:t>
      </w:r>
    </w:p>
    <w:p w14:paraId="5BB7B26D">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（六）响应文件的递交</w:t>
      </w:r>
    </w:p>
    <w:p w14:paraId="011E8D14">
      <w:pPr>
        <w:pStyle w:val="28"/>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0D35E85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七</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磋商</w:t>
      </w:r>
      <w:r>
        <w:rPr>
          <w:rFonts w:hint="eastAsia" w:ascii="宋体" w:hAnsi="宋体" w:eastAsia="宋体" w:cs="宋体"/>
          <w:bCs/>
          <w:color w:val="auto"/>
          <w:sz w:val="24"/>
          <w:highlight w:val="none"/>
        </w:rPr>
        <w:t>报价</w:t>
      </w:r>
    </w:p>
    <w:p w14:paraId="2BDB0957">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应严格按照“</w:t>
      </w:r>
      <w:r>
        <w:rPr>
          <w:rFonts w:hint="eastAsia" w:ascii="宋体" w:hAnsi="宋体" w:eastAsia="宋体" w:cs="宋体"/>
          <w:bCs/>
          <w:color w:val="auto"/>
          <w:sz w:val="24"/>
          <w:highlight w:val="none"/>
          <w:lang w:val="en-US" w:eastAsia="zh-CN"/>
        </w:rPr>
        <w:t>响应文件</w:t>
      </w:r>
      <w:r>
        <w:rPr>
          <w:rFonts w:hint="eastAsia" w:ascii="宋体" w:hAnsi="宋体" w:eastAsia="宋体" w:cs="宋体"/>
          <w:bCs/>
          <w:color w:val="auto"/>
          <w:sz w:val="24"/>
          <w:highlight w:val="none"/>
        </w:rPr>
        <w:t>”中“竞争性磋商报价函”和“明细报价表”</w:t>
      </w:r>
      <w:r>
        <w:rPr>
          <w:rFonts w:hint="eastAsia" w:ascii="宋体" w:hAnsi="宋体" w:eastAsia="宋体" w:cs="宋体"/>
          <w:color w:val="auto"/>
          <w:sz w:val="24"/>
          <w:highlight w:val="none"/>
        </w:rPr>
        <w:t>的格式填写报价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报价须保留小数点后2位，否则视为不满足招标文件要求</w:t>
      </w:r>
      <w:r>
        <w:rPr>
          <w:rFonts w:hint="eastAsia" w:ascii="宋体" w:hAnsi="宋体" w:eastAsia="宋体" w:cs="宋体"/>
          <w:color w:val="auto"/>
          <w:sz w:val="24"/>
          <w:highlight w:val="none"/>
        </w:rPr>
        <w:t>。</w:t>
      </w:r>
    </w:p>
    <w:p w14:paraId="25A14EF6">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）供应商参与人员</w:t>
      </w:r>
    </w:p>
    <w:p w14:paraId="3FAB36BD">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各个供应商应当派1-2名代表参与磋商，至少1人应为法定代表人（或其授权代表）或自然人（供应商为自然人）。</w:t>
      </w:r>
    </w:p>
    <w:p w14:paraId="0CDABFB7">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p>
    <w:p w14:paraId="717D5747">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307" w:name="_Toc14330"/>
      <w:bookmarkStart w:id="308" w:name="_Toc31172"/>
      <w:bookmarkStart w:id="309" w:name="_Toc32112"/>
      <w:bookmarkStart w:id="310" w:name="_Toc19559"/>
      <w:bookmarkStart w:id="311" w:name="_Toc25918"/>
      <w:bookmarkStart w:id="312" w:name="_Toc2877"/>
      <w:bookmarkStart w:id="313" w:name="_Toc15598"/>
      <w:bookmarkStart w:id="314" w:name="_Toc28756"/>
      <w:r>
        <w:rPr>
          <w:rFonts w:hint="eastAsia" w:ascii="宋体" w:hAnsi="宋体" w:eastAsia="宋体" w:cs="宋体"/>
          <w:color w:val="auto"/>
          <w:sz w:val="24"/>
          <w:highlight w:val="none"/>
        </w:rPr>
        <w:t>四、成交供应商的确认和变更</w:t>
      </w:r>
      <w:bookmarkEnd w:id="307"/>
      <w:bookmarkEnd w:id="308"/>
      <w:bookmarkEnd w:id="309"/>
      <w:bookmarkEnd w:id="310"/>
      <w:bookmarkEnd w:id="311"/>
      <w:bookmarkEnd w:id="312"/>
      <w:bookmarkEnd w:id="313"/>
      <w:bookmarkEnd w:id="314"/>
    </w:p>
    <w:p w14:paraId="50BBF323">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1D997EBD">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8913068">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69E8B89A">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48C85C46">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6CA0AC83">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lang w:val="en-US"/>
        </w:rPr>
      </w:pPr>
      <w:bookmarkStart w:id="315" w:name="_Toc16901"/>
      <w:bookmarkStart w:id="316" w:name="_Toc102227321"/>
      <w:bookmarkStart w:id="317" w:name="_Toc5794"/>
      <w:bookmarkStart w:id="318" w:name="_Toc342913395"/>
      <w:bookmarkStart w:id="319" w:name="_Toc17339"/>
      <w:bookmarkStart w:id="320" w:name="_Toc30902"/>
      <w:bookmarkStart w:id="321" w:name="_Toc16328"/>
      <w:bookmarkStart w:id="322" w:name="_Toc27650"/>
      <w:bookmarkStart w:id="323" w:name="_Toc19050"/>
      <w:bookmarkStart w:id="324" w:name="_Toc19710"/>
      <w:r>
        <w:rPr>
          <w:rFonts w:hint="eastAsia" w:ascii="宋体" w:hAnsi="宋体" w:eastAsia="宋体" w:cs="宋体"/>
          <w:color w:val="auto"/>
          <w:sz w:val="24"/>
          <w:highlight w:val="none"/>
        </w:rPr>
        <w:t>五、成交通知</w:t>
      </w:r>
      <w:bookmarkEnd w:id="315"/>
      <w:bookmarkEnd w:id="316"/>
      <w:bookmarkEnd w:id="317"/>
      <w:bookmarkEnd w:id="318"/>
      <w:bookmarkEnd w:id="319"/>
      <w:bookmarkEnd w:id="320"/>
      <w:bookmarkEnd w:id="321"/>
      <w:bookmarkEnd w:id="322"/>
      <w:bookmarkEnd w:id="323"/>
      <w:bookmarkEnd w:id="324"/>
    </w:p>
    <w:p w14:paraId="173C0AC1">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w:t>
      </w:r>
      <w:r>
        <w:rPr>
          <w:rFonts w:hint="eastAsia" w:ascii="宋体" w:hAnsi="宋体" w:eastAsia="宋体" w:cs="宋体"/>
          <w:color w:val="auto"/>
          <w:sz w:val="24"/>
          <w:szCs w:val="24"/>
          <w:highlight w:val="none"/>
        </w:rPr>
        <w:t>行采家（https://www.gec123.com/）</w:t>
      </w:r>
      <w:r>
        <w:rPr>
          <w:rFonts w:hint="eastAsia" w:ascii="宋体" w:hAnsi="宋体" w:eastAsia="宋体" w:cs="宋体"/>
          <w:color w:val="auto"/>
          <w:sz w:val="24"/>
          <w:szCs w:val="24"/>
          <w:highlight w:val="none"/>
        </w:rPr>
        <w:t>上发布成交结果公告。</w:t>
      </w:r>
    </w:p>
    <w:p w14:paraId="05F31BA1">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w:t>
      </w:r>
      <w:r>
        <w:rPr>
          <w:rFonts w:hint="eastAsia" w:ascii="宋体" w:hAnsi="宋体" w:eastAsia="宋体" w:cs="宋体"/>
          <w:color w:val="auto"/>
          <w:sz w:val="24"/>
          <w:szCs w:val="24"/>
          <w:highlight w:val="none"/>
          <w:lang w:eastAsia="zh-CN"/>
        </w:rPr>
        <w:t>公示期满后</w:t>
      </w:r>
      <w:r>
        <w:rPr>
          <w:rFonts w:hint="eastAsia" w:ascii="宋体" w:hAnsi="宋体" w:eastAsia="宋体" w:cs="宋体"/>
          <w:color w:val="auto"/>
          <w:sz w:val="24"/>
          <w:szCs w:val="24"/>
          <w:highlight w:val="none"/>
        </w:rPr>
        <w:t>，采购代理机构将以书面形式发出《成交通知书》。《成交通知书》一经发出即发生法律效力。</w:t>
      </w:r>
    </w:p>
    <w:p w14:paraId="3F68D050">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173B052A">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p>
    <w:p w14:paraId="4297FDD0">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325" w:name="_Toc14526"/>
      <w:bookmarkStart w:id="326" w:name="_Toc10760"/>
      <w:bookmarkStart w:id="327" w:name="_Toc19435"/>
      <w:bookmarkStart w:id="328" w:name="_Toc14582"/>
      <w:bookmarkStart w:id="329" w:name="_Toc4367"/>
      <w:bookmarkStart w:id="330" w:name="_Toc20305"/>
      <w:bookmarkStart w:id="331" w:name="_Toc22782"/>
      <w:bookmarkStart w:id="332" w:name="_Toc28928"/>
      <w:r>
        <w:rPr>
          <w:rFonts w:hint="eastAsia" w:ascii="宋体" w:hAnsi="宋体" w:eastAsia="宋体" w:cs="宋体"/>
          <w:color w:val="auto"/>
          <w:sz w:val="24"/>
          <w:highlight w:val="none"/>
        </w:rPr>
        <w:t>六、关于质疑和投诉</w:t>
      </w:r>
      <w:bookmarkEnd w:id="325"/>
      <w:bookmarkEnd w:id="326"/>
      <w:bookmarkEnd w:id="327"/>
      <w:bookmarkEnd w:id="328"/>
      <w:bookmarkEnd w:id="329"/>
      <w:bookmarkEnd w:id="330"/>
      <w:bookmarkEnd w:id="331"/>
      <w:bookmarkEnd w:id="332"/>
    </w:p>
    <w:p w14:paraId="37D5C443">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4C5CB9C9">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供应商认为采购文件、采购过程和成交结果使自己的权益收到伤害的，可向采购人或采购代理机构以书面形式提出质疑。</w:t>
      </w:r>
    </w:p>
    <w:p w14:paraId="349BACE7">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1C66B799">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02FFE009">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5B8FAFE8">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1.2供应商提出质疑应当提交质疑函和必要的证明材料，质疑函应当包括下列内容：</w:t>
      </w:r>
    </w:p>
    <w:p w14:paraId="3E3DE0A8">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1.2.1供应商的姓名或者名称、地址、邮编、联系人及联系电话；</w:t>
      </w:r>
    </w:p>
    <w:p w14:paraId="4D0E6B8A">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1.2.2质疑项目的名称、采购执行编号；</w:t>
      </w:r>
    </w:p>
    <w:p w14:paraId="4F019658">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1.2.3具体、明确的质疑事项和与质疑事项相关的请求；</w:t>
      </w:r>
    </w:p>
    <w:p w14:paraId="72E6D4EF">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1.2.4事实依据；</w:t>
      </w:r>
    </w:p>
    <w:p w14:paraId="09A64195">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1.2.5必要的法律依据；</w:t>
      </w:r>
    </w:p>
    <w:p w14:paraId="3D008518">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1.2.6提出质疑的日期；</w:t>
      </w:r>
    </w:p>
    <w:p w14:paraId="3EE7C170">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1.2.7营业执照（或事业单位法人证书，或个体工商户营业执照或有效的自然人身份证明）复印件；</w:t>
      </w:r>
    </w:p>
    <w:p w14:paraId="487B43D3">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1.2.8法定代表人授权委托书原件、法定代表人身份证复印件和其授权代表的身份证复印件（供应商为自然人的提供自然人身份证复印件）；</w:t>
      </w:r>
    </w:p>
    <w:p w14:paraId="51452B6D">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3348CC08">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42B5094A">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采购人、采购代理机构应当在收到供应商的书面质疑后七个工作日内作出答复，并以书面形式通知质疑供应商和其他有关供应商。</w:t>
      </w:r>
    </w:p>
    <w:p w14:paraId="0AFED883">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56551114">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3.1供应商应按照《政府采购质疑和投诉办法》（财政部令第94号）及相关法律法规要求，在法定质疑期内一次性提出针对同一采购程序环节的质疑。</w:t>
      </w:r>
    </w:p>
    <w:p w14:paraId="283C76C1">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3E9CA1C3">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64F4A1E8">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333" w:name="_Toc82"/>
      <w:bookmarkStart w:id="334" w:name="_Toc25795"/>
      <w:bookmarkStart w:id="335" w:name="_Toc21280"/>
      <w:bookmarkStart w:id="336" w:name="_Toc25580"/>
      <w:bookmarkStart w:id="337" w:name="_Toc7646"/>
      <w:bookmarkStart w:id="338" w:name="_Toc5604"/>
      <w:bookmarkStart w:id="339" w:name="_Toc8535"/>
      <w:bookmarkStart w:id="340" w:name="_Toc9966"/>
      <w:r>
        <w:rPr>
          <w:rFonts w:hint="eastAsia" w:ascii="宋体" w:hAnsi="宋体" w:eastAsia="宋体" w:cs="宋体"/>
          <w:color w:val="auto"/>
          <w:sz w:val="24"/>
          <w:highlight w:val="none"/>
        </w:rPr>
        <w:t>七、采购代理服务费</w:t>
      </w:r>
      <w:bookmarkEnd w:id="333"/>
      <w:bookmarkEnd w:id="334"/>
      <w:bookmarkEnd w:id="335"/>
      <w:bookmarkEnd w:id="336"/>
      <w:bookmarkEnd w:id="337"/>
      <w:bookmarkEnd w:id="338"/>
      <w:bookmarkEnd w:id="339"/>
      <w:bookmarkEnd w:id="340"/>
    </w:p>
    <w:p w14:paraId="295C828E">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lang w:val="en-US" w:eastAsia="zh-CN"/>
        </w:rPr>
      </w:pPr>
      <w:bookmarkStart w:id="341" w:name="_Toc2549"/>
      <w:bookmarkStart w:id="342" w:name="_Toc8932"/>
      <w:bookmarkStart w:id="343" w:name="_Toc22305"/>
      <w:bookmarkStart w:id="344" w:name="_Toc32168"/>
      <w:bookmarkStart w:id="345" w:name="_Toc12580"/>
      <w:bookmarkStart w:id="346" w:name="_Toc31882"/>
      <w:bookmarkStart w:id="347" w:name="_Toc27000"/>
      <w:bookmarkStart w:id="348" w:name="_Toc102227322"/>
      <w:bookmarkStart w:id="349" w:name="_Toc342913396"/>
      <w:bookmarkStart w:id="350" w:name="_Toc12789059"/>
      <w:bookmarkStart w:id="351" w:name="_Toc11641055"/>
      <w:r>
        <w:rPr>
          <w:rFonts w:hint="eastAsia" w:ascii="宋体" w:hAnsi="宋体" w:eastAsia="宋体" w:cs="宋体"/>
          <w:color w:val="auto"/>
          <w:sz w:val="24"/>
          <w:highlight w:val="none"/>
          <w:lang w:val="en-US" w:eastAsia="zh-CN"/>
        </w:rPr>
        <w:t>（一）供应商成交后向采购代理机构缴纳采购代理服务费，本项目代理服务费4</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00元；</w:t>
      </w:r>
    </w:p>
    <w:p w14:paraId="6A1B8313">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（二）采购代理服务费缴纳账号：</w:t>
      </w:r>
    </w:p>
    <w:p w14:paraId="118E40D5">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账户名：重庆中怡建设工程咨询有限公司</w:t>
      </w:r>
    </w:p>
    <w:p w14:paraId="7C409D77">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账户：650595519300015</w:t>
      </w:r>
    </w:p>
    <w:p w14:paraId="60BDFA2E">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开户行：重庆渝北银座村镇银行有限责任公司</w:t>
      </w:r>
    </w:p>
    <w:p w14:paraId="7ABF882C">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银行代码：320653000104</w:t>
      </w:r>
    </w:p>
    <w:bookmarkEnd w:id="341"/>
    <w:bookmarkEnd w:id="342"/>
    <w:bookmarkEnd w:id="343"/>
    <w:bookmarkEnd w:id="344"/>
    <w:bookmarkEnd w:id="345"/>
    <w:bookmarkEnd w:id="346"/>
    <w:bookmarkEnd w:id="347"/>
    <w:p w14:paraId="45748381">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352" w:name="_Toc30123"/>
      <w:bookmarkStart w:id="353" w:name="_Toc21795"/>
      <w:bookmarkStart w:id="354" w:name="_Toc6885"/>
      <w:bookmarkStart w:id="355" w:name="_Toc16655"/>
      <w:bookmarkStart w:id="356" w:name="_Toc2805"/>
      <w:bookmarkStart w:id="357" w:name="_Toc17949"/>
      <w:bookmarkStart w:id="358" w:name="_Toc12399"/>
      <w:bookmarkStart w:id="359" w:name="_Toc13359"/>
      <w:r>
        <w:rPr>
          <w:rFonts w:hint="eastAsia" w:ascii="宋体" w:hAnsi="宋体" w:eastAsia="宋体" w:cs="宋体"/>
          <w:color w:val="auto"/>
          <w:sz w:val="24"/>
          <w:highlight w:val="none"/>
        </w:rPr>
        <w:t>八、签订</w:t>
      </w:r>
      <w:bookmarkEnd w:id="348"/>
      <w:r>
        <w:rPr>
          <w:rFonts w:hint="eastAsia" w:ascii="宋体" w:hAnsi="宋体" w:eastAsia="宋体" w:cs="宋体"/>
          <w:color w:val="auto"/>
          <w:sz w:val="24"/>
          <w:highlight w:val="none"/>
        </w:rPr>
        <w:t>合同</w:t>
      </w:r>
      <w:bookmarkEnd w:id="349"/>
      <w:bookmarkEnd w:id="352"/>
      <w:bookmarkEnd w:id="353"/>
      <w:bookmarkEnd w:id="354"/>
      <w:bookmarkEnd w:id="355"/>
      <w:bookmarkEnd w:id="356"/>
      <w:bookmarkEnd w:id="357"/>
      <w:bookmarkEnd w:id="358"/>
      <w:bookmarkEnd w:id="359"/>
    </w:p>
    <w:p w14:paraId="67E22327">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242980F5">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（二）竞争性磋商文件、供应商的响应文件及澄清文件等，均为签订政府采购合同的依据。</w:t>
      </w:r>
    </w:p>
    <w:p w14:paraId="20DB75A2">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2F920760">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w:t>
      </w:r>
      <w:r>
        <w:rPr>
          <w:rFonts w:hint="eastAsia" w:ascii="宋体" w:hAnsi="宋体" w:eastAsia="宋体" w:cs="宋体"/>
          <w:color w:val="auto"/>
          <w:sz w:val="24"/>
          <w:szCs w:val="24"/>
          <w:highlight w:val="none"/>
          <w:lang w:val="en-US" w:eastAsia="zh-CN"/>
        </w:rPr>
        <w:t>合同样本</w:t>
      </w:r>
      <w:r>
        <w:rPr>
          <w:rFonts w:hint="eastAsia" w:ascii="宋体" w:hAnsi="宋体" w:eastAsia="宋体" w:cs="宋体"/>
          <w:color w:val="auto"/>
          <w:sz w:val="24"/>
          <w:szCs w:val="24"/>
          <w:highlight w:val="none"/>
        </w:rPr>
        <w:t>》签订，相关单位要求适用合同通用格式版本的，应按其要求另行签订其他合同。</w:t>
      </w:r>
    </w:p>
    <w:p w14:paraId="50FDECBC">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（五）采购人要求成交供应商提供履约保证金的，应当在竞争性磋商文件中予以约定。成交供应商履约完毕后，采购人根据采购文件规定无息退还其履约保证金。</w:t>
      </w:r>
    </w:p>
    <w:p w14:paraId="650085CF">
      <w:pPr>
        <w:pStyle w:val="2"/>
        <w:pageBreakBefore w:val="0"/>
        <w:kinsoku/>
        <w:wordWrap/>
        <w:overflowPunct/>
        <w:topLinePunct w:val="0"/>
        <w:autoSpaceDE/>
        <w:autoSpaceDN/>
        <w:bidi w:val="0"/>
        <w:spacing w:before="0" w:beforeAutospacing="0" w:after="0" w:afterAutospacing="0" w:line="360" w:lineRule="auto"/>
        <w:ind w:right="0" w:rightChars="0"/>
        <w:jc w:val="center"/>
        <w:rPr>
          <w:rFonts w:hint="eastAsia" w:ascii="宋体" w:hAnsi="宋体" w:eastAsia="宋体" w:cs="宋体"/>
          <w:b/>
          <w:bCs/>
          <w:color w:val="auto"/>
          <w:szCs w:val="36"/>
          <w:highlight w:val="none"/>
        </w:rPr>
      </w:pPr>
      <w:r>
        <w:rPr>
          <w:rFonts w:hint="eastAsia" w:ascii="宋体" w:hAnsi="宋体" w:eastAsia="宋体" w:cs="宋体"/>
          <w:color w:val="auto"/>
          <w:szCs w:val="30"/>
          <w:highlight w:val="none"/>
        </w:rPr>
        <w:br w:type="page"/>
      </w:r>
      <w:bookmarkStart w:id="360" w:name="_Toc16545"/>
      <w:bookmarkStart w:id="361" w:name="_Toc26336"/>
      <w:bookmarkStart w:id="362" w:name="_Toc4517"/>
      <w:bookmarkStart w:id="363" w:name="_Toc17035"/>
      <w:bookmarkStart w:id="364" w:name="_Toc832"/>
      <w:bookmarkStart w:id="365" w:name="_Toc8641"/>
      <w:bookmarkStart w:id="366" w:name="_Toc22040"/>
      <w:bookmarkStart w:id="367" w:name="_Toc31598"/>
      <w:r>
        <w:rPr>
          <w:rFonts w:hint="eastAsia" w:ascii="宋体" w:hAnsi="宋体" w:eastAsia="宋体" w:cs="宋体"/>
          <w:b/>
          <w:bCs/>
          <w:color w:val="auto"/>
          <w:szCs w:val="36"/>
          <w:highlight w:val="none"/>
        </w:rPr>
        <w:t xml:space="preserve">第六篇  </w:t>
      </w:r>
      <w:r>
        <w:rPr>
          <w:rFonts w:hint="eastAsia" w:ascii="宋体" w:hAnsi="宋体" w:eastAsia="宋体" w:cs="宋体"/>
          <w:b/>
          <w:bCs/>
          <w:color w:val="auto"/>
          <w:szCs w:val="36"/>
          <w:highlight w:val="none"/>
          <w:lang w:val="en-US" w:eastAsia="zh-CN"/>
        </w:rPr>
        <w:t>合同样本</w:t>
      </w:r>
      <w:bookmarkEnd w:id="360"/>
      <w:bookmarkEnd w:id="361"/>
      <w:bookmarkEnd w:id="362"/>
      <w:bookmarkEnd w:id="363"/>
      <w:bookmarkEnd w:id="364"/>
      <w:bookmarkEnd w:id="365"/>
      <w:bookmarkEnd w:id="366"/>
      <w:bookmarkEnd w:id="367"/>
    </w:p>
    <w:bookmarkEnd w:id="350"/>
    <w:bookmarkEnd w:id="351"/>
    <w:p w14:paraId="259F8FB4">
      <w:pPr>
        <w:pageBreakBefore w:val="0"/>
        <w:widowControl w:val="0"/>
        <w:kinsoku/>
        <w:wordWrap/>
        <w:overflowPunct/>
        <w:topLinePunct w:val="0"/>
        <w:autoSpaceDE/>
        <w:autoSpaceDN/>
        <w:bidi w:val="0"/>
        <w:adjustRightIn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bookmarkStart w:id="368" w:name="_Toc28954"/>
      <w:bookmarkStart w:id="369" w:name="_Toc18100"/>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合同格式</w:t>
      </w:r>
      <w:r>
        <w:rPr>
          <w:rFonts w:hint="eastAsia" w:ascii="宋体" w:hAnsi="宋体" w:eastAsia="宋体" w:cs="宋体"/>
          <w:color w:val="auto"/>
          <w:sz w:val="24"/>
          <w:szCs w:val="24"/>
          <w:highlight w:val="none"/>
          <w:lang w:eastAsia="zh-CN"/>
        </w:rPr>
        <w:t>样本仅供参考，采购人可根据实际需求约定相应条款）</w:t>
      </w:r>
      <w:bookmarkEnd w:id="368"/>
      <w:bookmarkEnd w:id="369"/>
    </w:p>
    <w:p w14:paraId="6EF59C3C">
      <w:pPr>
        <w:pageBreakBefore w:val="0"/>
        <w:kinsoku/>
        <w:wordWrap/>
        <w:overflowPunct/>
        <w:topLinePunct w:val="0"/>
        <w:autoSpaceDE/>
        <w:autoSpaceDN/>
        <w:bidi w:val="0"/>
        <w:spacing w:beforeAutospacing="0" w:afterAutospacing="0" w:line="360" w:lineRule="auto"/>
        <w:ind w:right="0" w:rightChars="0"/>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重庆市政府采购合同</w:t>
      </w:r>
    </w:p>
    <w:p w14:paraId="53E9F897">
      <w:pPr>
        <w:pageBreakBefore w:val="0"/>
        <w:kinsoku/>
        <w:wordWrap/>
        <w:overflowPunct/>
        <w:topLinePunct w:val="0"/>
        <w:autoSpaceDE/>
        <w:autoSpaceDN/>
        <w:bidi w:val="0"/>
        <w:spacing w:beforeAutospacing="0" w:afterAutospacing="0" w:line="360" w:lineRule="auto"/>
        <w:ind w:left="0" w:leftChars="0" w:right="0" w:rightChars="0" w:firstLine="56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（项目编号：     ）</w:t>
      </w:r>
    </w:p>
    <w:p w14:paraId="6D24EAB4">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292042F5">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2FB353A4">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24A0DC07">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53"/>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984"/>
        <w:gridCol w:w="910"/>
        <w:gridCol w:w="388"/>
        <w:gridCol w:w="1134"/>
        <w:gridCol w:w="1559"/>
        <w:gridCol w:w="1567"/>
      </w:tblGrid>
      <w:tr w14:paraId="1004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09" w:type="dxa"/>
            <w:noWrap w:val="0"/>
            <w:vAlign w:val="center"/>
          </w:tcPr>
          <w:p w14:paraId="07B229EA">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项目类别</w:t>
            </w:r>
          </w:p>
        </w:tc>
        <w:tc>
          <w:tcPr>
            <w:tcW w:w="984" w:type="dxa"/>
            <w:noWrap w:val="0"/>
            <w:vAlign w:val="center"/>
          </w:tcPr>
          <w:p w14:paraId="2C73F51A">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noWrap w:val="0"/>
            <w:vAlign w:val="center"/>
          </w:tcPr>
          <w:p w14:paraId="65583674">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noWrap w:val="0"/>
            <w:vAlign w:val="center"/>
          </w:tcPr>
          <w:p w14:paraId="76CF8709">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noWrap w:val="0"/>
            <w:vAlign w:val="center"/>
          </w:tcPr>
          <w:p w14:paraId="714F6F45">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w:t>
            </w:r>
          </w:p>
        </w:tc>
        <w:tc>
          <w:tcPr>
            <w:tcW w:w="1567" w:type="dxa"/>
            <w:noWrap w:val="0"/>
            <w:vAlign w:val="center"/>
          </w:tcPr>
          <w:p w14:paraId="650D10EF">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r>
      <w:tr w14:paraId="6F84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09" w:type="dxa"/>
            <w:noWrap w:val="0"/>
            <w:vAlign w:val="center"/>
          </w:tcPr>
          <w:p w14:paraId="44A010A9">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984" w:type="dxa"/>
            <w:noWrap w:val="0"/>
            <w:vAlign w:val="center"/>
          </w:tcPr>
          <w:p w14:paraId="0D948D86">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298" w:type="dxa"/>
            <w:gridSpan w:val="2"/>
            <w:noWrap w:val="0"/>
            <w:vAlign w:val="center"/>
          </w:tcPr>
          <w:p w14:paraId="4B2C3C43">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134" w:type="dxa"/>
            <w:noWrap w:val="0"/>
            <w:vAlign w:val="center"/>
          </w:tcPr>
          <w:p w14:paraId="06DF3EE9">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559" w:type="dxa"/>
            <w:noWrap w:val="0"/>
            <w:vAlign w:val="center"/>
          </w:tcPr>
          <w:p w14:paraId="39BA9077">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567" w:type="dxa"/>
            <w:noWrap w:val="0"/>
            <w:vAlign w:val="center"/>
          </w:tcPr>
          <w:p w14:paraId="78034DF5">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r>
      <w:tr w14:paraId="6D43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09" w:type="dxa"/>
            <w:noWrap w:val="0"/>
            <w:vAlign w:val="center"/>
          </w:tcPr>
          <w:p w14:paraId="4BCA22DE">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984" w:type="dxa"/>
            <w:noWrap w:val="0"/>
            <w:vAlign w:val="center"/>
          </w:tcPr>
          <w:p w14:paraId="46DDF400">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298" w:type="dxa"/>
            <w:gridSpan w:val="2"/>
            <w:noWrap w:val="0"/>
            <w:vAlign w:val="center"/>
          </w:tcPr>
          <w:p w14:paraId="59FF093D">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134" w:type="dxa"/>
            <w:noWrap w:val="0"/>
            <w:vAlign w:val="center"/>
          </w:tcPr>
          <w:p w14:paraId="20AEA4C4">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559" w:type="dxa"/>
            <w:noWrap w:val="0"/>
            <w:vAlign w:val="center"/>
          </w:tcPr>
          <w:p w14:paraId="2C61DCEF">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567" w:type="dxa"/>
            <w:noWrap w:val="0"/>
            <w:vAlign w:val="center"/>
          </w:tcPr>
          <w:p w14:paraId="5C68FCA2">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r>
      <w:tr w14:paraId="4B43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09" w:type="dxa"/>
            <w:noWrap w:val="0"/>
            <w:vAlign w:val="center"/>
          </w:tcPr>
          <w:p w14:paraId="4C252CDF">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984" w:type="dxa"/>
            <w:noWrap w:val="0"/>
            <w:vAlign w:val="center"/>
          </w:tcPr>
          <w:p w14:paraId="260DA4E1">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298" w:type="dxa"/>
            <w:gridSpan w:val="2"/>
            <w:noWrap w:val="0"/>
            <w:vAlign w:val="center"/>
          </w:tcPr>
          <w:p w14:paraId="5C74A0EF">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134" w:type="dxa"/>
            <w:noWrap w:val="0"/>
            <w:vAlign w:val="center"/>
          </w:tcPr>
          <w:p w14:paraId="55F1F9FB">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559" w:type="dxa"/>
            <w:noWrap w:val="0"/>
            <w:vAlign w:val="center"/>
          </w:tcPr>
          <w:p w14:paraId="6C90485D">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567" w:type="dxa"/>
            <w:noWrap w:val="0"/>
            <w:vAlign w:val="center"/>
          </w:tcPr>
          <w:p w14:paraId="2880B5A7">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r>
      <w:tr w14:paraId="7E61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09" w:type="dxa"/>
            <w:noWrap w:val="0"/>
            <w:vAlign w:val="center"/>
          </w:tcPr>
          <w:p w14:paraId="1E101D1B">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984" w:type="dxa"/>
            <w:noWrap w:val="0"/>
            <w:vAlign w:val="center"/>
          </w:tcPr>
          <w:p w14:paraId="489E0DAF">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298" w:type="dxa"/>
            <w:gridSpan w:val="2"/>
            <w:noWrap w:val="0"/>
            <w:vAlign w:val="center"/>
          </w:tcPr>
          <w:p w14:paraId="45598ACE">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134" w:type="dxa"/>
            <w:noWrap w:val="0"/>
            <w:vAlign w:val="center"/>
          </w:tcPr>
          <w:p w14:paraId="4D0911EF">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559" w:type="dxa"/>
            <w:noWrap w:val="0"/>
            <w:vAlign w:val="center"/>
          </w:tcPr>
          <w:p w14:paraId="17979846">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567" w:type="dxa"/>
            <w:noWrap w:val="0"/>
            <w:vAlign w:val="center"/>
          </w:tcPr>
          <w:p w14:paraId="2ECD6F32">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r>
      <w:tr w14:paraId="71D4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09" w:type="dxa"/>
            <w:noWrap w:val="0"/>
            <w:vAlign w:val="center"/>
          </w:tcPr>
          <w:p w14:paraId="440667AF">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984" w:type="dxa"/>
            <w:noWrap w:val="0"/>
            <w:vAlign w:val="center"/>
          </w:tcPr>
          <w:p w14:paraId="3E9FC807">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298" w:type="dxa"/>
            <w:gridSpan w:val="2"/>
            <w:noWrap w:val="0"/>
            <w:vAlign w:val="center"/>
          </w:tcPr>
          <w:p w14:paraId="1AD3F5B7">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134" w:type="dxa"/>
            <w:noWrap w:val="0"/>
            <w:vAlign w:val="center"/>
          </w:tcPr>
          <w:p w14:paraId="71C99601">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559" w:type="dxa"/>
            <w:noWrap w:val="0"/>
            <w:vAlign w:val="center"/>
          </w:tcPr>
          <w:p w14:paraId="4F3B0F68">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567" w:type="dxa"/>
            <w:noWrap w:val="0"/>
            <w:vAlign w:val="center"/>
          </w:tcPr>
          <w:p w14:paraId="4B9AB58D">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r>
      <w:tr w14:paraId="7CF9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09" w:type="dxa"/>
            <w:noWrap w:val="0"/>
            <w:vAlign w:val="center"/>
          </w:tcPr>
          <w:p w14:paraId="239C3D1C">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984" w:type="dxa"/>
            <w:noWrap w:val="0"/>
            <w:vAlign w:val="center"/>
          </w:tcPr>
          <w:p w14:paraId="61CCC4DD">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298" w:type="dxa"/>
            <w:gridSpan w:val="2"/>
            <w:noWrap w:val="0"/>
            <w:vAlign w:val="center"/>
          </w:tcPr>
          <w:p w14:paraId="6D0B651C">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134" w:type="dxa"/>
            <w:noWrap w:val="0"/>
            <w:vAlign w:val="center"/>
          </w:tcPr>
          <w:p w14:paraId="39A82852">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559" w:type="dxa"/>
            <w:noWrap w:val="0"/>
            <w:vAlign w:val="center"/>
          </w:tcPr>
          <w:p w14:paraId="362575C3">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567" w:type="dxa"/>
            <w:noWrap w:val="0"/>
            <w:vAlign w:val="center"/>
          </w:tcPr>
          <w:p w14:paraId="044B131E">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r>
      <w:tr w14:paraId="5282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09" w:type="dxa"/>
            <w:noWrap w:val="0"/>
            <w:vAlign w:val="center"/>
          </w:tcPr>
          <w:p w14:paraId="7B7DE439">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984" w:type="dxa"/>
            <w:noWrap w:val="0"/>
            <w:vAlign w:val="center"/>
          </w:tcPr>
          <w:p w14:paraId="6215600C">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298" w:type="dxa"/>
            <w:gridSpan w:val="2"/>
            <w:noWrap w:val="0"/>
            <w:vAlign w:val="center"/>
          </w:tcPr>
          <w:p w14:paraId="1EFED92D">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134" w:type="dxa"/>
            <w:noWrap w:val="0"/>
            <w:vAlign w:val="center"/>
          </w:tcPr>
          <w:p w14:paraId="39445424">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559" w:type="dxa"/>
            <w:noWrap w:val="0"/>
            <w:vAlign w:val="center"/>
          </w:tcPr>
          <w:p w14:paraId="595FFF37">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567" w:type="dxa"/>
            <w:noWrap w:val="0"/>
            <w:vAlign w:val="center"/>
          </w:tcPr>
          <w:p w14:paraId="345F611F">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r>
      <w:tr w14:paraId="1158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09" w:type="dxa"/>
            <w:noWrap w:val="0"/>
            <w:vAlign w:val="center"/>
          </w:tcPr>
          <w:p w14:paraId="36C016CF">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984" w:type="dxa"/>
            <w:noWrap w:val="0"/>
            <w:vAlign w:val="center"/>
          </w:tcPr>
          <w:p w14:paraId="65D6D59F">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298" w:type="dxa"/>
            <w:gridSpan w:val="2"/>
            <w:noWrap w:val="0"/>
            <w:vAlign w:val="center"/>
          </w:tcPr>
          <w:p w14:paraId="396AD0EB">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134" w:type="dxa"/>
            <w:noWrap w:val="0"/>
            <w:vAlign w:val="center"/>
          </w:tcPr>
          <w:p w14:paraId="512241E4">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559" w:type="dxa"/>
            <w:noWrap w:val="0"/>
            <w:vAlign w:val="center"/>
          </w:tcPr>
          <w:p w14:paraId="750697D9">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c>
          <w:tcPr>
            <w:tcW w:w="1567" w:type="dxa"/>
            <w:noWrap w:val="0"/>
            <w:vAlign w:val="center"/>
          </w:tcPr>
          <w:p w14:paraId="779F51CF">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r>
      <w:tr w14:paraId="0B05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51" w:type="dxa"/>
            <w:gridSpan w:val="7"/>
            <w:noWrap w:val="0"/>
            <w:vAlign w:val="center"/>
          </w:tcPr>
          <w:p w14:paraId="59E74490">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5984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51" w:type="dxa"/>
            <w:gridSpan w:val="7"/>
            <w:noWrap w:val="0"/>
            <w:vAlign w:val="center"/>
          </w:tcPr>
          <w:p w14:paraId="0237B7F9">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553E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51" w:type="dxa"/>
            <w:gridSpan w:val="7"/>
            <w:noWrap w:val="0"/>
            <w:vAlign w:val="top"/>
          </w:tcPr>
          <w:p w14:paraId="4FECE28F">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一、质量要求和技术标准：</w:t>
            </w:r>
          </w:p>
          <w:p w14:paraId="090518BF">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1、服务措施：</w:t>
            </w:r>
          </w:p>
          <w:p w14:paraId="4AFAA5A4">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r>
      <w:tr w14:paraId="5FB1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51" w:type="dxa"/>
            <w:gridSpan w:val="7"/>
            <w:noWrap w:val="0"/>
            <w:vAlign w:val="top"/>
          </w:tcPr>
          <w:p w14:paraId="03CD4DAC">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二、验收标准、方法：</w:t>
            </w:r>
          </w:p>
          <w:p w14:paraId="0B91C5B8">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r>
      <w:tr w14:paraId="6671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51" w:type="dxa"/>
            <w:gridSpan w:val="7"/>
            <w:noWrap w:val="0"/>
            <w:vAlign w:val="top"/>
          </w:tcPr>
          <w:p w14:paraId="0085A9C8">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702EC926">
            <w:pPr>
              <w:pStyle w:val="29"/>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r>
      <w:tr w14:paraId="39D2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51" w:type="dxa"/>
            <w:gridSpan w:val="7"/>
            <w:noWrap w:val="0"/>
            <w:vAlign w:val="top"/>
          </w:tcPr>
          <w:p w14:paraId="5FD8B4CB">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14EB1432">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按《民法典》、《政府采购法》执行，或按双方约定。</w:t>
            </w:r>
          </w:p>
        </w:tc>
      </w:tr>
      <w:tr w14:paraId="7797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51" w:type="dxa"/>
            <w:gridSpan w:val="7"/>
            <w:noWrap w:val="0"/>
            <w:vAlign w:val="top"/>
          </w:tcPr>
          <w:p w14:paraId="5DD0F4BB">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7C4B5C87">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1、招标文件及其补遗文件、投标文件和承诺是本合同不可分割的部分。</w:t>
            </w:r>
          </w:p>
          <w:p w14:paraId="24CEA927">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本合同如发生争议由双方协商解决，协商不成向需方所在人民法院提请诉讼。</w:t>
            </w:r>
          </w:p>
          <w:p w14:paraId="21F9924C">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本合同一式__份， 需方__份，供方__份，具同等法律效力。</w:t>
            </w:r>
          </w:p>
          <w:p w14:paraId="1169CC64">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w:t>
            </w:r>
          </w:p>
        </w:tc>
      </w:tr>
      <w:tr w14:paraId="288F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3" w:type="dxa"/>
            <w:gridSpan w:val="3"/>
            <w:noWrap w:val="0"/>
            <w:vAlign w:val="top"/>
          </w:tcPr>
          <w:p w14:paraId="37983543">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5CBD7DC7">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7A449242">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4355B43F">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648" w:type="dxa"/>
            <w:gridSpan w:val="4"/>
            <w:noWrap w:val="0"/>
            <w:vAlign w:val="top"/>
          </w:tcPr>
          <w:p w14:paraId="006981F1">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2549F35C">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7EA15B21">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76B4AE05">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9C91508">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52C398E0">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335FDB65">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73DACC52">
            <w:pPr>
              <w:pageBreakBefore w:val="0"/>
              <w:widowControl/>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4FB8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51" w:type="dxa"/>
            <w:gridSpan w:val="7"/>
            <w:noWrap w:val="0"/>
            <w:vAlign w:val="top"/>
          </w:tcPr>
          <w:p w14:paraId="4DAC7AD7">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51649F10">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p w14:paraId="53248A76">
            <w:pPr>
              <w:pageBreakBefore w:val="0"/>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tc>
      </w:tr>
    </w:tbl>
    <w:p w14:paraId="66065673">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签约时间：           年   月   日      签约地点：</w:t>
      </w:r>
    </w:p>
    <w:p w14:paraId="6ADE44AF">
      <w:pPr>
        <w:pStyle w:val="2"/>
        <w:pageBreakBefore w:val="0"/>
        <w:kinsoku/>
        <w:wordWrap/>
        <w:overflowPunct/>
        <w:topLinePunct w:val="0"/>
        <w:autoSpaceDE/>
        <w:autoSpaceDN/>
        <w:bidi w:val="0"/>
        <w:spacing w:before="0" w:beforeAutospacing="0" w:after="0" w:afterAutospacing="0" w:line="360" w:lineRule="auto"/>
        <w:ind w:right="0" w:rightChars="0"/>
        <w:jc w:val="center"/>
        <w:rPr>
          <w:rFonts w:hint="eastAsia" w:ascii="宋体" w:hAnsi="宋体" w:eastAsia="宋体" w:cs="宋体"/>
          <w:b/>
          <w:bCs/>
          <w:color w:val="auto"/>
          <w:szCs w:val="36"/>
          <w:highlight w:val="none"/>
        </w:rPr>
      </w:pPr>
      <w:bookmarkStart w:id="370" w:name="_Hlt41879464"/>
      <w:bookmarkEnd w:id="370"/>
      <w:r>
        <w:rPr>
          <w:rFonts w:hint="eastAsia" w:ascii="宋体" w:hAnsi="宋体" w:eastAsia="宋体" w:cs="宋体"/>
          <w:b/>
          <w:bCs/>
          <w:color w:val="auto"/>
          <w:szCs w:val="36"/>
          <w:highlight w:val="none"/>
        </w:rPr>
        <w:br w:type="page"/>
      </w:r>
      <w:bookmarkStart w:id="371" w:name="_Toc8303"/>
      <w:bookmarkStart w:id="372" w:name="_Toc10248"/>
      <w:bookmarkStart w:id="373" w:name="_Toc5588"/>
      <w:bookmarkStart w:id="374" w:name="_Toc14182"/>
      <w:bookmarkStart w:id="375" w:name="_Toc16832"/>
      <w:bookmarkStart w:id="376" w:name="_Toc10547"/>
      <w:bookmarkStart w:id="377" w:name="_Toc17807"/>
      <w:bookmarkStart w:id="378" w:name="_Toc7120"/>
      <w:r>
        <w:rPr>
          <w:rFonts w:hint="eastAsia" w:ascii="宋体" w:hAnsi="宋体" w:eastAsia="宋体" w:cs="宋体"/>
          <w:b/>
          <w:bCs/>
          <w:color w:val="auto"/>
          <w:szCs w:val="36"/>
          <w:highlight w:val="none"/>
        </w:rPr>
        <w:t>第七篇  响应文件编制要求</w:t>
      </w:r>
      <w:bookmarkEnd w:id="371"/>
      <w:bookmarkEnd w:id="372"/>
      <w:bookmarkEnd w:id="373"/>
      <w:bookmarkEnd w:id="374"/>
      <w:bookmarkEnd w:id="375"/>
      <w:bookmarkEnd w:id="376"/>
      <w:bookmarkEnd w:id="377"/>
      <w:bookmarkEnd w:id="378"/>
    </w:p>
    <w:p w14:paraId="048DD9AD">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53AD08BB">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438DE4BD">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09C28A36">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服务部分</w:t>
      </w:r>
    </w:p>
    <w:p w14:paraId="25DEE23A">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eastAsia="zh-CN"/>
        </w:rPr>
        <w:t>需求</w:t>
      </w:r>
      <w:r>
        <w:rPr>
          <w:rFonts w:hint="eastAsia" w:ascii="宋体" w:hAnsi="宋体" w:eastAsia="宋体" w:cs="宋体"/>
          <w:color w:val="auto"/>
          <w:sz w:val="24"/>
          <w:szCs w:val="24"/>
          <w:highlight w:val="none"/>
        </w:rPr>
        <w:t>响应偏离表</w:t>
      </w:r>
    </w:p>
    <w:p w14:paraId="1F80FFBD">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（二）其他与服务相关的证明材料</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格式自</w:t>
      </w:r>
      <w:r>
        <w:rPr>
          <w:rFonts w:hint="eastAsia" w:ascii="宋体" w:hAnsi="宋体" w:eastAsia="宋体" w:cs="宋体"/>
          <w:color w:val="auto"/>
          <w:sz w:val="24"/>
          <w:szCs w:val="24"/>
          <w:highlight w:val="none"/>
          <w:lang w:eastAsia="zh-CN"/>
        </w:rPr>
        <w:t>拟</w:t>
      </w:r>
      <w:r>
        <w:rPr>
          <w:rFonts w:hint="eastAsia" w:ascii="宋体" w:hAnsi="宋体" w:eastAsia="宋体" w:cs="宋体"/>
          <w:color w:val="auto"/>
          <w:sz w:val="24"/>
          <w:highlight w:val="none"/>
        </w:rPr>
        <w:t>）</w:t>
      </w:r>
    </w:p>
    <w:p w14:paraId="1DA4D23E">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2A8AA738">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eastAsia="zh-CN"/>
        </w:rPr>
        <w:t>需求</w:t>
      </w:r>
      <w:r>
        <w:rPr>
          <w:rFonts w:hint="eastAsia" w:ascii="宋体" w:hAnsi="宋体" w:eastAsia="宋体" w:cs="宋体"/>
          <w:color w:val="auto"/>
          <w:sz w:val="24"/>
          <w:szCs w:val="24"/>
          <w:highlight w:val="none"/>
        </w:rPr>
        <w:t>响应偏离表</w:t>
      </w:r>
    </w:p>
    <w:p w14:paraId="7FB0CA08">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（二）其他与商务相关的证明材料</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格式自</w:t>
      </w:r>
      <w:r>
        <w:rPr>
          <w:rFonts w:hint="eastAsia" w:ascii="宋体" w:hAnsi="宋体" w:eastAsia="宋体" w:cs="宋体"/>
          <w:color w:val="auto"/>
          <w:sz w:val="24"/>
          <w:szCs w:val="24"/>
          <w:highlight w:val="none"/>
          <w:lang w:eastAsia="zh-CN"/>
        </w:rPr>
        <w:t>拟</w:t>
      </w:r>
      <w:r>
        <w:rPr>
          <w:rFonts w:hint="eastAsia" w:ascii="宋体" w:hAnsi="宋体" w:eastAsia="宋体" w:cs="宋体"/>
          <w:color w:val="auto"/>
          <w:sz w:val="24"/>
          <w:highlight w:val="none"/>
        </w:rPr>
        <w:t>）</w:t>
      </w:r>
    </w:p>
    <w:p w14:paraId="588B4AB7">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（三）其它优惠承诺</w:t>
      </w:r>
    </w:p>
    <w:p w14:paraId="3221991E">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四、其他</w:t>
      </w:r>
      <w:r>
        <w:rPr>
          <w:rFonts w:hint="eastAsia" w:ascii="宋体" w:hAnsi="宋体" w:eastAsia="宋体" w:cs="宋体"/>
          <w:color w:val="auto"/>
          <w:sz w:val="24"/>
          <w:highlight w:val="none"/>
        </w:rPr>
        <w:t>与项目有关的资料（</w:t>
      </w:r>
      <w:r>
        <w:rPr>
          <w:rFonts w:hint="eastAsia" w:ascii="宋体" w:hAnsi="宋体" w:eastAsia="宋体" w:cs="宋体"/>
          <w:color w:val="auto"/>
          <w:sz w:val="24"/>
          <w:szCs w:val="24"/>
          <w:highlight w:val="none"/>
        </w:rPr>
        <w:t>格式自</w:t>
      </w:r>
      <w:r>
        <w:rPr>
          <w:rFonts w:hint="eastAsia" w:ascii="宋体" w:hAnsi="宋体" w:eastAsia="宋体" w:cs="宋体"/>
          <w:color w:val="auto"/>
          <w:sz w:val="24"/>
          <w:szCs w:val="24"/>
          <w:highlight w:val="none"/>
          <w:lang w:eastAsia="zh-CN"/>
        </w:rPr>
        <w:t>拟</w:t>
      </w:r>
      <w:r>
        <w:rPr>
          <w:rFonts w:hint="eastAsia" w:ascii="宋体" w:hAnsi="宋体" w:eastAsia="宋体" w:cs="宋体"/>
          <w:color w:val="auto"/>
          <w:sz w:val="24"/>
          <w:highlight w:val="none"/>
        </w:rPr>
        <w:t>）</w:t>
      </w:r>
    </w:p>
    <w:p w14:paraId="755D6FD3">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五、资格条件及其他</w:t>
      </w:r>
    </w:p>
    <w:p w14:paraId="77320E2A">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30A3ED72">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7BCA4A16">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626F63E4">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r>
        <w:rPr>
          <w:rFonts w:hint="eastAsia" w:ascii="宋体" w:hAnsi="宋体" w:eastAsia="宋体" w:cs="宋体"/>
          <w:color w:val="auto"/>
          <w:sz w:val="24"/>
          <w:szCs w:val="24"/>
          <w:highlight w:val="none"/>
          <w:lang w:eastAsia="zh-CN"/>
        </w:rPr>
        <w:t>（格式）</w:t>
      </w:r>
    </w:p>
    <w:p w14:paraId="45B813AD">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（五）特定资格条件证书或证明文件（格式自</w:t>
      </w:r>
      <w:r>
        <w:rPr>
          <w:rFonts w:hint="eastAsia" w:ascii="宋体" w:hAnsi="宋体" w:eastAsia="宋体" w:cs="宋体"/>
          <w:color w:val="auto"/>
          <w:sz w:val="24"/>
          <w:szCs w:val="24"/>
          <w:highlight w:val="none"/>
          <w:lang w:eastAsia="zh-CN"/>
        </w:rPr>
        <w:t>拟</w:t>
      </w:r>
      <w:r>
        <w:rPr>
          <w:rFonts w:hint="eastAsia" w:ascii="宋体" w:hAnsi="宋体" w:eastAsia="宋体" w:cs="宋体"/>
          <w:color w:val="auto"/>
          <w:sz w:val="24"/>
          <w:szCs w:val="24"/>
          <w:highlight w:val="none"/>
        </w:rPr>
        <w:t>）</w:t>
      </w:r>
    </w:p>
    <w:p w14:paraId="749B8986">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379" w:name="_Toc342913419"/>
      <w:bookmarkStart w:id="380" w:name="_Toc313008356"/>
      <w:bookmarkStart w:id="381" w:name="_Toc313888360"/>
      <w:bookmarkStart w:id="382" w:name="_Toc283382454"/>
      <w:bookmarkStart w:id="383" w:name="_Toc12789073"/>
      <w:r>
        <w:rPr>
          <w:rFonts w:hint="eastAsia" w:ascii="宋体" w:hAnsi="宋体" w:eastAsia="宋体" w:cs="宋体"/>
          <w:color w:val="auto"/>
          <w:sz w:val="24"/>
          <w:highlight w:val="none"/>
        </w:rPr>
        <w:br w:type="page"/>
      </w:r>
      <w:bookmarkStart w:id="384" w:name="_Toc30826"/>
      <w:bookmarkStart w:id="385" w:name="_Toc29409"/>
      <w:bookmarkStart w:id="386" w:name="_Toc6318"/>
      <w:bookmarkStart w:id="387" w:name="_Toc29435"/>
      <w:bookmarkStart w:id="388" w:name="_Toc9285"/>
      <w:bookmarkStart w:id="389" w:name="_Toc12128"/>
      <w:bookmarkStart w:id="390" w:name="_Toc16401"/>
      <w:bookmarkStart w:id="391" w:name="_Toc27054"/>
      <w:r>
        <w:rPr>
          <w:rFonts w:hint="eastAsia" w:ascii="宋体" w:hAnsi="宋体" w:eastAsia="宋体" w:cs="宋体"/>
          <w:color w:val="auto"/>
          <w:sz w:val="24"/>
          <w:highlight w:val="none"/>
        </w:rPr>
        <w:t>一、经济部分</w:t>
      </w:r>
      <w:bookmarkEnd w:id="379"/>
      <w:bookmarkEnd w:id="380"/>
      <w:bookmarkEnd w:id="381"/>
      <w:bookmarkEnd w:id="384"/>
      <w:bookmarkEnd w:id="385"/>
      <w:bookmarkEnd w:id="386"/>
      <w:bookmarkEnd w:id="387"/>
      <w:bookmarkEnd w:id="388"/>
      <w:bookmarkEnd w:id="389"/>
      <w:bookmarkEnd w:id="390"/>
      <w:bookmarkEnd w:id="391"/>
    </w:p>
    <w:bookmarkEnd w:id="382"/>
    <w:bookmarkEnd w:id="383"/>
    <w:p w14:paraId="241B183B">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2"/>
        <w:rPr>
          <w:rFonts w:hint="eastAsia" w:ascii="宋体" w:hAnsi="宋体" w:eastAsia="宋体" w:cs="宋体"/>
          <w:color w:val="auto"/>
          <w:sz w:val="24"/>
          <w:szCs w:val="24"/>
          <w:highlight w:val="none"/>
        </w:rPr>
      </w:pPr>
      <w:bookmarkStart w:id="392" w:name="_Toc2081"/>
      <w:r>
        <w:rPr>
          <w:rFonts w:hint="eastAsia" w:ascii="宋体" w:hAnsi="宋体" w:eastAsia="宋体" w:cs="宋体"/>
          <w:color w:val="auto"/>
          <w:sz w:val="24"/>
          <w:szCs w:val="24"/>
          <w:highlight w:val="none"/>
        </w:rPr>
        <w:t>（一）竞争性磋商报价函</w:t>
      </w:r>
      <w:bookmarkEnd w:id="392"/>
    </w:p>
    <w:p w14:paraId="6F566DA8">
      <w:pPr>
        <w:pageBreakBefore w:val="0"/>
        <w:kinsoku/>
        <w:wordWrap/>
        <w:overflowPunct/>
        <w:topLinePunct w:val="0"/>
        <w:autoSpaceDE/>
        <w:autoSpaceDN/>
        <w:bidi w:val="0"/>
        <w:spacing w:beforeAutospacing="0" w:afterAutospacing="0" w:line="360" w:lineRule="auto"/>
        <w:ind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竞争性磋商报价函</w:t>
      </w:r>
    </w:p>
    <w:p w14:paraId="59D8DBDC">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4D0A5075">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我方收到____________________________（磋商项目名称）的竞争性磋商文件，经详细研究，决定参加该项目的磋商。</w:t>
      </w:r>
    </w:p>
    <w:p w14:paraId="6376E366">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1.愿意按照竞争性磋商文件中的一切要求，提供本项目的服务，</w:t>
      </w:r>
      <w:r>
        <w:rPr>
          <w:rFonts w:hint="eastAsia" w:ascii="宋体" w:hAnsi="宋体" w:eastAsia="宋体" w:cs="宋体"/>
          <w:color w:val="auto"/>
          <w:kern w:val="2"/>
          <w:sz w:val="24"/>
          <w:szCs w:val="24"/>
          <w:highlight w:val="none"/>
          <w:lang w:val="en-US" w:eastAsia="zh-CN" w:bidi="ar-SA"/>
        </w:rPr>
        <w:t>男生</w:t>
      </w:r>
      <w:r>
        <w:rPr>
          <w:rFonts w:hint="eastAsia" w:ascii="宋体" w:hAnsi="宋体" w:eastAsia="宋体" w:cs="宋体"/>
          <w:color w:val="auto"/>
          <w:sz w:val="24"/>
          <w:szCs w:val="24"/>
          <w:highlight w:val="none"/>
        </w:rPr>
        <w:t>初始报价为人民币大写：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kern w:val="2"/>
          <w:sz w:val="24"/>
          <w:szCs w:val="24"/>
          <w:highlight w:val="none"/>
          <w:lang w:val="en-US" w:eastAsia="zh-CN" w:bidi="ar-SA"/>
        </w:rPr>
        <w:t>/套</w:t>
      </w:r>
      <w:r>
        <w:rPr>
          <w:rFonts w:hint="eastAsia" w:ascii="宋体" w:hAnsi="宋体" w:eastAsia="宋体" w:cs="宋体"/>
          <w:color w:val="auto"/>
          <w:sz w:val="24"/>
          <w:szCs w:val="24"/>
          <w:highlight w:val="none"/>
        </w:rPr>
        <w:t>；人民币小写：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kern w:val="2"/>
          <w:sz w:val="24"/>
          <w:szCs w:val="24"/>
          <w:highlight w:val="none"/>
          <w:lang w:val="en-US" w:eastAsia="zh-CN" w:bidi="ar-SA"/>
        </w:rPr>
        <w:t>/套；女生</w:t>
      </w:r>
      <w:r>
        <w:rPr>
          <w:rFonts w:hint="eastAsia" w:ascii="宋体" w:hAnsi="宋体" w:eastAsia="宋体" w:cs="宋体"/>
          <w:color w:val="auto"/>
          <w:sz w:val="24"/>
          <w:szCs w:val="24"/>
          <w:highlight w:val="none"/>
        </w:rPr>
        <w:t>初始报价为人民币大写：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kern w:val="2"/>
          <w:sz w:val="24"/>
          <w:szCs w:val="24"/>
          <w:highlight w:val="none"/>
          <w:lang w:val="en-US" w:eastAsia="zh-CN" w:bidi="ar-SA"/>
        </w:rPr>
        <w:t>/套</w:t>
      </w:r>
      <w:r>
        <w:rPr>
          <w:rFonts w:hint="eastAsia" w:ascii="宋体" w:hAnsi="宋体" w:eastAsia="宋体" w:cs="宋体"/>
          <w:color w:val="auto"/>
          <w:sz w:val="24"/>
          <w:szCs w:val="24"/>
          <w:highlight w:val="none"/>
        </w:rPr>
        <w:t>；人民币小写：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kern w:val="2"/>
          <w:sz w:val="24"/>
          <w:szCs w:val="24"/>
          <w:highlight w:val="none"/>
          <w:lang w:val="en-US" w:eastAsia="zh-CN" w:bidi="ar-SA"/>
        </w:rPr>
        <w:t>/套</w:t>
      </w:r>
      <w:r>
        <w:rPr>
          <w:rFonts w:hint="eastAsia" w:ascii="宋体" w:hAnsi="宋体" w:eastAsia="宋体" w:cs="宋体"/>
          <w:color w:val="auto"/>
          <w:sz w:val="24"/>
          <w:szCs w:val="24"/>
          <w:highlight w:val="none"/>
        </w:rPr>
        <w:t>。以我方最后报价为准。</w:t>
      </w:r>
    </w:p>
    <w:p w14:paraId="2B6ABD66">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2DD9EE25">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3.我方承诺：本次磋商的有效期为提交响应文件截止时间起90天。</w:t>
      </w:r>
    </w:p>
    <w:p w14:paraId="4A2955F6">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12A4ECAA">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5.在整个竞争性磋商过程中，我方若有违规行为，接受按照《中华人民共和国政府采购法》和《竞争性磋商文件》之规定给予惩罚。</w:t>
      </w:r>
    </w:p>
    <w:p w14:paraId="0F0F1C67">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5AAAB7F4">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eastAsia="宋体" w:cs="宋体"/>
          <w:color w:val="auto"/>
          <w:sz w:val="24"/>
          <w:szCs w:val="24"/>
          <w:highlight w:val="none"/>
        </w:rPr>
        <w:t>竞争性磋商文件规定的采购代理服务费。</w:t>
      </w:r>
    </w:p>
    <w:p w14:paraId="5329776C">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5E7DEF2B">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7D9FC8AA">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45F71A7C">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61FA5D7D">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50B65B8E">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18AB0A77">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F1EA3D2">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393" w:name="_Toc8214"/>
      <w:r>
        <w:rPr>
          <w:rFonts w:hint="eastAsia" w:ascii="宋体" w:hAnsi="宋体" w:eastAsia="宋体" w:cs="宋体"/>
          <w:color w:val="auto"/>
          <w:sz w:val="24"/>
          <w:szCs w:val="24"/>
          <w:highlight w:val="none"/>
        </w:rPr>
        <w:t>（二）明细报价表</w:t>
      </w:r>
      <w:bookmarkEnd w:id="393"/>
    </w:p>
    <w:p w14:paraId="0B006FBB">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采购执行编号</w:t>
      </w:r>
      <w:r>
        <w:rPr>
          <w:rFonts w:hint="eastAsia" w:ascii="宋体" w:hAnsi="宋体" w:eastAsia="宋体" w:cs="宋体"/>
          <w:color w:val="auto"/>
          <w:sz w:val="24"/>
          <w:szCs w:val="24"/>
          <w:highlight w:val="none"/>
        </w:rPr>
        <w:t>：</w:t>
      </w:r>
    </w:p>
    <w:p w14:paraId="2171F205">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bookmarkStart w:id="394" w:name="_Toc342913420"/>
      <w:bookmarkStart w:id="395" w:name="_Toc313888361"/>
      <w:bookmarkStart w:id="396" w:name="_Toc313008357"/>
      <w:r>
        <w:rPr>
          <w:rFonts w:hint="eastAsia" w:ascii="宋体" w:hAnsi="宋体" w:eastAsia="宋体" w:cs="宋体"/>
          <w:color w:val="auto"/>
          <w:sz w:val="24"/>
          <w:szCs w:val="24"/>
          <w:highlight w:val="none"/>
        </w:rPr>
        <w:t>磋商项目名称：</w:t>
      </w:r>
    </w:p>
    <w:p w14:paraId="44362E2A">
      <w:pPr>
        <w:pStyle w:val="21"/>
        <w:pageBreakBefore w:val="0"/>
        <w:kinsoku/>
        <w:wordWrap/>
        <w:overflowPunct/>
        <w:topLinePunct w:val="0"/>
        <w:autoSpaceDE/>
        <w:autoSpaceDN/>
        <w:bidi w:val="0"/>
        <w:spacing w:beforeAutospacing="0" w:afterAutospacing="0" w:line="360" w:lineRule="auto"/>
        <w:ind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男生套系明细报价表</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856"/>
        <w:gridCol w:w="1421"/>
        <w:gridCol w:w="1600"/>
        <w:gridCol w:w="1799"/>
      </w:tblGrid>
      <w:tr w14:paraId="2DB9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701125D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676" w:type="pct"/>
            <w:noWrap/>
            <w:vAlign w:val="center"/>
          </w:tcPr>
          <w:p w14:paraId="37B595B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vertAlign w:val="baseline"/>
                <w:lang w:val="en-US" w:eastAsia="zh-CN"/>
              </w:rPr>
              <w:t>品名</w:t>
            </w:r>
          </w:p>
        </w:tc>
        <w:tc>
          <w:tcPr>
            <w:tcW w:w="834" w:type="pct"/>
            <w:noWrap/>
            <w:vAlign w:val="center"/>
          </w:tcPr>
          <w:p w14:paraId="6F62A1C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数量</w:t>
            </w:r>
            <w:r>
              <w:rPr>
                <w:rFonts w:hint="eastAsia" w:ascii="宋体" w:hAnsi="宋体" w:cs="宋体"/>
                <w:b/>
                <w:bCs/>
                <w:color w:val="auto"/>
                <w:sz w:val="24"/>
                <w:szCs w:val="24"/>
                <w:highlight w:val="none"/>
                <w:lang w:eastAsia="zh-CN"/>
              </w:rPr>
              <w:t>（件）</w:t>
            </w:r>
          </w:p>
        </w:tc>
        <w:tc>
          <w:tcPr>
            <w:tcW w:w="939" w:type="pct"/>
            <w:noWrap/>
            <w:vAlign w:val="center"/>
          </w:tcPr>
          <w:p w14:paraId="6F6E345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单价（元）</w:t>
            </w:r>
          </w:p>
        </w:tc>
        <w:tc>
          <w:tcPr>
            <w:tcW w:w="1054" w:type="pct"/>
            <w:noWrap/>
            <w:vAlign w:val="center"/>
          </w:tcPr>
          <w:p w14:paraId="32EC859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金额（元）</w:t>
            </w:r>
          </w:p>
        </w:tc>
      </w:tr>
      <w:tr w14:paraId="27A2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2F1D849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676" w:type="pct"/>
            <w:noWrap/>
            <w:vAlign w:val="center"/>
          </w:tcPr>
          <w:p w14:paraId="32068E6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短袖T恤</w:t>
            </w:r>
          </w:p>
        </w:tc>
        <w:tc>
          <w:tcPr>
            <w:tcW w:w="834" w:type="pct"/>
            <w:noWrap/>
            <w:vAlign w:val="center"/>
          </w:tcPr>
          <w:p w14:paraId="18F5231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39" w:type="pct"/>
            <w:noWrap/>
            <w:vAlign w:val="center"/>
          </w:tcPr>
          <w:p w14:paraId="0D6E62D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c>
          <w:tcPr>
            <w:tcW w:w="1054" w:type="pct"/>
            <w:noWrap/>
            <w:vAlign w:val="center"/>
          </w:tcPr>
          <w:p w14:paraId="1C2F9A1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r>
      <w:tr w14:paraId="263F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049AB27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676" w:type="pct"/>
            <w:noWrap/>
            <w:vAlign w:val="center"/>
          </w:tcPr>
          <w:p w14:paraId="34297E9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短裤</w:t>
            </w:r>
          </w:p>
        </w:tc>
        <w:tc>
          <w:tcPr>
            <w:tcW w:w="834" w:type="pct"/>
            <w:noWrap/>
            <w:vAlign w:val="center"/>
          </w:tcPr>
          <w:p w14:paraId="553A3A6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39" w:type="pct"/>
            <w:noWrap/>
            <w:vAlign w:val="center"/>
          </w:tcPr>
          <w:p w14:paraId="1DC5443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c>
          <w:tcPr>
            <w:tcW w:w="1054" w:type="pct"/>
            <w:noWrap/>
            <w:vAlign w:val="center"/>
          </w:tcPr>
          <w:p w14:paraId="2A73F01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r>
      <w:tr w14:paraId="4E92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01E9E8F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676" w:type="pct"/>
            <w:noWrap/>
            <w:vAlign w:val="center"/>
          </w:tcPr>
          <w:p w14:paraId="0039A4D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男生长袖衬衣</w:t>
            </w:r>
          </w:p>
        </w:tc>
        <w:tc>
          <w:tcPr>
            <w:tcW w:w="834" w:type="pct"/>
            <w:noWrap/>
            <w:vAlign w:val="center"/>
          </w:tcPr>
          <w:p w14:paraId="11A3E80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39" w:type="pct"/>
            <w:noWrap/>
            <w:vAlign w:val="center"/>
          </w:tcPr>
          <w:p w14:paraId="5D6D734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c>
          <w:tcPr>
            <w:tcW w:w="1054" w:type="pct"/>
            <w:noWrap/>
            <w:vAlign w:val="center"/>
          </w:tcPr>
          <w:p w14:paraId="0D131DF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r>
      <w:tr w14:paraId="674F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469AEE4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76" w:type="pct"/>
            <w:noWrap/>
            <w:vAlign w:val="center"/>
          </w:tcPr>
          <w:p w14:paraId="67F1AC8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长裤</w:t>
            </w:r>
          </w:p>
        </w:tc>
        <w:tc>
          <w:tcPr>
            <w:tcW w:w="834" w:type="pct"/>
            <w:noWrap/>
            <w:vAlign w:val="center"/>
          </w:tcPr>
          <w:p w14:paraId="6FC4731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39" w:type="pct"/>
            <w:noWrap/>
            <w:vAlign w:val="center"/>
          </w:tcPr>
          <w:p w14:paraId="71105A9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c>
          <w:tcPr>
            <w:tcW w:w="1054" w:type="pct"/>
            <w:noWrap/>
            <w:vAlign w:val="center"/>
          </w:tcPr>
          <w:p w14:paraId="624BD3F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r>
      <w:tr w14:paraId="4FB2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0262436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676" w:type="pct"/>
            <w:noWrap/>
            <w:vAlign w:val="center"/>
          </w:tcPr>
          <w:p w14:paraId="0E3F0C7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领带</w:t>
            </w:r>
          </w:p>
        </w:tc>
        <w:tc>
          <w:tcPr>
            <w:tcW w:w="834" w:type="pct"/>
            <w:noWrap/>
            <w:vAlign w:val="center"/>
          </w:tcPr>
          <w:p w14:paraId="1093C1F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39" w:type="pct"/>
            <w:noWrap/>
            <w:vAlign w:val="center"/>
          </w:tcPr>
          <w:p w14:paraId="0E803AE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c>
          <w:tcPr>
            <w:tcW w:w="1054" w:type="pct"/>
            <w:noWrap/>
            <w:vAlign w:val="center"/>
          </w:tcPr>
          <w:p w14:paraId="4B0B657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r>
      <w:tr w14:paraId="28D7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16DF04A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676" w:type="pct"/>
            <w:noWrap/>
            <w:vAlign w:val="center"/>
          </w:tcPr>
          <w:p w14:paraId="12C9922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背心</w:t>
            </w:r>
          </w:p>
        </w:tc>
        <w:tc>
          <w:tcPr>
            <w:tcW w:w="834" w:type="pct"/>
            <w:noWrap/>
            <w:vAlign w:val="center"/>
          </w:tcPr>
          <w:p w14:paraId="7C03513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39" w:type="pct"/>
            <w:noWrap/>
            <w:vAlign w:val="center"/>
          </w:tcPr>
          <w:p w14:paraId="2CBC072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c>
          <w:tcPr>
            <w:tcW w:w="1054" w:type="pct"/>
            <w:noWrap/>
            <w:vAlign w:val="center"/>
          </w:tcPr>
          <w:p w14:paraId="122091F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r>
      <w:tr w14:paraId="2AED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3135640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676" w:type="pct"/>
            <w:noWrap/>
            <w:vAlign w:val="center"/>
          </w:tcPr>
          <w:p w14:paraId="32F9FF8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可脱卸式外套（含内胆）</w:t>
            </w:r>
          </w:p>
        </w:tc>
        <w:tc>
          <w:tcPr>
            <w:tcW w:w="834" w:type="pct"/>
            <w:noWrap/>
            <w:vAlign w:val="center"/>
          </w:tcPr>
          <w:p w14:paraId="7917E68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39" w:type="pct"/>
            <w:noWrap/>
            <w:vAlign w:val="center"/>
          </w:tcPr>
          <w:p w14:paraId="1185C5D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c>
          <w:tcPr>
            <w:tcW w:w="1054" w:type="pct"/>
            <w:noWrap/>
            <w:vAlign w:val="center"/>
          </w:tcPr>
          <w:p w14:paraId="523C4E8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r>
      <w:tr w14:paraId="6C0E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69D0594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676" w:type="pct"/>
            <w:noWrap/>
            <w:vAlign w:val="center"/>
          </w:tcPr>
          <w:p w14:paraId="43BB0EB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运动长裤</w:t>
            </w:r>
          </w:p>
        </w:tc>
        <w:tc>
          <w:tcPr>
            <w:tcW w:w="834" w:type="pct"/>
            <w:noWrap/>
            <w:vAlign w:val="center"/>
          </w:tcPr>
          <w:p w14:paraId="5268455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39" w:type="pct"/>
            <w:noWrap/>
            <w:vAlign w:val="center"/>
          </w:tcPr>
          <w:p w14:paraId="4FB88EF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c>
          <w:tcPr>
            <w:tcW w:w="1054" w:type="pct"/>
            <w:noWrap/>
            <w:vAlign w:val="center"/>
          </w:tcPr>
          <w:p w14:paraId="01F8B3A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r>
      <w:tr w14:paraId="1C4C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00" w:type="pct"/>
            <w:gridSpan w:val="5"/>
            <w:noWrap/>
            <w:vAlign w:val="center"/>
          </w:tcPr>
          <w:p w14:paraId="2BFD26F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男生全套合计：           元</w:t>
            </w:r>
            <w:r>
              <w:rPr>
                <w:rFonts w:hint="eastAsia" w:ascii="宋体" w:hAnsi="宋体" w:eastAsia="宋体" w:cs="宋体"/>
                <w:color w:val="auto"/>
                <w:kern w:val="2"/>
                <w:sz w:val="24"/>
                <w:szCs w:val="24"/>
                <w:highlight w:val="none"/>
                <w:lang w:val="en-US" w:eastAsia="zh-CN" w:bidi="ar-SA"/>
              </w:rPr>
              <w:t>/套</w:t>
            </w:r>
            <w:r>
              <w:rPr>
                <w:rFonts w:hint="eastAsia" w:ascii="宋体" w:hAnsi="宋体" w:eastAsia="宋体" w:cs="宋体"/>
                <w:color w:val="auto"/>
                <w:sz w:val="24"/>
                <w:szCs w:val="24"/>
                <w:highlight w:val="none"/>
                <w:lang w:val="en-US" w:eastAsia="zh-CN"/>
              </w:rPr>
              <w:t xml:space="preserve">；大写               </w:t>
            </w:r>
            <w:r>
              <w:rPr>
                <w:rFonts w:hint="eastAsia" w:ascii="宋体" w:hAnsi="宋体" w:eastAsia="宋体" w:cs="宋体"/>
                <w:color w:val="auto"/>
                <w:kern w:val="2"/>
                <w:sz w:val="24"/>
                <w:szCs w:val="24"/>
                <w:highlight w:val="none"/>
                <w:lang w:val="en-US" w:eastAsia="zh-CN" w:bidi="ar-SA"/>
              </w:rPr>
              <w:t>/套</w:t>
            </w:r>
            <w:r>
              <w:rPr>
                <w:rFonts w:hint="eastAsia" w:ascii="宋体" w:hAnsi="宋体" w:eastAsia="宋体" w:cs="宋体"/>
                <w:color w:val="auto"/>
                <w:sz w:val="24"/>
                <w:szCs w:val="24"/>
                <w:highlight w:val="none"/>
                <w:lang w:val="en-US" w:eastAsia="zh-CN"/>
              </w:rPr>
              <w:t>。</w:t>
            </w:r>
          </w:p>
        </w:tc>
      </w:tr>
    </w:tbl>
    <w:p w14:paraId="082FEDEF">
      <w:pPr>
        <w:pStyle w:val="21"/>
        <w:pageBreakBefore w:val="0"/>
        <w:kinsoku/>
        <w:wordWrap/>
        <w:overflowPunct/>
        <w:topLinePunct w:val="0"/>
        <w:autoSpaceDE/>
        <w:autoSpaceDN/>
        <w:bidi w:val="0"/>
        <w:spacing w:beforeAutospacing="0" w:afterAutospacing="0" w:line="360" w:lineRule="auto"/>
        <w:ind w:left="0" w:leftChars="0" w:right="0" w:rightChars="0" w:firstLine="482" w:firstLineChars="200"/>
        <w:jc w:val="left"/>
        <w:rPr>
          <w:rFonts w:hint="eastAsia" w:ascii="宋体" w:hAnsi="宋体" w:eastAsia="宋体" w:cs="宋体"/>
          <w:b/>
          <w:bCs/>
          <w:color w:val="auto"/>
          <w:sz w:val="24"/>
          <w:szCs w:val="24"/>
          <w:highlight w:val="none"/>
          <w:lang w:val="en-US" w:eastAsia="zh-CN"/>
        </w:rPr>
      </w:pPr>
    </w:p>
    <w:p w14:paraId="51120885">
      <w:pPr>
        <w:pStyle w:val="21"/>
        <w:pageBreakBefore w:val="0"/>
        <w:kinsoku/>
        <w:wordWrap/>
        <w:overflowPunct/>
        <w:topLinePunct w:val="0"/>
        <w:autoSpaceDE/>
        <w:autoSpaceDN/>
        <w:bidi w:val="0"/>
        <w:spacing w:beforeAutospacing="0" w:afterAutospacing="0" w:line="360" w:lineRule="auto"/>
        <w:ind w:right="0" w:rightChars="0"/>
        <w:jc w:val="center"/>
        <w:rPr>
          <w:rFonts w:hint="eastAsia" w:ascii="宋体" w:hAnsi="宋体" w:eastAsia="宋体" w:cs="宋体"/>
          <w:color w:val="auto"/>
          <w:sz w:val="24"/>
          <w:szCs w:val="28"/>
          <w:highlight w:val="none"/>
        </w:rPr>
      </w:pPr>
      <w:r>
        <w:rPr>
          <w:rFonts w:hint="eastAsia" w:ascii="宋体" w:hAnsi="宋体" w:eastAsia="宋体" w:cs="宋体"/>
          <w:b/>
          <w:bCs/>
          <w:color w:val="auto"/>
          <w:sz w:val="24"/>
          <w:szCs w:val="24"/>
          <w:highlight w:val="none"/>
          <w:lang w:val="en-US" w:eastAsia="zh-CN"/>
        </w:rPr>
        <w:t>女生套系明细报价表</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856"/>
        <w:gridCol w:w="1421"/>
        <w:gridCol w:w="1600"/>
        <w:gridCol w:w="1799"/>
      </w:tblGrid>
      <w:tr w14:paraId="4960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1588BBD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676" w:type="pct"/>
            <w:noWrap/>
            <w:vAlign w:val="center"/>
          </w:tcPr>
          <w:p w14:paraId="3B8DEB5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vertAlign w:val="baseline"/>
                <w:lang w:val="en-US" w:eastAsia="zh-CN"/>
              </w:rPr>
              <w:t>品名</w:t>
            </w:r>
          </w:p>
        </w:tc>
        <w:tc>
          <w:tcPr>
            <w:tcW w:w="834" w:type="pct"/>
            <w:noWrap/>
            <w:vAlign w:val="center"/>
          </w:tcPr>
          <w:p w14:paraId="1EC12BD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数量</w:t>
            </w:r>
            <w:r>
              <w:rPr>
                <w:rFonts w:hint="eastAsia" w:ascii="宋体" w:hAnsi="宋体" w:eastAsia="宋体" w:cs="宋体"/>
                <w:b/>
                <w:bCs/>
                <w:color w:val="auto"/>
                <w:sz w:val="24"/>
                <w:szCs w:val="24"/>
                <w:highlight w:val="none"/>
                <w:lang w:eastAsia="zh-CN"/>
              </w:rPr>
              <w:t>（件）</w:t>
            </w:r>
          </w:p>
        </w:tc>
        <w:tc>
          <w:tcPr>
            <w:tcW w:w="939" w:type="pct"/>
            <w:noWrap/>
            <w:vAlign w:val="center"/>
          </w:tcPr>
          <w:p w14:paraId="1B3E045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单价（元）</w:t>
            </w:r>
          </w:p>
        </w:tc>
        <w:tc>
          <w:tcPr>
            <w:tcW w:w="1054" w:type="pct"/>
            <w:noWrap/>
            <w:vAlign w:val="center"/>
          </w:tcPr>
          <w:p w14:paraId="6899DC6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金额（元）</w:t>
            </w:r>
          </w:p>
        </w:tc>
      </w:tr>
      <w:tr w14:paraId="4FB1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7BEF1FF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676" w:type="pct"/>
            <w:noWrap/>
            <w:vAlign w:val="center"/>
          </w:tcPr>
          <w:p w14:paraId="0370800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短袖T恤</w:t>
            </w:r>
          </w:p>
        </w:tc>
        <w:tc>
          <w:tcPr>
            <w:tcW w:w="834" w:type="pct"/>
            <w:noWrap/>
            <w:vAlign w:val="center"/>
          </w:tcPr>
          <w:p w14:paraId="5373355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39" w:type="pct"/>
            <w:noWrap/>
            <w:vAlign w:val="center"/>
          </w:tcPr>
          <w:p w14:paraId="0430265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c>
          <w:tcPr>
            <w:tcW w:w="1054" w:type="pct"/>
            <w:noWrap/>
            <w:vAlign w:val="center"/>
          </w:tcPr>
          <w:p w14:paraId="6B251CE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r>
      <w:tr w14:paraId="6669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047B004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676" w:type="pct"/>
            <w:noWrap/>
            <w:vAlign w:val="center"/>
          </w:tcPr>
          <w:p w14:paraId="3A7A0E0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裙裤</w:t>
            </w:r>
          </w:p>
        </w:tc>
        <w:tc>
          <w:tcPr>
            <w:tcW w:w="834" w:type="pct"/>
            <w:noWrap/>
            <w:vAlign w:val="center"/>
          </w:tcPr>
          <w:p w14:paraId="47DC5C0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39" w:type="pct"/>
            <w:noWrap/>
            <w:vAlign w:val="center"/>
          </w:tcPr>
          <w:p w14:paraId="0E443C7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c>
          <w:tcPr>
            <w:tcW w:w="1054" w:type="pct"/>
            <w:noWrap/>
            <w:vAlign w:val="center"/>
          </w:tcPr>
          <w:p w14:paraId="492952A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r>
      <w:tr w14:paraId="708C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6133BA7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676" w:type="pct"/>
            <w:noWrap/>
            <w:vAlign w:val="center"/>
          </w:tcPr>
          <w:p w14:paraId="1F83074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女生长袖衬衣</w:t>
            </w:r>
          </w:p>
        </w:tc>
        <w:tc>
          <w:tcPr>
            <w:tcW w:w="834" w:type="pct"/>
            <w:noWrap/>
            <w:vAlign w:val="center"/>
          </w:tcPr>
          <w:p w14:paraId="4E7B882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39" w:type="pct"/>
            <w:noWrap/>
            <w:vAlign w:val="center"/>
          </w:tcPr>
          <w:p w14:paraId="2B0758E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c>
          <w:tcPr>
            <w:tcW w:w="1054" w:type="pct"/>
            <w:noWrap/>
            <w:vAlign w:val="center"/>
          </w:tcPr>
          <w:p w14:paraId="63F63F2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r>
      <w:tr w14:paraId="67AF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44BC50C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76" w:type="pct"/>
            <w:noWrap/>
            <w:vAlign w:val="center"/>
          </w:tcPr>
          <w:p w14:paraId="265112A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百褶裙</w:t>
            </w:r>
            <w:r>
              <w:rPr>
                <w:rFonts w:hint="eastAsia" w:ascii="宋体" w:hAnsi="宋体" w:eastAsia="宋体" w:cs="宋体"/>
                <w:i w:val="0"/>
                <w:iCs w:val="0"/>
                <w:color w:val="auto"/>
                <w:kern w:val="0"/>
                <w:sz w:val="24"/>
                <w:szCs w:val="24"/>
                <w:highlight w:val="none"/>
                <w:u w:val="none"/>
                <w:lang w:val="en-US" w:eastAsia="zh-CN" w:bidi="ar"/>
              </w:rPr>
              <w:t>（含内衬）</w:t>
            </w:r>
          </w:p>
        </w:tc>
        <w:tc>
          <w:tcPr>
            <w:tcW w:w="834" w:type="pct"/>
            <w:noWrap/>
            <w:vAlign w:val="center"/>
          </w:tcPr>
          <w:p w14:paraId="14BA48F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39" w:type="pct"/>
            <w:noWrap/>
            <w:vAlign w:val="center"/>
          </w:tcPr>
          <w:p w14:paraId="3582F75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c>
          <w:tcPr>
            <w:tcW w:w="1054" w:type="pct"/>
            <w:noWrap/>
            <w:vAlign w:val="center"/>
          </w:tcPr>
          <w:p w14:paraId="029E3D9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r>
      <w:tr w14:paraId="650D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1742E51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676" w:type="pct"/>
            <w:noWrap/>
            <w:vAlign w:val="center"/>
          </w:tcPr>
          <w:p w14:paraId="242ECD4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领花</w:t>
            </w:r>
          </w:p>
        </w:tc>
        <w:tc>
          <w:tcPr>
            <w:tcW w:w="834" w:type="pct"/>
            <w:noWrap/>
            <w:vAlign w:val="center"/>
          </w:tcPr>
          <w:p w14:paraId="69A5952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39" w:type="pct"/>
            <w:noWrap/>
            <w:vAlign w:val="center"/>
          </w:tcPr>
          <w:p w14:paraId="0B86648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c>
          <w:tcPr>
            <w:tcW w:w="1054" w:type="pct"/>
            <w:noWrap/>
            <w:vAlign w:val="center"/>
          </w:tcPr>
          <w:p w14:paraId="4A63AF3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r>
      <w:tr w14:paraId="7457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3EE3DC2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676" w:type="pct"/>
            <w:noWrap/>
            <w:vAlign w:val="center"/>
          </w:tcPr>
          <w:p w14:paraId="7FE6CA5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背心</w:t>
            </w:r>
          </w:p>
        </w:tc>
        <w:tc>
          <w:tcPr>
            <w:tcW w:w="834" w:type="pct"/>
            <w:noWrap/>
            <w:vAlign w:val="center"/>
          </w:tcPr>
          <w:p w14:paraId="4EA2289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39" w:type="pct"/>
            <w:noWrap/>
            <w:vAlign w:val="center"/>
          </w:tcPr>
          <w:p w14:paraId="61C6188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c>
          <w:tcPr>
            <w:tcW w:w="1054" w:type="pct"/>
            <w:noWrap/>
            <w:vAlign w:val="center"/>
          </w:tcPr>
          <w:p w14:paraId="14E535D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r>
      <w:tr w14:paraId="6A77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39974CF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676" w:type="pct"/>
            <w:noWrap/>
            <w:vAlign w:val="center"/>
          </w:tcPr>
          <w:p w14:paraId="0D9B647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可脱卸式外套（含内胆）</w:t>
            </w:r>
          </w:p>
        </w:tc>
        <w:tc>
          <w:tcPr>
            <w:tcW w:w="834" w:type="pct"/>
            <w:noWrap/>
            <w:vAlign w:val="center"/>
          </w:tcPr>
          <w:p w14:paraId="446AE71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39" w:type="pct"/>
            <w:noWrap/>
            <w:vAlign w:val="center"/>
          </w:tcPr>
          <w:p w14:paraId="5B3EA9F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c>
          <w:tcPr>
            <w:tcW w:w="1054" w:type="pct"/>
            <w:noWrap/>
            <w:vAlign w:val="center"/>
          </w:tcPr>
          <w:p w14:paraId="70117B0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r>
      <w:tr w14:paraId="4E19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95" w:type="pct"/>
            <w:noWrap/>
            <w:vAlign w:val="center"/>
          </w:tcPr>
          <w:p w14:paraId="6CCC09F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676" w:type="pct"/>
            <w:noWrap/>
            <w:vAlign w:val="center"/>
          </w:tcPr>
          <w:p w14:paraId="25802CB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运动长裤</w:t>
            </w:r>
          </w:p>
        </w:tc>
        <w:tc>
          <w:tcPr>
            <w:tcW w:w="834" w:type="pct"/>
            <w:noWrap/>
            <w:vAlign w:val="center"/>
          </w:tcPr>
          <w:p w14:paraId="2DA5E2F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39" w:type="pct"/>
            <w:noWrap/>
            <w:vAlign w:val="center"/>
          </w:tcPr>
          <w:p w14:paraId="2A3604C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c>
          <w:tcPr>
            <w:tcW w:w="1054" w:type="pct"/>
            <w:noWrap/>
            <w:vAlign w:val="center"/>
          </w:tcPr>
          <w:p w14:paraId="44BDDC5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p>
        </w:tc>
      </w:tr>
      <w:tr w14:paraId="6B3D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00" w:type="pct"/>
            <w:gridSpan w:val="5"/>
            <w:noWrap/>
            <w:vAlign w:val="center"/>
          </w:tcPr>
          <w:p w14:paraId="574A6D0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女生全套合计：           元</w:t>
            </w:r>
            <w:r>
              <w:rPr>
                <w:rFonts w:hint="eastAsia" w:ascii="宋体" w:hAnsi="宋体" w:eastAsia="宋体" w:cs="宋体"/>
                <w:color w:val="auto"/>
                <w:kern w:val="2"/>
                <w:sz w:val="24"/>
                <w:szCs w:val="24"/>
                <w:highlight w:val="none"/>
                <w:lang w:val="en-US" w:eastAsia="zh-CN" w:bidi="ar-SA"/>
              </w:rPr>
              <w:t>/套</w:t>
            </w:r>
            <w:r>
              <w:rPr>
                <w:rFonts w:hint="eastAsia" w:ascii="宋体" w:hAnsi="宋体" w:eastAsia="宋体" w:cs="宋体"/>
                <w:color w:val="auto"/>
                <w:sz w:val="24"/>
                <w:szCs w:val="24"/>
                <w:highlight w:val="none"/>
                <w:lang w:val="en-US" w:eastAsia="zh-CN"/>
              </w:rPr>
              <w:t xml:space="preserve">；大写               </w:t>
            </w:r>
            <w:r>
              <w:rPr>
                <w:rFonts w:hint="eastAsia" w:ascii="宋体" w:hAnsi="宋体" w:eastAsia="宋体" w:cs="宋体"/>
                <w:color w:val="auto"/>
                <w:kern w:val="2"/>
                <w:sz w:val="24"/>
                <w:szCs w:val="24"/>
                <w:highlight w:val="none"/>
                <w:lang w:val="en-US" w:eastAsia="zh-CN" w:bidi="ar-SA"/>
              </w:rPr>
              <w:t>/套</w:t>
            </w:r>
            <w:r>
              <w:rPr>
                <w:rFonts w:hint="eastAsia" w:ascii="宋体" w:hAnsi="宋体" w:eastAsia="宋体" w:cs="宋体"/>
                <w:color w:val="auto"/>
                <w:sz w:val="24"/>
                <w:szCs w:val="24"/>
                <w:highlight w:val="none"/>
                <w:lang w:val="en-US" w:eastAsia="zh-CN"/>
              </w:rPr>
              <w:t>。</w:t>
            </w:r>
          </w:p>
        </w:tc>
      </w:tr>
    </w:tbl>
    <w:p w14:paraId="0597CFDD">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8"/>
          <w:highlight w:val="none"/>
        </w:rPr>
      </w:pPr>
    </w:p>
    <w:p w14:paraId="7F3FC7C9">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8"/>
          <w:highlight w:val="none"/>
        </w:rPr>
        <w:t>注：1.供应商应完整填写本表。2.该表可扩展</w:t>
      </w:r>
      <w:bookmarkStart w:id="397" w:name="OLE_LINK2"/>
      <w:bookmarkStart w:id="398" w:name="OLE_LINK1"/>
      <w:r>
        <w:rPr>
          <w:rFonts w:hint="eastAsia" w:ascii="宋体" w:hAnsi="宋体" w:eastAsia="宋体" w:cs="宋体"/>
          <w:color w:val="auto"/>
          <w:sz w:val="24"/>
          <w:szCs w:val="28"/>
          <w:highlight w:val="none"/>
        </w:rPr>
        <w:t>。</w:t>
      </w:r>
      <w:bookmarkEnd w:id="397"/>
      <w:bookmarkEnd w:id="398"/>
    </w:p>
    <w:p w14:paraId="21A2A0B7">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供应商名称（公章）</w:t>
      </w:r>
      <w:r>
        <w:rPr>
          <w:rFonts w:hint="eastAsia" w:ascii="宋体" w:hAnsi="宋体" w:eastAsia="宋体" w:cs="宋体"/>
          <w:color w:val="auto"/>
          <w:sz w:val="24"/>
          <w:szCs w:val="24"/>
          <w:highlight w:val="none"/>
          <w:lang w:eastAsia="zh-CN"/>
        </w:rPr>
        <w:t>：</w:t>
      </w:r>
    </w:p>
    <w:p w14:paraId="141FB591">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bookmarkStart w:id="399" w:name="_Toc11557"/>
    </w:p>
    <w:p w14:paraId="06F89CAF">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400" w:name="_Toc4130"/>
      <w:bookmarkStart w:id="401" w:name="_Toc30083"/>
      <w:bookmarkStart w:id="402" w:name="_Toc1211"/>
      <w:bookmarkStart w:id="403" w:name="_Toc6110"/>
      <w:bookmarkStart w:id="404" w:name="_Toc32249"/>
      <w:bookmarkStart w:id="405" w:name="_Toc27839"/>
      <w:bookmarkStart w:id="406" w:name="_Toc31674"/>
      <w:r>
        <w:rPr>
          <w:rFonts w:hint="eastAsia" w:ascii="宋体" w:hAnsi="宋体" w:eastAsia="宋体" w:cs="宋体"/>
          <w:color w:val="auto"/>
          <w:sz w:val="24"/>
          <w:highlight w:val="none"/>
        </w:rPr>
        <w:t>二、服务部分</w:t>
      </w:r>
      <w:bookmarkEnd w:id="394"/>
      <w:bookmarkEnd w:id="395"/>
      <w:bookmarkEnd w:id="396"/>
      <w:bookmarkEnd w:id="399"/>
      <w:bookmarkEnd w:id="400"/>
      <w:bookmarkEnd w:id="401"/>
      <w:bookmarkEnd w:id="402"/>
      <w:bookmarkEnd w:id="403"/>
      <w:bookmarkEnd w:id="404"/>
      <w:bookmarkEnd w:id="405"/>
      <w:bookmarkEnd w:id="406"/>
    </w:p>
    <w:p w14:paraId="010DC194">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2"/>
        <w:rPr>
          <w:rFonts w:hint="eastAsia" w:ascii="宋体" w:hAnsi="宋体" w:eastAsia="宋体" w:cs="宋体"/>
          <w:color w:val="auto"/>
          <w:sz w:val="24"/>
          <w:szCs w:val="24"/>
          <w:highlight w:val="none"/>
        </w:rPr>
      </w:pPr>
      <w:bookmarkStart w:id="407" w:name="_Toc32240"/>
      <w:r>
        <w:rPr>
          <w:rFonts w:hint="eastAsia" w:ascii="宋体" w:hAnsi="宋体" w:eastAsia="宋体" w:cs="宋体"/>
          <w:color w:val="auto"/>
          <w:sz w:val="24"/>
          <w:szCs w:val="24"/>
          <w:highlight w:val="none"/>
        </w:rPr>
        <w:t>（一）服务</w:t>
      </w:r>
      <w:r>
        <w:rPr>
          <w:rFonts w:hint="eastAsia" w:ascii="宋体" w:hAnsi="宋体" w:eastAsia="宋体" w:cs="宋体"/>
          <w:color w:val="auto"/>
          <w:sz w:val="24"/>
          <w:szCs w:val="24"/>
          <w:highlight w:val="none"/>
          <w:lang w:eastAsia="zh-CN"/>
        </w:rPr>
        <w:t>需求</w:t>
      </w:r>
      <w:r>
        <w:rPr>
          <w:rFonts w:hint="eastAsia" w:ascii="宋体" w:hAnsi="宋体" w:eastAsia="宋体" w:cs="宋体"/>
          <w:color w:val="auto"/>
          <w:sz w:val="24"/>
          <w:szCs w:val="24"/>
          <w:highlight w:val="none"/>
        </w:rPr>
        <w:t>响应偏离表</w:t>
      </w:r>
      <w:bookmarkEnd w:id="407"/>
    </w:p>
    <w:p w14:paraId="47F441D4">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采购执行编号：</w:t>
      </w:r>
    </w:p>
    <w:p w14:paraId="2560153F">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磋商项目名称：</w:t>
      </w:r>
    </w:p>
    <w:tbl>
      <w:tblPr>
        <w:tblStyle w:val="5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2624"/>
        <w:gridCol w:w="2727"/>
        <w:gridCol w:w="2045"/>
      </w:tblGrid>
      <w:tr w14:paraId="0314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59" w:type="pct"/>
            <w:noWrap w:val="0"/>
            <w:vAlign w:val="center"/>
          </w:tcPr>
          <w:p w14:paraId="4BB6000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40" w:type="pct"/>
            <w:noWrap w:val="0"/>
            <w:vAlign w:val="center"/>
          </w:tcPr>
          <w:p w14:paraId="7C8FAF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需求</w:t>
            </w:r>
          </w:p>
        </w:tc>
        <w:tc>
          <w:tcPr>
            <w:tcW w:w="1600" w:type="pct"/>
            <w:noWrap w:val="0"/>
            <w:vAlign w:val="center"/>
          </w:tcPr>
          <w:p w14:paraId="5CD31B5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1200" w:type="pct"/>
            <w:noWrap w:val="0"/>
            <w:vAlign w:val="center"/>
          </w:tcPr>
          <w:p w14:paraId="741FB54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14:paraId="52B3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noWrap w:val="0"/>
            <w:vAlign w:val="center"/>
          </w:tcPr>
          <w:p w14:paraId="0DAA9D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540" w:type="pct"/>
            <w:noWrap w:val="0"/>
            <w:vAlign w:val="center"/>
          </w:tcPr>
          <w:p w14:paraId="33546F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600" w:type="pct"/>
            <w:noWrap w:val="0"/>
            <w:vAlign w:val="center"/>
          </w:tcPr>
          <w:p w14:paraId="5E47AF7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200" w:type="pct"/>
            <w:noWrap w:val="0"/>
            <w:vAlign w:val="center"/>
          </w:tcPr>
          <w:p w14:paraId="26EBAB9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r>
      <w:tr w14:paraId="0413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noWrap w:val="0"/>
            <w:vAlign w:val="center"/>
          </w:tcPr>
          <w:p w14:paraId="174841C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540" w:type="pct"/>
            <w:noWrap w:val="0"/>
            <w:vAlign w:val="center"/>
          </w:tcPr>
          <w:p w14:paraId="221146E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600" w:type="pct"/>
            <w:noWrap w:val="0"/>
            <w:vAlign w:val="center"/>
          </w:tcPr>
          <w:p w14:paraId="5FE09BE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200" w:type="pct"/>
            <w:noWrap w:val="0"/>
            <w:vAlign w:val="center"/>
          </w:tcPr>
          <w:p w14:paraId="672BFC9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r>
      <w:tr w14:paraId="637B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noWrap w:val="0"/>
            <w:vAlign w:val="center"/>
          </w:tcPr>
          <w:p w14:paraId="5AE4A9A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540" w:type="pct"/>
            <w:noWrap w:val="0"/>
            <w:vAlign w:val="center"/>
          </w:tcPr>
          <w:p w14:paraId="18BA7A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600" w:type="pct"/>
            <w:noWrap w:val="0"/>
            <w:vAlign w:val="center"/>
          </w:tcPr>
          <w:p w14:paraId="6946FE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200" w:type="pct"/>
            <w:noWrap w:val="0"/>
            <w:vAlign w:val="center"/>
          </w:tcPr>
          <w:p w14:paraId="42FAC5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r>
      <w:tr w14:paraId="3261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noWrap w:val="0"/>
            <w:vAlign w:val="center"/>
          </w:tcPr>
          <w:p w14:paraId="5FDB6E7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540" w:type="pct"/>
            <w:noWrap w:val="0"/>
            <w:vAlign w:val="center"/>
          </w:tcPr>
          <w:p w14:paraId="729B92E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600" w:type="pct"/>
            <w:noWrap w:val="0"/>
            <w:vAlign w:val="center"/>
          </w:tcPr>
          <w:p w14:paraId="64AFC6C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200" w:type="pct"/>
            <w:noWrap w:val="0"/>
            <w:vAlign w:val="center"/>
          </w:tcPr>
          <w:p w14:paraId="1FBA579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r>
      <w:tr w14:paraId="2903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noWrap w:val="0"/>
            <w:vAlign w:val="center"/>
          </w:tcPr>
          <w:p w14:paraId="527FD70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540" w:type="pct"/>
            <w:noWrap w:val="0"/>
            <w:vAlign w:val="center"/>
          </w:tcPr>
          <w:p w14:paraId="029F3CC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600" w:type="pct"/>
            <w:noWrap w:val="0"/>
            <w:vAlign w:val="center"/>
          </w:tcPr>
          <w:p w14:paraId="40E0199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200" w:type="pct"/>
            <w:noWrap w:val="0"/>
            <w:vAlign w:val="center"/>
          </w:tcPr>
          <w:p w14:paraId="5FB98F6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r>
      <w:tr w14:paraId="662B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noWrap w:val="0"/>
            <w:vAlign w:val="center"/>
          </w:tcPr>
          <w:p w14:paraId="56C914A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540" w:type="pct"/>
            <w:noWrap w:val="0"/>
            <w:vAlign w:val="center"/>
          </w:tcPr>
          <w:p w14:paraId="245B8D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600" w:type="pct"/>
            <w:noWrap w:val="0"/>
            <w:vAlign w:val="center"/>
          </w:tcPr>
          <w:p w14:paraId="568266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200" w:type="pct"/>
            <w:noWrap w:val="0"/>
            <w:vAlign w:val="center"/>
          </w:tcPr>
          <w:p w14:paraId="47F295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r>
      <w:tr w14:paraId="49DF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noWrap w:val="0"/>
            <w:vAlign w:val="center"/>
          </w:tcPr>
          <w:p w14:paraId="295366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540" w:type="pct"/>
            <w:noWrap w:val="0"/>
            <w:vAlign w:val="center"/>
          </w:tcPr>
          <w:p w14:paraId="716E373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600" w:type="pct"/>
            <w:noWrap w:val="0"/>
            <w:vAlign w:val="center"/>
          </w:tcPr>
          <w:p w14:paraId="21797C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200" w:type="pct"/>
            <w:noWrap w:val="0"/>
            <w:vAlign w:val="center"/>
          </w:tcPr>
          <w:p w14:paraId="06783A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r>
      <w:tr w14:paraId="7C9A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noWrap w:val="0"/>
            <w:vAlign w:val="center"/>
          </w:tcPr>
          <w:p w14:paraId="28FE45E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540" w:type="pct"/>
            <w:noWrap w:val="0"/>
            <w:vAlign w:val="center"/>
          </w:tcPr>
          <w:p w14:paraId="1B829B5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600" w:type="pct"/>
            <w:noWrap w:val="0"/>
            <w:vAlign w:val="center"/>
          </w:tcPr>
          <w:p w14:paraId="6CF2B08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200" w:type="pct"/>
            <w:noWrap w:val="0"/>
            <w:vAlign w:val="center"/>
          </w:tcPr>
          <w:p w14:paraId="6F0DC4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r>
      <w:tr w14:paraId="562C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noWrap w:val="0"/>
            <w:vAlign w:val="center"/>
          </w:tcPr>
          <w:p w14:paraId="11EBEA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540" w:type="pct"/>
            <w:noWrap w:val="0"/>
            <w:vAlign w:val="center"/>
          </w:tcPr>
          <w:p w14:paraId="328D73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600" w:type="pct"/>
            <w:noWrap w:val="0"/>
            <w:vAlign w:val="center"/>
          </w:tcPr>
          <w:p w14:paraId="3CCF19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200" w:type="pct"/>
            <w:noWrap w:val="0"/>
            <w:vAlign w:val="center"/>
          </w:tcPr>
          <w:p w14:paraId="5670208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r>
      <w:tr w14:paraId="387E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noWrap w:val="0"/>
            <w:vAlign w:val="center"/>
          </w:tcPr>
          <w:p w14:paraId="2F46076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540" w:type="pct"/>
            <w:noWrap w:val="0"/>
            <w:vAlign w:val="center"/>
          </w:tcPr>
          <w:p w14:paraId="7293732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600" w:type="pct"/>
            <w:noWrap w:val="0"/>
            <w:vAlign w:val="center"/>
          </w:tcPr>
          <w:p w14:paraId="15AFE52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200" w:type="pct"/>
            <w:noWrap w:val="0"/>
            <w:vAlign w:val="center"/>
          </w:tcPr>
          <w:p w14:paraId="2AC393F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r>
    </w:tbl>
    <w:p w14:paraId="404F7C10">
      <w:pPr>
        <w:pageBreakBefore w:val="0"/>
        <w:kinsoku/>
        <w:wordWrap/>
        <w:overflowPunct/>
        <w:topLinePunct w:val="0"/>
        <w:autoSpaceDE/>
        <w:autoSpaceDN/>
        <w:bidi w:val="0"/>
        <w:spacing w:beforeAutospacing="0" w:afterAutospacing="0" w:line="360" w:lineRule="auto"/>
        <w:ind w:right="0" w:rightChars="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4E281581">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7927A543">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3264148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E813B45">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1、本表即为对本项目“第二篇 项目服务需求”中所列要求</w:t>
      </w:r>
      <w:r>
        <w:rPr>
          <w:rFonts w:hint="eastAsia" w:ascii="宋体" w:hAnsi="宋体" w:eastAsia="宋体" w:cs="宋体"/>
          <w:color w:val="auto"/>
          <w:sz w:val="24"/>
          <w:highlight w:val="none"/>
          <w:lang w:eastAsia="zh-CN"/>
        </w:rPr>
        <w:t>逐条</w:t>
      </w:r>
      <w:r>
        <w:rPr>
          <w:rFonts w:hint="eastAsia" w:ascii="宋体" w:hAnsi="宋体" w:eastAsia="宋体" w:cs="宋体"/>
          <w:color w:val="auto"/>
          <w:sz w:val="24"/>
          <w:highlight w:val="none"/>
        </w:rPr>
        <w:t>进行比较和响应</w:t>
      </w:r>
      <w:r>
        <w:rPr>
          <w:rFonts w:hint="eastAsia" w:ascii="宋体" w:hAnsi="宋体" w:eastAsia="宋体" w:cs="宋体"/>
          <w:color w:val="auto"/>
          <w:sz w:val="24"/>
          <w:szCs w:val="24"/>
          <w:highlight w:val="none"/>
        </w:rPr>
        <w:t>；</w:t>
      </w:r>
    </w:p>
    <w:p w14:paraId="68C9BFA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2、按“第二篇  项目服务需求”要求附相关证书及技术材料复印件；</w:t>
      </w:r>
    </w:p>
    <w:p w14:paraId="44EE4C50">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3.本表可拓展。</w:t>
      </w:r>
    </w:p>
    <w:p w14:paraId="141136C0">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2"/>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lang w:val="en-US" w:eastAsia="zh-CN"/>
        </w:rPr>
        <w:br w:type="page"/>
      </w:r>
      <w:bookmarkStart w:id="408" w:name="_Toc22225"/>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其他与服务相关的证明材料</w:t>
      </w:r>
      <w:r>
        <w:rPr>
          <w:rFonts w:hint="eastAsia" w:ascii="宋体" w:hAnsi="宋体" w:eastAsia="宋体" w:cs="宋体"/>
          <w:color w:val="auto"/>
          <w:sz w:val="24"/>
          <w:szCs w:val="24"/>
          <w:highlight w:val="none"/>
        </w:rPr>
        <w:t>（格式自</w:t>
      </w:r>
      <w:r>
        <w:rPr>
          <w:rFonts w:hint="eastAsia" w:ascii="宋体" w:hAnsi="宋体" w:eastAsia="宋体" w:cs="宋体"/>
          <w:color w:val="auto"/>
          <w:sz w:val="24"/>
          <w:szCs w:val="24"/>
          <w:highlight w:val="none"/>
          <w:lang w:eastAsia="zh-CN"/>
        </w:rPr>
        <w:t>拟</w:t>
      </w:r>
      <w:r>
        <w:rPr>
          <w:rFonts w:hint="eastAsia" w:ascii="宋体" w:hAnsi="宋体" w:eastAsia="宋体" w:cs="宋体"/>
          <w:color w:val="auto"/>
          <w:sz w:val="24"/>
          <w:szCs w:val="24"/>
          <w:highlight w:val="none"/>
        </w:rPr>
        <w:t>）</w:t>
      </w:r>
      <w:bookmarkEnd w:id="408"/>
    </w:p>
    <w:p w14:paraId="6A783083">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bookmarkStart w:id="409" w:name="_Toc342913421"/>
      <w:bookmarkStart w:id="410" w:name="_Toc313888362"/>
      <w:bookmarkStart w:id="411" w:name="_Toc27263"/>
      <w:bookmarkStart w:id="412" w:name="_Toc24171"/>
      <w:bookmarkStart w:id="413" w:name="_Toc1444"/>
      <w:bookmarkStart w:id="414" w:name="_Toc313008358"/>
      <w:bookmarkStart w:id="415" w:name="_Toc8153"/>
      <w:bookmarkStart w:id="416" w:name="_Toc18805"/>
      <w:bookmarkStart w:id="417" w:name="_Toc22517"/>
      <w:r>
        <w:rPr>
          <w:rFonts w:hint="eastAsia" w:ascii="宋体" w:hAnsi="宋体" w:eastAsia="宋体" w:cs="宋体"/>
          <w:color w:val="auto"/>
          <w:sz w:val="24"/>
          <w:highlight w:val="none"/>
        </w:rPr>
        <w:br w:type="page"/>
      </w:r>
    </w:p>
    <w:p w14:paraId="11535858">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bookmarkStart w:id="418" w:name="_Toc4322"/>
      <w:r>
        <w:rPr>
          <w:rFonts w:hint="eastAsia" w:ascii="宋体" w:hAnsi="宋体" w:eastAsia="宋体" w:cs="宋体"/>
          <w:color w:val="auto"/>
          <w:sz w:val="24"/>
          <w:highlight w:val="none"/>
        </w:rPr>
        <w:t>三、商务部分</w:t>
      </w:r>
      <w:bookmarkEnd w:id="409"/>
      <w:bookmarkEnd w:id="410"/>
      <w:bookmarkEnd w:id="411"/>
      <w:bookmarkEnd w:id="412"/>
      <w:bookmarkEnd w:id="413"/>
      <w:bookmarkEnd w:id="414"/>
      <w:bookmarkEnd w:id="415"/>
      <w:bookmarkEnd w:id="416"/>
      <w:bookmarkEnd w:id="417"/>
      <w:bookmarkEnd w:id="418"/>
    </w:p>
    <w:p w14:paraId="4A89848F">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2"/>
        <w:rPr>
          <w:rFonts w:hint="eastAsia" w:ascii="宋体" w:hAnsi="宋体" w:eastAsia="宋体" w:cs="宋体"/>
          <w:color w:val="auto"/>
          <w:sz w:val="24"/>
          <w:szCs w:val="24"/>
          <w:highlight w:val="none"/>
        </w:rPr>
      </w:pPr>
      <w:bookmarkStart w:id="419" w:name="_Toc7685"/>
      <w:r>
        <w:rPr>
          <w:rFonts w:hint="eastAsia" w:ascii="宋体" w:hAnsi="宋体" w:eastAsia="宋体" w:cs="宋体"/>
          <w:color w:val="auto"/>
          <w:sz w:val="24"/>
          <w:szCs w:val="24"/>
          <w:highlight w:val="none"/>
        </w:rPr>
        <w:t>（一）商务</w:t>
      </w:r>
      <w:r>
        <w:rPr>
          <w:rFonts w:hint="eastAsia" w:ascii="宋体" w:hAnsi="宋体" w:eastAsia="宋体" w:cs="宋体"/>
          <w:color w:val="auto"/>
          <w:sz w:val="24"/>
          <w:szCs w:val="24"/>
          <w:highlight w:val="none"/>
          <w:lang w:eastAsia="zh-CN"/>
        </w:rPr>
        <w:t>需求</w:t>
      </w:r>
      <w:r>
        <w:rPr>
          <w:rFonts w:hint="eastAsia" w:ascii="宋体" w:hAnsi="宋体" w:eastAsia="宋体" w:cs="宋体"/>
          <w:color w:val="auto"/>
          <w:sz w:val="24"/>
          <w:szCs w:val="24"/>
          <w:highlight w:val="none"/>
        </w:rPr>
        <w:t>响应偏离表</w:t>
      </w:r>
      <w:bookmarkEnd w:id="419"/>
      <w:bookmarkStart w:id="420" w:name="_Toc283382459"/>
    </w:p>
    <w:p w14:paraId="278AC6DF">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采购执行编号</w:t>
      </w:r>
      <w:r>
        <w:rPr>
          <w:rFonts w:hint="eastAsia" w:ascii="宋体" w:hAnsi="宋体" w:eastAsia="宋体" w:cs="宋体"/>
          <w:color w:val="auto"/>
          <w:sz w:val="24"/>
          <w:szCs w:val="24"/>
          <w:highlight w:val="none"/>
        </w:rPr>
        <w:t>：</w:t>
      </w:r>
    </w:p>
    <w:p w14:paraId="04D13EE0">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2982"/>
        <w:gridCol w:w="2982"/>
        <w:gridCol w:w="1398"/>
      </w:tblGrid>
      <w:tr w14:paraId="1290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79" w:type="pct"/>
            <w:noWrap w:val="0"/>
            <w:vAlign w:val="center"/>
          </w:tcPr>
          <w:p w14:paraId="2F5C26C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50" w:type="pct"/>
            <w:noWrap w:val="0"/>
            <w:vAlign w:val="center"/>
          </w:tcPr>
          <w:p w14:paraId="7B0BE01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商务需求</w:t>
            </w:r>
          </w:p>
        </w:tc>
        <w:tc>
          <w:tcPr>
            <w:tcW w:w="1750" w:type="pct"/>
            <w:noWrap w:val="0"/>
            <w:vAlign w:val="center"/>
          </w:tcPr>
          <w:p w14:paraId="434307E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820" w:type="pct"/>
            <w:noWrap w:val="0"/>
            <w:vAlign w:val="center"/>
          </w:tcPr>
          <w:p w14:paraId="1A00ECB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14:paraId="463F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79" w:type="pct"/>
            <w:noWrap w:val="0"/>
            <w:vAlign w:val="center"/>
          </w:tcPr>
          <w:p w14:paraId="55A69FC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750" w:type="pct"/>
            <w:noWrap w:val="0"/>
            <w:vAlign w:val="center"/>
          </w:tcPr>
          <w:p w14:paraId="43BB38C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750" w:type="pct"/>
            <w:noWrap w:val="0"/>
            <w:vAlign w:val="center"/>
          </w:tcPr>
          <w:p w14:paraId="7BCE4A7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820" w:type="pct"/>
            <w:noWrap w:val="0"/>
            <w:vAlign w:val="center"/>
          </w:tcPr>
          <w:p w14:paraId="3E409C2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r>
      <w:tr w14:paraId="7251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79" w:type="pct"/>
            <w:noWrap w:val="0"/>
            <w:vAlign w:val="center"/>
          </w:tcPr>
          <w:p w14:paraId="7495891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750" w:type="pct"/>
            <w:noWrap w:val="0"/>
            <w:vAlign w:val="center"/>
          </w:tcPr>
          <w:p w14:paraId="1278125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750" w:type="pct"/>
            <w:noWrap w:val="0"/>
            <w:vAlign w:val="center"/>
          </w:tcPr>
          <w:p w14:paraId="58374DA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820" w:type="pct"/>
            <w:noWrap w:val="0"/>
            <w:vAlign w:val="center"/>
          </w:tcPr>
          <w:p w14:paraId="2BEEC30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r>
      <w:tr w14:paraId="3051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79" w:type="pct"/>
            <w:noWrap w:val="0"/>
            <w:vAlign w:val="center"/>
          </w:tcPr>
          <w:p w14:paraId="1FFD0E4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750" w:type="pct"/>
            <w:noWrap w:val="0"/>
            <w:vAlign w:val="center"/>
          </w:tcPr>
          <w:p w14:paraId="09DAD87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750" w:type="pct"/>
            <w:noWrap w:val="0"/>
            <w:vAlign w:val="center"/>
          </w:tcPr>
          <w:p w14:paraId="13F61F6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820" w:type="pct"/>
            <w:noWrap w:val="0"/>
            <w:vAlign w:val="center"/>
          </w:tcPr>
          <w:p w14:paraId="1AAB64F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r>
      <w:tr w14:paraId="3752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79" w:type="pct"/>
            <w:noWrap w:val="0"/>
            <w:vAlign w:val="center"/>
          </w:tcPr>
          <w:p w14:paraId="5744AAB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750" w:type="pct"/>
            <w:noWrap w:val="0"/>
            <w:vAlign w:val="center"/>
          </w:tcPr>
          <w:p w14:paraId="37A9046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750" w:type="pct"/>
            <w:noWrap w:val="0"/>
            <w:vAlign w:val="center"/>
          </w:tcPr>
          <w:p w14:paraId="172334A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820" w:type="pct"/>
            <w:noWrap w:val="0"/>
            <w:vAlign w:val="center"/>
          </w:tcPr>
          <w:p w14:paraId="3D3049B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r>
      <w:tr w14:paraId="76D4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79" w:type="pct"/>
            <w:noWrap w:val="0"/>
            <w:vAlign w:val="center"/>
          </w:tcPr>
          <w:p w14:paraId="4575AB8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750" w:type="pct"/>
            <w:noWrap w:val="0"/>
            <w:vAlign w:val="center"/>
          </w:tcPr>
          <w:p w14:paraId="2B89BE0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750" w:type="pct"/>
            <w:noWrap w:val="0"/>
            <w:vAlign w:val="center"/>
          </w:tcPr>
          <w:p w14:paraId="50FA7AB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820" w:type="pct"/>
            <w:noWrap w:val="0"/>
            <w:vAlign w:val="center"/>
          </w:tcPr>
          <w:p w14:paraId="1BE71A0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r>
      <w:tr w14:paraId="3467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79" w:type="pct"/>
            <w:noWrap w:val="0"/>
            <w:vAlign w:val="center"/>
          </w:tcPr>
          <w:p w14:paraId="6226500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750" w:type="pct"/>
            <w:noWrap w:val="0"/>
            <w:vAlign w:val="center"/>
          </w:tcPr>
          <w:p w14:paraId="5452CC3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1750" w:type="pct"/>
            <w:noWrap w:val="0"/>
            <w:vAlign w:val="center"/>
          </w:tcPr>
          <w:p w14:paraId="7B33191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c>
          <w:tcPr>
            <w:tcW w:w="820" w:type="pct"/>
            <w:noWrap w:val="0"/>
            <w:vAlign w:val="center"/>
          </w:tcPr>
          <w:p w14:paraId="4BE587A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p>
        </w:tc>
      </w:tr>
    </w:tbl>
    <w:p w14:paraId="2AD9FD6C">
      <w:pPr>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p>
    <w:p w14:paraId="64F0F6DC">
      <w:pPr>
        <w:pageBreakBefore w:val="0"/>
        <w:kinsoku/>
        <w:wordWrap/>
        <w:overflowPunct/>
        <w:topLinePunct w:val="0"/>
        <w:autoSpaceDE/>
        <w:autoSpaceDN/>
        <w:bidi w:val="0"/>
        <w:spacing w:beforeAutospacing="0" w:afterAutospacing="0" w:line="360" w:lineRule="auto"/>
        <w:ind w:right="0" w:rightChars="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7CCBBEA1">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3C72788F">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5815A7E2">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268E017E">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DCF7C69">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.本表即为对本项目“第三篇 项目商务需求”中所列条款</w:t>
      </w:r>
      <w:r>
        <w:rPr>
          <w:rFonts w:hint="eastAsia" w:ascii="宋体" w:hAnsi="宋体" w:eastAsia="宋体" w:cs="宋体"/>
          <w:color w:val="auto"/>
          <w:sz w:val="24"/>
          <w:highlight w:val="none"/>
          <w:lang w:eastAsia="zh-CN"/>
        </w:rPr>
        <w:t>逐条</w:t>
      </w:r>
      <w:r>
        <w:rPr>
          <w:rFonts w:hint="eastAsia" w:ascii="宋体" w:hAnsi="宋体" w:eastAsia="宋体" w:cs="宋体"/>
          <w:color w:val="auto"/>
          <w:sz w:val="24"/>
          <w:highlight w:val="none"/>
        </w:rPr>
        <w:t>进行比较和响应</w:t>
      </w:r>
      <w:r>
        <w:rPr>
          <w:rFonts w:hint="eastAsia" w:ascii="宋体" w:hAnsi="宋体" w:eastAsia="宋体" w:cs="宋体"/>
          <w:color w:val="auto"/>
          <w:sz w:val="24"/>
          <w:szCs w:val="24"/>
          <w:highlight w:val="none"/>
        </w:rPr>
        <w:t>；</w:t>
      </w:r>
    </w:p>
    <w:p w14:paraId="6AF5ACC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szCs w:val="24"/>
          <w:highlight w:val="none"/>
          <w:lang w:val="en-US" w:eastAsia="zh-CN"/>
        </w:rPr>
        <w:t>按“第二篇  项目服务需求”要求附相关证书及技术材料复印件；</w:t>
      </w:r>
    </w:p>
    <w:p w14:paraId="5B97CDD1">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3.本表可拓展。</w:t>
      </w:r>
    </w:p>
    <w:p w14:paraId="1FDCE8BB">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508BF62F">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2"/>
        <w:rPr>
          <w:rFonts w:hint="eastAsia" w:ascii="宋体" w:hAnsi="宋体" w:eastAsia="宋体" w:cs="宋体"/>
          <w:color w:val="auto"/>
          <w:sz w:val="24"/>
          <w:szCs w:val="24"/>
          <w:highlight w:val="none"/>
          <w:lang w:eastAsia="zh-CN"/>
        </w:rPr>
      </w:pPr>
      <w:bookmarkStart w:id="421" w:name="_Toc26699"/>
      <w:r>
        <w:rPr>
          <w:rFonts w:hint="eastAsia" w:ascii="宋体" w:hAnsi="宋体" w:eastAsia="宋体" w:cs="宋体"/>
          <w:color w:val="auto"/>
          <w:sz w:val="24"/>
          <w:szCs w:val="24"/>
          <w:highlight w:val="none"/>
          <w:lang w:eastAsia="zh-CN"/>
        </w:rPr>
        <w:t>（二）其他与商务相关的证明材料</w:t>
      </w:r>
      <w:r>
        <w:rPr>
          <w:rFonts w:hint="eastAsia" w:ascii="宋体" w:hAnsi="宋体" w:eastAsia="宋体" w:cs="宋体"/>
          <w:color w:val="auto"/>
          <w:sz w:val="24"/>
          <w:szCs w:val="24"/>
          <w:highlight w:val="none"/>
        </w:rPr>
        <w:t>（格式自</w:t>
      </w:r>
      <w:r>
        <w:rPr>
          <w:rFonts w:hint="eastAsia" w:ascii="宋体" w:hAnsi="宋体" w:eastAsia="宋体" w:cs="宋体"/>
          <w:color w:val="auto"/>
          <w:sz w:val="24"/>
          <w:szCs w:val="24"/>
          <w:highlight w:val="none"/>
          <w:lang w:eastAsia="zh-CN"/>
        </w:rPr>
        <w:t>拟</w:t>
      </w:r>
      <w:r>
        <w:rPr>
          <w:rFonts w:hint="eastAsia" w:ascii="宋体" w:hAnsi="宋体" w:eastAsia="宋体" w:cs="宋体"/>
          <w:color w:val="auto"/>
          <w:sz w:val="24"/>
          <w:szCs w:val="24"/>
          <w:highlight w:val="none"/>
        </w:rPr>
        <w:t>）</w:t>
      </w:r>
      <w:bookmarkEnd w:id="421"/>
    </w:p>
    <w:p w14:paraId="0D815760">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22" w:name="_Toc2391"/>
      <w:r>
        <w:rPr>
          <w:rFonts w:hint="eastAsia" w:ascii="宋体" w:hAnsi="宋体" w:eastAsia="宋体" w:cs="宋体"/>
          <w:color w:val="auto"/>
          <w:sz w:val="24"/>
          <w:szCs w:val="24"/>
          <w:highlight w:val="none"/>
          <w:lang w:eastAsia="zh-CN"/>
        </w:rPr>
        <w:t>（三）其它优惠承诺（格式自拟）</w:t>
      </w:r>
      <w:bookmarkEnd w:id="422"/>
    </w:p>
    <w:p w14:paraId="49D16DC8">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End w:id="420"/>
      <w:bookmarkStart w:id="423" w:name="_Toc12902"/>
      <w:bookmarkStart w:id="424" w:name="_Toc29148"/>
      <w:bookmarkStart w:id="425" w:name="_Toc25599"/>
      <w:bookmarkStart w:id="426" w:name="_Toc29224"/>
      <w:bookmarkStart w:id="427" w:name="_Toc31126"/>
      <w:bookmarkStart w:id="428" w:name="_Toc326"/>
      <w:bookmarkStart w:id="429" w:name="_Toc21826"/>
      <w:bookmarkStart w:id="430" w:name="_Toc24426"/>
      <w:bookmarkStart w:id="431" w:name="_Toc26569"/>
      <w:bookmarkStart w:id="432" w:name="_Toc342913422"/>
      <w:bookmarkStart w:id="433" w:name="_Toc313888363"/>
      <w:bookmarkStart w:id="434" w:name="_Toc313008359"/>
      <w:r>
        <w:rPr>
          <w:rFonts w:hint="eastAsia" w:ascii="宋体" w:hAnsi="宋体" w:eastAsia="宋体" w:cs="宋体"/>
          <w:color w:val="auto"/>
          <w:sz w:val="24"/>
          <w:highlight w:val="none"/>
          <w:lang w:val="en-US"/>
        </w:rPr>
        <w:t>四、其他</w:t>
      </w:r>
      <w:bookmarkEnd w:id="423"/>
      <w:bookmarkEnd w:id="424"/>
      <w:bookmarkEnd w:id="425"/>
      <w:bookmarkEnd w:id="426"/>
      <w:bookmarkEnd w:id="427"/>
      <w:bookmarkEnd w:id="428"/>
      <w:bookmarkEnd w:id="429"/>
      <w:bookmarkEnd w:id="430"/>
      <w:r>
        <w:rPr>
          <w:rFonts w:hint="eastAsia" w:ascii="宋体" w:hAnsi="宋体" w:eastAsia="宋体" w:cs="宋体"/>
          <w:color w:val="auto"/>
          <w:sz w:val="24"/>
          <w:highlight w:val="none"/>
        </w:rPr>
        <w:t>与项目有关的资料（</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自拟</w:t>
      </w:r>
      <w:r>
        <w:rPr>
          <w:rFonts w:hint="eastAsia" w:ascii="宋体" w:hAnsi="宋体" w:eastAsia="宋体" w:cs="宋体"/>
          <w:color w:val="auto"/>
          <w:sz w:val="24"/>
          <w:highlight w:val="none"/>
        </w:rPr>
        <w:t>）</w:t>
      </w:r>
      <w:bookmarkEnd w:id="431"/>
    </w:p>
    <w:p w14:paraId="3791A948">
      <w:pPr>
        <w:pStyle w:val="3"/>
        <w:pageBreakBefore w:val="0"/>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rPr>
        <w:br w:type="page"/>
      </w:r>
      <w:bookmarkStart w:id="435" w:name="_Toc32675"/>
      <w:bookmarkStart w:id="436" w:name="_Toc4493"/>
      <w:bookmarkStart w:id="437" w:name="_Toc21196"/>
      <w:bookmarkStart w:id="438" w:name="_Toc31407"/>
      <w:bookmarkStart w:id="439" w:name="_Toc7398"/>
      <w:bookmarkStart w:id="440" w:name="_Toc1060"/>
      <w:bookmarkStart w:id="441" w:name="_Toc11331"/>
      <w:bookmarkStart w:id="442" w:name="_Toc1103"/>
      <w:r>
        <w:rPr>
          <w:rFonts w:hint="eastAsia" w:ascii="宋体" w:hAnsi="宋体" w:eastAsia="宋体" w:cs="宋体"/>
          <w:color w:val="auto"/>
          <w:sz w:val="24"/>
          <w:highlight w:val="none"/>
          <w:lang w:val="en-US"/>
        </w:rPr>
        <w:t>五、资格条件</w:t>
      </w:r>
      <w:bookmarkEnd w:id="432"/>
      <w:bookmarkEnd w:id="433"/>
      <w:bookmarkEnd w:id="434"/>
      <w:bookmarkEnd w:id="435"/>
      <w:bookmarkEnd w:id="436"/>
      <w:bookmarkEnd w:id="437"/>
      <w:bookmarkEnd w:id="438"/>
      <w:bookmarkEnd w:id="439"/>
      <w:bookmarkEnd w:id="440"/>
      <w:bookmarkEnd w:id="441"/>
      <w:bookmarkEnd w:id="442"/>
    </w:p>
    <w:p w14:paraId="2B69F32D">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2"/>
        <w:rPr>
          <w:rFonts w:hint="eastAsia" w:ascii="宋体" w:hAnsi="宋体" w:eastAsia="宋体" w:cs="宋体"/>
          <w:color w:val="auto"/>
          <w:sz w:val="24"/>
          <w:szCs w:val="24"/>
          <w:highlight w:val="none"/>
          <w:lang w:eastAsia="zh-CN"/>
        </w:rPr>
      </w:pPr>
      <w:bookmarkStart w:id="443" w:name="_Toc21162"/>
      <w:r>
        <w:rPr>
          <w:rFonts w:hint="eastAsia" w:ascii="宋体" w:hAnsi="宋体" w:eastAsia="宋体" w:cs="宋体"/>
          <w:color w:val="auto"/>
          <w:sz w:val="24"/>
          <w:szCs w:val="24"/>
          <w:highlight w:val="none"/>
          <w:lang w:eastAsia="zh-CN"/>
        </w:rPr>
        <w:t>（一）法人营业执照（副本）或事业单位法人证书（副本）或个体工商户营业执照或有效的自然人身份证明或社会团体法人登记证书复印件</w:t>
      </w:r>
      <w:bookmarkEnd w:id="443"/>
    </w:p>
    <w:p w14:paraId="5880CF74">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560" w:firstLineChars="200"/>
        <w:jc w:val="left"/>
        <w:rPr>
          <w:rFonts w:hint="eastAsia" w:ascii="宋体" w:hAnsi="宋体" w:eastAsia="宋体" w:cs="宋体"/>
          <w:color w:val="auto"/>
          <w:highlight w:val="none"/>
        </w:rPr>
      </w:pPr>
    </w:p>
    <w:p w14:paraId="155571AD">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560"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444" w:name="_Toc23619"/>
      <w:r>
        <w:rPr>
          <w:rFonts w:hint="eastAsia" w:ascii="宋体" w:hAnsi="宋体" w:eastAsia="宋体" w:cs="宋体"/>
          <w:color w:val="auto"/>
          <w:sz w:val="24"/>
          <w:szCs w:val="24"/>
          <w:highlight w:val="none"/>
          <w:lang w:eastAsia="zh-CN"/>
        </w:rPr>
        <w:t>（二）法定代表人身份证明书（格式）</w:t>
      </w:r>
      <w:bookmarkEnd w:id="444"/>
    </w:p>
    <w:p w14:paraId="5868F28E">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6E996C6E">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磋商项目名称：</w:t>
      </w:r>
      <w:r>
        <w:rPr>
          <w:rFonts w:hint="eastAsia" w:ascii="宋体" w:hAnsi="宋体" w:eastAsia="宋体" w:cs="宋体"/>
          <w:color w:val="auto"/>
          <w:sz w:val="24"/>
          <w:highlight w:val="none"/>
          <w:u w:val="single"/>
        </w:rPr>
        <w:t xml:space="preserve">                                                </w:t>
      </w:r>
    </w:p>
    <w:p w14:paraId="17F3DDDC">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34DE13A4">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1922A890">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5116ECCA">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4FFEE567">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D1E057B">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4A936117">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4D736BEB">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24E572B7">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469B5A7A">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57863CFC">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57ECA72">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00A5E1E9">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6015D296">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0183E66F">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61665179">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2103A59B">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2751EEF1">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09A3C388">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bookmarkStart w:id="445" w:name="_Toc42"/>
      <w:r>
        <w:rPr>
          <w:rFonts w:hint="eastAsia" w:ascii="宋体" w:hAnsi="宋体" w:eastAsia="宋体" w:cs="宋体"/>
          <w:color w:val="auto"/>
          <w:sz w:val="24"/>
          <w:szCs w:val="24"/>
          <w:highlight w:val="none"/>
          <w:lang w:eastAsia="zh-CN"/>
        </w:rPr>
        <w:t>（三）法定代表人授权委托书（格式）</w:t>
      </w:r>
      <w:bookmarkEnd w:id="445"/>
    </w:p>
    <w:p w14:paraId="3BCFF63A">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p>
    <w:p w14:paraId="0F0BB621">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磋商项目名称：                                                </w:t>
      </w:r>
    </w:p>
    <w:p w14:paraId="45653C0D">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p>
    <w:p w14:paraId="05482384">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                     （采购代理机构名称）：</w:t>
      </w:r>
    </w:p>
    <w:p w14:paraId="5301765E">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（供应商法定代表人名称）是                    （供应商名称）的法定代表人，特授权          （被授权人姓名及身份证代码）代表我单位全权办理上述项目的磋商、签约等具体工作，并签署全部有关文件、协议及合同。</w:t>
      </w:r>
    </w:p>
    <w:p w14:paraId="24D525D4">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我单位对被授权人的签署负全部责任。</w:t>
      </w:r>
    </w:p>
    <w:p w14:paraId="03B302F5">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在撤消授权的书面通知以前，本授权书一直有效。被授权人在授权书有效期内签署的所有文件不因授权的撤消而失效。</w:t>
      </w:r>
    </w:p>
    <w:p w14:paraId="6912FECB">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p>
    <w:p w14:paraId="517FB5E7">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p>
    <w:p w14:paraId="15377F7E">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被授权人：                                 供应商法定代表人：</w:t>
      </w:r>
    </w:p>
    <w:p w14:paraId="5B49F9F4">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（签署或盖章）                                （签署或盖章）</w:t>
      </w:r>
    </w:p>
    <w:p w14:paraId="5B2E3FC7">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p>
    <w:p w14:paraId="0F153CDD">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p>
    <w:p w14:paraId="2EF15F2B">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（附：被授权人身份证正反面复印件）</w:t>
      </w:r>
    </w:p>
    <w:p w14:paraId="416D8F1D">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14:paraId="1A206FF3">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p>
    <w:p w14:paraId="5BF303C6">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（供应商公章）</w:t>
      </w:r>
    </w:p>
    <w:p w14:paraId="3002B683">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   月   日</w:t>
      </w:r>
    </w:p>
    <w:p w14:paraId="7A1E9DFE">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被授权人电话：XXXXXXX     电子邮箱：XXXXXX@XXXXX（若法定代表人办理并签署响应文件的可不填写）</w:t>
      </w:r>
    </w:p>
    <w:p w14:paraId="5B7CA8E4">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p>
    <w:p w14:paraId="17B6CDCF">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若为法定代表人办理并签署响应文件的，不提供此文件。</w:t>
      </w:r>
    </w:p>
    <w:p w14:paraId="29035635">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480" w:firstLineChars="200"/>
        <w:jc w:val="both"/>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br w:type="page"/>
      </w:r>
      <w:bookmarkStart w:id="446" w:name="_Toc12755"/>
      <w:r>
        <w:rPr>
          <w:rFonts w:hint="eastAsia" w:ascii="宋体" w:hAnsi="宋体" w:eastAsia="宋体" w:cs="宋体"/>
          <w:color w:val="auto"/>
          <w:sz w:val="24"/>
          <w:szCs w:val="24"/>
          <w:highlight w:val="none"/>
          <w:lang w:eastAsia="zh-CN"/>
        </w:rPr>
        <w:t>（四）基本资格条件承诺函（格式）</w:t>
      </w:r>
      <w:bookmarkEnd w:id="446"/>
    </w:p>
    <w:p w14:paraId="18069E4F">
      <w:pPr>
        <w:pageBreakBefore w:val="0"/>
        <w:tabs>
          <w:tab w:val="left" w:pos="6300"/>
        </w:tabs>
        <w:kinsoku/>
        <w:wordWrap/>
        <w:overflowPunct/>
        <w:topLinePunct w:val="0"/>
        <w:autoSpaceDE/>
        <w:autoSpaceDN/>
        <w:bidi w:val="0"/>
        <w:snapToGrid w:val="0"/>
        <w:spacing w:beforeAutospacing="0" w:afterAutospacing="0" w:line="360" w:lineRule="auto"/>
        <w:ind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基本资格条件承诺函</w:t>
      </w:r>
    </w:p>
    <w:p w14:paraId="32B7282E">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（采购代理机构名称）： </w:t>
      </w:r>
    </w:p>
    <w:p w14:paraId="57C3B3DF">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（供应商名称）郑重承诺： </w:t>
      </w:r>
    </w:p>
    <w:p w14:paraId="08C42AF1">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59B2420A">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2.我方未列入在信用中国网站（www.creditchina.gov.cn）“失信被执行人”、“重大税收违法案件当事人名单”中，也未列入中国政府采购网（www.ccgp.gov.cn）“政府采购严重违法失信行为记录名单”中。 </w:t>
      </w:r>
    </w:p>
    <w:p w14:paraId="36868927">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3.我方在采购项目评审（评标）环节结束后，随时接受采购人、采购代理机构的检查验证，配合提供相关证明材料，证明符合《中华人民共和国政府采购法》规定的供应商基本资格条件。 </w:t>
      </w:r>
    </w:p>
    <w:p w14:paraId="73D2EB7A">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我方对以上承诺负全部法律责任。 </w:t>
      </w:r>
    </w:p>
    <w:p w14:paraId="351C8FE3">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特此承诺。 </w:t>
      </w:r>
    </w:p>
    <w:p w14:paraId="152DF0B7">
      <w:pPr>
        <w:pageBreakBefore w:val="0"/>
        <w:kinsoku/>
        <w:wordWrap/>
        <w:overflowPunct/>
        <w:topLinePunct w:val="0"/>
        <w:autoSpaceDE/>
        <w:autoSpaceDN/>
        <w:bidi w:val="0"/>
        <w:spacing w:beforeAutospacing="0" w:afterAutospacing="0" w:line="360" w:lineRule="auto"/>
        <w:ind w:right="0" w:rightChars="0"/>
        <w:jc w:val="left"/>
        <w:rPr>
          <w:rFonts w:hint="eastAsia" w:ascii="宋体" w:hAnsi="宋体" w:eastAsia="宋体" w:cs="宋体"/>
          <w:color w:val="auto"/>
          <w:kern w:val="0"/>
          <w:sz w:val="31"/>
          <w:szCs w:val="31"/>
          <w:highlight w:val="none"/>
          <w:lang w:val="en-US" w:eastAsia="zh-CN" w:bidi="ar"/>
        </w:rPr>
      </w:pPr>
    </w:p>
    <w:p w14:paraId="5E674992">
      <w:pPr>
        <w:pStyle w:val="236"/>
        <w:pageBreakBefore w:val="0"/>
        <w:kinsoku/>
        <w:wordWrap/>
        <w:overflowPunct/>
        <w:topLinePunct w:val="0"/>
        <w:autoSpaceDE/>
        <w:autoSpaceDN/>
        <w:bidi w:val="0"/>
        <w:spacing w:beforeAutospacing="0" w:afterAutospacing="0" w:line="360" w:lineRule="auto"/>
        <w:ind w:left="0" w:leftChars="0" w:right="0" w:rightChars="0" w:firstLine="0" w:firstLineChars="0"/>
        <w:jc w:val="left"/>
        <w:rPr>
          <w:rFonts w:hint="eastAsia" w:ascii="宋体" w:hAnsi="宋体" w:eastAsia="宋体" w:cs="宋体"/>
          <w:color w:val="auto"/>
          <w:highlight w:val="none"/>
          <w:lang w:val="en-US" w:eastAsia="zh-CN"/>
        </w:rPr>
      </w:pPr>
    </w:p>
    <w:p w14:paraId="42038615">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供应商（公章）：</w:t>
      </w:r>
    </w:p>
    <w:p w14:paraId="1C51FD89">
      <w:pPr>
        <w:pageBreakBefore w:val="0"/>
        <w:tabs>
          <w:tab w:val="left" w:pos="6300"/>
        </w:tabs>
        <w:kinsoku/>
        <w:wordWrap/>
        <w:overflowPunct/>
        <w:topLinePunct w:val="0"/>
        <w:autoSpaceDE/>
        <w:autoSpaceDN/>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法定代表人（或其授权代表）或自然人</w:t>
      </w:r>
      <w:r>
        <w:rPr>
          <w:rFonts w:hint="eastAsia" w:ascii="宋体" w:hAnsi="宋体" w:eastAsia="宋体" w:cs="宋体"/>
          <w:color w:val="auto"/>
          <w:sz w:val="24"/>
          <w:szCs w:val="28"/>
          <w:highlight w:val="none"/>
        </w:rPr>
        <w:t>（签署或盖章）</w:t>
      </w:r>
      <w:r>
        <w:rPr>
          <w:rFonts w:hint="eastAsia" w:ascii="宋体" w:hAnsi="宋体" w:eastAsia="宋体" w:cs="宋体"/>
          <w:color w:val="auto"/>
          <w:sz w:val="24"/>
          <w:szCs w:val="24"/>
          <w:highlight w:val="none"/>
        </w:rPr>
        <w:t>：</w:t>
      </w:r>
    </w:p>
    <w:p w14:paraId="0F07994C">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日期：年   月   日</w:t>
      </w:r>
    </w:p>
    <w:p w14:paraId="3A100F7D">
      <w:pPr>
        <w:pageBreakBefore w:val="0"/>
        <w:tabs>
          <w:tab w:val="left" w:pos="6300"/>
        </w:tabs>
        <w:kinsoku/>
        <w:wordWrap/>
        <w:overflowPunct/>
        <w:topLinePunct w:val="0"/>
        <w:autoSpaceDE/>
        <w:autoSpaceDN/>
        <w:bidi w:val="0"/>
        <w:snapToGrid w:val="0"/>
        <w:spacing w:beforeAutospacing="0" w:afterAutospacing="0" w:line="360" w:lineRule="auto"/>
        <w:ind w:right="0" w:rightChars="0" w:firstLine="560"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447" w:name="_Toc26225"/>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）特定资格条件证明文件（格式自拟）</w:t>
      </w:r>
      <w:bookmarkEnd w:id="447"/>
    </w:p>
    <w:p w14:paraId="7AB3379F">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p>
    <w:p w14:paraId="7B8D6B50">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p>
    <w:p w14:paraId="1FFA616B">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p>
    <w:p w14:paraId="1D231AE4">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p>
    <w:p w14:paraId="612483B9">
      <w:pPr>
        <w:pageBreakBefore w:val="0"/>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p>
    <w:p w14:paraId="3E0B4A77">
      <w:pPr>
        <w:pageBreakBefore w:val="0"/>
        <w:kinsoku/>
        <w:wordWrap/>
        <w:overflowPunct/>
        <w:topLinePunct w:val="0"/>
        <w:autoSpaceDE/>
        <w:autoSpaceDN/>
        <w:bidi w:val="0"/>
        <w:spacing w:beforeAutospacing="0" w:afterAutospacing="0" w:line="36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18752239">
      <w:pPr>
        <w:pStyle w:val="220"/>
        <w:pageBreakBefore w:val="0"/>
        <w:kinsoku/>
        <w:wordWrap/>
        <w:overflowPunct/>
        <w:topLinePunct w:val="0"/>
        <w:autoSpaceDE/>
        <w:autoSpaceDN/>
        <w:bidi w:val="0"/>
        <w:spacing w:beforeAutospacing="0" w:afterAutospacing="0" w:line="360" w:lineRule="auto"/>
        <w:ind w:right="0" w:rightChars="0"/>
        <w:jc w:val="center"/>
        <w:outlineLvl w:val="2"/>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Start w:id="448" w:name="_Toc23258"/>
      <w:bookmarkStart w:id="449" w:name="_Toc5179"/>
      <w:bookmarkStart w:id="450" w:name="_Toc9512"/>
      <w:bookmarkStart w:id="451" w:name="_Toc4537"/>
      <w:bookmarkStart w:id="452" w:name="_Toc10813"/>
      <w:bookmarkStart w:id="453" w:name="_Toc18105"/>
      <w:bookmarkStart w:id="454" w:name="_Toc14439"/>
      <w:bookmarkStart w:id="455" w:name="_Toc27057"/>
      <w:r>
        <w:rPr>
          <w:rFonts w:hint="eastAsia" w:ascii="宋体" w:hAnsi="宋体" w:eastAsia="宋体" w:cs="宋体"/>
          <w:color w:val="auto"/>
          <w:sz w:val="36"/>
          <w:szCs w:val="36"/>
          <w:highlight w:val="none"/>
        </w:rPr>
        <w:t>附件1：采购文件发售登记表</w:t>
      </w:r>
      <w:bookmarkEnd w:id="448"/>
      <w:bookmarkEnd w:id="449"/>
      <w:bookmarkEnd w:id="450"/>
      <w:bookmarkEnd w:id="451"/>
      <w:bookmarkEnd w:id="452"/>
      <w:bookmarkEnd w:id="453"/>
      <w:bookmarkEnd w:id="454"/>
      <w:bookmarkEnd w:id="455"/>
    </w:p>
    <w:tbl>
      <w:tblPr>
        <w:tblStyle w:val="53"/>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1817"/>
        <w:gridCol w:w="73"/>
        <w:gridCol w:w="1847"/>
        <w:gridCol w:w="2711"/>
      </w:tblGrid>
      <w:tr w14:paraId="4FDA8A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215" w:type="pct"/>
            <w:noWrap w:val="0"/>
            <w:vAlign w:val="center"/>
          </w:tcPr>
          <w:p w14:paraId="36F9E7D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3784" w:type="pct"/>
            <w:gridSpan w:val="4"/>
            <w:noWrap w:val="0"/>
            <w:vAlign w:val="center"/>
          </w:tcPr>
          <w:p w14:paraId="7A3D63C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tc>
      </w:tr>
      <w:tr w14:paraId="76C39F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15" w:type="pct"/>
            <w:noWrap w:val="0"/>
            <w:vAlign w:val="center"/>
          </w:tcPr>
          <w:p w14:paraId="3B15AFA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3784" w:type="pct"/>
            <w:gridSpan w:val="4"/>
            <w:noWrap w:val="0"/>
            <w:vAlign w:val="center"/>
          </w:tcPr>
          <w:p w14:paraId="1176D21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r>
      <w:tr w14:paraId="0E2B8F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215" w:type="pct"/>
            <w:noWrap w:val="0"/>
            <w:vAlign w:val="center"/>
          </w:tcPr>
          <w:p w14:paraId="6336E2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784" w:type="pct"/>
            <w:gridSpan w:val="4"/>
            <w:noWrap w:val="0"/>
            <w:vAlign w:val="center"/>
          </w:tcPr>
          <w:p w14:paraId="0B69DEF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r>
      <w:tr w14:paraId="1033D0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15" w:type="pct"/>
            <w:noWrap w:val="0"/>
            <w:vAlign w:val="center"/>
          </w:tcPr>
          <w:p w14:paraId="51CB9D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066" w:type="pct"/>
            <w:noWrap w:val="0"/>
            <w:vAlign w:val="center"/>
          </w:tcPr>
          <w:p w14:paraId="6A38F9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27" w:type="pct"/>
            <w:gridSpan w:val="2"/>
            <w:noWrap w:val="0"/>
            <w:vAlign w:val="center"/>
          </w:tcPr>
          <w:p w14:paraId="3D7EFBF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1589" w:type="pct"/>
            <w:noWrap w:val="0"/>
            <w:vAlign w:val="center"/>
          </w:tcPr>
          <w:p w14:paraId="3ECFC26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r>
      <w:tr w14:paraId="16B6B2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15" w:type="pct"/>
            <w:noWrap w:val="0"/>
            <w:vAlign w:val="center"/>
          </w:tcPr>
          <w:p w14:paraId="0DD5F47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办公电话</w:t>
            </w:r>
          </w:p>
        </w:tc>
        <w:tc>
          <w:tcPr>
            <w:tcW w:w="1066" w:type="pct"/>
            <w:noWrap w:val="0"/>
            <w:vAlign w:val="center"/>
          </w:tcPr>
          <w:p w14:paraId="3446FC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27" w:type="pct"/>
            <w:gridSpan w:val="2"/>
            <w:noWrap w:val="0"/>
            <w:vAlign w:val="center"/>
          </w:tcPr>
          <w:p w14:paraId="5670EA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发票收取邮箱</w:t>
            </w:r>
          </w:p>
          <w:p w14:paraId="62D2112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（请准确填写）</w:t>
            </w:r>
          </w:p>
        </w:tc>
        <w:tc>
          <w:tcPr>
            <w:tcW w:w="1589" w:type="pct"/>
            <w:noWrap w:val="0"/>
            <w:vAlign w:val="center"/>
          </w:tcPr>
          <w:p w14:paraId="406420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r>
      <w:tr w14:paraId="16997D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215" w:type="pct"/>
            <w:noWrap w:val="0"/>
            <w:vAlign w:val="center"/>
          </w:tcPr>
          <w:p w14:paraId="09622C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《成交通知书》</w:t>
            </w:r>
          </w:p>
          <w:p w14:paraId="283D158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收件地址</w:t>
            </w:r>
          </w:p>
          <w:p w14:paraId="4F2AE3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（请准确填写）</w:t>
            </w:r>
          </w:p>
        </w:tc>
        <w:tc>
          <w:tcPr>
            <w:tcW w:w="3784" w:type="pct"/>
            <w:gridSpan w:val="4"/>
            <w:noWrap w:val="0"/>
            <w:vAlign w:val="center"/>
          </w:tcPr>
          <w:p w14:paraId="7B6D66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r>
      <w:tr w14:paraId="6549CD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215" w:type="pct"/>
            <w:noWrap w:val="0"/>
            <w:vAlign w:val="center"/>
          </w:tcPr>
          <w:p w14:paraId="75BEC9D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报名费</w:t>
            </w:r>
            <w:r>
              <w:rPr>
                <w:rFonts w:hint="eastAsia" w:ascii="宋体" w:hAnsi="宋体" w:eastAsia="宋体" w:cs="宋体"/>
                <w:color w:val="auto"/>
                <w:sz w:val="24"/>
                <w:szCs w:val="24"/>
                <w:highlight w:val="none"/>
              </w:rPr>
              <w:t>开票信息（</w:t>
            </w:r>
            <w:r>
              <w:rPr>
                <w:rFonts w:hint="eastAsia" w:ascii="宋体" w:hAnsi="宋体" w:eastAsia="宋体" w:cs="宋体"/>
                <w:b/>
                <w:bCs/>
                <w:color w:val="auto"/>
                <w:sz w:val="24"/>
                <w:szCs w:val="24"/>
                <w:highlight w:val="none"/>
              </w:rPr>
              <w:t>开普票</w:t>
            </w:r>
            <w:r>
              <w:rPr>
                <w:rFonts w:hint="eastAsia" w:ascii="宋体" w:hAnsi="宋体" w:eastAsia="宋体" w:cs="宋体"/>
                <w:color w:val="auto"/>
                <w:sz w:val="24"/>
                <w:szCs w:val="24"/>
                <w:highlight w:val="none"/>
              </w:rPr>
              <w:t>）</w:t>
            </w:r>
          </w:p>
        </w:tc>
        <w:tc>
          <w:tcPr>
            <w:tcW w:w="3784" w:type="pct"/>
            <w:gridSpan w:val="4"/>
            <w:noWrap w:val="0"/>
            <w:vAlign w:val="center"/>
          </w:tcPr>
          <w:p w14:paraId="414BFC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r>
      <w:tr w14:paraId="3883D3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jc w:val="center"/>
        </w:trPr>
        <w:tc>
          <w:tcPr>
            <w:tcW w:w="1215" w:type="pct"/>
            <w:noWrap w:val="0"/>
            <w:vAlign w:val="center"/>
          </w:tcPr>
          <w:p w14:paraId="3EDC253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代理服务费</w:t>
            </w:r>
          </w:p>
          <w:p w14:paraId="2B469C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开票信息</w:t>
            </w:r>
          </w:p>
        </w:tc>
        <w:tc>
          <w:tcPr>
            <w:tcW w:w="1109" w:type="pct"/>
            <w:gridSpan w:val="2"/>
            <w:noWrap w:val="0"/>
            <w:vAlign w:val="center"/>
          </w:tcPr>
          <w:p w14:paraId="766B5C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普票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专票</w:t>
            </w:r>
          </w:p>
        </w:tc>
        <w:tc>
          <w:tcPr>
            <w:tcW w:w="2674" w:type="pct"/>
            <w:gridSpan w:val="2"/>
            <w:noWrap w:val="0"/>
            <w:vAlign w:val="center"/>
          </w:tcPr>
          <w:p w14:paraId="16AECCF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r>
    </w:tbl>
    <w:p w14:paraId="3EF487DD">
      <w:pPr>
        <w:pageBreakBefore w:val="0"/>
        <w:widowControl/>
        <w:kinsoku/>
        <w:wordWrap/>
        <w:overflowPunct/>
        <w:topLinePunct w:val="0"/>
        <w:autoSpaceDE/>
        <w:autoSpaceDN/>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发售人：重庆中怡建设工程咨询有限公司    </w:t>
      </w:r>
      <w:r>
        <w:rPr>
          <w:rFonts w:hint="eastAsia" w:ascii="宋体" w:hAnsi="宋体" w:eastAsia="宋体" w:cs="宋体"/>
          <w:color w:val="auto"/>
          <w:sz w:val="24"/>
          <w:szCs w:val="24"/>
          <w:highlight w:val="none"/>
        </w:rPr>
        <w:t xml:space="preserve">         日期： 年  月  日</w:t>
      </w:r>
    </w:p>
    <w:p w14:paraId="198BFF2C">
      <w:pPr>
        <w:pageBreakBefore w:val="0"/>
        <w:widowControl/>
        <w:kinsoku/>
        <w:wordWrap/>
        <w:overflowPunct/>
        <w:topLinePunct w:val="0"/>
        <w:autoSpaceDE/>
        <w:autoSpaceDN/>
        <w:bidi w:val="0"/>
        <w:spacing w:beforeAutospacing="0" w:afterAutospacing="0" w:line="360" w:lineRule="auto"/>
        <w:ind w:right="0" w:rightChars="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注：代理服务费只向成交供应商收取，为加快后续进度，提前收集开票信息。</w:t>
      </w:r>
    </w:p>
    <w:p w14:paraId="5E75C366">
      <w:pPr>
        <w:pageBreakBefore w:val="0"/>
        <w:kinsoku/>
        <w:wordWrap/>
        <w:overflowPunct/>
        <w:topLinePunct w:val="0"/>
        <w:autoSpaceDE/>
        <w:autoSpaceDN/>
        <w:bidi w:val="0"/>
        <w:spacing w:beforeAutospacing="0" w:afterAutospacing="0" w:line="360" w:lineRule="auto"/>
        <w:ind w:left="0" w:leftChars="0" w:right="0" w:rightChars="0" w:firstLine="560" w:firstLineChars="200"/>
        <w:jc w:val="left"/>
        <w:rPr>
          <w:rFonts w:hint="eastAsia" w:ascii="宋体" w:hAnsi="宋体" w:eastAsia="宋体" w:cs="宋体"/>
          <w:color w:val="auto"/>
          <w:highlight w:val="none"/>
          <w:lang w:eastAsia="zh-CN"/>
        </w:rPr>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3C5DFA1-1A43-4B1E-89AF-CCA62358C48E}"/>
  </w:font>
  <w:font w:name="方正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昆仑楷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embedRegular r:id="rId2" w:fontKey="{5CD1352A-505F-4D31-B10C-CB67E7F48581}"/>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63125">
    <w:pPr>
      <w:pStyle w:val="32"/>
      <w:framePr w:wrap="around" w:vAnchor="text" w:hAnchor="margin" w:xAlign="center" w:y="1"/>
      <w:rPr>
        <w:rStyle w:val="57"/>
      </w:rPr>
    </w:pPr>
    <w:r>
      <w:fldChar w:fldCharType="begin"/>
    </w:r>
    <w:r>
      <w:rPr>
        <w:rStyle w:val="57"/>
      </w:rPr>
      <w:instrText xml:space="preserve">PAGE  </w:instrText>
    </w:r>
    <w:r>
      <w:fldChar w:fldCharType="end"/>
    </w:r>
  </w:p>
  <w:p w14:paraId="0FB5A7B7">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0ED1">
    <w:pPr>
      <w:pStyle w:val="32"/>
      <w:rPr>
        <w:rStyle w:val="57"/>
      </w:rPr>
    </w:pPr>
  </w:p>
  <w:p w14:paraId="3182E17A">
    <w:pPr>
      <w:pStyle w:val="32"/>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36C54">
    <w:pPr>
      <w:pStyle w:val="32"/>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828800"/>
              <wp:effectExtent l="0" t="0" r="0" b="0"/>
              <wp:wrapNone/>
              <wp:docPr id="15" name="文本框 1028"/>
              <wp:cNvGraphicFramePr/>
              <a:graphic xmlns:a="http://schemas.openxmlformats.org/drawingml/2006/main">
                <a:graphicData uri="http://schemas.microsoft.com/office/word/2010/wordprocessingShape">
                  <wps:wsp>
                    <wps:cNvSpPr txBox="1"/>
                    <wps:spPr>
                      <a:xfrm>
                        <a:off x="0" y="0"/>
                        <a:ext cx="107950" cy="1828800"/>
                      </a:xfrm>
                      <a:prstGeom prst="rect">
                        <a:avLst/>
                      </a:prstGeom>
                      <a:noFill/>
                      <a:ln>
                        <a:noFill/>
                      </a:ln>
                    </wps:spPr>
                    <wps:txbx>
                      <w:txbxContent>
                        <w:p w14:paraId="19CE4E42">
                          <w:pPr>
                            <w:pStyle w:val="32"/>
                          </w:pPr>
                          <w:r>
                            <w:fldChar w:fldCharType="begin"/>
                          </w:r>
                          <w:r>
                            <w:instrText xml:space="preserve"> PAGE  \* MERGEFORMAT </w:instrText>
                          </w:r>
                          <w:r>
                            <w:fldChar w:fldCharType="separate"/>
                          </w:r>
                          <w:r>
                            <w:t>18</w:t>
                          </w:r>
                          <w:r>
                            <w:fldChar w:fldCharType="end"/>
                          </w:r>
                        </w:p>
                      </w:txbxContent>
                    </wps:txbx>
                    <wps:bodyPr wrap="square" lIns="0" tIns="0" rIns="0" bIns="0" upright="0">
                      <a:spAutoFit/>
                    </wps:bodyPr>
                  </wps:wsp>
                </a:graphicData>
              </a:graphic>
            </wp:anchor>
          </w:drawing>
        </mc:Choice>
        <mc:Fallback>
          <w:pict>
            <v:shape id="文本框 1028" o:spid="_x0000_s1026" o:spt="202" type="#_x0000_t202" style="position:absolute;left:0pt;margin-top:0pt;height:144pt;width:8.5pt;mso-position-horizontal:center;mso-position-horizontal-relative:margin;z-index:251659264;mso-width-relative:page;mso-height-relative:page;" filled="f" stroked="f" coordsize="21600,21600" o:gfxdata="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6bLRAAAABAEAAA8AAAAAAAAAAQAgAAAAIgAAAGRy&#10;cy9kb3ducmV2LnhtbFBLAQIUABQAAAAIAIdO4kBS3pOG0wEAAJ4DAAAOAAAAAAAAAAEAIAAAACAB&#10;AABkcnMvZTJvRG9jLnhtbFBLBQYAAAAABgAGAFkBAABlBQAAAAA=&#10;">
              <v:fill on="f" focussize="0,0"/>
              <v:stroke on="f"/>
              <v:imagedata o:title=""/>
              <o:lock v:ext="edit" aspectratio="f"/>
              <v:textbox inset="0mm,0mm,0mm,0mm" style="mso-fit-shape-to-text:t;">
                <w:txbxContent>
                  <w:p w14:paraId="19CE4E42">
                    <w:pPr>
                      <w:pStyle w:val="3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6897A">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8954F">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25356">
    <w:pPr>
      <w:pStyle w:val="33"/>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7751D"/>
    <w:multiLevelType w:val="singleLevel"/>
    <w:tmpl w:val="BA97751D"/>
    <w:lvl w:ilvl="0" w:tentative="0">
      <w:start w:val="1"/>
      <w:numFmt w:val="decimal"/>
      <w:lvlText w:val="%1"/>
      <w:lvlJc w:val="left"/>
      <w:pPr>
        <w:tabs>
          <w:tab w:val="left" w:pos="420"/>
        </w:tabs>
        <w:ind w:left="425" w:hanging="425"/>
      </w:pPr>
      <w:rPr>
        <w:rFonts w:hint="default"/>
      </w:rPr>
    </w:lvl>
  </w:abstractNum>
  <w:abstractNum w:abstractNumId="1">
    <w:nsid w:val="F2FE8730"/>
    <w:multiLevelType w:val="singleLevel"/>
    <w:tmpl w:val="F2FE8730"/>
    <w:lvl w:ilvl="0" w:tentative="0">
      <w:start w:val="2"/>
      <w:numFmt w:val="decimal"/>
      <w:suff w:val="nothing"/>
      <w:lvlText w:val="（%1）"/>
      <w:lvlJc w:val="left"/>
    </w:lvl>
  </w:abstractNum>
  <w:abstractNum w:abstractNumId="2">
    <w:nsid w:val="00000009"/>
    <w:multiLevelType w:val="multilevel"/>
    <w:tmpl w:val="00000009"/>
    <w:lvl w:ilvl="0" w:tentative="0">
      <w:start w:val="1"/>
      <w:numFmt w:val="upperLetter"/>
      <w:pStyle w:val="134"/>
      <w:suff w:val="nothing"/>
      <w:lvlText w:val="附　录　%1"/>
      <w:lvlJc w:val="left"/>
      <w:pPr>
        <w:ind w:left="0" w:firstLine="0"/>
      </w:pPr>
      <w:rPr>
        <w:rFonts w:hint="eastAsia" w:ascii="黑体" w:hAnsi="Times New Roman" w:eastAsia="黑体"/>
        <w:b w:val="0"/>
        <w:i w:val="0"/>
        <w:sz w:val="21"/>
      </w:rPr>
    </w:lvl>
    <w:lvl w:ilvl="1" w:tentative="0">
      <w:start w:val="1"/>
      <w:numFmt w:val="decimal"/>
      <w:pStyle w:val="21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38"/>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1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212"/>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3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2"/>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58"/>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7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A9C6418"/>
    <w:multiLevelType w:val="singleLevel"/>
    <w:tmpl w:val="1A9C6418"/>
    <w:lvl w:ilvl="0" w:tentative="0">
      <w:start w:val="1"/>
      <w:numFmt w:val="decimal"/>
      <w:lvlText w:val="%1"/>
      <w:lvlJc w:val="left"/>
      <w:pPr>
        <w:tabs>
          <w:tab w:val="left" w:pos="420"/>
        </w:tabs>
        <w:ind w:left="425" w:hanging="425"/>
      </w:pPr>
      <w:rPr>
        <w:rFonts w:hint="default"/>
      </w:rPr>
    </w:lvl>
  </w:abstractNum>
  <w:abstractNum w:abstractNumId="15">
    <w:nsid w:val="1E390AE5"/>
    <w:multiLevelType w:val="singleLevel"/>
    <w:tmpl w:val="1E390AE5"/>
    <w:lvl w:ilvl="0" w:tentative="0">
      <w:start w:val="1"/>
      <w:numFmt w:val="decimal"/>
      <w:lvlText w:val="%1"/>
      <w:lvlJc w:val="left"/>
      <w:pPr>
        <w:tabs>
          <w:tab w:val="left" w:pos="420"/>
        </w:tabs>
        <w:ind w:left="425" w:hanging="425"/>
      </w:pPr>
      <w:rPr>
        <w:rFonts w:hint="default"/>
      </w:rPr>
    </w:lvl>
  </w:abstractNum>
  <w:num w:numId="1">
    <w:abstractNumId w:val="10"/>
  </w:num>
  <w:num w:numId="2">
    <w:abstractNumId w:val="5"/>
  </w:num>
  <w:num w:numId="3">
    <w:abstractNumId w:val="11"/>
  </w:num>
  <w:num w:numId="4">
    <w:abstractNumId w:val="2"/>
  </w:num>
  <w:num w:numId="5">
    <w:abstractNumId w:val="4"/>
  </w:num>
  <w:num w:numId="6">
    <w:abstractNumId w:val="13"/>
  </w:num>
  <w:num w:numId="7">
    <w:abstractNumId w:val="6"/>
  </w:num>
  <w:num w:numId="8">
    <w:abstractNumId w:val="7"/>
  </w:num>
  <w:num w:numId="9">
    <w:abstractNumId w:val="9"/>
  </w:num>
  <w:num w:numId="10">
    <w:abstractNumId w:val="3"/>
  </w:num>
  <w:num w:numId="11">
    <w:abstractNumId w:val="8"/>
  </w:num>
  <w:num w:numId="12">
    <w:abstractNumId w:val="12"/>
  </w:num>
  <w:num w:numId="13">
    <w:abstractNumId w:val="14"/>
  </w:num>
  <w:num w:numId="14">
    <w:abstractNumId w:val="0"/>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ZGVmMmE5MTMzZDNhZGYzM2IyOGUzOTMzZmMxMzgifQ=="/>
    <w:docVar w:name="KSO_WPS_MARK_KEY" w:val="0c266bd6-2746-419d-9d84-54df8347943c"/>
  </w:docVars>
  <w:rsids>
    <w:rsidRoot w:val="004021A9"/>
    <w:rsid w:val="00030AEF"/>
    <w:rsid w:val="00144D0D"/>
    <w:rsid w:val="001704E8"/>
    <w:rsid w:val="00170E96"/>
    <w:rsid w:val="001754FA"/>
    <w:rsid w:val="00255805"/>
    <w:rsid w:val="00276E0F"/>
    <w:rsid w:val="002D147B"/>
    <w:rsid w:val="00351FC6"/>
    <w:rsid w:val="00376A36"/>
    <w:rsid w:val="003B0A1B"/>
    <w:rsid w:val="004007ED"/>
    <w:rsid w:val="004021A9"/>
    <w:rsid w:val="00443749"/>
    <w:rsid w:val="00526281"/>
    <w:rsid w:val="00636C79"/>
    <w:rsid w:val="0084052A"/>
    <w:rsid w:val="009E184C"/>
    <w:rsid w:val="009E7BDE"/>
    <w:rsid w:val="00A72733"/>
    <w:rsid w:val="00A74002"/>
    <w:rsid w:val="00AB5E93"/>
    <w:rsid w:val="00AF74C2"/>
    <w:rsid w:val="00BA1137"/>
    <w:rsid w:val="00BB1372"/>
    <w:rsid w:val="00C02EA1"/>
    <w:rsid w:val="00C73732"/>
    <w:rsid w:val="00C92A7A"/>
    <w:rsid w:val="00CA752C"/>
    <w:rsid w:val="00CE6DD0"/>
    <w:rsid w:val="00E513C1"/>
    <w:rsid w:val="00E83298"/>
    <w:rsid w:val="00E94CCE"/>
    <w:rsid w:val="00F4286E"/>
    <w:rsid w:val="00FB457E"/>
    <w:rsid w:val="00FD2108"/>
    <w:rsid w:val="01936957"/>
    <w:rsid w:val="01C00BDD"/>
    <w:rsid w:val="01D93193"/>
    <w:rsid w:val="022C766C"/>
    <w:rsid w:val="02355837"/>
    <w:rsid w:val="029A38EC"/>
    <w:rsid w:val="02F21548"/>
    <w:rsid w:val="02F85E46"/>
    <w:rsid w:val="03CE5F43"/>
    <w:rsid w:val="04422403"/>
    <w:rsid w:val="046138CE"/>
    <w:rsid w:val="047D6B0C"/>
    <w:rsid w:val="049D76C3"/>
    <w:rsid w:val="059657F8"/>
    <w:rsid w:val="05B816D9"/>
    <w:rsid w:val="068D55C0"/>
    <w:rsid w:val="06941195"/>
    <w:rsid w:val="070F695E"/>
    <w:rsid w:val="07127BEA"/>
    <w:rsid w:val="07570FC9"/>
    <w:rsid w:val="07BD7EE0"/>
    <w:rsid w:val="07D73C4A"/>
    <w:rsid w:val="0803567D"/>
    <w:rsid w:val="08997168"/>
    <w:rsid w:val="093D38D2"/>
    <w:rsid w:val="09842C00"/>
    <w:rsid w:val="099B68EA"/>
    <w:rsid w:val="0A176455"/>
    <w:rsid w:val="0AA7586E"/>
    <w:rsid w:val="0AEC4F01"/>
    <w:rsid w:val="0B3754FE"/>
    <w:rsid w:val="0B390A2D"/>
    <w:rsid w:val="0B664F9D"/>
    <w:rsid w:val="0BBA1200"/>
    <w:rsid w:val="0CBB28B8"/>
    <w:rsid w:val="0DA51525"/>
    <w:rsid w:val="0E653000"/>
    <w:rsid w:val="0E710A70"/>
    <w:rsid w:val="0E9C4B42"/>
    <w:rsid w:val="0F44100E"/>
    <w:rsid w:val="0F44232F"/>
    <w:rsid w:val="0F661976"/>
    <w:rsid w:val="0F930041"/>
    <w:rsid w:val="109220A6"/>
    <w:rsid w:val="111954FE"/>
    <w:rsid w:val="11B9476A"/>
    <w:rsid w:val="126545B3"/>
    <w:rsid w:val="127A5238"/>
    <w:rsid w:val="1299771C"/>
    <w:rsid w:val="12AE5C77"/>
    <w:rsid w:val="12D179B5"/>
    <w:rsid w:val="12FD6C1E"/>
    <w:rsid w:val="13224CAD"/>
    <w:rsid w:val="13DA082F"/>
    <w:rsid w:val="148B5906"/>
    <w:rsid w:val="14B01A0C"/>
    <w:rsid w:val="15091482"/>
    <w:rsid w:val="152977FD"/>
    <w:rsid w:val="15552398"/>
    <w:rsid w:val="155A17D9"/>
    <w:rsid w:val="15703208"/>
    <w:rsid w:val="157B2AF2"/>
    <w:rsid w:val="159866E0"/>
    <w:rsid w:val="15B14B6B"/>
    <w:rsid w:val="15CB48B1"/>
    <w:rsid w:val="164717FA"/>
    <w:rsid w:val="17060A68"/>
    <w:rsid w:val="17B13417"/>
    <w:rsid w:val="17C36526"/>
    <w:rsid w:val="18582832"/>
    <w:rsid w:val="186D4F52"/>
    <w:rsid w:val="18720287"/>
    <w:rsid w:val="19FF6780"/>
    <w:rsid w:val="1A271CD7"/>
    <w:rsid w:val="1A3B17DE"/>
    <w:rsid w:val="1A4314F7"/>
    <w:rsid w:val="1ABB61C2"/>
    <w:rsid w:val="1AEE2ECF"/>
    <w:rsid w:val="1B707E53"/>
    <w:rsid w:val="1B9E5DA3"/>
    <w:rsid w:val="1C9D591C"/>
    <w:rsid w:val="1C9E3764"/>
    <w:rsid w:val="1D383571"/>
    <w:rsid w:val="1E0C3858"/>
    <w:rsid w:val="1E2D49B0"/>
    <w:rsid w:val="1F162AE9"/>
    <w:rsid w:val="1F5B5AF2"/>
    <w:rsid w:val="1F6E1A27"/>
    <w:rsid w:val="1F8D3BE4"/>
    <w:rsid w:val="203C49AA"/>
    <w:rsid w:val="20493CB2"/>
    <w:rsid w:val="206726F9"/>
    <w:rsid w:val="207C03ED"/>
    <w:rsid w:val="208D02B5"/>
    <w:rsid w:val="20C55BFD"/>
    <w:rsid w:val="21162A0A"/>
    <w:rsid w:val="219E4C9A"/>
    <w:rsid w:val="21B3557F"/>
    <w:rsid w:val="21CB23F2"/>
    <w:rsid w:val="225A08E9"/>
    <w:rsid w:val="22AA7032"/>
    <w:rsid w:val="233359BF"/>
    <w:rsid w:val="2341659C"/>
    <w:rsid w:val="239C42A5"/>
    <w:rsid w:val="23A90D1C"/>
    <w:rsid w:val="25394D09"/>
    <w:rsid w:val="2625758D"/>
    <w:rsid w:val="26707209"/>
    <w:rsid w:val="26F630EE"/>
    <w:rsid w:val="276F1702"/>
    <w:rsid w:val="27C237D1"/>
    <w:rsid w:val="27D8263D"/>
    <w:rsid w:val="27FF40D7"/>
    <w:rsid w:val="28722BD5"/>
    <w:rsid w:val="290D6491"/>
    <w:rsid w:val="2A310BFB"/>
    <w:rsid w:val="2A3649E6"/>
    <w:rsid w:val="2A7B31EA"/>
    <w:rsid w:val="2B5B2D62"/>
    <w:rsid w:val="2B9F2CCB"/>
    <w:rsid w:val="2BF438D7"/>
    <w:rsid w:val="2C2E3173"/>
    <w:rsid w:val="2C30746E"/>
    <w:rsid w:val="2D59002A"/>
    <w:rsid w:val="2DAF6D80"/>
    <w:rsid w:val="2DE63541"/>
    <w:rsid w:val="2E361AC4"/>
    <w:rsid w:val="2E3D74CA"/>
    <w:rsid w:val="2E440655"/>
    <w:rsid w:val="2E7B0262"/>
    <w:rsid w:val="2EC907D2"/>
    <w:rsid w:val="2EDA74C4"/>
    <w:rsid w:val="2EF77294"/>
    <w:rsid w:val="300F64E9"/>
    <w:rsid w:val="30786858"/>
    <w:rsid w:val="309F63A1"/>
    <w:rsid w:val="311F672A"/>
    <w:rsid w:val="315665E3"/>
    <w:rsid w:val="31663FD4"/>
    <w:rsid w:val="31E21C2B"/>
    <w:rsid w:val="32C04872"/>
    <w:rsid w:val="33AC7480"/>
    <w:rsid w:val="349115E4"/>
    <w:rsid w:val="34BB131C"/>
    <w:rsid w:val="34C97727"/>
    <w:rsid w:val="34E50758"/>
    <w:rsid w:val="35246EC1"/>
    <w:rsid w:val="35696FCA"/>
    <w:rsid w:val="35AA347C"/>
    <w:rsid w:val="35E12B4D"/>
    <w:rsid w:val="36274EBB"/>
    <w:rsid w:val="36BE02F7"/>
    <w:rsid w:val="36EF52AD"/>
    <w:rsid w:val="37020F08"/>
    <w:rsid w:val="3752767A"/>
    <w:rsid w:val="37655546"/>
    <w:rsid w:val="377A5437"/>
    <w:rsid w:val="37944702"/>
    <w:rsid w:val="37F1527E"/>
    <w:rsid w:val="38733AFF"/>
    <w:rsid w:val="39D23BDF"/>
    <w:rsid w:val="39E135D3"/>
    <w:rsid w:val="39F2242F"/>
    <w:rsid w:val="3A3A4294"/>
    <w:rsid w:val="3A485202"/>
    <w:rsid w:val="3A4B0D13"/>
    <w:rsid w:val="3AAA60BB"/>
    <w:rsid w:val="3B050B13"/>
    <w:rsid w:val="3B3C05EE"/>
    <w:rsid w:val="3B5F44F2"/>
    <w:rsid w:val="3B715F91"/>
    <w:rsid w:val="3BD038FF"/>
    <w:rsid w:val="3CA946B7"/>
    <w:rsid w:val="3CB55F19"/>
    <w:rsid w:val="3DD56BCB"/>
    <w:rsid w:val="403877D2"/>
    <w:rsid w:val="4128582B"/>
    <w:rsid w:val="41973157"/>
    <w:rsid w:val="41EF4EB8"/>
    <w:rsid w:val="423872D3"/>
    <w:rsid w:val="432D760A"/>
    <w:rsid w:val="43817EAC"/>
    <w:rsid w:val="43896F34"/>
    <w:rsid w:val="43DE2931"/>
    <w:rsid w:val="44181306"/>
    <w:rsid w:val="44411EF2"/>
    <w:rsid w:val="44881EC5"/>
    <w:rsid w:val="44F24E05"/>
    <w:rsid w:val="454011F7"/>
    <w:rsid w:val="460272CE"/>
    <w:rsid w:val="465F11D1"/>
    <w:rsid w:val="47847157"/>
    <w:rsid w:val="47ED1E97"/>
    <w:rsid w:val="483F4BB0"/>
    <w:rsid w:val="4875486B"/>
    <w:rsid w:val="48AB7A92"/>
    <w:rsid w:val="48F847D9"/>
    <w:rsid w:val="49563B03"/>
    <w:rsid w:val="49744D5B"/>
    <w:rsid w:val="49C300D4"/>
    <w:rsid w:val="4A0876A6"/>
    <w:rsid w:val="4A864A35"/>
    <w:rsid w:val="4A897DC7"/>
    <w:rsid w:val="4B106DBB"/>
    <w:rsid w:val="4B1E0A44"/>
    <w:rsid w:val="4B6B4F16"/>
    <w:rsid w:val="4B8E49C5"/>
    <w:rsid w:val="4BB911D2"/>
    <w:rsid w:val="4BDB2578"/>
    <w:rsid w:val="4C745E30"/>
    <w:rsid w:val="4CE16536"/>
    <w:rsid w:val="4DAD40F0"/>
    <w:rsid w:val="4DFB6698"/>
    <w:rsid w:val="4E6439C6"/>
    <w:rsid w:val="4E823E46"/>
    <w:rsid w:val="4E846222"/>
    <w:rsid w:val="4E8F31A6"/>
    <w:rsid w:val="4EDD03B5"/>
    <w:rsid w:val="4F822136"/>
    <w:rsid w:val="4F8E6A0F"/>
    <w:rsid w:val="501F5F5D"/>
    <w:rsid w:val="503C110B"/>
    <w:rsid w:val="50413E97"/>
    <w:rsid w:val="50DD2DA9"/>
    <w:rsid w:val="512039D1"/>
    <w:rsid w:val="519E419C"/>
    <w:rsid w:val="51AF15C9"/>
    <w:rsid w:val="51C5245D"/>
    <w:rsid w:val="5264780E"/>
    <w:rsid w:val="5267725B"/>
    <w:rsid w:val="530B78AF"/>
    <w:rsid w:val="534C1F9F"/>
    <w:rsid w:val="538C4158"/>
    <w:rsid w:val="53BF2F3D"/>
    <w:rsid w:val="53EE2F0E"/>
    <w:rsid w:val="54232D0E"/>
    <w:rsid w:val="5462473C"/>
    <w:rsid w:val="54F16968"/>
    <w:rsid w:val="55065190"/>
    <w:rsid w:val="5527110D"/>
    <w:rsid w:val="553A4974"/>
    <w:rsid w:val="55A63545"/>
    <w:rsid w:val="55D957B1"/>
    <w:rsid w:val="56A4595D"/>
    <w:rsid w:val="57346CD1"/>
    <w:rsid w:val="5769719B"/>
    <w:rsid w:val="57B03CA9"/>
    <w:rsid w:val="57F305DA"/>
    <w:rsid w:val="580B3190"/>
    <w:rsid w:val="58721293"/>
    <w:rsid w:val="58FE2959"/>
    <w:rsid w:val="59EC6826"/>
    <w:rsid w:val="5A2D483B"/>
    <w:rsid w:val="5ACA17D9"/>
    <w:rsid w:val="5BE548A4"/>
    <w:rsid w:val="5C04250B"/>
    <w:rsid w:val="5C113BE7"/>
    <w:rsid w:val="5C1370A3"/>
    <w:rsid w:val="5C6B09CB"/>
    <w:rsid w:val="5C834903"/>
    <w:rsid w:val="5D897A3F"/>
    <w:rsid w:val="5DE332EC"/>
    <w:rsid w:val="5DE51050"/>
    <w:rsid w:val="5E3653EC"/>
    <w:rsid w:val="5EF33AD3"/>
    <w:rsid w:val="5F055CC0"/>
    <w:rsid w:val="612939C9"/>
    <w:rsid w:val="61CA7DAA"/>
    <w:rsid w:val="61E21917"/>
    <w:rsid w:val="62B45479"/>
    <w:rsid w:val="62CD41D6"/>
    <w:rsid w:val="63464D54"/>
    <w:rsid w:val="63576530"/>
    <w:rsid w:val="63BB0B0E"/>
    <w:rsid w:val="64382DAB"/>
    <w:rsid w:val="6467496D"/>
    <w:rsid w:val="657A1C2D"/>
    <w:rsid w:val="65AF504A"/>
    <w:rsid w:val="65B34420"/>
    <w:rsid w:val="65DC0B09"/>
    <w:rsid w:val="66150C1D"/>
    <w:rsid w:val="66691221"/>
    <w:rsid w:val="66C12C91"/>
    <w:rsid w:val="66C23263"/>
    <w:rsid w:val="66DA2AB2"/>
    <w:rsid w:val="675A2B98"/>
    <w:rsid w:val="67A425B1"/>
    <w:rsid w:val="67A97C14"/>
    <w:rsid w:val="68867AB6"/>
    <w:rsid w:val="688E4963"/>
    <w:rsid w:val="698B2553"/>
    <w:rsid w:val="699143D8"/>
    <w:rsid w:val="699D1814"/>
    <w:rsid w:val="6A660B81"/>
    <w:rsid w:val="6A900076"/>
    <w:rsid w:val="6A954A04"/>
    <w:rsid w:val="6BBE3D68"/>
    <w:rsid w:val="6C63784A"/>
    <w:rsid w:val="6CE35868"/>
    <w:rsid w:val="6D395B76"/>
    <w:rsid w:val="6D610334"/>
    <w:rsid w:val="6D7E61C0"/>
    <w:rsid w:val="6EA12355"/>
    <w:rsid w:val="6ECF78C3"/>
    <w:rsid w:val="6ED21161"/>
    <w:rsid w:val="6F11396F"/>
    <w:rsid w:val="70A02B99"/>
    <w:rsid w:val="71710DA3"/>
    <w:rsid w:val="71C66DCB"/>
    <w:rsid w:val="71F710BC"/>
    <w:rsid w:val="720D164A"/>
    <w:rsid w:val="721A1EAF"/>
    <w:rsid w:val="72CF539B"/>
    <w:rsid w:val="74471CA9"/>
    <w:rsid w:val="74563190"/>
    <w:rsid w:val="746E388F"/>
    <w:rsid w:val="74A801AF"/>
    <w:rsid w:val="75453389"/>
    <w:rsid w:val="75455670"/>
    <w:rsid w:val="75C64E50"/>
    <w:rsid w:val="767B0330"/>
    <w:rsid w:val="76E70D44"/>
    <w:rsid w:val="77D34811"/>
    <w:rsid w:val="77F244EB"/>
    <w:rsid w:val="781E42DF"/>
    <w:rsid w:val="784334CE"/>
    <w:rsid w:val="793E6E6E"/>
    <w:rsid w:val="798078DA"/>
    <w:rsid w:val="79A93522"/>
    <w:rsid w:val="79AF1984"/>
    <w:rsid w:val="7A176571"/>
    <w:rsid w:val="7A6C530C"/>
    <w:rsid w:val="7AF241A5"/>
    <w:rsid w:val="7BF4237D"/>
    <w:rsid w:val="7C267944"/>
    <w:rsid w:val="7C304030"/>
    <w:rsid w:val="7C6A4890"/>
    <w:rsid w:val="7D0D7808"/>
    <w:rsid w:val="7D27578C"/>
    <w:rsid w:val="7EB76EDC"/>
    <w:rsid w:val="7EB919F5"/>
    <w:rsid w:val="7F8A15E4"/>
    <w:rsid w:val="7FF574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66"/>
    <w:qFormat/>
    <w:uiPriority w:val="0"/>
    <w:pPr>
      <w:keepNext/>
      <w:snapToGrid w:val="0"/>
      <w:spacing w:before="120" w:after="120" w:line="360" w:lineRule="atLeast"/>
      <w:jc w:val="center"/>
      <w:outlineLvl w:val="0"/>
    </w:pPr>
    <w:rPr>
      <w:rFonts w:ascii="宋体" w:hAnsi="宋体" w:eastAsia="方正仿宋"/>
      <w:sz w:val="36"/>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lang w:val="zh-CN"/>
    </w:rPr>
  </w:style>
  <w:style w:type="paragraph" w:styleId="4">
    <w:name w:val="heading 3"/>
    <w:basedOn w:val="1"/>
    <w:next w:val="1"/>
    <w:link w:val="65"/>
    <w:qFormat/>
    <w:uiPriority w:val="0"/>
    <w:pPr>
      <w:keepNext/>
      <w:keepLines/>
      <w:spacing w:before="260" w:after="260" w:line="413" w:lineRule="auto"/>
      <w:outlineLvl w:val="2"/>
    </w:pPr>
    <w:rPr>
      <w:b/>
      <w:sz w:val="32"/>
    </w:rPr>
  </w:style>
  <w:style w:type="paragraph" w:styleId="5">
    <w:name w:val="heading 4"/>
    <w:basedOn w:val="1"/>
    <w:next w:val="1"/>
    <w:link w:val="68"/>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69"/>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0"/>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72"/>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73"/>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5">
    <w:name w:val="Default Paragraph Font"/>
    <w:unhideWhenUsed/>
    <w:qFormat/>
    <w:uiPriority w:val="1"/>
  </w:style>
  <w:style w:type="table" w:default="1" w:styleId="53">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List Number 2"/>
    <w:basedOn w:val="1"/>
    <w:qFormat/>
    <w:uiPriority w:val="0"/>
    <w:pPr>
      <w:numPr>
        <w:ilvl w:val="0"/>
        <w:numId w:val="1"/>
      </w:numPr>
      <w:tabs>
        <w:tab w:val="left" w:pos="780"/>
        <w:tab w:val="clear" w:pos="425"/>
      </w:tabs>
      <w:spacing w:line="360" w:lineRule="auto"/>
    </w:pPr>
    <w:rPr>
      <w:sz w:val="24"/>
    </w:rPr>
  </w:style>
  <w:style w:type="paragraph" w:styleId="13">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4">
    <w:name w:val="Normal Indent"/>
    <w:basedOn w:val="1"/>
    <w:qFormat/>
    <w:uiPriority w:val="0"/>
    <w:pPr>
      <w:adjustRightInd w:val="0"/>
      <w:snapToGrid w:val="0"/>
      <w:spacing w:line="360" w:lineRule="auto"/>
      <w:ind w:firstLine="420"/>
    </w:pPr>
    <w:rPr>
      <w:sz w:val="24"/>
    </w:rPr>
  </w:style>
  <w:style w:type="paragraph" w:styleId="15">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6">
    <w:name w:val="Document Map"/>
    <w:basedOn w:val="1"/>
    <w:link w:val="74"/>
    <w:qFormat/>
    <w:uiPriority w:val="0"/>
    <w:pPr>
      <w:shd w:val="clear" w:color="auto" w:fill="000080"/>
    </w:pPr>
  </w:style>
  <w:style w:type="paragraph" w:styleId="17">
    <w:name w:val="toa heading"/>
    <w:basedOn w:val="1"/>
    <w:next w:val="1"/>
    <w:qFormat/>
    <w:uiPriority w:val="0"/>
    <w:pPr>
      <w:spacing w:before="120"/>
    </w:pPr>
    <w:rPr>
      <w:rFonts w:ascii="Arial" w:hAnsi="Arial"/>
      <w:sz w:val="24"/>
    </w:rPr>
  </w:style>
  <w:style w:type="paragraph" w:styleId="18">
    <w:name w:val="annotation text"/>
    <w:basedOn w:val="1"/>
    <w:link w:val="75"/>
    <w:qFormat/>
    <w:uiPriority w:val="0"/>
    <w:pPr>
      <w:adjustRightInd w:val="0"/>
      <w:spacing w:line="360" w:lineRule="atLeast"/>
      <w:jc w:val="left"/>
      <w:textAlignment w:val="baseline"/>
    </w:pPr>
    <w:rPr>
      <w:rFonts w:ascii="等线" w:hAnsi="等线" w:eastAsia="等线" w:cs="Times New Roman"/>
      <w:sz w:val="24"/>
      <w:szCs w:val="22"/>
    </w:rPr>
  </w:style>
  <w:style w:type="paragraph" w:styleId="19">
    <w:name w:val="Body Text 3"/>
    <w:basedOn w:val="1"/>
    <w:link w:val="76"/>
    <w:qFormat/>
    <w:uiPriority w:val="0"/>
    <w:pPr>
      <w:adjustRightInd w:val="0"/>
      <w:snapToGrid w:val="0"/>
      <w:spacing w:after="120" w:line="360" w:lineRule="auto"/>
    </w:pPr>
    <w:rPr>
      <w:sz w:val="16"/>
    </w:rPr>
  </w:style>
  <w:style w:type="paragraph" w:styleId="20">
    <w:name w:val="List Bullet 3"/>
    <w:basedOn w:val="1"/>
    <w:qFormat/>
    <w:uiPriority w:val="0"/>
    <w:pPr>
      <w:numPr>
        <w:ilvl w:val="0"/>
        <w:numId w:val="2"/>
      </w:numPr>
      <w:adjustRightInd w:val="0"/>
      <w:snapToGrid w:val="0"/>
      <w:spacing w:line="360" w:lineRule="auto"/>
    </w:pPr>
    <w:rPr>
      <w:sz w:val="24"/>
    </w:rPr>
  </w:style>
  <w:style w:type="paragraph" w:styleId="21">
    <w:name w:val="Body Text"/>
    <w:basedOn w:val="1"/>
    <w:next w:val="1"/>
    <w:link w:val="77"/>
    <w:qFormat/>
    <w:uiPriority w:val="0"/>
    <w:rPr>
      <w:rFonts w:ascii="仿宋_GB2312" w:eastAsia="仿宋_GB2312"/>
      <w:sz w:val="32"/>
    </w:rPr>
  </w:style>
  <w:style w:type="paragraph" w:styleId="22">
    <w:name w:val="Body Text Indent"/>
    <w:basedOn w:val="1"/>
    <w:link w:val="78"/>
    <w:qFormat/>
    <w:uiPriority w:val="0"/>
    <w:pPr>
      <w:spacing w:line="700" w:lineRule="exact"/>
      <w:ind w:left="960"/>
    </w:pPr>
    <w:rPr>
      <w:rFonts w:ascii="等线" w:hAnsi="等线" w:eastAsia="等线" w:cs="Times New Roman"/>
      <w:sz w:val="44"/>
      <w:szCs w:val="22"/>
    </w:rPr>
  </w:style>
  <w:style w:type="paragraph" w:styleId="23">
    <w:name w:val="List Number 3"/>
    <w:basedOn w:val="1"/>
    <w:qFormat/>
    <w:uiPriority w:val="0"/>
    <w:pPr>
      <w:tabs>
        <w:tab w:val="left" w:pos="2120"/>
      </w:tabs>
      <w:adjustRightInd w:val="0"/>
      <w:snapToGrid w:val="0"/>
      <w:spacing w:line="360" w:lineRule="auto"/>
      <w:ind w:left="2120" w:hanging="720"/>
    </w:pPr>
    <w:rPr>
      <w:sz w:val="24"/>
    </w:rPr>
  </w:style>
  <w:style w:type="paragraph" w:styleId="24">
    <w:name w:val="List 2"/>
    <w:basedOn w:val="1"/>
    <w:qFormat/>
    <w:uiPriority w:val="0"/>
    <w:pPr>
      <w:adjustRightInd w:val="0"/>
      <w:snapToGrid w:val="0"/>
      <w:spacing w:line="360" w:lineRule="auto"/>
      <w:ind w:left="100" w:leftChars="200" w:hanging="200" w:hangingChars="200"/>
    </w:pPr>
    <w:rPr>
      <w:sz w:val="24"/>
    </w:rPr>
  </w:style>
  <w:style w:type="paragraph" w:styleId="25">
    <w:name w:val="List Continue"/>
    <w:basedOn w:val="1"/>
    <w:qFormat/>
    <w:uiPriority w:val="0"/>
    <w:pPr>
      <w:adjustRightInd w:val="0"/>
      <w:snapToGrid w:val="0"/>
      <w:spacing w:after="120" w:line="360" w:lineRule="auto"/>
      <w:ind w:left="420" w:leftChars="200"/>
    </w:pPr>
    <w:rPr>
      <w:sz w:val="24"/>
    </w:rPr>
  </w:style>
  <w:style w:type="paragraph" w:styleId="26">
    <w:name w:val="List Bullet 2"/>
    <w:basedOn w:val="1"/>
    <w:qFormat/>
    <w:uiPriority w:val="0"/>
    <w:pPr>
      <w:numPr>
        <w:ilvl w:val="0"/>
        <w:numId w:val="3"/>
      </w:numPr>
      <w:adjustRightInd w:val="0"/>
      <w:snapToGrid w:val="0"/>
      <w:spacing w:line="360" w:lineRule="auto"/>
    </w:pPr>
    <w:rPr>
      <w:sz w:val="24"/>
    </w:rPr>
  </w:style>
  <w:style w:type="paragraph" w:styleId="27">
    <w:name w:val="toc 3"/>
    <w:basedOn w:val="1"/>
    <w:next w:val="1"/>
    <w:unhideWhenUsed/>
    <w:qFormat/>
    <w:uiPriority w:val="39"/>
    <w:pPr>
      <w:ind w:left="840" w:leftChars="400"/>
    </w:pPr>
  </w:style>
  <w:style w:type="paragraph" w:styleId="28">
    <w:name w:val="Plain Text"/>
    <w:basedOn w:val="1"/>
    <w:link w:val="79"/>
    <w:qFormat/>
    <w:uiPriority w:val="0"/>
    <w:rPr>
      <w:rFonts w:ascii="宋体" w:hAnsi="Courier New"/>
      <w:sz w:val="21"/>
    </w:rPr>
  </w:style>
  <w:style w:type="paragraph" w:styleId="29">
    <w:name w:val="Date"/>
    <w:basedOn w:val="1"/>
    <w:next w:val="1"/>
    <w:link w:val="80"/>
    <w:qFormat/>
    <w:uiPriority w:val="0"/>
    <w:rPr>
      <w:rFonts w:ascii="等线" w:hAnsi="等线" w:eastAsia="等线" w:cs="Times New Roman"/>
      <w:szCs w:val="22"/>
    </w:rPr>
  </w:style>
  <w:style w:type="paragraph" w:styleId="30">
    <w:name w:val="Body Text Indent 2"/>
    <w:basedOn w:val="1"/>
    <w:link w:val="81"/>
    <w:qFormat/>
    <w:uiPriority w:val="0"/>
    <w:pPr>
      <w:snapToGrid w:val="0"/>
      <w:spacing w:line="560" w:lineRule="atLeast"/>
      <w:ind w:firstLine="540"/>
    </w:pPr>
    <w:rPr>
      <w:rFonts w:ascii="等线" w:hAnsi="等线" w:eastAsia="等线" w:cs="Times New Roman"/>
      <w:szCs w:val="22"/>
    </w:rPr>
  </w:style>
  <w:style w:type="paragraph" w:styleId="31">
    <w:name w:val="Balloon Text"/>
    <w:basedOn w:val="1"/>
    <w:link w:val="82"/>
    <w:qFormat/>
    <w:uiPriority w:val="0"/>
    <w:rPr>
      <w:sz w:val="18"/>
    </w:rPr>
  </w:style>
  <w:style w:type="paragraph" w:styleId="32">
    <w:name w:val="footer"/>
    <w:basedOn w:val="1"/>
    <w:link w:val="83"/>
    <w:unhideWhenUsed/>
    <w:qFormat/>
    <w:uiPriority w:val="0"/>
    <w:pPr>
      <w:tabs>
        <w:tab w:val="center" w:pos="4153"/>
        <w:tab w:val="right" w:pos="8306"/>
      </w:tabs>
      <w:snapToGrid w:val="0"/>
      <w:jc w:val="left"/>
    </w:pPr>
    <w:rPr>
      <w:sz w:val="18"/>
      <w:szCs w:val="18"/>
    </w:rPr>
  </w:style>
  <w:style w:type="paragraph" w:styleId="33">
    <w:name w:val="header"/>
    <w:basedOn w:val="1"/>
    <w:link w:val="84"/>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unhideWhenUsed/>
    <w:qFormat/>
    <w:uiPriority w:val="39"/>
    <w:pPr>
      <w:adjustRightInd w:val="0"/>
      <w:snapToGrid w:val="0"/>
      <w:spacing w:line="360" w:lineRule="auto"/>
    </w:pPr>
    <w:rPr>
      <w:rFonts w:ascii="Times New Roman" w:hAnsi="Times New Roman" w:eastAsia="宋体"/>
    </w:rPr>
  </w:style>
  <w:style w:type="paragraph" w:styleId="35">
    <w:name w:val="List Continue 4"/>
    <w:basedOn w:val="1"/>
    <w:qFormat/>
    <w:uiPriority w:val="0"/>
    <w:pPr>
      <w:adjustRightInd w:val="0"/>
      <w:snapToGrid w:val="0"/>
      <w:spacing w:after="120" w:line="360" w:lineRule="auto"/>
      <w:ind w:left="1680" w:leftChars="800"/>
    </w:pPr>
    <w:rPr>
      <w:sz w:val="24"/>
    </w:rPr>
  </w:style>
  <w:style w:type="paragraph" w:styleId="36">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37">
    <w:name w:val="footnote text"/>
    <w:basedOn w:val="1"/>
    <w:link w:val="85"/>
    <w:qFormat/>
    <w:uiPriority w:val="0"/>
    <w:pPr>
      <w:spacing w:line="360" w:lineRule="auto"/>
    </w:pPr>
    <w:rPr>
      <w:rFonts w:ascii="等线" w:hAnsi="等线" w:eastAsia="等线" w:cs="Times New Roman"/>
      <w:sz w:val="18"/>
      <w:szCs w:val="22"/>
    </w:rPr>
  </w:style>
  <w:style w:type="paragraph" w:styleId="38">
    <w:name w:val="List 5"/>
    <w:basedOn w:val="1"/>
    <w:qFormat/>
    <w:uiPriority w:val="0"/>
    <w:pPr>
      <w:adjustRightInd w:val="0"/>
      <w:snapToGrid w:val="0"/>
      <w:spacing w:line="360" w:lineRule="auto"/>
      <w:ind w:left="100" w:leftChars="800" w:hanging="200" w:hangingChars="200"/>
    </w:pPr>
    <w:rPr>
      <w:sz w:val="24"/>
    </w:rPr>
  </w:style>
  <w:style w:type="paragraph" w:styleId="39">
    <w:name w:val="Body Text Indent 3"/>
    <w:basedOn w:val="1"/>
    <w:link w:val="86"/>
    <w:qFormat/>
    <w:uiPriority w:val="0"/>
    <w:pPr>
      <w:spacing w:line="360" w:lineRule="auto"/>
      <w:ind w:firstLine="632"/>
    </w:pPr>
    <w:rPr>
      <w:rFonts w:ascii="黑体" w:eastAsia="黑体"/>
    </w:rPr>
  </w:style>
  <w:style w:type="paragraph" w:styleId="40">
    <w:name w:val="table of figures"/>
    <w:basedOn w:val="1"/>
    <w:next w:val="1"/>
    <w:qFormat/>
    <w:uiPriority w:val="0"/>
    <w:pPr>
      <w:tabs>
        <w:tab w:val="right" w:leader="dot" w:pos="8640"/>
      </w:tabs>
      <w:spacing w:line="360" w:lineRule="auto"/>
      <w:ind w:left="400" w:hanging="400"/>
    </w:pPr>
    <w:rPr>
      <w:sz w:val="24"/>
    </w:rPr>
  </w:style>
  <w:style w:type="paragraph" w:styleId="41">
    <w:name w:val="toc 2"/>
    <w:basedOn w:val="1"/>
    <w:next w:val="1"/>
    <w:unhideWhenUsed/>
    <w:qFormat/>
    <w:uiPriority w:val="39"/>
    <w:pPr>
      <w:adjustRightInd w:val="0"/>
      <w:snapToGrid w:val="0"/>
      <w:spacing w:line="360" w:lineRule="auto"/>
      <w:ind w:left="420" w:leftChars="200"/>
    </w:pPr>
    <w:rPr>
      <w:rFonts w:ascii="Times New Roman" w:hAnsi="Times New Roman" w:eastAsia="宋体"/>
    </w:rPr>
  </w:style>
  <w:style w:type="paragraph" w:styleId="42">
    <w:name w:val="Body Text 2"/>
    <w:basedOn w:val="1"/>
    <w:link w:val="87"/>
    <w:qFormat/>
    <w:uiPriority w:val="0"/>
    <w:pPr>
      <w:adjustRightInd w:val="0"/>
      <w:snapToGrid w:val="0"/>
      <w:spacing w:after="120" w:line="480" w:lineRule="auto"/>
    </w:pPr>
    <w:rPr>
      <w:sz w:val="24"/>
    </w:rPr>
  </w:style>
  <w:style w:type="paragraph" w:styleId="43">
    <w:name w:val="List 4"/>
    <w:basedOn w:val="1"/>
    <w:qFormat/>
    <w:uiPriority w:val="0"/>
    <w:pPr>
      <w:adjustRightInd w:val="0"/>
      <w:snapToGrid w:val="0"/>
      <w:spacing w:line="360" w:lineRule="auto"/>
      <w:ind w:left="100" w:leftChars="600" w:hanging="200" w:hangingChars="200"/>
    </w:pPr>
    <w:rPr>
      <w:sz w:val="24"/>
    </w:rPr>
  </w:style>
  <w:style w:type="paragraph" w:styleId="44">
    <w:name w:val="List Continue 2"/>
    <w:basedOn w:val="1"/>
    <w:qFormat/>
    <w:uiPriority w:val="0"/>
    <w:pPr>
      <w:adjustRightInd w:val="0"/>
      <w:snapToGrid w:val="0"/>
      <w:spacing w:after="120" w:line="360" w:lineRule="auto"/>
      <w:ind w:left="840" w:leftChars="400"/>
    </w:pPr>
    <w:rPr>
      <w:sz w:val="24"/>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List Continue 3"/>
    <w:basedOn w:val="1"/>
    <w:qFormat/>
    <w:uiPriority w:val="0"/>
    <w:pPr>
      <w:adjustRightInd w:val="0"/>
      <w:snapToGrid w:val="0"/>
      <w:spacing w:after="120" w:line="360" w:lineRule="auto"/>
      <w:ind w:left="1260" w:leftChars="600"/>
    </w:pPr>
    <w:rPr>
      <w:sz w:val="24"/>
    </w:rPr>
  </w:style>
  <w:style w:type="paragraph" w:styleId="47">
    <w:name w:val="index 1"/>
    <w:basedOn w:val="1"/>
    <w:next w:val="1"/>
    <w:qFormat/>
    <w:uiPriority w:val="0"/>
    <w:pPr>
      <w:adjustRightInd w:val="0"/>
      <w:spacing w:line="240" w:lineRule="atLeast"/>
      <w:textAlignment w:val="baseline"/>
    </w:pPr>
    <w:rPr>
      <w:rFonts w:ascii="宋体"/>
      <w:kern w:val="0"/>
      <w:sz w:val="21"/>
    </w:rPr>
  </w:style>
  <w:style w:type="paragraph" w:styleId="48">
    <w:name w:val="Title"/>
    <w:basedOn w:val="1"/>
    <w:link w:val="88"/>
    <w:qFormat/>
    <w:uiPriority w:val="0"/>
    <w:pPr>
      <w:widowControl/>
      <w:spacing w:after="240" w:line="360" w:lineRule="auto"/>
      <w:jc w:val="center"/>
    </w:pPr>
    <w:rPr>
      <w:rFonts w:ascii="Arial" w:hAnsi="Arial"/>
      <w:b/>
      <w:smallCaps/>
      <w:kern w:val="28"/>
      <w:sz w:val="36"/>
      <w:lang w:eastAsia="en-US"/>
    </w:rPr>
  </w:style>
  <w:style w:type="paragraph" w:styleId="49">
    <w:name w:val="annotation subject"/>
    <w:basedOn w:val="18"/>
    <w:next w:val="18"/>
    <w:link w:val="89"/>
    <w:qFormat/>
    <w:uiPriority w:val="0"/>
    <w:pPr>
      <w:adjustRightInd/>
      <w:spacing w:line="240" w:lineRule="auto"/>
      <w:textAlignment w:val="auto"/>
    </w:pPr>
  </w:style>
  <w:style w:type="paragraph" w:styleId="50">
    <w:name w:val="Body Text First Indent"/>
    <w:basedOn w:val="21"/>
    <w:next w:val="51"/>
    <w:link w:val="90"/>
    <w:unhideWhenUsed/>
    <w:qFormat/>
    <w:uiPriority w:val="99"/>
    <w:pPr>
      <w:spacing w:after="120"/>
      <w:ind w:firstLine="420" w:firstLineChars="100"/>
    </w:pPr>
    <w:rPr>
      <w:rFonts w:ascii="Times New Roman" w:eastAsia="宋体"/>
      <w:sz w:val="28"/>
    </w:rPr>
  </w:style>
  <w:style w:type="paragraph" w:customStyle="1" w:styleId="51">
    <w:name w:val="样式 正文首行缩进 + 首行缩进:  2 字符1 Char Char"/>
    <w:basedOn w:val="1"/>
    <w:qFormat/>
    <w:uiPriority w:val="0"/>
    <w:pPr>
      <w:widowControl w:val="0"/>
      <w:adjustRightInd w:val="0"/>
      <w:spacing w:line="400" w:lineRule="exact"/>
      <w:ind w:firstLine="480" w:firstLineChars="200"/>
    </w:pPr>
    <w:rPr>
      <w:rFonts w:ascii="宋体" w:hAnsi="宋体" w:eastAsia="仿宋_GB2312" w:cs="宋体"/>
      <w:color w:val="000000"/>
      <w:sz w:val="26"/>
    </w:rPr>
  </w:style>
  <w:style w:type="paragraph" w:styleId="52">
    <w:name w:val="Body Text First Indent 2"/>
    <w:basedOn w:val="22"/>
    <w:link w:val="91"/>
    <w:unhideWhenUsed/>
    <w:qFormat/>
    <w:uiPriority w:val="0"/>
    <w:pPr>
      <w:spacing w:after="120" w:line="240" w:lineRule="auto"/>
      <w:ind w:left="420" w:leftChars="200" w:firstLine="420" w:firstLineChars="200"/>
    </w:pPr>
    <w:rPr>
      <w:rFonts w:ascii="Times New Roman" w:hAnsi="Times New Roman" w:eastAsia="宋体"/>
      <w:kern w:val="0"/>
      <w:szCs w:val="20"/>
    </w:rPr>
  </w:style>
  <w:style w:type="table" w:styleId="54">
    <w:name w:val="Table Grid"/>
    <w:basedOn w:val="5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22"/>
    <w:rPr>
      <w:b/>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i/>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character" w:styleId="62">
    <w:name w:val="footnote reference"/>
    <w:qFormat/>
    <w:uiPriority w:val="0"/>
    <w:rPr>
      <w:position w:val="6"/>
      <w:sz w:val="14"/>
      <w:vertAlign w:val="superscript"/>
    </w:rPr>
  </w:style>
  <w:style w:type="paragraph" w:customStyle="1" w:styleId="63">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64">
    <w:name w:val="样式4"/>
    <w:basedOn w:val="5"/>
    <w:qFormat/>
    <w:uiPriority w:val="0"/>
    <w:pPr>
      <w:adjustRightInd w:val="0"/>
      <w:snapToGrid w:val="0"/>
    </w:pPr>
  </w:style>
  <w:style w:type="character" w:customStyle="1" w:styleId="65">
    <w:name w:val="标题 3 Char"/>
    <w:basedOn w:val="55"/>
    <w:link w:val="4"/>
    <w:qFormat/>
    <w:uiPriority w:val="0"/>
    <w:rPr>
      <w:rFonts w:ascii="Times New Roman" w:hAnsi="Times New Roman" w:eastAsia="宋体" w:cs="Times New Roman"/>
      <w:b/>
      <w:sz w:val="32"/>
      <w:szCs w:val="20"/>
    </w:rPr>
  </w:style>
  <w:style w:type="character" w:customStyle="1" w:styleId="66">
    <w:name w:val="标题 1 Char"/>
    <w:basedOn w:val="55"/>
    <w:link w:val="2"/>
    <w:qFormat/>
    <w:uiPriority w:val="0"/>
    <w:rPr>
      <w:rFonts w:ascii="宋体" w:hAnsi="宋体" w:eastAsia="方正仿宋" w:cs="Times New Roman"/>
      <w:sz w:val="36"/>
      <w:szCs w:val="20"/>
    </w:rPr>
  </w:style>
  <w:style w:type="character" w:customStyle="1" w:styleId="67">
    <w:name w:val="标题 2 Char"/>
    <w:basedOn w:val="55"/>
    <w:link w:val="3"/>
    <w:qFormat/>
    <w:uiPriority w:val="0"/>
    <w:rPr>
      <w:rFonts w:ascii="Arial" w:hAnsi="Arial" w:eastAsia="黑体" w:cs="Times New Roman"/>
      <w:b/>
      <w:sz w:val="32"/>
      <w:szCs w:val="20"/>
      <w:lang w:val="zh-CN"/>
    </w:rPr>
  </w:style>
  <w:style w:type="character" w:customStyle="1" w:styleId="68">
    <w:name w:val="标题 4 Char"/>
    <w:basedOn w:val="55"/>
    <w:link w:val="5"/>
    <w:qFormat/>
    <w:uiPriority w:val="0"/>
    <w:rPr>
      <w:rFonts w:ascii="Arial" w:hAnsi="Arial" w:eastAsia="黑体" w:cs="Times New Roman"/>
      <w:b/>
      <w:sz w:val="28"/>
      <w:szCs w:val="20"/>
    </w:rPr>
  </w:style>
  <w:style w:type="character" w:customStyle="1" w:styleId="69">
    <w:name w:val="标题 5 Char"/>
    <w:basedOn w:val="55"/>
    <w:link w:val="6"/>
    <w:qFormat/>
    <w:uiPriority w:val="0"/>
    <w:rPr>
      <w:rFonts w:ascii="Times New Roman" w:hAnsi="Times New Roman" w:eastAsia="宋体" w:cs="Times New Roman"/>
      <w:b/>
      <w:sz w:val="28"/>
      <w:szCs w:val="20"/>
    </w:rPr>
  </w:style>
  <w:style w:type="character" w:customStyle="1" w:styleId="70">
    <w:name w:val="标题 6 Char"/>
    <w:basedOn w:val="55"/>
    <w:link w:val="7"/>
    <w:qFormat/>
    <w:uiPriority w:val="0"/>
    <w:rPr>
      <w:rFonts w:ascii="Arial" w:hAnsi="Arial" w:eastAsia="黑体" w:cs="Times New Roman"/>
      <w:b/>
      <w:sz w:val="24"/>
      <w:szCs w:val="20"/>
    </w:rPr>
  </w:style>
  <w:style w:type="character" w:customStyle="1" w:styleId="71">
    <w:name w:val="标题 7 Char"/>
    <w:basedOn w:val="55"/>
    <w:link w:val="8"/>
    <w:qFormat/>
    <w:uiPriority w:val="0"/>
    <w:rPr>
      <w:rFonts w:ascii="Arial" w:hAnsi="Arial" w:eastAsia="黑体" w:cs="Times New Roman"/>
      <w:b/>
      <w:sz w:val="24"/>
      <w:szCs w:val="20"/>
    </w:rPr>
  </w:style>
  <w:style w:type="character" w:customStyle="1" w:styleId="72">
    <w:name w:val="标题 8 Char"/>
    <w:basedOn w:val="55"/>
    <w:link w:val="9"/>
    <w:qFormat/>
    <w:uiPriority w:val="0"/>
    <w:rPr>
      <w:rFonts w:ascii="Arial" w:hAnsi="Arial" w:eastAsia="黑体" w:cs="Times New Roman"/>
      <w:b/>
      <w:sz w:val="24"/>
      <w:szCs w:val="20"/>
    </w:rPr>
  </w:style>
  <w:style w:type="character" w:customStyle="1" w:styleId="73">
    <w:name w:val="标题 9 Char"/>
    <w:basedOn w:val="55"/>
    <w:link w:val="10"/>
    <w:qFormat/>
    <w:uiPriority w:val="0"/>
    <w:rPr>
      <w:rFonts w:ascii="Arial" w:hAnsi="Arial" w:eastAsia="黑体" w:cs="Times New Roman"/>
      <w:b/>
      <w:sz w:val="24"/>
      <w:szCs w:val="20"/>
    </w:rPr>
  </w:style>
  <w:style w:type="character" w:customStyle="1" w:styleId="74">
    <w:name w:val="文档结构图 Char"/>
    <w:basedOn w:val="55"/>
    <w:link w:val="16"/>
    <w:qFormat/>
    <w:uiPriority w:val="0"/>
    <w:rPr>
      <w:rFonts w:ascii="Times New Roman" w:hAnsi="Times New Roman" w:eastAsia="宋体" w:cs="Times New Roman"/>
      <w:sz w:val="28"/>
      <w:szCs w:val="20"/>
      <w:shd w:val="clear" w:color="auto" w:fill="000080"/>
    </w:rPr>
  </w:style>
  <w:style w:type="character" w:customStyle="1" w:styleId="75">
    <w:name w:val="批注文字 Char"/>
    <w:basedOn w:val="55"/>
    <w:link w:val="18"/>
    <w:qFormat/>
    <w:uiPriority w:val="0"/>
    <w:rPr>
      <w:sz w:val="24"/>
    </w:rPr>
  </w:style>
  <w:style w:type="character" w:customStyle="1" w:styleId="76">
    <w:name w:val="正文文本 3 Char"/>
    <w:basedOn w:val="55"/>
    <w:link w:val="19"/>
    <w:qFormat/>
    <w:uiPriority w:val="0"/>
    <w:rPr>
      <w:rFonts w:ascii="Times New Roman" w:hAnsi="Times New Roman" w:eastAsia="宋体" w:cs="Times New Roman"/>
      <w:sz w:val="16"/>
      <w:szCs w:val="20"/>
    </w:rPr>
  </w:style>
  <w:style w:type="character" w:customStyle="1" w:styleId="77">
    <w:name w:val="正文文本 Char"/>
    <w:basedOn w:val="55"/>
    <w:link w:val="21"/>
    <w:qFormat/>
    <w:uiPriority w:val="0"/>
    <w:rPr>
      <w:rFonts w:ascii="仿宋_GB2312" w:hAnsi="Times New Roman" w:eastAsia="仿宋_GB2312" w:cs="Times New Roman"/>
      <w:sz w:val="32"/>
      <w:szCs w:val="20"/>
    </w:rPr>
  </w:style>
  <w:style w:type="character" w:customStyle="1" w:styleId="78">
    <w:name w:val="正文文本缩进 Char"/>
    <w:basedOn w:val="55"/>
    <w:link w:val="22"/>
    <w:qFormat/>
    <w:uiPriority w:val="0"/>
    <w:rPr>
      <w:sz w:val="44"/>
    </w:rPr>
  </w:style>
  <w:style w:type="character" w:customStyle="1" w:styleId="79">
    <w:name w:val="纯文本 Char"/>
    <w:basedOn w:val="55"/>
    <w:link w:val="28"/>
    <w:qFormat/>
    <w:uiPriority w:val="0"/>
    <w:rPr>
      <w:rFonts w:ascii="宋体" w:hAnsi="Courier New" w:eastAsia="宋体" w:cs="Times New Roman"/>
      <w:szCs w:val="20"/>
    </w:rPr>
  </w:style>
  <w:style w:type="character" w:customStyle="1" w:styleId="80">
    <w:name w:val="日期 Char"/>
    <w:basedOn w:val="55"/>
    <w:link w:val="29"/>
    <w:qFormat/>
    <w:uiPriority w:val="0"/>
    <w:rPr>
      <w:sz w:val="28"/>
    </w:rPr>
  </w:style>
  <w:style w:type="character" w:customStyle="1" w:styleId="81">
    <w:name w:val="正文文本缩进 2 Char"/>
    <w:basedOn w:val="55"/>
    <w:link w:val="30"/>
    <w:qFormat/>
    <w:uiPriority w:val="0"/>
    <w:rPr>
      <w:sz w:val="28"/>
    </w:rPr>
  </w:style>
  <w:style w:type="character" w:customStyle="1" w:styleId="82">
    <w:name w:val="批注框文本 Char"/>
    <w:basedOn w:val="55"/>
    <w:link w:val="31"/>
    <w:qFormat/>
    <w:uiPriority w:val="0"/>
    <w:rPr>
      <w:rFonts w:ascii="Times New Roman" w:hAnsi="Times New Roman" w:eastAsia="宋体" w:cs="Times New Roman"/>
      <w:sz w:val="18"/>
      <w:szCs w:val="20"/>
    </w:rPr>
  </w:style>
  <w:style w:type="character" w:customStyle="1" w:styleId="83">
    <w:name w:val="页脚 Char"/>
    <w:basedOn w:val="55"/>
    <w:link w:val="32"/>
    <w:qFormat/>
    <w:uiPriority w:val="0"/>
    <w:rPr>
      <w:sz w:val="18"/>
      <w:szCs w:val="18"/>
    </w:rPr>
  </w:style>
  <w:style w:type="character" w:customStyle="1" w:styleId="84">
    <w:name w:val="页眉 Char"/>
    <w:basedOn w:val="55"/>
    <w:link w:val="33"/>
    <w:qFormat/>
    <w:uiPriority w:val="0"/>
    <w:rPr>
      <w:sz w:val="18"/>
      <w:szCs w:val="18"/>
    </w:rPr>
  </w:style>
  <w:style w:type="character" w:customStyle="1" w:styleId="85">
    <w:name w:val="脚注文本 Char"/>
    <w:basedOn w:val="55"/>
    <w:link w:val="37"/>
    <w:qFormat/>
    <w:uiPriority w:val="0"/>
    <w:rPr>
      <w:sz w:val="18"/>
    </w:rPr>
  </w:style>
  <w:style w:type="character" w:customStyle="1" w:styleId="86">
    <w:name w:val="正文文本缩进 3 Char"/>
    <w:basedOn w:val="55"/>
    <w:link w:val="39"/>
    <w:qFormat/>
    <w:uiPriority w:val="0"/>
    <w:rPr>
      <w:rFonts w:ascii="黑体" w:hAnsi="Times New Roman" w:eastAsia="黑体" w:cs="Times New Roman"/>
      <w:sz w:val="28"/>
      <w:szCs w:val="20"/>
    </w:rPr>
  </w:style>
  <w:style w:type="character" w:customStyle="1" w:styleId="87">
    <w:name w:val="正文文本 2 Char"/>
    <w:basedOn w:val="55"/>
    <w:link w:val="42"/>
    <w:qFormat/>
    <w:uiPriority w:val="0"/>
    <w:rPr>
      <w:rFonts w:ascii="Times New Roman" w:hAnsi="Times New Roman" w:eastAsia="宋体" w:cs="Times New Roman"/>
      <w:sz w:val="24"/>
      <w:szCs w:val="20"/>
    </w:rPr>
  </w:style>
  <w:style w:type="character" w:customStyle="1" w:styleId="88">
    <w:name w:val="标题 Char"/>
    <w:basedOn w:val="55"/>
    <w:link w:val="48"/>
    <w:qFormat/>
    <w:uiPriority w:val="0"/>
    <w:rPr>
      <w:rFonts w:ascii="Arial" w:hAnsi="Arial" w:eastAsia="宋体" w:cs="Times New Roman"/>
      <w:b/>
      <w:smallCaps/>
      <w:kern w:val="28"/>
      <w:sz w:val="36"/>
      <w:szCs w:val="20"/>
      <w:lang w:eastAsia="en-US"/>
    </w:rPr>
  </w:style>
  <w:style w:type="character" w:customStyle="1" w:styleId="89">
    <w:name w:val="批注主题 Char"/>
    <w:basedOn w:val="75"/>
    <w:link w:val="49"/>
    <w:qFormat/>
    <w:uiPriority w:val="0"/>
    <w:rPr>
      <w:sz w:val="24"/>
    </w:rPr>
  </w:style>
  <w:style w:type="character" w:customStyle="1" w:styleId="90">
    <w:name w:val="正文首行缩进 Char"/>
    <w:basedOn w:val="77"/>
    <w:link w:val="50"/>
    <w:semiHidden/>
    <w:qFormat/>
    <w:uiPriority w:val="99"/>
    <w:rPr>
      <w:rFonts w:ascii="Times New Roman" w:hAnsi="Times New Roman" w:eastAsia="宋体" w:cs="Times New Roman"/>
      <w:sz w:val="28"/>
      <w:szCs w:val="20"/>
    </w:rPr>
  </w:style>
  <w:style w:type="character" w:customStyle="1" w:styleId="91">
    <w:name w:val="正文首行缩进 2 Char"/>
    <w:link w:val="52"/>
    <w:semiHidden/>
    <w:qFormat/>
    <w:uiPriority w:val="0"/>
    <w:rPr>
      <w:sz w:val="44"/>
    </w:rPr>
  </w:style>
  <w:style w:type="paragraph" w:customStyle="1" w:styleId="92">
    <w:name w:val="Default"/>
    <w:next w:val="9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93">
    <w:name w:val="明显引用1"/>
    <w:basedOn w:val="1"/>
    <w:next w:val="1"/>
    <w:qFormat/>
    <w:uiPriority w:val="0"/>
    <w:pPr>
      <w:wordWrap w:val="0"/>
      <w:spacing w:before="360" w:after="360"/>
      <w:ind w:left="950" w:right="950"/>
      <w:jc w:val="center"/>
    </w:pPr>
    <w:rPr>
      <w:b/>
      <w:bCs/>
      <w:i/>
      <w:iCs/>
      <w:color w:val="4F81BD"/>
      <w:kern w:val="0"/>
    </w:rPr>
  </w:style>
  <w:style w:type="character" w:customStyle="1" w:styleId="94">
    <w:name w:val="正文首行缩进 2 字符"/>
    <w:basedOn w:val="78"/>
    <w:semiHidden/>
    <w:qFormat/>
    <w:uiPriority w:val="99"/>
    <w:rPr>
      <w:sz w:val="44"/>
    </w:rPr>
  </w:style>
  <w:style w:type="character" w:customStyle="1" w:styleId="95">
    <w:name w:val="crowed11"/>
    <w:qFormat/>
    <w:uiPriority w:val="0"/>
    <w:rPr>
      <w:rFonts w:hint="default"/>
      <w:sz w:val="24"/>
    </w:rPr>
  </w:style>
  <w:style w:type="character" w:customStyle="1" w:styleId="96">
    <w:name w:val="文字 Char"/>
    <w:link w:val="97"/>
    <w:qFormat/>
    <w:uiPriority w:val="0"/>
    <w:rPr>
      <w:rFonts w:ascii="宋体"/>
      <w:sz w:val="28"/>
    </w:rPr>
  </w:style>
  <w:style w:type="paragraph" w:customStyle="1" w:styleId="97">
    <w:name w:val="文字"/>
    <w:basedOn w:val="1"/>
    <w:link w:val="96"/>
    <w:qFormat/>
    <w:uiPriority w:val="0"/>
    <w:pPr>
      <w:tabs>
        <w:tab w:val="left" w:pos="8520"/>
      </w:tabs>
      <w:spacing w:line="312" w:lineRule="auto"/>
      <w:ind w:right="-210" w:firstLine="556"/>
    </w:pPr>
    <w:rPr>
      <w:rFonts w:ascii="宋体"/>
      <w:kern w:val="0"/>
    </w:rPr>
  </w:style>
  <w:style w:type="character" w:customStyle="1" w:styleId="98">
    <w:name w:val="样式 宋体"/>
    <w:qFormat/>
    <w:uiPriority w:val="0"/>
    <w:rPr>
      <w:rFonts w:ascii="宋体" w:hAnsi="宋体" w:eastAsia="宋体"/>
      <w:sz w:val="28"/>
    </w:rPr>
  </w:style>
  <w:style w:type="character" w:customStyle="1" w:styleId="99">
    <w:name w:val="Char Char2"/>
    <w:qFormat/>
    <w:uiPriority w:val="0"/>
    <w:rPr>
      <w:rFonts w:eastAsia="宋体"/>
      <w:kern w:val="2"/>
      <w:sz w:val="18"/>
      <w:lang w:val="en-US" w:eastAsia="zh-CN"/>
    </w:rPr>
  </w:style>
  <w:style w:type="character" w:customStyle="1" w:styleId="100">
    <w:name w:val="小 Char"/>
    <w:qFormat/>
    <w:uiPriority w:val="0"/>
    <w:rPr>
      <w:rFonts w:ascii="宋体" w:hAnsi="Courier New" w:eastAsia="宋体"/>
      <w:kern w:val="2"/>
      <w:sz w:val="21"/>
      <w:lang w:val="en-US" w:eastAsia="zh-CN" w:bidi="ar-SA"/>
    </w:rPr>
  </w:style>
  <w:style w:type="character" w:customStyle="1" w:styleId="101">
    <w:name w:val="Char Char11"/>
    <w:qFormat/>
    <w:uiPriority w:val="0"/>
    <w:rPr>
      <w:rFonts w:ascii="宋体"/>
      <w:kern w:val="2"/>
      <w:sz w:val="28"/>
    </w:rPr>
  </w:style>
  <w:style w:type="character" w:customStyle="1" w:styleId="102">
    <w:name w:val="content-white1"/>
    <w:qFormat/>
    <w:uiPriority w:val="0"/>
    <w:rPr>
      <w:color w:val="auto"/>
      <w:sz w:val="18"/>
      <w:u w:val="none"/>
    </w:rPr>
  </w:style>
  <w:style w:type="character" w:customStyle="1" w:styleId="103">
    <w:name w:val="Table Text Char1 Char"/>
    <w:qFormat/>
    <w:uiPriority w:val="0"/>
    <w:rPr>
      <w:rFonts w:ascii="Arial" w:hAnsi="Arial"/>
      <w:kern w:val="2"/>
      <w:sz w:val="18"/>
      <w:lang w:val="en-US" w:eastAsia="zh-CN" w:bidi="ar-SA"/>
    </w:rPr>
  </w:style>
  <w:style w:type="character" w:customStyle="1" w:styleId="104">
    <w:name w:val="Table Text Char"/>
    <w:link w:val="105"/>
    <w:qFormat/>
    <w:uiPriority w:val="0"/>
    <w:rPr>
      <w:rFonts w:ascii="Arial" w:hAnsi="Arial" w:eastAsia="等线"/>
      <w:kern w:val="2"/>
      <w:sz w:val="18"/>
      <w:szCs w:val="22"/>
      <w:lang w:val="en-US" w:eastAsia="zh-CN" w:bidi="ar-SA"/>
    </w:rPr>
  </w:style>
  <w:style w:type="paragraph" w:customStyle="1" w:styleId="105">
    <w:name w:val="Table Text"/>
    <w:link w:val="104"/>
    <w:qFormat/>
    <w:uiPriority w:val="0"/>
    <w:pPr>
      <w:snapToGrid w:val="0"/>
      <w:spacing w:before="80" w:after="80"/>
    </w:pPr>
    <w:rPr>
      <w:rFonts w:ascii="Arial" w:hAnsi="Arial" w:eastAsia="等线" w:cs="Times New Roman"/>
      <w:kern w:val="2"/>
      <w:sz w:val="18"/>
      <w:szCs w:val="22"/>
      <w:lang w:val="en-US" w:eastAsia="zh-CN" w:bidi="ar-SA"/>
    </w:rPr>
  </w:style>
  <w:style w:type="character" w:customStyle="1" w:styleId="106">
    <w:name w:val="Char Char5"/>
    <w:qFormat/>
    <w:uiPriority w:val="0"/>
    <w:rPr>
      <w:rFonts w:ascii="Arial" w:hAnsi="Arial" w:eastAsia="宋体"/>
      <w:b/>
      <w:smallCaps/>
      <w:kern w:val="28"/>
      <w:sz w:val="36"/>
      <w:lang w:val="en-US" w:eastAsia="en-US"/>
    </w:rPr>
  </w:style>
  <w:style w:type="character" w:customStyle="1" w:styleId="107">
    <w:name w:val="Char Char"/>
    <w:qFormat/>
    <w:uiPriority w:val="0"/>
    <w:rPr>
      <w:rFonts w:ascii="宋体" w:hAnsi="宋体" w:eastAsia="宋体"/>
      <w:kern w:val="2"/>
      <w:sz w:val="24"/>
      <w:lang w:val="en-US" w:eastAsia="zh-CN" w:bidi="ar-SA"/>
    </w:rPr>
  </w:style>
  <w:style w:type="character" w:customStyle="1" w:styleId="108">
    <w:name w:val="Char Char3"/>
    <w:qFormat/>
    <w:uiPriority w:val="0"/>
    <w:rPr>
      <w:rFonts w:eastAsia="宋体"/>
      <w:kern w:val="2"/>
      <w:sz w:val="18"/>
      <w:lang w:val="en-US" w:eastAsia="zh-CN"/>
    </w:rPr>
  </w:style>
  <w:style w:type="character" w:customStyle="1" w:styleId="109">
    <w:name w:val="v151"/>
    <w:qFormat/>
    <w:uiPriority w:val="0"/>
    <w:rPr>
      <w:sz w:val="18"/>
    </w:rPr>
  </w:style>
  <w:style w:type="character" w:customStyle="1" w:styleId="110">
    <w:name w:val="标书正文:  0.74 厘米 Char1"/>
    <w:qFormat/>
    <w:uiPriority w:val="0"/>
    <w:rPr>
      <w:rFonts w:eastAsia="宋体"/>
      <w:kern w:val="2"/>
      <w:sz w:val="24"/>
      <w:lang w:val="en-US" w:eastAsia="zh-CN"/>
    </w:rPr>
  </w:style>
  <w:style w:type="character" w:customStyle="1" w:styleId="111">
    <w:name w:val="明显引用 Char"/>
    <w:basedOn w:val="55"/>
    <w:link w:val="112"/>
    <w:qFormat/>
    <w:uiPriority w:val="30"/>
    <w:rPr>
      <w:rFonts w:ascii="Calibri" w:hAnsi="Calibri" w:eastAsia="宋体" w:cs="Times New Roman"/>
      <w:i/>
      <w:iCs/>
      <w:color w:val="404040"/>
      <w:kern w:val="0"/>
      <w:sz w:val="22"/>
    </w:rPr>
  </w:style>
  <w:style w:type="paragraph" w:styleId="112">
    <w:name w:val="Intense Quote"/>
    <w:basedOn w:val="1"/>
    <w:next w:val="1"/>
    <w:link w:val="11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character" w:customStyle="1" w:styleId="113">
    <w:name w:val="top-det1"/>
    <w:qFormat/>
    <w:uiPriority w:val="0"/>
    <w:rPr>
      <w:b/>
      <w:color w:val="000000"/>
    </w:rPr>
  </w:style>
  <w:style w:type="character" w:customStyle="1" w:styleId="114">
    <w:name w:val="Char Char6"/>
    <w:qFormat/>
    <w:uiPriority w:val="0"/>
    <w:rPr>
      <w:rFonts w:ascii="仿宋_GB2312" w:eastAsia="仿宋_GB2312"/>
      <w:kern w:val="2"/>
      <w:sz w:val="32"/>
    </w:rPr>
  </w:style>
  <w:style w:type="character" w:customStyle="1" w:styleId="115">
    <w:name w:val="H2 Char"/>
    <w:qFormat/>
    <w:uiPriority w:val="0"/>
    <w:rPr>
      <w:rFonts w:ascii="Arial" w:hAnsi="Arial" w:eastAsia="宋体"/>
      <w:kern w:val="2"/>
      <w:sz w:val="28"/>
      <w:lang w:val="en-US" w:eastAsia="zh-CN"/>
    </w:rPr>
  </w:style>
  <w:style w:type="character" w:customStyle="1" w:styleId="116">
    <w:name w:val="Char Char4"/>
    <w:qFormat/>
    <w:uiPriority w:val="0"/>
    <w:rPr>
      <w:rFonts w:eastAsia="宋体"/>
      <w:b/>
      <w:kern w:val="2"/>
      <w:sz w:val="21"/>
      <w:lang w:val="en-US" w:eastAsia="zh-CN"/>
    </w:rPr>
  </w:style>
  <w:style w:type="character" w:customStyle="1" w:styleId="117">
    <w:name w:val="未命名11"/>
    <w:qFormat/>
    <w:uiPriority w:val="0"/>
    <w:rPr>
      <w:color w:val="77FFFF"/>
      <w:sz w:val="24"/>
    </w:rPr>
  </w:style>
  <w:style w:type="character" w:customStyle="1" w:styleId="118">
    <w:name w:val="Table Heading Char Char"/>
    <w:qFormat/>
    <w:uiPriority w:val="0"/>
    <w:rPr>
      <w:rFonts w:ascii="Arial" w:hAnsi="Arial" w:eastAsia="黑体"/>
      <w:kern w:val="2"/>
      <w:sz w:val="18"/>
      <w:lang w:val="en-US" w:eastAsia="zh-CN"/>
    </w:rPr>
  </w:style>
  <w:style w:type="character" w:customStyle="1" w:styleId="119">
    <w:name w:val="正文 + 三号 Char"/>
    <w:qFormat/>
    <w:uiPriority w:val="0"/>
    <w:rPr>
      <w:rFonts w:eastAsia="宋体"/>
      <w:kern w:val="2"/>
      <w:sz w:val="21"/>
      <w:lang w:val="en-US" w:eastAsia="zh-CN"/>
    </w:rPr>
  </w:style>
  <w:style w:type="character" w:customStyle="1" w:styleId="120">
    <w:name w:val="Char Char7"/>
    <w:qFormat/>
    <w:uiPriority w:val="0"/>
    <w:rPr>
      <w:rFonts w:ascii="宋体" w:hAnsi="宋体" w:eastAsia="宋体"/>
      <w:kern w:val="2"/>
      <w:sz w:val="28"/>
    </w:rPr>
  </w:style>
  <w:style w:type="character" w:customStyle="1" w:styleId="121">
    <w:name w:val="Table Text Char Char Char Char"/>
    <w:link w:val="122"/>
    <w:qFormat/>
    <w:uiPriority w:val="0"/>
    <w:rPr>
      <w:rFonts w:ascii="Arial" w:hAnsi="Arial" w:eastAsia="等线"/>
      <w:kern w:val="2"/>
      <w:sz w:val="18"/>
      <w:szCs w:val="22"/>
      <w:lang w:val="en-US" w:eastAsia="zh-CN" w:bidi="ar-SA"/>
    </w:rPr>
  </w:style>
  <w:style w:type="paragraph" w:customStyle="1" w:styleId="122">
    <w:name w:val="Table Text Char Char Char"/>
    <w:link w:val="121"/>
    <w:qFormat/>
    <w:uiPriority w:val="0"/>
    <w:pPr>
      <w:snapToGrid w:val="0"/>
      <w:spacing w:before="80" w:after="80"/>
    </w:pPr>
    <w:rPr>
      <w:rFonts w:ascii="Arial" w:hAnsi="Arial" w:eastAsia="等线" w:cs="Times New Roman"/>
      <w:kern w:val="2"/>
      <w:sz w:val="18"/>
      <w:szCs w:val="22"/>
      <w:lang w:val="en-US" w:eastAsia="zh-CN" w:bidi="ar-SA"/>
    </w:rPr>
  </w:style>
  <w:style w:type="character" w:customStyle="1" w:styleId="123">
    <w:name w:val="title_emph1"/>
    <w:qFormat/>
    <w:uiPriority w:val="0"/>
    <w:rPr>
      <w:rFonts w:hint="default" w:ascii="Arial" w:hAnsi="Arial"/>
      <w:b/>
      <w:sz w:val="20"/>
    </w:rPr>
  </w:style>
  <w:style w:type="character" w:customStyle="1" w:styleId="124">
    <w:name w:val="font1"/>
    <w:qFormat/>
    <w:uiPriority w:val="0"/>
    <w:rPr>
      <w:color w:val="000000"/>
      <w:sz w:val="18"/>
    </w:rPr>
  </w:style>
  <w:style w:type="paragraph" w:customStyle="1" w:styleId="125">
    <w:name w:val="表头样式"/>
    <w:basedOn w:val="1"/>
    <w:qFormat/>
    <w:uiPriority w:val="0"/>
    <w:pPr>
      <w:autoSpaceDE w:val="0"/>
      <w:autoSpaceDN w:val="0"/>
      <w:adjustRightInd w:val="0"/>
      <w:spacing w:line="360" w:lineRule="auto"/>
      <w:jc w:val="left"/>
    </w:pPr>
    <w:rPr>
      <w:b/>
      <w:kern w:val="0"/>
      <w:sz w:val="21"/>
    </w:rPr>
  </w:style>
  <w:style w:type="paragraph" w:customStyle="1" w:styleId="126">
    <w:name w:val="正文文本缩进 21"/>
    <w:basedOn w:val="1"/>
    <w:qFormat/>
    <w:uiPriority w:val="0"/>
    <w:pPr>
      <w:adjustRightInd w:val="0"/>
      <w:spacing w:before="120"/>
      <w:ind w:firstLine="420"/>
      <w:textAlignment w:val="baseline"/>
    </w:pPr>
    <w:rPr>
      <w:sz w:val="24"/>
    </w:rPr>
  </w:style>
  <w:style w:type="paragraph" w:customStyle="1" w:styleId="12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28">
    <w:name w:val="Char Char Char"/>
    <w:basedOn w:val="1"/>
    <w:qFormat/>
    <w:uiPriority w:val="0"/>
    <w:rPr>
      <w:rFonts w:ascii="Tahoma" w:hAnsi="Tahoma"/>
      <w:sz w:val="24"/>
    </w:rPr>
  </w:style>
  <w:style w:type="paragraph" w:customStyle="1" w:styleId="129">
    <w:name w:val="关键词"/>
    <w:basedOn w:val="1"/>
    <w:next w:val="1"/>
    <w:qFormat/>
    <w:uiPriority w:val="0"/>
    <w:pPr>
      <w:spacing w:line="360" w:lineRule="auto"/>
    </w:pPr>
    <w:rPr>
      <w:rFonts w:eastAsia="黑体"/>
      <w:sz w:val="20"/>
    </w:rPr>
  </w:style>
  <w:style w:type="paragraph" w:styleId="130">
    <w:name w:val="List Paragraph"/>
    <w:basedOn w:val="1"/>
    <w:qFormat/>
    <w:uiPriority w:val="34"/>
    <w:pPr>
      <w:ind w:firstLine="420" w:firstLineChars="200"/>
    </w:pPr>
  </w:style>
  <w:style w:type="paragraph" w:customStyle="1" w:styleId="13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2">
    <w:name w:val="正文4"/>
    <w:basedOn w:val="1"/>
    <w:qFormat/>
    <w:uiPriority w:val="0"/>
    <w:pPr>
      <w:tabs>
        <w:tab w:val="left" w:pos="1275"/>
      </w:tabs>
      <w:spacing w:before="60" w:after="60" w:line="360" w:lineRule="auto"/>
      <w:ind w:left="820" w:leftChars="400" w:hanging="705"/>
    </w:pPr>
    <w:rPr>
      <w:sz w:val="24"/>
    </w:rPr>
  </w:style>
  <w:style w:type="paragraph" w:customStyle="1" w:styleId="133">
    <w:name w:val="Char Char Char Char Char"/>
    <w:basedOn w:val="1"/>
    <w:qFormat/>
    <w:uiPriority w:val="0"/>
    <w:pPr>
      <w:tabs>
        <w:tab w:val="left" w:pos="425"/>
      </w:tabs>
      <w:ind w:left="1620" w:hanging="360"/>
    </w:pPr>
    <w:rPr>
      <w:rFonts w:ascii="Tahoma" w:hAnsi="Tahoma"/>
      <w:sz w:val="24"/>
    </w:rPr>
  </w:style>
  <w:style w:type="paragraph" w:customStyle="1" w:styleId="13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5">
    <w:name w:val="表格内文字"/>
    <w:basedOn w:val="28"/>
    <w:qFormat/>
    <w:uiPriority w:val="0"/>
    <w:pPr>
      <w:adjustRightInd w:val="0"/>
    </w:pPr>
    <w:rPr>
      <w:color w:val="000000"/>
      <w:lang w:val="en-GB"/>
    </w:rPr>
  </w:style>
  <w:style w:type="paragraph" w:customStyle="1" w:styleId="13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3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38">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9">
    <w:name w:val="默认段落字体 Para Char Char Char Char Char Char Char"/>
    <w:basedOn w:val="1"/>
    <w:qFormat/>
    <w:uiPriority w:val="0"/>
    <w:rPr>
      <w:rFonts w:ascii="Tahoma" w:hAnsi="Tahoma"/>
      <w:sz w:val="24"/>
    </w:rPr>
  </w:style>
  <w:style w:type="paragraph" w:customStyle="1" w:styleId="140">
    <w:name w:val="样式 首行缩进:  0.74 厘米"/>
    <w:basedOn w:val="1"/>
    <w:qFormat/>
    <w:uiPriority w:val="0"/>
    <w:pPr>
      <w:spacing w:line="360" w:lineRule="auto"/>
      <w:ind w:firstLine="420"/>
    </w:pPr>
    <w:rPr>
      <w:sz w:val="24"/>
    </w:rPr>
  </w:style>
  <w:style w:type="paragraph" w:customStyle="1" w:styleId="141">
    <w:name w:val="默认段落字体 Para Char Char Char Char Char Char Char Char Char1 Char Char Char Char"/>
    <w:basedOn w:val="1"/>
    <w:qFormat/>
    <w:uiPriority w:val="0"/>
    <w:rPr>
      <w:rFonts w:ascii="Tahoma" w:hAnsi="Tahoma"/>
      <w:sz w:val="24"/>
    </w:rPr>
  </w:style>
  <w:style w:type="paragraph" w:customStyle="1" w:styleId="14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4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5">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8">
    <w:name w:val="Char2 Char Char Char Char Char Char"/>
    <w:basedOn w:val="1"/>
    <w:qFormat/>
    <w:uiPriority w:val="0"/>
    <w:rPr>
      <w:rFonts w:ascii="仿宋_GB2312"/>
      <w:b/>
      <w:sz w:val="30"/>
    </w:rPr>
  </w:style>
  <w:style w:type="paragraph" w:customStyle="1" w:styleId="149">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50">
    <w:name w:val="标准正文"/>
    <w:basedOn w:val="22"/>
    <w:qFormat/>
    <w:uiPriority w:val="0"/>
    <w:pPr>
      <w:spacing w:before="60" w:after="60" w:line="360" w:lineRule="auto"/>
      <w:ind w:left="0" w:firstLine="482"/>
    </w:pPr>
    <w:rPr>
      <w:rFonts w:ascii="Arial" w:hAnsi="Arial"/>
      <w:sz w:val="24"/>
    </w:rPr>
  </w:style>
  <w:style w:type="paragraph" w:customStyle="1" w:styleId="15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3">
    <w:name w:val="标题无"/>
    <w:basedOn w:val="1"/>
    <w:qFormat/>
    <w:uiPriority w:val="0"/>
    <w:pPr>
      <w:spacing w:line="360" w:lineRule="auto"/>
    </w:pPr>
    <w:rPr>
      <w:sz w:val="24"/>
    </w:rPr>
  </w:style>
  <w:style w:type="paragraph" w:customStyle="1" w:styleId="15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55">
    <w:name w:val="样式 行距: 1.5 倍行距1"/>
    <w:basedOn w:val="1"/>
    <w:qFormat/>
    <w:uiPriority w:val="0"/>
    <w:pPr>
      <w:snapToGrid w:val="0"/>
    </w:pPr>
    <w:rPr>
      <w:sz w:val="21"/>
    </w:rPr>
  </w:style>
  <w:style w:type="paragraph" w:customStyle="1" w:styleId="156">
    <w:name w:val="正文表格"/>
    <w:basedOn w:val="1"/>
    <w:qFormat/>
    <w:uiPriority w:val="0"/>
    <w:pPr>
      <w:adjustRightInd w:val="0"/>
      <w:spacing w:before="40" w:after="40"/>
    </w:pPr>
    <w:rPr>
      <w:sz w:val="24"/>
    </w:rPr>
  </w:style>
  <w:style w:type="paragraph" w:customStyle="1" w:styleId="157">
    <w:name w:val="CSS1级正文 Char"/>
    <w:basedOn w:val="21"/>
    <w:qFormat/>
    <w:uiPriority w:val="0"/>
    <w:pPr>
      <w:adjustRightInd w:val="0"/>
      <w:snapToGrid w:val="0"/>
      <w:spacing w:line="360" w:lineRule="auto"/>
      <w:ind w:firstLine="480"/>
    </w:pPr>
    <w:rPr>
      <w:rFonts w:ascii="Times New Roman" w:eastAsia="宋体"/>
      <w:sz w:val="24"/>
    </w:rPr>
  </w:style>
  <w:style w:type="paragraph" w:customStyle="1" w:styleId="158">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9">
    <w:name w:val="正文文本 21"/>
    <w:basedOn w:val="1"/>
    <w:qFormat/>
    <w:uiPriority w:val="0"/>
    <w:pPr>
      <w:adjustRightInd w:val="0"/>
      <w:spacing w:before="120" w:line="360" w:lineRule="auto"/>
      <w:ind w:firstLine="480"/>
      <w:textAlignment w:val="baseline"/>
    </w:pPr>
    <w:rPr>
      <w:sz w:val="24"/>
    </w:rPr>
  </w:style>
  <w:style w:type="paragraph" w:customStyle="1" w:styleId="160">
    <w:name w:val="标题3——2"/>
    <w:basedOn w:val="4"/>
    <w:next w:val="50"/>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61">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2">
    <w:name w:val="表格文本"/>
    <w:qFormat/>
    <w:uiPriority w:val="0"/>
    <w:pPr>
      <w:tabs>
        <w:tab w:val="decimal" w:pos="0"/>
      </w:tabs>
    </w:pPr>
    <w:rPr>
      <w:rFonts w:ascii="Arial" w:hAnsi="Arial" w:eastAsia="宋体" w:cs="Times New Roman"/>
      <w:sz w:val="21"/>
      <w:lang w:val="en-US" w:eastAsia="zh-CN" w:bidi="ar-SA"/>
    </w:rPr>
  </w:style>
  <w:style w:type="paragraph" w:customStyle="1" w:styleId="163">
    <w:name w:val="样式 正文缩进正文（首行缩进两字）表正文正文非缩进特点标题4段1 + 首行缩进:  2 字符"/>
    <w:basedOn w:val="14"/>
    <w:qFormat/>
    <w:uiPriority w:val="0"/>
    <w:pPr>
      <w:ind w:firstLine="480" w:firstLineChars="200"/>
    </w:pPr>
  </w:style>
  <w:style w:type="paragraph" w:customStyle="1" w:styleId="164">
    <w:name w:val="标题样式"/>
    <w:basedOn w:val="1"/>
    <w:next w:val="1"/>
    <w:qFormat/>
    <w:uiPriority w:val="1667"/>
    <w:pPr>
      <w:jc w:val="center"/>
    </w:pPr>
    <w:rPr>
      <w:b/>
      <w:kern w:val="0"/>
      <w:sz w:val="36"/>
    </w:rPr>
  </w:style>
  <w:style w:type="paragraph" w:customStyle="1" w:styleId="165">
    <w:name w:val="00"/>
    <w:basedOn w:val="1"/>
    <w:qFormat/>
    <w:uiPriority w:val="0"/>
    <w:pPr>
      <w:autoSpaceDE w:val="0"/>
      <w:autoSpaceDN w:val="0"/>
      <w:adjustRightInd w:val="0"/>
      <w:jc w:val="left"/>
    </w:pPr>
    <w:rPr>
      <w:rFonts w:ascii="黑体" w:eastAsia="黑体"/>
      <w:b/>
      <w:kern w:val="0"/>
      <w:sz w:val="20"/>
    </w:rPr>
  </w:style>
  <w:style w:type="paragraph" w:customStyle="1" w:styleId="166">
    <w:name w:val="列表项目"/>
    <w:basedOn w:val="1"/>
    <w:qFormat/>
    <w:uiPriority w:val="0"/>
    <w:pPr>
      <w:tabs>
        <w:tab w:val="left" w:pos="420"/>
      </w:tabs>
      <w:spacing w:line="288" w:lineRule="auto"/>
      <w:ind w:left="840" w:leftChars="200" w:hanging="420" w:hangingChars="200"/>
    </w:pPr>
    <w:rPr>
      <w:sz w:val="21"/>
    </w:rPr>
  </w:style>
  <w:style w:type="paragraph" w:customStyle="1" w:styleId="167">
    <w:name w:val="样式1"/>
    <w:basedOn w:val="5"/>
    <w:qFormat/>
    <w:uiPriority w:val="0"/>
    <w:pPr>
      <w:tabs>
        <w:tab w:val="left" w:pos="720"/>
      </w:tabs>
      <w:spacing w:before="500" w:after="260" w:line="560" w:lineRule="atLeast"/>
      <w:ind w:left="420" w:hanging="420"/>
    </w:pPr>
  </w:style>
  <w:style w:type="paragraph" w:customStyle="1" w:styleId="168">
    <w:name w:val="Table Contents"/>
    <w:basedOn w:val="21"/>
    <w:qFormat/>
    <w:uiPriority w:val="0"/>
    <w:pPr>
      <w:suppressAutoHyphens/>
      <w:jc w:val="left"/>
    </w:pPr>
    <w:rPr>
      <w:rFonts w:ascii="Times New Roman" w:eastAsia="Times New Roman"/>
      <w:kern w:val="0"/>
      <w:sz w:val="24"/>
    </w:rPr>
  </w:style>
  <w:style w:type="paragraph" w:customStyle="1" w:styleId="16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样式2"/>
    <w:basedOn w:val="5"/>
    <w:qFormat/>
    <w:uiPriority w:val="0"/>
    <w:pPr>
      <w:numPr>
        <w:ilvl w:val="0"/>
        <w:numId w:val="6"/>
      </w:numPr>
      <w:spacing w:before="560" w:line="400" w:lineRule="exact"/>
      <w:jc w:val="center"/>
      <w:outlineLvl w:val="0"/>
    </w:pPr>
    <w:rPr>
      <w:b w:val="0"/>
      <w:sz w:val="44"/>
    </w:rPr>
  </w:style>
  <w:style w:type="paragraph" w:customStyle="1" w:styleId="172">
    <w:name w:val="Char2"/>
    <w:basedOn w:val="1"/>
    <w:qFormat/>
    <w:uiPriority w:val="0"/>
    <w:pPr>
      <w:spacing w:line="240" w:lineRule="atLeast"/>
      <w:ind w:left="420" w:firstLine="420"/>
    </w:pPr>
    <w:rPr>
      <w:kern w:val="0"/>
      <w:sz w:val="21"/>
    </w:rPr>
  </w:style>
  <w:style w:type="paragraph" w:customStyle="1" w:styleId="17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5">
    <w:name w:val="文章正文"/>
    <w:basedOn w:val="1"/>
    <w:qFormat/>
    <w:uiPriority w:val="0"/>
    <w:pPr>
      <w:ind w:firstLine="560" w:firstLineChars="200"/>
    </w:pPr>
    <w:rPr>
      <w:rFonts w:ascii="仿宋_GB2312" w:hAnsi="宋体" w:eastAsia="仿宋_GB2312"/>
      <w:color w:val="000000"/>
    </w:rPr>
  </w:style>
  <w:style w:type="paragraph" w:customStyle="1" w:styleId="17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77">
    <w:name w:val="表头文本"/>
    <w:qFormat/>
    <w:uiPriority w:val="0"/>
    <w:pPr>
      <w:jc w:val="center"/>
    </w:pPr>
    <w:rPr>
      <w:rFonts w:ascii="Arial" w:hAnsi="Arial" w:eastAsia="宋体" w:cs="Times New Roman"/>
      <w:b/>
      <w:sz w:val="21"/>
      <w:lang w:val="en-US" w:eastAsia="zh-CN" w:bidi="ar-SA"/>
    </w:rPr>
  </w:style>
  <w:style w:type="paragraph" w:customStyle="1" w:styleId="178">
    <w:name w:val="Title - Date"/>
    <w:basedOn w:val="48"/>
    <w:next w:val="1"/>
    <w:qFormat/>
    <w:uiPriority w:val="0"/>
    <w:pPr>
      <w:spacing w:before="240" w:after="720"/>
    </w:pPr>
    <w:rPr>
      <w:sz w:val="28"/>
    </w:rPr>
  </w:style>
  <w:style w:type="paragraph" w:customStyle="1" w:styleId="17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0">
    <w:name w:val="Char Char 字元 字元 字元 Char Char Char Char"/>
    <w:basedOn w:val="1"/>
    <w:qFormat/>
    <w:uiPriority w:val="0"/>
    <w:pPr>
      <w:adjustRightInd w:val="0"/>
      <w:spacing w:line="360" w:lineRule="auto"/>
    </w:pPr>
    <w:rPr>
      <w:kern w:val="0"/>
      <w:sz w:val="24"/>
    </w:rPr>
  </w:style>
  <w:style w:type="paragraph" w:customStyle="1" w:styleId="181">
    <w:name w:val="正文（首行不缩进）"/>
    <w:basedOn w:val="1"/>
    <w:qFormat/>
    <w:uiPriority w:val="0"/>
    <w:pPr>
      <w:autoSpaceDE w:val="0"/>
      <w:autoSpaceDN w:val="0"/>
      <w:adjustRightInd w:val="0"/>
      <w:spacing w:line="360" w:lineRule="auto"/>
      <w:jc w:val="left"/>
    </w:pPr>
    <w:rPr>
      <w:kern w:val="0"/>
      <w:sz w:val="21"/>
    </w:rPr>
  </w:style>
  <w:style w:type="paragraph" w:customStyle="1" w:styleId="182">
    <w:name w:val="首行缩进 1"/>
    <w:basedOn w:val="1"/>
    <w:qFormat/>
    <w:uiPriority w:val="0"/>
    <w:pPr>
      <w:spacing w:after="120" w:line="360" w:lineRule="auto"/>
      <w:ind w:firstLine="200" w:firstLineChars="200"/>
    </w:pPr>
    <w:rPr>
      <w:sz w:val="24"/>
    </w:rPr>
  </w:style>
  <w:style w:type="paragraph" w:customStyle="1" w:styleId="18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84">
    <w:name w:val="文本1"/>
    <w:basedOn w:val="1"/>
    <w:qFormat/>
    <w:uiPriority w:val="0"/>
    <w:pPr>
      <w:adjustRightInd w:val="0"/>
      <w:spacing w:line="312" w:lineRule="atLeast"/>
      <w:jc w:val="center"/>
      <w:textAlignment w:val="baseline"/>
    </w:pPr>
    <w:rPr>
      <w:kern w:val="0"/>
      <w:sz w:val="18"/>
    </w:rPr>
  </w:style>
  <w:style w:type="paragraph" w:customStyle="1" w:styleId="185">
    <w:name w:val="Note"/>
    <w:basedOn w:val="1"/>
    <w:qFormat/>
    <w:uiPriority w:val="0"/>
    <w:pPr>
      <w:pBdr>
        <w:top w:val="single" w:color="auto" w:sz="12" w:space="3"/>
        <w:bottom w:val="single" w:color="auto" w:sz="12" w:space="3"/>
      </w:pBdr>
      <w:spacing w:line="360" w:lineRule="auto"/>
    </w:pPr>
    <w:rPr>
      <w:sz w:val="24"/>
    </w:rPr>
  </w:style>
  <w:style w:type="paragraph" w:customStyle="1" w:styleId="186">
    <w:name w:val="1.正文"/>
    <w:basedOn w:val="1"/>
    <w:qFormat/>
    <w:uiPriority w:val="0"/>
    <w:pPr>
      <w:spacing w:line="360" w:lineRule="auto"/>
      <w:ind w:left="540" w:leftChars="225" w:firstLine="540" w:firstLineChars="225"/>
    </w:pPr>
    <w:rPr>
      <w:sz w:val="24"/>
    </w:rPr>
  </w:style>
  <w:style w:type="paragraph" w:customStyle="1" w:styleId="18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8">
    <w:name w:val="Char1 Char Char Char"/>
    <w:basedOn w:val="1"/>
    <w:qFormat/>
    <w:uiPriority w:val="0"/>
    <w:rPr>
      <w:rFonts w:ascii="Tahoma" w:hAnsi="Tahoma"/>
      <w:sz w:val="24"/>
    </w:rPr>
  </w:style>
  <w:style w:type="paragraph" w:customStyle="1" w:styleId="189">
    <w:name w:val="简单回函地址"/>
    <w:basedOn w:val="1"/>
    <w:qFormat/>
    <w:uiPriority w:val="0"/>
    <w:pPr>
      <w:adjustRightInd w:val="0"/>
      <w:snapToGrid w:val="0"/>
      <w:spacing w:line="360" w:lineRule="auto"/>
    </w:pPr>
    <w:rPr>
      <w:sz w:val="24"/>
    </w:rPr>
  </w:style>
  <w:style w:type="paragraph" w:customStyle="1" w:styleId="190">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1">
    <w:name w:val="内容标题"/>
    <w:basedOn w:val="16"/>
    <w:qFormat/>
    <w:uiPriority w:val="0"/>
    <w:rPr>
      <w:rFonts w:ascii="Tahoma" w:hAnsi="Tahoma"/>
      <w:sz w:val="24"/>
    </w:rPr>
  </w:style>
  <w:style w:type="paragraph" w:customStyle="1" w:styleId="192">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9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4">
    <w:name w:val="IN Feature"/>
    <w:next w:val="17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5">
    <w:name w:val="样式 标题 1 + 居中 段前: 6 磅 段后: 6 磅 行距: 1.5 倍行距"/>
    <w:basedOn w:val="2"/>
    <w:qFormat/>
    <w:uiPriority w:val="0"/>
    <w:pPr>
      <w:keepLines/>
      <w:adjustRightInd w:val="0"/>
      <w:spacing w:line="360" w:lineRule="auto"/>
    </w:pPr>
    <w:rPr>
      <w:rFonts w:ascii="Times New Roman"/>
      <w:b/>
      <w:kern w:val="44"/>
      <w:sz w:val="32"/>
    </w:rPr>
  </w:style>
  <w:style w:type="paragraph" w:customStyle="1" w:styleId="196">
    <w:name w:val="Char Char Char Char Char Char Char1"/>
    <w:basedOn w:val="16"/>
    <w:qFormat/>
    <w:uiPriority w:val="0"/>
    <w:rPr>
      <w:rFonts w:ascii="宋体" w:hAnsi="Tahoma"/>
    </w:rPr>
  </w:style>
  <w:style w:type="paragraph" w:customStyle="1" w:styleId="197">
    <w:name w:val="Char Char14 Char Char"/>
    <w:basedOn w:val="1"/>
    <w:qFormat/>
    <w:uiPriority w:val="0"/>
    <w:rPr>
      <w:sz w:val="21"/>
      <w:szCs w:val="24"/>
    </w:rPr>
  </w:style>
  <w:style w:type="paragraph" w:customStyle="1" w:styleId="198">
    <w:name w:val="样式1xz"/>
    <w:basedOn w:val="1"/>
    <w:qFormat/>
    <w:uiPriority w:val="0"/>
    <w:pPr>
      <w:tabs>
        <w:tab w:val="left" w:pos="1050"/>
        <w:tab w:val="right" w:leader="dot" w:pos="8296"/>
      </w:tabs>
    </w:pPr>
    <w:rPr>
      <w:caps/>
      <w:spacing w:val="20"/>
      <w:sz w:val="24"/>
    </w:rPr>
  </w:style>
  <w:style w:type="paragraph" w:customStyle="1" w:styleId="19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00">
    <w:name w:val="bt"/>
    <w:basedOn w:val="1"/>
    <w:next w:val="21"/>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3">
    <w:name w:val="附录3"/>
    <w:basedOn w:val="1"/>
    <w:next w:val="1"/>
    <w:qFormat/>
    <w:uiPriority w:val="0"/>
    <w:pPr>
      <w:tabs>
        <w:tab w:val="left" w:pos="851"/>
      </w:tabs>
      <w:ind w:left="425" w:hanging="425"/>
      <w:outlineLvl w:val="2"/>
    </w:pPr>
    <w:rPr>
      <w:rFonts w:eastAsia="黑体"/>
      <w:b/>
      <w:sz w:val="32"/>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0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7">
    <w:name w:val="正文1"/>
    <w:basedOn w:val="1"/>
    <w:qFormat/>
    <w:uiPriority w:val="0"/>
    <w:pPr>
      <w:spacing w:line="300" w:lineRule="auto"/>
      <w:ind w:firstLine="200" w:firstLineChars="200"/>
    </w:pPr>
    <w:rPr>
      <w:sz w:val="24"/>
    </w:rPr>
  </w:style>
  <w:style w:type="paragraph" w:customStyle="1" w:styleId="208">
    <w:name w:val="Title - Revision"/>
    <w:basedOn w:val="48"/>
    <w:qFormat/>
    <w:uiPriority w:val="0"/>
    <w:pPr>
      <w:spacing w:before="720"/>
    </w:pPr>
  </w:style>
  <w:style w:type="paragraph" w:customStyle="1" w:styleId="209">
    <w:name w:val="编号正文"/>
    <w:basedOn w:val="193"/>
    <w:qFormat/>
    <w:uiPriority w:val="0"/>
    <w:pPr>
      <w:snapToGrid/>
      <w:spacing w:line="360" w:lineRule="auto"/>
      <w:ind w:left="1407" w:hanging="1047"/>
      <w:jc w:val="left"/>
    </w:pPr>
    <w:rPr>
      <w:rFonts w:eastAsia="仿宋_GB2312"/>
    </w:rPr>
  </w:style>
  <w:style w:type="paragraph" w:customStyle="1" w:styleId="21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1">
    <w:name w:val="首行缩进"/>
    <w:basedOn w:val="1"/>
    <w:qFormat/>
    <w:uiPriority w:val="0"/>
    <w:pPr>
      <w:numPr>
        <w:ilvl w:val="0"/>
        <w:numId w:val="7"/>
      </w:numPr>
      <w:spacing w:line="360" w:lineRule="auto"/>
    </w:pPr>
    <w:rPr>
      <w:rFonts w:eastAsia="仿宋_GB2312"/>
    </w:rPr>
  </w:style>
  <w:style w:type="paragraph" w:customStyle="1" w:styleId="212">
    <w:name w:val="Style Heading 3h3Heading 3 - oldLevel 3 HeadH3level_3PIM 3se..."/>
    <w:basedOn w:val="4"/>
    <w:qFormat/>
    <w:uiPriority w:val="0"/>
    <w:pPr>
      <w:numPr>
        <w:ilvl w:val="0"/>
        <w:numId w:val="8"/>
      </w:numPr>
      <w:tabs>
        <w:tab w:val="left" w:pos="709"/>
      </w:tabs>
    </w:pPr>
  </w:style>
  <w:style w:type="paragraph" w:customStyle="1" w:styleId="21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1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16">
    <w:name w:val="标书正文:  0.74 厘米"/>
    <w:basedOn w:val="1"/>
    <w:qFormat/>
    <w:uiPriority w:val="0"/>
    <w:pPr>
      <w:snapToGrid w:val="0"/>
      <w:spacing w:line="360" w:lineRule="auto"/>
      <w:ind w:firstLine="420"/>
    </w:pPr>
    <w:rPr>
      <w:sz w:val="24"/>
    </w:rPr>
  </w:style>
  <w:style w:type="paragraph" w:customStyle="1" w:styleId="217">
    <w:name w:val="二级条标题"/>
    <w:basedOn w:val="218"/>
    <w:next w:val="152"/>
    <w:qFormat/>
    <w:uiPriority w:val="0"/>
    <w:pPr>
      <w:ind w:left="840"/>
      <w:outlineLvl w:val="3"/>
    </w:pPr>
  </w:style>
  <w:style w:type="paragraph" w:customStyle="1" w:styleId="218">
    <w:name w:val="一级条标题"/>
    <w:basedOn w:val="219"/>
    <w:next w:val="152"/>
    <w:qFormat/>
    <w:uiPriority w:val="0"/>
    <w:pPr>
      <w:numPr>
        <w:ilvl w:val="0"/>
        <w:numId w:val="0"/>
      </w:numPr>
      <w:spacing w:before="0" w:beforeLines="0" w:after="0" w:afterLines="0"/>
      <w:ind w:left="525"/>
      <w:outlineLvl w:val="2"/>
    </w:pPr>
    <w:rPr>
      <w:sz w:val="21"/>
    </w:rPr>
  </w:style>
  <w:style w:type="paragraph" w:customStyle="1" w:styleId="219">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220">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221">
    <w:name w:val="1"/>
    <w:basedOn w:val="1"/>
    <w:next w:val="28"/>
    <w:qFormat/>
    <w:uiPriority w:val="0"/>
    <w:rPr>
      <w:rFonts w:ascii="宋体" w:hAnsi="Courier New"/>
      <w:sz w:val="21"/>
    </w:rPr>
  </w:style>
  <w:style w:type="paragraph" w:customStyle="1" w:styleId="22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3">
    <w:name w:val="二级列表"/>
    <w:basedOn w:val="224"/>
    <w:next w:val="224"/>
    <w:qFormat/>
    <w:uiPriority w:val="0"/>
    <w:pPr>
      <w:tabs>
        <w:tab w:val="left" w:pos="2120"/>
      </w:tabs>
      <w:ind w:firstLine="0" w:firstLineChars="0"/>
    </w:pPr>
    <w:rPr>
      <w:b/>
    </w:rPr>
  </w:style>
  <w:style w:type="paragraph" w:customStyle="1" w:styleId="224">
    <w:name w:val="段落正文"/>
    <w:basedOn w:val="1"/>
    <w:qFormat/>
    <w:uiPriority w:val="0"/>
    <w:pPr>
      <w:spacing w:before="156" w:beforeLines="50" w:line="360" w:lineRule="auto"/>
      <w:ind w:firstLine="200" w:firstLineChars="200"/>
    </w:pPr>
    <w:rPr>
      <w:spacing w:val="2"/>
      <w:sz w:val="24"/>
    </w:rPr>
  </w:style>
  <w:style w:type="paragraph" w:customStyle="1" w:styleId="225">
    <w:name w:val="Char"/>
    <w:basedOn w:val="1"/>
    <w:qFormat/>
    <w:uiPriority w:val="0"/>
    <w:pPr>
      <w:spacing w:line="240" w:lineRule="atLeast"/>
      <w:ind w:left="420" w:firstLine="420"/>
    </w:pPr>
    <w:rPr>
      <w:kern w:val="0"/>
      <w:sz w:val="21"/>
    </w:rPr>
  </w:style>
  <w:style w:type="paragraph" w:customStyle="1" w:styleId="226">
    <w:name w:val="表文字"/>
    <w:qFormat/>
    <w:uiPriority w:val="0"/>
    <w:rPr>
      <w:rFonts w:ascii="宋体" w:hAnsi="Times New Roman" w:eastAsia="宋体" w:cs="Times New Roman"/>
      <w:kern w:val="2"/>
      <w:lang w:val="en-US" w:eastAsia="zh-CN" w:bidi="ar-SA"/>
    </w:rPr>
  </w:style>
  <w:style w:type="paragraph" w:customStyle="1" w:styleId="227">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22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29">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0">
    <w:name w:val="正文 + 三号"/>
    <w:basedOn w:val="1"/>
    <w:qFormat/>
    <w:uiPriority w:val="0"/>
    <w:rPr>
      <w:sz w:val="21"/>
    </w:rPr>
  </w:style>
  <w:style w:type="paragraph" w:customStyle="1" w:styleId="231">
    <w:name w:val="Char Char Char Char Char Char Char"/>
    <w:basedOn w:val="1"/>
    <w:qFormat/>
    <w:uiPriority w:val="0"/>
    <w:rPr>
      <w:rFonts w:ascii="Tahoma" w:hAnsi="Tahoma"/>
      <w:sz w:val="24"/>
    </w:rPr>
  </w:style>
  <w:style w:type="paragraph" w:customStyle="1" w:styleId="23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3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34">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35">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36">
    <w:name w:val="正文首行缩进1"/>
    <w:basedOn w:val="21"/>
    <w:qFormat/>
    <w:uiPriority w:val="0"/>
    <w:pPr>
      <w:adjustRightInd w:val="0"/>
      <w:spacing w:line="275" w:lineRule="atLeast"/>
      <w:ind w:firstLine="420"/>
      <w:textAlignment w:val="baseline"/>
    </w:pPr>
    <w:rPr>
      <w:rFonts w:ascii="宋体" w:eastAsia="楷体_GB2312"/>
      <w:sz w:val="24"/>
    </w:rPr>
  </w:style>
  <w:style w:type="paragraph" w:customStyle="1" w:styleId="237">
    <w:name w:val="文本框样式1"/>
    <w:basedOn w:val="1"/>
    <w:qFormat/>
    <w:uiPriority w:val="0"/>
    <w:pPr>
      <w:adjustRightInd w:val="0"/>
      <w:snapToGrid w:val="0"/>
      <w:spacing w:before="60" w:line="180" w:lineRule="exact"/>
      <w:jc w:val="center"/>
    </w:pPr>
    <w:rPr>
      <w:sz w:val="21"/>
    </w:rPr>
  </w:style>
  <w:style w:type="paragraph" w:customStyle="1" w:styleId="238">
    <w:name w:val="图例"/>
    <w:basedOn w:val="1"/>
    <w:qFormat/>
    <w:uiPriority w:val="0"/>
    <w:pPr>
      <w:spacing w:before="120" w:after="120" w:line="360" w:lineRule="auto"/>
      <w:jc w:val="center"/>
    </w:pPr>
    <w:rPr>
      <w:rFonts w:eastAsia="仿宋_GB2312"/>
      <w:b/>
      <w:sz w:val="24"/>
    </w:rPr>
  </w:style>
  <w:style w:type="paragraph" w:customStyle="1" w:styleId="23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0">
    <w:name w:val="图片文字"/>
    <w:basedOn w:val="1"/>
    <w:qFormat/>
    <w:uiPriority w:val="0"/>
    <w:pPr>
      <w:spacing w:line="240" w:lineRule="atLeast"/>
      <w:jc w:val="center"/>
    </w:pPr>
    <w:rPr>
      <w:sz w:val="21"/>
    </w:rPr>
  </w:style>
  <w:style w:type="paragraph" w:customStyle="1" w:styleId="24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2">
    <w:name w:val="_Style 90"/>
    <w:basedOn w:val="1"/>
    <w:next w:val="1"/>
    <w:qFormat/>
    <w:uiPriority w:val="0"/>
    <w:pPr>
      <w:ind w:left="1260" w:leftChars="600"/>
    </w:pPr>
  </w:style>
  <w:style w:type="paragraph" w:customStyle="1" w:styleId="243">
    <w:name w:val="修订1"/>
    <w:qFormat/>
    <w:uiPriority w:val="0"/>
    <w:rPr>
      <w:rFonts w:ascii="Times New Roman" w:hAnsi="Times New Roman" w:eastAsia="宋体" w:cs="Times New Roman"/>
      <w:kern w:val="2"/>
      <w:sz w:val="21"/>
      <w:lang w:val="en-US" w:eastAsia="zh-CN" w:bidi="ar-SA"/>
    </w:rPr>
  </w:style>
  <w:style w:type="paragraph" w:customStyle="1" w:styleId="244">
    <w:name w:val="正文字缩2字"/>
    <w:basedOn w:val="1"/>
    <w:qFormat/>
    <w:uiPriority w:val="0"/>
    <w:pPr>
      <w:spacing w:before="60" w:after="60" w:line="360" w:lineRule="auto"/>
      <w:ind w:left="200" w:leftChars="200" w:firstLine="200" w:firstLineChars="200"/>
    </w:pPr>
    <w:rPr>
      <w:sz w:val="24"/>
    </w:rPr>
  </w:style>
  <w:style w:type="paragraph" w:customStyle="1" w:styleId="245">
    <w:name w:val="可研正文"/>
    <w:basedOn w:val="21"/>
    <w:qFormat/>
    <w:uiPriority w:val="0"/>
    <w:pPr>
      <w:adjustRightInd w:val="0"/>
      <w:snapToGrid w:val="0"/>
      <w:spacing w:line="440" w:lineRule="exact"/>
      <w:ind w:firstLine="567"/>
    </w:pPr>
    <w:rPr>
      <w:sz w:val="28"/>
    </w:rPr>
  </w:style>
  <w:style w:type="paragraph" w:customStyle="1" w:styleId="24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4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8">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9">
    <w:name w:val="Char Char1 Char"/>
    <w:basedOn w:val="1"/>
    <w:qFormat/>
    <w:uiPriority w:val="0"/>
    <w:rPr>
      <w:rFonts w:ascii="Tahoma" w:hAnsi="Tahoma"/>
      <w:sz w:val="24"/>
      <w:szCs w:val="24"/>
    </w:rPr>
  </w:style>
  <w:style w:type="paragraph" w:customStyle="1" w:styleId="250">
    <w:name w:val="摘要"/>
    <w:basedOn w:val="1"/>
    <w:next w:val="3"/>
    <w:qFormat/>
    <w:uiPriority w:val="0"/>
    <w:pPr>
      <w:spacing w:line="360" w:lineRule="auto"/>
    </w:pPr>
    <w:rPr>
      <w:rFonts w:eastAsia="黑体"/>
      <w:sz w:val="20"/>
    </w:rPr>
  </w:style>
  <w:style w:type="paragraph" w:customStyle="1" w:styleId="251">
    <w:name w:val="af"/>
    <w:basedOn w:val="1"/>
    <w:qFormat/>
    <w:uiPriority w:val="0"/>
    <w:pPr>
      <w:widowControl/>
      <w:spacing w:line="300" w:lineRule="atLeast"/>
      <w:jc w:val="left"/>
    </w:pPr>
    <w:rPr>
      <w:rFonts w:ascii="宋体" w:hAnsi="宋体"/>
      <w:kern w:val="0"/>
      <w:sz w:val="18"/>
    </w:rPr>
  </w:style>
  <w:style w:type="paragraph" w:customStyle="1" w:styleId="2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53">
    <w:name w:val="Char1 Char Char Char1"/>
    <w:basedOn w:val="1"/>
    <w:qFormat/>
    <w:uiPriority w:val="0"/>
    <w:rPr>
      <w:rFonts w:ascii="Tahoma" w:hAnsi="Tahoma"/>
      <w:sz w:val="30"/>
    </w:rPr>
  </w:style>
  <w:style w:type="paragraph" w:customStyle="1" w:styleId="25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55">
    <w:name w:val="Char1"/>
    <w:basedOn w:val="1"/>
    <w:qFormat/>
    <w:uiPriority w:val="0"/>
    <w:rPr>
      <w:sz w:val="21"/>
    </w:rPr>
  </w:style>
  <w:style w:type="paragraph" w:customStyle="1" w:styleId="256">
    <w:name w:val="Char Char Char Char Char Char Char Char Char Char Char Char Char Char Char Char"/>
    <w:basedOn w:val="1"/>
    <w:qFormat/>
    <w:uiPriority w:val="0"/>
    <w:pPr>
      <w:tabs>
        <w:tab w:val="left" w:pos="360"/>
      </w:tabs>
    </w:pPr>
    <w:rPr>
      <w:sz w:val="24"/>
    </w:rPr>
  </w:style>
  <w:style w:type="paragraph" w:customStyle="1" w:styleId="257">
    <w:name w:val="样式 宋体 五号 行距: 单倍行距"/>
    <w:basedOn w:val="1"/>
    <w:qFormat/>
    <w:uiPriority w:val="0"/>
    <w:pPr>
      <w:adjustRightInd w:val="0"/>
      <w:jc w:val="left"/>
    </w:pPr>
    <w:rPr>
      <w:rFonts w:ascii="宋体" w:hAnsi="宋体"/>
      <w:kern w:val="0"/>
      <w:sz w:val="21"/>
    </w:rPr>
  </w:style>
  <w:style w:type="paragraph" w:customStyle="1" w:styleId="258">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5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60">
    <w:name w:val="正文 A"/>
    <w:qFormat/>
    <w:uiPriority w:val="0"/>
    <w:pPr>
      <w:widowControl w:val="0"/>
      <w:ind w:firstLine="21"/>
    </w:pPr>
    <w:rPr>
      <w:rFonts w:ascii="Times New Roman" w:hAnsi="Times New Roman" w:eastAsia="Arial Unicode MS" w:cs="Arial Unicode MS"/>
      <w:color w:val="000000"/>
      <w:kern w:val="0"/>
      <w:sz w:val="20"/>
      <w:szCs w:val="20"/>
      <w:lang w:val="en-US" w:eastAsia="zh-CN" w:bidi="ar-SA"/>
    </w:rPr>
  </w:style>
  <w:style w:type="paragraph" w:customStyle="1" w:styleId="261">
    <w:name w:val="UserStyle_158"/>
    <w:basedOn w:val="1"/>
    <w:qFormat/>
    <w:uiPriority w:val="0"/>
    <w:pPr>
      <w:widowControl/>
      <w:textAlignment w:val="baseline"/>
    </w:pPr>
    <w:rPr>
      <w:rFonts w:ascii="宋体" w:hAnsi="Calibri" w:cs="宋体"/>
      <w:kern w:val="0"/>
      <w:sz w:val="21"/>
      <w:szCs w:val="21"/>
    </w:rPr>
  </w:style>
  <w:style w:type="character" w:customStyle="1" w:styleId="262">
    <w:name w:val="NormalCharacter"/>
    <w:qFormat/>
    <w:uiPriority w:val="0"/>
  </w:style>
  <w:style w:type="paragraph" w:customStyle="1" w:styleId="263">
    <w:name w:val="列出段落1"/>
    <w:basedOn w:val="1"/>
    <w:qFormat/>
    <w:uiPriority w:val="99"/>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5433</Words>
  <Characters>5864</Characters>
  <Lines>183</Lines>
  <Paragraphs>51</Paragraphs>
  <TotalTime>3</TotalTime>
  <ScaleCrop>false</ScaleCrop>
  <LinksUpToDate>false</LinksUpToDate>
  <CharactersWithSpaces>5958</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2022-01-13T10:00:00Z</dcterms:created>
  <dc:creator>HP</dc:creator>
  <cp:lastModifiedBy>熊老二</cp:lastModifiedBy>
  <cp:lastPrinted>2025-03-17T01:10:00Z</cp:lastPrinted>
  <dcterms:modified xsi:type="dcterms:W3CDTF">2025-09-24T08:18:12Z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2E7ACE4F257F47AC8FBB633234A31FD3_13</vt:lpwstr>
  </property>
  <property fmtid="{D5CDD505-2E9C-101B-9397-08002B2CF9AE}" pid="4" name="KSOTemplateDocerSaveRecord">
    <vt:lpwstr>eyJoZGlkIjoiYjkyZmNhZmMwYTRkMzdjNDc0ZDBiODA4ZTNmNjg2YzYiLCJ1c2VySWQiOiIyMzk4ODM4NTEifQ==</vt:lpwstr>
  </property>
</Properties>
</file>