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3408A">
      <w:pPr>
        <w:jc w:val="left"/>
        <w:rPr>
          <w:rFonts w:hint="eastAsia" w:ascii="宋体" w:hAnsi="宋体" w:eastAsia="宋体" w:cs="宋体"/>
        </w:rPr>
      </w:pPr>
    </w:p>
    <w:p w14:paraId="0A12206D">
      <w:pPr>
        <w:jc w:val="left"/>
        <w:rPr>
          <w:rFonts w:hint="eastAsia" w:ascii="宋体" w:hAnsi="宋体" w:eastAsia="宋体" w:cs="宋体"/>
        </w:rPr>
      </w:pPr>
    </w:p>
    <w:p w14:paraId="5FED530C">
      <w:pPr>
        <w:spacing w:line="1600" w:lineRule="exact"/>
        <w:outlineLvl w:val="0"/>
        <w:rPr>
          <w:rFonts w:hint="eastAsia" w:ascii="宋体" w:hAnsi="宋体" w:eastAsia="宋体" w:cs="宋体"/>
          <w:sz w:val="130"/>
          <w:szCs w:val="130"/>
        </w:rPr>
      </w:pPr>
    </w:p>
    <w:p w14:paraId="238238C9">
      <w:pPr>
        <w:spacing w:line="1600" w:lineRule="exact"/>
        <w:jc w:val="center"/>
        <w:outlineLvl w:val="0"/>
        <w:rPr>
          <w:rFonts w:hint="eastAsia" w:ascii="宋体" w:hAnsi="宋体" w:eastAsia="宋体" w:cs="宋体"/>
          <w:sz w:val="130"/>
          <w:szCs w:val="130"/>
        </w:rPr>
      </w:pPr>
      <w:bookmarkStart w:id="0" w:name="_Toc29704"/>
      <w:r>
        <w:rPr>
          <w:rFonts w:hint="eastAsia" w:ascii="宋体" w:hAnsi="宋体" w:eastAsia="宋体" w:cs="宋体"/>
          <w:sz w:val="130"/>
          <w:szCs w:val="130"/>
        </w:rPr>
        <w:t>竞争性磋商文件</w:t>
      </w:r>
      <w:bookmarkEnd w:id="0"/>
    </w:p>
    <w:p w14:paraId="0DD0DDCD">
      <w:pPr>
        <w:spacing w:line="700" w:lineRule="exact"/>
        <w:jc w:val="center"/>
        <w:rPr>
          <w:rFonts w:hint="eastAsia" w:ascii="宋体" w:hAnsi="宋体" w:eastAsia="宋体" w:cs="宋体"/>
          <w:sz w:val="72"/>
          <w:szCs w:val="72"/>
        </w:rPr>
      </w:pPr>
    </w:p>
    <w:p w14:paraId="12AA9855">
      <w:pPr>
        <w:spacing w:line="700" w:lineRule="exact"/>
        <w:jc w:val="center"/>
        <w:rPr>
          <w:rFonts w:hint="eastAsia" w:ascii="宋体" w:hAnsi="宋体" w:eastAsia="宋体" w:cs="宋体"/>
          <w:sz w:val="32"/>
        </w:rPr>
      </w:pPr>
    </w:p>
    <w:p w14:paraId="034637E9">
      <w:pPr>
        <w:pStyle w:val="5"/>
        <w:numPr>
          <w:ilvl w:val="2"/>
          <w:numId w:val="0"/>
        </w:numPr>
        <w:ind w:left="680"/>
        <w:rPr>
          <w:rFonts w:hint="eastAsia" w:ascii="宋体" w:hAnsi="宋体" w:eastAsia="宋体" w:cs="宋体"/>
        </w:rPr>
      </w:pPr>
    </w:p>
    <w:p w14:paraId="3CFE4E3A">
      <w:pPr>
        <w:rPr>
          <w:rFonts w:hint="eastAsia" w:ascii="宋体" w:hAnsi="宋体" w:eastAsia="宋体" w:cs="宋体"/>
        </w:rPr>
      </w:pPr>
    </w:p>
    <w:p w14:paraId="6EA03210">
      <w:pPr>
        <w:spacing w:line="700" w:lineRule="exact"/>
        <w:jc w:val="center"/>
        <w:rPr>
          <w:rFonts w:hint="eastAsia" w:ascii="宋体" w:hAnsi="宋体" w:eastAsia="宋体" w:cs="宋体"/>
          <w:sz w:val="32"/>
        </w:rPr>
      </w:pPr>
    </w:p>
    <w:p w14:paraId="054D2BF0">
      <w:pPr>
        <w:keepNext w:val="0"/>
        <w:keepLines w:val="0"/>
        <w:pageBreakBefore w:val="0"/>
        <w:widowControl w:val="0"/>
        <w:kinsoku/>
        <w:wordWrap/>
        <w:overflowPunct/>
        <w:topLinePunct w:val="0"/>
        <w:autoSpaceDE/>
        <w:autoSpaceDN/>
        <w:bidi w:val="0"/>
        <w:adjustRightInd/>
        <w:snapToGrid/>
        <w:spacing w:line="500" w:lineRule="exact"/>
        <w:ind w:firstLine="1080" w:firstLineChars="300"/>
        <w:textAlignment w:val="auto"/>
        <w:outlineLvl w:val="0"/>
        <w:rPr>
          <w:rFonts w:hint="default" w:ascii="宋体" w:hAnsi="宋体" w:eastAsia="宋体" w:cs="宋体"/>
          <w:sz w:val="36"/>
          <w:szCs w:val="36"/>
          <w:lang w:val="en-US" w:eastAsia="zh-CN"/>
        </w:rPr>
      </w:pPr>
      <w:bookmarkStart w:id="1" w:name="_Toc23617"/>
      <w:r>
        <w:rPr>
          <w:rFonts w:hint="eastAsia" w:ascii="宋体" w:hAnsi="宋体" w:eastAsia="宋体" w:cs="宋体"/>
          <w:sz w:val="36"/>
          <w:szCs w:val="36"/>
        </w:rPr>
        <w:t>项  目  号：</w:t>
      </w:r>
      <w:bookmarkEnd w:id="1"/>
      <w:r>
        <w:rPr>
          <w:rFonts w:hint="eastAsia" w:ascii="宋体" w:hAnsi="宋体" w:cs="宋体"/>
          <w:sz w:val="36"/>
          <w:szCs w:val="36"/>
          <w:lang w:val="en-US" w:eastAsia="zh-CN"/>
        </w:rPr>
        <w:t>ZN25C0038</w:t>
      </w:r>
    </w:p>
    <w:p w14:paraId="0ABB3F03">
      <w:pPr>
        <w:keepNext w:val="0"/>
        <w:keepLines w:val="0"/>
        <w:pageBreakBefore w:val="0"/>
        <w:widowControl w:val="0"/>
        <w:kinsoku/>
        <w:wordWrap/>
        <w:overflowPunct/>
        <w:topLinePunct w:val="0"/>
        <w:autoSpaceDE/>
        <w:autoSpaceDN/>
        <w:bidi w:val="0"/>
        <w:adjustRightInd/>
        <w:snapToGrid/>
        <w:spacing w:line="500" w:lineRule="exact"/>
        <w:ind w:left="3595" w:leftChars="384" w:hanging="2520" w:hangingChars="700"/>
        <w:textAlignment w:val="auto"/>
        <w:outlineLvl w:val="0"/>
        <w:rPr>
          <w:rFonts w:hint="eastAsia" w:ascii="宋体" w:hAnsi="宋体" w:eastAsia="宋体" w:cs="宋体"/>
          <w:color w:val="auto"/>
          <w:sz w:val="36"/>
          <w:szCs w:val="36"/>
          <w:lang w:eastAsia="zh-CN"/>
        </w:rPr>
      </w:pPr>
      <w:bookmarkStart w:id="2" w:name="_Toc12603"/>
      <w:r>
        <w:rPr>
          <w:rFonts w:hint="eastAsia" w:ascii="宋体" w:hAnsi="宋体" w:eastAsia="宋体" w:cs="宋体"/>
          <w:sz w:val="36"/>
          <w:szCs w:val="36"/>
        </w:rPr>
        <w:t>磋商项目名称</w:t>
      </w:r>
      <w:r>
        <w:rPr>
          <w:rFonts w:hint="eastAsia" w:ascii="宋体" w:hAnsi="宋体" w:eastAsia="宋体" w:cs="宋体"/>
          <w:color w:val="auto"/>
          <w:sz w:val="36"/>
          <w:szCs w:val="36"/>
        </w:rPr>
        <w:t>：</w:t>
      </w:r>
      <w:bookmarkEnd w:id="2"/>
      <w:r>
        <w:rPr>
          <w:rFonts w:hint="eastAsia" w:ascii="宋体" w:hAnsi="宋体" w:cs="宋体"/>
          <w:color w:val="auto"/>
          <w:sz w:val="36"/>
          <w:szCs w:val="36"/>
          <w:lang w:val="en-US" w:eastAsia="zh-CN"/>
        </w:rPr>
        <w:t>南岸区F-涂山（弹子石）-01试点15分钟生活圈规划优化研究</w:t>
      </w:r>
    </w:p>
    <w:p w14:paraId="364BB297">
      <w:pPr>
        <w:spacing w:line="700" w:lineRule="exact"/>
        <w:ind w:firstLine="1440" w:firstLineChars="400"/>
        <w:rPr>
          <w:rFonts w:hint="eastAsia" w:ascii="宋体" w:hAnsi="宋体" w:eastAsia="宋体" w:cs="宋体"/>
          <w:sz w:val="36"/>
          <w:szCs w:val="36"/>
        </w:rPr>
      </w:pPr>
    </w:p>
    <w:p w14:paraId="270B4934">
      <w:pPr>
        <w:spacing w:line="700" w:lineRule="exact"/>
        <w:ind w:firstLine="1440" w:firstLineChars="400"/>
        <w:rPr>
          <w:rFonts w:hint="eastAsia" w:ascii="宋体" w:hAnsi="宋体" w:eastAsia="宋体" w:cs="宋体"/>
          <w:sz w:val="36"/>
          <w:szCs w:val="36"/>
        </w:rPr>
      </w:pPr>
    </w:p>
    <w:p w14:paraId="7F654617">
      <w:pPr>
        <w:pStyle w:val="36"/>
        <w:rPr>
          <w:rFonts w:hint="eastAsia" w:ascii="宋体" w:hAnsi="宋体" w:eastAsia="宋体" w:cs="宋体"/>
        </w:rPr>
      </w:pPr>
    </w:p>
    <w:p w14:paraId="2917731E">
      <w:pPr>
        <w:spacing w:line="700" w:lineRule="exact"/>
        <w:rPr>
          <w:rFonts w:hint="eastAsia" w:ascii="宋体" w:hAnsi="宋体" w:eastAsia="宋体" w:cs="宋体"/>
          <w:b/>
          <w:sz w:val="36"/>
          <w:szCs w:val="36"/>
        </w:rPr>
      </w:pPr>
    </w:p>
    <w:p w14:paraId="511BC9B2">
      <w:pPr>
        <w:pStyle w:val="22"/>
        <w:rPr>
          <w:rFonts w:hint="eastAsia" w:ascii="宋体" w:hAnsi="宋体" w:eastAsia="宋体" w:cs="宋体"/>
        </w:rPr>
      </w:pPr>
    </w:p>
    <w:p w14:paraId="0956C161">
      <w:pPr>
        <w:rPr>
          <w:rFonts w:hint="eastAsia" w:ascii="宋体" w:hAnsi="宋体" w:eastAsia="宋体" w:cs="宋体"/>
        </w:rPr>
      </w:pPr>
    </w:p>
    <w:p w14:paraId="4308D77A">
      <w:pPr>
        <w:spacing w:line="500" w:lineRule="exact"/>
        <w:ind w:firstLine="1440" w:firstLineChars="400"/>
        <w:outlineLvl w:val="0"/>
        <w:rPr>
          <w:rFonts w:hint="eastAsia" w:ascii="宋体" w:hAnsi="宋体" w:eastAsia="宋体" w:cs="宋体"/>
          <w:sz w:val="36"/>
          <w:szCs w:val="36"/>
          <w:lang w:eastAsia="zh-CN"/>
        </w:rPr>
      </w:pPr>
      <w:bookmarkStart w:id="3" w:name="_Toc13197"/>
      <w:r>
        <w:rPr>
          <w:rFonts w:hint="eastAsia" w:ascii="宋体" w:hAnsi="宋体" w:eastAsia="宋体" w:cs="宋体"/>
          <w:sz w:val="36"/>
          <w:szCs w:val="36"/>
        </w:rPr>
        <w:t>采购人：</w:t>
      </w:r>
      <w:bookmarkEnd w:id="3"/>
      <w:bookmarkStart w:id="4" w:name="_Toc27204"/>
      <w:r>
        <w:rPr>
          <w:rFonts w:hint="eastAsia" w:ascii="宋体" w:hAnsi="宋体" w:cs="宋体"/>
          <w:sz w:val="36"/>
          <w:szCs w:val="36"/>
          <w:lang w:eastAsia="zh-CN"/>
        </w:rPr>
        <w:t>重庆市南岸区规划和自然资源局</w:t>
      </w:r>
    </w:p>
    <w:p w14:paraId="2FCA0A6D">
      <w:pPr>
        <w:spacing w:line="500" w:lineRule="exact"/>
        <w:ind w:firstLine="1440" w:firstLineChars="400"/>
        <w:outlineLvl w:val="0"/>
        <w:rPr>
          <w:rFonts w:hint="eastAsia" w:ascii="宋体" w:hAnsi="宋体" w:eastAsia="宋体" w:cs="宋体"/>
          <w:sz w:val="36"/>
          <w:szCs w:val="36"/>
          <w:lang w:eastAsia="zh-CN"/>
        </w:rPr>
      </w:pPr>
      <w:r>
        <w:rPr>
          <w:rFonts w:hint="eastAsia" w:ascii="宋体" w:hAnsi="宋体" w:eastAsia="宋体" w:cs="宋体"/>
          <w:sz w:val="36"/>
          <w:szCs w:val="36"/>
        </w:rPr>
        <w:t>采购代理机构：</w:t>
      </w:r>
      <w:bookmarkEnd w:id="4"/>
      <w:r>
        <w:rPr>
          <w:rFonts w:hint="eastAsia" w:ascii="宋体" w:hAnsi="宋体" w:cs="宋体"/>
          <w:sz w:val="36"/>
          <w:szCs w:val="36"/>
          <w:lang w:eastAsia="zh-CN"/>
        </w:rPr>
        <w:t>重庆智南项目管理有限公司</w:t>
      </w:r>
    </w:p>
    <w:p w14:paraId="77BEBAB3">
      <w:pPr>
        <w:spacing w:line="500" w:lineRule="exact"/>
        <w:jc w:val="center"/>
        <w:outlineLvl w:val="0"/>
        <w:rPr>
          <w:rFonts w:hint="eastAsia" w:ascii="宋体" w:hAnsi="宋体" w:eastAsia="宋体" w:cs="宋体"/>
          <w:sz w:val="36"/>
          <w:szCs w:val="36"/>
        </w:rPr>
      </w:pPr>
    </w:p>
    <w:p w14:paraId="01344B35">
      <w:pPr>
        <w:pStyle w:val="22"/>
        <w:rPr>
          <w:rFonts w:hint="eastAsia" w:ascii="宋体" w:hAnsi="宋体" w:eastAsia="宋体" w:cs="宋体"/>
        </w:rPr>
      </w:pPr>
    </w:p>
    <w:p w14:paraId="0DC3961E">
      <w:pPr>
        <w:spacing w:line="720" w:lineRule="exact"/>
        <w:jc w:val="center"/>
        <w:outlineLvl w:val="0"/>
        <w:rPr>
          <w:rFonts w:hint="eastAsia" w:ascii="宋体" w:hAnsi="宋体" w:eastAsia="宋体" w:cs="宋体"/>
          <w:sz w:val="48"/>
          <w:szCs w:val="32"/>
        </w:rPr>
      </w:pPr>
      <w:bookmarkStart w:id="5" w:name="_Toc2252"/>
      <w:r>
        <w:rPr>
          <w:rFonts w:hint="eastAsia" w:ascii="宋体" w:hAnsi="宋体" w:eastAsia="宋体" w:cs="宋体"/>
          <w:sz w:val="36"/>
          <w:szCs w:val="36"/>
        </w:rPr>
        <w:t>二〇二</w:t>
      </w:r>
      <w:r>
        <w:rPr>
          <w:rFonts w:hint="eastAsia" w:ascii="宋体" w:hAnsi="宋体" w:cs="宋体"/>
          <w:sz w:val="36"/>
          <w:szCs w:val="36"/>
          <w:lang w:eastAsia="zh-CN"/>
        </w:rPr>
        <w:t>五</w:t>
      </w:r>
      <w:r>
        <w:rPr>
          <w:rFonts w:hint="eastAsia" w:ascii="宋体" w:hAnsi="宋体" w:eastAsia="宋体" w:cs="宋体"/>
          <w:sz w:val="36"/>
          <w:szCs w:val="36"/>
        </w:rPr>
        <w:t>年</w:t>
      </w:r>
      <w:r>
        <w:rPr>
          <w:rFonts w:hint="eastAsia" w:ascii="宋体" w:hAnsi="宋体" w:cs="宋体"/>
          <w:sz w:val="36"/>
          <w:szCs w:val="36"/>
          <w:lang w:eastAsia="zh-CN"/>
        </w:rPr>
        <w:t>八</w:t>
      </w:r>
      <w:r>
        <w:rPr>
          <w:rFonts w:hint="eastAsia" w:ascii="宋体" w:hAnsi="宋体" w:eastAsia="宋体" w:cs="宋体"/>
          <w:sz w:val="36"/>
          <w:szCs w:val="36"/>
        </w:rPr>
        <w:t>月</w:t>
      </w:r>
      <w:bookmarkEnd w:id="5"/>
    </w:p>
    <w:p w14:paraId="63F6D118">
      <w:pPr>
        <w:spacing w:line="720" w:lineRule="exact"/>
        <w:jc w:val="center"/>
        <w:outlineLvl w:val="0"/>
        <w:rPr>
          <w:rFonts w:hint="eastAsia" w:ascii="宋体" w:hAnsi="宋体" w:eastAsia="宋体" w:cs="宋体"/>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680" w:footer="992" w:gutter="0"/>
          <w:pgNumType w:fmt="numberInDash" w:start="1"/>
          <w:cols w:space="0" w:num="1"/>
          <w:rtlGutter w:val="0"/>
          <w:docGrid w:linePitch="381" w:charSpace="0"/>
        </w:sectPr>
      </w:pPr>
    </w:p>
    <w:p w14:paraId="2BCB0CEE">
      <w:pPr>
        <w:spacing w:line="480" w:lineRule="exact"/>
        <w:jc w:val="center"/>
        <w:outlineLvl w:val="0"/>
        <w:rPr>
          <w:rFonts w:hint="eastAsia" w:ascii="宋体" w:hAnsi="宋体" w:eastAsia="宋体" w:cs="宋体"/>
          <w:sz w:val="44"/>
          <w:szCs w:val="28"/>
        </w:rPr>
      </w:pPr>
      <w:bookmarkStart w:id="6" w:name="_Toc12825"/>
      <w:r>
        <w:rPr>
          <w:rFonts w:hint="eastAsia" w:ascii="宋体" w:hAnsi="宋体" w:eastAsia="宋体" w:cs="宋体"/>
          <w:sz w:val="44"/>
          <w:szCs w:val="28"/>
        </w:rPr>
        <w:t>目   录</w:t>
      </w:r>
    </w:p>
    <w:p w14:paraId="3090C480">
      <w:pPr>
        <w:pStyle w:val="23"/>
        <w:tabs>
          <w:tab w:val="right" w:leader="dot" w:pos="9412"/>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_Toc9747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_Toc9747 \h </w:instrText>
      </w:r>
      <w:r>
        <w:fldChar w:fldCharType="separate"/>
      </w:r>
      <w:r>
        <w:t>- 3 -</w:t>
      </w:r>
      <w:r>
        <w:fldChar w:fldCharType="end"/>
      </w:r>
      <w:r>
        <w:rPr>
          <w:rFonts w:hint="eastAsia" w:ascii="宋体" w:hAnsi="宋体" w:eastAsia="宋体" w:cs="宋体"/>
          <w:szCs w:val="21"/>
        </w:rPr>
        <w:fldChar w:fldCharType="end"/>
      </w:r>
    </w:p>
    <w:p w14:paraId="281E5438">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_Toc17927 </w:instrText>
      </w:r>
      <w:r>
        <w:rPr>
          <w:rFonts w:hint="eastAsia" w:ascii="宋体" w:hAnsi="宋体" w:eastAsia="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_Toc17927 \h </w:instrText>
      </w:r>
      <w:r>
        <w:fldChar w:fldCharType="separate"/>
      </w:r>
      <w:r>
        <w:t>- 3 -</w:t>
      </w:r>
      <w:r>
        <w:fldChar w:fldCharType="end"/>
      </w:r>
      <w:r>
        <w:rPr>
          <w:rFonts w:hint="eastAsia" w:ascii="宋体" w:hAnsi="宋体" w:eastAsia="宋体" w:cs="宋体"/>
          <w:szCs w:val="21"/>
        </w:rPr>
        <w:fldChar w:fldCharType="end"/>
      </w:r>
    </w:p>
    <w:p w14:paraId="6A2F74CE">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_Toc15872 </w:instrText>
      </w:r>
      <w:r>
        <w:rPr>
          <w:rFonts w:hint="eastAsia" w:ascii="宋体" w:hAnsi="宋体" w:eastAsia="宋体" w:cs="宋体"/>
          <w:szCs w:val="21"/>
        </w:rPr>
        <w:fldChar w:fldCharType="separate"/>
      </w:r>
      <w:r>
        <w:rPr>
          <w:rFonts w:hint="eastAsia" w:ascii="宋体" w:hAnsi="宋体" w:eastAsia="宋体" w:cs="宋体"/>
          <w:bCs w:val="0"/>
        </w:rPr>
        <w:t>二、资金来源</w:t>
      </w:r>
      <w:r>
        <w:tab/>
      </w:r>
      <w:r>
        <w:fldChar w:fldCharType="begin"/>
      </w:r>
      <w:r>
        <w:instrText xml:space="preserve"> PAGEREF _Toc15872 \h </w:instrText>
      </w:r>
      <w:r>
        <w:fldChar w:fldCharType="separate"/>
      </w:r>
      <w:r>
        <w:t>- 3 -</w:t>
      </w:r>
      <w:r>
        <w:fldChar w:fldCharType="end"/>
      </w:r>
      <w:r>
        <w:rPr>
          <w:rFonts w:hint="eastAsia" w:ascii="宋体" w:hAnsi="宋体" w:eastAsia="宋体" w:cs="宋体"/>
          <w:szCs w:val="21"/>
        </w:rPr>
        <w:fldChar w:fldCharType="end"/>
      </w:r>
    </w:p>
    <w:p w14:paraId="39FC5C57">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_Toc4488 </w:instrText>
      </w:r>
      <w:r>
        <w:rPr>
          <w:rFonts w:hint="eastAsia" w:ascii="宋体" w:hAnsi="宋体" w:eastAsia="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_Toc4488 \h </w:instrText>
      </w:r>
      <w:r>
        <w:fldChar w:fldCharType="separate"/>
      </w:r>
      <w:r>
        <w:t>- 3 -</w:t>
      </w:r>
      <w:r>
        <w:fldChar w:fldCharType="end"/>
      </w:r>
      <w:r>
        <w:rPr>
          <w:rFonts w:hint="eastAsia" w:ascii="宋体" w:hAnsi="宋体" w:eastAsia="宋体" w:cs="宋体"/>
          <w:szCs w:val="21"/>
        </w:rPr>
        <w:fldChar w:fldCharType="end"/>
      </w:r>
    </w:p>
    <w:p w14:paraId="4E682FDB">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_Toc23492 </w:instrText>
      </w:r>
      <w:r>
        <w:rPr>
          <w:rFonts w:hint="eastAsia" w:ascii="宋体" w:hAnsi="宋体" w:eastAsia="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_Toc23492 \h </w:instrText>
      </w:r>
      <w:r>
        <w:fldChar w:fldCharType="separate"/>
      </w:r>
      <w:r>
        <w:t>- 3 -</w:t>
      </w:r>
      <w:r>
        <w:fldChar w:fldCharType="end"/>
      </w:r>
      <w:r>
        <w:rPr>
          <w:rFonts w:hint="eastAsia" w:ascii="宋体" w:hAnsi="宋体" w:eastAsia="宋体" w:cs="宋体"/>
          <w:szCs w:val="21"/>
        </w:rPr>
        <w:fldChar w:fldCharType="end"/>
      </w:r>
    </w:p>
    <w:p w14:paraId="7C83814F">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_Toc2309 </w:instrText>
      </w:r>
      <w:r>
        <w:rPr>
          <w:rFonts w:hint="eastAsia" w:ascii="宋体" w:hAnsi="宋体" w:eastAsia="宋体" w:cs="宋体"/>
          <w:szCs w:val="21"/>
        </w:rPr>
        <w:fldChar w:fldCharType="separate"/>
      </w:r>
      <w:r>
        <w:rPr>
          <w:rFonts w:hint="eastAsia" w:ascii="宋体" w:hAnsi="宋体" w:eastAsia="宋体" w:cs="宋体"/>
          <w:bCs w:val="0"/>
        </w:rPr>
        <w:t>五、保证金</w:t>
      </w:r>
      <w:r>
        <w:tab/>
      </w:r>
      <w:r>
        <w:fldChar w:fldCharType="begin"/>
      </w:r>
      <w:r>
        <w:instrText xml:space="preserve"> PAGEREF _Toc2309 \h </w:instrText>
      </w:r>
      <w:r>
        <w:fldChar w:fldCharType="separate"/>
      </w:r>
      <w:r>
        <w:t>- 3 -</w:t>
      </w:r>
      <w:r>
        <w:fldChar w:fldCharType="end"/>
      </w:r>
      <w:r>
        <w:rPr>
          <w:rFonts w:hint="eastAsia" w:ascii="宋体" w:hAnsi="宋体" w:eastAsia="宋体" w:cs="宋体"/>
          <w:szCs w:val="21"/>
        </w:rPr>
        <w:fldChar w:fldCharType="end"/>
      </w:r>
    </w:p>
    <w:p w14:paraId="3BD6FE56">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_Toc3604 </w:instrText>
      </w:r>
      <w:r>
        <w:rPr>
          <w:rFonts w:hint="eastAsia" w:ascii="宋体" w:hAnsi="宋体" w:eastAsia="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_Toc3604 \h </w:instrText>
      </w:r>
      <w:r>
        <w:fldChar w:fldCharType="separate"/>
      </w:r>
      <w:r>
        <w:t>- 4 -</w:t>
      </w:r>
      <w:r>
        <w:fldChar w:fldCharType="end"/>
      </w:r>
      <w:r>
        <w:rPr>
          <w:rFonts w:hint="eastAsia" w:ascii="宋体" w:hAnsi="宋体" w:eastAsia="宋体" w:cs="宋体"/>
          <w:szCs w:val="21"/>
        </w:rPr>
        <w:fldChar w:fldCharType="end"/>
      </w:r>
    </w:p>
    <w:p w14:paraId="2EF62267">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_Toc1631 </w:instrText>
      </w:r>
      <w:r>
        <w:rPr>
          <w:rFonts w:hint="eastAsia" w:ascii="宋体" w:hAnsi="宋体" w:eastAsia="宋体" w:cs="宋体"/>
          <w:szCs w:val="21"/>
        </w:rPr>
        <w:fldChar w:fldCharType="separate"/>
      </w:r>
      <w:r>
        <w:rPr>
          <w:rFonts w:hint="eastAsia" w:ascii="宋体" w:hAnsi="宋体" w:eastAsia="宋体" w:cs="宋体"/>
          <w:bCs w:val="0"/>
        </w:rPr>
        <w:t>七、联系方式</w:t>
      </w:r>
      <w:r>
        <w:tab/>
      </w:r>
      <w:r>
        <w:fldChar w:fldCharType="begin"/>
      </w:r>
      <w:r>
        <w:instrText xml:space="preserve"> PAGEREF _Toc1631 \h </w:instrText>
      </w:r>
      <w:r>
        <w:fldChar w:fldCharType="separate"/>
      </w:r>
      <w:r>
        <w:t>- 4 -</w:t>
      </w:r>
      <w:r>
        <w:fldChar w:fldCharType="end"/>
      </w:r>
      <w:r>
        <w:rPr>
          <w:rFonts w:hint="eastAsia" w:ascii="宋体" w:hAnsi="宋体" w:eastAsia="宋体" w:cs="宋体"/>
          <w:szCs w:val="21"/>
        </w:rPr>
        <w:fldChar w:fldCharType="end"/>
      </w:r>
    </w:p>
    <w:p w14:paraId="370FD4EB">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_Toc15687 </w:instrText>
      </w:r>
      <w:r>
        <w:rPr>
          <w:rFonts w:hint="eastAsia" w:ascii="宋体" w:hAnsi="宋体" w:eastAsia="宋体" w:cs="宋体"/>
          <w:szCs w:val="21"/>
        </w:rPr>
        <w:fldChar w:fldCharType="separate"/>
      </w:r>
      <w:r>
        <w:rPr>
          <w:rFonts w:hint="eastAsia" w:ascii="宋体" w:hAnsi="宋体" w:eastAsia="宋体" w:cs="宋体"/>
          <w:szCs w:val="30"/>
        </w:rPr>
        <w:t>第二篇  项目服务需求</w:t>
      </w:r>
      <w:r>
        <w:tab/>
      </w:r>
      <w:r>
        <w:fldChar w:fldCharType="begin"/>
      </w:r>
      <w:r>
        <w:instrText xml:space="preserve"> PAGEREF _Toc15687 \h </w:instrText>
      </w:r>
      <w:r>
        <w:fldChar w:fldCharType="separate"/>
      </w:r>
      <w:r>
        <w:t>- 6 -</w:t>
      </w:r>
      <w:r>
        <w:fldChar w:fldCharType="end"/>
      </w:r>
      <w:r>
        <w:rPr>
          <w:rFonts w:hint="eastAsia" w:ascii="宋体" w:hAnsi="宋体" w:eastAsia="宋体" w:cs="宋体"/>
          <w:szCs w:val="21"/>
        </w:rPr>
        <w:fldChar w:fldCharType="end"/>
      </w:r>
    </w:p>
    <w:p w14:paraId="406D5BBD">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_Toc22180 </w:instrText>
      </w:r>
      <w:r>
        <w:rPr>
          <w:rFonts w:hint="eastAsia" w:ascii="宋体" w:hAnsi="宋体" w:eastAsia="宋体" w:cs="宋体"/>
          <w:szCs w:val="21"/>
        </w:rPr>
        <w:fldChar w:fldCharType="separate"/>
      </w:r>
      <w:r>
        <w:rPr>
          <w:rFonts w:hint="eastAsia" w:ascii="宋体" w:hAnsi="宋体" w:eastAsia="宋体" w:cs="宋体"/>
          <w:bCs w:val="0"/>
        </w:rPr>
        <w:t>一、项目一览表</w:t>
      </w:r>
      <w:r>
        <w:tab/>
      </w:r>
      <w:r>
        <w:fldChar w:fldCharType="begin"/>
      </w:r>
      <w:r>
        <w:instrText xml:space="preserve"> PAGEREF _Toc22180 \h </w:instrText>
      </w:r>
      <w:r>
        <w:fldChar w:fldCharType="separate"/>
      </w:r>
      <w:r>
        <w:t>- 6 -</w:t>
      </w:r>
      <w:r>
        <w:fldChar w:fldCharType="end"/>
      </w:r>
      <w:r>
        <w:rPr>
          <w:rFonts w:hint="eastAsia" w:ascii="宋体" w:hAnsi="宋体" w:eastAsia="宋体" w:cs="宋体"/>
          <w:szCs w:val="21"/>
        </w:rPr>
        <w:fldChar w:fldCharType="end"/>
      </w:r>
    </w:p>
    <w:p w14:paraId="2A9CC659">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_Toc14331 </w:instrText>
      </w:r>
      <w:r>
        <w:rPr>
          <w:rFonts w:hint="eastAsia" w:ascii="宋体" w:hAnsi="宋体" w:eastAsia="宋体" w:cs="宋体"/>
          <w:szCs w:val="21"/>
        </w:rPr>
        <w:fldChar w:fldCharType="separate"/>
      </w:r>
      <w:r>
        <w:rPr>
          <w:rFonts w:hint="eastAsia" w:ascii="宋体" w:hAnsi="宋体" w:eastAsia="宋体" w:cs="宋体"/>
          <w:lang w:val="en-US" w:eastAsia="zh-CN"/>
        </w:rPr>
        <w:t>二</w:t>
      </w:r>
      <w:r>
        <w:rPr>
          <w:rFonts w:hint="eastAsia" w:ascii="宋体" w:hAnsi="宋体" w:eastAsia="宋体" w:cs="宋体"/>
        </w:rPr>
        <w:t>、</w:t>
      </w:r>
      <w:r>
        <w:rPr>
          <w:rFonts w:hint="eastAsia" w:ascii="宋体" w:hAnsi="宋体" w:eastAsia="宋体" w:cs="宋体"/>
          <w:lang w:eastAsia="zh-CN"/>
        </w:rPr>
        <w:t>项目内容及要求</w:t>
      </w:r>
      <w:r>
        <w:tab/>
      </w:r>
      <w:r>
        <w:fldChar w:fldCharType="begin"/>
      </w:r>
      <w:r>
        <w:instrText xml:space="preserve"> PAGEREF _Toc14331 \h </w:instrText>
      </w:r>
      <w:r>
        <w:fldChar w:fldCharType="separate"/>
      </w:r>
      <w:r>
        <w:t>- 6 -</w:t>
      </w:r>
      <w:r>
        <w:fldChar w:fldCharType="end"/>
      </w:r>
      <w:r>
        <w:rPr>
          <w:rFonts w:hint="eastAsia" w:ascii="宋体" w:hAnsi="宋体" w:eastAsia="宋体" w:cs="宋体"/>
          <w:szCs w:val="21"/>
        </w:rPr>
        <w:fldChar w:fldCharType="end"/>
      </w:r>
    </w:p>
    <w:p w14:paraId="265DA4FC">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_Toc10815 </w:instrText>
      </w:r>
      <w:r>
        <w:rPr>
          <w:rFonts w:hint="eastAsia" w:ascii="宋体" w:hAnsi="宋体" w:eastAsia="宋体" w:cs="宋体"/>
          <w:szCs w:val="21"/>
        </w:rPr>
        <w:fldChar w:fldCharType="separate"/>
      </w: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eastAsia="zh-CN"/>
        </w:rPr>
        <w:t>样品递交及退还要求</w:t>
      </w:r>
      <w:r>
        <w:tab/>
      </w:r>
      <w:r>
        <w:fldChar w:fldCharType="begin"/>
      </w:r>
      <w:r>
        <w:instrText xml:space="preserve"> PAGEREF _Toc10815 \h </w:instrText>
      </w:r>
      <w:r>
        <w:fldChar w:fldCharType="separate"/>
      </w:r>
      <w:r>
        <w:t>- 9 -</w:t>
      </w:r>
      <w:r>
        <w:fldChar w:fldCharType="end"/>
      </w:r>
      <w:r>
        <w:rPr>
          <w:rFonts w:hint="eastAsia" w:ascii="宋体" w:hAnsi="宋体" w:eastAsia="宋体" w:cs="宋体"/>
          <w:szCs w:val="21"/>
        </w:rPr>
        <w:fldChar w:fldCharType="end"/>
      </w:r>
    </w:p>
    <w:p w14:paraId="648B5BEE">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_Toc7389 </w:instrText>
      </w:r>
      <w:r>
        <w:rPr>
          <w:rFonts w:hint="eastAsia" w:ascii="宋体" w:hAnsi="宋体" w:eastAsia="宋体" w:cs="宋体"/>
          <w:szCs w:val="21"/>
        </w:rPr>
        <w:fldChar w:fldCharType="separate"/>
      </w:r>
      <w:r>
        <w:rPr>
          <w:rFonts w:hint="eastAsia" w:ascii="宋体" w:hAnsi="宋体" w:eastAsia="宋体" w:cs="宋体"/>
          <w:szCs w:val="30"/>
        </w:rPr>
        <w:t>第三篇  项目商务需求</w:t>
      </w:r>
      <w:r>
        <w:tab/>
      </w:r>
      <w:r>
        <w:fldChar w:fldCharType="begin"/>
      </w:r>
      <w:r>
        <w:instrText xml:space="preserve"> PAGEREF _Toc7389 \h </w:instrText>
      </w:r>
      <w:r>
        <w:fldChar w:fldCharType="separate"/>
      </w:r>
      <w:r>
        <w:t>- 10 -</w:t>
      </w:r>
      <w:r>
        <w:fldChar w:fldCharType="end"/>
      </w:r>
      <w:r>
        <w:rPr>
          <w:rFonts w:hint="eastAsia" w:ascii="宋体" w:hAnsi="宋体" w:eastAsia="宋体" w:cs="宋体"/>
          <w:szCs w:val="21"/>
        </w:rPr>
        <w:fldChar w:fldCharType="end"/>
      </w:r>
    </w:p>
    <w:p w14:paraId="259FB4D9">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_Toc5825 </w:instrText>
      </w:r>
      <w:r>
        <w:rPr>
          <w:rFonts w:hint="eastAsia" w:ascii="宋体" w:hAnsi="宋体" w:eastAsia="宋体" w:cs="宋体"/>
          <w:szCs w:val="21"/>
        </w:rPr>
        <w:fldChar w:fldCharType="separate"/>
      </w:r>
      <w:r>
        <w:rPr>
          <w:rFonts w:hint="eastAsia" w:ascii="宋体" w:hAnsi="宋体" w:eastAsia="宋体" w:cs="宋体"/>
          <w:szCs w:val="24"/>
        </w:rPr>
        <w:t>一、</w:t>
      </w:r>
      <w:r>
        <w:rPr>
          <w:rFonts w:hint="eastAsia" w:ascii="宋体" w:hAnsi="宋体" w:eastAsia="宋体" w:cs="宋体"/>
          <w:szCs w:val="24"/>
          <w:lang w:eastAsia="zh-CN"/>
        </w:rPr>
        <w:t>交货时间、交货地点及验收方式</w:t>
      </w:r>
      <w:r>
        <w:tab/>
      </w:r>
      <w:r>
        <w:fldChar w:fldCharType="begin"/>
      </w:r>
      <w:r>
        <w:instrText xml:space="preserve"> PAGEREF _Toc5825 \h </w:instrText>
      </w:r>
      <w:r>
        <w:fldChar w:fldCharType="separate"/>
      </w:r>
      <w:r>
        <w:t>- 10 -</w:t>
      </w:r>
      <w:r>
        <w:fldChar w:fldCharType="end"/>
      </w:r>
      <w:r>
        <w:rPr>
          <w:rFonts w:hint="eastAsia" w:ascii="宋体" w:hAnsi="宋体" w:eastAsia="宋体" w:cs="宋体"/>
          <w:szCs w:val="21"/>
        </w:rPr>
        <w:fldChar w:fldCharType="end"/>
      </w:r>
    </w:p>
    <w:p w14:paraId="4A7EBCB2">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_Toc6541 </w:instrText>
      </w:r>
      <w:r>
        <w:rPr>
          <w:rFonts w:hint="eastAsia" w:ascii="宋体" w:hAnsi="宋体" w:eastAsia="宋体" w:cs="宋体"/>
          <w:szCs w:val="21"/>
        </w:rPr>
        <w:fldChar w:fldCharType="separate"/>
      </w:r>
      <w:r>
        <w:rPr>
          <w:rFonts w:hint="eastAsia" w:ascii="宋体" w:hAnsi="宋体" w:eastAsia="宋体" w:cs="宋体"/>
          <w:szCs w:val="24"/>
        </w:rPr>
        <w:t>二、报价要求</w:t>
      </w:r>
      <w:r>
        <w:tab/>
      </w:r>
      <w:r>
        <w:fldChar w:fldCharType="begin"/>
      </w:r>
      <w:r>
        <w:instrText xml:space="preserve"> PAGEREF _Toc6541 \h </w:instrText>
      </w:r>
      <w:r>
        <w:fldChar w:fldCharType="separate"/>
      </w:r>
      <w:r>
        <w:t>- 10 -</w:t>
      </w:r>
      <w:r>
        <w:fldChar w:fldCharType="end"/>
      </w:r>
      <w:r>
        <w:rPr>
          <w:rFonts w:hint="eastAsia" w:ascii="宋体" w:hAnsi="宋体" w:eastAsia="宋体" w:cs="宋体"/>
          <w:szCs w:val="21"/>
        </w:rPr>
        <w:fldChar w:fldCharType="end"/>
      </w:r>
    </w:p>
    <w:p w14:paraId="48127EEB">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_Toc20146 </w:instrText>
      </w:r>
      <w:r>
        <w:rPr>
          <w:rFonts w:hint="eastAsia" w:ascii="宋体" w:hAnsi="宋体" w:eastAsia="宋体" w:cs="宋体"/>
          <w:szCs w:val="21"/>
        </w:rPr>
        <w:fldChar w:fldCharType="separate"/>
      </w:r>
      <w:r>
        <w:rPr>
          <w:rFonts w:hint="eastAsia" w:ascii="宋体" w:hAnsi="宋体" w:eastAsia="宋体" w:cs="宋体"/>
          <w:szCs w:val="24"/>
          <w:lang w:eastAsia="zh-CN"/>
        </w:rPr>
        <w:t>三</w:t>
      </w:r>
      <w:r>
        <w:rPr>
          <w:rFonts w:hint="eastAsia" w:ascii="宋体" w:hAnsi="宋体" w:eastAsia="宋体" w:cs="宋体"/>
          <w:szCs w:val="24"/>
        </w:rPr>
        <w:t>、</w:t>
      </w:r>
      <w:r>
        <w:rPr>
          <w:rFonts w:hint="eastAsia" w:ascii="宋体" w:hAnsi="宋体" w:eastAsia="宋体" w:cs="宋体"/>
          <w:szCs w:val="24"/>
          <w:lang w:val="en-US" w:eastAsia="zh-CN"/>
        </w:rPr>
        <w:t>质量保证及售后服务</w:t>
      </w:r>
      <w:r>
        <w:tab/>
      </w:r>
      <w:r>
        <w:fldChar w:fldCharType="begin"/>
      </w:r>
      <w:r>
        <w:instrText xml:space="preserve"> PAGEREF _Toc20146 \h </w:instrText>
      </w:r>
      <w:r>
        <w:fldChar w:fldCharType="separate"/>
      </w:r>
      <w:r>
        <w:t>- 11 -</w:t>
      </w:r>
      <w:r>
        <w:fldChar w:fldCharType="end"/>
      </w:r>
      <w:r>
        <w:rPr>
          <w:rFonts w:hint="eastAsia" w:ascii="宋体" w:hAnsi="宋体" w:eastAsia="宋体" w:cs="宋体"/>
          <w:szCs w:val="21"/>
        </w:rPr>
        <w:fldChar w:fldCharType="end"/>
      </w:r>
    </w:p>
    <w:p w14:paraId="3007185E">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_Toc2516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、付款方式</w:t>
      </w:r>
      <w:r>
        <w:tab/>
      </w:r>
      <w:r>
        <w:fldChar w:fldCharType="begin"/>
      </w:r>
      <w:r>
        <w:instrText xml:space="preserve"> PAGEREF _Toc2516 \h </w:instrText>
      </w:r>
      <w:r>
        <w:fldChar w:fldCharType="separate"/>
      </w:r>
      <w:r>
        <w:t>- 11 -</w:t>
      </w:r>
      <w:r>
        <w:fldChar w:fldCharType="end"/>
      </w:r>
      <w:r>
        <w:rPr>
          <w:rFonts w:hint="eastAsia" w:ascii="宋体" w:hAnsi="宋体" w:eastAsia="宋体" w:cs="宋体"/>
          <w:szCs w:val="21"/>
        </w:rPr>
        <w:fldChar w:fldCharType="end"/>
      </w:r>
    </w:p>
    <w:p w14:paraId="3ADC1C02">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_Toc20273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、知识产权</w:t>
      </w:r>
      <w:r>
        <w:tab/>
      </w:r>
      <w:r>
        <w:fldChar w:fldCharType="begin"/>
      </w:r>
      <w:r>
        <w:instrText xml:space="preserve"> PAGEREF _Toc20273 \h </w:instrText>
      </w:r>
      <w:r>
        <w:fldChar w:fldCharType="separate"/>
      </w:r>
      <w:r>
        <w:t>- 11 -</w:t>
      </w:r>
      <w:r>
        <w:fldChar w:fldCharType="end"/>
      </w:r>
      <w:r>
        <w:rPr>
          <w:rFonts w:hint="eastAsia" w:ascii="宋体" w:hAnsi="宋体" w:eastAsia="宋体" w:cs="宋体"/>
          <w:szCs w:val="21"/>
        </w:rPr>
        <w:fldChar w:fldCharType="end"/>
      </w:r>
    </w:p>
    <w:p w14:paraId="2A16D895">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_Toc18304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w:t>
      </w:r>
      <w:r>
        <w:rPr>
          <w:rFonts w:hint="eastAsia" w:ascii="宋体" w:hAnsi="宋体" w:eastAsia="宋体" w:cs="宋体"/>
          <w:szCs w:val="24"/>
          <w:lang w:val="en-US" w:eastAsia="zh-CN"/>
        </w:rPr>
        <w:t>培训</w:t>
      </w:r>
      <w:r>
        <w:tab/>
      </w:r>
      <w:r>
        <w:fldChar w:fldCharType="begin"/>
      </w:r>
      <w:r>
        <w:instrText xml:space="preserve"> PAGEREF _Toc18304 \h </w:instrText>
      </w:r>
      <w:r>
        <w:fldChar w:fldCharType="separate"/>
      </w:r>
      <w:r>
        <w:t>- 11 -</w:t>
      </w:r>
      <w:r>
        <w:fldChar w:fldCharType="end"/>
      </w:r>
      <w:r>
        <w:rPr>
          <w:rFonts w:hint="eastAsia" w:ascii="宋体" w:hAnsi="宋体" w:eastAsia="宋体" w:cs="宋体"/>
          <w:szCs w:val="21"/>
        </w:rPr>
        <w:fldChar w:fldCharType="end"/>
      </w:r>
    </w:p>
    <w:p w14:paraId="22555F5C">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_Toc16210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七</w:t>
      </w:r>
      <w:r>
        <w:rPr>
          <w:rFonts w:hint="eastAsia" w:ascii="宋体" w:hAnsi="宋体" w:eastAsia="宋体" w:cs="宋体"/>
          <w:szCs w:val="24"/>
        </w:rPr>
        <w:t>、其他</w:t>
      </w:r>
      <w:r>
        <w:tab/>
      </w:r>
      <w:r>
        <w:fldChar w:fldCharType="begin"/>
      </w:r>
      <w:r>
        <w:instrText xml:space="preserve"> PAGEREF _Toc16210 \h </w:instrText>
      </w:r>
      <w:r>
        <w:fldChar w:fldCharType="separate"/>
      </w:r>
      <w:r>
        <w:t>- 12 -</w:t>
      </w:r>
      <w:r>
        <w:fldChar w:fldCharType="end"/>
      </w:r>
      <w:r>
        <w:rPr>
          <w:rFonts w:hint="eastAsia" w:ascii="宋体" w:hAnsi="宋体" w:eastAsia="宋体" w:cs="宋体"/>
          <w:szCs w:val="21"/>
        </w:rPr>
        <w:fldChar w:fldCharType="end"/>
      </w:r>
    </w:p>
    <w:p w14:paraId="0F4FE57C">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_Toc18382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_Toc18382 \h </w:instrText>
      </w:r>
      <w:r>
        <w:fldChar w:fldCharType="separate"/>
      </w:r>
      <w:r>
        <w:t>- 13 -</w:t>
      </w:r>
      <w:r>
        <w:fldChar w:fldCharType="end"/>
      </w:r>
      <w:r>
        <w:rPr>
          <w:rFonts w:hint="eastAsia" w:ascii="宋体" w:hAnsi="宋体" w:eastAsia="宋体" w:cs="宋体"/>
          <w:szCs w:val="21"/>
        </w:rPr>
        <w:fldChar w:fldCharType="end"/>
      </w:r>
    </w:p>
    <w:p w14:paraId="3F5F7A07">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_Toc26609 </w:instrText>
      </w:r>
      <w:r>
        <w:rPr>
          <w:rFonts w:hint="eastAsia" w:ascii="宋体" w:hAnsi="宋体" w:eastAsia="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_Toc26609 \h </w:instrText>
      </w:r>
      <w:r>
        <w:fldChar w:fldCharType="separate"/>
      </w:r>
      <w:r>
        <w:t>- 13 -</w:t>
      </w:r>
      <w:r>
        <w:fldChar w:fldCharType="end"/>
      </w:r>
      <w:r>
        <w:rPr>
          <w:rFonts w:hint="eastAsia" w:ascii="宋体" w:hAnsi="宋体" w:eastAsia="宋体" w:cs="宋体"/>
          <w:szCs w:val="21"/>
        </w:rPr>
        <w:fldChar w:fldCharType="end"/>
      </w:r>
    </w:p>
    <w:p w14:paraId="1C59CCE2">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_Toc32375 </w:instrText>
      </w:r>
      <w:r>
        <w:rPr>
          <w:rFonts w:hint="eastAsia" w:ascii="宋体" w:hAnsi="宋体" w:eastAsia="宋体" w:cs="宋体"/>
          <w:szCs w:val="21"/>
        </w:rPr>
        <w:fldChar w:fldCharType="separate"/>
      </w:r>
      <w:r>
        <w:rPr>
          <w:rFonts w:hint="eastAsia" w:ascii="宋体" w:hAnsi="宋体" w:eastAsia="宋体" w:cs="宋体"/>
          <w:bCs w:val="0"/>
        </w:rPr>
        <w:t>二、评审标准</w:t>
      </w:r>
      <w:r>
        <w:tab/>
      </w:r>
      <w:r>
        <w:fldChar w:fldCharType="begin"/>
      </w:r>
      <w:r>
        <w:instrText xml:space="preserve"> PAGEREF _Toc32375 \h </w:instrText>
      </w:r>
      <w:r>
        <w:fldChar w:fldCharType="separate"/>
      </w:r>
      <w:r>
        <w:t>- 15 -</w:t>
      </w:r>
      <w:r>
        <w:fldChar w:fldCharType="end"/>
      </w:r>
      <w:r>
        <w:rPr>
          <w:rFonts w:hint="eastAsia" w:ascii="宋体" w:hAnsi="宋体" w:eastAsia="宋体" w:cs="宋体"/>
          <w:szCs w:val="21"/>
        </w:rPr>
        <w:fldChar w:fldCharType="end"/>
      </w:r>
    </w:p>
    <w:p w14:paraId="03845EC4">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_Toc11013 </w:instrText>
      </w:r>
      <w:r>
        <w:rPr>
          <w:rFonts w:hint="eastAsia" w:ascii="宋体" w:hAnsi="宋体" w:eastAsia="宋体" w:cs="宋体"/>
          <w:szCs w:val="21"/>
        </w:rPr>
        <w:fldChar w:fldCharType="separate"/>
      </w:r>
      <w:r>
        <w:rPr>
          <w:rFonts w:hint="eastAsia" w:ascii="宋体" w:hAnsi="宋体" w:eastAsia="宋体" w:cs="宋体"/>
          <w:bCs w:val="0"/>
        </w:rPr>
        <w:t>三、无效响应</w:t>
      </w:r>
      <w:r>
        <w:tab/>
      </w:r>
      <w:r>
        <w:fldChar w:fldCharType="begin"/>
      </w:r>
      <w:r>
        <w:instrText xml:space="preserve"> PAGEREF _Toc11013 \h </w:instrText>
      </w:r>
      <w:r>
        <w:fldChar w:fldCharType="separate"/>
      </w:r>
      <w:r>
        <w:t>- 18 -</w:t>
      </w:r>
      <w:r>
        <w:fldChar w:fldCharType="end"/>
      </w:r>
      <w:r>
        <w:rPr>
          <w:rFonts w:hint="eastAsia" w:ascii="宋体" w:hAnsi="宋体" w:eastAsia="宋体" w:cs="宋体"/>
          <w:szCs w:val="21"/>
        </w:rPr>
        <w:fldChar w:fldCharType="end"/>
      </w:r>
    </w:p>
    <w:p w14:paraId="2EB40F3F">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_Toc5679 </w:instrText>
      </w:r>
      <w:r>
        <w:rPr>
          <w:rFonts w:hint="eastAsia" w:ascii="宋体" w:hAnsi="宋体" w:eastAsia="宋体" w:cs="宋体"/>
          <w:szCs w:val="21"/>
        </w:rPr>
        <w:fldChar w:fldCharType="separate"/>
      </w:r>
      <w:r>
        <w:rPr>
          <w:rFonts w:hint="eastAsia" w:ascii="宋体" w:hAnsi="宋体" w:eastAsia="宋体" w:cs="宋体"/>
          <w:bCs w:val="0"/>
        </w:rPr>
        <w:t>四、采购终止</w:t>
      </w:r>
      <w:r>
        <w:tab/>
      </w:r>
      <w:r>
        <w:fldChar w:fldCharType="begin"/>
      </w:r>
      <w:r>
        <w:instrText xml:space="preserve"> PAGEREF _Toc5679 \h </w:instrText>
      </w:r>
      <w:r>
        <w:fldChar w:fldCharType="separate"/>
      </w:r>
      <w:r>
        <w:t>- 19 -</w:t>
      </w:r>
      <w:r>
        <w:fldChar w:fldCharType="end"/>
      </w:r>
      <w:r>
        <w:rPr>
          <w:rFonts w:hint="eastAsia" w:ascii="宋体" w:hAnsi="宋体" w:eastAsia="宋体" w:cs="宋体"/>
          <w:szCs w:val="21"/>
        </w:rPr>
        <w:fldChar w:fldCharType="end"/>
      </w:r>
    </w:p>
    <w:p w14:paraId="69A096C1">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_Toc32419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_Toc32419 \h </w:instrText>
      </w:r>
      <w:r>
        <w:fldChar w:fldCharType="separate"/>
      </w:r>
      <w:r>
        <w:t>- 20 -</w:t>
      </w:r>
      <w:r>
        <w:fldChar w:fldCharType="end"/>
      </w:r>
      <w:r>
        <w:rPr>
          <w:rFonts w:hint="eastAsia" w:ascii="宋体" w:hAnsi="宋体" w:eastAsia="宋体" w:cs="宋体"/>
          <w:szCs w:val="21"/>
        </w:rPr>
        <w:fldChar w:fldCharType="end"/>
      </w:r>
    </w:p>
    <w:p w14:paraId="044305E0">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_Toc4637 </w:instrText>
      </w:r>
      <w:r>
        <w:rPr>
          <w:rFonts w:hint="eastAsia" w:ascii="宋体" w:hAnsi="宋体" w:eastAsia="宋体" w:cs="宋体"/>
          <w:szCs w:val="21"/>
        </w:rPr>
        <w:fldChar w:fldCharType="separate"/>
      </w:r>
      <w:r>
        <w:rPr>
          <w:rFonts w:hint="eastAsia" w:ascii="宋体" w:hAnsi="宋体" w:eastAsia="宋体" w:cs="宋体"/>
          <w:bCs w:val="0"/>
        </w:rPr>
        <w:t>一、磋商费用</w:t>
      </w:r>
      <w:r>
        <w:tab/>
      </w:r>
      <w:r>
        <w:fldChar w:fldCharType="begin"/>
      </w:r>
      <w:r>
        <w:instrText xml:space="preserve"> PAGEREF _Toc4637 \h </w:instrText>
      </w:r>
      <w:r>
        <w:fldChar w:fldCharType="separate"/>
      </w:r>
      <w:r>
        <w:t>- 20 -</w:t>
      </w:r>
      <w:r>
        <w:fldChar w:fldCharType="end"/>
      </w:r>
      <w:r>
        <w:rPr>
          <w:rFonts w:hint="eastAsia" w:ascii="宋体" w:hAnsi="宋体" w:eastAsia="宋体" w:cs="宋体"/>
          <w:szCs w:val="21"/>
        </w:rPr>
        <w:fldChar w:fldCharType="end"/>
      </w:r>
    </w:p>
    <w:p w14:paraId="1A61475D">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_Toc20762 </w:instrText>
      </w:r>
      <w:r>
        <w:rPr>
          <w:rFonts w:hint="eastAsia" w:ascii="宋体" w:hAnsi="宋体" w:eastAsia="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_Toc20762 \h </w:instrText>
      </w:r>
      <w:r>
        <w:fldChar w:fldCharType="separate"/>
      </w:r>
      <w:r>
        <w:t>- 20 -</w:t>
      </w:r>
      <w:r>
        <w:fldChar w:fldCharType="end"/>
      </w:r>
      <w:r>
        <w:rPr>
          <w:rFonts w:hint="eastAsia" w:ascii="宋体" w:hAnsi="宋体" w:eastAsia="宋体" w:cs="宋体"/>
          <w:szCs w:val="21"/>
        </w:rPr>
        <w:fldChar w:fldCharType="end"/>
      </w:r>
    </w:p>
    <w:p w14:paraId="31702678">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_Toc18453 </w:instrText>
      </w:r>
      <w:r>
        <w:rPr>
          <w:rFonts w:hint="eastAsia" w:ascii="宋体" w:hAnsi="宋体" w:eastAsia="宋体" w:cs="宋体"/>
          <w:szCs w:val="21"/>
        </w:rPr>
        <w:fldChar w:fldCharType="separate"/>
      </w:r>
      <w:r>
        <w:rPr>
          <w:rFonts w:hint="eastAsia" w:ascii="宋体" w:hAnsi="宋体" w:eastAsia="宋体" w:cs="宋体"/>
          <w:bCs w:val="0"/>
        </w:rPr>
        <w:t>三、磋商要求</w:t>
      </w:r>
      <w:r>
        <w:tab/>
      </w:r>
      <w:r>
        <w:fldChar w:fldCharType="begin"/>
      </w:r>
      <w:r>
        <w:instrText xml:space="preserve"> PAGEREF _Toc18453 \h </w:instrText>
      </w:r>
      <w:r>
        <w:fldChar w:fldCharType="separate"/>
      </w:r>
      <w:r>
        <w:t>- 20 -</w:t>
      </w:r>
      <w:r>
        <w:fldChar w:fldCharType="end"/>
      </w:r>
      <w:r>
        <w:rPr>
          <w:rFonts w:hint="eastAsia" w:ascii="宋体" w:hAnsi="宋体" w:eastAsia="宋体" w:cs="宋体"/>
          <w:szCs w:val="21"/>
        </w:rPr>
        <w:fldChar w:fldCharType="end"/>
      </w:r>
    </w:p>
    <w:p w14:paraId="776DB718">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_Toc9921 </w:instrText>
      </w:r>
      <w:r>
        <w:rPr>
          <w:rFonts w:hint="eastAsia" w:ascii="宋体" w:hAnsi="宋体" w:eastAsia="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_Toc9921 \h </w:instrText>
      </w:r>
      <w:r>
        <w:fldChar w:fldCharType="separate"/>
      </w:r>
      <w:r>
        <w:t>- 21 -</w:t>
      </w:r>
      <w:r>
        <w:fldChar w:fldCharType="end"/>
      </w:r>
      <w:r>
        <w:rPr>
          <w:rFonts w:hint="eastAsia" w:ascii="宋体" w:hAnsi="宋体" w:eastAsia="宋体" w:cs="宋体"/>
          <w:szCs w:val="21"/>
        </w:rPr>
        <w:fldChar w:fldCharType="end"/>
      </w:r>
    </w:p>
    <w:p w14:paraId="4F4F0082">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_Toc24984 </w:instrText>
      </w:r>
      <w:r>
        <w:rPr>
          <w:rFonts w:hint="eastAsia" w:ascii="宋体" w:hAnsi="宋体" w:eastAsia="宋体" w:cs="宋体"/>
          <w:szCs w:val="21"/>
        </w:rPr>
        <w:fldChar w:fldCharType="separate"/>
      </w:r>
      <w:r>
        <w:rPr>
          <w:rFonts w:hint="eastAsia" w:ascii="宋体" w:hAnsi="宋体" w:eastAsia="宋体" w:cs="宋体"/>
          <w:bCs w:val="0"/>
        </w:rPr>
        <w:t>五、成交通知</w:t>
      </w:r>
      <w:r>
        <w:tab/>
      </w:r>
      <w:r>
        <w:fldChar w:fldCharType="begin"/>
      </w:r>
      <w:r>
        <w:instrText xml:space="preserve"> PAGEREF _Toc24984 \h </w:instrText>
      </w:r>
      <w:r>
        <w:fldChar w:fldCharType="separate"/>
      </w:r>
      <w:r>
        <w:t>- 21 -</w:t>
      </w:r>
      <w:r>
        <w:fldChar w:fldCharType="end"/>
      </w:r>
      <w:r>
        <w:rPr>
          <w:rFonts w:hint="eastAsia" w:ascii="宋体" w:hAnsi="宋体" w:eastAsia="宋体" w:cs="宋体"/>
          <w:szCs w:val="21"/>
        </w:rPr>
        <w:fldChar w:fldCharType="end"/>
      </w:r>
    </w:p>
    <w:p w14:paraId="2E3F1BDF">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_Toc1908 </w:instrText>
      </w:r>
      <w:r>
        <w:rPr>
          <w:rFonts w:hint="eastAsia" w:ascii="宋体" w:hAnsi="宋体" w:eastAsia="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_Toc1908 \h </w:instrText>
      </w:r>
      <w:r>
        <w:fldChar w:fldCharType="separate"/>
      </w:r>
      <w:r>
        <w:t>- 22 -</w:t>
      </w:r>
      <w:r>
        <w:fldChar w:fldCharType="end"/>
      </w:r>
      <w:r>
        <w:rPr>
          <w:rFonts w:hint="eastAsia" w:ascii="宋体" w:hAnsi="宋体" w:eastAsia="宋体" w:cs="宋体"/>
          <w:szCs w:val="21"/>
        </w:rPr>
        <w:fldChar w:fldCharType="end"/>
      </w:r>
    </w:p>
    <w:p w14:paraId="1242B081">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_Toc16873 </w:instrText>
      </w:r>
      <w:r>
        <w:rPr>
          <w:rFonts w:hint="eastAsia" w:ascii="宋体" w:hAnsi="宋体" w:eastAsia="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_Toc16873 \h </w:instrText>
      </w:r>
      <w:r>
        <w:fldChar w:fldCharType="separate"/>
      </w:r>
      <w:r>
        <w:t>- 23 -</w:t>
      </w:r>
      <w:r>
        <w:fldChar w:fldCharType="end"/>
      </w:r>
      <w:r>
        <w:rPr>
          <w:rFonts w:hint="eastAsia" w:ascii="宋体" w:hAnsi="宋体" w:eastAsia="宋体" w:cs="宋体"/>
          <w:szCs w:val="21"/>
        </w:rPr>
        <w:fldChar w:fldCharType="end"/>
      </w:r>
    </w:p>
    <w:p w14:paraId="7FF10CEE">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_Toc16605 </w:instrText>
      </w:r>
      <w:r>
        <w:rPr>
          <w:rFonts w:hint="eastAsia" w:ascii="宋体" w:hAnsi="宋体" w:eastAsia="宋体" w:cs="宋体"/>
          <w:szCs w:val="21"/>
        </w:rPr>
        <w:fldChar w:fldCharType="separate"/>
      </w:r>
      <w:r>
        <w:rPr>
          <w:rFonts w:hint="eastAsia" w:ascii="宋体" w:hAnsi="宋体" w:eastAsia="宋体" w:cs="宋体"/>
          <w:bCs w:val="0"/>
        </w:rPr>
        <w:t>八、签订合同</w:t>
      </w:r>
      <w:r>
        <w:tab/>
      </w:r>
      <w:r>
        <w:fldChar w:fldCharType="begin"/>
      </w:r>
      <w:r>
        <w:instrText xml:space="preserve"> PAGEREF _Toc16605 \h </w:instrText>
      </w:r>
      <w:r>
        <w:fldChar w:fldCharType="separate"/>
      </w:r>
      <w:r>
        <w:t>- 23 -</w:t>
      </w:r>
      <w:r>
        <w:fldChar w:fldCharType="end"/>
      </w:r>
      <w:r>
        <w:rPr>
          <w:rFonts w:hint="eastAsia" w:ascii="宋体" w:hAnsi="宋体" w:eastAsia="宋体" w:cs="宋体"/>
          <w:szCs w:val="21"/>
        </w:rPr>
        <w:fldChar w:fldCharType="end"/>
      </w:r>
    </w:p>
    <w:p w14:paraId="7F23AD9E">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_Toc25017 </w:instrText>
      </w:r>
      <w:r>
        <w:rPr>
          <w:rFonts w:hint="eastAsia" w:ascii="宋体" w:hAnsi="宋体" w:eastAsia="宋体" w:cs="宋体"/>
          <w:szCs w:val="21"/>
        </w:rPr>
        <w:fldChar w:fldCharType="separate"/>
      </w:r>
      <w:r>
        <w:rPr>
          <w:rFonts w:hint="eastAsia" w:ascii="宋体" w:hAnsi="宋体" w:eastAsia="宋体" w:cs="宋体"/>
          <w:szCs w:val="30"/>
        </w:rPr>
        <w:t>第六篇  采购合同</w:t>
      </w:r>
      <w:r>
        <w:tab/>
      </w:r>
      <w:r>
        <w:fldChar w:fldCharType="begin"/>
      </w:r>
      <w:r>
        <w:instrText xml:space="preserve"> PAGEREF _Toc25017 \h </w:instrText>
      </w:r>
      <w:r>
        <w:fldChar w:fldCharType="separate"/>
      </w:r>
      <w:r>
        <w:t>- 24 -</w:t>
      </w:r>
      <w:r>
        <w:fldChar w:fldCharType="end"/>
      </w:r>
      <w:r>
        <w:rPr>
          <w:rFonts w:hint="eastAsia" w:ascii="宋体" w:hAnsi="宋体" w:eastAsia="宋体" w:cs="宋体"/>
          <w:szCs w:val="21"/>
        </w:rPr>
        <w:fldChar w:fldCharType="end"/>
      </w:r>
    </w:p>
    <w:p w14:paraId="73E70842">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_Toc27627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_Toc27627 \h </w:instrText>
      </w:r>
      <w:r>
        <w:fldChar w:fldCharType="separate"/>
      </w:r>
      <w:r>
        <w:t>- 26 -</w:t>
      </w:r>
      <w:r>
        <w:fldChar w:fldCharType="end"/>
      </w:r>
      <w:r>
        <w:rPr>
          <w:rFonts w:hint="eastAsia" w:ascii="宋体" w:hAnsi="宋体" w:eastAsia="宋体" w:cs="宋体"/>
          <w:szCs w:val="21"/>
        </w:rPr>
        <w:fldChar w:fldCharType="end"/>
      </w:r>
    </w:p>
    <w:p w14:paraId="712810FB">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_Toc30004 </w:instrText>
      </w:r>
      <w:r>
        <w:rPr>
          <w:rFonts w:hint="eastAsia" w:ascii="宋体" w:hAnsi="宋体" w:eastAsia="宋体" w:cs="宋体"/>
          <w:szCs w:val="21"/>
        </w:rPr>
        <w:fldChar w:fldCharType="separate"/>
      </w:r>
      <w:r>
        <w:rPr>
          <w:rFonts w:hint="eastAsia" w:ascii="宋体" w:hAnsi="宋体" w:eastAsia="宋体" w:cs="宋体"/>
          <w:bCs w:val="0"/>
        </w:rPr>
        <w:t>一、经济部分</w:t>
      </w:r>
      <w:r>
        <w:tab/>
      </w:r>
      <w:r>
        <w:fldChar w:fldCharType="begin"/>
      </w:r>
      <w:r>
        <w:instrText xml:space="preserve"> PAGEREF _Toc30004 \h </w:instrText>
      </w:r>
      <w:r>
        <w:fldChar w:fldCharType="separate"/>
      </w:r>
      <w:r>
        <w:t>- 27 -</w:t>
      </w:r>
      <w:r>
        <w:fldChar w:fldCharType="end"/>
      </w:r>
      <w:r>
        <w:rPr>
          <w:rFonts w:hint="eastAsia" w:ascii="宋体" w:hAnsi="宋体" w:eastAsia="宋体" w:cs="宋体"/>
          <w:szCs w:val="21"/>
        </w:rPr>
        <w:fldChar w:fldCharType="end"/>
      </w:r>
    </w:p>
    <w:p w14:paraId="03C23AD7">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_Toc22317 </w:instrText>
      </w:r>
      <w:r>
        <w:rPr>
          <w:rFonts w:hint="eastAsia" w:ascii="宋体" w:hAnsi="宋体" w:eastAsia="宋体" w:cs="宋体"/>
          <w:szCs w:val="21"/>
        </w:rPr>
        <w:fldChar w:fldCharType="separate"/>
      </w:r>
      <w:r>
        <w:rPr>
          <w:rFonts w:hint="eastAsia" w:ascii="宋体" w:hAnsi="宋体" w:eastAsia="宋体" w:cs="宋体"/>
          <w:bCs w:val="0"/>
        </w:rPr>
        <w:t>二、</w:t>
      </w:r>
      <w:r>
        <w:rPr>
          <w:rFonts w:hint="eastAsia" w:ascii="宋体" w:hAnsi="宋体" w:eastAsia="宋体" w:cs="宋体"/>
          <w:bCs w:val="0"/>
          <w:lang w:eastAsia="zh-CN"/>
        </w:rPr>
        <w:t>服务</w:t>
      </w:r>
      <w:r>
        <w:rPr>
          <w:rFonts w:hint="eastAsia" w:ascii="宋体" w:hAnsi="宋体" w:eastAsia="宋体" w:cs="宋体"/>
          <w:bCs w:val="0"/>
        </w:rPr>
        <w:t>部分</w:t>
      </w:r>
      <w:r>
        <w:tab/>
      </w:r>
      <w:r>
        <w:fldChar w:fldCharType="begin"/>
      </w:r>
      <w:r>
        <w:instrText xml:space="preserve"> PAGEREF _Toc22317 \h </w:instrText>
      </w:r>
      <w:r>
        <w:fldChar w:fldCharType="separate"/>
      </w:r>
      <w:r>
        <w:t>- 29 -</w:t>
      </w:r>
      <w:r>
        <w:fldChar w:fldCharType="end"/>
      </w:r>
      <w:r>
        <w:rPr>
          <w:rFonts w:hint="eastAsia" w:ascii="宋体" w:hAnsi="宋体" w:eastAsia="宋体" w:cs="宋体"/>
          <w:szCs w:val="21"/>
        </w:rPr>
        <w:fldChar w:fldCharType="end"/>
      </w:r>
    </w:p>
    <w:p w14:paraId="25D011BF">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_Toc6006 </w:instrText>
      </w:r>
      <w:r>
        <w:rPr>
          <w:rFonts w:hint="eastAsia" w:ascii="宋体" w:hAnsi="宋体" w:eastAsia="宋体" w:cs="宋体"/>
          <w:szCs w:val="21"/>
        </w:rPr>
        <w:fldChar w:fldCharType="separate"/>
      </w:r>
      <w:r>
        <w:rPr>
          <w:rFonts w:hint="eastAsia" w:ascii="宋体" w:hAnsi="宋体" w:eastAsia="宋体" w:cs="宋体"/>
          <w:bCs w:val="0"/>
        </w:rPr>
        <w:t>三、商务部分</w:t>
      </w:r>
      <w:r>
        <w:tab/>
      </w:r>
      <w:r>
        <w:fldChar w:fldCharType="begin"/>
      </w:r>
      <w:r>
        <w:instrText xml:space="preserve"> PAGEREF _Toc6006 \h </w:instrText>
      </w:r>
      <w:r>
        <w:fldChar w:fldCharType="separate"/>
      </w:r>
      <w:r>
        <w:t>- 31 -</w:t>
      </w:r>
      <w:r>
        <w:fldChar w:fldCharType="end"/>
      </w:r>
      <w:r>
        <w:rPr>
          <w:rFonts w:hint="eastAsia" w:ascii="宋体" w:hAnsi="宋体" w:eastAsia="宋体" w:cs="宋体"/>
          <w:szCs w:val="21"/>
        </w:rPr>
        <w:fldChar w:fldCharType="end"/>
      </w:r>
    </w:p>
    <w:p w14:paraId="4298B9C9">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_Toc17647 </w:instrText>
      </w:r>
      <w:r>
        <w:rPr>
          <w:rFonts w:hint="eastAsia" w:ascii="宋体" w:hAnsi="宋体" w:eastAsia="宋体" w:cs="宋体"/>
          <w:szCs w:val="21"/>
        </w:rPr>
        <w:fldChar w:fldCharType="separate"/>
      </w:r>
      <w:r>
        <w:rPr>
          <w:rFonts w:hint="eastAsia" w:ascii="宋体" w:hAnsi="宋体" w:eastAsia="宋体" w:cs="宋体"/>
          <w:bCs w:val="0"/>
        </w:rPr>
        <w:t>四、资格条件</w:t>
      </w:r>
      <w:r>
        <w:tab/>
      </w:r>
      <w:r>
        <w:fldChar w:fldCharType="begin"/>
      </w:r>
      <w:r>
        <w:instrText xml:space="preserve"> PAGEREF _Toc17647 \h </w:instrText>
      </w:r>
      <w:r>
        <w:fldChar w:fldCharType="separate"/>
      </w:r>
      <w:r>
        <w:t>- 33 -</w:t>
      </w:r>
      <w:r>
        <w:fldChar w:fldCharType="end"/>
      </w:r>
      <w:r>
        <w:rPr>
          <w:rFonts w:hint="eastAsia" w:ascii="宋体" w:hAnsi="宋体" w:eastAsia="宋体" w:cs="宋体"/>
          <w:szCs w:val="21"/>
        </w:rPr>
        <w:fldChar w:fldCharType="end"/>
      </w:r>
    </w:p>
    <w:p w14:paraId="2C120B09">
      <w:pPr>
        <w:pStyle w:val="23"/>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_Toc20148 </w:instrText>
      </w:r>
      <w:r>
        <w:rPr>
          <w:rFonts w:hint="eastAsia" w:ascii="宋体" w:hAnsi="宋体" w:eastAsia="宋体" w:cs="宋体"/>
          <w:szCs w:val="21"/>
        </w:rPr>
        <w:fldChar w:fldCharType="separate"/>
      </w:r>
      <w:r>
        <w:rPr>
          <w:rFonts w:hint="eastAsia" w:ascii="宋体" w:hAnsi="宋体" w:eastAsia="宋体" w:cs="宋体"/>
          <w:bCs w:val="0"/>
        </w:rPr>
        <w:t>五、其他资料</w:t>
      </w:r>
      <w:r>
        <w:tab/>
      </w:r>
      <w:r>
        <w:fldChar w:fldCharType="begin"/>
      </w:r>
      <w:r>
        <w:instrText xml:space="preserve"> PAGEREF _Toc20148 \h </w:instrText>
      </w:r>
      <w:r>
        <w:fldChar w:fldCharType="separate"/>
      </w:r>
      <w:r>
        <w:t>- 38 -</w:t>
      </w:r>
      <w:r>
        <w:fldChar w:fldCharType="end"/>
      </w:r>
      <w:r>
        <w:rPr>
          <w:rFonts w:hint="eastAsia" w:ascii="宋体" w:hAnsi="宋体" w:eastAsia="宋体" w:cs="宋体"/>
          <w:szCs w:val="21"/>
        </w:rPr>
        <w:fldChar w:fldCharType="end"/>
      </w:r>
    </w:p>
    <w:p w14:paraId="43A60296">
      <w:pPr>
        <w:pStyle w:val="23"/>
        <w:tabs>
          <w:tab w:val="right" w:leader="dot" w:pos="9402"/>
        </w:tabs>
        <w:spacing w:line="480" w:lineRule="exact"/>
        <w:ind w:left="560"/>
        <w:jc w:val="center"/>
        <w:rPr>
          <w:rFonts w:hint="eastAsia" w:ascii="宋体" w:hAnsi="宋体" w:eastAsia="宋体" w:cs="宋体"/>
          <w:sz w:val="18"/>
          <w:szCs w:val="22"/>
        </w:rPr>
        <w:sectPr>
          <w:pgSz w:w="11907" w:h="16840"/>
          <w:pgMar w:top="1134" w:right="1191" w:bottom="1134" w:left="1304" w:header="680" w:footer="992" w:gutter="0"/>
          <w:pgNumType w:fmt="numberInDash" w:start="1"/>
          <w:cols w:space="0" w:num="1"/>
          <w:rtlGutter w:val="0"/>
          <w:docGrid w:linePitch="381" w:charSpace="0"/>
        </w:sectPr>
      </w:pPr>
      <w:r>
        <w:rPr>
          <w:rFonts w:hint="eastAsia" w:ascii="宋体" w:hAnsi="宋体" w:eastAsia="宋体" w:cs="宋体"/>
          <w:szCs w:val="21"/>
        </w:rPr>
        <w:fldChar w:fldCharType="end"/>
      </w:r>
      <w:bookmarkEnd w:id="6"/>
    </w:p>
    <w:p w14:paraId="63CD4493">
      <w:pPr>
        <w:pStyle w:val="4"/>
        <w:numPr>
          <w:ilvl w:val="1"/>
          <w:numId w:val="0"/>
        </w:numPr>
        <w:spacing w:line="360" w:lineRule="auto"/>
        <w:jc w:val="center"/>
        <w:rPr>
          <w:rFonts w:hint="eastAsia" w:ascii="宋体" w:hAnsi="宋体" w:eastAsia="宋体" w:cs="宋体"/>
          <w:szCs w:val="30"/>
        </w:rPr>
      </w:pPr>
      <w:bookmarkStart w:id="7" w:name="_Toc181"/>
      <w:bookmarkStart w:id="8" w:name="_Toc106030870"/>
      <w:bookmarkStart w:id="9" w:name="_Toc4184"/>
      <w:bookmarkStart w:id="10" w:name="_Toc76462316"/>
      <w:bookmarkStart w:id="11" w:name="_Toc9747"/>
      <w:bookmarkStart w:id="12" w:name="_Toc11641050"/>
      <w:bookmarkStart w:id="13" w:name="_Toc9852"/>
      <w:bookmarkStart w:id="14" w:name="_Toc12789052"/>
      <w:bookmarkStart w:id="15" w:name="_Toc4932"/>
      <w:r>
        <w:rPr>
          <w:rFonts w:hint="eastAsia" w:ascii="宋体" w:hAnsi="宋体" w:eastAsia="宋体" w:cs="宋体"/>
          <w:sz w:val="36"/>
          <w:szCs w:val="30"/>
        </w:rPr>
        <w:t>第一篇  采购邀请书</w:t>
      </w:r>
      <w:bookmarkEnd w:id="7"/>
      <w:bookmarkEnd w:id="8"/>
      <w:bookmarkEnd w:id="9"/>
      <w:bookmarkEnd w:id="10"/>
      <w:bookmarkEnd w:id="11"/>
      <w:bookmarkEnd w:id="12"/>
      <w:bookmarkEnd w:id="13"/>
      <w:bookmarkEnd w:id="14"/>
      <w:bookmarkEnd w:id="15"/>
    </w:p>
    <w:p w14:paraId="5638D9F7">
      <w:pPr>
        <w:spacing w:line="400" w:lineRule="exact"/>
        <w:ind w:firstLine="480" w:firstLineChars="200"/>
        <w:rPr>
          <w:rFonts w:hint="eastAsia" w:ascii="宋体" w:hAnsi="宋体" w:eastAsia="宋体" w:cs="宋体"/>
          <w:color w:val="auto"/>
          <w:sz w:val="24"/>
          <w:szCs w:val="24"/>
        </w:rPr>
      </w:pPr>
      <w:r>
        <w:rPr>
          <w:rFonts w:hint="eastAsia" w:ascii="宋体" w:hAnsi="宋体" w:cs="宋体"/>
          <w:sz w:val="24"/>
          <w:szCs w:val="24"/>
          <w:u w:val="single"/>
          <w:lang w:eastAsia="zh-CN"/>
        </w:rPr>
        <w:t>重庆智南项目管理有限公司</w:t>
      </w:r>
      <w:r>
        <w:rPr>
          <w:rFonts w:hint="eastAsia" w:ascii="宋体" w:hAnsi="宋体" w:eastAsia="宋体" w:cs="宋体"/>
          <w:sz w:val="24"/>
          <w:szCs w:val="24"/>
        </w:rPr>
        <w:t>（以下简称：采购代理机构）接受</w:t>
      </w:r>
      <w:r>
        <w:rPr>
          <w:rFonts w:hint="eastAsia" w:ascii="宋体" w:hAnsi="宋体" w:cs="宋体"/>
          <w:sz w:val="24"/>
          <w:szCs w:val="24"/>
          <w:u w:val="single"/>
          <w:lang w:eastAsia="zh-CN"/>
        </w:rPr>
        <w:t>重庆市南岸区规划和自然资源局</w:t>
      </w:r>
      <w:r>
        <w:rPr>
          <w:rFonts w:hint="eastAsia" w:ascii="宋体" w:hAnsi="宋体" w:eastAsia="宋体" w:cs="宋体"/>
          <w:sz w:val="24"/>
          <w:szCs w:val="24"/>
        </w:rPr>
        <w:t>（以下简称：采购人）</w:t>
      </w:r>
      <w:r>
        <w:rPr>
          <w:rFonts w:hint="eastAsia" w:ascii="宋体" w:hAnsi="宋体" w:eastAsia="宋体" w:cs="宋体"/>
          <w:color w:val="auto"/>
          <w:sz w:val="24"/>
          <w:szCs w:val="24"/>
        </w:rPr>
        <w:t>的委托，对</w:t>
      </w:r>
      <w:r>
        <w:rPr>
          <w:rFonts w:hint="eastAsia" w:ascii="宋体" w:hAnsi="宋体" w:cs="宋体"/>
          <w:color w:val="auto"/>
          <w:sz w:val="24"/>
          <w:szCs w:val="24"/>
          <w:u w:val="single"/>
          <w:lang w:eastAsia="zh-CN"/>
        </w:rPr>
        <w:t>南岸区F-涂山（弹子石）-01试点15分钟生活圈规划优化研究</w:t>
      </w:r>
      <w:r>
        <w:rPr>
          <w:rFonts w:hint="eastAsia" w:ascii="宋体" w:hAnsi="宋体" w:eastAsia="宋体" w:cs="宋体"/>
          <w:color w:val="auto"/>
          <w:sz w:val="24"/>
          <w:szCs w:val="24"/>
        </w:rPr>
        <w:t>进行竞争性磋商采购。欢迎有资格的供应商前来参与磋商。</w:t>
      </w:r>
    </w:p>
    <w:p w14:paraId="3F3C0EF6">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6" w:name="_Toc20549"/>
      <w:bookmarkStart w:id="17" w:name="_Toc22832"/>
      <w:bookmarkStart w:id="18" w:name="_Toc317775175"/>
      <w:bookmarkStart w:id="19" w:name="_Toc27081"/>
      <w:bookmarkStart w:id="20" w:name="_Toc313893526"/>
      <w:bookmarkStart w:id="21" w:name="_Toc106030871"/>
      <w:bookmarkStart w:id="22" w:name="_Toc9379"/>
      <w:bookmarkStart w:id="23" w:name="_Toc76462317"/>
      <w:bookmarkStart w:id="24" w:name="_Toc17927"/>
      <w:r>
        <w:rPr>
          <w:rFonts w:hint="eastAsia" w:ascii="宋体" w:hAnsi="宋体" w:eastAsia="宋体" w:cs="宋体"/>
          <w:b/>
          <w:bCs w:val="0"/>
          <w:color w:val="auto"/>
          <w:sz w:val="24"/>
        </w:rPr>
        <w:t>一、竞争性磋商内容</w:t>
      </w:r>
      <w:bookmarkEnd w:id="16"/>
      <w:bookmarkEnd w:id="17"/>
      <w:bookmarkEnd w:id="18"/>
      <w:bookmarkEnd w:id="19"/>
      <w:bookmarkEnd w:id="20"/>
      <w:bookmarkEnd w:id="21"/>
      <w:bookmarkEnd w:id="22"/>
      <w:bookmarkEnd w:id="23"/>
      <w:bookmarkEnd w:id="24"/>
    </w:p>
    <w:tbl>
      <w:tblPr>
        <w:tblStyle w:val="2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1401"/>
        <w:gridCol w:w="1226"/>
        <w:gridCol w:w="1900"/>
        <w:gridCol w:w="1255"/>
      </w:tblGrid>
      <w:tr w14:paraId="6E50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14" w:type="dxa"/>
            <w:tcBorders>
              <w:top w:val="single" w:color="auto" w:sz="4" w:space="0"/>
              <w:left w:val="single" w:color="auto" w:sz="4" w:space="0"/>
              <w:right w:val="single" w:color="auto" w:sz="4" w:space="0"/>
            </w:tcBorders>
            <w:vAlign w:val="center"/>
          </w:tcPr>
          <w:p w14:paraId="2EB6372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磋商项目名称</w:t>
            </w:r>
          </w:p>
        </w:tc>
        <w:tc>
          <w:tcPr>
            <w:tcW w:w="1401" w:type="dxa"/>
            <w:tcBorders>
              <w:top w:val="single" w:color="auto" w:sz="4" w:space="0"/>
              <w:left w:val="single" w:color="auto" w:sz="4" w:space="0"/>
              <w:right w:val="single" w:color="auto" w:sz="4" w:space="0"/>
            </w:tcBorders>
            <w:vAlign w:val="center"/>
          </w:tcPr>
          <w:p w14:paraId="72C3A464">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最高限价</w:t>
            </w:r>
          </w:p>
          <w:p w14:paraId="0FAA6195">
            <w:pPr>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（万元）</w:t>
            </w:r>
          </w:p>
        </w:tc>
        <w:tc>
          <w:tcPr>
            <w:tcW w:w="1226" w:type="dxa"/>
            <w:tcBorders>
              <w:top w:val="single" w:color="auto" w:sz="4" w:space="0"/>
              <w:left w:val="single" w:color="auto" w:sz="4" w:space="0"/>
              <w:right w:val="single" w:color="auto" w:sz="4" w:space="0"/>
            </w:tcBorders>
            <w:vAlign w:val="center"/>
          </w:tcPr>
          <w:p w14:paraId="0D27A7A9">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保证金</w:t>
            </w:r>
          </w:p>
          <w:p w14:paraId="06A94BBD">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900" w:type="dxa"/>
            <w:tcBorders>
              <w:top w:val="single" w:color="auto" w:sz="4" w:space="0"/>
              <w:left w:val="single" w:color="auto" w:sz="4" w:space="0"/>
              <w:right w:val="single" w:color="auto" w:sz="4" w:space="0"/>
            </w:tcBorders>
            <w:vAlign w:val="center"/>
          </w:tcPr>
          <w:p w14:paraId="6D402764">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成交供应商数量（名）</w:t>
            </w:r>
          </w:p>
        </w:tc>
        <w:tc>
          <w:tcPr>
            <w:tcW w:w="1255" w:type="dxa"/>
            <w:tcBorders>
              <w:top w:val="single" w:color="auto" w:sz="4" w:space="0"/>
              <w:left w:val="single" w:color="auto" w:sz="4" w:space="0"/>
              <w:right w:val="single" w:color="auto" w:sz="4" w:space="0"/>
            </w:tcBorders>
            <w:vAlign w:val="center"/>
          </w:tcPr>
          <w:p w14:paraId="2CCC6992">
            <w:pPr>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0E66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214" w:type="dxa"/>
            <w:tcBorders>
              <w:top w:val="single" w:color="auto" w:sz="4" w:space="0"/>
              <w:left w:val="single" w:color="auto" w:sz="4" w:space="0"/>
              <w:bottom w:val="single" w:color="auto" w:sz="4" w:space="0"/>
              <w:right w:val="single" w:color="auto" w:sz="4" w:space="0"/>
            </w:tcBorders>
            <w:vAlign w:val="center"/>
          </w:tcPr>
          <w:p w14:paraId="31D4C496">
            <w:pPr>
              <w:widowControl/>
              <w:jc w:val="center"/>
              <w:rPr>
                <w:rFonts w:hint="eastAsia" w:ascii="宋体" w:hAnsi="宋体" w:eastAsia="宋体" w:cs="宋体"/>
                <w:color w:val="auto"/>
                <w:kern w:val="0"/>
                <w:sz w:val="21"/>
                <w:szCs w:val="21"/>
                <w:lang w:eastAsia="zh-CN"/>
              </w:rPr>
            </w:pPr>
            <w:bookmarkStart w:id="25" w:name="_Hlk344477914"/>
            <w:r>
              <w:rPr>
                <w:rFonts w:hint="eastAsia" w:ascii="宋体" w:hAnsi="宋体" w:cs="宋体"/>
                <w:color w:val="auto"/>
                <w:sz w:val="21"/>
                <w:szCs w:val="21"/>
                <w:lang w:eastAsia="zh-CN"/>
              </w:rPr>
              <w:t>南岸区F-涂山（弹子石）-01试点15分钟生活圈规划优化研究</w:t>
            </w:r>
          </w:p>
        </w:tc>
        <w:tc>
          <w:tcPr>
            <w:tcW w:w="1401" w:type="dxa"/>
            <w:tcBorders>
              <w:top w:val="single" w:color="auto" w:sz="4" w:space="0"/>
              <w:left w:val="single" w:color="auto" w:sz="4" w:space="0"/>
              <w:bottom w:val="single" w:color="auto" w:sz="4" w:space="0"/>
              <w:right w:val="single" w:color="auto" w:sz="4" w:space="0"/>
            </w:tcBorders>
            <w:vAlign w:val="center"/>
          </w:tcPr>
          <w:p w14:paraId="7F120970">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1226" w:type="dxa"/>
            <w:tcBorders>
              <w:top w:val="single" w:color="auto" w:sz="4" w:space="0"/>
              <w:left w:val="single" w:color="auto" w:sz="4" w:space="0"/>
              <w:bottom w:val="single" w:color="auto" w:sz="4" w:space="0"/>
              <w:right w:val="single" w:color="auto" w:sz="4" w:space="0"/>
            </w:tcBorders>
            <w:vAlign w:val="center"/>
          </w:tcPr>
          <w:p w14:paraId="027F94D5">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0.6</w:t>
            </w:r>
          </w:p>
        </w:tc>
        <w:tc>
          <w:tcPr>
            <w:tcW w:w="1900" w:type="dxa"/>
            <w:tcBorders>
              <w:top w:val="single" w:color="auto" w:sz="4" w:space="0"/>
              <w:left w:val="single" w:color="auto" w:sz="4" w:space="0"/>
              <w:bottom w:val="single" w:color="auto" w:sz="4" w:space="0"/>
              <w:right w:val="single" w:color="auto" w:sz="4" w:space="0"/>
            </w:tcBorders>
            <w:vAlign w:val="center"/>
          </w:tcPr>
          <w:p w14:paraId="2DEA7F6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255" w:type="dxa"/>
            <w:tcBorders>
              <w:top w:val="single" w:color="auto" w:sz="4" w:space="0"/>
              <w:left w:val="single" w:color="auto" w:sz="4" w:space="0"/>
              <w:bottom w:val="single" w:color="auto" w:sz="4" w:space="0"/>
              <w:right w:val="single" w:color="auto" w:sz="4" w:space="0"/>
            </w:tcBorders>
            <w:vAlign w:val="center"/>
          </w:tcPr>
          <w:p w14:paraId="1FDFE067">
            <w:pPr>
              <w:widowControl/>
              <w:numPr>
                <w:ilvl w:val="255"/>
                <w:numId w:val="0"/>
              </w:num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w:t>
            </w:r>
          </w:p>
        </w:tc>
      </w:tr>
      <w:bookmarkEnd w:id="25"/>
    </w:tbl>
    <w:p w14:paraId="44BD2019">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26" w:name="_Toc15872"/>
      <w:bookmarkStart w:id="27" w:name="_Toc76462319"/>
      <w:bookmarkStart w:id="28" w:name="_Toc21041"/>
      <w:bookmarkStart w:id="29" w:name="_Toc106030873"/>
      <w:bookmarkStart w:id="30" w:name="_Toc21123"/>
      <w:bookmarkStart w:id="31" w:name="_Toc10459"/>
      <w:bookmarkStart w:id="32" w:name="_Toc29253"/>
      <w:bookmarkStart w:id="33" w:name="_Toc373860293"/>
      <w:bookmarkStart w:id="34" w:name="_Toc317775178"/>
      <w:r>
        <w:rPr>
          <w:rFonts w:hint="eastAsia" w:ascii="宋体" w:hAnsi="宋体" w:eastAsia="宋体" w:cs="宋体"/>
          <w:b/>
          <w:bCs w:val="0"/>
          <w:color w:val="auto"/>
          <w:sz w:val="24"/>
        </w:rPr>
        <w:t>二、资金来源</w:t>
      </w:r>
      <w:bookmarkEnd w:id="26"/>
    </w:p>
    <w:p w14:paraId="0B9B0B36">
      <w:pPr>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财政</w:t>
      </w:r>
      <w:r>
        <w:rPr>
          <w:rFonts w:hint="eastAsia" w:ascii="宋体" w:hAnsi="宋体" w:eastAsia="宋体" w:cs="宋体"/>
          <w:color w:val="auto"/>
          <w:sz w:val="24"/>
          <w:szCs w:val="24"/>
        </w:rPr>
        <w:t>资金，预算金额</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万元。</w:t>
      </w:r>
    </w:p>
    <w:p w14:paraId="4B9F11CC">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35" w:name="_Toc4488"/>
      <w:r>
        <w:rPr>
          <w:rFonts w:hint="eastAsia" w:ascii="宋体" w:hAnsi="宋体" w:eastAsia="宋体" w:cs="宋体"/>
          <w:b/>
          <w:bCs w:val="0"/>
          <w:color w:val="auto"/>
          <w:sz w:val="24"/>
        </w:rPr>
        <w:t>三、供应商资格条件</w:t>
      </w:r>
      <w:bookmarkEnd w:id="27"/>
      <w:bookmarkEnd w:id="28"/>
      <w:bookmarkEnd w:id="29"/>
      <w:bookmarkEnd w:id="30"/>
      <w:bookmarkEnd w:id="31"/>
      <w:bookmarkEnd w:id="32"/>
      <w:bookmarkEnd w:id="35"/>
    </w:p>
    <w:p w14:paraId="54CC35FC">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（一）满足《中华人民共和国政府</w:t>
      </w:r>
      <w:r>
        <w:rPr>
          <w:rFonts w:hint="eastAsia" w:ascii="宋体" w:hAnsi="宋体" w:eastAsia="宋体" w:cs="宋体"/>
          <w:sz w:val="24"/>
          <w:szCs w:val="24"/>
        </w:rPr>
        <w:t>采购法》第二十二条规定。</w:t>
      </w:r>
    </w:p>
    <w:p w14:paraId="0D2C28E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w:t>
      </w:r>
      <w:r>
        <w:rPr>
          <w:rFonts w:hint="eastAsia" w:ascii="宋体" w:hAnsi="宋体" w:cs="宋体"/>
          <w:sz w:val="24"/>
          <w:szCs w:val="24"/>
          <w:lang w:eastAsia="zh-CN"/>
        </w:rPr>
        <w:t>无</w:t>
      </w:r>
      <w:r>
        <w:rPr>
          <w:rFonts w:hint="eastAsia" w:ascii="宋体" w:hAnsi="宋体" w:eastAsia="宋体" w:cs="宋体"/>
          <w:sz w:val="24"/>
          <w:szCs w:val="24"/>
        </w:rPr>
        <w:t>。</w:t>
      </w:r>
    </w:p>
    <w:p w14:paraId="06921D1F">
      <w:pPr>
        <w:pStyle w:val="4"/>
        <w:numPr>
          <w:ilvl w:val="1"/>
          <w:numId w:val="0"/>
        </w:numPr>
        <w:adjustRightInd w:val="0"/>
        <w:snapToGrid w:val="0"/>
        <w:spacing w:line="400" w:lineRule="exact"/>
        <w:rPr>
          <w:rFonts w:hint="eastAsia" w:ascii="宋体" w:hAnsi="宋体" w:eastAsia="宋体" w:cs="宋体"/>
          <w:b/>
          <w:bCs w:val="0"/>
          <w:sz w:val="24"/>
        </w:rPr>
      </w:pPr>
      <w:bookmarkStart w:id="36" w:name="_Toc20997"/>
      <w:bookmarkStart w:id="37" w:name="_Toc106030874"/>
      <w:bookmarkStart w:id="38" w:name="_Toc13709"/>
      <w:bookmarkStart w:id="39" w:name="_Toc26353"/>
      <w:bookmarkStart w:id="40" w:name="_Toc1125"/>
      <w:bookmarkStart w:id="41" w:name="_Toc76462320"/>
      <w:bookmarkStart w:id="42" w:name="_Toc23492"/>
      <w:r>
        <w:rPr>
          <w:rFonts w:hint="eastAsia" w:ascii="宋体" w:hAnsi="宋体" w:eastAsia="宋体" w:cs="宋体"/>
          <w:b/>
          <w:bCs w:val="0"/>
          <w:sz w:val="24"/>
        </w:rPr>
        <w:t>四、磋商有关说明</w:t>
      </w:r>
      <w:bookmarkEnd w:id="33"/>
      <w:bookmarkEnd w:id="36"/>
      <w:bookmarkEnd w:id="37"/>
      <w:bookmarkEnd w:id="38"/>
      <w:bookmarkEnd w:id="39"/>
      <w:bookmarkEnd w:id="40"/>
      <w:bookmarkEnd w:id="41"/>
      <w:bookmarkEnd w:id="42"/>
    </w:p>
    <w:p w14:paraId="2CDD9A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（一）请有意参加本项目的供应商按要求进行注册，通过“行采家”（ </w:t>
      </w:r>
      <w:r>
        <w:rPr>
          <w:rFonts w:hint="eastAsia" w:ascii="宋体" w:hAnsi="宋体" w:eastAsia="宋体" w:cs="宋体"/>
        </w:rPr>
        <w:fldChar w:fldCharType="begin"/>
      </w:r>
      <w:r>
        <w:rPr>
          <w:rFonts w:hint="eastAsia" w:ascii="宋体" w:hAnsi="宋体" w:eastAsia="宋体" w:cs="宋体"/>
        </w:rPr>
        <w:instrText xml:space="preserve"> HYPERLINK "https://www.gec123.com/），登记加入" </w:instrText>
      </w:r>
      <w:r>
        <w:rPr>
          <w:rFonts w:hint="eastAsia" w:ascii="宋体" w:hAnsi="宋体" w:eastAsia="宋体" w:cs="宋体"/>
        </w:rPr>
        <w:fldChar w:fldCharType="separate"/>
      </w:r>
      <w:r>
        <w:rPr>
          <w:rFonts w:hint="eastAsia" w:ascii="宋体" w:hAnsi="宋体" w:eastAsia="宋体" w:cs="宋体"/>
          <w:sz w:val="24"/>
          <w:szCs w:val="24"/>
        </w:rPr>
        <w:t>https://www.gec123.com/），登记加入“行采家供应商库”。</w:t>
      </w:r>
      <w:r>
        <w:rPr>
          <w:rFonts w:hint="eastAsia" w:ascii="宋体" w:hAnsi="宋体" w:eastAsia="宋体" w:cs="宋体"/>
          <w:sz w:val="24"/>
          <w:szCs w:val="24"/>
        </w:rPr>
        <w:fldChar w:fldCharType="end"/>
      </w:r>
    </w:p>
    <w:p w14:paraId="39296C4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40BF09A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（三）竞争性磋商公告期限：自采购公告发布之日起三个工作日。</w:t>
      </w:r>
    </w:p>
    <w:p w14:paraId="18FFB38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（四）竞争性磋商文件发售期限： </w:t>
      </w:r>
    </w:p>
    <w:p w14:paraId="2EE2394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1.竞争性磋商文件发售期：202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p>
    <w:p w14:paraId="73A856A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2.报名方式：供应商将《</w:t>
      </w:r>
      <w:r>
        <w:rPr>
          <w:rFonts w:hint="eastAsia" w:ascii="宋体" w:hAnsi="宋体" w:cs="宋体"/>
          <w:color w:val="auto"/>
          <w:sz w:val="24"/>
          <w:szCs w:val="24"/>
          <w:lang w:eastAsia="zh-CN"/>
        </w:rPr>
        <w:t>重庆智南项目管理有限公司</w:t>
      </w:r>
      <w:r>
        <w:rPr>
          <w:rFonts w:hint="eastAsia" w:ascii="宋体" w:hAnsi="宋体" w:cs="宋体"/>
          <w:color w:val="auto"/>
          <w:sz w:val="24"/>
          <w:szCs w:val="24"/>
          <w:lang w:val="en-US" w:eastAsia="zh-CN"/>
        </w:rPr>
        <w:t>报名</w:t>
      </w:r>
      <w:r>
        <w:rPr>
          <w:rFonts w:hint="eastAsia" w:ascii="宋体" w:hAnsi="宋体" w:eastAsia="宋体" w:cs="宋体"/>
          <w:color w:val="auto"/>
          <w:sz w:val="24"/>
          <w:szCs w:val="24"/>
        </w:rPr>
        <w:t>表》（加盖供应商公章）扫描后发送至2622508143@qq.com（邮箱）。</w:t>
      </w:r>
    </w:p>
    <w:p w14:paraId="7A0E7FB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3.竞争性磋商文件售价：</w:t>
      </w:r>
      <w:r>
        <w:rPr>
          <w:rFonts w:hint="eastAsia" w:ascii="宋体" w:hAnsi="宋体" w:cs="宋体"/>
          <w:color w:val="auto"/>
          <w:sz w:val="24"/>
          <w:szCs w:val="24"/>
          <w:lang w:eastAsia="zh-CN"/>
        </w:rPr>
        <w:t>人民币</w:t>
      </w:r>
      <w:r>
        <w:rPr>
          <w:rFonts w:hint="eastAsia" w:ascii="宋体" w:hAnsi="宋体" w:cs="宋体"/>
          <w:color w:val="auto"/>
          <w:sz w:val="24"/>
          <w:szCs w:val="24"/>
          <w:lang w:val="en-US" w:eastAsia="zh-CN"/>
        </w:rPr>
        <w:t>300元/份</w:t>
      </w:r>
      <w:r>
        <w:rPr>
          <w:rFonts w:hint="eastAsia" w:ascii="宋体" w:hAnsi="宋体" w:eastAsia="宋体" w:cs="宋体"/>
          <w:color w:val="auto"/>
          <w:sz w:val="24"/>
          <w:szCs w:val="24"/>
        </w:rPr>
        <w:t>。</w:t>
      </w:r>
    </w:p>
    <w:p w14:paraId="660084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w:t>
      </w:r>
      <w:r>
        <w:rPr>
          <w:rFonts w:hint="eastAsia" w:ascii="宋体" w:hAnsi="宋体" w:cs="宋体"/>
          <w:color w:val="auto"/>
          <w:sz w:val="24"/>
          <w:szCs w:val="24"/>
          <w:highlight w:val="none"/>
          <w:lang w:eastAsia="zh-CN"/>
        </w:rPr>
        <w:t>：重庆市南岸区规划和自然资源局（重庆市南岸区花红路6号2幢</w:t>
      </w:r>
      <w:r>
        <w:rPr>
          <w:rFonts w:hint="eastAsia" w:ascii="宋体" w:hAnsi="宋体" w:cs="宋体"/>
          <w:color w:val="auto"/>
          <w:sz w:val="24"/>
          <w:szCs w:val="24"/>
          <w:highlight w:val="none"/>
          <w:lang w:val="en-US" w:eastAsia="zh-CN"/>
        </w:rPr>
        <w:t>203</w:t>
      </w:r>
      <w:r>
        <w:rPr>
          <w:rFonts w:hint="eastAsia" w:ascii="宋体" w:hAnsi="宋体" w:cs="宋体"/>
          <w:color w:val="auto"/>
          <w:sz w:val="24"/>
          <w:szCs w:val="24"/>
          <w:highlight w:val="none"/>
          <w:lang w:eastAsia="zh-CN"/>
        </w:rPr>
        <w:t>会议室）。</w:t>
      </w:r>
    </w:p>
    <w:p w14:paraId="017C1B37">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（六）响应文件递交开始时间：202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00。</w:t>
      </w:r>
    </w:p>
    <w:p w14:paraId="759998CD">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（七）响应文件递交截止时间：202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8月21</w:t>
      </w:r>
      <w:r>
        <w:rPr>
          <w:rFonts w:hint="eastAsia" w:ascii="宋体" w:hAnsi="宋体" w:eastAsia="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cs="宋体"/>
          <w:color w:val="auto"/>
          <w:sz w:val="24"/>
          <w:szCs w:val="24"/>
          <w:lang w:eastAsia="zh-CN"/>
        </w:rPr>
        <w:t>。</w:t>
      </w:r>
    </w:p>
    <w:p w14:paraId="6AF0889D">
      <w:pPr>
        <w:spacing w:line="400" w:lineRule="exact"/>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（八）磋商开始时间：202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8月21</w:t>
      </w:r>
      <w:r>
        <w:rPr>
          <w:rFonts w:hint="eastAsia" w:ascii="宋体" w:hAnsi="宋体" w:eastAsia="宋体" w:cs="宋体"/>
          <w:color w:val="auto"/>
          <w:sz w:val="24"/>
          <w:szCs w:val="24"/>
        </w:rPr>
        <w:t>日北京时间</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30。</w:t>
      </w:r>
    </w:p>
    <w:bookmarkEnd w:id="34"/>
    <w:p w14:paraId="2BFC2F48">
      <w:pPr>
        <w:pStyle w:val="4"/>
        <w:numPr>
          <w:ilvl w:val="1"/>
          <w:numId w:val="0"/>
        </w:numPr>
        <w:adjustRightInd w:val="0"/>
        <w:snapToGrid w:val="0"/>
        <w:spacing w:line="400" w:lineRule="exact"/>
        <w:rPr>
          <w:rFonts w:hint="eastAsia" w:ascii="宋体" w:hAnsi="宋体" w:eastAsia="宋体" w:cs="宋体"/>
          <w:b/>
          <w:bCs w:val="0"/>
          <w:sz w:val="24"/>
        </w:rPr>
      </w:pPr>
      <w:bookmarkStart w:id="43" w:name="_Toc6621"/>
      <w:bookmarkStart w:id="44" w:name="_Toc17643"/>
      <w:bookmarkStart w:id="45" w:name="_Toc373860294"/>
      <w:bookmarkStart w:id="46" w:name="_Toc2309"/>
      <w:bookmarkStart w:id="47" w:name="_Toc25280"/>
      <w:bookmarkStart w:id="48" w:name="_Toc8626"/>
      <w:bookmarkStart w:id="49" w:name="_Toc480466699"/>
      <w:bookmarkStart w:id="50" w:name="_Toc76462322"/>
      <w:bookmarkStart w:id="51" w:name="_Toc24994"/>
      <w:bookmarkStart w:id="52" w:name="_Toc106030876"/>
      <w:r>
        <w:rPr>
          <w:rFonts w:hint="eastAsia" w:ascii="宋体" w:hAnsi="宋体" w:eastAsia="宋体" w:cs="宋体"/>
          <w:b/>
          <w:bCs w:val="0"/>
          <w:sz w:val="24"/>
        </w:rPr>
        <w:t>五、保证金</w:t>
      </w:r>
      <w:bookmarkEnd w:id="43"/>
      <w:bookmarkEnd w:id="44"/>
      <w:bookmarkEnd w:id="45"/>
      <w:bookmarkEnd w:id="46"/>
      <w:bookmarkEnd w:id="47"/>
      <w:bookmarkEnd w:id="48"/>
    </w:p>
    <w:p w14:paraId="284FF0A1">
      <w:pPr>
        <w:spacing w:line="400" w:lineRule="exact"/>
        <w:ind w:firstLine="480" w:firstLineChars="200"/>
        <w:rPr>
          <w:rFonts w:hint="eastAsia" w:ascii="宋体" w:hAnsi="宋体" w:eastAsia="宋体" w:cs="宋体"/>
          <w:sz w:val="24"/>
          <w:szCs w:val="24"/>
        </w:rPr>
      </w:pPr>
      <w:bookmarkStart w:id="53" w:name="_Toc480466698"/>
      <w:bookmarkStart w:id="54" w:name="_Toc479668114"/>
      <w:r>
        <w:rPr>
          <w:rFonts w:hint="eastAsia" w:ascii="宋体" w:hAnsi="宋体" w:eastAsia="宋体" w:cs="宋体"/>
          <w:sz w:val="24"/>
          <w:szCs w:val="24"/>
        </w:rPr>
        <w:t>（一）保证金递交</w:t>
      </w:r>
    </w:p>
    <w:p w14:paraId="0223A05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w:t>
      </w:r>
      <w:bookmarkStart w:id="337" w:name="_GoBack"/>
      <w:bookmarkEnd w:id="337"/>
      <w:r>
        <w:rPr>
          <w:rFonts w:hint="eastAsia" w:ascii="宋体" w:hAnsi="宋体" w:eastAsia="宋体" w:cs="宋体"/>
          <w:sz w:val="24"/>
          <w:szCs w:val="24"/>
        </w:rPr>
        <w:t>详见本篇，一、竞争性磋商内容），并汇至以下账户，保证金的到账截止时间同响应文件递交截止时间。</w:t>
      </w:r>
    </w:p>
    <w:p w14:paraId="40FA98C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51F3C939">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重庆智南项目管理有限公司</w:t>
      </w:r>
    </w:p>
    <w:p w14:paraId="49E73224">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中国建设银行股份有限公司重庆两江分行</w:t>
      </w:r>
    </w:p>
    <w:p w14:paraId="4E2BB456">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cs="宋体"/>
          <w:sz w:val="24"/>
          <w:szCs w:val="24"/>
          <w:lang w:eastAsia="zh-CN"/>
        </w:rPr>
        <w:t>50050104360000003306</w:t>
      </w:r>
    </w:p>
    <w:p w14:paraId="4029E6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25C342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bookmarkEnd w:id="53"/>
    <w:bookmarkEnd w:id="54"/>
    <w:p w14:paraId="15E627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1.未成交供应商的保证金，在成交通知书发放后，采购代理机构在五个工作日内按供应商来款账户信息退还。</w:t>
      </w:r>
    </w:p>
    <w:p w14:paraId="111370E2">
      <w:pPr>
        <w:spacing w:line="400" w:lineRule="exact"/>
        <w:ind w:firstLine="480" w:firstLineChars="200"/>
        <w:rPr>
          <w:rFonts w:hint="eastAsia" w:ascii="宋体" w:hAnsi="宋体" w:eastAsia="宋体" w:cs="宋体"/>
        </w:rPr>
      </w:pPr>
      <w:bookmarkStart w:id="55" w:name="_Toc22148"/>
      <w:bookmarkStart w:id="56" w:name="_Toc11537"/>
      <w:r>
        <w:rPr>
          <w:rFonts w:hint="eastAsia" w:ascii="宋体" w:hAnsi="宋体" w:eastAsia="宋体" w:cs="宋体"/>
          <w:sz w:val="24"/>
          <w:szCs w:val="24"/>
        </w:rPr>
        <w:t>2.成交供应商的保证金，在成交供应商与采购人签订合同后，采购代理机构在五</w:t>
      </w:r>
      <w:bookmarkEnd w:id="55"/>
      <w:bookmarkEnd w:id="56"/>
    </w:p>
    <w:p w14:paraId="06DF6224">
      <w:pPr>
        <w:spacing w:line="400" w:lineRule="exact"/>
        <w:rPr>
          <w:rFonts w:hint="eastAsia" w:ascii="宋体" w:hAnsi="宋体" w:eastAsia="宋体" w:cs="宋体"/>
          <w:sz w:val="24"/>
          <w:szCs w:val="24"/>
        </w:rPr>
      </w:pPr>
      <w:bookmarkStart w:id="57" w:name="_Toc13402"/>
      <w:bookmarkStart w:id="58" w:name="_Toc8838"/>
      <w:r>
        <w:rPr>
          <w:rFonts w:hint="eastAsia" w:ascii="宋体" w:hAnsi="宋体" w:eastAsia="宋体" w:cs="宋体"/>
          <w:sz w:val="24"/>
          <w:szCs w:val="24"/>
        </w:rPr>
        <w:t>个工作日内按供应商来款账户信息退还。</w:t>
      </w:r>
      <w:bookmarkEnd w:id="57"/>
      <w:bookmarkEnd w:id="58"/>
    </w:p>
    <w:p w14:paraId="1A176F00">
      <w:pPr>
        <w:pStyle w:val="4"/>
        <w:numPr>
          <w:ilvl w:val="1"/>
          <w:numId w:val="0"/>
        </w:numPr>
        <w:adjustRightInd w:val="0"/>
        <w:snapToGrid w:val="0"/>
        <w:spacing w:line="400" w:lineRule="exact"/>
        <w:rPr>
          <w:rFonts w:hint="eastAsia" w:ascii="宋体" w:hAnsi="宋体" w:eastAsia="宋体" w:cs="宋体"/>
          <w:b/>
          <w:bCs w:val="0"/>
          <w:sz w:val="24"/>
        </w:rPr>
      </w:pPr>
      <w:bookmarkStart w:id="59" w:name="_Toc3604"/>
      <w:bookmarkStart w:id="60" w:name="_Toc2659"/>
      <w:bookmarkStart w:id="61" w:name="_Toc801"/>
      <w:bookmarkStart w:id="62" w:name="_Toc25947"/>
      <w:r>
        <w:rPr>
          <w:rFonts w:hint="eastAsia" w:ascii="宋体" w:hAnsi="宋体" w:eastAsia="宋体" w:cs="宋体"/>
          <w:b/>
          <w:bCs w:val="0"/>
          <w:sz w:val="24"/>
        </w:rPr>
        <w:t>六、其它有关规定</w:t>
      </w:r>
      <w:bookmarkEnd w:id="49"/>
      <w:bookmarkEnd w:id="50"/>
      <w:bookmarkEnd w:id="51"/>
      <w:bookmarkEnd w:id="52"/>
      <w:bookmarkEnd w:id="59"/>
      <w:bookmarkEnd w:id="60"/>
      <w:bookmarkEnd w:id="61"/>
      <w:bookmarkEnd w:id="62"/>
    </w:p>
    <w:p w14:paraId="099523DF">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（一）单位负责人为同一人或者存在直接控股、管理关系的不同供应商，不得参加同一合同项（包）下的采购活动，否则均为无效响应。</w:t>
      </w:r>
    </w:p>
    <w:p w14:paraId="3E5D59B2">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4394EC0A">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（三）本项目的澄清文件（如果有）一律在“行采家”（ https://www.gec123.com/）上发布，请各供应注商意下载；无论供应商下载与否，均视同供应商已知晓本项目澄清文件（如果有）的内容。</w:t>
      </w:r>
    </w:p>
    <w:p w14:paraId="32BC36EF">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30E6CEF">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27F6767C">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（六）本项目不接受联合体参与磋商，否则按无效处理。</w:t>
      </w:r>
    </w:p>
    <w:p w14:paraId="71B68B0A">
      <w:pPr>
        <w:snapToGrid w:val="0"/>
        <w:spacing w:line="400" w:lineRule="exact"/>
        <w:ind w:firstLine="361" w:firstLineChars="150"/>
        <w:rPr>
          <w:rFonts w:hint="eastAsia" w:ascii="宋体" w:hAnsi="宋体" w:eastAsia="宋体" w:cs="宋体"/>
          <w:b/>
          <w:bCs/>
          <w:sz w:val="24"/>
          <w:szCs w:val="24"/>
        </w:rPr>
      </w:pPr>
      <w:r>
        <w:rPr>
          <w:rFonts w:hint="eastAsia" w:ascii="宋体" w:hAnsi="宋体" w:eastAsia="宋体" w:cs="宋体"/>
          <w:b/>
          <w:bCs/>
          <w:sz w:val="24"/>
          <w:szCs w:val="24"/>
        </w:rPr>
        <w:t>（七）本项目不接受合同分包，否则按无效处理。</w:t>
      </w:r>
    </w:p>
    <w:p w14:paraId="419B4F4B">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（八）</w:t>
      </w:r>
      <w:bookmarkStart w:id="63" w:name="_Toc480466700"/>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955EE13">
      <w:pPr>
        <w:pStyle w:val="4"/>
        <w:numPr>
          <w:ilvl w:val="1"/>
          <w:numId w:val="0"/>
        </w:numPr>
        <w:adjustRightInd w:val="0"/>
        <w:snapToGrid w:val="0"/>
        <w:spacing w:line="400" w:lineRule="exact"/>
        <w:rPr>
          <w:rFonts w:hint="eastAsia" w:ascii="宋体" w:hAnsi="宋体" w:eastAsia="宋体" w:cs="宋体"/>
          <w:b/>
          <w:bCs w:val="0"/>
          <w:sz w:val="24"/>
        </w:rPr>
      </w:pPr>
      <w:bookmarkStart w:id="64" w:name="_Toc10403"/>
      <w:bookmarkStart w:id="65" w:name="_Toc76462323"/>
      <w:bookmarkStart w:id="66" w:name="_Toc25021"/>
      <w:bookmarkStart w:id="67" w:name="_Toc1631"/>
      <w:bookmarkStart w:id="68" w:name="_Toc106030877"/>
      <w:bookmarkStart w:id="69" w:name="_Toc19865"/>
      <w:bookmarkStart w:id="70" w:name="_Toc26964"/>
      <w:r>
        <w:rPr>
          <w:rFonts w:hint="eastAsia" w:ascii="宋体" w:hAnsi="宋体" w:eastAsia="宋体" w:cs="宋体"/>
          <w:b/>
          <w:bCs w:val="0"/>
          <w:sz w:val="24"/>
        </w:rPr>
        <w:t>七、联系方式</w:t>
      </w:r>
      <w:bookmarkEnd w:id="63"/>
      <w:bookmarkEnd w:id="64"/>
      <w:bookmarkEnd w:id="65"/>
      <w:bookmarkEnd w:id="66"/>
      <w:bookmarkEnd w:id="67"/>
      <w:bookmarkEnd w:id="68"/>
      <w:bookmarkEnd w:id="69"/>
      <w:bookmarkEnd w:id="70"/>
    </w:p>
    <w:p w14:paraId="7C843A1D">
      <w:pPr>
        <w:snapToGrid w:val="0"/>
        <w:spacing w:line="400" w:lineRule="exact"/>
        <w:ind w:firstLine="480" w:firstLineChars="200"/>
        <w:outlineLvl w:val="2"/>
        <w:rPr>
          <w:rFonts w:hint="eastAsia" w:ascii="宋体" w:hAnsi="宋体" w:eastAsia="宋体" w:cs="宋体"/>
          <w:sz w:val="24"/>
          <w:szCs w:val="24"/>
          <w:lang w:eastAsia="zh-CN"/>
        </w:rPr>
      </w:pPr>
      <w:bookmarkStart w:id="71" w:name="_Toc30190"/>
      <w:r>
        <w:rPr>
          <w:rFonts w:hint="eastAsia" w:ascii="宋体" w:hAnsi="宋体" w:eastAsia="宋体" w:cs="宋体"/>
          <w:sz w:val="24"/>
          <w:szCs w:val="24"/>
        </w:rPr>
        <w:t>（一）采购人：</w:t>
      </w:r>
      <w:r>
        <w:rPr>
          <w:rFonts w:hint="eastAsia" w:ascii="宋体" w:hAnsi="宋体" w:cs="宋体"/>
          <w:sz w:val="24"/>
          <w:szCs w:val="24"/>
          <w:lang w:eastAsia="zh-CN"/>
        </w:rPr>
        <w:t>重庆市南岸区规划和自然资源局</w:t>
      </w:r>
    </w:p>
    <w:p w14:paraId="10D0DA2F">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eastAsia="zh-CN"/>
        </w:rPr>
        <w:t>郭</w:t>
      </w:r>
      <w:r>
        <w:rPr>
          <w:rFonts w:hint="eastAsia" w:ascii="宋体" w:hAnsi="宋体" w:cs="宋体"/>
          <w:sz w:val="24"/>
          <w:szCs w:val="24"/>
          <w:lang w:val="en-US" w:eastAsia="zh-CN"/>
        </w:rPr>
        <w:t>老师</w:t>
      </w:r>
    </w:p>
    <w:p w14:paraId="62B68F7C">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电  话：023-62984578</w:t>
      </w:r>
    </w:p>
    <w:p w14:paraId="11890F11">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地  址：重庆市南岸区花红路6号2幢</w:t>
      </w:r>
    </w:p>
    <w:p w14:paraId="5EC1DBC7">
      <w:pPr>
        <w:snapToGrid w:val="0"/>
        <w:spacing w:line="400" w:lineRule="exact"/>
        <w:ind w:firstLine="480" w:firstLineChars="200"/>
        <w:outlineLvl w:val="2"/>
        <w:rPr>
          <w:rFonts w:hint="eastAsia" w:ascii="宋体" w:hAnsi="宋体" w:eastAsia="宋体" w:cs="宋体"/>
          <w:sz w:val="24"/>
          <w:szCs w:val="24"/>
          <w:lang w:eastAsia="zh-CN"/>
        </w:rPr>
      </w:pPr>
      <w:r>
        <w:rPr>
          <w:rFonts w:hint="eastAsia" w:ascii="宋体" w:hAnsi="宋体" w:eastAsia="宋体" w:cs="宋体"/>
          <w:sz w:val="24"/>
          <w:szCs w:val="24"/>
        </w:rPr>
        <w:t>（二）采购代理机构：</w:t>
      </w:r>
      <w:bookmarkEnd w:id="71"/>
      <w:r>
        <w:rPr>
          <w:rFonts w:hint="eastAsia" w:ascii="宋体" w:hAnsi="宋体" w:cs="宋体"/>
          <w:sz w:val="24"/>
          <w:szCs w:val="24"/>
          <w:lang w:eastAsia="zh-CN"/>
        </w:rPr>
        <w:t>重庆智南项目管理有限公司</w:t>
      </w:r>
    </w:p>
    <w:p w14:paraId="0FC1F8BD">
      <w:pPr>
        <w:snapToGrid w:val="0"/>
        <w:spacing w:line="400" w:lineRule="exact"/>
        <w:ind w:firstLine="480" w:firstLineChars="200"/>
        <w:outlineLvl w:val="2"/>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康莉</w:t>
      </w:r>
    </w:p>
    <w:p w14:paraId="3C23835E">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w:t>
      </w:r>
      <w:r>
        <w:rPr>
          <w:rFonts w:hint="eastAsia" w:ascii="宋体" w:hAnsi="宋体" w:eastAsia="宋体" w:cs="宋体"/>
          <w:kern w:val="1"/>
          <w:sz w:val="24"/>
          <w:szCs w:val="24"/>
        </w:rPr>
        <w:t>-</w:t>
      </w:r>
      <w:r>
        <w:rPr>
          <w:rFonts w:hint="eastAsia" w:ascii="宋体" w:hAnsi="宋体" w:eastAsia="宋体" w:cs="宋体"/>
          <w:sz w:val="24"/>
          <w:szCs w:val="24"/>
        </w:rPr>
        <w:t>63206045</w:t>
      </w:r>
      <w:r>
        <w:rPr>
          <w:rFonts w:hint="eastAsia" w:ascii="宋体" w:hAnsi="宋体" w:eastAsia="宋体" w:cs="宋体"/>
          <w:sz w:val="24"/>
          <w:szCs w:val="24"/>
          <w:lang w:val="en-US" w:eastAsia="zh-CN"/>
        </w:rPr>
        <w:t xml:space="preserve">  17723952098</w:t>
      </w:r>
      <w:r>
        <w:rPr>
          <w:rFonts w:hint="eastAsia" w:ascii="宋体" w:hAnsi="宋体" w:eastAsia="宋体" w:cs="宋体"/>
          <w:sz w:val="24"/>
          <w:szCs w:val="24"/>
        </w:rPr>
        <w:t xml:space="preserve">（项目内容咨询） </w:t>
      </w:r>
    </w:p>
    <w:p w14:paraId="6983D91A">
      <w:pPr>
        <w:snapToGrid w:val="0"/>
        <w:spacing w:line="440" w:lineRule="exact"/>
        <w:ind w:firstLine="1440" w:firstLineChars="600"/>
        <w:rPr>
          <w:rFonts w:hint="eastAsia" w:ascii="宋体" w:hAnsi="宋体" w:eastAsia="宋体" w:cs="宋体"/>
          <w:sz w:val="24"/>
          <w:szCs w:val="24"/>
        </w:rPr>
      </w:pPr>
      <w:r>
        <w:rPr>
          <w:rFonts w:hint="eastAsia" w:ascii="宋体" w:hAnsi="宋体" w:eastAsia="宋体" w:cs="宋体"/>
          <w:kern w:val="1"/>
          <w:sz w:val="24"/>
          <w:szCs w:val="24"/>
        </w:rPr>
        <w:t>023-67461776（报名及保证金退还咨询）</w:t>
      </w:r>
    </w:p>
    <w:p w14:paraId="298185E7">
      <w:p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地  址：重庆市渝北区星光大道82号天王星D1-2栋7楼</w:t>
      </w:r>
    </w:p>
    <w:p w14:paraId="5CE05CF8">
      <w:pPr>
        <w:snapToGrid w:val="0"/>
        <w:spacing w:line="400" w:lineRule="exact"/>
        <w:ind w:firstLine="482" w:firstLineChars="200"/>
        <w:rPr>
          <w:rFonts w:hint="eastAsia" w:ascii="宋体" w:hAnsi="宋体" w:eastAsia="宋体" w:cs="宋体"/>
          <w:b/>
          <w:sz w:val="24"/>
          <w:szCs w:val="24"/>
        </w:rPr>
        <w:sectPr>
          <w:pgSz w:w="11907" w:h="16840"/>
          <w:pgMar w:top="1134" w:right="1191" w:bottom="1134" w:left="1304" w:header="680" w:footer="992" w:gutter="0"/>
          <w:pgNumType w:fmt="numberInDash"/>
          <w:cols w:space="0" w:num="1"/>
          <w:rtlGutter w:val="0"/>
          <w:docGrid w:linePitch="312" w:charSpace="0"/>
        </w:sectPr>
      </w:pPr>
    </w:p>
    <w:p w14:paraId="6705EF5C">
      <w:pPr>
        <w:pStyle w:val="4"/>
        <w:numPr>
          <w:ilvl w:val="1"/>
          <w:numId w:val="0"/>
        </w:numPr>
        <w:spacing w:line="360" w:lineRule="auto"/>
        <w:jc w:val="center"/>
        <w:rPr>
          <w:rFonts w:hint="eastAsia" w:ascii="宋体" w:hAnsi="宋体" w:eastAsia="宋体" w:cs="宋体"/>
          <w:sz w:val="24"/>
          <w:szCs w:val="24"/>
        </w:rPr>
      </w:pPr>
      <w:bookmarkStart w:id="72" w:name="_Toc15687"/>
      <w:bookmarkStart w:id="73" w:name="_Toc76462324"/>
      <w:bookmarkStart w:id="74" w:name="_Toc30919"/>
      <w:bookmarkStart w:id="75" w:name="_Toc14386"/>
      <w:bookmarkStart w:id="76" w:name="_Toc20799"/>
      <w:bookmarkStart w:id="77" w:name="_Toc106030878"/>
      <w:bookmarkStart w:id="78" w:name="_Toc26073"/>
      <w:r>
        <w:rPr>
          <w:rFonts w:hint="eastAsia" w:ascii="宋体" w:hAnsi="宋体" w:eastAsia="宋体" w:cs="宋体"/>
          <w:sz w:val="36"/>
          <w:szCs w:val="30"/>
        </w:rPr>
        <w:t>第二篇  项目服务需求</w:t>
      </w:r>
      <w:bookmarkEnd w:id="72"/>
      <w:bookmarkEnd w:id="73"/>
      <w:bookmarkEnd w:id="74"/>
      <w:bookmarkEnd w:id="75"/>
      <w:bookmarkEnd w:id="76"/>
      <w:bookmarkEnd w:id="77"/>
      <w:bookmarkEnd w:id="78"/>
      <w:bookmarkStart w:id="79" w:name="_Toc76462325"/>
      <w:bookmarkStart w:id="80" w:name="_Toc4063"/>
      <w:bookmarkStart w:id="81" w:name="_Toc106030879"/>
      <w:bookmarkStart w:id="82" w:name="_Toc12789058"/>
    </w:p>
    <w:p w14:paraId="420CBF2F">
      <w:pPr>
        <w:pStyle w:val="4"/>
        <w:numPr>
          <w:ilvl w:val="1"/>
          <w:numId w:val="0"/>
        </w:numPr>
        <w:adjustRightInd w:val="0"/>
        <w:snapToGrid w:val="0"/>
        <w:spacing w:line="400" w:lineRule="exact"/>
        <w:rPr>
          <w:rFonts w:hint="eastAsia" w:ascii="宋体" w:hAnsi="宋体" w:eastAsia="宋体" w:cs="宋体"/>
          <w:b/>
          <w:bCs w:val="0"/>
          <w:sz w:val="24"/>
        </w:rPr>
      </w:pPr>
      <w:bookmarkStart w:id="83" w:name="_Toc11510"/>
      <w:bookmarkStart w:id="84" w:name="_Toc28676"/>
      <w:bookmarkStart w:id="85" w:name="_Toc22180"/>
      <w:bookmarkStart w:id="86" w:name="_Toc29093"/>
      <w:r>
        <w:rPr>
          <w:rFonts w:hint="eastAsia" w:ascii="宋体" w:hAnsi="宋体" w:eastAsia="宋体" w:cs="宋体"/>
          <w:b/>
          <w:bCs w:val="0"/>
          <w:sz w:val="24"/>
        </w:rPr>
        <w:t>一、项目一览表</w:t>
      </w:r>
      <w:bookmarkEnd w:id="79"/>
      <w:bookmarkEnd w:id="80"/>
      <w:bookmarkEnd w:id="81"/>
      <w:bookmarkEnd w:id="83"/>
      <w:bookmarkEnd w:id="84"/>
      <w:bookmarkEnd w:id="85"/>
      <w:bookmarkEnd w:id="86"/>
    </w:p>
    <w:tbl>
      <w:tblPr>
        <w:tblStyle w:val="2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634"/>
        <w:gridCol w:w="3101"/>
      </w:tblGrid>
      <w:tr w14:paraId="583A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757" w:type="dxa"/>
            <w:vAlign w:val="center"/>
          </w:tcPr>
          <w:p w14:paraId="64FC2E59">
            <w:pPr>
              <w:jc w:val="center"/>
              <w:rPr>
                <w:rFonts w:hint="eastAsia" w:ascii="宋体" w:hAnsi="宋体" w:eastAsia="宋体" w:cs="宋体"/>
                <w:b/>
                <w:bCs/>
                <w:sz w:val="24"/>
                <w:szCs w:val="24"/>
              </w:rPr>
            </w:pPr>
            <w:r>
              <w:rPr>
                <w:rFonts w:hint="eastAsia" w:ascii="宋体" w:hAnsi="宋体" w:eastAsia="宋体" w:cs="宋体"/>
                <w:b/>
                <w:bCs/>
                <w:sz w:val="24"/>
                <w:szCs w:val="24"/>
              </w:rPr>
              <w:t>磋商项目名称</w:t>
            </w:r>
          </w:p>
        </w:tc>
        <w:tc>
          <w:tcPr>
            <w:tcW w:w="1634" w:type="dxa"/>
            <w:vAlign w:val="center"/>
          </w:tcPr>
          <w:p w14:paraId="35621B28">
            <w:pPr>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数量/单位</w:t>
            </w:r>
          </w:p>
        </w:tc>
        <w:tc>
          <w:tcPr>
            <w:tcW w:w="3101" w:type="dxa"/>
            <w:vAlign w:val="center"/>
          </w:tcPr>
          <w:p w14:paraId="44563647">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ED4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757" w:type="dxa"/>
            <w:vAlign w:val="center"/>
          </w:tcPr>
          <w:p w14:paraId="60545867">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南岸区F-涂山（弹子石）-01试点15分钟生活圈规划优化研究</w:t>
            </w:r>
          </w:p>
        </w:tc>
        <w:tc>
          <w:tcPr>
            <w:tcW w:w="1634" w:type="dxa"/>
            <w:vAlign w:val="center"/>
          </w:tcPr>
          <w:p w14:paraId="74E0AD39">
            <w:pPr>
              <w:jc w:val="center"/>
              <w:rPr>
                <w:rFonts w:hint="default" w:ascii="宋体" w:hAnsi="宋体" w:cs="宋体"/>
                <w:sz w:val="24"/>
                <w:szCs w:val="24"/>
                <w:lang w:val="en-US" w:eastAsia="zh-CN"/>
              </w:rPr>
            </w:pPr>
            <w:r>
              <w:rPr>
                <w:rFonts w:hint="eastAsia" w:ascii="宋体" w:hAnsi="宋体" w:cs="宋体"/>
                <w:sz w:val="24"/>
                <w:szCs w:val="24"/>
                <w:lang w:val="en-US" w:eastAsia="zh-CN"/>
              </w:rPr>
              <w:t>1/项</w:t>
            </w:r>
          </w:p>
        </w:tc>
        <w:tc>
          <w:tcPr>
            <w:tcW w:w="3101" w:type="dxa"/>
            <w:vAlign w:val="center"/>
          </w:tcPr>
          <w:p w14:paraId="60C911F2">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具体内容详见下文</w:t>
            </w:r>
          </w:p>
        </w:tc>
      </w:tr>
      <w:bookmarkEnd w:id="82"/>
    </w:tbl>
    <w:p w14:paraId="10842DCE">
      <w:pPr>
        <w:pStyle w:val="4"/>
        <w:numPr>
          <w:ilvl w:val="1"/>
          <w:numId w:val="0"/>
        </w:numPr>
        <w:spacing w:line="400" w:lineRule="exact"/>
        <w:rPr>
          <w:rFonts w:hint="eastAsia" w:ascii="宋体" w:hAnsi="宋体" w:eastAsia="宋体" w:cs="宋体"/>
          <w:b/>
          <w:sz w:val="24"/>
        </w:rPr>
      </w:pPr>
      <w:bookmarkStart w:id="87" w:name="_Toc14331"/>
      <w:r>
        <w:rPr>
          <w:rFonts w:hint="eastAsia" w:ascii="宋体" w:hAnsi="宋体" w:eastAsia="宋体" w:cs="宋体"/>
          <w:b/>
          <w:sz w:val="24"/>
          <w:lang w:val="en-US" w:eastAsia="zh-CN"/>
        </w:rPr>
        <w:t>二</w:t>
      </w:r>
      <w:r>
        <w:rPr>
          <w:rFonts w:hint="eastAsia" w:ascii="宋体" w:hAnsi="宋体" w:eastAsia="宋体" w:cs="宋体"/>
          <w:b/>
          <w:sz w:val="24"/>
        </w:rPr>
        <w:t>、</w:t>
      </w:r>
      <w:bookmarkEnd w:id="87"/>
      <w:r>
        <w:rPr>
          <w:rFonts w:hint="eastAsia" w:ascii="宋体" w:hAnsi="宋体" w:eastAsia="宋体" w:cs="宋体"/>
          <w:b/>
          <w:sz w:val="24"/>
          <w:lang w:eastAsia="zh-CN"/>
        </w:rPr>
        <w:t>项目概况</w:t>
      </w:r>
    </w:p>
    <w:p w14:paraId="1C6BB956">
      <w:pPr>
        <w:spacing w:line="400" w:lineRule="exact"/>
        <w:ind w:firstLine="480" w:firstLineChars="200"/>
        <w:outlineLvl w:val="2"/>
        <w:rPr>
          <w:rFonts w:hint="eastAsia" w:ascii="宋体" w:hAnsi="宋体" w:eastAsia="宋体" w:cs="宋体"/>
          <w:sz w:val="24"/>
          <w:szCs w:val="24"/>
          <w:lang w:val="en-US" w:eastAsia="zh-CN"/>
        </w:rPr>
      </w:pPr>
      <w:bookmarkStart w:id="88" w:name="_Toc10815"/>
      <w:bookmarkStart w:id="89" w:name="_Toc4804"/>
      <w:bookmarkStart w:id="90" w:name="_Toc4922"/>
      <w:bookmarkStart w:id="91" w:name="_Toc20395"/>
      <w:r>
        <w:rPr>
          <w:rFonts w:hint="eastAsia" w:ascii="宋体" w:hAnsi="宋体" w:eastAsia="宋体" w:cs="宋体"/>
          <w:sz w:val="24"/>
          <w:szCs w:val="24"/>
          <w:lang w:val="en-US" w:eastAsia="zh-CN"/>
        </w:rPr>
        <w:t>根据《社会民生领域改革专项小组关于印发重庆市打造“15分钟高品质生活服务圈”改革方案的通知》和《重庆市发展与改革委员会关于全面开展“15分钟高品质生活服务圈”创建工作的通知》工作部署，按照区发改委印发的《关于成立打造“15分钟高品质生活服务圈”工作专班的通知》（南岸发改〔2025〕39号）要求，按需编制街镇15分钟生活圈规划‘一张图’。结合各街镇基础条件和南岸区2025 年高品质生活服务圈建设目标，选取涂山（弹子石）作为创建15分钟高品质生活服务圈试点之一。</w:t>
      </w:r>
    </w:p>
    <w:p w14:paraId="15B24E25">
      <w:pPr>
        <w:pStyle w:val="4"/>
        <w:numPr>
          <w:ilvl w:val="1"/>
          <w:numId w:val="0"/>
        </w:numPr>
        <w:spacing w:line="400" w:lineRule="exact"/>
        <w:rPr>
          <w:rFonts w:hint="eastAsia" w:ascii="宋体" w:hAnsi="宋体" w:eastAsia="宋体" w:cs="宋体"/>
          <w:b/>
          <w:sz w:val="24"/>
        </w:rPr>
      </w:pPr>
      <w:r>
        <w:rPr>
          <w:rFonts w:hint="eastAsia" w:ascii="宋体" w:hAnsi="宋体" w:eastAsia="宋体" w:cs="宋体"/>
          <w:b/>
          <w:sz w:val="24"/>
          <w:lang w:val="en-US" w:eastAsia="zh-CN"/>
        </w:rPr>
        <w:t>三</w:t>
      </w:r>
      <w:r>
        <w:rPr>
          <w:rFonts w:hint="eastAsia" w:ascii="宋体" w:hAnsi="宋体" w:eastAsia="宋体" w:cs="宋体"/>
          <w:b/>
          <w:sz w:val="24"/>
        </w:rPr>
        <w:t>、</w:t>
      </w:r>
      <w:bookmarkEnd w:id="88"/>
      <w:r>
        <w:rPr>
          <w:rFonts w:hint="eastAsia" w:ascii="宋体" w:hAnsi="宋体" w:eastAsia="宋体" w:cs="宋体"/>
          <w:b/>
          <w:sz w:val="24"/>
          <w:lang w:eastAsia="zh-CN"/>
        </w:rPr>
        <w:t>服务内容及要求</w:t>
      </w:r>
    </w:p>
    <w:p w14:paraId="37EAC1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本次涂山（弹子石）15分钟生活圈规划主要工作内容如下:</w:t>
      </w:r>
    </w:p>
    <w:p w14:paraId="3FC8FD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（一）</w:t>
      </w:r>
      <w:r>
        <w:rPr>
          <w:rFonts w:hint="eastAsia" w:ascii="宋体" w:hAnsi="宋体" w:eastAsia="宋体" w:cs="宋体"/>
          <w:sz w:val="24"/>
          <w:szCs w:val="24"/>
        </w:rPr>
        <w:t>合理确定生活圏服务半径和范围</w:t>
      </w:r>
      <w:r>
        <w:rPr>
          <w:rFonts w:hint="eastAsia" w:ascii="宋体" w:hAnsi="宋体" w:cs="宋体"/>
          <w:sz w:val="24"/>
          <w:szCs w:val="24"/>
          <w:lang w:eastAsia="zh-CN"/>
        </w:rPr>
        <w:t>。</w:t>
      </w:r>
    </w:p>
    <w:p w14:paraId="11B1200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（二）</w:t>
      </w:r>
      <w:r>
        <w:rPr>
          <w:rFonts w:hint="eastAsia" w:ascii="宋体" w:hAnsi="宋体" w:eastAsia="宋体" w:cs="宋体"/>
          <w:sz w:val="24"/>
          <w:szCs w:val="24"/>
        </w:rPr>
        <w:t>全面深入摸清生活圈现状与需求，形成涂山（弹子石）15分钟生活圈现状评估一张图</w:t>
      </w:r>
      <w:r>
        <w:rPr>
          <w:rFonts w:hint="eastAsia" w:ascii="宋体" w:hAnsi="宋体" w:cs="宋体"/>
          <w:sz w:val="24"/>
          <w:szCs w:val="24"/>
          <w:lang w:eastAsia="zh-CN"/>
        </w:rPr>
        <w:t>。</w:t>
      </w:r>
    </w:p>
    <w:p w14:paraId="0F9FD13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（三）</w:t>
      </w:r>
      <w:r>
        <w:rPr>
          <w:rFonts w:hint="eastAsia" w:ascii="宋体" w:hAnsi="宋体" w:eastAsia="宋体" w:cs="宋体"/>
          <w:sz w:val="24"/>
          <w:szCs w:val="24"/>
        </w:rPr>
        <w:t>提出所在镇街（规划单元）发展总体思路与定位，以及建设特色、示范重点、发展目标</w:t>
      </w:r>
      <w:r>
        <w:rPr>
          <w:rFonts w:hint="eastAsia" w:ascii="宋体" w:hAnsi="宋体" w:cs="宋体"/>
          <w:sz w:val="24"/>
          <w:szCs w:val="24"/>
          <w:lang w:eastAsia="zh-CN"/>
        </w:rPr>
        <w:t>。</w:t>
      </w:r>
    </w:p>
    <w:p w14:paraId="7EA6C96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（四）</w:t>
      </w:r>
      <w:r>
        <w:rPr>
          <w:rFonts w:hint="eastAsia" w:ascii="宋体" w:hAnsi="宋体" w:eastAsia="宋体" w:cs="宋体"/>
          <w:sz w:val="24"/>
          <w:szCs w:val="24"/>
        </w:rPr>
        <w:t>明确生活服务圈工作重点及实施策略，结合现状调研情况，系统化、合理化布置各类各项服务功能要素</w:t>
      </w:r>
      <w:r>
        <w:rPr>
          <w:rFonts w:hint="eastAsia" w:ascii="宋体" w:hAnsi="宋体" w:cs="宋体"/>
          <w:sz w:val="24"/>
          <w:szCs w:val="24"/>
          <w:lang w:eastAsia="zh-CN"/>
        </w:rPr>
        <w:t>。</w:t>
      </w:r>
    </w:p>
    <w:p w14:paraId="3EF6056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（五）</w:t>
      </w:r>
      <w:r>
        <w:rPr>
          <w:rFonts w:hint="eastAsia" w:ascii="宋体" w:hAnsi="宋体" w:eastAsia="宋体" w:cs="宋体"/>
          <w:sz w:val="24"/>
          <w:szCs w:val="24"/>
        </w:rPr>
        <w:t>开展基层治理、教育托育、健康、养老、就业、文化、体育、出行、商业创业、应急防灾等专项功能服务优化提升</w:t>
      </w:r>
      <w:r>
        <w:rPr>
          <w:rFonts w:hint="eastAsia" w:ascii="宋体" w:hAnsi="宋体" w:cs="宋体"/>
          <w:sz w:val="24"/>
          <w:szCs w:val="24"/>
          <w:lang w:eastAsia="zh-CN"/>
        </w:rPr>
        <w:t>。</w:t>
      </w:r>
    </w:p>
    <w:p w14:paraId="46AFA9A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sz w:val="24"/>
          <w:szCs w:val="24"/>
          <w:lang w:eastAsia="zh-CN"/>
        </w:rPr>
        <w:t>（六）</w:t>
      </w:r>
      <w:r>
        <w:rPr>
          <w:rFonts w:hint="eastAsia" w:ascii="宋体" w:hAnsi="宋体" w:eastAsia="宋体" w:cs="宋体"/>
          <w:sz w:val="24"/>
          <w:szCs w:val="24"/>
        </w:rPr>
        <w:t>结合现状调研、居民需求调查、生活圈提升目标以及区级部门相关工作计划，制定年度实施项目清单</w:t>
      </w:r>
      <w:r>
        <w:rPr>
          <w:rFonts w:hint="eastAsia" w:ascii="宋体" w:hAnsi="宋体" w:eastAsia="宋体" w:cs="宋体"/>
          <w:b w:val="0"/>
          <w:bCs w:val="0"/>
          <w:color w:val="auto"/>
          <w:sz w:val="24"/>
          <w:szCs w:val="28"/>
        </w:rPr>
        <w:t>。</w:t>
      </w:r>
    </w:p>
    <w:p w14:paraId="43E4E53D">
      <w:pPr>
        <w:pStyle w:val="4"/>
        <w:numPr>
          <w:ilvl w:val="1"/>
          <w:numId w:val="0"/>
        </w:numPr>
        <w:spacing w:line="400" w:lineRule="exact"/>
        <w:rPr>
          <w:rFonts w:hint="eastAsia" w:ascii="宋体" w:hAnsi="宋体" w:eastAsia="宋体" w:cs="宋体"/>
          <w:b/>
          <w:sz w:val="24"/>
        </w:rPr>
      </w:pPr>
      <w:r>
        <w:rPr>
          <w:rFonts w:hint="eastAsia" w:ascii="宋体" w:hAnsi="宋体" w:eastAsia="宋体" w:cs="宋体"/>
          <w:b/>
          <w:sz w:val="24"/>
          <w:lang w:val="en-US" w:eastAsia="zh-CN"/>
        </w:rPr>
        <w:t>四</w:t>
      </w:r>
      <w:r>
        <w:rPr>
          <w:rFonts w:hint="eastAsia" w:ascii="宋体" w:hAnsi="宋体" w:eastAsia="宋体" w:cs="宋体"/>
          <w:b/>
          <w:sz w:val="24"/>
        </w:rPr>
        <w:t>、</w:t>
      </w:r>
      <w:r>
        <w:rPr>
          <w:rFonts w:hint="eastAsia" w:ascii="宋体" w:hAnsi="宋体" w:eastAsia="宋体" w:cs="宋体"/>
          <w:b/>
          <w:sz w:val="24"/>
          <w:lang w:eastAsia="zh-CN"/>
        </w:rPr>
        <w:t>服务及成果质量要求</w:t>
      </w:r>
    </w:p>
    <w:p w14:paraId="69EB65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基于本项目编制的内容要求，供应商应对重庆南岸区的规划、建设、管理等相关情况有深入了解，熟悉重庆南岸区国土空间规划的管控要求和生活圈专项规划的编制要求，并具备专项规划编制经验。</w:t>
      </w:r>
    </w:p>
    <w:p w14:paraId="69B0C3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规划服务期内，供应商需安排固定项目组成员，按照项目进展需求进行踏勘、调查和汇报。</w:t>
      </w:r>
    </w:p>
    <w:p w14:paraId="3E80EF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成果应符合《重庆市15分钟生活圈规划导则》要求。</w:t>
      </w:r>
    </w:p>
    <w:p w14:paraId="6C46825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sz w:val="24"/>
          <w:szCs w:val="24"/>
          <w:lang w:eastAsia="zh-CN"/>
        </w:rPr>
        <w:t>（四）</w:t>
      </w:r>
      <w:r>
        <w:rPr>
          <w:rFonts w:hint="eastAsia" w:ascii="宋体" w:hAnsi="宋体" w:eastAsia="宋体" w:cs="宋体"/>
          <w:sz w:val="24"/>
          <w:szCs w:val="24"/>
        </w:rPr>
        <w:t>项目成果为PPT和文字报告各1套，需提交成果纸质件2份，电子件1份</w:t>
      </w:r>
      <w:r>
        <w:rPr>
          <w:rFonts w:hint="eastAsia" w:ascii="宋体" w:hAnsi="宋体" w:eastAsia="宋体" w:cs="宋体"/>
          <w:b w:val="0"/>
          <w:bCs w:val="0"/>
          <w:color w:val="auto"/>
          <w:sz w:val="24"/>
          <w:szCs w:val="28"/>
        </w:rPr>
        <w:t>。</w:t>
      </w:r>
    </w:p>
    <w:p w14:paraId="528E504E">
      <w:pPr>
        <w:snapToGrid w:val="0"/>
        <w:spacing w:line="400" w:lineRule="exact"/>
        <w:ind w:firstLine="720" w:firstLineChars="200"/>
        <w:rPr>
          <w:rFonts w:hint="eastAsia" w:ascii="宋体" w:hAnsi="宋体" w:eastAsia="宋体" w:cs="宋体"/>
          <w:color w:val="auto"/>
          <w:sz w:val="36"/>
          <w:szCs w:val="30"/>
        </w:rPr>
      </w:pPr>
      <w:r>
        <w:rPr>
          <w:rFonts w:hint="eastAsia" w:ascii="宋体" w:hAnsi="宋体" w:eastAsia="宋体" w:cs="宋体"/>
          <w:color w:val="auto"/>
          <w:sz w:val="36"/>
          <w:szCs w:val="30"/>
        </w:rPr>
        <w:br w:type="page"/>
      </w:r>
    </w:p>
    <w:p w14:paraId="043A60A4">
      <w:pPr>
        <w:pStyle w:val="4"/>
        <w:numPr>
          <w:ilvl w:val="1"/>
          <w:numId w:val="0"/>
        </w:numPr>
        <w:spacing w:line="360" w:lineRule="auto"/>
        <w:jc w:val="center"/>
        <w:rPr>
          <w:rFonts w:hint="eastAsia" w:ascii="宋体" w:hAnsi="宋体" w:eastAsia="宋体" w:cs="宋体"/>
          <w:sz w:val="36"/>
          <w:szCs w:val="30"/>
        </w:rPr>
      </w:pPr>
      <w:bookmarkStart w:id="92" w:name="_Toc7389"/>
      <w:r>
        <w:rPr>
          <w:rFonts w:hint="eastAsia" w:ascii="宋体" w:hAnsi="宋体" w:eastAsia="宋体" w:cs="宋体"/>
          <w:sz w:val="36"/>
          <w:szCs w:val="30"/>
        </w:rPr>
        <w:t>第三篇  项目商务需求</w:t>
      </w:r>
      <w:bookmarkEnd w:id="89"/>
      <w:bookmarkEnd w:id="90"/>
      <w:bookmarkEnd w:id="91"/>
      <w:bookmarkEnd w:id="92"/>
    </w:p>
    <w:p w14:paraId="2CD86A2A">
      <w:pPr>
        <w:pStyle w:val="4"/>
        <w:numPr>
          <w:ilvl w:val="1"/>
          <w:numId w:val="0"/>
        </w:numPr>
        <w:spacing w:line="400" w:lineRule="exact"/>
        <w:rPr>
          <w:rFonts w:hint="eastAsia" w:ascii="宋体" w:hAnsi="宋体" w:eastAsia="宋体" w:cs="宋体"/>
          <w:b/>
          <w:sz w:val="24"/>
        </w:rPr>
      </w:pPr>
      <w:bookmarkStart w:id="93" w:name="_Toc10278"/>
      <w:bookmarkStart w:id="94" w:name="_Toc2135"/>
      <w:bookmarkStart w:id="95" w:name="_Toc3228"/>
      <w:bookmarkStart w:id="96" w:name="_Toc267320049"/>
      <w:bookmarkStart w:id="97" w:name="_Toc13005"/>
      <w:bookmarkStart w:id="98" w:name="_Toc76373877"/>
      <w:bookmarkStart w:id="99" w:name="_Toc23093"/>
      <w:bookmarkStart w:id="100" w:name="_Toc8671"/>
      <w:bookmarkStart w:id="101" w:name="_Toc28613"/>
      <w:bookmarkStart w:id="102" w:name="_Toc9232"/>
      <w:bookmarkStart w:id="103" w:name="_Toc21950"/>
      <w:bookmarkStart w:id="104" w:name="_Toc5825"/>
      <w:r>
        <w:rPr>
          <w:rFonts w:hint="eastAsia" w:ascii="宋体" w:hAnsi="宋体" w:eastAsia="宋体" w:cs="宋体"/>
          <w:b/>
          <w:sz w:val="24"/>
          <w:szCs w:val="24"/>
        </w:rPr>
        <w:t>一、</w:t>
      </w:r>
      <w:bookmarkEnd w:id="93"/>
      <w:bookmarkEnd w:id="94"/>
      <w:bookmarkEnd w:id="95"/>
      <w:bookmarkEnd w:id="96"/>
      <w:bookmarkEnd w:id="97"/>
      <w:bookmarkEnd w:id="98"/>
      <w:bookmarkEnd w:id="99"/>
      <w:bookmarkEnd w:id="100"/>
      <w:bookmarkEnd w:id="101"/>
      <w:bookmarkEnd w:id="102"/>
      <w:bookmarkEnd w:id="103"/>
      <w:r>
        <w:rPr>
          <w:rFonts w:hint="eastAsia" w:ascii="宋体" w:hAnsi="宋体" w:eastAsia="宋体" w:cs="宋体"/>
          <w:b/>
          <w:sz w:val="24"/>
          <w:szCs w:val="24"/>
          <w:lang w:val="en-US" w:eastAsia="zh-CN"/>
        </w:rPr>
        <w:t>服务</w:t>
      </w:r>
      <w:r>
        <w:rPr>
          <w:rFonts w:hint="eastAsia" w:ascii="宋体" w:hAnsi="宋体" w:eastAsia="宋体" w:cs="宋体"/>
          <w:b/>
          <w:sz w:val="24"/>
          <w:szCs w:val="24"/>
          <w:lang w:eastAsia="zh-CN"/>
        </w:rPr>
        <w:t>时间、地点及验收方式</w:t>
      </w:r>
      <w:bookmarkEnd w:id="104"/>
    </w:p>
    <w:p w14:paraId="73C7E55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lang w:val="en-US" w:eastAsia="zh-CN"/>
        </w:rPr>
      </w:pPr>
      <w:bookmarkStart w:id="105" w:name="_Toc31871"/>
      <w:bookmarkStart w:id="106" w:name="_Toc11367"/>
      <w:bookmarkStart w:id="107" w:name="_Toc17044"/>
      <w:bookmarkStart w:id="108" w:name="_Toc10103"/>
      <w:bookmarkStart w:id="109" w:name="_Toc267320050"/>
      <w:bookmarkStart w:id="110" w:name="_Toc25977"/>
      <w:bookmarkStart w:id="111" w:name="_Toc76373878"/>
      <w:bookmarkStart w:id="112" w:name="_Toc16277"/>
      <w:r>
        <w:rPr>
          <w:rFonts w:hint="eastAsia" w:ascii="宋体" w:hAnsi="宋体" w:cs="宋体"/>
          <w:color w:val="auto"/>
          <w:sz w:val="24"/>
          <w:szCs w:val="24"/>
          <w:lang w:eastAsia="zh-CN"/>
        </w:rPr>
        <w:t>（一）</w:t>
      </w:r>
      <w:r>
        <w:rPr>
          <w:rFonts w:hint="eastAsia" w:ascii="宋体" w:hAnsi="宋体" w:cs="宋体"/>
          <w:color w:val="auto"/>
          <w:sz w:val="24"/>
          <w:szCs w:val="24"/>
          <w:lang w:val="en-US" w:eastAsia="zh-CN"/>
        </w:rPr>
        <w:t>服务时间</w:t>
      </w:r>
    </w:p>
    <w:p w14:paraId="2CCB01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合同签订之日起180个日历天。</w:t>
      </w:r>
    </w:p>
    <w:p w14:paraId="05E25AE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color w:val="auto"/>
          <w:sz w:val="24"/>
          <w:szCs w:val="24"/>
          <w:lang w:val="en-US" w:eastAsia="zh-CN"/>
        </w:rPr>
        <w:t>服务</w:t>
      </w:r>
      <w:r>
        <w:rPr>
          <w:rFonts w:hint="eastAsia" w:ascii="宋体" w:hAnsi="宋体" w:eastAsia="宋体" w:cs="宋体"/>
          <w:sz w:val="24"/>
          <w:szCs w:val="24"/>
        </w:rPr>
        <w:t>地点</w:t>
      </w:r>
    </w:p>
    <w:p w14:paraId="10FA4D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采购人指定地点（重庆市南岸区）</w:t>
      </w:r>
      <w:r>
        <w:rPr>
          <w:rFonts w:hint="eastAsia" w:ascii="宋体" w:hAnsi="宋体" w:eastAsia="宋体" w:cs="宋体"/>
          <w:sz w:val="24"/>
          <w:szCs w:val="24"/>
        </w:rPr>
        <w:t>。</w:t>
      </w:r>
    </w:p>
    <w:p w14:paraId="285643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）验收方式</w:t>
      </w:r>
    </w:p>
    <w:p w14:paraId="10499C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供应商完成项目后，向采购人提交项目成果资料，采购人组织验收。</w:t>
      </w:r>
    </w:p>
    <w:p w14:paraId="4CE7874B">
      <w:pPr>
        <w:pStyle w:val="4"/>
        <w:numPr>
          <w:ilvl w:val="1"/>
          <w:numId w:val="0"/>
        </w:numPr>
        <w:spacing w:line="400" w:lineRule="exact"/>
        <w:rPr>
          <w:rFonts w:hint="eastAsia" w:ascii="宋体" w:hAnsi="宋体" w:eastAsia="宋体" w:cs="宋体"/>
          <w:b/>
          <w:sz w:val="24"/>
          <w:szCs w:val="24"/>
        </w:rPr>
      </w:pPr>
      <w:bookmarkStart w:id="113" w:name="_Toc6541"/>
      <w:r>
        <w:rPr>
          <w:rFonts w:hint="eastAsia" w:ascii="宋体" w:hAnsi="宋体" w:eastAsia="宋体" w:cs="宋体"/>
          <w:b/>
          <w:sz w:val="24"/>
          <w:szCs w:val="24"/>
        </w:rPr>
        <w:t>二、</w:t>
      </w:r>
      <w:bookmarkEnd w:id="105"/>
      <w:bookmarkEnd w:id="106"/>
      <w:bookmarkEnd w:id="107"/>
      <w:bookmarkEnd w:id="108"/>
      <w:r>
        <w:rPr>
          <w:rFonts w:hint="eastAsia" w:ascii="宋体" w:hAnsi="宋体" w:eastAsia="宋体" w:cs="宋体"/>
          <w:b/>
          <w:sz w:val="24"/>
          <w:szCs w:val="24"/>
        </w:rPr>
        <w:t>报价要求</w:t>
      </w:r>
      <w:bookmarkEnd w:id="113"/>
    </w:p>
    <w:p w14:paraId="421F3AB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bookmarkStart w:id="114" w:name="_Toc9937"/>
      <w:bookmarkStart w:id="115" w:name="_Toc31443"/>
      <w:bookmarkStart w:id="116" w:name="_Toc21511"/>
      <w:bookmarkStart w:id="117" w:name="_Toc29365"/>
    </w:p>
    <w:p w14:paraId="240A614E">
      <w:pPr>
        <w:pStyle w:val="4"/>
        <w:pageBreakBefore w:val="0"/>
        <w:widowControl w:val="0"/>
        <w:numPr>
          <w:ilvl w:val="1"/>
          <w:numId w:val="0"/>
        </w:numPr>
        <w:kinsoku/>
        <w:wordWrap/>
        <w:overflowPunct/>
        <w:topLinePunct w:val="0"/>
        <w:autoSpaceDE/>
        <w:autoSpaceDN/>
        <w:bidi w:val="0"/>
        <w:snapToGrid/>
        <w:spacing w:line="400" w:lineRule="exact"/>
        <w:rPr>
          <w:rFonts w:hint="eastAsia" w:ascii="宋体" w:hAnsi="宋体" w:eastAsia="宋体" w:cs="宋体"/>
          <w:b/>
          <w:color w:val="auto"/>
          <w:sz w:val="24"/>
          <w:szCs w:val="24"/>
          <w:lang w:val="en-US" w:eastAsia="zh-CN"/>
        </w:rPr>
      </w:pPr>
      <w:bookmarkStart w:id="118" w:name="_Toc2516"/>
      <w:r>
        <w:rPr>
          <w:rFonts w:hint="eastAsia" w:ascii="宋体" w:hAnsi="宋体" w:eastAsia="宋体" w:cs="宋体"/>
          <w:b/>
          <w:color w:val="auto"/>
          <w:sz w:val="24"/>
          <w:szCs w:val="24"/>
          <w:lang w:val="en-US" w:eastAsia="zh-CN"/>
        </w:rPr>
        <w:t>三、质量保证</w:t>
      </w:r>
    </w:p>
    <w:p w14:paraId="4C247A8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（一）质量保证期：自验收合格之日起，提供1年的免费服务质保期。</w:t>
      </w:r>
    </w:p>
    <w:p w14:paraId="2524E50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（二）售后服务内容</w:t>
      </w:r>
    </w:p>
    <w:p w14:paraId="59EB9AF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成交供应商在服务质保期内应当为采购人提供以下技术支持服务：</w:t>
      </w:r>
    </w:p>
    <w:p w14:paraId="4C4FD60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1.质量保证期内服务要求</w:t>
      </w:r>
    </w:p>
    <w:p w14:paraId="03059D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（1）电话咨询</w:t>
      </w:r>
    </w:p>
    <w:p w14:paraId="412BBBB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成交供应商应当为用户提供技术援助电话，解答用户在使用中遇到的问题，及时为用户提出解决问题的建议。</w:t>
      </w:r>
    </w:p>
    <w:p w14:paraId="2250BFA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（2）现场响应</w:t>
      </w:r>
    </w:p>
    <w:p w14:paraId="7F8A004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用户遇到使用及技术问题，电话咨询不能解决的，成交供应商应在3小时内采取相应响应措施；无法在24小时内解决的，应在24小时内派出专业人员进行技术支持。</w:t>
      </w:r>
    </w:p>
    <w:p w14:paraId="399E986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2、质保期外服务要求</w:t>
      </w:r>
    </w:p>
    <w:p w14:paraId="38FACB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（1）质量保证期过后，成交供应商应同样提供免费电话咨询服务，并应承诺提供上门维护服务。</w:t>
      </w:r>
    </w:p>
    <w:p w14:paraId="5887D8E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（2）质量保证期过后，采购人需要继续由原成交供应商提供售后服务的，成交供应商应以优惠价格提供售后服务。</w:t>
      </w:r>
    </w:p>
    <w:p w14:paraId="143F420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3、后期维护：成交供应商应承诺对质保期内项目成果质量问题负责处理解决。</w:t>
      </w:r>
    </w:p>
    <w:p w14:paraId="54D602DC">
      <w:pPr>
        <w:pStyle w:val="4"/>
        <w:pageBreakBefore w:val="0"/>
        <w:widowControl w:val="0"/>
        <w:numPr>
          <w:ilvl w:val="1"/>
          <w:numId w:val="0"/>
        </w:numPr>
        <w:kinsoku/>
        <w:wordWrap/>
        <w:overflowPunct/>
        <w:topLinePunct w:val="0"/>
        <w:autoSpaceDE/>
        <w:autoSpaceDN/>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bookmarkEnd w:id="109"/>
      <w:bookmarkEnd w:id="110"/>
      <w:bookmarkEnd w:id="111"/>
      <w:bookmarkEnd w:id="112"/>
      <w:bookmarkEnd w:id="114"/>
      <w:bookmarkEnd w:id="115"/>
      <w:bookmarkEnd w:id="116"/>
      <w:bookmarkEnd w:id="117"/>
      <w:bookmarkStart w:id="119" w:name="_Toc22056"/>
      <w:bookmarkStart w:id="120" w:name="_Toc11159"/>
      <w:bookmarkStart w:id="121" w:name="_Toc31346"/>
      <w:bookmarkStart w:id="122" w:name="_Toc267320052"/>
      <w:bookmarkStart w:id="123" w:name="_Toc76373881"/>
      <w:bookmarkStart w:id="124" w:name="_Toc30396"/>
      <w:bookmarkStart w:id="125" w:name="_Toc21764"/>
      <w:bookmarkStart w:id="126" w:name="_Toc32008"/>
      <w:r>
        <w:rPr>
          <w:rFonts w:hint="eastAsia" w:ascii="宋体" w:hAnsi="宋体" w:eastAsia="宋体" w:cs="宋体"/>
          <w:b/>
          <w:color w:val="auto"/>
          <w:sz w:val="24"/>
          <w:szCs w:val="24"/>
        </w:rPr>
        <w:t>付款方式</w:t>
      </w:r>
      <w:bookmarkEnd w:id="118"/>
    </w:p>
    <w:p w14:paraId="606A41EF">
      <w:pPr>
        <w:pStyle w:val="12"/>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由采购人支付该项目合同款项，付款方式如下：</w:t>
      </w:r>
    </w:p>
    <w:p w14:paraId="2B124286">
      <w:pPr>
        <w:pStyle w:val="12"/>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提供经采购人验收合格的项目所有成果和报告并开具剩余未支付价款额度的正式发票，采购人原则上在收到供应商开具的发票后十个工作日内支付合同总金额100%</w:t>
      </w:r>
      <w:r>
        <w:rPr>
          <w:rFonts w:hint="eastAsia"/>
          <w:color w:val="auto"/>
          <w:lang w:eastAsia="zh-CN"/>
        </w:rPr>
        <w:t>。</w:t>
      </w:r>
    </w:p>
    <w:p w14:paraId="0DAD4061">
      <w:pPr>
        <w:pStyle w:val="4"/>
        <w:numPr>
          <w:ilvl w:val="1"/>
          <w:numId w:val="0"/>
        </w:numPr>
        <w:spacing w:line="400" w:lineRule="exact"/>
        <w:rPr>
          <w:rFonts w:hint="eastAsia" w:ascii="宋体" w:hAnsi="宋体" w:eastAsia="宋体" w:cs="宋体"/>
          <w:b/>
          <w:color w:val="auto"/>
          <w:sz w:val="24"/>
          <w:szCs w:val="24"/>
        </w:rPr>
      </w:pPr>
      <w:bookmarkStart w:id="127" w:name="_Toc20273"/>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、知识产权</w:t>
      </w:r>
      <w:bookmarkEnd w:id="119"/>
      <w:bookmarkEnd w:id="120"/>
      <w:bookmarkEnd w:id="121"/>
      <w:bookmarkEnd w:id="122"/>
      <w:bookmarkEnd w:id="123"/>
      <w:bookmarkEnd w:id="124"/>
      <w:bookmarkEnd w:id="125"/>
      <w:bookmarkEnd w:id="126"/>
      <w:bookmarkEnd w:id="127"/>
    </w:p>
    <w:p w14:paraId="70CE720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1AFC34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（注：若涉及软件开发等服务类项目知识产权的，知识产权归采购人所有）。</w:t>
      </w:r>
    </w:p>
    <w:p w14:paraId="0F6C25DC">
      <w:pPr>
        <w:pStyle w:val="4"/>
        <w:numPr>
          <w:ilvl w:val="1"/>
          <w:numId w:val="0"/>
        </w:numPr>
        <w:spacing w:line="400" w:lineRule="exact"/>
        <w:rPr>
          <w:rFonts w:hint="eastAsia" w:ascii="宋体" w:hAnsi="宋体" w:eastAsia="宋体" w:cs="宋体"/>
          <w:b/>
          <w:sz w:val="24"/>
          <w:szCs w:val="24"/>
        </w:rPr>
      </w:pPr>
      <w:bookmarkStart w:id="128" w:name="_Toc28960"/>
      <w:bookmarkStart w:id="129" w:name="_Toc13865"/>
      <w:bookmarkStart w:id="130" w:name="_Toc16210"/>
      <w:bookmarkStart w:id="131" w:name="_Toc27211"/>
      <w:bookmarkStart w:id="132" w:name="_Toc1051"/>
      <w:bookmarkStart w:id="133" w:name="_Toc32649"/>
      <w:bookmarkStart w:id="134" w:name="_Toc22507"/>
      <w:bookmarkStart w:id="135" w:name="_Toc76373883"/>
      <w:r>
        <w:rPr>
          <w:rFonts w:hint="eastAsia" w:ascii="宋体" w:hAnsi="宋体" w:eastAsia="宋体" w:cs="宋体"/>
          <w:b/>
          <w:sz w:val="24"/>
          <w:szCs w:val="24"/>
          <w:lang w:val="en-US" w:eastAsia="zh-CN"/>
        </w:rPr>
        <w:t>六</w:t>
      </w:r>
      <w:r>
        <w:rPr>
          <w:rFonts w:hint="eastAsia" w:ascii="宋体" w:hAnsi="宋体" w:eastAsia="宋体" w:cs="宋体"/>
          <w:b/>
          <w:sz w:val="24"/>
          <w:szCs w:val="24"/>
        </w:rPr>
        <w:t>、其他</w:t>
      </w:r>
      <w:bookmarkEnd w:id="128"/>
      <w:bookmarkEnd w:id="129"/>
      <w:bookmarkEnd w:id="130"/>
      <w:bookmarkEnd w:id="131"/>
      <w:bookmarkEnd w:id="132"/>
      <w:bookmarkEnd w:id="133"/>
      <w:bookmarkEnd w:id="134"/>
      <w:bookmarkEnd w:id="135"/>
    </w:p>
    <w:p w14:paraId="34CE4B04">
      <w:pPr>
        <w:widowControl/>
        <w:snapToGrid w:val="0"/>
        <w:spacing w:line="400" w:lineRule="exact"/>
        <w:ind w:firstLine="540"/>
        <w:rPr>
          <w:rFonts w:hint="eastAsia" w:ascii="宋体" w:hAnsi="宋体" w:eastAsia="宋体" w:cs="宋体"/>
        </w:rPr>
      </w:pPr>
      <w:r>
        <w:rPr>
          <w:rFonts w:hint="eastAsia" w:ascii="宋体" w:hAnsi="宋体" w:eastAsia="宋体" w:cs="宋体"/>
          <w:sz w:val="24"/>
          <w:szCs w:val="24"/>
        </w:rPr>
        <w:t>其他未尽事宜由供需双方在采购合同中详细约定。</w:t>
      </w:r>
    </w:p>
    <w:p w14:paraId="2B9E5B6A">
      <w:pPr>
        <w:pStyle w:val="4"/>
        <w:pageBreakBefore/>
        <w:numPr>
          <w:ilvl w:val="1"/>
          <w:numId w:val="0"/>
        </w:numPr>
        <w:spacing w:line="360" w:lineRule="auto"/>
        <w:jc w:val="center"/>
        <w:rPr>
          <w:rFonts w:hint="eastAsia" w:ascii="宋体" w:hAnsi="宋体" w:eastAsia="宋体" w:cs="宋体"/>
          <w:sz w:val="36"/>
          <w:szCs w:val="30"/>
        </w:rPr>
      </w:pPr>
      <w:bookmarkStart w:id="136" w:name="_Toc18382"/>
      <w:bookmarkStart w:id="137" w:name="_Toc9000"/>
      <w:bookmarkStart w:id="138" w:name="_Toc106030887"/>
      <w:bookmarkStart w:id="139" w:name="_Toc5979"/>
      <w:bookmarkStart w:id="140" w:name="_Toc76462332"/>
      <w:bookmarkStart w:id="141" w:name="_Toc11396"/>
      <w:bookmarkStart w:id="142" w:name="_Toc14992"/>
      <w:r>
        <w:rPr>
          <w:rFonts w:hint="eastAsia" w:ascii="宋体" w:hAnsi="宋体" w:eastAsia="宋体" w:cs="宋体"/>
          <w:sz w:val="36"/>
          <w:szCs w:val="30"/>
        </w:rPr>
        <w:t>第四篇  磋商程序及方法、评审标准、无效响应和</w:t>
      </w:r>
      <w:r>
        <w:rPr>
          <w:rFonts w:hint="eastAsia" w:ascii="宋体" w:hAnsi="宋体" w:eastAsia="宋体" w:cs="宋体"/>
          <w:sz w:val="36"/>
          <w:szCs w:val="36"/>
        </w:rPr>
        <w:t>采购终止</w:t>
      </w:r>
      <w:bookmarkEnd w:id="136"/>
      <w:bookmarkEnd w:id="137"/>
      <w:bookmarkEnd w:id="138"/>
      <w:bookmarkEnd w:id="139"/>
      <w:bookmarkEnd w:id="140"/>
      <w:bookmarkEnd w:id="141"/>
      <w:bookmarkEnd w:id="142"/>
    </w:p>
    <w:p w14:paraId="2F633988">
      <w:pPr>
        <w:pStyle w:val="4"/>
        <w:numPr>
          <w:ilvl w:val="1"/>
          <w:numId w:val="0"/>
        </w:numPr>
        <w:adjustRightInd w:val="0"/>
        <w:snapToGrid w:val="0"/>
        <w:spacing w:line="400" w:lineRule="exact"/>
        <w:rPr>
          <w:rFonts w:hint="eastAsia" w:ascii="宋体" w:hAnsi="宋体" w:eastAsia="宋体" w:cs="宋体"/>
          <w:b/>
          <w:bCs w:val="0"/>
          <w:sz w:val="24"/>
        </w:rPr>
      </w:pPr>
      <w:bookmarkStart w:id="143" w:name="_Toc25370"/>
      <w:bookmarkStart w:id="144" w:name="_Toc76462333"/>
      <w:bookmarkStart w:id="145" w:name="_Toc106030888"/>
      <w:bookmarkStart w:id="146" w:name="_Toc26628"/>
      <w:bookmarkStart w:id="147" w:name="_Toc28798"/>
      <w:bookmarkStart w:id="148" w:name="_Toc11861"/>
      <w:bookmarkStart w:id="149" w:name="_Toc26609"/>
      <w:r>
        <w:rPr>
          <w:rFonts w:hint="eastAsia" w:ascii="宋体" w:hAnsi="宋体" w:eastAsia="宋体" w:cs="宋体"/>
          <w:b/>
          <w:bCs w:val="0"/>
          <w:sz w:val="24"/>
        </w:rPr>
        <w:t>一、磋商程序及方法</w:t>
      </w:r>
      <w:bookmarkEnd w:id="143"/>
      <w:bookmarkEnd w:id="144"/>
      <w:bookmarkEnd w:id="145"/>
      <w:bookmarkEnd w:id="146"/>
      <w:bookmarkEnd w:id="147"/>
      <w:bookmarkEnd w:id="148"/>
      <w:bookmarkEnd w:id="149"/>
    </w:p>
    <w:p w14:paraId="73CD189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69A2B5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0A56E9D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3DC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E8539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1477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C4F3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检查内容</w:t>
            </w:r>
          </w:p>
        </w:tc>
      </w:tr>
      <w:tr w14:paraId="6560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F7DCC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（一）</w:t>
            </w:r>
          </w:p>
        </w:tc>
        <w:tc>
          <w:tcPr>
            <w:tcW w:w="709" w:type="dxa"/>
            <w:vMerge w:val="restart"/>
            <w:vAlign w:val="center"/>
          </w:tcPr>
          <w:p w14:paraId="508612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《中华人民共和国政府采购法》第二十二条规定</w:t>
            </w:r>
          </w:p>
        </w:tc>
        <w:tc>
          <w:tcPr>
            <w:tcW w:w="3118" w:type="dxa"/>
            <w:vAlign w:val="center"/>
          </w:tcPr>
          <w:p w14:paraId="4F14C0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1.具有独立承担民事责任的能力</w:t>
            </w:r>
          </w:p>
        </w:tc>
        <w:tc>
          <w:tcPr>
            <w:tcW w:w="4984" w:type="dxa"/>
            <w:vAlign w:val="center"/>
          </w:tcPr>
          <w:p w14:paraId="0FBC95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1.供应商法人营业执照（副本）或事业单位法人证书（副本）或个体工商户营业执照或有效的自然人身份证明或社会团体法人登记证书（提供复印件）。 </w:t>
            </w:r>
          </w:p>
          <w:p w14:paraId="6F22E8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2.供应商法定代表人身份证明和法定代表人授权代表委托书。</w:t>
            </w:r>
          </w:p>
        </w:tc>
      </w:tr>
      <w:tr w14:paraId="12C0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8236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1CA741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p>
        </w:tc>
        <w:tc>
          <w:tcPr>
            <w:tcW w:w="3118" w:type="dxa"/>
            <w:vAlign w:val="center"/>
          </w:tcPr>
          <w:p w14:paraId="6C53E4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lang w:val="zh-CN"/>
              </w:rPr>
              <w:t>2.</w:t>
            </w:r>
            <w:r>
              <w:rPr>
                <w:rFonts w:hint="eastAsia" w:ascii="宋体" w:hAnsi="宋体" w:eastAsia="宋体" w:cs="宋体"/>
                <w:sz w:val="22"/>
                <w:szCs w:val="22"/>
              </w:rPr>
              <w:t>具有良好的商业信誉和健全的财务会计制度</w:t>
            </w:r>
          </w:p>
        </w:tc>
        <w:tc>
          <w:tcPr>
            <w:tcW w:w="4984" w:type="dxa"/>
            <w:vMerge w:val="restart"/>
            <w:vAlign w:val="center"/>
          </w:tcPr>
          <w:p w14:paraId="5BDC12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2"/>
                <w:szCs w:val="22"/>
              </w:rPr>
            </w:pPr>
            <w:r>
              <w:rPr>
                <w:rFonts w:hint="eastAsia" w:ascii="宋体" w:hAnsi="宋体" w:eastAsia="宋体" w:cs="宋体"/>
                <w:sz w:val="22"/>
                <w:szCs w:val="22"/>
              </w:rPr>
              <w:t>供应商提供“基本资格条件承诺函”（格式详见第七篇）</w:t>
            </w:r>
          </w:p>
        </w:tc>
      </w:tr>
      <w:tr w14:paraId="2EF7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F676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60DB38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p>
        </w:tc>
        <w:tc>
          <w:tcPr>
            <w:tcW w:w="3118" w:type="dxa"/>
            <w:vAlign w:val="center"/>
          </w:tcPr>
          <w:p w14:paraId="0C8176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3.具有履行合同所必需的设备和专业技术能力</w:t>
            </w:r>
          </w:p>
        </w:tc>
        <w:tc>
          <w:tcPr>
            <w:tcW w:w="4984" w:type="dxa"/>
            <w:vMerge w:val="continue"/>
            <w:vAlign w:val="center"/>
          </w:tcPr>
          <w:p w14:paraId="286F4C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tc>
      </w:tr>
      <w:tr w14:paraId="43BA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00EAA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41F7A9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p>
        </w:tc>
        <w:tc>
          <w:tcPr>
            <w:tcW w:w="3118" w:type="dxa"/>
            <w:vAlign w:val="center"/>
          </w:tcPr>
          <w:p w14:paraId="2722E1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4.有依法缴纳税收和社会保障金的良好记录</w:t>
            </w:r>
          </w:p>
        </w:tc>
        <w:tc>
          <w:tcPr>
            <w:tcW w:w="4984" w:type="dxa"/>
            <w:vMerge w:val="continue"/>
            <w:vAlign w:val="center"/>
          </w:tcPr>
          <w:p w14:paraId="4CF428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tc>
      </w:tr>
      <w:tr w14:paraId="2401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2D84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206B0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lang w:val="zh-CN"/>
              </w:rPr>
            </w:pPr>
          </w:p>
        </w:tc>
        <w:tc>
          <w:tcPr>
            <w:tcW w:w="3118" w:type="dxa"/>
            <w:vAlign w:val="center"/>
          </w:tcPr>
          <w:p w14:paraId="48BD92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5.参加政府采购活动前三年内，在经营活动中没有重大违法记录（注</w:t>
            </w:r>
            <w:r>
              <w:rPr>
                <w:rFonts w:hint="eastAsia" w:ascii="宋体" w:hAnsi="宋体" w:eastAsia="宋体" w:cs="宋体"/>
                <w:sz w:val="22"/>
                <w:szCs w:val="22"/>
                <w:lang w:eastAsia="zh-CN"/>
              </w:rPr>
              <w:t>①</w:t>
            </w:r>
            <w:r>
              <w:rPr>
                <w:rFonts w:hint="eastAsia" w:ascii="宋体" w:hAnsi="宋体" w:eastAsia="宋体" w:cs="宋体"/>
                <w:kern w:val="0"/>
                <w:sz w:val="28"/>
                <w:szCs w:val="28"/>
              </w:rPr>
              <w:t>）</w:t>
            </w:r>
          </w:p>
        </w:tc>
        <w:tc>
          <w:tcPr>
            <w:tcW w:w="4984" w:type="dxa"/>
            <w:vMerge w:val="continue"/>
            <w:vAlign w:val="center"/>
          </w:tcPr>
          <w:p w14:paraId="662110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2"/>
                <w:szCs w:val="22"/>
              </w:rPr>
            </w:pPr>
          </w:p>
        </w:tc>
      </w:tr>
      <w:tr w14:paraId="7142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A56CB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6BD62A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tc>
        <w:tc>
          <w:tcPr>
            <w:tcW w:w="3118" w:type="dxa"/>
            <w:vAlign w:val="center"/>
          </w:tcPr>
          <w:p w14:paraId="414455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6.法律、行政法规规定的其他条件</w:t>
            </w:r>
          </w:p>
        </w:tc>
        <w:tc>
          <w:tcPr>
            <w:tcW w:w="4984" w:type="dxa"/>
            <w:vAlign w:val="center"/>
          </w:tcPr>
          <w:p w14:paraId="72C477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14:paraId="1F94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A1140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p>
        </w:tc>
        <w:tc>
          <w:tcPr>
            <w:tcW w:w="709" w:type="dxa"/>
            <w:vMerge w:val="continue"/>
            <w:vAlign w:val="center"/>
          </w:tcPr>
          <w:p w14:paraId="795426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p>
        </w:tc>
        <w:tc>
          <w:tcPr>
            <w:tcW w:w="3118" w:type="dxa"/>
            <w:vAlign w:val="center"/>
          </w:tcPr>
          <w:p w14:paraId="13C58D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7.本项目的特定资格要求</w:t>
            </w:r>
          </w:p>
        </w:tc>
        <w:tc>
          <w:tcPr>
            <w:tcW w:w="4984" w:type="dxa"/>
            <w:vAlign w:val="center"/>
          </w:tcPr>
          <w:p w14:paraId="6C1FDC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按“第一篇 三、供应商资格要求（二）本项目的特定资格要求”的要求提交（如果有）。</w:t>
            </w:r>
          </w:p>
        </w:tc>
      </w:tr>
      <w:tr w14:paraId="1431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083600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（二）</w:t>
            </w:r>
          </w:p>
        </w:tc>
        <w:tc>
          <w:tcPr>
            <w:tcW w:w="3827" w:type="dxa"/>
            <w:gridSpan w:val="2"/>
            <w:vAlign w:val="center"/>
          </w:tcPr>
          <w:p w14:paraId="676E7B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保证金</w:t>
            </w:r>
          </w:p>
        </w:tc>
        <w:tc>
          <w:tcPr>
            <w:tcW w:w="4984" w:type="dxa"/>
          </w:tcPr>
          <w:p w14:paraId="4CBDEC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按照竞争性磋商文件要求足额交纳保证金。</w:t>
            </w:r>
          </w:p>
        </w:tc>
      </w:tr>
    </w:tbl>
    <w:p w14:paraId="7843E8D7">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D47D313">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8BC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7F2142F">
            <w:pPr>
              <w:jc w:val="center"/>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3544" w:type="dxa"/>
            <w:gridSpan w:val="2"/>
            <w:vAlign w:val="center"/>
          </w:tcPr>
          <w:p w14:paraId="543A2506">
            <w:pPr>
              <w:jc w:val="center"/>
              <w:rPr>
                <w:rFonts w:hint="eastAsia" w:ascii="宋体" w:hAnsi="宋体" w:eastAsia="宋体" w:cs="宋体"/>
                <w:b/>
                <w:kern w:val="0"/>
                <w:sz w:val="22"/>
                <w:szCs w:val="22"/>
              </w:rPr>
            </w:pPr>
            <w:r>
              <w:rPr>
                <w:rFonts w:hint="eastAsia" w:ascii="宋体" w:hAnsi="宋体" w:eastAsia="宋体" w:cs="宋体"/>
                <w:b/>
                <w:kern w:val="0"/>
                <w:sz w:val="22"/>
                <w:szCs w:val="22"/>
              </w:rPr>
              <w:t>评审因素</w:t>
            </w:r>
          </w:p>
        </w:tc>
        <w:tc>
          <w:tcPr>
            <w:tcW w:w="5409" w:type="dxa"/>
            <w:vAlign w:val="center"/>
          </w:tcPr>
          <w:p w14:paraId="3E0D7352">
            <w:pPr>
              <w:jc w:val="center"/>
              <w:rPr>
                <w:rFonts w:hint="eastAsia" w:ascii="宋体" w:hAnsi="宋体" w:eastAsia="宋体" w:cs="宋体"/>
                <w:b/>
                <w:kern w:val="0"/>
                <w:sz w:val="22"/>
                <w:szCs w:val="22"/>
              </w:rPr>
            </w:pPr>
            <w:r>
              <w:rPr>
                <w:rFonts w:hint="eastAsia" w:ascii="宋体" w:hAnsi="宋体" w:eastAsia="宋体" w:cs="宋体"/>
                <w:b/>
                <w:kern w:val="0"/>
                <w:sz w:val="22"/>
                <w:szCs w:val="22"/>
              </w:rPr>
              <w:t>评审标准</w:t>
            </w:r>
          </w:p>
        </w:tc>
      </w:tr>
      <w:tr w14:paraId="6A2C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5B963FE">
            <w:pPr>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560" w:type="dxa"/>
            <w:vMerge w:val="restart"/>
            <w:vAlign w:val="center"/>
          </w:tcPr>
          <w:p w14:paraId="00FB60CF">
            <w:pPr>
              <w:rPr>
                <w:rFonts w:hint="eastAsia" w:ascii="宋体" w:hAnsi="宋体" w:eastAsia="宋体" w:cs="宋体"/>
                <w:kern w:val="0"/>
                <w:sz w:val="22"/>
                <w:szCs w:val="22"/>
              </w:rPr>
            </w:pPr>
            <w:r>
              <w:rPr>
                <w:rFonts w:hint="eastAsia" w:ascii="宋体" w:hAnsi="宋体" w:eastAsia="宋体" w:cs="宋体"/>
                <w:kern w:val="0"/>
                <w:sz w:val="22"/>
                <w:szCs w:val="22"/>
              </w:rPr>
              <w:t>有效性审查</w:t>
            </w:r>
          </w:p>
        </w:tc>
        <w:tc>
          <w:tcPr>
            <w:tcW w:w="1984" w:type="dxa"/>
            <w:vAlign w:val="center"/>
          </w:tcPr>
          <w:p w14:paraId="1369C4ED">
            <w:pPr>
              <w:rPr>
                <w:rFonts w:hint="eastAsia" w:ascii="宋体" w:hAnsi="宋体" w:eastAsia="宋体" w:cs="宋体"/>
                <w:kern w:val="0"/>
                <w:sz w:val="22"/>
                <w:szCs w:val="22"/>
              </w:rPr>
            </w:pPr>
            <w:r>
              <w:rPr>
                <w:rFonts w:hint="eastAsia" w:ascii="宋体" w:hAnsi="宋体" w:eastAsia="宋体" w:cs="宋体"/>
                <w:sz w:val="22"/>
                <w:szCs w:val="22"/>
              </w:rPr>
              <w:t>响应文件签署或盖章</w:t>
            </w:r>
          </w:p>
        </w:tc>
        <w:tc>
          <w:tcPr>
            <w:tcW w:w="5409" w:type="dxa"/>
            <w:vAlign w:val="center"/>
          </w:tcPr>
          <w:p w14:paraId="260E8F27">
            <w:pPr>
              <w:rPr>
                <w:rFonts w:hint="eastAsia" w:ascii="宋体" w:hAnsi="宋体" w:eastAsia="宋体" w:cs="宋体"/>
                <w:kern w:val="0"/>
                <w:sz w:val="22"/>
                <w:szCs w:val="22"/>
              </w:rPr>
            </w:pPr>
            <w:r>
              <w:rPr>
                <w:rFonts w:hint="eastAsia" w:ascii="宋体" w:hAnsi="宋体" w:eastAsia="宋体" w:cs="宋体"/>
                <w:sz w:val="22"/>
                <w:szCs w:val="22"/>
              </w:rPr>
              <w:t>按竞争性磋商文件“第七篇响应文件编制要求”要求签署或盖章。</w:t>
            </w:r>
          </w:p>
        </w:tc>
      </w:tr>
      <w:tr w14:paraId="1C52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F9AB4B2">
            <w:pPr>
              <w:jc w:val="center"/>
              <w:rPr>
                <w:rFonts w:hint="eastAsia" w:ascii="宋体" w:hAnsi="宋体" w:eastAsia="宋体" w:cs="宋体"/>
                <w:kern w:val="0"/>
                <w:sz w:val="22"/>
                <w:szCs w:val="22"/>
              </w:rPr>
            </w:pPr>
          </w:p>
        </w:tc>
        <w:tc>
          <w:tcPr>
            <w:tcW w:w="1560" w:type="dxa"/>
            <w:vMerge w:val="continue"/>
            <w:vAlign w:val="center"/>
          </w:tcPr>
          <w:p w14:paraId="107BA8C1">
            <w:pPr>
              <w:rPr>
                <w:rFonts w:hint="eastAsia" w:ascii="宋体" w:hAnsi="宋体" w:eastAsia="宋体" w:cs="宋体"/>
                <w:kern w:val="0"/>
                <w:sz w:val="22"/>
                <w:szCs w:val="22"/>
              </w:rPr>
            </w:pPr>
          </w:p>
        </w:tc>
        <w:tc>
          <w:tcPr>
            <w:tcW w:w="1984" w:type="dxa"/>
            <w:vAlign w:val="center"/>
          </w:tcPr>
          <w:p w14:paraId="13984E34">
            <w:pPr>
              <w:rPr>
                <w:rFonts w:hint="eastAsia" w:ascii="宋体" w:hAnsi="宋体" w:eastAsia="宋体" w:cs="宋体"/>
                <w:sz w:val="22"/>
                <w:szCs w:val="22"/>
              </w:rPr>
            </w:pPr>
            <w:r>
              <w:rPr>
                <w:rFonts w:hint="eastAsia" w:ascii="宋体" w:hAnsi="宋体" w:eastAsia="宋体" w:cs="宋体"/>
                <w:sz w:val="22"/>
                <w:szCs w:val="22"/>
              </w:rPr>
              <w:t>法定代表人身份证明及授权委托书</w:t>
            </w:r>
          </w:p>
        </w:tc>
        <w:tc>
          <w:tcPr>
            <w:tcW w:w="5409" w:type="dxa"/>
            <w:vAlign w:val="center"/>
          </w:tcPr>
          <w:p w14:paraId="751287D6">
            <w:pPr>
              <w:rPr>
                <w:rFonts w:hint="eastAsia" w:ascii="宋体" w:hAnsi="宋体" w:eastAsia="宋体" w:cs="宋体"/>
                <w:sz w:val="22"/>
                <w:szCs w:val="22"/>
              </w:rPr>
            </w:pPr>
            <w:r>
              <w:rPr>
                <w:rFonts w:hint="eastAsia" w:ascii="宋体" w:hAnsi="宋体" w:eastAsia="宋体" w:cs="宋体"/>
                <w:sz w:val="22"/>
                <w:szCs w:val="22"/>
              </w:rPr>
              <w:t>法定代表人身份证明及授权委托书有效，符合竞争性磋商文件规定的格式，签署或盖章齐全。</w:t>
            </w:r>
          </w:p>
        </w:tc>
      </w:tr>
      <w:tr w14:paraId="5FC5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FE64151">
            <w:pPr>
              <w:jc w:val="center"/>
              <w:rPr>
                <w:rFonts w:hint="eastAsia" w:ascii="宋体" w:hAnsi="宋体" w:eastAsia="宋体" w:cs="宋体"/>
                <w:kern w:val="0"/>
                <w:sz w:val="22"/>
                <w:szCs w:val="22"/>
              </w:rPr>
            </w:pPr>
          </w:p>
        </w:tc>
        <w:tc>
          <w:tcPr>
            <w:tcW w:w="1560" w:type="dxa"/>
            <w:vMerge w:val="continue"/>
            <w:vAlign w:val="center"/>
          </w:tcPr>
          <w:p w14:paraId="1D49F1C0">
            <w:pPr>
              <w:rPr>
                <w:rFonts w:hint="eastAsia" w:ascii="宋体" w:hAnsi="宋体" w:eastAsia="宋体" w:cs="宋体"/>
                <w:kern w:val="0"/>
                <w:sz w:val="22"/>
                <w:szCs w:val="22"/>
              </w:rPr>
            </w:pPr>
          </w:p>
        </w:tc>
        <w:tc>
          <w:tcPr>
            <w:tcW w:w="1984" w:type="dxa"/>
            <w:vAlign w:val="center"/>
          </w:tcPr>
          <w:p w14:paraId="22C14A67">
            <w:pPr>
              <w:rPr>
                <w:rFonts w:hint="eastAsia" w:ascii="宋体" w:hAnsi="宋体" w:eastAsia="宋体" w:cs="宋体"/>
                <w:sz w:val="22"/>
                <w:szCs w:val="22"/>
                <w:lang w:val="zh-CN"/>
              </w:rPr>
            </w:pPr>
            <w:r>
              <w:rPr>
                <w:rFonts w:hint="eastAsia" w:ascii="宋体" w:hAnsi="宋体" w:eastAsia="宋体" w:cs="宋体"/>
                <w:sz w:val="22"/>
                <w:szCs w:val="22"/>
              </w:rPr>
              <w:t>响应</w:t>
            </w:r>
            <w:r>
              <w:rPr>
                <w:rFonts w:hint="eastAsia" w:ascii="宋体" w:hAnsi="宋体" w:eastAsia="宋体" w:cs="宋体"/>
                <w:sz w:val="22"/>
                <w:szCs w:val="22"/>
                <w:lang w:val="zh-CN"/>
              </w:rPr>
              <w:t>方案</w:t>
            </w:r>
          </w:p>
        </w:tc>
        <w:tc>
          <w:tcPr>
            <w:tcW w:w="5409" w:type="dxa"/>
            <w:vAlign w:val="center"/>
          </w:tcPr>
          <w:p w14:paraId="41BFA010">
            <w:pPr>
              <w:rPr>
                <w:rFonts w:hint="eastAsia" w:ascii="宋体" w:hAnsi="宋体" w:eastAsia="宋体" w:cs="宋体"/>
                <w:kern w:val="0"/>
                <w:sz w:val="22"/>
                <w:szCs w:val="22"/>
              </w:rPr>
            </w:pPr>
            <w:r>
              <w:rPr>
                <w:rFonts w:hint="eastAsia" w:ascii="宋体" w:hAnsi="宋体" w:eastAsia="宋体" w:cs="宋体"/>
                <w:sz w:val="22"/>
                <w:szCs w:val="22"/>
                <w:lang w:val="zh-CN"/>
              </w:rPr>
              <w:t>每个包只能有一个</w:t>
            </w:r>
            <w:r>
              <w:rPr>
                <w:rFonts w:hint="eastAsia" w:ascii="宋体" w:hAnsi="宋体" w:eastAsia="宋体" w:cs="宋体"/>
                <w:sz w:val="22"/>
                <w:szCs w:val="22"/>
              </w:rPr>
              <w:t>响应</w:t>
            </w:r>
            <w:r>
              <w:rPr>
                <w:rFonts w:hint="eastAsia" w:ascii="宋体" w:hAnsi="宋体" w:eastAsia="宋体" w:cs="宋体"/>
                <w:sz w:val="22"/>
                <w:szCs w:val="22"/>
                <w:lang w:val="zh-CN"/>
              </w:rPr>
              <w:t>方案。</w:t>
            </w:r>
          </w:p>
        </w:tc>
      </w:tr>
      <w:tr w14:paraId="29B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16FCE2B">
            <w:pPr>
              <w:jc w:val="center"/>
              <w:rPr>
                <w:rFonts w:hint="eastAsia" w:ascii="宋体" w:hAnsi="宋体" w:eastAsia="宋体" w:cs="宋体"/>
                <w:kern w:val="0"/>
                <w:sz w:val="22"/>
                <w:szCs w:val="22"/>
              </w:rPr>
            </w:pPr>
          </w:p>
        </w:tc>
        <w:tc>
          <w:tcPr>
            <w:tcW w:w="1560" w:type="dxa"/>
            <w:vMerge w:val="continue"/>
            <w:vAlign w:val="center"/>
          </w:tcPr>
          <w:p w14:paraId="35D98FEA">
            <w:pPr>
              <w:rPr>
                <w:rFonts w:hint="eastAsia" w:ascii="宋体" w:hAnsi="宋体" w:eastAsia="宋体" w:cs="宋体"/>
                <w:kern w:val="0"/>
                <w:sz w:val="22"/>
                <w:szCs w:val="22"/>
              </w:rPr>
            </w:pPr>
          </w:p>
        </w:tc>
        <w:tc>
          <w:tcPr>
            <w:tcW w:w="1984" w:type="dxa"/>
            <w:vAlign w:val="center"/>
          </w:tcPr>
          <w:p w14:paraId="2E05C83D">
            <w:pPr>
              <w:rPr>
                <w:rFonts w:hint="eastAsia" w:ascii="宋体" w:hAnsi="宋体" w:eastAsia="宋体" w:cs="宋体"/>
                <w:sz w:val="22"/>
                <w:szCs w:val="22"/>
                <w:lang w:val="zh-CN"/>
              </w:rPr>
            </w:pPr>
            <w:r>
              <w:rPr>
                <w:rFonts w:hint="eastAsia" w:ascii="宋体" w:hAnsi="宋体" w:eastAsia="宋体" w:cs="宋体"/>
                <w:sz w:val="22"/>
                <w:szCs w:val="22"/>
              </w:rPr>
              <w:t>报价唯一</w:t>
            </w:r>
          </w:p>
        </w:tc>
        <w:tc>
          <w:tcPr>
            <w:tcW w:w="5409" w:type="dxa"/>
            <w:vAlign w:val="center"/>
          </w:tcPr>
          <w:p w14:paraId="5DDB483B">
            <w:pPr>
              <w:rPr>
                <w:rFonts w:hint="eastAsia" w:ascii="宋体" w:hAnsi="宋体" w:eastAsia="宋体" w:cs="宋体"/>
                <w:kern w:val="0"/>
                <w:sz w:val="22"/>
                <w:szCs w:val="22"/>
              </w:rPr>
            </w:pPr>
            <w:r>
              <w:rPr>
                <w:rFonts w:hint="eastAsia" w:ascii="宋体" w:hAnsi="宋体" w:eastAsia="宋体" w:cs="宋体"/>
                <w:sz w:val="22"/>
                <w:szCs w:val="22"/>
              </w:rPr>
              <w:t>只能有一个有效报价，不得提交选择性报价。</w:t>
            </w:r>
          </w:p>
        </w:tc>
      </w:tr>
      <w:tr w14:paraId="371F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C62BA3D">
            <w:pPr>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1560" w:type="dxa"/>
            <w:vAlign w:val="center"/>
          </w:tcPr>
          <w:p w14:paraId="75A52724">
            <w:pPr>
              <w:rPr>
                <w:rFonts w:hint="eastAsia" w:ascii="宋体" w:hAnsi="宋体" w:eastAsia="宋体" w:cs="宋体"/>
                <w:kern w:val="0"/>
                <w:sz w:val="22"/>
                <w:szCs w:val="22"/>
              </w:rPr>
            </w:pPr>
            <w:r>
              <w:rPr>
                <w:rFonts w:hint="eastAsia" w:ascii="宋体" w:hAnsi="宋体" w:eastAsia="宋体" w:cs="宋体"/>
                <w:kern w:val="0"/>
                <w:sz w:val="22"/>
                <w:szCs w:val="22"/>
              </w:rPr>
              <w:t>完整性审查</w:t>
            </w:r>
          </w:p>
        </w:tc>
        <w:tc>
          <w:tcPr>
            <w:tcW w:w="1984" w:type="dxa"/>
            <w:vAlign w:val="center"/>
          </w:tcPr>
          <w:p w14:paraId="0185CE4E">
            <w:pPr>
              <w:rPr>
                <w:rFonts w:hint="eastAsia" w:ascii="宋体" w:hAnsi="宋体" w:eastAsia="宋体" w:cs="宋体"/>
                <w:kern w:val="0"/>
                <w:sz w:val="22"/>
                <w:szCs w:val="22"/>
              </w:rPr>
            </w:pPr>
            <w:r>
              <w:rPr>
                <w:rFonts w:hint="eastAsia" w:ascii="宋体" w:hAnsi="宋体" w:eastAsia="宋体" w:cs="宋体"/>
                <w:sz w:val="22"/>
                <w:szCs w:val="22"/>
              </w:rPr>
              <w:t>响应</w:t>
            </w:r>
            <w:r>
              <w:rPr>
                <w:rFonts w:hint="eastAsia" w:ascii="宋体" w:hAnsi="宋体" w:eastAsia="宋体" w:cs="宋体"/>
                <w:sz w:val="22"/>
                <w:szCs w:val="22"/>
                <w:lang w:val="zh-CN"/>
              </w:rPr>
              <w:t>文件份数</w:t>
            </w:r>
          </w:p>
        </w:tc>
        <w:tc>
          <w:tcPr>
            <w:tcW w:w="5409" w:type="dxa"/>
            <w:vAlign w:val="center"/>
          </w:tcPr>
          <w:p w14:paraId="5DBFF3DD">
            <w:pPr>
              <w:rPr>
                <w:rFonts w:hint="eastAsia" w:ascii="宋体" w:hAnsi="宋体" w:eastAsia="宋体" w:cs="宋体"/>
                <w:kern w:val="0"/>
                <w:sz w:val="22"/>
                <w:szCs w:val="22"/>
              </w:rPr>
            </w:pPr>
            <w:r>
              <w:rPr>
                <w:rFonts w:hint="eastAsia" w:ascii="宋体" w:hAnsi="宋体" w:eastAsia="宋体" w:cs="宋体"/>
                <w:sz w:val="22"/>
                <w:szCs w:val="22"/>
              </w:rPr>
              <w:t>响应</w:t>
            </w:r>
            <w:r>
              <w:rPr>
                <w:rFonts w:hint="eastAsia" w:ascii="宋体" w:hAnsi="宋体" w:eastAsia="宋体" w:cs="宋体"/>
                <w:sz w:val="22"/>
                <w:szCs w:val="22"/>
                <w:lang w:val="zh-CN"/>
              </w:rPr>
              <w:t>文件正、副本数量（含电子文档）符合</w:t>
            </w:r>
            <w:r>
              <w:rPr>
                <w:rFonts w:hint="eastAsia" w:ascii="宋体" w:hAnsi="宋体" w:eastAsia="宋体" w:cs="宋体"/>
                <w:sz w:val="22"/>
                <w:szCs w:val="22"/>
              </w:rPr>
              <w:t>竞争性磋商</w:t>
            </w:r>
            <w:r>
              <w:rPr>
                <w:rFonts w:hint="eastAsia" w:ascii="宋体" w:hAnsi="宋体" w:eastAsia="宋体" w:cs="宋体"/>
                <w:sz w:val="22"/>
                <w:szCs w:val="22"/>
                <w:lang w:val="zh-CN"/>
              </w:rPr>
              <w:t>文件要求。</w:t>
            </w:r>
          </w:p>
        </w:tc>
      </w:tr>
      <w:tr w14:paraId="792E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408975E">
            <w:pPr>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1560" w:type="dxa"/>
            <w:vMerge w:val="restart"/>
            <w:vAlign w:val="center"/>
          </w:tcPr>
          <w:p w14:paraId="67C5B31E">
            <w:pPr>
              <w:rPr>
                <w:rFonts w:hint="eastAsia" w:ascii="宋体" w:hAnsi="宋体" w:eastAsia="宋体" w:cs="宋体"/>
                <w:sz w:val="22"/>
                <w:szCs w:val="22"/>
                <w:lang w:val="zh-CN"/>
              </w:rPr>
            </w:pPr>
            <w:r>
              <w:rPr>
                <w:rFonts w:hint="eastAsia" w:ascii="宋体" w:hAnsi="宋体" w:eastAsia="宋体" w:cs="宋体"/>
                <w:kern w:val="0"/>
                <w:sz w:val="22"/>
                <w:szCs w:val="22"/>
              </w:rPr>
              <w:t>响应程度审查</w:t>
            </w:r>
          </w:p>
        </w:tc>
        <w:tc>
          <w:tcPr>
            <w:tcW w:w="1984" w:type="dxa"/>
            <w:vAlign w:val="center"/>
          </w:tcPr>
          <w:p w14:paraId="6598CCC4">
            <w:pPr>
              <w:rPr>
                <w:rFonts w:hint="eastAsia" w:ascii="宋体" w:hAnsi="宋体" w:eastAsia="宋体" w:cs="宋体"/>
                <w:kern w:val="0"/>
                <w:sz w:val="22"/>
                <w:szCs w:val="22"/>
              </w:rPr>
            </w:pPr>
            <w:r>
              <w:rPr>
                <w:rFonts w:hint="eastAsia" w:ascii="宋体" w:hAnsi="宋体" w:eastAsia="宋体" w:cs="宋体"/>
                <w:kern w:val="0"/>
                <w:sz w:val="22"/>
                <w:szCs w:val="22"/>
              </w:rPr>
              <w:t>实质性响应</w:t>
            </w:r>
          </w:p>
        </w:tc>
        <w:tc>
          <w:tcPr>
            <w:tcW w:w="5409" w:type="dxa"/>
            <w:vAlign w:val="center"/>
          </w:tcPr>
          <w:p w14:paraId="7A9FC011">
            <w:pPr>
              <w:pStyle w:val="16"/>
              <w:rPr>
                <w:rFonts w:hint="eastAsia" w:ascii="宋体" w:hAnsi="宋体" w:eastAsia="宋体" w:cs="宋体"/>
                <w:kern w:val="0"/>
                <w:sz w:val="22"/>
                <w:szCs w:val="22"/>
              </w:rPr>
            </w:pPr>
            <w:r>
              <w:rPr>
                <w:rFonts w:hint="eastAsia" w:ascii="宋体" w:hAnsi="宋体" w:eastAsia="宋体" w:cs="宋体"/>
                <w:kern w:val="0"/>
                <w:sz w:val="22"/>
                <w:szCs w:val="22"/>
              </w:rPr>
              <w:t>对竞争性磋商文</w:t>
            </w:r>
            <w:r>
              <w:rPr>
                <w:rFonts w:hint="eastAsia" w:ascii="宋体" w:hAnsi="宋体" w:eastAsia="宋体" w:cs="宋体"/>
                <w:kern w:val="2"/>
                <w:sz w:val="22"/>
                <w:szCs w:val="22"/>
                <w:lang w:val="en-US" w:eastAsia="zh-CN" w:bidi="ar-SA"/>
              </w:rPr>
              <w:t>件第二篇以及第三篇规定的所有内容作出响应。</w:t>
            </w:r>
          </w:p>
        </w:tc>
      </w:tr>
      <w:tr w14:paraId="7F74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7574C4D">
            <w:pPr>
              <w:jc w:val="center"/>
              <w:rPr>
                <w:rFonts w:hint="eastAsia" w:ascii="宋体" w:hAnsi="宋体" w:eastAsia="宋体" w:cs="宋体"/>
                <w:kern w:val="0"/>
                <w:sz w:val="22"/>
                <w:szCs w:val="22"/>
              </w:rPr>
            </w:pPr>
          </w:p>
        </w:tc>
        <w:tc>
          <w:tcPr>
            <w:tcW w:w="1560" w:type="dxa"/>
            <w:vMerge w:val="continue"/>
            <w:vAlign w:val="center"/>
          </w:tcPr>
          <w:p w14:paraId="45290590">
            <w:pPr>
              <w:rPr>
                <w:rFonts w:hint="eastAsia" w:ascii="宋体" w:hAnsi="宋体" w:eastAsia="宋体" w:cs="宋体"/>
                <w:sz w:val="22"/>
                <w:szCs w:val="22"/>
                <w:lang w:val="zh-CN"/>
              </w:rPr>
            </w:pPr>
          </w:p>
        </w:tc>
        <w:tc>
          <w:tcPr>
            <w:tcW w:w="1984" w:type="dxa"/>
            <w:vAlign w:val="center"/>
          </w:tcPr>
          <w:p w14:paraId="0F822A24">
            <w:pPr>
              <w:rPr>
                <w:rFonts w:hint="eastAsia" w:ascii="宋体" w:hAnsi="宋体" w:eastAsia="宋体" w:cs="宋体"/>
                <w:b/>
                <w:bCs/>
                <w:kern w:val="0"/>
                <w:sz w:val="22"/>
                <w:szCs w:val="22"/>
              </w:rPr>
            </w:pPr>
            <w:r>
              <w:rPr>
                <w:rFonts w:hint="eastAsia" w:ascii="宋体" w:hAnsi="宋体" w:eastAsia="宋体" w:cs="宋体"/>
                <w:kern w:val="0"/>
                <w:sz w:val="22"/>
                <w:szCs w:val="22"/>
              </w:rPr>
              <w:t>磋商有效期</w:t>
            </w:r>
          </w:p>
        </w:tc>
        <w:tc>
          <w:tcPr>
            <w:tcW w:w="5409" w:type="dxa"/>
            <w:vAlign w:val="center"/>
          </w:tcPr>
          <w:p w14:paraId="7F937D6B">
            <w:pPr>
              <w:rPr>
                <w:rFonts w:hint="eastAsia" w:ascii="宋体" w:hAnsi="宋体" w:eastAsia="宋体" w:cs="宋体"/>
                <w:b/>
                <w:bCs/>
                <w:kern w:val="0"/>
                <w:sz w:val="22"/>
                <w:szCs w:val="22"/>
              </w:rPr>
            </w:pPr>
            <w:r>
              <w:rPr>
                <w:rFonts w:hint="eastAsia" w:ascii="宋体" w:hAnsi="宋体" w:eastAsia="宋体" w:cs="宋体"/>
                <w:kern w:val="0"/>
                <w:sz w:val="22"/>
                <w:szCs w:val="22"/>
              </w:rPr>
              <w:t>响应文件及有关承诺文件有效期为提交响应文件截止时间起90天。</w:t>
            </w:r>
          </w:p>
        </w:tc>
      </w:tr>
    </w:tbl>
    <w:p w14:paraId="6F1D699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C2ABC2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4907B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C32834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7926E3E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00B4D0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（七）供应商在磋商时作出的所有书面承诺须由法定代表人（或其授权代表）或自然人（供应商为自然人）签署。</w:t>
      </w:r>
    </w:p>
    <w:p w14:paraId="23D8B4E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21B598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eastAsia="宋体" w:cs="宋体"/>
          <w:sz w:val="24"/>
          <w:szCs w:val="24"/>
        </w:rPr>
        <w:t>。</w:t>
      </w:r>
    </w:p>
    <w:p w14:paraId="70CCCA6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（十）磋商小组各成员独立对每个有效响应（通过资格性审查、</w:t>
      </w:r>
      <w:r>
        <w:rPr>
          <w:rFonts w:hint="eastAsia" w:ascii="宋体" w:hAnsi="宋体" w:eastAsia="宋体" w:cs="宋体"/>
          <w:kern w:val="0"/>
          <w:sz w:val="24"/>
          <w:szCs w:val="24"/>
        </w:rPr>
        <w:t>符合性审查的供应商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C37A279">
      <w:pPr>
        <w:pStyle w:val="4"/>
        <w:numPr>
          <w:ilvl w:val="1"/>
          <w:numId w:val="0"/>
        </w:numPr>
        <w:adjustRightInd w:val="0"/>
        <w:snapToGrid w:val="0"/>
        <w:spacing w:line="400" w:lineRule="exact"/>
        <w:rPr>
          <w:rFonts w:hint="eastAsia" w:ascii="宋体" w:hAnsi="宋体" w:eastAsia="宋体" w:cs="宋体"/>
          <w:b/>
          <w:bCs w:val="0"/>
          <w:sz w:val="24"/>
        </w:rPr>
      </w:pPr>
      <w:bookmarkStart w:id="150" w:name="_Toc32375"/>
      <w:bookmarkStart w:id="151" w:name="_Toc76462334"/>
      <w:bookmarkStart w:id="152" w:name="_Toc106030889"/>
      <w:bookmarkStart w:id="153" w:name="_Toc25329"/>
      <w:bookmarkStart w:id="154" w:name="_Toc3799"/>
      <w:bookmarkStart w:id="155" w:name="_Toc22744"/>
      <w:bookmarkStart w:id="156" w:name="_Toc22015"/>
      <w:r>
        <w:rPr>
          <w:rFonts w:hint="eastAsia" w:ascii="宋体" w:hAnsi="宋体" w:eastAsia="宋体" w:cs="宋体"/>
          <w:b/>
          <w:bCs w:val="0"/>
          <w:sz w:val="24"/>
        </w:rPr>
        <w:t>二、</w:t>
      </w:r>
      <w:bookmarkStart w:id="157" w:name="_Toc342913394"/>
      <w:bookmarkStart w:id="158" w:name="_Toc102227320"/>
      <w:r>
        <w:rPr>
          <w:rFonts w:hint="eastAsia" w:ascii="宋体" w:hAnsi="宋体" w:eastAsia="宋体" w:cs="宋体"/>
          <w:b/>
          <w:bCs w:val="0"/>
          <w:sz w:val="24"/>
        </w:rPr>
        <w:t>评审标准</w:t>
      </w:r>
      <w:bookmarkEnd w:id="150"/>
      <w:bookmarkEnd w:id="151"/>
      <w:bookmarkEnd w:id="152"/>
      <w:bookmarkEnd w:id="153"/>
      <w:bookmarkEnd w:id="154"/>
      <w:bookmarkEnd w:id="155"/>
      <w:bookmarkEnd w:id="156"/>
    </w:p>
    <w:tbl>
      <w:tblPr>
        <w:tblStyle w:val="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339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2978901">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33" w:type="dxa"/>
            <w:vAlign w:val="center"/>
          </w:tcPr>
          <w:p w14:paraId="40FA1EF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23" w:type="dxa"/>
            <w:vAlign w:val="center"/>
          </w:tcPr>
          <w:p w14:paraId="3AF5EA9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162" w:type="dxa"/>
            <w:vAlign w:val="center"/>
          </w:tcPr>
          <w:p w14:paraId="66DC8C2D">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483" w:type="dxa"/>
            <w:vAlign w:val="center"/>
          </w:tcPr>
          <w:p w14:paraId="6BC64F2E">
            <w:pPr>
              <w:pStyle w:val="4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4"/>
              </w:rPr>
            </w:pPr>
            <w:r>
              <w:rPr>
                <w:rFonts w:hint="eastAsia" w:ascii="宋体" w:hAnsi="宋体" w:eastAsia="宋体" w:cs="宋体"/>
                <w:color w:val="auto"/>
                <w:szCs w:val="24"/>
              </w:rPr>
              <w:t>说明</w:t>
            </w:r>
          </w:p>
        </w:tc>
      </w:tr>
      <w:tr w14:paraId="2BA1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3AF1BAA5">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433" w:type="dxa"/>
            <w:vAlign w:val="center"/>
          </w:tcPr>
          <w:p w14:paraId="7692E62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磋商报价</w:t>
            </w:r>
          </w:p>
          <w:p w14:paraId="3B323C37">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0%）</w:t>
            </w:r>
          </w:p>
        </w:tc>
        <w:tc>
          <w:tcPr>
            <w:tcW w:w="823" w:type="dxa"/>
            <w:tcBorders>
              <w:bottom w:val="single" w:color="auto" w:sz="4" w:space="0"/>
            </w:tcBorders>
            <w:vAlign w:val="center"/>
          </w:tcPr>
          <w:p w14:paraId="35EAF7A5">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0分</w:t>
            </w:r>
          </w:p>
        </w:tc>
        <w:tc>
          <w:tcPr>
            <w:tcW w:w="4162" w:type="dxa"/>
            <w:tcBorders>
              <w:bottom w:val="single" w:color="auto" w:sz="4" w:space="0"/>
            </w:tcBorders>
            <w:vAlign w:val="center"/>
          </w:tcPr>
          <w:p w14:paraId="74D088AE">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满足资格性、符合性要求且最后报价最低的供应商的价格为磋商基准价，其价格分为满分。其他供应商的价格分统一按照下列公式计算：</w:t>
            </w:r>
          </w:p>
          <w:p w14:paraId="1975EDB0">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磋商报价得分=（磋商基准价/最后磋商报价）×价格权值×100（按四舍五入法保留小数点后两位）</w:t>
            </w:r>
          </w:p>
        </w:tc>
        <w:tc>
          <w:tcPr>
            <w:tcW w:w="2483" w:type="dxa"/>
            <w:vAlign w:val="center"/>
          </w:tcPr>
          <w:p w14:paraId="498ECC6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无。</w:t>
            </w:r>
          </w:p>
        </w:tc>
      </w:tr>
      <w:tr w14:paraId="4800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restart"/>
            <w:vAlign w:val="center"/>
          </w:tcPr>
          <w:p w14:paraId="271DA36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433" w:type="dxa"/>
            <w:vMerge w:val="restart"/>
            <w:vAlign w:val="center"/>
          </w:tcPr>
          <w:p w14:paraId="3415CEDF">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服务部分</w:t>
            </w:r>
          </w:p>
          <w:p w14:paraId="4DD5510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60</w:t>
            </w:r>
            <w:r>
              <w:rPr>
                <w:rFonts w:hint="eastAsia" w:ascii="宋体" w:hAnsi="宋体" w:eastAsia="宋体" w:cs="宋体"/>
                <w:bCs/>
                <w:color w:val="auto"/>
                <w:sz w:val="24"/>
                <w:szCs w:val="24"/>
              </w:rPr>
              <w:t>%）</w:t>
            </w:r>
          </w:p>
        </w:tc>
        <w:tc>
          <w:tcPr>
            <w:tcW w:w="823" w:type="dxa"/>
            <w:tcBorders>
              <w:bottom w:val="single" w:color="auto" w:sz="4" w:space="0"/>
            </w:tcBorders>
            <w:vAlign w:val="center"/>
          </w:tcPr>
          <w:p w14:paraId="41A3996C">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5分</w:t>
            </w:r>
          </w:p>
        </w:tc>
        <w:tc>
          <w:tcPr>
            <w:tcW w:w="4162" w:type="dxa"/>
            <w:vAlign w:val="center"/>
          </w:tcPr>
          <w:p w14:paraId="1B0A6C8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分析市级对15分钟高品质生活圈规划的相关指导意见，并提供本次规划技术框架和工作方案。</w:t>
            </w:r>
          </w:p>
          <w:p w14:paraId="7EF22B7A">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方案内容不存在瑕疵，得5分；</w:t>
            </w:r>
          </w:p>
          <w:p w14:paraId="52E92035">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方案内容存在1处瑕疵，得3分；</w:t>
            </w:r>
          </w:p>
          <w:p w14:paraId="2928EAFE">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方案内容存在2处瑕疵得2分；</w:t>
            </w:r>
          </w:p>
          <w:p w14:paraId="696487EA">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方案内容存在3处及以上瑕疵或未提供方案得0分。</w:t>
            </w:r>
          </w:p>
        </w:tc>
        <w:tc>
          <w:tcPr>
            <w:tcW w:w="2483" w:type="dxa"/>
            <w:vMerge w:val="restart"/>
            <w:vAlign w:val="center"/>
          </w:tcPr>
          <w:p w14:paraId="7B7E97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提供书面方案</w:t>
            </w:r>
            <w:r>
              <w:rPr>
                <w:rFonts w:hint="eastAsia" w:ascii="宋体" w:hAnsi="宋体" w:cs="宋体"/>
                <w:bCs/>
                <w:color w:val="auto"/>
                <w:sz w:val="24"/>
                <w:szCs w:val="24"/>
                <w:lang w:eastAsia="zh-CN"/>
              </w:rPr>
              <w:t>（格式自拟）</w:t>
            </w:r>
            <w:r>
              <w:rPr>
                <w:rFonts w:hint="eastAsia" w:ascii="宋体" w:hAnsi="宋体" w:eastAsia="宋体" w:cs="宋体"/>
                <w:bCs/>
                <w:color w:val="auto"/>
                <w:sz w:val="24"/>
                <w:szCs w:val="24"/>
              </w:rPr>
              <w:t>进行评审。</w:t>
            </w:r>
          </w:p>
          <w:p w14:paraId="1D908D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说明：方案中所称的“瑕疵”指①方案出现内容缺项、表述不完整；②缺乏科学合理性、操作性，存在逻辑漏洞；③方案内容出现常识性错误；④表述前后矛盾、不清晰、无连贯性；⑤技术方案安排并不适用本项目特性；⑥不利于本项目的目的实现；⑦现有技术条件下不可能实现的情形。上述任意一种情形为1处瑕疵。</w:t>
            </w:r>
          </w:p>
        </w:tc>
      </w:tr>
      <w:tr w14:paraId="56B7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4169A2A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1433" w:type="dxa"/>
            <w:vMerge w:val="continue"/>
            <w:vAlign w:val="center"/>
          </w:tcPr>
          <w:p w14:paraId="68EE272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823" w:type="dxa"/>
            <w:tcBorders>
              <w:bottom w:val="single" w:color="auto" w:sz="4" w:space="0"/>
            </w:tcBorders>
            <w:vAlign w:val="center"/>
          </w:tcPr>
          <w:p w14:paraId="18C5FA3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25分</w:t>
            </w:r>
          </w:p>
        </w:tc>
        <w:tc>
          <w:tcPr>
            <w:tcW w:w="4162" w:type="dxa"/>
            <w:tcBorders>
              <w:bottom w:val="single" w:color="auto" w:sz="4" w:space="0"/>
            </w:tcBorders>
            <w:vAlign w:val="center"/>
          </w:tcPr>
          <w:p w14:paraId="04F43EA1">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结合现状调研和上位要求，提供以下方案：①对涂山（弹子石）生活圈进行划定，并确定生活圈类型；②对现状15分钟要素进行摸底梳理，形成配套图表。③梳理所在生活圈的闲置资源④提出所在生活圈规划建设存在问题。</w:t>
            </w:r>
          </w:p>
          <w:p w14:paraId="722ECA44">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方案内容不存在瑕疵，得25分；</w:t>
            </w:r>
          </w:p>
          <w:p w14:paraId="55E132FB">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方案内容存在1处瑕疵，得20分；</w:t>
            </w:r>
          </w:p>
          <w:p w14:paraId="76D915B3">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方案内容存在2处瑕疵得15分；</w:t>
            </w:r>
          </w:p>
          <w:p w14:paraId="0E98FB6B">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方案内容存在3处瑕疵得10分；</w:t>
            </w:r>
          </w:p>
          <w:p w14:paraId="0F2A6E60">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方案内容存在4处及以上瑕疵或未提供方案得0分。</w:t>
            </w:r>
          </w:p>
        </w:tc>
        <w:tc>
          <w:tcPr>
            <w:tcW w:w="2483" w:type="dxa"/>
            <w:vMerge w:val="continue"/>
            <w:vAlign w:val="center"/>
          </w:tcPr>
          <w:p w14:paraId="022A0933">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p>
        </w:tc>
      </w:tr>
      <w:tr w14:paraId="2D15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0A3B416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1433" w:type="dxa"/>
            <w:vMerge w:val="continue"/>
            <w:vAlign w:val="center"/>
          </w:tcPr>
          <w:p w14:paraId="14670A0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823" w:type="dxa"/>
            <w:tcBorders>
              <w:bottom w:val="single" w:color="auto" w:sz="4" w:space="0"/>
            </w:tcBorders>
            <w:vAlign w:val="center"/>
          </w:tcPr>
          <w:p w14:paraId="799A7EC3">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5分</w:t>
            </w:r>
          </w:p>
        </w:tc>
        <w:tc>
          <w:tcPr>
            <w:tcW w:w="4162" w:type="dxa"/>
            <w:tcBorders>
              <w:bottom w:val="single" w:color="auto" w:sz="4" w:space="0"/>
            </w:tcBorders>
            <w:vAlign w:val="center"/>
          </w:tcPr>
          <w:p w14:paraId="7F1BEE37">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提出所在镇街（规划单元）生活圈发展总体思路与定位。</w:t>
            </w:r>
          </w:p>
          <w:p w14:paraId="3D73CA74">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方案内容不存在瑕疵，得5分；</w:t>
            </w:r>
          </w:p>
          <w:p w14:paraId="4FC59477">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方案内容存在1处瑕疵，得3分；</w:t>
            </w:r>
          </w:p>
          <w:p w14:paraId="62EEA5A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方案内容存在2处瑕疵得2分；</w:t>
            </w:r>
          </w:p>
          <w:p w14:paraId="1FDF3973">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方案内容存在3处及以上瑕疵或未提供方案得0分。</w:t>
            </w:r>
          </w:p>
        </w:tc>
        <w:tc>
          <w:tcPr>
            <w:tcW w:w="2483" w:type="dxa"/>
            <w:vMerge w:val="continue"/>
            <w:vAlign w:val="center"/>
          </w:tcPr>
          <w:p w14:paraId="00F99FCB">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p>
        </w:tc>
      </w:tr>
      <w:tr w14:paraId="5A40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5D659170">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1433" w:type="dxa"/>
            <w:vMerge w:val="continue"/>
            <w:vAlign w:val="center"/>
          </w:tcPr>
          <w:p w14:paraId="3F774936">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823" w:type="dxa"/>
            <w:tcBorders>
              <w:bottom w:val="single" w:color="auto" w:sz="4" w:space="0"/>
            </w:tcBorders>
            <w:vAlign w:val="center"/>
          </w:tcPr>
          <w:p w14:paraId="1970DBC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20分</w:t>
            </w:r>
          </w:p>
        </w:tc>
        <w:tc>
          <w:tcPr>
            <w:tcW w:w="4162" w:type="dxa"/>
            <w:tcBorders>
              <w:bottom w:val="single" w:color="auto" w:sz="4" w:space="0"/>
            </w:tcBorders>
            <w:vAlign w:val="center"/>
          </w:tcPr>
          <w:p w14:paraId="42963781">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构建涂山（弹子石）高品质生活服务圈行动蓝图。提供以下方案：①明确需改造提升的服务要素设施以及空间位置；②明确需新增的服务要素设施以及空间位置；③形成控规修改建议一张图</w:t>
            </w:r>
          </w:p>
          <w:p w14:paraId="57A67545">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方案内容不存在瑕疵，得20分；</w:t>
            </w:r>
          </w:p>
          <w:p w14:paraId="69ECB072">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方案内容存在1处瑕疵，得15分；</w:t>
            </w:r>
          </w:p>
          <w:p w14:paraId="074F4FD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方案内容存在2处瑕疵得10分；</w:t>
            </w:r>
          </w:p>
          <w:p w14:paraId="50E4851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方案内容存在3处瑕疵得5分；</w:t>
            </w:r>
          </w:p>
          <w:p w14:paraId="00564F7C">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方案内容存在4处及以上瑕疵或未提供方案得0分。</w:t>
            </w:r>
          </w:p>
        </w:tc>
        <w:tc>
          <w:tcPr>
            <w:tcW w:w="2483" w:type="dxa"/>
            <w:vMerge w:val="continue"/>
            <w:vAlign w:val="center"/>
          </w:tcPr>
          <w:p w14:paraId="0BAE45C1">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p>
        </w:tc>
      </w:tr>
      <w:tr w14:paraId="5B13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68EE708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1433" w:type="dxa"/>
            <w:vMerge w:val="continue"/>
            <w:vAlign w:val="center"/>
          </w:tcPr>
          <w:p w14:paraId="65D2555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823" w:type="dxa"/>
            <w:tcBorders>
              <w:bottom w:val="single" w:color="auto" w:sz="4" w:space="0"/>
            </w:tcBorders>
            <w:vAlign w:val="center"/>
          </w:tcPr>
          <w:p w14:paraId="7746E116">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5分</w:t>
            </w:r>
          </w:p>
        </w:tc>
        <w:tc>
          <w:tcPr>
            <w:tcW w:w="4162" w:type="dxa"/>
            <w:tcBorders>
              <w:bottom w:val="single" w:color="auto" w:sz="4" w:space="0"/>
            </w:tcBorders>
            <w:vAlign w:val="center"/>
          </w:tcPr>
          <w:p w14:paraId="0964A11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通过上述内容，制定涂山（弹子石）生活圈行动的年度实施项目清单。</w:t>
            </w:r>
          </w:p>
          <w:p w14:paraId="4F0C062A">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方案内容不存在瑕疵，得5分；</w:t>
            </w:r>
          </w:p>
          <w:p w14:paraId="106D143D">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方案内容存在1处瑕疵，得3分；</w:t>
            </w:r>
          </w:p>
          <w:p w14:paraId="18227157">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方案内容存在2处瑕疵得1分；</w:t>
            </w:r>
          </w:p>
          <w:p w14:paraId="5FB3E8DA">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方案内容存在3处及以上瑕疵或未提供方案得0分。</w:t>
            </w:r>
          </w:p>
        </w:tc>
        <w:tc>
          <w:tcPr>
            <w:tcW w:w="2483" w:type="dxa"/>
            <w:vMerge w:val="continue"/>
            <w:vAlign w:val="center"/>
          </w:tcPr>
          <w:p w14:paraId="06EE2589">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p>
        </w:tc>
      </w:tr>
      <w:tr w14:paraId="6598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35" w:type="dxa"/>
            <w:vMerge w:val="restart"/>
            <w:tcBorders>
              <w:top w:val="single" w:color="auto" w:sz="4" w:space="0"/>
              <w:left w:val="single" w:color="auto" w:sz="4" w:space="0"/>
              <w:right w:val="single" w:color="auto" w:sz="4" w:space="0"/>
            </w:tcBorders>
            <w:vAlign w:val="center"/>
          </w:tcPr>
          <w:p w14:paraId="77D023DF">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p w14:paraId="1F331655">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p w14:paraId="0B368B4D">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1433" w:type="dxa"/>
            <w:vMerge w:val="restart"/>
            <w:tcBorders>
              <w:top w:val="single" w:color="auto" w:sz="4" w:space="0"/>
              <w:left w:val="single" w:color="auto" w:sz="4" w:space="0"/>
              <w:right w:val="single" w:color="auto" w:sz="4" w:space="0"/>
            </w:tcBorders>
            <w:vAlign w:val="center"/>
          </w:tcPr>
          <w:p w14:paraId="54A0482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商务部分</w:t>
            </w:r>
          </w:p>
          <w:p w14:paraId="1D0BE52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30</w:t>
            </w:r>
            <w:r>
              <w:rPr>
                <w:rFonts w:hint="eastAsia" w:ascii="宋体" w:hAnsi="宋体" w:eastAsia="宋体" w:cs="宋体"/>
                <w:bCs/>
                <w:color w:val="auto"/>
                <w:sz w:val="24"/>
                <w:szCs w:val="24"/>
              </w:rPr>
              <w:t>%）</w:t>
            </w:r>
          </w:p>
        </w:tc>
        <w:tc>
          <w:tcPr>
            <w:tcW w:w="823" w:type="dxa"/>
            <w:tcBorders>
              <w:top w:val="single" w:color="auto" w:sz="4" w:space="0"/>
              <w:left w:val="single" w:color="auto" w:sz="4" w:space="0"/>
              <w:right w:val="single" w:color="auto" w:sz="4" w:space="0"/>
            </w:tcBorders>
            <w:vAlign w:val="center"/>
          </w:tcPr>
          <w:p w14:paraId="2E47B8F3">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15分</w:t>
            </w:r>
          </w:p>
        </w:tc>
        <w:tc>
          <w:tcPr>
            <w:tcW w:w="4162" w:type="dxa"/>
            <w:tcBorders>
              <w:top w:val="single" w:color="auto" w:sz="4" w:space="0"/>
              <w:left w:val="single" w:color="auto" w:sz="4" w:space="0"/>
              <w:right w:val="single" w:color="auto" w:sz="4" w:space="0"/>
            </w:tcBorders>
            <w:vAlign w:val="center"/>
          </w:tcPr>
          <w:p w14:paraId="45B08704">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专业人员投入情况（15分）</w:t>
            </w:r>
          </w:p>
          <w:p w14:paraId="5A2ADC7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拟投入本项目负责人为规划类专业高级及以上技术职称的且为注册规划师得5分，否则得0分。</w:t>
            </w:r>
          </w:p>
          <w:p w14:paraId="029EB11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2.拟投入本项目组成员(不含项目负责人)，具有高级及以上职称的每人得2.5分，中级工程师每人得1分，满分10分。</w:t>
            </w:r>
          </w:p>
        </w:tc>
        <w:tc>
          <w:tcPr>
            <w:tcW w:w="2483" w:type="dxa"/>
            <w:tcBorders>
              <w:top w:val="single" w:color="auto" w:sz="4" w:space="0"/>
              <w:left w:val="single" w:color="auto" w:sz="4" w:space="0"/>
              <w:right w:val="single" w:color="auto" w:sz="4" w:space="0"/>
            </w:tcBorders>
            <w:vAlign w:val="center"/>
          </w:tcPr>
          <w:p w14:paraId="7F0E65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1.提供人员名单、对应人员证书复印件加盖供应商公章。</w:t>
            </w:r>
          </w:p>
          <w:p w14:paraId="39362A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2.若一个成员同时具有两种职称证书，不能重复计分。</w:t>
            </w:r>
          </w:p>
        </w:tc>
      </w:tr>
      <w:tr w14:paraId="5372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5" w:type="dxa"/>
            <w:vMerge w:val="continue"/>
            <w:tcBorders>
              <w:left w:val="single" w:color="auto" w:sz="4" w:space="0"/>
              <w:right w:val="single" w:color="auto" w:sz="4" w:space="0"/>
            </w:tcBorders>
            <w:vAlign w:val="center"/>
          </w:tcPr>
          <w:p w14:paraId="602D4DF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bookmarkStart w:id="159" w:name="_Toc27944"/>
            <w:bookmarkStart w:id="160" w:name="_Toc106030890"/>
            <w:bookmarkStart w:id="161" w:name="_Toc22887"/>
            <w:bookmarkStart w:id="162" w:name="_Toc76462335"/>
            <w:bookmarkStart w:id="163" w:name="_Toc16319"/>
          </w:p>
        </w:tc>
        <w:tc>
          <w:tcPr>
            <w:tcW w:w="1433" w:type="dxa"/>
            <w:vMerge w:val="continue"/>
            <w:tcBorders>
              <w:left w:val="single" w:color="auto" w:sz="4" w:space="0"/>
              <w:right w:val="single" w:color="auto" w:sz="4" w:space="0"/>
            </w:tcBorders>
            <w:vAlign w:val="center"/>
          </w:tcPr>
          <w:p w14:paraId="4C23EA5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Cs/>
                <w:color w:val="auto"/>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4251962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15分</w:t>
            </w:r>
          </w:p>
        </w:tc>
        <w:tc>
          <w:tcPr>
            <w:tcW w:w="4162" w:type="dxa"/>
            <w:tcBorders>
              <w:top w:val="single" w:color="auto" w:sz="4" w:space="0"/>
              <w:left w:val="single" w:color="auto" w:sz="4" w:space="0"/>
              <w:bottom w:val="single" w:color="auto" w:sz="4" w:space="0"/>
              <w:right w:val="single" w:color="auto" w:sz="4" w:space="0"/>
            </w:tcBorders>
            <w:vAlign w:val="center"/>
          </w:tcPr>
          <w:p w14:paraId="6D57D1C8">
            <w:pPr>
              <w:keepNext w:val="0"/>
              <w:keepLines w:val="0"/>
              <w:pageBreakBefore w:val="0"/>
              <w:widowControl w:val="0"/>
              <w:kinsoku/>
              <w:wordWrap/>
              <w:overflowPunct/>
              <w:topLinePunct w:val="0"/>
              <w:autoSpaceDE/>
              <w:autoSpaceDN/>
              <w:bidi w:val="0"/>
              <w:adjustRightInd/>
              <w:snapToGrid/>
              <w:spacing w:line="240" w:lineRule="auto"/>
              <w:ind w:firstLine="28"/>
              <w:textAlignment w:val="auto"/>
              <w:rPr>
                <w:rFonts w:hint="default" w:ascii="宋体" w:hAnsi="宋体" w:eastAsia="宋体" w:cs="宋体"/>
                <w:b/>
                <w:bCs w:val="0"/>
                <w:color w:val="auto"/>
                <w:sz w:val="24"/>
                <w:szCs w:val="24"/>
                <w:lang w:val="en-US" w:eastAsia="zh-CN"/>
              </w:rPr>
            </w:pPr>
            <w:r>
              <w:rPr>
                <w:rFonts w:hint="default" w:ascii="宋体" w:hAnsi="宋体" w:eastAsia="宋体" w:cs="宋体"/>
                <w:b/>
                <w:bCs w:val="0"/>
                <w:color w:val="auto"/>
                <w:sz w:val="24"/>
                <w:szCs w:val="24"/>
                <w:lang w:val="en-US" w:eastAsia="zh-CN"/>
              </w:rPr>
              <w:t>业绩（15分）</w:t>
            </w:r>
          </w:p>
          <w:p w14:paraId="2EB2182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28"/>
              <w:textAlignment w:val="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供应商2021年1月1日起（以合同签订时间为准）至今承担过公共服务设施相关规划业绩，每提供一个项目业绩得3分，本项最多得3分</w:t>
            </w:r>
            <w:r>
              <w:rPr>
                <w:rFonts w:hint="eastAsia" w:ascii="宋体" w:hAnsi="宋体" w:cs="宋体"/>
                <w:bCs/>
                <w:color w:val="auto"/>
                <w:sz w:val="24"/>
                <w:szCs w:val="24"/>
                <w:lang w:val="en-US" w:eastAsia="zh-CN"/>
              </w:rPr>
              <w:t>。</w:t>
            </w:r>
          </w:p>
          <w:p w14:paraId="3AB82ED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28" w:firstLineChars="0"/>
              <w:textAlignment w:val="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供应商2021年1月1日起（以合同签订时间为准）至今承担过中心城区区详细规划项目业绩，每提供一个项目业绩得2分，本项最多得6分。</w:t>
            </w:r>
          </w:p>
          <w:p w14:paraId="1D4DB7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 w:leftChars="0"/>
              <w:textAlignment w:val="auto"/>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3.供应商2021年1月1日起（以合同签订时间为准）至今承担过城市更新类相关规划业绩，每提供一个项目业绩得2分，本项最多得6分。</w:t>
            </w:r>
          </w:p>
        </w:tc>
        <w:tc>
          <w:tcPr>
            <w:tcW w:w="2483" w:type="dxa"/>
            <w:tcBorders>
              <w:left w:val="single" w:color="auto" w:sz="4" w:space="0"/>
              <w:right w:val="single" w:color="auto" w:sz="4" w:space="0"/>
            </w:tcBorders>
            <w:vAlign w:val="center"/>
          </w:tcPr>
          <w:p w14:paraId="2DC6B8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1.提供合同或合作协议等证明材料加盖供应商公章。</w:t>
            </w:r>
          </w:p>
          <w:p w14:paraId="304E37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2.若供应商提供的业绩同时满足三项要求，不累计计分。</w:t>
            </w:r>
          </w:p>
        </w:tc>
      </w:tr>
    </w:tbl>
    <w:p w14:paraId="7DF27602">
      <w:pPr>
        <w:numPr>
          <w:ilvl w:val="1"/>
          <w:numId w:val="0"/>
        </w:numPr>
        <w:adjustRightInd w:val="0"/>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91317A8">
      <w:pPr>
        <w:pStyle w:val="4"/>
        <w:numPr>
          <w:ilvl w:val="1"/>
          <w:numId w:val="0"/>
        </w:numPr>
        <w:adjustRightInd w:val="0"/>
        <w:snapToGrid w:val="0"/>
        <w:spacing w:line="400" w:lineRule="exact"/>
        <w:rPr>
          <w:rFonts w:hint="eastAsia" w:ascii="宋体" w:hAnsi="宋体" w:eastAsia="宋体" w:cs="宋体"/>
          <w:b/>
          <w:bCs w:val="0"/>
          <w:color w:val="auto"/>
          <w:sz w:val="24"/>
        </w:rPr>
      </w:pPr>
      <w:bookmarkStart w:id="164" w:name="_Toc30217"/>
      <w:bookmarkStart w:id="165" w:name="_Toc11013"/>
      <w:r>
        <w:rPr>
          <w:rFonts w:hint="eastAsia" w:ascii="宋体" w:hAnsi="宋体" w:eastAsia="宋体" w:cs="宋体"/>
          <w:b/>
          <w:bCs w:val="0"/>
          <w:color w:val="auto"/>
          <w:sz w:val="24"/>
        </w:rPr>
        <w:t>三、无效响应</w:t>
      </w:r>
      <w:bookmarkEnd w:id="159"/>
      <w:bookmarkEnd w:id="160"/>
      <w:bookmarkEnd w:id="161"/>
      <w:bookmarkEnd w:id="162"/>
      <w:bookmarkEnd w:id="163"/>
      <w:bookmarkEnd w:id="164"/>
      <w:bookmarkEnd w:id="165"/>
    </w:p>
    <w:p w14:paraId="642A0AD7">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供应商发生以下条款情况之一者，视为无效响应，其响应文件将被拒绝：</w:t>
      </w:r>
    </w:p>
    <w:p w14:paraId="7CF393AD">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1EEB7DA0">
      <w:pPr>
        <w:snapToGrid w:val="0"/>
        <w:spacing w:line="400" w:lineRule="exact"/>
        <w:ind w:firstLine="465"/>
        <w:rPr>
          <w:rFonts w:hint="eastAsia" w:ascii="宋体" w:hAnsi="宋体" w:eastAsia="宋体" w:cs="宋体"/>
          <w:sz w:val="24"/>
          <w:szCs w:val="24"/>
        </w:rPr>
      </w:pPr>
      <w:r>
        <w:rPr>
          <w:rFonts w:hint="eastAsia" w:ascii="宋体" w:hAnsi="宋体" w:eastAsia="宋体" w:cs="宋体"/>
          <w:color w:val="auto"/>
          <w:sz w:val="24"/>
          <w:szCs w:val="24"/>
        </w:rPr>
        <w:t>（二）供应商的法定代表人（或</w:t>
      </w:r>
      <w:r>
        <w:rPr>
          <w:rFonts w:hint="eastAsia" w:ascii="宋体" w:hAnsi="宋体" w:eastAsia="宋体" w:cs="宋体"/>
          <w:sz w:val="24"/>
          <w:szCs w:val="24"/>
        </w:rPr>
        <w:t>其授权代表）或自然人未参加磋商；</w:t>
      </w:r>
    </w:p>
    <w:p w14:paraId="08DD8893">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（三）供应商未在保证金到账截止时间前足额交纳保证金的；</w:t>
      </w:r>
    </w:p>
    <w:p w14:paraId="1274D144">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（四）供应商所提交的响应文件不按“第七篇响应文件编制要求”要求签署或盖章；</w:t>
      </w:r>
    </w:p>
    <w:p w14:paraId="4BE92919">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（五）供应商的最后报价超过采购预算或最高限价的；</w:t>
      </w:r>
    </w:p>
    <w:p w14:paraId="6089B1EA">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（六）法定代表人为同一个人的两个及两个以上法人，母公司、全资子公司及其控股公司，在同一包采购中同时参与磋商；</w:t>
      </w:r>
    </w:p>
    <w:p w14:paraId="79CBF3E1">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（七）单位负责人为同一人或者存在直接控股、管理关系的不同供应商，参加同一合同项下的采购活动的；</w:t>
      </w:r>
    </w:p>
    <w:p w14:paraId="63273304">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4540AD8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6988A59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3FF117BE">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（十一）法律、法规和竞争性磋商文件规定的其他无效情形。</w:t>
      </w:r>
    </w:p>
    <w:p w14:paraId="373784AD">
      <w:pPr>
        <w:pStyle w:val="4"/>
        <w:numPr>
          <w:ilvl w:val="1"/>
          <w:numId w:val="0"/>
        </w:numPr>
        <w:adjustRightInd w:val="0"/>
        <w:snapToGrid w:val="0"/>
        <w:spacing w:line="400" w:lineRule="exact"/>
        <w:rPr>
          <w:rFonts w:hint="eastAsia" w:ascii="宋体" w:hAnsi="宋体" w:eastAsia="宋体" w:cs="宋体"/>
          <w:b/>
          <w:bCs w:val="0"/>
          <w:sz w:val="24"/>
        </w:rPr>
      </w:pPr>
      <w:bookmarkStart w:id="166" w:name="_Toc25630"/>
      <w:bookmarkStart w:id="167" w:name="_Toc13735"/>
      <w:bookmarkStart w:id="168" w:name="_Toc76462336"/>
      <w:bookmarkStart w:id="169" w:name="_Toc106030891"/>
      <w:bookmarkStart w:id="170" w:name="_Toc5679"/>
      <w:bookmarkStart w:id="171" w:name="_Toc13574"/>
      <w:bookmarkStart w:id="172" w:name="_Toc3617"/>
      <w:r>
        <w:rPr>
          <w:rFonts w:hint="eastAsia" w:ascii="宋体" w:hAnsi="宋体" w:eastAsia="宋体" w:cs="宋体"/>
          <w:b/>
          <w:bCs w:val="0"/>
          <w:sz w:val="24"/>
        </w:rPr>
        <w:t>四、</w:t>
      </w:r>
      <w:bookmarkEnd w:id="157"/>
      <w:bookmarkEnd w:id="158"/>
      <w:r>
        <w:rPr>
          <w:rFonts w:hint="eastAsia" w:ascii="宋体" w:hAnsi="宋体" w:eastAsia="宋体" w:cs="宋体"/>
          <w:b/>
          <w:bCs w:val="0"/>
          <w:sz w:val="24"/>
        </w:rPr>
        <w:t>采购终止</w:t>
      </w:r>
      <w:bookmarkEnd w:id="166"/>
      <w:bookmarkEnd w:id="167"/>
      <w:bookmarkEnd w:id="168"/>
      <w:bookmarkEnd w:id="169"/>
      <w:bookmarkEnd w:id="170"/>
      <w:bookmarkEnd w:id="171"/>
      <w:bookmarkEnd w:id="172"/>
    </w:p>
    <w:p w14:paraId="05865E30">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E74BC7F">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6EDBA990">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9E846A0">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74755E29">
      <w:pPr>
        <w:pStyle w:val="4"/>
        <w:pageBreakBefore/>
        <w:numPr>
          <w:ilvl w:val="1"/>
          <w:numId w:val="0"/>
        </w:numPr>
        <w:spacing w:line="360" w:lineRule="auto"/>
        <w:jc w:val="center"/>
        <w:rPr>
          <w:rFonts w:hint="eastAsia" w:ascii="宋体" w:hAnsi="宋体" w:eastAsia="宋体" w:cs="宋体"/>
          <w:sz w:val="36"/>
          <w:szCs w:val="30"/>
        </w:rPr>
      </w:pPr>
      <w:bookmarkStart w:id="173" w:name="_Toc16007"/>
      <w:bookmarkStart w:id="174" w:name="_Toc6000"/>
      <w:bookmarkStart w:id="175" w:name="_Toc1323"/>
      <w:bookmarkStart w:id="176" w:name="_Toc76462337"/>
      <w:bookmarkStart w:id="177" w:name="_Toc32419"/>
      <w:bookmarkStart w:id="178" w:name="_Toc11218"/>
      <w:bookmarkStart w:id="179" w:name="_Toc106030892"/>
      <w:bookmarkStart w:id="180" w:name="_Toc102227313"/>
      <w:r>
        <w:rPr>
          <w:rFonts w:hint="eastAsia" w:ascii="宋体" w:hAnsi="宋体" w:eastAsia="宋体" w:cs="宋体"/>
          <w:sz w:val="36"/>
          <w:szCs w:val="30"/>
        </w:rPr>
        <w:t>第五篇  供应商须知</w:t>
      </w:r>
      <w:bookmarkEnd w:id="173"/>
      <w:bookmarkEnd w:id="174"/>
      <w:bookmarkEnd w:id="175"/>
      <w:bookmarkEnd w:id="176"/>
      <w:bookmarkEnd w:id="177"/>
      <w:bookmarkEnd w:id="178"/>
      <w:bookmarkEnd w:id="179"/>
      <w:bookmarkEnd w:id="180"/>
    </w:p>
    <w:p w14:paraId="0F137162">
      <w:pPr>
        <w:pStyle w:val="4"/>
        <w:numPr>
          <w:ilvl w:val="1"/>
          <w:numId w:val="0"/>
        </w:numPr>
        <w:adjustRightInd w:val="0"/>
        <w:snapToGrid w:val="0"/>
        <w:spacing w:line="400" w:lineRule="exact"/>
        <w:rPr>
          <w:rFonts w:hint="eastAsia" w:ascii="宋体" w:hAnsi="宋体" w:eastAsia="宋体" w:cs="宋体"/>
          <w:b/>
          <w:bCs w:val="0"/>
          <w:sz w:val="24"/>
        </w:rPr>
      </w:pPr>
      <w:bookmarkStart w:id="181" w:name="_Toc6124"/>
      <w:bookmarkStart w:id="182" w:name="_Toc342913389"/>
      <w:bookmarkStart w:id="183" w:name="_Toc4637"/>
      <w:bookmarkStart w:id="184" w:name="_Toc76462338"/>
      <w:bookmarkStart w:id="185" w:name="_Toc5729"/>
      <w:bookmarkStart w:id="186" w:name="_Toc2845"/>
      <w:bookmarkStart w:id="187" w:name="_Toc106030893"/>
      <w:bookmarkStart w:id="188" w:name="_Toc30494"/>
      <w:r>
        <w:rPr>
          <w:rFonts w:hint="eastAsia" w:ascii="宋体" w:hAnsi="宋体" w:eastAsia="宋体" w:cs="宋体"/>
          <w:b/>
          <w:bCs w:val="0"/>
          <w:sz w:val="24"/>
        </w:rPr>
        <w:t>一、磋商费用</w:t>
      </w:r>
      <w:bookmarkEnd w:id="181"/>
      <w:bookmarkEnd w:id="182"/>
      <w:bookmarkEnd w:id="183"/>
      <w:bookmarkEnd w:id="184"/>
      <w:bookmarkEnd w:id="185"/>
      <w:bookmarkEnd w:id="186"/>
      <w:bookmarkEnd w:id="187"/>
      <w:bookmarkEnd w:id="188"/>
    </w:p>
    <w:p w14:paraId="30F4DEC2">
      <w:pPr>
        <w:pStyle w:val="45"/>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763A50DA">
      <w:pPr>
        <w:pStyle w:val="4"/>
        <w:numPr>
          <w:ilvl w:val="1"/>
          <w:numId w:val="0"/>
        </w:numPr>
        <w:adjustRightInd w:val="0"/>
        <w:snapToGrid w:val="0"/>
        <w:spacing w:line="400" w:lineRule="exact"/>
        <w:rPr>
          <w:rFonts w:hint="eastAsia" w:ascii="宋体" w:hAnsi="宋体" w:eastAsia="宋体" w:cs="宋体"/>
          <w:b/>
          <w:bCs w:val="0"/>
          <w:sz w:val="24"/>
        </w:rPr>
      </w:pPr>
      <w:bookmarkStart w:id="189" w:name="_Toc31325"/>
      <w:bookmarkStart w:id="190" w:name="_Toc106030894"/>
      <w:bookmarkStart w:id="191" w:name="_Toc342913391"/>
      <w:bookmarkStart w:id="192" w:name="_Toc20762"/>
      <w:bookmarkStart w:id="193" w:name="_Toc3616"/>
      <w:bookmarkStart w:id="194" w:name="_Toc76462339"/>
      <w:bookmarkStart w:id="195" w:name="_Toc11583"/>
      <w:bookmarkStart w:id="196" w:name="_Toc26129"/>
      <w:r>
        <w:rPr>
          <w:rFonts w:hint="eastAsia" w:ascii="宋体" w:hAnsi="宋体" w:eastAsia="宋体" w:cs="宋体"/>
          <w:b/>
          <w:bCs w:val="0"/>
          <w:sz w:val="24"/>
        </w:rPr>
        <w:t>二、竞争性磋商文件</w:t>
      </w:r>
      <w:bookmarkEnd w:id="189"/>
      <w:bookmarkEnd w:id="190"/>
      <w:bookmarkEnd w:id="191"/>
      <w:bookmarkEnd w:id="192"/>
      <w:bookmarkEnd w:id="193"/>
      <w:bookmarkEnd w:id="194"/>
      <w:bookmarkEnd w:id="195"/>
      <w:bookmarkEnd w:id="196"/>
    </w:p>
    <w:p w14:paraId="6F64FC0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502B740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6D9CC9E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6D7D9A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7" w:name="_Toc318159160"/>
      <w:bookmarkStart w:id="198" w:name="_Toc318166429"/>
      <w:bookmarkStart w:id="199" w:name="_Toc318159780"/>
      <w:bookmarkStart w:id="200" w:name="_Toc318159349"/>
    </w:p>
    <w:p w14:paraId="5A2B9E6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14:paraId="3BE0706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197"/>
    <w:bookmarkEnd w:id="198"/>
    <w:bookmarkEnd w:id="199"/>
    <w:bookmarkEnd w:id="200"/>
    <w:p w14:paraId="45445BF7">
      <w:pPr>
        <w:pStyle w:val="4"/>
        <w:numPr>
          <w:ilvl w:val="1"/>
          <w:numId w:val="0"/>
        </w:numPr>
        <w:adjustRightInd w:val="0"/>
        <w:snapToGrid w:val="0"/>
        <w:spacing w:line="400" w:lineRule="exact"/>
        <w:rPr>
          <w:rFonts w:hint="eastAsia" w:ascii="宋体" w:hAnsi="宋体" w:eastAsia="宋体" w:cs="宋体"/>
          <w:b/>
          <w:bCs w:val="0"/>
          <w:sz w:val="24"/>
        </w:rPr>
      </w:pPr>
      <w:bookmarkStart w:id="201" w:name="_Toc18703"/>
      <w:bookmarkStart w:id="202" w:name="_Toc13367"/>
      <w:bookmarkStart w:id="203" w:name="_Toc18453"/>
      <w:bookmarkStart w:id="204" w:name="_Toc342913392"/>
      <w:bookmarkStart w:id="205" w:name="_Toc76462340"/>
      <w:bookmarkStart w:id="206" w:name="_Toc29539"/>
      <w:bookmarkStart w:id="207" w:name="_Toc179714297"/>
      <w:bookmarkStart w:id="208" w:name="_Toc5211"/>
      <w:bookmarkStart w:id="209" w:name="_Toc106030895"/>
      <w:bookmarkStart w:id="210" w:name="_Toc102227318"/>
      <w:r>
        <w:rPr>
          <w:rFonts w:hint="eastAsia" w:ascii="宋体" w:hAnsi="宋体" w:eastAsia="宋体" w:cs="宋体"/>
          <w:b/>
          <w:bCs w:val="0"/>
          <w:sz w:val="24"/>
        </w:rPr>
        <w:t>三、磋商要求</w:t>
      </w:r>
      <w:bookmarkEnd w:id="201"/>
      <w:bookmarkEnd w:id="202"/>
      <w:bookmarkEnd w:id="203"/>
      <w:bookmarkEnd w:id="204"/>
      <w:bookmarkEnd w:id="205"/>
      <w:bookmarkEnd w:id="206"/>
      <w:bookmarkEnd w:id="207"/>
      <w:bookmarkEnd w:id="208"/>
      <w:bookmarkEnd w:id="209"/>
      <w:bookmarkEnd w:id="210"/>
    </w:p>
    <w:p w14:paraId="350C44F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4A656B2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3AA2E69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4F14B7D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31D3E3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（二）磋商有效期：响应文件及有关承诺文件有效期为提交响应文件截止时间起90天。</w:t>
      </w:r>
    </w:p>
    <w:p w14:paraId="7A5F858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（三）保证金：</w:t>
      </w:r>
    </w:p>
    <w:p w14:paraId="081D3F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1.供应商提交保证金金额和方式详见“第一篇  五、保证金”；</w:t>
      </w:r>
    </w:p>
    <w:p w14:paraId="68DEF22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14:paraId="0A35736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14:paraId="2FCE6AA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14:paraId="1BB2DDA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2.3除因不可抗力或竞争性磋商文件认可的情形以外，成交供应商不与采购人签订合同的；</w:t>
      </w:r>
    </w:p>
    <w:p w14:paraId="591F4F8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14:paraId="1CCCED7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367A47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3EBF451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955602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59733BC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C6FA07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响应文件按竞争性磋商文件“第七篇响应文件编制要求”要求签署或盖章。</w:t>
      </w:r>
    </w:p>
    <w:p w14:paraId="2865DC8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5A632FFB">
      <w:pPr>
        <w:pStyle w:val="15"/>
        <w:spacing w:line="400" w:lineRule="exact"/>
        <w:ind w:firstLine="480" w:firstLineChars="200"/>
        <w:rPr>
          <w:rFonts w:hint="eastAsia" w:ascii="宋体" w:hAnsi="宋体" w:eastAsia="宋体" w:cs="宋体"/>
          <w:sz w:val="24"/>
        </w:rPr>
      </w:pPr>
      <w:r>
        <w:rPr>
          <w:rFonts w:hint="eastAsia" w:ascii="宋体" w:hAnsi="宋体" w:eastAsia="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14:paraId="6F63876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（六）供应商参与人员</w:t>
      </w:r>
    </w:p>
    <w:p w14:paraId="51AEE1E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各个供应商应当派1-2名代表参与磋商，至少1人应为法定代表人（或其授权代表）或自然人（供应商为自然人）。</w:t>
      </w:r>
    </w:p>
    <w:p w14:paraId="2E213DC1">
      <w:pPr>
        <w:pStyle w:val="4"/>
        <w:numPr>
          <w:ilvl w:val="1"/>
          <w:numId w:val="0"/>
        </w:numPr>
        <w:adjustRightInd w:val="0"/>
        <w:snapToGrid w:val="0"/>
        <w:spacing w:line="400" w:lineRule="exact"/>
        <w:rPr>
          <w:rFonts w:hint="eastAsia" w:ascii="宋体" w:hAnsi="宋体" w:eastAsia="宋体" w:cs="宋体"/>
          <w:b/>
          <w:bCs w:val="0"/>
          <w:sz w:val="24"/>
        </w:rPr>
      </w:pPr>
      <w:bookmarkStart w:id="211" w:name="_Toc76462341"/>
      <w:bookmarkStart w:id="212" w:name="_Toc106030896"/>
      <w:bookmarkStart w:id="213" w:name="_Toc528"/>
      <w:bookmarkStart w:id="214" w:name="_Toc31879"/>
      <w:bookmarkStart w:id="215" w:name="_Toc3865"/>
      <w:bookmarkStart w:id="216" w:name="_Toc9921"/>
      <w:bookmarkStart w:id="217" w:name="_Toc4494"/>
      <w:r>
        <w:rPr>
          <w:rFonts w:hint="eastAsia" w:ascii="宋体" w:hAnsi="宋体" w:eastAsia="宋体" w:cs="宋体"/>
          <w:b/>
          <w:bCs w:val="0"/>
          <w:sz w:val="24"/>
        </w:rPr>
        <w:t>四、成交供应商的确认和变更</w:t>
      </w:r>
      <w:bookmarkEnd w:id="211"/>
      <w:bookmarkEnd w:id="212"/>
      <w:bookmarkEnd w:id="213"/>
      <w:bookmarkEnd w:id="214"/>
      <w:bookmarkEnd w:id="215"/>
      <w:bookmarkEnd w:id="216"/>
      <w:bookmarkEnd w:id="217"/>
    </w:p>
    <w:p w14:paraId="5F610A03">
      <w:pPr>
        <w:snapToGrid w:val="0"/>
        <w:spacing w:line="400" w:lineRule="exact"/>
        <w:ind w:firstLine="480" w:firstLineChars="200"/>
        <w:outlineLvl w:val="2"/>
        <w:rPr>
          <w:rFonts w:hint="eastAsia" w:ascii="宋体" w:hAnsi="宋体" w:eastAsia="宋体" w:cs="宋体"/>
          <w:sz w:val="24"/>
          <w:szCs w:val="24"/>
        </w:rPr>
      </w:pPr>
      <w:bookmarkStart w:id="218" w:name="_Toc8871"/>
      <w:r>
        <w:rPr>
          <w:rFonts w:hint="eastAsia" w:ascii="宋体" w:hAnsi="宋体" w:eastAsia="宋体" w:cs="宋体"/>
          <w:sz w:val="24"/>
          <w:szCs w:val="24"/>
        </w:rPr>
        <w:t>（一）成交供应商的确认</w:t>
      </w:r>
      <w:bookmarkEnd w:id="218"/>
    </w:p>
    <w:p w14:paraId="26F670C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3ACAF3A">
      <w:pPr>
        <w:snapToGrid w:val="0"/>
        <w:spacing w:line="400" w:lineRule="exact"/>
        <w:ind w:firstLine="480" w:firstLineChars="200"/>
        <w:outlineLvl w:val="2"/>
        <w:rPr>
          <w:rFonts w:hint="eastAsia" w:ascii="宋体" w:hAnsi="宋体" w:eastAsia="宋体" w:cs="宋体"/>
          <w:sz w:val="24"/>
          <w:szCs w:val="24"/>
        </w:rPr>
      </w:pPr>
      <w:bookmarkStart w:id="219" w:name="_Toc19256"/>
      <w:r>
        <w:rPr>
          <w:rFonts w:hint="eastAsia" w:ascii="宋体" w:hAnsi="宋体" w:eastAsia="宋体" w:cs="宋体"/>
          <w:sz w:val="24"/>
          <w:szCs w:val="24"/>
        </w:rPr>
        <w:t>（二）成交供应商的变更</w:t>
      </w:r>
      <w:bookmarkEnd w:id="219"/>
    </w:p>
    <w:p w14:paraId="6752591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成交供应商拒绝与采购人签订合同的，采购人可以按照评标报告推荐的成交候选供应商顺序，确定排名下一位的候选人为成交供应商，也可以重新开展采购活动。</w:t>
      </w:r>
    </w:p>
    <w:p w14:paraId="7011991F">
      <w:pPr>
        <w:pStyle w:val="4"/>
        <w:numPr>
          <w:ilvl w:val="1"/>
          <w:numId w:val="0"/>
        </w:numPr>
        <w:adjustRightInd w:val="0"/>
        <w:snapToGrid w:val="0"/>
        <w:spacing w:line="400" w:lineRule="exact"/>
        <w:rPr>
          <w:rFonts w:hint="eastAsia" w:ascii="宋体" w:hAnsi="宋体" w:eastAsia="宋体" w:cs="宋体"/>
          <w:b/>
          <w:bCs w:val="0"/>
          <w:sz w:val="24"/>
        </w:rPr>
      </w:pPr>
      <w:bookmarkStart w:id="220" w:name="_Toc8696"/>
      <w:bookmarkStart w:id="221" w:name="_Toc13561"/>
      <w:bookmarkStart w:id="222" w:name="_Toc24984"/>
      <w:bookmarkStart w:id="223" w:name="_Toc102227321"/>
      <w:bookmarkStart w:id="224" w:name="_Toc5724"/>
      <w:bookmarkStart w:id="225" w:name="_Toc76462342"/>
      <w:bookmarkStart w:id="226" w:name="_Toc106030897"/>
      <w:bookmarkStart w:id="227" w:name="_Toc23535"/>
      <w:bookmarkStart w:id="228" w:name="_Toc342913395"/>
      <w:r>
        <w:rPr>
          <w:rFonts w:hint="eastAsia" w:ascii="宋体" w:hAnsi="宋体" w:eastAsia="宋体" w:cs="宋体"/>
          <w:b/>
          <w:bCs w:val="0"/>
          <w:sz w:val="24"/>
        </w:rPr>
        <w:t>五、成交通知</w:t>
      </w:r>
      <w:bookmarkEnd w:id="220"/>
      <w:bookmarkEnd w:id="221"/>
      <w:bookmarkEnd w:id="222"/>
      <w:bookmarkEnd w:id="223"/>
      <w:bookmarkEnd w:id="224"/>
      <w:bookmarkEnd w:id="225"/>
      <w:bookmarkEnd w:id="226"/>
      <w:bookmarkEnd w:id="227"/>
      <w:bookmarkEnd w:id="228"/>
    </w:p>
    <w:p w14:paraId="208776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14:paraId="5CEABD1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4FA8399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1DD42B1">
      <w:pPr>
        <w:pStyle w:val="4"/>
        <w:numPr>
          <w:ilvl w:val="1"/>
          <w:numId w:val="0"/>
        </w:numPr>
        <w:adjustRightInd w:val="0"/>
        <w:snapToGrid w:val="0"/>
        <w:spacing w:line="400" w:lineRule="exact"/>
        <w:rPr>
          <w:rFonts w:hint="eastAsia" w:ascii="宋体" w:hAnsi="宋体" w:eastAsia="宋体" w:cs="宋体"/>
          <w:b/>
          <w:bCs w:val="0"/>
          <w:sz w:val="24"/>
        </w:rPr>
      </w:pPr>
      <w:bookmarkStart w:id="229" w:name="_Toc1763"/>
      <w:bookmarkStart w:id="230" w:name="_Toc19518"/>
      <w:bookmarkStart w:id="231" w:name="_Toc20100"/>
      <w:bookmarkStart w:id="232" w:name="_Toc106030898"/>
      <w:bookmarkStart w:id="233" w:name="_Toc7701"/>
      <w:bookmarkStart w:id="234" w:name="_Toc1908"/>
      <w:bookmarkStart w:id="235" w:name="_Toc76462343"/>
      <w:r>
        <w:rPr>
          <w:rFonts w:hint="eastAsia" w:ascii="宋体" w:hAnsi="宋体" w:eastAsia="宋体" w:cs="宋体"/>
          <w:b/>
          <w:bCs w:val="0"/>
          <w:sz w:val="24"/>
        </w:rPr>
        <w:t>六、关于质疑和投诉</w:t>
      </w:r>
      <w:bookmarkEnd w:id="229"/>
      <w:bookmarkEnd w:id="230"/>
      <w:bookmarkEnd w:id="231"/>
      <w:bookmarkEnd w:id="232"/>
      <w:bookmarkEnd w:id="233"/>
      <w:bookmarkEnd w:id="234"/>
      <w:bookmarkEnd w:id="235"/>
    </w:p>
    <w:p w14:paraId="5C8D8FC5">
      <w:pPr>
        <w:spacing w:line="400" w:lineRule="exact"/>
        <w:ind w:firstLine="480" w:firstLineChars="200"/>
        <w:outlineLvl w:val="2"/>
        <w:rPr>
          <w:rFonts w:hint="eastAsia" w:ascii="宋体" w:hAnsi="宋体" w:eastAsia="宋体" w:cs="宋体"/>
          <w:sz w:val="24"/>
          <w:szCs w:val="24"/>
        </w:rPr>
      </w:pPr>
      <w:bookmarkStart w:id="236" w:name="_Toc5011"/>
      <w:r>
        <w:rPr>
          <w:rFonts w:hint="eastAsia" w:ascii="宋体" w:hAnsi="宋体" w:eastAsia="宋体" w:cs="宋体"/>
          <w:sz w:val="24"/>
          <w:szCs w:val="24"/>
        </w:rPr>
        <w:t>（一）质疑</w:t>
      </w:r>
      <w:bookmarkEnd w:id="236"/>
    </w:p>
    <w:p w14:paraId="4EB7DCE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75ADACD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64947573">
      <w:pPr>
        <w:spacing w:line="400" w:lineRule="exact"/>
        <w:ind w:right="12" w:firstLine="480"/>
        <w:outlineLvl w:val="2"/>
        <w:rPr>
          <w:rFonts w:hint="eastAsia" w:ascii="宋体" w:hAnsi="宋体" w:eastAsia="宋体" w:cs="宋体"/>
          <w:sz w:val="24"/>
        </w:rPr>
      </w:pPr>
      <w:bookmarkStart w:id="237" w:name="_Toc29896"/>
      <w:r>
        <w:rPr>
          <w:rFonts w:hint="eastAsia" w:ascii="宋体" w:hAnsi="宋体" w:eastAsia="宋体" w:cs="宋体"/>
          <w:sz w:val="24"/>
        </w:rPr>
        <w:t>1.质疑时限、内容</w:t>
      </w:r>
      <w:bookmarkEnd w:id="237"/>
    </w:p>
    <w:p w14:paraId="7371E995">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供应商认为采购文件、采购过程、成交结果使自己的权益受到损害的，可以在知道或者应知其权益受到损害之日起7个工作日内，以书面形式向采购人、采购代理机构提出质疑。</w:t>
      </w:r>
    </w:p>
    <w:p w14:paraId="649867FF">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14:paraId="5BD43274">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14:paraId="32E48D2A">
      <w:pPr>
        <w:spacing w:line="400" w:lineRule="exact"/>
        <w:ind w:right="12" w:firstLine="480"/>
        <w:rPr>
          <w:rFonts w:hint="eastAsia" w:ascii="宋体" w:hAnsi="宋体" w:eastAsia="宋体" w:cs="宋体"/>
          <w:sz w:val="24"/>
        </w:rPr>
      </w:pPr>
      <w:r>
        <w:rPr>
          <w:rFonts w:hint="eastAsia" w:ascii="宋体" w:hAnsi="宋体" w:eastAsia="宋体" w:cs="宋体"/>
          <w:sz w:val="24"/>
        </w:rPr>
        <w:t>1.2.2质疑项目的名称、项目号以及采购执行编号；</w:t>
      </w:r>
    </w:p>
    <w:p w14:paraId="050BFF0F">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14:paraId="02B91413">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14:paraId="638DDDDC">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14:paraId="52AB441F">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14:paraId="5112FE8F">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14:paraId="05BD4FA4">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14:paraId="3540D4FD">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14:paraId="15FA7C58">
      <w:pPr>
        <w:spacing w:line="400" w:lineRule="exact"/>
        <w:ind w:right="12" w:firstLine="480"/>
        <w:outlineLvl w:val="2"/>
        <w:rPr>
          <w:rFonts w:hint="eastAsia" w:ascii="宋体" w:hAnsi="宋体" w:eastAsia="宋体" w:cs="宋体"/>
          <w:sz w:val="24"/>
        </w:rPr>
      </w:pPr>
      <w:bookmarkStart w:id="238" w:name="_Toc20110"/>
      <w:r>
        <w:rPr>
          <w:rFonts w:hint="eastAsia" w:ascii="宋体" w:hAnsi="宋体" w:eastAsia="宋体" w:cs="宋体"/>
          <w:sz w:val="24"/>
        </w:rPr>
        <w:t>2.质疑答复</w:t>
      </w:r>
      <w:bookmarkEnd w:id="238"/>
    </w:p>
    <w:p w14:paraId="3D53B3E8">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10B4ED6A">
      <w:pPr>
        <w:spacing w:line="400" w:lineRule="exact"/>
        <w:ind w:right="12" w:firstLine="480"/>
        <w:outlineLvl w:val="2"/>
        <w:rPr>
          <w:rFonts w:hint="eastAsia" w:ascii="宋体" w:hAnsi="宋体" w:eastAsia="宋体" w:cs="宋体"/>
          <w:sz w:val="24"/>
        </w:rPr>
      </w:pPr>
      <w:bookmarkStart w:id="239" w:name="_Toc16825"/>
      <w:r>
        <w:rPr>
          <w:rFonts w:hint="eastAsia" w:ascii="宋体" w:hAnsi="宋体" w:eastAsia="宋体" w:cs="宋体"/>
          <w:sz w:val="24"/>
        </w:rPr>
        <w:t>3.其他</w:t>
      </w:r>
      <w:bookmarkEnd w:id="239"/>
    </w:p>
    <w:p w14:paraId="181E33F9">
      <w:pPr>
        <w:spacing w:line="400" w:lineRule="exact"/>
        <w:ind w:right="12" w:firstLine="480"/>
        <w:rPr>
          <w:rFonts w:hint="eastAsia" w:ascii="宋体" w:hAnsi="宋体" w:eastAsia="宋体" w:cs="宋体"/>
          <w:sz w:val="24"/>
        </w:rPr>
      </w:pPr>
      <w:r>
        <w:rPr>
          <w:rFonts w:hint="eastAsia" w:ascii="宋体" w:hAnsi="宋体" w:eastAsia="宋体" w:cs="宋体"/>
          <w:sz w:val="24"/>
        </w:rPr>
        <w:t>3.1供应商应按照《政府采购质疑和投诉办法》（财政部令第94号）及相关法律法规要求，在法定质疑期内一次性提出针对同一采购程序环节的质疑。</w:t>
      </w:r>
    </w:p>
    <w:p w14:paraId="10E87B19">
      <w:pPr>
        <w:spacing w:line="400" w:lineRule="exact"/>
        <w:ind w:right="12" w:firstLine="480"/>
        <w:rPr>
          <w:rFonts w:hint="eastAsia" w:ascii="宋体" w:hAnsi="宋体" w:eastAsia="宋体" w:cs="宋体"/>
          <w:sz w:val="24"/>
        </w:rPr>
      </w:pPr>
      <w:r>
        <w:rPr>
          <w:rFonts w:hint="eastAsia" w:ascii="宋体" w:hAnsi="宋体" w:eastAsia="宋体" w:cs="宋体"/>
          <w:sz w:val="24"/>
        </w:rPr>
        <w:t>3.2质疑函范本可在财政部门户网站和中国政府采购网下载。</w:t>
      </w:r>
    </w:p>
    <w:p w14:paraId="0362A75F">
      <w:pPr>
        <w:spacing w:line="400" w:lineRule="exact"/>
        <w:ind w:right="12" w:firstLine="480"/>
        <w:outlineLvl w:val="2"/>
        <w:rPr>
          <w:rFonts w:hint="eastAsia" w:ascii="宋体" w:hAnsi="宋体" w:eastAsia="宋体" w:cs="宋体"/>
          <w:sz w:val="24"/>
        </w:rPr>
      </w:pPr>
      <w:bookmarkStart w:id="240" w:name="_Toc15539"/>
      <w:r>
        <w:rPr>
          <w:rFonts w:hint="eastAsia" w:ascii="宋体" w:hAnsi="宋体" w:eastAsia="宋体" w:cs="宋体"/>
          <w:sz w:val="24"/>
        </w:rPr>
        <w:t>（二）投诉</w:t>
      </w:r>
      <w:bookmarkEnd w:id="240"/>
    </w:p>
    <w:p w14:paraId="12612511">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1.供应商对采购人、采购代理机构的答复不满意，或者采购人、采购代理机构未在规定时间内作出答复的，可以在答复期满后15个工作日内按照相关法律法规向采购人监督部门提起投诉。</w:t>
      </w:r>
    </w:p>
    <w:p w14:paraId="088C51CF">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2.供应商应按照《政府采购质疑和投诉办法》（财政部令第94号）及相关法律法规要求递交投诉书和必要的证明材料。投诉书范本可在财政部门户网站和中国政府采购网下载。</w:t>
      </w:r>
    </w:p>
    <w:p w14:paraId="4EE4585F">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598217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60D89049">
      <w:pPr>
        <w:pStyle w:val="4"/>
        <w:numPr>
          <w:ilvl w:val="1"/>
          <w:numId w:val="0"/>
        </w:numPr>
        <w:adjustRightInd w:val="0"/>
        <w:snapToGrid w:val="0"/>
        <w:spacing w:line="400" w:lineRule="exact"/>
        <w:rPr>
          <w:rFonts w:hint="eastAsia" w:ascii="宋体" w:hAnsi="宋体" w:eastAsia="宋体" w:cs="宋体"/>
          <w:b/>
          <w:bCs w:val="0"/>
          <w:sz w:val="24"/>
        </w:rPr>
      </w:pPr>
      <w:bookmarkStart w:id="241" w:name="_Toc106030899"/>
      <w:bookmarkStart w:id="242" w:name="_Toc3206"/>
      <w:bookmarkStart w:id="243" w:name="_Toc18992"/>
      <w:bookmarkStart w:id="244" w:name="_Toc16873"/>
      <w:bookmarkStart w:id="245" w:name="_Toc76462344"/>
      <w:bookmarkStart w:id="246" w:name="_Toc28162"/>
      <w:bookmarkStart w:id="247" w:name="_Toc5107"/>
      <w:r>
        <w:rPr>
          <w:rFonts w:hint="eastAsia" w:ascii="宋体" w:hAnsi="宋体" w:eastAsia="宋体" w:cs="宋体"/>
          <w:b/>
          <w:bCs w:val="0"/>
          <w:sz w:val="24"/>
        </w:rPr>
        <w:t>七、采购代理服务费</w:t>
      </w:r>
      <w:bookmarkEnd w:id="241"/>
      <w:bookmarkEnd w:id="242"/>
      <w:bookmarkEnd w:id="243"/>
      <w:bookmarkEnd w:id="244"/>
      <w:bookmarkEnd w:id="245"/>
      <w:bookmarkEnd w:id="246"/>
      <w:bookmarkEnd w:id="247"/>
    </w:p>
    <w:p w14:paraId="165A472A">
      <w:pPr>
        <w:spacing w:line="400" w:lineRule="exact"/>
        <w:ind w:firstLine="360" w:firstLineChars="150"/>
        <w:rPr>
          <w:rFonts w:hint="eastAsia" w:ascii="宋体" w:hAnsi="宋体" w:eastAsia="宋体" w:cs="宋体"/>
          <w:sz w:val="24"/>
          <w:szCs w:val="24"/>
        </w:rPr>
      </w:pPr>
      <w:bookmarkStart w:id="248" w:name="_Toc106030900"/>
      <w:bookmarkStart w:id="249" w:name="_Toc76462345"/>
      <w:r>
        <w:rPr>
          <w:rFonts w:hint="eastAsia" w:ascii="宋体" w:hAnsi="宋体" w:eastAsia="宋体" w:cs="宋体"/>
          <w:sz w:val="24"/>
          <w:szCs w:val="24"/>
        </w:rPr>
        <w:t>（一）</w:t>
      </w:r>
      <w:bookmarkStart w:id="250" w:name="OLE_LINK7"/>
      <w:r>
        <w:rPr>
          <w:rFonts w:hint="eastAsia" w:ascii="宋体" w:hAnsi="宋体" w:cs="宋体"/>
          <w:sz w:val="24"/>
          <w:szCs w:val="24"/>
          <w:lang w:val="en-US" w:eastAsia="zh-CN"/>
        </w:rPr>
        <w:t>供应商成交后</w:t>
      </w:r>
      <w:r>
        <w:rPr>
          <w:rFonts w:hint="eastAsia" w:ascii="宋体" w:hAnsi="宋体" w:eastAsia="宋体" w:cs="宋体"/>
          <w:sz w:val="24"/>
          <w:szCs w:val="24"/>
        </w:rPr>
        <w:t>向采购代理机构缴纳采购代理服务费，</w:t>
      </w:r>
      <w:r>
        <w:rPr>
          <w:rFonts w:hint="eastAsia" w:ascii="宋体" w:hAnsi="宋体" w:cs="宋体"/>
          <w:sz w:val="24"/>
          <w:szCs w:val="24"/>
          <w:lang w:val="en-US" w:eastAsia="zh-CN"/>
        </w:rPr>
        <w:t>本项目</w:t>
      </w:r>
      <w:r>
        <w:rPr>
          <w:rFonts w:hint="eastAsia" w:ascii="宋体" w:hAnsi="宋体" w:eastAsia="宋体" w:cs="宋体"/>
          <w:sz w:val="24"/>
          <w:szCs w:val="24"/>
        </w:rPr>
        <w:t>采购代理服务费</w:t>
      </w:r>
      <w:r>
        <w:rPr>
          <w:rFonts w:hint="eastAsia" w:ascii="宋体" w:hAnsi="宋体" w:eastAsia="宋体" w:cs="宋体"/>
          <w:sz w:val="24"/>
          <w:szCs w:val="24"/>
          <w:lang w:eastAsia="zh-CN"/>
        </w:rPr>
        <w:t>收取标准</w:t>
      </w:r>
      <w:r>
        <w:rPr>
          <w:rFonts w:hint="eastAsia" w:ascii="宋体" w:hAnsi="宋体" w:eastAsia="宋体" w:cs="宋体"/>
          <w:sz w:val="24"/>
          <w:szCs w:val="24"/>
        </w:rPr>
        <w:t>按</w:t>
      </w:r>
      <w:r>
        <w:rPr>
          <w:rFonts w:hint="eastAsia" w:ascii="宋体" w:hAnsi="宋体" w:cs="宋体"/>
          <w:sz w:val="24"/>
          <w:szCs w:val="24"/>
          <w:lang w:val="en-US" w:eastAsia="zh-CN"/>
        </w:rPr>
        <w:t>照定额叁仟伍佰元整收取。</w:t>
      </w:r>
    </w:p>
    <w:bookmarkEnd w:id="250"/>
    <w:p w14:paraId="42E2372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12C5E0AB">
      <w:pPr>
        <w:spacing w:line="40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户  名：</w:t>
      </w:r>
      <w:r>
        <w:rPr>
          <w:rFonts w:hint="eastAsia" w:ascii="宋体" w:hAnsi="宋体" w:cs="宋体"/>
          <w:sz w:val="24"/>
          <w:szCs w:val="24"/>
          <w:lang w:eastAsia="zh-CN"/>
        </w:rPr>
        <w:t>重庆智南项目管理有限公司</w:t>
      </w:r>
    </w:p>
    <w:p w14:paraId="06D13D45">
      <w:pPr>
        <w:spacing w:line="400" w:lineRule="exact"/>
        <w:ind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中国建设银行股份有限公司重庆两江分行</w:t>
      </w:r>
    </w:p>
    <w:p w14:paraId="07FD1C91">
      <w:pPr>
        <w:spacing w:line="400" w:lineRule="exact"/>
        <w:ind w:right="12" w:firstLine="480"/>
        <w:rPr>
          <w:rFonts w:hint="eastAsia" w:ascii="宋体" w:hAnsi="宋体" w:eastAsia="宋体" w:cs="宋体"/>
          <w:sz w:val="24"/>
          <w:lang w:eastAsia="zh-CN"/>
        </w:rPr>
      </w:pPr>
      <w:r>
        <w:rPr>
          <w:rFonts w:hint="eastAsia" w:ascii="宋体" w:hAnsi="宋体" w:eastAsia="宋体" w:cs="宋体"/>
          <w:sz w:val="24"/>
        </w:rPr>
        <w:t>账  号：</w:t>
      </w:r>
      <w:r>
        <w:rPr>
          <w:rFonts w:hint="eastAsia" w:ascii="宋体" w:hAnsi="宋体" w:cs="宋体"/>
          <w:sz w:val="24"/>
          <w:lang w:eastAsia="zh-CN"/>
        </w:rPr>
        <w:t>50050104360000003306</w:t>
      </w:r>
    </w:p>
    <w:bookmarkEnd w:id="248"/>
    <w:bookmarkEnd w:id="249"/>
    <w:p w14:paraId="4F28EDD6">
      <w:pPr>
        <w:pStyle w:val="4"/>
        <w:numPr>
          <w:ilvl w:val="1"/>
          <w:numId w:val="0"/>
        </w:numPr>
        <w:adjustRightInd w:val="0"/>
        <w:snapToGrid w:val="0"/>
        <w:spacing w:line="400" w:lineRule="exact"/>
        <w:rPr>
          <w:rFonts w:hint="eastAsia" w:ascii="宋体" w:hAnsi="宋体" w:eastAsia="宋体" w:cs="宋体"/>
          <w:b/>
          <w:bCs w:val="0"/>
          <w:sz w:val="24"/>
        </w:rPr>
      </w:pPr>
      <w:bookmarkStart w:id="251" w:name="_Toc102227322"/>
      <w:bookmarkStart w:id="252" w:name="_Toc342913396"/>
      <w:bookmarkStart w:id="253" w:name="_Toc24631"/>
      <w:bookmarkStart w:id="254" w:name="_Toc16605"/>
      <w:bookmarkStart w:id="255" w:name="_Toc106030901"/>
      <w:bookmarkStart w:id="256" w:name="_Toc76462346"/>
      <w:bookmarkStart w:id="257" w:name="_Toc18091"/>
      <w:bookmarkStart w:id="258" w:name="_Toc20655"/>
      <w:bookmarkStart w:id="259" w:name="_Toc9365"/>
      <w:bookmarkStart w:id="260" w:name="_Toc11641055"/>
      <w:bookmarkStart w:id="261" w:name="_Toc12789059"/>
      <w:r>
        <w:rPr>
          <w:rFonts w:hint="eastAsia" w:ascii="宋体" w:hAnsi="宋体" w:eastAsia="宋体" w:cs="宋体"/>
          <w:b/>
          <w:bCs w:val="0"/>
          <w:sz w:val="24"/>
        </w:rPr>
        <w:t>八、签订</w:t>
      </w:r>
      <w:bookmarkEnd w:id="251"/>
      <w:r>
        <w:rPr>
          <w:rFonts w:hint="eastAsia" w:ascii="宋体" w:hAnsi="宋体" w:eastAsia="宋体" w:cs="宋体"/>
          <w:b/>
          <w:bCs w:val="0"/>
          <w:sz w:val="24"/>
        </w:rPr>
        <w:t>合同</w:t>
      </w:r>
      <w:bookmarkEnd w:id="252"/>
      <w:bookmarkEnd w:id="253"/>
      <w:bookmarkEnd w:id="254"/>
      <w:bookmarkEnd w:id="255"/>
      <w:bookmarkEnd w:id="256"/>
      <w:bookmarkEnd w:id="257"/>
      <w:bookmarkEnd w:id="258"/>
      <w:bookmarkEnd w:id="259"/>
    </w:p>
    <w:p w14:paraId="1123CEC6">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采购人原则上应在成交通知书发出之日起二十日内和成交供应商签订采购合同，无正当理由不得拒绝或拖延合同签订</w:t>
      </w:r>
      <w:r>
        <w:rPr>
          <w:rFonts w:hint="eastAsia" w:ascii="宋体" w:hAnsi="宋体" w:eastAsia="宋体" w:cs="宋体"/>
          <w:sz w:val="24"/>
          <w:szCs w:val="24"/>
        </w:rPr>
        <w:t>。所签订的合同不得对竞争性磋商文件和供应商的响应文件作实质性修改。其他未尽事宜由采购人和成交供应商在采购合同中详细约定。</w:t>
      </w:r>
    </w:p>
    <w:p w14:paraId="6AAB1C6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14:paraId="58FF2FDC">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7790AF7E">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7392433B">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（五）采购人要求成交供应商提供履约保证金的，应当在竞争性磋商文件中予以约定。成交供应商履约完毕后，采购人根据采购文件规定无息退还其履约保证金。</w:t>
      </w:r>
    </w:p>
    <w:p w14:paraId="1C7B69B6">
      <w:pPr>
        <w:pStyle w:val="4"/>
        <w:numPr>
          <w:ilvl w:val="1"/>
          <w:numId w:val="0"/>
        </w:numPr>
        <w:spacing w:line="360" w:lineRule="auto"/>
        <w:jc w:val="center"/>
        <w:rPr>
          <w:rFonts w:hint="eastAsia" w:ascii="宋体" w:hAnsi="宋体" w:eastAsia="宋体" w:cs="宋体"/>
          <w:sz w:val="36"/>
          <w:szCs w:val="30"/>
        </w:rPr>
      </w:pPr>
      <w:r>
        <w:rPr>
          <w:rFonts w:hint="eastAsia" w:ascii="宋体" w:hAnsi="宋体" w:eastAsia="宋体" w:cs="宋体"/>
          <w:sz w:val="36"/>
          <w:szCs w:val="30"/>
        </w:rPr>
        <w:br w:type="page"/>
      </w:r>
      <w:bookmarkStart w:id="262" w:name="_Toc76462348"/>
      <w:bookmarkStart w:id="263" w:name="_Toc21533"/>
      <w:bookmarkStart w:id="264" w:name="_Toc7747"/>
      <w:bookmarkStart w:id="265" w:name="_Toc2102"/>
      <w:bookmarkStart w:id="266" w:name="_Toc15809"/>
      <w:bookmarkStart w:id="267" w:name="_Toc106030904"/>
      <w:bookmarkStart w:id="268" w:name="_Toc25017"/>
      <w:r>
        <w:rPr>
          <w:rFonts w:hint="eastAsia" w:ascii="宋体" w:hAnsi="宋体" w:eastAsia="宋体" w:cs="宋体"/>
          <w:sz w:val="36"/>
          <w:szCs w:val="30"/>
        </w:rPr>
        <w:t xml:space="preserve">第六篇  </w:t>
      </w:r>
      <w:bookmarkEnd w:id="260"/>
      <w:bookmarkEnd w:id="261"/>
      <w:bookmarkEnd w:id="262"/>
      <w:bookmarkEnd w:id="263"/>
      <w:bookmarkEnd w:id="264"/>
      <w:bookmarkEnd w:id="265"/>
      <w:bookmarkEnd w:id="266"/>
      <w:bookmarkEnd w:id="267"/>
      <w:r>
        <w:rPr>
          <w:rFonts w:hint="eastAsia" w:ascii="宋体" w:hAnsi="宋体" w:eastAsia="宋体" w:cs="宋体"/>
          <w:sz w:val="36"/>
          <w:szCs w:val="30"/>
        </w:rPr>
        <w:t>采购合同</w:t>
      </w:r>
      <w:bookmarkEnd w:id="268"/>
    </w:p>
    <w:p w14:paraId="12E19557">
      <w:pPr>
        <w:spacing w:line="500" w:lineRule="exact"/>
        <w:jc w:val="center"/>
        <w:rPr>
          <w:rFonts w:hint="eastAsia" w:ascii="宋体" w:hAnsi="宋体" w:eastAsia="宋体" w:cs="宋体"/>
          <w:b/>
          <w:sz w:val="44"/>
        </w:rPr>
      </w:pPr>
      <w:r>
        <w:rPr>
          <w:rFonts w:hint="eastAsia" w:ascii="宋体" w:hAnsi="宋体" w:eastAsia="宋体" w:cs="宋体"/>
          <w:b/>
          <w:sz w:val="44"/>
        </w:rPr>
        <w:t>采购合同</w:t>
      </w:r>
    </w:p>
    <w:p w14:paraId="121C1FE8">
      <w:pPr>
        <w:spacing w:line="500" w:lineRule="exact"/>
        <w:jc w:val="center"/>
        <w:rPr>
          <w:rFonts w:hint="eastAsia" w:ascii="宋体" w:hAnsi="宋体" w:eastAsia="宋体" w:cs="宋体"/>
        </w:rPr>
      </w:pPr>
      <w:r>
        <w:rPr>
          <w:rFonts w:hint="eastAsia" w:ascii="宋体" w:hAnsi="宋体" w:eastAsia="宋体" w:cs="宋体"/>
        </w:rPr>
        <w:t>（项目号：     ）</w:t>
      </w:r>
    </w:p>
    <w:p w14:paraId="7265F07E">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2C321964">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6C062D0F">
      <w:pPr>
        <w:spacing w:line="500" w:lineRule="exact"/>
        <w:rPr>
          <w:rFonts w:hint="eastAsia" w:ascii="宋体" w:hAnsi="宋体" w:eastAsia="宋体" w:cs="宋体"/>
          <w:sz w:val="24"/>
        </w:rPr>
      </w:pPr>
    </w:p>
    <w:p w14:paraId="3E284BA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86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680A9A3">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磋商项目名称</w:t>
            </w:r>
          </w:p>
        </w:tc>
        <w:tc>
          <w:tcPr>
            <w:tcW w:w="984" w:type="dxa"/>
            <w:vAlign w:val="center"/>
          </w:tcPr>
          <w:p w14:paraId="2EC32CDD">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98" w:type="dxa"/>
            <w:gridSpan w:val="2"/>
            <w:vAlign w:val="center"/>
          </w:tcPr>
          <w:p w14:paraId="5FECC010">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综合单价</w:t>
            </w:r>
          </w:p>
        </w:tc>
        <w:tc>
          <w:tcPr>
            <w:tcW w:w="1134" w:type="dxa"/>
            <w:vAlign w:val="center"/>
          </w:tcPr>
          <w:p w14:paraId="4C60DA8F">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59" w:type="dxa"/>
            <w:vAlign w:val="center"/>
          </w:tcPr>
          <w:p w14:paraId="5B2C5657">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vAlign w:val="center"/>
          </w:tcPr>
          <w:p w14:paraId="2B81FD0A">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服务地点</w:t>
            </w:r>
          </w:p>
        </w:tc>
      </w:tr>
      <w:tr w14:paraId="44F0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7EDD7AD">
            <w:pPr>
              <w:spacing w:line="240" w:lineRule="atLeast"/>
              <w:jc w:val="center"/>
              <w:rPr>
                <w:rFonts w:hint="eastAsia" w:ascii="宋体" w:hAnsi="宋体" w:eastAsia="宋体" w:cs="宋体"/>
                <w:sz w:val="24"/>
                <w:szCs w:val="24"/>
              </w:rPr>
            </w:pPr>
          </w:p>
        </w:tc>
        <w:tc>
          <w:tcPr>
            <w:tcW w:w="984" w:type="dxa"/>
            <w:vAlign w:val="center"/>
          </w:tcPr>
          <w:p w14:paraId="674D7371">
            <w:pPr>
              <w:spacing w:line="240" w:lineRule="atLeast"/>
              <w:jc w:val="center"/>
              <w:rPr>
                <w:rFonts w:hint="eastAsia" w:ascii="宋体" w:hAnsi="宋体" w:eastAsia="宋体" w:cs="宋体"/>
                <w:sz w:val="24"/>
                <w:szCs w:val="24"/>
              </w:rPr>
            </w:pPr>
          </w:p>
        </w:tc>
        <w:tc>
          <w:tcPr>
            <w:tcW w:w="1298" w:type="dxa"/>
            <w:gridSpan w:val="2"/>
            <w:vAlign w:val="center"/>
          </w:tcPr>
          <w:p w14:paraId="552C9D02">
            <w:pPr>
              <w:spacing w:line="240" w:lineRule="atLeast"/>
              <w:jc w:val="center"/>
              <w:rPr>
                <w:rFonts w:hint="eastAsia" w:ascii="宋体" w:hAnsi="宋体" w:eastAsia="宋体" w:cs="宋体"/>
                <w:sz w:val="24"/>
                <w:szCs w:val="24"/>
              </w:rPr>
            </w:pPr>
          </w:p>
        </w:tc>
        <w:tc>
          <w:tcPr>
            <w:tcW w:w="1134" w:type="dxa"/>
            <w:vAlign w:val="center"/>
          </w:tcPr>
          <w:p w14:paraId="59770EF5">
            <w:pPr>
              <w:spacing w:line="240" w:lineRule="atLeast"/>
              <w:jc w:val="center"/>
              <w:rPr>
                <w:rFonts w:hint="eastAsia" w:ascii="宋体" w:hAnsi="宋体" w:eastAsia="宋体" w:cs="宋体"/>
                <w:sz w:val="24"/>
                <w:szCs w:val="24"/>
              </w:rPr>
            </w:pPr>
          </w:p>
        </w:tc>
        <w:tc>
          <w:tcPr>
            <w:tcW w:w="1559" w:type="dxa"/>
            <w:vAlign w:val="center"/>
          </w:tcPr>
          <w:p w14:paraId="047B9C9B">
            <w:pPr>
              <w:spacing w:line="240" w:lineRule="atLeast"/>
              <w:jc w:val="center"/>
              <w:rPr>
                <w:rFonts w:hint="eastAsia" w:ascii="宋体" w:hAnsi="宋体" w:eastAsia="宋体" w:cs="宋体"/>
                <w:sz w:val="24"/>
                <w:szCs w:val="24"/>
              </w:rPr>
            </w:pPr>
          </w:p>
        </w:tc>
        <w:tc>
          <w:tcPr>
            <w:tcW w:w="1567" w:type="dxa"/>
            <w:vAlign w:val="center"/>
          </w:tcPr>
          <w:p w14:paraId="6D8633C0">
            <w:pPr>
              <w:spacing w:line="240" w:lineRule="atLeast"/>
              <w:jc w:val="center"/>
              <w:rPr>
                <w:rFonts w:hint="eastAsia" w:ascii="宋体" w:hAnsi="宋体" w:eastAsia="宋体" w:cs="宋体"/>
                <w:sz w:val="24"/>
                <w:szCs w:val="24"/>
              </w:rPr>
            </w:pPr>
          </w:p>
        </w:tc>
      </w:tr>
      <w:tr w14:paraId="7E49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BDB693A">
            <w:pPr>
              <w:spacing w:line="240" w:lineRule="atLeast"/>
              <w:jc w:val="center"/>
              <w:rPr>
                <w:rFonts w:hint="eastAsia" w:ascii="宋体" w:hAnsi="宋体" w:eastAsia="宋体" w:cs="宋体"/>
                <w:sz w:val="24"/>
                <w:szCs w:val="24"/>
              </w:rPr>
            </w:pPr>
          </w:p>
        </w:tc>
        <w:tc>
          <w:tcPr>
            <w:tcW w:w="984" w:type="dxa"/>
            <w:vAlign w:val="center"/>
          </w:tcPr>
          <w:p w14:paraId="2050A1AC">
            <w:pPr>
              <w:spacing w:line="240" w:lineRule="atLeast"/>
              <w:jc w:val="center"/>
              <w:rPr>
                <w:rFonts w:hint="eastAsia" w:ascii="宋体" w:hAnsi="宋体" w:eastAsia="宋体" w:cs="宋体"/>
                <w:sz w:val="24"/>
                <w:szCs w:val="24"/>
              </w:rPr>
            </w:pPr>
          </w:p>
        </w:tc>
        <w:tc>
          <w:tcPr>
            <w:tcW w:w="1298" w:type="dxa"/>
            <w:gridSpan w:val="2"/>
            <w:vAlign w:val="center"/>
          </w:tcPr>
          <w:p w14:paraId="39F5F307">
            <w:pPr>
              <w:spacing w:line="240" w:lineRule="atLeast"/>
              <w:jc w:val="center"/>
              <w:rPr>
                <w:rFonts w:hint="eastAsia" w:ascii="宋体" w:hAnsi="宋体" w:eastAsia="宋体" w:cs="宋体"/>
                <w:sz w:val="24"/>
                <w:szCs w:val="24"/>
              </w:rPr>
            </w:pPr>
          </w:p>
        </w:tc>
        <w:tc>
          <w:tcPr>
            <w:tcW w:w="1134" w:type="dxa"/>
            <w:vAlign w:val="center"/>
          </w:tcPr>
          <w:p w14:paraId="175D735B">
            <w:pPr>
              <w:spacing w:line="240" w:lineRule="atLeast"/>
              <w:jc w:val="center"/>
              <w:rPr>
                <w:rFonts w:hint="eastAsia" w:ascii="宋体" w:hAnsi="宋体" w:eastAsia="宋体" w:cs="宋体"/>
                <w:sz w:val="24"/>
                <w:szCs w:val="24"/>
              </w:rPr>
            </w:pPr>
          </w:p>
        </w:tc>
        <w:tc>
          <w:tcPr>
            <w:tcW w:w="1559" w:type="dxa"/>
            <w:vAlign w:val="center"/>
          </w:tcPr>
          <w:p w14:paraId="0E35EDEB">
            <w:pPr>
              <w:spacing w:line="240" w:lineRule="atLeast"/>
              <w:jc w:val="center"/>
              <w:rPr>
                <w:rFonts w:hint="eastAsia" w:ascii="宋体" w:hAnsi="宋体" w:eastAsia="宋体" w:cs="宋体"/>
                <w:sz w:val="24"/>
                <w:szCs w:val="24"/>
              </w:rPr>
            </w:pPr>
          </w:p>
        </w:tc>
        <w:tc>
          <w:tcPr>
            <w:tcW w:w="1567" w:type="dxa"/>
            <w:vAlign w:val="center"/>
          </w:tcPr>
          <w:p w14:paraId="209CC619">
            <w:pPr>
              <w:spacing w:line="240" w:lineRule="atLeast"/>
              <w:jc w:val="center"/>
              <w:rPr>
                <w:rFonts w:hint="eastAsia" w:ascii="宋体" w:hAnsi="宋体" w:eastAsia="宋体" w:cs="宋体"/>
                <w:sz w:val="24"/>
                <w:szCs w:val="24"/>
              </w:rPr>
            </w:pPr>
          </w:p>
        </w:tc>
      </w:tr>
      <w:tr w14:paraId="2417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1DA1F41">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合计人民币（小写）：</w:t>
            </w:r>
          </w:p>
        </w:tc>
      </w:tr>
      <w:tr w14:paraId="624A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393D9A7">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合计人民币（大写）：</w:t>
            </w:r>
          </w:p>
        </w:tc>
      </w:tr>
      <w:tr w14:paraId="5FF7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D1B029C">
            <w:pPr>
              <w:spacing w:line="240" w:lineRule="atLeast"/>
              <w:rPr>
                <w:rFonts w:hint="eastAsia" w:ascii="宋体" w:hAnsi="宋体" w:eastAsia="宋体" w:cs="宋体"/>
                <w:sz w:val="24"/>
                <w:szCs w:val="24"/>
              </w:rPr>
            </w:pPr>
            <w:r>
              <w:rPr>
                <w:rFonts w:hint="eastAsia" w:ascii="宋体" w:hAnsi="宋体" w:eastAsia="宋体" w:cs="宋体"/>
                <w:sz w:val="24"/>
                <w:szCs w:val="24"/>
              </w:rPr>
              <w:t>一、服务要求</w:t>
            </w:r>
          </w:p>
        </w:tc>
      </w:tr>
      <w:tr w14:paraId="0A54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44B1E56">
            <w:pPr>
              <w:spacing w:line="240" w:lineRule="atLeast"/>
              <w:rPr>
                <w:rFonts w:hint="eastAsia" w:ascii="宋体" w:hAnsi="宋体" w:eastAsia="宋体" w:cs="宋体"/>
                <w:sz w:val="24"/>
                <w:szCs w:val="24"/>
              </w:rPr>
            </w:pPr>
            <w:r>
              <w:rPr>
                <w:rFonts w:hint="eastAsia" w:ascii="宋体" w:hAnsi="宋体" w:eastAsia="宋体" w:cs="宋体"/>
                <w:sz w:val="24"/>
                <w:szCs w:val="24"/>
              </w:rPr>
              <w:t>二、考核方式</w:t>
            </w:r>
          </w:p>
        </w:tc>
      </w:tr>
      <w:tr w14:paraId="3A68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83129F9">
            <w:pPr>
              <w:spacing w:line="240" w:lineRule="atLeast"/>
              <w:rPr>
                <w:rFonts w:hint="eastAsia" w:ascii="宋体" w:hAnsi="宋体" w:eastAsia="宋体" w:cs="宋体"/>
                <w:sz w:val="24"/>
                <w:szCs w:val="24"/>
              </w:rPr>
            </w:pPr>
            <w:r>
              <w:rPr>
                <w:rFonts w:hint="eastAsia" w:ascii="宋体" w:hAnsi="宋体" w:eastAsia="宋体" w:cs="宋体"/>
                <w:sz w:val="24"/>
                <w:szCs w:val="24"/>
              </w:rPr>
              <w:t>三、付款方式：</w:t>
            </w:r>
          </w:p>
          <w:p w14:paraId="11B6B8B1">
            <w:pPr>
              <w:rPr>
                <w:rFonts w:hint="eastAsia" w:ascii="宋体" w:hAnsi="宋体" w:eastAsia="宋体" w:cs="宋体"/>
                <w:sz w:val="24"/>
                <w:szCs w:val="24"/>
              </w:rPr>
            </w:pPr>
          </w:p>
        </w:tc>
      </w:tr>
      <w:tr w14:paraId="2E9C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8B0E361">
            <w:pPr>
              <w:spacing w:line="240" w:lineRule="atLeast"/>
              <w:rPr>
                <w:rFonts w:hint="eastAsia" w:ascii="宋体" w:hAnsi="宋体" w:eastAsia="宋体" w:cs="宋体"/>
                <w:sz w:val="24"/>
                <w:szCs w:val="24"/>
              </w:rPr>
            </w:pPr>
            <w:r>
              <w:rPr>
                <w:rFonts w:hint="eastAsia" w:ascii="宋体" w:hAnsi="宋体" w:eastAsia="宋体" w:cs="宋体"/>
                <w:sz w:val="24"/>
                <w:szCs w:val="24"/>
              </w:rPr>
              <w:t>四、违约责任：</w:t>
            </w:r>
          </w:p>
          <w:p w14:paraId="42F27046">
            <w:pPr>
              <w:spacing w:line="240" w:lineRule="atLeast"/>
              <w:rPr>
                <w:rFonts w:hint="eastAsia" w:ascii="宋体" w:hAnsi="宋体" w:eastAsia="宋体" w:cs="宋体"/>
                <w:sz w:val="24"/>
                <w:szCs w:val="24"/>
              </w:rPr>
            </w:pPr>
            <w:r>
              <w:rPr>
                <w:rFonts w:hint="eastAsia" w:ascii="宋体" w:hAnsi="宋体" w:eastAsia="宋体" w:cs="宋体"/>
                <w:sz w:val="24"/>
                <w:szCs w:val="24"/>
              </w:rPr>
              <w:t>按《中华人民共和国民法典》、《中华人民共和国政府采购法》执行，或按双方约定。</w:t>
            </w:r>
          </w:p>
        </w:tc>
      </w:tr>
      <w:tr w14:paraId="4253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26F406E">
            <w:pPr>
              <w:spacing w:line="240" w:lineRule="atLeast"/>
              <w:rPr>
                <w:rFonts w:hint="eastAsia" w:ascii="宋体" w:hAnsi="宋体" w:eastAsia="宋体" w:cs="宋体"/>
                <w:sz w:val="24"/>
                <w:szCs w:val="24"/>
              </w:rPr>
            </w:pPr>
            <w:r>
              <w:rPr>
                <w:rFonts w:hint="eastAsia" w:ascii="宋体" w:hAnsi="宋体" w:eastAsia="宋体" w:cs="宋体"/>
                <w:sz w:val="24"/>
                <w:szCs w:val="24"/>
              </w:rPr>
              <w:t>五、其他约定事项：</w:t>
            </w:r>
          </w:p>
          <w:p w14:paraId="76884A52">
            <w:pPr>
              <w:spacing w:line="240" w:lineRule="atLeast"/>
              <w:rPr>
                <w:rFonts w:hint="eastAsia" w:ascii="宋体" w:hAnsi="宋体" w:eastAsia="宋体" w:cs="宋体"/>
                <w:sz w:val="24"/>
                <w:szCs w:val="24"/>
              </w:rPr>
            </w:pPr>
            <w:r>
              <w:rPr>
                <w:rFonts w:hint="eastAsia" w:ascii="宋体" w:hAnsi="宋体" w:eastAsia="宋体" w:cs="宋体"/>
                <w:sz w:val="24"/>
                <w:szCs w:val="24"/>
              </w:rPr>
              <w:t>1.采购文件及其澄清文件、响应文件和承诺是本合同不可分割的部分。</w:t>
            </w:r>
          </w:p>
          <w:p w14:paraId="7D0642C6">
            <w:pPr>
              <w:spacing w:line="240" w:lineRule="atLeast"/>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2.本合同如发生争议由双方协商解决，协商不成向需方所在人民法院提请诉讼。</w:t>
            </w:r>
          </w:p>
          <w:p w14:paraId="1BC45473">
            <w:pPr>
              <w:spacing w:line="240" w:lineRule="atLeast"/>
              <w:rPr>
                <w:rFonts w:hint="eastAsia" w:ascii="宋体" w:hAnsi="宋体" w:eastAsia="宋体" w:cs="宋体"/>
                <w:sz w:val="24"/>
                <w:szCs w:val="24"/>
              </w:rPr>
            </w:pPr>
            <w:r>
              <w:rPr>
                <w:rFonts w:hint="eastAsia" w:ascii="宋体" w:hAnsi="宋体" w:eastAsia="宋体" w:cs="宋体"/>
                <w:sz w:val="24"/>
                <w:szCs w:val="24"/>
              </w:rPr>
              <w:t>3.本合同一式__份， 需方__份，供方__份，具同等法律效力。</w:t>
            </w:r>
          </w:p>
          <w:p w14:paraId="7C6274AA">
            <w:pPr>
              <w:spacing w:line="240" w:lineRule="atLeast"/>
              <w:rPr>
                <w:rFonts w:hint="eastAsia" w:ascii="宋体" w:hAnsi="宋体" w:eastAsia="宋体" w:cs="宋体"/>
                <w:sz w:val="24"/>
                <w:szCs w:val="24"/>
              </w:rPr>
            </w:pPr>
            <w:r>
              <w:rPr>
                <w:rFonts w:hint="eastAsia" w:ascii="宋体" w:hAnsi="宋体" w:eastAsia="宋体" w:cs="宋体"/>
                <w:sz w:val="24"/>
                <w:szCs w:val="24"/>
              </w:rPr>
              <w:t>4.其他：</w:t>
            </w:r>
          </w:p>
        </w:tc>
      </w:tr>
      <w:tr w14:paraId="4495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56E67BE">
            <w:pPr>
              <w:spacing w:line="240" w:lineRule="atLeast"/>
              <w:rPr>
                <w:rFonts w:hint="eastAsia" w:ascii="宋体" w:hAnsi="宋体" w:eastAsia="宋体" w:cs="宋体"/>
                <w:sz w:val="24"/>
                <w:szCs w:val="24"/>
              </w:rPr>
            </w:pPr>
            <w:r>
              <w:rPr>
                <w:rFonts w:hint="eastAsia" w:ascii="宋体" w:hAnsi="宋体" w:eastAsia="宋体" w:cs="宋体"/>
                <w:sz w:val="24"/>
                <w:szCs w:val="24"/>
              </w:rPr>
              <w:t>需方：</w:t>
            </w:r>
          </w:p>
          <w:p w14:paraId="11DB5327">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6A103C99">
            <w:pPr>
              <w:spacing w:line="240" w:lineRule="atLeast"/>
              <w:rPr>
                <w:rFonts w:hint="eastAsia" w:ascii="宋体" w:hAnsi="宋体" w:eastAsia="宋体" w:cs="宋体"/>
                <w:sz w:val="24"/>
                <w:szCs w:val="24"/>
              </w:rPr>
            </w:pPr>
            <w:r>
              <w:rPr>
                <w:rFonts w:hint="eastAsia" w:ascii="宋体" w:hAnsi="宋体" w:eastAsia="宋体" w:cs="宋体"/>
                <w:sz w:val="24"/>
                <w:szCs w:val="24"/>
              </w:rPr>
              <w:t>联系电话：</w:t>
            </w:r>
          </w:p>
          <w:p w14:paraId="2C5141C2">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tc>
        <w:tc>
          <w:tcPr>
            <w:tcW w:w="4984" w:type="dxa"/>
            <w:gridSpan w:val="5"/>
          </w:tcPr>
          <w:p w14:paraId="5DD0FBA8">
            <w:pPr>
              <w:spacing w:line="240" w:lineRule="atLeast"/>
              <w:rPr>
                <w:rFonts w:hint="eastAsia" w:ascii="宋体" w:hAnsi="宋体" w:eastAsia="宋体" w:cs="宋体"/>
                <w:sz w:val="24"/>
                <w:szCs w:val="24"/>
              </w:rPr>
            </w:pPr>
            <w:r>
              <w:rPr>
                <w:rFonts w:hint="eastAsia" w:ascii="宋体" w:hAnsi="宋体" w:eastAsia="宋体" w:cs="宋体"/>
                <w:sz w:val="24"/>
                <w:szCs w:val="24"/>
              </w:rPr>
              <w:t>供方：</w:t>
            </w:r>
          </w:p>
          <w:p w14:paraId="5A4434ED">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3780EE65">
            <w:pPr>
              <w:spacing w:line="240" w:lineRule="atLeast"/>
              <w:rPr>
                <w:rFonts w:hint="eastAsia" w:ascii="宋体" w:hAnsi="宋体" w:eastAsia="宋体" w:cs="宋体"/>
                <w:sz w:val="24"/>
                <w:szCs w:val="24"/>
              </w:rPr>
            </w:pPr>
            <w:r>
              <w:rPr>
                <w:rFonts w:hint="eastAsia" w:ascii="宋体" w:hAnsi="宋体" w:eastAsia="宋体" w:cs="宋体"/>
                <w:sz w:val="24"/>
                <w:szCs w:val="24"/>
              </w:rPr>
              <w:t>电话：</w:t>
            </w:r>
          </w:p>
          <w:p w14:paraId="24FD5731">
            <w:pPr>
              <w:spacing w:line="240" w:lineRule="atLeast"/>
              <w:rPr>
                <w:rFonts w:hint="eastAsia" w:ascii="宋体" w:hAnsi="宋体" w:eastAsia="宋体" w:cs="宋体"/>
                <w:sz w:val="24"/>
                <w:szCs w:val="24"/>
              </w:rPr>
            </w:pPr>
            <w:r>
              <w:rPr>
                <w:rFonts w:hint="eastAsia" w:ascii="宋体" w:hAnsi="宋体" w:eastAsia="宋体" w:cs="宋体"/>
                <w:sz w:val="24"/>
                <w:szCs w:val="24"/>
              </w:rPr>
              <w:t>传真：</w:t>
            </w:r>
          </w:p>
          <w:p w14:paraId="51650C78">
            <w:pPr>
              <w:spacing w:line="240" w:lineRule="atLeast"/>
              <w:rPr>
                <w:rFonts w:hint="eastAsia" w:ascii="宋体" w:hAnsi="宋体" w:eastAsia="宋体" w:cs="宋体"/>
                <w:sz w:val="24"/>
                <w:szCs w:val="24"/>
              </w:rPr>
            </w:pPr>
            <w:r>
              <w:rPr>
                <w:rFonts w:hint="eastAsia" w:ascii="宋体" w:hAnsi="宋体" w:eastAsia="宋体" w:cs="宋体"/>
                <w:sz w:val="24"/>
                <w:szCs w:val="24"/>
              </w:rPr>
              <w:t>开户银行：</w:t>
            </w:r>
          </w:p>
          <w:p w14:paraId="10C29E09">
            <w:pPr>
              <w:spacing w:line="240" w:lineRule="atLeast"/>
              <w:rPr>
                <w:rFonts w:hint="eastAsia" w:ascii="宋体" w:hAnsi="宋体" w:eastAsia="宋体" w:cs="宋体"/>
                <w:sz w:val="24"/>
                <w:szCs w:val="24"/>
              </w:rPr>
            </w:pPr>
            <w:r>
              <w:rPr>
                <w:rFonts w:hint="eastAsia" w:ascii="宋体" w:hAnsi="宋体" w:eastAsia="宋体" w:cs="宋体"/>
                <w:sz w:val="24"/>
                <w:szCs w:val="24"/>
              </w:rPr>
              <w:t>账号：</w:t>
            </w:r>
          </w:p>
          <w:p w14:paraId="385760F7">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p w14:paraId="52F5AF4C">
            <w:pPr>
              <w:widowControl/>
              <w:spacing w:line="240" w:lineRule="atLeast"/>
              <w:jc w:val="left"/>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5F7B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FD6896">
            <w:pPr>
              <w:spacing w:line="240" w:lineRule="atLeast"/>
              <w:rPr>
                <w:rFonts w:hint="eastAsia" w:ascii="宋体" w:hAnsi="宋体" w:eastAsia="宋体" w:cs="宋体"/>
                <w:sz w:val="24"/>
                <w:szCs w:val="24"/>
              </w:rPr>
            </w:pPr>
            <w:r>
              <w:rPr>
                <w:rFonts w:hint="eastAsia" w:ascii="宋体" w:hAnsi="宋体" w:eastAsia="宋体" w:cs="宋体"/>
                <w:sz w:val="24"/>
                <w:szCs w:val="24"/>
              </w:rPr>
              <w:t>备注：</w:t>
            </w:r>
          </w:p>
          <w:p w14:paraId="731CA27F">
            <w:pPr>
              <w:spacing w:line="240" w:lineRule="atLeast"/>
              <w:rPr>
                <w:rFonts w:hint="eastAsia" w:ascii="宋体" w:hAnsi="宋体" w:eastAsia="宋体" w:cs="宋体"/>
                <w:sz w:val="24"/>
                <w:szCs w:val="24"/>
              </w:rPr>
            </w:pPr>
          </w:p>
          <w:p w14:paraId="5DB79DF2">
            <w:pPr>
              <w:spacing w:line="240" w:lineRule="atLeast"/>
              <w:rPr>
                <w:rFonts w:hint="eastAsia" w:ascii="宋体" w:hAnsi="宋体" w:eastAsia="宋体" w:cs="宋体"/>
                <w:sz w:val="24"/>
                <w:szCs w:val="24"/>
              </w:rPr>
            </w:pPr>
          </w:p>
        </w:tc>
      </w:tr>
    </w:tbl>
    <w:p w14:paraId="7A0565F0">
      <w:pPr>
        <w:rPr>
          <w:rFonts w:hint="eastAsia" w:ascii="宋体" w:hAnsi="宋体" w:eastAsia="宋体" w:cs="宋体"/>
          <w:sz w:val="24"/>
        </w:rPr>
      </w:pPr>
      <w:r>
        <w:rPr>
          <w:rFonts w:hint="eastAsia" w:ascii="宋体" w:hAnsi="宋体" w:eastAsia="宋体" w:cs="宋体"/>
          <w:sz w:val="24"/>
        </w:rPr>
        <w:t>签约时间：           年   月   日      签约地点：</w:t>
      </w:r>
    </w:p>
    <w:p w14:paraId="2979375F">
      <w:pPr>
        <w:pStyle w:val="13"/>
        <w:ind w:left="0"/>
        <w:rPr>
          <w:rFonts w:hint="eastAsia" w:ascii="宋体" w:hAnsi="宋体" w:eastAsia="宋体" w:cs="宋体"/>
        </w:rPr>
      </w:pPr>
    </w:p>
    <w:p w14:paraId="015DB17F">
      <w:pPr>
        <w:pStyle w:val="4"/>
        <w:numPr>
          <w:ilvl w:val="1"/>
          <w:numId w:val="0"/>
        </w:numPr>
        <w:spacing w:line="360" w:lineRule="auto"/>
        <w:jc w:val="center"/>
        <w:rPr>
          <w:rFonts w:hint="eastAsia" w:ascii="宋体" w:hAnsi="宋体" w:eastAsia="宋体" w:cs="宋体"/>
          <w:sz w:val="36"/>
          <w:szCs w:val="30"/>
        </w:rPr>
      </w:pPr>
      <w:bookmarkStart w:id="269" w:name="_Hlt41879464"/>
      <w:bookmarkEnd w:id="269"/>
      <w:bookmarkStart w:id="270" w:name="_Toc27627"/>
      <w:bookmarkStart w:id="271" w:name="_Toc17388"/>
      <w:bookmarkStart w:id="272" w:name="_Toc1018"/>
      <w:bookmarkStart w:id="273" w:name="_Toc12987"/>
      <w:bookmarkStart w:id="274" w:name="_Toc32031"/>
      <w:bookmarkStart w:id="275" w:name="_Toc106030905"/>
      <w:bookmarkStart w:id="276" w:name="_Toc76462349"/>
      <w:r>
        <w:rPr>
          <w:rFonts w:hint="eastAsia" w:ascii="宋体" w:hAnsi="宋体" w:eastAsia="宋体" w:cs="宋体"/>
          <w:sz w:val="36"/>
          <w:szCs w:val="30"/>
        </w:rPr>
        <w:t>第七篇  响应文件编制要求</w:t>
      </w:r>
      <w:bookmarkEnd w:id="270"/>
      <w:bookmarkEnd w:id="271"/>
      <w:bookmarkEnd w:id="272"/>
      <w:bookmarkEnd w:id="273"/>
      <w:bookmarkEnd w:id="274"/>
      <w:bookmarkEnd w:id="275"/>
      <w:bookmarkEnd w:id="276"/>
    </w:p>
    <w:p w14:paraId="4F00A46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0A2D70E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4172D4D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（二）分项报价明细表</w:t>
      </w:r>
    </w:p>
    <w:p w14:paraId="06BF0F0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14:paraId="494DD36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14:paraId="4D892B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14:paraId="0608CB1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F38AF3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6B2F8D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14:paraId="3D2C4F0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5109012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38C8588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0E229B7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64B78AC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19898A0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（五）特定资格条件证书或证明文件（如果有）</w:t>
      </w:r>
    </w:p>
    <w:p w14:paraId="6A3F7AF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1185E452">
      <w:pPr>
        <w:spacing w:line="400" w:lineRule="exact"/>
        <w:ind w:left="476" w:leftChars="170"/>
        <w:rPr>
          <w:rFonts w:hint="eastAsia" w:ascii="宋体" w:hAnsi="宋体" w:eastAsia="宋体" w:cs="宋体"/>
          <w:sz w:val="24"/>
          <w:szCs w:val="24"/>
          <w:lang w:eastAsia="zh-CN"/>
        </w:rPr>
      </w:pPr>
      <w:r>
        <w:rPr>
          <w:rFonts w:hint="eastAsia" w:ascii="宋体" w:hAnsi="宋体" w:eastAsia="宋体" w:cs="宋体"/>
          <w:sz w:val="24"/>
          <w:szCs w:val="24"/>
        </w:rPr>
        <w:t>其他与项目有关的资料</w:t>
      </w:r>
    </w:p>
    <w:p w14:paraId="470B235E">
      <w:pPr>
        <w:spacing w:line="400" w:lineRule="exact"/>
        <w:ind w:left="476" w:leftChars="170"/>
        <w:rPr>
          <w:rFonts w:hint="eastAsia" w:ascii="宋体" w:hAnsi="宋体" w:eastAsia="宋体" w:cs="宋体"/>
          <w:sz w:val="24"/>
          <w:szCs w:val="24"/>
          <w:lang w:eastAsia="zh-CN"/>
        </w:rPr>
        <w:sectPr>
          <w:footerReference r:id="rId9" w:type="default"/>
          <w:pgSz w:w="11907" w:h="16840"/>
          <w:pgMar w:top="1134" w:right="1191" w:bottom="1134" w:left="1304" w:header="680" w:footer="992" w:gutter="0"/>
          <w:pgNumType w:fmt="numberInDash"/>
          <w:cols w:space="0" w:num="1"/>
          <w:rtlGutter w:val="0"/>
          <w:docGrid w:linePitch="380" w:charSpace="0"/>
        </w:sectPr>
      </w:pPr>
    </w:p>
    <w:p w14:paraId="47C50F51">
      <w:pPr>
        <w:pStyle w:val="4"/>
        <w:numPr>
          <w:ilvl w:val="1"/>
          <w:numId w:val="0"/>
        </w:numPr>
        <w:adjustRightInd w:val="0"/>
        <w:snapToGrid w:val="0"/>
        <w:spacing w:line="400" w:lineRule="exact"/>
        <w:rPr>
          <w:rFonts w:hint="eastAsia" w:ascii="宋体" w:hAnsi="宋体" w:eastAsia="宋体" w:cs="宋体"/>
          <w:b/>
          <w:bCs w:val="0"/>
          <w:sz w:val="24"/>
        </w:rPr>
      </w:pPr>
      <w:bookmarkStart w:id="277" w:name="_Toc13360"/>
      <w:bookmarkStart w:id="278" w:name="_Toc12836"/>
      <w:bookmarkStart w:id="279" w:name="_Toc313008356"/>
      <w:bookmarkStart w:id="280" w:name="_Toc30004"/>
      <w:bookmarkStart w:id="281" w:name="_Toc342913419"/>
      <w:bookmarkStart w:id="282" w:name="_Toc106030906"/>
      <w:bookmarkStart w:id="283" w:name="_Toc313888360"/>
      <w:bookmarkStart w:id="284" w:name="_Toc76462350"/>
      <w:bookmarkStart w:id="285" w:name="_Toc23464"/>
      <w:bookmarkStart w:id="286" w:name="_Toc31217"/>
      <w:bookmarkStart w:id="287" w:name="_Toc283382454"/>
      <w:bookmarkStart w:id="288" w:name="_Toc12789073"/>
      <w:r>
        <w:rPr>
          <w:rFonts w:hint="eastAsia" w:ascii="宋体" w:hAnsi="宋体" w:eastAsia="宋体" w:cs="宋体"/>
          <w:b/>
          <w:bCs w:val="0"/>
          <w:sz w:val="24"/>
        </w:rPr>
        <w:t>一、经济部分</w:t>
      </w:r>
      <w:bookmarkEnd w:id="277"/>
      <w:bookmarkEnd w:id="278"/>
      <w:bookmarkEnd w:id="279"/>
      <w:bookmarkEnd w:id="280"/>
      <w:bookmarkEnd w:id="281"/>
      <w:bookmarkEnd w:id="282"/>
      <w:bookmarkEnd w:id="283"/>
      <w:bookmarkEnd w:id="284"/>
      <w:bookmarkEnd w:id="285"/>
      <w:bookmarkEnd w:id="286"/>
    </w:p>
    <w:bookmarkEnd w:id="287"/>
    <w:bookmarkEnd w:id="288"/>
    <w:p w14:paraId="378503F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6B35D211">
      <w:pPr>
        <w:jc w:val="center"/>
        <w:rPr>
          <w:rFonts w:hint="eastAsia" w:ascii="宋体" w:hAnsi="宋体" w:eastAsia="宋体" w:cs="宋体"/>
          <w:b/>
          <w:szCs w:val="28"/>
        </w:rPr>
      </w:pPr>
      <w:r>
        <w:rPr>
          <w:rFonts w:hint="eastAsia" w:ascii="宋体" w:hAnsi="宋体" w:eastAsia="宋体" w:cs="宋体"/>
          <w:b/>
          <w:szCs w:val="28"/>
        </w:rPr>
        <w:t>竞争性磋商报价函</w:t>
      </w:r>
    </w:p>
    <w:p w14:paraId="0F339432">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B3F6509">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我方收到____________________________（磋商项目名称）的竞争性磋商文件，经详细研究，决定参加该项目的磋商。</w:t>
      </w:r>
    </w:p>
    <w:p w14:paraId="447B3E46">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1.愿意按照竞争性磋商文件中的一切要求，提供本项目的服务，初始报价为人民币大写：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元。以我公司最后报价为准。</w:t>
      </w:r>
    </w:p>
    <w:p w14:paraId="758021D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2E96C5DB">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3.我方承诺：本次磋商的有效期为提交响应文件截止时间起90天。</w:t>
      </w:r>
    </w:p>
    <w:p w14:paraId="11C1E451">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14:paraId="7FCB764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14:paraId="6177503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3B6EB51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w:t>
      </w:r>
      <w:r>
        <w:rPr>
          <w:rFonts w:hint="eastAsia" w:ascii="宋体" w:hAnsi="宋体" w:eastAsia="宋体" w:cs="宋体"/>
          <w:sz w:val="24"/>
        </w:rPr>
        <w:t>缴纳</w:t>
      </w:r>
      <w:r>
        <w:rPr>
          <w:rFonts w:hint="eastAsia" w:ascii="宋体" w:hAnsi="宋体" w:eastAsia="宋体" w:cs="宋体"/>
          <w:sz w:val="24"/>
          <w:szCs w:val="24"/>
        </w:rPr>
        <w:t>竞争性磋商文件规定的采购代理服务费。</w:t>
      </w:r>
    </w:p>
    <w:p w14:paraId="753CBBDE">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059B489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66CA414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105DFE1A">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5CA34E9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5776976E">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77248163">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5A4FFA4A">
      <w:pPr>
        <w:pStyle w:val="22"/>
        <w:rPr>
          <w:rFonts w:hint="eastAsia" w:ascii="宋体" w:hAnsi="宋体" w:eastAsia="宋体" w:cs="宋体"/>
          <w:sz w:val="24"/>
          <w:szCs w:val="24"/>
        </w:rPr>
      </w:pPr>
    </w:p>
    <w:p w14:paraId="2BDCFFF9">
      <w:pPr>
        <w:rPr>
          <w:rFonts w:hint="eastAsia" w:ascii="宋体" w:hAnsi="宋体" w:eastAsia="宋体" w:cs="宋体"/>
          <w:sz w:val="24"/>
          <w:szCs w:val="24"/>
        </w:rPr>
      </w:pPr>
    </w:p>
    <w:p w14:paraId="5CACAA05">
      <w:pPr>
        <w:pStyle w:val="22"/>
        <w:rPr>
          <w:rFonts w:hint="eastAsia" w:ascii="宋体" w:hAnsi="宋体" w:eastAsia="宋体" w:cs="宋体"/>
          <w:sz w:val="24"/>
          <w:szCs w:val="24"/>
        </w:rPr>
      </w:pPr>
    </w:p>
    <w:p w14:paraId="7D61F1B5">
      <w:pPr>
        <w:snapToGrid w:val="0"/>
        <w:spacing w:line="400" w:lineRule="exact"/>
        <w:ind w:firstLine="480" w:firstLineChars="200"/>
        <w:rPr>
          <w:rFonts w:hint="eastAsia" w:ascii="宋体" w:hAnsi="宋体" w:eastAsia="宋体" w:cs="宋体"/>
          <w:sz w:val="24"/>
          <w:szCs w:val="28"/>
        </w:rPr>
      </w:pPr>
    </w:p>
    <w:p w14:paraId="19A9496A">
      <w:pPr>
        <w:snapToGrid w:val="0"/>
        <w:spacing w:line="400" w:lineRule="exact"/>
        <w:ind w:firstLine="480" w:firstLineChars="200"/>
        <w:rPr>
          <w:rFonts w:hint="eastAsia" w:ascii="宋体" w:hAnsi="宋体" w:eastAsia="宋体" w:cs="宋体"/>
          <w:sz w:val="24"/>
          <w:szCs w:val="28"/>
        </w:rPr>
      </w:pPr>
    </w:p>
    <w:p w14:paraId="300244A6">
      <w:pPr>
        <w:snapToGrid w:val="0"/>
        <w:spacing w:line="400" w:lineRule="exact"/>
        <w:ind w:firstLine="480" w:firstLineChars="200"/>
        <w:rPr>
          <w:rFonts w:hint="eastAsia" w:ascii="宋体" w:hAnsi="宋体" w:eastAsia="宋体" w:cs="宋体"/>
          <w:sz w:val="24"/>
          <w:szCs w:val="28"/>
        </w:rPr>
      </w:pPr>
    </w:p>
    <w:p w14:paraId="0720C203">
      <w:pPr>
        <w:snapToGrid w:val="0"/>
        <w:spacing w:line="400" w:lineRule="exact"/>
        <w:ind w:firstLine="480" w:firstLineChars="200"/>
        <w:rPr>
          <w:rFonts w:hint="eastAsia" w:ascii="宋体" w:hAnsi="宋体" w:eastAsia="宋体" w:cs="宋体"/>
          <w:sz w:val="24"/>
          <w:szCs w:val="28"/>
        </w:rPr>
      </w:pPr>
    </w:p>
    <w:p w14:paraId="6BA62B93">
      <w:pPr>
        <w:snapToGrid w:val="0"/>
        <w:spacing w:line="400" w:lineRule="exact"/>
        <w:ind w:firstLine="480" w:firstLineChars="200"/>
        <w:rPr>
          <w:rFonts w:hint="eastAsia" w:ascii="宋体" w:hAnsi="宋体" w:eastAsia="宋体" w:cs="宋体"/>
          <w:sz w:val="24"/>
          <w:szCs w:val="28"/>
        </w:rPr>
      </w:pPr>
    </w:p>
    <w:p w14:paraId="16DC2B15">
      <w:pPr>
        <w:snapToGrid w:val="0"/>
        <w:spacing w:line="400" w:lineRule="exact"/>
        <w:ind w:firstLine="480" w:firstLineChars="200"/>
        <w:rPr>
          <w:rFonts w:hint="eastAsia" w:ascii="宋体" w:hAnsi="宋体" w:eastAsia="宋体" w:cs="宋体"/>
          <w:sz w:val="24"/>
          <w:szCs w:val="28"/>
        </w:rPr>
      </w:pPr>
    </w:p>
    <w:p w14:paraId="4BBDD191">
      <w:pPr>
        <w:snapToGrid w:val="0"/>
        <w:spacing w:line="400" w:lineRule="exact"/>
        <w:ind w:firstLine="480" w:firstLineChars="200"/>
        <w:rPr>
          <w:rFonts w:hint="eastAsia" w:ascii="宋体" w:hAnsi="宋体" w:eastAsia="宋体" w:cs="宋体"/>
          <w:sz w:val="24"/>
          <w:szCs w:val="28"/>
        </w:rPr>
      </w:pPr>
    </w:p>
    <w:p w14:paraId="5DC94152">
      <w:pPr>
        <w:snapToGrid w:val="0"/>
        <w:spacing w:line="400" w:lineRule="exact"/>
        <w:ind w:firstLine="480" w:firstLineChars="200"/>
        <w:rPr>
          <w:rFonts w:hint="eastAsia" w:ascii="宋体" w:hAnsi="宋体" w:eastAsia="宋体" w:cs="宋体"/>
          <w:sz w:val="24"/>
          <w:szCs w:val="28"/>
        </w:rPr>
      </w:pPr>
    </w:p>
    <w:p w14:paraId="47DF6DE7">
      <w:pPr>
        <w:snapToGrid w:val="0"/>
        <w:spacing w:line="400" w:lineRule="exact"/>
        <w:ind w:firstLine="480" w:firstLineChars="200"/>
        <w:rPr>
          <w:rFonts w:hint="eastAsia" w:ascii="宋体" w:hAnsi="宋体" w:eastAsia="宋体" w:cs="宋体"/>
          <w:sz w:val="24"/>
          <w:szCs w:val="28"/>
        </w:rPr>
      </w:pPr>
    </w:p>
    <w:p w14:paraId="31D4C77F">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（二）分项报价明细表</w:t>
      </w:r>
    </w:p>
    <w:p w14:paraId="5004D404">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14:paraId="298F16C1">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磋商项目名称：                                           </w:t>
      </w:r>
    </w:p>
    <w:tbl>
      <w:tblPr>
        <w:tblStyle w:val="28"/>
        <w:tblW w:w="0" w:type="auto"/>
        <w:jc w:val="center"/>
        <w:tblLayout w:type="fixed"/>
        <w:tblCellMar>
          <w:top w:w="0" w:type="dxa"/>
          <w:left w:w="0" w:type="dxa"/>
          <w:bottom w:w="0" w:type="dxa"/>
          <w:right w:w="0" w:type="dxa"/>
        </w:tblCellMar>
      </w:tblPr>
      <w:tblGrid>
        <w:gridCol w:w="934"/>
        <w:gridCol w:w="934"/>
        <w:gridCol w:w="4958"/>
        <w:gridCol w:w="934"/>
        <w:gridCol w:w="934"/>
        <w:gridCol w:w="934"/>
      </w:tblGrid>
      <w:tr w14:paraId="27A38629">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416DE4C">
            <w:pPr>
              <w:snapToGrid w:val="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9244ED">
            <w:pPr>
              <w:snapToGrid w:val="0"/>
              <w:jc w:val="center"/>
              <w:rPr>
                <w:rFonts w:hint="eastAsia" w:ascii="宋体" w:hAnsi="宋体" w:eastAsia="宋体" w:cs="宋体"/>
                <w:bCs/>
                <w:sz w:val="24"/>
                <w:szCs w:val="24"/>
              </w:rPr>
            </w:pPr>
            <w:r>
              <w:rPr>
                <w:rFonts w:hint="eastAsia" w:ascii="宋体" w:hAnsi="宋体" w:eastAsia="宋体" w:cs="宋体"/>
                <w:bCs/>
                <w:sz w:val="24"/>
                <w:szCs w:val="24"/>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32B7F6">
            <w:pPr>
              <w:snapToGrid w:val="0"/>
              <w:jc w:val="center"/>
              <w:rPr>
                <w:rFonts w:hint="eastAsia" w:ascii="宋体" w:hAnsi="宋体" w:eastAsia="宋体" w:cs="宋体"/>
                <w:bCs/>
                <w:sz w:val="24"/>
                <w:szCs w:val="24"/>
              </w:rPr>
            </w:pPr>
            <w:r>
              <w:rPr>
                <w:rFonts w:hint="eastAsia" w:ascii="宋体" w:hAnsi="宋体" w:eastAsia="宋体" w:cs="宋体"/>
                <w:bCs/>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445A93">
            <w:pPr>
              <w:snapToGrid w:val="0"/>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B548D2C">
            <w:pPr>
              <w:snapToGrid w:val="0"/>
              <w:jc w:val="center"/>
              <w:rPr>
                <w:rFonts w:hint="eastAsia" w:ascii="宋体" w:hAnsi="宋体" w:eastAsia="宋体" w:cs="宋体"/>
                <w:bCs/>
                <w:sz w:val="24"/>
                <w:szCs w:val="24"/>
              </w:rPr>
            </w:pPr>
            <w:r>
              <w:rPr>
                <w:rFonts w:hint="eastAsia" w:ascii="宋体" w:hAnsi="宋体" w:eastAsia="宋体" w:cs="宋体"/>
                <w:bCs/>
                <w:sz w:val="24"/>
                <w:szCs w:val="24"/>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185F8C">
            <w:pPr>
              <w:snapToGrid w:val="0"/>
              <w:jc w:val="center"/>
              <w:rPr>
                <w:rFonts w:hint="eastAsia" w:ascii="宋体" w:hAnsi="宋体" w:eastAsia="宋体" w:cs="宋体"/>
                <w:bCs/>
                <w:sz w:val="24"/>
                <w:szCs w:val="24"/>
              </w:rPr>
            </w:pPr>
            <w:r>
              <w:rPr>
                <w:rFonts w:hint="eastAsia" w:ascii="宋体" w:hAnsi="宋体" w:eastAsia="宋体" w:cs="宋体"/>
                <w:bCs/>
                <w:sz w:val="24"/>
                <w:szCs w:val="24"/>
              </w:rPr>
              <w:t>合计</w:t>
            </w:r>
          </w:p>
        </w:tc>
      </w:tr>
      <w:tr w14:paraId="50B2BB2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52631F8">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7A77C30">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A771EC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2CF1402">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20ADA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55CB6A0">
            <w:pPr>
              <w:snapToGrid w:val="0"/>
              <w:jc w:val="center"/>
              <w:rPr>
                <w:rFonts w:hint="eastAsia" w:ascii="宋体" w:hAnsi="宋体" w:eastAsia="宋体" w:cs="宋体"/>
                <w:bCs/>
                <w:sz w:val="24"/>
                <w:szCs w:val="24"/>
              </w:rPr>
            </w:pPr>
          </w:p>
        </w:tc>
      </w:tr>
      <w:tr w14:paraId="29CAC39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BED913">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D21E11">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5ACED7">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84150A9">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B7214D4">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67AF9E8">
            <w:pPr>
              <w:snapToGrid w:val="0"/>
              <w:jc w:val="center"/>
              <w:rPr>
                <w:rFonts w:hint="eastAsia" w:ascii="宋体" w:hAnsi="宋体" w:eastAsia="宋体" w:cs="宋体"/>
                <w:bCs/>
                <w:sz w:val="24"/>
                <w:szCs w:val="24"/>
              </w:rPr>
            </w:pPr>
          </w:p>
        </w:tc>
      </w:tr>
      <w:tr w14:paraId="0C4B95D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7F8178">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71F66BE">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33F2D09">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0C86735">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63E5DA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663C79F">
            <w:pPr>
              <w:snapToGrid w:val="0"/>
              <w:jc w:val="center"/>
              <w:rPr>
                <w:rFonts w:hint="eastAsia" w:ascii="宋体" w:hAnsi="宋体" w:eastAsia="宋体" w:cs="宋体"/>
                <w:bCs/>
                <w:sz w:val="24"/>
                <w:szCs w:val="24"/>
              </w:rPr>
            </w:pPr>
          </w:p>
        </w:tc>
      </w:tr>
      <w:tr w14:paraId="31AABA8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FA32FF">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F0763C">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4E0D66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4A25B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E7B3C48">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A6CB685">
            <w:pPr>
              <w:snapToGrid w:val="0"/>
              <w:jc w:val="center"/>
              <w:rPr>
                <w:rFonts w:hint="eastAsia" w:ascii="宋体" w:hAnsi="宋体" w:eastAsia="宋体" w:cs="宋体"/>
                <w:bCs/>
                <w:sz w:val="24"/>
                <w:szCs w:val="24"/>
              </w:rPr>
            </w:pPr>
          </w:p>
        </w:tc>
      </w:tr>
      <w:tr w14:paraId="0016DC5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D4C4C4D">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8D7D15">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49A234C">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F53873">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FCDD40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1FEE81F">
            <w:pPr>
              <w:snapToGrid w:val="0"/>
              <w:jc w:val="center"/>
              <w:rPr>
                <w:rFonts w:hint="eastAsia" w:ascii="宋体" w:hAnsi="宋体" w:eastAsia="宋体" w:cs="宋体"/>
                <w:bCs/>
                <w:sz w:val="24"/>
                <w:szCs w:val="24"/>
              </w:rPr>
            </w:pPr>
          </w:p>
        </w:tc>
      </w:tr>
      <w:tr w14:paraId="63FD33F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5FCDDC4">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EFEAE1">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FB3479">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BBB9D0">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138B86F">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D9E60DE">
            <w:pPr>
              <w:snapToGrid w:val="0"/>
              <w:jc w:val="center"/>
              <w:rPr>
                <w:rFonts w:hint="eastAsia" w:ascii="宋体" w:hAnsi="宋体" w:eastAsia="宋体" w:cs="宋体"/>
                <w:bCs/>
                <w:sz w:val="24"/>
                <w:szCs w:val="24"/>
              </w:rPr>
            </w:pPr>
          </w:p>
        </w:tc>
      </w:tr>
      <w:tr w14:paraId="5B875F0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E648AC">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41669A">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35C342D">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C822472">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393CCDB">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D0F7D75">
            <w:pPr>
              <w:snapToGrid w:val="0"/>
              <w:jc w:val="center"/>
              <w:rPr>
                <w:rFonts w:hint="eastAsia" w:ascii="宋体" w:hAnsi="宋体" w:eastAsia="宋体" w:cs="宋体"/>
                <w:bCs/>
                <w:sz w:val="24"/>
                <w:szCs w:val="24"/>
              </w:rPr>
            </w:pPr>
          </w:p>
        </w:tc>
      </w:tr>
      <w:tr w14:paraId="212ADDE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42A5861">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F9617E">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E3B90E7">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66D455D">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C47959">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B38729">
            <w:pPr>
              <w:snapToGrid w:val="0"/>
              <w:jc w:val="center"/>
              <w:rPr>
                <w:rFonts w:hint="eastAsia" w:ascii="宋体" w:hAnsi="宋体" w:eastAsia="宋体" w:cs="宋体"/>
                <w:bCs/>
                <w:sz w:val="24"/>
                <w:szCs w:val="24"/>
              </w:rPr>
            </w:pPr>
          </w:p>
        </w:tc>
      </w:tr>
      <w:tr w14:paraId="076E014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215B84B">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C0381B1">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6265FD2">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4A64740">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849111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F7F0EA0">
            <w:pPr>
              <w:snapToGrid w:val="0"/>
              <w:jc w:val="center"/>
              <w:rPr>
                <w:rFonts w:hint="eastAsia" w:ascii="宋体" w:hAnsi="宋体" w:eastAsia="宋体" w:cs="宋体"/>
                <w:bCs/>
                <w:sz w:val="24"/>
                <w:szCs w:val="24"/>
              </w:rPr>
            </w:pPr>
          </w:p>
        </w:tc>
      </w:tr>
      <w:tr w14:paraId="22C1BBB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0A61CE">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D64B5F">
            <w:pPr>
              <w:snapToGrid w:val="0"/>
              <w:jc w:val="center"/>
              <w:rPr>
                <w:rFonts w:hint="eastAsia" w:ascii="宋体" w:hAnsi="宋体" w:eastAsia="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A0FEE7C">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414A63">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F4DEE6">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91AD1EF">
            <w:pPr>
              <w:snapToGrid w:val="0"/>
              <w:jc w:val="center"/>
              <w:rPr>
                <w:rFonts w:hint="eastAsia" w:ascii="宋体" w:hAnsi="宋体" w:eastAsia="宋体" w:cs="宋体"/>
                <w:bCs/>
                <w:sz w:val="24"/>
                <w:szCs w:val="24"/>
              </w:rPr>
            </w:pPr>
          </w:p>
        </w:tc>
      </w:tr>
      <w:tr w14:paraId="094894D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27060C3">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EE87FE">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9BB161E">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C7EA96">
            <w:pPr>
              <w:snapToGrid w:val="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D2E16B5">
            <w:pPr>
              <w:snapToGrid w:val="0"/>
              <w:jc w:val="center"/>
              <w:rPr>
                <w:rFonts w:hint="eastAsia" w:ascii="宋体" w:hAnsi="宋体" w:eastAsia="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D6D651">
            <w:pPr>
              <w:snapToGrid w:val="0"/>
              <w:jc w:val="center"/>
              <w:rPr>
                <w:rFonts w:hint="eastAsia" w:ascii="宋体" w:hAnsi="宋体" w:eastAsia="宋体" w:cs="宋体"/>
                <w:bCs/>
                <w:sz w:val="24"/>
                <w:szCs w:val="24"/>
              </w:rPr>
            </w:pPr>
          </w:p>
        </w:tc>
      </w:tr>
      <w:tr w14:paraId="4D21222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EF5761">
            <w:pPr>
              <w:snapToGrid w:val="0"/>
              <w:spacing w:line="240" w:lineRule="atLeast"/>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5D2EFC">
            <w:pPr>
              <w:snapToGrid w:val="0"/>
              <w:jc w:val="center"/>
              <w:rPr>
                <w:rFonts w:hint="eastAsia" w:ascii="宋体" w:hAnsi="宋体" w:eastAsia="宋体" w:cs="宋体"/>
                <w:bCs/>
                <w:sz w:val="24"/>
                <w:szCs w:val="24"/>
              </w:rPr>
            </w:pPr>
            <w:r>
              <w:rPr>
                <w:rFonts w:hint="eastAsia" w:ascii="宋体" w:hAnsi="宋体" w:eastAsia="宋体" w:cs="宋体"/>
                <w:bCs/>
                <w:sz w:val="24"/>
                <w:szCs w:val="24"/>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0E4E835">
            <w:pPr>
              <w:snapToGrid w:val="0"/>
              <w:rPr>
                <w:rFonts w:hint="eastAsia" w:ascii="宋体" w:hAnsi="宋体" w:eastAsia="宋体" w:cs="宋体"/>
                <w:bCs/>
                <w:sz w:val="24"/>
                <w:szCs w:val="24"/>
              </w:rPr>
            </w:pPr>
          </w:p>
        </w:tc>
      </w:tr>
    </w:tbl>
    <w:p w14:paraId="60BE6184">
      <w:pPr>
        <w:spacing w:line="500" w:lineRule="exact"/>
        <w:ind w:firstLine="480" w:firstLineChars="200"/>
        <w:jc w:val="right"/>
        <w:rPr>
          <w:rFonts w:hint="eastAsia" w:ascii="宋体" w:hAnsi="宋体" w:eastAsia="宋体" w:cs="宋体"/>
          <w:sz w:val="24"/>
          <w:szCs w:val="28"/>
        </w:rPr>
      </w:pPr>
      <w:r>
        <w:rPr>
          <w:rFonts w:hint="eastAsia" w:ascii="宋体" w:hAnsi="宋体" w:eastAsia="宋体" w:cs="宋体"/>
          <w:sz w:val="24"/>
          <w:szCs w:val="28"/>
        </w:rPr>
        <w:t>单位：元</w:t>
      </w:r>
    </w:p>
    <w:p w14:paraId="1FF0C65F">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法定代表人（或法定代表人授权代表）或自然人：</w:t>
      </w:r>
    </w:p>
    <w:p w14:paraId="7D9909CB">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35F47ACD">
      <w:pPr>
        <w:spacing w:line="500" w:lineRule="exact"/>
        <w:rPr>
          <w:rFonts w:hint="eastAsia" w:ascii="宋体" w:hAnsi="宋体" w:eastAsia="宋体" w:cs="宋体"/>
          <w:sz w:val="24"/>
          <w:szCs w:val="28"/>
        </w:rPr>
      </w:pPr>
    </w:p>
    <w:p w14:paraId="72D3185F">
      <w:pPr>
        <w:spacing w:line="500" w:lineRule="exact"/>
        <w:rPr>
          <w:rFonts w:hint="eastAsia" w:ascii="宋体" w:hAnsi="宋体" w:eastAsia="宋体" w:cs="宋体"/>
          <w:sz w:val="24"/>
          <w:szCs w:val="28"/>
        </w:rPr>
      </w:pPr>
    </w:p>
    <w:p w14:paraId="1D8F566B">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年     月     日</w:t>
      </w:r>
    </w:p>
    <w:p w14:paraId="588EA302">
      <w:pPr>
        <w:snapToGrid w:val="0"/>
        <w:spacing w:line="500" w:lineRule="exact"/>
        <w:ind w:firstLine="480" w:firstLineChars="200"/>
        <w:rPr>
          <w:rFonts w:hint="eastAsia" w:ascii="宋体" w:hAnsi="宋体" w:eastAsia="宋体" w:cs="宋体"/>
          <w:sz w:val="24"/>
          <w:szCs w:val="28"/>
        </w:rPr>
      </w:pPr>
    </w:p>
    <w:p w14:paraId="6510AE0B">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w:t>
      </w:r>
    </w:p>
    <w:p w14:paraId="07A84385">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1.请供应商完整填写本表；</w:t>
      </w:r>
    </w:p>
    <w:p w14:paraId="4B32DB05">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2.该表可扩展。</w:t>
      </w:r>
    </w:p>
    <w:p w14:paraId="39A490C1">
      <w:pPr>
        <w:rPr>
          <w:rFonts w:hint="eastAsia" w:ascii="宋体" w:hAnsi="宋体" w:eastAsia="宋体" w:cs="宋体"/>
        </w:rPr>
        <w:sectPr>
          <w:pgSz w:w="11907" w:h="16840"/>
          <w:pgMar w:top="1134" w:right="1191" w:bottom="1134" w:left="1304" w:header="680" w:footer="992" w:gutter="0"/>
          <w:pgNumType w:fmt="numberInDash"/>
          <w:cols w:space="0" w:num="1"/>
          <w:rtlGutter w:val="0"/>
          <w:docGrid w:linePitch="380" w:charSpace="0"/>
        </w:sectPr>
      </w:pPr>
    </w:p>
    <w:p w14:paraId="3B1776C9">
      <w:pPr>
        <w:pStyle w:val="4"/>
        <w:numPr>
          <w:ilvl w:val="1"/>
          <w:numId w:val="0"/>
        </w:numPr>
        <w:adjustRightInd w:val="0"/>
        <w:snapToGrid w:val="0"/>
        <w:spacing w:line="400" w:lineRule="exact"/>
        <w:rPr>
          <w:rFonts w:hint="eastAsia" w:ascii="宋体" w:hAnsi="宋体" w:eastAsia="宋体" w:cs="宋体"/>
          <w:b/>
          <w:bCs w:val="0"/>
          <w:sz w:val="24"/>
        </w:rPr>
      </w:pPr>
      <w:bookmarkStart w:id="289" w:name="_Toc106030907"/>
      <w:bookmarkStart w:id="290" w:name="_Toc342913420"/>
      <w:bookmarkStart w:id="291" w:name="_Toc6100"/>
      <w:bookmarkStart w:id="292" w:name="_Toc10029"/>
      <w:bookmarkStart w:id="293" w:name="_Toc21115"/>
      <w:bookmarkStart w:id="294" w:name="_Toc22317"/>
      <w:bookmarkStart w:id="295" w:name="_Toc313888361"/>
      <w:bookmarkStart w:id="296" w:name="_Toc23030"/>
      <w:bookmarkStart w:id="297" w:name="_Toc76462351"/>
      <w:bookmarkStart w:id="298" w:name="_Toc313008357"/>
      <w:r>
        <w:rPr>
          <w:rFonts w:hint="eastAsia" w:ascii="宋体" w:hAnsi="宋体" w:eastAsia="宋体" w:cs="宋体"/>
          <w:b/>
          <w:bCs w:val="0"/>
          <w:sz w:val="24"/>
        </w:rPr>
        <w:t>二、</w:t>
      </w:r>
      <w:r>
        <w:rPr>
          <w:rFonts w:hint="eastAsia" w:ascii="宋体" w:hAnsi="宋体" w:eastAsia="宋体" w:cs="宋体"/>
          <w:b/>
          <w:bCs w:val="0"/>
          <w:sz w:val="24"/>
          <w:lang w:eastAsia="zh-CN"/>
        </w:rPr>
        <w:t>服务</w:t>
      </w:r>
      <w:r>
        <w:rPr>
          <w:rFonts w:hint="eastAsia" w:ascii="宋体" w:hAnsi="宋体" w:eastAsia="宋体" w:cs="宋体"/>
          <w:b/>
          <w:bCs w:val="0"/>
          <w:sz w:val="24"/>
        </w:rPr>
        <w:t>部分</w:t>
      </w:r>
      <w:bookmarkEnd w:id="289"/>
      <w:bookmarkEnd w:id="290"/>
      <w:bookmarkEnd w:id="291"/>
      <w:bookmarkEnd w:id="292"/>
      <w:bookmarkEnd w:id="293"/>
      <w:bookmarkEnd w:id="294"/>
      <w:bookmarkEnd w:id="295"/>
      <w:bookmarkEnd w:id="296"/>
      <w:bookmarkEnd w:id="297"/>
      <w:bookmarkEnd w:id="298"/>
    </w:p>
    <w:p w14:paraId="7E859CEC">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（一）</w:t>
      </w:r>
      <w:r>
        <w:rPr>
          <w:rFonts w:hint="eastAsia" w:ascii="宋体" w:hAnsi="宋体" w:cs="宋体"/>
          <w:sz w:val="24"/>
          <w:szCs w:val="24"/>
          <w:lang w:eastAsia="zh-CN"/>
        </w:rPr>
        <w:t>服务</w:t>
      </w:r>
      <w:r>
        <w:rPr>
          <w:rFonts w:hint="eastAsia" w:ascii="宋体" w:hAnsi="宋体" w:eastAsia="宋体" w:cs="宋体"/>
          <w:sz w:val="24"/>
          <w:szCs w:val="24"/>
        </w:rPr>
        <w:t>响应偏离表</w:t>
      </w:r>
    </w:p>
    <w:p w14:paraId="3AD8B49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19AF2C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0E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E631AB4">
            <w:pPr>
              <w:tabs>
                <w:tab w:val="left" w:pos="6300"/>
              </w:tabs>
              <w:snapToGrid w:val="0"/>
              <w:spacing w:line="500" w:lineRule="exact"/>
              <w:jc w:val="center"/>
              <w:outlineLvl w:val="0"/>
              <w:rPr>
                <w:rFonts w:hint="eastAsia" w:ascii="宋体" w:hAnsi="宋体" w:eastAsia="宋体" w:cs="宋体"/>
                <w:sz w:val="24"/>
                <w:szCs w:val="24"/>
              </w:rPr>
            </w:pPr>
            <w:bookmarkStart w:id="299" w:name="_Toc18309"/>
            <w:r>
              <w:rPr>
                <w:rFonts w:hint="eastAsia" w:ascii="宋体" w:hAnsi="宋体" w:eastAsia="宋体" w:cs="宋体"/>
                <w:sz w:val="24"/>
                <w:szCs w:val="24"/>
              </w:rPr>
              <w:t>序号</w:t>
            </w:r>
            <w:bookmarkEnd w:id="299"/>
          </w:p>
        </w:tc>
        <w:tc>
          <w:tcPr>
            <w:tcW w:w="2967" w:type="dxa"/>
            <w:vAlign w:val="center"/>
          </w:tcPr>
          <w:p w14:paraId="3D2F1DB0">
            <w:pPr>
              <w:tabs>
                <w:tab w:val="left" w:pos="6300"/>
              </w:tabs>
              <w:snapToGrid w:val="0"/>
              <w:spacing w:line="500" w:lineRule="exact"/>
              <w:jc w:val="center"/>
              <w:outlineLvl w:val="0"/>
              <w:rPr>
                <w:rFonts w:hint="eastAsia" w:ascii="宋体" w:hAnsi="宋体" w:eastAsia="宋体" w:cs="宋体"/>
                <w:sz w:val="24"/>
                <w:szCs w:val="24"/>
              </w:rPr>
            </w:pPr>
            <w:bookmarkStart w:id="300" w:name="_Toc7159"/>
            <w:r>
              <w:rPr>
                <w:rFonts w:hint="eastAsia" w:ascii="宋体" w:hAnsi="宋体" w:eastAsia="宋体" w:cs="宋体"/>
                <w:sz w:val="24"/>
                <w:szCs w:val="24"/>
              </w:rPr>
              <w:t>采购需求</w:t>
            </w:r>
            <w:bookmarkEnd w:id="300"/>
          </w:p>
        </w:tc>
        <w:tc>
          <w:tcPr>
            <w:tcW w:w="3081" w:type="dxa"/>
            <w:vAlign w:val="center"/>
          </w:tcPr>
          <w:p w14:paraId="57C6A682">
            <w:pPr>
              <w:tabs>
                <w:tab w:val="left" w:pos="6300"/>
              </w:tabs>
              <w:snapToGrid w:val="0"/>
              <w:spacing w:line="500" w:lineRule="exact"/>
              <w:jc w:val="center"/>
              <w:outlineLvl w:val="0"/>
              <w:rPr>
                <w:rFonts w:hint="eastAsia" w:ascii="宋体" w:hAnsi="宋体" w:eastAsia="宋体" w:cs="宋体"/>
                <w:sz w:val="24"/>
                <w:szCs w:val="24"/>
              </w:rPr>
            </w:pPr>
            <w:bookmarkStart w:id="301" w:name="_Toc8879"/>
            <w:r>
              <w:rPr>
                <w:rFonts w:hint="eastAsia" w:ascii="宋体" w:hAnsi="宋体" w:eastAsia="宋体" w:cs="宋体"/>
                <w:sz w:val="24"/>
                <w:szCs w:val="24"/>
              </w:rPr>
              <w:t>响应情况</w:t>
            </w:r>
            <w:bookmarkEnd w:id="301"/>
          </w:p>
        </w:tc>
        <w:tc>
          <w:tcPr>
            <w:tcW w:w="2309" w:type="dxa"/>
            <w:vAlign w:val="center"/>
          </w:tcPr>
          <w:p w14:paraId="344F8C4B">
            <w:pPr>
              <w:tabs>
                <w:tab w:val="left" w:pos="6300"/>
              </w:tabs>
              <w:snapToGrid w:val="0"/>
              <w:spacing w:line="500" w:lineRule="exact"/>
              <w:jc w:val="center"/>
              <w:outlineLvl w:val="0"/>
              <w:rPr>
                <w:rFonts w:hint="eastAsia" w:ascii="宋体" w:hAnsi="宋体" w:eastAsia="宋体" w:cs="宋体"/>
                <w:sz w:val="24"/>
                <w:szCs w:val="24"/>
              </w:rPr>
            </w:pPr>
            <w:bookmarkStart w:id="302" w:name="_Toc12296"/>
            <w:r>
              <w:rPr>
                <w:rFonts w:hint="eastAsia" w:ascii="宋体" w:hAnsi="宋体" w:eastAsia="宋体" w:cs="宋体"/>
                <w:sz w:val="24"/>
                <w:szCs w:val="24"/>
              </w:rPr>
              <w:t>差异说明</w:t>
            </w:r>
            <w:bookmarkEnd w:id="302"/>
          </w:p>
        </w:tc>
      </w:tr>
      <w:tr w14:paraId="1CD1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2FEB6A">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61913EEC">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45125EC8">
            <w:pPr>
              <w:tabs>
                <w:tab w:val="left" w:pos="6300"/>
              </w:tabs>
              <w:snapToGrid w:val="0"/>
              <w:spacing w:line="500" w:lineRule="exact"/>
              <w:outlineLvl w:val="0"/>
              <w:rPr>
                <w:rFonts w:hint="eastAsia" w:ascii="宋体" w:hAnsi="宋体" w:eastAsia="宋体" w:cs="宋体"/>
                <w:sz w:val="21"/>
                <w:szCs w:val="21"/>
              </w:rPr>
            </w:pPr>
          </w:p>
        </w:tc>
        <w:tc>
          <w:tcPr>
            <w:tcW w:w="2309" w:type="dxa"/>
            <w:vAlign w:val="center"/>
          </w:tcPr>
          <w:p w14:paraId="2041E310">
            <w:pPr>
              <w:tabs>
                <w:tab w:val="left" w:pos="6300"/>
              </w:tabs>
              <w:snapToGrid w:val="0"/>
              <w:spacing w:line="500" w:lineRule="exact"/>
              <w:jc w:val="center"/>
              <w:outlineLvl w:val="0"/>
              <w:rPr>
                <w:rFonts w:hint="eastAsia" w:ascii="宋体" w:hAnsi="宋体" w:eastAsia="宋体" w:cs="宋体"/>
                <w:sz w:val="21"/>
                <w:szCs w:val="21"/>
              </w:rPr>
            </w:pPr>
          </w:p>
        </w:tc>
      </w:tr>
      <w:tr w14:paraId="6F3E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7281347">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37E6FC93">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10173FCC">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5E65FC7B">
            <w:pPr>
              <w:tabs>
                <w:tab w:val="left" w:pos="6300"/>
              </w:tabs>
              <w:snapToGrid w:val="0"/>
              <w:spacing w:line="500" w:lineRule="exact"/>
              <w:jc w:val="center"/>
              <w:outlineLvl w:val="0"/>
              <w:rPr>
                <w:rFonts w:hint="eastAsia" w:ascii="宋体" w:hAnsi="宋体" w:eastAsia="宋体" w:cs="宋体"/>
                <w:sz w:val="21"/>
                <w:szCs w:val="21"/>
              </w:rPr>
            </w:pPr>
          </w:p>
        </w:tc>
      </w:tr>
      <w:tr w14:paraId="2F3E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D96155C">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190F65FF">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24F8521C">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499120ED">
            <w:pPr>
              <w:tabs>
                <w:tab w:val="left" w:pos="6300"/>
              </w:tabs>
              <w:snapToGrid w:val="0"/>
              <w:spacing w:line="500" w:lineRule="exact"/>
              <w:jc w:val="center"/>
              <w:outlineLvl w:val="0"/>
              <w:rPr>
                <w:rFonts w:hint="eastAsia" w:ascii="宋体" w:hAnsi="宋体" w:eastAsia="宋体" w:cs="宋体"/>
                <w:sz w:val="21"/>
                <w:szCs w:val="21"/>
              </w:rPr>
            </w:pPr>
          </w:p>
        </w:tc>
      </w:tr>
      <w:tr w14:paraId="7FAD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91789A9">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176BC1B6">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027AF63F">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35AEAD62">
            <w:pPr>
              <w:tabs>
                <w:tab w:val="left" w:pos="6300"/>
              </w:tabs>
              <w:snapToGrid w:val="0"/>
              <w:spacing w:line="500" w:lineRule="exact"/>
              <w:jc w:val="center"/>
              <w:outlineLvl w:val="0"/>
              <w:rPr>
                <w:rFonts w:hint="eastAsia" w:ascii="宋体" w:hAnsi="宋体" w:eastAsia="宋体" w:cs="宋体"/>
                <w:sz w:val="21"/>
                <w:szCs w:val="21"/>
              </w:rPr>
            </w:pPr>
          </w:p>
        </w:tc>
      </w:tr>
      <w:tr w14:paraId="2267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BA70725">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52CCA10E">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518B71CA">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0933D3C7">
            <w:pPr>
              <w:tabs>
                <w:tab w:val="left" w:pos="6300"/>
              </w:tabs>
              <w:snapToGrid w:val="0"/>
              <w:spacing w:line="500" w:lineRule="exact"/>
              <w:jc w:val="center"/>
              <w:outlineLvl w:val="0"/>
              <w:rPr>
                <w:rFonts w:hint="eastAsia" w:ascii="宋体" w:hAnsi="宋体" w:eastAsia="宋体" w:cs="宋体"/>
                <w:sz w:val="21"/>
                <w:szCs w:val="21"/>
              </w:rPr>
            </w:pPr>
          </w:p>
        </w:tc>
      </w:tr>
      <w:tr w14:paraId="012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B24EB8B">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6CF67C00">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37CA66A2">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5FDF3AEE">
            <w:pPr>
              <w:tabs>
                <w:tab w:val="left" w:pos="6300"/>
              </w:tabs>
              <w:snapToGrid w:val="0"/>
              <w:spacing w:line="500" w:lineRule="exact"/>
              <w:jc w:val="center"/>
              <w:outlineLvl w:val="0"/>
              <w:rPr>
                <w:rFonts w:hint="eastAsia" w:ascii="宋体" w:hAnsi="宋体" w:eastAsia="宋体" w:cs="宋体"/>
                <w:sz w:val="21"/>
                <w:szCs w:val="21"/>
              </w:rPr>
            </w:pPr>
          </w:p>
        </w:tc>
      </w:tr>
      <w:tr w14:paraId="4EE0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E8F5867">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7F65EE6E">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03AE0EB0">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7F83A8B4">
            <w:pPr>
              <w:tabs>
                <w:tab w:val="left" w:pos="6300"/>
              </w:tabs>
              <w:snapToGrid w:val="0"/>
              <w:spacing w:line="500" w:lineRule="exact"/>
              <w:jc w:val="center"/>
              <w:outlineLvl w:val="0"/>
              <w:rPr>
                <w:rFonts w:hint="eastAsia" w:ascii="宋体" w:hAnsi="宋体" w:eastAsia="宋体" w:cs="宋体"/>
                <w:sz w:val="21"/>
                <w:szCs w:val="21"/>
              </w:rPr>
            </w:pPr>
          </w:p>
        </w:tc>
      </w:tr>
      <w:tr w14:paraId="1693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3D5DF5">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28296035">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498344FA">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3786C6E2">
            <w:pPr>
              <w:tabs>
                <w:tab w:val="left" w:pos="6300"/>
              </w:tabs>
              <w:snapToGrid w:val="0"/>
              <w:spacing w:line="500" w:lineRule="exact"/>
              <w:jc w:val="center"/>
              <w:outlineLvl w:val="0"/>
              <w:rPr>
                <w:rFonts w:hint="eastAsia" w:ascii="宋体" w:hAnsi="宋体" w:eastAsia="宋体" w:cs="宋体"/>
                <w:sz w:val="21"/>
                <w:szCs w:val="21"/>
              </w:rPr>
            </w:pPr>
          </w:p>
        </w:tc>
      </w:tr>
      <w:tr w14:paraId="43F2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CE5635A">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4175DBC7">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2A45FDFE">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5964ABAF">
            <w:pPr>
              <w:tabs>
                <w:tab w:val="left" w:pos="6300"/>
              </w:tabs>
              <w:snapToGrid w:val="0"/>
              <w:spacing w:line="500" w:lineRule="exact"/>
              <w:jc w:val="center"/>
              <w:outlineLvl w:val="0"/>
              <w:rPr>
                <w:rFonts w:hint="eastAsia" w:ascii="宋体" w:hAnsi="宋体" w:eastAsia="宋体" w:cs="宋体"/>
                <w:sz w:val="21"/>
                <w:szCs w:val="21"/>
              </w:rPr>
            </w:pPr>
          </w:p>
        </w:tc>
      </w:tr>
      <w:tr w14:paraId="4C87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5492AF3">
            <w:pPr>
              <w:tabs>
                <w:tab w:val="left" w:pos="6300"/>
              </w:tabs>
              <w:snapToGrid w:val="0"/>
              <w:spacing w:line="500" w:lineRule="exact"/>
              <w:jc w:val="center"/>
              <w:outlineLvl w:val="0"/>
              <w:rPr>
                <w:rFonts w:hint="eastAsia" w:ascii="宋体" w:hAnsi="宋体" w:eastAsia="宋体" w:cs="宋体"/>
                <w:sz w:val="21"/>
                <w:szCs w:val="21"/>
              </w:rPr>
            </w:pPr>
          </w:p>
        </w:tc>
        <w:tc>
          <w:tcPr>
            <w:tcW w:w="2967" w:type="dxa"/>
            <w:vAlign w:val="center"/>
          </w:tcPr>
          <w:p w14:paraId="203C47F6">
            <w:pPr>
              <w:tabs>
                <w:tab w:val="left" w:pos="6300"/>
              </w:tabs>
              <w:snapToGrid w:val="0"/>
              <w:spacing w:line="500" w:lineRule="exact"/>
              <w:jc w:val="center"/>
              <w:outlineLvl w:val="0"/>
              <w:rPr>
                <w:rFonts w:hint="eastAsia" w:ascii="宋体" w:hAnsi="宋体" w:eastAsia="宋体" w:cs="宋体"/>
                <w:sz w:val="21"/>
                <w:szCs w:val="21"/>
              </w:rPr>
            </w:pPr>
          </w:p>
        </w:tc>
        <w:tc>
          <w:tcPr>
            <w:tcW w:w="3081" w:type="dxa"/>
            <w:vAlign w:val="center"/>
          </w:tcPr>
          <w:p w14:paraId="0CD1D106">
            <w:pPr>
              <w:tabs>
                <w:tab w:val="left" w:pos="6300"/>
              </w:tabs>
              <w:snapToGrid w:val="0"/>
              <w:spacing w:line="500" w:lineRule="exact"/>
              <w:jc w:val="center"/>
              <w:outlineLvl w:val="0"/>
              <w:rPr>
                <w:rFonts w:hint="eastAsia" w:ascii="宋体" w:hAnsi="宋体" w:eastAsia="宋体" w:cs="宋体"/>
                <w:sz w:val="21"/>
                <w:szCs w:val="21"/>
              </w:rPr>
            </w:pPr>
          </w:p>
        </w:tc>
        <w:tc>
          <w:tcPr>
            <w:tcW w:w="2309" w:type="dxa"/>
            <w:vAlign w:val="center"/>
          </w:tcPr>
          <w:p w14:paraId="1ADB8E1E">
            <w:pPr>
              <w:tabs>
                <w:tab w:val="left" w:pos="6300"/>
              </w:tabs>
              <w:snapToGrid w:val="0"/>
              <w:spacing w:line="500" w:lineRule="exact"/>
              <w:jc w:val="center"/>
              <w:outlineLvl w:val="0"/>
              <w:rPr>
                <w:rFonts w:hint="eastAsia" w:ascii="宋体" w:hAnsi="宋体" w:eastAsia="宋体" w:cs="宋体"/>
                <w:sz w:val="21"/>
                <w:szCs w:val="21"/>
              </w:rPr>
            </w:pPr>
          </w:p>
        </w:tc>
      </w:tr>
    </w:tbl>
    <w:p w14:paraId="56661B0E">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14:paraId="3FF4C0BE">
      <w:pPr>
        <w:spacing w:line="500" w:lineRule="exact"/>
        <w:rPr>
          <w:rFonts w:hint="eastAsia" w:ascii="宋体" w:hAnsi="宋体" w:eastAsia="宋体" w:cs="宋体"/>
          <w:sz w:val="24"/>
          <w:szCs w:val="28"/>
        </w:rPr>
      </w:pPr>
    </w:p>
    <w:p w14:paraId="342A6128">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2BC9014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35C8C61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58212EB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项目服务需求”中所列条款进行比较和响应；</w:t>
      </w:r>
    </w:p>
    <w:p w14:paraId="495FB8FA">
      <w:p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2.本表可扩展。</w:t>
      </w:r>
    </w:p>
    <w:p w14:paraId="596036F8">
      <w:pPr>
        <w:tabs>
          <w:tab w:val="left" w:pos="6300"/>
        </w:tabs>
        <w:snapToGrid w:val="0"/>
        <w:spacing w:line="400" w:lineRule="exact"/>
        <w:ind w:firstLine="480" w:firstLineChars="200"/>
        <w:rPr>
          <w:rFonts w:hint="eastAsia" w:ascii="宋体" w:hAnsi="宋体" w:eastAsia="宋体" w:cs="宋体"/>
          <w:sz w:val="24"/>
          <w:szCs w:val="24"/>
        </w:rPr>
      </w:pPr>
    </w:p>
    <w:p w14:paraId="01379654">
      <w:pPr>
        <w:tabs>
          <w:tab w:val="left" w:pos="6300"/>
        </w:tabs>
        <w:snapToGrid w:val="0"/>
        <w:spacing w:line="400" w:lineRule="exact"/>
        <w:ind w:firstLine="480" w:firstLineChars="200"/>
        <w:rPr>
          <w:rFonts w:hint="eastAsia" w:ascii="宋体" w:hAnsi="宋体" w:eastAsia="宋体" w:cs="宋体"/>
          <w:sz w:val="24"/>
          <w:szCs w:val="24"/>
        </w:rPr>
      </w:pPr>
    </w:p>
    <w:p w14:paraId="03380E50">
      <w:pPr>
        <w:tabs>
          <w:tab w:val="left" w:pos="6300"/>
        </w:tabs>
        <w:snapToGrid w:val="0"/>
        <w:spacing w:line="400" w:lineRule="exact"/>
        <w:ind w:firstLine="480" w:firstLineChars="200"/>
        <w:rPr>
          <w:rFonts w:hint="eastAsia" w:ascii="宋体" w:hAnsi="宋体" w:eastAsia="宋体" w:cs="宋体"/>
          <w:sz w:val="24"/>
          <w:szCs w:val="24"/>
        </w:rPr>
      </w:pPr>
    </w:p>
    <w:p w14:paraId="13F8D470">
      <w:pPr>
        <w:tabs>
          <w:tab w:val="left" w:pos="6300"/>
        </w:tabs>
        <w:snapToGrid w:val="0"/>
        <w:spacing w:line="400" w:lineRule="exact"/>
        <w:ind w:firstLine="480" w:firstLineChars="200"/>
        <w:rPr>
          <w:rFonts w:hint="eastAsia" w:ascii="宋体" w:hAnsi="宋体" w:eastAsia="宋体" w:cs="宋体"/>
          <w:sz w:val="24"/>
          <w:szCs w:val="24"/>
        </w:rPr>
      </w:pPr>
    </w:p>
    <w:p w14:paraId="69BF942A">
      <w:pPr>
        <w:pStyle w:val="2"/>
        <w:rPr>
          <w:rFonts w:hint="eastAsia"/>
        </w:rPr>
      </w:pPr>
    </w:p>
    <w:p w14:paraId="217C3DE6">
      <w:pPr>
        <w:pStyle w:val="2"/>
        <w:rPr>
          <w:rFonts w:hint="eastAsia" w:ascii="宋体" w:hAnsi="宋体" w:eastAsia="宋体" w:cs="宋体"/>
        </w:rPr>
      </w:pPr>
    </w:p>
    <w:p w14:paraId="684CDB7A">
      <w:pPr>
        <w:tabs>
          <w:tab w:val="left" w:pos="6300"/>
        </w:tabs>
        <w:snapToGrid w:val="0"/>
        <w:spacing w:line="400" w:lineRule="exact"/>
        <w:ind w:firstLine="480" w:firstLineChars="200"/>
        <w:rPr>
          <w:rFonts w:hint="eastAsia" w:ascii="宋体" w:hAnsi="宋体" w:eastAsia="宋体" w:cs="宋体"/>
          <w:sz w:val="24"/>
          <w:szCs w:val="24"/>
        </w:rPr>
      </w:pPr>
    </w:p>
    <w:p w14:paraId="422249E7">
      <w:pPr>
        <w:tabs>
          <w:tab w:val="left" w:pos="6300"/>
        </w:tabs>
        <w:snapToGrid w:val="0"/>
        <w:spacing w:line="400" w:lineRule="exact"/>
        <w:ind w:firstLine="480" w:firstLineChars="200"/>
        <w:rPr>
          <w:rFonts w:hint="eastAsia" w:ascii="宋体" w:hAnsi="宋体" w:eastAsia="宋体" w:cs="宋体"/>
          <w:szCs w:val="24"/>
        </w:rPr>
      </w:pPr>
      <w:r>
        <w:rPr>
          <w:rFonts w:hint="eastAsia" w:ascii="宋体" w:hAnsi="宋体" w:eastAsia="宋体" w:cs="宋体"/>
          <w:sz w:val="24"/>
          <w:szCs w:val="24"/>
        </w:rPr>
        <w:t>（二）其他资料（格式自定）</w:t>
      </w:r>
    </w:p>
    <w:p w14:paraId="589580D4">
      <w:pPr>
        <w:pStyle w:val="4"/>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rPr>
        <w:br w:type="page"/>
      </w:r>
      <w:bookmarkStart w:id="303" w:name="_Toc13584"/>
      <w:bookmarkStart w:id="304" w:name="_Toc30485"/>
      <w:bookmarkStart w:id="305" w:name="_Toc313008358"/>
      <w:bookmarkStart w:id="306" w:name="_Toc76462352"/>
      <w:bookmarkStart w:id="307" w:name="_Toc106030908"/>
      <w:bookmarkStart w:id="308" w:name="_Toc342913421"/>
      <w:bookmarkStart w:id="309" w:name="_Toc6006"/>
      <w:bookmarkStart w:id="310" w:name="_Toc27486"/>
      <w:bookmarkStart w:id="311" w:name="_Toc32555"/>
      <w:bookmarkStart w:id="312" w:name="_Toc313888362"/>
      <w:r>
        <w:rPr>
          <w:rFonts w:hint="eastAsia" w:ascii="宋体" w:hAnsi="宋体" w:eastAsia="宋体" w:cs="宋体"/>
          <w:b/>
          <w:bCs w:val="0"/>
          <w:sz w:val="24"/>
        </w:rPr>
        <w:t>三、商务部分</w:t>
      </w:r>
      <w:bookmarkEnd w:id="303"/>
      <w:bookmarkEnd w:id="304"/>
      <w:bookmarkEnd w:id="305"/>
      <w:bookmarkEnd w:id="306"/>
      <w:bookmarkEnd w:id="307"/>
      <w:bookmarkEnd w:id="308"/>
      <w:bookmarkEnd w:id="309"/>
      <w:bookmarkEnd w:id="310"/>
      <w:bookmarkEnd w:id="311"/>
      <w:bookmarkEnd w:id="312"/>
    </w:p>
    <w:p w14:paraId="6AFB7CA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41D708C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5D5834E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2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A8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ADAFEF8">
            <w:pPr>
              <w:snapToGrid w:val="0"/>
              <w:spacing w:line="360" w:lineRule="auto"/>
              <w:ind w:firstLine="465"/>
              <w:jc w:val="both"/>
              <w:rPr>
                <w:rFonts w:hint="eastAsia" w:ascii="宋体" w:hAnsi="宋体" w:eastAsia="宋体" w:cs="宋体"/>
                <w:sz w:val="22"/>
                <w:szCs w:val="28"/>
              </w:rPr>
            </w:pPr>
            <w:r>
              <w:rPr>
                <w:rFonts w:hint="eastAsia" w:ascii="宋体" w:hAnsi="宋体" w:eastAsia="宋体" w:cs="宋体"/>
                <w:sz w:val="22"/>
                <w:szCs w:val="28"/>
              </w:rPr>
              <w:t>序号</w:t>
            </w:r>
          </w:p>
        </w:tc>
        <w:tc>
          <w:tcPr>
            <w:tcW w:w="3179" w:type="dxa"/>
            <w:vAlign w:val="center"/>
          </w:tcPr>
          <w:p w14:paraId="0761EE5D">
            <w:pPr>
              <w:tabs>
                <w:tab w:val="left" w:pos="6300"/>
              </w:tabs>
              <w:snapToGrid w:val="0"/>
              <w:spacing w:line="360" w:lineRule="auto"/>
              <w:jc w:val="center"/>
              <w:outlineLvl w:val="0"/>
              <w:rPr>
                <w:rFonts w:hint="eastAsia" w:ascii="宋体" w:hAnsi="宋体" w:eastAsia="宋体" w:cs="宋体"/>
                <w:sz w:val="22"/>
                <w:szCs w:val="28"/>
              </w:rPr>
            </w:pPr>
            <w:bookmarkStart w:id="313" w:name="_Toc5023"/>
            <w:r>
              <w:rPr>
                <w:rFonts w:hint="eastAsia" w:ascii="宋体" w:hAnsi="宋体" w:eastAsia="宋体" w:cs="宋体"/>
                <w:sz w:val="22"/>
                <w:szCs w:val="28"/>
              </w:rPr>
              <w:t>磋商项目商务需求</w:t>
            </w:r>
            <w:bookmarkEnd w:id="313"/>
          </w:p>
        </w:tc>
        <w:tc>
          <w:tcPr>
            <w:tcW w:w="2434" w:type="dxa"/>
            <w:vAlign w:val="center"/>
          </w:tcPr>
          <w:p w14:paraId="3D1087EE">
            <w:pPr>
              <w:tabs>
                <w:tab w:val="left" w:pos="6300"/>
              </w:tabs>
              <w:snapToGrid w:val="0"/>
              <w:spacing w:line="360" w:lineRule="auto"/>
              <w:jc w:val="center"/>
              <w:outlineLvl w:val="0"/>
              <w:rPr>
                <w:rFonts w:hint="eastAsia" w:ascii="宋体" w:hAnsi="宋体" w:eastAsia="宋体" w:cs="宋体"/>
                <w:sz w:val="22"/>
                <w:szCs w:val="28"/>
              </w:rPr>
            </w:pPr>
            <w:bookmarkStart w:id="314" w:name="_Toc17107"/>
            <w:r>
              <w:rPr>
                <w:rFonts w:hint="eastAsia" w:ascii="宋体" w:hAnsi="宋体" w:eastAsia="宋体" w:cs="宋体"/>
                <w:sz w:val="22"/>
                <w:szCs w:val="28"/>
              </w:rPr>
              <w:t>响应情况</w:t>
            </w:r>
            <w:bookmarkEnd w:id="314"/>
          </w:p>
        </w:tc>
        <w:tc>
          <w:tcPr>
            <w:tcW w:w="2355" w:type="dxa"/>
            <w:vAlign w:val="center"/>
          </w:tcPr>
          <w:p w14:paraId="18B18BD1">
            <w:pPr>
              <w:tabs>
                <w:tab w:val="left" w:pos="6300"/>
              </w:tabs>
              <w:snapToGrid w:val="0"/>
              <w:spacing w:line="360" w:lineRule="auto"/>
              <w:jc w:val="center"/>
              <w:outlineLvl w:val="0"/>
              <w:rPr>
                <w:rFonts w:hint="eastAsia" w:ascii="宋体" w:hAnsi="宋体" w:eastAsia="宋体" w:cs="宋体"/>
                <w:sz w:val="22"/>
                <w:szCs w:val="28"/>
              </w:rPr>
            </w:pPr>
            <w:bookmarkStart w:id="315" w:name="_Toc20857"/>
            <w:r>
              <w:rPr>
                <w:rFonts w:hint="eastAsia" w:ascii="宋体" w:hAnsi="宋体" w:cs="宋体"/>
                <w:sz w:val="22"/>
                <w:szCs w:val="28"/>
                <w:lang w:eastAsia="zh-CN"/>
              </w:rPr>
              <w:t>差异</w:t>
            </w:r>
            <w:r>
              <w:rPr>
                <w:rFonts w:hint="eastAsia" w:ascii="宋体" w:hAnsi="宋体" w:eastAsia="宋体" w:cs="宋体"/>
                <w:sz w:val="22"/>
                <w:szCs w:val="28"/>
              </w:rPr>
              <w:t>说明</w:t>
            </w:r>
            <w:bookmarkEnd w:id="315"/>
          </w:p>
        </w:tc>
      </w:tr>
      <w:tr w14:paraId="121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BF8281">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73C432AE">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27085CEB">
            <w:pPr>
              <w:tabs>
                <w:tab w:val="left" w:pos="6300"/>
              </w:tabs>
              <w:snapToGrid w:val="0"/>
              <w:outlineLvl w:val="0"/>
              <w:rPr>
                <w:rFonts w:hint="eastAsia" w:ascii="宋体" w:hAnsi="宋体" w:eastAsia="宋体" w:cs="宋体"/>
                <w:sz w:val="22"/>
                <w:szCs w:val="28"/>
              </w:rPr>
            </w:pPr>
          </w:p>
        </w:tc>
        <w:tc>
          <w:tcPr>
            <w:tcW w:w="2355" w:type="dxa"/>
            <w:vAlign w:val="center"/>
          </w:tcPr>
          <w:p w14:paraId="24D6B8B0">
            <w:pPr>
              <w:tabs>
                <w:tab w:val="left" w:pos="6300"/>
              </w:tabs>
              <w:snapToGrid w:val="0"/>
              <w:spacing w:line="360" w:lineRule="auto"/>
              <w:jc w:val="center"/>
              <w:outlineLvl w:val="0"/>
              <w:rPr>
                <w:rFonts w:hint="eastAsia" w:ascii="宋体" w:hAnsi="宋体" w:eastAsia="宋体" w:cs="宋体"/>
                <w:sz w:val="22"/>
                <w:szCs w:val="28"/>
              </w:rPr>
            </w:pPr>
          </w:p>
        </w:tc>
      </w:tr>
      <w:tr w14:paraId="0B4A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5A6F98">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73AF8CC6">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5A10A4B0">
            <w:pPr>
              <w:tabs>
                <w:tab w:val="left" w:pos="6300"/>
              </w:tabs>
              <w:snapToGrid w:val="0"/>
              <w:spacing w:line="360" w:lineRule="auto"/>
              <w:jc w:val="center"/>
              <w:outlineLvl w:val="0"/>
              <w:rPr>
                <w:rFonts w:hint="eastAsia" w:ascii="宋体" w:hAnsi="宋体" w:eastAsia="宋体" w:cs="宋体"/>
                <w:sz w:val="22"/>
                <w:szCs w:val="28"/>
              </w:rPr>
            </w:pPr>
          </w:p>
        </w:tc>
        <w:tc>
          <w:tcPr>
            <w:tcW w:w="2355" w:type="dxa"/>
            <w:vAlign w:val="center"/>
          </w:tcPr>
          <w:p w14:paraId="00385A52">
            <w:pPr>
              <w:tabs>
                <w:tab w:val="left" w:pos="6300"/>
              </w:tabs>
              <w:snapToGrid w:val="0"/>
              <w:spacing w:line="360" w:lineRule="auto"/>
              <w:jc w:val="center"/>
              <w:outlineLvl w:val="0"/>
              <w:rPr>
                <w:rFonts w:hint="eastAsia" w:ascii="宋体" w:hAnsi="宋体" w:eastAsia="宋体" w:cs="宋体"/>
                <w:sz w:val="22"/>
                <w:szCs w:val="28"/>
              </w:rPr>
            </w:pPr>
          </w:p>
        </w:tc>
      </w:tr>
      <w:tr w14:paraId="1240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6D3D18">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34A74A3C">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2373B58B">
            <w:pPr>
              <w:tabs>
                <w:tab w:val="left" w:pos="6300"/>
              </w:tabs>
              <w:snapToGrid w:val="0"/>
              <w:spacing w:line="360" w:lineRule="auto"/>
              <w:jc w:val="center"/>
              <w:outlineLvl w:val="0"/>
              <w:rPr>
                <w:rFonts w:hint="eastAsia" w:ascii="宋体" w:hAnsi="宋体" w:eastAsia="宋体" w:cs="宋体"/>
                <w:sz w:val="22"/>
                <w:szCs w:val="28"/>
              </w:rPr>
            </w:pPr>
          </w:p>
        </w:tc>
        <w:tc>
          <w:tcPr>
            <w:tcW w:w="2355" w:type="dxa"/>
            <w:vAlign w:val="center"/>
          </w:tcPr>
          <w:p w14:paraId="4A1D5036">
            <w:pPr>
              <w:tabs>
                <w:tab w:val="left" w:pos="6300"/>
              </w:tabs>
              <w:snapToGrid w:val="0"/>
              <w:spacing w:line="360" w:lineRule="auto"/>
              <w:jc w:val="center"/>
              <w:outlineLvl w:val="0"/>
              <w:rPr>
                <w:rFonts w:hint="eastAsia" w:ascii="宋体" w:hAnsi="宋体" w:eastAsia="宋体" w:cs="宋体"/>
                <w:sz w:val="22"/>
                <w:szCs w:val="28"/>
              </w:rPr>
            </w:pPr>
          </w:p>
        </w:tc>
      </w:tr>
      <w:tr w14:paraId="2342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0E316E">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092249BF">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663FCD1B">
            <w:pPr>
              <w:tabs>
                <w:tab w:val="left" w:pos="6300"/>
              </w:tabs>
              <w:snapToGrid w:val="0"/>
              <w:spacing w:line="360" w:lineRule="auto"/>
              <w:jc w:val="center"/>
              <w:outlineLvl w:val="0"/>
              <w:rPr>
                <w:rFonts w:hint="eastAsia" w:ascii="宋体" w:hAnsi="宋体" w:eastAsia="宋体" w:cs="宋体"/>
                <w:sz w:val="22"/>
                <w:szCs w:val="28"/>
              </w:rPr>
            </w:pPr>
          </w:p>
        </w:tc>
        <w:tc>
          <w:tcPr>
            <w:tcW w:w="2355" w:type="dxa"/>
            <w:vAlign w:val="center"/>
          </w:tcPr>
          <w:p w14:paraId="481BD675">
            <w:pPr>
              <w:tabs>
                <w:tab w:val="left" w:pos="6300"/>
              </w:tabs>
              <w:snapToGrid w:val="0"/>
              <w:spacing w:line="360" w:lineRule="auto"/>
              <w:jc w:val="center"/>
              <w:outlineLvl w:val="0"/>
              <w:rPr>
                <w:rFonts w:hint="eastAsia" w:ascii="宋体" w:hAnsi="宋体" w:eastAsia="宋体" w:cs="宋体"/>
                <w:sz w:val="22"/>
                <w:szCs w:val="28"/>
              </w:rPr>
            </w:pPr>
          </w:p>
        </w:tc>
      </w:tr>
      <w:tr w14:paraId="577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0F2F86">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30D1636F">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62F0B257">
            <w:pPr>
              <w:tabs>
                <w:tab w:val="left" w:pos="6300"/>
              </w:tabs>
              <w:snapToGrid w:val="0"/>
              <w:spacing w:line="360" w:lineRule="auto"/>
              <w:jc w:val="center"/>
              <w:outlineLvl w:val="0"/>
              <w:rPr>
                <w:rFonts w:hint="eastAsia" w:ascii="宋体" w:hAnsi="宋体" w:eastAsia="宋体" w:cs="宋体"/>
                <w:sz w:val="22"/>
                <w:szCs w:val="28"/>
              </w:rPr>
            </w:pPr>
          </w:p>
        </w:tc>
        <w:tc>
          <w:tcPr>
            <w:tcW w:w="2355" w:type="dxa"/>
            <w:vAlign w:val="center"/>
          </w:tcPr>
          <w:p w14:paraId="15513A08">
            <w:pPr>
              <w:tabs>
                <w:tab w:val="left" w:pos="6300"/>
              </w:tabs>
              <w:snapToGrid w:val="0"/>
              <w:spacing w:line="360" w:lineRule="auto"/>
              <w:jc w:val="center"/>
              <w:outlineLvl w:val="0"/>
              <w:rPr>
                <w:rFonts w:hint="eastAsia" w:ascii="宋体" w:hAnsi="宋体" w:eastAsia="宋体" w:cs="宋体"/>
                <w:sz w:val="22"/>
                <w:szCs w:val="28"/>
              </w:rPr>
            </w:pPr>
          </w:p>
        </w:tc>
      </w:tr>
      <w:tr w14:paraId="1D2C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DF1F5C">
            <w:pPr>
              <w:tabs>
                <w:tab w:val="left" w:pos="6300"/>
              </w:tabs>
              <w:snapToGrid w:val="0"/>
              <w:spacing w:line="360" w:lineRule="auto"/>
              <w:jc w:val="center"/>
              <w:outlineLvl w:val="0"/>
              <w:rPr>
                <w:rFonts w:hint="eastAsia" w:ascii="宋体" w:hAnsi="宋体" w:eastAsia="宋体" w:cs="宋体"/>
                <w:sz w:val="22"/>
                <w:szCs w:val="28"/>
              </w:rPr>
            </w:pPr>
          </w:p>
        </w:tc>
        <w:tc>
          <w:tcPr>
            <w:tcW w:w="3179" w:type="dxa"/>
            <w:vAlign w:val="center"/>
          </w:tcPr>
          <w:p w14:paraId="695648E8">
            <w:pPr>
              <w:tabs>
                <w:tab w:val="left" w:pos="6300"/>
              </w:tabs>
              <w:snapToGrid w:val="0"/>
              <w:spacing w:line="360" w:lineRule="auto"/>
              <w:jc w:val="center"/>
              <w:outlineLvl w:val="0"/>
              <w:rPr>
                <w:rFonts w:hint="eastAsia" w:ascii="宋体" w:hAnsi="宋体" w:eastAsia="宋体" w:cs="宋体"/>
                <w:sz w:val="22"/>
                <w:szCs w:val="28"/>
              </w:rPr>
            </w:pPr>
          </w:p>
        </w:tc>
        <w:tc>
          <w:tcPr>
            <w:tcW w:w="2434" w:type="dxa"/>
            <w:vAlign w:val="center"/>
          </w:tcPr>
          <w:p w14:paraId="64B48606">
            <w:pPr>
              <w:tabs>
                <w:tab w:val="left" w:pos="6300"/>
              </w:tabs>
              <w:snapToGrid w:val="0"/>
              <w:spacing w:line="360" w:lineRule="auto"/>
              <w:jc w:val="center"/>
              <w:outlineLvl w:val="0"/>
              <w:rPr>
                <w:rFonts w:hint="eastAsia" w:ascii="宋体" w:hAnsi="宋体" w:eastAsia="宋体" w:cs="宋体"/>
                <w:sz w:val="22"/>
                <w:szCs w:val="28"/>
              </w:rPr>
            </w:pPr>
          </w:p>
        </w:tc>
        <w:tc>
          <w:tcPr>
            <w:tcW w:w="2355" w:type="dxa"/>
            <w:vAlign w:val="center"/>
          </w:tcPr>
          <w:p w14:paraId="73B82CE7">
            <w:pPr>
              <w:tabs>
                <w:tab w:val="left" w:pos="6300"/>
              </w:tabs>
              <w:snapToGrid w:val="0"/>
              <w:spacing w:line="360" w:lineRule="auto"/>
              <w:jc w:val="center"/>
              <w:outlineLvl w:val="0"/>
              <w:rPr>
                <w:rFonts w:hint="eastAsia" w:ascii="宋体" w:hAnsi="宋体" w:eastAsia="宋体" w:cs="宋体"/>
                <w:sz w:val="22"/>
                <w:szCs w:val="28"/>
              </w:rPr>
            </w:pPr>
          </w:p>
        </w:tc>
      </w:tr>
    </w:tbl>
    <w:p w14:paraId="1D009F2C">
      <w:pPr>
        <w:snapToGrid w:val="0"/>
        <w:spacing w:line="360" w:lineRule="auto"/>
        <w:ind w:firstLine="465"/>
        <w:rPr>
          <w:rFonts w:hint="eastAsia" w:ascii="宋体" w:hAnsi="宋体" w:eastAsia="宋体" w:cs="宋体"/>
          <w:sz w:val="24"/>
          <w:szCs w:val="24"/>
        </w:rPr>
      </w:pPr>
    </w:p>
    <w:p w14:paraId="00E6336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p>
    <w:p w14:paraId="3DED7B8E">
      <w:pPr>
        <w:spacing w:line="500" w:lineRule="exact"/>
        <w:rPr>
          <w:rFonts w:hint="eastAsia" w:ascii="宋体" w:hAnsi="宋体" w:eastAsia="宋体" w:cs="宋体"/>
          <w:sz w:val="24"/>
          <w:szCs w:val="28"/>
        </w:rPr>
      </w:pPr>
    </w:p>
    <w:p w14:paraId="6EDE5A74">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14:paraId="1143A43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C2CD543">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729944A7">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本表即为对本项目“第三篇  项目商务需求”中所列条款进行比较和响应；</w:t>
      </w:r>
    </w:p>
    <w:p w14:paraId="17205104">
      <w:pPr>
        <w:snapToGrid w:val="0"/>
        <w:spacing w:line="400" w:lineRule="exact"/>
        <w:ind w:firstLine="480" w:firstLineChars="200"/>
        <w:rPr>
          <w:rFonts w:hint="eastAsia" w:ascii="宋体" w:hAnsi="宋体" w:eastAsia="宋体" w:cs="宋体"/>
          <w:b/>
        </w:rPr>
        <w:sectPr>
          <w:headerReference r:id="rId10" w:type="default"/>
          <w:pgSz w:w="11907" w:h="16840"/>
          <w:pgMar w:top="1134" w:right="1191" w:bottom="1134" w:left="1304" w:header="680" w:footer="992" w:gutter="0"/>
          <w:pgNumType w:fmt="numberInDash"/>
          <w:cols w:space="0" w:num="1"/>
          <w:rtlGutter w:val="0"/>
          <w:docGrid w:linePitch="380" w:charSpace="0"/>
        </w:sectPr>
      </w:pPr>
      <w:r>
        <w:rPr>
          <w:rFonts w:hint="eastAsia" w:ascii="宋体" w:hAnsi="宋体" w:eastAsia="宋体" w:cs="宋体"/>
          <w:sz w:val="24"/>
        </w:rPr>
        <w:t>2.本表可扩展。</w:t>
      </w:r>
    </w:p>
    <w:p w14:paraId="12F8C678">
      <w:pPr>
        <w:snapToGrid w:val="0"/>
        <w:spacing w:line="400" w:lineRule="exact"/>
        <w:ind w:firstLine="480" w:firstLineChars="200"/>
        <w:rPr>
          <w:rFonts w:hint="eastAsia" w:ascii="宋体" w:hAnsi="宋体" w:eastAsia="宋体" w:cs="宋体"/>
          <w:sz w:val="24"/>
          <w:szCs w:val="24"/>
        </w:rPr>
      </w:pPr>
      <w:bookmarkStart w:id="316" w:name="_Toc283382459"/>
      <w:r>
        <w:rPr>
          <w:rFonts w:hint="eastAsia" w:ascii="宋体" w:hAnsi="宋体" w:eastAsia="宋体" w:cs="宋体"/>
          <w:sz w:val="24"/>
          <w:szCs w:val="24"/>
        </w:rPr>
        <w:t>（二）其它</w:t>
      </w:r>
      <w:r>
        <w:rPr>
          <w:rFonts w:hint="eastAsia" w:ascii="宋体" w:hAnsi="宋体" w:cs="宋体"/>
          <w:sz w:val="24"/>
          <w:szCs w:val="24"/>
          <w:lang w:val="en-US" w:eastAsia="zh-CN"/>
        </w:rPr>
        <w:t>资料</w:t>
      </w:r>
      <w:r>
        <w:rPr>
          <w:rFonts w:hint="eastAsia" w:ascii="宋体" w:hAnsi="宋体" w:eastAsia="宋体" w:cs="宋体"/>
          <w:sz w:val="24"/>
          <w:szCs w:val="24"/>
        </w:rPr>
        <w:t>（格式自定）</w:t>
      </w:r>
    </w:p>
    <w:p w14:paraId="4541D719">
      <w:pPr>
        <w:snapToGrid w:val="0"/>
        <w:spacing w:line="400" w:lineRule="exact"/>
        <w:ind w:firstLine="480" w:firstLineChars="200"/>
        <w:rPr>
          <w:rFonts w:hint="eastAsia" w:ascii="宋体" w:hAnsi="宋体" w:eastAsia="宋体" w:cs="宋体"/>
          <w:sz w:val="24"/>
          <w:szCs w:val="24"/>
        </w:rPr>
      </w:pPr>
    </w:p>
    <w:p w14:paraId="5EA337A6">
      <w:pPr>
        <w:pStyle w:val="4"/>
        <w:numPr>
          <w:ilvl w:val="1"/>
          <w:numId w:val="0"/>
        </w:numPr>
        <w:adjustRightInd w:val="0"/>
        <w:snapToGrid w:val="0"/>
        <w:spacing w:line="400" w:lineRule="exact"/>
        <w:ind w:left="560" w:leftChars="200"/>
        <w:rPr>
          <w:rFonts w:hint="eastAsia" w:ascii="宋体" w:hAnsi="宋体" w:eastAsia="宋体" w:cs="宋体"/>
          <w:sz w:val="24"/>
        </w:rPr>
      </w:pPr>
      <w:r>
        <w:rPr>
          <w:rFonts w:hint="eastAsia" w:ascii="宋体" w:hAnsi="宋体" w:eastAsia="宋体" w:cs="宋体"/>
          <w:sz w:val="24"/>
          <w:szCs w:val="24"/>
        </w:rPr>
        <w:br w:type="page"/>
      </w:r>
      <w:bookmarkEnd w:id="316"/>
      <w:bookmarkStart w:id="317" w:name="_Toc313008359"/>
      <w:bookmarkStart w:id="318" w:name="_Toc16296"/>
      <w:bookmarkStart w:id="319" w:name="_Toc106030909"/>
      <w:bookmarkStart w:id="320" w:name="_Toc17647"/>
      <w:bookmarkStart w:id="321" w:name="_Toc342913422"/>
      <w:bookmarkStart w:id="322" w:name="_Toc16979"/>
      <w:bookmarkStart w:id="323" w:name="_Toc76462353"/>
      <w:bookmarkStart w:id="324" w:name="_Toc17489"/>
      <w:bookmarkStart w:id="325" w:name="_Toc30837"/>
      <w:bookmarkStart w:id="326" w:name="_Toc313888363"/>
      <w:r>
        <w:rPr>
          <w:rFonts w:hint="eastAsia" w:ascii="宋体" w:hAnsi="宋体" w:eastAsia="宋体" w:cs="宋体"/>
          <w:b/>
          <w:bCs w:val="0"/>
          <w:sz w:val="24"/>
        </w:rPr>
        <w:t>四、资格条件</w:t>
      </w:r>
      <w:bookmarkEnd w:id="317"/>
      <w:bookmarkEnd w:id="318"/>
      <w:bookmarkEnd w:id="319"/>
      <w:bookmarkEnd w:id="320"/>
      <w:bookmarkEnd w:id="321"/>
      <w:bookmarkEnd w:id="322"/>
      <w:bookmarkEnd w:id="323"/>
      <w:bookmarkEnd w:id="324"/>
      <w:bookmarkEnd w:id="325"/>
      <w:bookmarkEnd w:id="326"/>
    </w:p>
    <w:p w14:paraId="29D6C7C1">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2B6C8A1B">
      <w:pPr>
        <w:tabs>
          <w:tab w:val="left" w:pos="6300"/>
        </w:tabs>
        <w:snapToGrid w:val="0"/>
        <w:spacing w:line="400" w:lineRule="exact"/>
        <w:ind w:firstLine="570"/>
        <w:rPr>
          <w:rFonts w:hint="eastAsia" w:ascii="宋体" w:hAnsi="宋体" w:eastAsia="宋体" w:cs="宋体"/>
        </w:rPr>
      </w:pPr>
    </w:p>
    <w:p w14:paraId="74E8CD3C">
      <w:pPr>
        <w:tabs>
          <w:tab w:val="left" w:pos="6300"/>
        </w:tabs>
        <w:snapToGrid w:val="0"/>
        <w:spacing w:line="500" w:lineRule="exact"/>
        <w:ind w:firstLine="570"/>
        <w:rPr>
          <w:rFonts w:hint="eastAsia" w:ascii="宋体" w:hAnsi="宋体" w:eastAsia="宋体" w:cs="宋体"/>
        </w:rPr>
      </w:pPr>
    </w:p>
    <w:p w14:paraId="10F30C7F">
      <w:pPr>
        <w:tabs>
          <w:tab w:val="left" w:pos="6300"/>
        </w:tabs>
        <w:snapToGrid w:val="0"/>
        <w:spacing w:line="500" w:lineRule="exact"/>
        <w:ind w:firstLine="570"/>
        <w:rPr>
          <w:rFonts w:hint="eastAsia" w:ascii="宋体" w:hAnsi="宋体" w:eastAsia="宋体" w:cs="宋体"/>
        </w:rPr>
      </w:pPr>
    </w:p>
    <w:p w14:paraId="65927220">
      <w:pPr>
        <w:tabs>
          <w:tab w:val="left" w:pos="6300"/>
        </w:tabs>
        <w:snapToGrid w:val="0"/>
        <w:spacing w:line="500" w:lineRule="exact"/>
        <w:ind w:firstLine="570"/>
        <w:rPr>
          <w:rFonts w:hint="eastAsia" w:ascii="宋体" w:hAnsi="宋体" w:eastAsia="宋体" w:cs="宋体"/>
        </w:rPr>
      </w:pPr>
    </w:p>
    <w:p w14:paraId="59FBE5FC">
      <w:pPr>
        <w:tabs>
          <w:tab w:val="left" w:pos="6300"/>
        </w:tabs>
        <w:snapToGrid w:val="0"/>
        <w:spacing w:line="500" w:lineRule="exact"/>
        <w:ind w:firstLine="570"/>
        <w:rPr>
          <w:rFonts w:hint="eastAsia" w:ascii="宋体" w:hAnsi="宋体" w:eastAsia="宋体" w:cs="宋体"/>
        </w:rPr>
      </w:pPr>
    </w:p>
    <w:p w14:paraId="2A18E718">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6A885E17">
      <w:pPr>
        <w:tabs>
          <w:tab w:val="left" w:pos="6300"/>
        </w:tabs>
        <w:snapToGrid w:val="0"/>
        <w:spacing w:line="500" w:lineRule="exact"/>
        <w:ind w:firstLine="570"/>
        <w:rPr>
          <w:rFonts w:hint="eastAsia" w:ascii="宋体" w:hAnsi="宋体" w:eastAsia="宋体" w:cs="宋体"/>
          <w:sz w:val="24"/>
        </w:rPr>
      </w:pPr>
    </w:p>
    <w:p w14:paraId="5140FF05">
      <w:pPr>
        <w:tabs>
          <w:tab w:val="left" w:pos="6300"/>
        </w:tabs>
        <w:snapToGrid w:val="0"/>
        <w:spacing w:line="500" w:lineRule="exact"/>
        <w:ind w:firstLine="570"/>
        <w:rPr>
          <w:rFonts w:hint="eastAsia" w:ascii="宋体" w:hAnsi="宋体" w:eastAsia="宋体" w:cs="宋体"/>
          <w:sz w:val="24"/>
          <w:u w:val="single"/>
        </w:rPr>
      </w:pPr>
      <w:r>
        <w:rPr>
          <w:rFonts w:hint="eastAsia" w:ascii="宋体" w:hAnsi="宋体" w:eastAsia="宋体" w:cs="宋体"/>
          <w:sz w:val="24"/>
        </w:rPr>
        <w:t xml:space="preserve">磋商项目名称： </w:t>
      </w:r>
      <w:r>
        <w:rPr>
          <w:rFonts w:hint="eastAsia" w:ascii="宋体" w:hAnsi="宋体" w:eastAsia="宋体" w:cs="宋体"/>
          <w:sz w:val="24"/>
          <w:u w:val="single"/>
        </w:rPr>
        <w:t xml:space="preserve">                        </w:t>
      </w:r>
    </w:p>
    <w:p w14:paraId="11CE7E96">
      <w:pPr>
        <w:tabs>
          <w:tab w:val="left" w:pos="6300"/>
        </w:tabs>
        <w:snapToGrid w:val="0"/>
        <w:spacing w:line="500" w:lineRule="exact"/>
        <w:ind w:firstLine="570"/>
        <w:rPr>
          <w:rFonts w:hint="eastAsia" w:ascii="宋体" w:hAnsi="宋体" w:eastAsia="宋体" w:cs="宋体"/>
          <w:sz w:val="24"/>
        </w:rPr>
      </w:pPr>
    </w:p>
    <w:p w14:paraId="3681ACF1">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6DD1A74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p>
    <w:p w14:paraId="0FABE074">
      <w:pPr>
        <w:tabs>
          <w:tab w:val="left" w:pos="6300"/>
        </w:tabs>
        <w:snapToGrid w:val="0"/>
        <w:spacing w:line="500" w:lineRule="exact"/>
        <w:ind w:firstLine="570"/>
        <w:rPr>
          <w:rFonts w:hint="eastAsia" w:ascii="宋体" w:hAnsi="宋体" w:eastAsia="宋体" w:cs="宋体"/>
          <w:sz w:val="24"/>
        </w:rPr>
      </w:pPr>
    </w:p>
    <w:p w14:paraId="3E6B87E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79F132D7">
      <w:pPr>
        <w:tabs>
          <w:tab w:val="left" w:pos="6300"/>
        </w:tabs>
        <w:snapToGrid w:val="0"/>
        <w:spacing w:line="500" w:lineRule="exact"/>
        <w:ind w:firstLine="570"/>
        <w:rPr>
          <w:rFonts w:hint="eastAsia" w:ascii="宋体" w:hAnsi="宋体" w:eastAsia="宋体" w:cs="宋体"/>
          <w:sz w:val="24"/>
        </w:rPr>
      </w:pPr>
    </w:p>
    <w:p w14:paraId="7CBB7F22">
      <w:pPr>
        <w:tabs>
          <w:tab w:val="left" w:pos="6300"/>
        </w:tabs>
        <w:snapToGrid w:val="0"/>
        <w:spacing w:line="500" w:lineRule="exact"/>
        <w:ind w:firstLine="570"/>
        <w:rPr>
          <w:rFonts w:hint="eastAsia" w:ascii="宋体" w:hAnsi="宋体" w:eastAsia="宋体" w:cs="宋体"/>
          <w:sz w:val="24"/>
        </w:rPr>
      </w:pPr>
    </w:p>
    <w:p w14:paraId="2621C92B">
      <w:pPr>
        <w:tabs>
          <w:tab w:val="left" w:pos="6300"/>
        </w:tabs>
        <w:snapToGrid w:val="0"/>
        <w:spacing w:line="500" w:lineRule="exact"/>
        <w:ind w:firstLine="570"/>
        <w:rPr>
          <w:rFonts w:hint="eastAsia" w:ascii="宋体" w:hAnsi="宋体" w:eastAsia="宋体" w:cs="宋体"/>
          <w:sz w:val="24"/>
        </w:rPr>
      </w:pPr>
    </w:p>
    <w:p w14:paraId="4970A1E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078C1DE6">
      <w:pPr>
        <w:tabs>
          <w:tab w:val="left" w:pos="6300"/>
        </w:tabs>
        <w:snapToGrid w:val="0"/>
        <w:spacing w:line="500" w:lineRule="exact"/>
        <w:ind w:firstLine="570"/>
        <w:rPr>
          <w:rFonts w:hint="eastAsia" w:ascii="宋体" w:hAnsi="宋体" w:eastAsia="宋体" w:cs="宋体"/>
          <w:sz w:val="24"/>
        </w:rPr>
      </w:pPr>
    </w:p>
    <w:p w14:paraId="5FEB299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6AAB75D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15A3162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62DADFB7">
      <w:pPr>
        <w:tabs>
          <w:tab w:val="left" w:pos="6300"/>
        </w:tabs>
        <w:snapToGrid w:val="0"/>
        <w:spacing w:line="500" w:lineRule="exact"/>
        <w:ind w:firstLine="570"/>
        <w:rPr>
          <w:rFonts w:hint="eastAsia" w:ascii="宋体" w:hAnsi="宋体" w:eastAsia="宋体" w:cs="宋体"/>
          <w:sz w:val="24"/>
        </w:rPr>
      </w:pPr>
    </w:p>
    <w:p w14:paraId="0407C735">
      <w:pPr>
        <w:tabs>
          <w:tab w:val="left" w:pos="6300"/>
        </w:tabs>
        <w:snapToGrid w:val="0"/>
        <w:spacing w:line="500" w:lineRule="exact"/>
        <w:ind w:firstLine="570"/>
        <w:rPr>
          <w:rFonts w:hint="eastAsia" w:ascii="宋体" w:hAnsi="宋体" w:eastAsia="宋体" w:cs="宋体"/>
          <w:sz w:val="24"/>
        </w:rPr>
      </w:pPr>
    </w:p>
    <w:p w14:paraId="22B5E8FF">
      <w:pPr>
        <w:tabs>
          <w:tab w:val="left" w:pos="6300"/>
        </w:tabs>
        <w:snapToGrid w:val="0"/>
        <w:spacing w:line="500" w:lineRule="exact"/>
        <w:ind w:firstLine="570"/>
        <w:rPr>
          <w:rFonts w:hint="eastAsia" w:ascii="宋体" w:hAnsi="宋体" w:eastAsia="宋体" w:cs="宋体"/>
          <w:sz w:val="24"/>
        </w:rPr>
      </w:pPr>
    </w:p>
    <w:p w14:paraId="1C9ACB00">
      <w:pPr>
        <w:tabs>
          <w:tab w:val="left" w:pos="6300"/>
        </w:tabs>
        <w:snapToGrid w:val="0"/>
        <w:spacing w:line="500" w:lineRule="exact"/>
        <w:ind w:firstLine="570"/>
        <w:rPr>
          <w:rFonts w:hint="eastAsia" w:ascii="宋体" w:hAnsi="宋体" w:eastAsia="宋体" w:cs="宋体"/>
          <w:sz w:val="24"/>
        </w:rPr>
      </w:pPr>
    </w:p>
    <w:p w14:paraId="03912B1B">
      <w:pPr>
        <w:tabs>
          <w:tab w:val="left" w:pos="6300"/>
        </w:tabs>
        <w:snapToGrid w:val="0"/>
        <w:spacing w:line="500" w:lineRule="exact"/>
        <w:ind w:firstLine="570"/>
        <w:rPr>
          <w:rFonts w:hint="eastAsia" w:ascii="宋体" w:hAnsi="宋体" w:eastAsia="宋体" w:cs="宋体"/>
          <w:sz w:val="24"/>
        </w:rPr>
      </w:pPr>
    </w:p>
    <w:p w14:paraId="1913C824">
      <w:pPr>
        <w:tabs>
          <w:tab w:val="left" w:pos="6300"/>
        </w:tabs>
        <w:snapToGrid w:val="0"/>
        <w:spacing w:line="500" w:lineRule="exact"/>
        <w:ind w:firstLine="570"/>
        <w:rPr>
          <w:rFonts w:hint="eastAsia" w:ascii="宋体" w:hAnsi="宋体" w:eastAsia="宋体" w:cs="宋体"/>
          <w:sz w:val="24"/>
        </w:rPr>
      </w:pPr>
    </w:p>
    <w:p w14:paraId="660D841F">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1333F900">
      <w:pPr>
        <w:tabs>
          <w:tab w:val="left" w:pos="6300"/>
        </w:tabs>
        <w:snapToGrid w:val="0"/>
        <w:spacing w:line="500" w:lineRule="exact"/>
        <w:ind w:firstLine="570"/>
        <w:rPr>
          <w:rFonts w:hint="eastAsia" w:ascii="宋体" w:hAnsi="宋体" w:eastAsia="宋体" w:cs="宋体"/>
          <w:sz w:val="24"/>
        </w:rPr>
      </w:pPr>
    </w:p>
    <w:p w14:paraId="49B841E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74DB7B9E">
      <w:pPr>
        <w:tabs>
          <w:tab w:val="left" w:pos="6300"/>
        </w:tabs>
        <w:snapToGrid w:val="0"/>
        <w:spacing w:line="500" w:lineRule="exact"/>
        <w:ind w:firstLine="570"/>
        <w:rPr>
          <w:rFonts w:hint="eastAsia" w:ascii="宋体" w:hAnsi="宋体" w:eastAsia="宋体" w:cs="宋体"/>
          <w:sz w:val="24"/>
        </w:rPr>
      </w:pPr>
    </w:p>
    <w:p w14:paraId="7F8FDBFC">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3C2EE94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358CB0D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04D519C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726088D1">
      <w:pPr>
        <w:tabs>
          <w:tab w:val="left" w:pos="6300"/>
        </w:tabs>
        <w:snapToGrid w:val="0"/>
        <w:spacing w:line="500" w:lineRule="exact"/>
        <w:ind w:firstLine="570"/>
        <w:rPr>
          <w:rFonts w:hint="eastAsia" w:ascii="宋体" w:hAnsi="宋体" w:eastAsia="宋体" w:cs="宋体"/>
          <w:sz w:val="24"/>
        </w:rPr>
      </w:pPr>
    </w:p>
    <w:p w14:paraId="6595DBA6">
      <w:pPr>
        <w:tabs>
          <w:tab w:val="left" w:pos="6300"/>
        </w:tabs>
        <w:snapToGrid w:val="0"/>
        <w:spacing w:line="500" w:lineRule="exact"/>
        <w:ind w:firstLine="570"/>
        <w:rPr>
          <w:rFonts w:hint="eastAsia" w:ascii="宋体" w:hAnsi="宋体" w:eastAsia="宋体" w:cs="宋体"/>
          <w:sz w:val="24"/>
        </w:rPr>
      </w:pPr>
    </w:p>
    <w:p w14:paraId="1A6F936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0C5F7B1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31BCBE71">
      <w:pPr>
        <w:tabs>
          <w:tab w:val="left" w:pos="6300"/>
        </w:tabs>
        <w:snapToGrid w:val="0"/>
        <w:spacing w:line="500" w:lineRule="exact"/>
        <w:ind w:firstLine="570"/>
        <w:rPr>
          <w:rFonts w:hint="eastAsia" w:ascii="宋体" w:hAnsi="宋体" w:eastAsia="宋体" w:cs="宋体"/>
          <w:sz w:val="24"/>
          <w:szCs w:val="28"/>
        </w:rPr>
      </w:pPr>
    </w:p>
    <w:p w14:paraId="7CFD69E8">
      <w:pPr>
        <w:tabs>
          <w:tab w:val="left" w:pos="6300"/>
        </w:tabs>
        <w:snapToGrid w:val="0"/>
        <w:spacing w:line="500" w:lineRule="exact"/>
        <w:ind w:firstLine="570"/>
        <w:rPr>
          <w:rFonts w:hint="eastAsia" w:ascii="宋体" w:hAnsi="宋体" w:eastAsia="宋体" w:cs="宋体"/>
          <w:sz w:val="24"/>
        </w:rPr>
      </w:pPr>
    </w:p>
    <w:p w14:paraId="0E67172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8AAB225">
      <w:pPr>
        <w:tabs>
          <w:tab w:val="left" w:pos="6300"/>
        </w:tabs>
        <w:snapToGrid w:val="0"/>
        <w:spacing w:line="500" w:lineRule="exact"/>
        <w:ind w:firstLine="570"/>
        <w:rPr>
          <w:rFonts w:hint="eastAsia" w:ascii="宋体" w:hAnsi="宋体" w:eastAsia="宋体" w:cs="宋体"/>
          <w:sz w:val="24"/>
        </w:rPr>
      </w:pPr>
    </w:p>
    <w:p w14:paraId="52526AAC">
      <w:pPr>
        <w:tabs>
          <w:tab w:val="left" w:pos="6300"/>
        </w:tabs>
        <w:snapToGrid w:val="0"/>
        <w:spacing w:line="500" w:lineRule="exact"/>
        <w:ind w:firstLine="570"/>
        <w:rPr>
          <w:rFonts w:hint="eastAsia" w:ascii="宋体" w:hAnsi="宋体" w:eastAsia="宋体" w:cs="宋体"/>
          <w:sz w:val="24"/>
        </w:rPr>
      </w:pPr>
    </w:p>
    <w:p w14:paraId="7C9F3091">
      <w:pPr>
        <w:tabs>
          <w:tab w:val="left" w:pos="6300"/>
        </w:tabs>
        <w:snapToGrid w:val="0"/>
        <w:spacing w:line="500" w:lineRule="exact"/>
        <w:ind w:firstLine="570"/>
        <w:rPr>
          <w:rFonts w:hint="eastAsia" w:ascii="宋体" w:hAnsi="宋体" w:eastAsia="宋体" w:cs="宋体"/>
          <w:sz w:val="24"/>
        </w:rPr>
      </w:pPr>
    </w:p>
    <w:p w14:paraId="28F57ADD">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55E1E3C9">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478AEF59">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786BAC2A">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注：若为法定代表人办理并签署响应文件的，不提供此文件。</w:t>
      </w:r>
    </w:p>
    <w:p w14:paraId="577A2D31">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14:paraId="7C7444A9">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0E71D628">
      <w:pPr>
        <w:tabs>
          <w:tab w:val="left" w:pos="6300"/>
        </w:tabs>
        <w:snapToGrid w:val="0"/>
        <w:spacing w:line="530" w:lineRule="exact"/>
        <w:rPr>
          <w:rFonts w:hint="eastAsia" w:ascii="宋体" w:hAnsi="宋体" w:eastAsia="宋体" w:cs="宋体"/>
          <w:sz w:val="24"/>
        </w:rPr>
      </w:pPr>
    </w:p>
    <w:p w14:paraId="3864B33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689B310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3064ACC6">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346019E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F59999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14:paraId="1A64C09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68348C2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3ADA0B18">
      <w:pPr>
        <w:tabs>
          <w:tab w:val="left" w:pos="6300"/>
        </w:tabs>
        <w:snapToGrid w:val="0"/>
        <w:spacing w:line="500" w:lineRule="exact"/>
        <w:ind w:firstLine="480" w:firstLineChars="200"/>
        <w:rPr>
          <w:rFonts w:hint="eastAsia" w:ascii="宋体" w:hAnsi="宋体" w:eastAsia="宋体" w:cs="宋体"/>
          <w:sz w:val="24"/>
        </w:rPr>
      </w:pPr>
    </w:p>
    <w:p w14:paraId="6360DE30">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6B428449">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0F233D2C">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（五）特定资格条件证书或证明文件（如果有）</w:t>
      </w:r>
    </w:p>
    <w:p w14:paraId="029BFA72">
      <w:pPr>
        <w:tabs>
          <w:tab w:val="left" w:pos="6300"/>
        </w:tabs>
        <w:snapToGrid w:val="0"/>
        <w:spacing w:line="400" w:lineRule="exact"/>
        <w:ind w:firstLine="480" w:firstLineChars="200"/>
        <w:rPr>
          <w:rFonts w:hint="eastAsia" w:ascii="宋体" w:hAnsi="宋体" w:eastAsia="宋体" w:cs="宋体"/>
          <w:sz w:val="24"/>
          <w:szCs w:val="24"/>
        </w:rPr>
      </w:pPr>
    </w:p>
    <w:p w14:paraId="10F90B56">
      <w:pPr>
        <w:pStyle w:val="4"/>
        <w:numPr>
          <w:ilvl w:val="1"/>
          <w:numId w:val="0"/>
        </w:numPr>
        <w:adjustRightInd w:val="0"/>
        <w:snapToGrid w:val="0"/>
        <w:spacing w:line="400" w:lineRule="exact"/>
        <w:ind w:left="560" w:leftChars="200"/>
        <w:rPr>
          <w:rFonts w:hint="eastAsia" w:ascii="宋体" w:hAnsi="宋体" w:eastAsia="宋体" w:cs="宋体"/>
          <w:sz w:val="24"/>
        </w:rPr>
      </w:pPr>
      <w:bookmarkStart w:id="327" w:name="_Toc14422"/>
      <w:r>
        <w:rPr>
          <w:rFonts w:hint="eastAsia" w:ascii="宋体" w:hAnsi="宋体" w:eastAsia="宋体" w:cs="宋体"/>
          <w:sz w:val="28"/>
        </w:rPr>
        <w:br w:type="page"/>
      </w:r>
      <w:bookmarkStart w:id="328" w:name="_Toc76462354"/>
      <w:bookmarkStart w:id="329" w:name="_Toc106030910"/>
      <w:bookmarkStart w:id="330" w:name="_Toc25441"/>
      <w:bookmarkStart w:id="331" w:name="_Toc31035"/>
      <w:bookmarkStart w:id="332" w:name="_Toc18889"/>
      <w:bookmarkStart w:id="333" w:name="_Toc21904"/>
      <w:bookmarkStart w:id="334" w:name="_Toc19332"/>
      <w:bookmarkStart w:id="335" w:name="_Toc20148"/>
      <w:r>
        <w:rPr>
          <w:rFonts w:hint="eastAsia" w:ascii="宋体" w:hAnsi="宋体" w:eastAsia="宋体" w:cs="宋体"/>
          <w:b/>
          <w:bCs w:val="0"/>
          <w:sz w:val="24"/>
        </w:rPr>
        <w:t>五、其他资料</w:t>
      </w:r>
      <w:bookmarkEnd w:id="327"/>
      <w:bookmarkEnd w:id="328"/>
      <w:bookmarkEnd w:id="329"/>
      <w:bookmarkEnd w:id="330"/>
      <w:bookmarkEnd w:id="331"/>
      <w:bookmarkEnd w:id="332"/>
      <w:bookmarkEnd w:id="333"/>
      <w:bookmarkEnd w:id="334"/>
      <w:bookmarkEnd w:id="335"/>
    </w:p>
    <w:p w14:paraId="48AD679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w:t>
      </w:r>
    </w:p>
    <w:p w14:paraId="664D13EA">
      <w:pPr>
        <w:spacing w:line="400" w:lineRule="exact"/>
        <w:ind w:firstLine="480" w:firstLineChars="200"/>
        <w:rPr>
          <w:rFonts w:hint="eastAsia" w:ascii="宋体" w:hAnsi="宋体" w:eastAsia="宋体" w:cs="宋体"/>
          <w:sz w:val="24"/>
          <w:szCs w:val="24"/>
        </w:rPr>
      </w:pPr>
    </w:p>
    <w:p w14:paraId="55FFCD2D">
      <w:pPr>
        <w:spacing w:line="360" w:lineRule="auto"/>
        <w:ind w:firstLine="480" w:firstLineChars="200"/>
        <w:rPr>
          <w:rFonts w:hint="eastAsia" w:ascii="宋体" w:hAnsi="宋体" w:eastAsia="宋体" w:cs="宋体"/>
          <w:sz w:val="24"/>
          <w:szCs w:val="24"/>
        </w:rPr>
      </w:pPr>
    </w:p>
    <w:p w14:paraId="128E20C6">
      <w:pPr>
        <w:spacing w:line="360" w:lineRule="auto"/>
        <w:ind w:firstLine="480" w:firstLineChars="200"/>
        <w:rPr>
          <w:rFonts w:hint="eastAsia" w:ascii="宋体" w:hAnsi="宋体" w:eastAsia="宋体" w:cs="宋体"/>
          <w:sz w:val="24"/>
          <w:szCs w:val="24"/>
        </w:rPr>
      </w:pPr>
    </w:p>
    <w:p w14:paraId="2567B3D0">
      <w:pPr>
        <w:spacing w:line="360" w:lineRule="auto"/>
        <w:ind w:firstLine="480" w:firstLineChars="200"/>
        <w:rPr>
          <w:rFonts w:hint="eastAsia" w:ascii="宋体" w:hAnsi="宋体" w:eastAsia="宋体" w:cs="宋体"/>
          <w:sz w:val="24"/>
          <w:szCs w:val="24"/>
        </w:rPr>
      </w:pPr>
    </w:p>
    <w:p w14:paraId="5E30A8F0">
      <w:pPr>
        <w:spacing w:line="360" w:lineRule="auto"/>
        <w:ind w:firstLine="480" w:firstLineChars="200"/>
        <w:rPr>
          <w:rFonts w:hint="eastAsia" w:ascii="宋体" w:hAnsi="宋体" w:eastAsia="宋体" w:cs="宋体"/>
          <w:sz w:val="24"/>
          <w:szCs w:val="24"/>
        </w:rPr>
      </w:pPr>
    </w:p>
    <w:p w14:paraId="580653E5">
      <w:pPr>
        <w:spacing w:line="360" w:lineRule="auto"/>
        <w:ind w:firstLine="480" w:firstLineChars="200"/>
        <w:rPr>
          <w:rFonts w:hint="eastAsia" w:ascii="宋体" w:hAnsi="宋体" w:eastAsia="宋体" w:cs="宋体"/>
          <w:sz w:val="24"/>
          <w:szCs w:val="24"/>
        </w:rPr>
      </w:pPr>
    </w:p>
    <w:p w14:paraId="2E3448FC">
      <w:pPr>
        <w:spacing w:line="360" w:lineRule="auto"/>
        <w:ind w:firstLine="480" w:firstLineChars="200"/>
        <w:rPr>
          <w:rFonts w:hint="eastAsia" w:ascii="宋体" w:hAnsi="宋体" w:eastAsia="宋体" w:cs="宋体"/>
          <w:sz w:val="24"/>
          <w:szCs w:val="24"/>
        </w:rPr>
      </w:pPr>
    </w:p>
    <w:p w14:paraId="22D3AADB">
      <w:pPr>
        <w:spacing w:line="360" w:lineRule="auto"/>
        <w:ind w:firstLine="480" w:firstLineChars="200"/>
        <w:rPr>
          <w:rFonts w:hint="eastAsia" w:ascii="宋体" w:hAnsi="宋体" w:eastAsia="宋体" w:cs="宋体"/>
          <w:sz w:val="24"/>
          <w:szCs w:val="24"/>
        </w:rPr>
      </w:pPr>
    </w:p>
    <w:p w14:paraId="77CB38CE">
      <w:pPr>
        <w:spacing w:line="360" w:lineRule="auto"/>
        <w:rPr>
          <w:rFonts w:hint="eastAsia" w:ascii="宋体" w:hAnsi="宋体" w:eastAsia="宋体" w:cs="宋体"/>
          <w:sz w:val="24"/>
          <w:szCs w:val="24"/>
        </w:rPr>
      </w:pPr>
    </w:p>
    <w:p w14:paraId="5A40D08C">
      <w:pPr>
        <w:spacing w:line="360" w:lineRule="auto"/>
        <w:ind w:firstLine="480" w:firstLineChars="200"/>
        <w:rPr>
          <w:rFonts w:hint="eastAsia" w:ascii="宋体" w:hAnsi="宋体" w:eastAsia="宋体" w:cs="宋体"/>
          <w:sz w:val="24"/>
          <w:szCs w:val="24"/>
        </w:rPr>
      </w:pPr>
    </w:p>
    <w:p w14:paraId="7C7874A3">
      <w:pPr>
        <w:spacing w:line="360" w:lineRule="auto"/>
        <w:ind w:firstLine="480" w:firstLineChars="200"/>
        <w:rPr>
          <w:rFonts w:hint="eastAsia" w:ascii="宋体" w:hAnsi="宋体" w:eastAsia="宋体" w:cs="宋体"/>
          <w:sz w:val="24"/>
          <w:szCs w:val="24"/>
        </w:rPr>
      </w:pPr>
    </w:p>
    <w:p w14:paraId="03D521B3">
      <w:pPr>
        <w:spacing w:line="360" w:lineRule="auto"/>
        <w:ind w:firstLine="480" w:firstLineChars="200"/>
        <w:rPr>
          <w:rFonts w:hint="eastAsia" w:ascii="宋体" w:hAnsi="宋体" w:eastAsia="宋体" w:cs="宋体"/>
          <w:sz w:val="24"/>
          <w:szCs w:val="24"/>
        </w:rPr>
      </w:pPr>
    </w:p>
    <w:p w14:paraId="51983FA5">
      <w:pPr>
        <w:spacing w:line="360" w:lineRule="auto"/>
        <w:rPr>
          <w:rFonts w:hint="eastAsia" w:ascii="宋体" w:hAnsi="宋体" w:eastAsia="宋体" w:cs="宋体"/>
          <w:sz w:val="24"/>
          <w:szCs w:val="24"/>
        </w:rPr>
      </w:pPr>
    </w:p>
    <w:p w14:paraId="56205FD9">
      <w:pPr>
        <w:spacing w:line="360" w:lineRule="auto"/>
        <w:ind w:firstLine="480" w:firstLineChars="200"/>
        <w:jc w:val="center"/>
        <w:rPr>
          <w:rFonts w:hint="eastAsia" w:ascii="宋体" w:hAnsi="宋体" w:eastAsia="宋体" w:cs="宋体"/>
          <w:sz w:val="24"/>
          <w:szCs w:val="24"/>
        </w:rPr>
      </w:pPr>
    </w:p>
    <w:p w14:paraId="3CFCE180">
      <w:pPr>
        <w:spacing w:line="360" w:lineRule="auto"/>
        <w:ind w:firstLine="480" w:firstLineChars="200"/>
        <w:jc w:val="center"/>
        <w:outlineLvl w:val="0"/>
        <w:rPr>
          <w:rFonts w:hint="eastAsia" w:ascii="宋体" w:hAnsi="宋体" w:eastAsia="宋体" w:cs="宋体"/>
        </w:rPr>
      </w:pPr>
      <w:bookmarkStart w:id="336" w:name="_Toc4009"/>
      <w:r>
        <w:rPr>
          <w:rFonts w:hint="eastAsia" w:ascii="宋体" w:hAnsi="宋体" w:eastAsia="宋体" w:cs="宋体"/>
          <w:sz w:val="24"/>
          <w:szCs w:val="24"/>
        </w:rPr>
        <w:t>（结束）</w:t>
      </w:r>
      <w:bookmarkEnd w:id="336"/>
    </w:p>
    <w:sectPr>
      <w:pgSz w:w="11907" w:h="16840"/>
      <w:pgMar w:top="1134" w:right="1191" w:bottom="1134" w:left="1304" w:header="680"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0DBC">
    <w:pPr>
      <w:pStyle w:val="19"/>
      <w:framePr w:wrap="around" w:vAnchor="text" w:hAnchor="margin" w:xAlign="center" w:y="1"/>
      <w:jc w:val="center"/>
      <w:rPr>
        <w:rStyle w:val="31"/>
        <w:rFonts w:ascii="宋体"/>
        <w:sz w:val="21"/>
        <w:szCs w:val="21"/>
      </w:rPr>
    </w:pPr>
    <w:r>
      <w:rPr>
        <w:rFonts w:ascii="宋体"/>
        <w:sz w:val="21"/>
        <w:szCs w:val="21"/>
      </w:rPr>
      <w:fldChar w:fldCharType="begin"/>
    </w:r>
    <w:r>
      <w:rPr>
        <w:rStyle w:val="31"/>
        <w:rFonts w:ascii="宋体"/>
        <w:sz w:val="21"/>
        <w:szCs w:val="21"/>
      </w:rPr>
      <w:instrText xml:space="preserve">PAGE  </w:instrText>
    </w:r>
    <w:r>
      <w:rPr>
        <w:rFonts w:ascii="宋体"/>
        <w:sz w:val="21"/>
        <w:szCs w:val="21"/>
      </w:rPr>
      <w:fldChar w:fldCharType="separate"/>
    </w:r>
    <w:r>
      <w:rPr>
        <w:rStyle w:val="31"/>
        <w:rFonts w:ascii="宋体"/>
        <w:sz w:val="21"/>
        <w:szCs w:val="21"/>
      </w:rPr>
      <w:t>- 5 -</w:t>
    </w:r>
    <w:r>
      <w:rPr>
        <w:rFonts w:ascii="宋体"/>
        <w:sz w:val="21"/>
        <w:szCs w:val="21"/>
      </w:rPr>
      <w:fldChar w:fldCharType="end"/>
    </w:r>
  </w:p>
  <w:p w14:paraId="3B1744AF">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6E47">
    <w:pPr>
      <w:pStyle w:val="19"/>
      <w:framePr w:wrap="around" w:vAnchor="text" w:hAnchor="margin" w:xAlign="center" w:y="1"/>
      <w:rPr>
        <w:rStyle w:val="31"/>
      </w:rPr>
    </w:pPr>
    <w:r>
      <w:fldChar w:fldCharType="begin"/>
    </w:r>
    <w:r>
      <w:rPr>
        <w:rStyle w:val="31"/>
      </w:rPr>
      <w:instrText xml:space="preserve">PAGE  </w:instrText>
    </w:r>
    <w:r>
      <w:fldChar w:fldCharType="end"/>
    </w:r>
  </w:p>
  <w:p w14:paraId="1A8F463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DC8E">
    <w:pPr>
      <w:pStyle w:val="19"/>
      <w:framePr w:wrap="around" w:vAnchor="text" w:hAnchor="margin" w:xAlign="center" w:y="1"/>
      <w:rPr>
        <w:rStyle w:val="31"/>
      </w:rPr>
    </w:pPr>
  </w:p>
  <w:p w14:paraId="6924F598">
    <w:pPr>
      <w:pStyle w:val="1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C887">
    <w:pPr>
      <w:pStyle w:val="19"/>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2647">
    <w:pPr>
      <w:pBdr>
        <w:bottom w:val="single" w:color="auto" w:sz="4" w:space="0"/>
      </w:pBdr>
    </w:pPr>
    <w:r>
      <w:rPr>
        <w:rFonts w:hint="eastAsia" w:ascii="宋体" w:hAnsi="宋体" w:cs="宋体"/>
        <w:sz w:val="21"/>
        <w:szCs w:val="21"/>
      </w:rPr>
      <w:t xml:space="preserve">重庆智南项目管理有限公司                                            </w:t>
    </w:r>
    <w:r>
      <w:rPr>
        <w:rFonts w:hint="eastAsia" w:ascii="宋体" w:hAnsi="宋体" w:cs="宋体"/>
        <w:sz w:val="21"/>
        <w:szCs w:val="21"/>
        <w:lang w:val="en-US" w:eastAsia="zh-CN"/>
      </w:rPr>
      <w:t xml:space="preserve">      </w:t>
    </w:r>
    <w:r>
      <w:rPr>
        <w:rFonts w:hint="eastAsia" w:ascii="宋体" w:hAnsi="宋体" w:eastAsia="宋体" w:cs="宋体"/>
        <w:sz w:val="22"/>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0EBD">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5615">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114300" distR="114300">
          <wp:extent cx="1035685" cy="238760"/>
          <wp:effectExtent l="0" t="0" r="5715" b="2540"/>
          <wp:docPr id="1"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4"/>
        <w:szCs w:val="24"/>
      </w:rPr>
      <w:t>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21B0">
    <w:pPr>
      <w:pBdr>
        <w:bottom w:val="single" w:color="auto" w:sz="4" w:space="0"/>
      </w:pBdr>
    </w:pPr>
    <w:r>
      <w:rPr>
        <w:rFonts w:hint="eastAsia" w:ascii="宋体" w:hAnsi="宋体" w:cs="宋体"/>
        <w:sz w:val="21"/>
        <w:szCs w:val="21"/>
      </w:rPr>
      <w:t xml:space="preserve">重庆智南项目管理有限公司                                                 </w:t>
    </w:r>
    <w:r>
      <w:rPr>
        <w:rFonts w:hint="eastAsia" w:ascii="宋体" w:hAnsi="宋体" w:eastAsia="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0EC50"/>
    <w:multiLevelType w:val="singleLevel"/>
    <w:tmpl w:val="F570EC50"/>
    <w:lvl w:ilvl="0" w:tentative="0">
      <w:start w:val="1"/>
      <w:numFmt w:val="decimal"/>
      <w:lvlText w:val="%1."/>
      <w:lvlJc w:val="left"/>
      <w:pPr>
        <w:tabs>
          <w:tab w:val="left" w:pos="312"/>
        </w:tabs>
      </w:pPr>
    </w:lvl>
  </w:abstractNum>
  <w:abstractNum w:abstractNumId="1">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2">
    <w:nsid w:val="78D70825"/>
    <w:multiLevelType w:val="singleLevel"/>
    <w:tmpl w:val="78D70825"/>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jdhYmUyNjNhZjhhZWUwNGEwN2ZhNDNlYzkxN2UifQ=="/>
  </w:docVars>
  <w:rsids>
    <w:rsidRoot w:val="514B7ECE"/>
    <w:rsid w:val="00046CA0"/>
    <w:rsid w:val="000D1FA1"/>
    <w:rsid w:val="00191800"/>
    <w:rsid w:val="001A7BF6"/>
    <w:rsid w:val="001C7358"/>
    <w:rsid w:val="001D1EEA"/>
    <w:rsid w:val="002070B4"/>
    <w:rsid w:val="002730CC"/>
    <w:rsid w:val="002966D6"/>
    <w:rsid w:val="002A1AA0"/>
    <w:rsid w:val="002A3071"/>
    <w:rsid w:val="002D269B"/>
    <w:rsid w:val="002D5271"/>
    <w:rsid w:val="002E4D41"/>
    <w:rsid w:val="00327CB1"/>
    <w:rsid w:val="0036524A"/>
    <w:rsid w:val="00382730"/>
    <w:rsid w:val="003B7625"/>
    <w:rsid w:val="003E6254"/>
    <w:rsid w:val="00433591"/>
    <w:rsid w:val="004A1BFB"/>
    <w:rsid w:val="004D2EC9"/>
    <w:rsid w:val="0051277C"/>
    <w:rsid w:val="0057268B"/>
    <w:rsid w:val="0058523E"/>
    <w:rsid w:val="005877B4"/>
    <w:rsid w:val="005F5FE1"/>
    <w:rsid w:val="00610597"/>
    <w:rsid w:val="00613262"/>
    <w:rsid w:val="00615EA1"/>
    <w:rsid w:val="006171D9"/>
    <w:rsid w:val="006315DB"/>
    <w:rsid w:val="0067234B"/>
    <w:rsid w:val="00682B26"/>
    <w:rsid w:val="00694EC5"/>
    <w:rsid w:val="006B35AD"/>
    <w:rsid w:val="006D6F3B"/>
    <w:rsid w:val="00723A0B"/>
    <w:rsid w:val="007C6EBF"/>
    <w:rsid w:val="007E39A0"/>
    <w:rsid w:val="00980AFC"/>
    <w:rsid w:val="009A6F66"/>
    <w:rsid w:val="009B3F6E"/>
    <w:rsid w:val="00A64795"/>
    <w:rsid w:val="00A95A9A"/>
    <w:rsid w:val="00AB5930"/>
    <w:rsid w:val="00B32F6B"/>
    <w:rsid w:val="00B76409"/>
    <w:rsid w:val="00BA18F9"/>
    <w:rsid w:val="00BA1A55"/>
    <w:rsid w:val="00BA7CA7"/>
    <w:rsid w:val="00BF4BFC"/>
    <w:rsid w:val="00C328C9"/>
    <w:rsid w:val="00C97D31"/>
    <w:rsid w:val="00CB0FCC"/>
    <w:rsid w:val="00CB5DB9"/>
    <w:rsid w:val="00CC0FC8"/>
    <w:rsid w:val="00CE742E"/>
    <w:rsid w:val="00D10939"/>
    <w:rsid w:val="00D13EBD"/>
    <w:rsid w:val="00DD6276"/>
    <w:rsid w:val="00E07CEE"/>
    <w:rsid w:val="00E40D72"/>
    <w:rsid w:val="00E808EC"/>
    <w:rsid w:val="00EF368D"/>
    <w:rsid w:val="01050196"/>
    <w:rsid w:val="01115B19"/>
    <w:rsid w:val="01145609"/>
    <w:rsid w:val="01176EA7"/>
    <w:rsid w:val="012C2953"/>
    <w:rsid w:val="01396E1E"/>
    <w:rsid w:val="0141091C"/>
    <w:rsid w:val="016906EB"/>
    <w:rsid w:val="017E6F26"/>
    <w:rsid w:val="017F1D14"/>
    <w:rsid w:val="019127B6"/>
    <w:rsid w:val="01A0313A"/>
    <w:rsid w:val="01CF1530"/>
    <w:rsid w:val="01D442DC"/>
    <w:rsid w:val="01D47EE7"/>
    <w:rsid w:val="01D56C4A"/>
    <w:rsid w:val="01F43073"/>
    <w:rsid w:val="01F83A81"/>
    <w:rsid w:val="01FB0577"/>
    <w:rsid w:val="02182ED7"/>
    <w:rsid w:val="021D23A4"/>
    <w:rsid w:val="023D1798"/>
    <w:rsid w:val="023E4D5D"/>
    <w:rsid w:val="02467A44"/>
    <w:rsid w:val="025A1F9E"/>
    <w:rsid w:val="02902A6D"/>
    <w:rsid w:val="029A48D9"/>
    <w:rsid w:val="02ED7C69"/>
    <w:rsid w:val="03065425"/>
    <w:rsid w:val="032A1114"/>
    <w:rsid w:val="036A59B4"/>
    <w:rsid w:val="0374238F"/>
    <w:rsid w:val="037A60D6"/>
    <w:rsid w:val="039663B2"/>
    <w:rsid w:val="039C3694"/>
    <w:rsid w:val="03A74512"/>
    <w:rsid w:val="03D66BA6"/>
    <w:rsid w:val="04340E81"/>
    <w:rsid w:val="04440D70"/>
    <w:rsid w:val="04604535"/>
    <w:rsid w:val="04792C91"/>
    <w:rsid w:val="0482288A"/>
    <w:rsid w:val="04891E6A"/>
    <w:rsid w:val="04937D91"/>
    <w:rsid w:val="04A31AD1"/>
    <w:rsid w:val="04A80FAE"/>
    <w:rsid w:val="04AD3DC2"/>
    <w:rsid w:val="04DE7A42"/>
    <w:rsid w:val="04ED7685"/>
    <w:rsid w:val="04EE7F1F"/>
    <w:rsid w:val="050D4849"/>
    <w:rsid w:val="051A773B"/>
    <w:rsid w:val="05281683"/>
    <w:rsid w:val="052F2A11"/>
    <w:rsid w:val="05353DA0"/>
    <w:rsid w:val="05393890"/>
    <w:rsid w:val="056800F4"/>
    <w:rsid w:val="058B170D"/>
    <w:rsid w:val="058C1C12"/>
    <w:rsid w:val="058D14E6"/>
    <w:rsid w:val="059E1945"/>
    <w:rsid w:val="05B64EE1"/>
    <w:rsid w:val="05CC38F7"/>
    <w:rsid w:val="05DF0E99"/>
    <w:rsid w:val="05FA3A43"/>
    <w:rsid w:val="060A6ADA"/>
    <w:rsid w:val="062A0575"/>
    <w:rsid w:val="06304C93"/>
    <w:rsid w:val="06620BC5"/>
    <w:rsid w:val="066C1A43"/>
    <w:rsid w:val="06744454"/>
    <w:rsid w:val="0677688D"/>
    <w:rsid w:val="068678D2"/>
    <w:rsid w:val="068679E8"/>
    <w:rsid w:val="0687062B"/>
    <w:rsid w:val="0696261C"/>
    <w:rsid w:val="069C40D7"/>
    <w:rsid w:val="06A905A2"/>
    <w:rsid w:val="06B1334E"/>
    <w:rsid w:val="06B156A8"/>
    <w:rsid w:val="06B50A71"/>
    <w:rsid w:val="06B65CE0"/>
    <w:rsid w:val="06DB44D3"/>
    <w:rsid w:val="06E710CA"/>
    <w:rsid w:val="070505BA"/>
    <w:rsid w:val="0708351A"/>
    <w:rsid w:val="0737795B"/>
    <w:rsid w:val="0777462F"/>
    <w:rsid w:val="07862691"/>
    <w:rsid w:val="079923C4"/>
    <w:rsid w:val="07B62F76"/>
    <w:rsid w:val="07C22759"/>
    <w:rsid w:val="07CD6512"/>
    <w:rsid w:val="07D23B28"/>
    <w:rsid w:val="07DC0503"/>
    <w:rsid w:val="07E80907"/>
    <w:rsid w:val="07FB307F"/>
    <w:rsid w:val="080156F5"/>
    <w:rsid w:val="080B7F58"/>
    <w:rsid w:val="0819553B"/>
    <w:rsid w:val="081B727D"/>
    <w:rsid w:val="082779D0"/>
    <w:rsid w:val="0831084F"/>
    <w:rsid w:val="08341A2A"/>
    <w:rsid w:val="083E11BD"/>
    <w:rsid w:val="084E1401"/>
    <w:rsid w:val="085831B1"/>
    <w:rsid w:val="0859181C"/>
    <w:rsid w:val="08607386"/>
    <w:rsid w:val="086E1AA3"/>
    <w:rsid w:val="08760957"/>
    <w:rsid w:val="08A13C26"/>
    <w:rsid w:val="08A74FB5"/>
    <w:rsid w:val="08B80F70"/>
    <w:rsid w:val="08BF5E5A"/>
    <w:rsid w:val="08EB4EA1"/>
    <w:rsid w:val="08F60EF0"/>
    <w:rsid w:val="09142B1D"/>
    <w:rsid w:val="092A3BD6"/>
    <w:rsid w:val="092D54BA"/>
    <w:rsid w:val="09322AD0"/>
    <w:rsid w:val="09475E50"/>
    <w:rsid w:val="094A0E22"/>
    <w:rsid w:val="095333E0"/>
    <w:rsid w:val="095D4648"/>
    <w:rsid w:val="096D3B08"/>
    <w:rsid w:val="097035F9"/>
    <w:rsid w:val="09C35E1E"/>
    <w:rsid w:val="09E65669"/>
    <w:rsid w:val="0A014251"/>
    <w:rsid w:val="0A0F2E11"/>
    <w:rsid w:val="0A360F3B"/>
    <w:rsid w:val="0A3960E0"/>
    <w:rsid w:val="0A5E7D79"/>
    <w:rsid w:val="0A652A31"/>
    <w:rsid w:val="0A751338"/>
    <w:rsid w:val="0A7B014E"/>
    <w:rsid w:val="0A83110A"/>
    <w:rsid w:val="0AAF5EFC"/>
    <w:rsid w:val="0AB13EC9"/>
    <w:rsid w:val="0AB35ECF"/>
    <w:rsid w:val="0AC27E84"/>
    <w:rsid w:val="0AC41E4E"/>
    <w:rsid w:val="0AD32091"/>
    <w:rsid w:val="0AD771D8"/>
    <w:rsid w:val="0AE47DFA"/>
    <w:rsid w:val="0AFD710E"/>
    <w:rsid w:val="0B114F81"/>
    <w:rsid w:val="0B297F03"/>
    <w:rsid w:val="0B4B60CB"/>
    <w:rsid w:val="0B553D58"/>
    <w:rsid w:val="0B732F2C"/>
    <w:rsid w:val="0B9F6417"/>
    <w:rsid w:val="0BBC48D3"/>
    <w:rsid w:val="0BD240F7"/>
    <w:rsid w:val="0BDC30E2"/>
    <w:rsid w:val="0BEC3432"/>
    <w:rsid w:val="0C090C79"/>
    <w:rsid w:val="0C1F5E9B"/>
    <w:rsid w:val="0C25691C"/>
    <w:rsid w:val="0C364685"/>
    <w:rsid w:val="0C590374"/>
    <w:rsid w:val="0C676F35"/>
    <w:rsid w:val="0C7451AE"/>
    <w:rsid w:val="0C765646"/>
    <w:rsid w:val="0C7F4901"/>
    <w:rsid w:val="0C9B2E03"/>
    <w:rsid w:val="0CAF4438"/>
    <w:rsid w:val="0CB657C6"/>
    <w:rsid w:val="0CB9441A"/>
    <w:rsid w:val="0CF84031"/>
    <w:rsid w:val="0D381E2B"/>
    <w:rsid w:val="0D411534"/>
    <w:rsid w:val="0D474670"/>
    <w:rsid w:val="0D6B3FC6"/>
    <w:rsid w:val="0D86663E"/>
    <w:rsid w:val="0D957AD2"/>
    <w:rsid w:val="0DA158BD"/>
    <w:rsid w:val="0DA90E87"/>
    <w:rsid w:val="0DDE4FD5"/>
    <w:rsid w:val="0DF30354"/>
    <w:rsid w:val="0DFE7425"/>
    <w:rsid w:val="0E083E00"/>
    <w:rsid w:val="0E4173E7"/>
    <w:rsid w:val="0E4C63DE"/>
    <w:rsid w:val="0E574D87"/>
    <w:rsid w:val="0E912047"/>
    <w:rsid w:val="0EA21A10"/>
    <w:rsid w:val="0ECB4993"/>
    <w:rsid w:val="0ED40186"/>
    <w:rsid w:val="0EDD5885"/>
    <w:rsid w:val="0EE3661B"/>
    <w:rsid w:val="0EE71CB8"/>
    <w:rsid w:val="0EE83C31"/>
    <w:rsid w:val="0EEE7499"/>
    <w:rsid w:val="0EFB1BB6"/>
    <w:rsid w:val="0F167A9F"/>
    <w:rsid w:val="0F1D6E95"/>
    <w:rsid w:val="0F2A5FF8"/>
    <w:rsid w:val="0F4C41C0"/>
    <w:rsid w:val="0F661726"/>
    <w:rsid w:val="0F707EAE"/>
    <w:rsid w:val="0F71204C"/>
    <w:rsid w:val="0F7C2CF7"/>
    <w:rsid w:val="0FCC5843"/>
    <w:rsid w:val="0FDB3317"/>
    <w:rsid w:val="0FE16FFE"/>
    <w:rsid w:val="0FE812E0"/>
    <w:rsid w:val="0FF24D67"/>
    <w:rsid w:val="0FF410DA"/>
    <w:rsid w:val="101A2510"/>
    <w:rsid w:val="101A606C"/>
    <w:rsid w:val="101E5B5C"/>
    <w:rsid w:val="10352221"/>
    <w:rsid w:val="103A226A"/>
    <w:rsid w:val="104F56D8"/>
    <w:rsid w:val="108654B0"/>
    <w:rsid w:val="108C51BC"/>
    <w:rsid w:val="10AB148B"/>
    <w:rsid w:val="10B95885"/>
    <w:rsid w:val="10F20D97"/>
    <w:rsid w:val="110F2985"/>
    <w:rsid w:val="113F222E"/>
    <w:rsid w:val="114A0BD3"/>
    <w:rsid w:val="11717F0E"/>
    <w:rsid w:val="11895257"/>
    <w:rsid w:val="119360D6"/>
    <w:rsid w:val="11A42091"/>
    <w:rsid w:val="11AD3332"/>
    <w:rsid w:val="11B0574F"/>
    <w:rsid w:val="11B36778"/>
    <w:rsid w:val="11CD31BE"/>
    <w:rsid w:val="11E21B68"/>
    <w:rsid w:val="11E60178"/>
    <w:rsid w:val="11F33019"/>
    <w:rsid w:val="120B0E2B"/>
    <w:rsid w:val="121C431D"/>
    <w:rsid w:val="12252310"/>
    <w:rsid w:val="122D02D9"/>
    <w:rsid w:val="124F46F3"/>
    <w:rsid w:val="1254758B"/>
    <w:rsid w:val="128033B9"/>
    <w:rsid w:val="12900868"/>
    <w:rsid w:val="12BE2ADA"/>
    <w:rsid w:val="12CA3D79"/>
    <w:rsid w:val="12F55D0D"/>
    <w:rsid w:val="132D7B6D"/>
    <w:rsid w:val="1337662A"/>
    <w:rsid w:val="13547F36"/>
    <w:rsid w:val="13954C4F"/>
    <w:rsid w:val="13955417"/>
    <w:rsid w:val="13D757E0"/>
    <w:rsid w:val="13DD640C"/>
    <w:rsid w:val="13DF5603"/>
    <w:rsid w:val="13ED7DB3"/>
    <w:rsid w:val="13F6294C"/>
    <w:rsid w:val="14010FA8"/>
    <w:rsid w:val="140908D1"/>
    <w:rsid w:val="141D437D"/>
    <w:rsid w:val="14321BD6"/>
    <w:rsid w:val="143771ED"/>
    <w:rsid w:val="145703A2"/>
    <w:rsid w:val="14766474"/>
    <w:rsid w:val="147705EF"/>
    <w:rsid w:val="14983A03"/>
    <w:rsid w:val="14A10B0A"/>
    <w:rsid w:val="14CC3398"/>
    <w:rsid w:val="14DE7705"/>
    <w:rsid w:val="14E3018D"/>
    <w:rsid w:val="15046088"/>
    <w:rsid w:val="151403E4"/>
    <w:rsid w:val="152A0AFF"/>
    <w:rsid w:val="154D5F33"/>
    <w:rsid w:val="15522AD1"/>
    <w:rsid w:val="156E702A"/>
    <w:rsid w:val="156F4D03"/>
    <w:rsid w:val="15766E4A"/>
    <w:rsid w:val="158521DA"/>
    <w:rsid w:val="158D108E"/>
    <w:rsid w:val="159B37AB"/>
    <w:rsid w:val="15A00DC2"/>
    <w:rsid w:val="15A21529"/>
    <w:rsid w:val="15AE34DE"/>
    <w:rsid w:val="15BB209F"/>
    <w:rsid w:val="15BF00E0"/>
    <w:rsid w:val="15C03212"/>
    <w:rsid w:val="15DB498A"/>
    <w:rsid w:val="161B48EC"/>
    <w:rsid w:val="162E2871"/>
    <w:rsid w:val="163E4C2A"/>
    <w:rsid w:val="163F08B8"/>
    <w:rsid w:val="165027E8"/>
    <w:rsid w:val="166B13D0"/>
    <w:rsid w:val="167A1994"/>
    <w:rsid w:val="168129A1"/>
    <w:rsid w:val="169143C2"/>
    <w:rsid w:val="16915389"/>
    <w:rsid w:val="169A3A63"/>
    <w:rsid w:val="16A7263C"/>
    <w:rsid w:val="16B56AEF"/>
    <w:rsid w:val="16FB6BF7"/>
    <w:rsid w:val="170D0A04"/>
    <w:rsid w:val="17175058"/>
    <w:rsid w:val="171750B3"/>
    <w:rsid w:val="172F4AF3"/>
    <w:rsid w:val="174437BC"/>
    <w:rsid w:val="17457E73"/>
    <w:rsid w:val="175400B6"/>
    <w:rsid w:val="175E5E7D"/>
    <w:rsid w:val="1768590F"/>
    <w:rsid w:val="178D5376"/>
    <w:rsid w:val="1790392C"/>
    <w:rsid w:val="179D1A5D"/>
    <w:rsid w:val="17C27715"/>
    <w:rsid w:val="17C302A9"/>
    <w:rsid w:val="17E87C13"/>
    <w:rsid w:val="17EA27C8"/>
    <w:rsid w:val="17EC6540"/>
    <w:rsid w:val="17F13B56"/>
    <w:rsid w:val="17F325E9"/>
    <w:rsid w:val="18042FAB"/>
    <w:rsid w:val="18150414"/>
    <w:rsid w:val="182201B4"/>
    <w:rsid w:val="18253800"/>
    <w:rsid w:val="182F0130"/>
    <w:rsid w:val="184620F4"/>
    <w:rsid w:val="18506ACF"/>
    <w:rsid w:val="18534811"/>
    <w:rsid w:val="18637823"/>
    <w:rsid w:val="18721A3A"/>
    <w:rsid w:val="189015C1"/>
    <w:rsid w:val="18930873"/>
    <w:rsid w:val="18B63C84"/>
    <w:rsid w:val="18B74DA0"/>
    <w:rsid w:val="18BE612E"/>
    <w:rsid w:val="18C62E6C"/>
    <w:rsid w:val="18DF2F64"/>
    <w:rsid w:val="18E80644"/>
    <w:rsid w:val="18EE59BE"/>
    <w:rsid w:val="18F753A4"/>
    <w:rsid w:val="18F95331"/>
    <w:rsid w:val="18FF4051"/>
    <w:rsid w:val="19452647"/>
    <w:rsid w:val="19573E8D"/>
    <w:rsid w:val="195C5947"/>
    <w:rsid w:val="195E521C"/>
    <w:rsid w:val="198253AE"/>
    <w:rsid w:val="198D5379"/>
    <w:rsid w:val="199724DC"/>
    <w:rsid w:val="199A3496"/>
    <w:rsid w:val="19A60971"/>
    <w:rsid w:val="19C37774"/>
    <w:rsid w:val="19C6079C"/>
    <w:rsid w:val="19E80F89"/>
    <w:rsid w:val="19E971DB"/>
    <w:rsid w:val="19EE47F1"/>
    <w:rsid w:val="19F416DC"/>
    <w:rsid w:val="1A18186E"/>
    <w:rsid w:val="1A1B4333"/>
    <w:rsid w:val="1A200723"/>
    <w:rsid w:val="1A404921"/>
    <w:rsid w:val="1A4E703E"/>
    <w:rsid w:val="1A82318C"/>
    <w:rsid w:val="1AA80E44"/>
    <w:rsid w:val="1ABF1CEA"/>
    <w:rsid w:val="1ADF05DE"/>
    <w:rsid w:val="1ADF24D1"/>
    <w:rsid w:val="1AF1038D"/>
    <w:rsid w:val="1AF23E6D"/>
    <w:rsid w:val="1AFE3B23"/>
    <w:rsid w:val="1B0E67CD"/>
    <w:rsid w:val="1B1F390C"/>
    <w:rsid w:val="1B397CEE"/>
    <w:rsid w:val="1B4B17D0"/>
    <w:rsid w:val="1B610933"/>
    <w:rsid w:val="1B617245"/>
    <w:rsid w:val="1B6B0D73"/>
    <w:rsid w:val="1B96095E"/>
    <w:rsid w:val="1BB82AD4"/>
    <w:rsid w:val="1BD16179"/>
    <w:rsid w:val="1BD21EF1"/>
    <w:rsid w:val="1BE13EE2"/>
    <w:rsid w:val="1C4B6410"/>
    <w:rsid w:val="1C4E5A1B"/>
    <w:rsid w:val="1C6E6CAB"/>
    <w:rsid w:val="1C71170A"/>
    <w:rsid w:val="1C9E3BBC"/>
    <w:rsid w:val="1CA10B36"/>
    <w:rsid w:val="1CAD0994"/>
    <w:rsid w:val="1CBB0AD9"/>
    <w:rsid w:val="1CD2036B"/>
    <w:rsid w:val="1CDD45EB"/>
    <w:rsid w:val="1CED6FE2"/>
    <w:rsid w:val="1CF8755F"/>
    <w:rsid w:val="1CFD4D4B"/>
    <w:rsid w:val="1D181B85"/>
    <w:rsid w:val="1D574755"/>
    <w:rsid w:val="1D7274E7"/>
    <w:rsid w:val="1D7C1F07"/>
    <w:rsid w:val="1D807E56"/>
    <w:rsid w:val="1D855E12"/>
    <w:rsid w:val="1D8611E5"/>
    <w:rsid w:val="1DA84CB7"/>
    <w:rsid w:val="1DB01DBE"/>
    <w:rsid w:val="1DB16262"/>
    <w:rsid w:val="1DDF4451"/>
    <w:rsid w:val="1DE33F41"/>
    <w:rsid w:val="1DEA662D"/>
    <w:rsid w:val="1DEF28E6"/>
    <w:rsid w:val="1DF12B02"/>
    <w:rsid w:val="1E0068A1"/>
    <w:rsid w:val="1E3B5B2B"/>
    <w:rsid w:val="1E4D585F"/>
    <w:rsid w:val="1E58492F"/>
    <w:rsid w:val="1E6432D4"/>
    <w:rsid w:val="1E6A01BF"/>
    <w:rsid w:val="1E795013"/>
    <w:rsid w:val="1E85324A"/>
    <w:rsid w:val="1EA6633C"/>
    <w:rsid w:val="1EA96F39"/>
    <w:rsid w:val="1EBB0A1A"/>
    <w:rsid w:val="1F0651DA"/>
    <w:rsid w:val="1F1903A6"/>
    <w:rsid w:val="1F4461FD"/>
    <w:rsid w:val="1F460C2C"/>
    <w:rsid w:val="1F4B4494"/>
    <w:rsid w:val="1F510EDE"/>
    <w:rsid w:val="1F5275D0"/>
    <w:rsid w:val="1F784B5D"/>
    <w:rsid w:val="1F841754"/>
    <w:rsid w:val="1FA12306"/>
    <w:rsid w:val="1FC234F7"/>
    <w:rsid w:val="1FCD3566"/>
    <w:rsid w:val="1FE17F3F"/>
    <w:rsid w:val="20124FB2"/>
    <w:rsid w:val="20126D60"/>
    <w:rsid w:val="20196340"/>
    <w:rsid w:val="20270A5D"/>
    <w:rsid w:val="202B14FE"/>
    <w:rsid w:val="20367C8D"/>
    <w:rsid w:val="2069786D"/>
    <w:rsid w:val="206B3A09"/>
    <w:rsid w:val="207435EC"/>
    <w:rsid w:val="208F03B0"/>
    <w:rsid w:val="2103718B"/>
    <w:rsid w:val="211D3C0E"/>
    <w:rsid w:val="21264248"/>
    <w:rsid w:val="21380A48"/>
    <w:rsid w:val="21382AF2"/>
    <w:rsid w:val="214271D1"/>
    <w:rsid w:val="214E4024"/>
    <w:rsid w:val="21507B40"/>
    <w:rsid w:val="21621621"/>
    <w:rsid w:val="21AA52DA"/>
    <w:rsid w:val="21B76DA4"/>
    <w:rsid w:val="21BA320B"/>
    <w:rsid w:val="21C422DC"/>
    <w:rsid w:val="21DB7773"/>
    <w:rsid w:val="21F4496F"/>
    <w:rsid w:val="21F7620D"/>
    <w:rsid w:val="221C2118"/>
    <w:rsid w:val="222039B6"/>
    <w:rsid w:val="22244B28"/>
    <w:rsid w:val="22347461"/>
    <w:rsid w:val="225278E7"/>
    <w:rsid w:val="22737F8A"/>
    <w:rsid w:val="22AC524A"/>
    <w:rsid w:val="22AE5C74"/>
    <w:rsid w:val="22CA019D"/>
    <w:rsid w:val="22CA3922"/>
    <w:rsid w:val="22D402FC"/>
    <w:rsid w:val="22D57C42"/>
    <w:rsid w:val="22EA5D72"/>
    <w:rsid w:val="22F453DF"/>
    <w:rsid w:val="22F97D63"/>
    <w:rsid w:val="231D1CA3"/>
    <w:rsid w:val="231D7EF5"/>
    <w:rsid w:val="23674538"/>
    <w:rsid w:val="23B048C6"/>
    <w:rsid w:val="23EB7FF4"/>
    <w:rsid w:val="23F92711"/>
    <w:rsid w:val="24044C11"/>
    <w:rsid w:val="242D23BA"/>
    <w:rsid w:val="24582CB2"/>
    <w:rsid w:val="24613E12"/>
    <w:rsid w:val="247B1377"/>
    <w:rsid w:val="24853FA4"/>
    <w:rsid w:val="24861ACA"/>
    <w:rsid w:val="24877D1C"/>
    <w:rsid w:val="2492569B"/>
    <w:rsid w:val="24942CCA"/>
    <w:rsid w:val="249447D8"/>
    <w:rsid w:val="249B799E"/>
    <w:rsid w:val="24FB7DC2"/>
    <w:rsid w:val="251470D6"/>
    <w:rsid w:val="253A5E11"/>
    <w:rsid w:val="2547125A"/>
    <w:rsid w:val="25504218"/>
    <w:rsid w:val="255E3A3D"/>
    <w:rsid w:val="25654FBE"/>
    <w:rsid w:val="258424AE"/>
    <w:rsid w:val="259668BA"/>
    <w:rsid w:val="25A20B86"/>
    <w:rsid w:val="25D074A1"/>
    <w:rsid w:val="25D93CC6"/>
    <w:rsid w:val="25DB517C"/>
    <w:rsid w:val="25E666AB"/>
    <w:rsid w:val="25EB6089"/>
    <w:rsid w:val="260E1D77"/>
    <w:rsid w:val="26121868"/>
    <w:rsid w:val="26127ABA"/>
    <w:rsid w:val="261C4494"/>
    <w:rsid w:val="261F538B"/>
    <w:rsid w:val="26415879"/>
    <w:rsid w:val="264B50B3"/>
    <w:rsid w:val="264D464E"/>
    <w:rsid w:val="265A73AA"/>
    <w:rsid w:val="267A11BB"/>
    <w:rsid w:val="26A94D1C"/>
    <w:rsid w:val="26C94F4F"/>
    <w:rsid w:val="26D57446"/>
    <w:rsid w:val="26D7077D"/>
    <w:rsid w:val="26E45600"/>
    <w:rsid w:val="26F3289E"/>
    <w:rsid w:val="27637E7B"/>
    <w:rsid w:val="277C4D74"/>
    <w:rsid w:val="27982240"/>
    <w:rsid w:val="27A01F78"/>
    <w:rsid w:val="27BC01D7"/>
    <w:rsid w:val="27DB3EDB"/>
    <w:rsid w:val="27DF7465"/>
    <w:rsid w:val="27F76F67"/>
    <w:rsid w:val="27F83141"/>
    <w:rsid w:val="27FF406E"/>
    <w:rsid w:val="2816219C"/>
    <w:rsid w:val="281E30AB"/>
    <w:rsid w:val="283A2895"/>
    <w:rsid w:val="284919A9"/>
    <w:rsid w:val="28537F15"/>
    <w:rsid w:val="285F68BA"/>
    <w:rsid w:val="28650375"/>
    <w:rsid w:val="287B5AA5"/>
    <w:rsid w:val="28844573"/>
    <w:rsid w:val="2886653D"/>
    <w:rsid w:val="288F719F"/>
    <w:rsid w:val="2893029D"/>
    <w:rsid w:val="28937464"/>
    <w:rsid w:val="28A013AD"/>
    <w:rsid w:val="28A218C8"/>
    <w:rsid w:val="28BE1833"/>
    <w:rsid w:val="28CE352E"/>
    <w:rsid w:val="28DE606E"/>
    <w:rsid w:val="28E13773"/>
    <w:rsid w:val="28F6721F"/>
    <w:rsid w:val="29451F54"/>
    <w:rsid w:val="295372BB"/>
    <w:rsid w:val="295E3016"/>
    <w:rsid w:val="297A5D3F"/>
    <w:rsid w:val="29AE7AF9"/>
    <w:rsid w:val="29BA46F0"/>
    <w:rsid w:val="29DB349A"/>
    <w:rsid w:val="2A0239A1"/>
    <w:rsid w:val="2A0508FD"/>
    <w:rsid w:val="2A3049B2"/>
    <w:rsid w:val="2A306760"/>
    <w:rsid w:val="2A454A49"/>
    <w:rsid w:val="2A4B0CA1"/>
    <w:rsid w:val="2A5E151F"/>
    <w:rsid w:val="2A612DBE"/>
    <w:rsid w:val="2A6E6792"/>
    <w:rsid w:val="2A922F77"/>
    <w:rsid w:val="2AB27175"/>
    <w:rsid w:val="2AB70C30"/>
    <w:rsid w:val="2AC76693"/>
    <w:rsid w:val="2AF61758"/>
    <w:rsid w:val="2B02634F"/>
    <w:rsid w:val="2B0F45C8"/>
    <w:rsid w:val="2B230073"/>
    <w:rsid w:val="2B27088D"/>
    <w:rsid w:val="2B285689"/>
    <w:rsid w:val="2B4C581C"/>
    <w:rsid w:val="2B6366C1"/>
    <w:rsid w:val="2B6956A2"/>
    <w:rsid w:val="2B6C1A1A"/>
    <w:rsid w:val="2B7411BF"/>
    <w:rsid w:val="2B896186"/>
    <w:rsid w:val="2B8A6CC9"/>
    <w:rsid w:val="2B98280F"/>
    <w:rsid w:val="2BA42C6D"/>
    <w:rsid w:val="2BA74800"/>
    <w:rsid w:val="2BAE2033"/>
    <w:rsid w:val="2BCA27F8"/>
    <w:rsid w:val="2BD61589"/>
    <w:rsid w:val="2BD80E5D"/>
    <w:rsid w:val="2BE6077D"/>
    <w:rsid w:val="2BEE0681"/>
    <w:rsid w:val="2BF40509"/>
    <w:rsid w:val="2C1520B2"/>
    <w:rsid w:val="2C155108"/>
    <w:rsid w:val="2C2173E5"/>
    <w:rsid w:val="2C2C53D1"/>
    <w:rsid w:val="2C385DA0"/>
    <w:rsid w:val="2C514240"/>
    <w:rsid w:val="2C626979"/>
    <w:rsid w:val="2C6C3308"/>
    <w:rsid w:val="2C8132A3"/>
    <w:rsid w:val="2C8D7E9A"/>
    <w:rsid w:val="2C956D4E"/>
    <w:rsid w:val="2C9F5E1F"/>
    <w:rsid w:val="2CA565C0"/>
    <w:rsid w:val="2CD86C3B"/>
    <w:rsid w:val="2CDC0806"/>
    <w:rsid w:val="2CDC672B"/>
    <w:rsid w:val="2CE675AA"/>
    <w:rsid w:val="2D035D18"/>
    <w:rsid w:val="2D113C66"/>
    <w:rsid w:val="2D142369"/>
    <w:rsid w:val="2D2A393B"/>
    <w:rsid w:val="2D42586A"/>
    <w:rsid w:val="2D546C0A"/>
    <w:rsid w:val="2D713797"/>
    <w:rsid w:val="2D8F7C42"/>
    <w:rsid w:val="2D937732"/>
    <w:rsid w:val="2DC07DFB"/>
    <w:rsid w:val="2DC31B9F"/>
    <w:rsid w:val="2DE97352"/>
    <w:rsid w:val="2DEA4E78"/>
    <w:rsid w:val="2DF9330D"/>
    <w:rsid w:val="2DFB7085"/>
    <w:rsid w:val="2E042DED"/>
    <w:rsid w:val="2E0F2B31"/>
    <w:rsid w:val="2E1168A9"/>
    <w:rsid w:val="2E3850C1"/>
    <w:rsid w:val="2E4E5407"/>
    <w:rsid w:val="2E4F1F02"/>
    <w:rsid w:val="2E660AAD"/>
    <w:rsid w:val="2E693FEF"/>
    <w:rsid w:val="2E7D7A9A"/>
    <w:rsid w:val="2E8E720E"/>
    <w:rsid w:val="2E9B383B"/>
    <w:rsid w:val="2EA15E7F"/>
    <w:rsid w:val="2EAB0AAB"/>
    <w:rsid w:val="2EB060C2"/>
    <w:rsid w:val="2EB23BE8"/>
    <w:rsid w:val="2EBF00B3"/>
    <w:rsid w:val="2EC0032A"/>
    <w:rsid w:val="2ECF7828"/>
    <w:rsid w:val="2ED57590"/>
    <w:rsid w:val="2EE644C2"/>
    <w:rsid w:val="2EEC795A"/>
    <w:rsid w:val="2F000DF7"/>
    <w:rsid w:val="2F362CA9"/>
    <w:rsid w:val="2F4862FA"/>
    <w:rsid w:val="2F492E1B"/>
    <w:rsid w:val="2F511653"/>
    <w:rsid w:val="2F5C1DA5"/>
    <w:rsid w:val="2F6F1AD9"/>
    <w:rsid w:val="2F7C41F6"/>
    <w:rsid w:val="2F8D1F5F"/>
    <w:rsid w:val="2F911BBA"/>
    <w:rsid w:val="2FAD01EE"/>
    <w:rsid w:val="2FB120F1"/>
    <w:rsid w:val="2FBF5F24"/>
    <w:rsid w:val="2FC71915"/>
    <w:rsid w:val="2FF76FFC"/>
    <w:rsid w:val="30085A89"/>
    <w:rsid w:val="300C33B5"/>
    <w:rsid w:val="300F6E18"/>
    <w:rsid w:val="3010496C"/>
    <w:rsid w:val="30136908"/>
    <w:rsid w:val="30261FF5"/>
    <w:rsid w:val="3062163D"/>
    <w:rsid w:val="3075311F"/>
    <w:rsid w:val="309437AD"/>
    <w:rsid w:val="30986E0D"/>
    <w:rsid w:val="309A2B85"/>
    <w:rsid w:val="30C300FB"/>
    <w:rsid w:val="30CB2D3F"/>
    <w:rsid w:val="30D65186"/>
    <w:rsid w:val="30E43E01"/>
    <w:rsid w:val="30F027A5"/>
    <w:rsid w:val="310B5342"/>
    <w:rsid w:val="310E0E7D"/>
    <w:rsid w:val="3118473F"/>
    <w:rsid w:val="31230F82"/>
    <w:rsid w:val="31395673"/>
    <w:rsid w:val="313A7632"/>
    <w:rsid w:val="31457DBA"/>
    <w:rsid w:val="314D409C"/>
    <w:rsid w:val="31501496"/>
    <w:rsid w:val="316F4DC1"/>
    <w:rsid w:val="31865912"/>
    <w:rsid w:val="318A10D1"/>
    <w:rsid w:val="31C73C21"/>
    <w:rsid w:val="31CF761B"/>
    <w:rsid w:val="31E71DFA"/>
    <w:rsid w:val="31F771A5"/>
    <w:rsid w:val="31F84007"/>
    <w:rsid w:val="31FA51BC"/>
    <w:rsid w:val="31FE5396"/>
    <w:rsid w:val="322070BA"/>
    <w:rsid w:val="324059AE"/>
    <w:rsid w:val="324A4137"/>
    <w:rsid w:val="32544FB6"/>
    <w:rsid w:val="32607CF5"/>
    <w:rsid w:val="326C6B22"/>
    <w:rsid w:val="326D7CE5"/>
    <w:rsid w:val="327D275F"/>
    <w:rsid w:val="327F7610"/>
    <w:rsid w:val="328919BE"/>
    <w:rsid w:val="328E2276"/>
    <w:rsid w:val="32B54CE3"/>
    <w:rsid w:val="32C35DA8"/>
    <w:rsid w:val="32CC5D21"/>
    <w:rsid w:val="32D57EA5"/>
    <w:rsid w:val="32E225C2"/>
    <w:rsid w:val="32F56799"/>
    <w:rsid w:val="32F87181"/>
    <w:rsid w:val="3301513E"/>
    <w:rsid w:val="33105381"/>
    <w:rsid w:val="331C3D26"/>
    <w:rsid w:val="334610C3"/>
    <w:rsid w:val="336F654B"/>
    <w:rsid w:val="33745910"/>
    <w:rsid w:val="33995376"/>
    <w:rsid w:val="339A4C4A"/>
    <w:rsid w:val="33AB50A9"/>
    <w:rsid w:val="33AC5D33"/>
    <w:rsid w:val="33B10912"/>
    <w:rsid w:val="33D04B10"/>
    <w:rsid w:val="33EA4839"/>
    <w:rsid w:val="343D03F7"/>
    <w:rsid w:val="34401C96"/>
    <w:rsid w:val="3440280C"/>
    <w:rsid w:val="3442764E"/>
    <w:rsid w:val="34775FD7"/>
    <w:rsid w:val="3489363D"/>
    <w:rsid w:val="34A71D15"/>
    <w:rsid w:val="34CB7297"/>
    <w:rsid w:val="34FA62E8"/>
    <w:rsid w:val="34FF56AD"/>
    <w:rsid w:val="35066A3B"/>
    <w:rsid w:val="35262C3A"/>
    <w:rsid w:val="35350179"/>
    <w:rsid w:val="355373CC"/>
    <w:rsid w:val="355435F3"/>
    <w:rsid w:val="355C0417"/>
    <w:rsid w:val="355F7EFA"/>
    <w:rsid w:val="35944047"/>
    <w:rsid w:val="3598548C"/>
    <w:rsid w:val="359F29EC"/>
    <w:rsid w:val="35AA07E1"/>
    <w:rsid w:val="35B20B6C"/>
    <w:rsid w:val="35BC17F0"/>
    <w:rsid w:val="35D703D8"/>
    <w:rsid w:val="35F3768A"/>
    <w:rsid w:val="35F9034E"/>
    <w:rsid w:val="360B6071"/>
    <w:rsid w:val="36115CD8"/>
    <w:rsid w:val="362B4280"/>
    <w:rsid w:val="364F4412"/>
    <w:rsid w:val="36660DCA"/>
    <w:rsid w:val="36682978"/>
    <w:rsid w:val="369E2CA4"/>
    <w:rsid w:val="36BA5D2F"/>
    <w:rsid w:val="36D22936"/>
    <w:rsid w:val="36EA5EE9"/>
    <w:rsid w:val="36EC7EB3"/>
    <w:rsid w:val="36EF1119"/>
    <w:rsid w:val="36FA437E"/>
    <w:rsid w:val="37192794"/>
    <w:rsid w:val="375A4D0E"/>
    <w:rsid w:val="37677539"/>
    <w:rsid w:val="376F66E4"/>
    <w:rsid w:val="37863E63"/>
    <w:rsid w:val="37A31AD7"/>
    <w:rsid w:val="37A4253C"/>
    <w:rsid w:val="37BC7885"/>
    <w:rsid w:val="37EE37B7"/>
    <w:rsid w:val="37FC5ED4"/>
    <w:rsid w:val="37FF7772"/>
    <w:rsid w:val="381256F7"/>
    <w:rsid w:val="381551E7"/>
    <w:rsid w:val="381D66D7"/>
    <w:rsid w:val="383C3143"/>
    <w:rsid w:val="3848736B"/>
    <w:rsid w:val="384D4981"/>
    <w:rsid w:val="386121DB"/>
    <w:rsid w:val="3862042D"/>
    <w:rsid w:val="38637D01"/>
    <w:rsid w:val="38752BC9"/>
    <w:rsid w:val="388037F2"/>
    <w:rsid w:val="38927069"/>
    <w:rsid w:val="38993243"/>
    <w:rsid w:val="38D22215"/>
    <w:rsid w:val="38DF3392"/>
    <w:rsid w:val="38E726E0"/>
    <w:rsid w:val="38F1355F"/>
    <w:rsid w:val="38F17A02"/>
    <w:rsid w:val="38F512A1"/>
    <w:rsid w:val="38FD7316"/>
    <w:rsid w:val="3905700A"/>
    <w:rsid w:val="3915757C"/>
    <w:rsid w:val="392C360E"/>
    <w:rsid w:val="39331DC9"/>
    <w:rsid w:val="393671C3"/>
    <w:rsid w:val="39382F3B"/>
    <w:rsid w:val="39403E5D"/>
    <w:rsid w:val="394713D0"/>
    <w:rsid w:val="395104A1"/>
    <w:rsid w:val="39663F4D"/>
    <w:rsid w:val="39952946"/>
    <w:rsid w:val="39AC69D2"/>
    <w:rsid w:val="39B32F0A"/>
    <w:rsid w:val="39BE7D79"/>
    <w:rsid w:val="39C507B3"/>
    <w:rsid w:val="39D25301"/>
    <w:rsid w:val="39FF7EFD"/>
    <w:rsid w:val="3A064DE8"/>
    <w:rsid w:val="3A1E0383"/>
    <w:rsid w:val="3A3758E9"/>
    <w:rsid w:val="3A3F6FD4"/>
    <w:rsid w:val="3A54334A"/>
    <w:rsid w:val="3A563FC1"/>
    <w:rsid w:val="3A9C74FA"/>
    <w:rsid w:val="3A9F7A36"/>
    <w:rsid w:val="3AA36D3C"/>
    <w:rsid w:val="3AA840F1"/>
    <w:rsid w:val="3AB213D9"/>
    <w:rsid w:val="3AF15A98"/>
    <w:rsid w:val="3AF2373E"/>
    <w:rsid w:val="3B082DE1"/>
    <w:rsid w:val="3B313787"/>
    <w:rsid w:val="3B462AC1"/>
    <w:rsid w:val="3B471B5C"/>
    <w:rsid w:val="3B4C2CCE"/>
    <w:rsid w:val="3B5953EB"/>
    <w:rsid w:val="3BA174BE"/>
    <w:rsid w:val="3BAC751F"/>
    <w:rsid w:val="3BAD416B"/>
    <w:rsid w:val="3BB37FF1"/>
    <w:rsid w:val="3BBF1B85"/>
    <w:rsid w:val="3BC82C9D"/>
    <w:rsid w:val="3BD3168B"/>
    <w:rsid w:val="3C1C4D96"/>
    <w:rsid w:val="3C44609B"/>
    <w:rsid w:val="3C4C743E"/>
    <w:rsid w:val="3C7563FB"/>
    <w:rsid w:val="3C81212D"/>
    <w:rsid w:val="3C862210"/>
    <w:rsid w:val="3C972E5F"/>
    <w:rsid w:val="3CA12CE1"/>
    <w:rsid w:val="3CAD2038"/>
    <w:rsid w:val="3CAD7649"/>
    <w:rsid w:val="3CB43221"/>
    <w:rsid w:val="3CBE7BFC"/>
    <w:rsid w:val="3CD27811"/>
    <w:rsid w:val="3CEC6CB2"/>
    <w:rsid w:val="3CED6733"/>
    <w:rsid w:val="3CF77938"/>
    <w:rsid w:val="3D14462E"/>
    <w:rsid w:val="3D2A36DD"/>
    <w:rsid w:val="3D3659E4"/>
    <w:rsid w:val="3D38117F"/>
    <w:rsid w:val="3D412CB4"/>
    <w:rsid w:val="3D453243"/>
    <w:rsid w:val="3D5C3F5E"/>
    <w:rsid w:val="3D672041"/>
    <w:rsid w:val="3D736C38"/>
    <w:rsid w:val="3D7C331C"/>
    <w:rsid w:val="3D864BBD"/>
    <w:rsid w:val="3D8F1598"/>
    <w:rsid w:val="3DC7508C"/>
    <w:rsid w:val="3DC92CFC"/>
    <w:rsid w:val="3DCE3E6E"/>
    <w:rsid w:val="3DD84CED"/>
    <w:rsid w:val="3DE05B98"/>
    <w:rsid w:val="3E04082E"/>
    <w:rsid w:val="3E09134A"/>
    <w:rsid w:val="3E0B50C2"/>
    <w:rsid w:val="3E135D25"/>
    <w:rsid w:val="3E1D6697"/>
    <w:rsid w:val="3E2D0682"/>
    <w:rsid w:val="3E52684D"/>
    <w:rsid w:val="3E5770D5"/>
    <w:rsid w:val="3E7F378A"/>
    <w:rsid w:val="3E8F55F5"/>
    <w:rsid w:val="3E95498C"/>
    <w:rsid w:val="3E9C21BE"/>
    <w:rsid w:val="3EA352FB"/>
    <w:rsid w:val="3EAF3CA0"/>
    <w:rsid w:val="3EBD52C2"/>
    <w:rsid w:val="3ED25BE0"/>
    <w:rsid w:val="3EDD0D57"/>
    <w:rsid w:val="3EE057E6"/>
    <w:rsid w:val="3EEA4CD8"/>
    <w:rsid w:val="3F0538C0"/>
    <w:rsid w:val="3F1A1CC2"/>
    <w:rsid w:val="3F225016"/>
    <w:rsid w:val="3F301235"/>
    <w:rsid w:val="3F454604"/>
    <w:rsid w:val="3F577F7C"/>
    <w:rsid w:val="3F855EF6"/>
    <w:rsid w:val="3F9335C1"/>
    <w:rsid w:val="3F9D7F9C"/>
    <w:rsid w:val="3F9F3D14"/>
    <w:rsid w:val="3FBF5910"/>
    <w:rsid w:val="3FC01EDD"/>
    <w:rsid w:val="3FC904D2"/>
    <w:rsid w:val="3FC92B3F"/>
    <w:rsid w:val="3FCB3A93"/>
    <w:rsid w:val="3FCF3ECE"/>
    <w:rsid w:val="3FF87828"/>
    <w:rsid w:val="400D0A7E"/>
    <w:rsid w:val="40404CF1"/>
    <w:rsid w:val="40414DCB"/>
    <w:rsid w:val="404C3770"/>
    <w:rsid w:val="406805AA"/>
    <w:rsid w:val="4070030D"/>
    <w:rsid w:val="4077259B"/>
    <w:rsid w:val="4093253B"/>
    <w:rsid w:val="40F22301"/>
    <w:rsid w:val="40F2256A"/>
    <w:rsid w:val="40F32BF1"/>
    <w:rsid w:val="40F462E2"/>
    <w:rsid w:val="40FE0F0E"/>
    <w:rsid w:val="41061B71"/>
    <w:rsid w:val="410A1661"/>
    <w:rsid w:val="41197AF6"/>
    <w:rsid w:val="414D1465"/>
    <w:rsid w:val="4157061F"/>
    <w:rsid w:val="41591156"/>
    <w:rsid w:val="415D3E87"/>
    <w:rsid w:val="41801923"/>
    <w:rsid w:val="419137C3"/>
    <w:rsid w:val="419B675D"/>
    <w:rsid w:val="419D4283"/>
    <w:rsid w:val="41B213E6"/>
    <w:rsid w:val="41B55B4E"/>
    <w:rsid w:val="41C23CEA"/>
    <w:rsid w:val="41D103D1"/>
    <w:rsid w:val="41D8350E"/>
    <w:rsid w:val="41E31D20"/>
    <w:rsid w:val="4206193C"/>
    <w:rsid w:val="42156510"/>
    <w:rsid w:val="426E3E72"/>
    <w:rsid w:val="426E5C20"/>
    <w:rsid w:val="428471F1"/>
    <w:rsid w:val="42922F05"/>
    <w:rsid w:val="42AD499A"/>
    <w:rsid w:val="42AE24C0"/>
    <w:rsid w:val="42B27152"/>
    <w:rsid w:val="42D33CD5"/>
    <w:rsid w:val="42D71A17"/>
    <w:rsid w:val="42DF267A"/>
    <w:rsid w:val="431D26E3"/>
    <w:rsid w:val="43284021"/>
    <w:rsid w:val="432A7D99"/>
    <w:rsid w:val="43305EF3"/>
    <w:rsid w:val="433E3844"/>
    <w:rsid w:val="435C1F1C"/>
    <w:rsid w:val="435F79D0"/>
    <w:rsid w:val="436314FD"/>
    <w:rsid w:val="43653127"/>
    <w:rsid w:val="437E00E5"/>
    <w:rsid w:val="43846D49"/>
    <w:rsid w:val="43915383"/>
    <w:rsid w:val="43BB30E7"/>
    <w:rsid w:val="43C624F6"/>
    <w:rsid w:val="43E50164"/>
    <w:rsid w:val="43E908BD"/>
    <w:rsid w:val="43EE0156"/>
    <w:rsid w:val="43FD2CE3"/>
    <w:rsid w:val="440A1978"/>
    <w:rsid w:val="44185E43"/>
    <w:rsid w:val="442347E8"/>
    <w:rsid w:val="443E1EDD"/>
    <w:rsid w:val="4453331F"/>
    <w:rsid w:val="4455558E"/>
    <w:rsid w:val="445F1CC4"/>
    <w:rsid w:val="44904CF7"/>
    <w:rsid w:val="449C0E15"/>
    <w:rsid w:val="449D0A3E"/>
    <w:rsid w:val="44A26055"/>
    <w:rsid w:val="44C361AF"/>
    <w:rsid w:val="44C43BFE"/>
    <w:rsid w:val="44C46F12"/>
    <w:rsid w:val="44EE129A"/>
    <w:rsid w:val="44F05012"/>
    <w:rsid w:val="45160FEA"/>
    <w:rsid w:val="451659AA"/>
    <w:rsid w:val="451C2193"/>
    <w:rsid w:val="452B604A"/>
    <w:rsid w:val="45352A25"/>
    <w:rsid w:val="45380234"/>
    <w:rsid w:val="454113CA"/>
    <w:rsid w:val="454D7D6F"/>
    <w:rsid w:val="45700EE7"/>
    <w:rsid w:val="45751C81"/>
    <w:rsid w:val="4583562E"/>
    <w:rsid w:val="458D0C19"/>
    <w:rsid w:val="459534C4"/>
    <w:rsid w:val="45965DE0"/>
    <w:rsid w:val="45992FB4"/>
    <w:rsid w:val="45A656D1"/>
    <w:rsid w:val="45AA6F6F"/>
    <w:rsid w:val="45AC207F"/>
    <w:rsid w:val="45AE3F37"/>
    <w:rsid w:val="45C1250B"/>
    <w:rsid w:val="45D65FB6"/>
    <w:rsid w:val="45E561F9"/>
    <w:rsid w:val="45EB20B8"/>
    <w:rsid w:val="46011D48"/>
    <w:rsid w:val="46026DAD"/>
    <w:rsid w:val="461A2D0E"/>
    <w:rsid w:val="46401681"/>
    <w:rsid w:val="466B2BA2"/>
    <w:rsid w:val="467A0C55"/>
    <w:rsid w:val="468A0B4E"/>
    <w:rsid w:val="46906ED3"/>
    <w:rsid w:val="46A04578"/>
    <w:rsid w:val="46B207D1"/>
    <w:rsid w:val="46B53706"/>
    <w:rsid w:val="46CE08E8"/>
    <w:rsid w:val="46D22C21"/>
    <w:rsid w:val="46F838A8"/>
    <w:rsid w:val="46FF153C"/>
    <w:rsid w:val="474927B8"/>
    <w:rsid w:val="474A249C"/>
    <w:rsid w:val="474E7DCE"/>
    <w:rsid w:val="47596E9F"/>
    <w:rsid w:val="4774130B"/>
    <w:rsid w:val="478101A3"/>
    <w:rsid w:val="478B4B7E"/>
    <w:rsid w:val="47AE731A"/>
    <w:rsid w:val="47B90762"/>
    <w:rsid w:val="47C63E08"/>
    <w:rsid w:val="47C66525"/>
    <w:rsid w:val="47E07D19"/>
    <w:rsid w:val="481728B6"/>
    <w:rsid w:val="48294260"/>
    <w:rsid w:val="483E7E42"/>
    <w:rsid w:val="484C6A03"/>
    <w:rsid w:val="48584FE2"/>
    <w:rsid w:val="48621D83"/>
    <w:rsid w:val="486908CB"/>
    <w:rsid w:val="48733F90"/>
    <w:rsid w:val="48787F9D"/>
    <w:rsid w:val="4884619D"/>
    <w:rsid w:val="48AB197C"/>
    <w:rsid w:val="48AD79E8"/>
    <w:rsid w:val="48CA7928"/>
    <w:rsid w:val="48D43350"/>
    <w:rsid w:val="48DC7D87"/>
    <w:rsid w:val="48F549A5"/>
    <w:rsid w:val="48FF3A76"/>
    <w:rsid w:val="4901159C"/>
    <w:rsid w:val="490660B7"/>
    <w:rsid w:val="490E5A67"/>
    <w:rsid w:val="49172B6D"/>
    <w:rsid w:val="491F33FC"/>
    <w:rsid w:val="492C01F9"/>
    <w:rsid w:val="492C1F93"/>
    <w:rsid w:val="49302542"/>
    <w:rsid w:val="49AB775A"/>
    <w:rsid w:val="49AD702E"/>
    <w:rsid w:val="49CA7BE0"/>
    <w:rsid w:val="49E30CA1"/>
    <w:rsid w:val="49E45491"/>
    <w:rsid w:val="49EC3FFA"/>
    <w:rsid w:val="49F2635D"/>
    <w:rsid w:val="49F92273"/>
    <w:rsid w:val="4A5E47CC"/>
    <w:rsid w:val="4A7F58FC"/>
    <w:rsid w:val="4A8B41E0"/>
    <w:rsid w:val="4A9D52F4"/>
    <w:rsid w:val="4AB01E3E"/>
    <w:rsid w:val="4AB16FF2"/>
    <w:rsid w:val="4AC349A4"/>
    <w:rsid w:val="4AC76815"/>
    <w:rsid w:val="4ADB1B7B"/>
    <w:rsid w:val="4AE21992"/>
    <w:rsid w:val="4AEF3676"/>
    <w:rsid w:val="4AF155E5"/>
    <w:rsid w:val="4AF84C20"/>
    <w:rsid w:val="4AFA0EDD"/>
    <w:rsid w:val="4B004812"/>
    <w:rsid w:val="4B03749E"/>
    <w:rsid w:val="4B0A243B"/>
    <w:rsid w:val="4B0B04B0"/>
    <w:rsid w:val="4B15132F"/>
    <w:rsid w:val="4B1E40FF"/>
    <w:rsid w:val="4B252A62"/>
    <w:rsid w:val="4B2B2277"/>
    <w:rsid w:val="4B3774F7"/>
    <w:rsid w:val="4B3A5A55"/>
    <w:rsid w:val="4B85213F"/>
    <w:rsid w:val="4B865D88"/>
    <w:rsid w:val="4B977F95"/>
    <w:rsid w:val="4BAB57EF"/>
    <w:rsid w:val="4BE17463"/>
    <w:rsid w:val="4BF453E8"/>
    <w:rsid w:val="4C2A0E0A"/>
    <w:rsid w:val="4C2C5AF7"/>
    <w:rsid w:val="4C35155C"/>
    <w:rsid w:val="4C5E0AB3"/>
    <w:rsid w:val="4C6F2CC0"/>
    <w:rsid w:val="4C79769B"/>
    <w:rsid w:val="4C7E1B40"/>
    <w:rsid w:val="4C8F5111"/>
    <w:rsid w:val="4C951AAA"/>
    <w:rsid w:val="4CA7245A"/>
    <w:rsid w:val="4CA94424"/>
    <w:rsid w:val="4CB23EB0"/>
    <w:rsid w:val="4CD55219"/>
    <w:rsid w:val="4CE23492"/>
    <w:rsid w:val="4D1C5CDC"/>
    <w:rsid w:val="4D217CAC"/>
    <w:rsid w:val="4D5B4FF3"/>
    <w:rsid w:val="4D671BE9"/>
    <w:rsid w:val="4D7367E0"/>
    <w:rsid w:val="4D9C1893"/>
    <w:rsid w:val="4DAD1CF2"/>
    <w:rsid w:val="4DBC2B9E"/>
    <w:rsid w:val="4DC42B98"/>
    <w:rsid w:val="4DC66910"/>
    <w:rsid w:val="4DF85537"/>
    <w:rsid w:val="4E353A96"/>
    <w:rsid w:val="4E5A30AF"/>
    <w:rsid w:val="4E734FA6"/>
    <w:rsid w:val="4E7A4E88"/>
    <w:rsid w:val="4E8269C0"/>
    <w:rsid w:val="4EA02117"/>
    <w:rsid w:val="4EA56E6D"/>
    <w:rsid w:val="4EA577DD"/>
    <w:rsid w:val="4EB91647"/>
    <w:rsid w:val="4EBB043F"/>
    <w:rsid w:val="4EC2357B"/>
    <w:rsid w:val="4EC76DE4"/>
    <w:rsid w:val="4EC86989"/>
    <w:rsid w:val="4EE1564F"/>
    <w:rsid w:val="4EE22F10"/>
    <w:rsid w:val="4EF61477"/>
    <w:rsid w:val="4F041DE6"/>
    <w:rsid w:val="4F143097"/>
    <w:rsid w:val="4F1A33B7"/>
    <w:rsid w:val="4F1D2EA8"/>
    <w:rsid w:val="4F416B96"/>
    <w:rsid w:val="4F4F0B87"/>
    <w:rsid w:val="4F552641"/>
    <w:rsid w:val="4F606457"/>
    <w:rsid w:val="4F6636A0"/>
    <w:rsid w:val="4F702FD7"/>
    <w:rsid w:val="4F782991"/>
    <w:rsid w:val="4F846A83"/>
    <w:rsid w:val="4F904CE4"/>
    <w:rsid w:val="4FA30497"/>
    <w:rsid w:val="4FA62809"/>
    <w:rsid w:val="4FA7635F"/>
    <w:rsid w:val="4FB34D42"/>
    <w:rsid w:val="4FC6709B"/>
    <w:rsid w:val="4FCF5EA2"/>
    <w:rsid w:val="4FD73F66"/>
    <w:rsid w:val="4FF60177"/>
    <w:rsid w:val="4FF77255"/>
    <w:rsid w:val="4FFA69D9"/>
    <w:rsid w:val="50081C81"/>
    <w:rsid w:val="500951DA"/>
    <w:rsid w:val="5037120B"/>
    <w:rsid w:val="504B6903"/>
    <w:rsid w:val="504F7091"/>
    <w:rsid w:val="50964CC0"/>
    <w:rsid w:val="509727E6"/>
    <w:rsid w:val="50A2441A"/>
    <w:rsid w:val="50A62A29"/>
    <w:rsid w:val="50D52FD1"/>
    <w:rsid w:val="50D77E30"/>
    <w:rsid w:val="50F10148"/>
    <w:rsid w:val="50F934A0"/>
    <w:rsid w:val="510559A1"/>
    <w:rsid w:val="51071719"/>
    <w:rsid w:val="510840F6"/>
    <w:rsid w:val="512832AA"/>
    <w:rsid w:val="5131408A"/>
    <w:rsid w:val="51376BFC"/>
    <w:rsid w:val="514B7ECE"/>
    <w:rsid w:val="51905BB3"/>
    <w:rsid w:val="51B50D1A"/>
    <w:rsid w:val="51C21AE4"/>
    <w:rsid w:val="51DA5080"/>
    <w:rsid w:val="51EE4687"/>
    <w:rsid w:val="51F06651"/>
    <w:rsid w:val="51F72A4C"/>
    <w:rsid w:val="51F755A0"/>
    <w:rsid w:val="520B58B9"/>
    <w:rsid w:val="521A4397"/>
    <w:rsid w:val="52355AB6"/>
    <w:rsid w:val="52417E92"/>
    <w:rsid w:val="524349D3"/>
    <w:rsid w:val="52495D62"/>
    <w:rsid w:val="52660AB8"/>
    <w:rsid w:val="526E1AD5"/>
    <w:rsid w:val="52754DA9"/>
    <w:rsid w:val="52D71E9D"/>
    <w:rsid w:val="52E30F1A"/>
    <w:rsid w:val="52E87329"/>
    <w:rsid w:val="52F61A46"/>
    <w:rsid w:val="52F91536"/>
    <w:rsid w:val="53065A01"/>
    <w:rsid w:val="53283BC9"/>
    <w:rsid w:val="532E351C"/>
    <w:rsid w:val="533407C0"/>
    <w:rsid w:val="53395DD6"/>
    <w:rsid w:val="533D7674"/>
    <w:rsid w:val="534D72F9"/>
    <w:rsid w:val="53542C10"/>
    <w:rsid w:val="53575E63"/>
    <w:rsid w:val="536746F1"/>
    <w:rsid w:val="53690469"/>
    <w:rsid w:val="537A2677"/>
    <w:rsid w:val="5385656B"/>
    <w:rsid w:val="539F20DD"/>
    <w:rsid w:val="53C9747A"/>
    <w:rsid w:val="53D0135F"/>
    <w:rsid w:val="53D67BC3"/>
    <w:rsid w:val="53EB13F5"/>
    <w:rsid w:val="53EF0B8F"/>
    <w:rsid w:val="541B220A"/>
    <w:rsid w:val="54212AF2"/>
    <w:rsid w:val="542924D4"/>
    <w:rsid w:val="542B03F1"/>
    <w:rsid w:val="54386EF4"/>
    <w:rsid w:val="543D36A4"/>
    <w:rsid w:val="5462174E"/>
    <w:rsid w:val="546604E3"/>
    <w:rsid w:val="54680721"/>
    <w:rsid w:val="54837309"/>
    <w:rsid w:val="548F2002"/>
    <w:rsid w:val="549F7EBB"/>
    <w:rsid w:val="54B870ED"/>
    <w:rsid w:val="54E81862"/>
    <w:rsid w:val="55083CB2"/>
    <w:rsid w:val="55084BBB"/>
    <w:rsid w:val="550906FB"/>
    <w:rsid w:val="55222FC6"/>
    <w:rsid w:val="552705DC"/>
    <w:rsid w:val="552F3F2D"/>
    <w:rsid w:val="553140A7"/>
    <w:rsid w:val="5536081F"/>
    <w:rsid w:val="557E5D22"/>
    <w:rsid w:val="5587107B"/>
    <w:rsid w:val="5588094F"/>
    <w:rsid w:val="559230A5"/>
    <w:rsid w:val="55AA6B17"/>
    <w:rsid w:val="55AA7162"/>
    <w:rsid w:val="55C027DF"/>
    <w:rsid w:val="55CF47D0"/>
    <w:rsid w:val="55D122F6"/>
    <w:rsid w:val="55D57AC8"/>
    <w:rsid w:val="55DB54FF"/>
    <w:rsid w:val="55FF50B5"/>
    <w:rsid w:val="56093A85"/>
    <w:rsid w:val="561B7A15"/>
    <w:rsid w:val="563C1E65"/>
    <w:rsid w:val="56462CE4"/>
    <w:rsid w:val="565F7902"/>
    <w:rsid w:val="56603BF6"/>
    <w:rsid w:val="566D6A2E"/>
    <w:rsid w:val="569C717E"/>
    <w:rsid w:val="569E48CE"/>
    <w:rsid w:val="569E667C"/>
    <w:rsid w:val="56AC6A8E"/>
    <w:rsid w:val="56C70594"/>
    <w:rsid w:val="56C854A7"/>
    <w:rsid w:val="56CF60B3"/>
    <w:rsid w:val="56D976B4"/>
    <w:rsid w:val="56E02754"/>
    <w:rsid w:val="56F53441"/>
    <w:rsid w:val="56FE78F9"/>
    <w:rsid w:val="57014E5D"/>
    <w:rsid w:val="570A2391"/>
    <w:rsid w:val="571E6A72"/>
    <w:rsid w:val="57266671"/>
    <w:rsid w:val="573C40E7"/>
    <w:rsid w:val="574134AB"/>
    <w:rsid w:val="57432B3B"/>
    <w:rsid w:val="575F0B95"/>
    <w:rsid w:val="57650F48"/>
    <w:rsid w:val="57713D91"/>
    <w:rsid w:val="57776ECD"/>
    <w:rsid w:val="57A129FF"/>
    <w:rsid w:val="57A71560"/>
    <w:rsid w:val="57B36263"/>
    <w:rsid w:val="57B867C3"/>
    <w:rsid w:val="57D04F5B"/>
    <w:rsid w:val="57DE0CFA"/>
    <w:rsid w:val="57F81DBC"/>
    <w:rsid w:val="58136BF6"/>
    <w:rsid w:val="58242BB1"/>
    <w:rsid w:val="582E3A30"/>
    <w:rsid w:val="58544F61"/>
    <w:rsid w:val="58966556"/>
    <w:rsid w:val="58A24419"/>
    <w:rsid w:val="58D02D39"/>
    <w:rsid w:val="58D86225"/>
    <w:rsid w:val="58F22CAF"/>
    <w:rsid w:val="58F509F1"/>
    <w:rsid w:val="58F93587"/>
    <w:rsid w:val="59080725"/>
    <w:rsid w:val="591071A1"/>
    <w:rsid w:val="5919648E"/>
    <w:rsid w:val="59345076"/>
    <w:rsid w:val="5939461F"/>
    <w:rsid w:val="593F3A1A"/>
    <w:rsid w:val="59594ADC"/>
    <w:rsid w:val="597C07CB"/>
    <w:rsid w:val="598C4EB2"/>
    <w:rsid w:val="59976AE7"/>
    <w:rsid w:val="59D32AE1"/>
    <w:rsid w:val="59D40607"/>
    <w:rsid w:val="59E55791"/>
    <w:rsid w:val="5A04660A"/>
    <w:rsid w:val="5A1F51DD"/>
    <w:rsid w:val="5A285A13"/>
    <w:rsid w:val="5A344EA3"/>
    <w:rsid w:val="5A7476F4"/>
    <w:rsid w:val="5A8C626D"/>
    <w:rsid w:val="5A9A1055"/>
    <w:rsid w:val="5AAB33C8"/>
    <w:rsid w:val="5AAB580B"/>
    <w:rsid w:val="5AB1307D"/>
    <w:rsid w:val="5ABD553F"/>
    <w:rsid w:val="5ACA1D83"/>
    <w:rsid w:val="5ADC59C5"/>
    <w:rsid w:val="5AED5634"/>
    <w:rsid w:val="5AF01470"/>
    <w:rsid w:val="5AF30F60"/>
    <w:rsid w:val="5AF679F7"/>
    <w:rsid w:val="5AF820D3"/>
    <w:rsid w:val="5AFA409D"/>
    <w:rsid w:val="5B1A029B"/>
    <w:rsid w:val="5B1F1D55"/>
    <w:rsid w:val="5B2D4472"/>
    <w:rsid w:val="5B2D6220"/>
    <w:rsid w:val="5B3D7191"/>
    <w:rsid w:val="5B557CC7"/>
    <w:rsid w:val="5B5B0FE0"/>
    <w:rsid w:val="5B667984"/>
    <w:rsid w:val="5B7D5DE9"/>
    <w:rsid w:val="5B874E06"/>
    <w:rsid w:val="5B8E6917"/>
    <w:rsid w:val="5BB57D8D"/>
    <w:rsid w:val="5BD448EE"/>
    <w:rsid w:val="5BD4669C"/>
    <w:rsid w:val="5BF108EE"/>
    <w:rsid w:val="5C101FC6"/>
    <w:rsid w:val="5C140702"/>
    <w:rsid w:val="5C1B076F"/>
    <w:rsid w:val="5C1E200D"/>
    <w:rsid w:val="5C5305D9"/>
    <w:rsid w:val="5C5872CD"/>
    <w:rsid w:val="5C593045"/>
    <w:rsid w:val="5C5B75F8"/>
    <w:rsid w:val="5C5D2B35"/>
    <w:rsid w:val="5C735109"/>
    <w:rsid w:val="5C7B745F"/>
    <w:rsid w:val="5C855D83"/>
    <w:rsid w:val="5C920DA3"/>
    <w:rsid w:val="5CA307D4"/>
    <w:rsid w:val="5CB70498"/>
    <w:rsid w:val="5CD91C8A"/>
    <w:rsid w:val="5CDF354A"/>
    <w:rsid w:val="5CFC40FC"/>
    <w:rsid w:val="5D445AA3"/>
    <w:rsid w:val="5D6B74D4"/>
    <w:rsid w:val="5D746389"/>
    <w:rsid w:val="5D753EAF"/>
    <w:rsid w:val="5D83303A"/>
    <w:rsid w:val="5DA327CA"/>
    <w:rsid w:val="5DBD7F4A"/>
    <w:rsid w:val="5DC32C8D"/>
    <w:rsid w:val="5E061A7C"/>
    <w:rsid w:val="5E2E29DB"/>
    <w:rsid w:val="5E2E70E2"/>
    <w:rsid w:val="5E2F29A1"/>
    <w:rsid w:val="5E3B6EA6"/>
    <w:rsid w:val="5E4148A7"/>
    <w:rsid w:val="5E470487"/>
    <w:rsid w:val="5E532442"/>
    <w:rsid w:val="5E6A153A"/>
    <w:rsid w:val="5ED75095"/>
    <w:rsid w:val="5EE44E48"/>
    <w:rsid w:val="5EEA1B36"/>
    <w:rsid w:val="5EF86B45"/>
    <w:rsid w:val="5F255981"/>
    <w:rsid w:val="5F2B6F1B"/>
    <w:rsid w:val="5F3F6522"/>
    <w:rsid w:val="5F645F89"/>
    <w:rsid w:val="5F753C3E"/>
    <w:rsid w:val="5F7D704B"/>
    <w:rsid w:val="5F8403D9"/>
    <w:rsid w:val="5F8F74AA"/>
    <w:rsid w:val="5F9C1BC7"/>
    <w:rsid w:val="5FA171DD"/>
    <w:rsid w:val="5FAC2DA0"/>
    <w:rsid w:val="5FB011CE"/>
    <w:rsid w:val="5FBC7B73"/>
    <w:rsid w:val="5FC609F2"/>
    <w:rsid w:val="5FD205E8"/>
    <w:rsid w:val="5FD41360"/>
    <w:rsid w:val="5FDC0215"/>
    <w:rsid w:val="5FDF3861"/>
    <w:rsid w:val="5FE13A7D"/>
    <w:rsid w:val="5FE61094"/>
    <w:rsid w:val="5FF13CC0"/>
    <w:rsid w:val="6000183D"/>
    <w:rsid w:val="60055DA3"/>
    <w:rsid w:val="603E2C7E"/>
    <w:rsid w:val="60687CFB"/>
    <w:rsid w:val="606F5B12"/>
    <w:rsid w:val="60A725D1"/>
    <w:rsid w:val="60AC58CB"/>
    <w:rsid w:val="60D07D7A"/>
    <w:rsid w:val="60E27AAD"/>
    <w:rsid w:val="611063C8"/>
    <w:rsid w:val="6114208C"/>
    <w:rsid w:val="612C2AD6"/>
    <w:rsid w:val="614B7400"/>
    <w:rsid w:val="614D0390"/>
    <w:rsid w:val="6155027F"/>
    <w:rsid w:val="61686204"/>
    <w:rsid w:val="616950D0"/>
    <w:rsid w:val="617213B6"/>
    <w:rsid w:val="61813275"/>
    <w:rsid w:val="618670E8"/>
    <w:rsid w:val="61A34B19"/>
    <w:rsid w:val="61B43E7E"/>
    <w:rsid w:val="61B56F70"/>
    <w:rsid w:val="61D218D0"/>
    <w:rsid w:val="61F873D8"/>
    <w:rsid w:val="61FC06FB"/>
    <w:rsid w:val="62074A10"/>
    <w:rsid w:val="62092E18"/>
    <w:rsid w:val="62105334"/>
    <w:rsid w:val="62201264"/>
    <w:rsid w:val="622F73A6"/>
    <w:rsid w:val="623065F6"/>
    <w:rsid w:val="62326E54"/>
    <w:rsid w:val="623B7475"/>
    <w:rsid w:val="623E1776"/>
    <w:rsid w:val="623F6839"/>
    <w:rsid w:val="6247023F"/>
    <w:rsid w:val="625642AF"/>
    <w:rsid w:val="62593D9F"/>
    <w:rsid w:val="6264376D"/>
    <w:rsid w:val="62A56FE4"/>
    <w:rsid w:val="62A828CD"/>
    <w:rsid w:val="62D443A2"/>
    <w:rsid w:val="62FD472A"/>
    <w:rsid w:val="633F46AC"/>
    <w:rsid w:val="635602DE"/>
    <w:rsid w:val="635822A8"/>
    <w:rsid w:val="636429FB"/>
    <w:rsid w:val="63796526"/>
    <w:rsid w:val="63B868A3"/>
    <w:rsid w:val="63E853DA"/>
    <w:rsid w:val="64155AA4"/>
    <w:rsid w:val="642B7590"/>
    <w:rsid w:val="644665A5"/>
    <w:rsid w:val="645111D2"/>
    <w:rsid w:val="645273BE"/>
    <w:rsid w:val="646033F8"/>
    <w:rsid w:val="646534C7"/>
    <w:rsid w:val="646539AE"/>
    <w:rsid w:val="64656A2B"/>
    <w:rsid w:val="647F035E"/>
    <w:rsid w:val="648C4EA5"/>
    <w:rsid w:val="64B90B25"/>
    <w:rsid w:val="64C51278"/>
    <w:rsid w:val="64C563EF"/>
    <w:rsid w:val="64D21BE7"/>
    <w:rsid w:val="64F90B96"/>
    <w:rsid w:val="650F6345"/>
    <w:rsid w:val="651915C4"/>
    <w:rsid w:val="65230D92"/>
    <w:rsid w:val="65340DFB"/>
    <w:rsid w:val="653528A1"/>
    <w:rsid w:val="654B1651"/>
    <w:rsid w:val="654C423C"/>
    <w:rsid w:val="65522FC6"/>
    <w:rsid w:val="6569254B"/>
    <w:rsid w:val="657131AE"/>
    <w:rsid w:val="657A7C9E"/>
    <w:rsid w:val="657C227E"/>
    <w:rsid w:val="65820695"/>
    <w:rsid w:val="65942F18"/>
    <w:rsid w:val="659A2704"/>
    <w:rsid w:val="659F70A3"/>
    <w:rsid w:val="659F7D1B"/>
    <w:rsid w:val="65B61F12"/>
    <w:rsid w:val="65BC6B1F"/>
    <w:rsid w:val="65C47781"/>
    <w:rsid w:val="65CB2057"/>
    <w:rsid w:val="65EB2F60"/>
    <w:rsid w:val="65FE0EE5"/>
    <w:rsid w:val="662F1913"/>
    <w:rsid w:val="663331F8"/>
    <w:rsid w:val="664166AE"/>
    <w:rsid w:val="66430FEE"/>
    <w:rsid w:val="664408C2"/>
    <w:rsid w:val="665023CB"/>
    <w:rsid w:val="66544D82"/>
    <w:rsid w:val="66561B4B"/>
    <w:rsid w:val="66636F9A"/>
    <w:rsid w:val="66680A54"/>
    <w:rsid w:val="6678134D"/>
    <w:rsid w:val="667A42E4"/>
    <w:rsid w:val="669D3C0F"/>
    <w:rsid w:val="66A251DE"/>
    <w:rsid w:val="66AC6B93"/>
    <w:rsid w:val="66DC18E2"/>
    <w:rsid w:val="66EC45F1"/>
    <w:rsid w:val="675C79A5"/>
    <w:rsid w:val="677045FB"/>
    <w:rsid w:val="67876CB8"/>
    <w:rsid w:val="67EC539B"/>
    <w:rsid w:val="67F7142A"/>
    <w:rsid w:val="67FB3202"/>
    <w:rsid w:val="6801535B"/>
    <w:rsid w:val="68232E85"/>
    <w:rsid w:val="68306EC7"/>
    <w:rsid w:val="684150B9"/>
    <w:rsid w:val="68442DFB"/>
    <w:rsid w:val="6861124B"/>
    <w:rsid w:val="68617509"/>
    <w:rsid w:val="68721717"/>
    <w:rsid w:val="687234C5"/>
    <w:rsid w:val="68A044D6"/>
    <w:rsid w:val="68D06D49"/>
    <w:rsid w:val="68D50FDC"/>
    <w:rsid w:val="68D51CA5"/>
    <w:rsid w:val="68E94EA8"/>
    <w:rsid w:val="68EA5751"/>
    <w:rsid w:val="68F24605"/>
    <w:rsid w:val="68F71C1C"/>
    <w:rsid w:val="69006D22"/>
    <w:rsid w:val="6919455A"/>
    <w:rsid w:val="69216C99"/>
    <w:rsid w:val="6931512E"/>
    <w:rsid w:val="69557FC1"/>
    <w:rsid w:val="698704B9"/>
    <w:rsid w:val="69967356"/>
    <w:rsid w:val="69981531"/>
    <w:rsid w:val="699F478D"/>
    <w:rsid w:val="69AB3821"/>
    <w:rsid w:val="69DA57C5"/>
    <w:rsid w:val="69E93C5A"/>
    <w:rsid w:val="6A01195A"/>
    <w:rsid w:val="6A0171F6"/>
    <w:rsid w:val="6A077302"/>
    <w:rsid w:val="6A18009C"/>
    <w:rsid w:val="6A1D4F98"/>
    <w:rsid w:val="6A411BE2"/>
    <w:rsid w:val="6A537326"/>
    <w:rsid w:val="6A64787C"/>
    <w:rsid w:val="6A794FDE"/>
    <w:rsid w:val="6A890F99"/>
    <w:rsid w:val="6A8F61F9"/>
    <w:rsid w:val="6A941E18"/>
    <w:rsid w:val="6A9A6C63"/>
    <w:rsid w:val="6AA81420"/>
    <w:rsid w:val="6ABA607D"/>
    <w:rsid w:val="6AC53F6D"/>
    <w:rsid w:val="6AD2649C"/>
    <w:rsid w:val="6ADC6C73"/>
    <w:rsid w:val="6B054AC4"/>
    <w:rsid w:val="6B2036AC"/>
    <w:rsid w:val="6B231FF7"/>
    <w:rsid w:val="6B2B3DFF"/>
    <w:rsid w:val="6B423D42"/>
    <w:rsid w:val="6B7632CC"/>
    <w:rsid w:val="6B841E8D"/>
    <w:rsid w:val="6B84671F"/>
    <w:rsid w:val="6B846F2B"/>
    <w:rsid w:val="6B8710BC"/>
    <w:rsid w:val="6BA1602F"/>
    <w:rsid w:val="6BA77929"/>
    <w:rsid w:val="6BC04E8F"/>
    <w:rsid w:val="6BCE4EB6"/>
    <w:rsid w:val="6BCF6E80"/>
    <w:rsid w:val="6BE97F42"/>
    <w:rsid w:val="6BEC45A2"/>
    <w:rsid w:val="6BEF307E"/>
    <w:rsid w:val="6BF30DC0"/>
    <w:rsid w:val="6C007039"/>
    <w:rsid w:val="6C1B3E73"/>
    <w:rsid w:val="6C1E2A54"/>
    <w:rsid w:val="6C3118E9"/>
    <w:rsid w:val="6C532EC3"/>
    <w:rsid w:val="6C5C23DC"/>
    <w:rsid w:val="6C64581A"/>
    <w:rsid w:val="6C85291C"/>
    <w:rsid w:val="6C895281"/>
    <w:rsid w:val="6C933558"/>
    <w:rsid w:val="6C9C1458"/>
    <w:rsid w:val="6CC4275D"/>
    <w:rsid w:val="6CF46B9E"/>
    <w:rsid w:val="6D002F3C"/>
    <w:rsid w:val="6D2531FB"/>
    <w:rsid w:val="6D282CEC"/>
    <w:rsid w:val="6D355976"/>
    <w:rsid w:val="6D604233"/>
    <w:rsid w:val="6D631F76"/>
    <w:rsid w:val="6D6A40BE"/>
    <w:rsid w:val="6D6D6025"/>
    <w:rsid w:val="6D82064E"/>
    <w:rsid w:val="6D8A12B0"/>
    <w:rsid w:val="6D965276"/>
    <w:rsid w:val="6D965EA7"/>
    <w:rsid w:val="6DA2484C"/>
    <w:rsid w:val="6DB86AA0"/>
    <w:rsid w:val="6DD15131"/>
    <w:rsid w:val="6DD644F6"/>
    <w:rsid w:val="6DDF784E"/>
    <w:rsid w:val="6DF36E56"/>
    <w:rsid w:val="6E1B290E"/>
    <w:rsid w:val="6E1B52D1"/>
    <w:rsid w:val="6E2C22B2"/>
    <w:rsid w:val="6E331948"/>
    <w:rsid w:val="6E373490"/>
    <w:rsid w:val="6E407957"/>
    <w:rsid w:val="6E453429"/>
    <w:rsid w:val="6E7345A1"/>
    <w:rsid w:val="6E740A85"/>
    <w:rsid w:val="6EAC061C"/>
    <w:rsid w:val="6EB13EC8"/>
    <w:rsid w:val="6EB23BCF"/>
    <w:rsid w:val="6EB8009F"/>
    <w:rsid w:val="6EB825CC"/>
    <w:rsid w:val="6ED24CBD"/>
    <w:rsid w:val="6ED924EF"/>
    <w:rsid w:val="6F06705D"/>
    <w:rsid w:val="6F0A44BC"/>
    <w:rsid w:val="6F211279"/>
    <w:rsid w:val="6F3F2CE1"/>
    <w:rsid w:val="6F573414"/>
    <w:rsid w:val="6F700CBF"/>
    <w:rsid w:val="6F743FC6"/>
    <w:rsid w:val="6F7E3097"/>
    <w:rsid w:val="6F822D6C"/>
    <w:rsid w:val="6F99373A"/>
    <w:rsid w:val="6FA26D85"/>
    <w:rsid w:val="6FAA0A86"/>
    <w:rsid w:val="6FD11419"/>
    <w:rsid w:val="6FD76303"/>
    <w:rsid w:val="6FEE1FCA"/>
    <w:rsid w:val="700C3276"/>
    <w:rsid w:val="70221C74"/>
    <w:rsid w:val="703A3E53"/>
    <w:rsid w:val="703D085C"/>
    <w:rsid w:val="703E4ABC"/>
    <w:rsid w:val="704E2A69"/>
    <w:rsid w:val="70542567"/>
    <w:rsid w:val="70710506"/>
    <w:rsid w:val="707278BB"/>
    <w:rsid w:val="707324D0"/>
    <w:rsid w:val="707C55FA"/>
    <w:rsid w:val="70B2308F"/>
    <w:rsid w:val="70B54896"/>
    <w:rsid w:val="70C1323B"/>
    <w:rsid w:val="70E37655"/>
    <w:rsid w:val="70FA499F"/>
    <w:rsid w:val="70FC1A61"/>
    <w:rsid w:val="710D46D2"/>
    <w:rsid w:val="71235CA4"/>
    <w:rsid w:val="714F4CEB"/>
    <w:rsid w:val="715D3148"/>
    <w:rsid w:val="717F6C52"/>
    <w:rsid w:val="718F502D"/>
    <w:rsid w:val="7193463C"/>
    <w:rsid w:val="71A768D5"/>
    <w:rsid w:val="71C11019"/>
    <w:rsid w:val="71C12DE7"/>
    <w:rsid w:val="71C34D91"/>
    <w:rsid w:val="71D62D16"/>
    <w:rsid w:val="71E573FD"/>
    <w:rsid w:val="720F1A1F"/>
    <w:rsid w:val="72145678"/>
    <w:rsid w:val="72253C9E"/>
    <w:rsid w:val="7231619E"/>
    <w:rsid w:val="723D0FE7"/>
    <w:rsid w:val="72507E40"/>
    <w:rsid w:val="7258197D"/>
    <w:rsid w:val="727662A7"/>
    <w:rsid w:val="728F1117"/>
    <w:rsid w:val="729C5554"/>
    <w:rsid w:val="72A05D82"/>
    <w:rsid w:val="72AC60C5"/>
    <w:rsid w:val="72AE5A41"/>
    <w:rsid w:val="72CE4542"/>
    <w:rsid w:val="72D07765"/>
    <w:rsid w:val="72DA4A88"/>
    <w:rsid w:val="72DD4071"/>
    <w:rsid w:val="72E96A79"/>
    <w:rsid w:val="72EB65AE"/>
    <w:rsid w:val="72F84F0E"/>
    <w:rsid w:val="730613D9"/>
    <w:rsid w:val="73155AC0"/>
    <w:rsid w:val="73243F55"/>
    <w:rsid w:val="73410663"/>
    <w:rsid w:val="73520AC2"/>
    <w:rsid w:val="735264FF"/>
    <w:rsid w:val="73612AB3"/>
    <w:rsid w:val="7395275D"/>
    <w:rsid w:val="73AC64BF"/>
    <w:rsid w:val="73CA7AAB"/>
    <w:rsid w:val="73D6524F"/>
    <w:rsid w:val="73E9412A"/>
    <w:rsid w:val="74105643"/>
    <w:rsid w:val="7419513C"/>
    <w:rsid w:val="741F7F80"/>
    <w:rsid w:val="743326A2"/>
    <w:rsid w:val="743D52CE"/>
    <w:rsid w:val="74556D96"/>
    <w:rsid w:val="746A7CA4"/>
    <w:rsid w:val="7487479C"/>
    <w:rsid w:val="7499627D"/>
    <w:rsid w:val="74A810B1"/>
    <w:rsid w:val="74B11817"/>
    <w:rsid w:val="74B14CF6"/>
    <w:rsid w:val="74B520A4"/>
    <w:rsid w:val="74BA5BB7"/>
    <w:rsid w:val="74C4779E"/>
    <w:rsid w:val="74CB0B2C"/>
    <w:rsid w:val="74D02756"/>
    <w:rsid w:val="74DD05D7"/>
    <w:rsid w:val="74FA6C5B"/>
    <w:rsid w:val="75065344"/>
    <w:rsid w:val="750B717B"/>
    <w:rsid w:val="75181898"/>
    <w:rsid w:val="75187ED5"/>
    <w:rsid w:val="751A7979"/>
    <w:rsid w:val="75226272"/>
    <w:rsid w:val="75261019"/>
    <w:rsid w:val="755D54FC"/>
    <w:rsid w:val="757D0F1B"/>
    <w:rsid w:val="759058D2"/>
    <w:rsid w:val="759B6440"/>
    <w:rsid w:val="75A849CA"/>
    <w:rsid w:val="75AE7D7D"/>
    <w:rsid w:val="75C37A55"/>
    <w:rsid w:val="75C5557C"/>
    <w:rsid w:val="75CD61DE"/>
    <w:rsid w:val="75DE03EB"/>
    <w:rsid w:val="75F86E00"/>
    <w:rsid w:val="76116A13"/>
    <w:rsid w:val="761A1135"/>
    <w:rsid w:val="763D7E35"/>
    <w:rsid w:val="76522B87"/>
    <w:rsid w:val="76592168"/>
    <w:rsid w:val="766F54E7"/>
    <w:rsid w:val="76870A83"/>
    <w:rsid w:val="768E1E11"/>
    <w:rsid w:val="76A72ED3"/>
    <w:rsid w:val="76B034BC"/>
    <w:rsid w:val="76C125A7"/>
    <w:rsid w:val="76CC08FB"/>
    <w:rsid w:val="76CD55E2"/>
    <w:rsid w:val="76D11CFE"/>
    <w:rsid w:val="76E539FB"/>
    <w:rsid w:val="76F459ED"/>
    <w:rsid w:val="770420D4"/>
    <w:rsid w:val="77080613"/>
    <w:rsid w:val="77125072"/>
    <w:rsid w:val="77176C25"/>
    <w:rsid w:val="7718792D"/>
    <w:rsid w:val="772340B3"/>
    <w:rsid w:val="772F5047"/>
    <w:rsid w:val="7746008E"/>
    <w:rsid w:val="77512E3F"/>
    <w:rsid w:val="775600AD"/>
    <w:rsid w:val="777032C5"/>
    <w:rsid w:val="777E528B"/>
    <w:rsid w:val="77C43611"/>
    <w:rsid w:val="77D00208"/>
    <w:rsid w:val="77DD0636"/>
    <w:rsid w:val="77EE068E"/>
    <w:rsid w:val="77F263D0"/>
    <w:rsid w:val="77FA34D6"/>
    <w:rsid w:val="780517E3"/>
    <w:rsid w:val="78075F99"/>
    <w:rsid w:val="780A196C"/>
    <w:rsid w:val="780E2ADE"/>
    <w:rsid w:val="78123D39"/>
    <w:rsid w:val="78192240"/>
    <w:rsid w:val="7839784B"/>
    <w:rsid w:val="784A1D68"/>
    <w:rsid w:val="786848E4"/>
    <w:rsid w:val="786B1CDE"/>
    <w:rsid w:val="786E67AC"/>
    <w:rsid w:val="78700B0A"/>
    <w:rsid w:val="78762B5D"/>
    <w:rsid w:val="78772435"/>
    <w:rsid w:val="78970D25"/>
    <w:rsid w:val="789E18A0"/>
    <w:rsid w:val="78B57D49"/>
    <w:rsid w:val="78B611AB"/>
    <w:rsid w:val="78C2680C"/>
    <w:rsid w:val="78E47508"/>
    <w:rsid w:val="78EA52F9"/>
    <w:rsid w:val="78FD327E"/>
    <w:rsid w:val="79021C2A"/>
    <w:rsid w:val="792C34CF"/>
    <w:rsid w:val="79703A50"/>
    <w:rsid w:val="797C4A04"/>
    <w:rsid w:val="79813945"/>
    <w:rsid w:val="79CE0777"/>
    <w:rsid w:val="79D061A4"/>
    <w:rsid w:val="79ED32F3"/>
    <w:rsid w:val="79EE0700"/>
    <w:rsid w:val="7A06775E"/>
    <w:rsid w:val="7A1A39BC"/>
    <w:rsid w:val="7A5275FA"/>
    <w:rsid w:val="7A635363"/>
    <w:rsid w:val="7A7C01D3"/>
    <w:rsid w:val="7A810C91"/>
    <w:rsid w:val="7A9674E6"/>
    <w:rsid w:val="7AA634A2"/>
    <w:rsid w:val="7AAE1E9A"/>
    <w:rsid w:val="7AB10ECB"/>
    <w:rsid w:val="7AB61937"/>
    <w:rsid w:val="7ACD640A"/>
    <w:rsid w:val="7AD24297"/>
    <w:rsid w:val="7B3B008E"/>
    <w:rsid w:val="7B42766E"/>
    <w:rsid w:val="7B65510B"/>
    <w:rsid w:val="7B707D38"/>
    <w:rsid w:val="7B750332"/>
    <w:rsid w:val="7B7A0FC8"/>
    <w:rsid w:val="7B864625"/>
    <w:rsid w:val="7BB816DF"/>
    <w:rsid w:val="7BC311C4"/>
    <w:rsid w:val="7BC31D0C"/>
    <w:rsid w:val="7BD76009"/>
    <w:rsid w:val="7BDF6C6B"/>
    <w:rsid w:val="7BE81FC4"/>
    <w:rsid w:val="7C0B7D3A"/>
    <w:rsid w:val="7C136915"/>
    <w:rsid w:val="7C1971AB"/>
    <w:rsid w:val="7C1D7794"/>
    <w:rsid w:val="7C510CD6"/>
    <w:rsid w:val="7C552D6A"/>
    <w:rsid w:val="7C833A9B"/>
    <w:rsid w:val="7CA67789"/>
    <w:rsid w:val="7CAE6778"/>
    <w:rsid w:val="7CC3658D"/>
    <w:rsid w:val="7CC7607D"/>
    <w:rsid w:val="7D016812"/>
    <w:rsid w:val="7D0F532E"/>
    <w:rsid w:val="7D2232B3"/>
    <w:rsid w:val="7D23702C"/>
    <w:rsid w:val="7D32101D"/>
    <w:rsid w:val="7D5176F5"/>
    <w:rsid w:val="7D6A3FD0"/>
    <w:rsid w:val="7D6C452F"/>
    <w:rsid w:val="7D7938EB"/>
    <w:rsid w:val="7D7F0706"/>
    <w:rsid w:val="7D817526"/>
    <w:rsid w:val="7D8201F6"/>
    <w:rsid w:val="7D985324"/>
    <w:rsid w:val="7D9D6DDE"/>
    <w:rsid w:val="7DA91880"/>
    <w:rsid w:val="7DB11B54"/>
    <w:rsid w:val="7DD65E4C"/>
    <w:rsid w:val="7DE44A0D"/>
    <w:rsid w:val="7DE4517B"/>
    <w:rsid w:val="7E02134B"/>
    <w:rsid w:val="7E176B90"/>
    <w:rsid w:val="7E1D20AD"/>
    <w:rsid w:val="7E3059FB"/>
    <w:rsid w:val="7E325778"/>
    <w:rsid w:val="7E327526"/>
    <w:rsid w:val="7E3F60E7"/>
    <w:rsid w:val="7E7623DA"/>
    <w:rsid w:val="7E7A0ECD"/>
    <w:rsid w:val="7E8A5D41"/>
    <w:rsid w:val="7E8B30DA"/>
    <w:rsid w:val="7E8E23EC"/>
    <w:rsid w:val="7EA0257D"/>
    <w:rsid w:val="7EB50157"/>
    <w:rsid w:val="7ECB34D7"/>
    <w:rsid w:val="7F1135E0"/>
    <w:rsid w:val="7F1C1F84"/>
    <w:rsid w:val="7F39685D"/>
    <w:rsid w:val="7F4812A7"/>
    <w:rsid w:val="7F736048"/>
    <w:rsid w:val="7FAC0256"/>
    <w:rsid w:val="7FB04A31"/>
    <w:rsid w:val="7FB71F64"/>
    <w:rsid w:val="7FC83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1"/>
    <w:autoRedefine/>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33"/>
    <w:autoRedefine/>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2"/>
    <w:autoRedefine/>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3"/>
    <w:autoRedefine/>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autoRedefine/>
    <w:unhideWhenUsed/>
    <w:qFormat/>
    <w:uiPriority w:val="0"/>
    <w:pPr>
      <w:keepNext/>
      <w:keepLines/>
      <w:numPr>
        <w:ilvl w:val="4"/>
        <w:numId w:val="1"/>
      </w:numPr>
      <w:spacing w:line="372" w:lineRule="auto"/>
      <w:outlineLvl w:val="4"/>
    </w:pPr>
    <w:rPr>
      <w:b/>
    </w:rPr>
  </w:style>
  <w:style w:type="paragraph" w:styleId="8">
    <w:name w:val="heading 6"/>
    <w:basedOn w:val="1"/>
    <w:next w:val="1"/>
    <w:autoRedefine/>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autoRedefine/>
    <w:unhideWhenUsed/>
    <w:qFormat/>
    <w:uiPriority w:val="0"/>
    <w:pPr>
      <w:keepNext/>
      <w:keepLines/>
      <w:numPr>
        <w:ilvl w:val="6"/>
        <w:numId w:val="1"/>
      </w:numPr>
      <w:spacing w:line="317" w:lineRule="auto"/>
      <w:outlineLvl w:val="6"/>
    </w:pPr>
    <w:rPr>
      <w:b/>
      <w:sz w:val="24"/>
    </w:rPr>
  </w:style>
  <w:style w:type="paragraph" w:styleId="10">
    <w:name w:val="heading 8"/>
    <w:basedOn w:val="1"/>
    <w:next w:val="1"/>
    <w:autoRedefine/>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annotation text"/>
    <w:basedOn w:val="1"/>
    <w:autoRedefine/>
    <w:qFormat/>
    <w:uiPriority w:val="0"/>
    <w:pPr>
      <w:adjustRightInd w:val="0"/>
      <w:spacing w:line="360" w:lineRule="atLeast"/>
      <w:jc w:val="left"/>
      <w:textAlignment w:val="baseline"/>
    </w:pPr>
    <w:rPr>
      <w:kern w:val="0"/>
      <w:sz w:val="24"/>
    </w:rPr>
  </w:style>
  <w:style w:type="paragraph" w:styleId="13">
    <w:name w:val="Body Text Indent"/>
    <w:basedOn w:val="1"/>
    <w:autoRedefine/>
    <w:qFormat/>
    <w:uiPriority w:val="0"/>
    <w:pPr>
      <w:spacing w:line="700" w:lineRule="exact"/>
      <w:ind w:left="960"/>
    </w:pPr>
    <w:rPr>
      <w:sz w:val="44"/>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 w:val="21"/>
    </w:rPr>
  </w:style>
  <w:style w:type="paragraph" w:styleId="16">
    <w:name w:val="Date"/>
    <w:basedOn w:val="1"/>
    <w:next w:val="1"/>
    <w:autoRedefine/>
    <w:qFormat/>
    <w:uiPriority w:val="0"/>
  </w:style>
  <w:style w:type="paragraph" w:styleId="17">
    <w:name w:val="Body Text Indent 2"/>
    <w:basedOn w:val="1"/>
    <w:autoRedefine/>
    <w:qFormat/>
    <w:uiPriority w:val="0"/>
    <w:pPr>
      <w:snapToGrid w:val="0"/>
      <w:spacing w:line="560" w:lineRule="atLeast"/>
      <w:ind w:firstLine="540"/>
    </w:pPr>
  </w:style>
  <w:style w:type="paragraph" w:styleId="18">
    <w:name w:val="Balloon Text"/>
    <w:basedOn w:val="1"/>
    <w:link w:val="5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envelope return"/>
    <w:basedOn w:val="1"/>
    <w:autoRedefine/>
    <w:qFormat/>
    <w:uiPriority w:val="0"/>
    <w:pPr>
      <w:snapToGrid w:val="0"/>
    </w:pPr>
    <w:rPr>
      <w:rFonts w:ascii="Arial" w:hAnsi="Arial" w:eastAsia="微软雅黑" w:cs="Times New Roman"/>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pPr>
      <w:spacing w:line="180" w:lineRule="auto"/>
      <w:jc w:val="center"/>
    </w:pPr>
    <w:rPr>
      <w:sz w:val="30"/>
    </w:rPr>
  </w:style>
  <w:style w:type="paragraph" w:styleId="23">
    <w:name w:val="toc 2"/>
    <w:basedOn w:val="1"/>
    <w:next w:val="1"/>
    <w:autoRedefine/>
    <w:qFormat/>
    <w:uiPriority w:val="3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autoRedefine/>
    <w:qFormat/>
    <w:uiPriority w:val="0"/>
    <w:pPr>
      <w:spacing w:beforeAutospacing="1" w:afterAutospacing="1"/>
      <w:jc w:val="left"/>
    </w:pPr>
    <w:rPr>
      <w:kern w:val="0"/>
      <w:sz w:val="24"/>
    </w:rPr>
  </w:style>
  <w:style w:type="paragraph" w:styleId="26">
    <w:name w:val="Body Text First Indent"/>
    <w:basedOn w:val="2"/>
    <w:next w:val="27"/>
    <w:autoRedefine/>
    <w:qFormat/>
    <w:uiPriority w:val="0"/>
    <w:pPr>
      <w:spacing w:line="360" w:lineRule="auto"/>
      <w:ind w:firstLine="420"/>
    </w:pPr>
    <w:rPr>
      <w:rFonts w:ascii="宋体" w:hAnsi="宋体"/>
      <w:sz w:val="24"/>
    </w:rPr>
  </w:style>
  <w:style w:type="paragraph" w:styleId="27">
    <w:name w:val="Body Text First Indent 2"/>
    <w:basedOn w:val="13"/>
    <w:next w:val="1"/>
    <w:autoRedefine/>
    <w:qFormat/>
    <w:uiPriority w:val="0"/>
    <w:pPr>
      <w:spacing w:after="120" w:line="240" w:lineRule="auto"/>
      <w:ind w:left="420" w:leftChars="200" w:firstLine="420" w:firstLineChars="200"/>
    </w:pPr>
  </w:style>
  <w:style w:type="table" w:styleId="29">
    <w:name w:val="Table Grid"/>
    <w:basedOn w:val="2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style>
  <w:style w:type="character" w:styleId="32">
    <w:name w:val="annotation reference"/>
    <w:basedOn w:val="30"/>
    <w:autoRedefine/>
    <w:qFormat/>
    <w:uiPriority w:val="0"/>
    <w:rPr>
      <w:sz w:val="21"/>
      <w:szCs w:val="21"/>
    </w:rPr>
  </w:style>
  <w:style w:type="character" w:customStyle="1" w:styleId="33">
    <w:name w:val="标题 2 Char"/>
    <w:link w:val="4"/>
    <w:autoRedefine/>
    <w:qFormat/>
    <w:locked/>
    <w:uiPriority w:val="0"/>
    <w:rPr>
      <w:rFonts w:eastAsia="方正小标宋_GBK" w:asciiTheme="majorHAnsi" w:hAnsiTheme="majorHAnsi" w:cstheme="majorBidi"/>
      <w:bCs/>
      <w:kern w:val="2"/>
      <w:sz w:val="32"/>
      <w:szCs w:val="32"/>
    </w:rPr>
  </w:style>
  <w:style w:type="paragraph" w:customStyle="1" w:styleId="34">
    <w:name w:val="Default"/>
    <w:autoRedefine/>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目录 11"/>
    <w:basedOn w:val="1"/>
    <w:next w:val="1"/>
    <w:autoRedefine/>
    <w:qFormat/>
    <w:uiPriority w:val="0"/>
    <w:pPr>
      <w:spacing w:line="180" w:lineRule="auto"/>
      <w:jc w:val="center"/>
    </w:pPr>
    <w:rPr>
      <w:sz w:val="30"/>
    </w:rPr>
  </w:style>
  <w:style w:type="paragraph" w:customStyle="1" w:styleId="37">
    <w:name w:val="标题 31"/>
    <w:basedOn w:val="1"/>
    <w:next w:val="1"/>
    <w:autoRedefine/>
    <w:qFormat/>
    <w:uiPriority w:val="0"/>
    <w:pPr>
      <w:keepNext/>
      <w:keepLines/>
      <w:spacing w:before="260" w:after="260" w:line="413" w:lineRule="auto"/>
      <w:outlineLvl w:val="2"/>
    </w:pPr>
    <w:rPr>
      <w:b/>
      <w:sz w:val="32"/>
    </w:rPr>
  </w:style>
  <w:style w:type="paragraph" w:styleId="38">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9">
    <w:name w:val="Char Char Char Char1"/>
    <w:basedOn w:val="1"/>
    <w:next w:val="1"/>
    <w:autoRedefine/>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0">
    <w:name w:val="无间隔1"/>
    <w:autoRedefine/>
    <w:qFormat/>
    <w:uiPriority w:val="1"/>
    <w:pPr>
      <w:jc w:val="both"/>
    </w:pPr>
    <w:rPr>
      <w:rFonts w:ascii="Calibri" w:hAnsi="Calibri" w:eastAsia="Times New Roman" w:cs="Times New Roman"/>
      <w:lang w:val="en-US" w:eastAsia="zh-CN" w:bidi="ar-SA"/>
    </w:rPr>
  </w:style>
  <w:style w:type="character" w:customStyle="1" w:styleId="41">
    <w:name w:val="标题 1 Char"/>
    <w:basedOn w:val="30"/>
    <w:link w:val="3"/>
    <w:autoRedefine/>
    <w:qFormat/>
    <w:uiPriority w:val="0"/>
    <w:rPr>
      <w:rFonts w:ascii="方正小标宋_GBK" w:hAnsi="方正小标宋_GBK" w:eastAsia="仿宋" w:cs="方正小标宋_GBK"/>
      <w:kern w:val="36"/>
      <w:sz w:val="36"/>
      <w:szCs w:val="32"/>
    </w:rPr>
  </w:style>
  <w:style w:type="character" w:customStyle="1" w:styleId="42">
    <w:name w:val="标题 3 Char"/>
    <w:link w:val="5"/>
    <w:autoRedefine/>
    <w:qFormat/>
    <w:locked/>
    <w:uiPriority w:val="0"/>
    <w:rPr>
      <w:rFonts w:ascii="方正小标宋_GBK" w:hAnsi="方正小标宋_GBK" w:eastAsia="方正小标宋_GBK" w:cs="方正小标宋_GBK"/>
      <w:kern w:val="2"/>
      <w:sz w:val="32"/>
      <w:szCs w:val="32"/>
    </w:rPr>
  </w:style>
  <w:style w:type="character" w:customStyle="1" w:styleId="43">
    <w:name w:val="标题 4 Char"/>
    <w:link w:val="6"/>
    <w:autoRedefine/>
    <w:qFormat/>
    <w:locked/>
    <w:uiPriority w:val="0"/>
    <w:rPr>
      <w:rFonts w:ascii="方正小标宋_GBK" w:hAnsi="方正小标宋_GBK" w:eastAsia="方正小标宋_GBK" w:cs="方正仿宋_GBK"/>
      <w:kern w:val="2"/>
      <w:sz w:val="32"/>
      <w:szCs w:val="28"/>
    </w:rPr>
  </w:style>
  <w:style w:type="paragraph" w:customStyle="1" w:styleId="44">
    <w:name w:val="图例"/>
    <w:basedOn w:val="1"/>
    <w:autoRedefine/>
    <w:qFormat/>
    <w:uiPriority w:val="0"/>
    <w:pPr>
      <w:spacing w:line="360" w:lineRule="auto"/>
      <w:jc w:val="center"/>
    </w:pPr>
    <w:rPr>
      <w:rFonts w:eastAsia="仿宋_GB2312"/>
      <w:b/>
      <w:sz w:val="24"/>
    </w:rPr>
  </w:style>
  <w:style w:type="paragraph" w:customStyle="1" w:styleId="45">
    <w:name w:val="1"/>
    <w:basedOn w:val="1"/>
    <w:next w:val="15"/>
    <w:autoRedefine/>
    <w:qFormat/>
    <w:uiPriority w:val="0"/>
    <w:rPr>
      <w:rFonts w:ascii="宋体" w:hAnsi="Courier New"/>
      <w:sz w:val="21"/>
    </w:rPr>
  </w:style>
  <w:style w:type="paragraph" w:customStyle="1" w:styleId="46">
    <w:name w:val="摘要"/>
    <w:basedOn w:val="1"/>
    <w:next w:val="4"/>
    <w:autoRedefine/>
    <w:qFormat/>
    <w:uiPriority w:val="0"/>
    <w:pPr>
      <w:spacing w:line="360" w:lineRule="auto"/>
    </w:pPr>
    <w:rPr>
      <w:rFonts w:eastAsia="黑体"/>
      <w:sz w:val="20"/>
    </w:rPr>
  </w:style>
  <w:style w:type="paragraph" w:customStyle="1" w:styleId="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8">
    <w:name w:val="正文1"/>
    <w:basedOn w:val="1"/>
    <w:next w:val="49"/>
    <w:autoRedefine/>
    <w:qFormat/>
    <w:uiPriority w:val="0"/>
    <w:pPr>
      <w:spacing w:line="300" w:lineRule="auto"/>
      <w:ind w:firstLine="200" w:firstLineChars="200"/>
    </w:pPr>
    <w:rPr>
      <w:sz w:val="24"/>
    </w:rPr>
  </w:style>
  <w:style w:type="paragraph" w:customStyle="1" w:styleId="49">
    <w:name w:val="正文文本1"/>
    <w:basedOn w:val="48"/>
    <w:next w:val="50"/>
    <w:autoRedefine/>
    <w:qFormat/>
    <w:uiPriority w:val="0"/>
    <w:rPr>
      <w:rFonts w:ascii="??_GB2312;??" w:hAnsi="??_GB2312;??" w:eastAsia="Times New Roman"/>
      <w:sz w:val="32"/>
    </w:rPr>
  </w:style>
  <w:style w:type="paragraph" w:customStyle="1" w:styleId="50">
    <w:name w:val="目录 53"/>
    <w:next w:val="1"/>
    <w:autoRedefine/>
    <w:qFormat/>
    <w:uiPriority w:val="0"/>
    <w:pPr>
      <w:ind w:left="1275"/>
      <w:jc w:val="both"/>
    </w:pPr>
    <w:rPr>
      <w:rFonts w:ascii="Calibri" w:hAnsi="Calibri" w:eastAsia="宋体" w:cs="Calibri"/>
      <w:sz w:val="21"/>
      <w:lang w:val="en-US" w:eastAsia="zh-CN" w:bidi="ar-SA"/>
    </w:rPr>
  </w:style>
  <w:style w:type="character" w:customStyle="1" w:styleId="51">
    <w:name w:val="批注框文本 Char"/>
    <w:basedOn w:val="30"/>
    <w:link w:val="18"/>
    <w:autoRedefine/>
    <w:qFormat/>
    <w:uiPriority w:val="0"/>
    <w:rPr>
      <w:kern w:val="2"/>
      <w:sz w:val="18"/>
      <w:szCs w:val="18"/>
    </w:rPr>
  </w:style>
  <w:style w:type="paragraph" w:styleId="52">
    <w:name w:val="List Paragraph"/>
    <w:basedOn w:val="1"/>
    <w:autoRedefine/>
    <w:qFormat/>
    <w:uiPriority w:val="99"/>
    <w:pPr>
      <w:ind w:firstLine="420" w:firstLineChars="200"/>
    </w:pPr>
  </w:style>
  <w:style w:type="paragraph" w:customStyle="1" w:styleId="53">
    <w:name w:val="BodyText"/>
    <w:basedOn w:val="1"/>
    <w:next w:val="1"/>
    <w:qFormat/>
    <w:uiPriority w:val="0"/>
  </w:style>
  <w:style w:type="paragraph" w:customStyle="1" w:styleId="5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B984-6474-45BD-A94D-F2A398AE38B3}">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32</Pages>
  <Words>13375</Words>
  <Characters>14013</Characters>
  <Lines>136</Lines>
  <Paragraphs>38</Paragraphs>
  <TotalTime>0</TotalTime>
  <ScaleCrop>false</ScaleCrop>
  <LinksUpToDate>false</LinksUpToDate>
  <CharactersWithSpaces>15140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2023-10-25T01:41:00Z</dcterms:created>
  <dc:creator>Lenovo</dc:creator>
  <cp:lastModifiedBy>淘淘₆ ₆ ₆  ⁶ ⁶ ⁶</cp:lastModifiedBy>
  <cp:lastPrinted>2023-03-06T06:20:00Z</cp:lastPrinted>
  <dcterms:modified xsi:type="dcterms:W3CDTF">2025-08-12T02:17:34Z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7F4E0D29F3E34A0389A8AA3A148745E4_13</vt:lpwstr>
  </property>
  <property fmtid="{D5CDD505-2E9C-101B-9397-08002B2CF9AE}" pid="4" name="KSOTemplateDocerSaveRecord">
    <vt:lpwstr>eyJoZGlkIjoiZDdiYjdhYmUyNjNhZjhhZWUwNGEwN2ZhNDNlYzkxN2UiLCJ1c2VySWQiOiI0NTM4ODY1NTAifQ==</vt:lpwstr>
  </property>
</Properties>
</file>