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佳能彩色数码复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印</w:t>
      </w:r>
      <w:r>
        <w:rPr>
          <w:rFonts w:hint="eastAsia" w:ascii="微软雅黑" w:hAnsi="微软雅黑" w:eastAsia="微软雅黑"/>
          <w:b/>
          <w:sz w:val="32"/>
          <w:szCs w:val="32"/>
        </w:rPr>
        <w:t>机</w:t>
      </w:r>
      <w:r>
        <w:rPr>
          <w:rFonts w:ascii="微软雅黑" w:hAnsi="微软雅黑" w:eastAsia="微软雅黑"/>
          <w:b/>
          <w:sz w:val="32"/>
          <w:szCs w:val="32"/>
        </w:rPr>
        <w:t>iR ADV</w:t>
      </w:r>
      <w:r>
        <w:rPr>
          <w:rFonts w:hint="eastAsia" w:ascii="微软雅黑" w:hAnsi="微软雅黑" w:eastAsia="微软雅黑"/>
          <w:b/>
          <w:sz w:val="32"/>
          <w:szCs w:val="32"/>
        </w:rPr>
        <w:t xml:space="preserve"> DX C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3935</w:t>
      </w:r>
      <w:r>
        <w:rPr>
          <w:rFonts w:hint="eastAsia" w:ascii="微软雅黑" w:hAnsi="微软雅黑" w:eastAsia="微软雅黑"/>
          <w:b/>
          <w:sz w:val="32"/>
          <w:szCs w:val="32"/>
        </w:rPr>
        <w:t>技术参数要求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7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指标项</w:t>
            </w:r>
          </w:p>
        </w:tc>
        <w:tc>
          <w:tcPr>
            <w:tcW w:w="7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技术规格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基本功能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A3幅面；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黑白、彩色双面复印；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黑白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、彩色双面网络打印；黑白、彩色双面扫描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内置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sz w:val="24"/>
                <w:szCs w:val="24"/>
              </w:rPr>
              <w:t>装订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； USB存储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和打印功能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；人体感应功能；支持移动打印功能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纸张厚度</w:t>
            </w:r>
          </w:p>
        </w:tc>
        <w:tc>
          <w:tcPr>
            <w:tcW w:w="7093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纸盒：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(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≤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52～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256g/㎡)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旁送纸盒：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≤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52～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≥300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g/㎡)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打印语言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U</w:t>
            </w:r>
            <w:r>
              <w:rPr>
                <w:rFonts w:ascii="宋体" w:hAnsi="宋体"/>
                <w:bCs/>
                <w:sz w:val="24"/>
                <w:szCs w:val="24"/>
              </w:rPr>
              <w:t>FR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打印分辨率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1200dpi</w:t>
            </w:r>
            <w:r>
              <w:rPr>
                <w:rFonts w:hint="eastAsia" w:ascii="宋体" w:hAnsi="宋体"/>
                <w:sz w:val="24"/>
                <w:szCs w:val="24"/>
              </w:rPr>
              <w:t>×1200dpi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装订功能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边装、角装、手动装订、无钉装订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打印接口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10base-T/100base-TX/1000base-T(RJ-45);USB2.0/USB3.0;IEEE802.1b/g/n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耗材类型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四鼓（黑色硒鼓、彩色硒鼓）通用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原稿输送方式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一次进稿双面扫描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输稿器原稿厚度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38-157g/㎡黑白）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纸张尺寸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纸盒1：A4, B5, A5, A5R, 16K，自定义纸张98.0 mm x 148 mm to 297 mm x 215.9 mm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纸盒2：A3, B4, A4, A4R, B5, B5R, A5R, 8K, 16K, 16KR，自定义纸张98.0 mm x 182 mm to 304.8 mm x 457.2 mm</w:t>
            </w:r>
          </w:p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手送纸盘：≥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A3, B4, A4, A4R, B5, B5R, A5, A5R, SRA3, 8K,16K, 16KR,信封，自定义纸张98.0 mm x 139.7 mm to 320 mm x 457.2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显示屏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≥10.1英寸触控屏幕；支持滑动、捏合缩放等触控操作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复印/打印速度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35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页/分钟（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A4黑白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35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页/分钟（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A4彩色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扫描速度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双面扫描≥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70ipm（A4，彩色，300*300dpi）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首页输出时间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黑白≤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5.5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秒，彩色≤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7.4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秒黑色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内存/硬盘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标配内存≥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GB/固态硬盘≥25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纸张容量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550张*2（前置纸盒）+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100张（手送纸盘） 80g/㎡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0张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80g/㎡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（输稿器容量）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其它功能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自动检测纸张尺寸；</w:t>
            </w:r>
            <w:r>
              <w:rPr>
                <w:rFonts w:hint="eastAsia" w:cs="Arial" w:asciiTheme="minorEastAsia" w:hAnsiTheme="minorEastAsia" w:eastAsiaTheme="minorEastAsia"/>
                <w:bCs/>
                <w:color w:val="auto"/>
                <w:sz w:val="21"/>
                <w:szCs w:val="21"/>
              </w:rPr>
              <w:t>读取原稿时检测重叠进纸；任务锁定功能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 xml:space="preserve"> ；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硬盘清除可以删除每次任务完成后的残留图像；硬盘格式化会在生命周期结束时删除并覆盖硬盘上的所有数据；安全芯片以及防篡改硬件有助于保护密码和密钥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1、为保证产品质量，报价时需上传生产厂家加盖鲜章的技术参数确认函，否则报价无效，原件备查。</w:t>
            </w:r>
          </w:p>
          <w:p>
            <w:pPr>
              <w:jc w:val="left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2、为保证售后服务质量，报价时需上传生产厂家加盖鲜章的售后服务承诺函，否则报价无效，原件备查。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NzYwNjVmZjE3MzQwZWQyMWY3NGI3NGEzZTBjNjEifQ=="/>
  </w:docVars>
  <w:rsids>
    <w:rsidRoot w:val="000D561C"/>
    <w:rsid w:val="00013B10"/>
    <w:rsid w:val="000A7C79"/>
    <w:rsid w:val="000D561C"/>
    <w:rsid w:val="00156A67"/>
    <w:rsid w:val="001C1FBF"/>
    <w:rsid w:val="00210A5C"/>
    <w:rsid w:val="003610CD"/>
    <w:rsid w:val="00383A35"/>
    <w:rsid w:val="004817FD"/>
    <w:rsid w:val="005073F3"/>
    <w:rsid w:val="00561526"/>
    <w:rsid w:val="006234F1"/>
    <w:rsid w:val="00675FD9"/>
    <w:rsid w:val="00683113"/>
    <w:rsid w:val="006A2C33"/>
    <w:rsid w:val="006C2377"/>
    <w:rsid w:val="00744CB6"/>
    <w:rsid w:val="00812B38"/>
    <w:rsid w:val="00886CF7"/>
    <w:rsid w:val="008C7720"/>
    <w:rsid w:val="00916D0F"/>
    <w:rsid w:val="009367F4"/>
    <w:rsid w:val="00AA4B6B"/>
    <w:rsid w:val="00AC1076"/>
    <w:rsid w:val="00B06423"/>
    <w:rsid w:val="00B80392"/>
    <w:rsid w:val="00B95E0E"/>
    <w:rsid w:val="00CC5FCC"/>
    <w:rsid w:val="00E07D18"/>
    <w:rsid w:val="00E4783C"/>
    <w:rsid w:val="00EE259F"/>
    <w:rsid w:val="00F131C9"/>
    <w:rsid w:val="00F5490A"/>
    <w:rsid w:val="00FA0118"/>
    <w:rsid w:val="0FBB616D"/>
    <w:rsid w:val="15F30885"/>
    <w:rsid w:val="1BFB7607"/>
    <w:rsid w:val="2F194ADE"/>
    <w:rsid w:val="3DCD5600"/>
    <w:rsid w:val="441B05F2"/>
    <w:rsid w:val="5A9C5143"/>
    <w:rsid w:val="74344AE9"/>
    <w:rsid w:val="78B3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0CD0-5671-4F6D-963A-56F154061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983</Characters>
  <Lines>8</Lines>
  <Paragraphs>2</Paragraphs>
  <TotalTime>13</TotalTime>
  <ScaleCrop>false</ScaleCrop>
  <LinksUpToDate>false</LinksUpToDate>
  <CharactersWithSpaces>1047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2024-09-13T09:36:00Z</dcterms:created>
  <dc:creator>SEA</dc:creator>
  <cp:lastModifiedBy>Administrator</cp:lastModifiedBy>
  <cp:lastPrinted>2017-03-15T02:01:00Z</cp:lastPrinted>
  <dcterms:modified xsi:type="dcterms:W3CDTF">2025-10-16T10:20:43Z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A68108093DD14A5D93199C9422FEA8EF</vt:lpwstr>
  </property>
</Properties>
</file>